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C5B7E9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4713C">
        <w:rPr>
          <w:rFonts w:asciiTheme="minorHAnsi" w:eastAsia="Times New Roman" w:hAnsiTheme="minorHAnsi" w:cstheme="minorHAnsi"/>
          <w:b/>
          <w:szCs w:val="24"/>
        </w:rPr>
        <w:t>61491</w:t>
      </w:r>
    </w:p>
    <w:p w14:paraId="0EA072CA" w14:textId="772092C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5E1035C" w14:textId="77777777" w:rsidR="0004713C" w:rsidRDefault="004E0C5A" w:rsidP="0004713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04713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https://www.jove.com/account/file-uploader?src=18754803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A79E473" w14:textId="77777777" w:rsidR="0004713C" w:rsidRPr="00A8100F" w:rsidRDefault="004E0C5A" w:rsidP="0004713C"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4713C" w:rsidRPr="0004713C">
        <w:rPr>
          <w:b/>
          <w:bCs/>
          <w:sz w:val="32"/>
          <w:szCs w:val="32"/>
        </w:rPr>
        <w:t>Direct-Coupled Electroretinogram (DC-ERG) for Recording the Light-Evoked Electrical Responses of the Mouse Retinal Pigment Epithelium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AFA4AA6" w14:textId="2DC4EE46" w:rsidR="0004713C" w:rsidRDefault="00EC3C46" w:rsidP="0004713C">
      <w:pPr>
        <w:rPr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04713C" w:rsidRPr="0004713C">
        <w:rPr>
          <w:b/>
          <w:bCs/>
          <w:sz w:val="28"/>
          <w:szCs w:val="28"/>
        </w:rPr>
        <w:t>Kiyoharu</w:t>
      </w:r>
      <w:proofErr w:type="spellEnd"/>
      <w:r w:rsidR="0004713C" w:rsidRPr="0004713C">
        <w:rPr>
          <w:b/>
          <w:bCs/>
          <w:sz w:val="28"/>
          <w:szCs w:val="28"/>
        </w:rPr>
        <w:t xml:space="preserve"> J. Miyagishima</w:t>
      </w:r>
      <w:r w:rsidR="0004713C" w:rsidRPr="0004713C">
        <w:rPr>
          <w:b/>
          <w:bCs/>
          <w:sz w:val="28"/>
          <w:szCs w:val="28"/>
          <w:vertAlign w:val="superscript"/>
        </w:rPr>
        <w:t>1</w:t>
      </w:r>
      <w:r w:rsidR="0004713C" w:rsidRPr="0004713C">
        <w:rPr>
          <w:b/>
          <w:bCs/>
          <w:sz w:val="28"/>
          <w:szCs w:val="28"/>
        </w:rPr>
        <w:t xml:space="preserve">, </w:t>
      </w:r>
      <w:proofErr w:type="spellStart"/>
      <w:r w:rsidR="0004713C" w:rsidRPr="0004713C">
        <w:rPr>
          <w:b/>
          <w:bCs/>
          <w:sz w:val="28"/>
          <w:szCs w:val="28"/>
        </w:rPr>
        <w:t>Congxiao</w:t>
      </w:r>
      <w:proofErr w:type="spellEnd"/>
      <w:r w:rsidR="0004713C" w:rsidRPr="0004713C">
        <w:rPr>
          <w:b/>
          <w:bCs/>
          <w:sz w:val="28"/>
          <w:szCs w:val="28"/>
        </w:rPr>
        <w:t xml:space="preserve"> Zhang</w:t>
      </w:r>
      <w:proofErr w:type="gramStart"/>
      <w:r w:rsidR="0004713C" w:rsidRPr="0004713C">
        <w:rPr>
          <w:b/>
          <w:bCs/>
          <w:sz w:val="28"/>
          <w:szCs w:val="28"/>
          <w:vertAlign w:val="superscript"/>
        </w:rPr>
        <w:t>2,</w:t>
      </w:r>
      <w:r w:rsidR="0004713C" w:rsidRPr="0004713C">
        <w:rPr>
          <w:b/>
          <w:bCs/>
          <w:sz w:val="28"/>
          <w:szCs w:val="28"/>
        </w:rPr>
        <w:t>*</w:t>
      </w:r>
      <w:proofErr w:type="gramEnd"/>
      <w:r w:rsidR="0004713C" w:rsidRPr="0004713C">
        <w:rPr>
          <w:b/>
          <w:bCs/>
          <w:sz w:val="28"/>
          <w:szCs w:val="28"/>
        </w:rPr>
        <w:t xml:space="preserve">, </w:t>
      </w:r>
      <w:proofErr w:type="spellStart"/>
      <w:r w:rsidR="0004713C" w:rsidRPr="0004713C">
        <w:rPr>
          <w:b/>
          <w:bCs/>
          <w:sz w:val="28"/>
          <w:szCs w:val="28"/>
        </w:rPr>
        <w:t>Volha</w:t>
      </w:r>
      <w:proofErr w:type="spellEnd"/>
      <w:r w:rsidR="0004713C" w:rsidRPr="0004713C">
        <w:rPr>
          <w:b/>
          <w:bCs/>
          <w:sz w:val="28"/>
          <w:szCs w:val="28"/>
        </w:rPr>
        <w:t xml:space="preserve"> V. Malechka</w:t>
      </w:r>
      <w:r w:rsidR="0004713C" w:rsidRPr="0004713C">
        <w:rPr>
          <w:b/>
          <w:bCs/>
          <w:sz w:val="28"/>
          <w:szCs w:val="28"/>
          <w:vertAlign w:val="superscript"/>
        </w:rPr>
        <w:t>3,</w:t>
      </w:r>
      <w:r w:rsidR="0004713C" w:rsidRPr="0004713C">
        <w:rPr>
          <w:b/>
          <w:bCs/>
          <w:sz w:val="28"/>
          <w:szCs w:val="28"/>
        </w:rPr>
        <w:t>*, Kapil Bharti</w:t>
      </w:r>
      <w:r w:rsidR="0004713C" w:rsidRPr="0004713C">
        <w:rPr>
          <w:b/>
          <w:bCs/>
          <w:sz w:val="28"/>
          <w:szCs w:val="28"/>
          <w:vertAlign w:val="superscript"/>
        </w:rPr>
        <w:t>2</w:t>
      </w:r>
      <w:r w:rsidR="0004713C" w:rsidRPr="0004713C">
        <w:rPr>
          <w:b/>
          <w:bCs/>
          <w:sz w:val="28"/>
          <w:szCs w:val="28"/>
        </w:rPr>
        <w:t>, and Wei Li</w:t>
      </w:r>
      <w:r w:rsidR="0004713C" w:rsidRPr="0004713C">
        <w:rPr>
          <w:b/>
          <w:bCs/>
          <w:sz w:val="28"/>
          <w:szCs w:val="28"/>
          <w:vertAlign w:val="superscript"/>
        </w:rPr>
        <w:t>1</w:t>
      </w:r>
    </w:p>
    <w:p w14:paraId="76F5D00A" w14:textId="15805F35" w:rsidR="0004713C" w:rsidRPr="0004713C" w:rsidRDefault="0004713C" w:rsidP="0004713C">
      <w:pPr>
        <w:rPr>
          <w:sz w:val="28"/>
          <w:szCs w:val="28"/>
        </w:rPr>
      </w:pPr>
      <w:r>
        <w:rPr>
          <w:sz w:val="28"/>
          <w:szCs w:val="28"/>
        </w:rPr>
        <w:t xml:space="preserve">*These authors contributed equally </w:t>
      </w:r>
    </w:p>
    <w:p w14:paraId="3F0E8511" w14:textId="77777777" w:rsidR="0004713C" w:rsidRPr="0004713C" w:rsidRDefault="0004713C" w:rsidP="0004713C">
      <w:pPr>
        <w:rPr>
          <w:bCs/>
          <w:sz w:val="28"/>
          <w:szCs w:val="28"/>
          <w:vertAlign w:val="superscript"/>
        </w:rPr>
      </w:pPr>
    </w:p>
    <w:p w14:paraId="2B13B0F2" w14:textId="615F062A" w:rsidR="0004713C" w:rsidRPr="0004713C" w:rsidRDefault="0004713C" w:rsidP="0004713C">
      <w:pPr>
        <w:rPr>
          <w:bCs/>
          <w:sz w:val="28"/>
          <w:szCs w:val="28"/>
        </w:rPr>
      </w:pPr>
      <w:r w:rsidRPr="0004713C">
        <w:rPr>
          <w:bCs/>
          <w:sz w:val="28"/>
          <w:szCs w:val="28"/>
          <w:vertAlign w:val="superscript"/>
        </w:rPr>
        <w:t>1</w:t>
      </w:r>
      <w:r w:rsidRPr="0004713C">
        <w:rPr>
          <w:bCs/>
          <w:sz w:val="28"/>
          <w:szCs w:val="28"/>
        </w:rPr>
        <w:t>Retinal Neurophysiology Section, National Eye Institute, National Institutes of Health</w:t>
      </w:r>
    </w:p>
    <w:p w14:paraId="2D78109A" w14:textId="157C5FB0" w:rsidR="0004713C" w:rsidRPr="0004713C" w:rsidRDefault="0004713C" w:rsidP="0004713C">
      <w:pPr>
        <w:rPr>
          <w:bCs/>
          <w:sz w:val="28"/>
          <w:szCs w:val="28"/>
        </w:rPr>
      </w:pPr>
      <w:r w:rsidRPr="0004713C">
        <w:rPr>
          <w:bCs/>
          <w:sz w:val="28"/>
          <w:szCs w:val="28"/>
          <w:vertAlign w:val="superscript"/>
        </w:rPr>
        <w:t>2</w:t>
      </w:r>
      <w:r w:rsidRPr="0004713C">
        <w:rPr>
          <w:bCs/>
          <w:sz w:val="28"/>
          <w:szCs w:val="28"/>
        </w:rPr>
        <w:t>Ocular and Stem Cell Translational Research Section, National Eye Institute, National Institutes of Health</w:t>
      </w:r>
    </w:p>
    <w:p w14:paraId="160C3464" w14:textId="7221B1DE" w:rsidR="00CA3842" w:rsidRPr="0004713C" w:rsidRDefault="0004713C" w:rsidP="0004713C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04713C">
        <w:rPr>
          <w:bCs/>
          <w:color w:val="auto"/>
          <w:sz w:val="28"/>
          <w:szCs w:val="28"/>
          <w:vertAlign w:val="superscript"/>
        </w:rPr>
        <w:t>3</w:t>
      </w:r>
      <w:r w:rsidRPr="0004713C">
        <w:rPr>
          <w:bCs/>
          <w:color w:val="auto"/>
          <w:sz w:val="28"/>
          <w:szCs w:val="28"/>
        </w:rPr>
        <w:t>Human Visual Function Core, National Eye Institute, National Institutes of Health</w:t>
      </w:r>
    </w:p>
    <w:p w14:paraId="2B2882FB" w14:textId="77777777" w:rsidR="003B067B" w:rsidRDefault="003B067B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4FDB4D12" w:rsidR="00A36302" w:rsidRDefault="00ED62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>
        <w:rPr>
          <w:rFonts w:asciiTheme="minorHAnsi" w:eastAsia="Times New Roman" w:hAnsiTheme="minorHAnsi" w:cstheme="minorHAnsi"/>
          <w:b/>
          <w:szCs w:val="24"/>
        </w:rPr>
        <w:t>s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7D5A1820" w14:textId="7BD3FC31" w:rsidR="00ED62CB" w:rsidRDefault="00ED62CB" w:rsidP="004E0C5A">
      <w:pPr>
        <w:outlineLvl w:val="0"/>
        <w:rPr>
          <w:bCs/>
        </w:rPr>
      </w:pPr>
      <w:proofErr w:type="spellStart"/>
      <w:r>
        <w:rPr>
          <w:bCs/>
        </w:rPr>
        <w:t>Kiyoharu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Miyagishima</w:t>
      </w:r>
      <w:proofErr w:type="spellEnd"/>
    </w:p>
    <w:p w14:paraId="68FB7336" w14:textId="618B7A25" w:rsidR="00ED62CB" w:rsidRDefault="009E5872" w:rsidP="004E0C5A">
      <w:pPr>
        <w:outlineLvl w:val="0"/>
        <w:rPr>
          <w:bCs/>
        </w:rPr>
      </w:pPr>
      <w:hyperlink r:id="rId8" w:history="1">
        <w:r w:rsidR="001649CA" w:rsidRPr="00C443EB">
          <w:rPr>
            <w:rStyle w:val="Hyperlink"/>
            <w:bCs/>
          </w:rPr>
          <w:t>kiyoharu.miyagishima@nih.gov</w:t>
        </w:r>
      </w:hyperlink>
    </w:p>
    <w:p w14:paraId="597E5ED0" w14:textId="77777777" w:rsidR="00ED62CB" w:rsidRDefault="00ED62CB" w:rsidP="004E0C5A">
      <w:pPr>
        <w:outlineLvl w:val="0"/>
        <w:rPr>
          <w:bCs/>
        </w:rPr>
      </w:pPr>
    </w:p>
    <w:p w14:paraId="0211EF4E" w14:textId="0D46357B" w:rsidR="0004713C" w:rsidRDefault="0004713C" w:rsidP="004E0C5A">
      <w:pPr>
        <w:outlineLvl w:val="0"/>
        <w:rPr>
          <w:bCs/>
        </w:rPr>
      </w:pPr>
      <w:r w:rsidRPr="00A8100F">
        <w:rPr>
          <w:bCs/>
        </w:rPr>
        <w:t>Wei Li</w:t>
      </w:r>
      <w:r w:rsidRPr="00A8100F">
        <w:rPr>
          <w:bCs/>
        </w:rPr>
        <w:tab/>
      </w:r>
      <w:r w:rsidRPr="00A8100F">
        <w:rPr>
          <w:bCs/>
        </w:rPr>
        <w:tab/>
      </w:r>
      <w:r w:rsidRPr="00A8100F">
        <w:rPr>
          <w:bCs/>
        </w:rPr>
        <w:tab/>
      </w:r>
      <w:r w:rsidRPr="00A8100F">
        <w:rPr>
          <w:bCs/>
        </w:rPr>
        <w:tab/>
      </w:r>
    </w:p>
    <w:p w14:paraId="1A1E95FF" w14:textId="4E8946AC" w:rsidR="008F248A" w:rsidRDefault="009E5872" w:rsidP="004E0C5A">
      <w:pPr>
        <w:outlineLvl w:val="0"/>
        <w:rPr>
          <w:rStyle w:val="Hyperlink"/>
          <w:bCs/>
        </w:rPr>
      </w:pPr>
      <w:hyperlink r:id="rId9" w:history="1">
        <w:r w:rsidR="0004713C" w:rsidRPr="00A8100F">
          <w:rPr>
            <w:rStyle w:val="Hyperlink"/>
            <w:bCs/>
          </w:rPr>
          <w:t>liwei2@nei.nih.gov</w:t>
        </w:r>
      </w:hyperlink>
    </w:p>
    <w:p w14:paraId="61D33CFC" w14:textId="77777777" w:rsidR="00246FB3" w:rsidRDefault="00246FB3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67F0728A" w14:textId="77777777" w:rsidR="0004713C" w:rsidRDefault="00A36302" w:rsidP="0004713C">
      <w:pPr>
        <w:outlineLvl w:val="0"/>
        <w:rPr>
          <w:rFonts w:eastAsiaTheme="minorEastAsia" w:cs="Calibri"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95DA5C9" w14:textId="42E78D97" w:rsidR="0004713C" w:rsidRDefault="009E5872" w:rsidP="0004713C">
      <w:pPr>
        <w:outlineLvl w:val="0"/>
        <w:rPr>
          <w:bCs/>
        </w:rPr>
      </w:pPr>
      <w:hyperlink r:id="rId10" w:history="1">
        <w:r w:rsidR="0004713C" w:rsidRPr="008B017A">
          <w:rPr>
            <w:rStyle w:val="Hyperlink"/>
            <w:bCs/>
          </w:rPr>
          <w:t>zhangc@nei.nih.gov</w:t>
        </w:r>
      </w:hyperlink>
    </w:p>
    <w:p w14:paraId="3ADB40D2" w14:textId="77777777" w:rsidR="0004713C" w:rsidRDefault="009E5872" w:rsidP="0004713C">
      <w:pPr>
        <w:outlineLvl w:val="0"/>
        <w:rPr>
          <w:bCs/>
        </w:rPr>
      </w:pPr>
      <w:hyperlink r:id="rId11" w:history="1">
        <w:r w:rsidR="0004713C" w:rsidRPr="00A8100F">
          <w:rPr>
            <w:rStyle w:val="Hyperlink"/>
            <w:bCs/>
          </w:rPr>
          <w:t>volha.malechka@nih.gov</w:t>
        </w:r>
      </w:hyperlink>
    </w:p>
    <w:p w14:paraId="43BAB20E" w14:textId="1F9CF6A5" w:rsidR="0004713C" w:rsidRDefault="009E5872" w:rsidP="0004713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2" w:history="1">
        <w:r w:rsidR="0004713C" w:rsidRPr="008B017A">
          <w:rPr>
            <w:rStyle w:val="Hyperlink"/>
            <w:bCs/>
          </w:rPr>
          <w:t>kapilbharti@nei.nih.gov</w:t>
        </w:r>
      </w:hyperlink>
      <w:r w:rsidR="0004713C">
        <w:rPr>
          <w:bCs/>
          <w:u w:val="single"/>
        </w:rPr>
        <w:t xml:space="preserve"> </w:t>
      </w:r>
    </w:p>
    <w:p w14:paraId="7240542B" w14:textId="77777777" w:rsidR="00C32213" w:rsidRDefault="00C3221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597612F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204B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B60DA5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204B9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7C3CA2EA" w:rsidR="00987081" w:rsidRPr="00B07A3B" w:rsidRDefault="00987081" w:rsidP="003B067B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B067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450958E8" w:rsidR="00787138" w:rsidRPr="003B067B" w:rsidRDefault="00987081" w:rsidP="00787138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9096CD5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204B9">
        <w:rPr>
          <w:rFonts w:asciiTheme="minorHAnsi" w:hAnsiTheme="minorHAnsi" w:cstheme="minorHAnsi"/>
          <w:b/>
          <w:color w:val="000000" w:themeColor="text1"/>
          <w:szCs w:val="24"/>
        </w:rPr>
        <w:t>51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3B067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3B067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3B067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2A4A81B" w:rsidR="007D61A8" w:rsidRPr="003B067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3B067B">
        <w:rPr>
          <w:rFonts w:asciiTheme="minorHAnsi" w:eastAsia="Times New Roman" w:hAnsiTheme="minorHAnsi" w:cstheme="minorHAnsi"/>
          <w:b/>
          <w:szCs w:val="24"/>
        </w:rPr>
        <w:t>REQUIRED:</w:t>
      </w:r>
      <w:r w:rsidRPr="003B067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00F2793" w:rsidR="007D61A8" w:rsidRPr="003B067B" w:rsidRDefault="000517B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B067B">
        <w:rPr>
          <w:rStyle w:val="AuthorName"/>
          <w:rFonts w:asciiTheme="minorHAnsi" w:eastAsia="Times" w:hAnsiTheme="minorHAnsi" w:cstheme="minorHAnsi"/>
        </w:rPr>
        <w:t xml:space="preserve">Josh </w:t>
      </w:r>
      <w:proofErr w:type="spellStart"/>
      <w:r w:rsidRPr="003B067B">
        <w:rPr>
          <w:rStyle w:val="AuthorName"/>
          <w:rFonts w:asciiTheme="minorHAnsi" w:eastAsia="Times" w:hAnsiTheme="minorHAnsi" w:cstheme="minorHAnsi"/>
        </w:rPr>
        <w:t>Miyagishima</w:t>
      </w:r>
      <w:proofErr w:type="spellEnd"/>
      <w:r w:rsidR="007D61A8" w:rsidRPr="003B067B">
        <w:rPr>
          <w:rFonts w:asciiTheme="minorHAnsi" w:eastAsia="Times New Roman" w:hAnsiTheme="minorHAnsi" w:cstheme="minorHAnsi"/>
          <w:szCs w:val="24"/>
        </w:rPr>
        <w:t xml:space="preserve">: </w:t>
      </w:r>
      <w:r w:rsidR="00036715" w:rsidRPr="003B067B">
        <w:rPr>
          <w:rFonts w:asciiTheme="minorHAnsi" w:hAnsiTheme="minorHAnsi" w:cstheme="minorHAnsi"/>
        </w:rPr>
        <w:t xml:space="preserve">The DC-ERG technique </w:t>
      </w:r>
      <w:r w:rsidR="007A056C">
        <w:rPr>
          <w:rFonts w:asciiTheme="minorHAnsi" w:hAnsiTheme="minorHAnsi" w:cstheme="minorHAnsi"/>
        </w:rPr>
        <w:t>can be used for the</w:t>
      </w:r>
      <w:r w:rsidR="00036715" w:rsidRPr="003B067B">
        <w:rPr>
          <w:rFonts w:asciiTheme="minorHAnsi" w:hAnsiTheme="minorHAnsi" w:cstheme="minorHAnsi"/>
        </w:rPr>
        <w:t xml:space="preserve"> non-invasive evaluat</w:t>
      </w:r>
      <w:r w:rsidR="007A056C">
        <w:rPr>
          <w:rFonts w:asciiTheme="minorHAnsi" w:hAnsiTheme="minorHAnsi" w:cstheme="minorHAnsi"/>
        </w:rPr>
        <w:t>ion of</w:t>
      </w:r>
      <w:r w:rsidR="00036715" w:rsidRPr="003B067B">
        <w:rPr>
          <w:rFonts w:asciiTheme="minorHAnsi" w:hAnsiTheme="minorHAnsi" w:cstheme="minorHAnsi"/>
        </w:rPr>
        <w:t xml:space="preserve"> retinal pigment epithelium function</w:t>
      </w:r>
      <w:r w:rsidR="007A056C">
        <w:rPr>
          <w:rFonts w:asciiTheme="minorHAnsi" w:hAnsiTheme="minorHAnsi" w:cstheme="minorHAnsi"/>
        </w:rPr>
        <w:t xml:space="preserve"> </w:t>
      </w:r>
      <w:r w:rsidR="00036715" w:rsidRPr="003B067B">
        <w:rPr>
          <w:rFonts w:asciiTheme="minorHAnsi" w:hAnsiTheme="minorHAnsi" w:cstheme="minorHAnsi"/>
        </w:rPr>
        <w:t>to monitor age-related change</w:t>
      </w:r>
      <w:r w:rsidR="007A056C">
        <w:rPr>
          <w:rFonts w:asciiTheme="minorHAnsi" w:hAnsiTheme="minorHAnsi" w:cstheme="minorHAnsi"/>
        </w:rPr>
        <w:t>s or</w:t>
      </w:r>
      <w:r w:rsidR="00036715" w:rsidRPr="003B067B">
        <w:rPr>
          <w:rFonts w:asciiTheme="minorHAnsi" w:hAnsiTheme="minorHAnsi" w:cstheme="minorHAnsi"/>
        </w:rPr>
        <w:t xml:space="preserve"> disease progression</w:t>
      </w:r>
      <w:r w:rsidR="007A056C">
        <w:rPr>
          <w:rFonts w:asciiTheme="minorHAnsi" w:hAnsiTheme="minorHAnsi" w:cstheme="minorHAnsi"/>
        </w:rPr>
        <w:t xml:space="preserve"> and to</w:t>
      </w:r>
      <w:r w:rsidR="00036715" w:rsidRPr="003B067B">
        <w:rPr>
          <w:rFonts w:asciiTheme="minorHAnsi" w:hAnsiTheme="minorHAnsi" w:cstheme="minorHAnsi"/>
        </w:rPr>
        <w:t xml:space="preserve"> assess pharmacological intervention</w:t>
      </w:r>
      <w:r w:rsidR="0028358A">
        <w:rPr>
          <w:rFonts w:asciiTheme="minorHAnsi" w:hAnsiTheme="minorHAnsi" w:cstheme="minorHAnsi"/>
        </w:rPr>
        <w:t xml:space="preserve"> effects</w:t>
      </w:r>
      <w:r w:rsidR="00036715" w:rsidRPr="003B067B">
        <w:rPr>
          <w:rFonts w:asciiTheme="minorHAnsi" w:hAnsiTheme="minorHAnsi" w:cstheme="minorHAnsi"/>
        </w:rPr>
        <w:t xml:space="preserve"> </w:t>
      </w:r>
      <w:r w:rsidR="00A453AF" w:rsidRPr="003B067B">
        <w:rPr>
          <w:rFonts w:asciiTheme="minorHAnsi" w:hAnsiTheme="minorHAnsi" w:cstheme="minorHAnsi"/>
          <w:b/>
          <w:bCs/>
        </w:rPr>
        <w:t>[1]</w:t>
      </w:r>
      <w:r w:rsidR="00A453AF" w:rsidRPr="003B067B">
        <w:rPr>
          <w:rFonts w:asciiTheme="minorHAnsi" w:hAnsiTheme="minorHAnsi" w:cstheme="minorHAnsi"/>
        </w:rPr>
        <w:t>.</w:t>
      </w:r>
    </w:p>
    <w:p w14:paraId="2717029E" w14:textId="77777777" w:rsidR="00A453AF" w:rsidRPr="003B067B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3B067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3B067B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3B067B">
        <w:rPr>
          <w:rFonts w:cs="Calibri"/>
          <w:bCs/>
          <w:szCs w:val="24"/>
        </w:rPr>
        <w:tab/>
      </w:r>
    </w:p>
    <w:p w14:paraId="0A1B8A72" w14:textId="77777777" w:rsidR="00A453AF" w:rsidRPr="003B067B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1D1D5E5" w:rsidR="00A453AF" w:rsidRPr="003B067B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3B067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3B067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3B067B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9736F74" w:rsidR="00A453AF" w:rsidRPr="003B067B" w:rsidRDefault="000517B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3B067B">
        <w:rPr>
          <w:rStyle w:val="AuthorName"/>
          <w:rFonts w:asciiTheme="minorHAnsi" w:eastAsia="Times" w:hAnsiTheme="minorHAnsi" w:cstheme="minorHAnsi"/>
        </w:rPr>
        <w:t>Connie Zhang</w:t>
      </w:r>
      <w:r w:rsidR="00A453AF" w:rsidRPr="003B067B">
        <w:rPr>
          <w:rFonts w:asciiTheme="minorHAnsi" w:eastAsia="Times New Roman" w:hAnsiTheme="minorHAnsi" w:cstheme="minorHAnsi"/>
          <w:szCs w:val="24"/>
        </w:rPr>
        <w:t>:</w:t>
      </w:r>
      <w:r w:rsidR="007D61A8" w:rsidRPr="003B067B">
        <w:rPr>
          <w:rFonts w:asciiTheme="minorHAnsi" w:eastAsia="Times New Roman" w:hAnsiTheme="minorHAnsi" w:cstheme="minorHAnsi"/>
          <w:szCs w:val="24"/>
        </w:rPr>
        <w:t xml:space="preserve"> </w:t>
      </w:r>
      <w:r w:rsidR="00036715" w:rsidRPr="003B067B">
        <w:t xml:space="preserve">This technique improves upon </w:t>
      </w:r>
      <w:r w:rsidR="0028358A">
        <w:t xml:space="preserve">DC-ERG </w:t>
      </w:r>
      <w:r w:rsidR="007A056C" w:rsidRPr="003B067B">
        <w:t xml:space="preserve">reproducibility </w:t>
      </w:r>
      <w:r w:rsidR="00036715" w:rsidRPr="003B067B">
        <w:t xml:space="preserve">and ease of </w:t>
      </w:r>
      <w:r w:rsidR="007A056C">
        <w:t xml:space="preserve">use </w:t>
      </w:r>
      <w:r w:rsidR="00036715" w:rsidRPr="003B067B">
        <w:t>by simplifying the capillary electrode preparation</w:t>
      </w:r>
      <w:r w:rsidR="00E6715C">
        <w:t>. I</w:t>
      </w:r>
      <w:r w:rsidR="001234D0" w:rsidRPr="003B067B">
        <w:t xml:space="preserve">t </w:t>
      </w:r>
      <w:r w:rsidR="00353EBE">
        <w:t>can</w:t>
      </w:r>
      <w:r w:rsidR="008A570E" w:rsidRPr="003B067B">
        <w:t xml:space="preserve"> </w:t>
      </w:r>
      <w:r w:rsidR="00036715" w:rsidRPr="003B067B">
        <w:t xml:space="preserve">also </w:t>
      </w:r>
      <w:r w:rsidR="00353EBE">
        <w:t xml:space="preserve">be </w:t>
      </w:r>
      <w:r w:rsidR="001234D0" w:rsidRPr="003B067B">
        <w:t>supplemented with</w:t>
      </w:r>
      <w:r w:rsidR="00036715" w:rsidRPr="003B067B">
        <w:t xml:space="preserve"> a standalone </w:t>
      </w:r>
      <w:r w:rsidR="001234D0" w:rsidRPr="003B067B">
        <w:t xml:space="preserve">software </w:t>
      </w:r>
      <w:r w:rsidR="00036715" w:rsidRPr="003B067B">
        <w:t xml:space="preserve">application to facilitate analysis </w:t>
      </w:r>
      <w:r w:rsidR="00A453AF" w:rsidRPr="003B067B">
        <w:rPr>
          <w:rFonts w:asciiTheme="minorHAnsi" w:hAnsiTheme="minorHAnsi" w:cstheme="minorHAnsi"/>
          <w:b/>
          <w:bCs/>
        </w:rPr>
        <w:t>[1]</w:t>
      </w:r>
      <w:r w:rsidR="00A453AF" w:rsidRPr="003B067B">
        <w:rPr>
          <w:rFonts w:asciiTheme="minorHAnsi" w:hAnsiTheme="minorHAnsi" w:cstheme="minorHAnsi"/>
        </w:rPr>
        <w:t>.</w:t>
      </w:r>
    </w:p>
    <w:p w14:paraId="2B0EC4B6" w14:textId="77777777" w:rsidR="00A453AF" w:rsidRPr="003B067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8B6FD24" w14:textId="40061C9B" w:rsidR="00B324D0" w:rsidRPr="003B067B" w:rsidRDefault="00A453AF" w:rsidP="004204B9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3B067B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23C6D603" w14:textId="77777777" w:rsidR="00A453AF" w:rsidRPr="003B067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Pr="003B067B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3B067B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3B067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3B067B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0CC2BCDF" w:rsidR="00787138" w:rsidRPr="003B067B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3B067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3B067B">
        <w:rPr>
          <w:rFonts w:asciiTheme="minorHAnsi" w:eastAsia="Times New Roman" w:hAnsiTheme="minorHAnsi" w:cstheme="minorHAnsi"/>
          <w:szCs w:val="24"/>
        </w:rPr>
        <w:t xml:space="preserve"> </w:t>
      </w:r>
      <w:r w:rsidR="00756C3F" w:rsidRPr="003B067B">
        <w:rPr>
          <w:rFonts w:asciiTheme="minorHAnsi" w:eastAsia="Times New Roman" w:hAnsiTheme="minorHAnsi" w:cstheme="minorHAnsi"/>
          <w:szCs w:val="24"/>
        </w:rPr>
        <w:t>the National Institutes of Health (NIH)</w:t>
      </w:r>
      <w:r w:rsidRPr="003B067B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45844F95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362D1FF8" w:rsidR="00933861" w:rsidRPr="003B067B" w:rsidRDefault="00842B55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3B067B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Capillary Electrode Filling</w:t>
      </w:r>
    </w:p>
    <w:p w14:paraId="30A8A216" w14:textId="77777777" w:rsidR="00D90E79" w:rsidRPr="003B067B" w:rsidRDefault="00D90E79" w:rsidP="00D90E79">
      <w:pPr>
        <w:pStyle w:val="BodyText"/>
        <w:ind w:left="907"/>
        <w:outlineLvl w:val="0"/>
        <w:rPr>
          <w:bCs/>
          <w:i w:val="0"/>
          <w:iCs/>
        </w:rPr>
      </w:pPr>
    </w:p>
    <w:p w14:paraId="5F1FAECE" w14:textId="5C79330F" w:rsidR="00842B55" w:rsidRPr="003B067B" w:rsidRDefault="00842B55" w:rsidP="002F1E0F">
      <w:pPr>
        <w:pStyle w:val="BodyText"/>
        <w:numPr>
          <w:ilvl w:val="1"/>
          <w:numId w:val="44"/>
        </w:numPr>
        <w:outlineLvl w:val="0"/>
        <w:rPr>
          <w:bCs/>
          <w:i w:val="0"/>
          <w:iCs/>
        </w:rPr>
      </w:pPr>
      <w:r w:rsidRPr="003B067B">
        <w:rPr>
          <w:rFonts w:asciiTheme="minorHAnsi" w:hAnsiTheme="minorHAnsi" w:cstheme="minorHAnsi"/>
          <w:bCs/>
          <w:i w:val="0"/>
          <w:iCs/>
          <w:szCs w:val="24"/>
        </w:rPr>
        <w:t xml:space="preserve">Begin by </w:t>
      </w:r>
      <w:r w:rsidR="00D90E79" w:rsidRPr="003B067B">
        <w:rPr>
          <w:bCs/>
          <w:i w:val="0"/>
          <w:iCs/>
        </w:rPr>
        <w:t>c</w:t>
      </w:r>
      <w:r w:rsidRPr="003B067B">
        <w:rPr>
          <w:bCs/>
          <w:i w:val="0"/>
          <w:iCs/>
        </w:rPr>
        <w:t>arefully slid</w:t>
      </w:r>
      <w:r w:rsidR="00D90E79" w:rsidRPr="003B067B">
        <w:rPr>
          <w:bCs/>
          <w:i w:val="0"/>
          <w:iCs/>
        </w:rPr>
        <w:t>ing a 25-gauge</w:t>
      </w:r>
      <w:r w:rsidRPr="003B067B">
        <w:rPr>
          <w:bCs/>
          <w:i w:val="0"/>
          <w:iCs/>
        </w:rPr>
        <w:t xml:space="preserve"> syringe needle through</w:t>
      </w:r>
      <w:r w:rsidRPr="003B067B">
        <w:rPr>
          <w:i w:val="0"/>
          <w:iCs/>
        </w:rPr>
        <w:t xml:space="preserve"> the silicone rubber gasket to the back wall of the</w:t>
      </w:r>
      <w:r w:rsidR="00D90E79" w:rsidRPr="003B067B">
        <w:rPr>
          <w:i w:val="0"/>
          <w:iCs/>
        </w:rPr>
        <w:t xml:space="preserve"> electrode</w:t>
      </w:r>
      <w:r w:rsidRPr="003B067B">
        <w:rPr>
          <w:i w:val="0"/>
          <w:iCs/>
        </w:rPr>
        <w:t xml:space="preserve"> holder </w:t>
      </w:r>
      <w:r w:rsidRPr="003B067B">
        <w:rPr>
          <w:b/>
          <w:bCs/>
          <w:i w:val="0"/>
          <w:iCs/>
        </w:rPr>
        <w:t>[1]</w:t>
      </w:r>
      <w:r w:rsidR="00D90E79" w:rsidRPr="003B067B">
        <w:rPr>
          <w:i w:val="0"/>
          <w:iCs/>
        </w:rPr>
        <w:t>.</w:t>
      </w:r>
      <w:r w:rsidR="00D90E79" w:rsidRPr="003B067B">
        <w:rPr>
          <w:b/>
          <w:bCs/>
          <w:i w:val="0"/>
          <w:iCs/>
        </w:rPr>
        <w:t xml:space="preserve"> </w:t>
      </w:r>
    </w:p>
    <w:p w14:paraId="7CB8E6BF" w14:textId="77777777" w:rsidR="00D90E79" w:rsidRPr="003B067B" w:rsidRDefault="00D90E79" w:rsidP="00D90E79">
      <w:pPr>
        <w:pStyle w:val="BodyText"/>
        <w:ind w:left="907"/>
        <w:outlineLvl w:val="0"/>
        <w:rPr>
          <w:bCs/>
          <w:i w:val="0"/>
          <w:iCs/>
        </w:rPr>
      </w:pPr>
    </w:p>
    <w:p w14:paraId="65096D11" w14:textId="3D2F2E94" w:rsidR="00842B55" w:rsidRPr="003B067B" w:rsidRDefault="00D90E79" w:rsidP="00842B55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  <w:iCs/>
        </w:rPr>
      </w:pPr>
      <w:r w:rsidRPr="003B067B">
        <w:rPr>
          <w:bCs/>
          <w:iCs/>
        </w:rPr>
        <w:t>WIDE: Talent inserting needle into gasket</w:t>
      </w:r>
      <w:r w:rsidR="00D26BC9">
        <w:rPr>
          <w:bCs/>
          <w:iCs/>
        </w:rPr>
        <w:t xml:space="preserve"> </w:t>
      </w:r>
      <w:r w:rsidR="00D26BC9" w:rsidRPr="00D26BC9">
        <w:rPr>
          <w:bCs/>
          <w:i/>
          <w:color w:val="4F81BD" w:themeColor="accent1"/>
        </w:rPr>
        <w:t xml:space="preserve">Videographer: </w:t>
      </w:r>
      <w:r w:rsidR="00D26BC9">
        <w:rPr>
          <w:bCs/>
          <w:i/>
          <w:color w:val="4F81BD" w:themeColor="accent1"/>
        </w:rPr>
        <w:t>Important/difficult</w:t>
      </w:r>
      <w:r w:rsidR="00D26BC9" w:rsidRPr="00D26BC9">
        <w:rPr>
          <w:bCs/>
          <w:i/>
          <w:color w:val="4F81BD" w:themeColor="accent1"/>
        </w:rPr>
        <w:t xml:space="preserve"> step</w:t>
      </w:r>
    </w:p>
    <w:p w14:paraId="6AD7B1E9" w14:textId="0014DDB5" w:rsidR="00D90E79" w:rsidRPr="003B067B" w:rsidRDefault="00D90E79" w:rsidP="00D90E79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</w:rPr>
      </w:pPr>
      <w:r w:rsidRPr="003B067B">
        <w:rPr>
          <w:i w:val="0"/>
          <w:iCs/>
        </w:rPr>
        <w:t>Fill</w:t>
      </w:r>
      <w:r w:rsidRPr="003B067B">
        <w:rPr>
          <w:bCs/>
          <w:i w:val="0"/>
          <w:iCs/>
        </w:rPr>
        <w:t xml:space="preserve"> the base of the electrode holder with degassed HBSS</w:t>
      </w:r>
      <w:r w:rsidR="00353EBE">
        <w:rPr>
          <w:bCs/>
          <w:i w:val="0"/>
          <w:iCs/>
        </w:rPr>
        <w:t xml:space="preserve"> </w:t>
      </w:r>
      <w:r w:rsidR="00353EBE">
        <w:rPr>
          <w:bCs/>
          <w:i w:val="0"/>
          <w:iCs/>
          <w:color w:val="FF0000"/>
        </w:rPr>
        <w:t>(H-B-S-S)</w:t>
      </w:r>
      <w:r w:rsidR="00353EBE" w:rsidRPr="00353EBE">
        <w:rPr>
          <w:bCs/>
          <w:i w:val="0"/>
          <w:iCs/>
        </w:rPr>
        <w:t xml:space="preserve"> </w:t>
      </w:r>
      <w:r w:rsidR="00353EBE" w:rsidRPr="003B067B">
        <w:rPr>
          <w:bCs/>
          <w:i w:val="0"/>
          <w:iCs/>
        </w:rPr>
        <w:t>while slowly retracting the needle</w:t>
      </w:r>
      <w:r w:rsidRPr="003B067B">
        <w:rPr>
          <w:bCs/>
          <w:i w:val="0"/>
          <w:iCs/>
        </w:rPr>
        <w:t xml:space="preserve">, taking care not to introduce bubbles </w:t>
      </w:r>
      <w:r w:rsidRPr="003B067B">
        <w:rPr>
          <w:b/>
          <w:i w:val="0"/>
          <w:iCs/>
        </w:rPr>
        <w:t>[1-TXT]</w:t>
      </w:r>
      <w:r w:rsidR="00353EBE">
        <w:rPr>
          <w:bCs/>
          <w:i w:val="0"/>
          <w:iCs/>
        </w:rPr>
        <w:t>,</w:t>
      </w:r>
      <w:r w:rsidRPr="003B067B">
        <w:rPr>
          <w:bCs/>
          <w:i w:val="0"/>
          <w:iCs/>
        </w:rPr>
        <w:t xml:space="preserve"> and</w:t>
      </w:r>
      <w:r w:rsidRPr="003B067B">
        <w:rPr>
          <w:i w:val="0"/>
          <w:iCs/>
        </w:rPr>
        <w:t xml:space="preserve"> </w:t>
      </w:r>
      <w:r w:rsidR="002A2075" w:rsidRPr="003B067B">
        <w:rPr>
          <w:i w:val="0"/>
          <w:iCs/>
        </w:rPr>
        <w:t>re</w:t>
      </w:r>
      <w:r w:rsidRPr="003B067B">
        <w:rPr>
          <w:i w:val="0"/>
          <w:iCs/>
        </w:rPr>
        <w:t xml:space="preserve">place the threaded cap without tightening </w:t>
      </w:r>
      <w:r w:rsidRPr="003B067B">
        <w:rPr>
          <w:b/>
          <w:bCs/>
          <w:i w:val="0"/>
          <w:iCs/>
        </w:rPr>
        <w:t>[</w:t>
      </w:r>
      <w:r w:rsidR="00353EBE">
        <w:rPr>
          <w:b/>
          <w:bCs/>
          <w:i w:val="0"/>
          <w:iCs/>
        </w:rPr>
        <w:t>2</w:t>
      </w:r>
      <w:r w:rsidRPr="003B067B">
        <w:rPr>
          <w:b/>
          <w:bCs/>
          <w:i w:val="0"/>
          <w:iCs/>
        </w:rPr>
        <w:t>]</w:t>
      </w:r>
      <w:r w:rsidR="00353EBE">
        <w:rPr>
          <w:i w:val="0"/>
          <w:iCs/>
        </w:rPr>
        <w:t>.</w:t>
      </w:r>
    </w:p>
    <w:p w14:paraId="6860F659" w14:textId="77777777" w:rsidR="00D90E79" w:rsidRDefault="00D90E79" w:rsidP="00D90E79">
      <w:pPr>
        <w:pStyle w:val="NormalWeb"/>
        <w:widowControl/>
        <w:spacing w:before="0" w:beforeAutospacing="0" w:after="0" w:afterAutospacing="0"/>
        <w:ind w:left="907"/>
        <w:rPr>
          <w:bCs/>
          <w:iCs/>
        </w:rPr>
      </w:pPr>
    </w:p>
    <w:p w14:paraId="7FDE4C6F" w14:textId="4B35D49F" w:rsidR="00B64BF6" w:rsidRPr="00D90E79" w:rsidRDefault="00B16276" w:rsidP="00842B55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  <w:iCs/>
        </w:rPr>
      </w:pPr>
      <w:r w:rsidRPr="00D90E79">
        <w:rPr>
          <w:bCs/>
          <w:iCs/>
        </w:rPr>
        <w:t>Base being filled</w:t>
      </w:r>
      <w:r w:rsidR="00D90E79">
        <w:rPr>
          <w:bCs/>
          <w:iCs/>
        </w:rPr>
        <w:t xml:space="preserve"> </w:t>
      </w:r>
      <w:r w:rsidR="00D26BC9" w:rsidRPr="00D26BC9">
        <w:rPr>
          <w:bCs/>
          <w:i/>
          <w:color w:val="4F81BD" w:themeColor="accent1"/>
        </w:rPr>
        <w:t xml:space="preserve">Videographer: </w:t>
      </w:r>
      <w:r w:rsidR="00D26BC9">
        <w:rPr>
          <w:bCs/>
          <w:i/>
          <w:color w:val="4F81BD" w:themeColor="accent1"/>
        </w:rPr>
        <w:t>Important/difficult</w:t>
      </w:r>
      <w:r w:rsidR="00D26BC9" w:rsidRPr="00D26BC9">
        <w:rPr>
          <w:bCs/>
          <w:i/>
          <w:color w:val="4F81BD" w:themeColor="accent1"/>
        </w:rPr>
        <w:t xml:space="preserve"> step</w:t>
      </w:r>
      <w:r w:rsidR="00D26BC9">
        <w:rPr>
          <w:b/>
          <w:iCs/>
        </w:rPr>
        <w:t xml:space="preserve"> </w:t>
      </w:r>
      <w:r w:rsidR="00D90E79">
        <w:rPr>
          <w:b/>
          <w:iCs/>
        </w:rPr>
        <w:t>TEXT: See text for HBSS degassing details</w:t>
      </w:r>
    </w:p>
    <w:p w14:paraId="02BADAF7" w14:textId="60EC4B49" w:rsidR="00D90E79" w:rsidRPr="00D90E79" w:rsidRDefault="00D90E79" w:rsidP="00D90E79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Cap being placed</w:t>
      </w:r>
      <w:r w:rsidR="00D26BC9" w:rsidRPr="00D26BC9">
        <w:rPr>
          <w:bCs/>
          <w:i/>
          <w:color w:val="4F81BD" w:themeColor="accent1"/>
        </w:rPr>
        <w:t xml:space="preserve"> </w:t>
      </w:r>
    </w:p>
    <w:p w14:paraId="18B44611" w14:textId="77777777" w:rsidR="00B16276" w:rsidRDefault="00B16276" w:rsidP="00B16276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02894505" w14:textId="5D9148FA" w:rsidR="00B16276" w:rsidRPr="00D90E79" w:rsidRDefault="00D90E79" w:rsidP="00D90E79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t>R</w:t>
      </w:r>
      <w:r w:rsidR="00B64BF6" w:rsidRPr="00177DD1">
        <w:t>einsert the syringe needle to fill the empty space within the cap with HBSS</w:t>
      </w:r>
      <w:r w:rsidR="00B16276">
        <w:t xml:space="preserve"> </w:t>
      </w:r>
      <w:r w:rsidR="00B16276">
        <w:rPr>
          <w:b/>
          <w:bCs/>
        </w:rPr>
        <w:t>[</w:t>
      </w:r>
      <w:r>
        <w:rPr>
          <w:b/>
          <w:bCs/>
        </w:rPr>
        <w:t>1</w:t>
      </w:r>
      <w:r w:rsidR="00B16276">
        <w:rPr>
          <w:b/>
          <w:bCs/>
        </w:rPr>
        <w:t>]</w:t>
      </w:r>
      <w:r w:rsidRPr="00D90E79">
        <w:rPr>
          <w:bCs/>
        </w:rPr>
        <w:t xml:space="preserve"> </w:t>
      </w:r>
      <w:r>
        <w:rPr>
          <w:bCs/>
        </w:rPr>
        <w:t>and</w:t>
      </w:r>
      <w:r w:rsidRPr="00177DD1">
        <w:rPr>
          <w:bCs/>
        </w:rPr>
        <w:t xml:space="preserve"> </w:t>
      </w:r>
      <w:r w:rsidR="00353EBE">
        <w:rPr>
          <w:bCs/>
        </w:rPr>
        <w:t>hold</w:t>
      </w:r>
      <w:r w:rsidRPr="00177DD1">
        <w:rPr>
          <w:bCs/>
        </w:rPr>
        <w:t xml:space="preserve"> the capillary horizontal</w:t>
      </w:r>
      <w:r w:rsidR="00353EBE">
        <w:rPr>
          <w:bCs/>
        </w:rPr>
        <w:t xml:space="preserve">ly while filling </w:t>
      </w:r>
      <w:r w:rsidRPr="00177DD1">
        <w:rPr>
          <w:bCs/>
        </w:rPr>
        <w:t>to prevent solution escaping from the other end</w:t>
      </w:r>
      <w:r>
        <w:rPr>
          <w:bCs/>
        </w:rPr>
        <w:t xml:space="preserve"> </w:t>
      </w:r>
      <w:r>
        <w:rPr>
          <w:b/>
        </w:rPr>
        <w:t>[2]</w:t>
      </w:r>
      <w:r w:rsidRPr="00177DD1">
        <w:rPr>
          <w:bCs/>
        </w:rPr>
        <w:t>.</w:t>
      </w:r>
    </w:p>
    <w:p w14:paraId="2D0EB66F" w14:textId="77777777" w:rsidR="00B16276" w:rsidRPr="00B16276" w:rsidRDefault="00B16276" w:rsidP="00B16276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26A6FF7A" w14:textId="38E907FF" w:rsidR="00B16276" w:rsidRPr="00D90E79" w:rsidRDefault="00B16276" w:rsidP="00D90E79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Cap being filled</w:t>
      </w:r>
      <w:r w:rsidR="00D26BC9" w:rsidRPr="00D26BC9">
        <w:rPr>
          <w:bCs/>
          <w:i/>
          <w:color w:val="4F81BD" w:themeColor="accent1"/>
        </w:rPr>
        <w:t xml:space="preserve"> Videographer: </w:t>
      </w:r>
      <w:r w:rsidR="00D26BC9">
        <w:rPr>
          <w:bCs/>
          <w:i/>
          <w:color w:val="4F81BD" w:themeColor="accent1"/>
        </w:rPr>
        <w:t>Important/difficult</w:t>
      </w:r>
      <w:r w:rsidR="00D26BC9" w:rsidRPr="00D26BC9">
        <w:rPr>
          <w:bCs/>
          <w:i/>
          <w:color w:val="4F81BD" w:themeColor="accent1"/>
        </w:rPr>
        <w:t xml:space="preserve"> step</w:t>
      </w:r>
    </w:p>
    <w:p w14:paraId="6BB95300" w14:textId="01BD798D" w:rsidR="00B64BF6" w:rsidRPr="00177DD1" w:rsidRDefault="00B16276" w:rsidP="00B16276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Capillary being filled</w:t>
      </w:r>
      <w:r w:rsidR="00B64BF6" w:rsidRPr="00177DD1">
        <w:rPr>
          <w:bCs/>
        </w:rPr>
        <w:t xml:space="preserve"> </w:t>
      </w:r>
      <w:r w:rsidR="00D26BC9" w:rsidRPr="00D26BC9">
        <w:rPr>
          <w:bCs/>
          <w:i/>
          <w:color w:val="4F81BD" w:themeColor="accent1"/>
        </w:rPr>
        <w:t xml:space="preserve">Videographer: </w:t>
      </w:r>
      <w:r w:rsidR="00D26BC9">
        <w:rPr>
          <w:bCs/>
          <w:i/>
          <w:color w:val="4F81BD" w:themeColor="accent1"/>
        </w:rPr>
        <w:t>Important/difficult</w:t>
      </w:r>
      <w:r w:rsidR="00D26BC9" w:rsidRPr="00D26BC9">
        <w:rPr>
          <w:bCs/>
          <w:i/>
          <w:color w:val="4F81BD" w:themeColor="accent1"/>
        </w:rPr>
        <w:t xml:space="preserve"> step</w:t>
      </w:r>
    </w:p>
    <w:p w14:paraId="3FB22AB9" w14:textId="77777777" w:rsidR="00B64BF6" w:rsidRPr="00177DD1" w:rsidRDefault="00B64BF6" w:rsidP="00B16276">
      <w:pPr>
        <w:pStyle w:val="NormalWeb"/>
        <w:widowControl/>
        <w:spacing w:before="0" w:beforeAutospacing="0" w:after="0" w:afterAutospacing="0"/>
        <w:ind w:left="360"/>
        <w:rPr>
          <w:bCs/>
        </w:rPr>
      </w:pPr>
    </w:p>
    <w:p w14:paraId="34EB2868" w14:textId="38A6AD1C" w:rsidR="00B16276" w:rsidRDefault="00353EBE" w:rsidP="00B16276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Grasping</w:t>
      </w:r>
      <w:r w:rsidR="00B64BF6" w:rsidRPr="00177DD1">
        <w:rPr>
          <w:bCs/>
        </w:rPr>
        <w:t xml:space="preserve"> the </w:t>
      </w:r>
      <w:r w:rsidR="00B16276">
        <w:rPr>
          <w:bCs/>
        </w:rPr>
        <w:t>filled</w:t>
      </w:r>
      <w:r w:rsidR="00B64BF6" w:rsidRPr="00177DD1">
        <w:rPr>
          <w:bCs/>
        </w:rPr>
        <w:t xml:space="preserve"> capillary </w:t>
      </w:r>
      <w:r>
        <w:rPr>
          <w:bCs/>
        </w:rPr>
        <w:t>at</w:t>
      </w:r>
      <w:r w:rsidR="00B64BF6" w:rsidRPr="00177DD1">
        <w:rPr>
          <w:bCs/>
        </w:rPr>
        <w:t xml:space="preserve"> the bent end</w:t>
      </w:r>
      <w:r w:rsidR="00B16276">
        <w:rPr>
          <w:bCs/>
        </w:rPr>
        <w:t xml:space="preserve">, </w:t>
      </w:r>
      <w:r w:rsidR="00B64BF6" w:rsidRPr="00177DD1">
        <w:rPr>
          <w:bCs/>
        </w:rPr>
        <w:t xml:space="preserve">slowly insert the </w:t>
      </w:r>
      <w:r>
        <w:rPr>
          <w:bCs/>
        </w:rPr>
        <w:t>other</w:t>
      </w:r>
      <w:r w:rsidR="00B64BF6" w:rsidRPr="00177DD1">
        <w:rPr>
          <w:bCs/>
        </w:rPr>
        <w:t xml:space="preserve"> end through the loosened cap </w:t>
      </w:r>
      <w:r w:rsidR="00B16276">
        <w:rPr>
          <w:b/>
        </w:rPr>
        <w:t>[</w:t>
      </w:r>
      <w:r w:rsidR="00E6715C">
        <w:rPr>
          <w:b/>
        </w:rPr>
        <w:t>1</w:t>
      </w:r>
      <w:r w:rsidR="00B16276">
        <w:rPr>
          <w:b/>
        </w:rPr>
        <w:t>]</w:t>
      </w:r>
      <w:r w:rsidR="00B64BF6" w:rsidRPr="00177DD1">
        <w:rPr>
          <w:bCs/>
        </w:rPr>
        <w:t xml:space="preserve"> </w:t>
      </w:r>
      <w:r w:rsidR="00B16276">
        <w:rPr>
          <w:bCs/>
        </w:rPr>
        <w:t xml:space="preserve">and </w:t>
      </w:r>
      <w:r w:rsidR="00B64BF6" w:rsidRPr="00177DD1">
        <w:rPr>
          <w:bCs/>
        </w:rPr>
        <w:t>tighten the screw cap into place</w:t>
      </w:r>
      <w:r w:rsidR="00B16276">
        <w:rPr>
          <w:bCs/>
        </w:rPr>
        <w:t xml:space="preserve"> </w:t>
      </w:r>
      <w:r w:rsidR="00B16276">
        <w:rPr>
          <w:b/>
        </w:rPr>
        <w:t>[</w:t>
      </w:r>
      <w:r w:rsidR="00E6715C">
        <w:rPr>
          <w:b/>
        </w:rPr>
        <w:t>2</w:t>
      </w:r>
      <w:r w:rsidR="00B16276">
        <w:rPr>
          <w:b/>
        </w:rPr>
        <w:t>]</w:t>
      </w:r>
      <w:r w:rsidR="00B64BF6" w:rsidRPr="00177DD1">
        <w:rPr>
          <w:bCs/>
        </w:rPr>
        <w:t>.</w:t>
      </w:r>
    </w:p>
    <w:p w14:paraId="2C1517D8" w14:textId="77777777" w:rsidR="00B16276" w:rsidRDefault="00B16276" w:rsidP="00B16276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73B79146" w14:textId="6F79FCBF" w:rsidR="00B16276" w:rsidRPr="00B16276" w:rsidRDefault="00B16276" w:rsidP="00B16276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t>End being inserted into cap</w:t>
      </w:r>
      <w:r w:rsidR="0039545A">
        <w:t xml:space="preserve"> </w:t>
      </w:r>
      <w:r w:rsidR="0039545A" w:rsidRPr="0039545A">
        <w:rPr>
          <w:highlight w:val="green"/>
        </w:rPr>
        <w:t>NOTE: 2.4.1 and 2.4.2 in one shot</w:t>
      </w:r>
      <w:r w:rsidR="00D26BC9" w:rsidRPr="00D26BC9">
        <w:rPr>
          <w:bCs/>
          <w:i/>
          <w:color w:val="4F81BD" w:themeColor="accent1"/>
        </w:rPr>
        <w:t xml:space="preserve"> Videographer: </w:t>
      </w:r>
      <w:r w:rsidR="00D26BC9">
        <w:rPr>
          <w:bCs/>
          <w:i/>
          <w:color w:val="4F81BD" w:themeColor="accent1"/>
        </w:rPr>
        <w:t>Important/difficult</w:t>
      </w:r>
      <w:r w:rsidR="00D26BC9" w:rsidRPr="00D26BC9">
        <w:rPr>
          <w:bCs/>
          <w:i/>
          <w:color w:val="4F81BD" w:themeColor="accent1"/>
        </w:rPr>
        <w:t xml:space="preserve"> step</w:t>
      </w:r>
    </w:p>
    <w:p w14:paraId="311DE1A3" w14:textId="1F60BD1C" w:rsidR="00B64BF6" w:rsidRPr="00177DD1" w:rsidRDefault="00B16276" w:rsidP="00B16276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t>Cap being tightened</w:t>
      </w:r>
      <w:r w:rsidR="00B64BF6" w:rsidRPr="00177DD1">
        <w:t xml:space="preserve"> </w:t>
      </w:r>
    </w:p>
    <w:p w14:paraId="566B12DD" w14:textId="77777777" w:rsidR="00B16276" w:rsidRPr="00B16276" w:rsidRDefault="00B16276" w:rsidP="00B16276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193DA30A" w14:textId="467046B0" w:rsidR="00B16276" w:rsidRDefault="00D90E79" w:rsidP="00B16276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Tilt</w:t>
      </w:r>
      <w:r w:rsidR="00B64BF6" w:rsidRPr="00177DD1">
        <w:rPr>
          <w:bCs/>
        </w:rPr>
        <w:t xml:space="preserve"> the electrode holders with the capillary electrodes </w:t>
      </w:r>
      <w:r>
        <w:rPr>
          <w:bCs/>
        </w:rPr>
        <w:t>facing up</w:t>
      </w:r>
      <w:r w:rsidR="00B64BF6" w:rsidRPr="00177DD1">
        <w:rPr>
          <w:bCs/>
        </w:rPr>
        <w:t xml:space="preserve"> to allow </w:t>
      </w:r>
      <w:r w:rsidR="00B16276">
        <w:rPr>
          <w:bCs/>
        </w:rPr>
        <w:t xml:space="preserve">any </w:t>
      </w:r>
      <w:r w:rsidR="00B64BF6" w:rsidRPr="00177DD1">
        <w:rPr>
          <w:bCs/>
        </w:rPr>
        <w:t>bubbles to flow out</w:t>
      </w:r>
      <w:r w:rsidR="00B16276">
        <w:rPr>
          <w:bCs/>
        </w:rPr>
        <w:t xml:space="preserve"> </w:t>
      </w:r>
      <w:r w:rsidR="00B16276">
        <w:rPr>
          <w:b/>
        </w:rPr>
        <w:t>[1]</w:t>
      </w:r>
      <w:r w:rsidR="00B16276">
        <w:rPr>
          <w:bCs/>
        </w:rPr>
        <w:t xml:space="preserve"> and degas the capillaries</w:t>
      </w:r>
      <w:r w:rsidR="00B64BF6" w:rsidRPr="00177DD1">
        <w:rPr>
          <w:bCs/>
        </w:rPr>
        <w:t xml:space="preserve"> </w:t>
      </w:r>
      <w:r>
        <w:rPr>
          <w:bCs/>
        </w:rPr>
        <w:t xml:space="preserve">in a vacuum chamber </w:t>
      </w:r>
      <w:r w:rsidR="00B16276">
        <w:rPr>
          <w:bCs/>
        </w:rPr>
        <w:t xml:space="preserve">for 5-10 minutes </w:t>
      </w:r>
      <w:r w:rsidR="00B16276">
        <w:rPr>
          <w:b/>
        </w:rPr>
        <w:t>[2-TXT]</w:t>
      </w:r>
      <w:r w:rsidR="00B64BF6" w:rsidRPr="00177DD1">
        <w:rPr>
          <w:bCs/>
        </w:rPr>
        <w:t>.</w:t>
      </w:r>
    </w:p>
    <w:p w14:paraId="7E937358" w14:textId="77777777" w:rsidR="00B16276" w:rsidRDefault="00B16276" w:rsidP="00B16276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79EF2CB2" w14:textId="3FD217AC" w:rsidR="00B16276" w:rsidRDefault="00B16276" w:rsidP="00B16276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Holders being positioned</w:t>
      </w:r>
    </w:p>
    <w:p w14:paraId="79E3085C" w14:textId="7464610C" w:rsidR="00B16276" w:rsidRPr="00B16276" w:rsidRDefault="00B16276" w:rsidP="00B16276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Talent starting vacuum </w:t>
      </w:r>
      <w:r>
        <w:rPr>
          <w:b/>
        </w:rPr>
        <w:t>TEXT: Escaping gas will push HBSS from holders</w:t>
      </w:r>
    </w:p>
    <w:p w14:paraId="1BB2E979" w14:textId="77777777" w:rsidR="00B64BF6" w:rsidRPr="00177DD1" w:rsidRDefault="00B64BF6" w:rsidP="00B16276">
      <w:pPr>
        <w:pStyle w:val="NormalWeb"/>
        <w:widowControl/>
        <w:spacing w:before="0" w:beforeAutospacing="0" w:after="0" w:afterAutospacing="0"/>
        <w:ind w:left="360"/>
        <w:rPr>
          <w:bCs/>
        </w:rPr>
      </w:pPr>
    </w:p>
    <w:p w14:paraId="39B3903D" w14:textId="579AC2DA" w:rsidR="00B64BF6" w:rsidRDefault="00D90E79" w:rsidP="00B16276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Then</w:t>
      </w:r>
      <w:r w:rsidR="00B64BF6" w:rsidRPr="00177DD1">
        <w:rPr>
          <w:bCs/>
        </w:rPr>
        <w:t xml:space="preserve"> slowly release the vacuum</w:t>
      </w:r>
      <w:r w:rsidR="00B16276">
        <w:rPr>
          <w:bCs/>
        </w:rPr>
        <w:t xml:space="preserve"> </w:t>
      </w:r>
      <w:r w:rsidR="00B16276">
        <w:rPr>
          <w:b/>
        </w:rPr>
        <w:t>[1]</w:t>
      </w:r>
      <w:r w:rsidR="00B16276">
        <w:rPr>
          <w:bCs/>
        </w:rPr>
        <w:t xml:space="preserve"> and r</w:t>
      </w:r>
      <w:r w:rsidR="00B64BF6" w:rsidRPr="00177DD1">
        <w:rPr>
          <w:bCs/>
        </w:rPr>
        <w:t xml:space="preserve">efill the electrode holders and glass capillaries as </w:t>
      </w:r>
      <w:r w:rsidR="00B16276">
        <w:rPr>
          <w:bCs/>
        </w:rPr>
        <w:t xml:space="preserve">demonstrated </w:t>
      </w:r>
      <w:r w:rsidR="00B16276">
        <w:rPr>
          <w:b/>
        </w:rPr>
        <w:t>[2]</w:t>
      </w:r>
      <w:r w:rsidR="00B64BF6" w:rsidRPr="00177DD1">
        <w:rPr>
          <w:bCs/>
        </w:rPr>
        <w:t>.</w:t>
      </w:r>
    </w:p>
    <w:p w14:paraId="21718129" w14:textId="77777777" w:rsidR="00B16276" w:rsidRDefault="00B16276" w:rsidP="00B16276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00315403" w14:textId="2B6B7833" w:rsidR="00B16276" w:rsidRDefault="00B16276" w:rsidP="00B16276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Vacuum being released</w:t>
      </w:r>
    </w:p>
    <w:p w14:paraId="54EF14A4" w14:textId="36F8A825" w:rsidR="00B16276" w:rsidRPr="00177DD1" w:rsidRDefault="00B16276" w:rsidP="00B16276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lastRenderedPageBreak/>
        <w:t>Holders and/or capillaries being filled</w:t>
      </w:r>
    </w:p>
    <w:p w14:paraId="0B9182C7" w14:textId="77777777" w:rsidR="00B64BF6" w:rsidRPr="00177DD1" w:rsidRDefault="00B64BF6" w:rsidP="00B16276">
      <w:pPr>
        <w:pStyle w:val="NormalWeb"/>
        <w:widowControl/>
        <w:spacing w:before="0" w:beforeAutospacing="0" w:after="0" w:afterAutospacing="0"/>
        <w:ind w:left="360"/>
        <w:rPr>
          <w:bCs/>
        </w:rPr>
      </w:pPr>
    </w:p>
    <w:p w14:paraId="3EC38EF4" w14:textId="74D8BC81" w:rsidR="00B16276" w:rsidRPr="00B16276" w:rsidRDefault="00B16276" w:rsidP="00B64BF6">
      <w:pPr>
        <w:pStyle w:val="NormalWeb"/>
        <w:widowControl/>
        <w:numPr>
          <w:ilvl w:val="0"/>
          <w:numId w:val="44"/>
        </w:numPr>
        <w:spacing w:before="0" w:beforeAutospacing="0" w:after="0" w:afterAutospacing="0"/>
        <w:rPr>
          <w:b/>
          <w:bCs/>
        </w:rPr>
      </w:pPr>
      <w:r w:rsidRPr="00B16276">
        <w:rPr>
          <w:b/>
          <w:bCs/>
        </w:rPr>
        <w:t>Microelectrode Holder Preparation</w:t>
      </w:r>
    </w:p>
    <w:p w14:paraId="39C493CE" w14:textId="77777777" w:rsidR="00B16276" w:rsidRPr="00B16276" w:rsidRDefault="00B16276" w:rsidP="00B16276">
      <w:pPr>
        <w:pStyle w:val="NormalWeb"/>
        <w:widowControl/>
        <w:spacing w:before="0" w:beforeAutospacing="0" w:after="0" w:afterAutospacing="0"/>
        <w:ind w:left="360"/>
      </w:pPr>
    </w:p>
    <w:p w14:paraId="5752F342" w14:textId="69524D3D" w:rsidR="00B16276" w:rsidRPr="00817243" w:rsidRDefault="00B16276" w:rsidP="00B16276">
      <w:pPr>
        <w:pStyle w:val="NormalWeb"/>
        <w:widowControl/>
        <w:numPr>
          <w:ilvl w:val="1"/>
          <w:numId w:val="44"/>
        </w:numPr>
        <w:spacing w:before="0" w:beforeAutospacing="0" w:after="0" w:afterAutospacing="0"/>
      </w:pPr>
      <w:r>
        <w:rPr>
          <w:bCs/>
        </w:rPr>
        <w:t xml:space="preserve">To make a custom stand for the microelectrode holder, remove the black polyacetal clips from one side of a number-8 T-clip </w:t>
      </w:r>
      <w:r>
        <w:rPr>
          <w:b/>
        </w:rPr>
        <w:t>[1]</w:t>
      </w:r>
      <w:r>
        <w:rPr>
          <w:bCs/>
        </w:rPr>
        <w:t xml:space="preserve"> and</w:t>
      </w:r>
      <w:r w:rsidR="00817243">
        <w:rPr>
          <w:bCs/>
        </w:rPr>
        <w:t xml:space="preserve"> use a cylinder base with magnetic ball joints machined in half to adjust the height </w:t>
      </w:r>
      <w:r w:rsidR="00817243">
        <w:rPr>
          <w:b/>
        </w:rPr>
        <w:t>[2]</w:t>
      </w:r>
      <w:r w:rsidR="00817243">
        <w:rPr>
          <w:bCs/>
        </w:rPr>
        <w:t>.</w:t>
      </w:r>
    </w:p>
    <w:p w14:paraId="156A096F" w14:textId="77777777" w:rsidR="00817243" w:rsidRPr="00817243" w:rsidRDefault="00817243" w:rsidP="00817243">
      <w:pPr>
        <w:pStyle w:val="NormalWeb"/>
        <w:widowControl/>
        <w:spacing w:before="0" w:beforeAutospacing="0" w:after="0" w:afterAutospacing="0"/>
        <w:ind w:left="907"/>
      </w:pPr>
    </w:p>
    <w:p w14:paraId="7BBBA914" w14:textId="037A5C6A" w:rsidR="00817243" w:rsidRDefault="00817243" w:rsidP="0081724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t>WIDE: Talent removing clip(s)</w:t>
      </w:r>
    </w:p>
    <w:p w14:paraId="08380117" w14:textId="507A3B9F" w:rsidR="00817243" w:rsidRDefault="00461177" w:rsidP="0081724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t>Stand</w:t>
      </w:r>
    </w:p>
    <w:p w14:paraId="0DA46FF5" w14:textId="77777777" w:rsidR="00817243" w:rsidRPr="00B16276" w:rsidRDefault="00817243" w:rsidP="00817243">
      <w:pPr>
        <w:pStyle w:val="NormalWeb"/>
        <w:widowControl/>
        <w:spacing w:before="0" w:beforeAutospacing="0" w:after="0" w:afterAutospacing="0"/>
        <w:ind w:left="1627"/>
      </w:pPr>
    </w:p>
    <w:p w14:paraId="7F17793E" w14:textId="1257953C" w:rsidR="00817243" w:rsidRPr="00817243" w:rsidRDefault="00817243" w:rsidP="00B16276">
      <w:pPr>
        <w:pStyle w:val="NormalWeb"/>
        <w:widowControl/>
        <w:numPr>
          <w:ilvl w:val="1"/>
          <w:numId w:val="44"/>
        </w:numPr>
        <w:spacing w:before="0" w:beforeAutospacing="0" w:after="0" w:afterAutospacing="0"/>
      </w:pPr>
      <w:r w:rsidRPr="00177DD1">
        <w:t>Secure the modified T-clips to the magnetic ball mounting screws with M3</w:t>
      </w:r>
      <w:r>
        <w:t>-</w:t>
      </w:r>
      <w:r w:rsidRPr="00177DD1">
        <w:t>sized nuts</w:t>
      </w:r>
      <w:r>
        <w:t xml:space="preserve"> </w:t>
      </w:r>
      <w:r>
        <w:rPr>
          <w:b/>
          <w:bCs/>
        </w:rPr>
        <w:t>[1]</w:t>
      </w:r>
      <w:r>
        <w:t xml:space="preserve"> and </w:t>
      </w:r>
      <w:r>
        <w:rPr>
          <w:bCs/>
        </w:rPr>
        <w:t>slide an</w:t>
      </w:r>
      <w:r w:rsidR="00B16276">
        <w:t xml:space="preserve"> </w:t>
      </w:r>
      <w:r w:rsidRPr="00177DD1">
        <w:t xml:space="preserve">approximately a 1-inch tapered wooden handle </w:t>
      </w:r>
      <w:r w:rsidR="00E6715C">
        <w:t xml:space="preserve">modified </w:t>
      </w:r>
      <w:r w:rsidRPr="00177DD1">
        <w:t xml:space="preserve">from a cotton tipped cleaning stick </w:t>
      </w:r>
      <w:r>
        <w:t xml:space="preserve">into the stand at an angle to </w:t>
      </w:r>
      <w:r w:rsidR="00B64BF6" w:rsidRPr="00B16276">
        <w:rPr>
          <w:bCs/>
        </w:rPr>
        <w:t>secure the microelectrode holder into the custom-made T-clip</w:t>
      </w:r>
      <w:r>
        <w:rPr>
          <w:bCs/>
        </w:rPr>
        <w:t>-m</w:t>
      </w:r>
      <w:r w:rsidR="00B64BF6" w:rsidRPr="00B16276">
        <w:rPr>
          <w:bCs/>
        </w:rPr>
        <w:t xml:space="preserve">agnetic ball joint stand </w:t>
      </w:r>
      <w:r>
        <w:rPr>
          <w:b/>
        </w:rPr>
        <w:t>[2]</w:t>
      </w:r>
      <w:r>
        <w:rPr>
          <w:bCs/>
        </w:rPr>
        <w:t>.</w:t>
      </w:r>
    </w:p>
    <w:p w14:paraId="1B3AA0FC" w14:textId="77777777" w:rsidR="00817243" w:rsidRPr="00817243" w:rsidRDefault="00817243" w:rsidP="00817243">
      <w:pPr>
        <w:pStyle w:val="NormalWeb"/>
        <w:widowControl/>
        <w:spacing w:before="0" w:beforeAutospacing="0" w:after="0" w:afterAutospacing="0"/>
        <w:ind w:left="907"/>
      </w:pPr>
    </w:p>
    <w:p w14:paraId="6852BCB2" w14:textId="310AED98" w:rsidR="00B64BF6" w:rsidRDefault="00817243" w:rsidP="0081724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t>Talent securing clips to screws</w:t>
      </w:r>
      <w:r w:rsidR="00461177">
        <w:t xml:space="preserve"> </w:t>
      </w:r>
      <w:r w:rsidR="00461177" w:rsidRPr="00461177">
        <w:rPr>
          <w:highlight w:val="green"/>
        </w:rPr>
        <w:t>NOTE: 3.2.1 – 3.3.1 in one sho</w:t>
      </w:r>
      <w:r w:rsidR="00461177">
        <w:rPr>
          <w:highlight w:val="green"/>
        </w:rPr>
        <w:t>t and audio slated</w:t>
      </w:r>
    </w:p>
    <w:p w14:paraId="7FEE4DF5" w14:textId="5E67C36D" w:rsidR="00817243" w:rsidRPr="00177DD1" w:rsidRDefault="00817243" w:rsidP="0081724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t>Holder being secured to stand</w:t>
      </w:r>
    </w:p>
    <w:p w14:paraId="491DF689" w14:textId="77777777" w:rsidR="00B64BF6" w:rsidRPr="00177DD1" w:rsidRDefault="00B64BF6" w:rsidP="00817243">
      <w:pPr>
        <w:pStyle w:val="NormalWeb"/>
        <w:widowControl/>
        <w:spacing w:before="0" w:beforeAutospacing="0" w:after="0" w:afterAutospacing="0"/>
        <w:ind w:left="360"/>
      </w:pPr>
    </w:p>
    <w:p w14:paraId="260968D5" w14:textId="52077DA2" w:rsidR="00817243" w:rsidRPr="00817243" w:rsidRDefault="00817243" w:rsidP="00817243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t>Then u</w:t>
      </w:r>
      <w:r w:rsidR="00B64BF6" w:rsidRPr="00177DD1">
        <w:t>se the rare earth magnet cylinder base to securely position the customized electrode holder stand onto the metal plate of the stage</w:t>
      </w:r>
      <w:r>
        <w:t xml:space="preserve"> </w:t>
      </w:r>
      <w:r>
        <w:rPr>
          <w:b/>
          <w:bCs/>
        </w:rPr>
        <w:t>[1]</w:t>
      </w:r>
      <w:r>
        <w:t>,</w:t>
      </w:r>
      <w:r w:rsidR="00B64BF6" w:rsidRPr="00177DD1">
        <w:t xml:space="preserve"> enabling </w:t>
      </w:r>
      <w:r>
        <w:t xml:space="preserve">a </w:t>
      </w:r>
      <w:r w:rsidR="00B64BF6" w:rsidRPr="00177DD1">
        <w:t>360</w:t>
      </w:r>
      <w:r>
        <w:t>-degree</w:t>
      </w:r>
      <w:r w:rsidR="00B64BF6" w:rsidRPr="00177DD1">
        <w:t xml:space="preserve"> rotation on a 180</w:t>
      </w:r>
      <w:r>
        <w:t>-degree</w:t>
      </w:r>
      <w:r w:rsidR="00B64BF6" w:rsidRPr="00177DD1">
        <w:t xml:space="preserve"> axis</w:t>
      </w:r>
      <w:r>
        <w:t xml:space="preserve"> </w:t>
      </w:r>
      <w:r>
        <w:rPr>
          <w:b/>
          <w:bCs/>
        </w:rPr>
        <w:t>[2]</w:t>
      </w:r>
      <w:r w:rsidR="00B64BF6" w:rsidRPr="00177DD1">
        <w:t>.</w:t>
      </w:r>
    </w:p>
    <w:p w14:paraId="046B89EB" w14:textId="77777777" w:rsidR="00817243" w:rsidRPr="00817243" w:rsidRDefault="00817243" w:rsidP="00817243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2B8C75F4" w14:textId="77777777" w:rsidR="00817243" w:rsidRPr="00817243" w:rsidRDefault="00817243" w:rsidP="0081724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t>Talent positioning base</w:t>
      </w:r>
    </w:p>
    <w:p w14:paraId="1D87B652" w14:textId="3DBAD358" w:rsidR="00B64BF6" w:rsidRPr="00177DD1" w:rsidRDefault="00817243" w:rsidP="0081724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t>Holder being rotated</w:t>
      </w:r>
      <w:r w:rsidR="00B64BF6" w:rsidRPr="00177DD1">
        <w:t xml:space="preserve"> </w:t>
      </w:r>
    </w:p>
    <w:p w14:paraId="7A6A2560" w14:textId="77777777" w:rsidR="00B64BF6" w:rsidRPr="00177DD1" w:rsidRDefault="00B64BF6" w:rsidP="00817243">
      <w:pPr>
        <w:pStyle w:val="NormalWeb"/>
        <w:widowControl/>
        <w:spacing w:before="0" w:beforeAutospacing="0" w:after="0" w:afterAutospacing="0"/>
        <w:ind w:left="360"/>
        <w:rPr>
          <w:bCs/>
        </w:rPr>
      </w:pPr>
    </w:p>
    <w:p w14:paraId="5528DFEA" w14:textId="05DB1CC3" w:rsidR="00B64BF6" w:rsidRPr="00177DD1" w:rsidRDefault="00817243" w:rsidP="00B64BF6">
      <w:pPr>
        <w:pStyle w:val="NormalWeb"/>
        <w:widowControl/>
        <w:numPr>
          <w:ilvl w:val="0"/>
          <w:numId w:val="44"/>
        </w:numPr>
        <w:spacing w:before="0" w:beforeAutospacing="0" w:after="0" w:afterAutospacing="0"/>
        <w:rPr>
          <w:b/>
        </w:rPr>
      </w:pPr>
      <w:r>
        <w:rPr>
          <w:b/>
        </w:rPr>
        <w:t>E</w:t>
      </w:r>
      <w:r w:rsidR="00B64BF6" w:rsidRPr="00177DD1">
        <w:rPr>
          <w:b/>
        </w:rPr>
        <w:t>lectrode</w:t>
      </w:r>
      <w:r w:rsidR="006435F0">
        <w:rPr>
          <w:b/>
        </w:rPr>
        <w:t xml:space="preserve"> Test</w:t>
      </w:r>
    </w:p>
    <w:p w14:paraId="1C230095" w14:textId="77777777" w:rsidR="00B64BF6" w:rsidRPr="00177DD1" w:rsidRDefault="00B64BF6" w:rsidP="006435F0">
      <w:pPr>
        <w:pStyle w:val="NormalWeb"/>
        <w:widowControl/>
        <w:spacing w:before="0" w:beforeAutospacing="0" w:after="0" w:afterAutospacing="0"/>
        <w:ind w:left="360"/>
        <w:rPr>
          <w:b/>
        </w:rPr>
      </w:pPr>
    </w:p>
    <w:p w14:paraId="76E6D5ED" w14:textId="7FA824AD" w:rsidR="00282363" w:rsidRDefault="006435F0" w:rsidP="006435F0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To perform an electrode test, </w:t>
      </w:r>
      <w:r w:rsidR="004204B9">
        <w:rPr>
          <w:bCs/>
        </w:rPr>
        <w:t xml:space="preserve">first </w:t>
      </w:r>
      <w:r>
        <w:rPr>
          <w:bCs/>
        </w:rPr>
        <w:t xml:space="preserve">gently </w:t>
      </w:r>
      <w:r w:rsidR="00B64BF6" w:rsidRPr="006435F0">
        <w:rPr>
          <w:bCs/>
        </w:rPr>
        <w:t xml:space="preserve">lower the fully assembled, HBSS-filled capillary microelectrodes into </w:t>
      </w:r>
      <w:r w:rsidR="004204B9">
        <w:rPr>
          <w:bCs/>
        </w:rPr>
        <w:t>a small container of</w:t>
      </w:r>
      <w:r w:rsidR="00B64BF6" w:rsidRPr="006435F0">
        <w:rPr>
          <w:bCs/>
        </w:rPr>
        <w:t xml:space="preserve"> HBSS </w:t>
      </w:r>
      <w:r w:rsidR="00282363">
        <w:rPr>
          <w:b/>
        </w:rPr>
        <w:t>[</w:t>
      </w:r>
      <w:r w:rsidR="004204B9">
        <w:rPr>
          <w:b/>
        </w:rPr>
        <w:t>1</w:t>
      </w:r>
      <w:r w:rsidR="00282363">
        <w:rPr>
          <w:b/>
        </w:rPr>
        <w:t>]</w:t>
      </w:r>
      <w:r w:rsidR="00282363">
        <w:rPr>
          <w:bCs/>
        </w:rPr>
        <w:t>.</w:t>
      </w:r>
    </w:p>
    <w:p w14:paraId="4F0CD38B" w14:textId="77777777" w:rsidR="00282363" w:rsidRDefault="00282363" w:rsidP="00282363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5F55FD96" w14:textId="6C078F52" w:rsidR="00282363" w:rsidRDefault="00282363" w:rsidP="0028236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WIDE: </w:t>
      </w:r>
      <w:r w:rsidR="004204B9">
        <w:rPr>
          <w:bCs/>
        </w:rPr>
        <w:t>Talent lowering electrodes into HBSS</w:t>
      </w:r>
    </w:p>
    <w:p w14:paraId="5C3FC01C" w14:textId="77777777" w:rsidR="00002043" w:rsidRDefault="00002043" w:rsidP="00002043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37646C7A" w14:textId="67C71A10" w:rsidR="00282363" w:rsidRDefault="00282363" w:rsidP="00282363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P</w:t>
      </w:r>
      <w:r w:rsidR="00B64BF6" w:rsidRPr="006435F0">
        <w:rPr>
          <w:bCs/>
        </w:rPr>
        <w:t xml:space="preserve">lace the needle ground electrode </w:t>
      </w:r>
      <w:r>
        <w:rPr>
          <w:b/>
        </w:rPr>
        <w:t xml:space="preserve">[1] </w:t>
      </w:r>
      <w:r w:rsidR="00B64BF6" w:rsidRPr="006435F0">
        <w:rPr>
          <w:bCs/>
        </w:rPr>
        <w:t xml:space="preserve">and the </w:t>
      </w:r>
      <w:r>
        <w:rPr>
          <w:bCs/>
        </w:rPr>
        <w:t>silver-silver chloride-</w:t>
      </w:r>
      <w:r w:rsidR="00B64BF6" w:rsidRPr="006435F0">
        <w:rPr>
          <w:bCs/>
        </w:rPr>
        <w:t xml:space="preserve">sintered pellet reference electrode in the same HBSS to complete the circuit </w:t>
      </w:r>
      <w:r>
        <w:rPr>
          <w:b/>
        </w:rPr>
        <w:t>[2]</w:t>
      </w:r>
      <w:r>
        <w:rPr>
          <w:bCs/>
        </w:rPr>
        <w:t xml:space="preserve"> and select </w:t>
      </w:r>
      <w:r w:rsidR="00B64BF6" w:rsidRPr="00177DD1">
        <w:rPr>
          <w:bCs/>
        </w:rPr>
        <w:t xml:space="preserve">or create an appropriate identifier to describe the mouse to be tested </w:t>
      </w:r>
      <w:r>
        <w:rPr>
          <w:b/>
        </w:rPr>
        <w:t>[3]</w:t>
      </w:r>
      <w:r>
        <w:rPr>
          <w:bCs/>
        </w:rPr>
        <w:t>.</w:t>
      </w:r>
    </w:p>
    <w:p w14:paraId="301A4FD2" w14:textId="77777777" w:rsidR="00282363" w:rsidRDefault="00282363" w:rsidP="00282363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47A777BA" w14:textId="06746318" w:rsidR="00282363" w:rsidRDefault="00282363" w:rsidP="0028236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Needle ground electrode being placed into HBSS</w:t>
      </w:r>
      <w:r w:rsidR="00461177">
        <w:rPr>
          <w:bCs/>
        </w:rPr>
        <w:t xml:space="preserve"> </w:t>
      </w:r>
      <w:r w:rsidR="00461177" w:rsidRPr="00461177">
        <w:rPr>
          <w:bCs/>
          <w:highlight w:val="green"/>
        </w:rPr>
        <w:t>NOTE: 4.2.1 – 4.2.2 in one shot</w:t>
      </w:r>
    </w:p>
    <w:p w14:paraId="1EF5CE0F" w14:textId="7DE5694D" w:rsidR="00282363" w:rsidRDefault="00282363" w:rsidP="0028236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Reference electrode being placed into HBSS</w:t>
      </w:r>
    </w:p>
    <w:p w14:paraId="6505A821" w14:textId="38F13EE8" w:rsidR="000E4EAF" w:rsidRDefault="000E4EAF" w:rsidP="0028236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Talent selecting identifier, with monitor visible in frame</w:t>
      </w:r>
    </w:p>
    <w:p w14:paraId="2AEBB283" w14:textId="77777777" w:rsidR="000E4EAF" w:rsidRDefault="000E4EAF" w:rsidP="000E4EAF">
      <w:pPr>
        <w:pStyle w:val="NormalWeb"/>
        <w:widowControl/>
        <w:spacing w:before="0" w:beforeAutospacing="0" w:after="0" w:afterAutospacing="0"/>
        <w:ind w:left="1627"/>
        <w:rPr>
          <w:bCs/>
        </w:rPr>
      </w:pPr>
    </w:p>
    <w:p w14:paraId="6B0285FB" w14:textId="017AA1EA" w:rsidR="00B64BF6" w:rsidRDefault="000E4EAF" w:rsidP="000E4EAF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 w:rsidRPr="000E4EAF">
        <w:rPr>
          <w:bCs/>
        </w:rPr>
        <w:t>To s</w:t>
      </w:r>
      <w:r w:rsidR="00B64BF6" w:rsidRPr="000E4EAF">
        <w:rPr>
          <w:bCs/>
        </w:rPr>
        <w:t xml:space="preserve">elect the </w:t>
      </w:r>
      <w:r w:rsidR="003B067B">
        <w:t>d</w:t>
      </w:r>
      <w:r w:rsidR="003B067B" w:rsidRPr="003B067B">
        <w:t>irect-</w:t>
      </w:r>
      <w:r w:rsidR="003B067B">
        <w:t>c</w:t>
      </w:r>
      <w:r w:rsidR="003B067B" w:rsidRPr="003B067B">
        <w:t xml:space="preserve">oupled </w:t>
      </w:r>
      <w:r w:rsidR="003B067B">
        <w:t>e</w:t>
      </w:r>
      <w:r w:rsidR="003B067B" w:rsidRPr="003B067B">
        <w:t>lectroretinogram</w:t>
      </w:r>
      <w:r w:rsidR="003B067B" w:rsidRPr="0004713C">
        <w:rPr>
          <w:b/>
          <w:bCs/>
          <w:sz w:val="32"/>
          <w:szCs w:val="32"/>
        </w:rPr>
        <w:t xml:space="preserve"> </w:t>
      </w:r>
      <w:r w:rsidR="00B64BF6" w:rsidRPr="000E4EAF">
        <w:rPr>
          <w:bCs/>
        </w:rPr>
        <w:t>protocol to be performed</w:t>
      </w:r>
      <w:r w:rsidRPr="000E4EAF">
        <w:rPr>
          <w:bCs/>
        </w:rPr>
        <w:t>,</w:t>
      </w:r>
      <w:r w:rsidR="00B64BF6" w:rsidRPr="000E4EAF">
        <w:rPr>
          <w:bCs/>
        </w:rPr>
        <w:t xml:space="preserve"> </w:t>
      </w:r>
      <w:r>
        <w:rPr>
          <w:bCs/>
        </w:rPr>
        <w:t xml:space="preserve">click </w:t>
      </w:r>
      <w:r>
        <w:rPr>
          <w:b/>
        </w:rPr>
        <w:t>Protocols</w:t>
      </w:r>
      <w:r>
        <w:rPr>
          <w:bCs/>
        </w:rPr>
        <w:t xml:space="preserve"> and select </w:t>
      </w:r>
      <w:r>
        <w:rPr>
          <w:b/>
        </w:rPr>
        <w:t>DC-ERG</w:t>
      </w:r>
      <w:r w:rsidR="003B067B">
        <w:rPr>
          <w:b/>
        </w:rPr>
        <w:t xml:space="preserve"> </w:t>
      </w:r>
      <w:r w:rsidR="003B067B">
        <w:rPr>
          <w:bCs/>
          <w:color w:val="FF0000"/>
        </w:rPr>
        <w:t>(D-C-E-R-G)</w:t>
      </w:r>
      <w:r>
        <w:rPr>
          <w:b/>
        </w:rPr>
        <w:t xml:space="preserve"> [1]</w:t>
      </w:r>
      <w:r>
        <w:rPr>
          <w:bCs/>
        </w:rPr>
        <w:t>.</w:t>
      </w:r>
    </w:p>
    <w:p w14:paraId="6F0F866F" w14:textId="77777777" w:rsidR="000E4EAF" w:rsidRDefault="000E4EAF" w:rsidP="000E4EAF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49666C7B" w14:textId="150C43AB" w:rsidR="000E4EAF" w:rsidRPr="000E4EAF" w:rsidRDefault="000E4EAF" w:rsidP="000E4EAF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SCREEN: </w:t>
      </w:r>
      <w:r w:rsidR="00353EBE">
        <w:rPr>
          <w:bCs/>
        </w:rPr>
        <w:t>screenshot_1_t2: 00:17-00:26</w:t>
      </w:r>
    </w:p>
    <w:p w14:paraId="5ADADB81" w14:textId="77777777" w:rsidR="00B64BF6" w:rsidRPr="00177DD1" w:rsidRDefault="00B64BF6" w:rsidP="000E4EAF">
      <w:pPr>
        <w:pStyle w:val="NormalWeb"/>
        <w:widowControl/>
        <w:spacing w:before="0" w:beforeAutospacing="0" w:after="0" w:afterAutospacing="0"/>
        <w:ind w:left="360"/>
        <w:rPr>
          <w:bCs/>
        </w:rPr>
      </w:pPr>
    </w:p>
    <w:p w14:paraId="1923BE4E" w14:textId="41809DB6" w:rsidR="00B64BF6" w:rsidRDefault="000E4EAF" w:rsidP="000E4EAF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Click</w:t>
      </w:r>
      <w:r w:rsidR="00B64BF6" w:rsidRPr="00177DD1">
        <w:rPr>
          <w:bCs/>
        </w:rPr>
        <w:t xml:space="preserve"> </w:t>
      </w:r>
      <w:r w:rsidR="00B64BF6" w:rsidRPr="00177DD1">
        <w:rPr>
          <w:b/>
        </w:rPr>
        <w:t>Run</w:t>
      </w:r>
      <w:r w:rsidR="00B64BF6" w:rsidRPr="00177DD1">
        <w:rPr>
          <w:bCs/>
        </w:rPr>
        <w:t>. A dialog box will pop-up</w:t>
      </w:r>
      <w:r>
        <w:rPr>
          <w:bCs/>
        </w:rPr>
        <w:t xml:space="preserve"> with the patient information.</w:t>
      </w:r>
      <w:r w:rsidR="00B64BF6" w:rsidRPr="00177DD1">
        <w:rPr>
          <w:bCs/>
        </w:rPr>
        <w:t xml:space="preserve"> </w:t>
      </w:r>
      <w:r w:rsidR="004204B9">
        <w:rPr>
          <w:bCs/>
        </w:rPr>
        <w:t>If the information is correct, click</w:t>
      </w:r>
      <w:r w:rsidR="00B64BF6" w:rsidRPr="00177DD1">
        <w:rPr>
          <w:bCs/>
        </w:rPr>
        <w:t xml:space="preserve"> </w:t>
      </w:r>
      <w:r w:rsidR="00B64BF6" w:rsidRPr="00177DD1">
        <w:rPr>
          <w:b/>
        </w:rPr>
        <w:t>Yes</w:t>
      </w:r>
      <w:r>
        <w:rPr>
          <w:b/>
        </w:rPr>
        <w:t xml:space="preserve"> </w:t>
      </w:r>
      <w:r>
        <w:rPr>
          <w:bCs/>
        </w:rPr>
        <w:t>and</w:t>
      </w:r>
      <w:r w:rsidR="00B64BF6" w:rsidRPr="00177DD1">
        <w:rPr>
          <w:bCs/>
        </w:rPr>
        <w:t xml:space="preserve"> proceed to </w:t>
      </w:r>
      <w:r w:rsidR="00B64BF6" w:rsidRPr="004204B9">
        <w:rPr>
          <w:bCs/>
        </w:rPr>
        <w:t>Step 1</w:t>
      </w:r>
      <w:r w:rsidRPr="004204B9">
        <w:rPr>
          <w:bCs/>
        </w:rPr>
        <w:t xml:space="preserve"> of </w:t>
      </w:r>
      <w:r w:rsidR="00B64BF6" w:rsidRPr="004204B9">
        <w:rPr>
          <w:bCs/>
        </w:rPr>
        <w:t>6</w:t>
      </w:r>
      <w:r>
        <w:rPr>
          <w:b/>
        </w:rPr>
        <w:t xml:space="preserve"> [1]</w:t>
      </w:r>
      <w:r w:rsidRPr="000E4EAF">
        <w:rPr>
          <w:bCs/>
        </w:rPr>
        <w:t>.</w:t>
      </w:r>
      <w:r w:rsidR="00B64BF6" w:rsidRPr="00177DD1">
        <w:rPr>
          <w:bCs/>
        </w:rPr>
        <w:t xml:space="preserve"> </w:t>
      </w:r>
    </w:p>
    <w:p w14:paraId="6FD6CAFD" w14:textId="77777777" w:rsidR="000E4EAF" w:rsidRDefault="000E4EAF" w:rsidP="000E4EAF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2BD94D0F" w14:textId="467A9A7B" w:rsidR="000E4EAF" w:rsidRPr="00177DD1" w:rsidRDefault="000E4EAF" w:rsidP="000E4EAF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SCREEN:</w:t>
      </w:r>
      <w:r w:rsidR="00353EBE">
        <w:rPr>
          <w:bCs/>
        </w:rPr>
        <w:t xml:space="preserve"> screenshot_1_t2: 00:26-00:33</w:t>
      </w:r>
    </w:p>
    <w:p w14:paraId="0B487308" w14:textId="77777777" w:rsidR="00B64BF6" w:rsidRPr="00177DD1" w:rsidRDefault="00B64BF6" w:rsidP="00B85612">
      <w:pPr>
        <w:pStyle w:val="NormalWeb"/>
        <w:widowControl/>
        <w:spacing w:before="0" w:beforeAutospacing="0" w:after="0" w:afterAutospacing="0"/>
        <w:ind w:left="360"/>
        <w:rPr>
          <w:bCs/>
        </w:rPr>
      </w:pPr>
    </w:p>
    <w:p w14:paraId="7571B253" w14:textId="5A729886" w:rsidR="00B64BF6" w:rsidRDefault="004204B9" w:rsidP="00B85612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C</w:t>
      </w:r>
      <w:r w:rsidR="00B64BF6" w:rsidRPr="00177DD1">
        <w:rPr>
          <w:bCs/>
        </w:rPr>
        <w:t>lose the doors to the faraday cage</w:t>
      </w:r>
      <w:r w:rsidR="00B85612">
        <w:rPr>
          <w:bCs/>
        </w:rPr>
        <w:t xml:space="preserve"> </w:t>
      </w:r>
      <w:r w:rsidR="00B85612">
        <w:rPr>
          <w:b/>
        </w:rPr>
        <w:t>[1]</w:t>
      </w:r>
      <w:r w:rsidR="00B85612">
        <w:rPr>
          <w:bCs/>
        </w:rPr>
        <w:t xml:space="preserve"> and click </w:t>
      </w:r>
      <w:r w:rsidR="00B85612">
        <w:rPr>
          <w:b/>
        </w:rPr>
        <w:t>Impedance</w:t>
      </w:r>
      <w:r w:rsidR="00B85612">
        <w:rPr>
          <w:bCs/>
        </w:rPr>
        <w:t xml:space="preserve"> to display the impedance mode </w:t>
      </w:r>
      <w:r w:rsidR="00B85612">
        <w:rPr>
          <w:b/>
        </w:rPr>
        <w:t>[2]</w:t>
      </w:r>
      <w:r w:rsidR="00B85612">
        <w:rPr>
          <w:bCs/>
        </w:rPr>
        <w:t>.</w:t>
      </w:r>
    </w:p>
    <w:p w14:paraId="2F2BB3ED" w14:textId="77777777" w:rsidR="00B85612" w:rsidRDefault="00B85612" w:rsidP="00B85612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309FEA87" w14:textId="0BA1ED7A" w:rsidR="00B85612" w:rsidRDefault="00B85612" w:rsidP="00B85612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Talent closing door(s)</w:t>
      </w:r>
    </w:p>
    <w:p w14:paraId="5E2010C0" w14:textId="4BA43C3C" w:rsidR="00B85612" w:rsidRPr="00177DD1" w:rsidRDefault="00B85612" w:rsidP="00B85612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Talent clicking Impedance</w:t>
      </w:r>
    </w:p>
    <w:p w14:paraId="25D311BD" w14:textId="77777777" w:rsidR="00B64BF6" w:rsidRPr="00177DD1" w:rsidRDefault="00B64BF6" w:rsidP="00B85612">
      <w:pPr>
        <w:pStyle w:val="NormalWeb"/>
        <w:widowControl/>
        <w:spacing w:before="0" w:beforeAutospacing="0" w:after="0" w:afterAutospacing="0"/>
        <w:ind w:left="360"/>
        <w:rPr>
          <w:bCs/>
        </w:rPr>
      </w:pPr>
    </w:p>
    <w:p w14:paraId="4A4CDBE5" w14:textId="49793E5E" w:rsidR="00B64BF6" w:rsidRDefault="00B85612" w:rsidP="00B85612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V</w:t>
      </w:r>
      <w:r w:rsidR="00B64BF6" w:rsidRPr="00177DD1">
        <w:rPr>
          <w:bCs/>
        </w:rPr>
        <w:t>erify that the values for the</w:t>
      </w:r>
      <w:r>
        <w:rPr>
          <w:bCs/>
        </w:rPr>
        <w:t xml:space="preserve"> </w:t>
      </w:r>
      <w:r w:rsidR="00B64BF6" w:rsidRPr="00B85612">
        <w:rPr>
          <w:bCs/>
        </w:rPr>
        <w:t xml:space="preserve">mouth reference, tail ground, and recording electrodes are acceptable </w:t>
      </w:r>
      <w:r>
        <w:rPr>
          <w:bCs/>
        </w:rPr>
        <w:t xml:space="preserve">and click </w:t>
      </w:r>
      <w:r>
        <w:rPr>
          <w:b/>
        </w:rPr>
        <w:t>Step</w:t>
      </w:r>
      <w:r>
        <w:rPr>
          <w:bCs/>
        </w:rPr>
        <w:t xml:space="preserve"> to </w:t>
      </w:r>
      <w:r w:rsidR="004204B9">
        <w:rPr>
          <w:bCs/>
        </w:rPr>
        <w:t>proceed to</w:t>
      </w:r>
      <w:r>
        <w:rPr>
          <w:bCs/>
        </w:rPr>
        <w:t xml:space="preserve"> step 4 of 6 to test the baseline stability </w:t>
      </w:r>
      <w:r>
        <w:rPr>
          <w:b/>
        </w:rPr>
        <w:t>[1]</w:t>
      </w:r>
      <w:r w:rsidR="00B64BF6" w:rsidRPr="00B85612">
        <w:rPr>
          <w:bCs/>
        </w:rPr>
        <w:t>.</w:t>
      </w:r>
    </w:p>
    <w:p w14:paraId="24FFCAE7" w14:textId="77777777" w:rsidR="00B85612" w:rsidRDefault="00B85612" w:rsidP="00B85612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045584EC" w14:textId="263D667B" w:rsidR="00B85612" w:rsidRPr="00B85612" w:rsidRDefault="00B85612" w:rsidP="00B85612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SCREEN:</w:t>
      </w:r>
      <w:r w:rsidR="00353EBE">
        <w:rPr>
          <w:bCs/>
        </w:rPr>
        <w:t xml:space="preserve"> screenshot_1_t2: 00:37-00:55 </w:t>
      </w:r>
      <w:r w:rsidRPr="00B85612">
        <w:rPr>
          <w:bCs/>
          <w:i/>
          <w:iCs/>
          <w:color w:val="4F81BD" w:themeColor="accent1"/>
        </w:rPr>
        <w:t>Video Editor:</w:t>
      </w:r>
      <w:r w:rsidR="00353EBE">
        <w:rPr>
          <w:bCs/>
          <w:i/>
          <w:iCs/>
          <w:color w:val="4F81BD" w:themeColor="accent1"/>
        </w:rPr>
        <w:t xml:space="preserve"> please speed up </w:t>
      </w:r>
    </w:p>
    <w:p w14:paraId="239649AC" w14:textId="77777777" w:rsidR="00B64BF6" w:rsidRPr="00177DD1" w:rsidRDefault="00B64BF6" w:rsidP="00B85612">
      <w:pPr>
        <w:pStyle w:val="NormalWeb"/>
        <w:widowControl/>
        <w:spacing w:before="0" w:beforeAutospacing="0" w:after="0" w:afterAutospacing="0"/>
        <w:ind w:left="360"/>
        <w:rPr>
          <w:i/>
          <w:iCs/>
        </w:rPr>
      </w:pPr>
    </w:p>
    <w:p w14:paraId="1CE20ADA" w14:textId="7025AA59" w:rsidR="00B85612" w:rsidRDefault="00B85612" w:rsidP="00B85612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To b</w:t>
      </w:r>
      <w:r w:rsidR="00B64BF6" w:rsidRPr="00177DD1">
        <w:rPr>
          <w:bCs/>
        </w:rPr>
        <w:t>egin viewing the traces</w:t>
      </w:r>
      <w:r>
        <w:rPr>
          <w:bCs/>
        </w:rPr>
        <w:t>,</w:t>
      </w:r>
      <w:r w:rsidR="00B64BF6" w:rsidRPr="00177DD1">
        <w:rPr>
          <w:bCs/>
        </w:rPr>
        <w:t xml:space="preserve"> </w:t>
      </w:r>
      <w:r>
        <w:rPr>
          <w:bCs/>
        </w:rPr>
        <w:t>click</w:t>
      </w:r>
      <w:r w:rsidR="00B64BF6" w:rsidRPr="00177DD1">
        <w:rPr>
          <w:bCs/>
        </w:rPr>
        <w:t xml:space="preserve"> </w:t>
      </w:r>
      <w:r w:rsidR="00B64BF6" w:rsidRPr="00177DD1">
        <w:rPr>
          <w:b/>
        </w:rPr>
        <w:t>Preview</w:t>
      </w:r>
      <w:r w:rsidR="00B64BF6" w:rsidRPr="00177DD1">
        <w:rPr>
          <w:bCs/>
        </w:rPr>
        <w:t xml:space="preserve">. The traces should be low noise with a peak-to-peak amplitude </w:t>
      </w:r>
      <w:r>
        <w:rPr>
          <w:bCs/>
        </w:rPr>
        <w:t xml:space="preserve">of less than </w:t>
      </w:r>
      <w:r w:rsidR="00B64BF6" w:rsidRPr="00177DD1">
        <w:rPr>
          <w:bCs/>
        </w:rPr>
        <w:t xml:space="preserve">200 </w:t>
      </w:r>
      <w:r>
        <w:rPr>
          <w:bCs/>
        </w:rPr>
        <w:t xml:space="preserve">microvolts </w:t>
      </w:r>
      <w:r>
        <w:rPr>
          <w:b/>
        </w:rPr>
        <w:t>[1-TXT]</w:t>
      </w:r>
      <w:r w:rsidR="00B64BF6" w:rsidRPr="00177DD1">
        <w:rPr>
          <w:bCs/>
        </w:rPr>
        <w:t>.</w:t>
      </w:r>
    </w:p>
    <w:p w14:paraId="70051815" w14:textId="77777777" w:rsidR="00B85612" w:rsidRDefault="00B85612" w:rsidP="00B85612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3DD8BC7B" w14:textId="08DEE2D8" w:rsidR="00B85612" w:rsidRDefault="00B85612" w:rsidP="00B85612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SCREEN:</w:t>
      </w:r>
      <w:r w:rsidR="00353EBE">
        <w:rPr>
          <w:bCs/>
        </w:rPr>
        <w:t xml:space="preserve"> screenshot_1_t2: 00:56-03:50 </w:t>
      </w:r>
      <w:r w:rsidRPr="00B85612">
        <w:rPr>
          <w:bCs/>
          <w:i/>
          <w:iCs/>
          <w:color w:val="4F81BD" w:themeColor="accent1"/>
        </w:rPr>
        <w:t xml:space="preserve">Video Editor: please </w:t>
      </w:r>
      <w:r w:rsidR="00353EBE">
        <w:rPr>
          <w:bCs/>
          <w:i/>
          <w:iCs/>
          <w:color w:val="4F81BD" w:themeColor="accent1"/>
        </w:rPr>
        <w:t>speed up</w:t>
      </w:r>
      <w:r>
        <w:rPr>
          <w:bCs/>
          <w:i/>
          <w:iCs/>
          <w:color w:val="4F81BD" w:themeColor="accent1"/>
        </w:rPr>
        <w:t xml:space="preserve"> </w:t>
      </w:r>
      <w:r>
        <w:rPr>
          <w:b/>
          <w:color w:val="000000" w:themeColor="text1"/>
        </w:rPr>
        <w:t xml:space="preserve">TEXT: Slight </w:t>
      </w:r>
      <w:r w:rsidRPr="00B85612">
        <w:rPr>
          <w:b/>
        </w:rPr>
        <w:t>&lt;500 microvolt/80 s drift that gradually fades to baseline acceptable</w:t>
      </w:r>
    </w:p>
    <w:p w14:paraId="0A78EFDF" w14:textId="77777777" w:rsidR="00B64BF6" w:rsidRPr="00177DD1" w:rsidRDefault="00B64BF6" w:rsidP="00B85612">
      <w:pPr>
        <w:pStyle w:val="NormalWeb"/>
        <w:widowControl/>
        <w:spacing w:before="0" w:beforeAutospacing="0" w:after="0" w:afterAutospacing="0"/>
        <w:ind w:left="360"/>
        <w:rPr>
          <w:bCs/>
        </w:rPr>
      </w:pPr>
    </w:p>
    <w:p w14:paraId="5C96E5A6" w14:textId="080F21C1" w:rsidR="00B64BF6" w:rsidRPr="00177DD1" w:rsidRDefault="00B64BF6" w:rsidP="00B64BF6">
      <w:pPr>
        <w:pStyle w:val="NormalWeb"/>
        <w:widowControl/>
        <w:numPr>
          <w:ilvl w:val="0"/>
          <w:numId w:val="44"/>
        </w:numPr>
        <w:spacing w:before="0" w:beforeAutospacing="0" w:after="0" w:afterAutospacing="0"/>
        <w:rPr>
          <w:b/>
        </w:rPr>
      </w:pPr>
      <w:r w:rsidRPr="00177DD1">
        <w:rPr>
          <w:b/>
        </w:rPr>
        <w:t xml:space="preserve">Mouse and </w:t>
      </w:r>
      <w:r w:rsidR="00B85612">
        <w:rPr>
          <w:b/>
        </w:rPr>
        <w:t>E</w:t>
      </w:r>
      <w:r w:rsidRPr="00177DD1">
        <w:rPr>
          <w:b/>
        </w:rPr>
        <w:t xml:space="preserve">lectrode </w:t>
      </w:r>
      <w:r w:rsidR="00B85612">
        <w:rPr>
          <w:b/>
        </w:rPr>
        <w:t>P</w:t>
      </w:r>
      <w:r w:rsidRPr="00177DD1">
        <w:rPr>
          <w:b/>
        </w:rPr>
        <w:t>ositioning</w:t>
      </w:r>
    </w:p>
    <w:p w14:paraId="23F4EE84" w14:textId="77777777" w:rsidR="00B64BF6" w:rsidRPr="00177DD1" w:rsidRDefault="00B64BF6" w:rsidP="00B85612">
      <w:pPr>
        <w:pStyle w:val="NormalWeb"/>
        <w:widowControl/>
        <w:spacing w:before="0" w:beforeAutospacing="0" w:after="0" w:afterAutospacing="0"/>
        <w:ind w:left="360"/>
        <w:rPr>
          <w:b/>
        </w:rPr>
      </w:pPr>
    </w:p>
    <w:p w14:paraId="066F164C" w14:textId="69B12DF8" w:rsidR="00B64BF6" w:rsidRDefault="004204B9" w:rsidP="00B85612">
      <w:pPr>
        <w:pStyle w:val="NormalWeb"/>
        <w:widowControl/>
        <w:numPr>
          <w:ilvl w:val="1"/>
          <w:numId w:val="44"/>
        </w:numPr>
        <w:spacing w:before="0" w:beforeAutospacing="0" w:after="0" w:afterAutospacing="0"/>
      </w:pPr>
      <w:r>
        <w:t xml:space="preserve">To position the </w:t>
      </w:r>
      <w:r w:rsidR="00B85612">
        <w:t>mouse and electrode</w:t>
      </w:r>
      <w:r>
        <w:t>s</w:t>
      </w:r>
      <w:r w:rsidR="00B85612">
        <w:t xml:space="preserve"> </w:t>
      </w:r>
      <w:r>
        <w:t>for an experiment</w:t>
      </w:r>
      <w:r w:rsidR="00B85612">
        <w:t xml:space="preserve">, anesthetize the cornea of a </w:t>
      </w:r>
      <w:r w:rsidR="00002043">
        <w:t>sedated</w:t>
      </w:r>
      <w:r w:rsidR="00B85612">
        <w:t xml:space="preserve"> mouse with a drop of</w:t>
      </w:r>
      <w:r w:rsidR="00B64BF6" w:rsidRPr="00177DD1">
        <w:t xml:space="preserve"> </w:t>
      </w:r>
      <w:r w:rsidR="00B85612">
        <w:t>0</w:t>
      </w:r>
      <w:r w:rsidR="00B85612" w:rsidRPr="00177DD1">
        <w:t xml:space="preserve">.5% proparacaine </w:t>
      </w:r>
      <w:r w:rsidR="00B85612">
        <w:t xml:space="preserve">hydrochloric acid </w:t>
      </w:r>
      <w:r w:rsidR="00B85612">
        <w:rPr>
          <w:b/>
          <w:bCs/>
        </w:rPr>
        <w:t>[1-TXT]</w:t>
      </w:r>
      <w:r w:rsidR="00B85612">
        <w:t xml:space="preserve"> before dilating the cornea with a drop of</w:t>
      </w:r>
      <w:r>
        <w:t xml:space="preserve"> </w:t>
      </w:r>
      <w:r w:rsidR="00B85612" w:rsidRPr="00177DD1">
        <w:rPr>
          <w:color w:val="000000" w:themeColor="text1"/>
        </w:rPr>
        <w:t>2.5% p</w:t>
      </w:r>
      <w:r w:rsidR="00B85612" w:rsidRPr="00177DD1">
        <w:t xml:space="preserve">henylephrine </w:t>
      </w:r>
      <w:r w:rsidR="00B85612">
        <w:t>hydrochloric acid</w:t>
      </w:r>
      <w:r w:rsidR="00B85612" w:rsidRPr="00177DD1">
        <w:t xml:space="preserve"> and 0.5% tropicamide </w:t>
      </w:r>
      <w:r w:rsidR="00B85612">
        <w:rPr>
          <w:b/>
          <w:bCs/>
        </w:rPr>
        <w:t>[2]</w:t>
      </w:r>
      <w:r w:rsidR="00B85612">
        <w:t>.</w:t>
      </w:r>
    </w:p>
    <w:p w14:paraId="31D44CAF" w14:textId="77777777" w:rsidR="00B85612" w:rsidRDefault="00B85612" w:rsidP="00B85612">
      <w:pPr>
        <w:pStyle w:val="NormalWeb"/>
        <w:widowControl/>
        <w:spacing w:before="0" w:beforeAutospacing="0" w:after="0" w:afterAutospacing="0"/>
        <w:ind w:left="907"/>
      </w:pPr>
    </w:p>
    <w:p w14:paraId="67D6E888" w14:textId="376AD7C4" w:rsidR="00B85612" w:rsidRPr="00ED3405" w:rsidRDefault="00B85612" w:rsidP="00B85612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t>WIDE:</w:t>
      </w:r>
      <w:r w:rsidR="00ED3405">
        <w:t xml:space="preserve"> Talent adding </w:t>
      </w:r>
      <w:r w:rsidR="00ED3405" w:rsidRPr="00177DD1">
        <w:t>proparacaine</w:t>
      </w:r>
      <w:r w:rsidR="00ED3405">
        <w:t xml:space="preserve"> HCl onto eye</w:t>
      </w:r>
      <w:r w:rsidR="00461177">
        <w:t xml:space="preserve"> </w:t>
      </w:r>
      <w:r w:rsidR="00461177" w:rsidRPr="00461177">
        <w:rPr>
          <w:highlight w:val="green"/>
        </w:rPr>
        <w:t xml:space="preserve">NOTE: </w:t>
      </w:r>
      <w:r w:rsidR="00461177">
        <w:rPr>
          <w:highlight w:val="green"/>
        </w:rPr>
        <w:t>all shots except 5.4 and SC in Section 5 are</w:t>
      </w:r>
      <w:r w:rsidR="00461177" w:rsidRPr="00461177">
        <w:rPr>
          <w:highlight w:val="green"/>
        </w:rPr>
        <w:t xml:space="preserve"> audio slated</w:t>
      </w:r>
      <w:r w:rsidR="00ED3405">
        <w:t xml:space="preserve"> </w:t>
      </w:r>
      <w:r w:rsidR="00ED3405" w:rsidRPr="00ED3405">
        <w:rPr>
          <w:i/>
          <w:iCs/>
          <w:color w:val="4F81BD" w:themeColor="accent1"/>
        </w:rPr>
        <w:t>Videographer: More Talent than mouse in shot</w:t>
      </w:r>
      <w:r w:rsidR="00ED3405">
        <w:t xml:space="preserve"> </w:t>
      </w:r>
      <w:r w:rsidR="00ED3405">
        <w:rPr>
          <w:b/>
          <w:bCs/>
        </w:rPr>
        <w:t>TEXT: Anesthesia: ketamine 80 mg/kg + xylazine 8 mg/</w:t>
      </w:r>
      <w:proofErr w:type="spellStart"/>
      <w:r w:rsidR="00ED3405">
        <w:rPr>
          <w:b/>
          <w:bCs/>
        </w:rPr>
        <w:t>kp</w:t>
      </w:r>
      <w:proofErr w:type="spellEnd"/>
      <w:r w:rsidR="00ED3405">
        <w:rPr>
          <w:b/>
          <w:bCs/>
        </w:rPr>
        <w:t xml:space="preserve"> </w:t>
      </w:r>
      <w:proofErr w:type="spellStart"/>
      <w:r w:rsidR="00ED3405">
        <w:rPr>
          <w:b/>
          <w:bCs/>
        </w:rPr>
        <w:t>i.p.</w:t>
      </w:r>
      <w:proofErr w:type="spellEnd"/>
    </w:p>
    <w:p w14:paraId="405C26AC" w14:textId="51BCB820" w:rsidR="00ED3405" w:rsidRPr="00177DD1" w:rsidRDefault="00ED3405" w:rsidP="00B85612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t>ECU: Drop being applied to eye</w:t>
      </w:r>
    </w:p>
    <w:p w14:paraId="64F14B33" w14:textId="77777777" w:rsidR="00B64BF6" w:rsidRPr="00177DD1" w:rsidRDefault="00B64BF6" w:rsidP="00ED3405">
      <w:pPr>
        <w:pStyle w:val="NormalWeb"/>
        <w:widowControl/>
        <w:spacing w:before="0" w:beforeAutospacing="0" w:after="0" w:afterAutospacing="0"/>
        <w:ind w:left="360"/>
      </w:pPr>
    </w:p>
    <w:p w14:paraId="659CA849" w14:textId="0E99A53F" w:rsidR="00E51F5E" w:rsidRDefault="00F8638F" w:rsidP="00E51F5E">
      <w:pPr>
        <w:pStyle w:val="NormalWeb"/>
        <w:widowControl/>
        <w:numPr>
          <w:ilvl w:val="1"/>
          <w:numId w:val="44"/>
        </w:numPr>
        <w:spacing w:before="0" w:beforeAutospacing="0" w:after="0" w:afterAutospacing="0"/>
      </w:pPr>
      <w:r>
        <w:t xml:space="preserve">In </w:t>
      </w:r>
      <w:r w:rsidR="00E51F5E">
        <w:t xml:space="preserve">the ERG system software, verify </w:t>
      </w:r>
      <w:r w:rsidR="00B64BF6" w:rsidRPr="00177DD1">
        <w:t>that the correct patient is selected</w:t>
      </w:r>
      <w:r w:rsidR="00E51F5E">
        <w:t xml:space="preserve"> </w:t>
      </w:r>
      <w:r w:rsidR="00E51F5E">
        <w:rPr>
          <w:b/>
          <w:bCs/>
        </w:rPr>
        <w:t>[</w:t>
      </w:r>
      <w:r>
        <w:rPr>
          <w:b/>
          <w:bCs/>
        </w:rPr>
        <w:t>1</w:t>
      </w:r>
      <w:r w:rsidR="00E51F5E">
        <w:rPr>
          <w:b/>
          <w:bCs/>
        </w:rPr>
        <w:t>]</w:t>
      </w:r>
      <w:r w:rsidR="00B64BF6" w:rsidRPr="00177DD1">
        <w:t>.</w:t>
      </w:r>
    </w:p>
    <w:p w14:paraId="59A9BB82" w14:textId="77777777" w:rsidR="00E51F5E" w:rsidRDefault="00E51F5E" w:rsidP="00E51F5E">
      <w:pPr>
        <w:pStyle w:val="NormalWeb"/>
        <w:widowControl/>
        <w:spacing w:before="0" w:beforeAutospacing="0" w:after="0" w:afterAutospacing="0"/>
        <w:ind w:left="907"/>
      </w:pPr>
    </w:p>
    <w:p w14:paraId="1B593D13" w14:textId="6679A489" w:rsidR="00E51F5E" w:rsidRPr="00E51F5E" w:rsidRDefault="00E51F5E" w:rsidP="00E51F5E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rPr>
          <w:bCs/>
        </w:rPr>
        <w:t xml:space="preserve">SCREEN: </w:t>
      </w:r>
      <w:r w:rsidR="00AA5543">
        <w:rPr>
          <w:bCs/>
        </w:rPr>
        <w:t>screenshot_2_t1: 00:02-00:08</w:t>
      </w:r>
    </w:p>
    <w:p w14:paraId="1DC72413" w14:textId="77777777" w:rsidR="00E51F5E" w:rsidRDefault="00E51F5E" w:rsidP="00E51F5E">
      <w:pPr>
        <w:pStyle w:val="NormalWeb"/>
        <w:widowControl/>
        <w:spacing w:before="0" w:beforeAutospacing="0" w:after="0" w:afterAutospacing="0"/>
        <w:ind w:left="1627"/>
      </w:pPr>
    </w:p>
    <w:p w14:paraId="62BED3B1" w14:textId="4DCC099D" w:rsidR="00CF0E82" w:rsidRDefault="00B64BF6" w:rsidP="00E51F5E">
      <w:pPr>
        <w:pStyle w:val="NormalWeb"/>
        <w:widowControl/>
        <w:numPr>
          <w:ilvl w:val="1"/>
          <w:numId w:val="44"/>
        </w:numPr>
        <w:spacing w:before="0" w:beforeAutospacing="0" w:after="0" w:afterAutospacing="0"/>
      </w:pPr>
      <w:r w:rsidRPr="00177DD1">
        <w:t xml:space="preserve">Click </w:t>
      </w:r>
      <w:r w:rsidRPr="00177DD1">
        <w:rPr>
          <w:b/>
          <w:bCs/>
        </w:rPr>
        <w:t>Protocols</w:t>
      </w:r>
      <w:r w:rsidRPr="00177DD1">
        <w:t xml:space="preserve">. Under </w:t>
      </w:r>
      <w:r w:rsidRPr="00177DD1">
        <w:rPr>
          <w:b/>
          <w:bCs/>
        </w:rPr>
        <w:t>Protocol Description</w:t>
      </w:r>
      <w:r w:rsidR="00E51F5E">
        <w:t>, s</w:t>
      </w:r>
      <w:r w:rsidRPr="00177DD1">
        <w:t xml:space="preserve">elect </w:t>
      </w:r>
      <w:r w:rsidRPr="00177DD1">
        <w:rPr>
          <w:b/>
          <w:bCs/>
        </w:rPr>
        <w:t xml:space="preserve">DC-ERG </w:t>
      </w:r>
      <w:r w:rsidR="00E51F5E">
        <w:t>and</w:t>
      </w:r>
      <w:r w:rsidRPr="00177DD1">
        <w:t xml:space="preserve"> click </w:t>
      </w:r>
      <w:r w:rsidRPr="00177DD1">
        <w:rPr>
          <w:b/>
          <w:bCs/>
        </w:rPr>
        <w:t>Run</w:t>
      </w:r>
      <w:r w:rsidRPr="00177DD1">
        <w:t xml:space="preserve">. </w:t>
      </w:r>
      <w:r w:rsidR="00CF0E82">
        <w:t xml:space="preserve">Click </w:t>
      </w:r>
      <w:r w:rsidR="00CF0E82">
        <w:rPr>
          <w:b/>
          <w:bCs/>
        </w:rPr>
        <w:t xml:space="preserve">Yes </w:t>
      </w:r>
      <w:r w:rsidR="00CF0E82">
        <w:t>to v</w:t>
      </w:r>
      <w:r w:rsidRPr="00177DD1">
        <w:t xml:space="preserve">erify that </w:t>
      </w:r>
      <w:r w:rsidR="00CF0E82">
        <w:t>the</w:t>
      </w:r>
      <w:r w:rsidRPr="00177DD1">
        <w:t xml:space="preserve"> correct test </w:t>
      </w:r>
      <w:r w:rsidR="00CF0E82">
        <w:t xml:space="preserve">is </w:t>
      </w:r>
      <w:r w:rsidRPr="00177DD1">
        <w:t xml:space="preserve">being performed </w:t>
      </w:r>
      <w:r w:rsidR="00CF0E82">
        <w:rPr>
          <w:b/>
          <w:bCs/>
        </w:rPr>
        <w:t>[1]</w:t>
      </w:r>
      <w:r w:rsidRPr="00177DD1">
        <w:t>.</w:t>
      </w:r>
    </w:p>
    <w:p w14:paraId="27999D7C" w14:textId="77777777" w:rsidR="00CF0E82" w:rsidRDefault="00CF0E82" w:rsidP="00CF0E82">
      <w:pPr>
        <w:pStyle w:val="NormalWeb"/>
        <w:widowControl/>
        <w:spacing w:before="0" w:beforeAutospacing="0" w:after="0" w:afterAutospacing="0"/>
        <w:ind w:left="907"/>
      </w:pPr>
    </w:p>
    <w:p w14:paraId="5FA0D817" w14:textId="500C3229" w:rsidR="00B64BF6" w:rsidRPr="00177DD1" w:rsidRDefault="00CF0E82" w:rsidP="00CF0E82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rPr>
          <w:bCs/>
        </w:rPr>
        <w:t xml:space="preserve">SCREEN: </w:t>
      </w:r>
      <w:r w:rsidR="00AA5543">
        <w:rPr>
          <w:bCs/>
        </w:rPr>
        <w:t>screenshot_2_t1: 00:09-00:15</w:t>
      </w:r>
      <w:r w:rsidR="00B64BF6" w:rsidRPr="00177DD1">
        <w:t xml:space="preserve"> </w:t>
      </w:r>
    </w:p>
    <w:p w14:paraId="388ECC36" w14:textId="77777777" w:rsidR="00B64BF6" w:rsidRPr="00177DD1" w:rsidRDefault="00B64BF6" w:rsidP="00CF0E82">
      <w:pPr>
        <w:pStyle w:val="NormalWeb"/>
        <w:widowControl/>
        <w:spacing w:before="0" w:beforeAutospacing="0" w:after="0" w:afterAutospacing="0"/>
        <w:ind w:left="360"/>
      </w:pPr>
    </w:p>
    <w:p w14:paraId="55008627" w14:textId="4A354CD5" w:rsidR="00015EE3" w:rsidRDefault="00B64BF6" w:rsidP="00015EE3">
      <w:pPr>
        <w:pStyle w:val="NormalWeb"/>
        <w:widowControl/>
        <w:numPr>
          <w:ilvl w:val="1"/>
          <w:numId w:val="44"/>
        </w:numPr>
        <w:spacing w:before="0" w:beforeAutospacing="0" w:after="0" w:afterAutospacing="0"/>
      </w:pPr>
      <w:r w:rsidRPr="00177DD1">
        <w:t>Use Step 1</w:t>
      </w:r>
      <w:r w:rsidR="00015EE3">
        <w:t xml:space="preserve"> of </w:t>
      </w:r>
      <w:r w:rsidRPr="00177DD1">
        <w:t xml:space="preserve">6 to turn on </w:t>
      </w:r>
      <w:r w:rsidR="004204B9">
        <w:t>a dim</w:t>
      </w:r>
      <w:r w:rsidRPr="00177DD1">
        <w:t xml:space="preserve"> red light inside the dome</w:t>
      </w:r>
      <w:r w:rsidR="00015EE3">
        <w:t xml:space="preserve"> </w:t>
      </w:r>
      <w:r w:rsidR="00015EE3">
        <w:rPr>
          <w:b/>
          <w:bCs/>
        </w:rPr>
        <w:t xml:space="preserve">[1] </w:t>
      </w:r>
      <w:r w:rsidR="00015EE3">
        <w:t>and p</w:t>
      </w:r>
      <w:r w:rsidRPr="00177DD1">
        <w:t xml:space="preserve">lace the mouse on a heated recording table </w:t>
      </w:r>
      <w:r w:rsidR="00015EE3">
        <w:rPr>
          <w:b/>
          <w:bCs/>
        </w:rPr>
        <w:t>[2</w:t>
      </w:r>
      <w:r w:rsidR="00F8638F">
        <w:rPr>
          <w:b/>
          <w:bCs/>
        </w:rPr>
        <w:t>-TXT</w:t>
      </w:r>
      <w:r w:rsidR="00015EE3">
        <w:rPr>
          <w:b/>
          <w:bCs/>
        </w:rPr>
        <w:t>]</w:t>
      </w:r>
      <w:r w:rsidR="00015EE3">
        <w:t>.</w:t>
      </w:r>
    </w:p>
    <w:p w14:paraId="2966DB7A" w14:textId="77777777" w:rsidR="00015EE3" w:rsidRDefault="00015EE3" w:rsidP="00015EE3">
      <w:pPr>
        <w:pStyle w:val="NormalWeb"/>
        <w:widowControl/>
        <w:spacing w:before="0" w:beforeAutospacing="0" w:after="0" w:afterAutospacing="0"/>
        <w:ind w:left="907"/>
      </w:pPr>
    </w:p>
    <w:p w14:paraId="535E4A18" w14:textId="63E9E686" w:rsidR="00015EE3" w:rsidRDefault="00015EE3" w:rsidP="00015EE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t>Red light being turned on in dome</w:t>
      </w:r>
    </w:p>
    <w:p w14:paraId="1F3D8656" w14:textId="2D421F66" w:rsidR="00015EE3" w:rsidRPr="00015EE3" w:rsidRDefault="00015EE3" w:rsidP="00015EE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t>Talent placing mouse onto table</w:t>
      </w:r>
      <w:r w:rsidR="00F8638F">
        <w:t xml:space="preserve"> </w:t>
      </w:r>
      <w:r w:rsidR="00F8638F">
        <w:rPr>
          <w:b/>
          <w:bCs/>
        </w:rPr>
        <w:t xml:space="preserve">TEXT: </w:t>
      </w:r>
      <w:r w:rsidR="00F8638F" w:rsidRPr="00F8638F">
        <w:rPr>
          <w:b/>
          <w:bCs/>
        </w:rPr>
        <w:t>Trim whiskers to prevent glass capillary electrode twitching disturbance during recording</w:t>
      </w:r>
      <w:r w:rsidR="00F8638F">
        <w:t xml:space="preserve"> </w:t>
      </w:r>
      <w:r w:rsidRPr="00015EE3">
        <w:rPr>
          <w:i/>
          <w:iCs/>
          <w:color w:val="4F81BD" w:themeColor="accent1"/>
        </w:rPr>
        <w:t>Videographer: More Talent than mouse in shot</w:t>
      </w:r>
    </w:p>
    <w:p w14:paraId="742D0DA2" w14:textId="77777777" w:rsidR="00015EE3" w:rsidRDefault="00015EE3" w:rsidP="00015EE3">
      <w:pPr>
        <w:pStyle w:val="NormalWeb"/>
        <w:widowControl/>
        <w:spacing w:before="0" w:beforeAutospacing="0" w:after="0" w:afterAutospacing="0"/>
        <w:ind w:left="1627"/>
      </w:pPr>
    </w:p>
    <w:p w14:paraId="1781C46F" w14:textId="6D5D982A" w:rsidR="00B64BF6" w:rsidRDefault="00015EE3" w:rsidP="00015EE3">
      <w:pPr>
        <w:pStyle w:val="NormalWeb"/>
        <w:widowControl/>
        <w:numPr>
          <w:ilvl w:val="1"/>
          <w:numId w:val="44"/>
        </w:numPr>
        <w:spacing w:before="0" w:beforeAutospacing="0" w:after="0" w:afterAutospacing="0"/>
      </w:pPr>
      <w:r>
        <w:t xml:space="preserve">Use forceps to </w:t>
      </w:r>
      <w:r w:rsidR="00B64BF6" w:rsidRPr="00177DD1">
        <w:t xml:space="preserve">carefully tent the skin of the rear leg </w:t>
      </w:r>
      <w:r>
        <w:rPr>
          <w:b/>
          <w:bCs/>
        </w:rPr>
        <w:t>[1]</w:t>
      </w:r>
      <w:r>
        <w:t xml:space="preserve"> and, using one hand to </w:t>
      </w:r>
      <w:r w:rsidR="004204B9" w:rsidRPr="00177DD1">
        <w:t>firmly</w:t>
      </w:r>
      <w:r w:rsidR="004204B9">
        <w:t xml:space="preserve"> </w:t>
      </w:r>
      <w:r>
        <w:t>h</w:t>
      </w:r>
      <w:r w:rsidR="00B64BF6" w:rsidRPr="00177DD1">
        <w:t>old the needle electrode</w:t>
      </w:r>
      <w:r>
        <w:t>,</w:t>
      </w:r>
      <w:r w:rsidR="00B64BF6" w:rsidRPr="00177DD1">
        <w:t xml:space="preserve"> </w:t>
      </w:r>
      <w:r w:rsidR="00AA5543">
        <w:t xml:space="preserve">use the other hand to </w:t>
      </w:r>
      <w:r w:rsidR="00B64BF6" w:rsidRPr="00177DD1">
        <w:t xml:space="preserve">insert </w:t>
      </w:r>
      <w:r>
        <w:t>the electrode</w:t>
      </w:r>
      <w:r w:rsidR="00B64BF6" w:rsidRPr="00177DD1">
        <w:t xml:space="preserve"> subcutaneously into the rear leg to secure </w:t>
      </w:r>
      <w:r>
        <w:t>the electrode</w:t>
      </w:r>
      <w:r w:rsidR="00B64BF6" w:rsidRPr="00177DD1">
        <w:t xml:space="preserve"> into place</w:t>
      </w:r>
      <w:r>
        <w:t xml:space="preserve"> </w:t>
      </w:r>
      <w:r>
        <w:rPr>
          <w:b/>
          <w:bCs/>
        </w:rPr>
        <w:t>[2]</w:t>
      </w:r>
      <w:r w:rsidR="00B64BF6" w:rsidRPr="00177DD1">
        <w:t xml:space="preserve">. </w:t>
      </w:r>
    </w:p>
    <w:p w14:paraId="06E905DF" w14:textId="77777777" w:rsidR="00015EE3" w:rsidRDefault="00015EE3" w:rsidP="00015EE3">
      <w:pPr>
        <w:pStyle w:val="NormalWeb"/>
        <w:widowControl/>
        <w:spacing w:before="0" w:beforeAutospacing="0" w:after="0" w:afterAutospacing="0"/>
        <w:ind w:left="907"/>
      </w:pPr>
    </w:p>
    <w:p w14:paraId="423C1412" w14:textId="2A11A46B" w:rsidR="00015EE3" w:rsidRDefault="00015EE3" w:rsidP="00015EE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t>Skin being tented</w:t>
      </w:r>
      <w:r w:rsidR="00461177">
        <w:t xml:space="preserve"> </w:t>
      </w:r>
      <w:r w:rsidR="00461177" w:rsidRPr="00461177">
        <w:rPr>
          <w:highlight w:val="green"/>
        </w:rPr>
        <w:t>NOTE: 5.5.1 – 5.5.2 in one shot</w:t>
      </w:r>
    </w:p>
    <w:p w14:paraId="1E0E58AC" w14:textId="3DAF5390" w:rsidR="00015EE3" w:rsidRPr="00177DD1" w:rsidRDefault="00015EE3" w:rsidP="00015EE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</w:pPr>
      <w:r>
        <w:t>Shot of electrode held firmly, then electrode being inserted</w:t>
      </w:r>
    </w:p>
    <w:p w14:paraId="6859A645" w14:textId="77777777" w:rsidR="00B64BF6" w:rsidRPr="00177DD1" w:rsidRDefault="00B64BF6" w:rsidP="00015EE3">
      <w:pPr>
        <w:pStyle w:val="NormalWeb"/>
        <w:widowControl/>
        <w:spacing w:before="0" w:beforeAutospacing="0" w:after="0" w:afterAutospacing="0"/>
        <w:ind w:left="360"/>
      </w:pPr>
    </w:p>
    <w:p w14:paraId="79DE293E" w14:textId="7EE79730" w:rsidR="00015EE3" w:rsidRDefault="00015EE3" w:rsidP="00015EE3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P</w:t>
      </w:r>
      <w:r w:rsidR="00B64BF6" w:rsidRPr="00177DD1">
        <w:rPr>
          <w:color w:val="auto"/>
        </w:rPr>
        <w:t>lace</w:t>
      </w:r>
      <w:r w:rsidR="00B64BF6" w:rsidRPr="00177DD1">
        <w:t xml:space="preserve"> the reference </w:t>
      </w:r>
      <w:r>
        <w:rPr>
          <w:color w:val="auto"/>
        </w:rPr>
        <w:t>silver-silver-chloride</w:t>
      </w:r>
      <w:r w:rsidR="00B64BF6" w:rsidRPr="00177DD1">
        <w:rPr>
          <w:color w:val="auto"/>
        </w:rPr>
        <w:t xml:space="preserve"> electrode </w:t>
      </w:r>
      <w:r>
        <w:rPr>
          <w:color w:val="auto"/>
        </w:rPr>
        <w:t>into the</w:t>
      </w:r>
      <w:r w:rsidR="00B64BF6" w:rsidRPr="00177DD1">
        <w:rPr>
          <w:color w:val="auto"/>
        </w:rPr>
        <w:t xml:space="preserve"> </w:t>
      </w:r>
      <w:r>
        <w:rPr>
          <w:color w:val="auto"/>
        </w:rPr>
        <w:t>animal’s</w:t>
      </w:r>
      <w:r w:rsidR="00B64BF6" w:rsidRPr="00177DD1">
        <w:rPr>
          <w:color w:val="auto"/>
        </w:rPr>
        <w:t xml:space="preserve"> mouth </w:t>
      </w:r>
      <w:r>
        <w:rPr>
          <w:b/>
          <w:bCs/>
          <w:color w:val="auto"/>
        </w:rPr>
        <w:t xml:space="preserve">[1-TXT] </w:t>
      </w:r>
      <w:r w:rsidR="00B64BF6" w:rsidRPr="00177DD1">
        <w:rPr>
          <w:color w:val="auto"/>
        </w:rPr>
        <w:t>so that the sintered pellet rests along the back cheek and is held in place behind the teeth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[2]</w:t>
      </w:r>
      <w:r w:rsidR="00B64BF6" w:rsidRPr="00177DD1">
        <w:rPr>
          <w:color w:val="auto"/>
        </w:rPr>
        <w:t>.</w:t>
      </w:r>
    </w:p>
    <w:p w14:paraId="0D387594" w14:textId="77777777" w:rsidR="00015EE3" w:rsidRDefault="00015EE3" w:rsidP="00015EE3">
      <w:pPr>
        <w:pStyle w:val="NormalWeb"/>
        <w:widowControl/>
        <w:spacing w:before="0" w:beforeAutospacing="0" w:after="0" w:afterAutospacing="0"/>
        <w:ind w:left="907"/>
        <w:rPr>
          <w:color w:val="auto"/>
        </w:rPr>
      </w:pPr>
    </w:p>
    <w:p w14:paraId="1D76C389" w14:textId="401CF834" w:rsidR="00015EE3" w:rsidRDefault="00015EE3" w:rsidP="00015EE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Electrode being placed into mouth </w:t>
      </w:r>
      <w:r>
        <w:rPr>
          <w:b/>
          <w:bCs/>
          <w:color w:val="auto"/>
        </w:rPr>
        <w:t>TEXT: Gold electrodes increase noise</w:t>
      </w:r>
      <w:r w:rsidR="00461177">
        <w:rPr>
          <w:b/>
          <w:bCs/>
          <w:color w:val="auto"/>
        </w:rPr>
        <w:t xml:space="preserve"> </w:t>
      </w:r>
      <w:r w:rsidR="00461177" w:rsidRPr="00461177">
        <w:rPr>
          <w:highlight w:val="green"/>
        </w:rPr>
        <w:t>NOTE: 5.</w:t>
      </w:r>
      <w:r w:rsidR="00461177">
        <w:rPr>
          <w:highlight w:val="green"/>
        </w:rPr>
        <w:t>6</w:t>
      </w:r>
      <w:r w:rsidR="00461177" w:rsidRPr="00461177">
        <w:rPr>
          <w:highlight w:val="green"/>
        </w:rPr>
        <w:t>.1 – 5.</w:t>
      </w:r>
      <w:r w:rsidR="00461177">
        <w:rPr>
          <w:highlight w:val="green"/>
        </w:rPr>
        <w:t>6</w:t>
      </w:r>
      <w:r w:rsidR="00461177" w:rsidRPr="00461177">
        <w:rPr>
          <w:highlight w:val="green"/>
        </w:rPr>
        <w:t>.2 in one shot</w:t>
      </w:r>
    </w:p>
    <w:p w14:paraId="524C9E00" w14:textId="7E0FD5F9" w:rsidR="00B64BF6" w:rsidRPr="00177DD1" w:rsidRDefault="00015EE3" w:rsidP="00015EE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ECU: Shot of pellet resting on back cheek held in place behind teeth </w:t>
      </w:r>
      <w:r w:rsidRPr="00015EE3">
        <w:rPr>
          <w:i/>
          <w:iCs/>
          <w:color w:val="4F81BD" w:themeColor="accent1"/>
        </w:rPr>
        <w:t>Videographer/Video Editor: can skip if not clear shot</w:t>
      </w:r>
      <w:r w:rsidR="00B64BF6" w:rsidRPr="00015EE3">
        <w:rPr>
          <w:color w:val="4F81BD" w:themeColor="accent1"/>
        </w:rPr>
        <w:t xml:space="preserve"> </w:t>
      </w:r>
    </w:p>
    <w:p w14:paraId="06BEFA49" w14:textId="77777777" w:rsidR="00B64BF6" w:rsidRPr="00177DD1" w:rsidRDefault="00B64BF6" w:rsidP="00015EE3">
      <w:pPr>
        <w:pStyle w:val="NormalWeb"/>
        <w:widowControl/>
        <w:spacing w:before="0" w:beforeAutospacing="0" w:after="0" w:afterAutospacing="0"/>
        <w:ind w:left="360"/>
        <w:rPr>
          <w:color w:val="auto"/>
        </w:rPr>
      </w:pPr>
    </w:p>
    <w:p w14:paraId="15840694" w14:textId="27929D94" w:rsidR="00015EE3" w:rsidRPr="00015EE3" w:rsidRDefault="00015EE3" w:rsidP="00015EE3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color w:val="auto"/>
        </w:rPr>
        <w:t>Before</w:t>
      </w:r>
      <w:r w:rsidR="00B64BF6" w:rsidRPr="00177DD1">
        <w:rPr>
          <w:color w:val="auto"/>
        </w:rPr>
        <w:t xml:space="preserve"> placing the capillary electrodes </w:t>
      </w:r>
      <w:r w:rsidR="004204B9">
        <w:rPr>
          <w:color w:val="auto"/>
        </w:rPr>
        <w:t>on</w:t>
      </w:r>
      <w:r w:rsidR="00B64BF6" w:rsidRPr="00177DD1">
        <w:rPr>
          <w:color w:val="auto"/>
        </w:rPr>
        <w:t xml:space="preserve">to the eye, </w:t>
      </w:r>
      <w:r w:rsidR="004204B9">
        <w:rPr>
          <w:color w:val="auto"/>
        </w:rPr>
        <w:t>position</w:t>
      </w:r>
      <w:r w:rsidR="00B64BF6" w:rsidRPr="00177DD1">
        <w:rPr>
          <w:color w:val="auto"/>
        </w:rPr>
        <w:t xml:space="preserve"> the electrode holder with the glass capillaries </w:t>
      </w:r>
      <w:r w:rsidR="004204B9">
        <w:rPr>
          <w:color w:val="auto"/>
        </w:rPr>
        <w:t xml:space="preserve">oriented </w:t>
      </w:r>
      <w:r>
        <w:rPr>
          <w:color w:val="auto"/>
        </w:rPr>
        <w:t xml:space="preserve">vertically </w:t>
      </w:r>
      <w:r>
        <w:rPr>
          <w:b/>
          <w:bCs/>
          <w:color w:val="auto"/>
        </w:rPr>
        <w:t>[1]</w:t>
      </w:r>
      <w:r>
        <w:rPr>
          <w:color w:val="auto"/>
        </w:rPr>
        <w:t xml:space="preserve"> and </w:t>
      </w:r>
      <w:r w:rsidR="00B64BF6" w:rsidRPr="00177DD1">
        <w:rPr>
          <w:color w:val="auto"/>
        </w:rPr>
        <w:t xml:space="preserve">flick the electrode holder </w:t>
      </w:r>
      <w:r w:rsidR="004204B9">
        <w:rPr>
          <w:color w:val="auto"/>
        </w:rPr>
        <w:t xml:space="preserve">with an index finger </w:t>
      </w:r>
      <w:r w:rsidR="00B64BF6" w:rsidRPr="00177DD1">
        <w:rPr>
          <w:color w:val="auto"/>
        </w:rPr>
        <w:t>to remove any bubbles that may have been introduced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[2]</w:t>
      </w:r>
      <w:r w:rsidR="00B64BF6" w:rsidRPr="00177DD1">
        <w:rPr>
          <w:color w:val="auto"/>
        </w:rPr>
        <w:t>.</w:t>
      </w:r>
    </w:p>
    <w:p w14:paraId="4BF97305" w14:textId="77777777" w:rsidR="00015EE3" w:rsidRPr="00015EE3" w:rsidRDefault="00015EE3" w:rsidP="00015EE3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7AF9924C" w14:textId="6089B0FA" w:rsidR="00015EE3" w:rsidRDefault="00015EE3" w:rsidP="00015EE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Talent picking up holder/orienting holder in vertical position</w:t>
      </w:r>
      <w:r w:rsidR="00461177">
        <w:rPr>
          <w:bCs/>
        </w:rPr>
        <w:t xml:space="preserve"> </w:t>
      </w:r>
      <w:r w:rsidR="00461177" w:rsidRPr="00461177">
        <w:rPr>
          <w:highlight w:val="green"/>
        </w:rPr>
        <w:t>NOTE: 5.</w:t>
      </w:r>
      <w:r w:rsidR="00461177">
        <w:rPr>
          <w:highlight w:val="green"/>
        </w:rPr>
        <w:t>7</w:t>
      </w:r>
      <w:r w:rsidR="00461177" w:rsidRPr="00461177">
        <w:rPr>
          <w:highlight w:val="green"/>
        </w:rPr>
        <w:t>.1 – 5.</w:t>
      </w:r>
      <w:r w:rsidR="00461177">
        <w:rPr>
          <w:highlight w:val="green"/>
        </w:rPr>
        <w:t>7</w:t>
      </w:r>
      <w:r w:rsidR="00461177" w:rsidRPr="00461177">
        <w:rPr>
          <w:highlight w:val="green"/>
        </w:rPr>
        <w:t>.2 in one shot</w:t>
      </w:r>
    </w:p>
    <w:p w14:paraId="6555FFDC" w14:textId="47028631" w:rsidR="00015EE3" w:rsidRDefault="00015EE3" w:rsidP="00015EE3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Holder being flicked</w:t>
      </w:r>
      <w:r w:rsidR="00D26BC9" w:rsidRPr="00D26BC9">
        <w:rPr>
          <w:bCs/>
          <w:i/>
          <w:color w:val="4F81BD" w:themeColor="accent1"/>
        </w:rPr>
        <w:t xml:space="preserve"> Videographer: Important</w:t>
      </w:r>
      <w:r w:rsidR="00D26BC9">
        <w:rPr>
          <w:bCs/>
          <w:i/>
          <w:color w:val="4F81BD" w:themeColor="accent1"/>
        </w:rPr>
        <w:t>/difficult</w:t>
      </w:r>
      <w:r w:rsidR="00D26BC9" w:rsidRPr="00D26BC9">
        <w:rPr>
          <w:bCs/>
          <w:i/>
          <w:color w:val="4F81BD" w:themeColor="accent1"/>
        </w:rPr>
        <w:t xml:space="preserve"> step</w:t>
      </w:r>
    </w:p>
    <w:p w14:paraId="572918B7" w14:textId="77777777" w:rsidR="00015EE3" w:rsidRPr="00015EE3" w:rsidRDefault="00015EE3" w:rsidP="00015EE3">
      <w:pPr>
        <w:pStyle w:val="NormalWeb"/>
        <w:widowControl/>
        <w:spacing w:before="0" w:beforeAutospacing="0" w:after="0" w:afterAutospacing="0"/>
        <w:ind w:left="1627"/>
        <w:rPr>
          <w:bCs/>
        </w:rPr>
      </w:pPr>
    </w:p>
    <w:p w14:paraId="7856A6A3" w14:textId="2DFAEC5F" w:rsidR="00C410AC" w:rsidRPr="00C410AC" w:rsidRDefault="00C410AC" w:rsidP="00015EE3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color w:val="auto"/>
        </w:rPr>
        <w:t>Use</w:t>
      </w:r>
      <w:r w:rsidR="00DE5FBB">
        <w:rPr>
          <w:color w:val="auto"/>
        </w:rPr>
        <w:t xml:space="preserve"> a 25-gauge needle </w:t>
      </w:r>
      <w:r>
        <w:rPr>
          <w:color w:val="auto"/>
        </w:rPr>
        <w:t>to fill the capillary tips</w:t>
      </w:r>
      <w:r w:rsidR="00B64BF6" w:rsidRPr="00177DD1">
        <w:rPr>
          <w:color w:val="auto"/>
        </w:rPr>
        <w:t xml:space="preserve"> with HBSS </w:t>
      </w:r>
      <w:r w:rsidR="00DE5FBB">
        <w:rPr>
          <w:b/>
          <w:bCs/>
          <w:color w:val="auto"/>
        </w:rPr>
        <w:t>[1]</w:t>
      </w:r>
      <w:r w:rsidR="00B64BF6" w:rsidRPr="00177DD1">
        <w:rPr>
          <w:color w:val="auto"/>
        </w:rPr>
        <w:t xml:space="preserve"> and inspect</w:t>
      </w:r>
      <w:r>
        <w:rPr>
          <w:color w:val="auto"/>
        </w:rPr>
        <w:t xml:space="preserve"> the capillaries</w:t>
      </w:r>
      <w:r w:rsidR="00B64BF6" w:rsidRPr="00177DD1">
        <w:rPr>
          <w:color w:val="auto"/>
        </w:rPr>
        <w:t xml:space="preserve"> to ensure that there </w:t>
      </w:r>
      <w:r>
        <w:rPr>
          <w:color w:val="auto"/>
        </w:rPr>
        <w:t>are</w:t>
      </w:r>
      <w:r w:rsidR="00B64BF6" w:rsidRPr="00177DD1">
        <w:rPr>
          <w:color w:val="auto"/>
        </w:rPr>
        <w:t xml:space="preserve"> no air bubble</w:t>
      </w:r>
      <w:r>
        <w:rPr>
          <w:color w:val="auto"/>
        </w:rPr>
        <w:t>s</w:t>
      </w:r>
      <w:r w:rsidR="00B64BF6" w:rsidRPr="00177DD1">
        <w:rPr>
          <w:color w:val="auto"/>
        </w:rPr>
        <w:t xml:space="preserve"> trapped </w:t>
      </w:r>
      <w:r>
        <w:rPr>
          <w:color w:val="auto"/>
        </w:rPr>
        <w:t>in</w:t>
      </w:r>
      <w:r w:rsidR="00B64BF6" w:rsidRPr="00177DD1">
        <w:rPr>
          <w:color w:val="auto"/>
        </w:rPr>
        <w:t xml:space="preserve"> the tip</w:t>
      </w:r>
      <w:r>
        <w:rPr>
          <w:color w:val="auto"/>
        </w:rPr>
        <w:t xml:space="preserve">s </w:t>
      </w:r>
      <w:r>
        <w:rPr>
          <w:b/>
          <w:bCs/>
          <w:color w:val="auto"/>
        </w:rPr>
        <w:t>[2]</w:t>
      </w:r>
      <w:r w:rsidR="00B64BF6" w:rsidRPr="00177DD1">
        <w:rPr>
          <w:color w:val="auto"/>
        </w:rPr>
        <w:t>.</w:t>
      </w:r>
    </w:p>
    <w:p w14:paraId="3AC9B117" w14:textId="77777777" w:rsidR="00C410AC" w:rsidRPr="00C410AC" w:rsidRDefault="00C410AC" w:rsidP="00C410AC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53491753" w14:textId="30BE7293" w:rsidR="00C410AC" w:rsidRDefault="00C410AC" w:rsidP="00C410AC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Talent filling tip</w:t>
      </w:r>
      <w:r w:rsidR="00461177">
        <w:rPr>
          <w:bCs/>
        </w:rPr>
        <w:t xml:space="preserve"> </w:t>
      </w:r>
      <w:r w:rsidR="00461177" w:rsidRPr="00461177">
        <w:rPr>
          <w:highlight w:val="green"/>
        </w:rPr>
        <w:t>NOTE: 5.</w:t>
      </w:r>
      <w:r w:rsidR="00461177">
        <w:rPr>
          <w:highlight w:val="green"/>
        </w:rPr>
        <w:t>8</w:t>
      </w:r>
      <w:r w:rsidR="00461177" w:rsidRPr="00461177">
        <w:rPr>
          <w:highlight w:val="green"/>
        </w:rPr>
        <w:t>.1 – 5.</w:t>
      </w:r>
      <w:r w:rsidR="00461177">
        <w:rPr>
          <w:highlight w:val="green"/>
        </w:rPr>
        <w:t>8</w:t>
      </w:r>
      <w:r w:rsidR="00461177" w:rsidRPr="00461177">
        <w:rPr>
          <w:highlight w:val="green"/>
        </w:rPr>
        <w:t>.2 in one shot</w:t>
      </w:r>
    </w:p>
    <w:p w14:paraId="3A50D364" w14:textId="5E460AA2" w:rsidR="00C410AC" w:rsidRDefault="00C410AC" w:rsidP="00C410AC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Shot of needle without bubbles</w:t>
      </w:r>
      <w:r w:rsidR="00D26BC9" w:rsidRPr="00D26BC9">
        <w:rPr>
          <w:bCs/>
          <w:i/>
          <w:color w:val="4F81BD" w:themeColor="accent1"/>
        </w:rPr>
        <w:t xml:space="preserve"> Videographer: Important step</w:t>
      </w:r>
    </w:p>
    <w:p w14:paraId="6E36C3AE" w14:textId="77777777" w:rsidR="00C410AC" w:rsidRPr="00C410AC" w:rsidRDefault="00C410AC" w:rsidP="00C410AC">
      <w:pPr>
        <w:pStyle w:val="NormalWeb"/>
        <w:widowControl/>
        <w:spacing w:before="0" w:beforeAutospacing="0" w:after="0" w:afterAutospacing="0"/>
        <w:ind w:left="1627"/>
        <w:rPr>
          <w:bCs/>
        </w:rPr>
      </w:pPr>
    </w:p>
    <w:p w14:paraId="320A7E50" w14:textId="26ED03B9" w:rsidR="00C410AC" w:rsidRDefault="00B64BF6" w:rsidP="00C410AC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 w:rsidRPr="00177DD1">
        <w:rPr>
          <w:color w:val="auto"/>
        </w:rPr>
        <w:lastRenderedPageBreak/>
        <w:t xml:space="preserve">Position the electrode holder stand so that the </w:t>
      </w:r>
      <w:r w:rsidRPr="00177DD1">
        <w:rPr>
          <w:bCs/>
        </w:rPr>
        <w:t>open tip</w:t>
      </w:r>
      <w:r w:rsidR="00C410AC">
        <w:rPr>
          <w:bCs/>
        </w:rPr>
        <w:t>s</w:t>
      </w:r>
      <w:r w:rsidRPr="00177DD1">
        <w:rPr>
          <w:bCs/>
        </w:rPr>
        <w:t xml:space="preserve"> of the HBSS-filled capillaries are in gentle contact with the cornea</w:t>
      </w:r>
      <w:r w:rsidR="00C410AC">
        <w:rPr>
          <w:bCs/>
        </w:rPr>
        <w:t xml:space="preserve"> </w:t>
      </w:r>
      <w:r w:rsidR="00C410AC">
        <w:rPr>
          <w:b/>
        </w:rPr>
        <w:t>[1]</w:t>
      </w:r>
      <w:r w:rsidR="00C410AC">
        <w:rPr>
          <w:bCs/>
        </w:rPr>
        <w:t xml:space="preserve"> and, taking care to avoid introducing bubbles,</w:t>
      </w:r>
      <w:r w:rsidRPr="00177DD1">
        <w:rPr>
          <w:bCs/>
        </w:rPr>
        <w:t xml:space="preserve"> </w:t>
      </w:r>
      <w:r w:rsidR="00C410AC">
        <w:rPr>
          <w:bCs/>
        </w:rPr>
        <w:t xml:space="preserve">invert </w:t>
      </w:r>
      <w:r w:rsidRPr="00177DD1">
        <w:rPr>
          <w:bCs/>
        </w:rPr>
        <w:t>the lubricant eye gel dispenser</w:t>
      </w:r>
      <w:r w:rsidR="004204B9">
        <w:rPr>
          <w:bCs/>
        </w:rPr>
        <w:t xml:space="preserve"> to discard</w:t>
      </w:r>
      <w:r w:rsidRPr="00177DD1">
        <w:rPr>
          <w:bCs/>
        </w:rPr>
        <w:t xml:space="preserve"> the initial drops</w:t>
      </w:r>
      <w:r w:rsidR="00C410AC">
        <w:rPr>
          <w:bCs/>
        </w:rPr>
        <w:t xml:space="preserve"> </w:t>
      </w:r>
      <w:r w:rsidR="00C410AC">
        <w:rPr>
          <w:b/>
        </w:rPr>
        <w:t>[</w:t>
      </w:r>
      <w:r w:rsidR="00002043">
        <w:rPr>
          <w:b/>
        </w:rPr>
        <w:t>2</w:t>
      </w:r>
      <w:r w:rsidR="00C410AC">
        <w:rPr>
          <w:b/>
        </w:rPr>
        <w:t>]</w:t>
      </w:r>
      <w:r w:rsidRPr="00177DD1">
        <w:rPr>
          <w:bCs/>
        </w:rPr>
        <w:t>.</w:t>
      </w:r>
    </w:p>
    <w:p w14:paraId="6A853306" w14:textId="77777777" w:rsidR="00C410AC" w:rsidRDefault="00C410AC" w:rsidP="00C410AC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2AA1651B" w14:textId="0C942540" w:rsidR="00C410AC" w:rsidRDefault="00C410AC" w:rsidP="00C410AC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ECU: Holder being positioned in contact with cornea</w:t>
      </w:r>
      <w:r w:rsidR="00461177">
        <w:rPr>
          <w:bCs/>
        </w:rPr>
        <w:t xml:space="preserve"> </w:t>
      </w:r>
      <w:r w:rsidR="00461177" w:rsidRPr="00461177">
        <w:rPr>
          <w:highlight w:val="green"/>
        </w:rPr>
        <w:t>NOTE: 5.</w:t>
      </w:r>
      <w:r w:rsidR="00461177">
        <w:rPr>
          <w:highlight w:val="green"/>
        </w:rPr>
        <w:t>9</w:t>
      </w:r>
      <w:r w:rsidR="00461177" w:rsidRPr="00461177">
        <w:rPr>
          <w:highlight w:val="green"/>
        </w:rPr>
        <w:t>.1 – 5.</w:t>
      </w:r>
      <w:r w:rsidR="00461177">
        <w:rPr>
          <w:highlight w:val="green"/>
        </w:rPr>
        <w:t>9</w:t>
      </w:r>
      <w:r w:rsidR="00461177" w:rsidRPr="00461177">
        <w:rPr>
          <w:highlight w:val="green"/>
        </w:rPr>
        <w:t>.2 in one shot</w:t>
      </w:r>
      <w:r w:rsidR="00D26BC9" w:rsidRPr="00D26BC9">
        <w:rPr>
          <w:bCs/>
          <w:i/>
          <w:color w:val="4F81BD" w:themeColor="accent1"/>
        </w:rPr>
        <w:t xml:space="preserve"> Videographer: Important step</w:t>
      </w:r>
    </w:p>
    <w:p w14:paraId="611F4073" w14:textId="1CBF9A05" w:rsidR="00C410AC" w:rsidRDefault="00C410AC" w:rsidP="00C410AC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Dispenser being inverted</w:t>
      </w:r>
      <w:r w:rsidR="004204B9">
        <w:rPr>
          <w:bCs/>
        </w:rPr>
        <w:t>/drops being discarded</w:t>
      </w:r>
      <w:r w:rsidR="00D26BC9" w:rsidRPr="00D26BC9">
        <w:rPr>
          <w:bCs/>
          <w:i/>
          <w:color w:val="4F81BD" w:themeColor="accent1"/>
        </w:rPr>
        <w:t xml:space="preserve"> Videographer: Important step</w:t>
      </w:r>
    </w:p>
    <w:p w14:paraId="7F877E55" w14:textId="77777777" w:rsidR="00C410AC" w:rsidRDefault="00C410AC" w:rsidP="00C410AC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391E25AE" w14:textId="4352847C" w:rsidR="00C410AC" w:rsidRDefault="00C410AC" w:rsidP="00C410AC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Then</w:t>
      </w:r>
      <w:r w:rsidR="00B64BF6" w:rsidRPr="00177DD1">
        <w:rPr>
          <w:bCs/>
        </w:rPr>
        <w:t xml:space="preserve"> </w:t>
      </w:r>
      <w:bookmarkStart w:id="1" w:name="_Hlk38926324"/>
      <w:r>
        <w:rPr>
          <w:bCs/>
        </w:rPr>
        <w:t>p</w:t>
      </w:r>
      <w:r w:rsidR="00B64BF6" w:rsidRPr="00177DD1">
        <w:rPr>
          <w:bCs/>
        </w:rPr>
        <w:t>lace a drop of lubricant eye gel on</w:t>
      </w:r>
      <w:r>
        <w:rPr>
          <w:bCs/>
        </w:rPr>
        <w:t>to</w:t>
      </w:r>
      <w:r w:rsidR="00B64BF6" w:rsidRPr="00177DD1">
        <w:rPr>
          <w:bCs/>
        </w:rPr>
        <w:t xml:space="preserve"> each eye to maintain conductivity and </w:t>
      </w:r>
      <w:r w:rsidR="004204B9">
        <w:rPr>
          <w:bCs/>
        </w:rPr>
        <w:t xml:space="preserve">to </w:t>
      </w:r>
      <w:r w:rsidR="00B64BF6" w:rsidRPr="00177DD1">
        <w:rPr>
          <w:bCs/>
        </w:rPr>
        <w:t>prevent desiccation during the recording</w:t>
      </w:r>
      <w:r>
        <w:rPr>
          <w:bCs/>
        </w:rPr>
        <w:t xml:space="preserve"> </w:t>
      </w:r>
      <w:r>
        <w:rPr>
          <w:b/>
        </w:rPr>
        <w:t>[1]</w:t>
      </w:r>
      <w:r w:rsidR="00B64BF6" w:rsidRPr="00177DD1">
        <w:rPr>
          <w:bCs/>
        </w:rPr>
        <w:t>.</w:t>
      </w:r>
    </w:p>
    <w:p w14:paraId="7331F7D7" w14:textId="77777777" w:rsidR="00C410AC" w:rsidRDefault="00C410AC" w:rsidP="00C410AC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31936D01" w14:textId="7D8468BC" w:rsidR="00B64BF6" w:rsidRPr="00177DD1" w:rsidRDefault="00C410AC" w:rsidP="00C410AC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t>Gel being placed onto eye</w:t>
      </w:r>
      <w:r w:rsidR="00B64BF6" w:rsidRPr="00177DD1">
        <w:t xml:space="preserve"> </w:t>
      </w:r>
      <w:bookmarkEnd w:id="1"/>
      <w:r w:rsidR="00D26BC9" w:rsidRPr="00D26BC9">
        <w:rPr>
          <w:bCs/>
          <w:i/>
          <w:color w:val="4F81BD" w:themeColor="accent1"/>
        </w:rPr>
        <w:t>Videographer: Important step</w:t>
      </w:r>
    </w:p>
    <w:p w14:paraId="7FC98185" w14:textId="77777777" w:rsidR="00B64BF6" w:rsidRPr="00177DD1" w:rsidRDefault="00B64BF6" w:rsidP="00C410AC">
      <w:pPr>
        <w:pStyle w:val="NormalWeb"/>
        <w:widowControl/>
        <w:spacing w:before="0" w:beforeAutospacing="0" w:after="0" w:afterAutospacing="0"/>
        <w:ind w:left="360"/>
        <w:rPr>
          <w:b/>
        </w:rPr>
      </w:pPr>
    </w:p>
    <w:p w14:paraId="707ADA6D" w14:textId="3227A3A1" w:rsidR="00B64BF6" w:rsidRPr="00177DD1" w:rsidRDefault="003B067B" w:rsidP="00B64BF6">
      <w:pPr>
        <w:pStyle w:val="NormalWeb"/>
        <w:widowControl/>
        <w:numPr>
          <w:ilvl w:val="0"/>
          <w:numId w:val="44"/>
        </w:numPr>
        <w:spacing w:before="0" w:beforeAutospacing="0" w:after="0" w:afterAutospacing="0"/>
        <w:rPr>
          <w:b/>
        </w:rPr>
      </w:pPr>
      <w:r w:rsidRPr="003B067B">
        <w:rPr>
          <w:b/>
          <w:bCs/>
        </w:rPr>
        <w:t>Direct-Coupled Electroretinogram (</w:t>
      </w:r>
      <w:r w:rsidR="00B64BF6" w:rsidRPr="003B067B">
        <w:rPr>
          <w:b/>
          <w:bCs/>
        </w:rPr>
        <w:t>DC-ERG</w:t>
      </w:r>
      <w:r w:rsidRPr="003B067B">
        <w:rPr>
          <w:b/>
          <w:bCs/>
        </w:rPr>
        <w:t>)</w:t>
      </w:r>
      <w:r w:rsidR="00B64BF6" w:rsidRPr="00177DD1">
        <w:rPr>
          <w:b/>
        </w:rPr>
        <w:t xml:space="preserve"> </w:t>
      </w:r>
      <w:r w:rsidR="00C410AC">
        <w:rPr>
          <w:b/>
        </w:rPr>
        <w:t>R</w:t>
      </w:r>
      <w:r w:rsidR="00B64BF6" w:rsidRPr="00177DD1">
        <w:rPr>
          <w:b/>
        </w:rPr>
        <w:t>ecording</w:t>
      </w:r>
    </w:p>
    <w:p w14:paraId="341A8567" w14:textId="77777777" w:rsidR="00B64BF6" w:rsidRPr="00177DD1" w:rsidRDefault="00B64BF6" w:rsidP="00C410AC">
      <w:pPr>
        <w:pStyle w:val="NormalWeb"/>
        <w:widowControl/>
        <w:spacing w:before="0" w:beforeAutospacing="0" w:after="0" w:afterAutospacing="0"/>
        <w:ind w:left="360"/>
        <w:rPr>
          <w:b/>
        </w:rPr>
      </w:pPr>
    </w:p>
    <w:p w14:paraId="2D11B58E" w14:textId="04F0F0C8" w:rsidR="00C410AC" w:rsidRDefault="00C410AC" w:rsidP="00C410AC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To record the DC-ERGs, c</w:t>
      </w:r>
      <w:r w:rsidR="00B64BF6" w:rsidRPr="00177DD1">
        <w:rPr>
          <w:bCs/>
        </w:rPr>
        <w:t xml:space="preserve">lick </w:t>
      </w:r>
      <w:r w:rsidR="00B64BF6" w:rsidRPr="00177DD1">
        <w:rPr>
          <w:b/>
        </w:rPr>
        <w:t>Step</w:t>
      </w:r>
      <w:r w:rsidR="00B64BF6" w:rsidRPr="00177DD1">
        <w:rPr>
          <w:bCs/>
        </w:rPr>
        <w:t xml:space="preserve"> to select </w:t>
      </w:r>
      <w:r>
        <w:rPr>
          <w:bCs/>
        </w:rPr>
        <w:t>s</w:t>
      </w:r>
      <w:r w:rsidR="00B64BF6" w:rsidRPr="00177DD1">
        <w:rPr>
          <w:bCs/>
        </w:rPr>
        <w:t>tep 5</w:t>
      </w:r>
      <w:r>
        <w:rPr>
          <w:bCs/>
        </w:rPr>
        <w:t xml:space="preserve"> of </w:t>
      </w:r>
      <w:r w:rsidR="00B64BF6" w:rsidRPr="00177DD1">
        <w:rPr>
          <w:bCs/>
        </w:rPr>
        <w:t xml:space="preserve">6 </w:t>
      </w:r>
      <w:r>
        <w:rPr>
          <w:b/>
        </w:rPr>
        <w:t>[1]</w:t>
      </w:r>
      <w:r>
        <w:rPr>
          <w:bCs/>
        </w:rPr>
        <w:t xml:space="preserve"> and click</w:t>
      </w:r>
      <w:r w:rsidR="00B64BF6" w:rsidRPr="00177DD1">
        <w:t xml:space="preserve"> </w:t>
      </w:r>
      <w:r w:rsidR="00B64BF6" w:rsidRPr="00177DD1">
        <w:rPr>
          <w:b/>
        </w:rPr>
        <w:t>Impedance</w:t>
      </w:r>
      <w:r>
        <w:rPr>
          <w:bCs/>
        </w:rPr>
        <w:t xml:space="preserve"> to u</w:t>
      </w:r>
      <w:r w:rsidR="00B64BF6" w:rsidRPr="00177DD1">
        <w:rPr>
          <w:bCs/>
        </w:rPr>
        <w:t xml:space="preserve">se the </w:t>
      </w:r>
      <w:r w:rsidR="00B64BF6" w:rsidRPr="00177DD1">
        <w:rPr>
          <w:b/>
        </w:rPr>
        <w:t>Impedance Checking</w:t>
      </w:r>
      <w:r w:rsidR="00B64BF6" w:rsidRPr="00177DD1">
        <w:rPr>
          <w:bCs/>
        </w:rPr>
        <w:t xml:space="preserve"> screen to examine the resistances of the left and right eyes</w:t>
      </w:r>
      <w:r>
        <w:rPr>
          <w:bCs/>
        </w:rPr>
        <w:t xml:space="preserve"> </w:t>
      </w:r>
      <w:r>
        <w:rPr>
          <w:b/>
        </w:rPr>
        <w:t>[2]</w:t>
      </w:r>
      <w:r w:rsidR="00B64BF6" w:rsidRPr="00177DD1">
        <w:rPr>
          <w:bCs/>
        </w:rPr>
        <w:t>.</w:t>
      </w:r>
    </w:p>
    <w:p w14:paraId="2A51CA73" w14:textId="77777777" w:rsidR="00C410AC" w:rsidRDefault="00C410AC" w:rsidP="00C410AC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5008E99C" w14:textId="397247E3" w:rsidR="00C410AC" w:rsidRDefault="00C410AC" w:rsidP="00C410AC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WIDE: Talent clicking Step, with monitor visible in frame</w:t>
      </w:r>
    </w:p>
    <w:p w14:paraId="7D487EE7" w14:textId="3561AF1D" w:rsidR="00C410AC" w:rsidRDefault="00C410AC" w:rsidP="00C410AC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SCREEN: </w:t>
      </w:r>
      <w:r w:rsidR="00AA5543">
        <w:rPr>
          <w:bCs/>
        </w:rPr>
        <w:t>screenshot_2_t1: 02:46-02:51</w:t>
      </w:r>
    </w:p>
    <w:p w14:paraId="71BA2B52" w14:textId="77777777" w:rsidR="00C410AC" w:rsidRDefault="00C410AC" w:rsidP="00C410AC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2F5FCC44" w14:textId="092C20DA" w:rsidR="00C410AC" w:rsidRDefault="00B64BF6" w:rsidP="00C410AC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 w:rsidRPr="00C410AC">
        <w:rPr>
          <w:bCs/>
        </w:rPr>
        <w:t xml:space="preserve">The impedance values for the recording electrodes at each eye </w:t>
      </w:r>
      <w:r w:rsidR="00C410AC">
        <w:rPr>
          <w:bCs/>
        </w:rPr>
        <w:t xml:space="preserve">should </w:t>
      </w:r>
      <w:r w:rsidRPr="00C410AC">
        <w:rPr>
          <w:bCs/>
        </w:rPr>
        <w:t xml:space="preserve">be similar </w:t>
      </w:r>
      <w:r w:rsidR="00C410AC">
        <w:rPr>
          <w:bCs/>
        </w:rPr>
        <w:t>and</w:t>
      </w:r>
      <w:r w:rsidRPr="00C410AC">
        <w:rPr>
          <w:bCs/>
        </w:rPr>
        <w:t xml:space="preserve"> </w:t>
      </w:r>
      <w:r w:rsidR="00C410AC">
        <w:rPr>
          <w:bCs/>
        </w:rPr>
        <w:t>t</w:t>
      </w:r>
      <w:r w:rsidRPr="00C410AC">
        <w:rPr>
          <w:bCs/>
        </w:rPr>
        <w:t xml:space="preserve">he impedance values for both the ground and reference electrodes </w:t>
      </w:r>
      <w:r w:rsidR="00C410AC">
        <w:rPr>
          <w:bCs/>
        </w:rPr>
        <w:t>should</w:t>
      </w:r>
      <w:r w:rsidRPr="00C410AC">
        <w:rPr>
          <w:bCs/>
        </w:rPr>
        <w:t xml:space="preserve"> be less than 10 </w:t>
      </w:r>
      <w:r w:rsidR="00C410AC">
        <w:rPr>
          <w:bCs/>
        </w:rPr>
        <w:t xml:space="preserve">kiloohms </w:t>
      </w:r>
      <w:r w:rsidR="00C410AC">
        <w:rPr>
          <w:b/>
        </w:rPr>
        <w:t>[1]</w:t>
      </w:r>
      <w:r w:rsidRPr="00C410AC">
        <w:rPr>
          <w:bCs/>
        </w:rPr>
        <w:t>.</w:t>
      </w:r>
    </w:p>
    <w:p w14:paraId="7CF4FDFE" w14:textId="77777777" w:rsidR="00C410AC" w:rsidRDefault="00C410AC" w:rsidP="00C410AC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237D6E28" w14:textId="4D51022D" w:rsidR="00B64BF6" w:rsidRPr="00C410AC" w:rsidRDefault="00C410AC" w:rsidP="00C410AC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SCREEN: </w:t>
      </w:r>
      <w:r w:rsidR="00AA5543">
        <w:rPr>
          <w:bCs/>
        </w:rPr>
        <w:t>screenshot_2_t1: 03:09-03:23</w:t>
      </w:r>
      <w:r>
        <w:rPr>
          <w:bCs/>
        </w:rPr>
        <w:t xml:space="preserve"> </w:t>
      </w:r>
      <w:r w:rsidRPr="00C410AC">
        <w:rPr>
          <w:bCs/>
          <w:i/>
          <w:iCs/>
          <w:color w:val="4F81BD" w:themeColor="accent1"/>
        </w:rPr>
        <w:t>Video Editor: please</w:t>
      </w:r>
      <w:r w:rsidR="00AA5543">
        <w:rPr>
          <w:bCs/>
          <w:i/>
          <w:iCs/>
          <w:color w:val="4F81BD" w:themeColor="accent1"/>
        </w:rPr>
        <w:t xml:space="preserve"> speed up and</w:t>
      </w:r>
      <w:r w:rsidRPr="00C410AC">
        <w:rPr>
          <w:bCs/>
          <w:i/>
          <w:iCs/>
          <w:color w:val="4F81BD" w:themeColor="accent1"/>
        </w:rPr>
        <w:t xml:space="preserve"> </w:t>
      </w:r>
      <w:r w:rsidR="00AA5543">
        <w:rPr>
          <w:bCs/>
          <w:i/>
          <w:iCs/>
          <w:color w:val="4F81BD" w:themeColor="accent1"/>
        </w:rPr>
        <w:t xml:space="preserve">please </w:t>
      </w:r>
      <w:r w:rsidRPr="00C410AC">
        <w:rPr>
          <w:bCs/>
          <w:i/>
          <w:iCs/>
          <w:color w:val="4F81BD" w:themeColor="accent1"/>
        </w:rPr>
        <w:t xml:space="preserve">emphasize </w:t>
      </w:r>
      <w:r w:rsidR="00AA5543">
        <w:rPr>
          <w:bCs/>
          <w:i/>
          <w:iCs/>
          <w:color w:val="4F81BD" w:themeColor="accent1"/>
        </w:rPr>
        <w:t xml:space="preserve">red </w:t>
      </w:r>
      <w:r w:rsidRPr="00C410AC">
        <w:rPr>
          <w:bCs/>
          <w:i/>
          <w:iCs/>
          <w:color w:val="4F81BD" w:themeColor="accent1"/>
        </w:rPr>
        <w:t xml:space="preserve">values </w:t>
      </w:r>
      <w:r w:rsidR="00AA5543">
        <w:rPr>
          <w:bCs/>
          <w:i/>
          <w:iCs/>
          <w:color w:val="4F81BD" w:themeColor="accent1"/>
        </w:rPr>
        <w:t xml:space="preserve">with “recording … similar” and please emphasize the yellow values with “both the ground … </w:t>
      </w:r>
      <w:proofErr w:type="spellStart"/>
      <w:r w:rsidR="00AA5543">
        <w:rPr>
          <w:bCs/>
          <w:i/>
          <w:iCs/>
          <w:color w:val="4F81BD" w:themeColor="accent1"/>
        </w:rPr>
        <w:t>kilooohms</w:t>
      </w:r>
      <w:proofErr w:type="spellEnd"/>
      <w:r w:rsidR="00AA5543">
        <w:rPr>
          <w:bCs/>
          <w:i/>
          <w:iCs/>
          <w:color w:val="4F81BD" w:themeColor="accent1"/>
        </w:rPr>
        <w:t>”</w:t>
      </w:r>
      <w:r w:rsidR="00B64BF6" w:rsidRPr="00C410AC">
        <w:rPr>
          <w:i/>
          <w:iCs/>
          <w:color w:val="4F81BD" w:themeColor="accent1"/>
        </w:rPr>
        <w:t xml:space="preserve"> </w:t>
      </w:r>
    </w:p>
    <w:p w14:paraId="1DF7CC33" w14:textId="77777777" w:rsidR="00B64BF6" w:rsidRPr="00177DD1" w:rsidRDefault="00B64BF6" w:rsidP="00C410AC">
      <w:pPr>
        <w:pStyle w:val="NormalWeb"/>
        <w:widowControl/>
        <w:spacing w:before="0" w:beforeAutospacing="0" w:after="0" w:afterAutospacing="0"/>
        <w:ind w:left="360"/>
        <w:rPr>
          <w:bCs/>
        </w:rPr>
      </w:pPr>
    </w:p>
    <w:p w14:paraId="2FE86E49" w14:textId="2488F6B6" w:rsidR="00C410AC" w:rsidRDefault="00B64BF6" w:rsidP="00C410AC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 w:rsidRPr="00177DD1">
        <w:rPr>
          <w:bCs/>
        </w:rPr>
        <w:t xml:space="preserve">Click </w:t>
      </w:r>
      <w:r w:rsidRPr="00177DD1">
        <w:rPr>
          <w:b/>
        </w:rPr>
        <w:t>Preview</w:t>
      </w:r>
      <w:r w:rsidRPr="00177DD1">
        <w:rPr>
          <w:bCs/>
        </w:rPr>
        <w:t xml:space="preserve"> to view the traces for the left and right eye</w:t>
      </w:r>
      <w:r w:rsidR="00C410AC">
        <w:rPr>
          <w:bCs/>
        </w:rPr>
        <w:t>s and w</w:t>
      </w:r>
      <w:r w:rsidRPr="00177DD1">
        <w:rPr>
          <w:bCs/>
        </w:rPr>
        <w:t xml:space="preserve">ait </w:t>
      </w:r>
      <w:r w:rsidR="00C410AC">
        <w:rPr>
          <w:bCs/>
        </w:rPr>
        <w:t xml:space="preserve">up to 10 minutes </w:t>
      </w:r>
      <w:r w:rsidRPr="00177DD1">
        <w:rPr>
          <w:bCs/>
        </w:rPr>
        <w:t>for a stable baseline to be achieved</w:t>
      </w:r>
      <w:r w:rsidR="00C410AC">
        <w:rPr>
          <w:bCs/>
        </w:rPr>
        <w:t xml:space="preserve"> </w:t>
      </w:r>
      <w:r w:rsidR="00C410AC">
        <w:rPr>
          <w:b/>
        </w:rPr>
        <w:t>[1]</w:t>
      </w:r>
      <w:r w:rsidRPr="00177DD1">
        <w:rPr>
          <w:bCs/>
        </w:rPr>
        <w:t>.</w:t>
      </w:r>
    </w:p>
    <w:p w14:paraId="356D69CD" w14:textId="77777777" w:rsidR="00C410AC" w:rsidRDefault="00C410AC" w:rsidP="00C410AC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4030A078" w14:textId="2FEC16E1" w:rsidR="00C410AC" w:rsidRDefault="00C410AC" w:rsidP="00C410AC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SCREEN:</w:t>
      </w:r>
      <w:r w:rsidR="00AA5543">
        <w:rPr>
          <w:bCs/>
        </w:rPr>
        <w:t xml:space="preserve"> screenshot_2_t1: 08:52-09:57</w:t>
      </w:r>
      <w:r w:rsidR="00AA5543" w:rsidRPr="00AA5543">
        <w:rPr>
          <w:bCs/>
          <w:i/>
          <w:iCs/>
          <w:color w:val="4F81BD" w:themeColor="accent1"/>
        </w:rPr>
        <w:t xml:space="preserve"> </w:t>
      </w:r>
      <w:r w:rsidR="00AA5543" w:rsidRPr="00C410AC">
        <w:rPr>
          <w:bCs/>
          <w:i/>
          <w:iCs/>
          <w:color w:val="4F81BD" w:themeColor="accent1"/>
        </w:rPr>
        <w:t>Video Editor: please</w:t>
      </w:r>
      <w:r w:rsidR="00AA5543">
        <w:rPr>
          <w:bCs/>
          <w:i/>
          <w:iCs/>
          <w:color w:val="4F81BD" w:themeColor="accent1"/>
        </w:rPr>
        <w:t xml:space="preserve"> speed up</w:t>
      </w:r>
    </w:p>
    <w:p w14:paraId="0534707A" w14:textId="77777777" w:rsidR="00C410AC" w:rsidRDefault="00C410AC" w:rsidP="00C410AC">
      <w:pPr>
        <w:pStyle w:val="NormalWeb"/>
        <w:widowControl/>
        <w:spacing w:before="0" w:beforeAutospacing="0" w:after="0" w:afterAutospacing="0"/>
        <w:ind w:left="1627"/>
        <w:rPr>
          <w:bCs/>
        </w:rPr>
      </w:pPr>
    </w:p>
    <w:p w14:paraId="0423814A" w14:textId="47BC6872" w:rsidR="00C410AC" w:rsidRDefault="00C410AC" w:rsidP="00C410AC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Then c</w:t>
      </w:r>
      <w:r w:rsidR="00B64BF6" w:rsidRPr="00177DD1">
        <w:rPr>
          <w:bCs/>
        </w:rPr>
        <w:t xml:space="preserve">lick </w:t>
      </w:r>
      <w:r w:rsidR="00B64BF6" w:rsidRPr="00177DD1">
        <w:rPr>
          <w:b/>
        </w:rPr>
        <w:t>Stop</w:t>
      </w:r>
      <w:r w:rsidR="00B64BF6" w:rsidRPr="00177DD1">
        <w:rPr>
          <w:bCs/>
        </w:rPr>
        <w:t xml:space="preserve"> to exit the trace preview</w:t>
      </w:r>
      <w:r>
        <w:rPr>
          <w:bCs/>
        </w:rPr>
        <w:t xml:space="preserve"> </w:t>
      </w:r>
      <w:r w:rsidR="00AA5543">
        <w:rPr>
          <w:b/>
        </w:rPr>
        <w:t xml:space="preserve">[1] </w:t>
      </w:r>
      <w:r>
        <w:rPr>
          <w:bCs/>
        </w:rPr>
        <w:t xml:space="preserve">and click </w:t>
      </w:r>
      <w:r>
        <w:rPr>
          <w:b/>
        </w:rPr>
        <w:t>Run</w:t>
      </w:r>
      <w:r>
        <w:rPr>
          <w:bCs/>
        </w:rPr>
        <w:t xml:space="preserve"> </w:t>
      </w:r>
      <w:r w:rsidR="00B64BF6" w:rsidRPr="00C410AC">
        <w:rPr>
          <w:bCs/>
        </w:rPr>
        <w:t xml:space="preserve">to start the recording </w:t>
      </w:r>
      <w:r>
        <w:rPr>
          <w:b/>
        </w:rPr>
        <w:t>[</w:t>
      </w:r>
      <w:r w:rsidR="00AA5543">
        <w:rPr>
          <w:b/>
        </w:rPr>
        <w:t>2</w:t>
      </w:r>
      <w:r>
        <w:rPr>
          <w:b/>
        </w:rPr>
        <w:t>]</w:t>
      </w:r>
      <w:r w:rsidR="00B64BF6" w:rsidRPr="00C410AC">
        <w:rPr>
          <w:bCs/>
        </w:rPr>
        <w:t>.</w:t>
      </w:r>
    </w:p>
    <w:p w14:paraId="2E03BB2D" w14:textId="77777777" w:rsidR="00C410AC" w:rsidRDefault="00C410AC" w:rsidP="00C410AC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20852114" w14:textId="77777777" w:rsidR="00AA5543" w:rsidRDefault="00C410AC" w:rsidP="00C410AC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SCREEN: </w:t>
      </w:r>
      <w:r w:rsidR="00AA5543">
        <w:rPr>
          <w:bCs/>
        </w:rPr>
        <w:t>screenshot_2_t1: 11:00-11:02</w:t>
      </w:r>
    </w:p>
    <w:p w14:paraId="475032AB" w14:textId="043999DF" w:rsidR="00B64BF6" w:rsidRPr="00C410AC" w:rsidRDefault="00AA5543" w:rsidP="00C410AC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SCREEN: screenshot_2_t1: 11:11-13:25</w:t>
      </w:r>
      <w:r w:rsidRPr="00AA5543">
        <w:rPr>
          <w:bCs/>
          <w:i/>
          <w:iCs/>
          <w:color w:val="4F81BD" w:themeColor="accent1"/>
        </w:rPr>
        <w:t xml:space="preserve"> </w:t>
      </w:r>
      <w:r w:rsidRPr="00C410AC">
        <w:rPr>
          <w:bCs/>
          <w:i/>
          <w:iCs/>
          <w:color w:val="4F81BD" w:themeColor="accent1"/>
        </w:rPr>
        <w:t>Video Editor: please</w:t>
      </w:r>
      <w:r>
        <w:rPr>
          <w:bCs/>
          <w:i/>
          <w:iCs/>
          <w:color w:val="4F81BD" w:themeColor="accent1"/>
        </w:rPr>
        <w:t xml:space="preserve"> speed up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0D4242A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557C39B2" w14:textId="2F2C31C7" w:rsidR="003B067B" w:rsidRPr="00AA5543" w:rsidRDefault="003B067B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AA5543">
        <w:rPr>
          <w:rFonts w:asciiTheme="minorHAnsi" w:eastAsia="Times New Roman" w:hAnsiTheme="minorHAnsi" w:cstheme="minorHAnsi"/>
          <w:szCs w:val="24"/>
        </w:rPr>
        <w:t>2.1.-2.4., 5.7.-5.9.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2636E7E0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47B01B81" w14:textId="7785C6BF" w:rsidR="006120E2" w:rsidRPr="003B067B" w:rsidRDefault="006120E2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>Filling the electrode (2.1-2.4) and r</w:t>
      </w:r>
      <w:r w:rsidR="00036715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emoving bubbles </w:t>
      </w:r>
      <w:r w:rsidR="001849CF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>are</w:t>
      </w:r>
      <w:r w:rsidR="00036715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single most difficult aspect</w:t>
      </w:r>
      <w:r w:rsidR="001849CF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>s</w:t>
      </w:r>
      <w:r w:rsidR="00036715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of the procedure</w:t>
      </w:r>
      <w:r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(5.7).</w:t>
      </w:r>
      <w:r w:rsidR="004A48EC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 </w:t>
      </w:r>
      <w:r w:rsidR="004A48EC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>can</w:t>
      </w:r>
      <w:r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have another set of electrodes ready (bubble-free) prior to the JOVE film crew arriving.</w:t>
      </w:r>
    </w:p>
    <w:p w14:paraId="2D732AA4" w14:textId="77777777" w:rsidR="004A48EC" w:rsidRPr="003B067B" w:rsidRDefault="004A48EC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08FE0AA" w14:textId="7A8F0E4D" w:rsidR="006120E2" w:rsidRPr="003B067B" w:rsidRDefault="004A48EC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>Additionally, t</w:t>
      </w:r>
      <w:r w:rsidR="006120E2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he screen capture videos showing the </w:t>
      </w:r>
      <w:r w:rsidR="00321065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appropriate </w:t>
      </w:r>
      <w:r w:rsidR="006120E2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DC-ERG responses are difficult to perform and record </w:t>
      </w:r>
      <w:r w:rsidR="00321065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(videography) </w:t>
      </w:r>
      <w:r w:rsidR="006120E2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>given the dark lighting conditions and limited space.  However</w:t>
      </w:r>
      <w:r w:rsidR="00321065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="006120E2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 will record those independently using the screen capture software suggested by JOVE and upload them prior to scheduling the </w:t>
      </w:r>
      <w:r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actual </w:t>
      </w:r>
      <w:r w:rsidR="005E04F2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>shoot with JOVE</w:t>
      </w:r>
      <w:r w:rsidR="006120E2" w:rsidRPr="003B067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 </w:t>
      </w:r>
    </w:p>
    <w:p w14:paraId="1F053C23" w14:textId="26E0BBB8" w:rsidR="006120E2" w:rsidRDefault="006120E2" w:rsidP="009055DD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168E53BE" w14:textId="77777777" w:rsidR="006120E2" w:rsidRDefault="006120E2" w:rsidP="009055DD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69C10BEF" w14:textId="4A1C08F1" w:rsidR="006120E2" w:rsidRPr="00B07A3B" w:rsidRDefault="006120E2" w:rsidP="009055DD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color w:val="3366FF"/>
          <w:szCs w:val="24"/>
        </w:rPr>
        <w:t xml:space="preserve">  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236A32ED" w:rsidR="005E2B7E" w:rsidRPr="00B07A3B" w:rsidRDefault="00873D1A" w:rsidP="003B067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08548DA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842B55">
        <w:rPr>
          <w:rFonts w:cs="Calibri"/>
          <w:b/>
          <w:color w:val="000000" w:themeColor="text1"/>
          <w:szCs w:val="24"/>
        </w:rPr>
        <w:t>DC-ERG Traces and Workflow Analyses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A5C7914" w14:textId="113B373D" w:rsidR="00B64BF6" w:rsidRDefault="00B64BF6" w:rsidP="00B64BF6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color w:val="auto"/>
        </w:rPr>
      </w:pPr>
      <w:r>
        <w:rPr>
          <w:bCs/>
          <w:color w:val="auto"/>
        </w:rPr>
        <w:t>Here</w:t>
      </w:r>
      <w:r w:rsidRPr="00A8100F">
        <w:rPr>
          <w:color w:val="auto"/>
        </w:rPr>
        <w:t xml:space="preserve"> a sample dataset from conditional </w:t>
      </w:r>
      <w:r>
        <w:rPr>
          <w:color w:val="auto"/>
        </w:rPr>
        <w:t>knockout</w:t>
      </w:r>
      <w:r w:rsidRPr="00A8100F">
        <w:rPr>
          <w:color w:val="auto"/>
        </w:rPr>
        <w:t xml:space="preserve"> and wild type mice</w:t>
      </w:r>
      <w:r>
        <w:rPr>
          <w:color w:val="auto"/>
        </w:rPr>
        <w:t xml:space="preserve"> is shown </w:t>
      </w:r>
      <w:r>
        <w:rPr>
          <w:b/>
          <w:bCs/>
          <w:color w:val="auto"/>
        </w:rPr>
        <w:t>[1-TXT]</w:t>
      </w:r>
      <w:r w:rsidRPr="00A8100F">
        <w:rPr>
          <w:color w:val="auto"/>
        </w:rPr>
        <w:t>.</w:t>
      </w:r>
    </w:p>
    <w:p w14:paraId="4B0C5878" w14:textId="77777777" w:rsidR="00B64BF6" w:rsidRDefault="00B64BF6" w:rsidP="00B64BF6">
      <w:pPr>
        <w:pStyle w:val="NormalWeb"/>
        <w:widowControl/>
        <w:spacing w:before="0" w:beforeAutospacing="0" w:after="0" w:afterAutospacing="0"/>
        <w:ind w:left="907"/>
        <w:rPr>
          <w:color w:val="auto"/>
        </w:rPr>
      </w:pPr>
    </w:p>
    <w:p w14:paraId="271B88F3" w14:textId="558E2DE0" w:rsidR="00B64BF6" w:rsidRDefault="00B64BF6" w:rsidP="00B64BF6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 2 </w:t>
      </w:r>
      <w:r>
        <w:rPr>
          <w:b/>
          <w:bCs/>
          <w:color w:val="auto"/>
        </w:rPr>
        <w:t xml:space="preserve">TEXT: </w:t>
      </w:r>
      <w:r>
        <w:rPr>
          <w:b/>
          <w:bCs/>
          <w:i/>
          <w:iCs/>
          <w:color w:val="auto"/>
        </w:rPr>
        <w:t>i.e.</w:t>
      </w:r>
      <w:r>
        <w:rPr>
          <w:b/>
          <w:bCs/>
          <w:color w:val="auto"/>
        </w:rPr>
        <w:t xml:space="preserve">, </w:t>
      </w:r>
      <w:r w:rsidRPr="00B64BF6">
        <w:rPr>
          <w:b/>
          <w:bCs/>
          <w:color w:val="auto"/>
        </w:rPr>
        <w:t xml:space="preserve">MiR-204 ko/ko </w:t>
      </w:r>
      <w:proofErr w:type="spellStart"/>
      <w:r w:rsidRPr="00B64BF6">
        <w:rPr>
          <w:b/>
          <w:bCs/>
          <w:color w:val="auto"/>
        </w:rPr>
        <w:t>cre</w:t>
      </w:r>
      <w:proofErr w:type="spellEnd"/>
      <w:r w:rsidRPr="00B64BF6">
        <w:rPr>
          <w:b/>
          <w:bCs/>
          <w:color w:val="auto"/>
        </w:rPr>
        <w:t>/+ mice</w:t>
      </w:r>
    </w:p>
    <w:p w14:paraId="603D49B3" w14:textId="77777777" w:rsidR="00B64BF6" w:rsidRPr="00A8100F" w:rsidRDefault="00B64BF6" w:rsidP="00B64BF6">
      <w:pPr>
        <w:pStyle w:val="NormalWeb"/>
        <w:widowControl/>
        <w:spacing w:before="0" w:beforeAutospacing="0" w:after="0" w:afterAutospacing="0"/>
        <w:ind w:left="360"/>
        <w:rPr>
          <w:color w:val="auto"/>
        </w:rPr>
      </w:pPr>
    </w:p>
    <w:p w14:paraId="227DCD58" w14:textId="2B1372C0" w:rsidR="00B64BF6" w:rsidRDefault="00B64BF6" w:rsidP="00B64BF6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 w:rsidRPr="00A8100F">
        <w:rPr>
          <w:color w:val="auto"/>
        </w:rPr>
        <w:t xml:space="preserve">In </w:t>
      </w:r>
      <w:r>
        <w:rPr>
          <w:color w:val="auto"/>
        </w:rPr>
        <w:t>this analysis,</w:t>
      </w:r>
      <w:r w:rsidRPr="00A8100F">
        <w:rPr>
          <w:bCs/>
        </w:rPr>
        <w:t xml:space="preserve"> the trace suffer</w:t>
      </w:r>
      <w:r>
        <w:rPr>
          <w:bCs/>
        </w:rPr>
        <w:t>ed</w:t>
      </w:r>
      <w:r w:rsidRPr="00A8100F">
        <w:rPr>
          <w:bCs/>
        </w:rPr>
        <w:t xml:space="preserve"> from minute bubbles in the electrode</w:t>
      </w:r>
      <w:r>
        <w:rPr>
          <w:bCs/>
        </w:rPr>
        <w:t xml:space="preserve"> </w:t>
      </w:r>
      <w:r>
        <w:rPr>
          <w:b/>
        </w:rPr>
        <w:t>[1]</w:t>
      </w:r>
      <w:r w:rsidRPr="00A8100F">
        <w:rPr>
          <w:bCs/>
        </w:rPr>
        <w:t xml:space="preserve"> that increase</w:t>
      </w:r>
      <w:r>
        <w:rPr>
          <w:bCs/>
        </w:rPr>
        <w:t>d</w:t>
      </w:r>
      <w:r w:rsidRPr="00A8100F">
        <w:rPr>
          <w:bCs/>
        </w:rPr>
        <w:t xml:space="preserve"> the peak-to-peak noise in the trace </w:t>
      </w:r>
      <w:r>
        <w:rPr>
          <w:b/>
        </w:rPr>
        <w:t>[2]</w:t>
      </w:r>
      <w:r w:rsidRPr="00A8100F">
        <w:rPr>
          <w:bCs/>
        </w:rPr>
        <w:t>.</w:t>
      </w:r>
    </w:p>
    <w:p w14:paraId="2425E6D3" w14:textId="77777777" w:rsidR="00B64BF6" w:rsidRDefault="00B64BF6" w:rsidP="00B64BF6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34F16098" w14:textId="402B2C26" w:rsidR="00B64BF6" w:rsidRPr="00B64BF6" w:rsidRDefault="00B64BF6" w:rsidP="00B64BF6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LAB MEDIA: Figure 2A top panel </w:t>
      </w:r>
      <w:r w:rsidRPr="00B64BF6">
        <w:rPr>
          <w:bCs/>
          <w:i/>
          <w:iCs/>
          <w:color w:val="4F81BD" w:themeColor="accent1"/>
        </w:rPr>
        <w:t>Video Editor: please add/emphasize arrows and Noise text</w:t>
      </w:r>
    </w:p>
    <w:p w14:paraId="5349853F" w14:textId="06C3634D" w:rsidR="00B64BF6" w:rsidRPr="00B64BF6" w:rsidRDefault="00B64BF6" w:rsidP="00B64BF6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LAB MEDIA: Figure 2A top panel </w:t>
      </w:r>
      <w:r w:rsidRPr="00B64BF6">
        <w:rPr>
          <w:bCs/>
          <w:i/>
          <w:iCs/>
          <w:color w:val="4F81BD" w:themeColor="accent1"/>
        </w:rPr>
        <w:t>Video Editor: please</w:t>
      </w:r>
      <w:r w:rsidR="00B90247">
        <w:rPr>
          <w:bCs/>
          <w:i/>
          <w:iCs/>
          <w:color w:val="4F81BD" w:themeColor="accent1"/>
        </w:rPr>
        <w:t xml:space="preserve"> emphasize</w:t>
      </w:r>
      <w:r>
        <w:rPr>
          <w:bCs/>
          <w:i/>
          <w:iCs/>
          <w:color w:val="4F81BD" w:themeColor="accent1"/>
        </w:rPr>
        <w:t xml:space="preserve"> blue line</w:t>
      </w:r>
    </w:p>
    <w:p w14:paraId="1F28EED2" w14:textId="77777777" w:rsidR="00B64BF6" w:rsidRDefault="00B64BF6" w:rsidP="00B64BF6">
      <w:pPr>
        <w:pStyle w:val="NormalWeb"/>
        <w:widowControl/>
        <w:spacing w:before="0" w:beforeAutospacing="0" w:after="0" w:afterAutospacing="0"/>
        <w:ind w:left="1627"/>
        <w:rPr>
          <w:bCs/>
        </w:rPr>
      </w:pPr>
    </w:p>
    <w:p w14:paraId="50DC5B06" w14:textId="4666B9E3" w:rsidR="00B90247" w:rsidRDefault="00B64BF6" w:rsidP="00B64BF6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In a separate analysis</w:t>
      </w:r>
      <w:r w:rsidRPr="00A8100F">
        <w:rPr>
          <w:bCs/>
        </w:rPr>
        <w:t xml:space="preserve">, </w:t>
      </w:r>
      <w:r w:rsidR="00B90247">
        <w:rPr>
          <w:bCs/>
        </w:rPr>
        <w:t>the</w:t>
      </w:r>
      <w:r w:rsidRPr="00A8100F">
        <w:rPr>
          <w:bCs/>
        </w:rPr>
        <w:t xml:space="preserve"> bubbles </w:t>
      </w:r>
      <w:r w:rsidR="00B90247">
        <w:rPr>
          <w:bCs/>
        </w:rPr>
        <w:t>were</w:t>
      </w:r>
      <w:r w:rsidRPr="00A8100F">
        <w:rPr>
          <w:bCs/>
        </w:rPr>
        <w:t xml:space="preserve"> eliminated using the vacuum chamber prior to assembling the microelectrodes </w:t>
      </w:r>
      <w:r w:rsidR="00AA5543">
        <w:rPr>
          <w:bCs/>
        </w:rPr>
        <w:t>within</w:t>
      </w:r>
      <w:r w:rsidRPr="00A8100F">
        <w:rPr>
          <w:bCs/>
        </w:rPr>
        <w:t xml:space="preserve"> the electrode holder stands</w:t>
      </w:r>
      <w:r w:rsidR="00B90247">
        <w:rPr>
          <w:bCs/>
        </w:rPr>
        <w:t xml:space="preserve"> </w:t>
      </w:r>
      <w:r w:rsidR="00B90247">
        <w:rPr>
          <w:b/>
        </w:rPr>
        <w:t>[1]</w:t>
      </w:r>
      <w:r w:rsidRPr="00A8100F">
        <w:rPr>
          <w:bCs/>
        </w:rPr>
        <w:t>.</w:t>
      </w:r>
    </w:p>
    <w:p w14:paraId="0BF53686" w14:textId="77777777" w:rsidR="00B90247" w:rsidRDefault="00B90247" w:rsidP="00B90247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2A41504A" w14:textId="73E47879" w:rsidR="00B64BF6" w:rsidRPr="00A8100F" w:rsidRDefault="00B90247" w:rsidP="00B90247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t>LAB MEDIA: Figure 2A bottom panel</w:t>
      </w:r>
      <w:r w:rsidR="00B64BF6" w:rsidRPr="00B56167">
        <w:t xml:space="preserve"> </w:t>
      </w:r>
    </w:p>
    <w:p w14:paraId="26B1EED1" w14:textId="77777777" w:rsidR="00B64BF6" w:rsidRPr="00A8100F" w:rsidRDefault="00B64BF6" w:rsidP="00B64BF6">
      <w:pPr>
        <w:pStyle w:val="NormalWeb"/>
        <w:widowControl/>
        <w:spacing w:before="0" w:beforeAutospacing="0" w:after="0" w:afterAutospacing="0"/>
        <w:ind w:left="360"/>
        <w:rPr>
          <w:bCs/>
        </w:rPr>
      </w:pPr>
    </w:p>
    <w:p w14:paraId="61537F12" w14:textId="1005491B" w:rsidR="00B90247" w:rsidRDefault="00B64BF6" w:rsidP="00B64BF6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T</w:t>
      </w:r>
      <w:r w:rsidRPr="00A8100F">
        <w:rPr>
          <w:bCs/>
        </w:rPr>
        <w:t>he best fit line</w:t>
      </w:r>
      <w:r w:rsidR="00B90247">
        <w:rPr>
          <w:bCs/>
        </w:rPr>
        <w:t>s</w:t>
      </w:r>
      <w:r w:rsidRPr="00A8100F">
        <w:rPr>
          <w:bCs/>
        </w:rPr>
        <w:t xml:space="preserve"> to the initial 25</w:t>
      </w:r>
      <w:r>
        <w:rPr>
          <w:bCs/>
        </w:rPr>
        <w:t xml:space="preserve"> </w:t>
      </w:r>
      <w:r w:rsidRPr="00A8100F">
        <w:rPr>
          <w:bCs/>
        </w:rPr>
        <w:t>s</w:t>
      </w:r>
      <w:r w:rsidR="00B90247">
        <w:rPr>
          <w:bCs/>
        </w:rPr>
        <w:t xml:space="preserve">econds </w:t>
      </w:r>
      <w:r w:rsidR="00B90247">
        <w:rPr>
          <w:b/>
        </w:rPr>
        <w:t>[1]</w:t>
      </w:r>
      <w:r w:rsidR="00B90247">
        <w:rPr>
          <w:bCs/>
        </w:rPr>
        <w:t xml:space="preserve"> can be</w:t>
      </w:r>
      <w:r w:rsidRPr="00A8100F">
        <w:rPr>
          <w:bCs/>
        </w:rPr>
        <w:t xml:space="preserve"> calculated </w:t>
      </w:r>
      <w:r w:rsidR="00B90247">
        <w:rPr>
          <w:b/>
        </w:rPr>
        <w:t>[2]</w:t>
      </w:r>
      <w:r w:rsidR="00B90247">
        <w:rPr>
          <w:bCs/>
        </w:rPr>
        <w:t>, allowing t</w:t>
      </w:r>
      <w:r w:rsidRPr="00A8100F">
        <w:rPr>
          <w:bCs/>
        </w:rPr>
        <w:t xml:space="preserve">he drift corrected responses </w:t>
      </w:r>
      <w:r w:rsidR="00B90247">
        <w:rPr>
          <w:bCs/>
        </w:rPr>
        <w:t>to be</w:t>
      </w:r>
      <w:r w:rsidRPr="00A8100F">
        <w:rPr>
          <w:bCs/>
        </w:rPr>
        <w:t xml:space="preserve"> replotted</w:t>
      </w:r>
      <w:r w:rsidR="00B90247">
        <w:rPr>
          <w:bCs/>
        </w:rPr>
        <w:t xml:space="preserve"> </w:t>
      </w:r>
      <w:r w:rsidR="00B90247">
        <w:rPr>
          <w:b/>
        </w:rPr>
        <w:t>[3]</w:t>
      </w:r>
      <w:r w:rsidRPr="00A8100F">
        <w:rPr>
          <w:bCs/>
        </w:rPr>
        <w:t xml:space="preserve"> </w:t>
      </w:r>
      <w:r w:rsidR="00CB350F">
        <w:rPr>
          <w:bCs/>
        </w:rPr>
        <w:t>and</w:t>
      </w:r>
      <w:r w:rsidRPr="00A8100F">
        <w:rPr>
          <w:bCs/>
        </w:rPr>
        <w:t xml:space="preserve"> the amplitudes of the </w:t>
      </w:r>
      <w:r w:rsidR="0028358A">
        <w:rPr>
          <w:bCs/>
        </w:rPr>
        <w:t>DC</w:t>
      </w:r>
      <w:r w:rsidRPr="00A8100F">
        <w:rPr>
          <w:bCs/>
        </w:rPr>
        <w:t>-ERG components</w:t>
      </w:r>
      <w:r w:rsidR="00B90247">
        <w:rPr>
          <w:bCs/>
        </w:rPr>
        <w:t xml:space="preserve"> </w:t>
      </w:r>
      <w:r w:rsidR="00CB350F">
        <w:rPr>
          <w:bCs/>
        </w:rPr>
        <w:t xml:space="preserve">to be identified </w:t>
      </w:r>
      <w:r w:rsidR="00B90247">
        <w:rPr>
          <w:b/>
        </w:rPr>
        <w:t>[4]</w:t>
      </w:r>
      <w:r w:rsidRPr="00A8100F">
        <w:rPr>
          <w:bCs/>
        </w:rPr>
        <w:t>.</w:t>
      </w:r>
    </w:p>
    <w:p w14:paraId="2260BF1D" w14:textId="77777777" w:rsidR="00B90247" w:rsidRDefault="00B90247" w:rsidP="00B90247">
      <w:pPr>
        <w:pStyle w:val="NormalWeb"/>
        <w:widowControl/>
        <w:spacing w:before="0" w:beforeAutospacing="0" w:after="0" w:afterAutospacing="0"/>
        <w:ind w:left="907"/>
        <w:rPr>
          <w:bCs/>
        </w:rPr>
      </w:pPr>
    </w:p>
    <w:p w14:paraId="108CFA63" w14:textId="64D9F3EC" w:rsidR="00B90247" w:rsidRPr="00B90247" w:rsidRDefault="00B90247" w:rsidP="00B90247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LAB MEDIA: Figure 2B </w:t>
      </w:r>
      <w:r w:rsidRPr="00B64BF6">
        <w:rPr>
          <w:bCs/>
          <w:i/>
          <w:iCs/>
          <w:color w:val="4F81BD" w:themeColor="accent1"/>
        </w:rPr>
        <w:t>Video Editor: please</w:t>
      </w:r>
      <w:r>
        <w:rPr>
          <w:bCs/>
          <w:i/>
          <w:iCs/>
          <w:color w:val="4F81BD" w:themeColor="accent1"/>
        </w:rPr>
        <w:t xml:space="preserve"> emphasize green portion of data lines</w:t>
      </w:r>
    </w:p>
    <w:p w14:paraId="186F9B33" w14:textId="441F667F" w:rsidR="00B90247" w:rsidRPr="00B90247" w:rsidRDefault="00B90247" w:rsidP="00B90247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LAB MEDIA: Figure 2B </w:t>
      </w:r>
      <w:r w:rsidRPr="00B64BF6">
        <w:rPr>
          <w:bCs/>
          <w:i/>
          <w:iCs/>
          <w:color w:val="4F81BD" w:themeColor="accent1"/>
        </w:rPr>
        <w:t>Video Editor: please</w:t>
      </w:r>
      <w:r>
        <w:rPr>
          <w:bCs/>
          <w:i/>
          <w:iCs/>
          <w:color w:val="4F81BD" w:themeColor="accent1"/>
        </w:rPr>
        <w:t xml:space="preserve"> emphasize blue lines in graphs</w:t>
      </w:r>
    </w:p>
    <w:p w14:paraId="03AC01AA" w14:textId="0A632F52" w:rsidR="00B90247" w:rsidRDefault="00B90247" w:rsidP="00B90247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>LAB MEDIA: Figure 2C</w:t>
      </w:r>
    </w:p>
    <w:p w14:paraId="1A1B15F6" w14:textId="5927135E" w:rsidR="00B90247" w:rsidRPr="00B90247" w:rsidRDefault="00B90247" w:rsidP="00B90247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LAB MEDIA: Figure 2C </w:t>
      </w:r>
      <w:r w:rsidRPr="00B64BF6">
        <w:rPr>
          <w:bCs/>
          <w:i/>
          <w:iCs/>
          <w:color w:val="4F81BD" w:themeColor="accent1"/>
        </w:rPr>
        <w:t>Video Editor: please</w:t>
      </w:r>
      <w:r>
        <w:rPr>
          <w:bCs/>
          <w:i/>
          <w:iCs/>
          <w:color w:val="4F81BD" w:themeColor="accent1"/>
        </w:rPr>
        <w:t xml:space="preserve"> add/emphasize figure keys</w:t>
      </w:r>
    </w:p>
    <w:p w14:paraId="7168438A" w14:textId="77777777" w:rsidR="00B64BF6" w:rsidRPr="00A8100F" w:rsidRDefault="00B64BF6" w:rsidP="00B64BF6">
      <w:pPr>
        <w:pStyle w:val="PlainText"/>
        <w:ind w:left="360"/>
        <w:jc w:val="both"/>
        <w:rPr>
          <w:rFonts w:ascii="Calibri" w:hAnsi="Calibri" w:cs="Calibri"/>
          <w:bCs/>
        </w:rPr>
      </w:pPr>
    </w:p>
    <w:p w14:paraId="398E6FD2" w14:textId="5CE069B8" w:rsidR="00007BA8" w:rsidRDefault="00B64BF6" w:rsidP="00B64BF6">
      <w:pPr>
        <w:pStyle w:val="PlainText"/>
        <w:numPr>
          <w:ilvl w:val="1"/>
          <w:numId w:val="44"/>
        </w:numPr>
        <w:jc w:val="both"/>
        <w:rPr>
          <w:rFonts w:ascii="Calibri" w:hAnsi="Calibri" w:cs="Calibri"/>
          <w:bCs/>
        </w:rPr>
      </w:pPr>
      <w:r w:rsidRPr="00A8100F">
        <w:rPr>
          <w:rFonts w:ascii="Calibri" w:hAnsi="Calibri" w:cs="Calibri"/>
          <w:bCs/>
        </w:rPr>
        <w:t xml:space="preserve">As expected, reduced expression of </w:t>
      </w:r>
      <w:proofErr w:type="spellStart"/>
      <w:r w:rsidRPr="00A8100F">
        <w:rPr>
          <w:rFonts w:ascii="Calibri" w:hAnsi="Calibri" w:cs="Calibri"/>
          <w:szCs w:val="24"/>
        </w:rPr>
        <w:t>K</w:t>
      </w:r>
      <w:r w:rsidRPr="00A8100F">
        <w:rPr>
          <w:rFonts w:ascii="Calibri" w:hAnsi="Calibri" w:cs="Calibri"/>
          <w:szCs w:val="24"/>
          <w:vertAlign w:val="subscript"/>
        </w:rPr>
        <w:t>ir</w:t>
      </w:r>
      <w:proofErr w:type="spellEnd"/>
      <w:r w:rsidRPr="00A8100F">
        <w:rPr>
          <w:rFonts w:ascii="Calibri" w:hAnsi="Calibri" w:cs="Calibri"/>
          <w:szCs w:val="24"/>
        </w:rPr>
        <w:t xml:space="preserve"> </w:t>
      </w:r>
      <w:r w:rsidR="003B067B">
        <w:rPr>
          <w:rFonts w:ascii="Calibri" w:hAnsi="Calibri" w:cs="Calibri"/>
          <w:color w:val="FF0000"/>
          <w:szCs w:val="24"/>
        </w:rPr>
        <w:t>(</w:t>
      </w:r>
      <w:proofErr w:type="spellStart"/>
      <w:r w:rsidR="003B067B">
        <w:rPr>
          <w:rFonts w:ascii="Calibri" w:hAnsi="Calibri" w:cs="Calibri"/>
          <w:color w:val="FF0000"/>
          <w:szCs w:val="24"/>
        </w:rPr>
        <w:t>keer</w:t>
      </w:r>
      <w:proofErr w:type="spellEnd"/>
      <w:r w:rsidR="003B067B">
        <w:rPr>
          <w:rFonts w:ascii="Calibri" w:hAnsi="Calibri" w:cs="Calibri"/>
          <w:color w:val="FF0000"/>
          <w:szCs w:val="24"/>
        </w:rPr>
        <w:t>)</w:t>
      </w:r>
      <w:r w:rsidR="003B067B">
        <w:rPr>
          <w:rFonts w:ascii="Calibri" w:hAnsi="Calibri" w:cs="Calibri"/>
          <w:szCs w:val="24"/>
        </w:rPr>
        <w:t xml:space="preserve"> </w:t>
      </w:r>
      <w:r w:rsidRPr="00A8100F">
        <w:rPr>
          <w:rFonts w:ascii="Calibri" w:hAnsi="Calibri" w:cs="Calibri"/>
          <w:szCs w:val="24"/>
        </w:rPr>
        <w:t xml:space="preserve">7.1 </w:t>
      </w:r>
      <w:r w:rsidR="003B067B">
        <w:rPr>
          <w:rFonts w:ascii="Calibri" w:hAnsi="Calibri" w:cs="Calibri"/>
          <w:szCs w:val="24"/>
        </w:rPr>
        <w:t>potassium</w:t>
      </w:r>
      <w:r w:rsidRPr="00A8100F">
        <w:rPr>
          <w:rFonts w:ascii="Calibri" w:hAnsi="Calibri" w:cs="Calibri"/>
          <w:vertAlign w:val="superscript"/>
        </w:rPr>
        <w:t xml:space="preserve"> </w:t>
      </w:r>
      <w:r w:rsidRPr="00A8100F">
        <w:rPr>
          <w:rFonts w:ascii="Calibri" w:hAnsi="Calibri" w:cs="Calibri"/>
          <w:bCs/>
        </w:rPr>
        <w:t>channels greatly attenuates the c-wave</w:t>
      </w:r>
      <w:r w:rsidR="00007BA8" w:rsidRPr="00007BA8">
        <w:rPr>
          <w:rFonts w:ascii="Calibri" w:hAnsi="Calibri" w:cs="Calibri"/>
          <w:b/>
        </w:rPr>
        <w:t xml:space="preserve"> [1]</w:t>
      </w:r>
      <w:r w:rsidR="00007BA8">
        <w:rPr>
          <w:rFonts w:ascii="Calibri" w:hAnsi="Calibri" w:cs="Calibri"/>
          <w:b/>
        </w:rPr>
        <w:t xml:space="preserve"> </w:t>
      </w:r>
      <w:r w:rsidRPr="00A8100F">
        <w:rPr>
          <w:rFonts w:ascii="Calibri" w:hAnsi="Calibri" w:cs="Calibri"/>
          <w:bCs/>
        </w:rPr>
        <w:t xml:space="preserve">and fast oscillation </w:t>
      </w:r>
      <w:r w:rsidR="00007BA8">
        <w:rPr>
          <w:rFonts w:ascii="Calibri" w:hAnsi="Calibri" w:cs="Calibri"/>
          <w:b/>
        </w:rPr>
        <w:t>[2]</w:t>
      </w:r>
      <w:r w:rsidRPr="00247023">
        <w:rPr>
          <w:rFonts w:ascii="Calibri" w:hAnsi="Calibri" w:cs="Calibri"/>
          <w:bCs/>
        </w:rPr>
        <w:t>,</w:t>
      </w:r>
      <w:r w:rsidRPr="00A8100F">
        <w:rPr>
          <w:rFonts w:ascii="Calibri" w:hAnsi="Calibri" w:cs="Calibri"/>
          <w:bCs/>
        </w:rPr>
        <w:t xml:space="preserve"> indicating a significant impairment of the </w:t>
      </w:r>
      <w:r w:rsidR="00007BA8">
        <w:rPr>
          <w:rFonts w:ascii="Calibri" w:hAnsi="Calibri" w:cs="Calibri"/>
          <w:bCs/>
        </w:rPr>
        <w:t>retinal pigment epithelium</w:t>
      </w:r>
      <w:r w:rsidRPr="00A8100F">
        <w:rPr>
          <w:rFonts w:ascii="Calibri" w:hAnsi="Calibri" w:cs="Calibri"/>
          <w:bCs/>
        </w:rPr>
        <w:t xml:space="preserve"> electrical properties</w:t>
      </w:r>
      <w:r w:rsidR="00007BA8">
        <w:rPr>
          <w:rFonts w:ascii="Calibri" w:hAnsi="Calibri" w:cs="Calibri"/>
          <w:bCs/>
        </w:rPr>
        <w:t xml:space="preserve"> </w:t>
      </w:r>
      <w:r w:rsidR="00007BA8">
        <w:rPr>
          <w:rFonts w:ascii="Calibri" w:hAnsi="Calibri" w:cs="Calibri"/>
          <w:b/>
        </w:rPr>
        <w:t>[3]</w:t>
      </w:r>
      <w:r w:rsidRPr="00A8100F">
        <w:rPr>
          <w:rFonts w:ascii="Calibri" w:hAnsi="Calibri" w:cs="Calibri"/>
          <w:bCs/>
        </w:rPr>
        <w:t xml:space="preserve">. </w:t>
      </w:r>
    </w:p>
    <w:p w14:paraId="75EB0471" w14:textId="77777777" w:rsidR="00CB350F" w:rsidRDefault="00CB350F" w:rsidP="00CB350F">
      <w:pPr>
        <w:pStyle w:val="PlainText"/>
        <w:ind w:left="907"/>
        <w:jc w:val="both"/>
        <w:rPr>
          <w:rFonts w:ascii="Calibri" w:hAnsi="Calibri" w:cs="Calibri"/>
          <w:bCs/>
        </w:rPr>
      </w:pPr>
    </w:p>
    <w:p w14:paraId="350C1819" w14:textId="27B40FAC" w:rsidR="00007BA8" w:rsidRPr="00007BA8" w:rsidRDefault="00007BA8" w:rsidP="00007BA8">
      <w:pPr>
        <w:pStyle w:val="PlainText"/>
        <w:numPr>
          <w:ilvl w:val="2"/>
          <w:numId w:val="44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LAB MEDIA: Figures 2D and 2E </w:t>
      </w:r>
      <w:r w:rsidRPr="00007BA8">
        <w:rPr>
          <w:rFonts w:ascii="Calibri" w:hAnsi="Calibri" w:cs="Calibri"/>
          <w:bCs/>
          <w:i/>
          <w:iCs/>
          <w:color w:val="4F81BD" w:themeColor="accent1"/>
        </w:rPr>
        <w:t>Video Editor: please add/emphasize C-wave text and arrow</w:t>
      </w:r>
      <w:r>
        <w:rPr>
          <w:rFonts w:ascii="Calibri" w:hAnsi="Calibri" w:cs="Calibri"/>
          <w:bCs/>
          <w:i/>
          <w:iCs/>
          <w:color w:val="4F81BD" w:themeColor="accent1"/>
        </w:rPr>
        <w:t xml:space="preserve"> in Figure 2D and emphasize grey C-wave data bar in Figure 2D</w:t>
      </w:r>
    </w:p>
    <w:p w14:paraId="2A835834" w14:textId="6DEEAA25" w:rsidR="00007BA8" w:rsidRPr="00007BA8" w:rsidRDefault="00007BA8" w:rsidP="00007BA8">
      <w:pPr>
        <w:pStyle w:val="PlainText"/>
        <w:numPr>
          <w:ilvl w:val="2"/>
          <w:numId w:val="44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LAB MEDIA: Figures 2D and 2E</w:t>
      </w:r>
      <w:r w:rsidRPr="00007BA8">
        <w:rPr>
          <w:rFonts w:ascii="Calibri" w:hAnsi="Calibri" w:cs="Calibri"/>
          <w:bCs/>
          <w:i/>
          <w:iCs/>
          <w:color w:val="4F81BD" w:themeColor="accent1"/>
        </w:rPr>
        <w:t xml:space="preserve"> Video Editor: please</w:t>
      </w:r>
      <w:r>
        <w:rPr>
          <w:rFonts w:ascii="Calibri" w:hAnsi="Calibri" w:cs="Calibri"/>
          <w:bCs/>
          <w:i/>
          <w:iCs/>
          <w:color w:val="4F81BD" w:themeColor="accent1"/>
        </w:rPr>
        <w:t xml:space="preserve"> add/emphasize FO text and arrow in Figure 2D and emphasize grey FO data bar in Figure 2E</w:t>
      </w:r>
    </w:p>
    <w:p w14:paraId="59532116" w14:textId="2D1E5713" w:rsidR="00007BA8" w:rsidRDefault="00007BA8" w:rsidP="00007BA8">
      <w:pPr>
        <w:pStyle w:val="PlainText"/>
        <w:numPr>
          <w:ilvl w:val="2"/>
          <w:numId w:val="44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LAB MEDIA: Figures 2D and 2E </w:t>
      </w:r>
    </w:p>
    <w:p w14:paraId="1D4A94E0" w14:textId="77777777" w:rsidR="00007BA8" w:rsidRDefault="00007BA8" w:rsidP="00007BA8">
      <w:pPr>
        <w:pStyle w:val="PlainText"/>
        <w:ind w:left="1627"/>
        <w:jc w:val="both"/>
        <w:rPr>
          <w:rFonts w:ascii="Calibri" w:hAnsi="Calibri" w:cs="Calibri"/>
          <w:bCs/>
        </w:rPr>
      </w:pPr>
    </w:p>
    <w:p w14:paraId="5CEB19DD" w14:textId="05589CAF" w:rsidR="00007BA8" w:rsidRDefault="00007BA8" w:rsidP="00B64BF6">
      <w:pPr>
        <w:pStyle w:val="PlainText"/>
        <w:numPr>
          <w:ilvl w:val="1"/>
          <w:numId w:val="44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Here</w:t>
      </w:r>
      <w:r w:rsidR="00B64BF6" w:rsidRPr="00A8100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t</w:t>
      </w:r>
      <w:r w:rsidR="00B64BF6" w:rsidRPr="00A8100F">
        <w:rPr>
          <w:rFonts w:ascii="Calibri" w:hAnsi="Calibri" w:cs="Calibri"/>
          <w:bCs/>
        </w:rPr>
        <w:t>he relative amplitudes of the DC-ERG components normalized to</w:t>
      </w:r>
      <w:r>
        <w:rPr>
          <w:rFonts w:ascii="Calibri" w:hAnsi="Calibri" w:cs="Calibri"/>
          <w:bCs/>
        </w:rPr>
        <w:t xml:space="preserve"> wild type and</w:t>
      </w:r>
      <w:r w:rsidR="00B64BF6" w:rsidRPr="00A8100F">
        <w:rPr>
          <w:rFonts w:ascii="Calibri" w:hAnsi="Calibri" w:cs="Calibri"/>
          <w:bCs/>
        </w:rPr>
        <w:t xml:space="preserve"> plotted against the relative two largest light-evoked a-wave amplitudes </w:t>
      </w:r>
      <w:r>
        <w:rPr>
          <w:rFonts w:ascii="Calibri" w:hAnsi="Calibri" w:cs="Calibri"/>
          <w:bCs/>
        </w:rPr>
        <w:t xml:space="preserve">are shown </w:t>
      </w:r>
      <w:r>
        <w:rPr>
          <w:rFonts w:ascii="Calibri" w:hAnsi="Calibri" w:cs="Calibri"/>
          <w:b/>
        </w:rPr>
        <w:t>[1]</w:t>
      </w:r>
      <w:r w:rsidR="00B64BF6" w:rsidRPr="00A8100F">
        <w:rPr>
          <w:rFonts w:ascii="Calibri" w:hAnsi="Calibri" w:cs="Calibri"/>
          <w:bCs/>
        </w:rPr>
        <w:t>.</w:t>
      </w:r>
    </w:p>
    <w:p w14:paraId="337FA1BE" w14:textId="77777777" w:rsidR="00007BA8" w:rsidRDefault="00007BA8" w:rsidP="00007BA8">
      <w:pPr>
        <w:pStyle w:val="PlainText"/>
        <w:ind w:left="907"/>
        <w:jc w:val="both"/>
        <w:rPr>
          <w:rFonts w:ascii="Calibri" w:hAnsi="Calibri" w:cs="Calibri"/>
          <w:bCs/>
        </w:rPr>
      </w:pPr>
    </w:p>
    <w:p w14:paraId="7D88D4CC" w14:textId="4F8E1312" w:rsidR="00007BA8" w:rsidRDefault="00007BA8" w:rsidP="00007BA8">
      <w:pPr>
        <w:pStyle w:val="PlainText"/>
        <w:numPr>
          <w:ilvl w:val="2"/>
          <w:numId w:val="44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LAB MEDIA: Figures 2F-2H</w:t>
      </w:r>
    </w:p>
    <w:p w14:paraId="187E728E" w14:textId="77777777" w:rsidR="00007BA8" w:rsidRDefault="00007BA8" w:rsidP="00007BA8">
      <w:pPr>
        <w:pStyle w:val="PlainText"/>
        <w:ind w:left="1627"/>
        <w:jc w:val="both"/>
        <w:rPr>
          <w:rFonts w:ascii="Calibri" w:hAnsi="Calibri" w:cs="Calibri"/>
          <w:bCs/>
        </w:rPr>
      </w:pPr>
    </w:p>
    <w:p w14:paraId="7F8067ED" w14:textId="7C1FF4EB" w:rsidR="00007BA8" w:rsidRPr="00007BA8" w:rsidRDefault="00B64BF6" w:rsidP="00B64BF6">
      <w:pPr>
        <w:pStyle w:val="PlainText"/>
        <w:numPr>
          <w:ilvl w:val="1"/>
          <w:numId w:val="44"/>
        </w:numPr>
        <w:jc w:val="both"/>
        <w:rPr>
          <w:rFonts w:ascii="Calibri" w:hAnsi="Calibri" w:cs="Calibri"/>
          <w:bCs/>
        </w:rPr>
      </w:pPr>
      <w:r w:rsidRPr="00A8100F">
        <w:rPr>
          <w:rFonts w:ascii="Calibri" w:hAnsi="Calibri" w:cs="Calibri"/>
          <w:bCs/>
        </w:rPr>
        <w:t xml:space="preserve"> </w:t>
      </w:r>
      <w:r w:rsidRPr="00A8100F">
        <w:rPr>
          <w:rFonts w:ascii="Calibri" w:hAnsi="Calibri" w:cs="Calibri"/>
        </w:rPr>
        <w:t>The</w:t>
      </w:r>
      <w:r w:rsidRPr="00A8100F">
        <w:rPr>
          <w:rFonts w:ascii="Calibri" w:hAnsi="Calibri" w:cs="Calibri"/>
          <w:szCs w:val="24"/>
        </w:rPr>
        <w:t xml:space="preserve"> redu</w:t>
      </w:r>
      <w:r w:rsidRPr="00A8100F">
        <w:rPr>
          <w:rFonts w:ascii="Calibri" w:hAnsi="Calibri" w:cs="Calibri"/>
        </w:rPr>
        <w:t>ction in the</w:t>
      </w:r>
      <w:r w:rsidRPr="00A8100F">
        <w:rPr>
          <w:rFonts w:ascii="Calibri" w:hAnsi="Calibri" w:cs="Calibri"/>
          <w:szCs w:val="24"/>
        </w:rPr>
        <w:t xml:space="preserve"> a-wave </w:t>
      </w:r>
      <w:r w:rsidRPr="00A8100F">
        <w:rPr>
          <w:rFonts w:ascii="Calibri" w:hAnsi="Calibri" w:cs="Calibri"/>
        </w:rPr>
        <w:t xml:space="preserve">response to </w:t>
      </w:r>
      <w:r w:rsidRPr="00A8100F">
        <w:rPr>
          <w:rFonts w:ascii="Calibri" w:hAnsi="Calibri" w:cs="Calibri"/>
          <w:szCs w:val="24"/>
        </w:rPr>
        <w:t xml:space="preserve">the brightest light intensity </w:t>
      </w:r>
      <w:r w:rsidR="00007BA8">
        <w:rPr>
          <w:rFonts w:ascii="Calibri" w:hAnsi="Calibri" w:cs="Calibri"/>
          <w:b/>
          <w:bCs/>
          <w:szCs w:val="24"/>
        </w:rPr>
        <w:t xml:space="preserve">[1] </w:t>
      </w:r>
      <w:r w:rsidRPr="00A8100F">
        <w:rPr>
          <w:rFonts w:ascii="Calibri" w:hAnsi="Calibri" w:cs="Calibri"/>
          <w:szCs w:val="24"/>
        </w:rPr>
        <w:t xml:space="preserve">suggests </w:t>
      </w:r>
      <w:r w:rsidRPr="00A8100F">
        <w:rPr>
          <w:rFonts w:ascii="Calibri" w:hAnsi="Calibri" w:cs="Calibri"/>
        </w:rPr>
        <w:t xml:space="preserve">a delay in the recovery of </w:t>
      </w:r>
      <w:r w:rsidR="00007BA8">
        <w:rPr>
          <w:rFonts w:ascii="Calibri" w:hAnsi="Calibri" w:cs="Calibri"/>
        </w:rPr>
        <w:t xml:space="preserve">the </w:t>
      </w:r>
      <w:r w:rsidRPr="00A8100F">
        <w:rPr>
          <w:rFonts w:ascii="Calibri" w:hAnsi="Calibri" w:cs="Calibri"/>
        </w:rPr>
        <w:t xml:space="preserve">sensitivity due to </w:t>
      </w:r>
      <w:r w:rsidR="00007BA8">
        <w:rPr>
          <w:rFonts w:ascii="Calibri" w:hAnsi="Calibri" w:cs="Calibri"/>
        </w:rPr>
        <w:t xml:space="preserve">a </w:t>
      </w:r>
      <w:r w:rsidRPr="00A8100F">
        <w:rPr>
          <w:rFonts w:ascii="Calibri" w:hAnsi="Calibri" w:cs="Calibri"/>
          <w:szCs w:val="24"/>
        </w:rPr>
        <w:t>visual cycle impairment</w:t>
      </w:r>
      <w:r w:rsidR="00007BA8">
        <w:rPr>
          <w:rFonts w:ascii="Calibri" w:hAnsi="Calibri" w:cs="Calibri"/>
          <w:szCs w:val="24"/>
        </w:rPr>
        <w:t xml:space="preserve"> </w:t>
      </w:r>
      <w:r w:rsidR="00007BA8">
        <w:rPr>
          <w:rFonts w:ascii="Calibri" w:hAnsi="Calibri" w:cs="Calibri"/>
          <w:b/>
          <w:bCs/>
          <w:szCs w:val="24"/>
        </w:rPr>
        <w:t>[2]</w:t>
      </w:r>
      <w:r w:rsidRPr="00A8100F">
        <w:rPr>
          <w:rFonts w:ascii="Calibri" w:hAnsi="Calibri" w:cs="Calibri"/>
          <w:szCs w:val="24"/>
        </w:rPr>
        <w:t>.</w:t>
      </w:r>
    </w:p>
    <w:p w14:paraId="7103D07B" w14:textId="77777777" w:rsidR="00007BA8" w:rsidRPr="00007BA8" w:rsidRDefault="00007BA8" w:rsidP="00007BA8">
      <w:pPr>
        <w:pStyle w:val="PlainText"/>
        <w:ind w:left="907"/>
        <w:jc w:val="both"/>
        <w:rPr>
          <w:rFonts w:ascii="Calibri" w:hAnsi="Calibri" w:cs="Calibri"/>
          <w:bCs/>
        </w:rPr>
      </w:pPr>
    </w:p>
    <w:p w14:paraId="7395D669" w14:textId="77777777" w:rsidR="00007BA8" w:rsidRPr="00007BA8" w:rsidRDefault="00007BA8" w:rsidP="00007BA8">
      <w:pPr>
        <w:pStyle w:val="PlainText"/>
        <w:numPr>
          <w:ilvl w:val="2"/>
          <w:numId w:val="44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szCs w:val="24"/>
        </w:rPr>
        <w:t xml:space="preserve">LAB MEDIA: Figures 2F-2H </w:t>
      </w:r>
      <w:r w:rsidRPr="00007BA8">
        <w:rPr>
          <w:rFonts w:ascii="Calibri" w:hAnsi="Calibri" w:cs="Calibri"/>
          <w:bCs/>
          <w:i/>
          <w:iCs/>
          <w:color w:val="4F81BD" w:themeColor="accent1"/>
        </w:rPr>
        <w:t>Video Editor: please</w:t>
      </w:r>
      <w:r>
        <w:rPr>
          <w:rFonts w:ascii="Calibri" w:hAnsi="Calibri" w:cs="Calibri"/>
          <w:bCs/>
          <w:i/>
          <w:iCs/>
          <w:color w:val="4F81BD" w:themeColor="accent1"/>
        </w:rPr>
        <w:t xml:space="preserve"> add/emphasize asterisk/data point indicated by asterisk</w:t>
      </w:r>
    </w:p>
    <w:p w14:paraId="47F405A2" w14:textId="26F8D075" w:rsidR="00B64BF6" w:rsidRPr="00A8100F" w:rsidRDefault="00007BA8" w:rsidP="00007BA8">
      <w:pPr>
        <w:pStyle w:val="PlainText"/>
        <w:numPr>
          <w:ilvl w:val="2"/>
          <w:numId w:val="44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szCs w:val="24"/>
        </w:rPr>
        <w:t>LAB MEDIA: Figures 2F-2H</w:t>
      </w:r>
      <w:r w:rsidR="00B64BF6" w:rsidRPr="00A8100F">
        <w:rPr>
          <w:rFonts w:ascii="Calibri" w:hAnsi="Calibri" w:cs="Calibri"/>
          <w:szCs w:val="24"/>
        </w:rPr>
        <w:t xml:space="preserve"> 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349EC642" w14:textId="77777777" w:rsidR="003B067B" w:rsidRPr="003B067B" w:rsidRDefault="003B067B" w:rsidP="003B067B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4B02BEE5" w:rsidR="00B07A3B" w:rsidRPr="007227C7" w:rsidRDefault="003C7D45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Josh </w:t>
      </w:r>
      <w:proofErr w:type="spellStart"/>
      <w:r>
        <w:rPr>
          <w:rStyle w:val="AuthorName"/>
          <w:rFonts w:asciiTheme="minorHAnsi" w:eastAsia="Times" w:hAnsiTheme="minorHAnsi" w:cstheme="minorHAnsi"/>
        </w:rPr>
        <w:t>Miyagishima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B067B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emember to achieve a stable baseline prior to moving onto the mouse recording</w:t>
      </w:r>
      <w:r w:rsidR="003B067B">
        <w:rPr>
          <w:rFonts w:asciiTheme="minorHAnsi" w:hAnsiTheme="minorHAnsi" w:cstheme="minorHAnsi"/>
        </w:rPr>
        <w:t xml:space="preserve"> and t</w:t>
      </w:r>
      <w:r w:rsidR="0028358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reinspect the electrodes periodically for bubbles that may have been introduced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61B6F25F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3C7D45">
        <w:rPr>
          <w:rFonts w:asciiTheme="minorHAnsi" w:hAnsiTheme="minorHAnsi" w:cstheme="minorHAnsi"/>
        </w:rPr>
        <w:t>4.2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164B777A" w14:textId="77777777" w:rsidR="003B067B" w:rsidRPr="003B067B" w:rsidRDefault="003B067B" w:rsidP="003B067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4A28B242" w:rsidR="00B07A3B" w:rsidRPr="007227C7" w:rsidRDefault="003C7D45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Connie Zhang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56611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ark</w:t>
      </w:r>
      <w:r w:rsidR="00F66D2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adapted ERG</w:t>
      </w:r>
      <w:r w:rsidR="0085661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F66D2A">
        <w:rPr>
          <w:rFonts w:asciiTheme="minorHAnsi" w:hAnsiTheme="minorHAnsi" w:cstheme="minorHAnsi"/>
        </w:rPr>
        <w:t xml:space="preserve">can </w:t>
      </w:r>
      <w:r>
        <w:rPr>
          <w:rFonts w:asciiTheme="minorHAnsi" w:hAnsiTheme="minorHAnsi" w:cstheme="minorHAnsi"/>
        </w:rPr>
        <w:t>be recorded</w:t>
      </w:r>
      <w:r w:rsidR="00F66D2A">
        <w:rPr>
          <w:rFonts w:asciiTheme="minorHAnsi" w:hAnsiTheme="minorHAnsi" w:cstheme="minorHAnsi"/>
        </w:rPr>
        <w:t xml:space="preserve"> </w:t>
      </w:r>
      <w:r w:rsidR="002F33EB" w:rsidRPr="00321065">
        <w:rPr>
          <w:rFonts w:asciiTheme="minorHAnsi" w:hAnsiTheme="minorHAnsi" w:cstheme="minorHAnsi"/>
          <w:i/>
          <w:iCs/>
        </w:rPr>
        <w:t>prior</w:t>
      </w:r>
      <w:r w:rsidR="002F33EB">
        <w:rPr>
          <w:rFonts w:asciiTheme="minorHAnsi" w:hAnsiTheme="minorHAnsi" w:cstheme="minorHAnsi"/>
        </w:rPr>
        <w:t xml:space="preserve"> to the DC-ERG </w:t>
      </w:r>
      <w:r w:rsidR="00F66D2A">
        <w:rPr>
          <w:rFonts w:asciiTheme="minorHAnsi" w:hAnsiTheme="minorHAnsi" w:cstheme="minorHAnsi"/>
        </w:rPr>
        <w:t xml:space="preserve">to measure </w:t>
      </w:r>
      <w:r w:rsidR="00856611">
        <w:rPr>
          <w:rFonts w:asciiTheme="minorHAnsi" w:hAnsiTheme="minorHAnsi" w:cstheme="minorHAnsi"/>
        </w:rPr>
        <w:t xml:space="preserve">the </w:t>
      </w:r>
      <w:r w:rsidR="00F66D2A">
        <w:rPr>
          <w:rFonts w:asciiTheme="minorHAnsi" w:hAnsiTheme="minorHAnsi" w:cstheme="minorHAnsi"/>
        </w:rPr>
        <w:t xml:space="preserve">rod-driven retinal function. Light-adapted ERGs can </w:t>
      </w:r>
      <w:r w:rsidR="00856611">
        <w:rPr>
          <w:rFonts w:asciiTheme="minorHAnsi" w:hAnsiTheme="minorHAnsi" w:cstheme="minorHAnsi"/>
        </w:rPr>
        <w:t xml:space="preserve">also </w:t>
      </w:r>
      <w:r w:rsidR="00F66D2A">
        <w:rPr>
          <w:rFonts w:asciiTheme="minorHAnsi" w:hAnsiTheme="minorHAnsi" w:cstheme="minorHAnsi"/>
        </w:rPr>
        <w:t xml:space="preserve">be performed </w:t>
      </w:r>
      <w:r w:rsidR="00F66D2A" w:rsidRPr="00321065">
        <w:rPr>
          <w:rFonts w:asciiTheme="minorHAnsi" w:hAnsiTheme="minorHAnsi" w:cstheme="minorHAnsi"/>
          <w:i/>
          <w:iCs/>
        </w:rPr>
        <w:t>after</w:t>
      </w:r>
      <w:r w:rsidR="00F66D2A">
        <w:rPr>
          <w:rFonts w:asciiTheme="minorHAnsi" w:hAnsiTheme="minorHAnsi" w:cstheme="minorHAnsi"/>
        </w:rPr>
        <w:t xml:space="preserve"> the DC-ERG to evaluate cone-driven retinal responses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E1938" w14:textId="77777777" w:rsidR="009E5872" w:rsidRDefault="009E5872">
      <w:r>
        <w:separator/>
      </w:r>
    </w:p>
    <w:p w14:paraId="6DEA4A7D" w14:textId="77777777" w:rsidR="009E5872" w:rsidRDefault="009E5872"/>
  </w:endnote>
  <w:endnote w:type="continuationSeparator" w:id="0">
    <w:p w14:paraId="2562949C" w14:textId="77777777" w:rsidR="009E5872" w:rsidRDefault="009E5872">
      <w:r>
        <w:continuationSeparator/>
      </w:r>
    </w:p>
    <w:p w14:paraId="51EBFBBD" w14:textId="77777777" w:rsidR="009E5872" w:rsidRDefault="009E5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B16276" w:rsidRDefault="00B1627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B16276" w:rsidRDefault="00B16276" w:rsidP="001E230F">
    <w:pPr>
      <w:pStyle w:val="Footer"/>
      <w:ind w:right="360"/>
    </w:pPr>
  </w:p>
  <w:p w14:paraId="10ECA4C8" w14:textId="77777777" w:rsidR="00B16276" w:rsidRDefault="00B162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F963F6C" w:rsidR="00B16276" w:rsidRPr="00790E8C" w:rsidRDefault="00B1627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9545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694FA" w14:textId="77777777" w:rsidR="009E5872" w:rsidRDefault="009E5872">
      <w:r>
        <w:separator/>
      </w:r>
    </w:p>
    <w:p w14:paraId="019E24FF" w14:textId="77777777" w:rsidR="009E5872" w:rsidRDefault="009E5872"/>
  </w:footnote>
  <w:footnote w:type="continuationSeparator" w:id="0">
    <w:p w14:paraId="6F40B6BA" w14:textId="77777777" w:rsidR="009E5872" w:rsidRDefault="009E5872">
      <w:r>
        <w:continuationSeparator/>
      </w:r>
    </w:p>
    <w:p w14:paraId="20AF029C" w14:textId="77777777" w:rsidR="009E5872" w:rsidRDefault="009E58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01C5284" w:rsidR="00B16276" w:rsidRPr="003B067B" w:rsidRDefault="00B16276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B067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67B" w:rsidRPr="003B067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B067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B067B" w:rsidRPr="003B067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B067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B16276" w:rsidRDefault="00B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1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2043"/>
    <w:rsid w:val="00003C8B"/>
    <w:rsid w:val="0000474D"/>
    <w:rsid w:val="000051DE"/>
    <w:rsid w:val="0000605D"/>
    <w:rsid w:val="00007BA8"/>
    <w:rsid w:val="00010DD0"/>
    <w:rsid w:val="0001266D"/>
    <w:rsid w:val="0001366E"/>
    <w:rsid w:val="00013862"/>
    <w:rsid w:val="00015EE3"/>
    <w:rsid w:val="00016CB2"/>
    <w:rsid w:val="00022257"/>
    <w:rsid w:val="00023E22"/>
    <w:rsid w:val="00025DE9"/>
    <w:rsid w:val="0003111B"/>
    <w:rsid w:val="0003186C"/>
    <w:rsid w:val="00036715"/>
    <w:rsid w:val="00037828"/>
    <w:rsid w:val="00043807"/>
    <w:rsid w:val="0004713C"/>
    <w:rsid w:val="000517B7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4EAF"/>
    <w:rsid w:val="000F05F6"/>
    <w:rsid w:val="000F267F"/>
    <w:rsid w:val="001016BD"/>
    <w:rsid w:val="00106F46"/>
    <w:rsid w:val="001115D1"/>
    <w:rsid w:val="001234D0"/>
    <w:rsid w:val="00125924"/>
    <w:rsid w:val="00126973"/>
    <w:rsid w:val="00143557"/>
    <w:rsid w:val="001469E6"/>
    <w:rsid w:val="00151824"/>
    <w:rsid w:val="001528A5"/>
    <w:rsid w:val="00162D51"/>
    <w:rsid w:val="001649CA"/>
    <w:rsid w:val="00176D6F"/>
    <w:rsid w:val="00177044"/>
    <w:rsid w:val="00177B33"/>
    <w:rsid w:val="001819E3"/>
    <w:rsid w:val="001849CF"/>
    <w:rsid w:val="00184EF9"/>
    <w:rsid w:val="00191A77"/>
    <w:rsid w:val="001A2036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0015"/>
    <w:rsid w:val="00220502"/>
    <w:rsid w:val="002422D6"/>
    <w:rsid w:val="00244CDB"/>
    <w:rsid w:val="00246FB3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67586"/>
    <w:rsid w:val="00277C90"/>
    <w:rsid w:val="00282363"/>
    <w:rsid w:val="0028358A"/>
    <w:rsid w:val="00283E3E"/>
    <w:rsid w:val="002A2075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3EB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1065"/>
    <w:rsid w:val="00322C71"/>
    <w:rsid w:val="00330F1B"/>
    <w:rsid w:val="00333FA4"/>
    <w:rsid w:val="00336C61"/>
    <w:rsid w:val="00341DBE"/>
    <w:rsid w:val="00342D7B"/>
    <w:rsid w:val="0034684D"/>
    <w:rsid w:val="003513A5"/>
    <w:rsid w:val="00353EBE"/>
    <w:rsid w:val="00355D9B"/>
    <w:rsid w:val="0035669D"/>
    <w:rsid w:val="00363153"/>
    <w:rsid w:val="00364249"/>
    <w:rsid w:val="00365612"/>
    <w:rsid w:val="0038502C"/>
    <w:rsid w:val="00386777"/>
    <w:rsid w:val="0039545A"/>
    <w:rsid w:val="00395684"/>
    <w:rsid w:val="003A07AC"/>
    <w:rsid w:val="003A1109"/>
    <w:rsid w:val="003A49C2"/>
    <w:rsid w:val="003B067B"/>
    <w:rsid w:val="003B5E26"/>
    <w:rsid w:val="003C32EC"/>
    <w:rsid w:val="003C7D45"/>
    <w:rsid w:val="003D0847"/>
    <w:rsid w:val="003E2BC9"/>
    <w:rsid w:val="003F4B52"/>
    <w:rsid w:val="004034B6"/>
    <w:rsid w:val="004114EA"/>
    <w:rsid w:val="00414B4F"/>
    <w:rsid w:val="004204B9"/>
    <w:rsid w:val="00440FFA"/>
    <w:rsid w:val="00450B27"/>
    <w:rsid w:val="00453116"/>
    <w:rsid w:val="00455510"/>
    <w:rsid w:val="00456A5D"/>
    <w:rsid w:val="00461177"/>
    <w:rsid w:val="00472752"/>
    <w:rsid w:val="0047306D"/>
    <w:rsid w:val="00473E1C"/>
    <w:rsid w:val="0048283A"/>
    <w:rsid w:val="00482D4C"/>
    <w:rsid w:val="004838D8"/>
    <w:rsid w:val="0049332B"/>
    <w:rsid w:val="00493A57"/>
    <w:rsid w:val="004A1398"/>
    <w:rsid w:val="004A48EC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43A9"/>
    <w:rsid w:val="005D783F"/>
    <w:rsid w:val="005E04F2"/>
    <w:rsid w:val="005E2B7E"/>
    <w:rsid w:val="005F18A3"/>
    <w:rsid w:val="00604177"/>
    <w:rsid w:val="006120E2"/>
    <w:rsid w:val="006137EC"/>
    <w:rsid w:val="00624240"/>
    <w:rsid w:val="006346FE"/>
    <w:rsid w:val="00637544"/>
    <w:rsid w:val="006402D4"/>
    <w:rsid w:val="00641F33"/>
    <w:rsid w:val="006422F8"/>
    <w:rsid w:val="006435F0"/>
    <w:rsid w:val="00645B93"/>
    <w:rsid w:val="00652165"/>
    <w:rsid w:val="00653F16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6C3F"/>
    <w:rsid w:val="007574EC"/>
    <w:rsid w:val="0077071A"/>
    <w:rsid w:val="00777388"/>
    <w:rsid w:val="00787138"/>
    <w:rsid w:val="00790E8C"/>
    <w:rsid w:val="007A056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2019"/>
    <w:rsid w:val="007F324C"/>
    <w:rsid w:val="007F48D4"/>
    <w:rsid w:val="00802635"/>
    <w:rsid w:val="00804C75"/>
    <w:rsid w:val="00806B1B"/>
    <w:rsid w:val="00817243"/>
    <w:rsid w:val="00817D9F"/>
    <w:rsid w:val="00832FA5"/>
    <w:rsid w:val="00834DC0"/>
    <w:rsid w:val="008373A7"/>
    <w:rsid w:val="0084036F"/>
    <w:rsid w:val="00842B55"/>
    <w:rsid w:val="00851B3E"/>
    <w:rsid w:val="00854994"/>
    <w:rsid w:val="00856611"/>
    <w:rsid w:val="00860BC3"/>
    <w:rsid w:val="00863481"/>
    <w:rsid w:val="00873D1A"/>
    <w:rsid w:val="00875BE8"/>
    <w:rsid w:val="00877B88"/>
    <w:rsid w:val="0088113B"/>
    <w:rsid w:val="008A0177"/>
    <w:rsid w:val="008A570E"/>
    <w:rsid w:val="008C3C5F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14AAB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3A3C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E5872"/>
    <w:rsid w:val="009E60DD"/>
    <w:rsid w:val="009F356C"/>
    <w:rsid w:val="009F51F2"/>
    <w:rsid w:val="00A07468"/>
    <w:rsid w:val="00A13C54"/>
    <w:rsid w:val="00A20DA8"/>
    <w:rsid w:val="00A218EC"/>
    <w:rsid w:val="00A310D7"/>
    <w:rsid w:val="00A3138F"/>
    <w:rsid w:val="00A319BE"/>
    <w:rsid w:val="00A31F9A"/>
    <w:rsid w:val="00A36302"/>
    <w:rsid w:val="00A40BB2"/>
    <w:rsid w:val="00A41769"/>
    <w:rsid w:val="00A44EFB"/>
    <w:rsid w:val="00A453AF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A5543"/>
    <w:rsid w:val="00AB3338"/>
    <w:rsid w:val="00AC5EF4"/>
    <w:rsid w:val="00AC63FC"/>
    <w:rsid w:val="00AD1C31"/>
    <w:rsid w:val="00AD4F04"/>
    <w:rsid w:val="00AE11E8"/>
    <w:rsid w:val="00AF7D04"/>
    <w:rsid w:val="00B00969"/>
    <w:rsid w:val="00B02765"/>
    <w:rsid w:val="00B07A3B"/>
    <w:rsid w:val="00B13941"/>
    <w:rsid w:val="00B16276"/>
    <w:rsid w:val="00B324D0"/>
    <w:rsid w:val="00B340A8"/>
    <w:rsid w:val="00B40E12"/>
    <w:rsid w:val="00B435B8"/>
    <w:rsid w:val="00B4499C"/>
    <w:rsid w:val="00B5116D"/>
    <w:rsid w:val="00B6201D"/>
    <w:rsid w:val="00B64BF6"/>
    <w:rsid w:val="00B653B7"/>
    <w:rsid w:val="00B66A14"/>
    <w:rsid w:val="00B7250F"/>
    <w:rsid w:val="00B807BA"/>
    <w:rsid w:val="00B807E5"/>
    <w:rsid w:val="00B85612"/>
    <w:rsid w:val="00B87BC5"/>
    <w:rsid w:val="00B90247"/>
    <w:rsid w:val="00BA235E"/>
    <w:rsid w:val="00BA719D"/>
    <w:rsid w:val="00BC6DA7"/>
    <w:rsid w:val="00BD2716"/>
    <w:rsid w:val="00BD4346"/>
    <w:rsid w:val="00BE051D"/>
    <w:rsid w:val="00C035C7"/>
    <w:rsid w:val="00C12062"/>
    <w:rsid w:val="00C24492"/>
    <w:rsid w:val="00C25580"/>
    <w:rsid w:val="00C32213"/>
    <w:rsid w:val="00C34F4C"/>
    <w:rsid w:val="00C410A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350F"/>
    <w:rsid w:val="00CB5DE5"/>
    <w:rsid w:val="00CC0C58"/>
    <w:rsid w:val="00CC29BF"/>
    <w:rsid w:val="00CD515D"/>
    <w:rsid w:val="00CD63B8"/>
    <w:rsid w:val="00CD7F92"/>
    <w:rsid w:val="00CE10F2"/>
    <w:rsid w:val="00CE4904"/>
    <w:rsid w:val="00CF0E82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6BC9"/>
    <w:rsid w:val="00D30007"/>
    <w:rsid w:val="00D300CE"/>
    <w:rsid w:val="00D37C1A"/>
    <w:rsid w:val="00D406D6"/>
    <w:rsid w:val="00D45AF7"/>
    <w:rsid w:val="00D466AF"/>
    <w:rsid w:val="00D47642"/>
    <w:rsid w:val="00D53B75"/>
    <w:rsid w:val="00D645E9"/>
    <w:rsid w:val="00D712A3"/>
    <w:rsid w:val="00D90E79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FBB"/>
    <w:rsid w:val="00DE666B"/>
    <w:rsid w:val="00DE66F3"/>
    <w:rsid w:val="00DF0865"/>
    <w:rsid w:val="00DF307B"/>
    <w:rsid w:val="00E124D1"/>
    <w:rsid w:val="00E13200"/>
    <w:rsid w:val="00E21537"/>
    <w:rsid w:val="00E24673"/>
    <w:rsid w:val="00E24898"/>
    <w:rsid w:val="00E24F4C"/>
    <w:rsid w:val="00E355EE"/>
    <w:rsid w:val="00E44C46"/>
    <w:rsid w:val="00E51F5E"/>
    <w:rsid w:val="00E64222"/>
    <w:rsid w:val="00E662CA"/>
    <w:rsid w:val="00E6715C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3405"/>
    <w:rsid w:val="00ED592D"/>
    <w:rsid w:val="00ED62CB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7162"/>
    <w:rsid w:val="00F22F5E"/>
    <w:rsid w:val="00F257A0"/>
    <w:rsid w:val="00F3061E"/>
    <w:rsid w:val="00F33EED"/>
    <w:rsid w:val="00F35094"/>
    <w:rsid w:val="00F56A75"/>
    <w:rsid w:val="00F60B45"/>
    <w:rsid w:val="00F61F79"/>
    <w:rsid w:val="00F64FB6"/>
    <w:rsid w:val="00F66D2A"/>
    <w:rsid w:val="00F84399"/>
    <w:rsid w:val="00F8638F"/>
    <w:rsid w:val="00F9323C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link w:val="NormalWebChar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04713C"/>
    <w:rPr>
      <w:rFonts w:ascii="Calibri" w:eastAsiaTheme="minorEastAsia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64BF6"/>
    <w:rPr>
      <w:rFonts w:ascii="Times New Roman" w:eastAsiaTheme="minorHAnsi" w:hAnsi="Times New Roman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4BF6"/>
    <w:rPr>
      <w:rFonts w:ascii="Times New Roman" w:eastAsiaTheme="minorHAnsi" w:hAnsi="Times New Roman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yoharu.miyagishima@nih.go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54803" TargetMode="External"/><Relationship Id="rId12" Type="http://schemas.openxmlformats.org/officeDocument/2006/relationships/hyperlink" Target="mailto:kapilbharti@nei.nih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olha.malechka@nih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hangc@nei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wei2@nei.nih.go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13</cp:revision>
  <dcterms:created xsi:type="dcterms:W3CDTF">2020-06-12T10:10:00Z</dcterms:created>
  <dcterms:modified xsi:type="dcterms:W3CDTF">2020-09-05T08:49:00Z</dcterms:modified>
</cp:coreProperties>
</file>