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02485" w14:textId="77777777" w:rsidR="00FA52B0" w:rsidRPr="00463D3B" w:rsidRDefault="00FA52B0" w:rsidP="00FA52B0">
      <w:pPr>
        <w:pStyle w:val="NormalWeb"/>
        <w:spacing w:before="0" w:beforeAutospacing="0" w:after="0" w:afterAutospacing="0"/>
        <w:rPr>
          <w:color w:val="0E101A"/>
          <w:lang w:val="en-CN"/>
        </w:rPr>
      </w:pPr>
      <w:r w:rsidRPr="00463D3B">
        <w:rPr>
          <w:color w:val="0E101A"/>
          <w:lang w:val="en-CN"/>
        </w:rPr>
        <w:t>Dear editor,</w:t>
      </w:r>
    </w:p>
    <w:p w14:paraId="24E5B80B" w14:textId="77777777" w:rsidR="00FA52B0" w:rsidRPr="00463D3B" w:rsidRDefault="00FA52B0" w:rsidP="00FA52B0">
      <w:pPr>
        <w:spacing w:after="0" w:line="240" w:lineRule="auto"/>
        <w:rPr>
          <w:rFonts w:ascii="Times New Roman" w:eastAsia="Times New Roman" w:hAnsi="Times New Roman" w:cs="Times New Roman"/>
          <w:color w:val="0E101A"/>
          <w:sz w:val="24"/>
          <w:szCs w:val="24"/>
          <w:lang w:val="en-CN" w:eastAsia="zh-CN"/>
        </w:rPr>
      </w:pPr>
      <w:r w:rsidRPr="00463D3B">
        <w:rPr>
          <w:rFonts w:ascii="Times New Roman" w:eastAsia="Times New Roman" w:hAnsi="Times New Roman" w:cs="Times New Roman"/>
          <w:color w:val="0E101A"/>
          <w:sz w:val="24"/>
          <w:szCs w:val="24"/>
          <w:lang w:val="en-CN" w:eastAsia="zh-CN"/>
        </w:rPr>
        <w:t> </w:t>
      </w:r>
    </w:p>
    <w:p w14:paraId="575BAE58" w14:textId="77777777" w:rsidR="008C7344" w:rsidRDefault="00FA52B0" w:rsidP="00FA52B0">
      <w:pPr>
        <w:spacing w:after="0" w:line="240" w:lineRule="auto"/>
        <w:rPr>
          <w:rFonts w:ascii="Times New Roman" w:eastAsia="Times New Roman" w:hAnsi="Times New Roman" w:cs="Times New Roman"/>
          <w:color w:val="0E101A"/>
          <w:sz w:val="24"/>
          <w:szCs w:val="24"/>
          <w:lang w:val="en-CN" w:eastAsia="zh-CN"/>
        </w:rPr>
      </w:pPr>
      <w:r w:rsidRPr="00463D3B">
        <w:rPr>
          <w:rFonts w:ascii="Times New Roman" w:eastAsia="Times New Roman" w:hAnsi="Times New Roman" w:cs="Times New Roman"/>
          <w:color w:val="0E101A"/>
          <w:sz w:val="24"/>
          <w:szCs w:val="24"/>
          <w:lang w:val="en-CN" w:eastAsia="zh-CN"/>
        </w:rPr>
        <w:t xml:space="preserve">We thank all reviewers for their thoughtful comments and suggestions for improving the manuscript. </w:t>
      </w:r>
    </w:p>
    <w:p w14:paraId="1BD23A8A" w14:textId="0FB6154C" w:rsidR="00FA52B0" w:rsidRPr="00463D3B" w:rsidRDefault="00FA52B0" w:rsidP="008C7344">
      <w:pPr>
        <w:spacing w:after="0" w:line="240" w:lineRule="auto"/>
        <w:ind w:firstLine="420"/>
        <w:rPr>
          <w:rFonts w:ascii="Times New Roman" w:eastAsia="Times New Roman" w:hAnsi="Times New Roman" w:cs="Times New Roman"/>
          <w:color w:val="0E101A"/>
          <w:sz w:val="24"/>
          <w:szCs w:val="24"/>
          <w:lang w:val="en-CN" w:eastAsia="zh-CN"/>
        </w:rPr>
      </w:pPr>
      <w:r w:rsidRPr="00463D3B">
        <w:rPr>
          <w:rFonts w:ascii="Times New Roman" w:eastAsia="Times New Roman" w:hAnsi="Times New Roman" w:cs="Times New Roman"/>
          <w:color w:val="0E101A"/>
          <w:sz w:val="24"/>
          <w:szCs w:val="24"/>
          <w:lang w:val="en-CN" w:eastAsia="zh-CN"/>
        </w:rPr>
        <w:t>We have carefully edited the manuscript according to the reviewer’s comments and sent it out for Language editing by a nature speaker. We revised the </w:t>
      </w:r>
      <w:r w:rsidRPr="00463D3B">
        <w:rPr>
          <w:rFonts w:ascii="Times New Roman" w:eastAsia="Times New Roman" w:hAnsi="Times New Roman" w:cs="Times New Roman"/>
          <w:i/>
          <w:iCs/>
          <w:color w:val="0E101A"/>
          <w:sz w:val="24"/>
          <w:szCs w:val="24"/>
          <w:lang w:val="en-CN" w:eastAsia="zh-CN"/>
        </w:rPr>
        <w:t>Keywords</w:t>
      </w:r>
      <w:r w:rsidRPr="00463D3B">
        <w:rPr>
          <w:rFonts w:ascii="Times New Roman" w:eastAsia="Times New Roman" w:hAnsi="Times New Roman" w:cs="Times New Roman"/>
          <w:color w:val="0E101A"/>
          <w:sz w:val="24"/>
          <w:szCs w:val="24"/>
          <w:lang w:val="en-CN" w:eastAsia="zh-CN"/>
        </w:rPr>
        <w:t>, </w:t>
      </w:r>
      <w:r w:rsidRPr="00463D3B">
        <w:rPr>
          <w:rFonts w:ascii="Times New Roman" w:eastAsia="Times New Roman" w:hAnsi="Times New Roman" w:cs="Times New Roman"/>
          <w:i/>
          <w:iCs/>
          <w:color w:val="0E101A"/>
          <w:sz w:val="24"/>
          <w:szCs w:val="24"/>
          <w:lang w:val="en-CN" w:eastAsia="zh-CN"/>
        </w:rPr>
        <w:t>Short Abstract</w:t>
      </w:r>
      <w:r w:rsidRPr="00463D3B">
        <w:rPr>
          <w:rFonts w:ascii="Times New Roman" w:eastAsia="Times New Roman" w:hAnsi="Times New Roman" w:cs="Times New Roman"/>
          <w:color w:val="0E101A"/>
          <w:sz w:val="24"/>
          <w:szCs w:val="24"/>
          <w:lang w:val="en-CN" w:eastAsia="zh-CN"/>
        </w:rPr>
        <w:t>, </w:t>
      </w:r>
      <w:r w:rsidRPr="00463D3B">
        <w:rPr>
          <w:rFonts w:ascii="Times New Roman" w:eastAsia="Times New Roman" w:hAnsi="Times New Roman" w:cs="Times New Roman"/>
          <w:i/>
          <w:iCs/>
          <w:color w:val="0E101A"/>
          <w:sz w:val="24"/>
          <w:szCs w:val="24"/>
          <w:lang w:val="en-CN" w:eastAsia="zh-CN"/>
        </w:rPr>
        <w:t>Abstract</w:t>
      </w:r>
      <w:r w:rsidRPr="00463D3B">
        <w:rPr>
          <w:rFonts w:ascii="Times New Roman" w:eastAsia="Times New Roman" w:hAnsi="Times New Roman" w:cs="Times New Roman"/>
          <w:color w:val="0E101A"/>
          <w:sz w:val="24"/>
          <w:szCs w:val="24"/>
          <w:lang w:val="en-CN" w:eastAsia="zh-CN"/>
        </w:rPr>
        <w:t> sections as required. We have defined all the abbreviations and rephased all the sentences in the imperative terms in the manuscript. We replaced all the potential commercial terms with generic terms through this manuscript accordingly. </w:t>
      </w:r>
    </w:p>
    <w:p w14:paraId="6B1C90FA" w14:textId="116DD76B" w:rsidR="00FA52B0" w:rsidRPr="00463D3B" w:rsidRDefault="00FA52B0" w:rsidP="008C7344">
      <w:pPr>
        <w:spacing w:after="0" w:line="240" w:lineRule="auto"/>
        <w:ind w:firstLine="420"/>
        <w:rPr>
          <w:rFonts w:ascii="Times New Roman" w:eastAsia="Times New Roman" w:hAnsi="Times New Roman" w:cs="Times New Roman"/>
          <w:color w:val="0E101A"/>
          <w:sz w:val="24"/>
          <w:szCs w:val="24"/>
          <w:lang w:val="en-CN" w:eastAsia="zh-CN"/>
        </w:rPr>
      </w:pPr>
      <w:r w:rsidRPr="00463D3B">
        <w:rPr>
          <w:rFonts w:ascii="Times New Roman" w:eastAsia="Times New Roman" w:hAnsi="Times New Roman" w:cs="Times New Roman"/>
          <w:color w:val="0E101A"/>
          <w:sz w:val="24"/>
          <w:szCs w:val="24"/>
          <w:lang w:val="en-CN" w:eastAsia="zh-CN"/>
        </w:rPr>
        <w:t>We have edited the </w:t>
      </w:r>
      <w:r w:rsidRPr="00463D3B">
        <w:rPr>
          <w:rFonts w:ascii="Times New Roman" w:eastAsia="Times New Roman" w:hAnsi="Times New Roman" w:cs="Times New Roman"/>
          <w:i/>
          <w:iCs/>
          <w:color w:val="0E101A"/>
          <w:sz w:val="24"/>
          <w:szCs w:val="24"/>
          <w:lang w:val="en-CN" w:eastAsia="zh-CN"/>
        </w:rPr>
        <w:t>Protocol</w:t>
      </w:r>
      <w:r w:rsidRPr="00463D3B">
        <w:rPr>
          <w:rFonts w:ascii="Times New Roman" w:eastAsia="Times New Roman" w:hAnsi="Times New Roman" w:cs="Times New Roman"/>
          <w:color w:val="0E101A"/>
          <w:sz w:val="24"/>
          <w:szCs w:val="24"/>
          <w:lang w:val="en-CN" w:eastAsia="zh-CN"/>
        </w:rPr>
        <w:t> section according to the editor’s suggestion and provides more details in the step mentioned in the comments. We have revised the</w:t>
      </w:r>
      <w:r w:rsidRPr="00552DBD">
        <w:rPr>
          <w:rFonts w:ascii="Times New Roman" w:eastAsia="Times New Roman" w:hAnsi="Times New Roman" w:cs="Times New Roman"/>
          <w:i/>
          <w:iCs/>
          <w:color w:val="0E101A"/>
          <w:sz w:val="24"/>
          <w:szCs w:val="24"/>
          <w:lang w:val="en-CN" w:eastAsia="zh-CN"/>
        </w:rPr>
        <w:t xml:space="preserve"> Results</w:t>
      </w:r>
      <w:r w:rsidRPr="00463D3B">
        <w:rPr>
          <w:rFonts w:ascii="Times New Roman" w:eastAsia="Times New Roman" w:hAnsi="Times New Roman" w:cs="Times New Roman"/>
          <w:color w:val="0E101A"/>
          <w:sz w:val="24"/>
          <w:szCs w:val="24"/>
          <w:lang w:val="en-CN" w:eastAsia="zh-CN"/>
        </w:rPr>
        <w:t xml:space="preserve"> section to demonstrate the advantages of this workflow in plant phosphoproteomics. We have re-generate Figure</w:t>
      </w:r>
      <w:r w:rsidR="00552DBD">
        <w:rPr>
          <w:rFonts w:ascii="Times New Roman" w:eastAsia="Times New Roman" w:hAnsi="Times New Roman" w:cs="Times New Roman"/>
          <w:color w:val="0E101A"/>
          <w:sz w:val="24"/>
          <w:szCs w:val="24"/>
          <w:lang w:eastAsia="zh-CN"/>
        </w:rPr>
        <w:t xml:space="preserve"> </w:t>
      </w:r>
      <w:r w:rsidRPr="00463D3B">
        <w:rPr>
          <w:rFonts w:ascii="Times New Roman" w:eastAsia="Times New Roman" w:hAnsi="Times New Roman" w:cs="Times New Roman"/>
          <w:color w:val="0E101A"/>
          <w:sz w:val="24"/>
          <w:szCs w:val="24"/>
          <w:lang w:val="en-CN" w:eastAsia="zh-CN"/>
        </w:rPr>
        <w:t>1, and now it is differing from our previous paper. We added the Disclosure section in the manuscript and updated the materials table accordingly.</w:t>
      </w:r>
    </w:p>
    <w:p w14:paraId="41F2C6A6" w14:textId="77777777" w:rsidR="00FA52B0" w:rsidRPr="00463D3B" w:rsidRDefault="00FA52B0" w:rsidP="008C7344">
      <w:pPr>
        <w:spacing w:after="0" w:line="240" w:lineRule="auto"/>
        <w:ind w:firstLine="420"/>
        <w:rPr>
          <w:rFonts w:ascii="Times New Roman" w:eastAsia="Times New Roman" w:hAnsi="Times New Roman" w:cs="Times New Roman"/>
          <w:color w:val="0E101A"/>
          <w:sz w:val="24"/>
          <w:szCs w:val="24"/>
          <w:lang w:val="en-CN" w:eastAsia="zh-CN"/>
        </w:rPr>
      </w:pPr>
      <w:r w:rsidRPr="00463D3B">
        <w:rPr>
          <w:rFonts w:ascii="Times New Roman" w:eastAsia="Times New Roman" w:hAnsi="Times New Roman" w:cs="Times New Roman"/>
          <w:color w:val="0E101A"/>
          <w:sz w:val="24"/>
          <w:szCs w:val="24"/>
          <w:lang w:val="en-CN" w:eastAsia="zh-CN"/>
        </w:rPr>
        <w:t>We are grateful to the reviewers for raising excellent points that have enabled us to further strengthen our manuscript. We hope you share our interest and enthusiasm in this work and look forward to hearing from you.</w:t>
      </w:r>
    </w:p>
    <w:p w14:paraId="19BBA3A7" w14:textId="77777777" w:rsidR="00FA52B0" w:rsidRPr="00463D3B" w:rsidRDefault="00FA52B0" w:rsidP="00FA52B0">
      <w:pPr>
        <w:spacing w:after="0" w:line="240" w:lineRule="auto"/>
        <w:rPr>
          <w:rFonts w:ascii="Times New Roman" w:eastAsia="Times New Roman" w:hAnsi="Times New Roman" w:cs="Times New Roman"/>
          <w:color w:val="0E101A"/>
          <w:sz w:val="24"/>
          <w:szCs w:val="24"/>
          <w:lang w:val="en-CN" w:eastAsia="zh-CN"/>
        </w:rPr>
      </w:pPr>
      <w:r w:rsidRPr="00463D3B">
        <w:rPr>
          <w:rFonts w:ascii="Times New Roman" w:eastAsia="Times New Roman" w:hAnsi="Times New Roman" w:cs="Times New Roman"/>
          <w:color w:val="0E101A"/>
          <w:sz w:val="24"/>
          <w:szCs w:val="24"/>
          <w:lang w:val="en-CN" w:eastAsia="zh-CN"/>
        </w:rPr>
        <w:t> </w:t>
      </w:r>
    </w:p>
    <w:p w14:paraId="4E81ECDF" w14:textId="77777777" w:rsidR="00FA52B0" w:rsidRPr="00463D3B" w:rsidRDefault="00FA52B0" w:rsidP="00FA52B0">
      <w:pPr>
        <w:spacing w:after="0" w:line="240" w:lineRule="auto"/>
        <w:rPr>
          <w:rFonts w:ascii="Times New Roman" w:eastAsia="Times New Roman" w:hAnsi="Times New Roman" w:cs="Times New Roman"/>
          <w:color w:val="0E101A"/>
          <w:sz w:val="24"/>
          <w:szCs w:val="24"/>
          <w:lang w:val="en-CN" w:eastAsia="zh-CN"/>
        </w:rPr>
      </w:pPr>
      <w:r w:rsidRPr="00463D3B">
        <w:rPr>
          <w:rFonts w:ascii="Times New Roman" w:eastAsia="Times New Roman" w:hAnsi="Times New Roman" w:cs="Times New Roman"/>
          <w:color w:val="0E101A"/>
          <w:sz w:val="24"/>
          <w:szCs w:val="24"/>
          <w:lang w:val="en-CN" w:eastAsia="zh-CN"/>
        </w:rPr>
        <w:t>Thanks and best regards,</w:t>
      </w:r>
    </w:p>
    <w:p w14:paraId="6969117C" w14:textId="77777777" w:rsidR="00FA52B0" w:rsidRPr="00463D3B" w:rsidRDefault="00FA52B0" w:rsidP="00FA52B0">
      <w:pPr>
        <w:spacing w:after="0" w:line="240" w:lineRule="auto"/>
        <w:rPr>
          <w:rFonts w:ascii="Times New Roman" w:eastAsia="Times New Roman" w:hAnsi="Times New Roman" w:cs="Times New Roman"/>
          <w:color w:val="0E101A"/>
          <w:sz w:val="24"/>
          <w:szCs w:val="24"/>
          <w:lang w:val="en-CN" w:eastAsia="zh-CN"/>
        </w:rPr>
      </w:pPr>
      <w:r w:rsidRPr="00463D3B">
        <w:rPr>
          <w:rFonts w:ascii="Times New Roman" w:eastAsia="Times New Roman" w:hAnsi="Times New Roman" w:cs="Times New Roman"/>
          <w:color w:val="0E101A"/>
          <w:sz w:val="24"/>
          <w:szCs w:val="24"/>
          <w:lang w:val="en-CN" w:eastAsia="zh-CN"/>
        </w:rPr>
        <w:t> </w:t>
      </w:r>
    </w:p>
    <w:p w14:paraId="7ED0A027" w14:textId="77777777" w:rsidR="00FA52B0" w:rsidRPr="00463D3B" w:rsidRDefault="00FA52B0" w:rsidP="00FA52B0">
      <w:pPr>
        <w:spacing w:after="0" w:line="240" w:lineRule="auto"/>
        <w:rPr>
          <w:rFonts w:ascii="Times New Roman" w:eastAsia="Times New Roman" w:hAnsi="Times New Roman" w:cs="Times New Roman"/>
          <w:color w:val="0E101A"/>
          <w:sz w:val="24"/>
          <w:szCs w:val="24"/>
          <w:lang w:val="en-CN" w:eastAsia="zh-CN"/>
        </w:rPr>
      </w:pPr>
      <w:r w:rsidRPr="00463D3B">
        <w:rPr>
          <w:rFonts w:ascii="Times New Roman" w:eastAsia="Times New Roman" w:hAnsi="Times New Roman" w:cs="Times New Roman"/>
          <w:color w:val="0E101A"/>
          <w:sz w:val="24"/>
          <w:szCs w:val="24"/>
          <w:lang w:val="en-CN" w:eastAsia="zh-CN"/>
        </w:rPr>
        <w:t> </w:t>
      </w:r>
    </w:p>
    <w:p w14:paraId="249CFDC4" w14:textId="77777777" w:rsidR="00FA52B0" w:rsidRPr="00463D3B" w:rsidRDefault="00FA52B0" w:rsidP="00FA52B0">
      <w:pPr>
        <w:spacing w:after="0" w:line="240" w:lineRule="auto"/>
        <w:rPr>
          <w:rFonts w:ascii="Times New Roman" w:eastAsia="Times New Roman" w:hAnsi="Times New Roman" w:cs="Times New Roman"/>
          <w:color w:val="0E101A"/>
          <w:sz w:val="24"/>
          <w:szCs w:val="24"/>
          <w:lang w:val="en-CN" w:eastAsia="zh-CN"/>
        </w:rPr>
      </w:pPr>
      <w:r w:rsidRPr="00463D3B">
        <w:rPr>
          <w:rFonts w:ascii="Times New Roman" w:eastAsia="Times New Roman" w:hAnsi="Times New Roman" w:cs="Times New Roman"/>
          <w:color w:val="0E101A"/>
          <w:sz w:val="24"/>
          <w:szCs w:val="24"/>
          <w:lang w:val="en-CN" w:eastAsia="zh-CN"/>
        </w:rPr>
        <w:t>Pengcheng Wang</w:t>
      </w:r>
    </w:p>
    <w:p w14:paraId="26235A77" w14:textId="355245F2" w:rsidR="00FA52B0" w:rsidRDefault="00FA52B0" w:rsidP="00FA52B0">
      <w:pPr>
        <w:spacing w:after="0" w:line="240" w:lineRule="auto"/>
        <w:rPr>
          <w:rFonts w:ascii="Times New Roman" w:eastAsia="Times New Roman" w:hAnsi="Times New Roman" w:cs="Times New Roman"/>
          <w:color w:val="0E101A"/>
          <w:sz w:val="24"/>
          <w:szCs w:val="24"/>
          <w:lang w:eastAsia="zh-CN"/>
        </w:rPr>
      </w:pPr>
    </w:p>
    <w:p w14:paraId="6D08EF23" w14:textId="77777777" w:rsidR="00001B4C" w:rsidRDefault="00001B4C"/>
    <w:sectPr w:rsidR="00001B4C" w:rsidSect="00FB6B61">
      <w:pgSz w:w="12240" w:h="15840"/>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B0"/>
    <w:rsid w:val="00001B4C"/>
    <w:rsid w:val="0022228E"/>
    <w:rsid w:val="00373706"/>
    <w:rsid w:val="00552DBD"/>
    <w:rsid w:val="008C7344"/>
    <w:rsid w:val="00B20FBE"/>
    <w:rsid w:val="00B41CF0"/>
    <w:rsid w:val="00FA52B0"/>
    <w:rsid w:val="00FB6B61"/>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C9AC2E"/>
  <w15:chartTrackingRefBased/>
  <w15:docId w15:val="{167A394A-15F0-1843-A995-870A5663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B0"/>
    <w:pPr>
      <w:spacing w:after="160" w:line="259" w:lineRule="auto"/>
    </w:pPr>
    <w:rPr>
      <w:kern w:val="0"/>
      <w:sz w:val="22"/>
      <w:szCs w:val="22"/>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52B0"/>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Pengcheng</dc:creator>
  <cp:keywords/>
  <dc:description/>
  <cp:lastModifiedBy>Wang Pengcheng</cp:lastModifiedBy>
  <cp:revision>3</cp:revision>
  <dcterms:created xsi:type="dcterms:W3CDTF">2020-05-11T07:41:00Z</dcterms:created>
  <dcterms:modified xsi:type="dcterms:W3CDTF">2020-05-11T10:52:00Z</dcterms:modified>
</cp:coreProperties>
</file>