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8BE70F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A2049F">
        <w:rPr>
          <w:rFonts w:asciiTheme="minorHAnsi" w:eastAsia="Times New Roman" w:hAnsiTheme="minorHAnsi" w:cstheme="minorHAnsi"/>
          <w:b/>
          <w:szCs w:val="24"/>
        </w:rPr>
        <w:t>61487</w:t>
      </w:r>
    </w:p>
    <w:p w14:paraId="0EA072CA" w14:textId="2994BB15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5B4ABD4" w14:textId="77777777" w:rsidR="00A2049F" w:rsidRDefault="004E0C5A" w:rsidP="00A2049F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A2049F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https://www.jove.com/account/file-uploader?src=18753583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DB6B97E" w14:textId="77777777" w:rsidR="00A2049F" w:rsidRPr="00C40060" w:rsidRDefault="004E0C5A" w:rsidP="00A2049F">
      <w:pPr>
        <w:contextualSpacing/>
        <w:jc w:val="both"/>
        <w:rPr>
          <w:rFonts w:cs="Calibri"/>
          <w:b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A2049F" w:rsidRPr="00547058">
        <w:rPr>
          <w:rFonts w:cs="Calibri"/>
          <w:b/>
          <w:bCs/>
          <w:sz w:val="32"/>
          <w:szCs w:val="32"/>
        </w:rPr>
        <w:t>Interactive Molecular Model Assembly with 3D Printing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BA497A3" w14:textId="29FFB77C" w:rsidR="00A2049F" w:rsidRPr="00547058" w:rsidRDefault="00EC3C46" w:rsidP="00A2049F">
      <w:pPr>
        <w:contextualSpacing/>
        <w:jc w:val="both"/>
        <w:rPr>
          <w:rFonts w:cs="Calibr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A2049F" w:rsidRPr="00547058">
        <w:rPr>
          <w:rFonts w:cs="Calibri"/>
          <w:b/>
          <w:bCs/>
          <w:sz w:val="28"/>
          <w:szCs w:val="28"/>
        </w:rPr>
        <w:t>Elham Fazelpour</w:t>
      </w:r>
      <w:r w:rsidR="00A2049F" w:rsidRPr="00547058">
        <w:rPr>
          <w:rFonts w:cs="Calibri"/>
          <w:b/>
          <w:bCs/>
          <w:sz w:val="28"/>
          <w:szCs w:val="28"/>
          <w:vertAlign w:val="superscript"/>
        </w:rPr>
        <w:t>1</w:t>
      </w:r>
      <w:r w:rsidR="00A2049F" w:rsidRPr="00547058">
        <w:rPr>
          <w:rFonts w:cs="Calibri"/>
          <w:b/>
          <w:bCs/>
          <w:sz w:val="28"/>
          <w:szCs w:val="28"/>
        </w:rPr>
        <w:t xml:space="preserve"> and Christopher J. Fennell</w:t>
      </w:r>
      <w:r w:rsidR="00A2049F" w:rsidRPr="00547058">
        <w:rPr>
          <w:rFonts w:cs="Calibri"/>
          <w:b/>
          <w:bCs/>
          <w:sz w:val="28"/>
          <w:szCs w:val="28"/>
          <w:vertAlign w:val="superscript"/>
        </w:rPr>
        <w:t>1</w:t>
      </w:r>
    </w:p>
    <w:p w14:paraId="045A32EB" w14:textId="77777777" w:rsidR="00A2049F" w:rsidRPr="00547058" w:rsidRDefault="00A2049F" w:rsidP="00A2049F">
      <w:pPr>
        <w:contextualSpacing/>
        <w:jc w:val="both"/>
        <w:rPr>
          <w:rFonts w:cs="Calibri"/>
          <w:sz w:val="28"/>
          <w:szCs w:val="28"/>
        </w:rPr>
      </w:pPr>
    </w:p>
    <w:p w14:paraId="160C3464" w14:textId="136007AA" w:rsidR="00CA3842" w:rsidRPr="00547058" w:rsidRDefault="00A2049F" w:rsidP="00A2049F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547058">
        <w:rPr>
          <w:sz w:val="28"/>
          <w:szCs w:val="28"/>
          <w:vertAlign w:val="superscript"/>
        </w:rPr>
        <w:t>1</w:t>
      </w:r>
      <w:r w:rsidRPr="00547058">
        <w:rPr>
          <w:sz w:val="28"/>
          <w:szCs w:val="28"/>
        </w:rPr>
        <w:t>Department of Chemistry, Oklahoma State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1CA25080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44325ED" w14:textId="77777777" w:rsidR="00A2049F" w:rsidRDefault="00A2049F" w:rsidP="004E0C5A">
      <w:pPr>
        <w:outlineLvl w:val="0"/>
        <w:rPr>
          <w:rFonts w:cs="Calibri"/>
        </w:rPr>
      </w:pPr>
      <w:r w:rsidRPr="00C40060">
        <w:rPr>
          <w:rFonts w:cs="Calibri"/>
        </w:rPr>
        <w:t>Christopher J. Fennell</w:t>
      </w:r>
      <w:r w:rsidRPr="00C40060">
        <w:rPr>
          <w:rFonts w:cs="Calibri"/>
        </w:rPr>
        <w:tab/>
      </w:r>
    </w:p>
    <w:p w14:paraId="19F6FFB1" w14:textId="77A0B0C8" w:rsidR="00A2049F" w:rsidRDefault="00AE39C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A2049F" w:rsidRPr="00100DB4">
          <w:rPr>
            <w:rStyle w:val="Hyperlink"/>
            <w:rFonts w:cs="Calibri"/>
          </w:rPr>
          <w:t>christopher.fennell@okstate.edu</w:t>
        </w:r>
      </w:hyperlink>
      <w:r w:rsidR="00A2049F">
        <w:rPr>
          <w:rFonts w:cs="Calibri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240542B" w14:textId="5BD21F9A" w:rsidR="00C32213" w:rsidRDefault="00AE39C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A2049F" w:rsidRPr="00100DB4">
          <w:rPr>
            <w:rStyle w:val="Hyperlink"/>
            <w:rFonts w:cs="Calibri"/>
          </w:rPr>
          <w:t>elham.fazelpour@okstate.edu</w:t>
        </w:r>
      </w:hyperlink>
      <w:r w:rsidR="00A2049F">
        <w:rPr>
          <w:rFonts w:cs="Calibri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7A83C03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F480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11F1DD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F4802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7986B3D7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1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2" w:history="1">
        <w:r w:rsidR="007D6AEA" w:rsidRPr="00FF4802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386E1A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proofErr w:type="spellStart"/>
      <w:r w:rsidR="00386E1A" w:rsidRPr="00386E1A">
        <w:rPr>
          <w:rFonts w:asciiTheme="minorHAnsi" w:eastAsia="Times New Roman" w:hAnsiTheme="minorHAnsi" w:cstheme="minorHAnsi"/>
          <w:szCs w:val="24"/>
          <w:highlight w:val="yellow"/>
        </w:rPr>
        <w:t>as</w:t>
      </w:r>
      <w:proofErr w:type="spellEnd"/>
      <w:r w:rsidR="00386E1A" w:rsidRPr="00386E1A">
        <w:rPr>
          <w:rFonts w:asciiTheme="minorHAnsi" w:eastAsia="Times New Roman" w:hAnsiTheme="minorHAnsi" w:cstheme="minorHAnsi"/>
          <w:szCs w:val="24"/>
          <w:highlight w:val="yellow"/>
        </w:rPr>
        <w:t xml:space="preserve">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FAE2C0D" w14:textId="5A55AB06" w:rsidR="00386E1A" w:rsidRPr="00386E1A" w:rsidRDefault="00386E1A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386E1A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please film screen captures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5405126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25BC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E87B2D6" w14:textId="77777777" w:rsidR="00D02E90" w:rsidRDefault="00D02E90" w:rsidP="00787138">
      <w:pPr>
        <w:rPr>
          <w:rFonts w:asciiTheme="minorHAnsi" w:eastAsia="Times New Roman" w:hAnsiTheme="minorHAnsi" w:cstheme="minorHAnsi"/>
          <w:szCs w:val="24"/>
        </w:rPr>
      </w:pPr>
    </w:p>
    <w:p w14:paraId="01ACB585" w14:textId="4507279E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09B848A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2409FE" w:rsidRPr="002409FE">
        <w:rPr>
          <w:rFonts w:asciiTheme="minorHAnsi" w:hAnsiTheme="minorHAnsi" w:cstheme="minorHAnsi"/>
          <w:b/>
          <w:color w:val="000000" w:themeColor="text1"/>
          <w:szCs w:val="24"/>
        </w:rPr>
        <w:t>26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A8453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6E49EC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42E39F3" w:rsidR="007D61A8" w:rsidRPr="00A453AF" w:rsidRDefault="00025BC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Christopher Fennell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3D printing </w:t>
      </w:r>
      <w:r w:rsidR="00516226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an increasingly available</w:t>
      </w:r>
      <w:r w:rsidR="00516226">
        <w:rPr>
          <w:rFonts w:asciiTheme="minorHAnsi" w:hAnsiTheme="minorHAnsi" w:cstheme="minorHAnsi"/>
        </w:rPr>
        <w:t xml:space="preserve"> and accessible</w:t>
      </w:r>
      <w:r>
        <w:rPr>
          <w:rFonts w:asciiTheme="minorHAnsi" w:hAnsiTheme="minorHAnsi" w:cstheme="minorHAnsi"/>
        </w:rPr>
        <w:t xml:space="preserve"> technology</w:t>
      </w:r>
      <w:r w:rsidR="007172B3">
        <w:rPr>
          <w:rFonts w:asciiTheme="minorHAnsi" w:hAnsiTheme="minorHAnsi" w:cstheme="minorHAnsi"/>
        </w:rPr>
        <w:t>.</w:t>
      </w:r>
      <w:r w:rsidR="00516226">
        <w:rPr>
          <w:rFonts w:asciiTheme="minorHAnsi" w:hAnsiTheme="minorHAnsi" w:cstheme="minorHAnsi"/>
        </w:rPr>
        <w:t xml:space="preserve"> </w:t>
      </w:r>
      <w:r w:rsidR="003B6908">
        <w:rPr>
          <w:rFonts w:asciiTheme="minorHAnsi" w:hAnsiTheme="minorHAnsi" w:cstheme="minorHAnsi"/>
        </w:rPr>
        <w:t>This protocol can be used to</w:t>
      </w:r>
      <w:r w:rsidR="00516226">
        <w:rPr>
          <w:rFonts w:asciiTheme="minorHAnsi" w:hAnsiTheme="minorHAnsi" w:cstheme="minorHAnsi"/>
        </w:rPr>
        <w:t xml:space="preserve"> print and </w:t>
      </w:r>
      <w:r>
        <w:rPr>
          <w:rFonts w:asciiTheme="minorHAnsi" w:hAnsiTheme="minorHAnsi" w:cstheme="minorHAnsi"/>
        </w:rPr>
        <w:t xml:space="preserve">assemble physical molecular models that retain </w:t>
      </w:r>
      <w:r w:rsidR="007172B3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dynamic qualities of real molecular systems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BACD6E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D02E3F1" w:rsidR="00A453AF" w:rsidRPr="00A453AF" w:rsidRDefault="00025BC9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Elham </w:t>
      </w:r>
      <w:proofErr w:type="spellStart"/>
      <w:r>
        <w:rPr>
          <w:rStyle w:val="AuthorName"/>
          <w:rFonts w:asciiTheme="minorHAnsi" w:eastAsia="Times" w:hAnsiTheme="minorHAnsi" w:cstheme="minorHAnsi"/>
        </w:rPr>
        <w:t>Fazelpour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Interactivity with molecular models is usually limited to showing connectivity. 3D printing can open up </w:t>
      </w:r>
      <w:r w:rsidR="007172B3">
        <w:t xml:space="preserve">the </w:t>
      </w:r>
      <w:r>
        <w:t xml:space="preserve">exploration of conformational strain and molecular motion at a variety of scales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06FF5075" w:rsidR="007D61A8" w:rsidRPr="00A84538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6C16663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44819A10" w14:textId="70BCE07C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2525BC6" w14:textId="314A0303" w:rsidR="00333FA4" w:rsidRPr="00A453AF" w:rsidRDefault="00025BC9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Christopher Fennell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It is difficult to convey motion in a static manuscript, so </w:t>
      </w:r>
      <w:r w:rsidR="007172B3">
        <w:t>it is valuable to be able to see</w:t>
      </w:r>
      <w:r>
        <w:t xml:space="preserve"> how models </w:t>
      </w:r>
      <w:r w:rsidR="007172B3">
        <w:t>can be</w:t>
      </w:r>
      <w:r w:rsidR="00516226">
        <w:t xml:space="preserve"> printed, </w:t>
      </w:r>
      <w:r>
        <w:t>assemble</w:t>
      </w:r>
      <w:r w:rsidR="00516226">
        <w:t>d</w:t>
      </w:r>
      <w:r w:rsidR="00ED1EC7">
        <w:t>,</w:t>
      </w:r>
      <w:r>
        <w:t xml:space="preserve"> and </w:t>
      </w:r>
      <w:r w:rsidR="007172B3">
        <w:t>manipulated</w:t>
      </w:r>
      <w:r>
        <w:t xml:space="preserve"> </w:t>
      </w:r>
      <w:r w:rsidR="00A453AF">
        <w:rPr>
          <w:b/>
          <w:bCs/>
        </w:rPr>
        <w:t>[1]</w:t>
      </w:r>
      <w:r w:rsidR="00A453AF">
        <w:t>.</w:t>
      </w:r>
    </w:p>
    <w:p w14:paraId="7C976FE7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41D1B065" w14:textId="47AAA634" w:rsidR="00B324D0" w:rsidRPr="00B324D0" w:rsidRDefault="00A453AF" w:rsidP="00B324D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78F12F5A" w14:textId="2DCD09DA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4C34798" w:rsidR="00933861" w:rsidRPr="003648BF" w:rsidRDefault="009D5ADB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Model File 3D Printing </w:t>
      </w:r>
      <w:r w:rsidR="00111724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and Printer </w:t>
      </w: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Preparation</w:t>
      </w:r>
    </w:p>
    <w:p w14:paraId="529E4F36" w14:textId="2B4BC158" w:rsidR="003648BF" w:rsidRPr="009D5ADB" w:rsidRDefault="003648BF" w:rsidP="003648BF">
      <w:pPr>
        <w:pStyle w:val="BodyText"/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3648BF">
        <w:rPr>
          <w:rFonts w:asciiTheme="minorHAnsi" w:hAnsiTheme="minorHAnsi" w:cstheme="minorHAnsi"/>
          <w:bCs/>
          <w:i w:val="0"/>
          <w:iCs/>
          <w:color w:val="000000" w:themeColor="text1"/>
          <w:szCs w:val="24"/>
          <w:highlight w:val="green"/>
        </w:rPr>
        <w:t>NOTE to Video Editor: Authors have uploaded all SC, numbered according to the script. They also uploaded some clips from section 3 because they struggled to film them during the shoot, all numbered according to the script. These shots are optional alternatives in case the shots from the videographer don’t work.</w:t>
      </w:r>
    </w:p>
    <w:p w14:paraId="154A366C" w14:textId="00BAA348" w:rsidR="009D5ADB" w:rsidRDefault="009D5ADB" w:rsidP="009D5ADB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prepare the model files for 3D printing, download the provided supplementary</w:t>
      </w:r>
      <w:r>
        <w:rPr>
          <w:rFonts w:cs="Calibri"/>
          <w:b/>
          <w:bCs/>
          <w:i w:val="0"/>
          <w:color w:val="000000" w:themeColor="text1"/>
        </w:rPr>
        <w:t xml:space="preserve"> </w:t>
      </w:r>
      <w:r w:rsidR="00547058" w:rsidRPr="009D5ADB">
        <w:rPr>
          <w:i w:val="0"/>
          <w:iCs/>
          <w:color w:val="000000" w:themeColor="text1"/>
        </w:rPr>
        <w:t xml:space="preserve">stereolithography files </w:t>
      </w:r>
      <w:r>
        <w:rPr>
          <w:b/>
          <w:bCs/>
          <w:i w:val="0"/>
          <w:iCs/>
          <w:color w:val="000000" w:themeColor="text1"/>
        </w:rPr>
        <w:t>[1-TXT]</w:t>
      </w:r>
      <w:r>
        <w:rPr>
          <w:i w:val="0"/>
          <w:iCs/>
          <w:color w:val="000000" w:themeColor="text1"/>
        </w:rPr>
        <w:t xml:space="preserve"> and upload the files to a computer with </w:t>
      </w:r>
      <w:r w:rsidR="00B50BC0">
        <w:rPr>
          <w:i w:val="0"/>
          <w:iCs/>
          <w:color w:val="000000" w:themeColor="text1"/>
        </w:rPr>
        <w:t>a</w:t>
      </w:r>
      <w:r>
        <w:rPr>
          <w:i w:val="0"/>
          <w:iCs/>
          <w:color w:val="000000" w:themeColor="text1"/>
        </w:rPr>
        <w:t xml:space="preserve"> slicer program </w:t>
      </w:r>
      <w:r>
        <w:rPr>
          <w:b/>
          <w:bCs/>
          <w:i w:val="0"/>
          <w:iCs/>
          <w:color w:val="000000" w:themeColor="text1"/>
        </w:rPr>
        <w:t>[2]</w:t>
      </w:r>
      <w:r>
        <w:rPr>
          <w:i w:val="0"/>
          <w:iCs/>
          <w:color w:val="000000" w:themeColor="text1"/>
        </w:rPr>
        <w:t>.</w:t>
      </w:r>
    </w:p>
    <w:p w14:paraId="73F2AF48" w14:textId="12BC6FB1" w:rsidR="009D5ADB" w:rsidRPr="009D5ADB" w:rsidRDefault="009D5ADB" w:rsidP="009D5AD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downloading files, with monitor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TEXT: </w:t>
      </w:r>
      <w:r>
        <w:rPr>
          <w:rFonts w:asciiTheme="minorHAnsi" w:hAnsiTheme="minorHAnsi" w:cstheme="minorHAnsi"/>
          <w:b/>
          <w:szCs w:val="24"/>
        </w:rPr>
        <w:t>i.e.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, </w:t>
      </w:r>
      <w:r w:rsidRPr="009D5ADB">
        <w:rPr>
          <w:b/>
          <w:bCs/>
          <w:i w:val="0"/>
          <w:iCs/>
          <w:color w:val="000000" w:themeColor="text1"/>
        </w:rPr>
        <w:t>Supplementary Files S1‒S5</w:t>
      </w:r>
    </w:p>
    <w:p w14:paraId="6215A2CE" w14:textId="01CD4B00" w:rsidR="009D5ADB" w:rsidRPr="005D69E7" w:rsidRDefault="009D5ADB" w:rsidP="009D5AD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5D69E7">
        <w:rPr>
          <w:rFonts w:asciiTheme="minorHAnsi" w:hAnsiTheme="minorHAnsi" w:cstheme="minorHAnsi"/>
          <w:bCs/>
          <w:i w:val="0"/>
          <w:iCs/>
          <w:szCs w:val="24"/>
        </w:rPr>
        <w:t>SCREEN: To be provided by Authors: Files being uploaded</w:t>
      </w:r>
    </w:p>
    <w:p w14:paraId="4D860569" w14:textId="77777777" w:rsidR="00547058" w:rsidRPr="005D69E7" w:rsidRDefault="00547058" w:rsidP="00547058">
      <w:pPr>
        <w:pStyle w:val="NormalWeb"/>
        <w:spacing w:before="0" w:beforeAutospacing="0" w:after="0" w:afterAutospacing="0"/>
        <w:contextualSpacing/>
        <w:rPr>
          <w:iCs/>
          <w:color w:val="000000" w:themeColor="text1"/>
        </w:rPr>
      </w:pPr>
      <w:r w:rsidRPr="005D69E7">
        <w:rPr>
          <w:iCs/>
          <w:color w:val="000000" w:themeColor="text1"/>
        </w:rPr>
        <w:tab/>
      </w:r>
    </w:p>
    <w:p w14:paraId="02A8F1B1" w14:textId="47F9A100" w:rsidR="00D93247" w:rsidRPr="005D69E7" w:rsidRDefault="00547058" w:rsidP="00547058">
      <w:pPr>
        <w:pStyle w:val="NormalWeb"/>
        <w:widowControl/>
        <w:numPr>
          <w:ilvl w:val="1"/>
          <w:numId w:val="44"/>
        </w:numPr>
        <w:autoSpaceDE/>
        <w:autoSpaceDN/>
        <w:spacing w:before="0" w:beforeAutospacing="0" w:after="0" w:afterAutospacing="0"/>
        <w:contextualSpacing/>
        <w:rPr>
          <w:color w:val="000000" w:themeColor="text1"/>
        </w:rPr>
      </w:pPr>
      <w:r w:rsidRPr="005D69E7">
        <w:rPr>
          <w:color w:val="000000" w:themeColor="text1"/>
        </w:rPr>
        <w:t xml:space="preserve">Import one of the </w:t>
      </w:r>
      <w:proofErr w:type="gramStart"/>
      <w:r w:rsidR="00D93247" w:rsidRPr="005D69E7">
        <w:rPr>
          <w:color w:val="000000" w:themeColor="text1"/>
        </w:rPr>
        <w:t>carbon</w:t>
      </w:r>
      <w:proofErr w:type="gramEnd"/>
      <w:r w:rsidRPr="005D69E7">
        <w:rPr>
          <w:color w:val="000000" w:themeColor="text1"/>
        </w:rPr>
        <w:t xml:space="preserve">_atom_sp3, </w:t>
      </w:r>
      <w:proofErr w:type="spellStart"/>
      <w:r w:rsidR="00D93247" w:rsidRPr="005D69E7">
        <w:rPr>
          <w:color w:val="000000" w:themeColor="text1"/>
        </w:rPr>
        <w:t>hydrogen</w:t>
      </w:r>
      <w:r w:rsidRPr="005D69E7">
        <w:rPr>
          <w:color w:val="000000" w:themeColor="text1"/>
        </w:rPr>
        <w:t>_atom</w:t>
      </w:r>
      <w:proofErr w:type="spellEnd"/>
      <w:r w:rsidRPr="005D69E7">
        <w:rPr>
          <w:color w:val="000000" w:themeColor="text1"/>
        </w:rPr>
        <w:t xml:space="preserve">, or </w:t>
      </w:r>
      <w:r w:rsidR="00D93247" w:rsidRPr="005D69E7">
        <w:rPr>
          <w:color w:val="000000" w:themeColor="text1"/>
        </w:rPr>
        <w:t>carbon</w:t>
      </w:r>
      <w:r w:rsidRPr="005D69E7">
        <w:rPr>
          <w:color w:val="000000" w:themeColor="text1"/>
        </w:rPr>
        <w:t>-</w:t>
      </w:r>
      <w:proofErr w:type="spellStart"/>
      <w:r w:rsidR="00D93247" w:rsidRPr="005D69E7">
        <w:rPr>
          <w:color w:val="000000" w:themeColor="text1"/>
        </w:rPr>
        <w:t>carbon</w:t>
      </w:r>
      <w:r w:rsidRPr="005D69E7">
        <w:rPr>
          <w:color w:val="000000" w:themeColor="text1"/>
        </w:rPr>
        <w:t>_bond</w:t>
      </w:r>
      <w:proofErr w:type="spellEnd"/>
      <w:r w:rsidRPr="005D69E7">
        <w:rPr>
          <w:color w:val="000000" w:themeColor="text1"/>
        </w:rPr>
        <w:t xml:space="preserve"> files into the slicer program</w:t>
      </w:r>
      <w:r w:rsidR="00D93247" w:rsidRPr="005D69E7">
        <w:rPr>
          <w:color w:val="000000" w:themeColor="text1"/>
        </w:rPr>
        <w:t xml:space="preserve"> and select the</w:t>
      </w:r>
      <w:r w:rsidRPr="005D69E7">
        <w:rPr>
          <w:color w:val="000000" w:themeColor="text1"/>
        </w:rPr>
        <w:t xml:space="preserve"> millimeter format for the units if </w:t>
      </w:r>
      <w:r w:rsidR="00D93247" w:rsidRPr="005D69E7">
        <w:rPr>
          <w:color w:val="000000" w:themeColor="text1"/>
        </w:rPr>
        <w:t>the</w:t>
      </w:r>
      <w:r w:rsidRPr="005D69E7">
        <w:rPr>
          <w:color w:val="000000" w:themeColor="text1"/>
        </w:rPr>
        <w:t xml:space="preserve"> option is available</w:t>
      </w:r>
      <w:r w:rsidR="00D93247" w:rsidRPr="005D69E7">
        <w:rPr>
          <w:color w:val="000000" w:themeColor="text1"/>
        </w:rPr>
        <w:t xml:space="preserve"> </w:t>
      </w:r>
      <w:r w:rsidR="00D93247" w:rsidRPr="005D69E7">
        <w:rPr>
          <w:b/>
          <w:bCs/>
          <w:color w:val="000000" w:themeColor="text1"/>
        </w:rPr>
        <w:t>[1]</w:t>
      </w:r>
      <w:r w:rsidRPr="005D69E7">
        <w:rPr>
          <w:color w:val="000000" w:themeColor="text1"/>
        </w:rPr>
        <w:t>.</w:t>
      </w:r>
    </w:p>
    <w:p w14:paraId="4EA2690C" w14:textId="77777777" w:rsidR="00D93247" w:rsidRPr="005D69E7" w:rsidRDefault="00D93247" w:rsidP="00D93247">
      <w:pPr>
        <w:pStyle w:val="NormalWeb"/>
        <w:widowControl/>
        <w:autoSpaceDE/>
        <w:autoSpaceDN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681CACDD" w14:textId="32BC7EB4" w:rsidR="00D93247" w:rsidRPr="005D69E7" w:rsidRDefault="00D93247" w:rsidP="00D93247">
      <w:pPr>
        <w:pStyle w:val="NormalWeb"/>
        <w:widowControl/>
        <w:numPr>
          <w:ilvl w:val="2"/>
          <w:numId w:val="44"/>
        </w:numPr>
        <w:autoSpaceDE/>
        <w:autoSpaceDN/>
        <w:spacing w:before="0" w:beforeAutospacing="0" w:after="0" w:afterAutospacing="0"/>
        <w:contextualSpacing/>
        <w:rPr>
          <w:color w:val="000000" w:themeColor="text1"/>
        </w:rPr>
      </w:pPr>
      <w:r w:rsidRPr="005D69E7">
        <w:rPr>
          <w:rFonts w:asciiTheme="minorHAnsi" w:hAnsiTheme="minorHAnsi" w:cstheme="minorHAnsi"/>
          <w:bCs/>
        </w:rPr>
        <w:t>SCREEN: To be provided by Authors: File being imported, then millimeter format being selected</w:t>
      </w:r>
    </w:p>
    <w:p w14:paraId="106EE39D" w14:textId="77777777" w:rsidR="00D93247" w:rsidRPr="005D69E7" w:rsidRDefault="00D93247" w:rsidP="00D93247">
      <w:pPr>
        <w:pStyle w:val="NormalWeb"/>
        <w:widowControl/>
        <w:autoSpaceDE/>
        <w:autoSpaceDN/>
        <w:spacing w:before="0" w:beforeAutospacing="0" w:after="0" w:afterAutospacing="0"/>
        <w:contextualSpacing/>
        <w:rPr>
          <w:color w:val="000000" w:themeColor="text1"/>
        </w:rPr>
      </w:pPr>
    </w:p>
    <w:p w14:paraId="68153500" w14:textId="7E2FCF62" w:rsidR="00D93247" w:rsidRPr="005D69E7" w:rsidRDefault="00D93247" w:rsidP="00547058">
      <w:pPr>
        <w:pStyle w:val="NormalWeb"/>
        <w:widowControl/>
        <w:numPr>
          <w:ilvl w:val="1"/>
          <w:numId w:val="44"/>
        </w:numPr>
        <w:autoSpaceDE/>
        <w:autoSpaceDN/>
        <w:spacing w:before="0" w:beforeAutospacing="0" w:after="0" w:afterAutospacing="0"/>
        <w:contextualSpacing/>
        <w:rPr>
          <w:color w:val="000000" w:themeColor="text1"/>
        </w:rPr>
      </w:pPr>
      <w:r w:rsidRPr="005D69E7">
        <w:rPr>
          <w:color w:val="000000" w:themeColor="text1"/>
        </w:rPr>
        <w:t>C</w:t>
      </w:r>
      <w:r w:rsidR="00547058" w:rsidRPr="005D69E7">
        <w:rPr>
          <w:color w:val="000000" w:themeColor="text1"/>
        </w:rPr>
        <w:t xml:space="preserve">lick </w:t>
      </w:r>
      <w:r w:rsidR="00547058" w:rsidRPr="005D69E7">
        <w:rPr>
          <w:b/>
          <w:bCs/>
          <w:color w:val="000000" w:themeColor="text1"/>
        </w:rPr>
        <w:t>Import</w:t>
      </w:r>
      <w:r w:rsidR="00547058" w:rsidRPr="005D69E7">
        <w:rPr>
          <w:color w:val="000000" w:themeColor="text1"/>
        </w:rPr>
        <w:t xml:space="preserve"> </w:t>
      </w:r>
      <w:r w:rsidR="00D02E90" w:rsidRPr="005D69E7">
        <w:rPr>
          <w:color w:val="000000" w:themeColor="text1"/>
        </w:rPr>
        <w:t>in</w:t>
      </w:r>
      <w:r w:rsidR="00547058" w:rsidRPr="005D69E7">
        <w:rPr>
          <w:color w:val="000000" w:themeColor="text1"/>
        </w:rPr>
        <w:t xml:space="preserve"> the </w:t>
      </w:r>
      <w:r w:rsidR="00547058" w:rsidRPr="005D69E7">
        <w:rPr>
          <w:b/>
          <w:bCs/>
          <w:color w:val="000000" w:themeColor="text1"/>
        </w:rPr>
        <w:t>Models</w:t>
      </w:r>
      <w:r w:rsidR="00547058" w:rsidRPr="005D69E7">
        <w:rPr>
          <w:color w:val="000000" w:themeColor="text1"/>
        </w:rPr>
        <w:t xml:space="preserve"> panel of the main window </w:t>
      </w:r>
      <w:r w:rsidRPr="005D69E7">
        <w:rPr>
          <w:color w:val="000000" w:themeColor="text1"/>
        </w:rPr>
        <w:t xml:space="preserve">and import both the </w:t>
      </w:r>
      <w:proofErr w:type="spellStart"/>
      <w:r w:rsidRPr="005D69E7">
        <w:rPr>
          <w:color w:val="000000" w:themeColor="text1"/>
        </w:rPr>
        <w:t>hydrogen_atom_dual_bottom</w:t>
      </w:r>
      <w:proofErr w:type="spellEnd"/>
      <w:r w:rsidRPr="005D69E7">
        <w:rPr>
          <w:color w:val="000000" w:themeColor="text1"/>
        </w:rPr>
        <w:t xml:space="preserve"> and </w:t>
      </w:r>
      <w:proofErr w:type="spellStart"/>
      <w:r w:rsidRPr="005D69E7">
        <w:rPr>
          <w:color w:val="000000" w:themeColor="text1"/>
        </w:rPr>
        <w:t>hydrogen_atom_dual_top</w:t>
      </w:r>
      <w:proofErr w:type="spellEnd"/>
      <w:r w:rsidRPr="005D69E7">
        <w:rPr>
          <w:color w:val="000000" w:themeColor="text1"/>
        </w:rPr>
        <w:t xml:space="preserve"> files from </w:t>
      </w:r>
      <w:r w:rsidR="00547058" w:rsidRPr="005D69E7">
        <w:rPr>
          <w:color w:val="000000" w:themeColor="text1"/>
        </w:rPr>
        <w:t>the resulting file browser</w:t>
      </w:r>
      <w:r w:rsidRPr="005D69E7">
        <w:rPr>
          <w:color w:val="000000" w:themeColor="text1"/>
        </w:rPr>
        <w:t xml:space="preserve"> </w:t>
      </w:r>
      <w:r w:rsidRPr="005D69E7">
        <w:rPr>
          <w:b/>
          <w:bCs/>
          <w:color w:val="000000" w:themeColor="text1"/>
        </w:rPr>
        <w:t>[1]</w:t>
      </w:r>
      <w:r w:rsidR="00547058" w:rsidRPr="005D69E7">
        <w:rPr>
          <w:color w:val="000000" w:themeColor="text1"/>
        </w:rPr>
        <w:t>.</w:t>
      </w:r>
    </w:p>
    <w:p w14:paraId="5C302B40" w14:textId="77777777" w:rsidR="00D93247" w:rsidRPr="005D69E7" w:rsidRDefault="00D93247" w:rsidP="00D93247">
      <w:pPr>
        <w:pStyle w:val="NormalWeb"/>
        <w:widowControl/>
        <w:autoSpaceDE/>
        <w:autoSpaceDN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298A5DEB" w14:textId="1AF2590A" w:rsidR="00547058" w:rsidRPr="005D69E7" w:rsidRDefault="00D93247" w:rsidP="00D93247">
      <w:pPr>
        <w:pStyle w:val="NormalWeb"/>
        <w:widowControl/>
        <w:numPr>
          <w:ilvl w:val="2"/>
          <w:numId w:val="44"/>
        </w:numPr>
        <w:autoSpaceDE/>
        <w:autoSpaceDN/>
        <w:spacing w:before="0" w:beforeAutospacing="0" w:after="0" w:afterAutospacing="0"/>
        <w:contextualSpacing/>
        <w:rPr>
          <w:color w:val="000000" w:themeColor="text1"/>
        </w:rPr>
      </w:pPr>
      <w:r w:rsidRPr="005D69E7">
        <w:rPr>
          <w:rFonts w:asciiTheme="minorHAnsi" w:hAnsiTheme="minorHAnsi" w:cstheme="minorHAnsi"/>
          <w:bCs/>
        </w:rPr>
        <w:t>SCREEN: To be provided by Authors:</w:t>
      </w:r>
      <w:r w:rsidRPr="005D69E7">
        <w:rPr>
          <w:color w:val="000000" w:themeColor="text1"/>
        </w:rPr>
        <w:t xml:space="preserve"> Import command being selected, the files being selected</w:t>
      </w:r>
      <w:r w:rsidR="00547058" w:rsidRPr="005D69E7">
        <w:rPr>
          <w:color w:val="000000" w:themeColor="text1"/>
        </w:rPr>
        <w:t xml:space="preserve"> </w:t>
      </w:r>
    </w:p>
    <w:p w14:paraId="68F835FC" w14:textId="77777777" w:rsidR="00547058" w:rsidRPr="005D69E7" w:rsidRDefault="00547058" w:rsidP="00547058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6BD32D57" w14:textId="08267421" w:rsidR="00D93247" w:rsidRPr="005D69E7" w:rsidRDefault="00D93247" w:rsidP="00547058">
      <w:pPr>
        <w:pStyle w:val="NormalWeb"/>
        <w:widowControl/>
        <w:numPr>
          <w:ilvl w:val="1"/>
          <w:numId w:val="44"/>
        </w:numPr>
        <w:autoSpaceDE/>
        <w:autoSpaceDN/>
        <w:spacing w:before="0" w:beforeAutospacing="0" w:after="0" w:afterAutospacing="0"/>
        <w:contextualSpacing/>
        <w:rPr>
          <w:color w:val="000000" w:themeColor="text1"/>
        </w:rPr>
      </w:pPr>
      <w:r w:rsidRPr="005D69E7">
        <w:rPr>
          <w:color w:val="000000" w:themeColor="text1"/>
        </w:rPr>
        <w:t>To s</w:t>
      </w:r>
      <w:r w:rsidR="00547058" w:rsidRPr="005D69E7">
        <w:rPr>
          <w:color w:val="000000" w:themeColor="text1"/>
        </w:rPr>
        <w:t>cale the imported model to the desired size</w:t>
      </w:r>
      <w:r w:rsidRPr="005D69E7">
        <w:rPr>
          <w:color w:val="000000" w:themeColor="text1"/>
        </w:rPr>
        <w:t>,</w:t>
      </w:r>
      <w:r w:rsidR="00547058" w:rsidRPr="005D69E7">
        <w:rPr>
          <w:color w:val="000000" w:themeColor="text1"/>
        </w:rPr>
        <w:t xml:space="preserve"> double-click the graphical model in the main display </w:t>
      </w:r>
      <w:r w:rsidRPr="005D69E7">
        <w:rPr>
          <w:color w:val="000000" w:themeColor="text1"/>
        </w:rPr>
        <w:t>to</w:t>
      </w:r>
      <w:r w:rsidR="00547058" w:rsidRPr="005D69E7">
        <w:rPr>
          <w:color w:val="000000" w:themeColor="text1"/>
        </w:rPr>
        <w:t xml:space="preserve"> open a model editing panel that enables </w:t>
      </w:r>
      <w:r w:rsidRPr="005D69E7">
        <w:rPr>
          <w:color w:val="000000" w:themeColor="text1"/>
        </w:rPr>
        <w:t xml:space="preserve">the </w:t>
      </w:r>
      <w:r w:rsidR="00547058" w:rsidRPr="005D69E7">
        <w:rPr>
          <w:color w:val="000000" w:themeColor="text1"/>
        </w:rPr>
        <w:t>translation, rotation, and scaling of the target model</w:t>
      </w:r>
      <w:r w:rsidRPr="005D69E7">
        <w:rPr>
          <w:color w:val="000000" w:themeColor="text1"/>
        </w:rPr>
        <w:t xml:space="preserve"> </w:t>
      </w:r>
      <w:r w:rsidRPr="005D69E7">
        <w:rPr>
          <w:b/>
          <w:bCs/>
          <w:color w:val="000000" w:themeColor="text1"/>
        </w:rPr>
        <w:t>[1]</w:t>
      </w:r>
      <w:r w:rsidR="00547058" w:rsidRPr="005D69E7">
        <w:rPr>
          <w:color w:val="000000" w:themeColor="text1"/>
        </w:rPr>
        <w:t>.</w:t>
      </w:r>
    </w:p>
    <w:p w14:paraId="6592C702" w14:textId="77777777" w:rsidR="00D93247" w:rsidRPr="005D69E7" w:rsidRDefault="00D93247" w:rsidP="00D93247">
      <w:pPr>
        <w:pStyle w:val="NormalWeb"/>
        <w:widowControl/>
        <w:autoSpaceDE/>
        <w:autoSpaceDN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729FEC28" w14:textId="32D86A64" w:rsidR="00D93247" w:rsidRPr="005D69E7" w:rsidRDefault="00D93247" w:rsidP="00D93247">
      <w:pPr>
        <w:pStyle w:val="NormalWeb"/>
        <w:widowControl/>
        <w:numPr>
          <w:ilvl w:val="2"/>
          <w:numId w:val="44"/>
        </w:numPr>
        <w:autoSpaceDE/>
        <w:autoSpaceDN/>
        <w:spacing w:before="0" w:beforeAutospacing="0" w:after="0" w:afterAutospacing="0"/>
        <w:contextualSpacing/>
        <w:rPr>
          <w:color w:val="000000" w:themeColor="text1"/>
        </w:rPr>
      </w:pPr>
      <w:r w:rsidRPr="005D69E7">
        <w:rPr>
          <w:rFonts w:asciiTheme="minorHAnsi" w:hAnsiTheme="minorHAnsi" w:cstheme="minorHAnsi"/>
          <w:bCs/>
        </w:rPr>
        <w:t>SCREEN: To be provided by Authors:</w:t>
      </w:r>
    </w:p>
    <w:p w14:paraId="76C89832" w14:textId="77777777" w:rsidR="00547058" w:rsidRPr="005D69E7" w:rsidRDefault="00547058" w:rsidP="00547058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1C3BBB35" w14:textId="0B33D46C" w:rsidR="00D93247" w:rsidRPr="005D69E7" w:rsidRDefault="00D93247" w:rsidP="00547058">
      <w:pPr>
        <w:pStyle w:val="NormalWeb"/>
        <w:widowControl/>
        <w:numPr>
          <w:ilvl w:val="1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 w:rsidRPr="005D69E7">
        <w:rPr>
          <w:color w:val="000000" w:themeColor="text1"/>
        </w:rPr>
        <w:t>To d</w:t>
      </w:r>
      <w:r w:rsidR="00547058" w:rsidRPr="005D69E7">
        <w:rPr>
          <w:color w:val="000000" w:themeColor="text1"/>
        </w:rPr>
        <w:t xml:space="preserve">uplicate </w:t>
      </w:r>
      <w:r w:rsidRPr="005D69E7">
        <w:rPr>
          <w:color w:val="000000" w:themeColor="text1"/>
        </w:rPr>
        <w:t xml:space="preserve">the </w:t>
      </w:r>
      <w:r w:rsidR="00547058" w:rsidRPr="005D69E7">
        <w:rPr>
          <w:color w:val="000000" w:themeColor="text1"/>
        </w:rPr>
        <w:t>models to generate a</w:t>
      </w:r>
      <w:r w:rsidRPr="005D69E7">
        <w:rPr>
          <w:color w:val="000000" w:themeColor="text1"/>
        </w:rPr>
        <w:t xml:space="preserve"> model </w:t>
      </w:r>
      <w:r w:rsidR="00547058" w:rsidRPr="005D69E7">
        <w:rPr>
          <w:color w:val="000000" w:themeColor="text1"/>
        </w:rPr>
        <w:t>array</w:t>
      </w:r>
      <w:r w:rsidRPr="005D69E7">
        <w:rPr>
          <w:color w:val="000000" w:themeColor="text1"/>
        </w:rPr>
        <w:t>,</w:t>
      </w:r>
      <w:r w:rsidR="00547058" w:rsidRPr="005D69E7">
        <w:rPr>
          <w:color w:val="000000" w:themeColor="text1"/>
        </w:rPr>
        <w:t xml:space="preserve"> </w:t>
      </w:r>
      <w:r w:rsidRPr="005D69E7">
        <w:rPr>
          <w:color w:val="000000" w:themeColor="text1"/>
        </w:rPr>
        <w:t>select</w:t>
      </w:r>
      <w:r w:rsidR="00547058" w:rsidRPr="005D69E7">
        <w:rPr>
          <w:color w:val="000000" w:themeColor="text1"/>
        </w:rPr>
        <w:t xml:space="preserve"> the </w:t>
      </w:r>
      <w:r w:rsidR="00547058" w:rsidRPr="005D69E7">
        <w:rPr>
          <w:b/>
          <w:bCs/>
          <w:color w:val="000000" w:themeColor="text1"/>
        </w:rPr>
        <w:t>Duplicate Models</w:t>
      </w:r>
      <w:r w:rsidR="00547058" w:rsidRPr="005D69E7">
        <w:rPr>
          <w:color w:val="000000" w:themeColor="text1"/>
        </w:rPr>
        <w:t xml:space="preserve"> option from the </w:t>
      </w:r>
      <w:r w:rsidR="00547058" w:rsidRPr="005D69E7">
        <w:rPr>
          <w:b/>
          <w:bCs/>
          <w:color w:val="000000" w:themeColor="text1"/>
        </w:rPr>
        <w:t>Edit</w:t>
      </w:r>
      <w:r w:rsidR="00547058" w:rsidRPr="005D69E7">
        <w:rPr>
          <w:color w:val="000000" w:themeColor="text1"/>
        </w:rPr>
        <w:t xml:space="preserve"> menu and enter the number of model parts in the dialog box</w:t>
      </w:r>
      <w:r w:rsidRPr="005D69E7">
        <w:rPr>
          <w:color w:val="000000" w:themeColor="text1"/>
        </w:rPr>
        <w:t xml:space="preserve"> </w:t>
      </w:r>
      <w:r w:rsidRPr="005D69E7">
        <w:rPr>
          <w:b/>
          <w:bCs/>
          <w:color w:val="000000" w:themeColor="text1"/>
        </w:rPr>
        <w:t>[1]</w:t>
      </w:r>
      <w:r w:rsidR="00547058" w:rsidRPr="005D69E7">
        <w:rPr>
          <w:color w:val="000000" w:themeColor="text1"/>
        </w:rPr>
        <w:t>.</w:t>
      </w:r>
    </w:p>
    <w:p w14:paraId="3482E077" w14:textId="77777777" w:rsidR="00D93247" w:rsidRPr="005D69E7" w:rsidRDefault="00D93247" w:rsidP="00D93247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290CDEE8" w14:textId="00F08DCF" w:rsidR="00D93247" w:rsidRPr="005D69E7" w:rsidRDefault="00D93247" w:rsidP="00D93247">
      <w:pPr>
        <w:pStyle w:val="NormalWeb"/>
        <w:widowControl/>
        <w:numPr>
          <w:ilvl w:val="2"/>
          <w:numId w:val="44"/>
        </w:numPr>
        <w:autoSpaceDE/>
        <w:autoSpaceDN/>
        <w:spacing w:before="0" w:beforeAutospacing="0" w:after="0" w:afterAutospacing="0"/>
        <w:contextualSpacing/>
        <w:rPr>
          <w:color w:val="000000" w:themeColor="text1"/>
        </w:rPr>
      </w:pPr>
      <w:r w:rsidRPr="005D69E7">
        <w:rPr>
          <w:rFonts w:asciiTheme="minorHAnsi" w:hAnsiTheme="minorHAnsi" w:cstheme="minorHAnsi"/>
          <w:bCs/>
        </w:rPr>
        <w:t>SCREEN: To be provided by Authors: Duplicate Models being selected, then number of model parts being entered</w:t>
      </w:r>
    </w:p>
    <w:p w14:paraId="4F114F46" w14:textId="77777777" w:rsidR="00D93247" w:rsidRPr="005D69E7" w:rsidRDefault="00D93247" w:rsidP="00D93247">
      <w:pPr>
        <w:pStyle w:val="NormalWeb"/>
        <w:widowControl/>
        <w:autoSpaceDE/>
        <w:autoSpaceDN/>
        <w:adjustRightInd/>
        <w:spacing w:before="0" w:beforeAutospacing="0" w:after="0" w:afterAutospacing="0"/>
        <w:ind w:left="1627"/>
        <w:contextualSpacing/>
        <w:rPr>
          <w:color w:val="000000" w:themeColor="text1"/>
        </w:rPr>
      </w:pPr>
    </w:p>
    <w:p w14:paraId="39CEDEDE" w14:textId="5E68E369" w:rsidR="00547058" w:rsidRPr="005D69E7" w:rsidRDefault="00D93247" w:rsidP="00D93247">
      <w:pPr>
        <w:pStyle w:val="NormalWeb"/>
        <w:widowControl/>
        <w:numPr>
          <w:ilvl w:val="1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 w:rsidRPr="005D69E7">
        <w:rPr>
          <w:color w:val="000000" w:themeColor="text1"/>
        </w:rPr>
        <w:t>C</w:t>
      </w:r>
      <w:r w:rsidR="00547058" w:rsidRPr="005D69E7">
        <w:rPr>
          <w:color w:val="000000" w:themeColor="text1"/>
        </w:rPr>
        <w:t xml:space="preserve">lick </w:t>
      </w:r>
      <w:r w:rsidR="00547058" w:rsidRPr="005D69E7">
        <w:rPr>
          <w:b/>
          <w:bCs/>
          <w:color w:val="000000" w:themeColor="text1"/>
        </w:rPr>
        <w:t>Center and Arrange</w:t>
      </w:r>
      <w:r w:rsidR="00547058" w:rsidRPr="005D69E7">
        <w:rPr>
          <w:color w:val="000000" w:themeColor="text1"/>
        </w:rPr>
        <w:t xml:space="preserve"> in the </w:t>
      </w:r>
      <w:r w:rsidR="00547058" w:rsidRPr="005D69E7">
        <w:rPr>
          <w:b/>
          <w:bCs/>
          <w:color w:val="000000" w:themeColor="text1"/>
        </w:rPr>
        <w:t>Models</w:t>
      </w:r>
      <w:r w:rsidR="00547058" w:rsidRPr="005D69E7">
        <w:rPr>
          <w:color w:val="000000" w:themeColor="text1"/>
        </w:rPr>
        <w:t xml:space="preserve"> panel of the main window </w:t>
      </w:r>
      <w:r w:rsidRPr="005D69E7">
        <w:rPr>
          <w:color w:val="000000" w:themeColor="text1"/>
        </w:rPr>
        <w:t xml:space="preserve">to arrange the models near the center of the build platform and </w:t>
      </w:r>
      <w:r w:rsidR="00531D64" w:rsidRPr="005D69E7">
        <w:rPr>
          <w:color w:val="000000" w:themeColor="text1"/>
        </w:rPr>
        <w:t xml:space="preserve">use </w:t>
      </w:r>
      <w:r w:rsidR="00531D64" w:rsidRPr="005D69E7">
        <w:rPr>
          <w:b/>
          <w:bCs/>
          <w:color w:val="000000" w:themeColor="text1"/>
        </w:rPr>
        <w:t>Add</w:t>
      </w:r>
      <w:r w:rsidR="00531D64" w:rsidRPr="005D69E7">
        <w:rPr>
          <w:color w:val="000000" w:themeColor="text1"/>
        </w:rPr>
        <w:t xml:space="preserve"> from the </w:t>
      </w:r>
      <w:r w:rsidR="00531D64" w:rsidRPr="005D69E7">
        <w:rPr>
          <w:b/>
          <w:bCs/>
          <w:color w:val="000000" w:themeColor="text1"/>
        </w:rPr>
        <w:t>Processes</w:t>
      </w:r>
      <w:r w:rsidR="00531D64" w:rsidRPr="005D69E7">
        <w:rPr>
          <w:color w:val="000000" w:themeColor="text1"/>
        </w:rPr>
        <w:t xml:space="preserve"> panel of the main window to </w:t>
      </w:r>
      <w:r w:rsidRPr="005D69E7">
        <w:rPr>
          <w:color w:val="000000" w:themeColor="text1"/>
        </w:rPr>
        <w:t>s</w:t>
      </w:r>
      <w:r w:rsidR="00547058" w:rsidRPr="005D69E7">
        <w:rPr>
          <w:color w:val="000000" w:themeColor="text1"/>
        </w:rPr>
        <w:t xml:space="preserve">et the appropriate model processing settings for target prints </w:t>
      </w:r>
      <w:r w:rsidR="00531D64" w:rsidRPr="005D69E7">
        <w:rPr>
          <w:b/>
          <w:bCs/>
          <w:color w:val="000000" w:themeColor="text1"/>
        </w:rPr>
        <w:t>[1]</w:t>
      </w:r>
      <w:r w:rsidR="00531D64" w:rsidRPr="005D69E7">
        <w:rPr>
          <w:color w:val="000000" w:themeColor="text1"/>
        </w:rPr>
        <w:t>.</w:t>
      </w:r>
    </w:p>
    <w:p w14:paraId="1EE9D4A6" w14:textId="77777777" w:rsidR="00531D64" w:rsidRPr="005D69E7" w:rsidRDefault="00531D64" w:rsidP="00531D64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5C56F022" w14:textId="2012C2B3" w:rsidR="00531D64" w:rsidRPr="005D69E7" w:rsidRDefault="00531D64" w:rsidP="00531D64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 w:rsidRPr="005D69E7">
        <w:rPr>
          <w:rFonts w:asciiTheme="minorHAnsi" w:hAnsiTheme="minorHAnsi" w:cstheme="minorHAnsi"/>
          <w:bCs/>
        </w:rPr>
        <w:t>SCREEN: To be provided by Authors: Center and Arrange being selected, then Add or Edit Process Settings being selected</w:t>
      </w:r>
    </w:p>
    <w:p w14:paraId="5048BE58" w14:textId="77777777" w:rsidR="00547058" w:rsidRPr="005D69E7" w:rsidRDefault="00547058" w:rsidP="00547058"/>
    <w:p w14:paraId="11BB0BB1" w14:textId="2435DC96" w:rsidR="00547058" w:rsidRPr="005D69E7" w:rsidRDefault="00531D64" w:rsidP="00547058">
      <w:pPr>
        <w:pStyle w:val="NormalWeb"/>
        <w:widowControl/>
        <w:numPr>
          <w:ilvl w:val="1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 w:rsidRPr="005D69E7">
        <w:rPr>
          <w:color w:val="000000" w:themeColor="text1"/>
        </w:rPr>
        <w:t>Then s</w:t>
      </w:r>
      <w:r w:rsidR="00547058" w:rsidRPr="005D69E7">
        <w:rPr>
          <w:color w:val="000000" w:themeColor="text1"/>
        </w:rPr>
        <w:t>lice the model into print layers to generate a G-Code toolpath</w:t>
      </w:r>
      <w:r w:rsidRPr="005D69E7">
        <w:rPr>
          <w:color w:val="000000" w:themeColor="text1"/>
        </w:rPr>
        <w:t xml:space="preserve"> and</w:t>
      </w:r>
      <w:r w:rsidR="00547058" w:rsidRPr="005D69E7">
        <w:rPr>
          <w:color w:val="000000" w:themeColor="text1"/>
        </w:rPr>
        <w:t xml:space="preserve"> </w:t>
      </w:r>
      <w:r w:rsidRPr="005D69E7">
        <w:rPr>
          <w:color w:val="000000" w:themeColor="text1"/>
        </w:rPr>
        <w:t>c</w:t>
      </w:r>
      <w:r w:rsidR="00547058" w:rsidRPr="005D69E7">
        <w:rPr>
          <w:color w:val="000000" w:themeColor="text1"/>
        </w:rPr>
        <w:t xml:space="preserve">lick the </w:t>
      </w:r>
      <w:r w:rsidR="00547058" w:rsidRPr="005D69E7">
        <w:rPr>
          <w:b/>
          <w:bCs/>
          <w:color w:val="000000" w:themeColor="text1"/>
        </w:rPr>
        <w:t>Prepare to Print!</w:t>
      </w:r>
      <w:r w:rsidR="00547058" w:rsidRPr="005D69E7">
        <w:rPr>
          <w:color w:val="000000" w:themeColor="text1"/>
        </w:rPr>
        <w:t xml:space="preserve"> button </w:t>
      </w:r>
      <w:r w:rsidR="00D02E90" w:rsidRPr="005D69E7">
        <w:rPr>
          <w:color w:val="000000" w:themeColor="text1"/>
        </w:rPr>
        <w:t>i</w:t>
      </w:r>
      <w:r w:rsidR="00547058" w:rsidRPr="005D69E7">
        <w:rPr>
          <w:color w:val="000000" w:themeColor="text1"/>
        </w:rPr>
        <w:t xml:space="preserve">n the main window </w:t>
      </w:r>
      <w:r w:rsidRPr="005D69E7">
        <w:rPr>
          <w:b/>
          <w:bCs/>
          <w:color w:val="000000" w:themeColor="text1"/>
        </w:rPr>
        <w:t>[1]</w:t>
      </w:r>
      <w:r w:rsidR="00547058" w:rsidRPr="005D69E7">
        <w:rPr>
          <w:color w:val="000000" w:themeColor="text1"/>
        </w:rPr>
        <w:t>.</w:t>
      </w:r>
    </w:p>
    <w:p w14:paraId="769E52A8" w14:textId="77777777" w:rsidR="00531D64" w:rsidRPr="005D69E7" w:rsidRDefault="00531D64" w:rsidP="00531D64">
      <w:pPr>
        <w:pStyle w:val="ListParagraph"/>
        <w:rPr>
          <w:color w:val="000000" w:themeColor="text1"/>
        </w:rPr>
      </w:pPr>
    </w:p>
    <w:p w14:paraId="5966077D" w14:textId="40275156" w:rsidR="00547058" w:rsidRPr="005D69E7" w:rsidRDefault="00531D64" w:rsidP="00111724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 w:rsidRPr="005D69E7">
        <w:rPr>
          <w:rFonts w:asciiTheme="minorHAnsi" w:hAnsiTheme="minorHAnsi" w:cstheme="minorHAnsi"/>
          <w:bCs/>
        </w:rPr>
        <w:t>SCREEN: To be provided by Authors: Model being sliced, then Prepare to Print being selected</w:t>
      </w:r>
    </w:p>
    <w:p w14:paraId="62F4F9B5" w14:textId="77777777" w:rsidR="00531D64" w:rsidRDefault="00531D64" w:rsidP="00531D64">
      <w:pPr>
        <w:pStyle w:val="NormalWeb"/>
        <w:widowControl/>
        <w:autoSpaceDE/>
        <w:autoSpaceDN/>
        <w:adjustRightInd/>
        <w:spacing w:before="0" w:beforeAutospacing="0" w:after="0" w:afterAutospacing="0"/>
        <w:ind w:left="360"/>
        <w:contextualSpacing/>
        <w:rPr>
          <w:b/>
          <w:bCs/>
          <w:color w:val="000000" w:themeColor="text1"/>
        </w:rPr>
      </w:pPr>
    </w:p>
    <w:p w14:paraId="1862431A" w14:textId="2C9F3FC4" w:rsidR="00531D64" w:rsidRPr="00531D64" w:rsidRDefault="00531D64" w:rsidP="00531D64">
      <w:pPr>
        <w:pStyle w:val="NormalWeb"/>
        <w:widowControl/>
        <w:numPr>
          <w:ilvl w:val="1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 xml:space="preserve">To prepare the printer for model printing, </w:t>
      </w:r>
      <w:r w:rsidRPr="00531D64">
        <w:rPr>
          <w:color w:val="000000" w:themeColor="text1"/>
        </w:rPr>
        <w:t>c</w:t>
      </w:r>
      <w:r w:rsidR="00547058" w:rsidRPr="00531D64">
        <w:rPr>
          <w:color w:val="000000" w:themeColor="text1"/>
        </w:rPr>
        <w:t xml:space="preserve">oat the surface of the </w:t>
      </w:r>
      <w:r>
        <w:rPr>
          <w:color w:val="000000" w:themeColor="text1"/>
        </w:rPr>
        <w:t xml:space="preserve">unheated </w:t>
      </w:r>
      <w:r w:rsidR="00547058" w:rsidRPr="00531D64">
        <w:rPr>
          <w:color w:val="000000" w:themeColor="text1"/>
        </w:rPr>
        <w:t xml:space="preserve">printer bed with blue painter's tape </w:t>
      </w:r>
      <w:r w:rsidRPr="00531D64">
        <w:rPr>
          <w:b/>
          <w:bCs/>
          <w:color w:val="000000" w:themeColor="text1"/>
        </w:rPr>
        <w:t>[1</w:t>
      </w:r>
      <w:r>
        <w:rPr>
          <w:b/>
          <w:bCs/>
          <w:color w:val="000000" w:themeColor="text1"/>
        </w:rPr>
        <w:t>-TXT</w:t>
      </w:r>
      <w:r w:rsidRPr="00531D64">
        <w:rPr>
          <w:b/>
          <w:bCs/>
          <w:color w:val="000000" w:themeColor="text1"/>
        </w:rPr>
        <w:t>]</w:t>
      </w:r>
      <w:r>
        <w:rPr>
          <w:color w:val="000000" w:themeColor="text1"/>
        </w:rPr>
        <w:t xml:space="preserve"> and use a glue stick to apply a thin layer of polymer to the tape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6D3FCCE7" w14:textId="77777777" w:rsidR="00531D64" w:rsidRPr="00531D64" w:rsidRDefault="00531D64" w:rsidP="00531D64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18085882" w14:textId="3AF85CD5" w:rsidR="00531D64" w:rsidRPr="00531D64" w:rsidRDefault="00531D64" w:rsidP="00531D64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Talent applying blue tape</w:t>
      </w:r>
      <w:r w:rsidR="00904AED">
        <w:rPr>
          <w:color w:val="000000" w:themeColor="text1"/>
        </w:rPr>
        <w:t xml:space="preserve"> </w:t>
      </w:r>
      <w:r w:rsidR="00904AED" w:rsidRPr="00904AED">
        <w:rPr>
          <w:i/>
          <w:iCs/>
          <w:color w:val="4F81BD" w:themeColor="accent1"/>
        </w:rPr>
        <w:t>Videographer: Important</w:t>
      </w:r>
      <w:r w:rsidR="00904AED">
        <w:rPr>
          <w:i/>
          <w:iCs/>
          <w:color w:val="4F81BD" w:themeColor="accent1"/>
        </w:rPr>
        <w:t>/difficult</w:t>
      </w:r>
      <w:r w:rsidR="00904AED" w:rsidRPr="00904AED">
        <w:rPr>
          <w:i/>
          <w:iCs/>
          <w:color w:val="4F81BD" w:themeColor="accent1"/>
        </w:rPr>
        <w:t xml:space="preserve"> step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TEXT: Alternative: Coat heated bed with polyimide tape</w:t>
      </w:r>
    </w:p>
    <w:p w14:paraId="0FFA7402" w14:textId="72A782D9" w:rsidR="00531D64" w:rsidRDefault="00531D64" w:rsidP="00531D64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Glue being applied</w:t>
      </w:r>
      <w:r w:rsidR="00904AED" w:rsidRPr="00904AED">
        <w:rPr>
          <w:i/>
          <w:iCs/>
          <w:color w:val="4F81BD" w:themeColor="accent1"/>
        </w:rPr>
        <w:t xml:space="preserve"> Videographer: Important</w:t>
      </w:r>
      <w:r w:rsidR="00904AED">
        <w:rPr>
          <w:i/>
          <w:iCs/>
          <w:color w:val="4F81BD" w:themeColor="accent1"/>
        </w:rPr>
        <w:t>/difficult</w:t>
      </w:r>
      <w:r w:rsidR="00904AED" w:rsidRPr="00904AED">
        <w:rPr>
          <w:i/>
          <w:iCs/>
          <w:color w:val="4F81BD" w:themeColor="accent1"/>
        </w:rPr>
        <w:t xml:space="preserve"> step</w:t>
      </w:r>
    </w:p>
    <w:p w14:paraId="34BC300D" w14:textId="77777777" w:rsidR="00547058" w:rsidRPr="00F154A1" w:rsidRDefault="00547058" w:rsidP="00547058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328C2CFA" w14:textId="28352F4C" w:rsidR="00547058" w:rsidRDefault="00531D64" w:rsidP="00547058">
      <w:pPr>
        <w:pStyle w:val="NormalWeb"/>
        <w:widowControl/>
        <w:numPr>
          <w:ilvl w:val="1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Then p</w:t>
      </w:r>
      <w:r w:rsidR="00547058" w:rsidRPr="00F154A1">
        <w:rPr>
          <w:color w:val="000000" w:themeColor="text1"/>
        </w:rPr>
        <w:t>lace a ventilated enclosure over the printer bed</w:t>
      </w:r>
      <w:r>
        <w:rPr>
          <w:color w:val="000000" w:themeColor="text1"/>
        </w:rPr>
        <w:t xml:space="preserve"> to</w:t>
      </w:r>
      <w:r w:rsidR="00547058" w:rsidRPr="00F154A1">
        <w:rPr>
          <w:color w:val="000000" w:themeColor="text1"/>
        </w:rPr>
        <w:t xml:space="preserve"> minimize</w:t>
      </w:r>
      <w:r>
        <w:rPr>
          <w:color w:val="000000" w:themeColor="text1"/>
        </w:rPr>
        <w:t xml:space="preserve"> </w:t>
      </w:r>
      <w:r w:rsidR="00547058" w:rsidRPr="00F154A1">
        <w:rPr>
          <w:color w:val="000000" w:themeColor="text1"/>
        </w:rPr>
        <w:t xml:space="preserve">air currents that </w:t>
      </w:r>
      <w:r>
        <w:rPr>
          <w:color w:val="000000" w:themeColor="text1"/>
        </w:rPr>
        <w:t>may</w:t>
      </w:r>
      <w:r w:rsidR="00547058" w:rsidRPr="00F154A1">
        <w:rPr>
          <w:color w:val="000000" w:themeColor="text1"/>
        </w:rPr>
        <w:t xml:space="preserve"> </w:t>
      </w:r>
      <w:r w:rsidR="00547058" w:rsidRPr="00F154A1">
        <w:rPr>
          <w:color w:val="000000" w:themeColor="text1"/>
        </w:rPr>
        <w:t>disturb</w:t>
      </w:r>
      <w:r>
        <w:rPr>
          <w:color w:val="000000" w:themeColor="text1"/>
        </w:rPr>
        <w:t xml:space="preserve"> the</w:t>
      </w:r>
      <w:r w:rsidR="00547058" w:rsidRPr="00F154A1">
        <w:rPr>
          <w:color w:val="000000" w:themeColor="text1"/>
        </w:rPr>
        <w:t xml:space="preserve"> print annealing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>.</w:t>
      </w:r>
    </w:p>
    <w:p w14:paraId="1B6444E9" w14:textId="77777777" w:rsidR="00531D64" w:rsidRDefault="00531D64" w:rsidP="00531D64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2F89B1AF" w14:textId="0D7C762E" w:rsidR="00AC2B4C" w:rsidRDefault="00531D64" w:rsidP="00AC2B4C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Enclosure being placed over printer bed</w:t>
      </w:r>
    </w:p>
    <w:p w14:paraId="7ACE823F" w14:textId="77777777" w:rsidR="00AC2B4C" w:rsidRPr="00AC2B4C" w:rsidRDefault="00AC2B4C" w:rsidP="00202E73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474C3372" w14:textId="0257FF08" w:rsidR="00AC2B4C" w:rsidRDefault="00202E73" w:rsidP="00202E73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  <w:r w:rsidRPr="00202E73">
        <w:rPr>
          <w:color w:val="FF0000"/>
        </w:rPr>
        <w:t xml:space="preserve">Added shot: </w:t>
      </w:r>
      <w:r w:rsidR="00AC2B4C" w:rsidRPr="00202E73">
        <w:rPr>
          <w:color w:val="FF0000"/>
        </w:rPr>
        <w:t>Time lapse video of the printing of an array of six carbon_atom_sp3 models. The time lapse sequence (timewarp_of_print_4k.mov) condenses 5 hours and 28 minutes into 20 seconds of video.</w:t>
      </w:r>
      <w:r>
        <w:rPr>
          <w:color w:val="FF0000"/>
        </w:rPr>
        <w:t xml:space="preserve"> </w:t>
      </w:r>
      <w:r w:rsidRPr="00202E73">
        <w:rPr>
          <w:color w:val="000000" w:themeColor="text1"/>
          <w:highlight w:val="green"/>
        </w:rPr>
        <w:t>NOTE: Authors provided this video with no VO, so maybe just show it after 2.9.1.</w:t>
      </w:r>
    </w:p>
    <w:p w14:paraId="5EFE2FE4" w14:textId="77777777" w:rsidR="00AC2B4C" w:rsidRPr="00111724" w:rsidRDefault="00AC2B4C" w:rsidP="00AC2B4C">
      <w:pPr>
        <w:pStyle w:val="NormalWeb"/>
        <w:widowControl/>
        <w:autoSpaceDE/>
        <w:autoSpaceDN/>
        <w:adjustRightInd/>
        <w:spacing w:before="0" w:beforeAutospacing="0" w:after="0" w:afterAutospacing="0"/>
        <w:ind w:left="360"/>
        <w:contextualSpacing/>
        <w:rPr>
          <w:color w:val="000000" w:themeColor="text1"/>
        </w:rPr>
      </w:pPr>
    </w:p>
    <w:p w14:paraId="355045CE" w14:textId="415C244F" w:rsidR="00111724" w:rsidRPr="00D02E90" w:rsidRDefault="00111724" w:rsidP="00111724">
      <w:pPr>
        <w:pStyle w:val="NormalWeb"/>
        <w:widowControl/>
        <w:numPr>
          <w:ilvl w:val="0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Model Structure Finishing and Assembly</w:t>
      </w:r>
    </w:p>
    <w:p w14:paraId="06E9BEEC" w14:textId="77777777" w:rsidR="00D02E90" w:rsidRDefault="00D02E90" w:rsidP="00D02E90">
      <w:pPr>
        <w:pStyle w:val="NormalWeb"/>
        <w:widowControl/>
        <w:autoSpaceDE/>
        <w:autoSpaceDN/>
        <w:adjustRightInd/>
        <w:spacing w:before="0" w:beforeAutospacing="0" w:after="0" w:afterAutospacing="0"/>
        <w:ind w:left="360"/>
        <w:contextualSpacing/>
        <w:rPr>
          <w:color w:val="000000" w:themeColor="text1"/>
        </w:rPr>
      </w:pPr>
    </w:p>
    <w:p w14:paraId="07E7AD5E" w14:textId="72F25108" w:rsidR="00111724" w:rsidRDefault="00111724" w:rsidP="00111724">
      <w:pPr>
        <w:pStyle w:val="NormalWeb"/>
        <w:widowControl/>
        <w:numPr>
          <w:ilvl w:val="1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 xml:space="preserve">After printing, remove the printed parts from the printer bed </w:t>
      </w:r>
      <w:r>
        <w:rPr>
          <w:b/>
          <w:bCs/>
          <w:color w:val="000000" w:themeColor="text1"/>
        </w:rPr>
        <w:t>[1</w:t>
      </w:r>
      <w:r w:rsidR="00B50BC0">
        <w:rPr>
          <w:b/>
          <w:bCs/>
          <w:color w:val="000000" w:themeColor="text1"/>
        </w:rPr>
        <w:t>-TXT</w:t>
      </w:r>
      <w:r>
        <w:rPr>
          <w:b/>
          <w:bCs/>
          <w:color w:val="000000" w:themeColor="text1"/>
        </w:rPr>
        <w:t>]</w:t>
      </w:r>
      <w:r>
        <w:rPr>
          <w:color w:val="000000" w:themeColor="text1"/>
        </w:rPr>
        <w:t xml:space="preserve"> and remove the</w:t>
      </w:r>
      <w:r w:rsidR="00547058" w:rsidRPr="00F154A1">
        <w:rPr>
          <w:color w:val="000000" w:themeColor="text1"/>
        </w:rPr>
        <w:t xml:space="preserve"> raft or brim structures from the base of parts if used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 w:rsidR="00547058" w:rsidRPr="00F154A1">
        <w:rPr>
          <w:color w:val="000000" w:themeColor="text1"/>
        </w:rPr>
        <w:t>.</w:t>
      </w:r>
    </w:p>
    <w:p w14:paraId="01999070" w14:textId="77777777" w:rsidR="00111724" w:rsidRDefault="00111724" w:rsidP="00111724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3F83CF3D" w14:textId="31A4781A" w:rsidR="00111724" w:rsidRDefault="00111724" w:rsidP="00111724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WIDE: Talent removing printed parts</w:t>
      </w:r>
      <w:r w:rsidR="00B50BC0">
        <w:rPr>
          <w:color w:val="000000" w:themeColor="text1"/>
        </w:rPr>
        <w:t xml:space="preserve"> </w:t>
      </w:r>
      <w:r w:rsidR="00904AED" w:rsidRPr="00904AED">
        <w:rPr>
          <w:i/>
          <w:iCs/>
          <w:color w:val="4F81BD" w:themeColor="accent1"/>
        </w:rPr>
        <w:t>Videographer: Important step</w:t>
      </w:r>
      <w:r w:rsidR="00904AED">
        <w:rPr>
          <w:b/>
          <w:bCs/>
          <w:color w:val="000000" w:themeColor="text1"/>
        </w:rPr>
        <w:t xml:space="preserve"> </w:t>
      </w:r>
      <w:r w:rsidR="00B50BC0">
        <w:rPr>
          <w:b/>
          <w:bCs/>
          <w:color w:val="000000" w:themeColor="text1"/>
        </w:rPr>
        <w:t>TEXT: Caution: Wait for heated printed beds to cool</w:t>
      </w:r>
    </w:p>
    <w:p w14:paraId="54AE2C8E" w14:textId="5B94B971" w:rsidR="00111724" w:rsidRDefault="00111724" w:rsidP="00111724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Talent removing raft or brim structures</w:t>
      </w:r>
      <w:r w:rsidR="00904AED" w:rsidRPr="00904AED">
        <w:rPr>
          <w:i/>
          <w:iCs/>
          <w:color w:val="4F81BD" w:themeColor="accent1"/>
        </w:rPr>
        <w:t xml:space="preserve"> Videographer: Important step</w:t>
      </w:r>
    </w:p>
    <w:p w14:paraId="518A6A39" w14:textId="77777777" w:rsidR="00111724" w:rsidRDefault="00111724" w:rsidP="00111724">
      <w:pPr>
        <w:pStyle w:val="NormalWeb"/>
        <w:widowControl/>
        <w:autoSpaceDE/>
        <w:autoSpaceDN/>
        <w:adjustRightInd/>
        <w:spacing w:before="0" w:beforeAutospacing="0" w:after="0" w:afterAutospacing="0"/>
        <w:ind w:left="1627"/>
        <w:contextualSpacing/>
        <w:rPr>
          <w:color w:val="000000" w:themeColor="text1"/>
        </w:rPr>
      </w:pPr>
    </w:p>
    <w:p w14:paraId="56ECD475" w14:textId="286230B0" w:rsidR="00111724" w:rsidRDefault="00547058" w:rsidP="00111724">
      <w:pPr>
        <w:pStyle w:val="NormalWeb"/>
        <w:widowControl/>
        <w:numPr>
          <w:ilvl w:val="1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 w:rsidRPr="00F154A1">
        <w:rPr>
          <w:color w:val="000000" w:themeColor="text1"/>
        </w:rPr>
        <w:t>Rub the base of the model part with medium</w:t>
      </w:r>
      <w:r w:rsidR="00D02E90">
        <w:rPr>
          <w:color w:val="000000" w:themeColor="text1"/>
        </w:rPr>
        <w:t>-</w:t>
      </w:r>
      <w:r w:rsidRPr="00F154A1">
        <w:rPr>
          <w:color w:val="000000" w:themeColor="text1"/>
        </w:rPr>
        <w:t>to</w:t>
      </w:r>
      <w:r w:rsidR="00D02E90">
        <w:rPr>
          <w:color w:val="000000" w:themeColor="text1"/>
        </w:rPr>
        <w:t>-</w:t>
      </w:r>
      <w:r w:rsidRPr="00F154A1">
        <w:rPr>
          <w:color w:val="000000" w:themeColor="text1"/>
        </w:rPr>
        <w:t>fine grit sandpaper to remove any remaining attached raft filaments</w:t>
      </w:r>
      <w:r w:rsidR="00111724">
        <w:rPr>
          <w:color w:val="000000" w:themeColor="text1"/>
        </w:rPr>
        <w:t xml:space="preserve"> </w:t>
      </w:r>
      <w:r w:rsidR="00111724">
        <w:rPr>
          <w:b/>
          <w:bCs/>
          <w:color w:val="000000" w:themeColor="text1"/>
        </w:rPr>
        <w:t>[1]</w:t>
      </w:r>
      <w:r w:rsidR="00111724">
        <w:rPr>
          <w:color w:val="000000" w:themeColor="text1"/>
        </w:rPr>
        <w:t xml:space="preserve"> and sand </w:t>
      </w:r>
      <w:r w:rsidRPr="00F154A1">
        <w:rPr>
          <w:color w:val="000000" w:themeColor="text1"/>
        </w:rPr>
        <w:t xml:space="preserve">the base of the </w:t>
      </w:r>
      <w:r w:rsidR="00111724">
        <w:rPr>
          <w:color w:val="000000" w:themeColor="text1"/>
        </w:rPr>
        <w:t>carbon</w:t>
      </w:r>
      <w:r w:rsidRPr="00F154A1">
        <w:rPr>
          <w:color w:val="000000" w:themeColor="text1"/>
        </w:rPr>
        <w:t xml:space="preserve">_atom_sp3 model parts with </w:t>
      </w:r>
      <w:r w:rsidR="00111724">
        <w:rPr>
          <w:color w:val="000000" w:themeColor="text1"/>
        </w:rPr>
        <w:t>120</w:t>
      </w:r>
      <w:r w:rsidR="009F4068">
        <w:rPr>
          <w:color w:val="000000" w:themeColor="text1"/>
        </w:rPr>
        <w:t>-</w:t>
      </w:r>
      <w:r w:rsidRPr="00111724">
        <w:rPr>
          <w:color w:val="000000" w:themeColor="text1"/>
        </w:rPr>
        <w:t xml:space="preserve"> to 320</w:t>
      </w:r>
      <w:r w:rsidR="009F4068">
        <w:rPr>
          <w:color w:val="000000" w:themeColor="text1"/>
        </w:rPr>
        <w:t>-</w:t>
      </w:r>
      <w:r w:rsidRPr="00111724">
        <w:rPr>
          <w:color w:val="000000" w:themeColor="text1"/>
        </w:rPr>
        <w:t xml:space="preserve">grit sandpaper to remove </w:t>
      </w:r>
      <w:r w:rsidR="00111724">
        <w:rPr>
          <w:color w:val="000000" w:themeColor="text1"/>
        </w:rPr>
        <w:t xml:space="preserve">any </w:t>
      </w:r>
      <w:r w:rsidRPr="00111724">
        <w:rPr>
          <w:color w:val="000000" w:themeColor="text1"/>
        </w:rPr>
        <w:t>surface defects</w:t>
      </w:r>
      <w:r w:rsidR="00111724">
        <w:rPr>
          <w:color w:val="000000" w:themeColor="text1"/>
        </w:rPr>
        <w:t xml:space="preserve"> </w:t>
      </w:r>
      <w:r w:rsidR="00111724">
        <w:rPr>
          <w:b/>
          <w:bCs/>
          <w:color w:val="000000" w:themeColor="text1"/>
        </w:rPr>
        <w:t>[2]</w:t>
      </w:r>
      <w:r w:rsidRPr="00111724">
        <w:rPr>
          <w:color w:val="000000" w:themeColor="text1"/>
        </w:rPr>
        <w:t>.</w:t>
      </w:r>
    </w:p>
    <w:p w14:paraId="395F06A3" w14:textId="77777777" w:rsidR="00111724" w:rsidRDefault="00111724" w:rsidP="00111724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3B00DCD5" w14:textId="7B6A6573" w:rsidR="00111724" w:rsidRDefault="009F4068" w:rsidP="00111724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Model part b</w:t>
      </w:r>
      <w:r w:rsidR="00111724">
        <w:rPr>
          <w:color w:val="000000" w:themeColor="text1"/>
        </w:rPr>
        <w:t>ase being sanded</w:t>
      </w:r>
    </w:p>
    <w:p w14:paraId="5AABC918" w14:textId="7FD39CA0" w:rsidR="009F4068" w:rsidRDefault="009F4068" w:rsidP="00111724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Talent sanding carbon_atom_sp3 model base with 120-grit paper, with both grits visible in frame</w:t>
      </w:r>
    </w:p>
    <w:p w14:paraId="350C400A" w14:textId="77777777" w:rsidR="009F4068" w:rsidRDefault="009F4068" w:rsidP="009F4068">
      <w:pPr>
        <w:pStyle w:val="NormalWeb"/>
        <w:widowControl/>
        <w:autoSpaceDE/>
        <w:autoSpaceDN/>
        <w:adjustRightInd/>
        <w:spacing w:before="0" w:beforeAutospacing="0" w:after="0" w:afterAutospacing="0"/>
        <w:ind w:left="1627"/>
        <w:contextualSpacing/>
        <w:rPr>
          <w:color w:val="000000" w:themeColor="text1"/>
        </w:rPr>
      </w:pPr>
    </w:p>
    <w:p w14:paraId="7EF1C088" w14:textId="4CF50E23" w:rsidR="009F4068" w:rsidRDefault="009F4068" w:rsidP="00111724">
      <w:pPr>
        <w:pStyle w:val="NormalWeb"/>
        <w:widowControl/>
        <w:numPr>
          <w:ilvl w:val="1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Next, s</w:t>
      </w:r>
      <w:r w:rsidR="00547058" w:rsidRPr="00111724">
        <w:rPr>
          <w:color w:val="000000" w:themeColor="text1"/>
        </w:rPr>
        <w:t xml:space="preserve">mooth the surface with the </w:t>
      </w:r>
      <w:r>
        <w:rPr>
          <w:color w:val="000000" w:themeColor="text1"/>
        </w:rPr>
        <w:t>320-</w:t>
      </w:r>
      <w:r w:rsidR="00547058" w:rsidRPr="00111724">
        <w:rPr>
          <w:color w:val="000000" w:themeColor="text1"/>
        </w:rPr>
        <w:t>grit sandpaper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[1] </w:t>
      </w:r>
      <w:r>
        <w:rPr>
          <w:color w:val="000000" w:themeColor="text1"/>
        </w:rPr>
        <w:t>and use a polish cloth to p</w:t>
      </w:r>
      <w:r w:rsidR="00547058" w:rsidRPr="00111724">
        <w:rPr>
          <w:color w:val="000000" w:themeColor="text1"/>
        </w:rPr>
        <w:t>olish the surface to</w:t>
      </w:r>
      <w:r>
        <w:rPr>
          <w:color w:val="000000" w:themeColor="text1"/>
        </w:rPr>
        <w:t xml:space="preserve"> the</w:t>
      </w:r>
      <w:r w:rsidR="00547058" w:rsidRPr="00111724">
        <w:rPr>
          <w:color w:val="000000" w:themeColor="text1"/>
        </w:rPr>
        <w:t xml:space="preserve"> desired finish </w:t>
      </w:r>
      <w:r>
        <w:rPr>
          <w:b/>
          <w:bCs/>
          <w:color w:val="000000" w:themeColor="text1"/>
        </w:rPr>
        <w:t>[2]</w:t>
      </w:r>
      <w:r w:rsidR="00547058" w:rsidRPr="00111724">
        <w:rPr>
          <w:color w:val="000000" w:themeColor="text1"/>
        </w:rPr>
        <w:t>.</w:t>
      </w:r>
    </w:p>
    <w:p w14:paraId="516DED17" w14:textId="77777777" w:rsidR="009F4068" w:rsidRDefault="009F4068" w:rsidP="009F4068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3DEBA50A" w14:textId="7C44B9D8" w:rsidR="00547058" w:rsidRDefault="00547058" w:rsidP="009F4068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 w:rsidRPr="00111724">
        <w:rPr>
          <w:color w:val="000000" w:themeColor="text1"/>
        </w:rPr>
        <w:t xml:space="preserve"> </w:t>
      </w:r>
      <w:r w:rsidR="009F4068">
        <w:rPr>
          <w:color w:val="000000" w:themeColor="text1"/>
        </w:rPr>
        <w:t>Surface being smoothed with 320-grit sandpaper</w:t>
      </w:r>
    </w:p>
    <w:p w14:paraId="739A97CA" w14:textId="30520045" w:rsidR="009F4068" w:rsidRPr="00111724" w:rsidRDefault="009F4068" w:rsidP="009F4068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Surface being polished</w:t>
      </w:r>
    </w:p>
    <w:p w14:paraId="1427441B" w14:textId="77777777" w:rsidR="00547058" w:rsidRPr="00F154A1" w:rsidRDefault="00547058" w:rsidP="00547058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01C67B65" w14:textId="73F8D20D" w:rsidR="009F4068" w:rsidRDefault="009F4068" w:rsidP="00547058">
      <w:pPr>
        <w:pStyle w:val="NormalWeb"/>
        <w:widowControl/>
        <w:numPr>
          <w:ilvl w:val="1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When all of the pieces have been polished, ins</w:t>
      </w:r>
      <w:r w:rsidR="00547058" w:rsidRPr="00F154A1">
        <w:rPr>
          <w:color w:val="000000" w:themeColor="text1"/>
        </w:rPr>
        <w:t>ert</w:t>
      </w:r>
      <w:r>
        <w:rPr>
          <w:color w:val="000000" w:themeColor="text1"/>
        </w:rPr>
        <w:t xml:space="preserve"> the</w:t>
      </w:r>
      <w:r w:rsidR="00547058" w:rsidRPr="00F154A1">
        <w:rPr>
          <w:color w:val="000000" w:themeColor="text1"/>
        </w:rPr>
        <w:t xml:space="preserve"> connector ends of </w:t>
      </w:r>
      <w:r>
        <w:rPr>
          <w:color w:val="000000" w:themeColor="text1"/>
        </w:rPr>
        <w:t>the carbon-</w:t>
      </w:r>
      <w:proofErr w:type="spellStart"/>
      <w:r>
        <w:rPr>
          <w:color w:val="000000" w:themeColor="text1"/>
        </w:rPr>
        <w:t>carbon</w:t>
      </w:r>
      <w:r w:rsidR="00547058" w:rsidRPr="00F154A1">
        <w:rPr>
          <w:color w:val="000000" w:themeColor="text1"/>
        </w:rPr>
        <w:t>_bond</w:t>
      </w:r>
      <w:proofErr w:type="spellEnd"/>
      <w:r w:rsidR="00547058" w:rsidRPr="00F154A1"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[1] </w:t>
      </w:r>
      <w:r w:rsidR="00547058" w:rsidRPr="00F154A1">
        <w:rPr>
          <w:color w:val="000000" w:themeColor="text1"/>
        </w:rPr>
        <w:t xml:space="preserve">and </w:t>
      </w:r>
      <w:r>
        <w:rPr>
          <w:color w:val="000000" w:themeColor="text1"/>
        </w:rPr>
        <w:t xml:space="preserve">the </w:t>
      </w:r>
      <w:proofErr w:type="spellStart"/>
      <w:r>
        <w:rPr>
          <w:color w:val="000000" w:themeColor="text1"/>
        </w:rPr>
        <w:t>hydrogen</w:t>
      </w:r>
      <w:r w:rsidR="00547058" w:rsidRPr="00F154A1">
        <w:rPr>
          <w:color w:val="000000" w:themeColor="text1"/>
        </w:rPr>
        <w:t>_atom</w:t>
      </w:r>
      <w:proofErr w:type="spellEnd"/>
      <w:r w:rsidR="00547058" w:rsidRPr="00F154A1">
        <w:rPr>
          <w:color w:val="000000" w:themeColor="text1"/>
        </w:rPr>
        <w:t xml:space="preserve"> model parts into </w:t>
      </w:r>
      <w:r w:rsidR="00D02E90">
        <w:rPr>
          <w:color w:val="000000" w:themeColor="text1"/>
        </w:rPr>
        <w:t xml:space="preserve">the </w:t>
      </w:r>
      <w:r w:rsidR="00547058" w:rsidRPr="00F154A1">
        <w:rPr>
          <w:color w:val="000000" w:themeColor="text1"/>
        </w:rPr>
        <w:t xml:space="preserve">sockets on </w:t>
      </w:r>
      <w:r>
        <w:rPr>
          <w:color w:val="000000" w:themeColor="text1"/>
        </w:rPr>
        <w:t>the carbon</w:t>
      </w:r>
      <w:r w:rsidR="00547058" w:rsidRPr="00F154A1">
        <w:rPr>
          <w:color w:val="000000" w:themeColor="text1"/>
        </w:rPr>
        <w:t>_atom_sp3 model parts according to desired bonding topology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,</w:t>
      </w:r>
      <w:r w:rsidR="00547058" w:rsidRPr="00F154A1">
        <w:rPr>
          <w:color w:val="000000" w:themeColor="text1"/>
        </w:rPr>
        <w:t xml:space="preserve"> </w:t>
      </w:r>
      <w:r>
        <w:rPr>
          <w:color w:val="000000" w:themeColor="text1"/>
        </w:rPr>
        <w:t>s</w:t>
      </w:r>
      <w:r w:rsidR="00547058" w:rsidRPr="00F154A1">
        <w:rPr>
          <w:color w:val="000000" w:themeColor="text1"/>
        </w:rPr>
        <w:t>queez</w:t>
      </w:r>
      <w:r>
        <w:rPr>
          <w:color w:val="000000" w:themeColor="text1"/>
        </w:rPr>
        <w:t>ing the</w:t>
      </w:r>
      <w:r w:rsidR="00547058" w:rsidRPr="00F154A1">
        <w:rPr>
          <w:color w:val="000000" w:themeColor="text1"/>
        </w:rPr>
        <w:t xml:space="preserve"> model parts together until an audible click is heard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[3-TXT]</w:t>
      </w:r>
      <w:r w:rsidR="00547058" w:rsidRPr="00F154A1">
        <w:rPr>
          <w:color w:val="000000" w:themeColor="text1"/>
        </w:rPr>
        <w:t>.</w:t>
      </w:r>
    </w:p>
    <w:p w14:paraId="26D0FA09" w14:textId="77777777" w:rsidR="009F4068" w:rsidRDefault="009F4068" w:rsidP="009F4068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4A9C1D25" w14:textId="16F61E8E" w:rsidR="009F4068" w:rsidRDefault="009F4068" w:rsidP="009F4068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Talent inserting carbon piece</w:t>
      </w:r>
      <w:r w:rsidR="00904AED" w:rsidRPr="00904AED">
        <w:rPr>
          <w:i/>
          <w:iCs/>
          <w:color w:val="4F81BD" w:themeColor="accent1"/>
        </w:rPr>
        <w:t xml:space="preserve"> Videographer: Important</w:t>
      </w:r>
      <w:r w:rsidR="00904AED">
        <w:rPr>
          <w:i/>
          <w:iCs/>
          <w:color w:val="4F81BD" w:themeColor="accent1"/>
        </w:rPr>
        <w:t>/difficult</w:t>
      </w:r>
      <w:r w:rsidR="00904AED" w:rsidRPr="00904AED">
        <w:rPr>
          <w:i/>
          <w:iCs/>
          <w:color w:val="4F81BD" w:themeColor="accent1"/>
        </w:rPr>
        <w:t xml:space="preserve"> step</w:t>
      </w:r>
    </w:p>
    <w:p w14:paraId="2594823E" w14:textId="561FFB32" w:rsidR="009F4068" w:rsidRDefault="009F4068" w:rsidP="009F4068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Talent inserting hydrogen piece</w:t>
      </w:r>
      <w:r w:rsidR="00904AED" w:rsidRPr="00904AED">
        <w:rPr>
          <w:i/>
          <w:iCs/>
          <w:color w:val="4F81BD" w:themeColor="accent1"/>
        </w:rPr>
        <w:t xml:space="preserve"> Videographer: Important</w:t>
      </w:r>
      <w:r w:rsidR="00904AED">
        <w:rPr>
          <w:i/>
          <w:iCs/>
          <w:color w:val="4F81BD" w:themeColor="accent1"/>
        </w:rPr>
        <w:t>/difficult</w:t>
      </w:r>
      <w:r w:rsidR="00904AED" w:rsidRPr="00904AED">
        <w:rPr>
          <w:i/>
          <w:iCs/>
          <w:color w:val="4F81BD" w:themeColor="accent1"/>
        </w:rPr>
        <w:t xml:space="preserve"> step</w:t>
      </w:r>
    </w:p>
    <w:p w14:paraId="3B4FB1DD" w14:textId="4D8DE494" w:rsidR="009F4068" w:rsidRDefault="009F4068" w:rsidP="009F4068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 xml:space="preserve">Piece being inserted </w:t>
      </w:r>
      <w:r w:rsidR="00904AED" w:rsidRPr="00904AED">
        <w:rPr>
          <w:i/>
          <w:iCs/>
          <w:color w:val="4F81BD" w:themeColor="accent1"/>
        </w:rPr>
        <w:t>Videographer: Important</w:t>
      </w:r>
      <w:r w:rsidR="00904AED">
        <w:rPr>
          <w:i/>
          <w:iCs/>
          <w:color w:val="4F81BD" w:themeColor="accent1"/>
        </w:rPr>
        <w:t>/difficult</w:t>
      </w:r>
      <w:r w:rsidR="00904AED" w:rsidRPr="00904AED">
        <w:rPr>
          <w:i/>
          <w:iCs/>
          <w:color w:val="4F81BD" w:themeColor="accent1"/>
        </w:rPr>
        <w:t xml:space="preserve"> step</w:t>
      </w:r>
      <w:r w:rsidR="00904AED">
        <w:rPr>
          <w:i/>
          <w:iCs/>
          <w:color w:val="4F81BD" w:themeColor="accent1"/>
        </w:rPr>
        <w:t xml:space="preserve">; </w:t>
      </w:r>
      <w:r w:rsidRPr="009F4068">
        <w:rPr>
          <w:i/>
          <w:iCs/>
          <w:color w:val="4F81BD" w:themeColor="accent1"/>
        </w:rPr>
        <w:t xml:space="preserve">Videographer/Video Editor: please include audible click </w:t>
      </w:r>
      <w:r>
        <w:rPr>
          <w:b/>
          <w:bCs/>
          <w:color w:val="000000" w:themeColor="text1"/>
        </w:rPr>
        <w:t>TEXT: Tight fit may require significant force in models with &gt;100% scaling</w:t>
      </w:r>
      <w:r>
        <w:rPr>
          <w:i/>
          <w:iCs/>
          <w:color w:val="4F81BD" w:themeColor="accent1"/>
        </w:rPr>
        <w:t xml:space="preserve"> </w:t>
      </w:r>
    </w:p>
    <w:p w14:paraId="05F8EC4D" w14:textId="77777777" w:rsidR="009F4068" w:rsidRDefault="009F4068" w:rsidP="009F4068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416C809F" w14:textId="645A8F8A" w:rsidR="00547058" w:rsidRDefault="00547058" w:rsidP="00547058">
      <w:pPr>
        <w:pStyle w:val="NormalWeb"/>
        <w:widowControl/>
        <w:numPr>
          <w:ilvl w:val="1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 w:rsidRPr="00F154A1">
        <w:rPr>
          <w:color w:val="000000" w:themeColor="text1"/>
        </w:rPr>
        <w:t xml:space="preserve">Once connected, the single bond should rotate </w:t>
      </w:r>
      <w:r w:rsidR="00D02E90" w:rsidRPr="00F154A1">
        <w:rPr>
          <w:color w:val="000000" w:themeColor="text1"/>
        </w:rPr>
        <w:t xml:space="preserve">freely </w:t>
      </w:r>
      <w:r w:rsidRPr="00F154A1">
        <w:rPr>
          <w:color w:val="000000" w:themeColor="text1"/>
        </w:rPr>
        <w:t xml:space="preserve">about this connection without </w:t>
      </w:r>
      <w:r w:rsidR="009F4068">
        <w:rPr>
          <w:color w:val="000000" w:themeColor="text1"/>
        </w:rPr>
        <w:t xml:space="preserve">separating </w:t>
      </w:r>
      <w:r w:rsidR="009F4068">
        <w:rPr>
          <w:b/>
          <w:bCs/>
          <w:color w:val="000000" w:themeColor="text1"/>
        </w:rPr>
        <w:t>[1]</w:t>
      </w:r>
      <w:r w:rsidRPr="00F154A1">
        <w:rPr>
          <w:color w:val="000000" w:themeColor="text1"/>
        </w:rPr>
        <w:t xml:space="preserve">. </w:t>
      </w:r>
    </w:p>
    <w:p w14:paraId="0FA5B369" w14:textId="77777777" w:rsidR="009F4068" w:rsidRDefault="009F4068" w:rsidP="009F4068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7A8F322B" w14:textId="45E825C0" w:rsidR="00547058" w:rsidRPr="009F4068" w:rsidRDefault="009F4068" w:rsidP="00547058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Bond being rotated</w:t>
      </w:r>
      <w:r w:rsidR="00904AED" w:rsidRPr="00904AED">
        <w:rPr>
          <w:i/>
          <w:iCs/>
          <w:color w:val="4F81BD" w:themeColor="accent1"/>
        </w:rPr>
        <w:t xml:space="preserve"> Videographer: Important step</w:t>
      </w:r>
    </w:p>
    <w:p w14:paraId="13974832" w14:textId="77777777" w:rsidR="00547058" w:rsidRPr="00F154A1" w:rsidRDefault="00547058" w:rsidP="00547058">
      <w:pPr>
        <w:pStyle w:val="NormalWeb"/>
        <w:spacing w:before="0" w:beforeAutospacing="0" w:after="0" w:afterAutospacing="0"/>
        <w:contextualSpacing/>
        <w:rPr>
          <w:color w:val="000000" w:themeColor="text1"/>
        </w:rPr>
      </w:pPr>
    </w:p>
    <w:p w14:paraId="11C011B4" w14:textId="357235CC" w:rsidR="009F4068" w:rsidRDefault="009F4068" w:rsidP="00547058">
      <w:pPr>
        <w:pStyle w:val="NormalWeb"/>
        <w:widowControl/>
        <w:numPr>
          <w:ilvl w:val="1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Then a</w:t>
      </w:r>
      <w:r w:rsidR="00547058" w:rsidRPr="00F154A1">
        <w:rPr>
          <w:color w:val="000000" w:themeColor="text1"/>
        </w:rPr>
        <w:t>s</w:t>
      </w:r>
      <w:r>
        <w:rPr>
          <w:color w:val="000000" w:themeColor="text1"/>
        </w:rPr>
        <w:t>s</w:t>
      </w:r>
      <w:r w:rsidR="00547058" w:rsidRPr="00F154A1">
        <w:rPr>
          <w:color w:val="000000" w:themeColor="text1"/>
        </w:rPr>
        <w:t xml:space="preserve">emble </w:t>
      </w:r>
      <w:r>
        <w:rPr>
          <w:color w:val="000000" w:themeColor="text1"/>
        </w:rPr>
        <w:t>the rest of</w:t>
      </w:r>
      <w:r w:rsidR="00547058" w:rsidRPr="00F154A1">
        <w:rPr>
          <w:color w:val="000000" w:themeColor="text1"/>
        </w:rPr>
        <w:t xml:space="preserve"> </w:t>
      </w:r>
      <w:r w:rsidR="00386E1A">
        <w:rPr>
          <w:color w:val="000000" w:themeColor="text1"/>
        </w:rPr>
        <w:t xml:space="preserve">the </w:t>
      </w:r>
      <w:r w:rsidR="00547058" w:rsidRPr="00F154A1">
        <w:rPr>
          <w:color w:val="000000" w:themeColor="text1"/>
        </w:rPr>
        <w:t>printed parts according to the desired molecular structure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, </w:t>
      </w:r>
      <w:r w:rsidRPr="00F154A1">
        <w:rPr>
          <w:color w:val="000000" w:themeColor="text1"/>
        </w:rPr>
        <w:t xml:space="preserve">filling any open socket with </w:t>
      </w:r>
      <w:r>
        <w:rPr>
          <w:color w:val="000000" w:themeColor="text1"/>
        </w:rPr>
        <w:t xml:space="preserve">a </w:t>
      </w:r>
      <w:proofErr w:type="spellStart"/>
      <w:r>
        <w:rPr>
          <w:color w:val="000000" w:themeColor="text1"/>
        </w:rPr>
        <w:t>hydrogen</w:t>
      </w:r>
      <w:r w:rsidRPr="00F154A1">
        <w:rPr>
          <w:color w:val="000000" w:themeColor="text1"/>
        </w:rPr>
        <w:t>_atom</w:t>
      </w:r>
      <w:proofErr w:type="spellEnd"/>
      <w:r w:rsidRPr="00F154A1">
        <w:rPr>
          <w:color w:val="000000" w:themeColor="text1"/>
        </w:rPr>
        <w:t xml:space="preserve"> model par</w:t>
      </w:r>
      <w:r>
        <w:rPr>
          <w:color w:val="000000" w:themeColor="text1"/>
        </w:rPr>
        <w:t>t to s</w:t>
      </w:r>
      <w:r w:rsidR="00547058" w:rsidRPr="00F154A1">
        <w:rPr>
          <w:color w:val="000000" w:themeColor="text1"/>
        </w:rPr>
        <w:t>aturat</w:t>
      </w:r>
      <w:r>
        <w:rPr>
          <w:color w:val="000000" w:themeColor="text1"/>
        </w:rPr>
        <w:t xml:space="preserve">e </w:t>
      </w:r>
      <w:r w:rsidR="00547058" w:rsidRPr="00F154A1">
        <w:rPr>
          <w:color w:val="000000" w:themeColor="text1"/>
        </w:rPr>
        <w:t>all</w:t>
      </w:r>
      <w:r>
        <w:rPr>
          <w:color w:val="000000" w:themeColor="text1"/>
        </w:rPr>
        <w:t xml:space="preserve"> of the</w:t>
      </w:r>
      <w:r w:rsidR="00547058" w:rsidRPr="00F154A1">
        <w:rPr>
          <w:color w:val="000000" w:themeColor="text1"/>
        </w:rPr>
        <w:t xml:space="preserve"> </w:t>
      </w:r>
      <w:r>
        <w:rPr>
          <w:color w:val="000000" w:themeColor="text1"/>
        </w:rPr>
        <w:t>carbon</w:t>
      </w:r>
      <w:r w:rsidR="00547058" w:rsidRPr="00F154A1">
        <w:rPr>
          <w:color w:val="000000" w:themeColor="text1"/>
        </w:rPr>
        <w:t xml:space="preserve">_atom_sp3 model parts </w:t>
      </w:r>
      <w:r>
        <w:rPr>
          <w:b/>
          <w:bCs/>
          <w:color w:val="000000" w:themeColor="text1"/>
        </w:rPr>
        <w:t>[2]</w:t>
      </w:r>
      <w:r w:rsidR="00547058" w:rsidRPr="00F154A1">
        <w:rPr>
          <w:color w:val="000000" w:themeColor="text1"/>
        </w:rPr>
        <w:t>.</w:t>
      </w:r>
    </w:p>
    <w:p w14:paraId="2474B446" w14:textId="77777777" w:rsidR="009F4068" w:rsidRDefault="009F4068" w:rsidP="009F4068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49A7923B" w14:textId="5C08824C" w:rsidR="009F4068" w:rsidRDefault="009F4068" w:rsidP="009F4068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Talent assembling parts</w:t>
      </w:r>
    </w:p>
    <w:p w14:paraId="4D7B81CA" w14:textId="7FDB4C81" w:rsidR="009F4068" w:rsidRDefault="009F4068" w:rsidP="009F4068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Hydrogen atom being inserted into open socket</w:t>
      </w:r>
    </w:p>
    <w:p w14:paraId="2AEF605B" w14:textId="77777777" w:rsidR="00B50BC0" w:rsidRDefault="00B50BC0" w:rsidP="00B50BC0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2DB96BD9" w14:textId="3E5A5804" w:rsidR="00547058" w:rsidRDefault="00547058" w:rsidP="00547058">
      <w:pPr>
        <w:pStyle w:val="NormalWeb"/>
        <w:widowControl/>
        <w:numPr>
          <w:ilvl w:val="1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 w:rsidRPr="00F154A1">
        <w:rPr>
          <w:color w:val="000000" w:themeColor="text1"/>
        </w:rPr>
        <w:t xml:space="preserve">For a ring like cyclohexane, close the ring with a </w:t>
      </w:r>
      <w:r w:rsidR="009F4068">
        <w:rPr>
          <w:color w:val="000000" w:themeColor="text1"/>
        </w:rPr>
        <w:t>carbon-</w:t>
      </w:r>
      <w:proofErr w:type="spellStart"/>
      <w:r w:rsidR="009F4068">
        <w:rPr>
          <w:color w:val="000000" w:themeColor="text1"/>
        </w:rPr>
        <w:t>carbon</w:t>
      </w:r>
      <w:r w:rsidRPr="00F154A1">
        <w:rPr>
          <w:color w:val="000000" w:themeColor="text1"/>
        </w:rPr>
        <w:t>_bond</w:t>
      </w:r>
      <w:proofErr w:type="spellEnd"/>
      <w:r w:rsidRPr="00F154A1">
        <w:rPr>
          <w:color w:val="000000" w:themeColor="text1"/>
        </w:rPr>
        <w:t xml:space="preserve"> model part between </w:t>
      </w:r>
      <w:r w:rsidR="009F4068">
        <w:rPr>
          <w:color w:val="000000" w:themeColor="text1"/>
        </w:rPr>
        <w:t>carbon</w:t>
      </w:r>
      <w:r w:rsidRPr="00F154A1">
        <w:rPr>
          <w:color w:val="000000" w:themeColor="text1"/>
        </w:rPr>
        <w:t>_atom_sp3 model parts</w:t>
      </w:r>
      <w:r w:rsidR="009F4068">
        <w:rPr>
          <w:color w:val="000000" w:themeColor="text1"/>
        </w:rPr>
        <w:t xml:space="preserve"> </w:t>
      </w:r>
      <w:r w:rsidR="009F4068">
        <w:rPr>
          <w:b/>
          <w:bCs/>
          <w:color w:val="000000" w:themeColor="text1"/>
        </w:rPr>
        <w:t>[1]</w:t>
      </w:r>
      <w:r w:rsidRPr="00F154A1">
        <w:rPr>
          <w:color w:val="000000" w:themeColor="text1"/>
        </w:rPr>
        <w:t>.</w:t>
      </w:r>
    </w:p>
    <w:p w14:paraId="039A3262" w14:textId="77777777" w:rsidR="009F4068" w:rsidRDefault="009F4068" w:rsidP="009F4068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48981F21" w14:textId="09977557" w:rsidR="009F4068" w:rsidRDefault="009F4068" w:rsidP="009F4068">
      <w:pPr>
        <w:pStyle w:val="NormalWeb"/>
        <w:widowControl/>
        <w:numPr>
          <w:ilvl w:val="2"/>
          <w:numId w:val="44"/>
        </w:numPr>
        <w:autoSpaceDE/>
        <w:autoSpaceDN/>
        <w:adjustRightInd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Ring being closed</w:t>
      </w:r>
      <w:r w:rsidR="00904AED" w:rsidRPr="00904AED">
        <w:rPr>
          <w:i/>
          <w:iCs/>
          <w:color w:val="4F81BD" w:themeColor="accent1"/>
        </w:rPr>
        <w:t xml:space="preserve"> Videographer: Important step</w:t>
      </w:r>
    </w:p>
    <w:p w14:paraId="705C93B1" w14:textId="77777777" w:rsidR="00D02E90" w:rsidRDefault="00D02E90" w:rsidP="00D02E90">
      <w:pPr>
        <w:pStyle w:val="NormalWeb"/>
        <w:widowControl/>
        <w:autoSpaceDE/>
        <w:autoSpaceDN/>
        <w:adjustRightInd/>
        <w:spacing w:before="0" w:beforeAutospacing="0" w:after="0" w:afterAutospacing="0"/>
        <w:ind w:left="1627"/>
        <w:contextualSpacing/>
        <w:rPr>
          <w:color w:val="000000" w:themeColor="text1"/>
        </w:rPr>
      </w:pPr>
    </w:p>
    <w:p w14:paraId="144E62EC" w14:textId="01B91DC4" w:rsidR="00D02E90" w:rsidRPr="00D02E90" w:rsidRDefault="00D02E90" w:rsidP="00D02E90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 w:rsidRPr="00D02E90">
        <w:rPr>
          <w:rFonts w:cs="Calibri"/>
          <w:i/>
          <w:iCs/>
          <w:color w:val="4F81BD" w:themeColor="accent1"/>
        </w:rPr>
        <w:lastRenderedPageBreak/>
        <w:t>Videographer: please film these shots to be included in the Results; Video Editor: please include these shots in the</w:t>
      </w:r>
      <w:r w:rsidRPr="00D02E90">
        <w:rPr>
          <w:rFonts w:cs="Calibri"/>
          <w:color w:val="4F81BD" w:themeColor="accent1"/>
        </w:rPr>
        <w:t xml:space="preserve"> </w:t>
      </w:r>
      <w:r w:rsidRPr="00D02E90">
        <w:rPr>
          <w:rFonts w:cs="Calibri"/>
          <w:i/>
          <w:iCs/>
          <w:color w:val="4F81BD" w:themeColor="accent1"/>
        </w:rPr>
        <w:t>Results</w:t>
      </w:r>
      <w:r w:rsidR="00904AED">
        <w:rPr>
          <w:rFonts w:cs="Calibri"/>
          <w:i/>
          <w:iCs/>
          <w:color w:val="4F81BD" w:themeColor="accent1"/>
        </w:rPr>
        <w:t xml:space="preserve"> (not Protocol)</w:t>
      </w:r>
    </w:p>
    <w:p w14:paraId="1E35ACA3" w14:textId="77777777" w:rsidR="00D02E90" w:rsidRPr="00D02E90" w:rsidRDefault="00D02E90" w:rsidP="00D02E90">
      <w:pPr>
        <w:pStyle w:val="ListParagraph"/>
        <w:rPr>
          <w:rFonts w:cs="Calibri"/>
          <w:color w:val="000000" w:themeColor="text1"/>
        </w:rPr>
      </w:pPr>
    </w:p>
    <w:p w14:paraId="11DBAB6A" w14:textId="3E99594C" w:rsidR="00D02E90" w:rsidRPr="0083354D" w:rsidRDefault="00D02E90" w:rsidP="00D02E90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 w:rsidRPr="0083354D">
        <w:rPr>
          <w:rFonts w:cs="Calibri"/>
          <w:color w:val="000000" w:themeColor="text1"/>
        </w:rPr>
        <w:t>Talent flexing rigid chair conformer structure with molecular animation (T</w:t>
      </w:r>
      <w:r w:rsidRPr="0083354D">
        <w:rPr>
          <w:rFonts w:asciiTheme="minorHAnsi" w:hAnsiTheme="minorHAnsi" w:cstheme="minorHAnsi"/>
          <w:bCs/>
        </w:rPr>
        <w:t>o be provided by Authors</w:t>
      </w:r>
      <w:r w:rsidRPr="0083354D">
        <w:rPr>
          <w:rFonts w:cs="Calibri"/>
          <w:color w:val="000000" w:themeColor="text1"/>
        </w:rPr>
        <w:t>) on screen in backgroun</w:t>
      </w:r>
      <w:r w:rsidRPr="0083354D">
        <w:rPr>
          <w:rFonts w:asciiTheme="minorHAnsi" w:hAnsiTheme="minorHAnsi" w:cstheme="minorHAnsi"/>
          <w:bCs/>
        </w:rPr>
        <w:t>d</w:t>
      </w:r>
      <w:r w:rsidR="0083354D">
        <w:rPr>
          <w:rFonts w:asciiTheme="minorHAnsi" w:hAnsiTheme="minorHAnsi" w:cstheme="minorHAnsi"/>
          <w:bCs/>
        </w:rPr>
        <w:t xml:space="preserve"> </w:t>
      </w:r>
      <w:r w:rsidR="0083354D" w:rsidRPr="0083354D">
        <w:rPr>
          <w:rFonts w:asciiTheme="minorHAnsi" w:hAnsiTheme="minorHAnsi" w:cstheme="minorHAnsi"/>
          <w:bCs/>
          <w:highlight w:val="green"/>
        </w:rPr>
        <w:t>NOTE: Both movie files uploaded.</w:t>
      </w:r>
    </w:p>
    <w:p w14:paraId="334BC073" w14:textId="77777777" w:rsidR="00D02E90" w:rsidRPr="0083354D" w:rsidRDefault="00D02E90" w:rsidP="00D02E90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7C22C56E" w14:textId="52DAE8D4" w:rsidR="00D02E90" w:rsidRPr="0083354D" w:rsidRDefault="00D02E90" w:rsidP="00D02E90">
      <w:pPr>
        <w:pStyle w:val="ListParagraph"/>
        <w:numPr>
          <w:ilvl w:val="2"/>
          <w:numId w:val="44"/>
        </w:numPr>
        <w:jc w:val="both"/>
        <w:rPr>
          <w:szCs w:val="24"/>
        </w:rPr>
      </w:pPr>
      <w:r w:rsidRPr="0083354D">
        <w:rPr>
          <w:rFonts w:cs="Calibri"/>
          <w:color w:val="000000" w:themeColor="text1"/>
        </w:rPr>
        <w:t>Talent freely twisting boat conformer structure with molecular animation (T</w:t>
      </w:r>
      <w:r w:rsidRPr="0083354D">
        <w:rPr>
          <w:rFonts w:asciiTheme="minorHAnsi" w:hAnsiTheme="minorHAnsi" w:cstheme="minorHAnsi"/>
          <w:bCs/>
        </w:rPr>
        <w:t>o be provided by Authors</w:t>
      </w:r>
      <w:r w:rsidRPr="0083354D">
        <w:rPr>
          <w:rFonts w:cs="Calibri"/>
          <w:color w:val="000000" w:themeColor="text1"/>
        </w:rPr>
        <w:t xml:space="preserve">) on a screen in background. </w:t>
      </w:r>
    </w:p>
    <w:p w14:paraId="43182F4E" w14:textId="77777777" w:rsidR="00D02E90" w:rsidRPr="00F154A1" w:rsidRDefault="00D02E90" w:rsidP="00D02E90">
      <w:pPr>
        <w:pStyle w:val="NormalWeb"/>
        <w:widowControl/>
        <w:autoSpaceDE/>
        <w:autoSpaceDN/>
        <w:adjustRightInd/>
        <w:spacing w:before="0" w:beforeAutospacing="0" w:after="0" w:afterAutospacing="0"/>
        <w:ind w:left="907"/>
        <w:contextualSpacing/>
        <w:rPr>
          <w:color w:val="000000" w:themeColor="text1"/>
        </w:rPr>
      </w:pPr>
    </w:p>
    <w:p w14:paraId="3D6B3AD3" w14:textId="77777777" w:rsidR="00547058" w:rsidRPr="00C40060" w:rsidRDefault="00547058" w:rsidP="00547058">
      <w:pPr>
        <w:pStyle w:val="NormalWeb"/>
        <w:spacing w:before="0" w:beforeAutospacing="0" w:after="0" w:afterAutospacing="0"/>
        <w:contextualSpacing/>
        <w:rPr>
          <w:color w:val="CCCC00" w:themeColor="background1" w:themeShade="80"/>
        </w:rPr>
      </w:pP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5B5CD198" w14:textId="4641D3BB" w:rsidR="009055DD" w:rsidRPr="00904AED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904AED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904AE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3F826509" w14:textId="121EA70C" w:rsidR="00025BC9" w:rsidRPr="00904AED" w:rsidRDefault="00025BC9" w:rsidP="00025BC9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904AE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2.8</w:t>
      </w:r>
      <w:r w:rsidR="00A84538" w:rsidRPr="00904AE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3.1., 3.4., 3.5., 3.7.</w:t>
      </w:r>
    </w:p>
    <w:p w14:paraId="0A9467AA" w14:textId="77777777" w:rsidR="00A84538" w:rsidRDefault="00A84538" w:rsidP="009055DD">
      <w:pPr>
        <w:spacing w:before="120"/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31E367DC" w14:textId="58719BA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</w:t>
      </w:r>
    </w:p>
    <w:p w14:paraId="7C142BF9" w14:textId="74A4E105" w:rsidR="009055DD" w:rsidRDefault="00025BC9" w:rsidP="009055DD">
      <w:pPr>
        <w:rPr>
          <w:rFonts w:asciiTheme="minorHAnsi" w:eastAsia="Times New Roman" w:hAnsiTheme="minorHAnsi" w:cstheme="minorHAnsi"/>
          <w:color w:val="3366FF"/>
          <w:szCs w:val="24"/>
        </w:rPr>
      </w:pPr>
      <w:r w:rsidRPr="007172B3">
        <w:rPr>
          <w:rFonts w:asciiTheme="minorHAnsi" w:eastAsia="Times New Roman" w:hAnsiTheme="minorHAnsi" w:cstheme="minorHAnsi"/>
          <w:color w:val="000000" w:themeColor="text1"/>
          <w:szCs w:val="24"/>
        </w:rPr>
        <w:t>2.8</w:t>
      </w:r>
      <w:r w:rsidR="00A84538" w:rsidRPr="007172B3">
        <w:rPr>
          <w:rFonts w:asciiTheme="minorHAnsi" w:eastAsia="Times New Roman" w:hAnsiTheme="minorHAnsi" w:cstheme="minorHAnsi"/>
          <w:color w:val="000000" w:themeColor="text1"/>
          <w:szCs w:val="24"/>
        </w:rPr>
        <w:t>., 3.4.</w:t>
      </w:r>
    </w:p>
    <w:p w14:paraId="0E694084" w14:textId="28B653A3" w:rsidR="00025BC9" w:rsidRPr="00B07A3B" w:rsidRDefault="00025BC9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67200A0D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CC140A">
        <w:rPr>
          <w:rFonts w:cs="Calibri"/>
          <w:b/>
          <w:color w:val="000000" w:themeColor="text1"/>
          <w:szCs w:val="24"/>
        </w:rPr>
        <w:t>3D-Printed Interactive Molecular Model Assessment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5631710A" w14:textId="5D93DF37" w:rsidR="00547058" w:rsidRDefault="00547058" w:rsidP="00547058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Here the parts </w:t>
      </w:r>
      <w:r w:rsidRPr="00547058">
        <w:rPr>
          <w:rFonts w:cs="Calibri"/>
          <w:color w:val="000000" w:themeColor="text1"/>
        </w:rPr>
        <w:t xml:space="preserve">necessary for </w:t>
      </w:r>
      <w:r>
        <w:rPr>
          <w:rFonts w:cs="Calibri"/>
          <w:color w:val="000000" w:themeColor="text1"/>
        </w:rPr>
        <w:t>constructing an</w:t>
      </w:r>
      <w:r w:rsidRPr="00547058">
        <w:rPr>
          <w:rFonts w:cs="Calibri"/>
          <w:color w:val="000000" w:themeColor="text1"/>
        </w:rPr>
        <w:t xml:space="preserve"> interactive molecular model </w:t>
      </w:r>
      <w:r>
        <w:rPr>
          <w:rFonts w:cs="Calibri"/>
          <w:color w:val="000000" w:themeColor="text1"/>
        </w:rPr>
        <w:t xml:space="preserve">are shown </w:t>
      </w:r>
      <w:r>
        <w:rPr>
          <w:rFonts w:cs="Calibri"/>
          <w:b/>
          <w:bCs/>
          <w:color w:val="000000" w:themeColor="text1"/>
        </w:rPr>
        <w:t xml:space="preserve">[1] </w:t>
      </w:r>
      <w:r>
        <w:rPr>
          <w:rFonts w:cs="Calibri"/>
          <w:color w:val="000000" w:themeColor="text1"/>
        </w:rPr>
        <w:t>-</w:t>
      </w:r>
      <w:r w:rsidRPr="00547058">
        <w:rPr>
          <w:rFonts w:cs="Calibri"/>
          <w:color w:val="000000" w:themeColor="text1"/>
        </w:rPr>
        <w:t xml:space="preserve"> six </w:t>
      </w:r>
      <w:r>
        <w:rPr>
          <w:rFonts w:cs="Calibri"/>
          <w:color w:val="000000" w:themeColor="text1"/>
        </w:rPr>
        <w:t xml:space="preserve">carbon </w:t>
      </w:r>
      <w:r w:rsidRPr="00547058">
        <w:rPr>
          <w:rFonts w:cs="Calibri"/>
          <w:color w:val="000000" w:themeColor="text1"/>
        </w:rPr>
        <w:t>atoms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[2]</w:t>
      </w:r>
      <w:r w:rsidRPr="00547058">
        <w:rPr>
          <w:rFonts w:cs="Calibri"/>
          <w:color w:val="000000" w:themeColor="text1"/>
        </w:rPr>
        <w:t xml:space="preserve">, six </w:t>
      </w:r>
      <w:r>
        <w:rPr>
          <w:rFonts w:cs="Calibri"/>
          <w:color w:val="000000" w:themeColor="text1"/>
        </w:rPr>
        <w:t>carbon-carbon</w:t>
      </w:r>
      <w:r w:rsidRPr="00547058">
        <w:rPr>
          <w:rFonts w:cs="Calibri"/>
          <w:color w:val="000000" w:themeColor="text1"/>
        </w:rPr>
        <w:t xml:space="preserve"> bonds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[3]</w:t>
      </w:r>
      <w:r w:rsidRPr="00547058">
        <w:rPr>
          <w:rFonts w:cs="Calibri"/>
          <w:color w:val="000000" w:themeColor="text1"/>
        </w:rPr>
        <w:t xml:space="preserve">, and twelve </w:t>
      </w:r>
      <w:r>
        <w:rPr>
          <w:rFonts w:cs="Calibri"/>
          <w:color w:val="000000" w:themeColor="text1"/>
        </w:rPr>
        <w:t>hydrogen</w:t>
      </w:r>
      <w:r w:rsidRPr="00547058">
        <w:rPr>
          <w:rFonts w:cs="Calibri"/>
          <w:color w:val="000000" w:themeColor="text1"/>
        </w:rPr>
        <w:t xml:space="preserve"> atoms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[4]</w:t>
      </w:r>
      <w:r w:rsidRPr="00547058">
        <w:rPr>
          <w:rFonts w:cs="Calibri"/>
          <w:color w:val="000000" w:themeColor="text1"/>
        </w:rPr>
        <w:t>.</w:t>
      </w:r>
    </w:p>
    <w:p w14:paraId="2BCF4F65" w14:textId="77777777" w:rsidR="00547058" w:rsidRDefault="00547058" w:rsidP="00547058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10F75186" w14:textId="0CE71C06" w:rsidR="00547058" w:rsidRDefault="00547058" w:rsidP="00547058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2A</w:t>
      </w:r>
    </w:p>
    <w:p w14:paraId="192AB9E5" w14:textId="61A5FDF8" w:rsidR="00547058" w:rsidRPr="00547058" w:rsidRDefault="00547058" w:rsidP="00547058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Figures 2A </w:t>
      </w:r>
      <w:r w:rsidRPr="00547058">
        <w:rPr>
          <w:rFonts w:cs="Calibri"/>
          <w:i/>
          <w:iCs/>
          <w:color w:val="4F81BD" w:themeColor="accent1"/>
        </w:rPr>
        <w:t>Video Editor: please emphasize black spheres</w:t>
      </w:r>
    </w:p>
    <w:p w14:paraId="6582609F" w14:textId="73F26970" w:rsidR="00547058" w:rsidRDefault="00547058" w:rsidP="00547058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Figures 2A </w:t>
      </w:r>
      <w:r w:rsidRPr="00547058">
        <w:rPr>
          <w:rFonts w:cs="Calibri"/>
          <w:i/>
          <w:iCs/>
          <w:color w:val="4F81BD" w:themeColor="accent1"/>
        </w:rPr>
        <w:t xml:space="preserve">Video Editor: please emphasize </w:t>
      </w:r>
      <w:r>
        <w:rPr>
          <w:rFonts w:cs="Calibri"/>
          <w:i/>
          <w:iCs/>
          <w:color w:val="4F81BD" w:themeColor="accent1"/>
        </w:rPr>
        <w:t>cylinders</w:t>
      </w:r>
      <w:r w:rsidRPr="00547058">
        <w:rPr>
          <w:rFonts w:cs="Calibri"/>
          <w:i/>
          <w:iCs/>
          <w:color w:val="4F81BD" w:themeColor="accent1"/>
        </w:rPr>
        <w:t xml:space="preserve"> spheres</w:t>
      </w:r>
    </w:p>
    <w:p w14:paraId="35C3EA38" w14:textId="586F1E52" w:rsidR="00547058" w:rsidRDefault="00547058" w:rsidP="00547058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Figures 2A </w:t>
      </w:r>
      <w:r w:rsidRPr="00547058">
        <w:rPr>
          <w:rFonts w:cs="Calibri"/>
          <w:i/>
          <w:iCs/>
          <w:color w:val="4F81BD" w:themeColor="accent1"/>
        </w:rPr>
        <w:t xml:space="preserve">Video Editor: please emphasize </w:t>
      </w:r>
      <w:r>
        <w:rPr>
          <w:rFonts w:cs="Calibri"/>
          <w:i/>
          <w:iCs/>
          <w:color w:val="4F81BD" w:themeColor="accent1"/>
        </w:rPr>
        <w:t>white bulbs</w:t>
      </w:r>
    </w:p>
    <w:p w14:paraId="380CFE3E" w14:textId="77777777" w:rsidR="00547058" w:rsidRDefault="00547058" w:rsidP="00547058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1A39AA54" w14:textId="0342377F" w:rsidR="00547058" w:rsidRDefault="00547058" w:rsidP="00547058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 w:rsidRPr="00547058">
        <w:rPr>
          <w:rFonts w:cs="Calibri"/>
          <w:color w:val="000000" w:themeColor="text1"/>
        </w:rPr>
        <w:t>The</w:t>
      </w:r>
      <w:r>
        <w:rPr>
          <w:rFonts w:cs="Calibri"/>
          <w:color w:val="000000" w:themeColor="text1"/>
        </w:rPr>
        <w:t>se</w:t>
      </w:r>
      <w:r w:rsidRPr="00547058">
        <w:rPr>
          <w:rFonts w:cs="Calibri"/>
          <w:color w:val="000000" w:themeColor="text1"/>
        </w:rPr>
        <w:t xml:space="preserve"> mono-colored hydrogens print in about 50</w:t>
      </w:r>
      <w:r>
        <w:rPr>
          <w:rFonts w:cs="Calibri"/>
          <w:color w:val="000000" w:themeColor="text1"/>
        </w:rPr>
        <w:t>-</w:t>
      </w:r>
      <w:r w:rsidRPr="00547058">
        <w:rPr>
          <w:rFonts w:cs="Calibri"/>
          <w:color w:val="000000" w:themeColor="text1"/>
        </w:rPr>
        <w:t xml:space="preserve">60% less time due to the lack of an ooze shield structure and </w:t>
      </w:r>
      <w:r>
        <w:rPr>
          <w:rFonts w:cs="Calibri"/>
          <w:color w:val="000000" w:themeColor="text1"/>
        </w:rPr>
        <w:t xml:space="preserve">a </w:t>
      </w:r>
      <w:r w:rsidRPr="00547058">
        <w:rPr>
          <w:rFonts w:cs="Calibri"/>
          <w:color w:val="000000" w:themeColor="text1"/>
        </w:rPr>
        <w:t>lack of polymer retractions in switching between active extruders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[1]</w:t>
      </w:r>
      <w:r w:rsidRPr="00547058">
        <w:rPr>
          <w:rFonts w:cs="Calibri"/>
          <w:color w:val="000000" w:themeColor="text1"/>
        </w:rPr>
        <w:t>.</w:t>
      </w:r>
    </w:p>
    <w:p w14:paraId="1E57A382" w14:textId="77777777" w:rsidR="00547058" w:rsidRDefault="00547058" w:rsidP="00547058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21BBAEAD" w14:textId="1457930B" w:rsidR="00547058" w:rsidRDefault="00547058" w:rsidP="00547058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2B LAB MEDIA: Figures 2A </w:t>
      </w:r>
      <w:r w:rsidRPr="00547058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>emphasize white bulbs</w:t>
      </w:r>
    </w:p>
    <w:p w14:paraId="33C76388" w14:textId="3828DB1F" w:rsidR="00547058" w:rsidRDefault="00547058" w:rsidP="00547058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3B0F454A" w14:textId="50E74068" w:rsidR="00547058" w:rsidRDefault="00547058" w:rsidP="00547058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 w:rsidRPr="00547058">
        <w:rPr>
          <w:rFonts w:cs="Calibri"/>
          <w:color w:val="000000" w:themeColor="text1"/>
        </w:rPr>
        <w:t>The assembled cyclohexane structures are functionally equivalent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[1]</w:t>
      </w:r>
      <w:r w:rsidRPr="00547058">
        <w:rPr>
          <w:rFonts w:cs="Calibri"/>
          <w:color w:val="000000" w:themeColor="text1"/>
        </w:rPr>
        <w:t>,</w:t>
      </w:r>
      <w:r>
        <w:rPr>
          <w:rFonts w:cs="Calibri"/>
          <w:color w:val="000000" w:themeColor="text1"/>
        </w:rPr>
        <w:t xml:space="preserve"> even if </w:t>
      </w:r>
      <w:r w:rsidRPr="00547058">
        <w:rPr>
          <w:rFonts w:cs="Calibri"/>
          <w:color w:val="000000" w:themeColor="text1"/>
        </w:rPr>
        <w:t>the dual extruder prints tend to look moderately more refined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[2]</w:t>
      </w:r>
      <w:r w:rsidRPr="00547058">
        <w:rPr>
          <w:rFonts w:cs="Calibri"/>
          <w:color w:val="000000" w:themeColor="text1"/>
        </w:rPr>
        <w:t>.</w:t>
      </w:r>
    </w:p>
    <w:p w14:paraId="6FA390EE" w14:textId="77777777" w:rsidR="00547058" w:rsidRDefault="00547058" w:rsidP="00547058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0C717950" w14:textId="1753463D" w:rsidR="00547058" w:rsidRDefault="00547058" w:rsidP="00547058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2C</w:t>
      </w:r>
    </w:p>
    <w:p w14:paraId="70BA4BED" w14:textId="6977DFB8" w:rsidR="00547058" w:rsidRPr="00547058" w:rsidRDefault="00547058" w:rsidP="00547058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2C </w:t>
      </w:r>
      <w:r w:rsidRPr="00547058">
        <w:rPr>
          <w:rFonts w:cs="Calibri"/>
          <w:i/>
          <w:iCs/>
          <w:color w:val="4F81BD" w:themeColor="accent1"/>
        </w:rPr>
        <w:t>Video Editor: please</w:t>
      </w:r>
      <w:r>
        <w:rPr>
          <w:rFonts w:cs="Calibri"/>
          <w:i/>
          <w:iCs/>
          <w:color w:val="4F81BD" w:themeColor="accent1"/>
        </w:rPr>
        <w:t xml:space="preserve"> emphasize left model</w:t>
      </w:r>
    </w:p>
    <w:p w14:paraId="53E20072" w14:textId="77777777" w:rsidR="00547058" w:rsidRPr="00547058" w:rsidRDefault="00547058" w:rsidP="00547058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4B4E8D08" w14:textId="014B10C5" w:rsidR="00547058" w:rsidRDefault="00547058" w:rsidP="00547058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 w:rsidRPr="00547058">
        <w:rPr>
          <w:rFonts w:cs="Calibri"/>
          <w:color w:val="000000" w:themeColor="text1"/>
        </w:rPr>
        <w:t>The PLA</w:t>
      </w:r>
      <w:r w:rsidR="00FD1305">
        <w:rPr>
          <w:rFonts w:cs="Calibri"/>
          <w:color w:val="000000" w:themeColor="text1"/>
        </w:rPr>
        <w:t xml:space="preserve"> </w:t>
      </w:r>
      <w:r w:rsidR="00FD1305">
        <w:rPr>
          <w:rFonts w:cs="Calibri"/>
          <w:color w:val="FF0000"/>
        </w:rPr>
        <w:t>(P-L-A)</w:t>
      </w:r>
      <w:r w:rsidRPr="00547058">
        <w:rPr>
          <w:rFonts w:cs="Calibri"/>
          <w:color w:val="000000" w:themeColor="text1"/>
        </w:rPr>
        <w:t xml:space="preserve"> models </w:t>
      </w:r>
      <w:r>
        <w:rPr>
          <w:rFonts w:cs="Calibri"/>
          <w:color w:val="000000" w:themeColor="text1"/>
        </w:rPr>
        <w:t>are relatively more</w:t>
      </w:r>
      <w:r w:rsidRPr="00547058">
        <w:rPr>
          <w:rFonts w:cs="Calibri"/>
          <w:color w:val="000000" w:themeColor="text1"/>
        </w:rPr>
        <w:t xml:space="preserve"> refined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[1</w:t>
      </w:r>
      <w:r w:rsidR="00FC35FF">
        <w:rPr>
          <w:rFonts w:cs="Calibri"/>
          <w:b/>
          <w:bCs/>
          <w:color w:val="000000" w:themeColor="text1"/>
        </w:rPr>
        <w:t>-TXT</w:t>
      </w:r>
      <w:r>
        <w:rPr>
          <w:rFonts w:cs="Calibri"/>
          <w:b/>
          <w:bCs/>
          <w:color w:val="000000" w:themeColor="text1"/>
        </w:rPr>
        <w:t>]</w:t>
      </w:r>
      <w:r w:rsidRPr="00547058">
        <w:rPr>
          <w:rFonts w:cs="Calibri"/>
          <w:color w:val="000000" w:themeColor="text1"/>
        </w:rPr>
        <w:t xml:space="preserve"> than ABS</w:t>
      </w:r>
      <w:r w:rsidR="00FD1305">
        <w:rPr>
          <w:rFonts w:cs="Calibri"/>
          <w:color w:val="000000" w:themeColor="text1"/>
        </w:rPr>
        <w:t xml:space="preserve"> </w:t>
      </w:r>
      <w:r w:rsidR="00FD1305">
        <w:rPr>
          <w:rFonts w:cs="Calibri"/>
          <w:color w:val="FF0000"/>
        </w:rPr>
        <w:t>(A-B-S)</w:t>
      </w:r>
      <w:r w:rsidRPr="00547058">
        <w:rPr>
          <w:rFonts w:cs="Calibri"/>
          <w:color w:val="000000" w:themeColor="text1"/>
        </w:rPr>
        <w:t xml:space="preserve"> models straight off the printer </w:t>
      </w:r>
      <w:r>
        <w:rPr>
          <w:rFonts w:cs="Calibri"/>
          <w:b/>
          <w:bCs/>
          <w:color w:val="000000" w:themeColor="text1"/>
        </w:rPr>
        <w:t>[2</w:t>
      </w:r>
      <w:r w:rsidR="00FC35FF">
        <w:rPr>
          <w:rFonts w:cs="Calibri"/>
          <w:b/>
          <w:bCs/>
          <w:color w:val="000000" w:themeColor="text1"/>
        </w:rPr>
        <w:t>-TXT</w:t>
      </w:r>
      <w:r>
        <w:rPr>
          <w:rFonts w:cs="Calibri"/>
          <w:b/>
          <w:bCs/>
          <w:color w:val="000000" w:themeColor="text1"/>
        </w:rPr>
        <w:t>]</w:t>
      </w:r>
      <w:r>
        <w:rPr>
          <w:rFonts w:cs="Calibri"/>
          <w:color w:val="000000" w:themeColor="text1"/>
        </w:rPr>
        <w:t>.</w:t>
      </w:r>
    </w:p>
    <w:p w14:paraId="17E75A07" w14:textId="77777777" w:rsidR="00547058" w:rsidRDefault="00547058" w:rsidP="00547058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55955049" w14:textId="72EAD594" w:rsidR="00547058" w:rsidRPr="00FC35FF" w:rsidRDefault="00547058" w:rsidP="00547058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Figures 2C and 3A </w:t>
      </w:r>
      <w:r w:rsidRPr="00547058">
        <w:rPr>
          <w:rFonts w:cs="Calibri"/>
          <w:i/>
          <w:iCs/>
          <w:color w:val="4F81BD" w:themeColor="accent1"/>
        </w:rPr>
        <w:t>Video Editor: please emphasize Figure 2C models</w:t>
      </w:r>
      <w:r w:rsidR="00FC35FF">
        <w:rPr>
          <w:rFonts w:cs="Calibri"/>
          <w:i/>
          <w:iCs/>
          <w:color w:val="4F81BD" w:themeColor="accent1"/>
        </w:rPr>
        <w:t xml:space="preserve"> </w:t>
      </w:r>
      <w:r w:rsidR="00FC35FF" w:rsidRPr="00FC35FF">
        <w:rPr>
          <w:rFonts w:cs="Calibri"/>
          <w:b/>
          <w:bCs/>
          <w:color w:val="000000" w:themeColor="text1"/>
        </w:rPr>
        <w:t>TEXT: PLA: polylactic acid</w:t>
      </w:r>
    </w:p>
    <w:p w14:paraId="3A82FAA0" w14:textId="66F608A3" w:rsidR="007B029A" w:rsidRPr="007B029A" w:rsidRDefault="00547058" w:rsidP="007B029A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Figures 2C and 3A </w:t>
      </w:r>
      <w:r w:rsidRPr="00547058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Figure 3A model</w:t>
      </w:r>
      <w:r w:rsidR="00FC35FF">
        <w:rPr>
          <w:rFonts w:cs="Calibri"/>
          <w:i/>
          <w:iCs/>
          <w:color w:val="4F81BD" w:themeColor="accent1"/>
        </w:rPr>
        <w:t xml:space="preserve"> </w:t>
      </w:r>
      <w:r w:rsidR="00FC35FF">
        <w:rPr>
          <w:rFonts w:cs="Calibri"/>
          <w:b/>
          <w:bCs/>
          <w:color w:val="000000" w:themeColor="text1"/>
        </w:rPr>
        <w:t xml:space="preserve">TEXT: ABS: </w:t>
      </w:r>
      <w:r w:rsidR="00FC35FF" w:rsidRPr="00FC35FF">
        <w:rPr>
          <w:rFonts w:cs="Calibri"/>
          <w:b/>
          <w:bCs/>
          <w:color w:val="000000" w:themeColor="text1"/>
        </w:rPr>
        <w:t>acrylonitrile butadiene styrene</w:t>
      </w:r>
    </w:p>
    <w:p w14:paraId="19103D9C" w14:textId="77777777" w:rsidR="007B029A" w:rsidRDefault="007B029A" w:rsidP="007B029A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44F63538" w14:textId="19EBEE5F" w:rsidR="0085757B" w:rsidRDefault="007B029A" w:rsidP="007B029A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 w:rsidRPr="007B029A">
        <w:rPr>
          <w:rFonts w:cs="Calibri"/>
          <w:color w:val="000000" w:themeColor="text1"/>
        </w:rPr>
        <w:t>Acetone treatment results in a smooth and high gloss finish</w:t>
      </w:r>
      <w:r>
        <w:rPr>
          <w:rFonts w:cs="Calibri"/>
          <w:color w:val="000000" w:themeColor="text1"/>
        </w:rPr>
        <w:t xml:space="preserve"> </w:t>
      </w:r>
      <w:r>
        <w:rPr>
          <w:rFonts w:cs="Calibri"/>
          <w:b/>
          <w:bCs/>
          <w:color w:val="000000" w:themeColor="text1"/>
        </w:rPr>
        <w:t>[1]</w:t>
      </w:r>
      <w:r w:rsidR="0085757B">
        <w:rPr>
          <w:rFonts w:cs="Calibri"/>
          <w:color w:val="000000" w:themeColor="text1"/>
        </w:rPr>
        <w:t xml:space="preserve">. Note that acetone can also dissolve inner support structures in models with layer defects, however, resulting in model collapse </w:t>
      </w:r>
      <w:r w:rsidR="0085757B">
        <w:rPr>
          <w:rFonts w:cs="Calibri"/>
          <w:b/>
          <w:bCs/>
          <w:color w:val="000000" w:themeColor="text1"/>
        </w:rPr>
        <w:t>[2]</w:t>
      </w:r>
      <w:r w:rsidR="0085757B">
        <w:rPr>
          <w:rFonts w:cs="Calibri"/>
          <w:color w:val="000000" w:themeColor="text1"/>
        </w:rPr>
        <w:t xml:space="preserve">. </w:t>
      </w:r>
    </w:p>
    <w:p w14:paraId="3CD80C39" w14:textId="77777777" w:rsidR="00547058" w:rsidRDefault="00547058" w:rsidP="00547058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22A4A59E" w14:textId="30632193" w:rsidR="00547058" w:rsidRDefault="00547058" w:rsidP="00547058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3B</w:t>
      </w:r>
    </w:p>
    <w:p w14:paraId="6D26870D" w14:textId="77777777" w:rsidR="007B029A" w:rsidRPr="00547058" w:rsidRDefault="007B029A" w:rsidP="007B029A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3C </w:t>
      </w:r>
      <w:r w:rsidRPr="00547058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right model</w:t>
      </w:r>
    </w:p>
    <w:p w14:paraId="11D90B1C" w14:textId="77777777" w:rsidR="00BA5890" w:rsidRPr="00FC35FF" w:rsidRDefault="00BA5890" w:rsidP="00FC35FF">
      <w:pPr>
        <w:jc w:val="both"/>
        <w:rPr>
          <w:rFonts w:cs="Calibri"/>
          <w:color w:val="000000" w:themeColor="text1"/>
        </w:rPr>
      </w:pPr>
    </w:p>
    <w:p w14:paraId="6819B060" w14:textId="5964A9D3" w:rsidR="00BA5890" w:rsidRDefault="00FC35FF" w:rsidP="00547058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lastRenderedPageBreak/>
        <w:t xml:space="preserve">The </w:t>
      </w:r>
      <w:r w:rsidR="00547058" w:rsidRPr="00547058">
        <w:rPr>
          <w:rFonts w:cs="Calibri"/>
          <w:color w:val="000000" w:themeColor="text1"/>
        </w:rPr>
        <w:t xml:space="preserve">assembled cyclohexane structures </w:t>
      </w:r>
      <w:r w:rsidR="00BA5890">
        <w:rPr>
          <w:rFonts w:cs="Calibri"/>
          <w:color w:val="000000" w:themeColor="text1"/>
        </w:rPr>
        <w:t>are</w:t>
      </w:r>
      <w:r w:rsidR="00547058" w:rsidRPr="00547058">
        <w:rPr>
          <w:rFonts w:cs="Calibri"/>
          <w:color w:val="000000" w:themeColor="text1"/>
        </w:rPr>
        <w:t xml:space="preserve"> all able to flex, distort, and adopt relevant conformers in the same manner</w:t>
      </w:r>
      <w:r w:rsidR="00BA5890">
        <w:rPr>
          <w:rFonts w:cs="Calibri"/>
          <w:color w:val="000000" w:themeColor="text1"/>
        </w:rPr>
        <w:t xml:space="preserve"> </w:t>
      </w:r>
      <w:r w:rsidR="00BA5890">
        <w:rPr>
          <w:rFonts w:cs="Calibri"/>
          <w:b/>
          <w:bCs/>
          <w:color w:val="000000" w:themeColor="text1"/>
        </w:rPr>
        <w:t>[1]</w:t>
      </w:r>
      <w:r w:rsidR="00547058" w:rsidRPr="00547058">
        <w:rPr>
          <w:rFonts w:cs="Calibri"/>
          <w:color w:val="000000" w:themeColor="text1"/>
        </w:rPr>
        <w:t>.</w:t>
      </w:r>
    </w:p>
    <w:p w14:paraId="32AECB32" w14:textId="77777777" w:rsidR="00BA5890" w:rsidRDefault="00BA5890" w:rsidP="00BA5890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07D2D7D0" w14:textId="7E8FB33F" w:rsidR="00BA5890" w:rsidRPr="00BA5890" w:rsidRDefault="00BA5890" w:rsidP="00BA5890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 </w:t>
      </w:r>
      <w:r w:rsidRPr="00547058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 xml:space="preserve">sequentially </w:t>
      </w:r>
      <w:r w:rsidRPr="00547058">
        <w:rPr>
          <w:rFonts w:cs="Calibri"/>
          <w:i/>
          <w:iCs/>
          <w:color w:val="4F81BD" w:themeColor="accent1"/>
        </w:rPr>
        <w:t>emphasize</w:t>
      </w:r>
      <w:r>
        <w:rPr>
          <w:rFonts w:cs="Calibri"/>
          <w:i/>
          <w:iCs/>
          <w:color w:val="4F81BD" w:themeColor="accent1"/>
        </w:rPr>
        <w:t xml:space="preserve"> large, medium, small, and smallest models</w:t>
      </w:r>
    </w:p>
    <w:p w14:paraId="4CDD29E2" w14:textId="77777777" w:rsidR="00BA5890" w:rsidRDefault="00BA5890" w:rsidP="00BA5890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57880F07" w14:textId="3EBE1015" w:rsidR="00BA5890" w:rsidRDefault="00547058" w:rsidP="00547058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 w:rsidRPr="00547058">
        <w:rPr>
          <w:rFonts w:cs="Calibri"/>
          <w:color w:val="000000" w:themeColor="text1"/>
        </w:rPr>
        <w:t xml:space="preserve">The smallest of these models </w:t>
      </w:r>
      <w:r w:rsidR="00BA5890">
        <w:rPr>
          <w:rFonts w:cs="Calibri"/>
          <w:color w:val="000000" w:themeColor="text1"/>
        </w:rPr>
        <w:t>is</w:t>
      </w:r>
      <w:r w:rsidRPr="00547058">
        <w:rPr>
          <w:rFonts w:cs="Calibri"/>
          <w:color w:val="000000" w:themeColor="text1"/>
        </w:rPr>
        <w:t xml:space="preserve"> the most prone to print flaws, making this size potentially too small and not recommended without tweaking the relative size of the parts</w:t>
      </w:r>
      <w:r w:rsidR="00BA5890">
        <w:rPr>
          <w:rFonts w:cs="Calibri"/>
          <w:color w:val="000000" w:themeColor="text1"/>
        </w:rPr>
        <w:t xml:space="preserve"> </w:t>
      </w:r>
      <w:r w:rsidR="00BA5890">
        <w:rPr>
          <w:rFonts w:cs="Calibri"/>
          <w:b/>
          <w:bCs/>
          <w:color w:val="000000" w:themeColor="text1"/>
        </w:rPr>
        <w:t>[1]</w:t>
      </w:r>
      <w:r w:rsidRPr="00547058">
        <w:rPr>
          <w:rFonts w:cs="Calibri"/>
          <w:color w:val="000000" w:themeColor="text1"/>
        </w:rPr>
        <w:t>.</w:t>
      </w:r>
    </w:p>
    <w:p w14:paraId="1C7BCEA5" w14:textId="77777777" w:rsidR="00BA5890" w:rsidRDefault="00BA5890" w:rsidP="00BA5890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60F8AAD1" w14:textId="4EB6C6D9" w:rsidR="00BA5890" w:rsidRPr="00BA5890" w:rsidRDefault="00BA5890" w:rsidP="00BA5890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 </w:t>
      </w:r>
      <w:r w:rsidRPr="00547058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smallest model</w:t>
      </w:r>
    </w:p>
    <w:p w14:paraId="54F750CB" w14:textId="77777777" w:rsidR="00BA5890" w:rsidRDefault="00BA5890" w:rsidP="00BA5890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6A5978C4" w14:textId="2C4DC53D" w:rsidR="00547058" w:rsidRDefault="00547058" w:rsidP="00547058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 w:rsidRPr="00547058">
        <w:rPr>
          <w:rFonts w:cs="Calibri"/>
          <w:color w:val="000000" w:themeColor="text1"/>
        </w:rPr>
        <w:t xml:space="preserve">While slow to print, large models are potentially more effective for communication in lecture settings </w:t>
      </w:r>
      <w:r w:rsidR="00BA5890">
        <w:rPr>
          <w:rFonts w:cs="Calibri"/>
          <w:b/>
          <w:bCs/>
          <w:color w:val="000000" w:themeColor="text1"/>
        </w:rPr>
        <w:t>[1]</w:t>
      </w:r>
      <w:r w:rsidRPr="00547058">
        <w:rPr>
          <w:rFonts w:cs="Calibri"/>
          <w:color w:val="000000" w:themeColor="text1"/>
        </w:rPr>
        <w:t>.</w:t>
      </w:r>
    </w:p>
    <w:p w14:paraId="3E948CE7" w14:textId="77777777" w:rsidR="00BA5890" w:rsidRDefault="00BA5890" w:rsidP="00BA5890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2543923C" w14:textId="1899CA59" w:rsidR="00BA5890" w:rsidRPr="00547058" w:rsidRDefault="00BA5890" w:rsidP="00BA5890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4 </w:t>
      </w:r>
      <w:r w:rsidRPr="00547058">
        <w:rPr>
          <w:rFonts w:cs="Calibri"/>
          <w:i/>
          <w:iCs/>
          <w:color w:val="4F81BD" w:themeColor="accent1"/>
        </w:rPr>
        <w:t>Video Editor: please emphasize</w:t>
      </w:r>
      <w:r>
        <w:rPr>
          <w:rFonts w:cs="Calibri"/>
          <w:i/>
          <w:iCs/>
          <w:color w:val="4F81BD" w:themeColor="accent1"/>
        </w:rPr>
        <w:t xml:space="preserve"> large model</w:t>
      </w:r>
    </w:p>
    <w:p w14:paraId="2307C0B0" w14:textId="77777777" w:rsidR="00547058" w:rsidRPr="00547058" w:rsidRDefault="00547058" w:rsidP="00547058">
      <w:pPr>
        <w:pStyle w:val="ListParagraph"/>
        <w:ind w:left="360"/>
        <w:jc w:val="both"/>
        <w:rPr>
          <w:rFonts w:cs="Calibri"/>
          <w:color w:val="000000" w:themeColor="text1"/>
        </w:rPr>
      </w:pPr>
    </w:p>
    <w:p w14:paraId="29FCD6FC" w14:textId="5B7B2DB2" w:rsidR="00BA5890" w:rsidRDefault="00547058" w:rsidP="00547058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 w:rsidRPr="00547058">
        <w:rPr>
          <w:rFonts w:cs="Calibri"/>
          <w:color w:val="000000" w:themeColor="text1"/>
        </w:rPr>
        <w:t>Since the atoms can readily rotate relative to one another</w:t>
      </w:r>
      <w:r w:rsidR="00BA5890">
        <w:rPr>
          <w:rFonts w:cs="Calibri"/>
          <w:color w:val="000000" w:themeColor="text1"/>
        </w:rPr>
        <w:t xml:space="preserve"> </w:t>
      </w:r>
      <w:r w:rsidR="00BA5890">
        <w:rPr>
          <w:rFonts w:cs="Calibri"/>
          <w:b/>
          <w:bCs/>
          <w:color w:val="000000" w:themeColor="text1"/>
        </w:rPr>
        <w:t>[1]</w:t>
      </w:r>
      <w:r w:rsidRPr="00547058">
        <w:rPr>
          <w:rFonts w:cs="Calibri"/>
          <w:color w:val="000000" w:themeColor="text1"/>
        </w:rPr>
        <w:t>, the structures can be distorted to snap into different representative conformers of cyclohexane</w:t>
      </w:r>
      <w:r w:rsidR="00BA5890">
        <w:rPr>
          <w:rFonts w:cs="Calibri"/>
          <w:color w:val="000000" w:themeColor="text1"/>
        </w:rPr>
        <w:t xml:space="preserve"> </w:t>
      </w:r>
      <w:r w:rsidR="00BA5890">
        <w:rPr>
          <w:rFonts w:cs="Calibri"/>
          <w:b/>
          <w:bCs/>
          <w:color w:val="000000" w:themeColor="text1"/>
        </w:rPr>
        <w:t>[2]</w:t>
      </w:r>
      <w:r w:rsidRPr="00547058">
        <w:rPr>
          <w:rFonts w:cs="Calibri"/>
          <w:color w:val="000000" w:themeColor="text1"/>
        </w:rPr>
        <w:t>.</w:t>
      </w:r>
    </w:p>
    <w:p w14:paraId="1F94E3B4" w14:textId="77777777" w:rsidR="00BA5890" w:rsidRDefault="00BA5890" w:rsidP="00BA5890">
      <w:pPr>
        <w:pStyle w:val="ListParagraph"/>
        <w:ind w:left="907"/>
        <w:jc w:val="both"/>
        <w:rPr>
          <w:rFonts w:cs="Calibri"/>
          <w:color w:val="000000" w:themeColor="text1"/>
        </w:rPr>
      </w:pPr>
    </w:p>
    <w:p w14:paraId="467D999E" w14:textId="4E8AC6F6" w:rsidR="00BA5890" w:rsidRDefault="00BA5890" w:rsidP="00BA5890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LAB MEDIA: Figure 5</w:t>
      </w:r>
    </w:p>
    <w:p w14:paraId="3CFFAFFF" w14:textId="5A7B3036" w:rsidR="00BA5890" w:rsidRPr="00A84538" w:rsidRDefault="00BA5890" w:rsidP="00BA5890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LAB MEDIA: Figure 5 </w:t>
      </w:r>
      <w:r w:rsidRPr="00547058">
        <w:rPr>
          <w:rFonts w:cs="Calibri"/>
          <w:i/>
          <w:iCs/>
          <w:color w:val="4F81BD" w:themeColor="accent1"/>
        </w:rPr>
        <w:t xml:space="preserve">Video Editor: please </w:t>
      </w:r>
      <w:r>
        <w:rPr>
          <w:rFonts w:cs="Calibri"/>
          <w:i/>
          <w:iCs/>
          <w:color w:val="4F81BD" w:themeColor="accent1"/>
        </w:rPr>
        <w:t>sequentially emphasize chair, half-chair, and boat images</w:t>
      </w:r>
    </w:p>
    <w:p w14:paraId="42F55CE3" w14:textId="77777777" w:rsidR="00025BC9" w:rsidRPr="00A84538" w:rsidRDefault="00025BC9" w:rsidP="00A84538">
      <w:pPr>
        <w:ind w:left="907"/>
        <w:jc w:val="both"/>
        <w:rPr>
          <w:rFonts w:cs="Calibri"/>
          <w:color w:val="000000" w:themeColor="text1"/>
        </w:rPr>
      </w:pPr>
    </w:p>
    <w:p w14:paraId="15AB8651" w14:textId="4CA39A7E" w:rsidR="00025BC9" w:rsidRDefault="00025BC9" w:rsidP="00025BC9">
      <w:pPr>
        <w:pStyle w:val="ListParagraph"/>
        <w:numPr>
          <w:ilvl w:val="1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As in molecular simulations, the chair conformation basin is restricted, limiting available motions </w:t>
      </w:r>
      <w:r w:rsidRPr="00A84538">
        <w:rPr>
          <w:rFonts w:cs="Calibri"/>
          <w:b/>
          <w:bCs/>
          <w:color w:val="000000" w:themeColor="text1"/>
        </w:rPr>
        <w:t>[1]</w:t>
      </w:r>
      <w:r>
        <w:rPr>
          <w:rFonts w:cs="Calibri"/>
          <w:color w:val="000000" w:themeColor="text1"/>
        </w:rPr>
        <w:t xml:space="preserve">, while structures in the boat basin can fluidly access a variety of boat and twist-boat conformations </w:t>
      </w:r>
      <w:r w:rsidRPr="00A84538">
        <w:rPr>
          <w:rFonts w:cs="Calibri"/>
          <w:b/>
          <w:bCs/>
          <w:color w:val="000000" w:themeColor="text1"/>
        </w:rPr>
        <w:t>[2]</w:t>
      </w:r>
      <w:r>
        <w:rPr>
          <w:rFonts w:cs="Calibri"/>
          <w:color w:val="000000" w:themeColor="text1"/>
        </w:rPr>
        <w:t>.</w:t>
      </w:r>
    </w:p>
    <w:p w14:paraId="4D83D5F6" w14:textId="77777777" w:rsidR="00025BC9" w:rsidRPr="00A84538" w:rsidRDefault="00025BC9" w:rsidP="00A84538">
      <w:pPr>
        <w:ind w:left="360"/>
        <w:jc w:val="both"/>
        <w:rPr>
          <w:rFonts w:cs="Calibri"/>
          <w:color w:val="000000" w:themeColor="text1"/>
        </w:rPr>
      </w:pPr>
    </w:p>
    <w:p w14:paraId="43D628E5" w14:textId="494A68A8" w:rsidR="00025BC9" w:rsidRPr="00A84538" w:rsidRDefault="00D02E90" w:rsidP="00025BC9">
      <w:pPr>
        <w:pStyle w:val="ListParagraph"/>
        <w:numPr>
          <w:ilvl w:val="2"/>
          <w:numId w:val="44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Use 3.8.1. </w:t>
      </w:r>
      <w:r w:rsidR="00025BC9">
        <w:rPr>
          <w:rFonts w:cs="Calibri"/>
          <w:color w:val="000000" w:themeColor="text1"/>
        </w:rPr>
        <w:t xml:space="preserve">Talent flexing rigid chair conformer structure with </w:t>
      </w:r>
      <w:r>
        <w:rPr>
          <w:rFonts w:cs="Calibri"/>
          <w:color w:val="000000" w:themeColor="text1"/>
        </w:rPr>
        <w:t xml:space="preserve">provided </w:t>
      </w:r>
      <w:r w:rsidR="00025BC9">
        <w:rPr>
          <w:rFonts w:cs="Calibri"/>
          <w:color w:val="000000" w:themeColor="text1"/>
        </w:rPr>
        <w:t>animation</w:t>
      </w:r>
    </w:p>
    <w:p w14:paraId="0AE848B3" w14:textId="77777777" w:rsidR="00A84538" w:rsidRDefault="00A84538" w:rsidP="00A84538">
      <w:pPr>
        <w:pStyle w:val="ListParagraph"/>
        <w:ind w:left="1627"/>
        <w:jc w:val="both"/>
        <w:rPr>
          <w:rFonts w:cs="Calibri"/>
          <w:color w:val="000000" w:themeColor="text1"/>
        </w:rPr>
      </w:pPr>
    </w:p>
    <w:p w14:paraId="3A2E352B" w14:textId="5E474A18" w:rsidR="00473E1C" w:rsidRPr="00547058" w:rsidRDefault="00D02E90" w:rsidP="00A84538">
      <w:pPr>
        <w:pStyle w:val="ListParagraph"/>
        <w:numPr>
          <w:ilvl w:val="2"/>
          <w:numId w:val="44"/>
        </w:numPr>
        <w:jc w:val="both"/>
        <w:rPr>
          <w:szCs w:val="24"/>
        </w:rPr>
      </w:pPr>
      <w:r>
        <w:rPr>
          <w:rFonts w:cs="Calibri"/>
          <w:color w:val="000000" w:themeColor="text1"/>
        </w:rPr>
        <w:t xml:space="preserve">Use 3.8.2. </w:t>
      </w:r>
      <w:r w:rsidR="00025BC9">
        <w:rPr>
          <w:rFonts w:cs="Calibri"/>
          <w:color w:val="000000" w:themeColor="text1"/>
        </w:rPr>
        <w:t xml:space="preserve">Talent freely twisting boat conformer structure with </w:t>
      </w:r>
      <w:r>
        <w:rPr>
          <w:rFonts w:cs="Calibri"/>
          <w:color w:val="000000" w:themeColor="text1"/>
        </w:rPr>
        <w:t>provided</w:t>
      </w:r>
      <w:r w:rsidR="00025BC9">
        <w:rPr>
          <w:rFonts w:cs="Calibri"/>
          <w:color w:val="000000" w:themeColor="text1"/>
        </w:rPr>
        <w:t xml:space="preserve"> molecular animation </w:t>
      </w:r>
    </w:p>
    <w:p w14:paraId="0C1FED3B" w14:textId="77777777" w:rsidR="007B029A" w:rsidRDefault="007B029A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032DB90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2086D22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3DE80F9F" w14:textId="5C7628B0" w:rsidR="00B07A3B" w:rsidRPr="007227C7" w:rsidRDefault="00025BC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25BC9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Elham </w:t>
      </w:r>
      <w:proofErr w:type="spellStart"/>
      <w:r w:rsidRPr="00025BC9">
        <w:rPr>
          <w:rFonts w:asciiTheme="minorHAnsi" w:eastAsia="Times New Roman" w:hAnsiTheme="minorHAnsi" w:cstheme="minorHAnsi"/>
          <w:b/>
          <w:bCs/>
          <w:szCs w:val="24"/>
          <w:u w:val="single"/>
        </w:rPr>
        <w:t>Fazelpour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172B3">
        <w:rPr>
          <w:rFonts w:asciiTheme="minorHAnsi" w:hAnsiTheme="minorHAnsi" w:cstheme="minorHAnsi"/>
        </w:rPr>
        <w:t>P</w:t>
      </w:r>
      <w:r w:rsidRPr="00725F31">
        <w:rPr>
          <w:rFonts w:asciiTheme="minorHAnsi" w:hAnsiTheme="minorHAnsi" w:cstheme="minorHAnsi"/>
        </w:rPr>
        <w:t xml:space="preserve">reparing the printer bed </w:t>
      </w:r>
      <w:r w:rsidR="007172B3">
        <w:rPr>
          <w:rFonts w:asciiTheme="minorHAnsi" w:hAnsiTheme="minorHAnsi" w:cstheme="minorHAnsi"/>
        </w:rPr>
        <w:t>is essential to</w:t>
      </w:r>
      <w:r w:rsidRPr="00725F31">
        <w:rPr>
          <w:rFonts w:asciiTheme="minorHAnsi" w:hAnsiTheme="minorHAnsi" w:cstheme="minorHAnsi"/>
        </w:rPr>
        <w:t xml:space="preserve"> </w:t>
      </w:r>
      <w:r w:rsidR="007172B3">
        <w:rPr>
          <w:rFonts w:asciiTheme="minorHAnsi" w:hAnsiTheme="minorHAnsi" w:cstheme="minorHAnsi"/>
        </w:rPr>
        <w:t>e</w:t>
      </w:r>
      <w:r w:rsidRPr="00725F31">
        <w:rPr>
          <w:rFonts w:asciiTheme="minorHAnsi" w:hAnsiTheme="minorHAnsi" w:cstheme="minorHAnsi"/>
        </w:rPr>
        <w:t>nsur</w:t>
      </w:r>
      <w:r w:rsidR="007172B3">
        <w:rPr>
          <w:rFonts w:asciiTheme="minorHAnsi" w:hAnsiTheme="minorHAnsi" w:cstheme="minorHAnsi"/>
        </w:rPr>
        <w:t>ing</w:t>
      </w:r>
      <w:r w:rsidRPr="00725F31">
        <w:rPr>
          <w:rFonts w:asciiTheme="minorHAnsi" w:hAnsiTheme="minorHAnsi" w:cstheme="minorHAnsi"/>
        </w:rPr>
        <w:t xml:space="preserve"> a well adhered first layer. Without this</w:t>
      </w:r>
      <w:r w:rsidR="007172B3">
        <w:rPr>
          <w:rFonts w:asciiTheme="minorHAnsi" w:hAnsiTheme="minorHAnsi" w:cstheme="minorHAnsi"/>
        </w:rPr>
        <w:t xml:space="preserve"> layer</w:t>
      </w:r>
      <w:r w:rsidRPr="00725F31">
        <w:rPr>
          <w:rFonts w:asciiTheme="minorHAnsi" w:hAnsiTheme="minorHAnsi" w:cstheme="minorHAnsi"/>
        </w:rPr>
        <w:t>, the print will likely fail</w:t>
      </w:r>
      <w:r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00FBDFB1" w:rsidR="007227C7" w:rsidRPr="007172B3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025BC9">
        <w:rPr>
          <w:rFonts w:asciiTheme="minorHAnsi" w:hAnsiTheme="minorHAnsi" w:cstheme="minorHAnsi"/>
        </w:rPr>
        <w:t>2.8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9C1349C" w14:textId="77777777" w:rsidR="007172B3" w:rsidRPr="007227C7" w:rsidRDefault="007172B3" w:rsidP="007172B3">
      <w:pPr>
        <w:pStyle w:val="ListParagraph"/>
        <w:ind w:left="1627"/>
        <w:rPr>
          <w:rFonts w:cs="Calibri"/>
          <w:szCs w:val="24"/>
        </w:rPr>
      </w:pPr>
    </w:p>
    <w:p w14:paraId="23F4777F" w14:textId="2E6A58DA" w:rsidR="00B07A3B" w:rsidRPr="007227C7" w:rsidRDefault="00025BC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Christopher Fennell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</w:t>
      </w:r>
      <w:r w:rsidR="00ED1EC7">
        <w:rPr>
          <w:rFonts w:asciiTheme="minorHAnsi" w:hAnsiTheme="minorHAnsi" w:cstheme="minorHAnsi"/>
        </w:rPr>
        <w:t>protocol</w:t>
      </w:r>
      <w:r>
        <w:rPr>
          <w:rFonts w:asciiTheme="minorHAnsi" w:hAnsiTheme="minorHAnsi" w:cstheme="minorHAnsi"/>
        </w:rPr>
        <w:t xml:space="preserve"> </w:t>
      </w:r>
      <w:r w:rsidR="007172B3">
        <w:rPr>
          <w:rFonts w:asciiTheme="minorHAnsi" w:hAnsiTheme="minorHAnsi" w:cstheme="minorHAnsi"/>
        </w:rPr>
        <w:t>provides</w:t>
      </w:r>
      <w:r>
        <w:rPr>
          <w:rFonts w:asciiTheme="minorHAnsi" w:hAnsiTheme="minorHAnsi" w:cstheme="minorHAnsi"/>
        </w:rPr>
        <w:t xml:space="preserve"> a</w:t>
      </w:r>
      <w:r w:rsidR="00ED1E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cyclohexane </w:t>
      </w:r>
      <w:r w:rsidR="009C16B7">
        <w:rPr>
          <w:rFonts w:asciiTheme="minorHAnsi" w:hAnsiTheme="minorHAnsi" w:cstheme="minorHAnsi"/>
        </w:rPr>
        <w:t xml:space="preserve">model </w:t>
      </w:r>
      <w:r w:rsidR="007172B3">
        <w:rPr>
          <w:rFonts w:asciiTheme="minorHAnsi" w:hAnsiTheme="minorHAnsi" w:cstheme="minorHAnsi"/>
        </w:rPr>
        <w:t xml:space="preserve">as an </w:t>
      </w:r>
      <w:r w:rsidR="009C16B7">
        <w:rPr>
          <w:rFonts w:asciiTheme="minorHAnsi" w:hAnsiTheme="minorHAnsi" w:cstheme="minorHAnsi"/>
        </w:rPr>
        <w:t>example</w:t>
      </w:r>
      <w:r>
        <w:rPr>
          <w:rFonts w:asciiTheme="minorHAnsi" w:hAnsiTheme="minorHAnsi" w:cstheme="minorHAnsi"/>
        </w:rPr>
        <w:t xml:space="preserve">, </w:t>
      </w:r>
      <w:r w:rsidR="007172B3">
        <w:rPr>
          <w:rFonts w:asciiTheme="minorHAnsi" w:hAnsiTheme="minorHAnsi" w:cstheme="minorHAnsi"/>
        </w:rPr>
        <w:t>but</w:t>
      </w:r>
      <w:r>
        <w:rPr>
          <w:rFonts w:asciiTheme="minorHAnsi" w:hAnsiTheme="minorHAnsi" w:cstheme="minorHAnsi"/>
        </w:rPr>
        <w:t xml:space="preserve"> any interactive saturated hydrocarbon model can be printed and assembled</w:t>
      </w:r>
      <w:r w:rsidR="007227C7">
        <w:rPr>
          <w:rFonts w:asciiTheme="minorHAnsi" w:hAnsiTheme="minorHAnsi" w:cstheme="minorHAnsi"/>
        </w:rPr>
        <w:t xml:space="preserve"> </w:t>
      </w:r>
      <w:r w:rsidR="00F05805">
        <w:rPr>
          <w:rFonts w:asciiTheme="minorHAnsi" w:hAnsiTheme="minorHAnsi" w:cstheme="minorHAnsi"/>
        </w:rPr>
        <w:t xml:space="preserve">with the provided </w:t>
      </w:r>
      <w:r w:rsidR="00ED1EC7">
        <w:rPr>
          <w:rFonts w:asciiTheme="minorHAnsi" w:hAnsiTheme="minorHAnsi" w:cstheme="minorHAnsi"/>
        </w:rPr>
        <w:t>STL files</w:t>
      </w:r>
      <w:r w:rsidR="00F05805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DB52D" w14:textId="77777777" w:rsidR="00AE39C4" w:rsidRDefault="00AE39C4">
      <w:r>
        <w:separator/>
      </w:r>
    </w:p>
    <w:p w14:paraId="778C585C" w14:textId="77777777" w:rsidR="00AE39C4" w:rsidRDefault="00AE39C4"/>
  </w:endnote>
  <w:endnote w:type="continuationSeparator" w:id="0">
    <w:p w14:paraId="0EA876D8" w14:textId="77777777" w:rsidR="00AE39C4" w:rsidRDefault="00AE39C4">
      <w:r>
        <w:continuationSeparator/>
      </w:r>
    </w:p>
    <w:p w14:paraId="6FE3E72D" w14:textId="77777777" w:rsidR="00AE39C4" w:rsidRDefault="00AE3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FC35FF" w:rsidRDefault="00FC35F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FC35FF" w:rsidRDefault="00FC35FF" w:rsidP="001E230F">
    <w:pPr>
      <w:pStyle w:val="Footer"/>
      <w:ind w:right="360"/>
    </w:pPr>
  </w:p>
  <w:p w14:paraId="10ECA4C8" w14:textId="77777777" w:rsidR="00FC35FF" w:rsidRDefault="00FC35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C8C2B34" w:rsidR="00FC35FF" w:rsidRPr="00790E8C" w:rsidRDefault="00FC35F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02E7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DA28A" w14:textId="77777777" w:rsidR="00AE39C4" w:rsidRDefault="00AE39C4">
      <w:r>
        <w:separator/>
      </w:r>
    </w:p>
    <w:p w14:paraId="4E9178AD" w14:textId="77777777" w:rsidR="00AE39C4" w:rsidRDefault="00AE39C4"/>
  </w:footnote>
  <w:footnote w:type="continuationSeparator" w:id="0">
    <w:p w14:paraId="566DA33F" w14:textId="77777777" w:rsidR="00AE39C4" w:rsidRDefault="00AE39C4">
      <w:r>
        <w:continuationSeparator/>
      </w:r>
    </w:p>
    <w:p w14:paraId="471C9AE7" w14:textId="77777777" w:rsidR="00AE39C4" w:rsidRDefault="00AE3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CB10E5B" w:rsidR="00FC35FF" w:rsidRPr="00D02E90" w:rsidRDefault="00FC35F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D02E9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E90" w:rsidRPr="00D02E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D02E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D02E90" w:rsidRPr="00D02E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D02E9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FC35FF" w:rsidRDefault="00FC35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1DC58CC"/>
    <w:multiLevelType w:val="multilevel"/>
    <w:tmpl w:val="54D4D3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2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BC9"/>
    <w:rsid w:val="00025DE9"/>
    <w:rsid w:val="0003111B"/>
    <w:rsid w:val="0003186C"/>
    <w:rsid w:val="00037828"/>
    <w:rsid w:val="00043807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E6B21"/>
    <w:rsid w:val="000F05F6"/>
    <w:rsid w:val="001016BD"/>
    <w:rsid w:val="00106F46"/>
    <w:rsid w:val="001115D1"/>
    <w:rsid w:val="00111724"/>
    <w:rsid w:val="00125924"/>
    <w:rsid w:val="00126973"/>
    <w:rsid w:val="00143557"/>
    <w:rsid w:val="001469E6"/>
    <w:rsid w:val="00151824"/>
    <w:rsid w:val="001528A5"/>
    <w:rsid w:val="00161151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02E73"/>
    <w:rsid w:val="00214268"/>
    <w:rsid w:val="00220015"/>
    <w:rsid w:val="002409FE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4CCE"/>
    <w:rsid w:val="002E7521"/>
    <w:rsid w:val="002F0D42"/>
    <w:rsid w:val="002F3829"/>
    <w:rsid w:val="002F38CF"/>
    <w:rsid w:val="003036C1"/>
    <w:rsid w:val="00304363"/>
    <w:rsid w:val="00305187"/>
    <w:rsid w:val="0030618C"/>
    <w:rsid w:val="00312804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48BF"/>
    <w:rsid w:val="00365612"/>
    <w:rsid w:val="0038502C"/>
    <w:rsid w:val="00386777"/>
    <w:rsid w:val="00386E1A"/>
    <w:rsid w:val="00395684"/>
    <w:rsid w:val="003A1109"/>
    <w:rsid w:val="003A49C2"/>
    <w:rsid w:val="003B5E26"/>
    <w:rsid w:val="003B6908"/>
    <w:rsid w:val="003C32EC"/>
    <w:rsid w:val="003C790F"/>
    <w:rsid w:val="003D0847"/>
    <w:rsid w:val="003E2BC9"/>
    <w:rsid w:val="003F4B52"/>
    <w:rsid w:val="004034B6"/>
    <w:rsid w:val="004114EA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16226"/>
    <w:rsid w:val="0052184A"/>
    <w:rsid w:val="00530DD9"/>
    <w:rsid w:val="00531D64"/>
    <w:rsid w:val="005320E4"/>
    <w:rsid w:val="00534B83"/>
    <w:rsid w:val="005363E2"/>
    <w:rsid w:val="00536D89"/>
    <w:rsid w:val="00547058"/>
    <w:rsid w:val="00557116"/>
    <w:rsid w:val="0055763A"/>
    <w:rsid w:val="00565757"/>
    <w:rsid w:val="005829FA"/>
    <w:rsid w:val="00585ECC"/>
    <w:rsid w:val="00587878"/>
    <w:rsid w:val="005A02B6"/>
    <w:rsid w:val="005A09D8"/>
    <w:rsid w:val="005A1F5E"/>
    <w:rsid w:val="005A3F8F"/>
    <w:rsid w:val="005B2F8A"/>
    <w:rsid w:val="005B3A66"/>
    <w:rsid w:val="005B6859"/>
    <w:rsid w:val="005C6D1E"/>
    <w:rsid w:val="005D69E7"/>
    <w:rsid w:val="005D783F"/>
    <w:rsid w:val="005E2B7E"/>
    <w:rsid w:val="005F18A3"/>
    <w:rsid w:val="00604177"/>
    <w:rsid w:val="006137EC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E42C3"/>
    <w:rsid w:val="0071294C"/>
    <w:rsid w:val="007172B3"/>
    <w:rsid w:val="007227C7"/>
    <w:rsid w:val="00724E3B"/>
    <w:rsid w:val="00731E5D"/>
    <w:rsid w:val="00745D4B"/>
    <w:rsid w:val="00746865"/>
    <w:rsid w:val="0075076F"/>
    <w:rsid w:val="00752D07"/>
    <w:rsid w:val="007548F3"/>
    <w:rsid w:val="007574EC"/>
    <w:rsid w:val="0077071A"/>
    <w:rsid w:val="00777388"/>
    <w:rsid w:val="00787138"/>
    <w:rsid w:val="00790E8C"/>
    <w:rsid w:val="007A2D10"/>
    <w:rsid w:val="007A4E1D"/>
    <w:rsid w:val="007B029A"/>
    <w:rsid w:val="007B0FBB"/>
    <w:rsid w:val="007B3E0E"/>
    <w:rsid w:val="007C0D0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32FA5"/>
    <w:rsid w:val="0083354D"/>
    <w:rsid w:val="00834DC0"/>
    <w:rsid w:val="008373A7"/>
    <w:rsid w:val="0084036F"/>
    <w:rsid w:val="008477A2"/>
    <w:rsid w:val="00851B3E"/>
    <w:rsid w:val="00854994"/>
    <w:rsid w:val="0085757B"/>
    <w:rsid w:val="00860BC3"/>
    <w:rsid w:val="00863481"/>
    <w:rsid w:val="00873D1A"/>
    <w:rsid w:val="00875BE8"/>
    <w:rsid w:val="00877B88"/>
    <w:rsid w:val="0088113B"/>
    <w:rsid w:val="008A0177"/>
    <w:rsid w:val="008D2A6A"/>
    <w:rsid w:val="008D58EC"/>
    <w:rsid w:val="008E74F7"/>
    <w:rsid w:val="008F248A"/>
    <w:rsid w:val="008F7754"/>
    <w:rsid w:val="0090117D"/>
    <w:rsid w:val="00904AED"/>
    <w:rsid w:val="00904BE0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16B7"/>
    <w:rsid w:val="009C2062"/>
    <w:rsid w:val="009C7B9A"/>
    <w:rsid w:val="009D21B9"/>
    <w:rsid w:val="009D4C73"/>
    <w:rsid w:val="009D5ADB"/>
    <w:rsid w:val="009E4241"/>
    <w:rsid w:val="009F356C"/>
    <w:rsid w:val="009F4068"/>
    <w:rsid w:val="009F51F2"/>
    <w:rsid w:val="00A07468"/>
    <w:rsid w:val="00A2049F"/>
    <w:rsid w:val="00A20DA8"/>
    <w:rsid w:val="00A218EC"/>
    <w:rsid w:val="00A310D7"/>
    <w:rsid w:val="00A3138F"/>
    <w:rsid w:val="00A319BE"/>
    <w:rsid w:val="00A31F9A"/>
    <w:rsid w:val="00A36302"/>
    <w:rsid w:val="00A40BB2"/>
    <w:rsid w:val="00A41769"/>
    <w:rsid w:val="00A44EFB"/>
    <w:rsid w:val="00A453AF"/>
    <w:rsid w:val="00A60320"/>
    <w:rsid w:val="00A72FC5"/>
    <w:rsid w:val="00A730E3"/>
    <w:rsid w:val="00A77CF6"/>
    <w:rsid w:val="00A84538"/>
    <w:rsid w:val="00A84BA8"/>
    <w:rsid w:val="00A91283"/>
    <w:rsid w:val="00A95222"/>
    <w:rsid w:val="00A97CC6"/>
    <w:rsid w:val="00AA132F"/>
    <w:rsid w:val="00AB3338"/>
    <w:rsid w:val="00AC2B4C"/>
    <w:rsid w:val="00AC5EF4"/>
    <w:rsid w:val="00AC63FC"/>
    <w:rsid w:val="00AD1C31"/>
    <w:rsid w:val="00AD4F04"/>
    <w:rsid w:val="00AE11E8"/>
    <w:rsid w:val="00AE39C4"/>
    <w:rsid w:val="00AF7D04"/>
    <w:rsid w:val="00B00969"/>
    <w:rsid w:val="00B07A3B"/>
    <w:rsid w:val="00B13941"/>
    <w:rsid w:val="00B324D0"/>
    <w:rsid w:val="00B340A8"/>
    <w:rsid w:val="00B40E12"/>
    <w:rsid w:val="00B435B8"/>
    <w:rsid w:val="00B4499C"/>
    <w:rsid w:val="00B50BC0"/>
    <w:rsid w:val="00B5116D"/>
    <w:rsid w:val="00B6201D"/>
    <w:rsid w:val="00B653B7"/>
    <w:rsid w:val="00B66A14"/>
    <w:rsid w:val="00B7250F"/>
    <w:rsid w:val="00B807E5"/>
    <w:rsid w:val="00B87BC5"/>
    <w:rsid w:val="00BA5890"/>
    <w:rsid w:val="00BA719D"/>
    <w:rsid w:val="00BC6DA7"/>
    <w:rsid w:val="00BD4346"/>
    <w:rsid w:val="00BE051D"/>
    <w:rsid w:val="00C035C7"/>
    <w:rsid w:val="00C12062"/>
    <w:rsid w:val="00C24492"/>
    <w:rsid w:val="00C25580"/>
    <w:rsid w:val="00C32213"/>
    <w:rsid w:val="00C34F4C"/>
    <w:rsid w:val="00C52794"/>
    <w:rsid w:val="00C602B2"/>
    <w:rsid w:val="00C70C90"/>
    <w:rsid w:val="00C7374B"/>
    <w:rsid w:val="00C8109F"/>
    <w:rsid w:val="00C82679"/>
    <w:rsid w:val="00C836F3"/>
    <w:rsid w:val="00C84C8D"/>
    <w:rsid w:val="00C94029"/>
    <w:rsid w:val="00C97B11"/>
    <w:rsid w:val="00CA3842"/>
    <w:rsid w:val="00CB039A"/>
    <w:rsid w:val="00CB5DE5"/>
    <w:rsid w:val="00CC0C58"/>
    <w:rsid w:val="00CC140A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2E90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93247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9AE"/>
    <w:rsid w:val="00DE666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4222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1EC7"/>
    <w:rsid w:val="00ED23F4"/>
    <w:rsid w:val="00ED592D"/>
    <w:rsid w:val="00EE1E2F"/>
    <w:rsid w:val="00EE39ED"/>
    <w:rsid w:val="00EE4460"/>
    <w:rsid w:val="00EF4E2B"/>
    <w:rsid w:val="00F0293A"/>
    <w:rsid w:val="00F04E9E"/>
    <w:rsid w:val="00F05805"/>
    <w:rsid w:val="00F10CF8"/>
    <w:rsid w:val="00F10FAD"/>
    <w:rsid w:val="00F146E3"/>
    <w:rsid w:val="00F22F5E"/>
    <w:rsid w:val="00F257A0"/>
    <w:rsid w:val="00F3061E"/>
    <w:rsid w:val="00F33EED"/>
    <w:rsid w:val="00F35094"/>
    <w:rsid w:val="00F56A75"/>
    <w:rsid w:val="00F60B45"/>
    <w:rsid w:val="00F64FB6"/>
    <w:rsid w:val="00F84399"/>
    <w:rsid w:val="00F95E8D"/>
    <w:rsid w:val="00FA1A9D"/>
    <w:rsid w:val="00FA695B"/>
    <w:rsid w:val="00FA6A55"/>
    <w:rsid w:val="00FA7A79"/>
    <w:rsid w:val="00FA7D51"/>
    <w:rsid w:val="00FB2B96"/>
    <w:rsid w:val="00FC35FF"/>
    <w:rsid w:val="00FD1305"/>
    <w:rsid w:val="00FD1497"/>
    <w:rsid w:val="00FD36F8"/>
    <w:rsid w:val="00FE059A"/>
    <w:rsid w:val="00FF480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fennell@okstate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53583" TargetMode="External"/><Relationship Id="rId12" Type="http://schemas.openxmlformats.org/officeDocument/2006/relationships/hyperlink" Target="https://www.jove.com/account/file-uploader?src=1875358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ham.fazelpour@okstate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11</TotalTime>
  <Pages>10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12073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8</cp:revision>
  <dcterms:created xsi:type="dcterms:W3CDTF">2020-07-10T02:59:00Z</dcterms:created>
  <dcterms:modified xsi:type="dcterms:W3CDTF">2020-07-10T13:13:00Z</dcterms:modified>
</cp:coreProperties>
</file>