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DDB720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671DB4">
        <w:rPr>
          <w:rFonts w:ascii="Helvetica Neue" w:hAnsi="Helvetica Neue"/>
          <w:b/>
          <w:sz w:val="36"/>
          <w:u w:val="single"/>
        </w:rPr>
        <w:t xml:space="preserve"> </w:t>
      </w:r>
      <w:r w:rsidR="00671DB4" w:rsidRPr="008B03AC">
        <w:rPr>
          <w:rFonts w:asciiTheme="minorHAnsi" w:hAnsiTheme="minorHAnsi" w:cstheme="minorHAnsi"/>
          <w:bCs/>
        </w:rPr>
        <w:t>Oxygen</w:t>
      </w:r>
      <w:bookmarkStart w:id="0" w:name="_GoBack"/>
      <w:bookmarkEnd w:id="0"/>
      <w:r w:rsidR="00671DB4" w:rsidRPr="008B03AC">
        <w:rPr>
          <w:rFonts w:asciiTheme="minorHAnsi" w:hAnsiTheme="minorHAnsi" w:cstheme="minorHAnsi"/>
          <w:bCs/>
        </w:rPr>
        <w:t>-</w:t>
      </w:r>
      <w:r w:rsidR="00671DB4">
        <w:rPr>
          <w:rFonts w:asciiTheme="minorHAnsi" w:hAnsiTheme="minorHAnsi" w:cstheme="minorHAnsi"/>
          <w:bCs/>
        </w:rPr>
        <w:t>I</w:t>
      </w:r>
      <w:r w:rsidR="00671DB4" w:rsidRPr="008B03AC">
        <w:rPr>
          <w:rFonts w:asciiTheme="minorHAnsi" w:hAnsiTheme="minorHAnsi" w:cstheme="minorHAnsi"/>
          <w:bCs/>
        </w:rPr>
        <w:t xml:space="preserve">nduced </w:t>
      </w:r>
      <w:r w:rsidR="00671DB4">
        <w:rPr>
          <w:rFonts w:asciiTheme="minorHAnsi" w:hAnsiTheme="minorHAnsi" w:cstheme="minorHAnsi"/>
          <w:bCs/>
        </w:rPr>
        <w:t>R</w:t>
      </w:r>
      <w:r w:rsidR="00671DB4" w:rsidRPr="008B03AC">
        <w:rPr>
          <w:rFonts w:asciiTheme="minorHAnsi" w:hAnsiTheme="minorHAnsi" w:cstheme="minorHAnsi"/>
          <w:bCs/>
        </w:rPr>
        <w:t>etinopathy</w:t>
      </w:r>
      <w:r w:rsidR="00671DB4">
        <w:rPr>
          <w:rFonts w:asciiTheme="minorHAnsi" w:hAnsiTheme="minorHAnsi" w:cstheme="minorHAnsi"/>
          <w:bCs/>
        </w:rPr>
        <w:t xml:space="preserve"> model</w:t>
      </w:r>
      <w:r w:rsidR="00671DB4" w:rsidRPr="008B03AC">
        <w:rPr>
          <w:rFonts w:asciiTheme="minorHAnsi" w:hAnsiTheme="minorHAnsi" w:cstheme="minorHAnsi"/>
          <w:bCs/>
        </w:rPr>
        <w:t xml:space="preserve"> </w:t>
      </w:r>
      <w:r w:rsidR="00671DB4">
        <w:rPr>
          <w:rFonts w:asciiTheme="minorHAnsi" w:hAnsiTheme="minorHAnsi" w:cstheme="minorHAnsi"/>
          <w:bCs/>
        </w:rPr>
        <w:t xml:space="preserve">for Ischemic Retinal Diseases </w:t>
      </w:r>
      <w:r w:rsidR="00671DB4" w:rsidRPr="008B03AC">
        <w:rPr>
          <w:rFonts w:asciiTheme="minorHAnsi" w:hAnsiTheme="minorHAnsi" w:cstheme="minorHAnsi"/>
          <w:bCs/>
        </w:rPr>
        <w:t xml:space="preserve">in </w:t>
      </w:r>
      <w:r w:rsidR="00671DB4">
        <w:rPr>
          <w:rFonts w:asciiTheme="minorHAnsi" w:hAnsiTheme="minorHAnsi" w:cstheme="minorHAnsi"/>
          <w:bCs/>
        </w:rPr>
        <w:t>R</w:t>
      </w:r>
      <w:r w:rsidR="00671DB4" w:rsidRPr="008B03AC">
        <w:rPr>
          <w:rFonts w:asciiTheme="minorHAnsi" w:hAnsiTheme="minorHAnsi" w:cstheme="minorHAnsi"/>
          <w:bCs/>
        </w:rPr>
        <w:t>odents</w:t>
      </w:r>
    </w:p>
    <w:p w14:paraId="245176F2" w14:textId="293FF07A" w:rsidR="00D85731" w:rsidRPr="00671DB4" w:rsidRDefault="00D85731" w:rsidP="00D85731">
      <w:pPr>
        <w:rPr>
          <w:rFonts w:asciiTheme="minorHAnsi" w:hAnsiTheme="minorHAnsi" w:cstheme="minorHAnsi"/>
          <w:bCs/>
          <w:sz w:val="24"/>
          <w:szCs w:val="24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671DB4">
        <w:rPr>
          <w:rFonts w:ascii="Helvetica Neue" w:hAnsi="Helvetica Neue"/>
          <w:b/>
          <w:sz w:val="36"/>
          <w:u w:val="single"/>
        </w:rPr>
        <w:t xml:space="preserve"> </w:t>
      </w:r>
      <w:r w:rsidR="00671DB4" w:rsidRPr="00671DB4">
        <w:rPr>
          <w:rFonts w:asciiTheme="minorHAnsi" w:hAnsiTheme="minorHAnsi" w:cstheme="minorHAnsi"/>
          <w:bCs/>
          <w:sz w:val="24"/>
          <w:szCs w:val="24"/>
        </w:rPr>
        <w:t>January 11,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1.</w:t>
            </w:r>
          </w:p>
        </w:tc>
        <w:tc>
          <w:tcPr>
            <w:tcW w:w="1471" w:type="dxa"/>
          </w:tcPr>
          <w:p w14:paraId="7964B2B7" w14:textId="500F77D1" w:rsidR="00D85731" w:rsidRPr="00006387" w:rsidRDefault="000454D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0:11</w:t>
            </w:r>
          </w:p>
        </w:tc>
        <w:tc>
          <w:tcPr>
            <w:tcW w:w="2970" w:type="dxa"/>
          </w:tcPr>
          <w:p w14:paraId="272900D8" w14:textId="5F18F68F" w:rsidR="00D85731" w:rsidRPr="00006387" w:rsidRDefault="0069698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Affiliation says Tampere University</w:t>
            </w:r>
          </w:p>
        </w:tc>
        <w:tc>
          <w:tcPr>
            <w:tcW w:w="3348" w:type="dxa"/>
          </w:tcPr>
          <w:p w14:paraId="1B35A820" w14:textId="2862530E" w:rsidR="00696989" w:rsidRDefault="0069698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 changed to Tampere University</w:t>
            </w:r>
            <w:r w:rsidR="003937C7">
              <w:rPr>
                <w:rFonts w:ascii="Helvetica Neue" w:hAnsi="Helvetica Neue"/>
              </w:rPr>
              <w:t xml:space="preserve"> and</w:t>
            </w:r>
          </w:p>
          <w:p w14:paraId="6B121EFB" w14:textId="50F6FD75" w:rsidR="00696989" w:rsidRPr="00006387" w:rsidRDefault="0069698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Experimentica Ltd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8EDF3FD" w:rsidR="00D85731" w:rsidRPr="00006387" w:rsidRDefault="00345F3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0:11 </w:t>
            </w:r>
          </w:p>
        </w:tc>
        <w:tc>
          <w:tcPr>
            <w:tcW w:w="2970" w:type="dxa"/>
          </w:tcPr>
          <w:p w14:paraId="37DFB579" w14:textId="25C7CD87" w:rsidR="00D85731" w:rsidRPr="00006387" w:rsidRDefault="00AF6C8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Another take could be used</w:t>
            </w:r>
          </w:p>
        </w:tc>
        <w:tc>
          <w:tcPr>
            <w:tcW w:w="3348" w:type="dxa"/>
          </w:tcPr>
          <w:p w14:paraId="1C41C3D8" w14:textId="482B009F" w:rsidR="00D85731" w:rsidRPr="00006387" w:rsidRDefault="00345F3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Could this </w:t>
            </w:r>
            <w:r w:rsidR="00670CC1">
              <w:rPr>
                <w:rFonts w:ascii="Helvetica Neue" w:hAnsi="Helvetica Neue"/>
              </w:rPr>
              <w:t>clip</w:t>
            </w:r>
            <w:r>
              <w:rPr>
                <w:rFonts w:ascii="Helvetica Neue" w:hAnsi="Helvetica Neue"/>
              </w:rPr>
              <w:t xml:space="preserve"> be changed to some other take that</w:t>
            </w:r>
            <w:r w:rsidR="00FD39B0">
              <w:rPr>
                <w:rFonts w:ascii="Helvetica Neue" w:hAnsi="Helvetica Neue"/>
              </w:rPr>
              <w:t xml:space="preserve"> was filmed again later</w:t>
            </w:r>
            <w:r w:rsidR="002B31D7">
              <w:rPr>
                <w:rFonts w:ascii="Helvetica Neue" w:hAnsi="Helvetica Neue"/>
              </w:rPr>
              <w:t xml:space="preserve"> after the other takes</w:t>
            </w:r>
            <w:r w:rsidR="00670CC1">
              <w:rPr>
                <w:rFonts w:ascii="Helvetica Neue" w:hAnsi="Helvetica Neue"/>
              </w:rPr>
              <w:t xml:space="preserve"> to be less serious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8918C1A" w:rsidR="00D85731" w:rsidRPr="00006387" w:rsidRDefault="004371F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7:04</w:t>
            </w:r>
            <w:r w:rsidR="00E036B4">
              <w:rPr>
                <w:rFonts w:ascii="Helvetica Neue" w:hAnsi="Helvetica Neue"/>
              </w:rPr>
              <w:t>-7:09</w:t>
            </w:r>
          </w:p>
        </w:tc>
        <w:tc>
          <w:tcPr>
            <w:tcW w:w="2970" w:type="dxa"/>
          </w:tcPr>
          <w:p w14:paraId="338499EE" w14:textId="137257F2" w:rsidR="00D85731" w:rsidRPr="00006387" w:rsidRDefault="00AF6C8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Wrong panel highlighted</w:t>
            </w:r>
          </w:p>
        </w:tc>
        <w:tc>
          <w:tcPr>
            <w:tcW w:w="3348" w:type="dxa"/>
          </w:tcPr>
          <w:p w14:paraId="50ED5CE3" w14:textId="3E0F4468" w:rsidR="00E036B4" w:rsidRDefault="00E036B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Lower panel should be highlighted</w:t>
            </w:r>
            <w:r w:rsidR="003937C7">
              <w:rPr>
                <w:rFonts w:ascii="Helvetica Neue" w:hAnsi="Helvetica Neue"/>
              </w:rPr>
              <w:t>.</w:t>
            </w:r>
          </w:p>
          <w:p w14:paraId="01121F13" w14:textId="12B8A70D" w:rsidR="00D85731" w:rsidRPr="00006387" w:rsidRDefault="004371F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Highlight the upper panel when talking about mouse model and the lower panel when talking about the rat model. 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6D3A9617" w:rsidR="00D85731" w:rsidRPr="00006387" w:rsidRDefault="00E20C9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7:10-7:17</w:t>
            </w: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341D5CCA" w:rsidR="00D85731" w:rsidRPr="00006387" w:rsidRDefault="00E20C9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Highlight the upper panel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6AA951E5" w:rsidR="00D85731" w:rsidRPr="00006387" w:rsidRDefault="00394B9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7:18-7:20</w:t>
            </w: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0C98E316" w:rsidR="00D85731" w:rsidRPr="00006387" w:rsidRDefault="00394B9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Hig</w:t>
            </w:r>
            <w:r w:rsidR="003937C7">
              <w:rPr>
                <w:rFonts w:ascii="Helvetica Neue" w:hAnsi="Helvetica Neue"/>
              </w:rPr>
              <w:t>h</w:t>
            </w:r>
            <w:r>
              <w:rPr>
                <w:rFonts w:ascii="Helvetica Neue" w:hAnsi="Helvetica Neue"/>
              </w:rPr>
              <w:t>light the lower panel</w:t>
            </w: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64D1F22F" w:rsidR="00D85731" w:rsidRPr="00006387" w:rsidRDefault="00296AE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7:22</w:t>
            </w: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DBB1170" w:rsidR="00D85731" w:rsidRPr="00006387" w:rsidRDefault="00296AE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Could you add </w:t>
            </w:r>
            <w:r w:rsidR="00A16780">
              <w:rPr>
                <w:rFonts w:ascii="Helvetica Neue" w:hAnsi="Helvetica Neue"/>
              </w:rPr>
              <w:t>“IB</w:t>
            </w:r>
            <w:r w:rsidR="00A16780" w:rsidRPr="003F7046">
              <w:rPr>
                <w:rFonts w:ascii="Helvetica Neue" w:hAnsi="Helvetica Neue"/>
              </w:rPr>
              <w:t>4</w:t>
            </w:r>
            <w:r w:rsidR="00A16780">
              <w:rPr>
                <w:rFonts w:ascii="Helvetica Neue" w:hAnsi="Helvetica Neue"/>
              </w:rPr>
              <w:t xml:space="preserve">” written in red and </w:t>
            </w:r>
            <w:r>
              <w:rPr>
                <w:rFonts w:ascii="Helvetica Neue" w:hAnsi="Helvetica Neue"/>
              </w:rPr>
              <w:t>“Iba1” written in green</w:t>
            </w:r>
            <w:r w:rsidR="00884849">
              <w:rPr>
                <w:rFonts w:ascii="Helvetica Neue" w:hAnsi="Helvetica Neue"/>
              </w:rPr>
              <w:t xml:space="preserve"> to the Figure to indicate the staining</w:t>
            </w:r>
            <w:r w:rsidR="003937C7">
              <w:rPr>
                <w:rFonts w:ascii="Helvetica Neue" w:hAnsi="Helvetica Neue"/>
              </w:rPr>
              <w:t>? This would improve the presentation.</w:t>
            </w: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64387D8" w:rsidR="00D85731" w:rsidRPr="00006387" w:rsidRDefault="00A52D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2:02</w:t>
            </w:r>
          </w:p>
        </w:tc>
        <w:tc>
          <w:tcPr>
            <w:tcW w:w="2520" w:type="dxa"/>
          </w:tcPr>
          <w:p w14:paraId="4808A7B3" w14:textId="4152F0EB" w:rsidR="00D85731" w:rsidRPr="00006387" w:rsidRDefault="0083630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“after applying local analgesia, perform a toe pinch”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26387C36" w:rsidR="00D85731" w:rsidRPr="00006387" w:rsidRDefault="000320B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“after the animal is anesthetized, perform a toe pinch”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8A8BF85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4B286935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64424F6F" w:rsidR="00D85731" w:rsidRDefault="003937C7" w:rsidP="00D85731">
    <w:pPr>
      <w:pStyle w:val="Header"/>
    </w:pPr>
    <w:r>
      <w:rPr>
        <w:noProof/>
      </w:rPr>
      <w:drawing>
        <wp:inline distT="0" distB="0" distL="0" distR="0" wp14:anchorId="4020481F" wp14:editId="02F0A04D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320B9"/>
    <w:rsid w:val="000454D7"/>
    <w:rsid w:val="000D73D6"/>
    <w:rsid w:val="001A4C56"/>
    <w:rsid w:val="00296AEC"/>
    <w:rsid w:val="002B31D7"/>
    <w:rsid w:val="00345F35"/>
    <w:rsid w:val="003937C7"/>
    <w:rsid w:val="00394B94"/>
    <w:rsid w:val="003F7046"/>
    <w:rsid w:val="004371FC"/>
    <w:rsid w:val="00670CC1"/>
    <w:rsid w:val="00671DB4"/>
    <w:rsid w:val="00696989"/>
    <w:rsid w:val="006C730C"/>
    <w:rsid w:val="00721712"/>
    <w:rsid w:val="00836306"/>
    <w:rsid w:val="00884849"/>
    <w:rsid w:val="00956B2A"/>
    <w:rsid w:val="0097248E"/>
    <w:rsid w:val="009E5894"/>
    <w:rsid w:val="00A16780"/>
    <w:rsid w:val="00A52D54"/>
    <w:rsid w:val="00A6248C"/>
    <w:rsid w:val="00AF6C83"/>
    <w:rsid w:val="00C07746"/>
    <w:rsid w:val="00C755E8"/>
    <w:rsid w:val="00C94895"/>
    <w:rsid w:val="00D10D74"/>
    <w:rsid w:val="00D85731"/>
    <w:rsid w:val="00D87AE3"/>
    <w:rsid w:val="00E036B4"/>
    <w:rsid w:val="00E20C90"/>
    <w:rsid w:val="00F27D1E"/>
    <w:rsid w:val="00F7593B"/>
    <w:rsid w:val="00FD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rsid w:val="00C948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48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4895"/>
  </w:style>
  <w:style w:type="paragraph" w:styleId="CommentSubject">
    <w:name w:val="annotation subject"/>
    <w:basedOn w:val="CommentText"/>
    <w:next w:val="CommentText"/>
    <w:link w:val="CommentSubjectChar"/>
    <w:rsid w:val="00C94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4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Tero Järvinen (TAU)</cp:lastModifiedBy>
  <cp:revision>3</cp:revision>
  <cp:lastPrinted>2014-01-24T16:13:00Z</cp:lastPrinted>
  <dcterms:created xsi:type="dcterms:W3CDTF">2021-01-11T06:30:00Z</dcterms:created>
  <dcterms:modified xsi:type="dcterms:W3CDTF">2021-01-11T06:32:00Z</dcterms:modified>
</cp:coreProperties>
</file>