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D70F1" w14:textId="7D50B997" w:rsidR="009B14B8" w:rsidRPr="009B14B8" w:rsidRDefault="00B016BD" w:rsidP="009B14B8">
      <w:pPr>
        <w:spacing w:line="240" w:lineRule="auto"/>
        <w:rPr>
          <w:rFonts w:ascii="Calibri" w:eastAsia="Calibri" w:hAnsi="Calibri" w:cs="Calibri"/>
          <w:b/>
          <w:color w:val="000000"/>
          <w:sz w:val="22"/>
          <w:szCs w:val="22"/>
        </w:rPr>
      </w:pPr>
      <w:r>
        <w:rPr>
          <w:rFonts w:ascii="Calibri" w:eastAsia="Calibri" w:hAnsi="Calibri" w:cs="Calibri"/>
          <w:b/>
          <w:color w:val="000000"/>
          <w:sz w:val="22"/>
          <w:szCs w:val="22"/>
        </w:rPr>
        <w:t>Date: 04</w:t>
      </w:r>
      <w:r w:rsidR="009B14B8" w:rsidRPr="009B14B8">
        <w:rPr>
          <w:rFonts w:ascii="Calibri" w:eastAsia="Calibri" w:hAnsi="Calibri" w:cs="Calibri"/>
          <w:b/>
          <w:color w:val="000000"/>
          <w:sz w:val="22"/>
          <w:szCs w:val="22"/>
        </w:rPr>
        <w:t>/</w:t>
      </w:r>
      <w:r>
        <w:rPr>
          <w:rFonts w:ascii="Calibri" w:eastAsia="Calibri" w:hAnsi="Calibri" w:cs="Calibri"/>
          <w:b/>
          <w:color w:val="000000"/>
          <w:sz w:val="22"/>
          <w:szCs w:val="22"/>
        </w:rPr>
        <w:t>15</w:t>
      </w:r>
      <w:r w:rsidR="009B14B8" w:rsidRPr="009B14B8">
        <w:rPr>
          <w:rFonts w:ascii="Calibri" w:eastAsia="Calibri" w:hAnsi="Calibri" w:cs="Calibri"/>
          <w:b/>
          <w:color w:val="000000"/>
          <w:sz w:val="22"/>
          <w:szCs w:val="22"/>
        </w:rPr>
        <w:t>/2020</w:t>
      </w:r>
    </w:p>
    <w:p w14:paraId="728A35D8" w14:textId="77777777" w:rsidR="009B14B8" w:rsidRPr="00781860" w:rsidRDefault="009B14B8" w:rsidP="009B14B8">
      <w:pPr>
        <w:spacing w:line="240" w:lineRule="auto"/>
        <w:rPr>
          <w:rFonts w:ascii="Calibri" w:eastAsia="Calibri" w:hAnsi="Calibri" w:cs="Calibri"/>
          <w:color w:val="000000"/>
          <w:sz w:val="22"/>
          <w:szCs w:val="22"/>
        </w:rPr>
      </w:pPr>
    </w:p>
    <w:p w14:paraId="48CF3624" w14:textId="1F470FAA" w:rsidR="00B016BD" w:rsidRPr="00B016BD" w:rsidRDefault="00B016BD" w:rsidP="00B016BD">
      <w:pPr>
        <w:spacing w:line="256" w:lineRule="auto"/>
        <w:rPr>
          <w:rFonts w:ascii="Calibri" w:eastAsia="Calibri" w:hAnsi="Calibri" w:cs="Times New Roman"/>
          <w:b/>
          <w:sz w:val="22"/>
          <w:szCs w:val="22"/>
        </w:rPr>
      </w:pPr>
      <w:r w:rsidRPr="00B016BD">
        <w:rPr>
          <w:rFonts w:ascii="Calibri" w:eastAsia="Calibri" w:hAnsi="Calibri" w:cs="Times New Roman"/>
          <w:b/>
          <w:sz w:val="22"/>
          <w:szCs w:val="22"/>
        </w:rPr>
        <w:t xml:space="preserve">Dr. </w:t>
      </w:r>
      <w:r>
        <w:rPr>
          <w:rFonts w:ascii="Calibri" w:eastAsia="Calibri" w:hAnsi="Calibri" w:cs="Times New Roman"/>
          <w:b/>
          <w:sz w:val="22"/>
          <w:szCs w:val="22"/>
        </w:rPr>
        <w:t xml:space="preserve">Alisha </w:t>
      </w:r>
      <w:proofErr w:type="spellStart"/>
      <w:r>
        <w:rPr>
          <w:rFonts w:ascii="Calibri" w:eastAsia="Calibri" w:hAnsi="Calibri" w:cs="Times New Roman"/>
          <w:b/>
          <w:sz w:val="22"/>
          <w:szCs w:val="22"/>
        </w:rPr>
        <w:t>DSouza</w:t>
      </w:r>
      <w:proofErr w:type="spellEnd"/>
    </w:p>
    <w:p w14:paraId="1B64FB9A" w14:textId="39C2F2C1" w:rsidR="00B016BD" w:rsidRDefault="00B016BD" w:rsidP="00B016BD">
      <w:pPr>
        <w:spacing w:line="256" w:lineRule="auto"/>
        <w:rPr>
          <w:rFonts w:ascii="Calibri" w:eastAsia="Calibri" w:hAnsi="Calibri" w:cs="Times New Roman"/>
          <w:b/>
          <w:sz w:val="22"/>
          <w:szCs w:val="22"/>
        </w:rPr>
      </w:pPr>
      <w:r w:rsidRPr="00B016BD">
        <w:rPr>
          <w:rFonts w:ascii="Calibri" w:eastAsia="Calibri" w:hAnsi="Calibri" w:cs="Times New Roman"/>
          <w:b/>
          <w:sz w:val="22"/>
          <w:szCs w:val="22"/>
        </w:rPr>
        <w:t>Senior Review Editor</w:t>
      </w:r>
      <w:r>
        <w:rPr>
          <w:rFonts w:ascii="Calibri" w:eastAsia="Calibri" w:hAnsi="Calibri" w:cs="Times New Roman"/>
          <w:b/>
          <w:sz w:val="22"/>
          <w:szCs w:val="22"/>
        </w:rPr>
        <w:t xml:space="preserve">, </w:t>
      </w:r>
      <w:proofErr w:type="spellStart"/>
      <w:r w:rsidRPr="00B016BD">
        <w:rPr>
          <w:rFonts w:ascii="Calibri" w:eastAsia="Calibri" w:hAnsi="Calibri" w:cs="Times New Roman"/>
          <w:b/>
          <w:sz w:val="22"/>
          <w:szCs w:val="22"/>
        </w:rPr>
        <w:t>JoVE</w:t>
      </w:r>
      <w:proofErr w:type="spellEnd"/>
    </w:p>
    <w:p w14:paraId="06E7A35E" w14:textId="77777777" w:rsidR="00B016BD" w:rsidRPr="00B016BD" w:rsidRDefault="00B016BD" w:rsidP="00B016BD">
      <w:pPr>
        <w:spacing w:line="256" w:lineRule="auto"/>
        <w:rPr>
          <w:rFonts w:ascii="Calibri" w:eastAsia="Calibri" w:hAnsi="Calibri" w:cs="Times New Roman"/>
          <w:sz w:val="22"/>
          <w:szCs w:val="22"/>
        </w:rPr>
      </w:pPr>
    </w:p>
    <w:p w14:paraId="0C150F73" w14:textId="298804E1" w:rsidR="00B016BD" w:rsidRPr="00B016BD" w:rsidRDefault="00B016BD" w:rsidP="00B016BD">
      <w:pPr>
        <w:spacing w:after="160" w:line="256" w:lineRule="auto"/>
        <w:rPr>
          <w:rFonts w:ascii="Calibri" w:eastAsia="Calibri" w:hAnsi="Calibri" w:cs="Times New Roman"/>
          <w:sz w:val="22"/>
          <w:szCs w:val="22"/>
        </w:rPr>
      </w:pPr>
      <w:r w:rsidRPr="00B016BD">
        <w:rPr>
          <w:rFonts w:ascii="Calibri" w:eastAsia="Calibri" w:hAnsi="Calibri" w:cs="Times New Roman"/>
          <w:sz w:val="22"/>
          <w:szCs w:val="22"/>
        </w:rPr>
        <w:t xml:space="preserve">Re: JoVE61478 "Novel method for detection of </w:t>
      </w:r>
      <w:proofErr w:type="spellStart"/>
      <w:r w:rsidRPr="00B016BD">
        <w:rPr>
          <w:rFonts w:ascii="Calibri" w:eastAsia="Calibri" w:hAnsi="Calibri" w:cs="Times New Roman"/>
          <w:sz w:val="22"/>
          <w:szCs w:val="22"/>
        </w:rPr>
        <w:t>Phytophthora</w:t>
      </w:r>
      <w:proofErr w:type="spellEnd"/>
      <w:r w:rsidRPr="00B016BD">
        <w:rPr>
          <w:rFonts w:ascii="Calibri" w:eastAsia="Calibri" w:hAnsi="Calibri" w:cs="Times New Roman"/>
          <w:sz w:val="22"/>
          <w:szCs w:val="22"/>
        </w:rPr>
        <w:t xml:space="preserve"> </w:t>
      </w:r>
      <w:proofErr w:type="spellStart"/>
      <w:r w:rsidRPr="00B016BD">
        <w:rPr>
          <w:rFonts w:ascii="Calibri" w:eastAsia="Calibri" w:hAnsi="Calibri" w:cs="Times New Roman"/>
          <w:sz w:val="22"/>
          <w:szCs w:val="22"/>
        </w:rPr>
        <w:t>capsici</w:t>
      </w:r>
      <w:proofErr w:type="spellEnd"/>
      <w:r w:rsidRPr="00B016BD">
        <w:rPr>
          <w:rFonts w:ascii="Calibri" w:eastAsia="Calibri" w:hAnsi="Calibri" w:cs="Times New Roman"/>
          <w:sz w:val="22"/>
          <w:szCs w:val="22"/>
        </w:rPr>
        <w:t xml:space="preserve"> in irrigation water using loop-me</w:t>
      </w:r>
      <w:r>
        <w:rPr>
          <w:rFonts w:ascii="Calibri" w:eastAsia="Calibri" w:hAnsi="Calibri" w:cs="Times New Roman"/>
          <w:sz w:val="22"/>
          <w:szCs w:val="22"/>
        </w:rPr>
        <w:t>diated isothermal amplification</w:t>
      </w:r>
      <w:r w:rsidRPr="00B016BD">
        <w:rPr>
          <w:rFonts w:ascii="Calibri" w:eastAsia="Calibri" w:hAnsi="Calibri" w:cs="Times New Roman"/>
          <w:sz w:val="22"/>
          <w:szCs w:val="22"/>
        </w:rPr>
        <w:t>"</w:t>
      </w:r>
      <w:r>
        <w:rPr>
          <w:rFonts w:ascii="Calibri" w:eastAsia="Calibri" w:hAnsi="Calibri" w:cs="Times New Roman"/>
          <w:sz w:val="22"/>
          <w:szCs w:val="22"/>
        </w:rPr>
        <w:t>.</w:t>
      </w:r>
    </w:p>
    <w:p w14:paraId="1EFE73B7" w14:textId="77777777" w:rsidR="00B016BD" w:rsidRPr="00B016BD" w:rsidRDefault="00B016BD" w:rsidP="00B016BD">
      <w:pPr>
        <w:spacing w:after="160" w:line="256" w:lineRule="auto"/>
        <w:rPr>
          <w:rFonts w:ascii="Calibri" w:eastAsia="Calibri" w:hAnsi="Calibri" w:cs="Times New Roman"/>
          <w:sz w:val="22"/>
          <w:szCs w:val="22"/>
        </w:rPr>
      </w:pPr>
      <w:r w:rsidRPr="00B016BD">
        <w:rPr>
          <w:rFonts w:ascii="Calibri" w:eastAsia="Calibri" w:hAnsi="Calibri" w:cs="Times New Roman"/>
          <w:sz w:val="22"/>
          <w:szCs w:val="22"/>
        </w:rPr>
        <w:t>Dear Editor,</w:t>
      </w:r>
    </w:p>
    <w:p w14:paraId="696CF30B" w14:textId="77777777" w:rsidR="003F3EB1" w:rsidRDefault="00B016BD" w:rsidP="003F3EB1">
      <w:pPr>
        <w:spacing w:line="240" w:lineRule="auto"/>
        <w:rPr>
          <w:rFonts w:ascii="Calibri" w:eastAsia="Calibri" w:hAnsi="Calibri" w:cs="Calibri"/>
          <w:color w:val="000000"/>
          <w:sz w:val="22"/>
          <w:szCs w:val="22"/>
        </w:rPr>
      </w:pPr>
      <w:r>
        <w:rPr>
          <w:rFonts w:ascii="Calibri" w:eastAsia="Calibri" w:hAnsi="Calibri" w:cs="Times New Roman"/>
          <w:sz w:val="22"/>
          <w:szCs w:val="22"/>
        </w:rPr>
        <w:t>Thank you and three</w:t>
      </w:r>
      <w:r w:rsidRPr="00B016BD">
        <w:rPr>
          <w:rFonts w:ascii="Calibri" w:eastAsia="Calibri" w:hAnsi="Calibri" w:cs="Times New Roman"/>
          <w:sz w:val="22"/>
          <w:szCs w:val="22"/>
        </w:rPr>
        <w:t xml:space="preserve"> reviewers for the insightful comments and </w:t>
      </w:r>
      <w:r>
        <w:rPr>
          <w:rFonts w:ascii="Calibri" w:eastAsia="Calibri" w:hAnsi="Calibri" w:cs="Times New Roman"/>
          <w:sz w:val="22"/>
          <w:szCs w:val="22"/>
        </w:rPr>
        <w:t>suggestions on our manuscript "</w:t>
      </w:r>
      <w:r w:rsidRPr="00B016BD">
        <w:rPr>
          <w:rFonts w:ascii="Calibri" w:eastAsia="Calibri" w:hAnsi="Calibri" w:cs="Times New Roman"/>
          <w:sz w:val="22"/>
          <w:szCs w:val="22"/>
        </w:rPr>
        <w:t xml:space="preserve">JoVE61478". We have carefully discussed all the points among the authors and are now ready to respond to these comments point-by-point. Below I try to recite each of your comments in the order appeared in your email, and insert our responses right beneath of in blue. </w:t>
      </w:r>
      <w:r w:rsidR="003F3EB1" w:rsidRPr="00781860">
        <w:rPr>
          <w:rFonts w:ascii="Calibri" w:eastAsia="Calibri" w:hAnsi="Calibri" w:cs="Calibri"/>
          <w:color w:val="000000"/>
          <w:sz w:val="22"/>
          <w:szCs w:val="22"/>
        </w:rPr>
        <w:t xml:space="preserve">Changes to the manuscript are viewable within the revised manuscript </w:t>
      </w:r>
      <w:r w:rsidR="003F3EB1">
        <w:rPr>
          <w:rFonts w:ascii="Calibri" w:eastAsia="Calibri" w:hAnsi="Calibri" w:cs="Calibri"/>
          <w:color w:val="000000"/>
          <w:sz w:val="22"/>
          <w:szCs w:val="22"/>
        </w:rPr>
        <w:t>by red color</w:t>
      </w:r>
      <w:r w:rsidR="003F3EB1" w:rsidRPr="00781860">
        <w:rPr>
          <w:rFonts w:ascii="Calibri" w:eastAsia="Calibri" w:hAnsi="Calibri" w:cs="Calibri"/>
          <w:color w:val="000000"/>
          <w:sz w:val="22"/>
          <w:szCs w:val="22"/>
        </w:rPr>
        <w:t>.</w:t>
      </w:r>
      <w:r w:rsidR="003F3EB1" w:rsidRPr="009B14B8">
        <w:rPr>
          <w:rFonts w:ascii="Calibri" w:eastAsia="Calibri" w:hAnsi="Calibri" w:cs="Calibri"/>
          <w:color w:val="000000"/>
          <w:sz w:val="22"/>
          <w:szCs w:val="22"/>
        </w:rPr>
        <w:t xml:space="preserve"> </w:t>
      </w:r>
    </w:p>
    <w:p w14:paraId="13B4D466" w14:textId="77777777" w:rsidR="003F3EB1" w:rsidRDefault="003F3EB1" w:rsidP="003F3EB1">
      <w:pPr>
        <w:spacing w:line="240" w:lineRule="auto"/>
        <w:rPr>
          <w:rFonts w:ascii="Calibri" w:eastAsia="Calibri" w:hAnsi="Calibri" w:cs="Calibri"/>
          <w:color w:val="000000"/>
          <w:sz w:val="22"/>
          <w:szCs w:val="22"/>
        </w:rPr>
      </w:pPr>
    </w:p>
    <w:p w14:paraId="14F8590A" w14:textId="3BFA6B83" w:rsidR="00B016BD" w:rsidRDefault="00B016BD" w:rsidP="00B016BD">
      <w:pPr>
        <w:spacing w:after="160" w:line="256" w:lineRule="auto"/>
        <w:rPr>
          <w:rFonts w:ascii="Calibri" w:eastAsia="Calibri" w:hAnsi="Calibri" w:cs="Times New Roman"/>
          <w:b/>
          <w:sz w:val="22"/>
          <w:szCs w:val="22"/>
        </w:rPr>
      </w:pPr>
      <w:r>
        <w:rPr>
          <w:rFonts w:ascii="Calibri" w:eastAsia="Calibri" w:hAnsi="Calibri" w:cs="Times New Roman"/>
          <w:b/>
          <w:sz w:val="22"/>
          <w:szCs w:val="22"/>
        </w:rPr>
        <w:t>Comments from Editor</w:t>
      </w:r>
      <w:r w:rsidRPr="00B016BD">
        <w:rPr>
          <w:rFonts w:ascii="Calibri" w:eastAsia="Calibri" w:hAnsi="Calibri" w:cs="Times New Roman"/>
          <w:b/>
          <w:sz w:val="22"/>
          <w:szCs w:val="22"/>
        </w:rPr>
        <w:t>:</w:t>
      </w:r>
    </w:p>
    <w:p w14:paraId="2A32F9B9" w14:textId="63EB5770"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sidR="00987759">
        <w:rPr>
          <w:rFonts w:ascii="Calibri" w:eastAsia="Calibri" w:hAnsi="Calibri" w:cs="Times New Roman"/>
          <w:b/>
          <w:sz w:val="22"/>
          <w:szCs w:val="22"/>
        </w:rPr>
        <w:t>Superfluous statements</w:t>
      </w:r>
    </w:p>
    <w:p w14:paraId="10FB6200" w14:textId="26B38166"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F71306">
        <w:rPr>
          <w:rFonts w:ascii="Calibri" w:eastAsia="Calibri" w:hAnsi="Calibri" w:cs="Times New Roman"/>
          <w:b/>
          <w:sz w:val="22"/>
          <w:szCs w:val="22"/>
        </w:rPr>
        <w:t xml:space="preserve"> Corrected in the title.</w:t>
      </w:r>
    </w:p>
    <w:p w14:paraId="58C55AAB" w14:textId="26344510" w:rsidR="00F71306"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sidR="00F71306">
        <w:rPr>
          <w:rFonts w:ascii="Calibri" w:eastAsia="Calibri" w:hAnsi="Calibri" w:cs="Times New Roman"/>
          <w:b/>
          <w:sz w:val="22"/>
          <w:szCs w:val="22"/>
        </w:rPr>
        <w:t>Protocol detail:</w:t>
      </w:r>
    </w:p>
    <w:p w14:paraId="30C6119F" w14:textId="55E282EA" w:rsidR="003F3EB1" w:rsidRDefault="003F3EB1" w:rsidP="00F64615">
      <w:pPr>
        <w:tabs>
          <w:tab w:val="center" w:pos="4680"/>
        </w:tabs>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F71306">
        <w:rPr>
          <w:rFonts w:ascii="Calibri" w:eastAsia="Calibri" w:hAnsi="Calibri" w:cs="Times New Roman"/>
          <w:b/>
          <w:sz w:val="22"/>
          <w:szCs w:val="22"/>
        </w:rPr>
        <w:t xml:space="preserve"> </w:t>
      </w:r>
      <w:r w:rsidR="00F64615">
        <w:rPr>
          <w:rFonts w:ascii="Calibri" w:eastAsia="Calibri" w:hAnsi="Calibri" w:cs="Times New Roman"/>
          <w:b/>
          <w:sz w:val="22"/>
          <w:szCs w:val="22"/>
        </w:rPr>
        <w:t xml:space="preserve">Details were added to the manuscript in Red. </w:t>
      </w:r>
    </w:p>
    <w:p w14:paraId="63F5DF3C" w14:textId="39813B9E" w:rsidR="00F71306" w:rsidRPr="003F3EB1"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3: Protocol numbering:</w:t>
      </w:r>
    </w:p>
    <w:p w14:paraId="6A81EECA" w14:textId="7F5871DB"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Numbers for the method section were changed, and details of number changes were reflected in the methods.</w:t>
      </w:r>
    </w:p>
    <w:p w14:paraId="15B2AE1A" w14:textId="092AC728" w:rsidR="00F71306" w:rsidRPr="003F3EB1"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4: Protocol Highlight:</w:t>
      </w:r>
    </w:p>
    <w:p w14:paraId="02CDD272" w14:textId="3F96E720"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The protocol was highlighted and is between 2-2.5 pages in length and notes have been </w:t>
      </w:r>
      <w:proofErr w:type="gramStart"/>
      <w:r>
        <w:rPr>
          <w:rFonts w:ascii="Calibri" w:eastAsia="Calibri" w:hAnsi="Calibri" w:cs="Times New Roman"/>
          <w:b/>
          <w:sz w:val="22"/>
          <w:szCs w:val="22"/>
        </w:rPr>
        <w:t>excluded</w:t>
      </w:r>
      <w:proofErr w:type="gramEnd"/>
      <w:r>
        <w:rPr>
          <w:rFonts w:ascii="Calibri" w:eastAsia="Calibri" w:hAnsi="Calibri" w:cs="Times New Roman"/>
          <w:b/>
          <w:sz w:val="22"/>
          <w:szCs w:val="22"/>
        </w:rPr>
        <w:t xml:space="preserve"> while sub-headings have been included. </w:t>
      </w:r>
    </w:p>
    <w:p w14:paraId="2D0F1F54" w14:textId="1A4FF9BB" w:rsidR="00F71306" w:rsidRPr="003F3EB1"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5: Discussion:</w:t>
      </w:r>
    </w:p>
    <w:p w14:paraId="3831B109" w14:textId="600C7E54"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w:t>
      </w:r>
      <w:r w:rsidR="003E648E">
        <w:rPr>
          <w:rFonts w:ascii="Calibri" w:eastAsia="Calibri" w:hAnsi="Calibri" w:cs="Times New Roman"/>
          <w:b/>
          <w:sz w:val="22"/>
          <w:szCs w:val="22"/>
        </w:rPr>
        <w:t>Additional statements of limitations, important steps, and references to the method specifically were included in the discussion.</w:t>
      </w:r>
      <w:r w:rsidR="00336871">
        <w:rPr>
          <w:rFonts w:ascii="Calibri" w:eastAsia="Calibri" w:hAnsi="Calibri" w:cs="Times New Roman"/>
          <w:b/>
          <w:sz w:val="22"/>
          <w:szCs w:val="22"/>
        </w:rPr>
        <w:t xml:space="preserve"> See lines 41</w:t>
      </w:r>
      <w:r w:rsidR="00456558">
        <w:rPr>
          <w:rFonts w:ascii="Calibri" w:eastAsia="Calibri" w:hAnsi="Calibri" w:cs="Times New Roman"/>
          <w:b/>
          <w:sz w:val="22"/>
          <w:szCs w:val="22"/>
        </w:rPr>
        <w:t>1</w:t>
      </w:r>
      <w:r w:rsidR="00336871">
        <w:rPr>
          <w:rFonts w:ascii="Calibri" w:eastAsia="Calibri" w:hAnsi="Calibri" w:cs="Times New Roman"/>
          <w:b/>
          <w:sz w:val="22"/>
          <w:szCs w:val="22"/>
        </w:rPr>
        <w:t xml:space="preserve"> and 42</w:t>
      </w:r>
      <w:r w:rsidR="00456558">
        <w:rPr>
          <w:rFonts w:ascii="Calibri" w:eastAsia="Calibri" w:hAnsi="Calibri" w:cs="Times New Roman"/>
          <w:b/>
          <w:sz w:val="22"/>
          <w:szCs w:val="22"/>
        </w:rPr>
        <w:t>0</w:t>
      </w:r>
      <w:r w:rsidR="00336871">
        <w:rPr>
          <w:rFonts w:ascii="Calibri" w:eastAsia="Calibri" w:hAnsi="Calibri" w:cs="Times New Roman"/>
          <w:b/>
          <w:sz w:val="22"/>
          <w:szCs w:val="22"/>
        </w:rPr>
        <w:t>.</w:t>
      </w:r>
    </w:p>
    <w:p w14:paraId="656176BE" w14:textId="713200F7"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6: Figures:</w:t>
      </w:r>
    </w:p>
    <w:p w14:paraId="265BFAF1" w14:textId="6EEE36B3" w:rsidR="00F71306"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t>1): Provide each figure as individual PNG file:</w:t>
      </w:r>
    </w:p>
    <w:p w14:paraId="3C5009BE" w14:textId="068F2F03" w:rsidR="00F71306"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t>2): Remove the figure and table legends from files and move to representative results:</w:t>
      </w:r>
    </w:p>
    <w:p w14:paraId="5FD5DAEA" w14:textId="19853D4E" w:rsidR="00F71306" w:rsidRPr="003F3EB1"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t>3): Fig 2d expand axis tick size:</w:t>
      </w:r>
    </w:p>
    <w:p w14:paraId="67153402" w14:textId="278D8B9D"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w:t>
      </w:r>
    </w:p>
    <w:p w14:paraId="7C31DB4D" w14:textId="6F8F2D9B" w:rsidR="00F71306"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lastRenderedPageBreak/>
        <w:t>1:</w:t>
      </w:r>
      <w:r w:rsidR="00035C9E">
        <w:rPr>
          <w:rFonts w:ascii="Calibri" w:eastAsia="Calibri" w:hAnsi="Calibri" w:cs="Times New Roman"/>
          <w:b/>
          <w:sz w:val="22"/>
          <w:szCs w:val="22"/>
        </w:rPr>
        <w:t xml:space="preserve"> Figures are now</w:t>
      </w:r>
      <w:r w:rsidR="00AF07B5">
        <w:rPr>
          <w:rFonts w:ascii="Calibri" w:eastAsia="Calibri" w:hAnsi="Calibri" w:cs="Times New Roman"/>
          <w:b/>
          <w:sz w:val="22"/>
          <w:szCs w:val="22"/>
        </w:rPr>
        <w:t xml:space="preserve"> submitted individually.</w:t>
      </w:r>
    </w:p>
    <w:p w14:paraId="54A9D2F0" w14:textId="095E8041" w:rsidR="00F71306"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t>2:</w:t>
      </w:r>
      <w:r w:rsidR="00B060CF">
        <w:rPr>
          <w:rFonts w:ascii="Calibri" w:eastAsia="Calibri" w:hAnsi="Calibri" w:cs="Times New Roman"/>
          <w:b/>
          <w:sz w:val="22"/>
          <w:szCs w:val="22"/>
        </w:rPr>
        <w:t xml:space="preserve"> Figure captions were removed</w:t>
      </w:r>
      <w:r w:rsidR="004208CB">
        <w:rPr>
          <w:rFonts w:ascii="Calibri" w:eastAsia="Calibri" w:hAnsi="Calibri" w:cs="Times New Roman"/>
          <w:b/>
          <w:sz w:val="22"/>
          <w:szCs w:val="22"/>
        </w:rPr>
        <w:t xml:space="preserve"> from figures and added to the manuscript</w:t>
      </w:r>
      <w:r w:rsidR="004523DF">
        <w:rPr>
          <w:rFonts w:ascii="Calibri" w:eastAsia="Calibri" w:hAnsi="Calibri" w:cs="Times New Roman"/>
          <w:b/>
          <w:sz w:val="22"/>
          <w:szCs w:val="22"/>
        </w:rPr>
        <w:t xml:space="preserve">. </w:t>
      </w:r>
    </w:p>
    <w:p w14:paraId="12ABDB86" w14:textId="7A18265F" w:rsidR="00F71306" w:rsidRDefault="00F71306" w:rsidP="00F71306">
      <w:pPr>
        <w:spacing w:after="160" w:line="256" w:lineRule="auto"/>
        <w:rPr>
          <w:rFonts w:ascii="Calibri" w:eastAsia="Calibri" w:hAnsi="Calibri" w:cs="Times New Roman"/>
          <w:b/>
          <w:sz w:val="22"/>
          <w:szCs w:val="22"/>
        </w:rPr>
      </w:pPr>
      <w:r>
        <w:rPr>
          <w:rFonts w:ascii="Calibri" w:eastAsia="Calibri" w:hAnsi="Calibri" w:cs="Times New Roman"/>
          <w:b/>
          <w:sz w:val="22"/>
          <w:szCs w:val="22"/>
        </w:rPr>
        <w:t>3:</w:t>
      </w:r>
      <w:r w:rsidR="00B060CF">
        <w:rPr>
          <w:rFonts w:ascii="Calibri" w:eastAsia="Calibri" w:hAnsi="Calibri" w:cs="Times New Roman"/>
          <w:b/>
          <w:sz w:val="22"/>
          <w:szCs w:val="22"/>
        </w:rPr>
        <w:t xml:space="preserve"> Figure 2d was enlarged</w:t>
      </w:r>
    </w:p>
    <w:p w14:paraId="33791A87" w14:textId="3051D6C6" w:rsidR="00F71306" w:rsidRPr="003F3EB1"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7: Tables:</w:t>
      </w:r>
    </w:p>
    <w:p w14:paraId="47FB72CD" w14:textId="3E108AC0"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w:t>
      </w:r>
      <w:r w:rsidR="00116A36">
        <w:rPr>
          <w:rFonts w:ascii="Calibri" w:eastAsia="Calibri" w:hAnsi="Calibri" w:cs="Times New Roman"/>
          <w:b/>
          <w:sz w:val="22"/>
          <w:szCs w:val="22"/>
        </w:rPr>
        <w:t>Tables should also have been submitted individually.</w:t>
      </w:r>
    </w:p>
    <w:p w14:paraId="7D3AAE5A" w14:textId="7E735DCC"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8: References:</w:t>
      </w:r>
    </w:p>
    <w:p w14:paraId="2AE266ED" w14:textId="55B42155" w:rsidR="00987759" w:rsidRPr="003F3EB1" w:rsidRDefault="00987759" w:rsidP="00F71306">
      <w:pPr>
        <w:spacing w:after="160" w:line="256" w:lineRule="auto"/>
        <w:rPr>
          <w:rFonts w:ascii="Calibri" w:eastAsia="Calibri" w:hAnsi="Calibri" w:cs="Times New Roman"/>
          <w:b/>
          <w:sz w:val="22"/>
          <w:szCs w:val="22"/>
        </w:rPr>
      </w:pPr>
      <w:r>
        <w:rPr>
          <w:rFonts w:ascii="Segoe UI" w:hAnsi="Segoe UI" w:cs="Segoe UI"/>
          <w:color w:val="201F1E"/>
          <w:sz w:val="23"/>
          <w:szCs w:val="23"/>
          <w:shd w:val="clear" w:color="auto" w:fill="FFFFFF"/>
        </w:rPr>
        <w:t>Supplementary Files should be attached with your submission. Please list the items on lines 463-471 in the reference list instead and use superscripted citation numbering in text.</w:t>
      </w:r>
      <w:r w:rsidR="00954113">
        <w:rPr>
          <w:rFonts w:ascii="Segoe UI" w:hAnsi="Segoe UI" w:cs="Segoe UI"/>
          <w:color w:val="201F1E"/>
          <w:sz w:val="23"/>
          <w:szCs w:val="23"/>
          <w:shd w:val="clear" w:color="auto" w:fill="FFFFFF"/>
        </w:rPr>
        <w:t xml:space="preserve"> Please use standard abbreviations and symbols for SI Units such as µL, mL, L, etc., and abbreviations for non-SI units…</w:t>
      </w:r>
    </w:p>
    <w:p w14:paraId="4F3FB645" w14:textId="49484A80" w:rsidR="00F71306" w:rsidRDefault="00F71306" w:rsidP="00F71306">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Pr>
          <w:rFonts w:ascii="Calibri" w:eastAsia="Calibri" w:hAnsi="Calibri" w:cs="Times New Roman"/>
          <w:b/>
          <w:sz w:val="22"/>
          <w:szCs w:val="22"/>
        </w:rPr>
        <w:t xml:space="preserve"> </w:t>
      </w:r>
      <w:r w:rsidR="0036507A">
        <w:rPr>
          <w:rFonts w:ascii="Calibri" w:eastAsia="Calibri" w:hAnsi="Calibri" w:cs="Times New Roman"/>
          <w:b/>
          <w:sz w:val="22"/>
          <w:szCs w:val="22"/>
        </w:rPr>
        <w:t>These were moved to the references</w:t>
      </w:r>
      <w:r w:rsidR="00954113">
        <w:rPr>
          <w:rFonts w:ascii="Calibri" w:eastAsia="Calibri" w:hAnsi="Calibri" w:cs="Times New Roman"/>
          <w:b/>
          <w:sz w:val="22"/>
          <w:szCs w:val="22"/>
        </w:rPr>
        <w:t xml:space="preserve"> and abbreviations were made for non SI units.</w:t>
      </w:r>
    </w:p>
    <w:p w14:paraId="595D1B87" w14:textId="77777777" w:rsidR="00F71306" w:rsidRDefault="00F71306" w:rsidP="003F3EB1">
      <w:pPr>
        <w:spacing w:after="160" w:line="256" w:lineRule="auto"/>
        <w:rPr>
          <w:rFonts w:ascii="Calibri" w:eastAsia="Calibri" w:hAnsi="Calibri" w:cs="Times New Roman"/>
          <w:b/>
          <w:sz w:val="22"/>
          <w:szCs w:val="22"/>
        </w:rPr>
      </w:pPr>
    </w:p>
    <w:p w14:paraId="7CDC4C36" w14:textId="38D34587" w:rsidR="003F3EB1" w:rsidRDefault="003F3EB1"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t>……………..</w:t>
      </w:r>
    </w:p>
    <w:p w14:paraId="6BAF0F6E" w14:textId="166DFFBB" w:rsidR="00B016BD" w:rsidRPr="00B016BD" w:rsidRDefault="00B016BD" w:rsidP="00B016BD">
      <w:pPr>
        <w:spacing w:after="160" w:line="256" w:lineRule="auto"/>
        <w:rPr>
          <w:rFonts w:ascii="Calibri" w:eastAsia="Calibri" w:hAnsi="Calibri" w:cs="Times New Roman"/>
          <w:b/>
          <w:sz w:val="22"/>
          <w:szCs w:val="22"/>
        </w:rPr>
      </w:pPr>
      <w:r w:rsidRPr="00B016BD">
        <w:rPr>
          <w:rFonts w:ascii="Calibri" w:eastAsia="Calibri" w:hAnsi="Calibri" w:cs="Times New Roman"/>
          <w:b/>
          <w:sz w:val="22"/>
          <w:szCs w:val="22"/>
        </w:rPr>
        <w:t>Reviewer #1 (Comments for the Author):</w:t>
      </w:r>
    </w:p>
    <w:p w14:paraId="56EF52EF" w14:textId="2D8DE39B" w:rsidR="003E648E" w:rsidRDefault="003E648E"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t>Major:</w:t>
      </w:r>
      <w:r w:rsidR="00B901B6">
        <w:rPr>
          <w:rFonts w:ascii="Calibri" w:eastAsia="Calibri" w:hAnsi="Calibri" w:cs="Times New Roman"/>
          <w:b/>
          <w:sz w:val="22"/>
          <w:szCs w:val="22"/>
        </w:rPr>
        <w:t xml:space="preserve"> </w:t>
      </w:r>
    </w:p>
    <w:p w14:paraId="230E4413" w14:textId="6D6F03BD"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sidR="003E648E">
        <w:rPr>
          <w:rFonts w:ascii="Segoe UI" w:hAnsi="Segoe UI" w:cs="Segoe UI"/>
          <w:color w:val="201F1E"/>
          <w:sz w:val="23"/>
          <w:szCs w:val="23"/>
          <w:shd w:val="clear" w:color="auto" w:fill="FFFFFF"/>
        </w:rPr>
        <w:t xml:space="preserve">How's this LAMP assay compared the previous LAMP assay designed for P. </w:t>
      </w:r>
      <w:proofErr w:type="spellStart"/>
      <w:r w:rsidR="003E648E">
        <w:rPr>
          <w:rFonts w:ascii="Segoe UI" w:hAnsi="Segoe UI" w:cs="Segoe UI"/>
          <w:color w:val="201F1E"/>
          <w:sz w:val="23"/>
          <w:szCs w:val="23"/>
          <w:shd w:val="clear" w:color="auto" w:fill="FFFFFF"/>
        </w:rPr>
        <w:t>capsici</w:t>
      </w:r>
      <w:proofErr w:type="spellEnd"/>
      <w:r w:rsidR="003E648E">
        <w:rPr>
          <w:rFonts w:ascii="Segoe UI" w:hAnsi="Segoe UI" w:cs="Segoe UI"/>
          <w:color w:val="201F1E"/>
          <w:sz w:val="23"/>
          <w:szCs w:val="23"/>
          <w:shd w:val="clear" w:color="auto" w:fill="FFFFFF"/>
        </w:rPr>
        <w:t xml:space="preserve"> (Dong et al. 2015)? Suggest to add this 2015 paper to the introduction section.</w:t>
      </w:r>
    </w:p>
    <w:p w14:paraId="75564D9A" w14:textId="0E82DC4F"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B901B6">
        <w:rPr>
          <w:rFonts w:ascii="Calibri" w:eastAsia="Calibri" w:hAnsi="Calibri" w:cs="Times New Roman"/>
          <w:b/>
          <w:sz w:val="22"/>
          <w:szCs w:val="22"/>
        </w:rPr>
        <w:t xml:space="preserve"> Thank you, we ran the other LAMP assay with our dilution factor samples and had the same level of sensitivity which is shown in a new supplemental figure.</w:t>
      </w:r>
      <w:r w:rsidR="00116A36">
        <w:rPr>
          <w:rFonts w:ascii="Calibri" w:eastAsia="Calibri" w:hAnsi="Calibri" w:cs="Times New Roman"/>
          <w:b/>
          <w:sz w:val="22"/>
          <w:szCs w:val="22"/>
        </w:rPr>
        <w:t xml:space="preserve"> This is included in the supplemental figure 3.</w:t>
      </w:r>
      <w:r w:rsidR="00031888">
        <w:rPr>
          <w:rFonts w:ascii="Calibri" w:eastAsia="Calibri" w:hAnsi="Calibri" w:cs="Times New Roman"/>
          <w:b/>
          <w:sz w:val="22"/>
          <w:szCs w:val="22"/>
        </w:rPr>
        <w:t xml:space="preserve"> Clarification of s</w:t>
      </w:r>
      <w:r w:rsidR="00876D95">
        <w:rPr>
          <w:rFonts w:ascii="Calibri" w:eastAsia="Calibri" w:hAnsi="Calibri" w:cs="Times New Roman"/>
          <w:b/>
          <w:sz w:val="22"/>
          <w:szCs w:val="22"/>
        </w:rPr>
        <w:t xml:space="preserve">ensitivity was added on lines </w:t>
      </w:r>
      <w:r w:rsidR="00B662E5">
        <w:rPr>
          <w:rFonts w:ascii="Calibri" w:eastAsia="Calibri" w:hAnsi="Calibri" w:cs="Times New Roman"/>
          <w:b/>
          <w:sz w:val="22"/>
          <w:szCs w:val="22"/>
        </w:rPr>
        <w:t xml:space="preserve">93 </w:t>
      </w:r>
      <w:r w:rsidR="00031888">
        <w:rPr>
          <w:rFonts w:ascii="Calibri" w:eastAsia="Calibri" w:hAnsi="Calibri" w:cs="Times New Roman"/>
          <w:b/>
          <w:sz w:val="22"/>
          <w:szCs w:val="22"/>
        </w:rPr>
        <w:t xml:space="preserve">and </w:t>
      </w:r>
      <w:r w:rsidR="00876D95">
        <w:rPr>
          <w:rFonts w:ascii="Calibri" w:eastAsia="Calibri" w:hAnsi="Calibri" w:cs="Times New Roman"/>
          <w:b/>
          <w:sz w:val="22"/>
          <w:szCs w:val="22"/>
        </w:rPr>
        <w:t>43</w:t>
      </w:r>
      <w:r w:rsidR="00456558">
        <w:rPr>
          <w:rFonts w:ascii="Calibri" w:eastAsia="Calibri" w:hAnsi="Calibri" w:cs="Times New Roman"/>
          <w:b/>
          <w:sz w:val="22"/>
          <w:szCs w:val="22"/>
        </w:rPr>
        <w:t>1</w:t>
      </w:r>
      <w:r w:rsidR="00876D95">
        <w:rPr>
          <w:rFonts w:ascii="Calibri" w:eastAsia="Calibri" w:hAnsi="Calibri" w:cs="Times New Roman"/>
          <w:b/>
          <w:sz w:val="22"/>
          <w:szCs w:val="22"/>
        </w:rPr>
        <w:t>.</w:t>
      </w:r>
    </w:p>
    <w:p w14:paraId="0AEBF416" w14:textId="1DD6FF6D"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sidR="003E648E">
        <w:rPr>
          <w:rFonts w:ascii="Segoe UI" w:hAnsi="Segoe UI" w:cs="Segoe UI"/>
          <w:color w:val="201F1E"/>
          <w:sz w:val="23"/>
          <w:szCs w:val="23"/>
          <w:shd w:val="clear" w:color="auto" w:fill="FFFFFF"/>
        </w:rPr>
        <w:t>How many biological replications were run to determine the detection limit?</w:t>
      </w:r>
    </w:p>
    <w:p w14:paraId="18FFB7DA" w14:textId="1789D833"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B43D0">
        <w:rPr>
          <w:rFonts w:ascii="Calibri" w:eastAsia="Calibri" w:hAnsi="Calibri" w:cs="Times New Roman"/>
          <w:b/>
          <w:sz w:val="22"/>
          <w:szCs w:val="22"/>
        </w:rPr>
        <w:t xml:space="preserve"> All tests were run in triplicate, we believe this</w:t>
      </w:r>
      <w:r w:rsidR="00876D95">
        <w:rPr>
          <w:rFonts w:ascii="Calibri" w:eastAsia="Calibri" w:hAnsi="Calibri" w:cs="Times New Roman"/>
          <w:b/>
          <w:sz w:val="22"/>
          <w:szCs w:val="22"/>
        </w:rPr>
        <w:t xml:space="preserve"> to be shown in results line: </w:t>
      </w:r>
      <w:r w:rsidR="00B662E5">
        <w:rPr>
          <w:rFonts w:ascii="Calibri" w:eastAsia="Calibri" w:hAnsi="Calibri" w:cs="Times New Roman"/>
          <w:b/>
          <w:sz w:val="22"/>
          <w:szCs w:val="22"/>
        </w:rPr>
        <w:t>292</w:t>
      </w:r>
      <w:r w:rsidR="00876D95">
        <w:rPr>
          <w:rFonts w:ascii="Calibri" w:eastAsia="Calibri" w:hAnsi="Calibri" w:cs="Times New Roman"/>
          <w:b/>
          <w:sz w:val="22"/>
          <w:szCs w:val="22"/>
        </w:rPr>
        <w:t>.</w:t>
      </w:r>
      <w:r w:rsidR="009B43D0">
        <w:rPr>
          <w:rFonts w:ascii="Calibri" w:eastAsia="Calibri" w:hAnsi="Calibri" w:cs="Times New Roman"/>
          <w:b/>
          <w:sz w:val="22"/>
          <w:szCs w:val="22"/>
        </w:rPr>
        <w:t xml:space="preserve"> </w:t>
      </w:r>
    </w:p>
    <w:p w14:paraId="1AEA1BAD" w14:textId="3404FA15"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3: </w:t>
      </w:r>
      <w:r>
        <w:rPr>
          <w:rFonts w:ascii="Segoe UI" w:hAnsi="Segoe UI" w:cs="Segoe UI"/>
          <w:color w:val="201F1E"/>
          <w:sz w:val="23"/>
          <w:szCs w:val="23"/>
          <w:shd w:val="clear" w:color="auto" w:fill="FFFFFF"/>
        </w:rPr>
        <w:t xml:space="preserve">Line 275: What other methods did you use to compare with LAMP for detecting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xml:space="preserve"> in the pond water samples?</w:t>
      </w:r>
    </w:p>
    <w:p w14:paraId="22347F0F" w14:textId="2BB95078"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B43D0">
        <w:rPr>
          <w:rFonts w:ascii="Calibri" w:eastAsia="Calibri" w:hAnsi="Calibri" w:cs="Times New Roman"/>
          <w:b/>
          <w:sz w:val="22"/>
          <w:szCs w:val="22"/>
        </w:rPr>
        <w:t xml:space="preserve"> This assay was tested using LAMP and was compared to conventional PCR. Ponds were not tested with baiting method, however comparisons were made to previously done research.</w:t>
      </w:r>
    </w:p>
    <w:p w14:paraId="522F0ACD" w14:textId="55F8ABAB"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4: </w:t>
      </w:r>
      <w:r>
        <w:rPr>
          <w:rFonts w:ascii="Segoe UI" w:hAnsi="Segoe UI" w:cs="Segoe UI"/>
          <w:color w:val="201F1E"/>
          <w:sz w:val="23"/>
          <w:szCs w:val="23"/>
          <w:shd w:val="clear" w:color="auto" w:fill="FFFFFF"/>
        </w:rPr>
        <w:t xml:space="preserve">The CTAB and </w:t>
      </w:r>
      <w:proofErr w:type="spellStart"/>
      <w:r>
        <w:rPr>
          <w:rFonts w:ascii="Segoe UI" w:hAnsi="Segoe UI" w:cs="Segoe UI"/>
          <w:color w:val="201F1E"/>
          <w:sz w:val="23"/>
          <w:szCs w:val="23"/>
          <w:shd w:val="clear" w:color="auto" w:fill="FFFFFF"/>
        </w:rPr>
        <w:t>Qiagen</w:t>
      </w:r>
      <w:proofErr w:type="spellEnd"/>
      <w:r>
        <w:rPr>
          <w:rFonts w:ascii="Segoe UI" w:hAnsi="Segoe UI" w:cs="Segoe UI"/>
          <w:color w:val="201F1E"/>
          <w:sz w:val="23"/>
          <w:szCs w:val="23"/>
          <w:shd w:val="clear" w:color="auto" w:fill="FFFFFF"/>
        </w:rPr>
        <w:t xml:space="preserve"> DNA </w:t>
      </w:r>
      <w:proofErr w:type="spellStart"/>
      <w:r>
        <w:rPr>
          <w:rFonts w:ascii="Segoe UI" w:hAnsi="Segoe UI" w:cs="Segoe UI"/>
          <w:color w:val="201F1E"/>
          <w:sz w:val="23"/>
          <w:szCs w:val="23"/>
          <w:shd w:val="clear" w:color="auto" w:fill="FFFFFF"/>
        </w:rPr>
        <w:t>extractiosn</w:t>
      </w:r>
      <w:proofErr w:type="spellEnd"/>
      <w:r>
        <w:rPr>
          <w:rFonts w:ascii="Segoe UI" w:hAnsi="Segoe UI" w:cs="Segoe UI"/>
          <w:color w:val="201F1E"/>
          <w:sz w:val="23"/>
          <w:szCs w:val="23"/>
          <w:shd w:val="clear" w:color="auto" w:fill="FFFFFF"/>
        </w:rPr>
        <w:t xml:space="preserve"> methods were only mentioned in Results and Discussion, but not in the protocol?</w:t>
      </w:r>
    </w:p>
    <w:p w14:paraId="71BE41F2" w14:textId="007F5B97"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B43D0">
        <w:rPr>
          <w:rFonts w:ascii="Calibri" w:eastAsia="Calibri" w:hAnsi="Calibri" w:cs="Times New Roman"/>
          <w:b/>
          <w:sz w:val="22"/>
          <w:szCs w:val="22"/>
        </w:rPr>
        <w:t xml:space="preserve"> </w:t>
      </w:r>
      <w:r w:rsidR="00AA2CE5">
        <w:rPr>
          <w:rFonts w:ascii="Calibri" w:eastAsia="Calibri" w:hAnsi="Calibri" w:cs="Times New Roman"/>
          <w:b/>
          <w:sz w:val="22"/>
          <w:szCs w:val="22"/>
        </w:rPr>
        <w:t>They have been added in note form on line 17</w:t>
      </w:r>
      <w:r w:rsidR="00B662E5">
        <w:rPr>
          <w:rFonts w:ascii="Calibri" w:eastAsia="Calibri" w:hAnsi="Calibri" w:cs="Times New Roman"/>
          <w:b/>
          <w:sz w:val="22"/>
          <w:szCs w:val="22"/>
        </w:rPr>
        <w:t>8</w:t>
      </w:r>
      <w:r w:rsidR="00AA2CE5">
        <w:rPr>
          <w:rFonts w:ascii="Calibri" w:eastAsia="Calibri" w:hAnsi="Calibri" w:cs="Times New Roman"/>
          <w:b/>
          <w:sz w:val="22"/>
          <w:szCs w:val="22"/>
        </w:rPr>
        <w:t xml:space="preserve"> to the protocol, but not in detail as the tests were made to limit confusion by choosing only the most field-optimal detection method for this assay. </w:t>
      </w:r>
      <w:r w:rsidR="004208CB">
        <w:rPr>
          <w:rFonts w:ascii="Calibri" w:eastAsia="Calibri" w:hAnsi="Calibri" w:cs="Times New Roman"/>
          <w:b/>
          <w:sz w:val="22"/>
          <w:szCs w:val="22"/>
        </w:rPr>
        <w:t xml:space="preserve">References </w:t>
      </w:r>
      <w:r w:rsidR="00035C9E">
        <w:rPr>
          <w:rFonts w:ascii="Calibri" w:eastAsia="Calibri" w:hAnsi="Calibri" w:cs="Times New Roman"/>
          <w:b/>
          <w:sz w:val="22"/>
          <w:szCs w:val="22"/>
        </w:rPr>
        <w:t xml:space="preserve">for these </w:t>
      </w:r>
      <w:proofErr w:type="spellStart"/>
      <w:r w:rsidR="00035C9E">
        <w:rPr>
          <w:rFonts w:ascii="Calibri" w:eastAsia="Calibri" w:hAnsi="Calibri" w:cs="Times New Roman"/>
          <w:b/>
          <w:sz w:val="22"/>
          <w:szCs w:val="22"/>
        </w:rPr>
        <w:t>methos</w:t>
      </w:r>
      <w:proofErr w:type="spellEnd"/>
      <w:r w:rsidR="00035C9E">
        <w:rPr>
          <w:rFonts w:ascii="Calibri" w:eastAsia="Calibri" w:hAnsi="Calibri" w:cs="Times New Roman"/>
          <w:b/>
          <w:sz w:val="22"/>
          <w:szCs w:val="22"/>
        </w:rPr>
        <w:t xml:space="preserve"> protocol </w:t>
      </w:r>
      <w:r w:rsidR="004208CB">
        <w:rPr>
          <w:rFonts w:ascii="Calibri" w:eastAsia="Calibri" w:hAnsi="Calibri" w:cs="Times New Roman"/>
          <w:b/>
          <w:sz w:val="22"/>
          <w:szCs w:val="22"/>
        </w:rPr>
        <w:t>have also been added to reflect this.</w:t>
      </w:r>
    </w:p>
    <w:p w14:paraId="0E40BBE3" w14:textId="77777777" w:rsidR="00AA2CE5" w:rsidRDefault="00AA2CE5" w:rsidP="003E648E">
      <w:pPr>
        <w:spacing w:after="160" w:line="256" w:lineRule="auto"/>
        <w:rPr>
          <w:rFonts w:ascii="Calibri" w:eastAsia="Calibri" w:hAnsi="Calibri" w:cs="Times New Roman"/>
          <w:b/>
          <w:sz w:val="22"/>
          <w:szCs w:val="22"/>
        </w:rPr>
      </w:pPr>
    </w:p>
    <w:p w14:paraId="0AE01916" w14:textId="70C0BE43" w:rsidR="003E648E" w:rsidRDefault="003E648E"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lastRenderedPageBreak/>
        <w:t>Minor:</w:t>
      </w:r>
    </w:p>
    <w:p w14:paraId="6FBAA2BA" w14:textId="53AC0A35"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Pr>
          <w:rFonts w:ascii="Segoe UI" w:hAnsi="Segoe UI" w:cs="Segoe UI"/>
          <w:color w:val="201F1E"/>
          <w:sz w:val="23"/>
          <w:szCs w:val="23"/>
          <w:shd w:val="clear" w:color="auto" w:fill="FFFFFF"/>
        </w:rPr>
        <w:t>There are some typos in the manuscript (e.g. line 39)</w:t>
      </w:r>
    </w:p>
    <w:p w14:paraId="6601BE7E" w14:textId="448C4D08"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B43D0">
        <w:rPr>
          <w:rFonts w:ascii="Calibri" w:eastAsia="Calibri" w:hAnsi="Calibri" w:cs="Times New Roman"/>
          <w:b/>
          <w:sz w:val="22"/>
          <w:szCs w:val="22"/>
        </w:rPr>
        <w:t xml:space="preserve"> More editing has been done for grammar and is reflected in red text.</w:t>
      </w:r>
    </w:p>
    <w:p w14:paraId="6BF5CA9A" w14:textId="37A73023"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Pr>
          <w:rFonts w:ascii="Segoe UI" w:hAnsi="Segoe UI" w:cs="Segoe UI"/>
          <w:color w:val="201F1E"/>
          <w:sz w:val="23"/>
          <w:szCs w:val="23"/>
          <w:shd w:val="clear" w:color="auto" w:fill="FFFFFF"/>
        </w:rPr>
        <w:t>Line 266: Please edit the sentence. The graph of amplification itself cannot be identical to the gel doc image, but they can provide the same detection sensitivity.</w:t>
      </w:r>
    </w:p>
    <w:p w14:paraId="2D4FF6C5" w14:textId="613025A2" w:rsidR="003E648E" w:rsidRDefault="003E648E"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B43D0">
        <w:rPr>
          <w:rFonts w:ascii="Calibri" w:eastAsia="Calibri" w:hAnsi="Calibri" w:cs="Times New Roman"/>
          <w:b/>
          <w:sz w:val="22"/>
          <w:szCs w:val="22"/>
        </w:rPr>
        <w:t xml:space="preserve"> Thank you, </w:t>
      </w:r>
      <w:r w:rsidR="00FD50F4">
        <w:rPr>
          <w:rFonts w:ascii="Calibri" w:eastAsia="Calibri" w:hAnsi="Calibri" w:cs="Times New Roman"/>
          <w:b/>
          <w:sz w:val="22"/>
          <w:szCs w:val="22"/>
        </w:rPr>
        <w:t xml:space="preserve">this section was edited and rearranged. See line </w:t>
      </w:r>
      <w:r w:rsidR="005E621E">
        <w:rPr>
          <w:rFonts w:ascii="Calibri" w:eastAsia="Calibri" w:hAnsi="Calibri" w:cs="Times New Roman"/>
          <w:b/>
          <w:sz w:val="22"/>
          <w:szCs w:val="22"/>
        </w:rPr>
        <w:t>30</w:t>
      </w:r>
      <w:r w:rsidR="00B662E5">
        <w:rPr>
          <w:rFonts w:ascii="Calibri" w:eastAsia="Calibri" w:hAnsi="Calibri" w:cs="Times New Roman"/>
          <w:b/>
          <w:sz w:val="22"/>
          <w:szCs w:val="22"/>
        </w:rPr>
        <w:t>5</w:t>
      </w:r>
      <w:r w:rsidR="005E621E">
        <w:rPr>
          <w:rFonts w:ascii="Calibri" w:eastAsia="Calibri" w:hAnsi="Calibri" w:cs="Times New Roman"/>
          <w:b/>
          <w:sz w:val="22"/>
          <w:szCs w:val="22"/>
        </w:rPr>
        <w:t xml:space="preserve"> f</w:t>
      </w:r>
      <w:r w:rsidR="00FD50F4">
        <w:rPr>
          <w:rFonts w:ascii="Calibri" w:eastAsia="Calibri" w:hAnsi="Calibri" w:cs="Times New Roman"/>
          <w:b/>
          <w:sz w:val="22"/>
          <w:szCs w:val="22"/>
        </w:rPr>
        <w:t>or the changes made.</w:t>
      </w:r>
    </w:p>
    <w:p w14:paraId="253CE117" w14:textId="77777777" w:rsidR="003F3EB1" w:rsidRDefault="003F3EB1"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t>……………..</w:t>
      </w:r>
    </w:p>
    <w:p w14:paraId="52D85D6B" w14:textId="431ADFA9" w:rsidR="003F3EB1" w:rsidRPr="00B016BD" w:rsidRDefault="003F3EB1"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t>Reviewer #2</w:t>
      </w:r>
      <w:r w:rsidRPr="00B016BD">
        <w:rPr>
          <w:rFonts w:ascii="Calibri" w:eastAsia="Calibri" w:hAnsi="Calibri" w:cs="Times New Roman"/>
          <w:b/>
          <w:sz w:val="22"/>
          <w:szCs w:val="22"/>
        </w:rPr>
        <w:t xml:space="preserve"> (Comments for the Author):</w:t>
      </w:r>
    </w:p>
    <w:p w14:paraId="5184C017" w14:textId="707963A1"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sidR="003E648E">
        <w:rPr>
          <w:rFonts w:ascii="Segoe UI" w:hAnsi="Segoe UI" w:cs="Segoe UI"/>
          <w:color w:val="201F1E"/>
          <w:sz w:val="23"/>
          <w:szCs w:val="23"/>
          <w:shd w:val="clear" w:color="auto" w:fill="FFFFFF"/>
        </w:rPr>
        <w:t xml:space="preserve">Species reported as tested are Red = </w:t>
      </w:r>
      <w:proofErr w:type="spellStart"/>
      <w:r w:rsidR="003E648E">
        <w:rPr>
          <w:rFonts w:ascii="Segoe UI" w:hAnsi="Segoe UI" w:cs="Segoe UI"/>
          <w:color w:val="201F1E"/>
          <w:sz w:val="23"/>
          <w:szCs w:val="23"/>
          <w:shd w:val="clear" w:color="auto" w:fill="FFFFFF"/>
        </w:rPr>
        <w:t>Phytophthora</w:t>
      </w:r>
      <w:proofErr w:type="spellEnd"/>
      <w:r w:rsidR="003E648E">
        <w:rPr>
          <w:rFonts w:ascii="Segoe UI" w:hAnsi="Segoe UI" w:cs="Segoe UI"/>
          <w:color w:val="201F1E"/>
          <w:sz w:val="23"/>
          <w:szCs w:val="23"/>
          <w:shd w:val="clear" w:color="auto" w:fill="FFFFFF"/>
        </w:rPr>
        <w:t xml:space="preserve"> </w:t>
      </w:r>
      <w:proofErr w:type="spellStart"/>
      <w:r w:rsidR="003E648E">
        <w:rPr>
          <w:rFonts w:ascii="Segoe UI" w:hAnsi="Segoe UI" w:cs="Segoe UI"/>
          <w:color w:val="201F1E"/>
          <w:sz w:val="23"/>
          <w:szCs w:val="23"/>
          <w:shd w:val="clear" w:color="auto" w:fill="FFFFFF"/>
        </w:rPr>
        <w:t>sansomeana</w:t>
      </w:r>
      <w:proofErr w:type="spellEnd"/>
      <w:r w:rsidR="003E648E">
        <w:rPr>
          <w:rFonts w:ascii="Segoe UI" w:hAnsi="Segoe UI" w:cs="Segoe UI"/>
          <w:color w:val="201F1E"/>
          <w:sz w:val="23"/>
          <w:szCs w:val="23"/>
          <w:shd w:val="clear" w:color="auto" w:fill="FFFFFF"/>
        </w:rPr>
        <w:t xml:space="preserve">, Orange = </w:t>
      </w:r>
      <w:proofErr w:type="spellStart"/>
      <w:r w:rsidR="003E648E">
        <w:rPr>
          <w:rFonts w:ascii="Segoe UI" w:hAnsi="Segoe UI" w:cs="Segoe UI"/>
          <w:color w:val="201F1E"/>
          <w:sz w:val="23"/>
          <w:szCs w:val="23"/>
          <w:shd w:val="clear" w:color="auto" w:fill="FFFFFF"/>
        </w:rPr>
        <w:t>Phytophthora</w:t>
      </w:r>
      <w:proofErr w:type="spellEnd"/>
      <w:r w:rsidR="003E648E">
        <w:rPr>
          <w:rFonts w:ascii="Segoe UI" w:hAnsi="Segoe UI" w:cs="Segoe UI"/>
          <w:color w:val="201F1E"/>
          <w:sz w:val="23"/>
          <w:szCs w:val="23"/>
          <w:shd w:val="clear" w:color="auto" w:fill="FFFFFF"/>
        </w:rPr>
        <w:t xml:space="preserve"> </w:t>
      </w:r>
      <w:proofErr w:type="spellStart"/>
      <w:r w:rsidR="003E648E">
        <w:rPr>
          <w:rFonts w:ascii="Segoe UI" w:hAnsi="Segoe UI" w:cs="Segoe UI"/>
          <w:color w:val="201F1E"/>
          <w:sz w:val="23"/>
          <w:szCs w:val="23"/>
          <w:shd w:val="clear" w:color="auto" w:fill="FFFFFF"/>
        </w:rPr>
        <w:t>sojae</w:t>
      </w:r>
      <w:proofErr w:type="spellEnd"/>
      <w:r w:rsidR="003E648E">
        <w:rPr>
          <w:rFonts w:ascii="Segoe UI" w:hAnsi="Segoe UI" w:cs="Segoe UI"/>
          <w:color w:val="201F1E"/>
          <w:sz w:val="23"/>
          <w:szCs w:val="23"/>
          <w:shd w:val="clear" w:color="auto" w:fill="FFFFFF"/>
        </w:rPr>
        <w:t xml:space="preserve">, Purple: </w:t>
      </w:r>
      <w:proofErr w:type="spellStart"/>
      <w:r w:rsidR="003E648E">
        <w:rPr>
          <w:rFonts w:ascii="Segoe UI" w:hAnsi="Segoe UI" w:cs="Segoe UI"/>
          <w:color w:val="201F1E"/>
          <w:sz w:val="23"/>
          <w:szCs w:val="23"/>
          <w:shd w:val="clear" w:color="auto" w:fill="FFFFFF"/>
        </w:rPr>
        <w:t>Phytophthora</w:t>
      </w:r>
      <w:proofErr w:type="spellEnd"/>
      <w:r w:rsidR="003E648E">
        <w:rPr>
          <w:rFonts w:ascii="Segoe UI" w:hAnsi="Segoe UI" w:cs="Segoe UI"/>
          <w:color w:val="201F1E"/>
          <w:sz w:val="23"/>
          <w:szCs w:val="23"/>
          <w:shd w:val="clear" w:color="auto" w:fill="FFFFFF"/>
        </w:rPr>
        <w:t xml:space="preserve"> </w:t>
      </w:r>
      <w:proofErr w:type="spellStart"/>
      <w:r w:rsidR="003E648E">
        <w:rPr>
          <w:rFonts w:ascii="Segoe UI" w:hAnsi="Segoe UI" w:cs="Segoe UI"/>
          <w:color w:val="201F1E"/>
          <w:sz w:val="23"/>
          <w:szCs w:val="23"/>
          <w:shd w:val="clear" w:color="auto" w:fill="FFFFFF"/>
        </w:rPr>
        <w:t>cinnamomi</w:t>
      </w:r>
      <w:proofErr w:type="spellEnd"/>
      <w:r w:rsidR="003E648E">
        <w:rPr>
          <w:rFonts w:ascii="Segoe UI" w:hAnsi="Segoe UI" w:cs="Segoe UI"/>
          <w:color w:val="201F1E"/>
          <w:sz w:val="23"/>
          <w:szCs w:val="23"/>
          <w:shd w:val="clear" w:color="auto" w:fill="FFFFFF"/>
        </w:rPr>
        <w:t xml:space="preserve">, Green = </w:t>
      </w:r>
      <w:proofErr w:type="spellStart"/>
      <w:r w:rsidR="003E648E">
        <w:rPr>
          <w:rFonts w:ascii="Segoe UI" w:hAnsi="Segoe UI" w:cs="Segoe UI"/>
          <w:color w:val="201F1E"/>
          <w:sz w:val="23"/>
          <w:szCs w:val="23"/>
          <w:shd w:val="clear" w:color="auto" w:fill="FFFFFF"/>
        </w:rPr>
        <w:t>Phytophthora</w:t>
      </w:r>
      <w:proofErr w:type="spellEnd"/>
      <w:r w:rsidR="003E648E">
        <w:rPr>
          <w:rFonts w:ascii="Segoe UI" w:hAnsi="Segoe UI" w:cs="Segoe UI"/>
          <w:color w:val="201F1E"/>
          <w:sz w:val="23"/>
          <w:szCs w:val="23"/>
          <w:shd w:val="clear" w:color="auto" w:fill="FFFFFF"/>
        </w:rPr>
        <w:t xml:space="preserve"> </w:t>
      </w:r>
      <w:proofErr w:type="spellStart"/>
      <w:r w:rsidR="003E648E">
        <w:rPr>
          <w:rFonts w:ascii="Segoe UI" w:hAnsi="Segoe UI" w:cs="Segoe UI"/>
          <w:color w:val="201F1E"/>
          <w:sz w:val="23"/>
          <w:szCs w:val="23"/>
          <w:shd w:val="clear" w:color="auto" w:fill="FFFFFF"/>
        </w:rPr>
        <w:t>palmivora</w:t>
      </w:r>
      <w:proofErr w:type="spellEnd"/>
      <w:r w:rsidR="003E648E">
        <w:rPr>
          <w:rFonts w:ascii="Segoe UI" w:hAnsi="Segoe UI" w:cs="Segoe UI"/>
          <w:color w:val="201F1E"/>
          <w:sz w:val="23"/>
          <w:szCs w:val="23"/>
          <w:shd w:val="clear" w:color="auto" w:fill="FFFFFF"/>
        </w:rPr>
        <w:t xml:space="preserve">, Pink =Pythium </w:t>
      </w:r>
      <w:proofErr w:type="spellStart"/>
      <w:r w:rsidR="003E648E">
        <w:rPr>
          <w:rFonts w:ascii="Segoe UI" w:hAnsi="Segoe UI" w:cs="Segoe UI"/>
          <w:color w:val="201F1E"/>
          <w:sz w:val="23"/>
          <w:szCs w:val="23"/>
          <w:shd w:val="clear" w:color="auto" w:fill="FFFFFF"/>
        </w:rPr>
        <w:t>irregulare</w:t>
      </w:r>
      <w:proofErr w:type="spellEnd"/>
      <w:r w:rsidR="003E648E">
        <w:rPr>
          <w:rFonts w:ascii="Segoe UI" w:hAnsi="Segoe UI" w:cs="Segoe UI"/>
          <w:color w:val="201F1E"/>
          <w:sz w:val="23"/>
          <w:szCs w:val="23"/>
          <w:shd w:val="clear" w:color="auto" w:fill="FFFFFF"/>
        </w:rPr>
        <w:t xml:space="preserve">, Dark blue = </w:t>
      </w:r>
      <w:proofErr w:type="spellStart"/>
      <w:r w:rsidR="003E648E">
        <w:rPr>
          <w:rFonts w:ascii="Segoe UI" w:hAnsi="Segoe UI" w:cs="Segoe UI"/>
          <w:color w:val="201F1E"/>
          <w:sz w:val="23"/>
          <w:szCs w:val="23"/>
          <w:shd w:val="clear" w:color="auto" w:fill="FFFFFF"/>
        </w:rPr>
        <w:t>Phytophthora</w:t>
      </w:r>
      <w:proofErr w:type="spellEnd"/>
      <w:r w:rsidR="003E648E">
        <w:rPr>
          <w:rFonts w:ascii="Segoe UI" w:hAnsi="Segoe UI" w:cs="Segoe UI"/>
          <w:color w:val="201F1E"/>
          <w:sz w:val="23"/>
          <w:szCs w:val="23"/>
          <w:shd w:val="clear" w:color="auto" w:fill="FFFFFF"/>
        </w:rPr>
        <w:t xml:space="preserve"> </w:t>
      </w:r>
      <w:proofErr w:type="spellStart"/>
      <w:r w:rsidR="003E648E">
        <w:rPr>
          <w:rFonts w:ascii="Segoe UI" w:hAnsi="Segoe UI" w:cs="Segoe UI"/>
          <w:color w:val="201F1E"/>
          <w:sz w:val="23"/>
          <w:szCs w:val="23"/>
          <w:shd w:val="clear" w:color="auto" w:fill="FFFFFF"/>
        </w:rPr>
        <w:t>capsici</w:t>
      </w:r>
      <w:proofErr w:type="spellEnd"/>
      <w:r w:rsidR="003E648E">
        <w:rPr>
          <w:rFonts w:ascii="Segoe UI" w:hAnsi="Segoe UI" w:cs="Segoe UI"/>
          <w:color w:val="201F1E"/>
          <w:sz w:val="23"/>
          <w:szCs w:val="23"/>
          <w:shd w:val="clear" w:color="auto" w:fill="FFFFFF"/>
        </w:rPr>
        <w:t>. I think these are few in comparison to species that are considered genetically near to the target and could represent a false positive for the assay… In addition in the Figure 2F there is an amplification curve (dark green?) that is starting to be amplified. Since higher amplification minutes in LAMP correspond to lower DNA concentrations, its amplification starting at 45 minutes could be due to low concentration of that DNA. If in higher concentration it is recognized before (e.g. 15 min) it could be a problem for the assay…</w:t>
      </w:r>
    </w:p>
    <w:p w14:paraId="6CCA139C" w14:textId="2BBACD5A"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B901B6">
        <w:rPr>
          <w:rFonts w:ascii="Calibri" w:eastAsia="Calibri" w:hAnsi="Calibri" w:cs="Times New Roman"/>
          <w:b/>
          <w:sz w:val="22"/>
          <w:szCs w:val="22"/>
        </w:rPr>
        <w:t xml:space="preserve"> DNA of these samples were standardized with one another before running them on the Genie III at a significant amount (100-150ng) and at no point in any of the 3 runs in triplicate did this sample amplify in the gel runs, nor in the Genie real time results did it amplify before 45 minutes.</w:t>
      </w:r>
      <w:r w:rsidR="00AA2CE5">
        <w:rPr>
          <w:rFonts w:ascii="Calibri" w:eastAsia="Calibri" w:hAnsi="Calibri" w:cs="Times New Roman"/>
          <w:b/>
          <w:sz w:val="22"/>
          <w:szCs w:val="22"/>
        </w:rPr>
        <w:t xml:space="preserve"> New tests and figures have been done and created to answer this as well (figures 2, 3, and 4).</w:t>
      </w:r>
    </w:p>
    <w:p w14:paraId="413CD890" w14:textId="77777777" w:rsidR="008E1A0E" w:rsidRDefault="003F3EB1" w:rsidP="003F3EB1">
      <w:pPr>
        <w:spacing w:after="160" w:line="256" w:lineRule="auto"/>
        <w:rPr>
          <w:rFonts w:ascii="Segoe UI" w:hAnsi="Segoe UI" w:cs="Segoe UI"/>
          <w:color w:val="201F1E"/>
          <w:sz w:val="23"/>
          <w:szCs w:val="23"/>
          <w:shd w:val="clear" w:color="auto" w:fill="FFFFFF"/>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sidR="003E648E">
        <w:rPr>
          <w:rFonts w:ascii="Segoe UI" w:hAnsi="Segoe UI" w:cs="Segoe UI"/>
          <w:color w:val="201F1E"/>
          <w:sz w:val="23"/>
          <w:szCs w:val="23"/>
          <w:shd w:val="clear" w:color="auto" w:fill="FFFFFF"/>
        </w:rPr>
        <w:t xml:space="preserve">Since P. </w:t>
      </w:r>
      <w:proofErr w:type="spellStart"/>
      <w:r w:rsidR="003E648E">
        <w:rPr>
          <w:rFonts w:ascii="Segoe UI" w:hAnsi="Segoe UI" w:cs="Segoe UI"/>
          <w:color w:val="201F1E"/>
          <w:sz w:val="23"/>
          <w:szCs w:val="23"/>
          <w:shd w:val="clear" w:color="auto" w:fill="FFFFFF"/>
        </w:rPr>
        <w:t>capsici</w:t>
      </w:r>
      <w:proofErr w:type="spellEnd"/>
      <w:r w:rsidR="003E648E">
        <w:rPr>
          <w:rFonts w:ascii="Segoe UI" w:hAnsi="Segoe UI" w:cs="Segoe UI"/>
          <w:color w:val="201F1E"/>
          <w:sz w:val="23"/>
          <w:szCs w:val="23"/>
          <w:shd w:val="clear" w:color="auto" w:fill="FFFFFF"/>
        </w:rPr>
        <w:t xml:space="preserve"> is recognized as a species having </w:t>
      </w:r>
      <w:proofErr w:type="gramStart"/>
      <w:r w:rsidR="003E648E">
        <w:rPr>
          <w:rFonts w:ascii="Segoe UI" w:hAnsi="Segoe UI" w:cs="Segoe UI"/>
          <w:color w:val="201F1E"/>
          <w:sz w:val="23"/>
          <w:szCs w:val="23"/>
          <w:shd w:val="clear" w:color="auto" w:fill="FFFFFF"/>
        </w:rPr>
        <w:t>an</w:t>
      </w:r>
      <w:proofErr w:type="gramEnd"/>
      <w:r w:rsidR="003E648E">
        <w:rPr>
          <w:rFonts w:ascii="Segoe UI" w:hAnsi="Segoe UI" w:cs="Segoe UI"/>
          <w:color w:val="201F1E"/>
          <w:sz w:val="23"/>
          <w:szCs w:val="23"/>
          <w:shd w:val="clear" w:color="auto" w:fill="FFFFFF"/>
        </w:rPr>
        <w:t xml:space="preserve"> high genetic variability in its population and your assay is designed on a gene that is present in single copy in P. </w:t>
      </w:r>
      <w:proofErr w:type="spellStart"/>
      <w:r w:rsidR="003E648E">
        <w:rPr>
          <w:rFonts w:ascii="Segoe UI" w:hAnsi="Segoe UI" w:cs="Segoe UI"/>
          <w:color w:val="201F1E"/>
          <w:sz w:val="23"/>
          <w:szCs w:val="23"/>
          <w:shd w:val="clear" w:color="auto" w:fill="FFFFFF"/>
        </w:rPr>
        <w:t>capsici</w:t>
      </w:r>
      <w:proofErr w:type="spellEnd"/>
      <w:r w:rsidR="003E648E">
        <w:rPr>
          <w:rFonts w:ascii="Segoe UI" w:hAnsi="Segoe UI" w:cs="Segoe UI"/>
          <w:color w:val="201F1E"/>
          <w:sz w:val="23"/>
          <w:szCs w:val="23"/>
          <w:shd w:val="clear" w:color="auto" w:fill="FFFFFF"/>
        </w:rPr>
        <w:t xml:space="preserve"> genome, I would suggest to test several isolates of the target species with many different origins in order to exclude false negative results…</w:t>
      </w:r>
    </w:p>
    <w:p w14:paraId="2401FD62" w14:textId="57230CEB"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B901B6" w:rsidRPr="00B901B6">
        <w:rPr>
          <w:rFonts w:ascii="Calibri" w:eastAsia="Calibri" w:hAnsi="Calibri" w:cs="Times New Roman"/>
          <w:b/>
          <w:sz w:val="22"/>
          <w:szCs w:val="22"/>
        </w:rPr>
        <w:t xml:space="preserve"> </w:t>
      </w:r>
      <w:r w:rsidR="00B901B6">
        <w:rPr>
          <w:rFonts w:ascii="Calibri" w:eastAsia="Calibri" w:hAnsi="Calibri" w:cs="Times New Roman"/>
          <w:b/>
          <w:sz w:val="22"/>
          <w:szCs w:val="22"/>
        </w:rPr>
        <w:t>We added another figure (</w:t>
      </w:r>
      <w:r w:rsidR="00FC7998">
        <w:rPr>
          <w:rFonts w:ascii="Calibri" w:eastAsia="Calibri" w:hAnsi="Calibri" w:cs="Times New Roman"/>
          <w:b/>
          <w:sz w:val="22"/>
          <w:szCs w:val="22"/>
        </w:rPr>
        <w:t>3A</w:t>
      </w:r>
      <w:r w:rsidR="003A6CD6">
        <w:rPr>
          <w:rFonts w:ascii="Calibri" w:eastAsia="Calibri" w:hAnsi="Calibri" w:cs="Times New Roman"/>
          <w:b/>
          <w:sz w:val="22"/>
          <w:szCs w:val="22"/>
        </w:rPr>
        <w:t>-C</w:t>
      </w:r>
      <w:r w:rsidR="00B901B6">
        <w:rPr>
          <w:rFonts w:ascii="Calibri" w:eastAsia="Calibri" w:hAnsi="Calibri" w:cs="Times New Roman"/>
          <w:b/>
          <w:sz w:val="22"/>
          <w:szCs w:val="22"/>
        </w:rPr>
        <w:t xml:space="preserve">) that includes more isolates of P. </w:t>
      </w:r>
      <w:proofErr w:type="spellStart"/>
      <w:r w:rsidR="00B901B6">
        <w:rPr>
          <w:rFonts w:ascii="Calibri" w:eastAsia="Calibri" w:hAnsi="Calibri" w:cs="Times New Roman"/>
          <w:b/>
          <w:sz w:val="22"/>
          <w:szCs w:val="22"/>
        </w:rPr>
        <w:t>capsici</w:t>
      </w:r>
      <w:proofErr w:type="spellEnd"/>
      <w:r w:rsidR="00B901B6">
        <w:rPr>
          <w:rFonts w:ascii="Calibri" w:eastAsia="Calibri" w:hAnsi="Calibri" w:cs="Times New Roman"/>
          <w:b/>
          <w:sz w:val="22"/>
          <w:szCs w:val="22"/>
        </w:rPr>
        <w:t xml:space="preserve"> from a larger geographic distribution.</w:t>
      </w:r>
    </w:p>
    <w:p w14:paraId="05F94CB7" w14:textId="2084FD9F" w:rsidR="003E648E" w:rsidRDefault="003E648E" w:rsidP="003E648E">
      <w:pPr>
        <w:spacing w:after="160" w:line="256" w:lineRule="auto"/>
        <w:rPr>
          <w:rFonts w:ascii="Calibri" w:eastAsia="Calibri" w:hAnsi="Calibri" w:cs="Times New Roman"/>
          <w:b/>
          <w:sz w:val="22"/>
          <w:szCs w:val="22"/>
        </w:rPr>
      </w:pPr>
      <w:r>
        <w:rPr>
          <w:rFonts w:ascii="Calibri" w:eastAsia="Calibri" w:hAnsi="Calibri" w:cs="Times New Roman"/>
          <w:b/>
          <w:sz w:val="22"/>
          <w:szCs w:val="22"/>
        </w:rPr>
        <w:t>Minor:</w:t>
      </w:r>
    </w:p>
    <w:p w14:paraId="48C35BA0" w14:textId="5031564B"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Pr>
          <w:rFonts w:ascii="Segoe UI" w:hAnsi="Segoe UI" w:cs="Segoe UI"/>
          <w:color w:val="201F1E"/>
          <w:sz w:val="23"/>
          <w:szCs w:val="23"/>
          <w:shd w:val="clear" w:color="auto" w:fill="FFFFFF"/>
        </w:rPr>
        <w:t>I think that your protocol and results could be clearer if you put first methods and data regarding the optimization of LAMP (both in lab and on field samples) and then the application on-site of your assay…</w:t>
      </w:r>
    </w:p>
    <w:p w14:paraId="099EDA20" w14:textId="3C554EAB"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A3240A">
        <w:rPr>
          <w:rFonts w:ascii="Calibri" w:eastAsia="Calibri" w:hAnsi="Calibri" w:cs="Times New Roman"/>
          <w:b/>
          <w:sz w:val="22"/>
          <w:szCs w:val="22"/>
        </w:rPr>
        <w:t xml:space="preserve"> </w:t>
      </w:r>
      <w:r w:rsidR="00FD50F4">
        <w:rPr>
          <w:rFonts w:ascii="Calibri" w:eastAsia="Calibri" w:hAnsi="Calibri" w:cs="Times New Roman"/>
          <w:b/>
          <w:sz w:val="22"/>
          <w:szCs w:val="22"/>
        </w:rPr>
        <w:t xml:space="preserve">Rearrangement of the mentioned sections were done, as shown by lines </w:t>
      </w:r>
      <w:r w:rsidR="00B662E5" w:rsidRPr="00B662E5">
        <w:rPr>
          <w:rFonts w:ascii="Calibri" w:eastAsia="Calibri" w:hAnsi="Calibri" w:cs="Times New Roman"/>
          <w:b/>
          <w:sz w:val="22"/>
          <w:szCs w:val="22"/>
        </w:rPr>
        <w:t>279-316</w:t>
      </w:r>
      <w:r w:rsidR="00B662E5">
        <w:rPr>
          <w:rFonts w:ascii="Calibri" w:eastAsia="Calibri" w:hAnsi="Calibri" w:cs="Times New Roman"/>
          <w:b/>
          <w:sz w:val="22"/>
          <w:szCs w:val="22"/>
        </w:rPr>
        <w:t xml:space="preserve"> </w:t>
      </w:r>
      <w:r w:rsidR="00FD50F4">
        <w:rPr>
          <w:rFonts w:ascii="Calibri" w:eastAsia="Calibri" w:hAnsi="Calibri" w:cs="Times New Roman"/>
          <w:b/>
          <w:sz w:val="22"/>
          <w:szCs w:val="22"/>
        </w:rPr>
        <w:t>and various locations in the methods section.</w:t>
      </w:r>
      <w:r w:rsidR="00A3240A">
        <w:rPr>
          <w:rFonts w:ascii="Calibri" w:eastAsia="Calibri" w:hAnsi="Calibri" w:cs="Times New Roman"/>
          <w:b/>
          <w:sz w:val="22"/>
          <w:szCs w:val="22"/>
        </w:rPr>
        <w:t xml:space="preserve"> </w:t>
      </w:r>
    </w:p>
    <w:p w14:paraId="29028F2F" w14:textId="1DB172C6"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Pr>
          <w:rFonts w:ascii="Segoe UI" w:hAnsi="Segoe UI" w:cs="Segoe UI"/>
          <w:color w:val="201F1E"/>
          <w:sz w:val="23"/>
          <w:szCs w:val="23"/>
          <w:shd w:val="clear" w:color="auto" w:fill="FFFFFF"/>
        </w:rPr>
        <w:t>Line 39: a D of detection is missed</w:t>
      </w:r>
    </w:p>
    <w:p w14:paraId="623BD06B" w14:textId="17FFFCDE"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8E1A0E">
        <w:rPr>
          <w:rFonts w:ascii="Calibri" w:eastAsia="Calibri" w:hAnsi="Calibri" w:cs="Times New Roman"/>
          <w:b/>
          <w:sz w:val="22"/>
          <w:szCs w:val="22"/>
        </w:rPr>
        <w:t xml:space="preserve"> Line 39 was corrected</w:t>
      </w:r>
      <w:r w:rsidR="00E36340">
        <w:rPr>
          <w:rFonts w:ascii="Calibri" w:eastAsia="Calibri" w:hAnsi="Calibri" w:cs="Times New Roman"/>
          <w:b/>
          <w:sz w:val="22"/>
          <w:szCs w:val="22"/>
        </w:rPr>
        <w:t xml:space="preserve"> (line 43)</w:t>
      </w:r>
      <w:r w:rsidR="008E1A0E">
        <w:rPr>
          <w:rFonts w:ascii="Calibri" w:eastAsia="Calibri" w:hAnsi="Calibri" w:cs="Times New Roman"/>
          <w:b/>
          <w:sz w:val="22"/>
          <w:szCs w:val="22"/>
        </w:rPr>
        <w:t>.</w:t>
      </w:r>
    </w:p>
    <w:p w14:paraId="2BB78A9D" w14:textId="76F0799C" w:rsidR="003E648E" w:rsidRPr="003F3EB1" w:rsidRDefault="003E648E" w:rsidP="003E648E">
      <w:pPr>
        <w:tabs>
          <w:tab w:val="left" w:pos="2400"/>
        </w:tabs>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3: </w:t>
      </w:r>
      <w:r>
        <w:rPr>
          <w:rFonts w:ascii="Segoe UI" w:hAnsi="Segoe UI" w:cs="Segoe UI"/>
          <w:color w:val="201F1E"/>
          <w:sz w:val="23"/>
          <w:szCs w:val="23"/>
          <w:shd w:val="clear" w:color="auto" w:fill="FFFFFF"/>
        </w:rPr>
        <w:t xml:space="preserve">Line 87: Even if the novelty is not a requirement for the publication I think you have to cite in the introduction that other LAMP-based method were developed for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xml:space="preserve"> "Dong, Z., Liu, P., Li, B., Chen, G., </w:t>
      </w:r>
      <w:proofErr w:type="spellStart"/>
      <w:r>
        <w:rPr>
          <w:rFonts w:ascii="Segoe UI" w:hAnsi="Segoe UI" w:cs="Segoe UI"/>
          <w:color w:val="201F1E"/>
          <w:sz w:val="23"/>
          <w:szCs w:val="23"/>
          <w:shd w:val="clear" w:color="auto" w:fill="FFFFFF"/>
        </w:rPr>
        <w:t>Weng</w:t>
      </w:r>
      <w:proofErr w:type="spellEnd"/>
      <w:r>
        <w:rPr>
          <w:rFonts w:ascii="Segoe UI" w:hAnsi="Segoe UI" w:cs="Segoe UI"/>
          <w:color w:val="201F1E"/>
          <w:sz w:val="23"/>
          <w:szCs w:val="23"/>
          <w:shd w:val="clear" w:color="auto" w:fill="FFFFFF"/>
        </w:rPr>
        <w:t xml:space="preserve">, Q., &amp; Chen, Q. (2015). Loop-mediated isothermal amplification assay for sensitive and rapid detection of </w:t>
      </w:r>
      <w:proofErr w:type="spellStart"/>
      <w:r>
        <w:rPr>
          <w:rFonts w:ascii="Segoe UI" w:hAnsi="Segoe UI" w:cs="Segoe UI"/>
          <w:color w:val="201F1E"/>
          <w:sz w:val="23"/>
          <w:szCs w:val="23"/>
          <w:shd w:val="clear" w:color="auto" w:fill="FFFFFF"/>
        </w:rPr>
        <w:t>Phytophthora</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Canadian Journal of Plant Pathology, 37(4), 485-494."</w:t>
      </w:r>
    </w:p>
    <w:p w14:paraId="3B4D7889" w14:textId="5CE5E797"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6066C">
        <w:rPr>
          <w:rFonts w:ascii="Calibri" w:eastAsia="Calibri" w:hAnsi="Calibri" w:cs="Times New Roman"/>
          <w:b/>
          <w:sz w:val="22"/>
          <w:szCs w:val="22"/>
        </w:rPr>
        <w:t xml:space="preserve"> This was changed in the introduction and a citation was added.</w:t>
      </w:r>
      <w:r w:rsidR="003A6CD6">
        <w:rPr>
          <w:rFonts w:ascii="Calibri" w:eastAsia="Calibri" w:hAnsi="Calibri" w:cs="Times New Roman"/>
          <w:b/>
          <w:sz w:val="22"/>
          <w:szCs w:val="22"/>
        </w:rPr>
        <w:t xml:space="preserve"> Additionally a Supplementary figure was added showing this assay</w:t>
      </w:r>
      <w:r w:rsidR="001B6949">
        <w:rPr>
          <w:rFonts w:ascii="Calibri" w:eastAsia="Calibri" w:hAnsi="Calibri" w:cs="Times New Roman"/>
          <w:b/>
          <w:sz w:val="22"/>
          <w:szCs w:val="22"/>
        </w:rPr>
        <w:t>, and in lines 9</w:t>
      </w:r>
      <w:r w:rsidR="00B662E5">
        <w:rPr>
          <w:rFonts w:ascii="Calibri" w:eastAsia="Calibri" w:hAnsi="Calibri" w:cs="Times New Roman"/>
          <w:b/>
          <w:sz w:val="22"/>
          <w:szCs w:val="22"/>
        </w:rPr>
        <w:t>3</w:t>
      </w:r>
      <w:r w:rsidR="001B6949">
        <w:rPr>
          <w:rFonts w:ascii="Calibri" w:eastAsia="Calibri" w:hAnsi="Calibri" w:cs="Times New Roman"/>
          <w:b/>
          <w:sz w:val="22"/>
          <w:szCs w:val="22"/>
        </w:rPr>
        <w:t xml:space="preserve"> and 43</w:t>
      </w:r>
      <w:r w:rsidR="00456558">
        <w:rPr>
          <w:rFonts w:ascii="Calibri" w:eastAsia="Calibri" w:hAnsi="Calibri" w:cs="Times New Roman"/>
          <w:b/>
          <w:sz w:val="22"/>
          <w:szCs w:val="22"/>
        </w:rPr>
        <w:t>1</w:t>
      </w:r>
      <w:r w:rsidR="001B6949">
        <w:rPr>
          <w:rFonts w:ascii="Calibri" w:eastAsia="Calibri" w:hAnsi="Calibri" w:cs="Times New Roman"/>
          <w:b/>
          <w:sz w:val="22"/>
          <w:szCs w:val="22"/>
        </w:rPr>
        <w:t>.</w:t>
      </w:r>
      <w:r w:rsidR="00FD50F4">
        <w:rPr>
          <w:rFonts w:ascii="Calibri" w:eastAsia="Calibri" w:hAnsi="Calibri" w:cs="Times New Roman"/>
          <w:b/>
          <w:sz w:val="22"/>
          <w:szCs w:val="22"/>
        </w:rPr>
        <w:t xml:space="preserve"> </w:t>
      </w:r>
    </w:p>
    <w:p w14:paraId="2615EEE5" w14:textId="0FE506E2"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4: </w:t>
      </w:r>
      <w:r>
        <w:rPr>
          <w:rFonts w:ascii="Segoe UI" w:hAnsi="Segoe UI" w:cs="Segoe UI"/>
          <w:color w:val="201F1E"/>
          <w:sz w:val="23"/>
          <w:szCs w:val="23"/>
          <w:shd w:val="clear" w:color="auto" w:fill="FFFFFF"/>
        </w:rPr>
        <w:t>Line 119: Does it works with every kind of water sample? There could be problems if some waters are contaminated by soil or mug?</w:t>
      </w:r>
    </w:p>
    <w:p w14:paraId="327A99D7" w14:textId="23C4A3ED"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6066C">
        <w:rPr>
          <w:rFonts w:ascii="Calibri" w:eastAsia="Calibri" w:hAnsi="Calibri" w:cs="Times New Roman"/>
          <w:b/>
          <w:sz w:val="22"/>
          <w:szCs w:val="22"/>
        </w:rPr>
        <w:t xml:space="preserve"> Samples </w:t>
      </w:r>
      <w:r w:rsidR="00A62B8C">
        <w:rPr>
          <w:rFonts w:ascii="Calibri" w:eastAsia="Calibri" w:hAnsi="Calibri" w:cs="Times New Roman"/>
          <w:b/>
          <w:sz w:val="22"/>
          <w:szCs w:val="22"/>
        </w:rPr>
        <w:t>should not have much soil but some debris is okay as long as the water flowing through the filter paper is not hindered. This was added to line 1</w:t>
      </w:r>
      <w:r w:rsidR="001B6949">
        <w:rPr>
          <w:rFonts w:ascii="Calibri" w:eastAsia="Calibri" w:hAnsi="Calibri" w:cs="Times New Roman"/>
          <w:b/>
          <w:sz w:val="22"/>
          <w:szCs w:val="22"/>
        </w:rPr>
        <w:t>2</w:t>
      </w:r>
      <w:r w:rsidR="00B662E5">
        <w:rPr>
          <w:rFonts w:ascii="Calibri" w:eastAsia="Calibri" w:hAnsi="Calibri" w:cs="Times New Roman"/>
          <w:b/>
          <w:sz w:val="22"/>
          <w:szCs w:val="22"/>
        </w:rPr>
        <w:t>4</w:t>
      </w:r>
      <w:r w:rsidR="00A62B8C">
        <w:rPr>
          <w:rFonts w:ascii="Calibri" w:eastAsia="Calibri" w:hAnsi="Calibri" w:cs="Times New Roman"/>
          <w:b/>
          <w:sz w:val="22"/>
          <w:szCs w:val="22"/>
        </w:rPr>
        <w:t>.</w:t>
      </w:r>
    </w:p>
    <w:p w14:paraId="246C8DFF" w14:textId="6D71D258"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5: </w:t>
      </w:r>
      <w:r>
        <w:rPr>
          <w:rFonts w:ascii="Segoe UI" w:hAnsi="Segoe UI" w:cs="Segoe UI"/>
          <w:color w:val="201F1E"/>
          <w:sz w:val="23"/>
          <w:szCs w:val="23"/>
          <w:shd w:val="clear" w:color="auto" w:fill="FFFFFF"/>
        </w:rPr>
        <w:t>Line 117: 250-1000ml depending on what? How can I choose how much I need?</w:t>
      </w:r>
    </w:p>
    <w:p w14:paraId="73902EA6" w14:textId="49D1837A"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A62B8C">
        <w:rPr>
          <w:rFonts w:ascii="Calibri" w:eastAsia="Calibri" w:hAnsi="Calibri" w:cs="Times New Roman"/>
          <w:b/>
          <w:sz w:val="22"/>
          <w:szCs w:val="22"/>
        </w:rPr>
        <w:t xml:space="preserve"> Depending on the source of the water some people may have access to lots of water or simply a small amount of run off. Our method can take up to 1L of water but does not have a minimum amount. This was added as a note in the methods section</w:t>
      </w:r>
      <w:r w:rsidR="001B6949">
        <w:rPr>
          <w:rFonts w:ascii="Calibri" w:eastAsia="Calibri" w:hAnsi="Calibri" w:cs="Times New Roman"/>
          <w:b/>
          <w:sz w:val="22"/>
          <w:szCs w:val="22"/>
        </w:rPr>
        <w:t>; line 12</w:t>
      </w:r>
      <w:r w:rsidR="00B662E5">
        <w:rPr>
          <w:rFonts w:ascii="Calibri" w:eastAsia="Calibri" w:hAnsi="Calibri" w:cs="Times New Roman"/>
          <w:b/>
          <w:sz w:val="22"/>
          <w:szCs w:val="22"/>
        </w:rPr>
        <w:t>9</w:t>
      </w:r>
      <w:r w:rsidR="002E22C8">
        <w:rPr>
          <w:rFonts w:ascii="Calibri" w:eastAsia="Calibri" w:hAnsi="Calibri" w:cs="Times New Roman"/>
          <w:b/>
          <w:sz w:val="22"/>
          <w:szCs w:val="22"/>
        </w:rPr>
        <w:t>.</w:t>
      </w:r>
    </w:p>
    <w:p w14:paraId="7D5A8D4A" w14:textId="6B387671"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6: </w:t>
      </w:r>
      <w:r>
        <w:rPr>
          <w:rFonts w:ascii="Segoe UI" w:hAnsi="Segoe UI" w:cs="Segoe UI"/>
          <w:color w:val="201F1E"/>
          <w:sz w:val="23"/>
          <w:szCs w:val="23"/>
          <w:shd w:val="clear" w:color="auto" w:fill="FFFFFF"/>
        </w:rPr>
        <w:t>Line 121: What kind of lysis buffer? Does it works with every kind?</w:t>
      </w:r>
    </w:p>
    <w:p w14:paraId="15EB3ACF" w14:textId="05ADCAFF"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A62B8C">
        <w:rPr>
          <w:rFonts w:ascii="Calibri" w:eastAsia="Calibri" w:hAnsi="Calibri" w:cs="Times New Roman"/>
          <w:b/>
          <w:sz w:val="22"/>
          <w:szCs w:val="22"/>
        </w:rPr>
        <w:t xml:space="preserve"> This lysis buffer was specific to the extraction kit in the protocol, this was added in the methods section</w:t>
      </w:r>
      <w:r w:rsidR="00FD50F4">
        <w:rPr>
          <w:rFonts w:ascii="Calibri" w:eastAsia="Calibri" w:hAnsi="Calibri" w:cs="Times New Roman"/>
          <w:b/>
          <w:sz w:val="22"/>
          <w:szCs w:val="22"/>
        </w:rPr>
        <w:t xml:space="preserve"> on line </w:t>
      </w:r>
      <w:r w:rsidR="0064233E">
        <w:rPr>
          <w:rFonts w:ascii="Calibri" w:eastAsia="Calibri" w:hAnsi="Calibri" w:cs="Times New Roman"/>
          <w:b/>
          <w:sz w:val="22"/>
          <w:szCs w:val="22"/>
        </w:rPr>
        <w:t>129</w:t>
      </w:r>
      <w:r w:rsidR="00FD50F4">
        <w:rPr>
          <w:rFonts w:ascii="Calibri" w:eastAsia="Calibri" w:hAnsi="Calibri" w:cs="Times New Roman"/>
          <w:b/>
          <w:sz w:val="22"/>
          <w:szCs w:val="22"/>
        </w:rPr>
        <w:t xml:space="preserve"> and a note was made for this section for other extraction methods</w:t>
      </w:r>
      <w:r w:rsidR="0079233E">
        <w:rPr>
          <w:rFonts w:ascii="Calibri" w:eastAsia="Calibri" w:hAnsi="Calibri" w:cs="Times New Roman"/>
          <w:b/>
          <w:sz w:val="22"/>
          <w:szCs w:val="22"/>
        </w:rPr>
        <w:t xml:space="preserve"> on line 1</w:t>
      </w:r>
      <w:r w:rsidR="0064233E">
        <w:rPr>
          <w:rFonts w:ascii="Calibri" w:eastAsia="Calibri" w:hAnsi="Calibri" w:cs="Times New Roman"/>
          <w:b/>
          <w:sz w:val="22"/>
          <w:szCs w:val="22"/>
        </w:rPr>
        <w:t>7</w:t>
      </w:r>
      <w:r w:rsidR="00B662E5">
        <w:rPr>
          <w:rFonts w:ascii="Calibri" w:eastAsia="Calibri" w:hAnsi="Calibri" w:cs="Times New Roman"/>
          <w:b/>
          <w:sz w:val="22"/>
          <w:szCs w:val="22"/>
        </w:rPr>
        <w:t>8</w:t>
      </w:r>
      <w:r w:rsidR="00FD50F4">
        <w:rPr>
          <w:rFonts w:ascii="Calibri" w:eastAsia="Calibri" w:hAnsi="Calibri" w:cs="Times New Roman"/>
          <w:b/>
          <w:sz w:val="22"/>
          <w:szCs w:val="22"/>
        </w:rPr>
        <w:t>.</w:t>
      </w:r>
    </w:p>
    <w:p w14:paraId="7C3BD277" w14:textId="61A7A0F9"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7: </w:t>
      </w:r>
      <w:r>
        <w:rPr>
          <w:rFonts w:ascii="Segoe UI" w:hAnsi="Segoe UI" w:cs="Segoe UI"/>
          <w:color w:val="201F1E"/>
          <w:sz w:val="23"/>
          <w:szCs w:val="23"/>
          <w:shd w:val="clear" w:color="auto" w:fill="FFFFFF"/>
        </w:rPr>
        <w:t>Line 154: you can cite Table 2 as you made for PCR</w:t>
      </w:r>
    </w:p>
    <w:p w14:paraId="1E061312" w14:textId="04FBA50C"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A62B8C">
        <w:rPr>
          <w:rFonts w:ascii="Calibri" w:eastAsia="Calibri" w:hAnsi="Calibri" w:cs="Times New Roman"/>
          <w:b/>
          <w:sz w:val="22"/>
          <w:szCs w:val="22"/>
        </w:rPr>
        <w:t xml:space="preserve"> This was added to the appr</w:t>
      </w:r>
      <w:r w:rsidR="001E5E65">
        <w:rPr>
          <w:rFonts w:ascii="Calibri" w:eastAsia="Calibri" w:hAnsi="Calibri" w:cs="Times New Roman"/>
          <w:b/>
          <w:sz w:val="22"/>
          <w:szCs w:val="22"/>
        </w:rPr>
        <w:t>opriate section</w:t>
      </w:r>
      <w:r w:rsidR="0079233E">
        <w:rPr>
          <w:rFonts w:ascii="Calibri" w:eastAsia="Calibri" w:hAnsi="Calibri" w:cs="Times New Roman"/>
          <w:b/>
          <w:sz w:val="22"/>
          <w:szCs w:val="22"/>
        </w:rPr>
        <w:t xml:space="preserve"> now on line 16</w:t>
      </w:r>
      <w:r w:rsidR="00B662E5">
        <w:rPr>
          <w:rFonts w:ascii="Calibri" w:eastAsia="Calibri" w:hAnsi="Calibri" w:cs="Times New Roman"/>
          <w:b/>
          <w:sz w:val="22"/>
          <w:szCs w:val="22"/>
        </w:rPr>
        <w:t>7</w:t>
      </w:r>
    </w:p>
    <w:p w14:paraId="6A166C7C" w14:textId="4D897135"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8</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 xml:space="preserve">Line 164: why do you need an initial </w:t>
      </w:r>
      <w:proofErr w:type="spellStart"/>
      <w:r>
        <w:rPr>
          <w:rFonts w:ascii="Segoe UI" w:hAnsi="Segoe UI" w:cs="Segoe UI"/>
          <w:color w:val="201F1E"/>
          <w:sz w:val="23"/>
          <w:szCs w:val="23"/>
          <w:shd w:val="clear" w:color="auto" w:fill="FFFFFF"/>
        </w:rPr>
        <w:t>warmstep</w:t>
      </w:r>
      <w:proofErr w:type="spellEnd"/>
      <w:r>
        <w:rPr>
          <w:rFonts w:ascii="Segoe UI" w:hAnsi="Segoe UI" w:cs="Segoe UI"/>
          <w:color w:val="201F1E"/>
          <w:sz w:val="23"/>
          <w:szCs w:val="23"/>
          <w:shd w:val="clear" w:color="auto" w:fill="FFFFFF"/>
        </w:rPr>
        <w:t xml:space="preserve"> at 95°C of 3 minutes with the Genie III? You can start your run at 65°C….</w:t>
      </w:r>
    </w:p>
    <w:p w14:paraId="794CADCE" w14:textId="44F771BC"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1E5E65">
        <w:rPr>
          <w:rFonts w:ascii="Calibri" w:eastAsia="Calibri" w:hAnsi="Calibri" w:cs="Times New Roman"/>
          <w:b/>
          <w:sz w:val="22"/>
          <w:szCs w:val="22"/>
        </w:rPr>
        <w:t xml:space="preserve"> </w:t>
      </w:r>
      <w:r w:rsidR="0079233E">
        <w:rPr>
          <w:rFonts w:ascii="Calibri" w:eastAsia="Calibri" w:hAnsi="Calibri" w:cs="Times New Roman"/>
          <w:b/>
          <w:sz w:val="22"/>
          <w:szCs w:val="22"/>
        </w:rPr>
        <w:t>This is addressed on line 2</w:t>
      </w:r>
      <w:r w:rsidR="00B662E5">
        <w:rPr>
          <w:rFonts w:ascii="Calibri" w:eastAsia="Calibri" w:hAnsi="Calibri" w:cs="Times New Roman"/>
          <w:b/>
          <w:sz w:val="22"/>
          <w:szCs w:val="22"/>
        </w:rPr>
        <w:t>51</w:t>
      </w:r>
      <w:r w:rsidR="0079233E">
        <w:rPr>
          <w:rFonts w:ascii="Calibri" w:eastAsia="Calibri" w:hAnsi="Calibri" w:cs="Times New Roman"/>
          <w:b/>
          <w:sz w:val="22"/>
          <w:szCs w:val="22"/>
        </w:rPr>
        <w:t xml:space="preserve"> as the manufacturer recommends the extra </w:t>
      </w:r>
      <w:proofErr w:type="spellStart"/>
      <w:r w:rsidR="0079233E">
        <w:rPr>
          <w:rFonts w:ascii="Calibri" w:eastAsia="Calibri" w:hAnsi="Calibri" w:cs="Times New Roman"/>
          <w:b/>
          <w:sz w:val="22"/>
          <w:szCs w:val="22"/>
        </w:rPr>
        <w:t>warmstart</w:t>
      </w:r>
      <w:proofErr w:type="spellEnd"/>
      <w:r w:rsidR="0079233E">
        <w:rPr>
          <w:rFonts w:ascii="Calibri" w:eastAsia="Calibri" w:hAnsi="Calibri" w:cs="Times New Roman"/>
          <w:b/>
          <w:sz w:val="22"/>
          <w:szCs w:val="22"/>
        </w:rPr>
        <w:t xml:space="preserve"> for LAVALAMP </w:t>
      </w:r>
      <w:proofErr w:type="spellStart"/>
      <w:r w:rsidR="0079233E">
        <w:rPr>
          <w:rFonts w:ascii="Calibri" w:eastAsia="Calibri" w:hAnsi="Calibri" w:cs="Times New Roman"/>
          <w:b/>
          <w:sz w:val="22"/>
          <w:szCs w:val="22"/>
        </w:rPr>
        <w:t>mastermix</w:t>
      </w:r>
      <w:proofErr w:type="spellEnd"/>
      <w:r w:rsidR="0079233E">
        <w:rPr>
          <w:rFonts w:ascii="Calibri" w:eastAsia="Calibri" w:hAnsi="Calibri" w:cs="Times New Roman"/>
          <w:b/>
          <w:sz w:val="22"/>
          <w:szCs w:val="22"/>
        </w:rPr>
        <w:t>, but for others it does not.</w:t>
      </w:r>
    </w:p>
    <w:p w14:paraId="0DB4B319" w14:textId="2E5C364F"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9</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87: how much of the product have you loaded on the gel to obtain a good result?</w:t>
      </w:r>
    </w:p>
    <w:p w14:paraId="684771EA" w14:textId="63D311DC"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1E5E65">
        <w:rPr>
          <w:rFonts w:ascii="Calibri" w:eastAsia="Calibri" w:hAnsi="Calibri" w:cs="Times New Roman"/>
          <w:b/>
          <w:sz w:val="22"/>
          <w:szCs w:val="22"/>
        </w:rPr>
        <w:t xml:space="preserve"> </w:t>
      </w:r>
      <w:r w:rsidR="0079233E">
        <w:rPr>
          <w:rFonts w:ascii="Calibri" w:eastAsia="Calibri" w:hAnsi="Calibri" w:cs="Times New Roman"/>
          <w:b/>
          <w:sz w:val="22"/>
          <w:szCs w:val="22"/>
        </w:rPr>
        <w:t xml:space="preserve">5uL. </w:t>
      </w:r>
      <w:r w:rsidR="001E5E65">
        <w:rPr>
          <w:rFonts w:ascii="Calibri" w:eastAsia="Calibri" w:hAnsi="Calibri" w:cs="Times New Roman"/>
          <w:b/>
          <w:sz w:val="22"/>
          <w:szCs w:val="22"/>
        </w:rPr>
        <w:t>This was added to step 5 of the protocol</w:t>
      </w:r>
      <w:r w:rsidR="0079233E">
        <w:rPr>
          <w:rFonts w:ascii="Calibri" w:eastAsia="Calibri" w:hAnsi="Calibri" w:cs="Times New Roman"/>
          <w:b/>
          <w:sz w:val="22"/>
          <w:szCs w:val="22"/>
        </w:rPr>
        <w:t xml:space="preserve"> on line 18</w:t>
      </w:r>
      <w:r w:rsidR="00B662E5">
        <w:rPr>
          <w:rFonts w:ascii="Calibri" w:eastAsia="Calibri" w:hAnsi="Calibri" w:cs="Times New Roman"/>
          <w:b/>
          <w:sz w:val="22"/>
          <w:szCs w:val="22"/>
        </w:rPr>
        <w:t>4</w:t>
      </w:r>
      <w:r w:rsidR="001E5E65">
        <w:rPr>
          <w:rFonts w:ascii="Calibri" w:eastAsia="Calibri" w:hAnsi="Calibri" w:cs="Times New Roman"/>
          <w:b/>
          <w:sz w:val="22"/>
          <w:szCs w:val="22"/>
        </w:rPr>
        <w:t xml:space="preserve">. </w:t>
      </w:r>
    </w:p>
    <w:p w14:paraId="17EA01D1" w14:textId="517CD377"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10</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145: at room temperature (18-27°C)…. What if in the field you have lower temperatures?</w:t>
      </w:r>
    </w:p>
    <w:p w14:paraId="0754604F" w14:textId="33611996"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1E5E65">
        <w:rPr>
          <w:rFonts w:ascii="Calibri" w:eastAsia="Calibri" w:hAnsi="Calibri" w:cs="Times New Roman"/>
          <w:b/>
          <w:sz w:val="22"/>
          <w:szCs w:val="22"/>
        </w:rPr>
        <w:t xml:space="preserve"> Thank you, </w:t>
      </w:r>
      <w:r w:rsidR="0079233E">
        <w:rPr>
          <w:rFonts w:ascii="Calibri" w:eastAsia="Calibri" w:hAnsi="Calibri" w:cs="Times New Roman"/>
          <w:b/>
          <w:sz w:val="22"/>
          <w:szCs w:val="22"/>
        </w:rPr>
        <w:t>this was changed on l</w:t>
      </w:r>
      <w:r w:rsidR="00670572">
        <w:rPr>
          <w:rFonts w:ascii="Calibri" w:eastAsia="Calibri" w:hAnsi="Calibri" w:cs="Times New Roman"/>
          <w:b/>
          <w:sz w:val="22"/>
          <w:szCs w:val="22"/>
        </w:rPr>
        <w:t>ine 15</w:t>
      </w:r>
      <w:r w:rsidR="00B662E5">
        <w:rPr>
          <w:rFonts w:ascii="Calibri" w:eastAsia="Calibri" w:hAnsi="Calibri" w:cs="Times New Roman"/>
          <w:b/>
          <w:sz w:val="22"/>
          <w:szCs w:val="22"/>
        </w:rPr>
        <w:t>8</w:t>
      </w:r>
      <w:r w:rsidR="001E5E65">
        <w:rPr>
          <w:rFonts w:ascii="Calibri" w:eastAsia="Calibri" w:hAnsi="Calibri" w:cs="Times New Roman"/>
          <w:b/>
          <w:sz w:val="22"/>
          <w:szCs w:val="22"/>
        </w:rPr>
        <w:t>.</w:t>
      </w:r>
    </w:p>
    <w:p w14:paraId="4AFF5EB6" w14:textId="3DAB4938"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11</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 xml:space="preserve">Line 229: Development of LAMP assay for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rPr>
        <w:br/>
      </w:r>
      <w:r>
        <w:rPr>
          <w:rFonts w:ascii="Segoe UI" w:hAnsi="Segoe UI" w:cs="Segoe UI"/>
          <w:color w:val="201F1E"/>
          <w:sz w:val="23"/>
          <w:szCs w:val="23"/>
          <w:shd w:val="clear" w:color="auto" w:fill="FFFFFF"/>
        </w:rPr>
        <w:t xml:space="preserve">- I think it would be clearer to put in this chapter the LAMP mixture (concentration and doses of primers, </w:t>
      </w:r>
      <w:proofErr w:type="spellStart"/>
      <w:r>
        <w:rPr>
          <w:rFonts w:ascii="Segoe UI" w:hAnsi="Segoe UI" w:cs="Segoe UI"/>
          <w:color w:val="201F1E"/>
          <w:sz w:val="23"/>
          <w:szCs w:val="23"/>
          <w:shd w:val="clear" w:color="auto" w:fill="FFFFFF"/>
        </w:rPr>
        <w:t>etc</w:t>
      </w:r>
      <w:proofErr w:type="spellEnd"/>
      <w:r>
        <w:rPr>
          <w:rFonts w:ascii="Segoe UI" w:hAnsi="Segoe UI" w:cs="Segoe UI"/>
          <w:color w:val="201F1E"/>
          <w:sz w:val="23"/>
          <w:szCs w:val="23"/>
          <w:shd w:val="clear" w:color="auto" w:fill="FFFFFF"/>
        </w:rPr>
        <w:t>) that you have optimize and referring to this in the other part of the protocol (e.g. when talking about LAMP application</w:t>
      </w:r>
      <w:proofErr w:type="gramStart"/>
      <w:r>
        <w:rPr>
          <w:rFonts w:ascii="Segoe UI" w:hAnsi="Segoe UI" w:cs="Segoe UI"/>
          <w:color w:val="201F1E"/>
          <w:sz w:val="23"/>
          <w:szCs w:val="23"/>
          <w:shd w:val="clear" w:color="auto" w:fill="FFFFFF"/>
        </w:rPr>
        <w:t>)</w:t>
      </w:r>
      <w:proofErr w:type="gramEnd"/>
      <w:r>
        <w:rPr>
          <w:rFonts w:ascii="Segoe UI" w:hAnsi="Segoe UI" w:cs="Segoe UI"/>
          <w:color w:val="201F1E"/>
          <w:sz w:val="23"/>
          <w:szCs w:val="23"/>
        </w:rPr>
        <w:br/>
      </w:r>
      <w:r>
        <w:rPr>
          <w:rFonts w:ascii="Segoe UI" w:hAnsi="Segoe UI" w:cs="Segoe UI"/>
          <w:color w:val="201F1E"/>
          <w:sz w:val="23"/>
          <w:szCs w:val="23"/>
          <w:shd w:val="clear" w:color="auto" w:fill="FFFFFF"/>
        </w:rPr>
        <w:t>- You say that 1ul of DNA template is enough for the LAMP detection…..what is the best concentration of DNA to be used?</w:t>
      </w:r>
    </w:p>
    <w:p w14:paraId="41E145CE" w14:textId="2F1F6237"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A3240A">
        <w:rPr>
          <w:rFonts w:ascii="Calibri" w:eastAsia="Calibri" w:hAnsi="Calibri" w:cs="Times New Roman"/>
          <w:b/>
          <w:sz w:val="22"/>
          <w:szCs w:val="22"/>
        </w:rPr>
        <w:t xml:space="preserve"> </w:t>
      </w:r>
      <w:r w:rsidR="00670572">
        <w:rPr>
          <w:rFonts w:ascii="Calibri" w:eastAsia="Calibri" w:hAnsi="Calibri" w:cs="Times New Roman"/>
          <w:b/>
          <w:sz w:val="22"/>
          <w:szCs w:val="22"/>
        </w:rPr>
        <w:t>This has been added to line 1</w:t>
      </w:r>
      <w:r w:rsidR="00B662E5">
        <w:rPr>
          <w:rFonts w:ascii="Calibri" w:eastAsia="Calibri" w:hAnsi="Calibri" w:cs="Times New Roman"/>
          <w:b/>
          <w:sz w:val="22"/>
          <w:szCs w:val="22"/>
        </w:rPr>
        <w:t>82</w:t>
      </w:r>
      <w:r w:rsidR="00177C08">
        <w:rPr>
          <w:rFonts w:ascii="Calibri" w:eastAsia="Calibri" w:hAnsi="Calibri" w:cs="Times New Roman"/>
          <w:b/>
          <w:sz w:val="22"/>
          <w:szCs w:val="22"/>
        </w:rPr>
        <w:t xml:space="preserve">, although 1uL is standardized so that varying DNA </w:t>
      </w:r>
      <w:r w:rsidR="00D75026">
        <w:rPr>
          <w:rFonts w:ascii="Calibri" w:eastAsia="Calibri" w:hAnsi="Calibri" w:cs="Times New Roman"/>
          <w:b/>
          <w:sz w:val="22"/>
          <w:szCs w:val="22"/>
        </w:rPr>
        <w:t xml:space="preserve">extraction </w:t>
      </w:r>
      <w:r w:rsidR="00177C08">
        <w:rPr>
          <w:rFonts w:ascii="Calibri" w:eastAsia="Calibri" w:hAnsi="Calibri" w:cs="Times New Roman"/>
          <w:b/>
          <w:sz w:val="22"/>
          <w:szCs w:val="22"/>
        </w:rPr>
        <w:t xml:space="preserve">concentrations could be </w:t>
      </w:r>
      <w:r w:rsidR="00D75026">
        <w:rPr>
          <w:rFonts w:ascii="Calibri" w:eastAsia="Calibri" w:hAnsi="Calibri" w:cs="Times New Roman"/>
          <w:b/>
          <w:sz w:val="22"/>
          <w:szCs w:val="22"/>
        </w:rPr>
        <w:t>used.</w:t>
      </w:r>
    </w:p>
    <w:p w14:paraId="7A3FD9EE" w14:textId="6F24AEA6"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w:t>
      </w:r>
      <w:r>
        <w:rPr>
          <w:rFonts w:ascii="Calibri" w:eastAsia="Calibri" w:hAnsi="Calibri" w:cs="Times New Roman"/>
          <w:b/>
          <w:sz w:val="22"/>
          <w:szCs w:val="22"/>
        </w:rPr>
        <w:t xml:space="preserve">2: </w:t>
      </w:r>
      <w:r>
        <w:rPr>
          <w:rFonts w:ascii="Segoe UI" w:hAnsi="Segoe UI" w:cs="Segoe UI"/>
          <w:color w:val="201F1E"/>
          <w:sz w:val="23"/>
          <w:szCs w:val="23"/>
          <w:shd w:val="clear" w:color="auto" w:fill="FFFFFF"/>
        </w:rPr>
        <w:t>- Line 236: 4.3 what do you mean with identical LAMP reactions with unique temperatures? Explain better or rewrite….</w:t>
      </w:r>
    </w:p>
    <w:p w14:paraId="7E988774" w14:textId="598BB5FF"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42302">
        <w:rPr>
          <w:rFonts w:ascii="Calibri" w:eastAsia="Calibri" w:hAnsi="Calibri" w:cs="Times New Roman"/>
          <w:b/>
          <w:sz w:val="22"/>
          <w:szCs w:val="22"/>
        </w:rPr>
        <w:t xml:space="preserve"> This sentence </w:t>
      </w:r>
      <w:r w:rsidR="007F2CF9">
        <w:rPr>
          <w:rFonts w:ascii="Calibri" w:eastAsia="Calibri" w:hAnsi="Calibri" w:cs="Times New Roman"/>
          <w:b/>
          <w:sz w:val="22"/>
          <w:szCs w:val="22"/>
        </w:rPr>
        <w:t>has been re-written for clarity</w:t>
      </w:r>
      <w:r w:rsidR="00352CFF">
        <w:rPr>
          <w:rFonts w:ascii="Calibri" w:eastAsia="Calibri" w:hAnsi="Calibri" w:cs="Times New Roman"/>
          <w:b/>
          <w:sz w:val="22"/>
          <w:szCs w:val="22"/>
        </w:rPr>
        <w:t>; line 2</w:t>
      </w:r>
      <w:r w:rsidR="00B662E5">
        <w:rPr>
          <w:rFonts w:ascii="Calibri" w:eastAsia="Calibri" w:hAnsi="Calibri" w:cs="Times New Roman"/>
          <w:b/>
          <w:sz w:val="22"/>
          <w:szCs w:val="22"/>
        </w:rPr>
        <w:t>60.</w:t>
      </w:r>
    </w:p>
    <w:p w14:paraId="3C91610E" w14:textId="4670EC09"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13</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 Line 239: 4.4 a) Detection limit of DNA concentration, I think is better "Detection limit of the LAMP developed assay" b) Are the serial dilutions of target DNA in water? Explain. What is the lowest and the highest DNA concentration comprise in the serial dilution test? c) DNA extracted from what? Pure cultures? d) "</w:t>
      </w:r>
      <w:proofErr w:type="gramStart"/>
      <w:r>
        <w:rPr>
          <w:rFonts w:ascii="Segoe UI" w:hAnsi="Segoe UI" w:cs="Segoe UI"/>
          <w:color w:val="201F1E"/>
          <w:sz w:val="23"/>
          <w:szCs w:val="23"/>
          <w:shd w:val="clear" w:color="auto" w:fill="FFFFFF"/>
        </w:rPr>
        <w:t>using</w:t>
      </w:r>
      <w:proofErr w:type="gramEnd"/>
      <w:r>
        <w:rPr>
          <w:rFonts w:ascii="Segoe UI" w:hAnsi="Segoe UI" w:cs="Segoe UI"/>
          <w:color w:val="201F1E"/>
          <w:sz w:val="23"/>
          <w:szCs w:val="23"/>
          <w:shd w:val="clear" w:color="auto" w:fill="FFFFFF"/>
        </w:rPr>
        <w:t xml:space="preserve"> the same protocol parameters for the LAMP reaction for each dilution" could be changed in "maintaining reaction conditions as previous described".</w:t>
      </w:r>
    </w:p>
    <w:p w14:paraId="30452FED" w14:textId="7BD55A03"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7F2CF9">
        <w:rPr>
          <w:rFonts w:ascii="Calibri" w:eastAsia="Calibri" w:hAnsi="Calibri" w:cs="Times New Roman"/>
          <w:b/>
          <w:sz w:val="22"/>
          <w:szCs w:val="22"/>
        </w:rPr>
        <w:t xml:space="preserve"> A) corrected</w:t>
      </w:r>
      <w:r w:rsidR="00352CFF">
        <w:rPr>
          <w:rFonts w:ascii="Calibri" w:eastAsia="Calibri" w:hAnsi="Calibri" w:cs="Times New Roman"/>
          <w:b/>
          <w:sz w:val="22"/>
          <w:szCs w:val="22"/>
        </w:rPr>
        <w:t xml:space="preserve"> in line 2</w:t>
      </w:r>
      <w:r w:rsidR="00B662E5">
        <w:rPr>
          <w:rFonts w:ascii="Calibri" w:eastAsia="Calibri" w:hAnsi="Calibri" w:cs="Times New Roman"/>
          <w:b/>
          <w:sz w:val="22"/>
          <w:szCs w:val="22"/>
        </w:rPr>
        <w:t>62</w:t>
      </w:r>
      <w:r w:rsidR="007F2CF9">
        <w:rPr>
          <w:rFonts w:ascii="Calibri" w:eastAsia="Calibri" w:hAnsi="Calibri" w:cs="Times New Roman"/>
          <w:b/>
          <w:sz w:val="22"/>
          <w:szCs w:val="22"/>
        </w:rPr>
        <w:t xml:space="preserve"> B) yes, this is wr</w:t>
      </w:r>
      <w:r w:rsidR="00352CFF">
        <w:rPr>
          <w:rFonts w:ascii="Calibri" w:eastAsia="Calibri" w:hAnsi="Calibri" w:cs="Times New Roman"/>
          <w:b/>
          <w:sz w:val="22"/>
          <w:szCs w:val="22"/>
        </w:rPr>
        <w:t>itten in the protocol in line 2</w:t>
      </w:r>
      <w:r w:rsidR="00B662E5">
        <w:rPr>
          <w:rFonts w:ascii="Calibri" w:eastAsia="Calibri" w:hAnsi="Calibri" w:cs="Times New Roman"/>
          <w:b/>
          <w:sz w:val="22"/>
          <w:szCs w:val="22"/>
        </w:rPr>
        <w:t>33</w:t>
      </w:r>
      <w:r w:rsidR="00352CFF">
        <w:rPr>
          <w:rFonts w:ascii="Calibri" w:eastAsia="Calibri" w:hAnsi="Calibri" w:cs="Times New Roman"/>
          <w:b/>
          <w:sz w:val="22"/>
          <w:szCs w:val="22"/>
        </w:rPr>
        <w:t xml:space="preserve"> </w:t>
      </w:r>
      <w:r w:rsidR="007F2CF9">
        <w:rPr>
          <w:rFonts w:ascii="Calibri" w:eastAsia="Calibri" w:hAnsi="Calibri" w:cs="Times New Roman"/>
          <w:b/>
          <w:sz w:val="22"/>
          <w:szCs w:val="22"/>
        </w:rPr>
        <w:t>2.2.1 and shown in results C) This has been added to the protocol in 2.2.2.</w:t>
      </w:r>
      <w:r w:rsidR="009215DD">
        <w:rPr>
          <w:rFonts w:ascii="Calibri" w:eastAsia="Calibri" w:hAnsi="Calibri" w:cs="Times New Roman"/>
          <w:b/>
          <w:sz w:val="22"/>
          <w:szCs w:val="22"/>
        </w:rPr>
        <w:t xml:space="preserve"> </w:t>
      </w:r>
      <w:proofErr w:type="gramStart"/>
      <w:r w:rsidR="009215DD">
        <w:rPr>
          <w:rFonts w:ascii="Calibri" w:eastAsia="Calibri" w:hAnsi="Calibri" w:cs="Times New Roman"/>
          <w:b/>
          <w:sz w:val="22"/>
          <w:szCs w:val="22"/>
        </w:rPr>
        <w:t>line</w:t>
      </w:r>
      <w:proofErr w:type="gramEnd"/>
      <w:r w:rsidR="009215DD">
        <w:rPr>
          <w:rFonts w:ascii="Calibri" w:eastAsia="Calibri" w:hAnsi="Calibri" w:cs="Times New Roman"/>
          <w:b/>
          <w:sz w:val="22"/>
          <w:szCs w:val="22"/>
        </w:rPr>
        <w:t xml:space="preserve"> 2</w:t>
      </w:r>
      <w:r w:rsidR="00352CFF">
        <w:rPr>
          <w:rFonts w:ascii="Calibri" w:eastAsia="Calibri" w:hAnsi="Calibri" w:cs="Times New Roman"/>
          <w:b/>
          <w:sz w:val="22"/>
          <w:szCs w:val="22"/>
        </w:rPr>
        <w:t>3</w:t>
      </w:r>
      <w:r w:rsidR="00B662E5">
        <w:rPr>
          <w:rFonts w:ascii="Calibri" w:eastAsia="Calibri" w:hAnsi="Calibri" w:cs="Times New Roman"/>
          <w:b/>
          <w:sz w:val="22"/>
          <w:szCs w:val="22"/>
        </w:rPr>
        <w:t>5</w:t>
      </w:r>
      <w:r w:rsidR="007F2CF9">
        <w:rPr>
          <w:rFonts w:ascii="Calibri" w:eastAsia="Calibri" w:hAnsi="Calibri" w:cs="Times New Roman"/>
          <w:b/>
          <w:sz w:val="22"/>
          <w:szCs w:val="22"/>
        </w:rPr>
        <w:t xml:space="preserve"> D) </w:t>
      </w:r>
      <w:r w:rsidR="00E61D9A">
        <w:rPr>
          <w:rFonts w:ascii="Calibri" w:eastAsia="Calibri" w:hAnsi="Calibri" w:cs="Times New Roman"/>
          <w:b/>
          <w:sz w:val="22"/>
          <w:szCs w:val="22"/>
        </w:rPr>
        <w:t>Corrected</w:t>
      </w:r>
      <w:r w:rsidR="00352CFF">
        <w:rPr>
          <w:rFonts w:ascii="Calibri" w:eastAsia="Calibri" w:hAnsi="Calibri" w:cs="Times New Roman"/>
          <w:b/>
          <w:sz w:val="22"/>
          <w:szCs w:val="22"/>
        </w:rPr>
        <w:t xml:space="preserve"> in line 2</w:t>
      </w:r>
      <w:r w:rsidR="00B662E5">
        <w:rPr>
          <w:rFonts w:ascii="Calibri" w:eastAsia="Calibri" w:hAnsi="Calibri" w:cs="Times New Roman"/>
          <w:b/>
          <w:sz w:val="22"/>
          <w:szCs w:val="22"/>
        </w:rPr>
        <w:t>40</w:t>
      </w:r>
      <w:r w:rsidR="00E61D9A">
        <w:rPr>
          <w:rFonts w:ascii="Calibri" w:eastAsia="Calibri" w:hAnsi="Calibri" w:cs="Times New Roman"/>
          <w:b/>
          <w:sz w:val="22"/>
          <w:szCs w:val="22"/>
        </w:rPr>
        <w:t>.</w:t>
      </w:r>
    </w:p>
    <w:p w14:paraId="08DA982F" w14:textId="0781EDCC" w:rsidR="003E648E" w:rsidRDefault="003E648E" w:rsidP="003E648E">
      <w:pPr>
        <w:spacing w:after="160" w:line="256" w:lineRule="auto"/>
        <w:rPr>
          <w:rFonts w:ascii="Segoe UI" w:hAnsi="Segoe UI" w:cs="Segoe UI"/>
          <w:color w:val="201F1E"/>
          <w:sz w:val="23"/>
          <w:szCs w:val="23"/>
          <w:shd w:val="clear" w:color="auto" w:fill="FFFFFF"/>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14</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 xml:space="preserve">Line 258: "First, we standardized this filter paper-based LAMP method under laboratory conditions using a serial dilution of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xml:space="preserve"> spore suspensions". For the effectiveness of your LAMP method, I think that first you have to demonstrate that the new LAMP assay can work properly in term of sensitivity and specificity, so first of all I would put the development and optimization results.</w:t>
      </w:r>
    </w:p>
    <w:p w14:paraId="335C26F5" w14:textId="42EB2631"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E61D9A">
        <w:rPr>
          <w:rFonts w:ascii="Calibri" w:eastAsia="Calibri" w:hAnsi="Calibri" w:cs="Times New Roman"/>
          <w:b/>
          <w:sz w:val="22"/>
          <w:szCs w:val="22"/>
        </w:rPr>
        <w:t xml:space="preserve"> The results section was modified during revision and the sensitivity of the LAMP assay does come first now.</w:t>
      </w:r>
      <w:r w:rsidR="009215DD">
        <w:rPr>
          <w:rFonts w:ascii="Calibri" w:eastAsia="Calibri" w:hAnsi="Calibri" w:cs="Times New Roman"/>
          <w:b/>
          <w:sz w:val="22"/>
          <w:szCs w:val="22"/>
        </w:rPr>
        <w:t xml:space="preserve"> Line 27</w:t>
      </w:r>
      <w:r w:rsidR="00B662E5">
        <w:rPr>
          <w:rFonts w:ascii="Calibri" w:eastAsia="Calibri" w:hAnsi="Calibri" w:cs="Times New Roman"/>
          <w:b/>
          <w:sz w:val="22"/>
          <w:szCs w:val="22"/>
        </w:rPr>
        <w:t>9</w:t>
      </w:r>
      <w:r w:rsidR="00141B7C">
        <w:rPr>
          <w:rFonts w:ascii="Calibri" w:eastAsia="Calibri" w:hAnsi="Calibri" w:cs="Times New Roman"/>
          <w:b/>
          <w:sz w:val="22"/>
          <w:szCs w:val="22"/>
        </w:rPr>
        <w:t>.</w:t>
      </w:r>
    </w:p>
    <w:p w14:paraId="714F533A" w14:textId="215AC0B9"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15</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275: "This demonstrates the applicability of LAMP as a more sensitive assay", more sensitive of what?</w:t>
      </w:r>
    </w:p>
    <w:p w14:paraId="0B38CA31" w14:textId="5224FE71"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E61D9A">
        <w:rPr>
          <w:rFonts w:ascii="Calibri" w:eastAsia="Calibri" w:hAnsi="Calibri" w:cs="Times New Roman"/>
          <w:b/>
          <w:sz w:val="22"/>
          <w:szCs w:val="22"/>
        </w:rPr>
        <w:t xml:space="preserve"> Modified in </w:t>
      </w:r>
      <w:r w:rsidR="002368CB">
        <w:rPr>
          <w:rFonts w:ascii="Calibri" w:eastAsia="Calibri" w:hAnsi="Calibri" w:cs="Times New Roman"/>
          <w:b/>
          <w:sz w:val="22"/>
          <w:szCs w:val="22"/>
        </w:rPr>
        <w:t>line 31</w:t>
      </w:r>
      <w:r w:rsidR="00B662E5">
        <w:rPr>
          <w:rFonts w:ascii="Calibri" w:eastAsia="Calibri" w:hAnsi="Calibri" w:cs="Times New Roman"/>
          <w:b/>
          <w:sz w:val="22"/>
          <w:szCs w:val="22"/>
        </w:rPr>
        <w:t>6</w:t>
      </w:r>
      <w:r w:rsidR="00E61D9A">
        <w:rPr>
          <w:rFonts w:ascii="Calibri" w:eastAsia="Calibri" w:hAnsi="Calibri" w:cs="Times New Roman"/>
          <w:b/>
          <w:sz w:val="22"/>
          <w:szCs w:val="22"/>
        </w:rPr>
        <w:t>.</w:t>
      </w:r>
    </w:p>
    <w:p w14:paraId="1CB15F7E" w14:textId="080142A1"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16</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284: "with significant contaminates present" Explain better…</w:t>
      </w:r>
    </w:p>
    <w:p w14:paraId="5BA92642" w14:textId="080556A3"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E61D9A">
        <w:rPr>
          <w:rFonts w:ascii="Calibri" w:eastAsia="Calibri" w:hAnsi="Calibri" w:cs="Times New Roman"/>
          <w:b/>
          <w:sz w:val="22"/>
          <w:szCs w:val="22"/>
        </w:rPr>
        <w:t xml:space="preserve"> Modified in </w:t>
      </w:r>
      <w:r w:rsidR="009215DD">
        <w:rPr>
          <w:rFonts w:ascii="Calibri" w:eastAsia="Calibri" w:hAnsi="Calibri" w:cs="Times New Roman"/>
          <w:b/>
          <w:sz w:val="22"/>
          <w:szCs w:val="22"/>
        </w:rPr>
        <w:t xml:space="preserve">line </w:t>
      </w:r>
      <w:r w:rsidR="00B662E5">
        <w:rPr>
          <w:rFonts w:ascii="Calibri" w:eastAsia="Calibri" w:hAnsi="Calibri" w:cs="Times New Roman"/>
          <w:b/>
          <w:sz w:val="22"/>
          <w:szCs w:val="22"/>
        </w:rPr>
        <w:t>325</w:t>
      </w:r>
    </w:p>
    <w:p w14:paraId="032DA8BE" w14:textId="22EEDC7B"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17</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291: I would change "using" with "testing"</w:t>
      </w:r>
    </w:p>
    <w:p w14:paraId="09AF30AE" w14:textId="4DCACFD7"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E61D9A">
        <w:rPr>
          <w:rFonts w:ascii="Calibri" w:eastAsia="Calibri" w:hAnsi="Calibri" w:cs="Times New Roman"/>
          <w:b/>
          <w:sz w:val="22"/>
          <w:szCs w:val="22"/>
        </w:rPr>
        <w:t xml:space="preserve"> Modified in </w:t>
      </w:r>
      <w:r w:rsidR="009215DD">
        <w:rPr>
          <w:rFonts w:ascii="Calibri" w:eastAsia="Calibri" w:hAnsi="Calibri" w:cs="Times New Roman"/>
          <w:b/>
          <w:sz w:val="22"/>
          <w:szCs w:val="22"/>
        </w:rPr>
        <w:t>line 27</w:t>
      </w:r>
      <w:r w:rsidR="002368CB">
        <w:rPr>
          <w:rFonts w:ascii="Calibri" w:eastAsia="Calibri" w:hAnsi="Calibri" w:cs="Times New Roman"/>
          <w:b/>
          <w:sz w:val="22"/>
          <w:szCs w:val="22"/>
        </w:rPr>
        <w:t>7</w:t>
      </w:r>
    </w:p>
    <w:p w14:paraId="20EB4AC6" w14:textId="43F1CF64" w:rsidR="003E648E" w:rsidRPr="003F3EB1" w:rsidRDefault="003E648E" w:rsidP="003E648E">
      <w:pPr>
        <w:tabs>
          <w:tab w:val="left" w:pos="1824"/>
        </w:tabs>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18</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295: Change Optimization of temperature in optimization of amplification temperature or of reaction temperature</w:t>
      </w:r>
    </w:p>
    <w:p w14:paraId="7DA043F1" w14:textId="4FD9698E"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E61D9A">
        <w:rPr>
          <w:rFonts w:ascii="Calibri" w:eastAsia="Calibri" w:hAnsi="Calibri" w:cs="Times New Roman"/>
          <w:b/>
          <w:sz w:val="22"/>
          <w:szCs w:val="22"/>
        </w:rPr>
        <w:t xml:space="preserve"> </w:t>
      </w:r>
      <w:r w:rsidR="009F0CFC">
        <w:rPr>
          <w:rFonts w:ascii="Calibri" w:eastAsia="Calibri" w:hAnsi="Calibri" w:cs="Times New Roman"/>
          <w:b/>
          <w:sz w:val="22"/>
          <w:szCs w:val="22"/>
        </w:rPr>
        <w:t xml:space="preserve">Modified </w:t>
      </w:r>
      <w:r w:rsidR="009215DD">
        <w:rPr>
          <w:rFonts w:ascii="Calibri" w:eastAsia="Calibri" w:hAnsi="Calibri" w:cs="Times New Roman"/>
          <w:b/>
          <w:sz w:val="22"/>
          <w:szCs w:val="22"/>
        </w:rPr>
        <w:t>in line 2</w:t>
      </w:r>
      <w:r w:rsidR="002A1EB6">
        <w:rPr>
          <w:rFonts w:ascii="Calibri" w:eastAsia="Calibri" w:hAnsi="Calibri" w:cs="Times New Roman"/>
          <w:b/>
          <w:sz w:val="22"/>
          <w:szCs w:val="22"/>
        </w:rPr>
        <w:t>8</w:t>
      </w:r>
      <w:r w:rsidR="00B662E5">
        <w:rPr>
          <w:rFonts w:ascii="Calibri" w:eastAsia="Calibri" w:hAnsi="Calibri" w:cs="Times New Roman"/>
          <w:b/>
          <w:sz w:val="22"/>
          <w:szCs w:val="22"/>
        </w:rPr>
        <w:t>5</w:t>
      </w:r>
      <w:r w:rsidR="009F0CFC">
        <w:rPr>
          <w:rFonts w:ascii="Calibri" w:eastAsia="Calibri" w:hAnsi="Calibri" w:cs="Times New Roman"/>
          <w:b/>
          <w:sz w:val="22"/>
          <w:szCs w:val="22"/>
        </w:rPr>
        <w:t>.</w:t>
      </w:r>
    </w:p>
    <w:p w14:paraId="085B6416" w14:textId="7741DE74" w:rsidR="003E648E" w:rsidRPr="003F3EB1" w:rsidRDefault="003E648E" w:rsidP="003E648E">
      <w:pPr>
        <w:tabs>
          <w:tab w:val="left" w:pos="1860"/>
        </w:tabs>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19</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297: The optimal temperature was confirmed to be 64 °C. So, why have you used 65°C in the application protocol (Line 163, 4.4)?</w:t>
      </w:r>
    </w:p>
    <w:p w14:paraId="351B4EAC" w14:textId="62B34B38"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F0CFC">
        <w:rPr>
          <w:rFonts w:ascii="Calibri" w:eastAsia="Calibri" w:hAnsi="Calibri" w:cs="Times New Roman"/>
          <w:b/>
          <w:sz w:val="22"/>
          <w:szCs w:val="22"/>
        </w:rPr>
        <w:t xml:space="preserve"> Modified in the protocol</w:t>
      </w:r>
      <w:r w:rsidR="009215DD">
        <w:rPr>
          <w:rFonts w:ascii="Calibri" w:eastAsia="Calibri" w:hAnsi="Calibri" w:cs="Times New Roman"/>
          <w:b/>
          <w:sz w:val="22"/>
          <w:szCs w:val="22"/>
        </w:rPr>
        <w:t xml:space="preserve"> on l</w:t>
      </w:r>
      <w:r w:rsidR="002A1EB6">
        <w:rPr>
          <w:rFonts w:ascii="Calibri" w:eastAsia="Calibri" w:hAnsi="Calibri" w:cs="Times New Roman"/>
          <w:b/>
          <w:sz w:val="22"/>
          <w:szCs w:val="22"/>
        </w:rPr>
        <w:t>ine 17</w:t>
      </w:r>
      <w:r w:rsidR="00B662E5">
        <w:rPr>
          <w:rFonts w:ascii="Calibri" w:eastAsia="Calibri" w:hAnsi="Calibri" w:cs="Times New Roman"/>
          <w:b/>
          <w:sz w:val="22"/>
          <w:szCs w:val="22"/>
        </w:rPr>
        <w:t>5</w:t>
      </w:r>
      <w:r w:rsidR="009215DD">
        <w:rPr>
          <w:rFonts w:ascii="Calibri" w:eastAsia="Calibri" w:hAnsi="Calibri" w:cs="Times New Roman"/>
          <w:b/>
          <w:sz w:val="22"/>
          <w:szCs w:val="22"/>
        </w:rPr>
        <w:t>.</w:t>
      </w:r>
    </w:p>
    <w:p w14:paraId="73A5FC8A" w14:textId="34FFF024"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w:t>
      </w:r>
      <w:r w:rsidR="007A08C0">
        <w:rPr>
          <w:rFonts w:ascii="Calibri" w:eastAsia="Calibri" w:hAnsi="Calibri" w:cs="Times New Roman"/>
          <w:b/>
          <w:sz w:val="22"/>
          <w:szCs w:val="22"/>
        </w:rPr>
        <w:t>0</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298: as the lowest concentrations that were positive for detection still amplified by 40 minutes, while higher concentrations amplified at 20 minutes. 1) Explain what are the highest and the lower concentrations 2) are you talking about DNA of the target species? 3) Are you talking of DNA extracted from pure cultures?</w:t>
      </w:r>
    </w:p>
    <w:p w14:paraId="41D63517" w14:textId="4D9B94AD"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9F0CFC">
        <w:rPr>
          <w:rFonts w:ascii="Calibri" w:eastAsia="Calibri" w:hAnsi="Calibri" w:cs="Times New Roman"/>
          <w:b/>
          <w:sz w:val="22"/>
          <w:szCs w:val="22"/>
        </w:rPr>
        <w:t xml:space="preserve"> Modifications were added to the results section</w:t>
      </w:r>
      <w:r w:rsidR="000A3C98">
        <w:rPr>
          <w:rFonts w:ascii="Calibri" w:eastAsia="Calibri" w:hAnsi="Calibri" w:cs="Times New Roman"/>
          <w:b/>
          <w:sz w:val="22"/>
          <w:szCs w:val="22"/>
        </w:rPr>
        <w:t xml:space="preserve"> (line </w:t>
      </w:r>
      <w:r w:rsidR="00DA0045">
        <w:rPr>
          <w:rFonts w:ascii="Calibri" w:eastAsia="Calibri" w:hAnsi="Calibri" w:cs="Times New Roman"/>
          <w:b/>
          <w:sz w:val="22"/>
          <w:szCs w:val="22"/>
        </w:rPr>
        <w:t xml:space="preserve">279 &amp; </w:t>
      </w:r>
      <w:r w:rsidR="000A3C98">
        <w:rPr>
          <w:rFonts w:ascii="Calibri" w:eastAsia="Calibri" w:hAnsi="Calibri" w:cs="Times New Roman"/>
          <w:b/>
          <w:sz w:val="22"/>
          <w:szCs w:val="22"/>
        </w:rPr>
        <w:t>28</w:t>
      </w:r>
      <w:r w:rsidR="00B662E5">
        <w:rPr>
          <w:rFonts w:ascii="Calibri" w:eastAsia="Calibri" w:hAnsi="Calibri" w:cs="Times New Roman"/>
          <w:b/>
          <w:sz w:val="22"/>
          <w:szCs w:val="22"/>
        </w:rPr>
        <w:t>8</w:t>
      </w:r>
      <w:r w:rsidR="000A3C98">
        <w:rPr>
          <w:rFonts w:ascii="Calibri" w:eastAsia="Calibri" w:hAnsi="Calibri" w:cs="Times New Roman"/>
          <w:b/>
          <w:sz w:val="22"/>
          <w:szCs w:val="22"/>
        </w:rPr>
        <w:t>-2</w:t>
      </w:r>
      <w:r w:rsidR="00B662E5">
        <w:rPr>
          <w:rFonts w:ascii="Calibri" w:eastAsia="Calibri" w:hAnsi="Calibri" w:cs="Times New Roman"/>
          <w:b/>
          <w:sz w:val="22"/>
          <w:szCs w:val="22"/>
        </w:rPr>
        <w:t>90</w:t>
      </w:r>
      <w:r w:rsidR="000A3C98">
        <w:rPr>
          <w:rFonts w:ascii="Calibri" w:eastAsia="Calibri" w:hAnsi="Calibri" w:cs="Times New Roman"/>
          <w:b/>
          <w:sz w:val="22"/>
          <w:szCs w:val="22"/>
        </w:rPr>
        <w:t>)</w:t>
      </w:r>
      <w:r w:rsidR="009F0CFC">
        <w:rPr>
          <w:rFonts w:ascii="Calibri" w:eastAsia="Calibri" w:hAnsi="Calibri" w:cs="Times New Roman"/>
          <w:b/>
          <w:sz w:val="22"/>
          <w:szCs w:val="22"/>
        </w:rPr>
        <w:t xml:space="preserve"> and references to the figures were added.</w:t>
      </w:r>
    </w:p>
    <w:p w14:paraId="51BF900A" w14:textId="59AC7369" w:rsidR="003E648E" w:rsidRPr="003F3EB1"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w:t>
      </w:r>
      <w:r w:rsidR="007A08C0">
        <w:rPr>
          <w:rFonts w:ascii="Calibri" w:eastAsia="Calibri" w:hAnsi="Calibri" w:cs="Times New Roman"/>
          <w:b/>
          <w:sz w:val="22"/>
          <w:szCs w:val="22"/>
        </w:rPr>
        <w:t>1</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Line 304: (</w:t>
      </w:r>
      <w:proofErr w:type="spellStart"/>
      <w:r>
        <w:rPr>
          <w:rFonts w:ascii="Segoe UI" w:hAnsi="Segoe UI" w:cs="Segoe UI"/>
          <w:color w:val="201F1E"/>
          <w:sz w:val="23"/>
          <w:szCs w:val="23"/>
          <w:shd w:val="clear" w:color="auto" w:fill="FFFFFF"/>
        </w:rPr>
        <w:t>Phytophthora</w:t>
      </w:r>
      <w:proofErr w:type="spellEnd"/>
      <w:r>
        <w:rPr>
          <w:rFonts w:ascii="Segoe UI" w:hAnsi="Segoe UI" w:cs="Segoe UI"/>
          <w:color w:val="201F1E"/>
          <w:sz w:val="23"/>
          <w:szCs w:val="23"/>
          <w:shd w:val="clear" w:color="auto" w:fill="FFFFFF"/>
        </w:rPr>
        <w:t xml:space="preserve"> and Pythium species), I think it would be useful to list all the species you have tested. At what DNA concentration have you tested non-target DNA? It could be useful to test the specificity using the same DNA concentration for target and non-target strains, allowing to have a valuable comparison of your detection results…</w:t>
      </w:r>
    </w:p>
    <w:p w14:paraId="3D05C3EC" w14:textId="4D9DD0B5"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A list was added to the results section as well as noting the DNA concentration, and included in the results</w:t>
      </w:r>
      <w:r w:rsidR="00961722">
        <w:rPr>
          <w:rFonts w:ascii="Calibri" w:eastAsia="Calibri" w:hAnsi="Calibri" w:cs="Times New Roman"/>
          <w:b/>
          <w:sz w:val="22"/>
          <w:szCs w:val="22"/>
        </w:rPr>
        <w:t xml:space="preserve"> on line </w:t>
      </w:r>
      <w:r w:rsidR="000A3C98">
        <w:rPr>
          <w:rFonts w:ascii="Calibri" w:eastAsia="Calibri" w:hAnsi="Calibri" w:cs="Times New Roman"/>
          <w:b/>
          <w:sz w:val="22"/>
          <w:szCs w:val="22"/>
        </w:rPr>
        <w:t>3</w:t>
      </w:r>
      <w:r w:rsidR="00B662E5">
        <w:rPr>
          <w:rFonts w:ascii="Calibri" w:eastAsia="Calibri" w:hAnsi="Calibri" w:cs="Times New Roman"/>
          <w:b/>
          <w:sz w:val="22"/>
          <w:szCs w:val="22"/>
        </w:rPr>
        <w:t>32</w:t>
      </w:r>
      <w:r w:rsidR="00961722">
        <w:rPr>
          <w:rFonts w:ascii="Calibri" w:eastAsia="Calibri" w:hAnsi="Calibri" w:cs="Times New Roman"/>
          <w:b/>
          <w:sz w:val="22"/>
          <w:szCs w:val="22"/>
        </w:rPr>
        <w:t xml:space="preserve"> and</w:t>
      </w:r>
      <w:r w:rsidR="006735C0">
        <w:rPr>
          <w:rFonts w:ascii="Calibri" w:eastAsia="Calibri" w:hAnsi="Calibri" w:cs="Times New Roman"/>
          <w:b/>
          <w:sz w:val="22"/>
          <w:szCs w:val="22"/>
        </w:rPr>
        <w:t xml:space="preserve"> in </w:t>
      </w:r>
      <w:r w:rsidR="000A3C98">
        <w:rPr>
          <w:rFonts w:ascii="Calibri" w:eastAsia="Calibri" w:hAnsi="Calibri" w:cs="Times New Roman"/>
          <w:b/>
          <w:sz w:val="22"/>
          <w:szCs w:val="22"/>
        </w:rPr>
        <w:t>figure 4</w:t>
      </w:r>
      <w:r w:rsidR="00961722">
        <w:rPr>
          <w:rFonts w:ascii="Calibri" w:eastAsia="Calibri" w:hAnsi="Calibri" w:cs="Times New Roman"/>
          <w:b/>
          <w:sz w:val="22"/>
          <w:szCs w:val="22"/>
        </w:rPr>
        <w:t>.</w:t>
      </w:r>
    </w:p>
    <w:p w14:paraId="4DE441F6" w14:textId="47D47749" w:rsidR="003E648E" w:rsidRDefault="003E648E" w:rsidP="003F3EB1">
      <w:pPr>
        <w:spacing w:after="160" w:line="256" w:lineRule="auto"/>
        <w:rPr>
          <w:rFonts w:ascii="Segoe UI" w:hAnsi="Segoe UI" w:cs="Segoe UI"/>
          <w:color w:val="201F1E"/>
          <w:sz w:val="23"/>
          <w:szCs w:val="23"/>
          <w:shd w:val="clear" w:color="auto" w:fill="FFFFFF"/>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w:t>
      </w:r>
      <w:r w:rsidR="007A08C0">
        <w:rPr>
          <w:rFonts w:ascii="Calibri" w:eastAsia="Calibri" w:hAnsi="Calibri" w:cs="Times New Roman"/>
          <w:b/>
          <w:sz w:val="22"/>
          <w:szCs w:val="22"/>
        </w:rPr>
        <w:t>2</w:t>
      </w:r>
      <w:r>
        <w:rPr>
          <w:rFonts w:ascii="Calibri" w:eastAsia="Calibri" w:hAnsi="Calibri" w:cs="Times New Roman"/>
          <w:b/>
          <w:sz w:val="22"/>
          <w:szCs w:val="22"/>
        </w:rPr>
        <w:t xml:space="preserve">: </w:t>
      </w:r>
      <w:r>
        <w:rPr>
          <w:rFonts w:ascii="Segoe UI" w:hAnsi="Segoe UI" w:cs="Segoe UI"/>
          <w:color w:val="201F1E"/>
          <w:sz w:val="23"/>
          <w:szCs w:val="23"/>
          <w:shd w:val="clear" w:color="auto" w:fill="FFFFFF"/>
        </w:rPr>
        <w:t xml:space="preserve">Line 326: Loop-mediated….in describing LAMP methods I think you have to cite also the one developed for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xml:space="preserve"> "Dong, Z., Liu, P., Li, B., Chen, G., </w:t>
      </w:r>
      <w:proofErr w:type="spellStart"/>
      <w:r>
        <w:rPr>
          <w:rFonts w:ascii="Segoe UI" w:hAnsi="Segoe UI" w:cs="Segoe UI"/>
          <w:color w:val="201F1E"/>
          <w:sz w:val="23"/>
          <w:szCs w:val="23"/>
          <w:shd w:val="clear" w:color="auto" w:fill="FFFFFF"/>
        </w:rPr>
        <w:t>Weng</w:t>
      </w:r>
      <w:proofErr w:type="spellEnd"/>
      <w:r>
        <w:rPr>
          <w:rFonts w:ascii="Segoe UI" w:hAnsi="Segoe UI" w:cs="Segoe UI"/>
          <w:color w:val="201F1E"/>
          <w:sz w:val="23"/>
          <w:szCs w:val="23"/>
          <w:shd w:val="clear" w:color="auto" w:fill="FFFFFF"/>
        </w:rPr>
        <w:t xml:space="preserve">, Q., &amp; Chen, Q. (2015). Loop-mediated isothermal amplification assay for sensitive and rapid detection of </w:t>
      </w:r>
      <w:proofErr w:type="spellStart"/>
      <w:r>
        <w:rPr>
          <w:rFonts w:ascii="Segoe UI" w:hAnsi="Segoe UI" w:cs="Segoe UI"/>
          <w:color w:val="201F1E"/>
          <w:sz w:val="23"/>
          <w:szCs w:val="23"/>
          <w:shd w:val="clear" w:color="auto" w:fill="FFFFFF"/>
        </w:rPr>
        <w:t>Phytophthora</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Canadian Journal of Plant Pathology, 37(4), 485-494.". Also, in the discussion part a comparison between the results they have obtained and your results (specificity, sensitivity…) could be useful to further demonstrate the efficiency of your method…</w:t>
      </w:r>
    </w:p>
    <w:p w14:paraId="55C0F717" w14:textId="2A5B7B41"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This was additionally addressed in the sections above.</w:t>
      </w:r>
    </w:p>
    <w:p w14:paraId="7B626C85" w14:textId="77777777" w:rsidR="003F3EB1" w:rsidRDefault="003F3EB1" w:rsidP="003F3EB1">
      <w:pPr>
        <w:spacing w:after="160" w:line="256" w:lineRule="auto"/>
        <w:rPr>
          <w:rFonts w:ascii="Calibri" w:eastAsia="Calibri" w:hAnsi="Calibri" w:cs="Times New Roman"/>
          <w:b/>
          <w:sz w:val="22"/>
          <w:szCs w:val="22"/>
        </w:rPr>
      </w:pPr>
      <w:r>
        <w:rPr>
          <w:rFonts w:ascii="Calibri" w:eastAsia="Calibri" w:hAnsi="Calibri" w:cs="Times New Roman"/>
          <w:b/>
          <w:sz w:val="22"/>
          <w:szCs w:val="22"/>
        </w:rPr>
        <w:t>……………..</w:t>
      </w:r>
    </w:p>
    <w:p w14:paraId="1DE76462" w14:textId="08B844A0" w:rsidR="003F3EB1" w:rsidRPr="00B016BD" w:rsidRDefault="003F3EB1" w:rsidP="003F3EB1">
      <w:pPr>
        <w:spacing w:after="160" w:line="256" w:lineRule="auto"/>
        <w:rPr>
          <w:rFonts w:ascii="Calibri" w:eastAsia="Calibri" w:hAnsi="Calibri" w:cs="Times New Roman"/>
          <w:b/>
          <w:sz w:val="22"/>
          <w:szCs w:val="22"/>
        </w:rPr>
      </w:pPr>
      <w:r w:rsidRPr="00B016BD">
        <w:rPr>
          <w:rFonts w:ascii="Calibri" w:eastAsia="Calibri" w:hAnsi="Calibri" w:cs="Times New Roman"/>
          <w:b/>
          <w:sz w:val="22"/>
          <w:szCs w:val="22"/>
        </w:rPr>
        <w:t>Reviewer #</w:t>
      </w:r>
      <w:r w:rsidR="00D01DAA">
        <w:rPr>
          <w:rFonts w:ascii="Calibri" w:eastAsia="Calibri" w:hAnsi="Calibri" w:cs="Times New Roman"/>
          <w:b/>
          <w:sz w:val="22"/>
          <w:szCs w:val="22"/>
        </w:rPr>
        <w:t>3</w:t>
      </w:r>
      <w:r w:rsidRPr="00B016BD">
        <w:rPr>
          <w:rFonts w:ascii="Calibri" w:eastAsia="Calibri" w:hAnsi="Calibri" w:cs="Times New Roman"/>
          <w:b/>
          <w:sz w:val="22"/>
          <w:szCs w:val="22"/>
        </w:rPr>
        <w:t xml:space="preserve"> (Comments for the Author):</w:t>
      </w:r>
    </w:p>
    <w:p w14:paraId="5102B5CE" w14:textId="3E106629"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 </w:t>
      </w:r>
      <w:r w:rsidR="003E648E">
        <w:rPr>
          <w:rFonts w:ascii="Segoe UI" w:hAnsi="Segoe UI" w:cs="Segoe UI"/>
          <w:color w:val="201F1E"/>
          <w:sz w:val="23"/>
          <w:szCs w:val="23"/>
          <w:shd w:val="clear" w:color="auto" w:fill="FFFFFF"/>
        </w:rPr>
        <w:t xml:space="preserve">Abstract part: 1, first word "P </w:t>
      </w:r>
      <w:proofErr w:type="spellStart"/>
      <w:r w:rsidR="003E648E">
        <w:rPr>
          <w:rFonts w:ascii="Segoe UI" w:hAnsi="Segoe UI" w:cs="Segoe UI"/>
          <w:color w:val="201F1E"/>
          <w:sz w:val="23"/>
          <w:szCs w:val="23"/>
          <w:shd w:val="clear" w:color="auto" w:fill="FFFFFF"/>
        </w:rPr>
        <w:t>hytophthora</w:t>
      </w:r>
      <w:proofErr w:type="spellEnd"/>
      <w:r w:rsidR="003E648E">
        <w:rPr>
          <w:rFonts w:ascii="Segoe UI" w:hAnsi="Segoe UI" w:cs="Segoe UI"/>
          <w:color w:val="201F1E"/>
          <w:sz w:val="23"/>
          <w:szCs w:val="23"/>
          <w:shd w:val="clear" w:color="auto" w:fill="FFFFFF"/>
        </w:rPr>
        <w:t>", get rid of the extra space.</w:t>
      </w:r>
    </w:p>
    <w:p w14:paraId="70056E22" w14:textId="6B65190C"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This was corrected.</w:t>
      </w:r>
    </w:p>
    <w:p w14:paraId="1B5F0770" w14:textId="190619F1" w:rsidR="003F3EB1" w:rsidRP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2: </w:t>
      </w:r>
      <w:r w:rsidR="003E648E">
        <w:rPr>
          <w:rFonts w:ascii="Segoe UI" w:hAnsi="Segoe UI" w:cs="Segoe UI"/>
          <w:color w:val="201F1E"/>
          <w:sz w:val="23"/>
          <w:szCs w:val="23"/>
          <w:shd w:val="clear" w:color="auto" w:fill="FFFFFF"/>
        </w:rPr>
        <w:t>2, "</w:t>
      </w:r>
      <w:proofErr w:type="spellStart"/>
      <w:r w:rsidR="003E648E">
        <w:rPr>
          <w:rFonts w:ascii="Segoe UI" w:hAnsi="Segoe UI" w:cs="Segoe UI"/>
          <w:color w:val="201F1E"/>
          <w:sz w:val="23"/>
          <w:szCs w:val="23"/>
          <w:shd w:val="clear" w:color="auto" w:fill="FFFFFF"/>
        </w:rPr>
        <w:t>etection</w:t>
      </w:r>
      <w:proofErr w:type="spellEnd"/>
      <w:r w:rsidR="003E648E">
        <w:rPr>
          <w:rFonts w:ascii="Segoe UI" w:hAnsi="Segoe UI" w:cs="Segoe UI"/>
          <w:color w:val="201F1E"/>
          <w:sz w:val="23"/>
          <w:szCs w:val="23"/>
          <w:shd w:val="clear" w:color="auto" w:fill="FFFFFF"/>
        </w:rPr>
        <w:t xml:space="preserve"> of P. </w:t>
      </w:r>
      <w:proofErr w:type="spellStart"/>
      <w:r w:rsidR="003E648E">
        <w:rPr>
          <w:rFonts w:ascii="Segoe UI" w:hAnsi="Segoe UI" w:cs="Segoe UI"/>
          <w:color w:val="201F1E"/>
          <w:sz w:val="23"/>
          <w:szCs w:val="23"/>
          <w:shd w:val="clear" w:color="auto" w:fill="FFFFFF"/>
        </w:rPr>
        <w:t>capsica</w:t>
      </w:r>
      <w:proofErr w:type="spellEnd"/>
      <w:r w:rsidR="003E648E">
        <w:rPr>
          <w:rFonts w:ascii="Segoe UI" w:hAnsi="Segoe UI" w:cs="Segoe UI"/>
          <w:color w:val="201F1E"/>
          <w:sz w:val="23"/>
          <w:szCs w:val="23"/>
          <w:shd w:val="clear" w:color="auto" w:fill="FFFFFF"/>
        </w:rPr>
        <w:t>", capitalize the first letter.</w:t>
      </w:r>
    </w:p>
    <w:p w14:paraId="27AD1B8C" w14:textId="58E885E2" w:rsidR="003F3EB1" w:rsidRDefault="003F3EB1" w:rsidP="003F3EB1">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This was corrected.</w:t>
      </w:r>
    </w:p>
    <w:p w14:paraId="4E1A761E" w14:textId="02C6CA5C" w:rsidR="003E648E" w:rsidRDefault="003E648E" w:rsidP="003F3EB1">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w:t>
      </w:r>
      <w:r w:rsidR="007A08C0">
        <w:rPr>
          <w:rFonts w:ascii="Calibri" w:eastAsia="Calibri" w:hAnsi="Calibri" w:cs="Times New Roman"/>
          <w:b/>
          <w:sz w:val="22"/>
          <w:szCs w:val="22"/>
        </w:rPr>
        <w:t>3</w:t>
      </w:r>
      <w:r>
        <w:rPr>
          <w:rFonts w:ascii="Calibri" w:eastAsia="Calibri" w:hAnsi="Calibri" w:cs="Times New Roman"/>
          <w:b/>
          <w:sz w:val="22"/>
          <w:szCs w:val="22"/>
        </w:rPr>
        <w:t>:</w:t>
      </w:r>
      <w:r w:rsidR="007A08C0" w:rsidRPr="007A08C0">
        <w:rPr>
          <w:rFonts w:ascii="Segoe UI" w:hAnsi="Segoe UI" w:cs="Segoe UI"/>
          <w:color w:val="201F1E"/>
          <w:sz w:val="23"/>
          <w:szCs w:val="23"/>
          <w:shd w:val="clear" w:color="auto" w:fill="FFFFFF"/>
        </w:rPr>
        <w:t xml:space="preserve"> </w:t>
      </w:r>
      <w:r w:rsidR="007A08C0">
        <w:rPr>
          <w:rFonts w:ascii="Segoe UI" w:hAnsi="Segoe UI" w:cs="Segoe UI"/>
          <w:color w:val="201F1E"/>
          <w:sz w:val="23"/>
          <w:szCs w:val="23"/>
          <w:shd w:val="clear" w:color="auto" w:fill="FFFFFF"/>
        </w:rPr>
        <w:t>Page 5-117, "250-1000 ml of test water", the range is a bit wide, as accurate as possible, and all the samples for each tests need to be consistent.</w:t>
      </w:r>
    </w:p>
    <w:p w14:paraId="698596C8" w14:textId="3A5C804D" w:rsidR="003E648E" w:rsidRDefault="003E648E" w:rsidP="003E648E">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This was modified in the text</w:t>
      </w:r>
      <w:r w:rsidR="000A3C98">
        <w:rPr>
          <w:rFonts w:ascii="Calibri" w:eastAsia="Calibri" w:hAnsi="Calibri" w:cs="Times New Roman"/>
          <w:b/>
          <w:sz w:val="22"/>
          <w:szCs w:val="22"/>
        </w:rPr>
        <w:t xml:space="preserve"> (line 12</w:t>
      </w:r>
      <w:r w:rsidR="00B662E5">
        <w:rPr>
          <w:rFonts w:ascii="Calibri" w:eastAsia="Calibri" w:hAnsi="Calibri" w:cs="Times New Roman"/>
          <w:b/>
          <w:sz w:val="22"/>
          <w:szCs w:val="22"/>
        </w:rPr>
        <w:t>9)</w:t>
      </w:r>
      <w:r w:rsidR="006735C0">
        <w:rPr>
          <w:rFonts w:ascii="Calibri" w:eastAsia="Calibri" w:hAnsi="Calibri" w:cs="Times New Roman"/>
          <w:b/>
          <w:sz w:val="22"/>
          <w:szCs w:val="22"/>
        </w:rPr>
        <w:t>.</w:t>
      </w:r>
    </w:p>
    <w:p w14:paraId="5D6FB467" w14:textId="0A24E6F5"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4: </w:t>
      </w:r>
      <w:r>
        <w:rPr>
          <w:rFonts w:ascii="Segoe UI" w:hAnsi="Segoe UI" w:cs="Segoe UI"/>
          <w:color w:val="201F1E"/>
          <w:sz w:val="23"/>
          <w:szCs w:val="23"/>
          <w:shd w:val="clear" w:color="auto" w:fill="FFFFFF"/>
        </w:rPr>
        <w:t>Page 6-163, "65 °C for 60 minutes", based on your results, I think here should be changed to "64°C for 45 minutes".</w:t>
      </w:r>
    </w:p>
    <w:p w14:paraId="2168B07B" w14:textId="09B2EDEE"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Correct, thank you, this was modified</w:t>
      </w:r>
      <w:r w:rsidR="000A3C98" w:rsidRPr="000A3C98">
        <w:t xml:space="preserve"> </w:t>
      </w:r>
      <w:r w:rsidR="000A3C98">
        <w:rPr>
          <w:rFonts w:ascii="Calibri" w:eastAsia="Calibri" w:hAnsi="Calibri" w:cs="Times New Roman"/>
          <w:b/>
          <w:sz w:val="22"/>
          <w:szCs w:val="22"/>
        </w:rPr>
        <w:t>(line 28</w:t>
      </w:r>
      <w:r w:rsidR="00B662E5">
        <w:rPr>
          <w:rFonts w:ascii="Calibri" w:eastAsia="Calibri" w:hAnsi="Calibri" w:cs="Times New Roman"/>
          <w:b/>
          <w:sz w:val="22"/>
          <w:szCs w:val="22"/>
        </w:rPr>
        <w:t>8</w:t>
      </w:r>
      <w:r w:rsidR="000A3C98" w:rsidRPr="000A3C98">
        <w:rPr>
          <w:rFonts w:ascii="Calibri" w:eastAsia="Calibri" w:hAnsi="Calibri" w:cs="Times New Roman"/>
          <w:b/>
          <w:sz w:val="22"/>
          <w:szCs w:val="22"/>
        </w:rPr>
        <w:t>)</w:t>
      </w:r>
      <w:r w:rsidR="006735C0">
        <w:rPr>
          <w:rFonts w:ascii="Calibri" w:eastAsia="Calibri" w:hAnsi="Calibri" w:cs="Times New Roman"/>
          <w:b/>
          <w:sz w:val="22"/>
          <w:szCs w:val="22"/>
        </w:rPr>
        <w:t>.</w:t>
      </w:r>
    </w:p>
    <w:p w14:paraId="48472916" w14:textId="1EEECB5E"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5:</w:t>
      </w:r>
      <w:r w:rsidRPr="007A08C0">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Page 7-191, 7-208 and 11-333, "</w:t>
      </w:r>
      <w:proofErr w:type="spellStart"/>
      <w:r>
        <w:rPr>
          <w:rFonts w:ascii="Segoe UI" w:hAnsi="Segoe UI" w:cs="Segoe UI"/>
          <w:color w:val="201F1E"/>
          <w:sz w:val="23"/>
          <w:szCs w:val="23"/>
          <w:shd w:val="clear" w:color="auto" w:fill="FFFFFF"/>
        </w:rPr>
        <w:t>Phytophthora</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 xml:space="preserve">" change to "P. </w:t>
      </w:r>
      <w:proofErr w:type="spellStart"/>
      <w:r>
        <w:rPr>
          <w:rFonts w:ascii="Segoe UI" w:hAnsi="Segoe UI" w:cs="Segoe UI"/>
          <w:color w:val="201F1E"/>
          <w:sz w:val="23"/>
          <w:szCs w:val="23"/>
          <w:shd w:val="clear" w:color="auto" w:fill="FFFFFF"/>
        </w:rPr>
        <w:t>capsici</w:t>
      </w:r>
      <w:proofErr w:type="spellEnd"/>
      <w:r>
        <w:rPr>
          <w:rFonts w:ascii="Segoe UI" w:hAnsi="Segoe UI" w:cs="Segoe UI"/>
          <w:color w:val="201F1E"/>
          <w:sz w:val="23"/>
          <w:szCs w:val="23"/>
          <w:shd w:val="clear" w:color="auto" w:fill="FFFFFF"/>
        </w:rPr>
        <w:t>"</w:t>
      </w:r>
    </w:p>
    <w:p w14:paraId="6D0018FD" w14:textId="09E5F60B"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These changes were made except for the final one as it was the first mention of the pathogen in the section.</w:t>
      </w:r>
    </w:p>
    <w:p w14:paraId="37CBA69C" w14:textId="7C8D2031"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6: </w:t>
      </w:r>
      <w:r>
        <w:rPr>
          <w:rFonts w:ascii="Segoe UI" w:hAnsi="Segoe UI" w:cs="Segoe UI"/>
          <w:color w:val="201F1E"/>
          <w:sz w:val="23"/>
          <w:szCs w:val="23"/>
          <w:shd w:val="clear" w:color="auto" w:fill="FFFFFF"/>
        </w:rPr>
        <w:t>Page 7-208, "V8 agar", you should describe the components in detail.</w:t>
      </w:r>
    </w:p>
    <w:p w14:paraId="1AC37C86" w14:textId="305E82C7"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w:t>
      </w:r>
      <w:r w:rsidR="00961722">
        <w:rPr>
          <w:rFonts w:ascii="Calibri" w:eastAsia="Calibri" w:hAnsi="Calibri" w:cs="Times New Roman"/>
          <w:b/>
          <w:sz w:val="22"/>
          <w:szCs w:val="22"/>
        </w:rPr>
        <w:t>Corrected on line 2</w:t>
      </w:r>
      <w:r w:rsidR="00B662E5">
        <w:rPr>
          <w:rFonts w:ascii="Calibri" w:eastAsia="Calibri" w:hAnsi="Calibri" w:cs="Times New Roman"/>
          <w:b/>
          <w:sz w:val="22"/>
          <w:szCs w:val="22"/>
        </w:rPr>
        <w:t>21</w:t>
      </w:r>
      <w:r w:rsidR="006735C0">
        <w:rPr>
          <w:rFonts w:ascii="Calibri" w:eastAsia="Calibri" w:hAnsi="Calibri" w:cs="Times New Roman"/>
          <w:b/>
          <w:sz w:val="22"/>
          <w:szCs w:val="22"/>
        </w:rPr>
        <w:t>.</w:t>
      </w:r>
    </w:p>
    <w:p w14:paraId="588CEFF4" w14:textId="52A9E7A1"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7: </w:t>
      </w:r>
      <w:r>
        <w:rPr>
          <w:rFonts w:ascii="Segoe UI" w:hAnsi="Segoe UI" w:cs="Segoe UI"/>
          <w:color w:val="201F1E"/>
          <w:sz w:val="23"/>
          <w:szCs w:val="23"/>
          <w:shd w:val="clear" w:color="auto" w:fill="FFFFFF"/>
        </w:rPr>
        <w:t>Page 10-290, I think this part (Optimization of LAMP method) should be moved forward the first part of RESULTS.</w:t>
      </w:r>
    </w:p>
    <w:p w14:paraId="31DE4439" w14:textId="778D4067"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35C0">
        <w:rPr>
          <w:rFonts w:ascii="Calibri" w:eastAsia="Calibri" w:hAnsi="Calibri" w:cs="Times New Roman"/>
          <w:b/>
          <w:sz w:val="22"/>
          <w:szCs w:val="22"/>
        </w:rPr>
        <w:t xml:space="preserve"> Thank you, this is reflected in the results. </w:t>
      </w:r>
    </w:p>
    <w:p w14:paraId="10E27949" w14:textId="249E38CD" w:rsidR="007A08C0" w:rsidRDefault="007A08C0" w:rsidP="007A08C0">
      <w:pPr>
        <w:spacing w:after="160" w:line="256" w:lineRule="auto"/>
        <w:rPr>
          <w:rFonts w:ascii="Segoe UI" w:hAnsi="Segoe UI" w:cs="Segoe UI"/>
          <w:color w:val="201F1E"/>
          <w:sz w:val="23"/>
          <w:szCs w:val="23"/>
          <w:shd w:val="clear" w:color="auto" w:fill="FFFFFF"/>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8:</w:t>
      </w:r>
      <w:r w:rsidRPr="007A08C0">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Page 10-304, you can add some main strains that isolated from irrigation water for the primer specific test.</w:t>
      </w:r>
    </w:p>
    <w:p w14:paraId="1B3CDB9C" w14:textId="0A547A0A"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D5C85">
        <w:rPr>
          <w:rFonts w:ascii="Calibri" w:eastAsia="Calibri" w:hAnsi="Calibri" w:cs="Times New Roman"/>
          <w:b/>
          <w:sz w:val="22"/>
          <w:szCs w:val="22"/>
        </w:rPr>
        <w:t xml:space="preserve"> Thank you, a list was added</w:t>
      </w:r>
      <w:r w:rsidR="00961722">
        <w:rPr>
          <w:rFonts w:ascii="Calibri" w:eastAsia="Calibri" w:hAnsi="Calibri" w:cs="Times New Roman"/>
          <w:b/>
          <w:sz w:val="22"/>
          <w:szCs w:val="22"/>
        </w:rPr>
        <w:t xml:space="preserve"> on line 3</w:t>
      </w:r>
      <w:r w:rsidR="00B662E5">
        <w:rPr>
          <w:rFonts w:ascii="Calibri" w:eastAsia="Calibri" w:hAnsi="Calibri" w:cs="Times New Roman"/>
          <w:b/>
          <w:sz w:val="22"/>
          <w:szCs w:val="22"/>
        </w:rPr>
        <w:t>32</w:t>
      </w:r>
      <w:r w:rsidR="006D5C85">
        <w:rPr>
          <w:rFonts w:ascii="Calibri" w:eastAsia="Calibri" w:hAnsi="Calibri" w:cs="Times New Roman"/>
          <w:b/>
          <w:sz w:val="22"/>
          <w:szCs w:val="22"/>
        </w:rPr>
        <w:t>.</w:t>
      </w:r>
    </w:p>
    <w:p w14:paraId="08C1B941" w14:textId="473F46D9"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9: </w:t>
      </w:r>
      <w:r>
        <w:rPr>
          <w:rFonts w:ascii="Segoe UI" w:hAnsi="Segoe UI" w:cs="Segoe UI"/>
          <w:color w:val="201F1E"/>
          <w:sz w:val="23"/>
          <w:szCs w:val="23"/>
          <w:shd w:val="clear" w:color="auto" w:fill="FFFFFF"/>
        </w:rPr>
        <w:t xml:space="preserve">Page 10-307, you determined the response time of 45 min, so, </w:t>
      </w:r>
      <w:proofErr w:type="gramStart"/>
      <w:r>
        <w:rPr>
          <w:rFonts w:ascii="Segoe UI" w:hAnsi="Segoe UI" w:cs="Segoe UI"/>
          <w:color w:val="201F1E"/>
          <w:sz w:val="23"/>
          <w:szCs w:val="23"/>
          <w:shd w:val="clear" w:color="auto" w:fill="FFFFFF"/>
        </w:rPr>
        <w:t>In</w:t>
      </w:r>
      <w:proofErr w:type="gramEnd"/>
      <w:r>
        <w:rPr>
          <w:rFonts w:ascii="Segoe UI" w:hAnsi="Segoe UI" w:cs="Segoe UI"/>
          <w:color w:val="201F1E"/>
          <w:sz w:val="23"/>
          <w:szCs w:val="23"/>
          <w:shd w:val="clear" w:color="auto" w:fill="FFFFFF"/>
        </w:rPr>
        <w:t xml:space="preserve"> you figure 2 and 4, you should delete the data after 45 min.</w:t>
      </w:r>
    </w:p>
    <w:p w14:paraId="0AECB454" w14:textId="3F4D9CF7"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75350">
        <w:rPr>
          <w:rFonts w:ascii="Calibri" w:eastAsia="Calibri" w:hAnsi="Calibri" w:cs="Times New Roman"/>
          <w:b/>
          <w:sz w:val="22"/>
          <w:szCs w:val="22"/>
        </w:rPr>
        <w:t xml:space="preserve"> Corrected ax</w:t>
      </w:r>
      <w:r w:rsidR="00450139">
        <w:rPr>
          <w:rFonts w:ascii="Calibri" w:eastAsia="Calibri" w:hAnsi="Calibri" w:cs="Times New Roman"/>
          <w:b/>
          <w:sz w:val="22"/>
          <w:szCs w:val="22"/>
        </w:rPr>
        <w:t>e</w:t>
      </w:r>
      <w:r w:rsidR="00675350">
        <w:rPr>
          <w:rFonts w:ascii="Calibri" w:eastAsia="Calibri" w:hAnsi="Calibri" w:cs="Times New Roman"/>
          <w:b/>
          <w:sz w:val="22"/>
          <w:szCs w:val="22"/>
        </w:rPr>
        <w:t>s</w:t>
      </w:r>
      <w:r w:rsidR="00450139">
        <w:rPr>
          <w:rFonts w:ascii="Calibri" w:eastAsia="Calibri" w:hAnsi="Calibri" w:cs="Times New Roman"/>
          <w:b/>
          <w:sz w:val="22"/>
          <w:szCs w:val="22"/>
        </w:rPr>
        <w:t xml:space="preserve"> on specific images</w:t>
      </w:r>
      <w:r w:rsidR="00675350">
        <w:rPr>
          <w:rFonts w:ascii="Calibri" w:eastAsia="Calibri" w:hAnsi="Calibri" w:cs="Times New Roman"/>
          <w:b/>
          <w:sz w:val="22"/>
          <w:szCs w:val="22"/>
        </w:rPr>
        <w:t>.</w:t>
      </w:r>
    </w:p>
    <w:p w14:paraId="35CEB975" w14:textId="02EEEDEB"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10:</w:t>
      </w:r>
      <w:r w:rsidRPr="007A08C0">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For Figure 2 and 4, you should express the A</w:t>
      </w:r>
      <w:proofErr w:type="gramStart"/>
      <w:r>
        <w:rPr>
          <w:rFonts w:ascii="Segoe UI" w:hAnsi="Segoe UI" w:cs="Segoe UI"/>
          <w:color w:val="201F1E"/>
          <w:sz w:val="23"/>
          <w:szCs w:val="23"/>
          <w:shd w:val="clear" w:color="auto" w:fill="FFFFFF"/>
        </w:rPr>
        <w:t>,B,C</w:t>
      </w:r>
      <w:proofErr w:type="gramEnd"/>
      <w:r>
        <w:rPr>
          <w:rFonts w:ascii="Segoe UI" w:hAnsi="Segoe UI" w:cs="Segoe UI"/>
          <w:color w:val="201F1E"/>
          <w:sz w:val="23"/>
          <w:szCs w:val="23"/>
          <w:shd w:val="clear" w:color="auto" w:fill="FFFFFF"/>
        </w:rPr>
        <w:t>…respectively in the text. For example, Page 9-265, you should change "Figure 2" to "Figure 2, B</w:t>
      </w:r>
      <w:proofErr w:type="gramStart"/>
      <w:r>
        <w:rPr>
          <w:rFonts w:ascii="Segoe UI" w:hAnsi="Segoe UI" w:cs="Segoe UI"/>
          <w:color w:val="201F1E"/>
          <w:sz w:val="23"/>
          <w:szCs w:val="23"/>
          <w:shd w:val="clear" w:color="auto" w:fill="FFFFFF"/>
        </w:rPr>
        <w:t>,C</w:t>
      </w:r>
      <w:proofErr w:type="gramEnd"/>
      <w:r>
        <w:rPr>
          <w:rFonts w:ascii="Segoe UI" w:hAnsi="Segoe UI" w:cs="Segoe UI"/>
          <w:color w:val="201F1E"/>
          <w:sz w:val="23"/>
          <w:szCs w:val="23"/>
          <w:shd w:val="clear" w:color="auto" w:fill="FFFFFF"/>
        </w:rPr>
        <w:t>,&amp;D". Please modify all similar cases.</w:t>
      </w:r>
    </w:p>
    <w:p w14:paraId="56AD8728" w14:textId="1D2CA439"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DD44C6">
        <w:rPr>
          <w:rFonts w:ascii="Calibri" w:eastAsia="Calibri" w:hAnsi="Calibri" w:cs="Times New Roman"/>
          <w:b/>
          <w:sz w:val="22"/>
          <w:szCs w:val="22"/>
        </w:rPr>
        <w:t xml:space="preserve"> Corrected throughout the manuscript, thank you. </w:t>
      </w:r>
    </w:p>
    <w:p w14:paraId="5A26F893" w14:textId="59F2AB1F"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11:</w:t>
      </w:r>
      <w:r w:rsidRPr="007A08C0">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Figure 2C, why is the reaction liquid transparent in the 7, negative water control, not light Red?</w:t>
      </w:r>
    </w:p>
    <w:p w14:paraId="241B0096" w14:textId="4DD21013"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6D5C85">
        <w:rPr>
          <w:rFonts w:ascii="Calibri" w:eastAsia="Calibri" w:hAnsi="Calibri" w:cs="Times New Roman"/>
          <w:b/>
          <w:sz w:val="22"/>
          <w:szCs w:val="22"/>
        </w:rPr>
        <w:t xml:space="preserve"> </w:t>
      </w:r>
      <w:r w:rsidR="00B901B6">
        <w:rPr>
          <w:rFonts w:ascii="Calibri" w:eastAsia="Calibri" w:hAnsi="Calibri" w:cs="Times New Roman"/>
          <w:b/>
          <w:sz w:val="22"/>
          <w:szCs w:val="22"/>
        </w:rPr>
        <w:t>Thank you, this was additionally changed in the figures.</w:t>
      </w:r>
    </w:p>
    <w:p w14:paraId="3AF24486" w14:textId="4D9B999B"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12: </w:t>
      </w:r>
      <w:r>
        <w:rPr>
          <w:rFonts w:ascii="Segoe UI" w:hAnsi="Segoe UI" w:cs="Segoe UI"/>
          <w:color w:val="201F1E"/>
          <w:sz w:val="23"/>
          <w:szCs w:val="23"/>
          <w:shd w:val="clear" w:color="auto" w:fill="FFFFFF"/>
        </w:rPr>
        <w:t>Figure 2D, I think this figure is not good. You need do this work again. I think there should be some sort of quantitative curve. The detection time interval between adjacent concentration gradients should increase. If you do not understand, you can look up some articles about LAMP quantitative graphs.</w:t>
      </w:r>
    </w:p>
    <w:p w14:paraId="7B3B8DD6" w14:textId="2072FD66" w:rsidR="007A08C0" w:rsidRDefault="007A08C0" w:rsidP="007A08C0">
      <w:pPr>
        <w:spacing w:after="160" w:line="256" w:lineRule="auto"/>
        <w:rPr>
          <w:rFonts w:ascii="Calibri" w:eastAsia="Calibri" w:hAnsi="Calibri" w:cs="Times New Roman"/>
          <w:b/>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B901B6">
        <w:rPr>
          <w:rFonts w:ascii="Calibri" w:eastAsia="Calibri" w:hAnsi="Calibri" w:cs="Times New Roman"/>
          <w:b/>
          <w:sz w:val="22"/>
          <w:szCs w:val="22"/>
        </w:rPr>
        <w:t xml:space="preserve"> We have added a quantification curve to the results which reflect the data that is shown in the figure in question. We have left the previous figure as it is helpful when interpreting the data.  </w:t>
      </w:r>
    </w:p>
    <w:p w14:paraId="3303D5A3" w14:textId="2F46D5F1" w:rsidR="007A08C0" w:rsidRDefault="007A08C0" w:rsidP="007A08C0">
      <w:pPr>
        <w:spacing w:after="160" w:line="256" w:lineRule="auto"/>
        <w:rPr>
          <w:rFonts w:ascii="Segoe UI" w:hAnsi="Segoe UI" w:cs="Segoe UI"/>
          <w:color w:val="201F1E"/>
          <w:sz w:val="23"/>
          <w:szCs w:val="23"/>
          <w:shd w:val="clear" w:color="auto" w:fill="FFFFFF"/>
        </w:rPr>
      </w:pPr>
      <w:r w:rsidRPr="003F3EB1">
        <w:rPr>
          <w:rFonts w:ascii="Calibri" w:eastAsia="Calibri" w:hAnsi="Calibri" w:cs="Times New Roman"/>
          <w:b/>
          <w:sz w:val="22"/>
          <w:szCs w:val="22"/>
        </w:rPr>
        <w:t>Comment</w:t>
      </w:r>
      <w:r>
        <w:rPr>
          <w:rFonts w:ascii="Calibri" w:eastAsia="Calibri" w:hAnsi="Calibri" w:cs="Times New Roman"/>
          <w:b/>
          <w:sz w:val="22"/>
          <w:szCs w:val="22"/>
        </w:rPr>
        <w:t xml:space="preserve"> 13:</w:t>
      </w:r>
      <w:r w:rsidRPr="007A08C0">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 xml:space="preserve">Page 13-399, 13-419, 13-433, 13-436, 14-446, </w:t>
      </w:r>
      <w:proofErr w:type="gramStart"/>
      <w:r>
        <w:rPr>
          <w:rFonts w:ascii="Segoe UI" w:hAnsi="Segoe UI" w:cs="Segoe UI"/>
          <w:color w:val="201F1E"/>
          <w:sz w:val="23"/>
          <w:szCs w:val="23"/>
          <w:shd w:val="clear" w:color="auto" w:fill="FFFFFF"/>
        </w:rPr>
        <w:t>14</w:t>
      </w:r>
      <w:proofErr w:type="gramEnd"/>
      <w:r>
        <w:rPr>
          <w:rFonts w:ascii="Segoe UI" w:hAnsi="Segoe UI" w:cs="Segoe UI"/>
          <w:color w:val="201F1E"/>
          <w:sz w:val="23"/>
          <w:szCs w:val="23"/>
          <w:shd w:val="clear" w:color="auto" w:fill="FFFFFF"/>
        </w:rPr>
        <w:t>-448 and 14-454, you should write down all the authors' names. The format should be consistent.</w:t>
      </w:r>
    </w:p>
    <w:p w14:paraId="750C1262" w14:textId="25882767" w:rsidR="009B14B8" w:rsidRDefault="007A08C0" w:rsidP="00456558">
      <w:pPr>
        <w:spacing w:after="160" w:line="256" w:lineRule="auto"/>
        <w:rPr>
          <w:rFonts w:ascii="Calibri" w:eastAsia="Calibri" w:hAnsi="Calibri" w:cs="Times New Roman"/>
          <w:bCs/>
          <w:sz w:val="22"/>
          <w:szCs w:val="22"/>
        </w:rPr>
      </w:pPr>
      <w:r w:rsidRPr="003F3EB1">
        <w:rPr>
          <w:rFonts w:ascii="Calibri" w:eastAsia="Calibri" w:hAnsi="Calibri" w:cs="Times New Roman"/>
          <w:b/>
          <w:color w:val="0000FF"/>
          <w:sz w:val="22"/>
          <w:szCs w:val="22"/>
        </w:rPr>
        <w:t>Our response</w:t>
      </w:r>
      <w:r w:rsidRPr="003F3EB1">
        <w:rPr>
          <w:rFonts w:ascii="Calibri" w:eastAsia="Calibri" w:hAnsi="Calibri" w:cs="Times New Roman"/>
          <w:b/>
          <w:sz w:val="22"/>
          <w:szCs w:val="22"/>
        </w:rPr>
        <w:t>:</w:t>
      </w:r>
      <w:r w:rsidR="001F64B5">
        <w:rPr>
          <w:rFonts w:ascii="Calibri" w:eastAsia="Calibri" w:hAnsi="Calibri" w:cs="Times New Roman"/>
          <w:b/>
          <w:sz w:val="22"/>
          <w:szCs w:val="22"/>
        </w:rPr>
        <w:t xml:space="preserve"> </w:t>
      </w:r>
      <w:r w:rsidR="00456558">
        <w:rPr>
          <w:rFonts w:ascii="Calibri" w:eastAsia="Calibri" w:hAnsi="Calibri" w:cs="Times New Roman"/>
          <w:b/>
          <w:sz w:val="22"/>
          <w:szCs w:val="22"/>
        </w:rPr>
        <w:t>Corrected as suggested.</w:t>
      </w:r>
    </w:p>
    <w:p w14:paraId="735C626C" w14:textId="77777777" w:rsidR="00456558" w:rsidRPr="00456558" w:rsidRDefault="00456558" w:rsidP="00456558">
      <w:pPr>
        <w:spacing w:after="160" w:line="256" w:lineRule="auto"/>
        <w:rPr>
          <w:rFonts w:ascii="Calibri" w:eastAsia="Calibri" w:hAnsi="Calibri" w:cs="Times New Roman"/>
          <w:bCs/>
          <w:sz w:val="22"/>
          <w:szCs w:val="22"/>
        </w:rPr>
      </w:pPr>
      <w:bookmarkStart w:id="0" w:name="_GoBack"/>
      <w:bookmarkEnd w:id="0"/>
    </w:p>
    <w:p w14:paraId="6B2A2126" w14:textId="03A6AA44" w:rsidR="009B14B8" w:rsidRPr="009B14B8" w:rsidRDefault="009B14B8" w:rsidP="009B14B8">
      <w:pPr>
        <w:spacing w:line="240" w:lineRule="auto"/>
        <w:rPr>
          <w:rFonts w:ascii="Calibri" w:eastAsia="Calibri" w:hAnsi="Calibri" w:cs="Calibri"/>
          <w:color w:val="000000"/>
          <w:sz w:val="22"/>
          <w:szCs w:val="22"/>
        </w:rPr>
      </w:pPr>
      <w:r w:rsidRPr="009B14B8">
        <w:rPr>
          <w:rFonts w:ascii="Calibri" w:eastAsia="Calibri" w:hAnsi="Calibri" w:cs="Calibri"/>
          <w:color w:val="000000"/>
          <w:sz w:val="22"/>
          <w:szCs w:val="22"/>
        </w:rPr>
        <w:t>We hope that these changes adequately address all of th</w:t>
      </w:r>
      <w:r w:rsidR="009E4C7C">
        <w:rPr>
          <w:rFonts w:ascii="Calibri" w:eastAsia="Calibri" w:hAnsi="Calibri" w:cs="Calibri"/>
          <w:color w:val="000000"/>
          <w:sz w:val="22"/>
          <w:szCs w:val="22"/>
        </w:rPr>
        <w:t xml:space="preserve">e points raised by the </w:t>
      </w:r>
      <w:r w:rsidR="003F3EB1">
        <w:rPr>
          <w:rFonts w:ascii="Calibri" w:eastAsia="Calibri" w:hAnsi="Calibri" w:cs="Calibri"/>
          <w:color w:val="000000"/>
          <w:sz w:val="22"/>
          <w:szCs w:val="22"/>
        </w:rPr>
        <w:t xml:space="preserve">editor and the </w:t>
      </w:r>
      <w:r w:rsidR="009E4C7C">
        <w:rPr>
          <w:rFonts w:ascii="Calibri" w:eastAsia="Calibri" w:hAnsi="Calibri" w:cs="Calibri"/>
          <w:color w:val="000000"/>
          <w:sz w:val="22"/>
          <w:szCs w:val="22"/>
        </w:rPr>
        <w:t>reviewer</w:t>
      </w:r>
      <w:r w:rsidR="003F3EB1">
        <w:rPr>
          <w:rFonts w:ascii="Calibri" w:eastAsia="Calibri" w:hAnsi="Calibri" w:cs="Calibri"/>
          <w:color w:val="000000"/>
          <w:sz w:val="22"/>
          <w:szCs w:val="22"/>
        </w:rPr>
        <w:t>s</w:t>
      </w:r>
      <w:r w:rsidRPr="009B14B8">
        <w:rPr>
          <w:rFonts w:ascii="Calibri" w:eastAsia="Calibri" w:hAnsi="Calibri" w:cs="Calibri"/>
          <w:color w:val="000000"/>
          <w:sz w:val="22"/>
          <w:szCs w:val="22"/>
        </w:rPr>
        <w:t>. We are looking forward to hearing from you about your decision.</w:t>
      </w:r>
    </w:p>
    <w:p w14:paraId="4A46B035" w14:textId="77777777" w:rsidR="009B14B8" w:rsidRPr="009B14B8" w:rsidRDefault="009B14B8" w:rsidP="009B14B8">
      <w:pPr>
        <w:spacing w:line="240" w:lineRule="auto"/>
        <w:rPr>
          <w:rFonts w:ascii="Calibri" w:eastAsia="Calibri" w:hAnsi="Calibri" w:cs="Calibri"/>
          <w:color w:val="000000"/>
          <w:sz w:val="22"/>
          <w:szCs w:val="22"/>
        </w:rPr>
      </w:pPr>
    </w:p>
    <w:p w14:paraId="14E2AF68" w14:textId="77777777" w:rsidR="009B14B8" w:rsidRPr="009B14B8" w:rsidRDefault="009B14B8" w:rsidP="009B14B8">
      <w:pPr>
        <w:spacing w:line="240" w:lineRule="auto"/>
        <w:rPr>
          <w:rFonts w:ascii="Calibri" w:eastAsia="Calibri" w:hAnsi="Calibri" w:cs="Calibri"/>
          <w:color w:val="000000"/>
          <w:sz w:val="22"/>
          <w:szCs w:val="22"/>
        </w:rPr>
      </w:pPr>
      <w:r w:rsidRPr="009B14B8">
        <w:rPr>
          <w:rFonts w:ascii="Calibri" w:eastAsia="Calibri" w:hAnsi="Calibri" w:cs="Calibri"/>
          <w:color w:val="000000"/>
          <w:sz w:val="22"/>
          <w:szCs w:val="22"/>
        </w:rPr>
        <w:t>Sincerely,</w:t>
      </w:r>
    </w:p>
    <w:p w14:paraId="576FED90" w14:textId="2ED07C3F" w:rsidR="009B14B8" w:rsidRDefault="00C957C4" w:rsidP="009B14B8">
      <w:pPr>
        <w:spacing w:line="240" w:lineRule="auto"/>
        <w:rPr>
          <w:rFonts w:ascii="Calibri" w:eastAsia="Calibri" w:hAnsi="Calibri" w:cs="Calibri"/>
          <w:color w:val="000000"/>
          <w:sz w:val="22"/>
          <w:szCs w:val="22"/>
        </w:rPr>
      </w:pPr>
      <w:r w:rsidRPr="00C957C4">
        <w:rPr>
          <w:rFonts w:ascii="Calibri" w:eastAsia="Calibri" w:hAnsi="Calibri" w:cs="Calibri"/>
          <w:b/>
          <w:bCs/>
          <w:noProof/>
          <w:color w:val="000000"/>
          <w:sz w:val="24"/>
        </w:rPr>
        <w:drawing>
          <wp:inline distT="0" distB="0" distL="0" distR="0" wp14:anchorId="547A5337" wp14:editId="2546F923">
            <wp:extent cx="381000" cy="386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6715"/>
                    </a:xfrm>
                    <a:prstGeom prst="rect">
                      <a:avLst/>
                    </a:prstGeom>
                    <a:noFill/>
                  </pic:spPr>
                </pic:pic>
              </a:graphicData>
            </a:graphic>
          </wp:inline>
        </w:drawing>
      </w:r>
    </w:p>
    <w:p w14:paraId="13B999E8" w14:textId="77777777" w:rsidR="009B14B8" w:rsidRDefault="009B14B8" w:rsidP="009B14B8">
      <w:pPr>
        <w:spacing w:line="240" w:lineRule="auto"/>
      </w:pPr>
      <w:r w:rsidRPr="009B14B8">
        <w:rPr>
          <w:rFonts w:ascii="Calibri" w:eastAsia="Calibri" w:hAnsi="Calibri" w:cs="Calibri"/>
          <w:color w:val="000000"/>
          <w:sz w:val="22"/>
          <w:szCs w:val="22"/>
        </w:rPr>
        <w:t>Emran Ali</w:t>
      </w:r>
      <w:r w:rsidRPr="009B14B8">
        <w:t xml:space="preserve"> </w:t>
      </w:r>
    </w:p>
    <w:p w14:paraId="7BF9A3C5" w14:textId="52520F01" w:rsidR="009B14B8" w:rsidRDefault="009B14B8" w:rsidP="009B14B8">
      <w:pPr>
        <w:spacing w:line="240" w:lineRule="auto"/>
        <w:rPr>
          <w:rFonts w:ascii="Calibri" w:eastAsia="Calibri" w:hAnsi="Calibri" w:cs="Calibri"/>
          <w:color w:val="000000"/>
          <w:sz w:val="22"/>
          <w:szCs w:val="22"/>
        </w:rPr>
      </w:pPr>
      <w:r w:rsidRPr="009B14B8">
        <w:rPr>
          <w:rFonts w:ascii="Calibri" w:eastAsia="Calibri" w:hAnsi="Calibri" w:cs="Calibri"/>
          <w:color w:val="000000"/>
          <w:sz w:val="22"/>
          <w:szCs w:val="22"/>
        </w:rPr>
        <w:t>Director, Plant Molecular Diagnostic Lab</w:t>
      </w:r>
    </w:p>
    <w:p w14:paraId="31167C45" w14:textId="65DA8E53" w:rsidR="009B14B8" w:rsidRDefault="009B14B8" w:rsidP="009B14B8">
      <w:pPr>
        <w:spacing w:line="240" w:lineRule="auto"/>
        <w:rPr>
          <w:rFonts w:ascii="Calibri" w:eastAsia="Calibri" w:hAnsi="Calibri" w:cs="Calibri"/>
          <w:color w:val="000000"/>
          <w:sz w:val="22"/>
          <w:szCs w:val="22"/>
        </w:rPr>
      </w:pPr>
      <w:r>
        <w:rPr>
          <w:rFonts w:ascii="Calibri" w:eastAsia="Calibri" w:hAnsi="Calibri" w:cs="Calibri"/>
          <w:color w:val="000000"/>
          <w:sz w:val="22"/>
          <w:szCs w:val="22"/>
        </w:rPr>
        <w:t>Department of Plant Pathology</w:t>
      </w:r>
    </w:p>
    <w:p w14:paraId="424242DE" w14:textId="4199B587" w:rsidR="009B14B8" w:rsidRPr="009B14B8" w:rsidRDefault="009B14B8" w:rsidP="009B14B8">
      <w:pPr>
        <w:spacing w:line="240" w:lineRule="auto"/>
        <w:rPr>
          <w:rFonts w:ascii="Calibri" w:eastAsia="Calibri" w:hAnsi="Calibri" w:cs="Calibri"/>
          <w:color w:val="000000"/>
          <w:sz w:val="22"/>
          <w:szCs w:val="22"/>
        </w:rPr>
      </w:pPr>
      <w:r>
        <w:rPr>
          <w:rFonts w:ascii="Calibri" w:eastAsia="Calibri" w:hAnsi="Calibri" w:cs="Calibri"/>
          <w:color w:val="000000"/>
          <w:sz w:val="22"/>
          <w:szCs w:val="22"/>
        </w:rPr>
        <w:t>University of Georgia</w:t>
      </w:r>
    </w:p>
    <w:p w14:paraId="4935DE09" w14:textId="77777777" w:rsidR="00631F6A" w:rsidRDefault="00631F6A" w:rsidP="0045278C">
      <w:pPr>
        <w:spacing w:line="288" w:lineRule="auto"/>
        <w:rPr>
          <w:rFonts w:ascii="Calibri" w:hAnsi="Calibri" w:cs="Calibri"/>
          <w:sz w:val="22"/>
          <w:szCs w:val="22"/>
        </w:rPr>
      </w:pPr>
    </w:p>
    <w:sectPr w:rsidR="00631F6A" w:rsidSect="009D68A3">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36960" w14:textId="77777777" w:rsidR="00555D86" w:rsidRDefault="00555D86" w:rsidP="001E55C4">
      <w:r>
        <w:separator/>
      </w:r>
    </w:p>
  </w:endnote>
  <w:endnote w:type="continuationSeparator" w:id="0">
    <w:p w14:paraId="0B4BFFED" w14:textId="77777777" w:rsidR="00555D86" w:rsidRDefault="00555D86"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rinda">
    <w:altName w:val="Courier New"/>
    <w:panose1 w:val="00000400000000000000"/>
    <w:charset w:val="00"/>
    <w:family w:val="swiss"/>
    <w:pitch w:val="variable"/>
    <w:sig w:usb0="00000003" w:usb1="00000000" w:usb2="00000000" w:usb3="00000000" w:csb0="00000001" w:csb1="00000000"/>
  </w:font>
  <w:font w:name="MinionPro-Regular">
    <w:altName w:val="Times New Roman"/>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FB74" w14:textId="77777777" w:rsidR="001F64B5" w:rsidRPr="009B14B8" w:rsidRDefault="001F64B5" w:rsidP="00BE5C3C">
    <w:pPr>
      <w:pStyle w:val="Footer"/>
      <w:ind w:left="-1800"/>
      <w:jc w:val="center"/>
      <w:rPr>
        <w:color w:val="808080"/>
        <w:sz w:val="16"/>
        <w:szCs w:val="16"/>
      </w:rPr>
    </w:pPr>
    <w:r w:rsidRPr="009B14B8">
      <w:rPr>
        <w:i/>
        <w:color w:val="808080"/>
        <w:sz w:val="16"/>
        <w:szCs w:val="16"/>
      </w:rPr>
      <w:t xml:space="preserve">Commit to </w:t>
    </w:r>
    <w:proofErr w:type="gramStart"/>
    <w:r w:rsidRPr="009B14B8">
      <w:rPr>
        <w:i/>
        <w:color w:val="808080"/>
        <w:sz w:val="16"/>
        <w:szCs w:val="16"/>
      </w:rPr>
      <w:t>Georgia</w:t>
    </w:r>
    <w:r w:rsidRPr="009B14B8">
      <w:rPr>
        <w:color w:val="808080"/>
        <w:sz w:val="16"/>
        <w:szCs w:val="16"/>
      </w:rPr>
      <w:t xml:space="preserve">  |</w:t>
    </w:r>
    <w:proofErr w:type="gramEnd"/>
    <w:r w:rsidRPr="009B14B8">
      <w:rPr>
        <w:color w:val="808080"/>
        <w:sz w:val="16"/>
        <w:szCs w:val="16"/>
      </w:rPr>
      <w:t xml:space="preserve">  give.uga.edu</w:t>
    </w:r>
  </w:p>
  <w:p w14:paraId="772948CF" w14:textId="77777777" w:rsidR="001F64B5" w:rsidRPr="009B14B8" w:rsidRDefault="001F64B5" w:rsidP="00BE5C3C">
    <w:pPr>
      <w:pStyle w:val="Footer"/>
      <w:spacing w:line="220" w:lineRule="exact"/>
      <w:ind w:left="-1800"/>
      <w:jc w:val="center"/>
      <w:rPr>
        <w:i/>
        <w:color w:val="808080"/>
        <w:sz w:val="13"/>
        <w:szCs w:val="13"/>
      </w:rPr>
    </w:pPr>
    <w:r w:rsidRPr="009B14B8">
      <w:rPr>
        <w:i/>
        <w:color w:val="808080"/>
        <w:sz w:val="13"/>
        <w:szCs w:val="13"/>
      </w:rPr>
      <w:t xml:space="preserve">An Equal Opportunity, Affirmative </w:t>
    </w:r>
    <w:r w:rsidRPr="009B14B8">
      <w:rPr>
        <w:i/>
        <w:color w:val="808080"/>
        <w:sz w:val="13"/>
        <w:szCs w:val="13"/>
      </w:rPr>
      <w:softHyphen/>
    </w:r>
    <w:r w:rsidRPr="009B14B8">
      <w:rPr>
        <w:i/>
        <w:color w:val="808080"/>
        <w:sz w:val="13"/>
        <w:szCs w:val="13"/>
      </w:rPr>
      <w:softHyphen/>
      <w:t>Action, Veteran, Disability Institution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0BA5E" w14:textId="77777777" w:rsidR="001F64B5" w:rsidRPr="00926D21" w:rsidRDefault="001F64B5" w:rsidP="0045278C">
    <w:pPr>
      <w:pStyle w:val="Footer"/>
      <w:jc w:val="center"/>
      <w:rPr>
        <w:sz w:val="16"/>
        <w:szCs w:val="16"/>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p>
  <w:p w14:paraId="5C7A8D86" w14:textId="77777777" w:rsidR="001F64B5" w:rsidRPr="003A1B2C" w:rsidRDefault="001F64B5" w:rsidP="0045278C">
    <w:pPr>
      <w:pStyle w:val="Footer"/>
      <w:spacing w:line="220" w:lineRule="exact"/>
      <w:jc w:val="center"/>
      <w:rPr>
        <w:i/>
        <w:sz w:val="13"/>
        <w:szCs w:val="13"/>
      </w:rPr>
    </w:pPr>
    <w:r w:rsidRPr="00926D21">
      <w:rPr>
        <w:i/>
        <w:sz w:val="13"/>
        <w:szCs w:val="13"/>
      </w:rPr>
      <w:t xml:space="preserve">An Equal Opportunity, Affirmative </w:t>
    </w:r>
    <w:r>
      <w:rPr>
        <w:i/>
        <w:sz w:val="13"/>
        <w:szCs w:val="13"/>
      </w:rPr>
      <w:softHyphen/>
    </w:r>
    <w:r>
      <w:rPr>
        <w:i/>
        <w:sz w:val="13"/>
        <w:szCs w:val="13"/>
      </w:rPr>
      <w:softHyphen/>
    </w:r>
    <w:r w:rsidRPr="00926D21">
      <w:rPr>
        <w:i/>
        <w:sz w:val="13"/>
        <w:szCs w:val="13"/>
      </w:rPr>
      <w:t>Action, Veteran, Disability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68BC9" w14:textId="77777777" w:rsidR="00555D86" w:rsidRDefault="00555D86" w:rsidP="001E55C4">
      <w:r>
        <w:separator/>
      </w:r>
    </w:p>
  </w:footnote>
  <w:footnote w:type="continuationSeparator" w:id="0">
    <w:p w14:paraId="02E3C228" w14:textId="77777777" w:rsidR="00555D86" w:rsidRDefault="00555D86"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E078" w14:textId="77777777" w:rsidR="001F64B5" w:rsidRDefault="007659AD">
    <w:pPr>
      <w:pStyle w:val="Header"/>
    </w:pPr>
    <w:r>
      <w:rPr>
        <w:noProof/>
      </w:rPr>
      <w:pict w14:anchorId="558EA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728;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5FEF" w14:textId="77777777" w:rsidR="001F64B5" w:rsidRDefault="001F64B5" w:rsidP="00515744">
    <w:pPr>
      <w:pStyle w:val="Header"/>
      <w:tabs>
        <w:tab w:val="left" w:pos="5130"/>
      </w:tabs>
    </w:pPr>
    <w:r>
      <w:rPr>
        <w:noProof/>
      </w:rPr>
      <w:drawing>
        <wp:anchor distT="0" distB="0" distL="114300" distR="114300" simplePos="0" relativeHeight="251657728" behindDoc="0" locked="0" layoutInCell="1" allowOverlap="1" wp14:anchorId="5D86C813" wp14:editId="16B657D2">
          <wp:simplePos x="0" y="0"/>
          <wp:positionH relativeFrom="margin">
            <wp:posOffset>-323850</wp:posOffset>
          </wp:positionH>
          <wp:positionV relativeFrom="paragraph">
            <wp:posOffset>-247650</wp:posOffset>
          </wp:positionV>
          <wp:extent cx="1828800" cy="566928"/>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D3CF5" w14:textId="77777777" w:rsidR="001F64B5" w:rsidRPr="00631F6A" w:rsidRDefault="001F64B5" w:rsidP="00631F6A">
    <w:pPr>
      <w:spacing w:line="240" w:lineRule="auto"/>
      <w:contextualSpacing/>
      <w:jc w:val="right"/>
      <w:rPr>
        <w:sz w:val="22"/>
        <w:szCs w:val="22"/>
      </w:rPr>
    </w:pPr>
    <w:r w:rsidRPr="00631F6A">
      <w:rPr>
        <w:noProof/>
        <w:sz w:val="22"/>
        <w:szCs w:val="22"/>
      </w:rPr>
      <w:drawing>
        <wp:anchor distT="0" distB="0" distL="114300" distR="114300" simplePos="0" relativeHeight="251656704" behindDoc="0" locked="0" layoutInCell="1" allowOverlap="1" wp14:anchorId="6C53E1BD" wp14:editId="6907F051">
          <wp:simplePos x="0" y="0"/>
          <wp:positionH relativeFrom="margin">
            <wp:posOffset>-266700</wp:posOffset>
          </wp:positionH>
          <wp:positionV relativeFrom="paragraph">
            <wp:posOffset>8890</wp:posOffset>
          </wp:positionV>
          <wp:extent cx="1828800" cy="566928"/>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928"/>
                  </a:xfrm>
                  <a:prstGeom prst="rect">
                    <a:avLst/>
                  </a:prstGeom>
                </pic:spPr>
              </pic:pic>
            </a:graphicData>
          </a:graphic>
          <wp14:sizeRelH relativeFrom="margin">
            <wp14:pctWidth>0</wp14:pctWidth>
          </wp14:sizeRelH>
          <wp14:sizeRelV relativeFrom="margin">
            <wp14:pctHeight>0</wp14:pctHeight>
          </wp14:sizeRelV>
        </wp:anchor>
      </w:drawing>
    </w:r>
    <w:r w:rsidRPr="00631F6A">
      <w:rPr>
        <w:sz w:val="22"/>
        <w:szCs w:val="22"/>
      </w:rPr>
      <w:t>College of Agricultural and Environmental Sciences</w:t>
    </w:r>
  </w:p>
  <w:p w14:paraId="16884DC9" w14:textId="77777777" w:rsidR="001F64B5" w:rsidRPr="00631F6A" w:rsidRDefault="001F64B5" w:rsidP="00631F6A">
    <w:pPr>
      <w:spacing w:line="240" w:lineRule="auto"/>
      <w:contextualSpacing/>
      <w:jc w:val="right"/>
      <w:rPr>
        <w:sz w:val="22"/>
        <w:szCs w:val="22"/>
      </w:rPr>
    </w:pPr>
    <w:r w:rsidRPr="00631F6A">
      <w:rPr>
        <w:sz w:val="22"/>
        <w:szCs w:val="22"/>
      </w:rPr>
      <w:t>Department of Plant Pathology</w:t>
    </w:r>
  </w:p>
  <w:p w14:paraId="061CD624" w14:textId="77777777" w:rsidR="001F64B5" w:rsidRPr="00631F6A" w:rsidRDefault="001F64B5" w:rsidP="00631F6A">
    <w:pPr>
      <w:tabs>
        <w:tab w:val="center" w:pos="4680"/>
        <w:tab w:val="right" w:pos="9360"/>
      </w:tabs>
      <w:spacing w:line="240" w:lineRule="auto"/>
      <w:contextualSpacing/>
      <w:jc w:val="right"/>
      <w:rPr>
        <w:rFonts w:cs="ChronicleTextG1-Roman"/>
        <w:position w:val="6"/>
        <w:sz w:val="22"/>
        <w:szCs w:val="22"/>
      </w:rPr>
    </w:pPr>
    <w:r w:rsidRPr="00631F6A">
      <w:rPr>
        <w:rFonts w:cs="ChronicleTextG1-Roman"/>
        <w:position w:val="6"/>
        <w:sz w:val="22"/>
        <w:szCs w:val="22"/>
      </w:rPr>
      <w:t>2360 Rainwater Road</w:t>
    </w:r>
  </w:p>
  <w:p w14:paraId="1B4FC672" w14:textId="77777777" w:rsidR="001F64B5" w:rsidRPr="00631F6A" w:rsidRDefault="001F64B5" w:rsidP="00631F6A">
    <w:pPr>
      <w:tabs>
        <w:tab w:val="center" w:pos="4680"/>
        <w:tab w:val="right" w:pos="9360"/>
      </w:tabs>
      <w:spacing w:line="240" w:lineRule="auto"/>
      <w:contextualSpacing/>
      <w:jc w:val="right"/>
      <w:rPr>
        <w:rFonts w:cs="ChronicleTextG1-Roman"/>
        <w:position w:val="6"/>
        <w:sz w:val="22"/>
        <w:szCs w:val="22"/>
      </w:rPr>
    </w:pPr>
    <w:r w:rsidRPr="00631F6A">
      <w:rPr>
        <w:rFonts w:cs="ChronicleTextG1-Roman"/>
        <w:position w:val="6"/>
        <w:sz w:val="22"/>
        <w:szCs w:val="22"/>
      </w:rPr>
      <w:t>Tifton, Georgia 31793</w:t>
    </w:r>
  </w:p>
  <w:p w14:paraId="5E7CD310" w14:textId="77777777" w:rsidR="001F64B5" w:rsidRPr="00631F6A" w:rsidRDefault="001F64B5" w:rsidP="00631F6A">
    <w:pPr>
      <w:tabs>
        <w:tab w:val="center" w:pos="4680"/>
        <w:tab w:val="right" w:pos="9360"/>
      </w:tabs>
      <w:spacing w:line="240" w:lineRule="auto"/>
      <w:contextualSpacing/>
      <w:jc w:val="right"/>
      <w:rPr>
        <w:rFonts w:cs="ChronicleTextG1-Roman"/>
        <w:position w:val="6"/>
        <w:sz w:val="22"/>
        <w:szCs w:val="22"/>
      </w:rPr>
    </w:pPr>
    <w:proofErr w:type="spellStart"/>
    <w:proofErr w:type="gramStart"/>
    <w:r w:rsidRPr="00631F6A">
      <w:rPr>
        <w:rFonts w:cs="ChronicleTextG1-Roman"/>
        <w:smallCaps/>
        <w:position w:val="6"/>
        <w:sz w:val="22"/>
        <w:szCs w:val="22"/>
      </w:rPr>
      <w:t>tel</w:t>
    </w:r>
    <w:proofErr w:type="spellEnd"/>
    <w:r w:rsidRPr="00631F6A">
      <w:rPr>
        <w:rFonts w:cs="ChronicleTextG1-Roman"/>
        <w:position w:val="6"/>
        <w:sz w:val="22"/>
        <w:szCs w:val="22"/>
      </w:rPr>
      <w:t xml:space="preserve">  229</w:t>
    </w:r>
    <w:proofErr w:type="gramEnd"/>
    <w:r w:rsidRPr="00631F6A">
      <w:rPr>
        <w:rFonts w:cs="ChronicleTextG1-Roman"/>
        <w:position w:val="6"/>
        <w:sz w:val="22"/>
        <w:szCs w:val="22"/>
      </w:rPr>
      <w:t xml:space="preserve">-386-3371 | </w:t>
    </w:r>
    <w:r w:rsidRPr="00631F6A">
      <w:rPr>
        <w:rFonts w:cs="ChronicleTextG1-Roman"/>
        <w:smallCaps/>
        <w:position w:val="6"/>
        <w:sz w:val="22"/>
        <w:szCs w:val="22"/>
      </w:rPr>
      <w:t>fax</w:t>
    </w:r>
    <w:r w:rsidRPr="00631F6A">
      <w:rPr>
        <w:rFonts w:cs="ChronicleTextG1-Roman"/>
        <w:position w:val="6"/>
        <w:sz w:val="22"/>
        <w:szCs w:val="22"/>
      </w:rPr>
      <w:t xml:space="preserve">  229-386-7285</w:t>
    </w:r>
  </w:p>
  <w:p w14:paraId="75B9E9DF" w14:textId="77777777" w:rsidR="001F64B5" w:rsidRPr="00631F6A" w:rsidRDefault="001F64B5" w:rsidP="00631F6A">
    <w:pPr>
      <w:tabs>
        <w:tab w:val="center" w:pos="4680"/>
        <w:tab w:val="right" w:pos="9360"/>
      </w:tabs>
      <w:spacing w:line="240" w:lineRule="auto"/>
      <w:contextualSpacing/>
      <w:jc w:val="right"/>
      <w:rPr>
        <w:rFonts w:cs="ChronicleTextG1-Roman"/>
        <w:position w:val="6"/>
        <w:sz w:val="22"/>
        <w:szCs w:val="22"/>
      </w:rPr>
    </w:pPr>
    <w:r w:rsidRPr="00631F6A">
      <w:rPr>
        <w:rFonts w:cs="ChronicleTextG1-Roman"/>
        <w:position w:val="6"/>
        <w:sz w:val="22"/>
        <w:szCs w:val="22"/>
      </w:rPr>
      <w:t>www.plantpath.uga.edu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91A3D"/>
    <w:multiLevelType w:val="multilevel"/>
    <w:tmpl w:val="9D52B8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C2sDA2NjM1MDEzsbBU0lEKTi0uzszPAymwrAUASezTuiwAAAA="/>
  </w:docVars>
  <w:rsids>
    <w:rsidRoot w:val="007C3B91"/>
    <w:rsid w:val="00031888"/>
    <w:rsid w:val="00035C9E"/>
    <w:rsid w:val="00052D0B"/>
    <w:rsid w:val="000A3C98"/>
    <w:rsid w:val="000A60D5"/>
    <w:rsid w:val="000B01A6"/>
    <w:rsid w:val="000B1AE1"/>
    <w:rsid w:val="000C0CE9"/>
    <w:rsid w:val="000C4740"/>
    <w:rsid w:val="000C50DD"/>
    <w:rsid w:val="000F46FB"/>
    <w:rsid w:val="0011400D"/>
    <w:rsid w:val="00116A36"/>
    <w:rsid w:val="00141B7C"/>
    <w:rsid w:val="001534D2"/>
    <w:rsid w:val="00157F7D"/>
    <w:rsid w:val="00164BB7"/>
    <w:rsid w:val="00173110"/>
    <w:rsid w:val="00177C08"/>
    <w:rsid w:val="00185E38"/>
    <w:rsid w:val="001B6949"/>
    <w:rsid w:val="001D0013"/>
    <w:rsid w:val="001D0370"/>
    <w:rsid w:val="001E55C4"/>
    <w:rsid w:val="001E5E65"/>
    <w:rsid w:val="001F64B5"/>
    <w:rsid w:val="001F6A36"/>
    <w:rsid w:val="0020410F"/>
    <w:rsid w:val="0022407C"/>
    <w:rsid w:val="00231D84"/>
    <w:rsid w:val="002368CB"/>
    <w:rsid w:val="00253390"/>
    <w:rsid w:val="002658FF"/>
    <w:rsid w:val="00287E46"/>
    <w:rsid w:val="002A1EB6"/>
    <w:rsid w:val="002D12EC"/>
    <w:rsid w:val="002E22C8"/>
    <w:rsid w:val="002F7B08"/>
    <w:rsid w:val="003079BB"/>
    <w:rsid w:val="0033343E"/>
    <w:rsid w:val="00334E76"/>
    <w:rsid w:val="00336871"/>
    <w:rsid w:val="00337073"/>
    <w:rsid w:val="00352CFF"/>
    <w:rsid w:val="0036507A"/>
    <w:rsid w:val="00392B7B"/>
    <w:rsid w:val="003942C4"/>
    <w:rsid w:val="003A1B2C"/>
    <w:rsid w:val="003A6CD6"/>
    <w:rsid w:val="003B3FF9"/>
    <w:rsid w:val="003C09E8"/>
    <w:rsid w:val="003D2B5E"/>
    <w:rsid w:val="003E648E"/>
    <w:rsid w:val="003F3EB1"/>
    <w:rsid w:val="004158A8"/>
    <w:rsid w:val="004175BD"/>
    <w:rsid w:val="004208CB"/>
    <w:rsid w:val="00450139"/>
    <w:rsid w:val="004523DF"/>
    <w:rsid w:val="0045278C"/>
    <w:rsid w:val="00456558"/>
    <w:rsid w:val="00462609"/>
    <w:rsid w:val="00476DB5"/>
    <w:rsid w:val="004D14DF"/>
    <w:rsid w:val="004E501A"/>
    <w:rsid w:val="00503739"/>
    <w:rsid w:val="00515744"/>
    <w:rsid w:val="0052167C"/>
    <w:rsid w:val="0053073F"/>
    <w:rsid w:val="00555D86"/>
    <w:rsid w:val="00560AB4"/>
    <w:rsid w:val="00560D9D"/>
    <w:rsid w:val="00577721"/>
    <w:rsid w:val="00582EA5"/>
    <w:rsid w:val="00583C96"/>
    <w:rsid w:val="00585536"/>
    <w:rsid w:val="00590DB6"/>
    <w:rsid w:val="00594DC9"/>
    <w:rsid w:val="005B0DDE"/>
    <w:rsid w:val="005C2854"/>
    <w:rsid w:val="005C5723"/>
    <w:rsid w:val="005D320C"/>
    <w:rsid w:val="005E154B"/>
    <w:rsid w:val="005E621E"/>
    <w:rsid w:val="00610505"/>
    <w:rsid w:val="00631F6A"/>
    <w:rsid w:val="00642302"/>
    <w:rsid w:val="0064233E"/>
    <w:rsid w:val="00670572"/>
    <w:rsid w:val="006735C0"/>
    <w:rsid w:val="00675350"/>
    <w:rsid w:val="006B6454"/>
    <w:rsid w:val="006D5C85"/>
    <w:rsid w:val="007213B3"/>
    <w:rsid w:val="0073786C"/>
    <w:rsid w:val="00754C56"/>
    <w:rsid w:val="007611FE"/>
    <w:rsid w:val="007674D2"/>
    <w:rsid w:val="00781860"/>
    <w:rsid w:val="007820D3"/>
    <w:rsid w:val="007855AC"/>
    <w:rsid w:val="0079233E"/>
    <w:rsid w:val="0079511D"/>
    <w:rsid w:val="007A08C0"/>
    <w:rsid w:val="007C3B91"/>
    <w:rsid w:val="007F2CF9"/>
    <w:rsid w:val="00804B4E"/>
    <w:rsid w:val="008374B7"/>
    <w:rsid w:val="00850227"/>
    <w:rsid w:val="00864467"/>
    <w:rsid w:val="00867D76"/>
    <w:rsid w:val="00876D95"/>
    <w:rsid w:val="00890C77"/>
    <w:rsid w:val="008924E9"/>
    <w:rsid w:val="00895301"/>
    <w:rsid w:val="008C1CA2"/>
    <w:rsid w:val="008E1A0E"/>
    <w:rsid w:val="008E5CDC"/>
    <w:rsid w:val="009006D2"/>
    <w:rsid w:val="009163A2"/>
    <w:rsid w:val="009215DD"/>
    <w:rsid w:val="00926D21"/>
    <w:rsid w:val="0093154B"/>
    <w:rsid w:val="00954113"/>
    <w:rsid w:val="0096066C"/>
    <w:rsid w:val="00961722"/>
    <w:rsid w:val="00965539"/>
    <w:rsid w:val="00981417"/>
    <w:rsid w:val="00987759"/>
    <w:rsid w:val="00997C11"/>
    <w:rsid w:val="009B14B8"/>
    <w:rsid w:val="009B43D0"/>
    <w:rsid w:val="009D5C24"/>
    <w:rsid w:val="009D68A3"/>
    <w:rsid w:val="009E4C7C"/>
    <w:rsid w:val="009F0CFC"/>
    <w:rsid w:val="009F0D0A"/>
    <w:rsid w:val="009F4B64"/>
    <w:rsid w:val="00A12AB9"/>
    <w:rsid w:val="00A3240A"/>
    <w:rsid w:val="00A35210"/>
    <w:rsid w:val="00A62B8C"/>
    <w:rsid w:val="00AA2CE5"/>
    <w:rsid w:val="00AA4033"/>
    <w:rsid w:val="00AA7EEC"/>
    <w:rsid w:val="00AB22F3"/>
    <w:rsid w:val="00AD2CB3"/>
    <w:rsid w:val="00AE3174"/>
    <w:rsid w:val="00AE55DE"/>
    <w:rsid w:val="00AF07B5"/>
    <w:rsid w:val="00AF35F8"/>
    <w:rsid w:val="00B016BD"/>
    <w:rsid w:val="00B060CF"/>
    <w:rsid w:val="00B41F6F"/>
    <w:rsid w:val="00B42CDD"/>
    <w:rsid w:val="00B60A2F"/>
    <w:rsid w:val="00B662E5"/>
    <w:rsid w:val="00B7177C"/>
    <w:rsid w:val="00B75E98"/>
    <w:rsid w:val="00B84925"/>
    <w:rsid w:val="00B901B6"/>
    <w:rsid w:val="00BA5C1A"/>
    <w:rsid w:val="00BD416E"/>
    <w:rsid w:val="00BD52B0"/>
    <w:rsid w:val="00BD6C9D"/>
    <w:rsid w:val="00BE5C3C"/>
    <w:rsid w:val="00C03239"/>
    <w:rsid w:val="00C042EC"/>
    <w:rsid w:val="00C05FCB"/>
    <w:rsid w:val="00C349E7"/>
    <w:rsid w:val="00C65237"/>
    <w:rsid w:val="00C94A64"/>
    <w:rsid w:val="00C957C4"/>
    <w:rsid w:val="00CD37F0"/>
    <w:rsid w:val="00CE50DA"/>
    <w:rsid w:val="00CF6DE4"/>
    <w:rsid w:val="00D01DAA"/>
    <w:rsid w:val="00D149C4"/>
    <w:rsid w:val="00D14F03"/>
    <w:rsid w:val="00D5185C"/>
    <w:rsid w:val="00D75026"/>
    <w:rsid w:val="00D76EC9"/>
    <w:rsid w:val="00D813D2"/>
    <w:rsid w:val="00D813F5"/>
    <w:rsid w:val="00D946C5"/>
    <w:rsid w:val="00DA0045"/>
    <w:rsid w:val="00DB07DC"/>
    <w:rsid w:val="00DD26C6"/>
    <w:rsid w:val="00DD44C6"/>
    <w:rsid w:val="00DD5346"/>
    <w:rsid w:val="00DE545A"/>
    <w:rsid w:val="00E261D6"/>
    <w:rsid w:val="00E36301"/>
    <w:rsid w:val="00E36340"/>
    <w:rsid w:val="00E532E0"/>
    <w:rsid w:val="00E61D9A"/>
    <w:rsid w:val="00EA7CF9"/>
    <w:rsid w:val="00EA7EF1"/>
    <w:rsid w:val="00EB4512"/>
    <w:rsid w:val="00F21F69"/>
    <w:rsid w:val="00F42776"/>
    <w:rsid w:val="00F45267"/>
    <w:rsid w:val="00F50FB3"/>
    <w:rsid w:val="00F53DAE"/>
    <w:rsid w:val="00F64615"/>
    <w:rsid w:val="00F71306"/>
    <w:rsid w:val="00FC7604"/>
    <w:rsid w:val="00FC7998"/>
    <w:rsid w:val="00FD3AAC"/>
    <w:rsid w:val="00FD50F4"/>
    <w:rsid w:val="00FD604A"/>
    <w:rsid w:val="00FF3A2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FBC62B"/>
  <w14:defaultImageDpi w14:val="330"/>
  <w15:docId w15:val="{C92F4C30-4EFE-45EC-969C-32A3C252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1FE"/>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iPriority w:val="99"/>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8E5CDC"/>
    <w:pPr>
      <w:spacing w:line="240" w:lineRule="auto"/>
    </w:pPr>
    <w:rPr>
      <w:sz w:val="20"/>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560AB4"/>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60AB4"/>
    <w:rPr>
      <w:rFonts w:ascii="Segoe UI" w:hAnsi="Segoe UI" w:cs="Segoe UI"/>
      <w:sz w:val="18"/>
      <w:szCs w:val="18"/>
    </w:rPr>
  </w:style>
  <w:style w:type="character" w:styleId="CommentReference">
    <w:name w:val="annotation reference"/>
    <w:basedOn w:val="DefaultParagraphFont"/>
    <w:uiPriority w:val="99"/>
    <w:semiHidden/>
    <w:unhideWhenUsed/>
    <w:rsid w:val="00185E38"/>
    <w:rPr>
      <w:sz w:val="16"/>
      <w:szCs w:val="16"/>
    </w:rPr>
  </w:style>
  <w:style w:type="paragraph" w:styleId="CommentText">
    <w:name w:val="annotation text"/>
    <w:basedOn w:val="Normal"/>
    <w:link w:val="CommentTextChar"/>
    <w:uiPriority w:val="99"/>
    <w:semiHidden/>
    <w:unhideWhenUsed/>
    <w:rsid w:val="00185E38"/>
    <w:pPr>
      <w:spacing w:after="160" w:line="240" w:lineRule="auto"/>
    </w:pPr>
    <w:rPr>
      <w:rFonts w:ascii="Calibri" w:hAnsi="Calibri"/>
      <w:sz w:val="20"/>
      <w:szCs w:val="25"/>
      <w:lang w:bidi="bn-BD"/>
    </w:rPr>
  </w:style>
  <w:style w:type="character" w:customStyle="1" w:styleId="CommentTextChar">
    <w:name w:val="Comment Text Char"/>
    <w:basedOn w:val="DefaultParagraphFont"/>
    <w:link w:val="CommentText"/>
    <w:uiPriority w:val="99"/>
    <w:semiHidden/>
    <w:rsid w:val="00185E38"/>
    <w:rPr>
      <w:rFonts w:ascii="Calibri" w:hAnsi="Calibri"/>
      <w:sz w:val="20"/>
      <w:szCs w:val="25"/>
      <w:lang w:bidi="bn-BD"/>
    </w:rPr>
  </w:style>
  <w:style w:type="paragraph" w:styleId="CommentSubject">
    <w:name w:val="annotation subject"/>
    <w:basedOn w:val="CommentText"/>
    <w:next w:val="CommentText"/>
    <w:link w:val="CommentSubjectChar"/>
    <w:uiPriority w:val="99"/>
    <w:semiHidden/>
    <w:unhideWhenUsed/>
    <w:rsid w:val="00287E46"/>
    <w:pPr>
      <w:spacing w:after="0"/>
    </w:pPr>
    <w:rPr>
      <w:rFonts w:ascii="Georgia" w:hAnsi="Georgia"/>
      <w:b/>
      <w:bCs/>
      <w:szCs w:val="20"/>
      <w:lang w:bidi="ar-SA"/>
    </w:rPr>
  </w:style>
  <w:style w:type="character" w:customStyle="1" w:styleId="CommentSubjectChar">
    <w:name w:val="Comment Subject Char"/>
    <w:basedOn w:val="CommentTextChar"/>
    <w:link w:val="CommentSubject"/>
    <w:uiPriority w:val="99"/>
    <w:semiHidden/>
    <w:rsid w:val="00287E46"/>
    <w:rPr>
      <w:rFonts w:ascii="Georgia" w:hAnsi="Georgia"/>
      <w:b/>
      <w:bCs/>
      <w:sz w:val="20"/>
      <w:szCs w:val="20"/>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202402202">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 w:id="2134055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erm\Desktop\uga-digital-letterhead-option-c.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C41346218B274D9E9C52433267CDA8" ma:contentTypeVersion="13" ma:contentTypeDescription="Create a new document." ma:contentTypeScope="" ma:versionID="f3534b055fceb741910094d535c2a113">
  <xsd:schema xmlns:xsd="http://www.w3.org/2001/XMLSchema" xmlns:xs="http://www.w3.org/2001/XMLSchema" xmlns:p="http://schemas.microsoft.com/office/2006/metadata/properties" xmlns:ns3="404634c1-94df-4007-893c-be9af903ba35" xmlns:ns4="b8fc7bbe-4c04-4288-95da-31d3da9259b7" targetNamespace="http://schemas.microsoft.com/office/2006/metadata/properties" ma:root="true" ma:fieldsID="aa5af05284dc72826d1efc1e88a0489b" ns3:_="" ns4:_="">
    <xsd:import namespace="404634c1-94df-4007-893c-be9af903ba35"/>
    <xsd:import namespace="b8fc7bbe-4c04-4288-95da-31d3da9259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634c1-94df-4007-893c-be9af903ba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c7bbe-4c04-4288-95da-31d3da9259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5FC30F-E6C6-430C-85DC-0A7C8599D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634c1-94df-4007-893c-be9af903ba35"/>
    <ds:schemaRef ds:uri="b8fc7bbe-4c04-4288-95da-31d3da92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D85553-E8ED-4488-A788-3B40C468744F}">
  <ds:schemaRefs>
    <ds:schemaRef ds:uri="http://schemas.microsoft.com/sharepoint/v3/contenttype/forms"/>
  </ds:schemaRefs>
</ds:datastoreItem>
</file>

<file path=customXml/itemProps3.xml><?xml version="1.0" encoding="utf-8"?>
<ds:datastoreItem xmlns:ds="http://schemas.openxmlformats.org/officeDocument/2006/customXml" ds:itemID="{A1F67C5C-D8E4-4B7D-9E67-AA7F0ACB8DD4}">
  <ds:schemaRefs>
    <ds:schemaRef ds:uri="b8fc7bbe-4c04-4288-95da-31d3da9259b7"/>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404634c1-94df-4007-893c-be9af903ba3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uga-digital-letterhead-option-c.dotx</Template>
  <TotalTime>12</TotalTime>
  <Pages>8</Pages>
  <Words>2349</Words>
  <Characters>13393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Md Emran Ali</cp:lastModifiedBy>
  <cp:revision>5</cp:revision>
  <cp:lastPrinted>2020-05-06T19:09:00Z</cp:lastPrinted>
  <dcterms:created xsi:type="dcterms:W3CDTF">2020-05-07T15:44:00Z</dcterms:created>
  <dcterms:modified xsi:type="dcterms:W3CDTF">2020-05-07T16:16:00Z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0x010100BBC41346218B274D9E9C52433267CDA8</vt:lpwstr>
  </property>
</Properties>
</file>