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54C206C" w:rsidR="006305D7" w:rsidRPr="001E436E" w:rsidRDefault="006305D7" w:rsidP="002764D1">
      <w:pPr>
        <w:pStyle w:val="NormalWeb"/>
        <w:widowControl/>
        <w:spacing w:before="0" w:beforeAutospacing="0" w:after="0" w:afterAutospacing="0"/>
        <w:rPr>
          <w:color w:val="auto"/>
        </w:rPr>
      </w:pPr>
      <w:r w:rsidRPr="001E436E">
        <w:rPr>
          <w:b/>
          <w:bCs/>
          <w:color w:val="auto"/>
        </w:rPr>
        <w:t>TITLE:</w:t>
      </w:r>
      <w:r w:rsidRPr="001E436E">
        <w:rPr>
          <w:color w:val="auto"/>
        </w:rPr>
        <w:t xml:space="preserve"> </w:t>
      </w:r>
    </w:p>
    <w:p w14:paraId="58030DFB" w14:textId="3E8A7F06" w:rsidR="00C45271" w:rsidRPr="00CE2B9A" w:rsidRDefault="00C45271" w:rsidP="002764D1">
      <w:pPr>
        <w:widowControl/>
        <w:rPr>
          <w:b/>
          <w:bCs/>
          <w:color w:val="auto"/>
        </w:rPr>
      </w:pPr>
      <w:r w:rsidRPr="00CE2B9A">
        <w:rPr>
          <w:b/>
          <w:bCs/>
          <w:color w:val="auto"/>
        </w:rPr>
        <w:t xml:space="preserve">RNA </w:t>
      </w:r>
      <w:r w:rsidR="009654A6" w:rsidRPr="00CE2B9A">
        <w:rPr>
          <w:b/>
          <w:bCs/>
          <w:color w:val="auto"/>
        </w:rPr>
        <w:t>Interference in Aquatic Beetles as a Powerful Tool for Manipulating Gene Expression at Specific Developmental Time Points</w:t>
      </w:r>
    </w:p>
    <w:p w14:paraId="2E300B21" w14:textId="0167CC94" w:rsidR="007A4DD6" w:rsidRPr="001E436E" w:rsidRDefault="007A4DD6" w:rsidP="002764D1">
      <w:pPr>
        <w:widowControl/>
        <w:rPr>
          <w:b/>
          <w:bCs/>
          <w:color w:val="auto"/>
        </w:rPr>
      </w:pPr>
    </w:p>
    <w:p w14:paraId="6DDED090" w14:textId="649C7420" w:rsidR="00C45271" w:rsidRPr="001E436E" w:rsidRDefault="006305D7" w:rsidP="002764D1">
      <w:pPr>
        <w:widowControl/>
        <w:rPr>
          <w:color w:val="auto"/>
        </w:rPr>
      </w:pPr>
      <w:r w:rsidRPr="001E436E">
        <w:rPr>
          <w:b/>
          <w:bCs/>
          <w:color w:val="auto"/>
        </w:rPr>
        <w:t>AUTHORS</w:t>
      </w:r>
      <w:r w:rsidR="000B662E" w:rsidRPr="001E436E">
        <w:rPr>
          <w:b/>
          <w:bCs/>
          <w:color w:val="auto"/>
        </w:rPr>
        <w:t xml:space="preserve"> &amp; AFFILIATIONS</w:t>
      </w:r>
      <w:r w:rsidRPr="001E436E">
        <w:rPr>
          <w:b/>
          <w:bCs/>
          <w:color w:val="auto"/>
        </w:rPr>
        <w:t xml:space="preserve">: </w:t>
      </w:r>
    </w:p>
    <w:p w14:paraId="49F21F70" w14:textId="030E9F15" w:rsidR="00C45271" w:rsidRPr="001E436E" w:rsidRDefault="00C45271" w:rsidP="002764D1">
      <w:pPr>
        <w:widowControl/>
        <w:rPr>
          <w:color w:val="auto"/>
          <w:vertAlign w:val="superscript"/>
        </w:rPr>
      </w:pPr>
      <w:r w:rsidRPr="001E436E">
        <w:rPr>
          <w:color w:val="auto"/>
        </w:rPr>
        <w:t>Shubham Rathore</w:t>
      </w:r>
      <w:r w:rsidRPr="001E436E">
        <w:rPr>
          <w:color w:val="auto"/>
          <w:vertAlign w:val="superscript"/>
        </w:rPr>
        <w:t>1</w:t>
      </w:r>
      <w:r w:rsidRPr="001E436E">
        <w:rPr>
          <w:color w:val="auto"/>
        </w:rPr>
        <w:t>, Jenni Hassert</w:t>
      </w:r>
      <w:r w:rsidRPr="001E436E">
        <w:rPr>
          <w:color w:val="auto"/>
          <w:vertAlign w:val="superscript"/>
        </w:rPr>
        <w:t>1</w:t>
      </w:r>
      <w:r w:rsidRPr="001E436E">
        <w:rPr>
          <w:color w:val="auto"/>
        </w:rPr>
        <w:t>, Courtney M. Clark-Hachtel</w:t>
      </w:r>
      <w:r w:rsidRPr="001E436E">
        <w:rPr>
          <w:color w:val="auto"/>
          <w:vertAlign w:val="superscript"/>
        </w:rPr>
        <w:t>2</w:t>
      </w:r>
      <w:r w:rsidR="00DB4170" w:rsidRPr="001E436E">
        <w:rPr>
          <w:color w:val="auto"/>
          <w:vertAlign w:val="superscript"/>
        </w:rPr>
        <w:t>,3</w:t>
      </w:r>
      <w:r w:rsidRPr="001E436E">
        <w:rPr>
          <w:color w:val="auto"/>
        </w:rPr>
        <w:t xml:space="preserve">, </w:t>
      </w:r>
      <w:r w:rsidR="00DB4170" w:rsidRPr="001E436E">
        <w:rPr>
          <w:color w:val="auto"/>
        </w:rPr>
        <w:t>Aaron Stahl</w:t>
      </w:r>
      <w:r w:rsidR="00DB4170" w:rsidRPr="001E436E">
        <w:rPr>
          <w:color w:val="auto"/>
          <w:vertAlign w:val="superscript"/>
        </w:rPr>
        <w:t>1,4</w:t>
      </w:r>
      <w:r w:rsidR="00DB4170" w:rsidRPr="001E436E">
        <w:rPr>
          <w:color w:val="auto"/>
        </w:rPr>
        <w:t xml:space="preserve">, </w:t>
      </w:r>
      <w:r w:rsidRPr="001E436E">
        <w:rPr>
          <w:color w:val="auto"/>
        </w:rPr>
        <w:t>Yoshi Tomoyasu</w:t>
      </w:r>
      <w:r w:rsidRPr="001E436E">
        <w:rPr>
          <w:color w:val="auto"/>
          <w:vertAlign w:val="superscript"/>
        </w:rPr>
        <w:t>2</w:t>
      </w:r>
      <w:r w:rsidR="00DB4170" w:rsidRPr="001E436E">
        <w:rPr>
          <w:color w:val="auto"/>
        </w:rPr>
        <w:t xml:space="preserve"> and</w:t>
      </w:r>
      <w:r w:rsidRPr="001E436E">
        <w:rPr>
          <w:color w:val="auto"/>
        </w:rPr>
        <w:t xml:space="preserve"> Elke K</w:t>
      </w:r>
      <w:r w:rsidR="00836084" w:rsidRPr="001E436E">
        <w:rPr>
          <w:color w:val="auto"/>
        </w:rPr>
        <w:t>.</w:t>
      </w:r>
      <w:r w:rsidRPr="001E436E">
        <w:rPr>
          <w:color w:val="auto"/>
        </w:rPr>
        <w:t xml:space="preserve"> Buschbeck</w:t>
      </w:r>
      <w:r w:rsidRPr="001E436E">
        <w:rPr>
          <w:color w:val="auto"/>
          <w:vertAlign w:val="superscript"/>
        </w:rPr>
        <w:t>1</w:t>
      </w:r>
    </w:p>
    <w:p w14:paraId="0A7E50C0" w14:textId="77777777" w:rsidR="00DB3343" w:rsidRPr="001E436E" w:rsidRDefault="00DB3343" w:rsidP="002764D1">
      <w:pPr>
        <w:widowControl/>
        <w:rPr>
          <w:color w:val="auto"/>
        </w:rPr>
      </w:pPr>
    </w:p>
    <w:p w14:paraId="68ACF4CF" w14:textId="21AF3985" w:rsidR="00C45271" w:rsidRPr="001E436E" w:rsidRDefault="00C45271" w:rsidP="002764D1">
      <w:pPr>
        <w:widowControl/>
        <w:rPr>
          <w:color w:val="auto"/>
        </w:rPr>
      </w:pPr>
      <w:r w:rsidRPr="001E436E">
        <w:rPr>
          <w:color w:val="auto"/>
          <w:vertAlign w:val="superscript"/>
        </w:rPr>
        <w:t>1</w:t>
      </w:r>
      <w:r w:rsidRPr="001E436E">
        <w:rPr>
          <w:color w:val="auto"/>
        </w:rPr>
        <w:t>Department of Biological Sciences, University of Cincinnati, Cincinnati, OH 45221</w:t>
      </w:r>
    </w:p>
    <w:p w14:paraId="4E38A355" w14:textId="47CFDB80" w:rsidR="00C45271" w:rsidRPr="001E436E" w:rsidRDefault="00C45271" w:rsidP="002764D1">
      <w:pPr>
        <w:widowControl/>
        <w:rPr>
          <w:color w:val="auto"/>
        </w:rPr>
      </w:pPr>
      <w:r w:rsidRPr="001E436E">
        <w:rPr>
          <w:color w:val="auto"/>
          <w:vertAlign w:val="superscript"/>
        </w:rPr>
        <w:t>2</w:t>
      </w:r>
      <w:r w:rsidRPr="001E436E">
        <w:rPr>
          <w:color w:val="auto"/>
        </w:rPr>
        <w:t>Department of Biology, Miami University, Oxford</w:t>
      </w:r>
      <w:r w:rsidR="003930D5" w:rsidRPr="001E436E">
        <w:rPr>
          <w:color w:val="auto"/>
        </w:rPr>
        <w:t>,</w:t>
      </w:r>
      <w:r w:rsidRPr="001E436E">
        <w:rPr>
          <w:color w:val="auto"/>
        </w:rPr>
        <w:t xml:space="preserve"> OH 45056</w:t>
      </w:r>
    </w:p>
    <w:p w14:paraId="30C606FE" w14:textId="649F9EAD" w:rsidR="003A6DAB" w:rsidRPr="001E436E" w:rsidRDefault="003A6DAB" w:rsidP="002764D1">
      <w:pPr>
        <w:widowControl/>
        <w:rPr>
          <w:color w:val="auto"/>
        </w:rPr>
      </w:pPr>
      <w:r w:rsidRPr="001E436E">
        <w:rPr>
          <w:color w:val="auto"/>
          <w:vertAlign w:val="superscript"/>
        </w:rPr>
        <w:t>3</w:t>
      </w:r>
      <w:r w:rsidRPr="001E436E">
        <w:rPr>
          <w:color w:val="auto"/>
        </w:rPr>
        <w:t xml:space="preserve">Current </w:t>
      </w:r>
      <w:r w:rsidR="004171C5" w:rsidRPr="001E436E">
        <w:rPr>
          <w:color w:val="auto"/>
        </w:rPr>
        <w:t>a</w:t>
      </w:r>
      <w:r w:rsidRPr="001E436E">
        <w:rPr>
          <w:color w:val="auto"/>
        </w:rPr>
        <w:t>ffiliation: Department of Biology, University of North Carolina at Chapel Hill, Chapel Hill, NC 27599</w:t>
      </w:r>
    </w:p>
    <w:p w14:paraId="3FC66AEF" w14:textId="05819575" w:rsidR="00DB4170" w:rsidRPr="001E436E" w:rsidRDefault="00DB4170" w:rsidP="002764D1">
      <w:pPr>
        <w:widowControl/>
        <w:rPr>
          <w:color w:val="auto"/>
        </w:rPr>
      </w:pPr>
      <w:r w:rsidRPr="001E436E">
        <w:rPr>
          <w:color w:val="auto"/>
          <w:vertAlign w:val="superscript"/>
        </w:rPr>
        <w:t>4</w:t>
      </w:r>
      <w:r w:rsidR="004171C5" w:rsidRPr="001E436E">
        <w:rPr>
          <w:color w:val="auto"/>
        </w:rPr>
        <w:t xml:space="preserve">Current affiliation: </w:t>
      </w:r>
      <w:r w:rsidRPr="001E436E">
        <w:rPr>
          <w:color w:val="auto"/>
        </w:rPr>
        <w:t>Department of Neuroscience, The Scripps Research Institute, Jupiter, FL 33458</w:t>
      </w:r>
    </w:p>
    <w:p w14:paraId="684FC0A2" w14:textId="77777777" w:rsidR="00DB3343" w:rsidRPr="001E436E" w:rsidRDefault="00DB3343" w:rsidP="002764D1">
      <w:pPr>
        <w:widowControl/>
        <w:rPr>
          <w:color w:val="auto"/>
        </w:rPr>
      </w:pPr>
    </w:p>
    <w:p w14:paraId="54F6F6C6" w14:textId="77777777" w:rsidR="00DB3343" w:rsidRPr="009654A6" w:rsidRDefault="001E5E95" w:rsidP="002764D1">
      <w:pPr>
        <w:widowControl/>
        <w:rPr>
          <w:b/>
          <w:bCs/>
          <w:color w:val="auto"/>
        </w:rPr>
      </w:pPr>
      <w:r w:rsidRPr="009654A6">
        <w:rPr>
          <w:b/>
          <w:bCs/>
          <w:color w:val="auto"/>
        </w:rPr>
        <w:t xml:space="preserve">Corresponding author: </w:t>
      </w:r>
    </w:p>
    <w:p w14:paraId="5BB60642" w14:textId="1D107D98" w:rsidR="00DB4170" w:rsidRPr="001E436E" w:rsidRDefault="009654A6" w:rsidP="002764D1">
      <w:pPr>
        <w:widowControl/>
        <w:rPr>
          <w:color w:val="auto"/>
        </w:rPr>
      </w:pPr>
      <w:r w:rsidRPr="001E436E">
        <w:rPr>
          <w:color w:val="auto"/>
        </w:rPr>
        <w:t xml:space="preserve">Elke K. </w:t>
      </w:r>
      <w:proofErr w:type="spellStart"/>
      <w:r w:rsidRPr="001E436E">
        <w:rPr>
          <w:color w:val="auto"/>
        </w:rPr>
        <w:t>Buschbeck</w:t>
      </w:r>
      <w:proofErr w:type="spellEnd"/>
      <w:r>
        <w:rPr>
          <w:color w:val="auto"/>
          <w:vertAlign w:val="superscript"/>
        </w:rPr>
        <w:t xml:space="preserve"> </w:t>
      </w:r>
      <w:r>
        <w:rPr>
          <w:color w:val="auto"/>
        </w:rPr>
        <w:t>(</w:t>
      </w:r>
      <w:r w:rsidR="001E5E95" w:rsidRPr="001E436E">
        <w:rPr>
          <w:color w:val="auto"/>
        </w:rPr>
        <w:t>elke.buschbeck@uc.edu</w:t>
      </w:r>
      <w:r>
        <w:rPr>
          <w:color w:val="auto"/>
        </w:rPr>
        <w:t>)</w:t>
      </w:r>
    </w:p>
    <w:p w14:paraId="5E5CEEBB" w14:textId="31211330" w:rsidR="00DB3343" w:rsidRPr="009654A6" w:rsidRDefault="00DB3343" w:rsidP="002764D1">
      <w:pPr>
        <w:widowControl/>
        <w:rPr>
          <w:b/>
          <w:bCs/>
          <w:color w:val="auto"/>
        </w:rPr>
      </w:pPr>
      <w:r w:rsidRPr="009654A6">
        <w:rPr>
          <w:b/>
          <w:bCs/>
          <w:color w:val="auto"/>
        </w:rPr>
        <w:br/>
        <w:t>Email Addresses of Co-Authors:</w:t>
      </w:r>
    </w:p>
    <w:p w14:paraId="72A8F937" w14:textId="5BB7B7A5" w:rsidR="00BA3BB7" w:rsidRPr="001E436E" w:rsidRDefault="00BA3BB7" w:rsidP="002764D1">
      <w:pPr>
        <w:widowControl/>
        <w:rPr>
          <w:color w:val="auto"/>
          <w:vertAlign w:val="superscript"/>
        </w:rPr>
      </w:pPr>
      <w:r w:rsidRPr="001E436E">
        <w:rPr>
          <w:color w:val="auto"/>
        </w:rPr>
        <w:t>Shubham Rathore</w:t>
      </w:r>
      <w:r w:rsidR="009654A6">
        <w:rPr>
          <w:color w:val="auto"/>
        </w:rPr>
        <w:t xml:space="preserve"> (</w:t>
      </w:r>
      <w:r w:rsidR="009654A6" w:rsidRPr="009654A6">
        <w:rPr>
          <w:color w:val="auto"/>
        </w:rPr>
        <w:t>rthr.shubham@gmail.com</w:t>
      </w:r>
      <w:r w:rsidR="009654A6">
        <w:rPr>
          <w:color w:val="auto"/>
        </w:rPr>
        <w:t>)</w:t>
      </w:r>
    </w:p>
    <w:p w14:paraId="1A4E2D06" w14:textId="683B2382" w:rsidR="00BA3BB7" w:rsidRPr="001E436E" w:rsidRDefault="00BA3BB7" w:rsidP="002764D1">
      <w:pPr>
        <w:widowControl/>
        <w:rPr>
          <w:color w:val="auto"/>
          <w:vertAlign w:val="superscript"/>
        </w:rPr>
      </w:pPr>
      <w:r w:rsidRPr="001E436E">
        <w:rPr>
          <w:color w:val="auto"/>
        </w:rPr>
        <w:t xml:space="preserve">Jenni </w:t>
      </w:r>
      <w:proofErr w:type="spellStart"/>
      <w:r w:rsidRPr="001E436E">
        <w:rPr>
          <w:color w:val="auto"/>
        </w:rPr>
        <w:t>Hassert</w:t>
      </w:r>
      <w:proofErr w:type="spellEnd"/>
      <w:r w:rsidR="009654A6">
        <w:rPr>
          <w:color w:val="auto"/>
        </w:rPr>
        <w:t xml:space="preserve"> (</w:t>
      </w:r>
      <w:r w:rsidR="009654A6" w:rsidRPr="009654A6">
        <w:rPr>
          <w:color w:val="auto"/>
        </w:rPr>
        <w:t>jennihassert@gmail.com</w:t>
      </w:r>
      <w:r w:rsidR="009654A6">
        <w:rPr>
          <w:color w:val="auto"/>
        </w:rPr>
        <w:t>)</w:t>
      </w:r>
    </w:p>
    <w:p w14:paraId="46E8FF42" w14:textId="005308F1" w:rsidR="00BA3BB7" w:rsidRPr="001E436E" w:rsidRDefault="00BA3BB7" w:rsidP="002764D1">
      <w:pPr>
        <w:widowControl/>
        <w:rPr>
          <w:color w:val="auto"/>
          <w:vertAlign w:val="superscript"/>
        </w:rPr>
      </w:pPr>
      <w:r w:rsidRPr="001E436E">
        <w:rPr>
          <w:color w:val="auto"/>
        </w:rPr>
        <w:t>Courtney M. Clark-</w:t>
      </w:r>
      <w:proofErr w:type="spellStart"/>
      <w:r w:rsidRPr="001E436E">
        <w:rPr>
          <w:color w:val="auto"/>
        </w:rPr>
        <w:t>Hachtel</w:t>
      </w:r>
      <w:proofErr w:type="spellEnd"/>
      <w:r w:rsidR="009654A6">
        <w:rPr>
          <w:color w:val="auto"/>
        </w:rPr>
        <w:t xml:space="preserve"> (</w:t>
      </w:r>
      <w:r w:rsidR="009654A6" w:rsidRPr="009654A6">
        <w:rPr>
          <w:color w:val="auto"/>
        </w:rPr>
        <w:t>clarkcm6@miamioh.edu</w:t>
      </w:r>
      <w:r w:rsidR="009654A6">
        <w:rPr>
          <w:color w:val="auto"/>
        </w:rPr>
        <w:t>)</w:t>
      </w:r>
    </w:p>
    <w:p w14:paraId="05D3C4D6" w14:textId="6469220E" w:rsidR="00BA3BB7" w:rsidRPr="001E436E" w:rsidRDefault="00BA3BB7" w:rsidP="002764D1">
      <w:pPr>
        <w:widowControl/>
        <w:rPr>
          <w:color w:val="auto"/>
          <w:vertAlign w:val="superscript"/>
        </w:rPr>
      </w:pPr>
      <w:r w:rsidRPr="001E436E">
        <w:rPr>
          <w:color w:val="auto"/>
        </w:rPr>
        <w:t>Aaron Stahl</w:t>
      </w:r>
      <w:r w:rsidR="009654A6">
        <w:rPr>
          <w:color w:val="auto"/>
        </w:rPr>
        <w:t xml:space="preserve"> (</w:t>
      </w:r>
      <w:r w:rsidR="009654A6" w:rsidRPr="009654A6">
        <w:rPr>
          <w:color w:val="auto"/>
        </w:rPr>
        <w:t>AStahl@scripps.edu</w:t>
      </w:r>
      <w:r w:rsidR="009654A6">
        <w:rPr>
          <w:color w:val="auto"/>
        </w:rPr>
        <w:t>)</w:t>
      </w:r>
    </w:p>
    <w:p w14:paraId="5CE9F92B" w14:textId="1EEA201D" w:rsidR="00DB3343" w:rsidRPr="001E436E" w:rsidRDefault="00BA3BB7" w:rsidP="002764D1">
      <w:pPr>
        <w:widowControl/>
        <w:rPr>
          <w:color w:val="auto"/>
        </w:rPr>
      </w:pPr>
      <w:r w:rsidRPr="001E436E">
        <w:rPr>
          <w:color w:val="auto"/>
        </w:rPr>
        <w:t>Yoshi Tomoyasu</w:t>
      </w:r>
      <w:r w:rsidR="009654A6">
        <w:rPr>
          <w:color w:val="auto"/>
        </w:rPr>
        <w:t xml:space="preserve"> (</w:t>
      </w:r>
      <w:r w:rsidR="009654A6" w:rsidRPr="009654A6">
        <w:rPr>
          <w:color w:val="auto"/>
        </w:rPr>
        <w:t>tomoyay@miamioh.edu</w:t>
      </w:r>
      <w:r w:rsidR="009654A6">
        <w:rPr>
          <w:color w:val="auto"/>
        </w:rPr>
        <w:t>)</w:t>
      </w:r>
    </w:p>
    <w:p w14:paraId="60FCB589" w14:textId="6577BEE9" w:rsidR="00D04A95" w:rsidRPr="001E436E" w:rsidRDefault="00D04A95" w:rsidP="002764D1">
      <w:pPr>
        <w:widowControl/>
        <w:rPr>
          <w:color w:val="auto"/>
        </w:rPr>
      </w:pPr>
    </w:p>
    <w:p w14:paraId="71B79AC9" w14:textId="613D053A" w:rsidR="006305D7" w:rsidRPr="001E436E" w:rsidRDefault="006305D7" w:rsidP="002764D1">
      <w:pPr>
        <w:pStyle w:val="NormalWeb"/>
        <w:widowControl/>
        <w:spacing w:before="0" w:beforeAutospacing="0" w:after="0" w:afterAutospacing="0"/>
        <w:rPr>
          <w:color w:val="auto"/>
        </w:rPr>
      </w:pPr>
      <w:r w:rsidRPr="001E436E">
        <w:rPr>
          <w:b/>
          <w:bCs/>
          <w:color w:val="auto"/>
        </w:rPr>
        <w:t>KEYWORDS:</w:t>
      </w:r>
      <w:r w:rsidRPr="001E436E">
        <w:rPr>
          <w:color w:val="auto"/>
        </w:rPr>
        <w:t xml:space="preserve"> </w:t>
      </w:r>
    </w:p>
    <w:p w14:paraId="6C0B0781" w14:textId="793C13F1" w:rsidR="007A4DD6" w:rsidRPr="001E436E" w:rsidRDefault="008D4356" w:rsidP="002764D1">
      <w:pPr>
        <w:widowControl/>
        <w:rPr>
          <w:color w:val="auto"/>
        </w:rPr>
      </w:pPr>
      <w:r w:rsidRPr="001E436E">
        <w:rPr>
          <w:color w:val="auto"/>
        </w:rPr>
        <w:t xml:space="preserve">RNA interference, </w:t>
      </w:r>
      <w:r w:rsidR="009654A6" w:rsidRPr="001E436E">
        <w:rPr>
          <w:color w:val="auto"/>
        </w:rPr>
        <w:t>d</w:t>
      </w:r>
      <w:r w:rsidRPr="001E436E">
        <w:rPr>
          <w:color w:val="auto"/>
        </w:rPr>
        <w:t>ouble</w:t>
      </w:r>
      <w:r w:rsidR="004723B4" w:rsidRPr="001E436E">
        <w:rPr>
          <w:color w:val="auto"/>
        </w:rPr>
        <w:t>-s</w:t>
      </w:r>
      <w:r w:rsidRPr="001E436E">
        <w:rPr>
          <w:color w:val="auto"/>
        </w:rPr>
        <w:t xml:space="preserve">tranded RNA, </w:t>
      </w:r>
      <w:r w:rsidR="009654A6">
        <w:rPr>
          <w:color w:val="auto"/>
        </w:rPr>
        <w:t xml:space="preserve">dsRNA, </w:t>
      </w:r>
      <w:r w:rsidR="009654A6" w:rsidRPr="001E436E">
        <w:rPr>
          <w:color w:val="auto"/>
        </w:rPr>
        <w:t>insects, loss</w:t>
      </w:r>
      <w:r w:rsidR="007A515C" w:rsidRPr="001E436E">
        <w:rPr>
          <w:color w:val="auto"/>
        </w:rPr>
        <w:t>-</w:t>
      </w:r>
      <w:r w:rsidRPr="001E436E">
        <w:rPr>
          <w:color w:val="auto"/>
        </w:rPr>
        <w:t>of</w:t>
      </w:r>
      <w:r w:rsidR="007A515C" w:rsidRPr="001E436E">
        <w:rPr>
          <w:color w:val="auto"/>
        </w:rPr>
        <w:t>-</w:t>
      </w:r>
      <w:r w:rsidRPr="001E436E">
        <w:rPr>
          <w:color w:val="auto"/>
        </w:rPr>
        <w:t>function</w:t>
      </w:r>
      <w:r w:rsidR="009654A6">
        <w:rPr>
          <w:color w:val="auto"/>
        </w:rPr>
        <w:t>, beetle</w:t>
      </w:r>
    </w:p>
    <w:p w14:paraId="1CB4E390" w14:textId="77777777" w:rsidR="006305D7" w:rsidRPr="001E436E" w:rsidRDefault="006305D7" w:rsidP="002764D1">
      <w:pPr>
        <w:pStyle w:val="NormalWeb"/>
        <w:widowControl/>
        <w:spacing w:before="0" w:beforeAutospacing="0" w:after="0" w:afterAutospacing="0"/>
        <w:rPr>
          <w:color w:val="auto"/>
        </w:rPr>
      </w:pPr>
    </w:p>
    <w:p w14:paraId="7D119D91" w14:textId="2FEF4EBB" w:rsidR="003930D5" w:rsidRPr="001E436E" w:rsidRDefault="006305D7" w:rsidP="002764D1">
      <w:pPr>
        <w:widowControl/>
        <w:rPr>
          <w:color w:val="auto"/>
        </w:rPr>
      </w:pPr>
      <w:r w:rsidRPr="001E436E">
        <w:rPr>
          <w:b/>
          <w:bCs/>
          <w:color w:val="auto"/>
        </w:rPr>
        <w:t>SHORT ABSTRACT:</w:t>
      </w:r>
      <w:r w:rsidRPr="001E436E">
        <w:rPr>
          <w:color w:val="auto"/>
        </w:rPr>
        <w:t xml:space="preserve"> </w:t>
      </w:r>
    </w:p>
    <w:p w14:paraId="32798D51" w14:textId="014BAC8B" w:rsidR="007A4DD6" w:rsidRPr="001E436E" w:rsidRDefault="00C45271" w:rsidP="002764D1">
      <w:pPr>
        <w:widowControl/>
        <w:rPr>
          <w:color w:val="auto"/>
        </w:rPr>
      </w:pPr>
      <w:r w:rsidRPr="001E436E">
        <w:rPr>
          <w:color w:val="auto"/>
        </w:rPr>
        <w:t xml:space="preserve">RNA interference is a widely applicable, powerful technique </w:t>
      </w:r>
      <w:r w:rsidR="004C01DA" w:rsidRPr="001E436E">
        <w:rPr>
          <w:color w:val="auto"/>
        </w:rPr>
        <w:t>for</w:t>
      </w:r>
      <w:r w:rsidRPr="001E436E">
        <w:rPr>
          <w:color w:val="auto"/>
        </w:rPr>
        <w:t xml:space="preserve"> manipulat</w:t>
      </w:r>
      <w:r w:rsidR="004C01DA" w:rsidRPr="001E436E">
        <w:rPr>
          <w:color w:val="auto"/>
        </w:rPr>
        <w:t>ing</w:t>
      </w:r>
      <w:r w:rsidRPr="001E436E">
        <w:rPr>
          <w:color w:val="auto"/>
        </w:rPr>
        <w:t xml:space="preserve"> gene expression at specific developmental stages.</w:t>
      </w:r>
      <w:r w:rsidR="009E5222" w:rsidRPr="001E436E">
        <w:rPr>
          <w:color w:val="auto"/>
        </w:rPr>
        <w:t xml:space="preserve"> </w:t>
      </w:r>
      <w:r w:rsidR="005159E3" w:rsidRPr="001E436E">
        <w:rPr>
          <w:color w:val="auto"/>
        </w:rPr>
        <w:t>H</w:t>
      </w:r>
      <w:r w:rsidRPr="001E436E">
        <w:rPr>
          <w:color w:val="auto"/>
        </w:rPr>
        <w:t>ere</w:t>
      </w:r>
      <w:r w:rsidR="005159E3" w:rsidRPr="001E436E">
        <w:rPr>
          <w:color w:val="auto"/>
        </w:rPr>
        <w:t>, we</w:t>
      </w:r>
      <w:r w:rsidRPr="001E436E">
        <w:rPr>
          <w:color w:val="auto"/>
        </w:rPr>
        <w:t xml:space="preserve"> describe </w:t>
      </w:r>
      <w:r w:rsidR="005159E3" w:rsidRPr="001E436E">
        <w:rPr>
          <w:color w:val="auto"/>
        </w:rPr>
        <w:t xml:space="preserve">the </w:t>
      </w:r>
      <w:r w:rsidRPr="001E436E">
        <w:rPr>
          <w:color w:val="auto"/>
        </w:rPr>
        <w:t xml:space="preserve">necessary steps </w:t>
      </w:r>
      <w:r w:rsidR="004C01DA" w:rsidRPr="001E436E">
        <w:rPr>
          <w:color w:val="auto"/>
        </w:rPr>
        <w:t>for</w:t>
      </w:r>
      <w:r w:rsidRPr="001E436E">
        <w:rPr>
          <w:color w:val="auto"/>
        </w:rPr>
        <w:t xml:space="preserve"> implement</w:t>
      </w:r>
      <w:r w:rsidR="004C01DA" w:rsidRPr="001E436E">
        <w:rPr>
          <w:color w:val="auto"/>
        </w:rPr>
        <w:t>ing</w:t>
      </w:r>
      <w:r w:rsidRPr="001E436E">
        <w:rPr>
          <w:color w:val="auto"/>
        </w:rPr>
        <w:t xml:space="preserve"> </w:t>
      </w:r>
      <w:r w:rsidR="005159E3" w:rsidRPr="001E436E">
        <w:rPr>
          <w:color w:val="auto"/>
        </w:rPr>
        <w:t xml:space="preserve">this </w:t>
      </w:r>
      <w:r w:rsidRPr="001E436E">
        <w:rPr>
          <w:color w:val="auto"/>
        </w:rPr>
        <w:t>technique</w:t>
      </w:r>
      <w:r w:rsidR="005159E3" w:rsidRPr="001E436E">
        <w:rPr>
          <w:color w:val="auto"/>
        </w:rPr>
        <w:t xml:space="preserve"> in the aquatic diving beetle </w:t>
      </w:r>
      <w:r w:rsidR="005159E3" w:rsidRPr="001E436E">
        <w:rPr>
          <w:i/>
          <w:color w:val="auto"/>
        </w:rPr>
        <w:t>Thermonectus marmoratus</w:t>
      </w:r>
      <w:r w:rsidRPr="001E436E">
        <w:rPr>
          <w:color w:val="auto"/>
        </w:rPr>
        <w:t>, from the acquisition of gene sequences to the knockdown of genes that affect structure or behavior.</w:t>
      </w:r>
    </w:p>
    <w:p w14:paraId="761028D6" w14:textId="77777777" w:rsidR="006305D7" w:rsidRPr="001E436E" w:rsidRDefault="006305D7" w:rsidP="002764D1">
      <w:pPr>
        <w:widowControl/>
        <w:rPr>
          <w:color w:val="auto"/>
        </w:rPr>
      </w:pPr>
    </w:p>
    <w:p w14:paraId="383AE7E6" w14:textId="0ACECD7C" w:rsidR="00C45271" w:rsidRPr="001E436E" w:rsidRDefault="006305D7" w:rsidP="002764D1">
      <w:pPr>
        <w:widowControl/>
        <w:rPr>
          <w:color w:val="auto"/>
        </w:rPr>
      </w:pPr>
      <w:r w:rsidRPr="001E436E">
        <w:rPr>
          <w:b/>
          <w:bCs/>
          <w:color w:val="auto"/>
        </w:rPr>
        <w:t>ABSTRACT:</w:t>
      </w:r>
      <w:r w:rsidRPr="001E436E">
        <w:rPr>
          <w:color w:val="auto"/>
        </w:rPr>
        <w:t xml:space="preserve"> </w:t>
      </w:r>
    </w:p>
    <w:p w14:paraId="58E03379" w14:textId="3051014E" w:rsidR="00A01026" w:rsidRPr="001E436E" w:rsidRDefault="00C45271" w:rsidP="002764D1">
      <w:pPr>
        <w:widowControl/>
        <w:rPr>
          <w:color w:val="auto"/>
        </w:rPr>
      </w:pPr>
      <w:r w:rsidRPr="001E436E">
        <w:rPr>
          <w:color w:val="auto"/>
        </w:rPr>
        <w:t xml:space="preserve">RNA interference (RNAi) </w:t>
      </w:r>
      <w:r w:rsidR="003602AA" w:rsidRPr="001E436E">
        <w:rPr>
          <w:color w:val="auto"/>
        </w:rPr>
        <w:t xml:space="preserve">remains </w:t>
      </w:r>
      <w:r w:rsidRPr="001E436E">
        <w:rPr>
          <w:color w:val="auto"/>
        </w:rPr>
        <w:t xml:space="preserve">a powerful technique that allows for the targeted reduction of gene expression through mRNA degradation. </w:t>
      </w:r>
      <w:r w:rsidR="00DB4170" w:rsidRPr="001E436E">
        <w:rPr>
          <w:color w:val="auto"/>
        </w:rPr>
        <w:t>This technique is applicable to a wide variety of organisms and is highly efficient in the species</w:t>
      </w:r>
      <w:r w:rsidR="001D13D9" w:rsidRPr="001E436E">
        <w:rPr>
          <w:color w:val="auto"/>
        </w:rPr>
        <w:t>-</w:t>
      </w:r>
      <w:r w:rsidR="00DB4170" w:rsidRPr="001E436E">
        <w:rPr>
          <w:color w:val="auto"/>
        </w:rPr>
        <w:t>rich order Coleoptera (beetles)</w:t>
      </w:r>
      <w:r w:rsidRPr="001E436E">
        <w:rPr>
          <w:color w:val="auto"/>
        </w:rPr>
        <w:t>.</w:t>
      </w:r>
      <w:r w:rsidR="009E5222" w:rsidRPr="001E436E">
        <w:rPr>
          <w:color w:val="auto"/>
        </w:rPr>
        <w:t xml:space="preserve"> </w:t>
      </w:r>
      <w:r w:rsidRPr="001E436E">
        <w:rPr>
          <w:color w:val="auto"/>
        </w:rPr>
        <w:t>Here</w:t>
      </w:r>
      <w:r w:rsidR="001D13D9" w:rsidRPr="001E436E">
        <w:rPr>
          <w:color w:val="auto"/>
        </w:rPr>
        <w:t>,</w:t>
      </w:r>
      <w:r w:rsidRPr="001E436E">
        <w:rPr>
          <w:color w:val="auto"/>
        </w:rPr>
        <w:t xml:space="preserve"> we summarize </w:t>
      </w:r>
      <w:r w:rsidR="001D13D9" w:rsidRPr="001E436E">
        <w:rPr>
          <w:color w:val="auto"/>
        </w:rPr>
        <w:t xml:space="preserve">the </w:t>
      </w:r>
      <w:r w:rsidRPr="001E436E">
        <w:rPr>
          <w:color w:val="auto"/>
        </w:rPr>
        <w:t xml:space="preserve">necessary steps </w:t>
      </w:r>
      <w:r w:rsidR="001D13D9" w:rsidRPr="001E436E">
        <w:rPr>
          <w:color w:val="auto"/>
        </w:rPr>
        <w:t>for</w:t>
      </w:r>
      <w:r w:rsidR="00DB4170" w:rsidRPr="001E436E">
        <w:rPr>
          <w:color w:val="auto"/>
        </w:rPr>
        <w:t xml:space="preserve"> develop</w:t>
      </w:r>
      <w:r w:rsidR="001D13D9" w:rsidRPr="001E436E">
        <w:rPr>
          <w:color w:val="auto"/>
        </w:rPr>
        <w:t>ing</w:t>
      </w:r>
      <w:r w:rsidR="00DB4170" w:rsidRPr="001E436E">
        <w:rPr>
          <w:color w:val="auto"/>
        </w:rPr>
        <w:t xml:space="preserve"> this technique in a novel organism</w:t>
      </w:r>
      <w:r w:rsidRPr="001E436E">
        <w:rPr>
          <w:color w:val="auto"/>
        </w:rPr>
        <w:t xml:space="preserve"> and illustrate </w:t>
      </w:r>
      <w:r w:rsidR="001D13D9" w:rsidRPr="001E436E">
        <w:rPr>
          <w:color w:val="auto"/>
        </w:rPr>
        <w:t>its</w:t>
      </w:r>
      <w:r w:rsidRPr="001E436E">
        <w:rPr>
          <w:color w:val="auto"/>
        </w:rPr>
        <w:t xml:space="preserve"> appli</w:t>
      </w:r>
      <w:r w:rsidR="001D13D9" w:rsidRPr="001E436E">
        <w:rPr>
          <w:color w:val="auto"/>
        </w:rPr>
        <w:t>cation</w:t>
      </w:r>
      <w:r w:rsidRPr="001E436E">
        <w:rPr>
          <w:color w:val="auto"/>
        </w:rPr>
        <w:t xml:space="preserve"> to </w:t>
      </w:r>
      <w:r w:rsidR="001D13D9" w:rsidRPr="001E436E">
        <w:rPr>
          <w:color w:val="auto"/>
        </w:rPr>
        <w:t xml:space="preserve">the </w:t>
      </w:r>
      <w:r w:rsidRPr="001E436E">
        <w:rPr>
          <w:color w:val="auto"/>
        </w:rPr>
        <w:t xml:space="preserve">different developmental stages of the aquatic diving beetle </w:t>
      </w:r>
      <w:r w:rsidRPr="001E436E">
        <w:rPr>
          <w:i/>
          <w:color w:val="auto"/>
        </w:rPr>
        <w:t>Thermonectus marmoratus.</w:t>
      </w:r>
      <w:r w:rsidRPr="001E436E">
        <w:rPr>
          <w:color w:val="auto"/>
        </w:rPr>
        <w:t xml:space="preserve"> Target gene sequences can be obtained cost-effectively through the assembly of transcriptomes against a close relative with known genomics or </w:t>
      </w:r>
      <w:r w:rsidR="009654A6" w:rsidRPr="009654A6">
        <w:rPr>
          <w:color w:val="auto"/>
        </w:rPr>
        <w:t>de novo</w:t>
      </w:r>
      <w:r w:rsidRPr="001E436E">
        <w:rPr>
          <w:color w:val="auto"/>
        </w:rPr>
        <w:t xml:space="preserve">. </w:t>
      </w:r>
      <w:r w:rsidR="003754FA" w:rsidRPr="001E436E">
        <w:rPr>
          <w:color w:val="auto"/>
        </w:rPr>
        <w:t>Candidate gene cloning</w:t>
      </w:r>
      <w:r w:rsidR="00DB4170" w:rsidRPr="001E436E">
        <w:rPr>
          <w:color w:val="auto"/>
        </w:rPr>
        <w:t xml:space="preserve"> utilizes a specific </w:t>
      </w:r>
      <w:r w:rsidRPr="001E436E">
        <w:rPr>
          <w:color w:val="auto"/>
        </w:rPr>
        <w:t>cloning vector (</w:t>
      </w:r>
      <w:r w:rsidR="0018670D" w:rsidRPr="001E436E">
        <w:rPr>
          <w:color w:val="auto"/>
        </w:rPr>
        <w:t>the</w:t>
      </w:r>
      <w:r w:rsidRPr="001E436E">
        <w:rPr>
          <w:color w:val="auto"/>
        </w:rPr>
        <w:t xml:space="preserve"> pCR4</w:t>
      </w:r>
      <w:r w:rsidR="00E84FAF" w:rsidRPr="001E436E">
        <w:rPr>
          <w:color w:val="auto"/>
        </w:rPr>
        <w:t>-TOPO</w:t>
      </w:r>
      <w:r w:rsidR="003479BB" w:rsidRPr="001E436E">
        <w:rPr>
          <w:color w:val="auto"/>
        </w:rPr>
        <w:t xml:space="preserve"> plasmid</w:t>
      </w:r>
      <w:r w:rsidR="00497249" w:rsidRPr="001E436E">
        <w:rPr>
          <w:color w:val="auto"/>
        </w:rPr>
        <w:t>)</w:t>
      </w:r>
      <w:r w:rsidRPr="001E436E">
        <w:rPr>
          <w:color w:val="auto"/>
        </w:rPr>
        <w:t xml:space="preserve">, which allows </w:t>
      </w:r>
      <w:r w:rsidR="00497249" w:rsidRPr="001E436E">
        <w:rPr>
          <w:color w:val="auto"/>
        </w:rPr>
        <w:t>the</w:t>
      </w:r>
      <w:r w:rsidRPr="001E436E">
        <w:rPr>
          <w:color w:val="auto"/>
        </w:rPr>
        <w:t xml:space="preserve"> synthesi</w:t>
      </w:r>
      <w:r w:rsidR="00497249" w:rsidRPr="001E436E">
        <w:rPr>
          <w:color w:val="auto"/>
        </w:rPr>
        <w:t>s of</w:t>
      </w:r>
      <w:r w:rsidR="003754FA" w:rsidRPr="001E436E">
        <w:rPr>
          <w:color w:val="auto"/>
        </w:rPr>
        <w:t xml:space="preserve"> </w:t>
      </w:r>
      <w:r w:rsidRPr="001E436E">
        <w:rPr>
          <w:color w:val="auto"/>
        </w:rPr>
        <w:t>d</w:t>
      </w:r>
      <w:r w:rsidR="003479BB" w:rsidRPr="001E436E">
        <w:rPr>
          <w:color w:val="auto"/>
        </w:rPr>
        <w:t>ouble</w:t>
      </w:r>
      <w:r w:rsidR="004723B4" w:rsidRPr="001E436E">
        <w:rPr>
          <w:color w:val="auto"/>
        </w:rPr>
        <w:t>-</w:t>
      </w:r>
      <w:r w:rsidR="003479BB" w:rsidRPr="001E436E">
        <w:rPr>
          <w:color w:val="auto"/>
        </w:rPr>
        <w:t>stranded</w:t>
      </w:r>
      <w:r w:rsidR="004723B4" w:rsidRPr="001E436E">
        <w:rPr>
          <w:color w:val="auto"/>
        </w:rPr>
        <w:t xml:space="preserve"> </w:t>
      </w:r>
      <w:r w:rsidRPr="001E436E">
        <w:rPr>
          <w:color w:val="auto"/>
        </w:rPr>
        <w:t>RNA</w:t>
      </w:r>
      <w:r w:rsidR="004723B4" w:rsidRPr="001E436E">
        <w:rPr>
          <w:color w:val="auto"/>
        </w:rPr>
        <w:t xml:space="preserve"> (dsRNA</w:t>
      </w:r>
      <w:r w:rsidR="003754FA" w:rsidRPr="001E436E">
        <w:rPr>
          <w:color w:val="auto"/>
        </w:rPr>
        <w:t>)</w:t>
      </w:r>
      <w:r w:rsidRPr="001E436E">
        <w:rPr>
          <w:color w:val="auto"/>
        </w:rPr>
        <w:t xml:space="preserve"> for any gene with the</w:t>
      </w:r>
      <w:r w:rsidR="00E84FAF" w:rsidRPr="001E436E">
        <w:rPr>
          <w:color w:val="auto"/>
        </w:rPr>
        <w:t xml:space="preserve"> use of a single common primer</w:t>
      </w:r>
      <w:r w:rsidRPr="001E436E">
        <w:rPr>
          <w:color w:val="auto"/>
        </w:rPr>
        <w:t xml:space="preserve">. The synthesized </w:t>
      </w:r>
      <w:r w:rsidRPr="001E436E">
        <w:rPr>
          <w:color w:val="auto"/>
        </w:rPr>
        <w:lastRenderedPageBreak/>
        <w:t>dsRNA</w:t>
      </w:r>
      <w:r w:rsidR="00C459DA" w:rsidRPr="001E436E">
        <w:rPr>
          <w:color w:val="auto"/>
        </w:rPr>
        <w:t xml:space="preserve"> </w:t>
      </w:r>
      <w:r w:rsidRPr="001E436E">
        <w:rPr>
          <w:color w:val="auto"/>
        </w:rPr>
        <w:t xml:space="preserve">can be injected </w:t>
      </w:r>
      <w:r w:rsidR="001D13D9" w:rsidRPr="001E436E">
        <w:rPr>
          <w:color w:val="auto"/>
        </w:rPr>
        <w:t xml:space="preserve">into </w:t>
      </w:r>
      <w:r w:rsidRPr="001E436E">
        <w:rPr>
          <w:color w:val="auto"/>
        </w:rPr>
        <w:t xml:space="preserve">either embryos for early developmental processes or larvae for later developmental processes. We then illustrate how RNAi can be injected into aquatic larvae </w:t>
      </w:r>
      <w:r w:rsidR="00E35BA0" w:rsidRPr="001E436E">
        <w:rPr>
          <w:color w:val="auto"/>
        </w:rPr>
        <w:t>using</w:t>
      </w:r>
      <w:r w:rsidRPr="001E436E">
        <w:rPr>
          <w:color w:val="auto"/>
        </w:rPr>
        <w:t xml:space="preserve"> immobilization in agar</w:t>
      </w:r>
      <w:r w:rsidR="00A75DD3" w:rsidRPr="001E436E">
        <w:rPr>
          <w:color w:val="auto"/>
        </w:rPr>
        <w:t>ose</w:t>
      </w:r>
      <w:r w:rsidRPr="001E436E">
        <w:rPr>
          <w:color w:val="auto"/>
        </w:rPr>
        <w:t>. To demonstrate the technique, we provide several examples of RNAi experiments</w:t>
      </w:r>
      <w:r w:rsidR="00AF6D7F" w:rsidRPr="001E436E">
        <w:rPr>
          <w:color w:val="auto"/>
        </w:rPr>
        <w:t xml:space="preserve">, </w:t>
      </w:r>
      <w:r w:rsidR="002F431F" w:rsidRPr="001E436E">
        <w:rPr>
          <w:color w:val="auto"/>
        </w:rPr>
        <w:t>generating specific knock</w:t>
      </w:r>
      <w:r w:rsidR="00AF6D7F" w:rsidRPr="001E436E">
        <w:rPr>
          <w:color w:val="auto"/>
        </w:rPr>
        <w:t>downs with predicted phenotypes</w:t>
      </w:r>
      <w:r w:rsidRPr="001E436E">
        <w:rPr>
          <w:color w:val="auto"/>
        </w:rPr>
        <w:t xml:space="preserve">. </w:t>
      </w:r>
      <w:r w:rsidR="00AF6D7F" w:rsidRPr="001E436E">
        <w:rPr>
          <w:color w:val="auto"/>
        </w:rPr>
        <w:t xml:space="preserve">Specifically, </w:t>
      </w:r>
      <w:r w:rsidRPr="001E436E">
        <w:rPr>
          <w:color w:val="auto"/>
        </w:rPr>
        <w:t xml:space="preserve">RNAi for the tanning gene </w:t>
      </w:r>
      <w:r w:rsidRPr="001E436E">
        <w:rPr>
          <w:i/>
          <w:color w:val="auto"/>
        </w:rPr>
        <w:t>laccase2</w:t>
      </w:r>
      <w:r w:rsidRPr="001E436E">
        <w:rPr>
          <w:color w:val="auto"/>
        </w:rPr>
        <w:t xml:space="preserve"> leads to cuticle </w:t>
      </w:r>
      <w:r w:rsidR="001D13D9" w:rsidRPr="001E436E">
        <w:rPr>
          <w:color w:val="auto"/>
        </w:rPr>
        <w:t xml:space="preserve">lightening </w:t>
      </w:r>
      <w:r w:rsidRPr="001E436E">
        <w:rPr>
          <w:color w:val="auto"/>
        </w:rPr>
        <w:t xml:space="preserve">in both larvae and adults, </w:t>
      </w:r>
      <w:r w:rsidR="00AF6D7F" w:rsidRPr="001E436E">
        <w:rPr>
          <w:color w:val="auto"/>
        </w:rPr>
        <w:t xml:space="preserve">and RNAi for the eye pigmentation gene </w:t>
      </w:r>
      <w:r w:rsidR="00AF6D7F" w:rsidRPr="001E436E">
        <w:rPr>
          <w:i/>
          <w:color w:val="auto"/>
        </w:rPr>
        <w:t>white</w:t>
      </w:r>
      <w:r w:rsidR="00AF6D7F" w:rsidRPr="001E436E">
        <w:rPr>
          <w:color w:val="auto"/>
        </w:rPr>
        <w:t xml:space="preserve"> produce</w:t>
      </w:r>
      <w:r w:rsidR="00E35BA0" w:rsidRPr="001E436E">
        <w:rPr>
          <w:color w:val="auto"/>
        </w:rPr>
        <w:t>s</w:t>
      </w:r>
      <w:r w:rsidR="00AF6D7F" w:rsidRPr="001E436E">
        <w:rPr>
          <w:color w:val="auto"/>
        </w:rPr>
        <w:t xml:space="preserve"> a lightening/lack of </w:t>
      </w:r>
      <w:r w:rsidR="00801B11" w:rsidRPr="001E436E">
        <w:rPr>
          <w:color w:val="auto"/>
        </w:rPr>
        <w:t>pigmentation</w:t>
      </w:r>
      <w:r w:rsidR="00AF6D7F" w:rsidRPr="001E436E">
        <w:rPr>
          <w:color w:val="auto"/>
        </w:rPr>
        <w:t xml:space="preserve"> in eye tubes. </w:t>
      </w:r>
      <w:r w:rsidR="00E35BA0" w:rsidRPr="001E436E">
        <w:rPr>
          <w:color w:val="auto"/>
        </w:rPr>
        <w:t>In addition, t</w:t>
      </w:r>
      <w:r w:rsidR="001D13D9" w:rsidRPr="001E436E">
        <w:rPr>
          <w:color w:val="auto"/>
        </w:rPr>
        <w:t>he k</w:t>
      </w:r>
      <w:r w:rsidRPr="001E436E">
        <w:rPr>
          <w:color w:val="auto"/>
        </w:rPr>
        <w:t>nockdown of a key lens protein leads to larvae with optical deficiencies and a reduced ability to hunt prey.</w:t>
      </w:r>
      <w:r w:rsidR="000E0BBE" w:rsidRPr="001E436E">
        <w:rPr>
          <w:color w:val="auto"/>
        </w:rPr>
        <w:t xml:space="preserve"> </w:t>
      </w:r>
      <w:r w:rsidR="00A01026" w:rsidRPr="001E436E">
        <w:rPr>
          <w:color w:val="auto"/>
        </w:rPr>
        <w:t xml:space="preserve">Combined, these results exemplify the power of RNAi as a tool </w:t>
      </w:r>
      <w:r w:rsidR="00D7652F" w:rsidRPr="001E436E">
        <w:rPr>
          <w:color w:val="auto"/>
        </w:rPr>
        <w:t>for</w:t>
      </w:r>
      <w:r w:rsidR="00A01026" w:rsidRPr="001E436E">
        <w:rPr>
          <w:color w:val="auto"/>
        </w:rPr>
        <w:t xml:space="preserve"> investigat</w:t>
      </w:r>
      <w:r w:rsidR="00D7652F" w:rsidRPr="001E436E">
        <w:rPr>
          <w:color w:val="auto"/>
        </w:rPr>
        <w:t>ing</w:t>
      </w:r>
      <w:r w:rsidR="00A01026" w:rsidRPr="001E436E">
        <w:rPr>
          <w:color w:val="auto"/>
        </w:rPr>
        <w:t xml:space="preserve"> both morphological patterning and behavioral traits</w:t>
      </w:r>
      <w:r w:rsidR="00801B11" w:rsidRPr="001E436E">
        <w:rPr>
          <w:rFonts w:eastAsia="Times New Roman"/>
          <w:color w:val="auto"/>
        </w:rPr>
        <w:t xml:space="preserve"> </w:t>
      </w:r>
      <w:r w:rsidR="00801B11" w:rsidRPr="001E436E">
        <w:rPr>
          <w:color w:val="auto"/>
        </w:rPr>
        <w:t>in</w:t>
      </w:r>
      <w:r w:rsidR="00E77882" w:rsidRPr="001E436E">
        <w:rPr>
          <w:color w:val="auto"/>
        </w:rPr>
        <w:t xml:space="preserve"> </w:t>
      </w:r>
      <w:r w:rsidR="00801B11" w:rsidRPr="001E436E">
        <w:rPr>
          <w:color w:val="auto"/>
        </w:rPr>
        <w:t>organisms with only transcriptomic databases</w:t>
      </w:r>
      <w:r w:rsidR="00A01026" w:rsidRPr="001E436E">
        <w:rPr>
          <w:color w:val="auto"/>
        </w:rPr>
        <w:t>.</w:t>
      </w:r>
    </w:p>
    <w:p w14:paraId="4C7D5FD5" w14:textId="77777777" w:rsidR="006305D7" w:rsidRPr="001E436E" w:rsidRDefault="006305D7" w:rsidP="002764D1">
      <w:pPr>
        <w:widowControl/>
        <w:rPr>
          <w:color w:val="auto"/>
        </w:rPr>
      </w:pPr>
    </w:p>
    <w:p w14:paraId="4147F41F" w14:textId="1B311D7B" w:rsidR="002D65BB" w:rsidRPr="001E436E" w:rsidRDefault="006305D7" w:rsidP="002764D1">
      <w:pPr>
        <w:widowControl/>
        <w:rPr>
          <w:i/>
          <w:color w:val="auto"/>
        </w:rPr>
      </w:pPr>
      <w:r w:rsidRPr="001E436E">
        <w:rPr>
          <w:b/>
          <w:color w:val="auto"/>
        </w:rPr>
        <w:t>INTRODUCTION</w:t>
      </w:r>
      <w:r w:rsidRPr="001E436E">
        <w:rPr>
          <w:b/>
          <w:bCs/>
          <w:color w:val="auto"/>
        </w:rPr>
        <w:t>:</w:t>
      </w:r>
      <w:r w:rsidRPr="001E436E">
        <w:rPr>
          <w:color w:val="auto"/>
        </w:rPr>
        <w:t xml:space="preserve"> </w:t>
      </w:r>
    </w:p>
    <w:p w14:paraId="39B3A4FD" w14:textId="7C526C69" w:rsidR="00B523C7" w:rsidRPr="001E436E" w:rsidRDefault="00B523C7" w:rsidP="002764D1">
      <w:pPr>
        <w:widowControl/>
        <w:rPr>
          <w:color w:val="auto"/>
        </w:rPr>
      </w:pPr>
      <w:r w:rsidRPr="001E436E">
        <w:rPr>
          <w:color w:val="auto"/>
        </w:rPr>
        <w:t xml:space="preserve">The question of how specific genes contribute to the evolution of diverse traits is an exciting </w:t>
      </w:r>
      <w:r w:rsidR="00D7652F" w:rsidRPr="001E436E">
        <w:rPr>
          <w:color w:val="auto"/>
        </w:rPr>
        <w:t xml:space="preserve">topic </w:t>
      </w:r>
      <w:r w:rsidRPr="001E436E">
        <w:rPr>
          <w:color w:val="auto"/>
        </w:rPr>
        <w:t xml:space="preserve">in biology. </w:t>
      </w:r>
      <w:r w:rsidR="00D7652F" w:rsidRPr="001E436E">
        <w:rPr>
          <w:color w:val="auto"/>
        </w:rPr>
        <w:t>Over</w:t>
      </w:r>
      <w:r w:rsidRPr="001E436E">
        <w:rPr>
          <w:color w:val="auto"/>
        </w:rPr>
        <w:t xml:space="preserve"> the last </w:t>
      </w:r>
      <w:r w:rsidR="00D7652F" w:rsidRPr="001E436E">
        <w:rPr>
          <w:color w:val="auto"/>
        </w:rPr>
        <w:t xml:space="preserve">few </w:t>
      </w:r>
      <w:r w:rsidRPr="001E436E">
        <w:rPr>
          <w:color w:val="auto"/>
        </w:rPr>
        <w:t>decades</w:t>
      </w:r>
      <w:r w:rsidR="0075288B" w:rsidRPr="001E436E">
        <w:rPr>
          <w:color w:val="auto"/>
        </w:rPr>
        <w:t>,</w:t>
      </w:r>
      <w:r w:rsidRPr="001E436E">
        <w:rPr>
          <w:color w:val="auto"/>
        </w:rPr>
        <w:t xml:space="preserve"> much progress has been made in regard to dissecting the genetic underpinning</w:t>
      </w:r>
      <w:r w:rsidR="00A01026" w:rsidRPr="001E436E">
        <w:rPr>
          <w:color w:val="auto"/>
        </w:rPr>
        <w:t>s</w:t>
      </w:r>
      <w:r w:rsidRPr="001E436E">
        <w:rPr>
          <w:color w:val="auto"/>
        </w:rPr>
        <w:t xml:space="preserve"> of developmental process</w:t>
      </w:r>
      <w:r w:rsidR="00A01026" w:rsidRPr="001E436E">
        <w:rPr>
          <w:color w:val="auto"/>
        </w:rPr>
        <w:t>es</w:t>
      </w:r>
      <w:r w:rsidRPr="001E436E">
        <w:rPr>
          <w:color w:val="auto"/>
        </w:rPr>
        <w:t xml:space="preserve"> in a few model organisms, such as the </w:t>
      </w:r>
      <w:r w:rsidR="0075288B" w:rsidRPr="001E436E">
        <w:rPr>
          <w:color w:val="auto"/>
        </w:rPr>
        <w:t xml:space="preserve">nematode </w:t>
      </w:r>
      <w:r w:rsidR="00044FE9" w:rsidRPr="001E436E">
        <w:rPr>
          <w:i/>
          <w:color w:val="auto"/>
        </w:rPr>
        <w:t xml:space="preserve">Caenorhabditis </w:t>
      </w:r>
      <w:r w:rsidRPr="001E436E">
        <w:rPr>
          <w:i/>
          <w:color w:val="auto"/>
        </w:rPr>
        <w:t>elegans</w:t>
      </w:r>
      <w:r w:rsidRPr="001E436E">
        <w:rPr>
          <w:color w:val="auto"/>
        </w:rPr>
        <w:t xml:space="preserve">, the fruit fly </w:t>
      </w:r>
      <w:r w:rsidR="00044FE9" w:rsidRPr="001E436E">
        <w:rPr>
          <w:i/>
          <w:color w:val="auto"/>
        </w:rPr>
        <w:t>Drosophila</w:t>
      </w:r>
      <w:r w:rsidRPr="001E436E">
        <w:rPr>
          <w:i/>
          <w:color w:val="auto"/>
        </w:rPr>
        <w:t xml:space="preserve"> melanogaster</w:t>
      </w:r>
      <w:r w:rsidR="00D7652F" w:rsidRPr="001E436E">
        <w:rPr>
          <w:color w:val="auto"/>
        </w:rPr>
        <w:t>, and</w:t>
      </w:r>
      <w:r w:rsidRPr="001E436E">
        <w:rPr>
          <w:color w:val="auto"/>
        </w:rPr>
        <w:t xml:space="preserve"> the </w:t>
      </w:r>
      <w:r w:rsidR="00D7652F" w:rsidRPr="001E436E">
        <w:rPr>
          <w:color w:val="auto"/>
        </w:rPr>
        <w:t>h</w:t>
      </w:r>
      <w:r w:rsidRPr="001E436E">
        <w:rPr>
          <w:color w:val="auto"/>
        </w:rPr>
        <w:t xml:space="preserve">ouse mouse </w:t>
      </w:r>
      <w:r w:rsidRPr="001E436E">
        <w:rPr>
          <w:i/>
          <w:color w:val="auto"/>
        </w:rPr>
        <w:t>M</w:t>
      </w:r>
      <w:r w:rsidR="00044FE9" w:rsidRPr="001E436E">
        <w:rPr>
          <w:i/>
          <w:color w:val="auto"/>
        </w:rPr>
        <w:t>us</w:t>
      </w:r>
      <w:r w:rsidRPr="001E436E">
        <w:rPr>
          <w:i/>
          <w:color w:val="auto"/>
        </w:rPr>
        <w:t xml:space="preserve"> musculus</w:t>
      </w:r>
      <w:r w:rsidR="006E4801" w:rsidRPr="001E436E">
        <w:rPr>
          <w:i/>
          <w:color w:val="auto"/>
        </w:rPr>
        <w:fldChar w:fldCharType="begin"/>
      </w:r>
      <w:r w:rsidR="006E4801" w:rsidRPr="001E436E">
        <w:rPr>
          <w:i/>
          <w:color w:val="auto"/>
        </w:rPr>
        <w:instrText xml:space="preserve"> ADDIN EN.CITE &lt;EndNote&gt;&lt;Cite&gt;&lt;Author&gt;Muller&lt;/Author&gt;&lt;Year&gt;2010&lt;/Year&gt;&lt;RecNum&gt;1123&lt;/RecNum&gt;&lt;DisplayText&gt;&lt;style face="superscript"&gt;1&lt;/style&gt;&lt;/DisplayText&gt;&lt;record&gt;&lt;rec-number&gt;1123&lt;/rec-number&gt;&lt;foreign-keys&gt;&lt;key app="EN" db-id="asvvrxtvdxva94eae0c5wsdzzzwtaxaedvsd" timestamp="1587141190"&gt;1123&lt;/key&gt;&lt;/foreign-keys&gt;&lt;ref-type name="Journal Article"&gt;17&lt;/ref-type&gt;&lt;contributors&gt;&lt;authors&gt;&lt;author&gt;Muller, B.&lt;/author&gt;&lt;author&gt;Grossniklaus, U.&lt;/author&gt;&lt;/authors&gt;&lt;/contributors&gt;&lt;titles&gt;&lt;title&gt;Model organisms - A historical perspective&lt;/title&gt;&lt;secondary-title&gt;Journal of Proteomics&lt;/secondary-title&gt;&lt;/titles&gt;&lt;periodical&gt;&lt;full-title&gt;Journal of Proteomics&lt;/full-title&gt;&lt;/periodical&gt;&lt;pages&gt;2054-2063&lt;/pages&gt;&lt;volume&gt;73&lt;/volume&gt;&lt;number&gt;11&lt;/number&gt;&lt;dates&gt;&lt;year&gt;2010&lt;/year&gt;&lt;pub-dates&gt;&lt;date&gt;Oct&lt;/date&gt;&lt;/pub-dates&gt;&lt;/dates&gt;&lt;isbn&gt;1874-3919&lt;/isbn&gt;&lt;accession-num&gt;WOS:000283903000002&lt;/accession-num&gt;&lt;urls&gt;&lt;related-urls&gt;&lt;url&gt;&amp;lt;Go to ISI&amp;gt;://WOS:000283903000002&lt;/url&gt;&lt;/related-urls&gt;&lt;/urls&gt;&lt;electronic-resource-num&gt;10.1016/j.jprot.2010.08.002&lt;/electronic-resource-num&gt;&lt;/record&gt;&lt;/Cite&gt;&lt;/EndNote&gt;</w:instrText>
      </w:r>
      <w:r w:rsidR="006E4801" w:rsidRPr="001E436E">
        <w:rPr>
          <w:i/>
          <w:color w:val="auto"/>
        </w:rPr>
        <w:fldChar w:fldCharType="separate"/>
      </w:r>
      <w:r w:rsidR="006E4801" w:rsidRPr="001E436E">
        <w:rPr>
          <w:i/>
          <w:noProof/>
          <w:color w:val="auto"/>
          <w:vertAlign w:val="superscript"/>
        </w:rPr>
        <w:t>1</w:t>
      </w:r>
      <w:r w:rsidR="006E4801" w:rsidRPr="001E436E">
        <w:rPr>
          <w:i/>
          <w:color w:val="auto"/>
        </w:rPr>
        <w:fldChar w:fldCharType="end"/>
      </w:r>
      <w:r w:rsidRPr="001E436E">
        <w:rPr>
          <w:i/>
          <w:color w:val="auto"/>
        </w:rPr>
        <w:t xml:space="preserve">. </w:t>
      </w:r>
      <w:r w:rsidRPr="001E436E">
        <w:rPr>
          <w:color w:val="auto"/>
        </w:rPr>
        <w:t>More recently</w:t>
      </w:r>
      <w:r w:rsidR="00D7652F" w:rsidRPr="001E436E">
        <w:rPr>
          <w:color w:val="auto"/>
        </w:rPr>
        <w:t>,</w:t>
      </w:r>
      <w:r w:rsidRPr="001E436E">
        <w:rPr>
          <w:color w:val="auto"/>
        </w:rPr>
        <w:t xml:space="preserve"> the invention of powerful gene</w:t>
      </w:r>
      <w:r w:rsidR="003B0A2A" w:rsidRPr="001E436E">
        <w:rPr>
          <w:color w:val="auto"/>
        </w:rPr>
        <w:t>-</w:t>
      </w:r>
      <w:r w:rsidRPr="001E436E">
        <w:rPr>
          <w:color w:val="auto"/>
        </w:rPr>
        <w:t xml:space="preserve">editing techniques such as </w:t>
      </w:r>
      <w:r w:rsidR="00D7652F" w:rsidRPr="001E436E">
        <w:rPr>
          <w:color w:val="auto"/>
        </w:rPr>
        <w:t>c</w:t>
      </w:r>
      <w:r w:rsidR="006C1623" w:rsidRPr="001E436E">
        <w:rPr>
          <w:color w:val="auto"/>
        </w:rPr>
        <w:t xml:space="preserve">lustered </w:t>
      </w:r>
      <w:r w:rsidR="00D7652F" w:rsidRPr="001E436E">
        <w:rPr>
          <w:color w:val="auto"/>
        </w:rPr>
        <w:t>r</w:t>
      </w:r>
      <w:r w:rsidR="006C1623" w:rsidRPr="001E436E">
        <w:rPr>
          <w:color w:val="auto"/>
        </w:rPr>
        <w:t xml:space="preserve">egularly </w:t>
      </w:r>
      <w:r w:rsidR="00D7652F" w:rsidRPr="001E436E">
        <w:rPr>
          <w:color w:val="auto"/>
        </w:rPr>
        <w:t>i</w:t>
      </w:r>
      <w:r w:rsidR="006C1623" w:rsidRPr="001E436E">
        <w:rPr>
          <w:color w:val="auto"/>
        </w:rPr>
        <w:t xml:space="preserve">nterspaced </w:t>
      </w:r>
      <w:r w:rsidR="00D7652F" w:rsidRPr="001E436E">
        <w:rPr>
          <w:color w:val="auto"/>
        </w:rPr>
        <w:t>s</w:t>
      </w:r>
      <w:r w:rsidR="006C1623" w:rsidRPr="001E436E">
        <w:rPr>
          <w:color w:val="auto"/>
        </w:rPr>
        <w:t xml:space="preserve">hort </w:t>
      </w:r>
      <w:r w:rsidR="00D7652F" w:rsidRPr="001E436E">
        <w:rPr>
          <w:color w:val="auto"/>
        </w:rPr>
        <w:t>p</w:t>
      </w:r>
      <w:r w:rsidR="006C1623" w:rsidRPr="001E436E">
        <w:rPr>
          <w:color w:val="auto"/>
        </w:rPr>
        <w:t xml:space="preserve">alindromic </w:t>
      </w:r>
      <w:r w:rsidR="00D7652F" w:rsidRPr="001E436E">
        <w:rPr>
          <w:color w:val="auto"/>
        </w:rPr>
        <w:t>r</w:t>
      </w:r>
      <w:r w:rsidR="006C1623" w:rsidRPr="001E436E">
        <w:rPr>
          <w:color w:val="auto"/>
        </w:rPr>
        <w:t>epeats</w:t>
      </w:r>
      <w:r w:rsidR="00285B5B" w:rsidRPr="001E436E">
        <w:rPr>
          <w:color w:val="auto"/>
        </w:rPr>
        <w:t xml:space="preserve"> (CRISP</w:t>
      </w:r>
      <w:r w:rsidR="00D7652F" w:rsidRPr="001E436E">
        <w:rPr>
          <w:color w:val="auto"/>
        </w:rPr>
        <w:t>R)</w:t>
      </w:r>
      <w:r w:rsidRPr="001E436E">
        <w:rPr>
          <w:color w:val="auto"/>
        </w:rPr>
        <w:t>/Cas9</w:t>
      </w:r>
      <w:r w:rsidRPr="001E436E">
        <w:rPr>
          <w:color w:val="auto"/>
        </w:rPr>
        <w:fldChar w:fldCharType="begin"/>
      </w:r>
      <w:r w:rsidR="00671A50" w:rsidRPr="001E436E">
        <w:rPr>
          <w:color w:val="auto"/>
        </w:rPr>
        <w:instrText xml:space="preserve"> ADDIN EN.CITE &lt;EndNote&gt;&lt;Cite&gt;&lt;Author&gt;Gilbert&lt;/Author&gt;&lt;Year&gt;2013&lt;/Year&gt;&lt;RecNum&gt;1105&lt;/RecNum&gt;&lt;DisplayText&gt;&lt;style face="superscript"&gt;2&lt;/style&gt;&lt;/DisplayText&gt;&lt;record&gt;&lt;rec-number&gt;1105&lt;/rec-number&gt;&lt;foreign-keys&gt;&lt;key app="EN" db-id="asvvrxtvdxva94eae0c5wsdzzzwtaxaedvsd" timestamp="1582811660"&gt;1105&lt;/key&gt;&lt;/foreign-keys&gt;&lt;ref-type name="Journal Article"&gt;17&lt;/ref-type&gt;&lt;contributors&gt;&lt;authors&gt;&lt;author&gt;Gilbert, L. A.&lt;/author&gt;&lt;author&gt;Larson, M. H.&lt;/author&gt;&lt;author&gt;Morsut, L.&lt;/author&gt;&lt;author&gt;Liu, Z. R.&lt;/author&gt;&lt;author&gt;Brar, G. A.&lt;/author&gt;&lt;author&gt;Torres, S. E.&lt;/author&gt;&lt;author&gt;Stern-Ginossar, N.&lt;/author&gt;&lt;author&gt;Brandman, O.&lt;/author&gt;&lt;author&gt;Whitehead, E. H.&lt;/author&gt;&lt;author&gt;Doudna, J. A.&lt;/author&gt;&lt;author&gt;Lim, W. A.&lt;/author&gt;&lt;author&gt;Weissman, J. S.&lt;/author&gt;&lt;author&gt;Qi, L. S.&lt;/author&gt;&lt;/authors&gt;&lt;/contributors&gt;&lt;titles&gt;&lt;title&gt;CRISPR-Mediated Modular RNA-Guided Regulation of Transcription in Eukaryotes&lt;/title&gt;&lt;secondary-title&gt;Cell&lt;/secondary-title&gt;&lt;/titles&gt;&lt;periodical&gt;&lt;full-title&gt;Cell&lt;/full-title&gt;&lt;/periodical&gt;&lt;pages&gt;442-451&lt;/pages&gt;&lt;volume&gt;154&lt;/volume&gt;&lt;number&gt;2&lt;/number&gt;&lt;dates&gt;&lt;year&gt;2013&lt;/year&gt;&lt;pub-dates&gt;&lt;date&gt;Jul&lt;/date&gt;&lt;/pub-dates&gt;&lt;/dates&gt;&lt;isbn&gt;0092-8674&lt;/isbn&gt;&lt;accession-num&gt;WOS:000321950700019&lt;/accession-num&gt;&lt;urls&gt;&lt;related-urls&gt;&lt;url&gt;&amp;lt;Go to ISI&amp;gt;://WOS:000321950700019&lt;/url&gt;&lt;/related-urls&gt;&lt;/urls&gt;&lt;electronic-resource-num&gt;10.1016/j.cell.2013.06.044&lt;/electronic-resource-num&gt;&lt;/record&gt;&lt;/Cite&gt;&lt;/EndNote&gt;</w:instrText>
      </w:r>
      <w:r w:rsidRPr="001E436E">
        <w:rPr>
          <w:color w:val="auto"/>
        </w:rPr>
        <w:fldChar w:fldCharType="separate"/>
      </w:r>
      <w:r w:rsidR="00671A50" w:rsidRPr="001E436E">
        <w:rPr>
          <w:color w:val="auto"/>
          <w:vertAlign w:val="superscript"/>
        </w:rPr>
        <w:t>2</w:t>
      </w:r>
      <w:r w:rsidRPr="001E436E">
        <w:rPr>
          <w:color w:val="auto"/>
        </w:rPr>
        <w:fldChar w:fldCharType="end"/>
      </w:r>
      <w:r w:rsidRPr="001E436E">
        <w:rPr>
          <w:color w:val="auto"/>
        </w:rPr>
        <w:t xml:space="preserve"> has </w:t>
      </w:r>
      <w:r w:rsidR="00A01026" w:rsidRPr="001E436E">
        <w:rPr>
          <w:color w:val="auto"/>
        </w:rPr>
        <w:t xml:space="preserve">provided the ability to </w:t>
      </w:r>
      <w:r w:rsidRPr="001E436E">
        <w:rPr>
          <w:color w:val="auto"/>
        </w:rPr>
        <w:t xml:space="preserve">change the genetic code of non-model organisms </w:t>
      </w:r>
      <w:r w:rsidR="00AE189E" w:rsidRPr="001E436E">
        <w:rPr>
          <w:color w:val="auto"/>
        </w:rPr>
        <w:t>(</w:t>
      </w:r>
      <w:r w:rsidRPr="001E436E">
        <w:rPr>
          <w:color w:val="auto"/>
        </w:rPr>
        <w:fldChar w:fldCharType="begin">
          <w:fldData xml:space="preserve">PEVuZE5vdGU+PENpdGU+PEF1dGhvcj5XZXN0ZXJtYW48L0F1dGhvcj48WWVhcj4yMDE4PC9ZZWFy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</w:fldData>
        </w:fldChar>
      </w:r>
      <w:r w:rsidR="00DE57E2" w:rsidRPr="001E436E">
        <w:rPr>
          <w:color w:val="auto"/>
        </w:rPr>
        <w:instrText xml:space="preserve"> ADDIN EN.CITE </w:instrText>
      </w:r>
      <w:r w:rsidR="00DE57E2" w:rsidRPr="001E436E">
        <w:rPr>
          <w:color w:val="auto"/>
        </w:rPr>
        <w:fldChar w:fldCharType="begin">
          <w:fldData xml:space="preserve">PEVuZE5vdGU+PENpdGU+PEF1dGhvcj5XZXN0ZXJtYW48L0F1dGhvcj48WWVhcj4yMDE4PC9ZZWFy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</w:fldData>
        </w:fldChar>
      </w:r>
      <w:r w:rsidR="00DE57E2" w:rsidRPr="001E436E">
        <w:rPr>
          <w:color w:val="auto"/>
        </w:rPr>
        <w:instrText xml:space="preserve"> ADDIN EN.CITE.DATA </w:instrText>
      </w:r>
      <w:r w:rsidR="00DE57E2" w:rsidRPr="001E436E">
        <w:rPr>
          <w:color w:val="auto"/>
        </w:rPr>
      </w:r>
      <w:r w:rsidR="00DE57E2" w:rsidRPr="001E436E">
        <w:rPr>
          <w:color w:val="auto"/>
        </w:rPr>
        <w:fldChar w:fldCharType="end"/>
      </w:r>
      <w:r w:rsidRPr="001E436E">
        <w:rPr>
          <w:color w:val="auto"/>
        </w:rPr>
      </w:r>
      <w:r w:rsidRPr="001E436E">
        <w:rPr>
          <w:color w:val="auto"/>
        </w:rPr>
        <w:fldChar w:fldCharType="separate"/>
      </w:r>
      <w:r w:rsidR="00DE57E2" w:rsidRPr="001E436E">
        <w:rPr>
          <w:noProof/>
          <w:color w:val="auto"/>
        </w:rPr>
        <w:t xml:space="preserve">for examples see </w:t>
      </w:r>
      <w:r w:rsidR="00DE57E2" w:rsidRPr="001E436E">
        <w:rPr>
          <w:noProof/>
          <w:color w:val="auto"/>
          <w:vertAlign w:val="superscript"/>
        </w:rPr>
        <w:t>3,4</w:t>
      </w:r>
      <w:r w:rsidRPr="001E436E">
        <w:rPr>
          <w:color w:val="auto"/>
        </w:rPr>
        <w:fldChar w:fldCharType="end"/>
      </w:r>
      <w:r w:rsidR="00AE189E" w:rsidRPr="001E436E">
        <w:rPr>
          <w:color w:val="auto"/>
        </w:rPr>
        <w:t>)</w:t>
      </w:r>
      <w:r w:rsidR="00975851" w:rsidRPr="001E436E">
        <w:rPr>
          <w:color w:val="auto"/>
        </w:rPr>
        <w:t xml:space="preserve">. As a result, there </w:t>
      </w:r>
      <w:r w:rsidRPr="001E436E">
        <w:rPr>
          <w:color w:val="auto"/>
        </w:rPr>
        <w:t xml:space="preserve">has </w:t>
      </w:r>
      <w:r w:rsidR="00975851" w:rsidRPr="001E436E">
        <w:rPr>
          <w:color w:val="auto"/>
        </w:rPr>
        <w:t>been</w:t>
      </w:r>
      <w:r w:rsidRPr="001E436E">
        <w:rPr>
          <w:color w:val="auto"/>
        </w:rPr>
        <w:t xml:space="preserve"> a surge in genetic studies on a variety of organisms that had not </w:t>
      </w:r>
      <w:r w:rsidR="008F173E" w:rsidRPr="001E436E">
        <w:rPr>
          <w:color w:val="auto"/>
        </w:rPr>
        <w:t xml:space="preserve">previously </w:t>
      </w:r>
      <w:r w:rsidRPr="001E436E">
        <w:rPr>
          <w:color w:val="auto"/>
        </w:rPr>
        <w:t>been approached through molecular techniques.</w:t>
      </w:r>
      <w:r w:rsidR="000E0BBE" w:rsidRPr="001E436E">
        <w:rPr>
          <w:color w:val="auto"/>
        </w:rPr>
        <w:t xml:space="preserve"> </w:t>
      </w:r>
      <w:r w:rsidRPr="001E436E">
        <w:rPr>
          <w:color w:val="auto"/>
        </w:rPr>
        <w:t>Considering the enormous diversity of our animal kingdom, with many interesting traits or trait variances that are only represented in specific species, this</w:t>
      </w:r>
      <w:r w:rsidR="00975851" w:rsidRPr="001E436E">
        <w:rPr>
          <w:color w:val="auto"/>
        </w:rPr>
        <w:t xml:space="preserve"> progress</w:t>
      </w:r>
      <w:r w:rsidRPr="001E436E">
        <w:rPr>
          <w:color w:val="auto"/>
        </w:rPr>
        <w:t xml:space="preserve"> has made it an exciting time for</w:t>
      </w:r>
      <w:r w:rsidR="009841C0" w:rsidRPr="001E436E">
        <w:rPr>
          <w:color w:val="auto"/>
        </w:rPr>
        <w:t xml:space="preserve"> evolutionary-developmental</w:t>
      </w:r>
      <w:r w:rsidR="003751ED" w:rsidRPr="001E436E">
        <w:rPr>
          <w:color w:val="auto"/>
        </w:rPr>
        <w:t xml:space="preserve"> biology</w:t>
      </w:r>
      <w:r w:rsidR="009841C0" w:rsidRPr="001E436E">
        <w:rPr>
          <w:color w:val="auto"/>
        </w:rPr>
        <w:t xml:space="preserve"> (</w:t>
      </w:r>
      <w:r w:rsidRPr="001E436E">
        <w:rPr>
          <w:color w:val="auto"/>
        </w:rPr>
        <w:t>“evo-devo”</w:t>
      </w:r>
      <w:r w:rsidR="009841C0" w:rsidRPr="001E436E">
        <w:rPr>
          <w:color w:val="auto"/>
        </w:rPr>
        <w:t xml:space="preserve">) </w:t>
      </w:r>
      <w:r w:rsidRPr="001E436E">
        <w:rPr>
          <w:color w:val="auto"/>
        </w:rPr>
        <w:t>related work</w:t>
      </w:r>
      <w:r w:rsidR="009841C0" w:rsidRPr="001E436E">
        <w:rPr>
          <w:color w:val="auto"/>
        </w:rPr>
        <w:t>. However,</w:t>
      </w:r>
      <w:r w:rsidRPr="001E436E">
        <w:rPr>
          <w:color w:val="auto"/>
        </w:rPr>
        <w:t xml:space="preserve"> </w:t>
      </w:r>
      <w:r w:rsidR="009841C0" w:rsidRPr="001E436E">
        <w:rPr>
          <w:color w:val="auto"/>
        </w:rPr>
        <w:t xml:space="preserve">genome-editing </w:t>
      </w:r>
      <w:r w:rsidRPr="001E436E">
        <w:rPr>
          <w:color w:val="auto"/>
        </w:rPr>
        <w:t xml:space="preserve">techniques that are available to non-model organisms are relatively restricted in regard to the developmental time points to which they can be applied, making it </w:t>
      </w:r>
      <w:r w:rsidR="00F317B2" w:rsidRPr="001E436E">
        <w:rPr>
          <w:color w:val="auto"/>
        </w:rPr>
        <w:t xml:space="preserve">challenging </w:t>
      </w:r>
      <w:r w:rsidRPr="001E436E">
        <w:rPr>
          <w:color w:val="auto"/>
        </w:rPr>
        <w:t xml:space="preserve">to discern </w:t>
      </w:r>
      <w:r w:rsidR="003277B9" w:rsidRPr="001E436E">
        <w:rPr>
          <w:color w:val="auto"/>
        </w:rPr>
        <w:t xml:space="preserve">the </w:t>
      </w:r>
      <w:r w:rsidRPr="001E436E">
        <w:rPr>
          <w:color w:val="auto"/>
        </w:rPr>
        <w:t xml:space="preserve">temporal properties </w:t>
      </w:r>
      <w:r w:rsidR="003277B9" w:rsidRPr="001E436E">
        <w:rPr>
          <w:color w:val="auto"/>
        </w:rPr>
        <w:t xml:space="preserve">related to the role that </w:t>
      </w:r>
      <w:r w:rsidRPr="001E436E">
        <w:rPr>
          <w:color w:val="auto"/>
        </w:rPr>
        <w:t xml:space="preserve">specific genes play in any </w:t>
      </w:r>
      <w:r w:rsidR="008F173E" w:rsidRPr="001E436E">
        <w:rPr>
          <w:color w:val="auto"/>
        </w:rPr>
        <w:t>trait</w:t>
      </w:r>
      <w:r w:rsidR="00EC2A26" w:rsidRPr="001E436E">
        <w:rPr>
          <w:color w:val="auto"/>
        </w:rPr>
        <w:t>. In addition, t</w:t>
      </w:r>
      <w:r w:rsidRPr="001E436E">
        <w:rPr>
          <w:color w:val="auto"/>
        </w:rPr>
        <w:t xml:space="preserve">ransgenic techniques </w:t>
      </w:r>
      <w:r w:rsidR="008F173E" w:rsidRPr="001E436E">
        <w:rPr>
          <w:color w:val="auto"/>
        </w:rPr>
        <w:t xml:space="preserve">are </w:t>
      </w:r>
      <w:r w:rsidR="00402DA3" w:rsidRPr="001E436E">
        <w:rPr>
          <w:color w:val="auto"/>
        </w:rPr>
        <w:t>often</w:t>
      </w:r>
      <w:r w:rsidR="008F173E" w:rsidRPr="001E436E">
        <w:rPr>
          <w:color w:val="auto"/>
        </w:rPr>
        <w:t xml:space="preserve"> limited to genes that are nonessential</w:t>
      </w:r>
      <w:r w:rsidR="002F431F" w:rsidRPr="001E436E">
        <w:rPr>
          <w:color w:val="auto"/>
        </w:rPr>
        <w:t xml:space="preserve"> for survival (i.e.</w:t>
      </w:r>
      <w:r w:rsidR="003B0A2A" w:rsidRPr="001E436E">
        <w:rPr>
          <w:color w:val="auto"/>
        </w:rPr>
        <w:t>,</w:t>
      </w:r>
      <w:r w:rsidR="002F431F" w:rsidRPr="001E436E">
        <w:rPr>
          <w:color w:val="auto"/>
        </w:rPr>
        <w:t xml:space="preserve"> whose knock</w:t>
      </w:r>
      <w:r w:rsidR="008F173E" w:rsidRPr="001E436E">
        <w:rPr>
          <w:color w:val="auto"/>
        </w:rPr>
        <w:t xml:space="preserve">out does not result in lethality). </w:t>
      </w:r>
      <w:r w:rsidR="003B0A2A" w:rsidRPr="001E436E">
        <w:rPr>
          <w:color w:val="auto"/>
        </w:rPr>
        <w:t>Therefore</w:t>
      </w:r>
      <w:r w:rsidR="008F173E" w:rsidRPr="001E436E">
        <w:rPr>
          <w:color w:val="auto"/>
        </w:rPr>
        <w:t>,</w:t>
      </w:r>
      <w:r w:rsidRPr="001E436E">
        <w:rPr>
          <w:color w:val="auto"/>
        </w:rPr>
        <w:t xml:space="preserve"> while gene</w:t>
      </w:r>
      <w:r w:rsidR="003B0A2A" w:rsidRPr="001E436E">
        <w:rPr>
          <w:color w:val="auto"/>
        </w:rPr>
        <w:t>-</w:t>
      </w:r>
      <w:r w:rsidRPr="001E436E">
        <w:rPr>
          <w:color w:val="auto"/>
        </w:rPr>
        <w:t xml:space="preserve">editing techniques have started to become popular, there remains </w:t>
      </w:r>
      <w:r w:rsidR="003B0A2A" w:rsidRPr="001E436E">
        <w:rPr>
          <w:color w:val="auto"/>
        </w:rPr>
        <w:t xml:space="preserve">a </w:t>
      </w:r>
      <w:r w:rsidRPr="001E436E">
        <w:rPr>
          <w:color w:val="auto"/>
        </w:rPr>
        <w:t xml:space="preserve">need for effective techniques that </w:t>
      </w:r>
      <w:r w:rsidR="003B0A2A" w:rsidRPr="001E436E">
        <w:rPr>
          <w:color w:val="auto"/>
        </w:rPr>
        <w:t>are</w:t>
      </w:r>
      <w:r w:rsidRPr="001E436E">
        <w:rPr>
          <w:color w:val="auto"/>
        </w:rPr>
        <w:t xml:space="preserve"> appli</w:t>
      </w:r>
      <w:r w:rsidR="003B0A2A" w:rsidRPr="001E436E">
        <w:rPr>
          <w:color w:val="auto"/>
        </w:rPr>
        <w:t>cable</w:t>
      </w:r>
      <w:r w:rsidRPr="001E436E">
        <w:rPr>
          <w:color w:val="auto"/>
        </w:rPr>
        <w:t xml:space="preserve"> to a variety of different organisms at specific developmental time points a</w:t>
      </w:r>
      <w:r w:rsidR="002F431F" w:rsidRPr="001E436E">
        <w:rPr>
          <w:color w:val="auto"/>
        </w:rPr>
        <w:t>nd facilitate partial knock</w:t>
      </w:r>
      <w:r w:rsidRPr="001E436E">
        <w:rPr>
          <w:color w:val="auto"/>
        </w:rPr>
        <w:t xml:space="preserve">downs (rather </w:t>
      </w:r>
      <w:r w:rsidR="002F431F" w:rsidRPr="001E436E">
        <w:rPr>
          <w:color w:val="auto"/>
        </w:rPr>
        <w:t>than complete loss-of-function)</w:t>
      </w:r>
      <w:r w:rsidRPr="001E436E">
        <w:rPr>
          <w:color w:val="auto"/>
        </w:rPr>
        <w:t xml:space="preserve">. </w:t>
      </w:r>
      <w:r w:rsidR="008F173E" w:rsidRPr="001E436E">
        <w:rPr>
          <w:color w:val="auto"/>
        </w:rPr>
        <w:t>H</w:t>
      </w:r>
      <w:r w:rsidRPr="001E436E">
        <w:rPr>
          <w:color w:val="auto"/>
        </w:rPr>
        <w:t>ere</w:t>
      </w:r>
      <w:r w:rsidR="008F173E" w:rsidRPr="001E436E">
        <w:rPr>
          <w:color w:val="auto"/>
        </w:rPr>
        <w:t>, we</w:t>
      </w:r>
      <w:r w:rsidRPr="001E436E">
        <w:rPr>
          <w:color w:val="auto"/>
        </w:rPr>
        <w:t xml:space="preserve"> draw attention to RNA interference (RNAi)</w:t>
      </w:r>
      <w:r w:rsidR="00810E90" w:rsidRPr="001E436E">
        <w:rPr>
          <w:color w:val="auto"/>
        </w:rPr>
        <w:t>, a</w:t>
      </w:r>
      <w:r w:rsidR="00374500" w:rsidRPr="001E436E">
        <w:rPr>
          <w:color w:val="auto"/>
        </w:rPr>
        <w:t xml:space="preserve"> somewhat </w:t>
      </w:r>
      <w:r w:rsidR="003751ED" w:rsidRPr="001E436E">
        <w:rPr>
          <w:color w:val="auto"/>
        </w:rPr>
        <w:t xml:space="preserve">dated </w:t>
      </w:r>
      <w:r w:rsidR="00374500" w:rsidRPr="001E436E">
        <w:rPr>
          <w:color w:val="auto"/>
        </w:rPr>
        <w:t>yet</w:t>
      </w:r>
      <w:r w:rsidR="00810E90" w:rsidRPr="001E436E">
        <w:rPr>
          <w:color w:val="auto"/>
        </w:rPr>
        <w:t xml:space="preserve"> powerful gene kn</w:t>
      </w:r>
      <w:r w:rsidR="002F431F" w:rsidRPr="001E436E">
        <w:rPr>
          <w:color w:val="auto"/>
        </w:rPr>
        <w:t>ock</w:t>
      </w:r>
      <w:r w:rsidR="00810E90" w:rsidRPr="001E436E">
        <w:rPr>
          <w:color w:val="auto"/>
        </w:rPr>
        <w:t>down</w:t>
      </w:r>
      <w:r w:rsidRPr="001E436E">
        <w:rPr>
          <w:color w:val="auto"/>
        </w:rPr>
        <w:t xml:space="preserve"> technique</w:t>
      </w:r>
      <w:r w:rsidRPr="001E436E">
        <w:rPr>
          <w:color w:val="auto"/>
        </w:rPr>
        <w:fldChar w:fldCharType="begin">
          <w:fldData xml:space="preserve">PEVuZE5vdGU+PENpdGU+PEF1dGhvcj5Cb2V0dGNoZXI8L0F1dGhvcj48WWVhcj4yMDE1PC9ZZWFy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</w:fldData>
        </w:fldChar>
      </w:r>
      <w:r w:rsidR="00671A50" w:rsidRPr="001E436E">
        <w:rPr>
          <w:color w:val="auto"/>
        </w:rPr>
        <w:instrText xml:space="preserve"> ADDIN EN.CITE </w:instrText>
      </w:r>
      <w:r w:rsidR="00671A50" w:rsidRPr="001E436E">
        <w:rPr>
          <w:color w:val="auto"/>
        </w:rPr>
        <w:fldChar w:fldCharType="begin">
          <w:fldData xml:space="preserve">PEVuZE5vdGU+PENpdGU+PEF1dGhvcj5Cb2V0dGNoZXI8L0F1dGhvcj48WWVhcj4yMDE1PC9ZZWFy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</w:fldData>
        </w:fldChar>
      </w:r>
      <w:r w:rsidR="00671A50" w:rsidRPr="001E436E">
        <w:rPr>
          <w:color w:val="auto"/>
        </w:rPr>
        <w:instrText xml:space="preserve"> ADDIN EN.CITE.DATA </w:instrText>
      </w:r>
      <w:r w:rsidR="00671A50" w:rsidRPr="001E436E">
        <w:rPr>
          <w:color w:val="auto"/>
        </w:rPr>
      </w:r>
      <w:r w:rsidR="00671A50" w:rsidRPr="001E436E">
        <w:rPr>
          <w:color w:val="auto"/>
        </w:rPr>
        <w:fldChar w:fldCharType="end"/>
      </w:r>
      <w:r w:rsidRPr="001E436E">
        <w:rPr>
          <w:color w:val="auto"/>
        </w:rPr>
      </w:r>
      <w:r w:rsidRPr="001E436E">
        <w:rPr>
          <w:color w:val="auto"/>
        </w:rPr>
        <w:fldChar w:fldCharType="separate"/>
      </w:r>
      <w:r w:rsidR="00671A50" w:rsidRPr="001E436E">
        <w:rPr>
          <w:color w:val="auto"/>
          <w:vertAlign w:val="superscript"/>
        </w:rPr>
        <w:t>5</w:t>
      </w:r>
      <w:r w:rsidRPr="001E436E">
        <w:rPr>
          <w:color w:val="auto"/>
        </w:rPr>
        <w:fldChar w:fldCharType="end"/>
      </w:r>
      <w:r w:rsidR="003602AA" w:rsidRPr="001E436E">
        <w:rPr>
          <w:color w:val="auto"/>
        </w:rPr>
        <w:t xml:space="preserve"> that </w:t>
      </w:r>
      <w:r w:rsidR="003B0A2A" w:rsidRPr="001E436E">
        <w:rPr>
          <w:color w:val="auto"/>
        </w:rPr>
        <w:t xml:space="preserve">is </w:t>
      </w:r>
      <w:r w:rsidR="003602AA" w:rsidRPr="001E436E">
        <w:rPr>
          <w:color w:val="auto"/>
        </w:rPr>
        <w:t>particularly valuable as a synergistic approach to gene editing</w:t>
      </w:r>
      <w:r w:rsidRPr="001E436E">
        <w:rPr>
          <w:color w:val="auto"/>
        </w:rPr>
        <w:t>.</w:t>
      </w:r>
      <w:r w:rsidR="000E0BBE" w:rsidRPr="001E436E">
        <w:rPr>
          <w:color w:val="auto"/>
        </w:rPr>
        <w:t xml:space="preserve"> </w:t>
      </w:r>
      <w:r w:rsidRPr="001E436E">
        <w:rPr>
          <w:color w:val="auto"/>
        </w:rPr>
        <w:t>Specifically</w:t>
      </w:r>
      <w:r w:rsidR="005C5A8C" w:rsidRPr="001E436E">
        <w:rPr>
          <w:color w:val="auto"/>
        </w:rPr>
        <w:t>,</w:t>
      </w:r>
      <w:r w:rsidRPr="001E436E">
        <w:rPr>
          <w:color w:val="auto"/>
        </w:rPr>
        <w:t xml:space="preserve"> we developed procedures that allow</w:t>
      </w:r>
      <w:r w:rsidR="008F173E" w:rsidRPr="001E436E">
        <w:rPr>
          <w:color w:val="auto"/>
        </w:rPr>
        <w:t xml:space="preserve"> for</w:t>
      </w:r>
      <w:r w:rsidRPr="001E436E">
        <w:rPr>
          <w:color w:val="auto"/>
        </w:rPr>
        <w:t xml:space="preserve"> the application of RNAi to aquatic diving beetles</w:t>
      </w:r>
      <w:r w:rsidR="0047453D" w:rsidRPr="001E436E">
        <w:rPr>
          <w:color w:val="auto"/>
        </w:rPr>
        <w:t xml:space="preserve"> as an example </w:t>
      </w:r>
      <w:r w:rsidR="003B0A2A" w:rsidRPr="001E436E">
        <w:rPr>
          <w:color w:val="auto"/>
        </w:rPr>
        <w:t>that</w:t>
      </w:r>
      <w:r w:rsidRPr="001E436E">
        <w:rPr>
          <w:color w:val="auto"/>
        </w:rPr>
        <w:t xml:space="preserve"> </w:t>
      </w:r>
      <w:r w:rsidR="0047453D" w:rsidRPr="001E436E">
        <w:rPr>
          <w:color w:val="auto"/>
        </w:rPr>
        <w:t>illustrat</w:t>
      </w:r>
      <w:r w:rsidR="003B0A2A" w:rsidRPr="001E436E">
        <w:rPr>
          <w:color w:val="auto"/>
        </w:rPr>
        <w:t>es</w:t>
      </w:r>
      <w:r w:rsidR="0047453D" w:rsidRPr="001E436E">
        <w:rPr>
          <w:color w:val="auto"/>
        </w:rPr>
        <w:t xml:space="preserve"> </w:t>
      </w:r>
      <w:r w:rsidR="003B0A2A" w:rsidRPr="001E436E">
        <w:rPr>
          <w:color w:val="auto"/>
        </w:rPr>
        <w:t>the implementation of</w:t>
      </w:r>
      <w:r w:rsidRPr="001E436E">
        <w:rPr>
          <w:color w:val="auto"/>
        </w:rPr>
        <w:t xml:space="preserve"> this technique, from the acquisition of </w:t>
      </w:r>
      <w:r w:rsidR="003B0A2A" w:rsidRPr="001E436E">
        <w:rPr>
          <w:color w:val="auto"/>
        </w:rPr>
        <w:t xml:space="preserve">the </w:t>
      </w:r>
      <w:r w:rsidRPr="001E436E">
        <w:rPr>
          <w:color w:val="auto"/>
        </w:rPr>
        <w:t>necessary molecular sequences to the successful injection of</w:t>
      </w:r>
      <w:r w:rsidR="00E97D78" w:rsidRPr="001E436E">
        <w:rPr>
          <w:color w:val="auto"/>
        </w:rPr>
        <w:t xml:space="preserve"> double</w:t>
      </w:r>
      <w:r w:rsidR="004723B4" w:rsidRPr="001E436E">
        <w:rPr>
          <w:color w:val="auto"/>
        </w:rPr>
        <w:t>-</w:t>
      </w:r>
      <w:r w:rsidR="00E97D78" w:rsidRPr="001E436E">
        <w:rPr>
          <w:color w:val="auto"/>
        </w:rPr>
        <w:t>stranded RNA (dsRNA)</w:t>
      </w:r>
      <w:r w:rsidRPr="001E436E">
        <w:rPr>
          <w:color w:val="auto"/>
        </w:rPr>
        <w:t xml:space="preserve"> into eggs and larvae. </w:t>
      </w:r>
    </w:p>
    <w:p w14:paraId="737D3DCE" w14:textId="77777777" w:rsidR="009654A6" w:rsidRDefault="009654A6" w:rsidP="002764D1">
      <w:pPr>
        <w:widowControl/>
        <w:rPr>
          <w:color w:val="auto"/>
        </w:rPr>
      </w:pPr>
    </w:p>
    <w:p w14:paraId="3BCD494A" w14:textId="2B7CF2D9" w:rsidR="00B523C7" w:rsidRPr="001E436E" w:rsidRDefault="00B523C7" w:rsidP="002764D1">
      <w:pPr>
        <w:widowControl/>
        <w:rPr>
          <w:color w:val="auto"/>
        </w:rPr>
      </w:pPr>
      <w:r w:rsidRPr="001E436E">
        <w:rPr>
          <w:color w:val="auto"/>
        </w:rPr>
        <w:t>RNAi</w:t>
      </w:r>
      <w:r w:rsidR="005C5A8C" w:rsidRPr="001E436E">
        <w:rPr>
          <w:color w:val="auto"/>
        </w:rPr>
        <w:t>-based gene knockdown</w:t>
      </w:r>
      <w:r w:rsidRPr="001E436E">
        <w:rPr>
          <w:color w:val="auto"/>
        </w:rPr>
        <w:t xml:space="preserve"> leverages a</w:t>
      </w:r>
      <w:r w:rsidR="005C5A8C" w:rsidRPr="001E436E">
        <w:rPr>
          <w:color w:val="auto"/>
        </w:rPr>
        <w:t>n</w:t>
      </w:r>
      <w:r w:rsidRPr="001E436E">
        <w:rPr>
          <w:color w:val="auto"/>
        </w:rPr>
        <w:t xml:space="preserve"> </w:t>
      </w:r>
      <w:r w:rsidR="005C5A8C" w:rsidRPr="001E436E">
        <w:rPr>
          <w:color w:val="auto"/>
        </w:rPr>
        <w:t>innate</w:t>
      </w:r>
      <w:r w:rsidRPr="001E436E">
        <w:rPr>
          <w:color w:val="auto"/>
        </w:rPr>
        <w:t xml:space="preserve"> defense mechanism of organisms, </w:t>
      </w:r>
      <w:r w:rsidR="009071DB" w:rsidRPr="001E436E">
        <w:rPr>
          <w:color w:val="auto"/>
        </w:rPr>
        <w:t>in which</w:t>
      </w:r>
      <w:r w:rsidRPr="001E436E">
        <w:rPr>
          <w:color w:val="auto"/>
        </w:rPr>
        <w:t xml:space="preserve"> </w:t>
      </w:r>
      <w:r w:rsidR="009071DB" w:rsidRPr="001E436E">
        <w:rPr>
          <w:color w:val="auto"/>
        </w:rPr>
        <w:t>ds</w:t>
      </w:r>
      <w:r w:rsidRPr="001E436E">
        <w:rPr>
          <w:color w:val="auto"/>
        </w:rPr>
        <w:t>RNA</w:t>
      </w:r>
      <w:r w:rsidR="003751ED" w:rsidRPr="001E436E">
        <w:rPr>
          <w:color w:val="auto"/>
        </w:rPr>
        <w:t xml:space="preserve"> molecules</w:t>
      </w:r>
      <w:r w:rsidRPr="001E436E">
        <w:rPr>
          <w:color w:val="auto"/>
        </w:rPr>
        <w:t xml:space="preserve"> </w:t>
      </w:r>
      <w:r w:rsidR="009071DB" w:rsidRPr="001E436E">
        <w:rPr>
          <w:color w:val="auto"/>
        </w:rPr>
        <w:t xml:space="preserve">facilitate the </w:t>
      </w:r>
      <w:r w:rsidRPr="001E436E">
        <w:rPr>
          <w:color w:val="auto"/>
        </w:rPr>
        <w:t>silenc</w:t>
      </w:r>
      <w:r w:rsidR="009071DB" w:rsidRPr="001E436E">
        <w:rPr>
          <w:color w:val="auto"/>
        </w:rPr>
        <w:t>ing</w:t>
      </w:r>
      <w:r w:rsidRPr="001E436E">
        <w:rPr>
          <w:color w:val="auto"/>
        </w:rPr>
        <w:t xml:space="preserve"> </w:t>
      </w:r>
      <w:r w:rsidR="009071DB" w:rsidRPr="001E436E">
        <w:rPr>
          <w:color w:val="auto"/>
        </w:rPr>
        <w:t xml:space="preserve">of </w:t>
      </w:r>
      <w:r w:rsidRPr="001E436E">
        <w:rPr>
          <w:color w:val="auto"/>
        </w:rPr>
        <w:t>invading nucleic acid sequences</w:t>
      </w:r>
      <w:r w:rsidR="009071DB" w:rsidRPr="001E436E">
        <w:rPr>
          <w:color w:val="auto"/>
        </w:rPr>
        <w:t>, such as viruses and transposons</w:t>
      </w:r>
      <w:r w:rsidRPr="001E436E">
        <w:rPr>
          <w:color w:val="auto"/>
        </w:rPr>
        <w:fldChar w:fldCharType="begin"/>
      </w:r>
      <w:r w:rsidR="00671A50" w:rsidRPr="001E436E">
        <w:rPr>
          <w:color w:val="auto"/>
        </w:rPr>
        <w:instrText xml:space="preserve"> ADDIN EN.CITE &lt;EndNote&gt;&lt;Cite&gt;&lt;Author&gt;Meister&lt;/Author&gt;&lt;Year&gt;2004&lt;/Year&gt;&lt;RecNum&gt;1098&lt;/RecNum&gt;&lt;DisplayText&gt;&lt;style face="superscript"&gt;6&lt;/style&gt;&lt;/DisplayText&gt;&lt;record&gt;&lt;rec-number&gt;1098&lt;/rec-number&gt;&lt;foreign-keys&gt;&lt;key app="EN" db-id="asvvrxtvdxva94eae0c5wsdzzzwtaxaedvsd" timestamp="1582573904"&gt;1098&lt;/key&gt;&lt;/foreign-keys&gt;&lt;ref-type name="Journal Article"&gt;17&lt;/ref-type&gt;&lt;contributors&gt;&lt;authors&gt;&lt;author&gt;Meister, G.&lt;/author&gt;&lt;author&gt;Tuschl, T.&lt;/author&gt;&lt;/authors&gt;&lt;/contributors&gt;&lt;auth-address&gt;Rockefeller Univ, Lab RNA Mol Biol, New York, NY 10021 USA.&amp;#xD;Meister, G (reprint author), Rockefeller Univ, Lab RNA Mol Biol, 1230 York Ave,Box 186, New York, NY 10021 USA.&amp;#xD;ttuschl@rockefeller.edu&lt;/auth-address&gt;&lt;titles&gt;&lt;title&gt;Mechanisms of gene silencing by double-stranded RNA&lt;/title&gt;&lt;secondary-title&gt;Nature&lt;/secondary-title&gt;&lt;alt-title&gt;Nature&lt;/alt-title&gt;&lt;/titles&gt;&lt;periodical&gt;&lt;full-title&gt;Nature&lt;/full-title&gt;&lt;abbr-1&gt;Nature&lt;/abbr-1&gt;&lt;/periodical&gt;&lt;alt-periodical&gt;&lt;full-title&gt;Nature&lt;/full-title&gt;&lt;abbr-1&gt;Nature&lt;/abbr-1&gt;&lt;/alt-periodical&gt;&lt;pages&gt;343-349&lt;/pages&gt;&lt;volume&gt;431&lt;/volume&gt;&lt;number&gt;7006&lt;/number&gt;&lt;keywords&gt;&lt;keyword&gt;DSRNA-BINDING-PROTEIN&lt;/keyword&gt;&lt;keyword&gt;SMALL INTERFERING RNA&lt;/keyword&gt;&lt;keyword&gt;C-ELEGANS&lt;/keyword&gt;&lt;keyword&gt;CAENORHABDITIS-ELEGANS&lt;/keyword&gt;&lt;keyword&gt;ARGONAUTE FAMILY&lt;/keyword&gt;&lt;keyword&gt;NUCLEAR EXPORT&lt;/keyword&gt;&lt;keyword&gt;VIRUS-RESISTANCE&lt;/keyword&gt;&lt;keyword&gt;DISTINCT ROLES&lt;/keyword&gt;&lt;keyword&gt;ENZYME COMPLEX&lt;/keyword&gt;&lt;keyword&gt;IMMUNE-SYSTEM&lt;/keyword&gt;&lt;keyword&gt;Multidisciplinary Sciences&lt;/keyword&gt;&lt;/keywords&gt;&lt;dates&gt;&lt;year&gt;2004&lt;/year&gt;&lt;pub-dates&gt;&lt;date&gt;Sep&lt;/date&gt;&lt;/pub-dates&gt;&lt;/dates&gt;&lt;isbn&gt;0028-0836&lt;/isbn&gt;&lt;accession-num&gt;WOS:000223864000050&lt;/accession-num&gt;&lt;work-type&gt;Article&lt;/work-type&gt;&lt;urls&gt;&lt;related-urls&gt;&lt;url&gt;&amp;lt;Go to ISI&amp;gt;://WOS:000223864000050&lt;/url&gt;&lt;/related-urls&gt;&lt;/urls&gt;&lt;electronic-resource-num&gt;10.1038/nature02873&lt;/electronic-resource-num&gt;&lt;language&gt;English&lt;/language&gt;&lt;/record&gt;&lt;/Cite&gt;&lt;/EndNote&gt;</w:instrText>
      </w:r>
      <w:r w:rsidRPr="001E436E">
        <w:rPr>
          <w:color w:val="auto"/>
        </w:rPr>
        <w:fldChar w:fldCharType="separate"/>
      </w:r>
      <w:r w:rsidR="00671A50" w:rsidRPr="001E436E">
        <w:rPr>
          <w:color w:val="auto"/>
          <w:vertAlign w:val="superscript"/>
        </w:rPr>
        <w:t>6</w:t>
      </w:r>
      <w:r w:rsidRPr="001E436E">
        <w:rPr>
          <w:color w:val="auto"/>
        </w:rPr>
        <w:fldChar w:fldCharType="end"/>
      </w:r>
      <w:r w:rsidRPr="001E436E">
        <w:rPr>
          <w:color w:val="auto"/>
        </w:rPr>
        <w:t>.</w:t>
      </w:r>
      <w:r w:rsidR="000E0BBE" w:rsidRPr="001E436E">
        <w:rPr>
          <w:color w:val="auto"/>
        </w:rPr>
        <w:t xml:space="preserve"> </w:t>
      </w:r>
      <w:r w:rsidRPr="001E436E">
        <w:rPr>
          <w:color w:val="auto"/>
        </w:rPr>
        <w:t xml:space="preserve">In brief, </w:t>
      </w:r>
      <w:r w:rsidR="009071DB" w:rsidRPr="001E436E">
        <w:rPr>
          <w:color w:val="auto"/>
        </w:rPr>
        <w:t>ds</w:t>
      </w:r>
      <w:r w:rsidRPr="001E436E">
        <w:rPr>
          <w:color w:val="auto"/>
        </w:rPr>
        <w:t xml:space="preserve">RNA is </w:t>
      </w:r>
      <w:r w:rsidR="009071DB" w:rsidRPr="001E436E">
        <w:rPr>
          <w:color w:val="auto"/>
        </w:rPr>
        <w:t xml:space="preserve">taken up </w:t>
      </w:r>
      <w:r w:rsidRPr="001E436E">
        <w:rPr>
          <w:color w:val="auto"/>
        </w:rPr>
        <w:t>into the cell</w:t>
      </w:r>
      <w:r w:rsidR="001B6416" w:rsidRPr="001E436E">
        <w:rPr>
          <w:color w:val="auto"/>
        </w:rPr>
        <w:t>, where it is</w:t>
      </w:r>
      <w:r w:rsidRPr="001E436E">
        <w:rPr>
          <w:color w:val="auto"/>
        </w:rPr>
        <w:t xml:space="preserve"> cut into 20</w:t>
      </w:r>
      <w:r w:rsidR="001B6416" w:rsidRPr="001E436E">
        <w:rPr>
          <w:color w:val="auto"/>
        </w:rPr>
        <w:t>–</w:t>
      </w:r>
      <w:r w:rsidRPr="001E436E">
        <w:rPr>
          <w:color w:val="auto"/>
        </w:rPr>
        <w:t xml:space="preserve">25 nucleotide pieces by the Dicer enzyme. These pieces then activate the formation of the RNA-induced silencing complex (RISC), which </w:t>
      </w:r>
      <w:r w:rsidR="009071DB" w:rsidRPr="001E436E">
        <w:rPr>
          <w:color w:val="auto"/>
        </w:rPr>
        <w:t>inhibits</w:t>
      </w:r>
      <w:r w:rsidRPr="001E436E">
        <w:rPr>
          <w:color w:val="auto"/>
        </w:rPr>
        <w:t xml:space="preserve"> </w:t>
      </w:r>
      <w:r w:rsidR="00E73599" w:rsidRPr="001E436E">
        <w:rPr>
          <w:color w:val="auto"/>
        </w:rPr>
        <w:t xml:space="preserve">the </w:t>
      </w:r>
      <w:r w:rsidRPr="001E436E">
        <w:rPr>
          <w:color w:val="auto"/>
        </w:rPr>
        <w:t>targeted mRNA by binding to it at specific sites using the guide strand</w:t>
      </w:r>
      <w:r w:rsidR="00E73599" w:rsidRPr="001E436E">
        <w:rPr>
          <w:color w:val="auto"/>
        </w:rPr>
        <w:t>. This process</w:t>
      </w:r>
      <w:r w:rsidRPr="001E436E">
        <w:rPr>
          <w:color w:val="auto"/>
        </w:rPr>
        <w:t xml:space="preserve"> </w:t>
      </w:r>
      <w:r w:rsidR="00D83C95" w:rsidRPr="001E436E">
        <w:rPr>
          <w:color w:val="auto"/>
        </w:rPr>
        <w:t>ultimately lead</w:t>
      </w:r>
      <w:r w:rsidR="0067228D" w:rsidRPr="001E436E">
        <w:rPr>
          <w:color w:val="auto"/>
        </w:rPr>
        <w:t>s</w:t>
      </w:r>
      <w:r w:rsidR="00D83C95" w:rsidRPr="001E436E">
        <w:rPr>
          <w:color w:val="auto"/>
        </w:rPr>
        <w:t xml:space="preserve"> to </w:t>
      </w:r>
      <w:r w:rsidR="00E73599" w:rsidRPr="001E436E">
        <w:rPr>
          <w:color w:val="auto"/>
        </w:rPr>
        <w:t>mRNA</w:t>
      </w:r>
      <w:r w:rsidRPr="001E436E">
        <w:rPr>
          <w:color w:val="auto"/>
        </w:rPr>
        <w:t xml:space="preserve"> degradation</w:t>
      </w:r>
      <w:r w:rsidR="00D83C95" w:rsidRPr="001E436E">
        <w:rPr>
          <w:color w:val="auto"/>
        </w:rPr>
        <w:t xml:space="preserve"> and </w:t>
      </w:r>
      <w:r w:rsidRPr="001E436E">
        <w:rPr>
          <w:color w:val="auto"/>
        </w:rPr>
        <w:t>hence interfer</w:t>
      </w:r>
      <w:r w:rsidR="00E73599" w:rsidRPr="001E436E">
        <w:rPr>
          <w:color w:val="auto"/>
        </w:rPr>
        <w:t>es</w:t>
      </w:r>
      <w:r w:rsidRPr="001E436E">
        <w:rPr>
          <w:color w:val="auto"/>
        </w:rPr>
        <w:t xml:space="preserve"> with the </w:t>
      </w:r>
      <w:r w:rsidRPr="001E436E">
        <w:rPr>
          <w:color w:val="auto"/>
        </w:rPr>
        <w:lastRenderedPageBreak/>
        <w:t>translation</w:t>
      </w:r>
      <w:r w:rsidR="009071DB" w:rsidRPr="001E436E">
        <w:rPr>
          <w:color w:val="auto"/>
        </w:rPr>
        <w:t xml:space="preserve"> of mRNA</w:t>
      </w:r>
      <w:r w:rsidRPr="001E436E">
        <w:rPr>
          <w:color w:val="auto"/>
        </w:rPr>
        <w:t xml:space="preserve"> into the respective protein</w:t>
      </w:r>
      <w:r w:rsidRPr="001E436E">
        <w:rPr>
          <w:color w:val="auto"/>
        </w:rPr>
        <w:fldChar w:fldCharType="begin"/>
      </w:r>
      <w:r w:rsidR="00671A50" w:rsidRPr="001E436E">
        <w:rPr>
          <w:color w:val="auto"/>
        </w:rPr>
        <w:instrText xml:space="preserve"> ADDIN EN.CITE &lt;EndNote&gt;&lt;Cite&gt;&lt;Author&gt;Meister&lt;/Author&gt;&lt;Year&gt;2004&lt;/Year&gt;&lt;RecNum&gt;1098&lt;/RecNum&gt;&lt;DisplayText&gt;&lt;style face="superscript"&gt;6&lt;/style&gt;&lt;/DisplayText&gt;&lt;record&gt;&lt;rec-number&gt;1098&lt;/rec-number&gt;&lt;foreign-keys&gt;&lt;key app="EN" db-id="asvvrxtvdxva94eae0c5wsdzzzwtaxaedvsd" timestamp="1582573904"&gt;1098&lt;/key&gt;&lt;/foreign-keys&gt;&lt;ref-type name="Journal Article"&gt;17&lt;/ref-type&gt;&lt;contributors&gt;&lt;authors&gt;&lt;author&gt;Meister, G.&lt;/author&gt;&lt;author&gt;Tuschl, T.&lt;/author&gt;&lt;/authors&gt;&lt;/contributors&gt;&lt;auth-address&gt;Rockefeller Univ, Lab RNA Mol Biol, New York, NY 10021 USA.&amp;#xD;Meister, G (reprint author), Rockefeller Univ, Lab RNA Mol Biol, 1230 York Ave,Box 186, New York, NY 10021 USA.&amp;#xD;ttuschl@rockefeller.edu&lt;/auth-address&gt;&lt;titles&gt;&lt;title&gt;Mechanisms of gene silencing by double-stranded RNA&lt;/title&gt;&lt;secondary-title&gt;Nature&lt;/secondary-title&gt;&lt;alt-title&gt;Nature&lt;/alt-title&gt;&lt;/titles&gt;&lt;periodical&gt;&lt;full-title&gt;Nature&lt;/full-title&gt;&lt;abbr-1&gt;Nature&lt;/abbr-1&gt;&lt;/periodical&gt;&lt;alt-periodical&gt;&lt;full-title&gt;Nature&lt;/full-title&gt;&lt;abbr-1&gt;Nature&lt;/abbr-1&gt;&lt;/alt-periodical&gt;&lt;pages&gt;343-349&lt;/pages&gt;&lt;volume&gt;431&lt;/volume&gt;&lt;number&gt;7006&lt;/number&gt;&lt;keywords&gt;&lt;keyword&gt;DSRNA-BINDING-PROTEIN&lt;/keyword&gt;&lt;keyword&gt;SMALL INTERFERING RNA&lt;/keyword&gt;&lt;keyword&gt;C-ELEGANS&lt;/keyword&gt;&lt;keyword&gt;CAENORHABDITIS-ELEGANS&lt;/keyword&gt;&lt;keyword&gt;ARGONAUTE FAMILY&lt;/keyword&gt;&lt;keyword&gt;NUCLEAR EXPORT&lt;/keyword&gt;&lt;keyword&gt;VIRUS-RESISTANCE&lt;/keyword&gt;&lt;keyword&gt;DISTINCT ROLES&lt;/keyword&gt;&lt;keyword&gt;ENZYME COMPLEX&lt;/keyword&gt;&lt;keyword&gt;IMMUNE-SYSTEM&lt;/keyword&gt;&lt;keyword&gt;Multidisciplinary Sciences&lt;/keyword&gt;&lt;/keywords&gt;&lt;dates&gt;&lt;year&gt;2004&lt;/year&gt;&lt;pub-dates&gt;&lt;date&gt;Sep&lt;/date&gt;&lt;/pub-dates&gt;&lt;/dates&gt;&lt;isbn&gt;0028-0836&lt;/isbn&gt;&lt;accession-num&gt;WOS:000223864000050&lt;/accession-num&gt;&lt;work-type&gt;Article&lt;/work-type&gt;&lt;urls&gt;&lt;related-urls&gt;&lt;url&gt;&amp;lt;Go to ISI&amp;gt;://WOS:000223864000050&lt;/url&gt;&lt;/related-urls&gt;&lt;/urls&gt;&lt;electronic-resource-num&gt;10.1038/nature02873&lt;/electronic-resource-num&gt;&lt;language&gt;English&lt;/language&gt;&lt;/record&gt;&lt;/Cite&gt;&lt;/EndNote&gt;</w:instrText>
      </w:r>
      <w:r w:rsidRPr="001E436E">
        <w:rPr>
          <w:color w:val="auto"/>
        </w:rPr>
        <w:fldChar w:fldCharType="separate"/>
      </w:r>
      <w:r w:rsidR="00671A50" w:rsidRPr="001E436E">
        <w:rPr>
          <w:color w:val="auto"/>
          <w:vertAlign w:val="superscript"/>
        </w:rPr>
        <w:t>6</w:t>
      </w:r>
      <w:r w:rsidRPr="001E436E">
        <w:rPr>
          <w:color w:val="auto"/>
        </w:rPr>
        <w:fldChar w:fldCharType="end"/>
      </w:r>
      <w:r w:rsidRPr="001E436E">
        <w:rPr>
          <w:color w:val="auto"/>
        </w:rPr>
        <w:t xml:space="preserve">. </w:t>
      </w:r>
      <w:r w:rsidR="00701F38" w:rsidRPr="001E436E">
        <w:rPr>
          <w:color w:val="auto"/>
        </w:rPr>
        <w:t xml:space="preserve">The </w:t>
      </w:r>
      <w:r w:rsidRPr="001E436E">
        <w:rPr>
          <w:color w:val="auto"/>
        </w:rPr>
        <w:t>RNAi</w:t>
      </w:r>
      <w:r w:rsidR="009071DB" w:rsidRPr="001E436E">
        <w:rPr>
          <w:color w:val="auto"/>
        </w:rPr>
        <w:t>-based</w:t>
      </w:r>
      <w:r w:rsidR="00701F38" w:rsidRPr="001E436E">
        <w:rPr>
          <w:color w:val="auto"/>
        </w:rPr>
        <w:t xml:space="preserve"> gene knockdown technique presented here</w:t>
      </w:r>
      <w:r w:rsidRPr="001E436E">
        <w:rPr>
          <w:color w:val="auto"/>
        </w:rPr>
        <w:t xml:space="preserve"> therefore </w:t>
      </w:r>
      <w:r w:rsidR="00701F38" w:rsidRPr="001E436E">
        <w:rPr>
          <w:color w:val="auto"/>
        </w:rPr>
        <w:t>relies</w:t>
      </w:r>
      <w:r w:rsidRPr="001E436E">
        <w:rPr>
          <w:color w:val="auto"/>
        </w:rPr>
        <w:t xml:space="preserve"> on the injection of </w:t>
      </w:r>
      <w:r w:rsidR="009071DB" w:rsidRPr="001E436E">
        <w:rPr>
          <w:color w:val="auto"/>
        </w:rPr>
        <w:t>ds</w:t>
      </w:r>
      <w:r w:rsidRPr="001E436E">
        <w:rPr>
          <w:color w:val="auto"/>
        </w:rPr>
        <w:t>RNA.</w:t>
      </w:r>
      <w:r w:rsidR="000E0BBE" w:rsidRPr="001E436E">
        <w:rPr>
          <w:color w:val="auto"/>
        </w:rPr>
        <w:t xml:space="preserve"> </w:t>
      </w:r>
      <w:r w:rsidR="009071DB" w:rsidRPr="001E436E">
        <w:rPr>
          <w:color w:val="auto"/>
        </w:rPr>
        <w:t xml:space="preserve">For animal models, </w:t>
      </w:r>
      <w:r w:rsidR="005A53F4" w:rsidRPr="001E436E">
        <w:rPr>
          <w:color w:val="auto"/>
        </w:rPr>
        <w:t>this technique</w:t>
      </w:r>
      <w:r w:rsidRPr="001E436E">
        <w:rPr>
          <w:color w:val="auto"/>
        </w:rPr>
        <w:t xml:space="preserve"> was </w:t>
      </w:r>
      <w:r w:rsidR="00D83C95" w:rsidRPr="001E436E">
        <w:rPr>
          <w:color w:val="auto"/>
        </w:rPr>
        <w:t xml:space="preserve">originally </w:t>
      </w:r>
      <w:r w:rsidRPr="001E436E">
        <w:rPr>
          <w:color w:val="auto"/>
        </w:rPr>
        <w:t xml:space="preserve">developed in </w:t>
      </w:r>
      <w:r w:rsidRPr="001E436E">
        <w:rPr>
          <w:i/>
          <w:color w:val="auto"/>
        </w:rPr>
        <w:t>C. elegans</w:t>
      </w:r>
      <w:r w:rsidRPr="001E436E">
        <w:rPr>
          <w:color w:val="auto"/>
        </w:rPr>
        <w:fldChar w:fldCharType="begin"/>
      </w:r>
      <w:r w:rsidR="00671A50" w:rsidRPr="001E436E">
        <w:rPr>
          <w:color w:val="auto"/>
        </w:rPr>
        <w:instrText xml:space="preserve"> ADDIN EN.CITE &lt;EndNote&gt;&lt;Cite&gt;&lt;Author&gt;Fire&lt;/Author&gt;&lt;Year&gt;1998&lt;/Year&gt;&lt;RecNum&gt;1095&lt;/RecNum&gt;&lt;DisplayText&gt;&lt;style face="superscript"&gt;7&lt;/style&gt;&lt;/DisplayText&gt;&lt;record&gt;&lt;rec-number&gt;1095&lt;/rec-number&gt;&lt;foreign-keys&gt;&lt;key app="EN" db-id="asvvrxtvdxva94eae0c5wsdzzzwtaxaedvsd" timestamp="1582572480"&gt;1095&lt;/key&gt;&lt;/foreign-keys&gt;&lt;ref-type name="Journal Article"&gt;17&lt;/ref-type&gt;&lt;contributors&gt;&lt;authors&gt;&lt;author&gt;Fire, A.&lt;/author&gt;&lt;author&gt;Xu, S. Q.&lt;/author&gt;&lt;author&gt;Montgomery, M. K.&lt;/author&gt;&lt;author&gt;Kostas, S. A.&lt;/author&gt;&lt;author&gt;Driver, S. E.&lt;/author&gt;&lt;author&gt;Mello, C. C.&lt;/author&gt;&lt;/authors&gt;&lt;/contributors&gt;&lt;titles&gt;&lt;title&gt;Potent and specific genetic interference by double-stranded RNA in Caenorhabditis elegans&lt;/title&gt;&lt;secondary-title&gt;Nature&lt;/secondary-title&gt;&lt;/titles&gt;&lt;periodical&gt;&lt;full-title&gt;Nature&lt;/full-title&gt;&lt;abbr-1&gt;Nature&lt;/abbr-1&gt;&lt;/periodical&gt;&lt;pages&gt;806-811&lt;/pages&gt;&lt;volume&gt;391&lt;/volume&gt;&lt;number&gt;6669&lt;/number&gt;&lt;dates&gt;&lt;year&gt;1998&lt;/year&gt;&lt;pub-dates&gt;&lt;date&gt;Feb 19&lt;/date&gt;&lt;/pub-dates&gt;&lt;/dates&gt;&lt;isbn&gt;0028-0836&lt;/isbn&gt;&lt;accession-num&gt;WOS:000072089500057&lt;/accession-num&gt;&lt;urls&gt;&lt;related-urls&gt;&lt;url&gt;&amp;lt;Go to ISI&amp;gt;://WOS:000072089500057&lt;/url&gt;&lt;/related-urls&gt;&lt;/urls&gt;&lt;electronic-resource-num&gt;10.1038/35888&lt;/electronic-resource-num&gt;&lt;/record&gt;&lt;/Cite&gt;&lt;/EndNote&gt;</w:instrText>
      </w:r>
      <w:r w:rsidRPr="001E436E">
        <w:rPr>
          <w:color w:val="auto"/>
        </w:rPr>
        <w:fldChar w:fldCharType="separate"/>
      </w:r>
      <w:r w:rsidR="00671A50" w:rsidRPr="001E436E">
        <w:rPr>
          <w:color w:val="auto"/>
          <w:vertAlign w:val="superscript"/>
        </w:rPr>
        <w:t>7</w:t>
      </w:r>
      <w:r w:rsidRPr="001E436E">
        <w:rPr>
          <w:color w:val="auto"/>
        </w:rPr>
        <w:fldChar w:fldCharType="end"/>
      </w:r>
      <w:r w:rsidRPr="001E436E">
        <w:rPr>
          <w:color w:val="auto"/>
        </w:rPr>
        <w:t xml:space="preserve"> and </w:t>
      </w:r>
      <w:r w:rsidRPr="001E436E">
        <w:rPr>
          <w:i/>
          <w:color w:val="auto"/>
        </w:rPr>
        <w:t>D. melanogaster</w:t>
      </w:r>
      <w:r w:rsidRPr="001E436E">
        <w:rPr>
          <w:color w:val="auto"/>
        </w:rPr>
        <w:fldChar w:fldCharType="begin"/>
      </w:r>
      <w:r w:rsidR="00671A50" w:rsidRPr="001E436E">
        <w:rPr>
          <w:color w:val="auto"/>
        </w:rPr>
        <w:instrText xml:space="preserve"> ADDIN EN.CITE &lt;EndNote&gt;&lt;Cite&gt;&lt;Author&gt;Kennerdell&lt;/Author&gt;&lt;Year&gt;1998&lt;/Year&gt;&lt;RecNum&gt;1096&lt;/RecNum&gt;&lt;DisplayText&gt;&lt;style face="superscript"&gt;8&lt;/style&gt;&lt;/DisplayText&gt;&lt;record&gt;&lt;rec-number&gt;1096&lt;/rec-number&gt;&lt;foreign-keys&gt;&lt;key app="EN" db-id="asvvrxtvdxva94eae0c5wsdzzzwtaxaedvsd" timestamp="1582572644"&gt;1096&lt;/key&gt;&lt;/foreign-keys&gt;&lt;ref-type name="Journal Article"&gt;17&lt;/ref-type&gt;&lt;contributors&gt;&lt;authors&gt;&lt;author&gt;Kennerdell, J. R.&lt;/author&gt;&lt;author&gt;Carthew, R. W.&lt;/author&gt;&lt;/authors&gt;&lt;/contributors&gt;&lt;titles&gt;&lt;title&gt;Use of dsRNA-mediated genetic interference to demonstrate that frizzled and frizzled 2 act in the wingless pathway&lt;/title&gt;&lt;secondary-title&gt;Cell&lt;/secondary-title&gt;&lt;/titles&gt;&lt;periodical&gt;&lt;full-title&gt;Cell&lt;/full-title&gt;&lt;/periodical&gt;&lt;pages&gt;1017-1026&lt;/pages&gt;&lt;volume&gt;95&lt;/volume&gt;&lt;number&gt;7&lt;/number&gt;&lt;dates&gt;&lt;year&gt;1998&lt;/year&gt;&lt;pub-dates&gt;&lt;date&gt;Dec 23&lt;/date&gt;&lt;/pub-dates&gt;&lt;/dates&gt;&lt;isbn&gt;0092-8674&lt;/isbn&gt;&lt;accession-num&gt;WOS:000077759100016&lt;/accession-num&gt;&lt;urls&gt;&lt;related-urls&gt;&lt;url&gt;&amp;lt;Go to ISI&amp;gt;://WOS:000077759100016&lt;/url&gt;&lt;/related-urls&gt;&lt;/urls&gt;&lt;electronic-resource-num&gt;10.1016/s0092-8674(00)81725-0&lt;/electronic-resource-num&gt;&lt;/record&gt;&lt;/Cite&gt;&lt;/EndNote&gt;</w:instrText>
      </w:r>
      <w:r w:rsidRPr="001E436E">
        <w:rPr>
          <w:color w:val="auto"/>
        </w:rPr>
        <w:fldChar w:fldCharType="separate"/>
      </w:r>
      <w:r w:rsidR="00671A50" w:rsidRPr="001E436E">
        <w:rPr>
          <w:color w:val="auto"/>
          <w:vertAlign w:val="superscript"/>
        </w:rPr>
        <w:t>8</w:t>
      </w:r>
      <w:r w:rsidRPr="001E436E">
        <w:rPr>
          <w:color w:val="auto"/>
        </w:rPr>
        <w:fldChar w:fldCharType="end"/>
      </w:r>
      <w:r w:rsidRPr="001E436E">
        <w:rPr>
          <w:color w:val="auto"/>
        </w:rPr>
        <w:t xml:space="preserve"> but has </w:t>
      </w:r>
      <w:r w:rsidR="005A53F4" w:rsidRPr="001E436E">
        <w:rPr>
          <w:color w:val="auto"/>
        </w:rPr>
        <w:t xml:space="preserve">since </w:t>
      </w:r>
      <w:r w:rsidRPr="001E436E">
        <w:rPr>
          <w:color w:val="auto"/>
        </w:rPr>
        <w:t xml:space="preserve">emerged as a powerful </w:t>
      </w:r>
      <w:r w:rsidR="009071DB" w:rsidRPr="001E436E">
        <w:rPr>
          <w:color w:val="auto"/>
        </w:rPr>
        <w:t xml:space="preserve">functional genetic </w:t>
      </w:r>
      <w:r w:rsidRPr="001E436E">
        <w:rPr>
          <w:color w:val="auto"/>
        </w:rPr>
        <w:t>tool in non-model organisms</w:t>
      </w:r>
      <w:r w:rsidRPr="001E436E">
        <w:rPr>
          <w:color w:val="auto"/>
        </w:rPr>
        <w:fldChar w:fldCharType="begin">
          <w:fldData xml:space="preserve">PEVuZE5vdGU+PENpdGU+PEF1dGhvcj5NZWxsbzwvQXV0aG9yPjxZZWFyPjIwMDQ8L1llYXI+PFJl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</w:fldData>
        </w:fldChar>
      </w:r>
      <w:r w:rsidR="00671A50" w:rsidRPr="001E436E">
        <w:rPr>
          <w:color w:val="auto"/>
        </w:rPr>
        <w:instrText xml:space="preserve"> ADDIN EN.CITE </w:instrText>
      </w:r>
      <w:r w:rsidR="00671A50" w:rsidRPr="001E436E">
        <w:rPr>
          <w:color w:val="auto"/>
        </w:rPr>
        <w:fldChar w:fldCharType="begin">
          <w:fldData xml:space="preserve">PEVuZE5vdGU+PENpdGU+PEF1dGhvcj5NZWxsbzwvQXV0aG9yPjxZZWFyPjIwMDQ8L1llYXI+PFJl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</w:fldData>
        </w:fldChar>
      </w:r>
      <w:r w:rsidR="00671A50" w:rsidRPr="001E436E">
        <w:rPr>
          <w:color w:val="auto"/>
        </w:rPr>
        <w:instrText xml:space="preserve"> ADDIN EN.CITE.DATA </w:instrText>
      </w:r>
      <w:r w:rsidR="00671A50" w:rsidRPr="001E436E">
        <w:rPr>
          <w:color w:val="auto"/>
        </w:rPr>
      </w:r>
      <w:r w:rsidR="00671A50" w:rsidRPr="001E436E">
        <w:rPr>
          <w:color w:val="auto"/>
        </w:rPr>
        <w:fldChar w:fldCharType="end"/>
      </w:r>
      <w:r w:rsidRPr="001E436E">
        <w:rPr>
          <w:color w:val="auto"/>
        </w:rPr>
      </w:r>
      <w:r w:rsidRPr="001E436E">
        <w:rPr>
          <w:color w:val="auto"/>
        </w:rPr>
        <w:fldChar w:fldCharType="separate"/>
      </w:r>
      <w:r w:rsidR="00671A50" w:rsidRPr="001E436E">
        <w:rPr>
          <w:color w:val="auto"/>
          <w:vertAlign w:val="superscript"/>
        </w:rPr>
        <w:t>9,10</w:t>
      </w:r>
      <w:r w:rsidRPr="001E436E">
        <w:rPr>
          <w:color w:val="auto"/>
        </w:rPr>
        <w:fldChar w:fldCharType="end"/>
      </w:r>
      <w:r w:rsidRPr="001E436E">
        <w:rPr>
          <w:color w:val="auto"/>
        </w:rPr>
        <w:t xml:space="preserve">. </w:t>
      </w:r>
      <w:r w:rsidR="005A53F4" w:rsidRPr="001E436E">
        <w:rPr>
          <w:color w:val="auto"/>
        </w:rPr>
        <w:t xml:space="preserve">Owing to its </w:t>
      </w:r>
      <w:r w:rsidR="003309FE" w:rsidRPr="001E436E">
        <w:rPr>
          <w:color w:val="auto"/>
        </w:rPr>
        <w:t>highly effective nature in some insects</w:t>
      </w:r>
      <w:r w:rsidR="005A53F4" w:rsidRPr="001E436E">
        <w:rPr>
          <w:color w:val="auto"/>
        </w:rPr>
        <w:t>, RNAi can</w:t>
      </w:r>
      <w:r w:rsidR="003309FE" w:rsidRPr="001E436E">
        <w:rPr>
          <w:color w:val="auto"/>
        </w:rPr>
        <w:t xml:space="preserve"> </w:t>
      </w:r>
      <w:r w:rsidR="00701F38" w:rsidRPr="001E436E">
        <w:rPr>
          <w:color w:val="auto"/>
        </w:rPr>
        <w:t xml:space="preserve">even </w:t>
      </w:r>
      <w:r w:rsidR="005A53F4" w:rsidRPr="001E436E">
        <w:rPr>
          <w:color w:val="auto"/>
        </w:rPr>
        <w:t>be</w:t>
      </w:r>
      <w:r w:rsidR="003309FE" w:rsidRPr="001E436E">
        <w:rPr>
          <w:color w:val="auto"/>
        </w:rPr>
        <w:t xml:space="preserve"> appli</w:t>
      </w:r>
      <w:r w:rsidR="005A53F4" w:rsidRPr="001E436E">
        <w:rPr>
          <w:color w:val="auto"/>
        </w:rPr>
        <w:t>ed</w:t>
      </w:r>
      <w:r w:rsidR="003309FE" w:rsidRPr="001E436E">
        <w:rPr>
          <w:color w:val="auto"/>
        </w:rPr>
        <w:t xml:space="preserve"> </w:t>
      </w:r>
      <w:r w:rsidRPr="001E436E">
        <w:rPr>
          <w:color w:val="auto"/>
        </w:rPr>
        <w:t>in pest management</w:t>
      </w:r>
      <w:r w:rsidRPr="001E436E">
        <w:rPr>
          <w:color w:val="auto"/>
        </w:rPr>
        <w:fldChar w:fldCharType="begin">
          <w:fldData xml:space="preserve">PEVuZE5vdGU+PENpdGU+PEF1dGhvcj5HdTwvQXV0aG9yPjxZZWFyPjIwMTM8L1llYXI+PFJlY051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</w:fldData>
        </w:fldChar>
      </w:r>
      <w:r w:rsidR="00671A50" w:rsidRPr="001E436E">
        <w:rPr>
          <w:color w:val="auto"/>
        </w:rPr>
        <w:instrText xml:space="preserve"> ADDIN EN.CITE </w:instrText>
      </w:r>
      <w:r w:rsidR="00671A50" w:rsidRPr="001E436E">
        <w:rPr>
          <w:color w:val="auto"/>
        </w:rPr>
        <w:fldChar w:fldCharType="begin">
          <w:fldData xml:space="preserve">PEVuZE5vdGU+PENpdGU+PEF1dGhvcj5HdTwvQXV0aG9yPjxZZWFyPjIwMTM8L1llYXI+PFJlY051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</w:fldData>
        </w:fldChar>
      </w:r>
      <w:r w:rsidR="00671A50" w:rsidRPr="001E436E">
        <w:rPr>
          <w:color w:val="auto"/>
        </w:rPr>
        <w:instrText xml:space="preserve"> ADDIN EN.CITE.DATA </w:instrText>
      </w:r>
      <w:r w:rsidR="00671A50" w:rsidRPr="001E436E">
        <w:rPr>
          <w:color w:val="auto"/>
        </w:rPr>
      </w:r>
      <w:r w:rsidR="00671A50" w:rsidRPr="001E436E">
        <w:rPr>
          <w:color w:val="auto"/>
        </w:rPr>
        <w:fldChar w:fldCharType="end"/>
      </w:r>
      <w:r w:rsidRPr="001E436E">
        <w:rPr>
          <w:color w:val="auto"/>
        </w:rPr>
      </w:r>
      <w:r w:rsidRPr="001E436E">
        <w:rPr>
          <w:color w:val="auto"/>
        </w:rPr>
        <w:fldChar w:fldCharType="separate"/>
      </w:r>
      <w:r w:rsidR="00671A50" w:rsidRPr="001E436E">
        <w:rPr>
          <w:color w:val="auto"/>
          <w:vertAlign w:val="superscript"/>
        </w:rPr>
        <w:t>11</w:t>
      </w:r>
      <w:r w:rsidRPr="001E436E">
        <w:rPr>
          <w:color w:val="auto"/>
        </w:rPr>
        <w:fldChar w:fldCharType="end"/>
      </w:r>
      <w:r w:rsidRPr="001E436E">
        <w:rPr>
          <w:color w:val="auto"/>
        </w:rPr>
        <w:t>.</w:t>
      </w:r>
    </w:p>
    <w:p w14:paraId="587B69B0" w14:textId="77777777" w:rsidR="009654A6" w:rsidRDefault="009654A6" w:rsidP="002764D1">
      <w:pPr>
        <w:widowControl/>
        <w:rPr>
          <w:color w:val="auto"/>
        </w:rPr>
      </w:pPr>
    </w:p>
    <w:p w14:paraId="4D816B62" w14:textId="16410C23" w:rsidR="00B523C7" w:rsidRPr="001E436E" w:rsidRDefault="00B523C7" w:rsidP="002764D1">
      <w:pPr>
        <w:widowControl/>
        <w:rPr>
          <w:color w:val="auto"/>
        </w:rPr>
      </w:pPr>
      <w:r w:rsidRPr="001E436E">
        <w:rPr>
          <w:color w:val="auto"/>
        </w:rPr>
        <w:t>As a research tool</w:t>
      </w:r>
      <w:r w:rsidR="003309FE" w:rsidRPr="001E436E">
        <w:rPr>
          <w:color w:val="auto"/>
        </w:rPr>
        <w:t>,</w:t>
      </w:r>
      <w:r w:rsidRPr="001E436E">
        <w:rPr>
          <w:color w:val="auto"/>
        </w:rPr>
        <w:t xml:space="preserve"> RNAi has been used to examine how key molecular-developmental pathways function in </w:t>
      </w:r>
      <w:r w:rsidR="0070426A" w:rsidRPr="001E436E">
        <w:rPr>
          <w:color w:val="auto"/>
        </w:rPr>
        <w:t>nontraditional insect models</w:t>
      </w:r>
      <w:r w:rsidRPr="001E436E">
        <w:rPr>
          <w:color w:val="auto"/>
        </w:rPr>
        <w:t>.</w:t>
      </w:r>
      <w:r w:rsidR="000E0BBE" w:rsidRPr="001E436E">
        <w:rPr>
          <w:color w:val="auto"/>
        </w:rPr>
        <w:t xml:space="preserve"> </w:t>
      </w:r>
      <w:r w:rsidRPr="001E436E">
        <w:rPr>
          <w:color w:val="auto"/>
        </w:rPr>
        <w:t>For example</w:t>
      </w:r>
      <w:r w:rsidR="003309FE" w:rsidRPr="001E436E">
        <w:rPr>
          <w:color w:val="auto"/>
        </w:rPr>
        <w:t>,</w:t>
      </w:r>
      <w:r w:rsidRPr="001E436E">
        <w:rPr>
          <w:color w:val="auto"/>
        </w:rPr>
        <w:t xml:space="preserve"> RNAi in the flour beetle </w:t>
      </w:r>
      <w:r w:rsidRPr="001E436E">
        <w:rPr>
          <w:i/>
          <w:color w:val="auto"/>
        </w:rPr>
        <w:t>Tribolium</w:t>
      </w:r>
      <w:r w:rsidRPr="001E436E">
        <w:rPr>
          <w:color w:val="auto"/>
        </w:rPr>
        <w:t xml:space="preserve"> </w:t>
      </w:r>
      <w:r w:rsidRPr="001E436E">
        <w:rPr>
          <w:i/>
          <w:color w:val="auto"/>
        </w:rPr>
        <w:t>castaneum</w:t>
      </w:r>
      <w:r w:rsidRPr="001E436E">
        <w:rPr>
          <w:color w:val="auto"/>
        </w:rPr>
        <w:t xml:space="preserve"> has been instrumental in determining how deeply conserved genes contribute to specific traits in that beetle, as exemplified for the development of specifically shaped wings</w:t>
      </w:r>
      <w:r w:rsidRPr="001E436E">
        <w:rPr>
          <w:color w:val="auto"/>
        </w:rPr>
        <w:fldChar w:fldCharType="begin">
          <w:fldData xml:space="preserve">PEVuZE5vdGU+PENpdGU+PEF1dGhvcj5SYXZpc2Fua2FyPC9BdXRob3I+PFllYXI+MjAxNjwvWWVh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</w:fldData>
        </w:fldChar>
      </w:r>
      <w:r w:rsidR="00671A50" w:rsidRPr="001E436E">
        <w:rPr>
          <w:color w:val="auto"/>
        </w:rPr>
        <w:instrText xml:space="preserve"> ADDIN EN.CITE </w:instrText>
      </w:r>
      <w:r w:rsidR="00671A50" w:rsidRPr="001E436E">
        <w:rPr>
          <w:color w:val="auto"/>
        </w:rPr>
        <w:fldChar w:fldCharType="begin">
          <w:fldData xml:space="preserve">PEVuZE5vdGU+PENpdGU+PEF1dGhvcj5SYXZpc2Fua2FyPC9BdXRob3I+PFllYXI+MjAxNjwvWWVh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</w:fldData>
        </w:fldChar>
      </w:r>
      <w:r w:rsidR="00671A50" w:rsidRPr="001E436E">
        <w:rPr>
          <w:color w:val="auto"/>
        </w:rPr>
        <w:instrText xml:space="preserve"> ADDIN EN.CITE.DATA </w:instrText>
      </w:r>
      <w:r w:rsidR="00671A50" w:rsidRPr="001E436E">
        <w:rPr>
          <w:color w:val="auto"/>
        </w:rPr>
      </w:r>
      <w:r w:rsidR="00671A50" w:rsidRPr="001E436E">
        <w:rPr>
          <w:color w:val="auto"/>
        </w:rPr>
        <w:fldChar w:fldCharType="end"/>
      </w:r>
      <w:r w:rsidRPr="001E436E">
        <w:rPr>
          <w:color w:val="auto"/>
        </w:rPr>
      </w:r>
      <w:r w:rsidRPr="001E436E">
        <w:rPr>
          <w:color w:val="auto"/>
        </w:rPr>
        <w:fldChar w:fldCharType="separate"/>
      </w:r>
      <w:r w:rsidR="00671A50" w:rsidRPr="001E436E">
        <w:rPr>
          <w:color w:val="auto"/>
          <w:vertAlign w:val="superscript"/>
        </w:rPr>
        <w:t>12-14</w:t>
      </w:r>
      <w:r w:rsidRPr="001E436E">
        <w:rPr>
          <w:color w:val="auto"/>
        </w:rPr>
        <w:fldChar w:fldCharType="end"/>
      </w:r>
      <w:r w:rsidRPr="001E436E">
        <w:rPr>
          <w:color w:val="auto"/>
        </w:rPr>
        <w:t xml:space="preserve"> and eyes</w:t>
      </w:r>
      <w:r w:rsidRPr="001E436E">
        <w:rPr>
          <w:color w:val="auto"/>
        </w:rPr>
        <w:fldChar w:fldCharType="begin">
          <w:fldData xml:space="preserve">PEVuZE5vdGU+PENpdGU+PEF1dGhvcj5ZYW5nPC9BdXRob3I+PFllYXI+MjAwOTwvWWVhcj48UmVj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</w:fldData>
        </w:fldChar>
      </w:r>
      <w:r w:rsidR="00671A50" w:rsidRPr="001E436E">
        <w:rPr>
          <w:color w:val="auto"/>
        </w:rPr>
        <w:instrText xml:space="preserve"> ADDIN EN.CITE </w:instrText>
      </w:r>
      <w:r w:rsidR="00671A50" w:rsidRPr="001E436E">
        <w:rPr>
          <w:color w:val="auto"/>
        </w:rPr>
        <w:fldChar w:fldCharType="begin">
          <w:fldData xml:space="preserve">PEVuZE5vdGU+PENpdGU+PEF1dGhvcj5ZYW5nPC9BdXRob3I+PFllYXI+MjAwOTwvWWVhcj48UmVj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</w:fldData>
        </w:fldChar>
      </w:r>
      <w:r w:rsidR="00671A50" w:rsidRPr="001E436E">
        <w:rPr>
          <w:color w:val="auto"/>
        </w:rPr>
        <w:instrText xml:space="preserve"> ADDIN EN.CITE.DATA </w:instrText>
      </w:r>
      <w:r w:rsidR="00671A50" w:rsidRPr="001E436E">
        <w:rPr>
          <w:color w:val="auto"/>
        </w:rPr>
      </w:r>
      <w:r w:rsidR="00671A50" w:rsidRPr="001E436E">
        <w:rPr>
          <w:color w:val="auto"/>
        </w:rPr>
        <w:fldChar w:fldCharType="end"/>
      </w:r>
      <w:r w:rsidRPr="001E436E">
        <w:rPr>
          <w:color w:val="auto"/>
        </w:rPr>
      </w:r>
      <w:r w:rsidRPr="001E436E">
        <w:rPr>
          <w:color w:val="auto"/>
        </w:rPr>
        <w:fldChar w:fldCharType="separate"/>
      </w:r>
      <w:r w:rsidR="00671A50" w:rsidRPr="001E436E">
        <w:rPr>
          <w:color w:val="auto"/>
          <w:vertAlign w:val="superscript"/>
        </w:rPr>
        <w:t>15,16</w:t>
      </w:r>
      <w:r w:rsidRPr="001E436E">
        <w:rPr>
          <w:color w:val="auto"/>
        </w:rPr>
        <w:fldChar w:fldCharType="end"/>
      </w:r>
      <w:r w:rsidR="00165284" w:rsidRPr="001E436E">
        <w:rPr>
          <w:color w:val="auto"/>
        </w:rPr>
        <w:t>.</w:t>
      </w:r>
      <w:r w:rsidRPr="001E436E">
        <w:rPr>
          <w:color w:val="auto"/>
        </w:rPr>
        <w:t xml:space="preserve"> </w:t>
      </w:r>
      <w:r w:rsidR="005A53F4" w:rsidRPr="001E436E">
        <w:rPr>
          <w:color w:val="auto"/>
        </w:rPr>
        <w:t>The t</w:t>
      </w:r>
      <w:r w:rsidRPr="001E436E">
        <w:rPr>
          <w:color w:val="auto"/>
        </w:rPr>
        <w:t xml:space="preserve">echniques that underlie </w:t>
      </w:r>
      <w:r w:rsidR="005A53F4" w:rsidRPr="001E436E">
        <w:rPr>
          <w:color w:val="auto"/>
        </w:rPr>
        <w:t xml:space="preserve">the </w:t>
      </w:r>
      <w:r w:rsidRPr="001E436E">
        <w:rPr>
          <w:color w:val="auto"/>
        </w:rPr>
        <w:t xml:space="preserve">manipulations in </w:t>
      </w:r>
      <w:r w:rsidRPr="001E436E">
        <w:rPr>
          <w:i/>
          <w:color w:val="auto"/>
        </w:rPr>
        <w:t>T. castaneum</w:t>
      </w:r>
      <w:r w:rsidRPr="001E436E">
        <w:rPr>
          <w:color w:val="auto"/>
        </w:rPr>
        <w:t xml:space="preserve"> have been well described</w:t>
      </w:r>
      <w:r w:rsidRPr="001E436E">
        <w:rPr>
          <w:color w:val="auto"/>
        </w:rPr>
        <w:fldChar w:fldCharType="begin"/>
      </w:r>
      <w:r w:rsidR="00671A50" w:rsidRPr="001E436E">
        <w:rPr>
          <w:color w:val="auto"/>
        </w:rPr>
        <w:instrText xml:space="preserve"> ADDIN EN.CITE &lt;EndNote&gt;&lt;Cite&gt;&lt;Author&gt;Linz&lt;/Author&gt;&lt;Year&gt;2014&lt;/Year&gt;&lt;RecNum&gt;1103&lt;/RecNum&gt;&lt;DisplayText&gt;&lt;style face="superscript"&gt;17&lt;/style&gt;&lt;/DisplayText&gt;&lt;record&gt;&lt;rec-number&gt;1103&lt;/rec-number&gt;&lt;foreign-keys&gt;&lt;key app="EN" db-id="asvvrxtvdxva94eae0c5wsdzzzwtaxaedvsd" timestamp="1582752767"&gt;1103&lt;/key&gt;&lt;/foreign-keys&gt;&lt;ref-type name="Journal Article"&gt;17&lt;/ref-type&gt;&lt;contributors&gt;&lt;authors&gt;&lt;author&gt;Linz, David M.&lt;/author&gt;&lt;author&gt;Clark-Hachtel, Courtney M.&lt;/author&gt;&lt;author&gt;Borras-Castells, Ferran&lt;/author&gt;&lt;author&gt;Tomoyasu, Yoshinori&lt;/author&gt;&lt;/authors&gt;&lt;/contributors&gt;&lt;titles&gt;&lt;title&gt;Larval RNA Interference in the Red Flour Beetle, Tribolium castaneum&lt;/title&gt;&lt;secondary-title&gt;Jove-Journal of Visualized Experiments&lt;/secondary-title&gt;&lt;/titles&gt;&lt;periodical&gt;&lt;full-title&gt;Jove-Journal of Visualized Experiments&lt;/full-title&gt;&lt;/periodical&gt;&lt;number&gt;92&lt;/number&gt;&lt;dates&gt;&lt;year&gt;2014&lt;/year&gt;&lt;pub-dates&gt;&lt;date&gt;Oct&lt;/date&gt;&lt;/pub-dates&gt;&lt;/dates&gt;&lt;isbn&gt;1940-087X&lt;/isbn&gt;&lt;accession-num&gt;WOS:000349303100061&lt;/accession-num&gt;&lt;urls&gt;&lt;related-urls&gt;&lt;url&gt;&amp;lt;Go to ISI&amp;gt;://WOS:000349303100061&lt;/url&gt;&lt;/related-urls&gt;&lt;/urls&gt;&lt;custom7&gt;e52059&lt;/custom7&gt;&lt;electronic-resource-num&gt;10.3791/52059&lt;/electronic-resource-num&gt;&lt;/record&gt;&lt;/Cite&gt;&lt;/EndNote&gt;</w:instrText>
      </w:r>
      <w:r w:rsidRPr="001E436E">
        <w:rPr>
          <w:color w:val="auto"/>
        </w:rPr>
        <w:fldChar w:fldCharType="separate"/>
      </w:r>
      <w:r w:rsidR="00671A50" w:rsidRPr="001E436E">
        <w:rPr>
          <w:color w:val="auto"/>
          <w:vertAlign w:val="superscript"/>
        </w:rPr>
        <w:t>17</w:t>
      </w:r>
      <w:r w:rsidRPr="001E436E">
        <w:rPr>
          <w:color w:val="auto"/>
        </w:rPr>
        <w:fldChar w:fldCharType="end"/>
      </w:r>
      <w:r w:rsidRPr="001E436E">
        <w:rPr>
          <w:color w:val="auto"/>
        </w:rPr>
        <w:t xml:space="preserve"> and rely on the ability to immobilize relatively dry eggs and larvae on a sticky surface.</w:t>
      </w:r>
      <w:r w:rsidR="000E0BBE" w:rsidRPr="001E436E">
        <w:rPr>
          <w:color w:val="auto"/>
        </w:rPr>
        <w:t xml:space="preserve"> </w:t>
      </w:r>
      <w:r w:rsidRPr="001E436E">
        <w:rPr>
          <w:color w:val="auto"/>
        </w:rPr>
        <w:t xml:space="preserve">Such immobilization however is not possible for the wet developmental forms of aquatic organisms such as the </w:t>
      </w:r>
      <w:r w:rsidR="008775E0" w:rsidRPr="001E436E">
        <w:rPr>
          <w:color w:val="auto"/>
        </w:rPr>
        <w:t>Sunburst Diving B</w:t>
      </w:r>
      <w:r w:rsidRPr="001E436E">
        <w:rPr>
          <w:color w:val="auto"/>
        </w:rPr>
        <w:t xml:space="preserve">eetle </w:t>
      </w:r>
      <w:r w:rsidRPr="001E436E">
        <w:rPr>
          <w:i/>
          <w:color w:val="auto"/>
        </w:rPr>
        <w:t>Thermonectus marmoratus</w:t>
      </w:r>
      <w:r w:rsidRPr="001E436E">
        <w:rPr>
          <w:color w:val="auto"/>
        </w:rPr>
        <w:t xml:space="preserve">. </w:t>
      </w:r>
      <w:r w:rsidR="008775E0" w:rsidRPr="001E436E">
        <w:rPr>
          <w:color w:val="auto"/>
        </w:rPr>
        <w:t>As is the case for many nontraditional model organism</w:t>
      </w:r>
      <w:r w:rsidR="00626595" w:rsidRPr="001E436E">
        <w:rPr>
          <w:color w:val="auto"/>
        </w:rPr>
        <w:t>s</w:t>
      </w:r>
      <w:r w:rsidR="003751ED" w:rsidRPr="001E436E">
        <w:rPr>
          <w:color w:val="auto"/>
        </w:rPr>
        <w:t>,</w:t>
      </w:r>
      <w:r w:rsidR="008775E0" w:rsidRPr="001E436E">
        <w:rPr>
          <w:color w:val="auto"/>
        </w:rPr>
        <w:t xml:space="preserve"> it lacks an annotated genome. To manipulate gene expression in any organism without a genome, a reasonable and cost-efficient first step is to generate transcriptomes and identify the putative nucleotide sequences of the expressed genes of interest based on sequence similarity with related but more established model organisms, in this case, primarily </w:t>
      </w:r>
      <w:r w:rsidR="008775E0" w:rsidRPr="001E436E">
        <w:rPr>
          <w:i/>
          <w:color w:val="auto"/>
        </w:rPr>
        <w:t>Tribolium</w:t>
      </w:r>
      <w:r w:rsidR="008775E0" w:rsidRPr="001E436E">
        <w:rPr>
          <w:color w:val="auto"/>
        </w:rPr>
        <w:t xml:space="preserve"> (Coleoptera) and </w:t>
      </w:r>
      <w:r w:rsidR="008775E0" w:rsidRPr="001E436E">
        <w:rPr>
          <w:i/>
          <w:iCs/>
          <w:color w:val="auto"/>
        </w:rPr>
        <w:t>Drosophila</w:t>
      </w:r>
      <w:r w:rsidR="008775E0" w:rsidRPr="001E436E">
        <w:rPr>
          <w:color w:val="auto"/>
        </w:rPr>
        <w:t xml:space="preserve"> genes. </w:t>
      </w:r>
    </w:p>
    <w:p w14:paraId="4D6CFF2F" w14:textId="77777777" w:rsidR="009654A6" w:rsidRDefault="009654A6" w:rsidP="002764D1">
      <w:pPr>
        <w:widowControl/>
        <w:rPr>
          <w:color w:val="auto"/>
        </w:rPr>
      </w:pPr>
    </w:p>
    <w:p w14:paraId="79015DB9" w14:textId="285E86FA" w:rsidR="00B523C7" w:rsidRPr="001E436E" w:rsidRDefault="00D375A0" w:rsidP="002764D1">
      <w:pPr>
        <w:widowControl/>
        <w:rPr>
          <w:color w:val="auto"/>
        </w:rPr>
      </w:pPr>
      <w:r w:rsidRPr="001E436E">
        <w:rPr>
          <w:color w:val="auto"/>
        </w:rPr>
        <w:t>Here, t</w:t>
      </w:r>
      <w:r w:rsidR="00B523C7" w:rsidRPr="001E436E">
        <w:rPr>
          <w:color w:val="auto"/>
        </w:rPr>
        <w:t xml:space="preserve">o demonstrate how RNAi can be used on an aquatic organism, we first </w:t>
      </w:r>
      <w:r w:rsidR="00AA0C76" w:rsidRPr="001E436E">
        <w:rPr>
          <w:color w:val="auto"/>
        </w:rPr>
        <w:t>discuss</w:t>
      </w:r>
      <w:r w:rsidR="00B523C7" w:rsidRPr="001E436E">
        <w:rPr>
          <w:color w:val="auto"/>
        </w:rPr>
        <w:t xml:space="preserve"> protocols and software </w:t>
      </w:r>
      <w:r w:rsidR="00856885" w:rsidRPr="001E436E">
        <w:rPr>
          <w:color w:val="auto"/>
        </w:rPr>
        <w:t>for</w:t>
      </w:r>
      <w:r w:rsidR="00B523C7" w:rsidRPr="001E436E">
        <w:rPr>
          <w:color w:val="auto"/>
        </w:rPr>
        <w:t xml:space="preserve"> </w:t>
      </w:r>
      <w:r w:rsidR="00856885" w:rsidRPr="001E436E">
        <w:rPr>
          <w:color w:val="auto"/>
        </w:rPr>
        <w:t>RNA</w:t>
      </w:r>
      <w:r w:rsidR="00B523C7" w:rsidRPr="001E436E">
        <w:rPr>
          <w:color w:val="auto"/>
        </w:rPr>
        <w:t xml:space="preserve"> extraction and transcriptome</w:t>
      </w:r>
      <w:r w:rsidR="00856885" w:rsidRPr="001E436E">
        <w:rPr>
          <w:color w:val="auto"/>
        </w:rPr>
        <w:t xml:space="preserve"> generation and assemblage, which</w:t>
      </w:r>
      <w:r w:rsidR="00C2764F" w:rsidRPr="001E436E">
        <w:rPr>
          <w:color w:val="auto"/>
        </w:rPr>
        <w:t xml:space="preserve"> allow for the identification of specific targeted gene sequences</w:t>
      </w:r>
      <w:r w:rsidR="00B523C7" w:rsidRPr="001E436E">
        <w:rPr>
          <w:color w:val="auto"/>
        </w:rPr>
        <w:t>.</w:t>
      </w:r>
      <w:r w:rsidR="000E0BBE" w:rsidRPr="001E436E">
        <w:rPr>
          <w:color w:val="auto"/>
        </w:rPr>
        <w:t xml:space="preserve"> </w:t>
      </w:r>
      <w:r w:rsidR="00B523C7" w:rsidRPr="001E436E">
        <w:rPr>
          <w:color w:val="auto"/>
        </w:rPr>
        <w:t xml:space="preserve">We then summarize </w:t>
      </w:r>
      <w:r w:rsidRPr="001E436E">
        <w:rPr>
          <w:color w:val="auto"/>
        </w:rPr>
        <w:t xml:space="preserve">the </w:t>
      </w:r>
      <w:r w:rsidR="00B523C7" w:rsidRPr="001E436E">
        <w:rPr>
          <w:color w:val="auto"/>
        </w:rPr>
        <w:t xml:space="preserve">necessary steps </w:t>
      </w:r>
      <w:r w:rsidR="00856885" w:rsidRPr="001E436E">
        <w:rPr>
          <w:color w:val="auto"/>
        </w:rPr>
        <w:t>for</w:t>
      </w:r>
      <w:r w:rsidRPr="001E436E">
        <w:rPr>
          <w:color w:val="auto"/>
        </w:rPr>
        <w:t xml:space="preserve"> </w:t>
      </w:r>
      <w:r w:rsidR="00B523C7" w:rsidRPr="001E436E">
        <w:rPr>
          <w:color w:val="auto"/>
        </w:rPr>
        <w:t>synthesi</w:t>
      </w:r>
      <w:r w:rsidR="00856885" w:rsidRPr="001E436E">
        <w:rPr>
          <w:color w:val="auto"/>
        </w:rPr>
        <w:t>zing</w:t>
      </w:r>
      <w:r w:rsidR="00B523C7" w:rsidRPr="001E436E">
        <w:rPr>
          <w:color w:val="auto"/>
        </w:rPr>
        <w:t xml:space="preserve"> gene</w:t>
      </w:r>
      <w:r w:rsidRPr="001E436E">
        <w:rPr>
          <w:color w:val="auto"/>
        </w:rPr>
        <w:t>-</w:t>
      </w:r>
      <w:r w:rsidR="00B523C7" w:rsidRPr="001E436E">
        <w:rPr>
          <w:color w:val="auto"/>
        </w:rPr>
        <w:t>specific dsRNA.</w:t>
      </w:r>
      <w:r w:rsidR="000E0BBE" w:rsidRPr="001E436E">
        <w:rPr>
          <w:color w:val="auto"/>
        </w:rPr>
        <w:t xml:space="preserve"> </w:t>
      </w:r>
      <w:r w:rsidR="00B523C7" w:rsidRPr="001E436E">
        <w:rPr>
          <w:color w:val="auto"/>
        </w:rPr>
        <w:t>Subsequently</w:t>
      </w:r>
      <w:r w:rsidRPr="001E436E">
        <w:rPr>
          <w:color w:val="auto"/>
        </w:rPr>
        <w:t>,</w:t>
      </w:r>
      <w:r w:rsidR="00B523C7" w:rsidRPr="001E436E">
        <w:rPr>
          <w:color w:val="auto"/>
        </w:rPr>
        <w:t xml:space="preserve"> we illustrate how eggs can be injected in an aquatic environment and demonstrate </w:t>
      </w:r>
      <w:r w:rsidR="00AA0C76" w:rsidRPr="001E436E">
        <w:rPr>
          <w:color w:val="auto"/>
        </w:rPr>
        <w:t xml:space="preserve">incubation protocols </w:t>
      </w:r>
      <w:r w:rsidR="00856885" w:rsidRPr="001E436E">
        <w:rPr>
          <w:color w:val="auto"/>
        </w:rPr>
        <w:t>for</w:t>
      </w:r>
      <w:r w:rsidR="00AA0C76" w:rsidRPr="001E436E">
        <w:rPr>
          <w:color w:val="auto"/>
        </w:rPr>
        <w:t xml:space="preserve"> cultur</w:t>
      </w:r>
      <w:r w:rsidR="00856885" w:rsidRPr="001E436E">
        <w:rPr>
          <w:color w:val="auto"/>
        </w:rPr>
        <w:t>ing</w:t>
      </w:r>
      <w:r w:rsidR="00AA0C76" w:rsidRPr="001E436E">
        <w:rPr>
          <w:color w:val="auto"/>
        </w:rPr>
        <w:t xml:space="preserve"> developing embryos.</w:t>
      </w:r>
      <w:r w:rsidR="000E0BBE" w:rsidRPr="001E436E">
        <w:rPr>
          <w:color w:val="auto"/>
        </w:rPr>
        <w:t xml:space="preserve"> </w:t>
      </w:r>
      <w:r w:rsidR="009F38CB" w:rsidRPr="001E436E">
        <w:rPr>
          <w:color w:val="auto"/>
        </w:rPr>
        <w:t>In addition</w:t>
      </w:r>
      <w:r w:rsidR="00E73599" w:rsidRPr="001E436E">
        <w:rPr>
          <w:color w:val="auto"/>
        </w:rPr>
        <w:t>,</w:t>
      </w:r>
      <w:r w:rsidR="009F38CB" w:rsidRPr="001E436E">
        <w:rPr>
          <w:color w:val="auto"/>
        </w:rPr>
        <w:t xml:space="preserve"> we show </w:t>
      </w:r>
      <w:r w:rsidR="00B523C7" w:rsidRPr="001E436E">
        <w:rPr>
          <w:color w:val="auto"/>
        </w:rPr>
        <w:t>how agarose gel can be used to completely immobilize larvae during the injection process</w:t>
      </w:r>
      <w:r w:rsidR="00A75DD3" w:rsidRPr="001E436E">
        <w:rPr>
          <w:color w:val="auto"/>
        </w:rPr>
        <w:t xml:space="preserve">, a technique that is generally useful during </w:t>
      </w:r>
      <w:r w:rsidR="00856885" w:rsidRPr="001E436E">
        <w:rPr>
          <w:color w:val="auto"/>
        </w:rPr>
        <w:t>various</w:t>
      </w:r>
      <w:r w:rsidR="00A75DD3" w:rsidRPr="001E436E">
        <w:rPr>
          <w:color w:val="auto"/>
        </w:rPr>
        <w:t xml:space="preserve"> procedures and could be applied to a variety of arthropods</w:t>
      </w:r>
      <w:r w:rsidR="00B523C7" w:rsidRPr="001E436E">
        <w:rPr>
          <w:color w:val="auto"/>
        </w:rPr>
        <w:t>.</w:t>
      </w:r>
      <w:r w:rsidR="000E0BBE" w:rsidRPr="001E436E">
        <w:rPr>
          <w:color w:val="auto"/>
        </w:rPr>
        <w:t xml:space="preserve"> </w:t>
      </w:r>
      <w:r w:rsidR="00B523C7" w:rsidRPr="001E436E">
        <w:rPr>
          <w:color w:val="auto"/>
        </w:rPr>
        <w:t>To demonstrate how RNAi can be applied to different developmental stages</w:t>
      </w:r>
      <w:r w:rsidRPr="001E436E">
        <w:rPr>
          <w:color w:val="auto"/>
        </w:rPr>
        <w:t>,</w:t>
      </w:r>
      <w:r w:rsidR="00B523C7" w:rsidRPr="001E436E">
        <w:rPr>
          <w:color w:val="auto"/>
        </w:rPr>
        <w:t xml:space="preserve"> we include an example in which we silenced the eye</w:t>
      </w:r>
      <w:r w:rsidR="00856885" w:rsidRPr="001E436E">
        <w:rPr>
          <w:color w:val="auto"/>
        </w:rPr>
        <w:t xml:space="preserve"> </w:t>
      </w:r>
      <w:r w:rsidR="00B523C7" w:rsidRPr="001E436E">
        <w:rPr>
          <w:color w:val="auto"/>
        </w:rPr>
        <w:t xml:space="preserve">pigmentation gene </w:t>
      </w:r>
      <w:r w:rsidR="00B523C7" w:rsidRPr="001E436E">
        <w:rPr>
          <w:i/>
          <w:color w:val="auto"/>
        </w:rPr>
        <w:t>white</w:t>
      </w:r>
      <w:r w:rsidR="00B523C7" w:rsidRPr="001E436E">
        <w:rPr>
          <w:color w:val="auto"/>
        </w:rPr>
        <w:t xml:space="preserve"> in embryos</w:t>
      </w:r>
      <w:r w:rsidR="00C26B58" w:rsidRPr="001E436E">
        <w:rPr>
          <w:color w:val="auto"/>
        </w:rPr>
        <w:t>. In addition, we describe</w:t>
      </w:r>
      <w:r w:rsidR="00B523C7" w:rsidRPr="001E436E">
        <w:rPr>
          <w:color w:val="auto"/>
        </w:rPr>
        <w:t xml:space="preserve"> </w:t>
      </w:r>
      <w:r w:rsidR="00C26B58" w:rsidRPr="001E436E">
        <w:rPr>
          <w:color w:val="auto"/>
        </w:rPr>
        <w:t xml:space="preserve">an example in which </w:t>
      </w:r>
      <w:r w:rsidR="00B523C7" w:rsidRPr="001E436E">
        <w:rPr>
          <w:color w:val="auto"/>
        </w:rPr>
        <w:t>the tanni</w:t>
      </w:r>
      <w:r w:rsidR="00EC2A26" w:rsidRPr="001E436E">
        <w:rPr>
          <w:color w:val="auto"/>
        </w:rPr>
        <w:t>ng</w:t>
      </w:r>
      <w:r w:rsidR="00B523C7" w:rsidRPr="001E436E">
        <w:rPr>
          <w:color w:val="auto"/>
        </w:rPr>
        <w:t xml:space="preserve"> gene </w:t>
      </w:r>
      <w:r w:rsidR="00B523C7" w:rsidRPr="001E436E">
        <w:rPr>
          <w:i/>
          <w:color w:val="auto"/>
        </w:rPr>
        <w:t>laccase2</w:t>
      </w:r>
      <w:r w:rsidR="00B523C7" w:rsidRPr="001E436E">
        <w:rPr>
          <w:color w:val="auto"/>
        </w:rPr>
        <w:t xml:space="preserve"> </w:t>
      </w:r>
      <w:r w:rsidR="003751ED" w:rsidRPr="001E436E">
        <w:rPr>
          <w:i/>
          <w:color w:val="auto"/>
        </w:rPr>
        <w:t xml:space="preserve">(lac2) </w:t>
      </w:r>
      <w:r w:rsidR="00C26B58" w:rsidRPr="001E436E">
        <w:rPr>
          <w:color w:val="auto"/>
        </w:rPr>
        <w:t xml:space="preserve">was silenced </w:t>
      </w:r>
      <w:r w:rsidR="00B523C7" w:rsidRPr="001E436E">
        <w:rPr>
          <w:color w:val="auto"/>
        </w:rPr>
        <w:t xml:space="preserve">during both the second larval instar (to affect larvae of the </w:t>
      </w:r>
      <w:r w:rsidR="00836084" w:rsidRPr="001E436E">
        <w:rPr>
          <w:color w:val="auto"/>
        </w:rPr>
        <w:t>third</w:t>
      </w:r>
      <w:r w:rsidR="00B523C7" w:rsidRPr="001E436E">
        <w:rPr>
          <w:color w:val="auto"/>
        </w:rPr>
        <w:t xml:space="preserve"> larval instar) and the third larval instar (to affect adults).</w:t>
      </w:r>
      <w:r w:rsidR="000E0BBE" w:rsidRPr="001E436E">
        <w:rPr>
          <w:color w:val="auto"/>
        </w:rPr>
        <w:t xml:space="preserve"> </w:t>
      </w:r>
      <w:r w:rsidR="00B523C7" w:rsidRPr="001E436E">
        <w:rPr>
          <w:color w:val="auto"/>
        </w:rPr>
        <w:t>Finally</w:t>
      </w:r>
      <w:r w:rsidR="00E73599" w:rsidRPr="001E436E">
        <w:rPr>
          <w:color w:val="auto"/>
        </w:rPr>
        <w:t>,</w:t>
      </w:r>
      <w:r w:rsidR="00B523C7" w:rsidRPr="001E436E">
        <w:rPr>
          <w:color w:val="auto"/>
        </w:rPr>
        <w:t xml:space="preserve"> we demonstrate </w:t>
      </w:r>
      <w:r w:rsidR="00C26B58" w:rsidRPr="001E436E">
        <w:rPr>
          <w:color w:val="auto"/>
        </w:rPr>
        <w:t xml:space="preserve">that </w:t>
      </w:r>
      <w:r w:rsidR="00B523C7" w:rsidRPr="001E436E">
        <w:rPr>
          <w:color w:val="auto"/>
        </w:rPr>
        <w:t xml:space="preserve">the </w:t>
      </w:r>
      <w:r w:rsidR="003E17CD" w:rsidRPr="001E436E">
        <w:rPr>
          <w:color w:val="auto"/>
        </w:rPr>
        <w:t>injection</w:t>
      </w:r>
      <w:r w:rsidR="00B523C7" w:rsidRPr="001E436E">
        <w:rPr>
          <w:color w:val="auto"/>
        </w:rPr>
        <w:t xml:space="preserve"> of </w:t>
      </w:r>
      <w:r w:rsidR="00C26B58" w:rsidRPr="001E436E">
        <w:rPr>
          <w:color w:val="auto"/>
        </w:rPr>
        <w:t xml:space="preserve">a </w:t>
      </w:r>
      <w:r w:rsidR="00B523C7" w:rsidRPr="001E436E">
        <w:rPr>
          <w:color w:val="auto"/>
        </w:rPr>
        <w:t>lower concentrat</w:t>
      </w:r>
      <w:r w:rsidRPr="001E436E">
        <w:rPr>
          <w:color w:val="auto"/>
        </w:rPr>
        <w:t>ion</w:t>
      </w:r>
      <w:r w:rsidR="00B523C7" w:rsidRPr="001E436E">
        <w:rPr>
          <w:color w:val="auto"/>
        </w:rPr>
        <w:t xml:space="preserve"> </w:t>
      </w:r>
      <w:r w:rsidR="00C26B58" w:rsidRPr="001E436E">
        <w:rPr>
          <w:color w:val="auto"/>
        </w:rPr>
        <w:t xml:space="preserve">of </w:t>
      </w:r>
      <w:r w:rsidR="003E17CD" w:rsidRPr="001E436E">
        <w:rPr>
          <w:color w:val="auto"/>
        </w:rPr>
        <w:t>dsRNA</w:t>
      </w:r>
      <w:r w:rsidR="00B523C7" w:rsidRPr="001E436E">
        <w:rPr>
          <w:color w:val="auto"/>
        </w:rPr>
        <w:t xml:space="preserve"> leads to partial knockdown, </w:t>
      </w:r>
      <w:r w:rsidR="00C26B58" w:rsidRPr="001E436E">
        <w:rPr>
          <w:color w:val="auto"/>
        </w:rPr>
        <w:t>which</w:t>
      </w:r>
      <w:r w:rsidRPr="001E436E">
        <w:rPr>
          <w:color w:val="auto"/>
        </w:rPr>
        <w:t xml:space="preserve"> </w:t>
      </w:r>
      <w:r w:rsidR="00C26B58" w:rsidRPr="001E436E">
        <w:rPr>
          <w:color w:val="auto"/>
        </w:rPr>
        <w:t xml:space="preserve">shows that </w:t>
      </w:r>
      <w:r w:rsidR="00B523C7" w:rsidRPr="001E436E">
        <w:rPr>
          <w:color w:val="auto"/>
        </w:rPr>
        <w:t xml:space="preserve">this technique can </w:t>
      </w:r>
      <w:r w:rsidRPr="001E436E">
        <w:rPr>
          <w:color w:val="auto"/>
        </w:rPr>
        <w:t xml:space="preserve">also </w:t>
      </w:r>
      <w:r w:rsidR="00B523C7" w:rsidRPr="001E436E">
        <w:rPr>
          <w:color w:val="auto"/>
        </w:rPr>
        <w:t xml:space="preserve">be applied to genes </w:t>
      </w:r>
      <w:r w:rsidRPr="001E436E">
        <w:rPr>
          <w:color w:val="auto"/>
        </w:rPr>
        <w:t>where loss</w:t>
      </w:r>
      <w:r w:rsidR="005C2580" w:rsidRPr="001E436E">
        <w:rPr>
          <w:color w:val="auto"/>
        </w:rPr>
        <w:t>-</w:t>
      </w:r>
      <w:r w:rsidRPr="001E436E">
        <w:rPr>
          <w:color w:val="auto"/>
        </w:rPr>
        <w:t>of</w:t>
      </w:r>
      <w:r w:rsidR="005C2580" w:rsidRPr="001E436E">
        <w:rPr>
          <w:color w:val="auto"/>
        </w:rPr>
        <w:t>-</w:t>
      </w:r>
      <w:r w:rsidRPr="001E436E">
        <w:rPr>
          <w:color w:val="auto"/>
        </w:rPr>
        <w:t>function is known to be lethal</w:t>
      </w:r>
      <w:r w:rsidR="003E17CD" w:rsidRPr="001E436E">
        <w:rPr>
          <w:color w:val="auto"/>
        </w:rPr>
        <w:t>.</w:t>
      </w:r>
    </w:p>
    <w:p w14:paraId="223C7A1A" w14:textId="77777777" w:rsidR="00B523C7" w:rsidRPr="001E436E" w:rsidRDefault="00B523C7" w:rsidP="002764D1">
      <w:pPr>
        <w:widowControl/>
        <w:rPr>
          <w:b/>
          <w:color w:val="auto"/>
        </w:rPr>
      </w:pPr>
    </w:p>
    <w:p w14:paraId="6A70576C" w14:textId="0B9D9C1F" w:rsidR="00D5264D" w:rsidRPr="001E436E" w:rsidRDefault="00D5264D" w:rsidP="002764D1">
      <w:pPr>
        <w:widowControl/>
        <w:rPr>
          <w:color w:val="auto"/>
        </w:rPr>
      </w:pPr>
      <w:bookmarkStart w:id="0" w:name="_Hlk38956263"/>
      <w:r w:rsidRPr="001E436E">
        <w:rPr>
          <w:b/>
          <w:color w:val="auto"/>
        </w:rPr>
        <w:t>PROTOCOL:</w:t>
      </w:r>
      <w:r w:rsidRPr="001E436E">
        <w:rPr>
          <w:color w:val="auto"/>
        </w:rPr>
        <w:t xml:space="preserve"> </w:t>
      </w:r>
    </w:p>
    <w:p w14:paraId="72D6A844" w14:textId="77777777" w:rsidR="00D5264D" w:rsidRPr="001E436E" w:rsidRDefault="00D5264D" w:rsidP="002764D1">
      <w:pPr>
        <w:widowControl/>
        <w:rPr>
          <w:color w:val="auto"/>
        </w:rPr>
      </w:pPr>
    </w:p>
    <w:p w14:paraId="30023755" w14:textId="13719F4A" w:rsidR="00D5264D" w:rsidRPr="001E436E" w:rsidRDefault="00D5264D" w:rsidP="002764D1">
      <w:pPr>
        <w:pStyle w:val="ListParagraph"/>
        <w:widowControl/>
        <w:numPr>
          <w:ilvl w:val="0"/>
          <w:numId w:val="24"/>
        </w:numPr>
        <w:autoSpaceDE/>
        <w:autoSpaceDN/>
        <w:adjustRightInd/>
        <w:rPr>
          <w:b/>
          <w:bCs/>
          <w:color w:val="auto"/>
        </w:rPr>
      </w:pPr>
      <w:r w:rsidRPr="001E436E">
        <w:rPr>
          <w:b/>
          <w:bCs/>
          <w:color w:val="auto"/>
        </w:rPr>
        <w:t xml:space="preserve">RNA isolation and </w:t>
      </w:r>
      <w:r w:rsidR="009654A6" w:rsidRPr="009654A6">
        <w:rPr>
          <w:b/>
          <w:bCs/>
          <w:color w:val="auto"/>
        </w:rPr>
        <w:t>de novo</w:t>
      </w:r>
      <w:r w:rsidRPr="001E436E">
        <w:rPr>
          <w:b/>
          <w:bCs/>
          <w:color w:val="auto"/>
        </w:rPr>
        <w:t xml:space="preserve"> transcriptome assembly</w:t>
      </w:r>
    </w:p>
    <w:p w14:paraId="21CE6A07" w14:textId="77777777" w:rsidR="0098740D" w:rsidRPr="001E436E" w:rsidRDefault="0098740D" w:rsidP="0098740D">
      <w:pPr>
        <w:pStyle w:val="ListParagraph"/>
        <w:widowControl/>
        <w:autoSpaceDE/>
        <w:autoSpaceDN/>
        <w:adjustRightInd/>
        <w:ind w:left="0"/>
        <w:rPr>
          <w:b/>
          <w:bCs/>
          <w:color w:val="auto"/>
        </w:rPr>
      </w:pPr>
    </w:p>
    <w:p w14:paraId="112D7BA9" w14:textId="64C64EF1" w:rsidR="0098740D" w:rsidRPr="001E436E" w:rsidRDefault="00D5264D" w:rsidP="002764D1">
      <w:pPr>
        <w:widowControl/>
        <w:rPr>
          <w:color w:val="auto"/>
        </w:rPr>
      </w:pPr>
      <w:r w:rsidRPr="001E436E">
        <w:rPr>
          <w:color w:val="auto"/>
        </w:rPr>
        <w:t xml:space="preserve">1.1. </w:t>
      </w:r>
      <w:r w:rsidR="0098740D" w:rsidRPr="001E436E">
        <w:rPr>
          <w:color w:val="auto"/>
        </w:rPr>
        <w:t>Perform t</w:t>
      </w:r>
      <w:r w:rsidRPr="001E436E">
        <w:rPr>
          <w:color w:val="auto"/>
        </w:rPr>
        <w:t xml:space="preserve">otal RNA isolation from late stage third instar diving beetle larval eye tubes and adult beetles using an RNA isolation kit (see </w:t>
      </w:r>
      <w:r w:rsidR="009654A6" w:rsidRPr="009654A6">
        <w:rPr>
          <w:b/>
          <w:bCs/>
          <w:color w:val="auto"/>
        </w:rPr>
        <w:t>Table of Materials</w:t>
      </w:r>
      <w:r w:rsidRPr="001E436E">
        <w:rPr>
          <w:color w:val="auto"/>
        </w:rPr>
        <w:t xml:space="preserve">) that is designed for lipid-rich tissue. Isolate total RNA from </w:t>
      </w:r>
      <w:r w:rsidRPr="001E436E">
        <w:rPr>
          <w:i/>
          <w:color w:val="auto"/>
        </w:rPr>
        <w:t>T. marmoratus</w:t>
      </w:r>
      <w:r w:rsidRPr="001E436E">
        <w:rPr>
          <w:color w:val="auto"/>
        </w:rPr>
        <w:t xml:space="preserve"> and sequence it following previously described</w:t>
      </w:r>
      <w:r w:rsidR="00872AFE" w:rsidRPr="001E436E">
        <w:rPr>
          <w:color w:val="auto"/>
        </w:rPr>
        <w:t xml:space="preserve"> methods</w:t>
      </w:r>
      <w:r w:rsidRPr="001E436E">
        <w:rPr>
          <w:color w:val="auto"/>
        </w:rPr>
        <w:fldChar w:fldCharType="begin"/>
      </w:r>
      <w:r w:rsidRPr="001E436E">
        <w:rPr>
          <w:color w:val="auto"/>
        </w:rPr>
        <w:instrText xml:space="preserve"> ADDIN EN.CITE &lt;EndNote&gt;&lt;Cite&gt;&lt;Author&gt;Stahl&lt;/Author&gt;&lt;Year&gt;2017&lt;/Year&gt;&lt;RecNum&gt;902&lt;/RecNum&gt;&lt;DisplayText&gt;&lt;style face="superscript"&gt;18&lt;/style&gt;&lt;/DisplayText&gt;&lt;record&gt;&lt;rec-number&gt;902&lt;/rec-number&gt;&lt;foreign-keys&gt;&lt;key app="EN" db-id="asvvrxtvdxva94eae0c5wsdzzzwtaxaedvsd" timestamp="1484322554"&gt;902&lt;/key&gt;&lt;/foreign-keys&gt;&lt;ref-type name="Journal Article"&gt;17&lt;/ref-type&gt;&lt;contributors&gt;&lt;authors&gt;&lt;author&gt;Stahl, A.&lt;/author&gt;&lt;author&gt;Baucom R. S.&lt;/author&gt;&lt;author&gt;Cook, T. A.&lt;/author&gt;&lt;author&gt;Buschbeck, E K&lt;/author&gt;&lt;/authors&gt;&lt;/contributors&gt;&lt;titles&gt;&lt;title&gt;A complex lens for a complex eye&lt;/title&gt;&lt;secondary-title&gt;Integr Comp Biol&lt;/secondary-title&gt;&lt;/titles&gt;&lt;periodical&gt;&lt;full-title&gt;Integr Comp Biol&lt;/full-title&gt;&lt;/periodical&gt;&lt;pages&gt;1071-1081&lt;/pages&gt;&lt;volume&gt;57&lt;/volume&gt;&lt;number&gt;5&lt;/number&gt;&lt;dates&gt;&lt;year&gt;2017&lt;/year&gt;&lt;/dates&gt;&lt;urls&gt;&lt;/urls&gt;&lt;electronic-resource-num&gt;10.1093/icb/icx116&lt;/electronic-resource-num&gt;&lt;/record&gt;&lt;/Cite&gt;&lt;/EndNote&gt;</w:instrText>
      </w:r>
      <w:r w:rsidRPr="001E436E">
        <w:rPr>
          <w:color w:val="auto"/>
        </w:rPr>
        <w:fldChar w:fldCharType="separate"/>
      </w:r>
      <w:r w:rsidRPr="001E436E">
        <w:rPr>
          <w:color w:val="auto"/>
          <w:vertAlign w:val="superscript"/>
        </w:rPr>
        <w:t>18</w:t>
      </w:r>
      <w:r w:rsidRPr="001E436E">
        <w:rPr>
          <w:color w:val="auto"/>
        </w:rPr>
        <w:fldChar w:fldCharType="end"/>
      </w:r>
      <w:r w:rsidRPr="001E436E">
        <w:rPr>
          <w:color w:val="auto"/>
        </w:rPr>
        <w:t>.</w:t>
      </w:r>
    </w:p>
    <w:p w14:paraId="0B1B8B31" w14:textId="77777777" w:rsidR="0098740D" w:rsidRPr="001E436E" w:rsidRDefault="0098740D" w:rsidP="002764D1">
      <w:pPr>
        <w:widowControl/>
        <w:rPr>
          <w:color w:val="auto"/>
        </w:rPr>
      </w:pPr>
    </w:p>
    <w:p w14:paraId="612FD7A7" w14:textId="456490CA" w:rsidR="00D5264D" w:rsidRPr="001E436E" w:rsidRDefault="00D5264D" w:rsidP="002764D1">
      <w:pPr>
        <w:widowControl/>
        <w:rPr>
          <w:color w:val="auto"/>
        </w:rPr>
      </w:pPr>
      <w:r w:rsidRPr="001E436E">
        <w:rPr>
          <w:color w:val="auto"/>
        </w:rPr>
        <w:lastRenderedPageBreak/>
        <w:t xml:space="preserve"> 1.2. </w:t>
      </w:r>
      <w:r w:rsidR="009654A6" w:rsidRPr="009654A6">
        <w:rPr>
          <w:color w:val="auto"/>
        </w:rPr>
        <w:t>De novo</w:t>
      </w:r>
      <w:r w:rsidRPr="001E436E">
        <w:rPr>
          <w:i/>
          <w:iCs/>
          <w:color w:val="auto"/>
        </w:rPr>
        <w:t xml:space="preserve"> </w:t>
      </w:r>
      <w:r w:rsidRPr="001E436E">
        <w:rPr>
          <w:color w:val="auto"/>
        </w:rPr>
        <w:t>transcriptome assembly</w:t>
      </w:r>
    </w:p>
    <w:p w14:paraId="7C505D16" w14:textId="77777777" w:rsidR="0098740D" w:rsidRPr="001E436E" w:rsidRDefault="0098740D" w:rsidP="002764D1">
      <w:pPr>
        <w:widowControl/>
        <w:rPr>
          <w:color w:val="auto"/>
        </w:rPr>
      </w:pPr>
    </w:p>
    <w:p w14:paraId="037111C4" w14:textId="0E3A8529" w:rsidR="00D5264D" w:rsidRPr="001E436E" w:rsidRDefault="009654A6" w:rsidP="002764D1">
      <w:pPr>
        <w:widowControl/>
        <w:rPr>
          <w:color w:val="auto"/>
        </w:rPr>
      </w:pPr>
      <w:r>
        <w:rPr>
          <w:color w:val="auto"/>
        </w:rPr>
        <w:t>NOTE:</w:t>
      </w:r>
      <w:r w:rsidR="00D5264D" w:rsidRPr="001E436E">
        <w:rPr>
          <w:color w:val="auto"/>
        </w:rPr>
        <w:t xml:space="preserve"> To assemble the transcriptome </w:t>
      </w:r>
      <w:r w:rsidRPr="009654A6">
        <w:rPr>
          <w:color w:val="auto"/>
        </w:rPr>
        <w:t>de novo</w:t>
      </w:r>
      <w:r w:rsidR="008021BC" w:rsidRPr="001E436E">
        <w:rPr>
          <w:iCs/>
          <w:color w:val="auto"/>
        </w:rPr>
        <w:t>,</w:t>
      </w:r>
      <w:r w:rsidR="00D5264D" w:rsidRPr="001E436E">
        <w:rPr>
          <w:color w:val="auto"/>
        </w:rPr>
        <w:t xml:space="preserve"> various bioinformatics platforms can be used (see </w:t>
      </w:r>
      <w:r w:rsidRPr="009654A6">
        <w:rPr>
          <w:b/>
          <w:bCs/>
          <w:color w:val="auto"/>
        </w:rPr>
        <w:t>Table of Materials</w:t>
      </w:r>
      <w:r w:rsidR="00D5264D" w:rsidRPr="001E436E">
        <w:rPr>
          <w:color w:val="auto"/>
        </w:rPr>
        <w:t>). These platforms are commercially available and, in some cases, exist as Unix-based command line</w:t>
      </w:r>
      <w:r w:rsidR="0098740D" w:rsidRPr="001E436E">
        <w:rPr>
          <w:color w:val="auto"/>
        </w:rPr>
        <w:t xml:space="preserve"> scripts</w:t>
      </w:r>
      <w:r w:rsidR="00D5264D" w:rsidRPr="001E436E">
        <w:rPr>
          <w:color w:val="auto"/>
        </w:rPr>
        <w:t xml:space="preserve">. Since the assembly is </w:t>
      </w:r>
      <w:r w:rsidRPr="009654A6">
        <w:rPr>
          <w:color w:val="auto"/>
        </w:rPr>
        <w:t>de novo</w:t>
      </w:r>
      <w:r w:rsidR="00D5264D" w:rsidRPr="001E436E">
        <w:rPr>
          <w:color w:val="auto"/>
        </w:rPr>
        <w:t>, it is recommended to assemble the transcriptomes independently on two platforms and compare the results to exclude false positives or false negatives.</w:t>
      </w:r>
    </w:p>
    <w:p w14:paraId="27C0868C" w14:textId="77777777" w:rsidR="0098740D" w:rsidRPr="001E436E" w:rsidRDefault="0098740D" w:rsidP="002764D1">
      <w:pPr>
        <w:widowControl/>
        <w:rPr>
          <w:color w:val="auto"/>
        </w:rPr>
      </w:pPr>
    </w:p>
    <w:p w14:paraId="67675880" w14:textId="54D4A4C3" w:rsidR="00CA6445" w:rsidRPr="001E436E" w:rsidRDefault="00D5264D" w:rsidP="002764D1">
      <w:pPr>
        <w:widowControl/>
        <w:rPr>
          <w:color w:val="auto"/>
        </w:rPr>
      </w:pPr>
      <w:r w:rsidRPr="001E436E">
        <w:rPr>
          <w:color w:val="auto"/>
        </w:rPr>
        <w:t xml:space="preserve">1.2.1. To start assembling the transcriptomes, upload the raw reads on the respective bioinformatics platform. </w:t>
      </w:r>
    </w:p>
    <w:p w14:paraId="7CC1BC54" w14:textId="77777777" w:rsidR="0098740D" w:rsidRPr="001E436E" w:rsidRDefault="0098740D" w:rsidP="002764D1">
      <w:pPr>
        <w:widowControl/>
        <w:rPr>
          <w:color w:val="auto"/>
        </w:rPr>
      </w:pPr>
    </w:p>
    <w:p w14:paraId="23C3357E" w14:textId="3156AEAE" w:rsidR="00D5264D" w:rsidRPr="001E436E" w:rsidRDefault="009654A6" w:rsidP="002764D1">
      <w:pPr>
        <w:widowControl/>
        <w:rPr>
          <w:color w:val="auto"/>
        </w:rPr>
      </w:pPr>
      <w:r>
        <w:rPr>
          <w:color w:val="auto"/>
        </w:rPr>
        <w:t>NOTE:</w:t>
      </w:r>
      <w:r w:rsidR="00CA6445" w:rsidRPr="001E436E">
        <w:rPr>
          <w:color w:val="auto"/>
        </w:rPr>
        <w:t xml:space="preserve"> </w:t>
      </w:r>
      <w:r w:rsidR="00D5264D" w:rsidRPr="001E436E">
        <w:rPr>
          <w:color w:val="auto"/>
        </w:rPr>
        <w:t xml:space="preserve">These files </w:t>
      </w:r>
      <w:r w:rsidR="00872AFE" w:rsidRPr="001E436E">
        <w:rPr>
          <w:color w:val="auto"/>
        </w:rPr>
        <w:t xml:space="preserve">are </w:t>
      </w:r>
      <w:r w:rsidR="00D5264D" w:rsidRPr="001E436E">
        <w:rPr>
          <w:color w:val="auto"/>
        </w:rPr>
        <w:t xml:space="preserve">usually compressed </w:t>
      </w:r>
      <w:proofErr w:type="gramStart"/>
      <w:r w:rsidR="00D5264D" w:rsidRPr="001E436E">
        <w:rPr>
          <w:color w:val="auto"/>
        </w:rPr>
        <w:t>and in the format</w:t>
      </w:r>
      <w:proofErr w:type="gramEnd"/>
      <w:r w:rsidR="00D5264D" w:rsidRPr="001E436E">
        <w:rPr>
          <w:color w:val="auto"/>
        </w:rPr>
        <w:t xml:space="preserve"> FASTQSANGER.GZ. There is no need to decompress the files as this format</w:t>
      </w:r>
      <w:r w:rsidR="00872AFE" w:rsidRPr="001E436E">
        <w:rPr>
          <w:color w:val="auto"/>
        </w:rPr>
        <w:t xml:space="preserve"> is accepted in the next step</w:t>
      </w:r>
      <w:r w:rsidR="00D5264D" w:rsidRPr="001E436E">
        <w:rPr>
          <w:color w:val="auto"/>
        </w:rPr>
        <w:t>.</w:t>
      </w:r>
    </w:p>
    <w:p w14:paraId="70E336F7" w14:textId="77777777" w:rsidR="0098740D" w:rsidRPr="001E436E" w:rsidRDefault="0098740D" w:rsidP="002764D1">
      <w:pPr>
        <w:widowControl/>
        <w:rPr>
          <w:color w:val="auto"/>
        </w:rPr>
      </w:pPr>
    </w:p>
    <w:p w14:paraId="637A0035" w14:textId="57F78551" w:rsidR="0098740D" w:rsidRPr="001E436E" w:rsidRDefault="00D5264D" w:rsidP="002764D1">
      <w:pPr>
        <w:widowControl/>
        <w:rPr>
          <w:color w:val="auto"/>
        </w:rPr>
      </w:pPr>
      <w:r w:rsidRPr="001E436E">
        <w:rPr>
          <w:color w:val="auto"/>
        </w:rPr>
        <w:t>1.2.2.</w:t>
      </w:r>
      <w:r w:rsidR="00872AFE" w:rsidRPr="001E436E">
        <w:rPr>
          <w:color w:val="auto"/>
        </w:rPr>
        <w:t xml:space="preserve"> Using the Trimmomatic command line, t</w:t>
      </w:r>
      <w:r w:rsidRPr="001E436E">
        <w:rPr>
          <w:color w:val="auto"/>
        </w:rPr>
        <w:t xml:space="preserve">rim the raw reads to remove adapter sequences or short reads </w:t>
      </w:r>
      <w:r w:rsidR="00872AFE" w:rsidRPr="001E436E">
        <w:rPr>
          <w:color w:val="auto"/>
        </w:rPr>
        <w:t>that</w:t>
      </w:r>
      <w:r w:rsidRPr="001E436E">
        <w:rPr>
          <w:color w:val="auto"/>
        </w:rPr>
        <w:t xml:space="preserve"> fall below </w:t>
      </w:r>
      <w:r w:rsidR="00872AFE" w:rsidRPr="001E436E">
        <w:rPr>
          <w:color w:val="auto"/>
        </w:rPr>
        <w:t xml:space="preserve">the </w:t>
      </w:r>
      <w:r w:rsidRPr="001E436E">
        <w:rPr>
          <w:color w:val="auto"/>
        </w:rPr>
        <w:t>default threshold. Decompress the trimmed raw reads</w:t>
      </w:r>
      <w:r w:rsidR="00872AFE" w:rsidRPr="001E436E">
        <w:rPr>
          <w:color w:val="auto"/>
        </w:rPr>
        <w:t>;</w:t>
      </w:r>
      <w:r w:rsidRPr="001E436E">
        <w:rPr>
          <w:color w:val="auto"/>
        </w:rPr>
        <w:t xml:space="preserve"> the files will now be in </w:t>
      </w:r>
      <w:r w:rsidR="00A10989" w:rsidRPr="001E436E">
        <w:rPr>
          <w:color w:val="auto"/>
        </w:rPr>
        <w:t xml:space="preserve">the </w:t>
      </w:r>
      <w:r w:rsidRPr="001E436E">
        <w:rPr>
          <w:color w:val="auto"/>
        </w:rPr>
        <w:t>FASTQ format. Concatenate the FASTQ raw reads for each sample</w:t>
      </w:r>
      <w:r w:rsidR="00CA6445" w:rsidRPr="001E436E">
        <w:rPr>
          <w:color w:val="auto"/>
        </w:rPr>
        <w:t xml:space="preserve"> to obtain</w:t>
      </w:r>
      <w:r w:rsidRPr="001E436E">
        <w:rPr>
          <w:color w:val="auto"/>
        </w:rPr>
        <w:t xml:space="preserve"> files </w:t>
      </w:r>
      <w:r w:rsidR="00CA6445" w:rsidRPr="001E436E">
        <w:rPr>
          <w:color w:val="auto"/>
        </w:rPr>
        <w:t xml:space="preserve">that </w:t>
      </w:r>
      <w:r w:rsidRPr="001E436E">
        <w:rPr>
          <w:color w:val="auto"/>
        </w:rPr>
        <w:t xml:space="preserve">are ready for </w:t>
      </w:r>
      <w:r w:rsidR="009654A6" w:rsidRPr="009654A6">
        <w:rPr>
          <w:color w:val="auto"/>
        </w:rPr>
        <w:t>de novo</w:t>
      </w:r>
      <w:r w:rsidRPr="001E436E">
        <w:rPr>
          <w:color w:val="auto"/>
        </w:rPr>
        <w:t xml:space="preserve"> assembly.</w:t>
      </w:r>
    </w:p>
    <w:p w14:paraId="34EE1ADD" w14:textId="77777777" w:rsidR="0098740D" w:rsidRPr="001E436E" w:rsidRDefault="0098740D" w:rsidP="002764D1">
      <w:pPr>
        <w:widowControl/>
        <w:rPr>
          <w:color w:val="auto"/>
        </w:rPr>
      </w:pPr>
    </w:p>
    <w:p w14:paraId="30C064A8" w14:textId="141BDE1A" w:rsidR="00CA6445" w:rsidRPr="001E436E" w:rsidRDefault="00D5264D" w:rsidP="002764D1">
      <w:pPr>
        <w:widowControl/>
        <w:rPr>
          <w:color w:val="auto"/>
        </w:rPr>
      </w:pPr>
      <w:r w:rsidRPr="001E436E">
        <w:rPr>
          <w:color w:val="auto"/>
        </w:rPr>
        <w:t xml:space="preserve">1.2.3. Assemble the concatenated raw reads </w:t>
      </w:r>
      <w:r w:rsidR="009654A6" w:rsidRPr="009654A6">
        <w:rPr>
          <w:color w:val="auto"/>
        </w:rPr>
        <w:t>de novo</w:t>
      </w:r>
      <w:r w:rsidRPr="001E436E">
        <w:rPr>
          <w:color w:val="auto"/>
        </w:rPr>
        <w:t xml:space="preserve"> using any command line </w:t>
      </w:r>
      <w:r w:rsidR="0098740D" w:rsidRPr="001E436E">
        <w:rPr>
          <w:color w:val="auto"/>
        </w:rPr>
        <w:t xml:space="preserve">script </w:t>
      </w:r>
      <w:r w:rsidR="00A10989" w:rsidRPr="001E436E">
        <w:rPr>
          <w:color w:val="auto"/>
        </w:rPr>
        <w:t>that</w:t>
      </w:r>
      <w:r w:rsidRPr="001E436E">
        <w:rPr>
          <w:color w:val="auto"/>
        </w:rPr>
        <w:t xml:space="preserve"> can assemble transcriptomes </w:t>
      </w:r>
      <w:r w:rsidR="009654A6" w:rsidRPr="009654A6">
        <w:rPr>
          <w:color w:val="auto"/>
        </w:rPr>
        <w:t>de novo</w:t>
      </w:r>
      <w:r w:rsidRPr="001E436E">
        <w:rPr>
          <w:color w:val="auto"/>
        </w:rPr>
        <w:t xml:space="preserve">. </w:t>
      </w:r>
      <w:r w:rsidR="00CA6445" w:rsidRPr="001E436E">
        <w:rPr>
          <w:color w:val="auto"/>
        </w:rPr>
        <w:t>Save t</w:t>
      </w:r>
      <w:r w:rsidRPr="001E436E">
        <w:rPr>
          <w:color w:val="auto"/>
        </w:rPr>
        <w:t>he assembled transcriptome</w:t>
      </w:r>
      <w:r w:rsidR="00CA6445" w:rsidRPr="001E436E">
        <w:rPr>
          <w:color w:val="auto"/>
        </w:rPr>
        <w:t>, which</w:t>
      </w:r>
      <w:r w:rsidRPr="001E436E">
        <w:rPr>
          <w:color w:val="auto"/>
        </w:rPr>
        <w:t xml:space="preserve"> will now have a list of contigs with their respective sequences</w:t>
      </w:r>
      <w:r w:rsidR="00CA6445" w:rsidRPr="001E436E">
        <w:rPr>
          <w:color w:val="auto"/>
        </w:rPr>
        <w:t>,</w:t>
      </w:r>
      <w:r w:rsidRPr="001E436E">
        <w:rPr>
          <w:color w:val="auto"/>
        </w:rPr>
        <w:t xml:space="preserve"> as a FASTA file. </w:t>
      </w:r>
      <w:r w:rsidR="00A10989" w:rsidRPr="001E436E">
        <w:rPr>
          <w:color w:val="auto"/>
        </w:rPr>
        <w:t>T</w:t>
      </w:r>
      <w:r w:rsidRPr="001E436E">
        <w:rPr>
          <w:color w:val="auto"/>
        </w:rPr>
        <w:t>o increase the coverage of the assembly,</w:t>
      </w:r>
      <w:r w:rsidR="00CA6445" w:rsidRPr="001E436E">
        <w:rPr>
          <w:color w:val="auto"/>
        </w:rPr>
        <w:t xml:space="preserve"> combine and assemble</w:t>
      </w:r>
      <w:r w:rsidRPr="001E436E">
        <w:rPr>
          <w:color w:val="auto"/>
        </w:rPr>
        <w:t xml:space="preserve"> multiple transcriptomes for the same species</w:t>
      </w:r>
      <w:r w:rsidR="00CA6445" w:rsidRPr="001E436E">
        <w:rPr>
          <w:color w:val="auto"/>
        </w:rPr>
        <w:t>.</w:t>
      </w:r>
    </w:p>
    <w:p w14:paraId="5F7DA235" w14:textId="77777777" w:rsidR="0098740D" w:rsidRPr="001E436E" w:rsidRDefault="0098740D" w:rsidP="002764D1">
      <w:pPr>
        <w:widowControl/>
        <w:rPr>
          <w:color w:val="auto"/>
        </w:rPr>
      </w:pPr>
    </w:p>
    <w:p w14:paraId="638EC15C" w14:textId="49C65F59" w:rsidR="00D5264D" w:rsidRPr="001E436E" w:rsidRDefault="009654A6" w:rsidP="002764D1">
      <w:pPr>
        <w:widowControl/>
        <w:rPr>
          <w:color w:val="auto"/>
        </w:rPr>
      </w:pPr>
      <w:r>
        <w:rPr>
          <w:color w:val="auto"/>
        </w:rPr>
        <w:t>NOTE:</w:t>
      </w:r>
      <w:r w:rsidR="00D5264D" w:rsidRPr="001E436E">
        <w:rPr>
          <w:color w:val="auto"/>
        </w:rPr>
        <w:t xml:space="preserve"> </w:t>
      </w:r>
      <w:r w:rsidR="00CA6445" w:rsidRPr="001E436E">
        <w:rPr>
          <w:color w:val="auto"/>
        </w:rPr>
        <w:t>T</w:t>
      </w:r>
      <w:r w:rsidR="00D5264D" w:rsidRPr="001E436E">
        <w:rPr>
          <w:color w:val="auto"/>
        </w:rPr>
        <w:t xml:space="preserve">his </w:t>
      </w:r>
      <w:r w:rsidR="00CA6445" w:rsidRPr="001E436E">
        <w:rPr>
          <w:color w:val="auto"/>
        </w:rPr>
        <w:t xml:space="preserve">process </w:t>
      </w:r>
      <w:r w:rsidR="00D5264D" w:rsidRPr="001E436E">
        <w:rPr>
          <w:color w:val="auto"/>
        </w:rPr>
        <w:t>increases the chances of generating more accurate contigs</w:t>
      </w:r>
      <w:r w:rsidR="00CA6445" w:rsidRPr="001E436E">
        <w:rPr>
          <w:color w:val="auto"/>
        </w:rPr>
        <w:t xml:space="preserve"> and</w:t>
      </w:r>
      <w:r w:rsidR="00D5264D" w:rsidRPr="001E436E">
        <w:rPr>
          <w:color w:val="auto"/>
        </w:rPr>
        <w:t xml:space="preserve"> is especially important if low copy number genes are of interest.</w:t>
      </w:r>
    </w:p>
    <w:p w14:paraId="3E2EC775" w14:textId="77777777" w:rsidR="0098740D" w:rsidRPr="001E436E" w:rsidRDefault="0098740D" w:rsidP="002764D1">
      <w:pPr>
        <w:widowControl/>
        <w:rPr>
          <w:color w:val="auto"/>
        </w:rPr>
      </w:pPr>
    </w:p>
    <w:p w14:paraId="2D18CD76" w14:textId="51296D5C" w:rsidR="00CA6445" w:rsidRPr="001E436E" w:rsidRDefault="00D5264D" w:rsidP="002764D1">
      <w:pPr>
        <w:widowControl/>
        <w:rPr>
          <w:color w:val="auto"/>
        </w:rPr>
      </w:pPr>
      <w:r w:rsidRPr="001E436E">
        <w:rPr>
          <w:color w:val="auto"/>
        </w:rPr>
        <w:t>1.2.4. Once assembled, assess the transcriptome for completeness by calculating coverage scores (</w:t>
      </w:r>
      <w:r w:rsidR="00A10989" w:rsidRPr="001E436E">
        <w:rPr>
          <w:color w:val="auto"/>
        </w:rPr>
        <w:t>c</w:t>
      </w:r>
      <w:r w:rsidRPr="001E436E">
        <w:rPr>
          <w:color w:val="auto"/>
        </w:rPr>
        <w:t xml:space="preserve">overage assessment software is freely available, see </w:t>
      </w:r>
      <w:r w:rsidR="009654A6" w:rsidRPr="009654A6">
        <w:rPr>
          <w:b/>
          <w:bCs/>
          <w:color w:val="auto"/>
        </w:rPr>
        <w:t>Table of Materials</w:t>
      </w:r>
      <w:r w:rsidRPr="001E436E">
        <w:rPr>
          <w:color w:val="auto"/>
        </w:rPr>
        <w:t xml:space="preserve">). </w:t>
      </w:r>
    </w:p>
    <w:p w14:paraId="2BDB92C4" w14:textId="77777777" w:rsidR="0098740D" w:rsidRPr="001E436E" w:rsidRDefault="0098740D" w:rsidP="002764D1">
      <w:pPr>
        <w:widowControl/>
        <w:rPr>
          <w:color w:val="auto"/>
        </w:rPr>
      </w:pPr>
    </w:p>
    <w:p w14:paraId="769CCE6B" w14:textId="17BFFA7D" w:rsidR="00D5264D" w:rsidRPr="001E436E" w:rsidRDefault="009654A6" w:rsidP="002764D1">
      <w:pPr>
        <w:widowControl/>
        <w:rPr>
          <w:color w:val="auto"/>
        </w:rPr>
      </w:pPr>
      <w:r>
        <w:rPr>
          <w:color w:val="auto"/>
        </w:rPr>
        <w:t>NOTE:</w:t>
      </w:r>
      <w:r w:rsidR="00CA6445" w:rsidRPr="001E436E">
        <w:rPr>
          <w:color w:val="auto"/>
        </w:rPr>
        <w:t xml:space="preserve"> </w:t>
      </w:r>
      <w:r w:rsidR="00D5264D" w:rsidRPr="001E436E">
        <w:rPr>
          <w:color w:val="auto"/>
        </w:rPr>
        <w:t>A transcriptome with a coverage score &gt;75% is considered good. However, the relevance of this score depends on the reason for transcriptome generat</w:t>
      </w:r>
      <w:r w:rsidR="00A10989" w:rsidRPr="001E436E">
        <w:rPr>
          <w:color w:val="auto"/>
        </w:rPr>
        <w:t>ion</w:t>
      </w:r>
      <w:r w:rsidR="00D5264D" w:rsidRPr="001E436E">
        <w:rPr>
          <w:color w:val="auto"/>
        </w:rPr>
        <w:t>. For example, if the transcriptome is being used to identify low copy number genes, then a score &gt;85% is better</w:t>
      </w:r>
      <w:r w:rsidR="00A10989" w:rsidRPr="001E436E">
        <w:rPr>
          <w:color w:val="auto"/>
        </w:rPr>
        <w:t>,</w:t>
      </w:r>
      <w:r w:rsidR="00D5264D" w:rsidRPr="001E436E">
        <w:rPr>
          <w:color w:val="auto"/>
        </w:rPr>
        <w:t xml:space="preserve"> as it signifies greater coverage.</w:t>
      </w:r>
    </w:p>
    <w:p w14:paraId="51073108" w14:textId="77777777" w:rsidR="0098740D" w:rsidRPr="001E436E" w:rsidRDefault="0098740D" w:rsidP="002764D1">
      <w:pPr>
        <w:widowControl/>
        <w:rPr>
          <w:color w:val="auto"/>
        </w:rPr>
      </w:pPr>
    </w:p>
    <w:p w14:paraId="688055C0" w14:textId="67775F6B" w:rsidR="00CA537A" w:rsidRPr="001E436E" w:rsidRDefault="00D5264D" w:rsidP="002764D1">
      <w:pPr>
        <w:widowControl/>
        <w:rPr>
          <w:color w:val="auto"/>
        </w:rPr>
      </w:pPr>
      <w:r w:rsidRPr="001E436E">
        <w:rPr>
          <w:color w:val="auto"/>
        </w:rPr>
        <w:t>1.2.5. Annotate the</w:t>
      </w:r>
      <w:r w:rsidR="00CA6445" w:rsidRPr="001E436E">
        <w:rPr>
          <w:color w:val="auto"/>
        </w:rPr>
        <w:t xml:space="preserve"> </w:t>
      </w:r>
      <w:r w:rsidR="009654A6" w:rsidRPr="009654A6">
        <w:rPr>
          <w:color w:val="auto"/>
        </w:rPr>
        <w:t>de novo</w:t>
      </w:r>
      <w:r w:rsidR="00CA6445" w:rsidRPr="001E436E">
        <w:rPr>
          <w:color w:val="auto"/>
        </w:rPr>
        <w:t xml:space="preserve"> assembled</w:t>
      </w:r>
      <w:r w:rsidRPr="001E436E">
        <w:rPr>
          <w:color w:val="auto"/>
        </w:rPr>
        <w:t xml:space="preserve"> transcriptome using a </w:t>
      </w:r>
      <w:r w:rsidRPr="001E436E">
        <w:rPr>
          <w:bCs/>
          <w:color w:val="auto"/>
        </w:rPr>
        <w:t>basic local alignment search tool (</w:t>
      </w:r>
      <w:r w:rsidRPr="001E436E">
        <w:rPr>
          <w:color w:val="auto"/>
        </w:rPr>
        <w:t xml:space="preserve">BLAST; see </w:t>
      </w:r>
      <w:r w:rsidR="009654A6" w:rsidRPr="009654A6">
        <w:rPr>
          <w:b/>
          <w:bCs/>
          <w:color w:val="auto"/>
        </w:rPr>
        <w:t>Table of Materials</w:t>
      </w:r>
      <w:r w:rsidRPr="001E436E">
        <w:rPr>
          <w:color w:val="auto"/>
        </w:rPr>
        <w:t xml:space="preserve">). </w:t>
      </w:r>
    </w:p>
    <w:p w14:paraId="1CDCDBF4" w14:textId="77777777" w:rsidR="0098740D" w:rsidRPr="001E436E" w:rsidRDefault="0098740D" w:rsidP="002764D1">
      <w:pPr>
        <w:widowControl/>
        <w:rPr>
          <w:color w:val="auto"/>
        </w:rPr>
      </w:pPr>
    </w:p>
    <w:p w14:paraId="78A7E391" w14:textId="5FB3F2AF" w:rsidR="00D5264D" w:rsidRPr="001E436E" w:rsidRDefault="009654A6" w:rsidP="002764D1">
      <w:pPr>
        <w:widowControl/>
        <w:rPr>
          <w:color w:val="auto"/>
        </w:rPr>
      </w:pPr>
      <w:r>
        <w:rPr>
          <w:color w:val="auto"/>
        </w:rPr>
        <w:t>NOTE:</w:t>
      </w:r>
      <w:r w:rsidR="00CA537A" w:rsidRPr="001E436E">
        <w:rPr>
          <w:color w:val="auto"/>
        </w:rPr>
        <w:t xml:space="preserve"> </w:t>
      </w:r>
      <w:r w:rsidR="00D5264D" w:rsidRPr="001E436E">
        <w:rPr>
          <w:color w:val="auto"/>
        </w:rPr>
        <w:t xml:space="preserve">For this experiment, </w:t>
      </w:r>
      <w:r w:rsidR="00872AFE" w:rsidRPr="001E436E">
        <w:rPr>
          <w:color w:val="auto"/>
        </w:rPr>
        <w:t>the</w:t>
      </w:r>
      <w:r w:rsidR="00D5264D" w:rsidRPr="001E436E">
        <w:rPr>
          <w:color w:val="auto"/>
        </w:rPr>
        <w:t xml:space="preserve"> transcriptome was annotated primarily against a database of known </w:t>
      </w:r>
      <w:r w:rsidR="00D5264D" w:rsidRPr="001E436E">
        <w:rPr>
          <w:i/>
          <w:iCs/>
          <w:color w:val="auto"/>
        </w:rPr>
        <w:t>Drosophila</w:t>
      </w:r>
      <w:r w:rsidR="00D5264D" w:rsidRPr="001E436E">
        <w:rPr>
          <w:color w:val="auto"/>
        </w:rPr>
        <w:t xml:space="preserve"> proteins and a database of known beetle proteins. </w:t>
      </w:r>
      <w:r w:rsidR="00A10989" w:rsidRPr="001E436E">
        <w:rPr>
          <w:color w:val="auto"/>
        </w:rPr>
        <w:t>The l</w:t>
      </w:r>
      <w:r w:rsidR="00D5264D" w:rsidRPr="001E436E">
        <w:rPr>
          <w:color w:val="auto"/>
        </w:rPr>
        <w:t xml:space="preserve">ist of annotations can be downloaded as </w:t>
      </w:r>
      <w:r>
        <w:rPr>
          <w:color w:val="auto"/>
        </w:rPr>
        <w:t>a spreadsheet</w:t>
      </w:r>
      <w:r w:rsidR="00D5264D" w:rsidRPr="001E436E">
        <w:rPr>
          <w:color w:val="auto"/>
        </w:rPr>
        <w:t xml:space="preserve"> file and contig/contigs </w:t>
      </w:r>
      <w:r w:rsidR="00A10989" w:rsidRPr="001E436E">
        <w:rPr>
          <w:color w:val="auto"/>
        </w:rPr>
        <w:t xml:space="preserve">that </w:t>
      </w:r>
      <w:r w:rsidR="00D5264D" w:rsidRPr="001E436E">
        <w:rPr>
          <w:color w:val="auto"/>
        </w:rPr>
        <w:t>indicate sequence similarity to the</w:t>
      </w:r>
      <w:r w:rsidR="00D5264D" w:rsidRPr="001E436E">
        <w:rPr>
          <w:i/>
          <w:iCs/>
          <w:color w:val="auto"/>
        </w:rPr>
        <w:t xml:space="preserve"> </w:t>
      </w:r>
      <w:r w:rsidR="00D5264D" w:rsidRPr="001E436E">
        <w:rPr>
          <w:color w:val="auto"/>
        </w:rPr>
        <w:t>proteins of other organisms can be downloaded as a FASTA file.</w:t>
      </w:r>
    </w:p>
    <w:p w14:paraId="05526F7A" w14:textId="77777777" w:rsidR="0098740D" w:rsidRPr="001E436E" w:rsidRDefault="0098740D" w:rsidP="002764D1">
      <w:pPr>
        <w:widowControl/>
        <w:rPr>
          <w:color w:val="auto"/>
        </w:rPr>
      </w:pPr>
    </w:p>
    <w:p w14:paraId="05109B21" w14:textId="49442F0E" w:rsidR="00CA537A" w:rsidRPr="001E436E" w:rsidRDefault="00D5264D" w:rsidP="002764D1">
      <w:pPr>
        <w:widowControl/>
        <w:rPr>
          <w:color w:val="auto"/>
        </w:rPr>
      </w:pPr>
      <w:r w:rsidRPr="001E436E">
        <w:rPr>
          <w:color w:val="auto"/>
        </w:rPr>
        <w:lastRenderedPageBreak/>
        <w:t>1.2.6.</w:t>
      </w:r>
      <w:r w:rsidR="003930D5" w:rsidRPr="001E436E">
        <w:rPr>
          <w:color w:val="auto"/>
        </w:rPr>
        <w:t xml:space="preserve"> </w:t>
      </w:r>
      <w:r w:rsidRPr="001E436E">
        <w:rPr>
          <w:color w:val="auto"/>
        </w:rPr>
        <w:t xml:space="preserve">Identify the contig number/numbers of the protein of interest and extract the nucleotide sequences. Use BLAST to identify if protein-specific conserved regions (such as </w:t>
      </w:r>
      <w:r w:rsidR="00A10989" w:rsidRPr="001E436E">
        <w:rPr>
          <w:color w:val="auto"/>
        </w:rPr>
        <w:t>h</w:t>
      </w:r>
      <w:r w:rsidRPr="001E436E">
        <w:rPr>
          <w:color w:val="auto"/>
        </w:rPr>
        <w:t xml:space="preserve">omeobox domains) are present in the annotated nucleotide sequence of interest. Check other contigs with the same annotation for nucleotide sequence overlaps to generate the sequence of a gene-specific transcript. </w:t>
      </w:r>
    </w:p>
    <w:p w14:paraId="57CE02B4" w14:textId="77777777" w:rsidR="0098740D" w:rsidRPr="001E436E" w:rsidRDefault="0098740D" w:rsidP="002764D1">
      <w:pPr>
        <w:widowControl/>
        <w:rPr>
          <w:color w:val="auto"/>
        </w:rPr>
      </w:pPr>
    </w:p>
    <w:p w14:paraId="20F92F30" w14:textId="581647D9" w:rsidR="00CA537A" w:rsidRPr="001E436E" w:rsidRDefault="009654A6" w:rsidP="002764D1">
      <w:pPr>
        <w:widowControl/>
        <w:rPr>
          <w:color w:val="auto"/>
        </w:rPr>
      </w:pPr>
      <w:r>
        <w:rPr>
          <w:color w:val="auto"/>
        </w:rPr>
        <w:t>NOTE:</w:t>
      </w:r>
      <w:r w:rsidR="00D5264D" w:rsidRPr="001E436E">
        <w:rPr>
          <w:color w:val="auto"/>
        </w:rPr>
        <w:t xml:space="preserve"> </w:t>
      </w:r>
      <w:r w:rsidR="00CA537A" w:rsidRPr="001E436E">
        <w:rPr>
          <w:color w:val="auto"/>
        </w:rPr>
        <w:t>I</w:t>
      </w:r>
      <w:r w:rsidR="00D5264D" w:rsidRPr="001E436E">
        <w:rPr>
          <w:color w:val="auto"/>
        </w:rPr>
        <w:t xml:space="preserve">dentifying contigs with sequence overlap is </w:t>
      </w:r>
      <w:r w:rsidR="00A10989" w:rsidRPr="001E436E">
        <w:rPr>
          <w:color w:val="auto"/>
        </w:rPr>
        <w:t xml:space="preserve">not </w:t>
      </w:r>
      <w:r w:rsidR="00D5264D" w:rsidRPr="001E436E">
        <w:rPr>
          <w:color w:val="auto"/>
        </w:rPr>
        <w:t xml:space="preserve">usually possible for all the genes, especially </w:t>
      </w:r>
      <w:r w:rsidR="00A10989" w:rsidRPr="001E436E">
        <w:rPr>
          <w:color w:val="auto"/>
        </w:rPr>
        <w:t xml:space="preserve">for </w:t>
      </w:r>
      <w:r w:rsidR="00D5264D" w:rsidRPr="001E436E">
        <w:rPr>
          <w:color w:val="auto"/>
        </w:rPr>
        <w:t xml:space="preserve">low copy number genes. </w:t>
      </w:r>
    </w:p>
    <w:p w14:paraId="180FE33C" w14:textId="77777777" w:rsidR="0098740D" w:rsidRPr="001E436E" w:rsidRDefault="0098740D" w:rsidP="002764D1">
      <w:pPr>
        <w:widowControl/>
        <w:rPr>
          <w:color w:val="auto"/>
        </w:rPr>
      </w:pPr>
    </w:p>
    <w:p w14:paraId="5BD225E3" w14:textId="3F488C78" w:rsidR="00D5264D" w:rsidRPr="001E436E" w:rsidRDefault="00CA537A" w:rsidP="002764D1">
      <w:pPr>
        <w:widowControl/>
        <w:rPr>
          <w:color w:val="auto"/>
        </w:rPr>
      </w:pPr>
      <w:r w:rsidRPr="001E436E">
        <w:rPr>
          <w:color w:val="auto"/>
        </w:rPr>
        <w:t xml:space="preserve">1.2.7. </w:t>
      </w:r>
      <w:r w:rsidR="00D5264D" w:rsidRPr="001E436E">
        <w:rPr>
          <w:color w:val="auto"/>
        </w:rPr>
        <w:t>If the full</w:t>
      </w:r>
      <w:r w:rsidR="00A10989" w:rsidRPr="001E436E">
        <w:rPr>
          <w:color w:val="auto"/>
        </w:rPr>
        <w:t>-</w:t>
      </w:r>
      <w:r w:rsidR="00D5264D" w:rsidRPr="001E436E">
        <w:rPr>
          <w:color w:val="auto"/>
        </w:rPr>
        <w:t>length sequence of the gene is needed, start with the contig that has the highest sequence similarity as an initiation point for identifying the nucleotide sequence of the whole mature transcript using techniques such as 3</w:t>
      </w:r>
      <w:r w:rsidR="00BE4DF8" w:rsidRPr="001E436E">
        <w:rPr>
          <w:color w:val="auto"/>
        </w:rPr>
        <w:t>′</w:t>
      </w:r>
      <w:r w:rsidR="00D5264D" w:rsidRPr="001E436E">
        <w:rPr>
          <w:color w:val="auto"/>
        </w:rPr>
        <w:t xml:space="preserve"> and 5</w:t>
      </w:r>
      <w:r w:rsidR="00BE4DF8" w:rsidRPr="001E436E">
        <w:rPr>
          <w:color w:val="auto"/>
        </w:rPr>
        <w:t>′</w:t>
      </w:r>
      <w:r w:rsidR="00D5264D" w:rsidRPr="001E436E">
        <w:rPr>
          <w:color w:val="auto"/>
        </w:rPr>
        <w:t xml:space="preserve"> </w:t>
      </w:r>
      <w:r w:rsidR="004159D3" w:rsidRPr="001E436E">
        <w:rPr>
          <w:color w:val="auto"/>
        </w:rPr>
        <w:t>r</w:t>
      </w:r>
      <w:r w:rsidR="00D5264D" w:rsidRPr="001E436E">
        <w:rPr>
          <w:color w:val="auto"/>
        </w:rPr>
        <w:t>apid amplification of cDNA ends (RACE</w:t>
      </w:r>
      <w:r w:rsidR="00F14F41">
        <w:rPr>
          <w:color w:val="auto"/>
        </w:rPr>
        <w:fldChar w:fldCharType="begin"/>
      </w:r>
      <w:r w:rsidR="00F14F41">
        <w:rPr>
          <w:color w:val="auto"/>
        </w:rPr>
        <w:instrText xml:space="preserve"> ADDIN EN.CITE &lt;EndNote&gt;&lt;Cite&gt;&lt;Author&gt;Yeku&lt;/Author&gt;&lt;Year&gt;2011&lt;/Year&gt;&lt;RecNum&gt;1125&lt;/RecNum&gt;&lt;DisplayText&gt;&lt;style face="superscript"&gt;19&lt;/style&gt;&lt;/DisplayText&gt;&lt;record&gt;&lt;rec-number&gt;1125&lt;/rec-number&gt;&lt;foreign-keys&gt;&lt;key app="EN" db-id="asvvrxtvdxva94eae0c5wsdzzzwtaxaedvsd" timestamp="1588167209"&gt;1125&lt;/key&gt;&lt;/foreign-keys&gt;&lt;ref-type name="Book Section"&gt;5&lt;/ref-type&gt;&lt;contributors&gt;&lt;authors&gt;&lt;author&gt;Yeku, Oladapo&lt;/author&gt;&lt;author&gt;Frohman, Michael A&lt;/author&gt;&lt;/authors&gt;&lt;/contributors&gt;&lt;titles&gt;&lt;title&gt;Rapid amplification of cDNA ends (RACE)&lt;/title&gt;&lt;secondary-title&gt;RNA&lt;/secondary-title&gt;&lt;/titles&gt;&lt;pages&gt;107-122&lt;/pages&gt;&lt;dates&gt;&lt;year&gt;2011&lt;/year&gt;&lt;/dates&gt;&lt;publisher&gt;Springer&lt;/publisher&gt;&lt;urls&gt;&lt;/urls&gt;&lt;/record&gt;&lt;/Cite&gt;&lt;/EndNote&gt;</w:instrText>
      </w:r>
      <w:r w:rsidR="00F14F41">
        <w:rPr>
          <w:color w:val="auto"/>
        </w:rPr>
        <w:fldChar w:fldCharType="separate"/>
      </w:r>
      <w:r w:rsidR="00F14F41" w:rsidRPr="00F14F41">
        <w:rPr>
          <w:noProof/>
          <w:color w:val="auto"/>
          <w:vertAlign w:val="superscript"/>
        </w:rPr>
        <w:t>19</w:t>
      </w:r>
      <w:r w:rsidR="00F14F41">
        <w:rPr>
          <w:color w:val="auto"/>
        </w:rPr>
        <w:fldChar w:fldCharType="end"/>
      </w:r>
      <w:r w:rsidR="00D5264D" w:rsidRPr="001E436E">
        <w:rPr>
          <w:color w:val="auto"/>
        </w:rPr>
        <w:t>).</w:t>
      </w:r>
    </w:p>
    <w:p w14:paraId="3D9D791D" w14:textId="77777777" w:rsidR="0098740D" w:rsidRPr="001E436E" w:rsidRDefault="0098740D" w:rsidP="002764D1">
      <w:pPr>
        <w:widowControl/>
        <w:rPr>
          <w:color w:val="auto"/>
        </w:rPr>
      </w:pPr>
    </w:p>
    <w:p w14:paraId="0A7DA726" w14:textId="50918B89" w:rsidR="00CA537A" w:rsidRPr="001E436E" w:rsidRDefault="00D5264D" w:rsidP="002764D1">
      <w:pPr>
        <w:widowControl/>
        <w:rPr>
          <w:color w:val="auto"/>
        </w:rPr>
      </w:pPr>
      <w:r w:rsidRPr="001E436E">
        <w:rPr>
          <w:color w:val="auto"/>
        </w:rPr>
        <w:t>1.2.</w:t>
      </w:r>
      <w:r w:rsidR="00CA537A" w:rsidRPr="001E436E">
        <w:rPr>
          <w:color w:val="auto"/>
        </w:rPr>
        <w:t>8</w:t>
      </w:r>
      <w:r w:rsidRPr="001E436E">
        <w:rPr>
          <w:color w:val="auto"/>
        </w:rPr>
        <w:t>. Annotate the assembly obtained from the second platform following steps 1.2.4–1.2.</w:t>
      </w:r>
      <w:r w:rsidR="00CA537A" w:rsidRPr="001E436E">
        <w:rPr>
          <w:color w:val="auto"/>
        </w:rPr>
        <w:t>7</w:t>
      </w:r>
      <w:r w:rsidRPr="001E436E">
        <w:rPr>
          <w:color w:val="auto"/>
        </w:rPr>
        <w:t xml:space="preserve">. </w:t>
      </w:r>
    </w:p>
    <w:p w14:paraId="7AA2D930" w14:textId="77777777" w:rsidR="0098740D" w:rsidRPr="001E436E" w:rsidRDefault="0098740D" w:rsidP="002764D1">
      <w:pPr>
        <w:widowControl/>
        <w:rPr>
          <w:color w:val="auto"/>
        </w:rPr>
      </w:pPr>
    </w:p>
    <w:p w14:paraId="28046B2E" w14:textId="4E361DDC" w:rsidR="00D5264D" w:rsidRPr="001E436E" w:rsidRDefault="009654A6" w:rsidP="002764D1">
      <w:pPr>
        <w:widowControl/>
        <w:rPr>
          <w:color w:val="auto"/>
        </w:rPr>
      </w:pPr>
      <w:r>
        <w:rPr>
          <w:color w:val="auto"/>
        </w:rPr>
        <w:t>NOTE:</w:t>
      </w:r>
      <w:r w:rsidR="00CA537A" w:rsidRPr="001E436E">
        <w:rPr>
          <w:color w:val="auto"/>
        </w:rPr>
        <w:t xml:space="preserve"> </w:t>
      </w:r>
      <w:r w:rsidR="00D5264D" w:rsidRPr="001E436E">
        <w:rPr>
          <w:color w:val="auto"/>
        </w:rPr>
        <w:t>Ideally</w:t>
      </w:r>
      <w:r w:rsidR="004159D3" w:rsidRPr="001E436E">
        <w:rPr>
          <w:color w:val="auto"/>
        </w:rPr>
        <w:t>,</w:t>
      </w:r>
      <w:r w:rsidR="00D5264D" w:rsidRPr="001E436E">
        <w:rPr>
          <w:color w:val="auto"/>
        </w:rPr>
        <w:t xml:space="preserve"> the results should be similar for the proteins of interest</w:t>
      </w:r>
      <w:r w:rsidR="007F4EB6" w:rsidRPr="001E436E">
        <w:rPr>
          <w:color w:val="auto"/>
        </w:rPr>
        <w:t>; however,</w:t>
      </w:r>
      <w:r w:rsidR="004159D3" w:rsidRPr="001E436E">
        <w:rPr>
          <w:color w:val="auto"/>
        </w:rPr>
        <w:t xml:space="preserve"> </w:t>
      </w:r>
      <w:r w:rsidR="00D5264D" w:rsidRPr="001E436E">
        <w:rPr>
          <w:color w:val="auto"/>
        </w:rPr>
        <w:t>coverage can differ between platforms to some extent.</w:t>
      </w:r>
    </w:p>
    <w:p w14:paraId="16DBFDB2" w14:textId="77777777" w:rsidR="0098740D" w:rsidRPr="001E436E" w:rsidRDefault="0098740D" w:rsidP="002764D1">
      <w:pPr>
        <w:widowControl/>
        <w:rPr>
          <w:color w:val="auto"/>
        </w:rPr>
      </w:pPr>
    </w:p>
    <w:p w14:paraId="4C9084E6" w14:textId="476CDD0B" w:rsidR="00D5264D" w:rsidRPr="001E436E" w:rsidRDefault="00D5264D" w:rsidP="002764D1">
      <w:pPr>
        <w:widowControl/>
        <w:rPr>
          <w:i/>
          <w:iCs/>
          <w:color w:val="auto"/>
        </w:rPr>
      </w:pPr>
      <w:r w:rsidRPr="001E436E">
        <w:rPr>
          <w:color w:val="auto"/>
        </w:rPr>
        <w:t>1.2.</w:t>
      </w:r>
      <w:r w:rsidR="00CA537A" w:rsidRPr="001E436E">
        <w:rPr>
          <w:color w:val="auto"/>
        </w:rPr>
        <w:t>9</w:t>
      </w:r>
      <w:r w:rsidRPr="001E436E">
        <w:rPr>
          <w:color w:val="auto"/>
        </w:rPr>
        <w:t xml:space="preserve">. </w:t>
      </w:r>
      <w:r w:rsidR="00CA537A" w:rsidRPr="001E436E">
        <w:rPr>
          <w:color w:val="auto"/>
        </w:rPr>
        <w:t>Use t</w:t>
      </w:r>
      <w:r w:rsidRPr="001E436E">
        <w:rPr>
          <w:color w:val="auto"/>
        </w:rPr>
        <w:t>he assembled transcriptome to synthesize species-specific dsRNA</w:t>
      </w:r>
      <w:r w:rsidR="00F14F41">
        <w:rPr>
          <w:color w:val="auto"/>
        </w:rPr>
        <w:t xml:space="preserve"> as outlined in </w:t>
      </w:r>
      <w:r w:rsidR="005F654C">
        <w:rPr>
          <w:color w:val="auto"/>
        </w:rPr>
        <w:t xml:space="preserve">section </w:t>
      </w:r>
      <w:r w:rsidR="00F14F41">
        <w:rPr>
          <w:color w:val="auto"/>
        </w:rPr>
        <w:t>2</w:t>
      </w:r>
      <w:r w:rsidRPr="001E436E">
        <w:rPr>
          <w:color w:val="auto"/>
        </w:rPr>
        <w:t>.</w:t>
      </w:r>
    </w:p>
    <w:p w14:paraId="5F474671" w14:textId="77777777" w:rsidR="00D5264D" w:rsidRPr="001E436E" w:rsidRDefault="00D5264D" w:rsidP="002764D1">
      <w:pPr>
        <w:widowControl/>
        <w:rPr>
          <w:color w:val="auto"/>
        </w:rPr>
      </w:pPr>
    </w:p>
    <w:p w14:paraId="4C66438D" w14:textId="638747E1" w:rsidR="00D5264D" w:rsidRPr="001E436E" w:rsidRDefault="00D5264D" w:rsidP="002764D1">
      <w:pPr>
        <w:pStyle w:val="ListParagraph"/>
        <w:widowControl/>
        <w:numPr>
          <w:ilvl w:val="0"/>
          <w:numId w:val="24"/>
        </w:numPr>
        <w:autoSpaceDE/>
        <w:autoSpaceDN/>
        <w:adjustRightInd/>
        <w:rPr>
          <w:b/>
          <w:bCs/>
          <w:color w:val="auto"/>
        </w:rPr>
      </w:pPr>
      <w:r w:rsidRPr="001E436E">
        <w:rPr>
          <w:b/>
          <w:bCs/>
          <w:color w:val="auto"/>
        </w:rPr>
        <w:t xml:space="preserve">Cloning and gene-specific dsRNA synthesis </w:t>
      </w:r>
    </w:p>
    <w:p w14:paraId="57DD5BD4" w14:textId="77777777" w:rsidR="0098740D" w:rsidRPr="001E436E" w:rsidRDefault="0098740D" w:rsidP="0098740D">
      <w:pPr>
        <w:pStyle w:val="ListParagraph"/>
        <w:widowControl/>
        <w:autoSpaceDE/>
        <w:autoSpaceDN/>
        <w:adjustRightInd/>
        <w:ind w:left="0"/>
        <w:rPr>
          <w:b/>
          <w:bCs/>
          <w:color w:val="auto"/>
        </w:rPr>
      </w:pPr>
    </w:p>
    <w:p w14:paraId="0A3A64A6" w14:textId="46AF3D07" w:rsidR="00D5264D" w:rsidRPr="001E436E" w:rsidRDefault="009654A6" w:rsidP="002764D1">
      <w:pPr>
        <w:widowControl/>
        <w:rPr>
          <w:color w:val="auto"/>
        </w:rPr>
      </w:pPr>
      <w:r>
        <w:rPr>
          <w:color w:val="auto"/>
        </w:rPr>
        <w:t>NOTE:</w:t>
      </w:r>
      <w:r w:rsidR="00FB6539" w:rsidRPr="001E436E">
        <w:rPr>
          <w:color w:val="auto"/>
        </w:rPr>
        <w:t xml:space="preserve"> </w:t>
      </w:r>
      <w:r w:rsidR="00D5264D" w:rsidRPr="001E436E">
        <w:rPr>
          <w:color w:val="auto"/>
        </w:rPr>
        <w:t>Gene</w:t>
      </w:r>
      <w:r w:rsidR="004159D3" w:rsidRPr="001E436E">
        <w:rPr>
          <w:color w:val="auto"/>
        </w:rPr>
        <w:t>-</w:t>
      </w:r>
      <w:r w:rsidR="00D5264D" w:rsidRPr="001E436E">
        <w:rPr>
          <w:color w:val="auto"/>
        </w:rPr>
        <w:t xml:space="preserve">specific cloning and dsRNA synthesis has been described in detail for </w:t>
      </w:r>
      <w:r w:rsidR="00D5264D" w:rsidRPr="001E436E">
        <w:rPr>
          <w:i/>
          <w:iCs/>
          <w:color w:val="auto"/>
        </w:rPr>
        <w:t>T. castaneum</w:t>
      </w:r>
      <w:r w:rsidR="00D5264D" w:rsidRPr="001E436E">
        <w:rPr>
          <w:color w:val="auto"/>
        </w:rPr>
        <w:fldChar w:fldCharType="begin">
          <w:fldData xml:space="preserve">PEVuZE5vdGU+PENpdGU+PEF1dGhvcj5NaWxsZXI8L0F1dGhvcj48WWVhcj4yMDEyPC9ZZWFyPjxS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==
</w:fldData>
        </w:fldChar>
      </w:r>
      <w:r w:rsidR="00F14F41">
        <w:rPr>
          <w:color w:val="auto"/>
        </w:rPr>
        <w:instrText xml:space="preserve"> ADDIN EN.CITE </w:instrText>
      </w:r>
      <w:r w:rsidR="00F14F41">
        <w:rPr>
          <w:color w:val="auto"/>
        </w:rPr>
        <w:fldChar w:fldCharType="begin">
          <w:fldData xml:space="preserve">PEVuZE5vdGU+PENpdGU+PEF1dGhvcj5NaWxsZXI8L0F1dGhvcj48WWVhcj4yMDEyPC9ZZWFyPjxS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==
</w:fldData>
        </w:fldChar>
      </w:r>
      <w:r w:rsidR="00F14F41">
        <w:rPr>
          <w:color w:val="auto"/>
        </w:rPr>
        <w:instrText xml:space="preserve"> ADDIN EN.CITE.DATA </w:instrText>
      </w:r>
      <w:r w:rsidR="00F14F41">
        <w:rPr>
          <w:color w:val="auto"/>
        </w:rPr>
      </w:r>
      <w:r w:rsidR="00F14F41">
        <w:rPr>
          <w:color w:val="auto"/>
        </w:rPr>
        <w:fldChar w:fldCharType="end"/>
      </w:r>
      <w:r w:rsidR="00D5264D" w:rsidRPr="001E436E">
        <w:rPr>
          <w:color w:val="auto"/>
        </w:rPr>
      </w:r>
      <w:r w:rsidR="00D5264D" w:rsidRPr="001E436E">
        <w:rPr>
          <w:color w:val="auto"/>
        </w:rPr>
        <w:fldChar w:fldCharType="separate"/>
      </w:r>
      <w:r w:rsidR="00F14F41" w:rsidRPr="00F14F41">
        <w:rPr>
          <w:noProof/>
          <w:color w:val="auto"/>
          <w:vertAlign w:val="superscript"/>
        </w:rPr>
        <w:t>20-22</w:t>
      </w:r>
      <w:r w:rsidR="00D5264D" w:rsidRPr="001E436E">
        <w:rPr>
          <w:color w:val="auto"/>
        </w:rPr>
        <w:fldChar w:fldCharType="end"/>
      </w:r>
      <w:r w:rsidR="00D5264D" w:rsidRPr="001E436E">
        <w:rPr>
          <w:color w:val="auto"/>
        </w:rPr>
        <w:t>. The following steps are a brief overview.</w:t>
      </w:r>
    </w:p>
    <w:p w14:paraId="647C3015" w14:textId="77777777" w:rsidR="0098740D" w:rsidRPr="001E436E" w:rsidRDefault="0098740D" w:rsidP="002764D1">
      <w:pPr>
        <w:widowControl/>
        <w:rPr>
          <w:color w:val="auto"/>
        </w:rPr>
      </w:pPr>
    </w:p>
    <w:p w14:paraId="7D33E168" w14:textId="1E08A7AD" w:rsidR="00D5264D" w:rsidRPr="001E436E" w:rsidRDefault="00D5264D" w:rsidP="002764D1">
      <w:pPr>
        <w:widowControl/>
        <w:rPr>
          <w:color w:val="auto"/>
        </w:rPr>
      </w:pPr>
      <w:r w:rsidRPr="001E436E">
        <w:rPr>
          <w:color w:val="auto"/>
        </w:rPr>
        <w:t>2.1. Cloning, bacterial transformation</w:t>
      </w:r>
      <w:r w:rsidR="007F4EB6" w:rsidRPr="001E436E">
        <w:rPr>
          <w:color w:val="auto"/>
        </w:rPr>
        <w:t>,</w:t>
      </w:r>
      <w:r w:rsidRPr="001E436E">
        <w:rPr>
          <w:color w:val="auto"/>
        </w:rPr>
        <w:t xml:space="preserve"> and plasmid sequencing</w:t>
      </w:r>
    </w:p>
    <w:p w14:paraId="4D155B0F" w14:textId="77777777" w:rsidR="0098740D" w:rsidRPr="001E436E" w:rsidRDefault="0098740D" w:rsidP="002764D1">
      <w:pPr>
        <w:widowControl/>
        <w:rPr>
          <w:color w:val="auto"/>
        </w:rPr>
      </w:pPr>
    </w:p>
    <w:p w14:paraId="23FC9A0E" w14:textId="46C58DE7" w:rsidR="0098740D" w:rsidRPr="001E436E" w:rsidRDefault="00D5264D" w:rsidP="002764D1">
      <w:pPr>
        <w:widowControl/>
        <w:rPr>
          <w:color w:val="auto"/>
        </w:rPr>
      </w:pPr>
      <w:r w:rsidRPr="001E436E">
        <w:rPr>
          <w:color w:val="auto"/>
        </w:rPr>
        <w:t xml:space="preserve">2.1.1. Isolate total RNA from the organism (as described in step 1.1) and create complementary DNA (cDNA) using a reverse transcription kit (see </w:t>
      </w:r>
      <w:r w:rsidR="009654A6" w:rsidRPr="009654A6">
        <w:rPr>
          <w:b/>
          <w:bCs/>
          <w:color w:val="auto"/>
        </w:rPr>
        <w:t>Table of Materials</w:t>
      </w:r>
      <w:r w:rsidRPr="001E436E">
        <w:rPr>
          <w:color w:val="auto"/>
        </w:rPr>
        <w:t>). Identify one or two 100</w:t>
      </w:r>
      <w:r w:rsidR="007F4EB6" w:rsidRPr="001E436E">
        <w:rPr>
          <w:color w:val="auto"/>
        </w:rPr>
        <w:t>–</w:t>
      </w:r>
      <w:r w:rsidRPr="001E436E">
        <w:rPr>
          <w:color w:val="auto"/>
        </w:rPr>
        <w:t>1000</w:t>
      </w:r>
      <w:r w:rsidR="00BE4DF8" w:rsidRPr="001E436E">
        <w:rPr>
          <w:color w:val="auto"/>
        </w:rPr>
        <w:t xml:space="preserve"> </w:t>
      </w:r>
      <w:r w:rsidRPr="001E436E">
        <w:rPr>
          <w:color w:val="auto"/>
        </w:rPr>
        <w:t xml:space="preserve">bp nucleotide sequences from contigs that are specific for the genes of interest. </w:t>
      </w:r>
    </w:p>
    <w:p w14:paraId="0A27555C" w14:textId="77777777" w:rsidR="0098740D" w:rsidRPr="001E436E" w:rsidRDefault="0098740D" w:rsidP="002764D1">
      <w:pPr>
        <w:widowControl/>
        <w:rPr>
          <w:color w:val="auto"/>
        </w:rPr>
      </w:pPr>
    </w:p>
    <w:p w14:paraId="4A5B6052" w14:textId="272F52A8" w:rsidR="00D5264D" w:rsidRPr="001E436E" w:rsidRDefault="0098740D" w:rsidP="002764D1">
      <w:pPr>
        <w:widowControl/>
        <w:rPr>
          <w:color w:val="auto"/>
        </w:rPr>
      </w:pPr>
      <w:r w:rsidRPr="001E436E">
        <w:rPr>
          <w:color w:val="auto"/>
        </w:rPr>
        <w:t xml:space="preserve">2.1.1.1. </w:t>
      </w:r>
      <w:r w:rsidR="00D5264D" w:rsidRPr="001E436E">
        <w:rPr>
          <w:color w:val="auto"/>
        </w:rPr>
        <w:t>Design primer pairs spanning the entire identified stretch of nucleotides and amplify the sequence</w:t>
      </w:r>
      <w:r w:rsidR="00F14F41">
        <w:rPr>
          <w:color w:val="auto"/>
        </w:rPr>
        <w:t xml:space="preserve"> </w:t>
      </w:r>
      <w:r w:rsidR="00A067F6">
        <w:rPr>
          <w:color w:val="auto"/>
        </w:rPr>
        <w:t>through a</w:t>
      </w:r>
      <w:r w:rsidR="00A067F6" w:rsidRPr="001E436E">
        <w:rPr>
          <w:color w:val="auto"/>
        </w:rPr>
        <w:t xml:space="preserve"> polymerase chain reaction (PCR)</w:t>
      </w:r>
      <w:r w:rsidR="00D5264D" w:rsidRPr="001E436E">
        <w:rPr>
          <w:color w:val="auto"/>
        </w:rPr>
        <w:t xml:space="preserve">. Add an extra 30 min </w:t>
      </w:r>
      <w:r w:rsidR="007F4EB6" w:rsidRPr="001E436E">
        <w:rPr>
          <w:color w:val="auto"/>
        </w:rPr>
        <w:t xml:space="preserve">step </w:t>
      </w:r>
      <w:r w:rsidR="00D5264D" w:rsidRPr="001E436E">
        <w:rPr>
          <w:color w:val="auto"/>
        </w:rPr>
        <w:t>at the end to create 3</w:t>
      </w:r>
      <w:r w:rsidR="00BE4DF8" w:rsidRPr="001E436E">
        <w:rPr>
          <w:color w:val="auto"/>
        </w:rPr>
        <w:t>′</w:t>
      </w:r>
      <w:r w:rsidR="00D5264D" w:rsidRPr="001E436E">
        <w:rPr>
          <w:color w:val="auto"/>
        </w:rPr>
        <w:t xml:space="preserve"> </w:t>
      </w:r>
      <w:r w:rsidR="007F4EB6" w:rsidRPr="001E436E">
        <w:rPr>
          <w:color w:val="auto"/>
        </w:rPr>
        <w:t>a</w:t>
      </w:r>
      <w:r w:rsidR="00D5264D" w:rsidRPr="001E436E">
        <w:rPr>
          <w:color w:val="auto"/>
        </w:rPr>
        <w:t xml:space="preserve">denine overhangs in the amplified DNA product. Purify this product using a PCR purification kit (see </w:t>
      </w:r>
      <w:r w:rsidR="009654A6" w:rsidRPr="009654A6">
        <w:rPr>
          <w:b/>
          <w:bCs/>
          <w:color w:val="auto"/>
        </w:rPr>
        <w:t>Table of Materials</w:t>
      </w:r>
      <w:r w:rsidR="00D5264D" w:rsidRPr="001E436E">
        <w:rPr>
          <w:color w:val="auto"/>
        </w:rPr>
        <w:t>).</w:t>
      </w:r>
    </w:p>
    <w:p w14:paraId="56232D1C" w14:textId="77777777" w:rsidR="0098740D" w:rsidRPr="001E436E" w:rsidRDefault="0098740D" w:rsidP="002764D1">
      <w:pPr>
        <w:widowControl/>
        <w:rPr>
          <w:color w:val="auto"/>
        </w:rPr>
      </w:pPr>
    </w:p>
    <w:p w14:paraId="62C76C98" w14:textId="4BD15CEC" w:rsidR="00CA537A" w:rsidRPr="001E436E" w:rsidRDefault="00D5264D" w:rsidP="002764D1">
      <w:pPr>
        <w:widowControl/>
        <w:rPr>
          <w:color w:val="auto"/>
        </w:rPr>
      </w:pPr>
      <w:r w:rsidRPr="001E436E">
        <w:rPr>
          <w:color w:val="auto"/>
        </w:rPr>
        <w:t>2.1.2. Clone th</w:t>
      </w:r>
      <w:r w:rsidR="007F4EB6" w:rsidRPr="001E436E">
        <w:rPr>
          <w:color w:val="auto"/>
        </w:rPr>
        <w:t>e</w:t>
      </w:r>
      <w:r w:rsidRPr="001E436E">
        <w:rPr>
          <w:color w:val="auto"/>
        </w:rPr>
        <w:t xml:space="preserve"> purified product into a </w:t>
      </w:r>
      <w:r w:rsidRPr="001E436E">
        <w:rPr>
          <w:color w:val="auto"/>
          <w:highlight w:val="white"/>
        </w:rPr>
        <w:t>pCR4</w:t>
      </w:r>
      <w:r w:rsidR="003751ED" w:rsidRPr="001E436E">
        <w:rPr>
          <w:color w:val="auto"/>
          <w:highlight w:val="white"/>
        </w:rPr>
        <w:t>-TOPO</w:t>
      </w:r>
      <w:r w:rsidRPr="001E436E">
        <w:rPr>
          <w:color w:val="auto"/>
          <w:highlight w:val="white"/>
        </w:rPr>
        <w:t xml:space="preserve"> plasmid vector</w:t>
      </w:r>
      <w:r w:rsidRPr="001E436E">
        <w:rPr>
          <w:color w:val="auto"/>
        </w:rPr>
        <w:t xml:space="preserve"> (see </w:t>
      </w:r>
      <w:r w:rsidR="009654A6" w:rsidRPr="009654A6">
        <w:rPr>
          <w:b/>
          <w:bCs/>
          <w:color w:val="auto"/>
        </w:rPr>
        <w:t>Table of Materials</w:t>
      </w:r>
      <w:r w:rsidRPr="001E436E">
        <w:rPr>
          <w:color w:val="auto"/>
        </w:rPr>
        <w:t>) following the vendor’s protocol provided with the cloning kit.</w:t>
      </w:r>
      <w:r w:rsidR="00E93695">
        <w:rPr>
          <w:color w:val="auto"/>
        </w:rPr>
        <w:t xml:space="preserve"> Using heat-shock </w:t>
      </w:r>
      <w:r w:rsidR="00507592">
        <w:rPr>
          <w:color w:val="auto"/>
        </w:rPr>
        <w:t>treatment</w:t>
      </w:r>
      <w:r w:rsidRPr="001E436E">
        <w:rPr>
          <w:color w:val="auto"/>
        </w:rPr>
        <w:t xml:space="preserve"> </w:t>
      </w:r>
      <w:r w:rsidR="00E93695">
        <w:rPr>
          <w:color w:val="auto"/>
        </w:rPr>
        <w:t>t</w:t>
      </w:r>
      <w:r w:rsidRPr="001E436E">
        <w:rPr>
          <w:color w:val="auto"/>
        </w:rPr>
        <w:t>ransform the cloned plasmids into competent bacterial cells</w:t>
      </w:r>
      <w:r w:rsidR="00E93695">
        <w:rPr>
          <w:color w:val="auto"/>
        </w:rPr>
        <w:t xml:space="preserve"> </w:t>
      </w:r>
      <w:r w:rsidR="00506E52">
        <w:rPr>
          <w:color w:val="auto"/>
        </w:rPr>
        <w:t xml:space="preserve">(strain: </w:t>
      </w:r>
      <w:proofErr w:type="gramStart"/>
      <w:r w:rsidR="004A5BA5" w:rsidRPr="001D4F03">
        <w:rPr>
          <w:i/>
          <w:iCs/>
          <w:color w:val="auto"/>
        </w:rPr>
        <w:t>E.coli</w:t>
      </w:r>
      <w:proofErr w:type="gramEnd"/>
      <w:r w:rsidR="002A2AD8">
        <w:rPr>
          <w:color w:val="auto"/>
        </w:rPr>
        <w:t xml:space="preserve"> DH10B)</w:t>
      </w:r>
      <w:r w:rsidRPr="001E436E">
        <w:rPr>
          <w:color w:val="auto"/>
        </w:rPr>
        <w:t xml:space="preserve"> </w:t>
      </w:r>
      <w:r w:rsidR="009654A6">
        <w:rPr>
          <w:color w:val="auto"/>
        </w:rPr>
        <w:t>f</w:t>
      </w:r>
      <w:r w:rsidRPr="001E436E">
        <w:rPr>
          <w:color w:val="auto"/>
        </w:rPr>
        <w:t xml:space="preserve">ollowing the vendor’s protocol for competent cells (see </w:t>
      </w:r>
      <w:r w:rsidR="009654A6" w:rsidRPr="009654A6">
        <w:rPr>
          <w:b/>
          <w:bCs/>
          <w:color w:val="auto"/>
        </w:rPr>
        <w:t>Table of Materials</w:t>
      </w:r>
      <w:r w:rsidRPr="001E436E">
        <w:rPr>
          <w:color w:val="auto"/>
        </w:rPr>
        <w:t xml:space="preserve">), and screen for successfully transformed cells. </w:t>
      </w:r>
    </w:p>
    <w:p w14:paraId="7555F55E" w14:textId="469D4D6C" w:rsidR="0098740D" w:rsidRPr="001E436E" w:rsidRDefault="0098740D" w:rsidP="002764D1">
      <w:pPr>
        <w:widowControl/>
        <w:rPr>
          <w:color w:val="auto"/>
        </w:rPr>
      </w:pPr>
    </w:p>
    <w:p w14:paraId="2E8B0846" w14:textId="64531899" w:rsidR="00D5264D" w:rsidRPr="001E436E" w:rsidRDefault="009654A6" w:rsidP="002764D1">
      <w:pPr>
        <w:widowControl/>
        <w:rPr>
          <w:color w:val="auto"/>
        </w:rPr>
      </w:pPr>
      <w:r>
        <w:rPr>
          <w:color w:val="auto"/>
        </w:rPr>
        <w:lastRenderedPageBreak/>
        <w:t>NOTE:</w:t>
      </w:r>
      <w:r w:rsidR="00CA537A" w:rsidRPr="001E436E">
        <w:rPr>
          <w:color w:val="auto"/>
        </w:rPr>
        <w:t xml:space="preserve"> </w:t>
      </w:r>
      <w:r w:rsidR="00D5264D" w:rsidRPr="001E436E">
        <w:rPr>
          <w:color w:val="auto"/>
        </w:rPr>
        <w:t>Plates with colonies can be wrapped in para</w:t>
      </w:r>
      <w:r w:rsidR="0098740D" w:rsidRPr="001E436E">
        <w:rPr>
          <w:color w:val="auto"/>
        </w:rPr>
        <w:t xml:space="preserve">ffin </w:t>
      </w:r>
      <w:r w:rsidR="00D5264D" w:rsidRPr="001E436E">
        <w:rPr>
          <w:color w:val="auto"/>
        </w:rPr>
        <w:t>film to retain moisture and stored at 4</w:t>
      </w:r>
      <w:r w:rsidR="00513CAD" w:rsidRPr="001E436E">
        <w:rPr>
          <w:color w:val="auto"/>
        </w:rPr>
        <w:t xml:space="preserve"> </w:t>
      </w:r>
      <w:r w:rsidR="00513CAD" w:rsidRPr="001E436E">
        <w:rPr>
          <w:bCs/>
          <w:color w:val="auto"/>
        </w:rPr>
        <w:t>°C</w:t>
      </w:r>
      <w:r w:rsidR="00D5264D" w:rsidRPr="001E436E">
        <w:rPr>
          <w:color w:val="auto"/>
        </w:rPr>
        <w:t xml:space="preserve"> for up to one month.</w:t>
      </w:r>
    </w:p>
    <w:p w14:paraId="72267C24" w14:textId="77777777" w:rsidR="0098740D" w:rsidRPr="001E436E" w:rsidRDefault="0098740D" w:rsidP="002764D1">
      <w:pPr>
        <w:widowControl/>
        <w:rPr>
          <w:color w:val="auto"/>
        </w:rPr>
      </w:pPr>
    </w:p>
    <w:p w14:paraId="0A0947C2" w14:textId="24389518" w:rsidR="00CA537A" w:rsidRDefault="00D5264D" w:rsidP="002764D1">
      <w:pPr>
        <w:widowControl/>
        <w:rPr>
          <w:color w:val="auto"/>
        </w:rPr>
      </w:pPr>
      <w:r w:rsidRPr="001E436E">
        <w:rPr>
          <w:color w:val="auto"/>
        </w:rPr>
        <w:t>2.1.3. Pick colonies of transformed cells using a 10 µL pipette tip and culture in</w:t>
      </w:r>
      <w:r w:rsidR="00010770" w:rsidRPr="001E436E">
        <w:rPr>
          <w:color w:val="auto"/>
        </w:rPr>
        <w:t xml:space="preserve"> lysogeny broth</w:t>
      </w:r>
      <w:r w:rsidRPr="001E436E">
        <w:rPr>
          <w:color w:val="auto"/>
        </w:rPr>
        <w:t xml:space="preserve"> </w:t>
      </w:r>
      <w:r w:rsidR="0098740D" w:rsidRPr="001E436E">
        <w:rPr>
          <w:color w:val="auto"/>
        </w:rPr>
        <w:t>(</w:t>
      </w:r>
      <w:r w:rsidRPr="001E436E">
        <w:rPr>
          <w:color w:val="auto"/>
        </w:rPr>
        <w:t>LB</w:t>
      </w:r>
      <w:r w:rsidR="0098740D" w:rsidRPr="001E436E">
        <w:rPr>
          <w:color w:val="auto"/>
        </w:rPr>
        <w:t>)</w:t>
      </w:r>
      <w:r w:rsidRPr="001E436E">
        <w:rPr>
          <w:color w:val="auto"/>
        </w:rPr>
        <w:t xml:space="preserve"> containing </w:t>
      </w:r>
      <w:r w:rsidR="007F4EB6" w:rsidRPr="001E436E">
        <w:rPr>
          <w:color w:val="auto"/>
        </w:rPr>
        <w:t>a</w:t>
      </w:r>
      <w:r w:rsidRPr="001E436E">
        <w:rPr>
          <w:color w:val="auto"/>
        </w:rPr>
        <w:t>mpicillin (50 µg/mL) in a shaker-incubator at 37</w:t>
      </w:r>
      <w:r w:rsidR="00513CAD" w:rsidRPr="001E436E">
        <w:rPr>
          <w:color w:val="auto"/>
        </w:rPr>
        <w:t xml:space="preserve"> </w:t>
      </w:r>
      <w:r w:rsidR="00513CAD" w:rsidRPr="001E436E">
        <w:rPr>
          <w:bCs/>
          <w:color w:val="auto"/>
        </w:rPr>
        <w:t>°C</w:t>
      </w:r>
      <w:r w:rsidRPr="001E436E">
        <w:rPr>
          <w:color w:val="auto"/>
        </w:rPr>
        <w:t xml:space="preserve"> </w:t>
      </w:r>
      <w:r w:rsidR="007F4EB6" w:rsidRPr="001E436E">
        <w:rPr>
          <w:color w:val="auto"/>
        </w:rPr>
        <w:t>and</w:t>
      </w:r>
      <w:r w:rsidRPr="001E436E">
        <w:rPr>
          <w:color w:val="auto"/>
        </w:rPr>
        <w:t xml:space="preserve"> 200 rpm for 24 h. </w:t>
      </w:r>
    </w:p>
    <w:p w14:paraId="29BC7297" w14:textId="77777777" w:rsidR="009654A6" w:rsidRPr="001E436E" w:rsidRDefault="009654A6" w:rsidP="002764D1">
      <w:pPr>
        <w:widowControl/>
        <w:rPr>
          <w:color w:val="auto"/>
        </w:rPr>
      </w:pPr>
    </w:p>
    <w:p w14:paraId="26C94125" w14:textId="2AF87514" w:rsidR="00D5264D" w:rsidRPr="001E436E" w:rsidRDefault="009654A6" w:rsidP="002764D1">
      <w:pPr>
        <w:widowControl/>
        <w:rPr>
          <w:color w:val="auto"/>
        </w:rPr>
      </w:pPr>
      <w:r>
        <w:rPr>
          <w:color w:val="auto"/>
        </w:rPr>
        <w:t>NOTE:</w:t>
      </w:r>
      <w:r w:rsidR="00CA537A" w:rsidRPr="001E436E">
        <w:rPr>
          <w:color w:val="auto"/>
        </w:rPr>
        <w:t xml:space="preserve"> </w:t>
      </w:r>
      <w:r w:rsidR="00D5264D" w:rsidRPr="001E436E">
        <w:rPr>
          <w:color w:val="auto"/>
        </w:rPr>
        <w:t>For long-term storage</w:t>
      </w:r>
      <w:r w:rsidR="007F4EB6" w:rsidRPr="001E436E">
        <w:rPr>
          <w:color w:val="auto"/>
        </w:rPr>
        <w:t>,</w:t>
      </w:r>
      <w:r w:rsidR="00D5264D" w:rsidRPr="001E436E">
        <w:rPr>
          <w:color w:val="auto"/>
        </w:rPr>
        <w:t xml:space="preserve"> cultured cells can be diluted 1:1 with 100% glycerol and frozen </w:t>
      </w:r>
      <w:r w:rsidR="007F4EB6" w:rsidRPr="001E436E">
        <w:rPr>
          <w:color w:val="auto"/>
        </w:rPr>
        <w:t>at</w:t>
      </w:r>
      <w:r>
        <w:rPr>
          <w:color w:val="auto"/>
        </w:rPr>
        <w:t xml:space="preserve"> -</w:t>
      </w:r>
      <w:r w:rsidR="00D5264D" w:rsidRPr="001E436E">
        <w:rPr>
          <w:color w:val="auto"/>
        </w:rPr>
        <w:t>80</w:t>
      </w:r>
      <w:r w:rsidR="00513CAD" w:rsidRPr="001E436E">
        <w:rPr>
          <w:color w:val="auto"/>
        </w:rPr>
        <w:t xml:space="preserve"> </w:t>
      </w:r>
      <w:r w:rsidR="00513CAD" w:rsidRPr="001E436E">
        <w:rPr>
          <w:bCs/>
          <w:color w:val="auto"/>
        </w:rPr>
        <w:t>°C</w:t>
      </w:r>
      <w:r w:rsidR="00D5264D" w:rsidRPr="001E436E">
        <w:rPr>
          <w:color w:val="auto"/>
        </w:rPr>
        <w:t xml:space="preserve"> as glycerol stocks. </w:t>
      </w:r>
    </w:p>
    <w:p w14:paraId="7ED2C81E" w14:textId="77777777" w:rsidR="0098740D" w:rsidRPr="001E436E" w:rsidRDefault="0098740D" w:rsidP="002764D1">
      <w:pPr>
        <w:widowControl/>
        <w:rPr>
          <w:color w:val="auto"/>
        </w:rPr>
      </w:pPr>
    </w:p>
    <w:p w14:paraId="5DFC3906" w14:textId="3D0C09A2" w:rsidR="005C3D39" w:rsidRPr="001E436E" w:rsidRDefault="00D5264D" w:rsidP="002764D1">
      <w:pPr>
        <w:widowControl/>
        <w:rPr>
          <w:color w:val="auto"/>
        </w:rPr>
      </w:pPr>
      <w:r w:rsidRPr="001E436E">
        <w:rPr>
          <w:color w:val="auto"/>
        </w:rPr>
        <w:t xml:space="preserve">2.1.4. Isolate plasmids containing the gene of interest from this culture using a miniprep isolation kit (see </w:t>
      </w:r>
      <w:r w:rsidR="009654A6" w:rsidRPr="009654A6">
        <w:rPr>
          <w:b/>
          <w:bCs/>
          <w:color w:val="auto"/>
        </w:rPr>
        <w:t>Table of Materials</w:t>
      </w:r>
      <w:r w:rsidRPr="001E436E">
        <w:rPr>
          <w:color w:val="auto"/>
        </w:rPr>
        <w:t xml:space="preserve">). Store the isolated plasmids (minipreps) </w:t>
      </w:r>
      <w:r w:rsidR="007F4EB6" w:rsidRPr="001E436E">
        <w:rPr>
          <w:color w:val="auto"/>
        </w:rPr>
        <w:t>at</w:t>
      </w:r>
      <w:r w:rsidRPr="001E436E">
        <w:rPr>
          <w:color w:val="auto"/>
        </w:rPr>
        <w:t xml:space="preserve"> -20 </w:t>
      </w:r>
      <w:r w:rsidR="00513CAD" w:rsidRPr="001E436E">
        <w:rPr>
          <w:bCs/>
          <w:color w:val="auto"/>
        </w:rPr>
        <w:t>°C</w:t>
      </w:r>
      <w:r w:rsidRPr="001E436E">
        <w:rPr>
          <w:color w:val="auto"/>
        </w:rPr>
        <w:t xml:space="preserve"> after assessing the yield spectrophotometrically</w:t>
      </w:r>
      <w:r w:rsidR="00275FED" w:rsidRPr="001E436E">
        <w:rPr>
          <w:color w:val="auto"/>
        </w:rPr>
        <w:t>.</w:t>
      </w:r>
      <w:r w:rsidR="00AC1F10" w:rsidRPr="00AC1F10">
        <w:rPr>
          <w:color w:val="auto"/>
        </w:rPr>
        <w:t xml:space="preserve"> </w:t>
      </w:r>
      <w:r w:rsidR="00275FED">
        <w:rPr>
          <w:color w:val="auto"/>
        </w:rPr>
        <w:t>Specifically, m</w:t>
      </w:r>
      <w:r w:rsidR="00EF74F9">
        <w:rPr>
          <w:color w:val="auto"/>
        </w:rPr>
        <w:t xml:space="preserve">easure the </w:t>
      </w:r>
      <w:r w:rsidR="006447D2">
        <w:rPr>
          <w:color w:val="auto"/>
        </w:rPr>
        <w:t xml:space="preserve">sample </w:t>
      </w:r>
      <w:r w:rsidR="009654A6">
        <w:rPr>
          <w:color w:val="auto"/>
        </w:rPr>
        <w:t xml:space="preserve">absorbance </w:t>
      </w:r>
      <w:r w:rsidR="006447D2">
        <w:rPr>
          <w:color w:val="auto"/>
        </w:rPr>
        <w:t xml:space="preserve">at 260 nm, 280 </w:t>
      </w:r>
      <w:proofErr w:type="gramStart"/>
      <w:r w:rsidR="006447D2">
        <w:rPr>
          <w:color w:val="auto"/>
        </w:rPr>
        <w:t>nm</w:t>
      </w:r>
      <w:proofErr w:type="gramEnd"/>
      <w:r w:rsidR="006447D2">
        <w:rPr>
          <w:color w:val="auto"/>
        </w:rPr>
        <w:t xml:space="preserve"> and 230 nm. Calculate the </w:t>
      </w:r>
      <w:r w:rsidR="00861A22">
        <w:rPr>
          <w:color w:val="auto"/>
        </w:rPr>
        <w:t xml:space="preserve">ratios </w:t>
      </w:r>
      <w:r w:rsidR="009654A6">
        <w:rPr>
          <w:color w:val="auto"/>
        </w:rPr>
        <w:t>A</w:t>
      </w:r>
      <w:r w:rsidR="00861A22" w:rsidRPr="009654A6">
        <w:rPr>
          <w:color w:val="auto"/>
          <w:vertAlign w:val="subscript"/>
        </w:rPr>
        <w:t>260</w:t>
      </w:r>
      <w:r w:rsidR="009654A6">
        <w:rPr>
          <w:color w:val="auto"/>
        </w:rPr>
        <w:t>/A</w:t>
      </w:r>
      <w:r w:rsidR="009654A6" w:rsidRPr="009654A6">
        <w:rPr>
          <w:color w:val="auto"/>
          <w:vertAlign w:val="subscript"/>
        </w:rPr>
        <w:t>2</w:t>
      </w:r>
      <w:r w:rsidR="00861A22" w:rsidRPr="009654A6">
        <w:rPr>
          <w:color w:val="auto"/>
          <w:vertAlign w:val="subscript"/>
        </w:rPr>
        <w:t>80</w:t>
      </w:r>
      <w:r w:rsidR="00861A22">
        <w:rPr>
          <w:color w:val="auto"/>
        </w:rPr>
        <w:t xml:space="preserve"> for quantifying </w:t>
      </w:r>
      <w:proofErr w:type="gramStart"/>
      <w:r w:rsidR="00861A22">
        <w:rPr>
          <w:color w:val="auto"/>
        </w:rPr>
        <w:t xml:space="preserve">DNA </w:t>
      </w:r>
      <w:r w:rsidR="009654A6">
        <w:rPr>
          <w:color w:val="auto"/>
        </w:rPr>
        <w:t>,</w:t>
      </w:r>
      <w:r w:rsidR="00861A22">
        <w:rPr>
          <w:color w:val="auto"/>
        </w:rPr>
        <w:t>a</w:t>
      </w:r>
      <w:r w:rsidR="00342B99">
        <w:rPr>
          <w:color w:val="auto"/>
        </w:rPr>
        <w:t>nd</w:t>
      </w:r>
      <w:proofErr w:type="gramEnd"/>
      <w:r w:rsidR="00342B99">
        <w:rPr>
          <w:color w:val="auto"/>
        </w:rPr>
        <w:t xml:space="preserve"> </w:t>
      </w:r>
      <w:r w:rsidR="009654A6">
        <w:rPr>
          <w:color w:val="auto"/>
        </w:rPr>
        <w:t>A</w:t>
      </w:r>
      <w:r w:rsidR="00342B99" w:rsidRPr="009654A6">
        <w:rPr>
          <w:color w:val="auto"/>
          <w:vertAlign w:val="subscript"/>
        </w:rPr>
        <w:t>260</w:t>
      </w:r>
      <w:r w:rsidR="00342B99">
        <w:rPr>
          <w:color w:val="auto"/>
        </w:rPr>
        <w:t>/</w:t>
      </w:r>
      <w:r w:rsidR="009654A6">
        <w:rPr>
          <w:color w:val="auto"/>
        </w:rPr>
        <w:t>A</w:t>
      </w:r>
      <w:r w:rsidR="00342B99" w:rsidRPr="009654A6">
        <w:rPr>
          <w:color w:val="auto"/>
          <w:vertAlign w:val="subscript"/>
        </w:rPr>
        <w:t>230</w:t>
      </w:r>
      <w:r w:rsidR="00342B99">
        <w:rPr>
          <w:color w:val="auto"/>
        </w:rPr>
        <w:t xml:space="preserve"> for quantifying</w:t>
      </w:r>
      <w:r w:rsidR="004F2E6D">
        <w:rPr>
          <w:color w:val="auto"/>
        </w:rPr>
        <w:t xml:space="preserve"> DNA</w:t>
      </w:r>
      <w:r w:rsidR="00342B99">
        <w:rPr>
          <w:color w:val="auto"/>
        </w:rPr>
        <w:t xml:space="preserve"> purity</w:t>
      </w:r>
      <w:r w:rsidR="007873D1">
        <w:rPr>
          <w:color w:val="auto"/>
        </w:rPr>
        <w:t>.</w:t>
      </w:r>
      <w:r w:rsidR="00AC1F10" w:rsidRPr="00AC1F10">
        <w:rPr>
          <w:color w:val="auto"/>
        </w:rPr>
        <w:t xml:space="preserve"> </w:t>
      </w:r>
    </w:p>
    <w:p w14:paraId="0D936793" w14:textId="77777777" w:rsidR="0098740D" w:rsidRPr="001E436E" w:rsidRDefault="0098740D" w:rsidP="002764D1">
      <w:pPr>
        <w:widowControl/>
        <w:rPr>
          <w:color w:val="auto"/>
        </w:rPr>
      </w:pPr>
    </w:p>
    <w:p w14:paraId="11D4E882" w14:textId="5550868C" w:rsidR="00D5264D" w:rsidRPr="001E436E" w:rsidRDefault="009654A6" w:rsidP="002764D1">
      <w:pPr>
        <w:widowControl/>
        <w:rPr>
          <w:color w:val="auto"/>
        </w:rPr>
      </w:pPr>
      <w:r>
        <w:rPr>
          <w:color w:val="auto"/>
        </w:rPr>
        <w:t>NOTE:</w:t>
      </w:r>
      <w:r w:rsidR="007873D1">
        <w:rPr>
          <w:color w:val="auto"/>
        </w:rPr>
        <w:t xml:space="preserve"> </w:t>
      </w:r>
      <w:r w:rsidR="00FF6305">
        <w:rPr>
          <w:color w:val="auto"/>
        </w:rPr>
        <w:t xml:space="preserve">A 260/280 ratio of 1.8 is generally accepted as </w:t>
      </w:r>
      <w:r w:rsidR="00275FED">
        <w:rPr>
          <w:color w:val="auto"/>
        </w:rPr>
        <w:t xml:space="preserve">sufficiently </w:t>
      </w:r>
      <w:r w:rsidR="00FF6305">
        <w:rPr>
          <w:color w:val="auto"/>
        </w:rPr>
        <w:t>pure DNA, ratios lower than 1.5 indicate the presence of residual extraction reagents such as phenol.</w:t>
      </w:r>
      <w:r w:rsidR="00231134">
        <w:rPr>
          <w:color w:val="auto"/>
        </w:rPr>
        <w:t xml:space="preserve"> </w:t>
      </w:r>
      <w:r w:rsidR="00275FED">
        <w:rPr>
          <w:color w:val="auto"/>
        </w:rPr>
        <w:t xml:space="preserve">The </w:t>
      </w:r>
      <w:r w:rsidR="00FF6305">
        <w:rPr>
          <w:color w:val="auto"/>
        </w:rPr>
        <w:t>260/230 ratio should be greater than</w:t>
      </w:r>
      <w:r w:rsidR="003C144F">
        <w:rPr>
          <w:color w:val="auto"/>
        </w:rPr>
        <w:t xml:space="preserve"> or equal to the 260/280 ratio</w:t>
      </w:r>
      <w:r w:rsidR="00275FED">
        <w:rPr>
          <w:color w:val="auto"/>
        </w:rPr>
        <w:t>.</w:t>
      </w:r>
      <w:r w:rsidR="00AC1F10" w:rsidRPr="00AC1F10">
        <w:rPr>
          <w:color w:val="auto"/>
        </w:rPr>
        <w:t xml:space="preserve"> </w:t>
      </w:r>
      <w:r w:rsidR="00275FED">
        <w:rPr>
          <w:color w:val="auto"/>
        </w:rPr>
        <w:t xml:space="preserve">Lower </w:t>
      </w:r>
      <w:r w:rsidR="003C144F">
        <w:rPr>
          <w:color w:val="auto"/>
        </w:rPr>
        <w:t xml:space="preserve">ratios indicate </w:t>
      </w:r>
      <w:r w:rsidR="00996B6F">
        <w:rPr>
          <w:color w:val="auto"/>
        </w:rPr>
        <w:t>residual reagent contamination.</w:t>
      </w:r>
      <w:r w:rsidR="00AC1F10" w:rsidRPr="00AC1F10">
        <w:rPr>
          <w:color w:val="auto"/>
        </w:rPr>
        <w:t xml:space="preserve"> </w:t>
      </w:r>
      <w:r w:rsidR="00D5264D" w:rsidRPr="001E436E">
        <w:rPr>
          <w:color w:val="auto"/>
        </w:rPr>
        <w:t xml:space="preserve">The yield typically ranges from </w:t>
      </w:r>
      <w:r w:rsidR="001307BC" w:rsidRPr="001E436E">
        <w:rPr>
          <w:color w:val="auto"/>
        </w:rPr>
        <w:t xml:space="preserve">100 </w:t>
      </w:r>
      <w:r w:rsidR="007F4EB6" w:rsidRPr="001E436E">
        <w:rPr>
          <w:color w:val="auto"/>
        </w:rPr>
        <w:t xml:space="preserve">to </w:t>
      </w:r>
      <w:r w:rsidR="001307BC" w:rsidRPr="001E436E">
        <w:rPr>
          <w:color w:val="auto"/>
        </w:rPr>
        <w:t>5</w:t>
      </w:r>
      <w:r w:rsidR="00D5264D" w:rsidRPr="001E436E">
        <w:rPr>
          <w:color w:val="auto"/>
        </w:rPr>
        <w:t xml:space="preserve">00 </w:t>
      </w:r>
      <w:r w:rsidR="001307BC" w:rsidRPr="001E436E">
        <w:rPr>
          <w:color w:val="auto"/>
        </w:rPr>
        <w:t>ng</w:t>
      </w:r>
      <w:r w:rsidR="00D5264D" w:rsidRPr="001E436E">
        <w:rPr>
          <w:color w:val="auto"/>
        </w:rPr>
        <w:t>/µL.</w:t>
      </w:r>
    </w:p>
    <w:p w14:paraId="24D3B4D2" w14:textId="77777777" w:rsidR="0098740D" w:rsidRPr="001E436E" w:rsidRDefault="0098740D" w:rsidP="002764D1">
      <w:pPr>
        <w:widowControl/>
        <w:rPr>
          <w:color w:val="auto"/>
        </w:rPr>
      </w:pPr>
    </w:p>
    <w:p w14:paraId="2FE88251" w14:textId="7EBBFF02" w:rsidR="00D5264D" w:rsidRPr="001E436E" w:rsidRDefault="00D5264D" w:rsidP="002764D1">
      <w:pPr>
        <w:widowControl/>
        <w:rPr>
          <w:color w:val="auto"/>
        </w:rPr>
      </w:pPr>
      <w:r w:rsidRPr="001E436E">
        <w:rPr>
          <w:color w:val="auto"/>
        </w:rPr>
        <w:t>2.1.5. Sequence the isolated minipreps to confirm that the gene-specific fragment has been successfully integrated, being flanked between 5</w:t>
      </w:r>
      <w:r w:rsidR="00BE4DF8" w:rsidRPr="001E436E">
        <w:rPr>
          <w:color w:val="auto"/>
        </w:rPr>
        <w:t>′</w:t>
      </w:r>
      <w:r w:rsidRPr="001E436E">
        <w:rPr>
          <w:color w:val="auto"/>
        </w:rPr>
        <w:t xml:space="preserve"> T7 and 3</w:t>
      </w:r>
      <w:r w:rsidR="00BE4DF8" w:rsidRPr="001E436E">
        <w:rPr>
          <w:color w:val="auto"/>
        </w:rPr>
        <w:t>′</w:t>
      </w:r>
      <w:r w:rsidRPr="001E436E">
        <w:rPr>
          <w:color w:val="auto"/>
        </w:rPr>
        <w:t xml:space="preserve"> T3 promoter regions in the plasmid</w:t>
      </w:r>
      <w:r w:rsidR="005C3D39" w:rsidRPr="001E436E">
        <w:rPr>
          <w:color w:val="auto"/>
        </w:rPr>
        <w:t>; t</w:t>
      </w:r>
      <w:r w:rsidRPr="001E436E">
        <w:rPr>
          <w:color w:val="auto"/>
        </w:rPr>
        <w:t>his can be done using universal T7 and T3 sequencing primers</w:t>
      </w:r>
      <w:r w:rsidR="00583977">
        <w:rPr>
          <w:color w:val="auto"/>
        </w:rPr>
        <w:fldChar w:fldCharType="begin"/>
      </w:r>
      <w:r w:rsidR="00583977">
        <w:rPr>
          <w:color w:val="auto"/>
        </w:rPr>
        <w:instrText xml:space="preserve"> ADDIN EN.CITE &lt;EndNote&gt;&lt;Cite&gt;&lt;Author&gt;Philip&lt;/Author&gt;&lt;Year&gt;2011&lt;/Year&gt;&lt;RecNum&gt;1108&lt;/RecNum&gt;&lt;DisplayText&gt;&lt;style face="superscript"&gt;22&lt;/style&gt;&lt;/DisplayText&gt;&lt;record&gt;&lt;rec-number&gt;1108&lt;/rec-number&gt;&lt;foreign-keys&gt;&lt;key app="EN" db-id="asvvrxtvdxva94eae0c5wsdzzzwtaxaedvsd" timestamp="1583169881"&gt;1108&lt;/key&gt;&lt;/foreign-keys&gt;&lt;ref-type name="Book Section"&gt;5&lt;/ref-type&gt;&lt;contributors&gt;&lt;authors&gt;&lt;author&gt;Philip, Benjamin N.&lt;/author&gt;&lt;author&gt;Tomoyasu, Yoshinori&lt;/author&gt;&lt;/authors&gt;&lt;secondary-authors&gt;&lt;author&gt;Orgogozo, Virginie&lt;/author&gt;&lt;author&gt;Rockman, Matthew V.&lt;/author&gt;&lt;/secondary-authors&gt;&lt;/contributors&gt;&lt;titles&gt;&lt;title&gt;Gene Knockdown Analysis by Double-Stranded RNA Injection&lt;/title&gt;&lt;secondary-title&gt;Molecular Methods for Evolutionary Genetics&lt;/secondary-title&gt;&lt;/titles&gt;&lt;pages&gt;471-497&lt;/pages&gt;&lt;dates&gt;&lt;year&gt;2011&lt;/year&gt;&lt;/dates&gt;&lt;pub-location&gt;Totowa, NJ&lt;/pub-location&gt;&lt;publisher&gt;Humana Press&lt;/publisher&gt;&lt;isbn&gt;978-1-61779-228-1&lt;/isbn&gt;&lt;label&gt;Philip2011&lt;/label&gt;&lt;urls&gt;&lt;related-urls&gt;&lt;url&gt;https://doi.org/10.1007/978-1-61779-228-1_28&lt;/url&gt;&lt;/related-urls&gt;&lt;/urls&gt;&lt;electronic-resource-num&gt;10.1007/978-1-61779-228-1_28&lt;/electronic-resource-num&gt;&lt;/record&gt;&lt;/Cite&gt;&lt;/EndNote&gt;</w:instrText>
      </w:r>
      <w:r w:rsidR="00583977">
        <w:rPr>
          <w:color w:val="auto"/>
        </w:rPr>
        <w:fldChar w:fldCharType="separate"/>
      </w:r>
      <w:r w:rsidR="00583977" w:rsidRPr="00583977">
        <w:rPr>
          <w:noProof/>
          <w:color w:val="auto"/>
          <w:vertAlign w:val="superscript"/>
        </w:rPr>
        <w:t>22</w:t>
      </w:r>
      <w:r w:rsidR="00583977">
        <w:rPr>
          <w:color w:val="auto"/>
        </w:rPr>
        <w:fldChar w:fldCharType="end"/>
      </w:r>
      <w:r w:rsidRPr="001E436E">
        <w:rPr>
          <w:color w:val="auto"/>
        </w:rPr>
        <w:t>. Use the minipreps with the gene</w:t>
      </w:r>
      <w:r w:rsidR="004159D3" w:rsidRPr="001E436E">
        <w:rPr>
          <w:color w:val="auto"/>
        </w:rPr>
        <w:t>-</w:t>
      </w:r>
      <w:r w:rsidRPr="001E436E">
        <w:rPr>
          <w:color w:val="auto"/>
        </w:rPr>
        <w:t>specific sequence of interest for dsRNA preparation.</w:t>
      </w:r>
    </w:p>
    <w:p w14:paraId="6753748A" w14:textId="77777777" w:rsidR="0098740D" w:rsidRPr="001E436E" w:rsidRDefault="0098740D" w:rsidP="002764D1">
      <w:pPr>
        <w:widowControl/>
        <w:rPr>
          <w:color w:val="auto"/>
        </w:rPr>
      </w:pPr>
    </w:p>
    <w:p w14:paraId="6BEAC141" w14:textId="40B84F7F" w:rsidR="00D5264D" w:rsidRPr="001E436E" w:rsidRDefault="00D5264D" w:rsidP="002764D1">
      <w:pPr>
        <w:widowControl/>
        <w:rPr>
          <w:color w:val="auto"/>
          <w:highlight w:val="white"/>
        </w:rPr>
      </w:pPr>
      <w:r w:rsidRPr="001E436E">
        <w:rPr>
          <w:color w:val="auto"/>
          <w:highlight w:val="white"/>
        </w:rPr>
        <w:t>2.2</w:t>
      </w:r>
      <w:r w:rsidR="00836084" w:rsidRPr="001E436E">
        <w:rPr>
          <w:color w:val="auto"/>
          <w:highlight w:val="white"/>
        </w:rPr>
        <w:t>.</w:t>
      </w:r>
      <w:r w:rsidRPr="001E436E">
        <w:rPr>
          <w:color w:val="auto"/>
          <w:highlight w:val="white"/>
        </w:rPr>
        <w:t xml:space="preserve"> PCR amplification and </w:t>
      </w:r>
      <w:r w:rsidR="009654A6" w:rsidRPr="009654A6">
        <w:rPr>
          <w:color w:val="auto"/>
        </w:rPr>
        <w:t>in vitro</w:t>
      </w:r>
      <w:r w:rsidRPr="001E436E">
        <w:rPr>
          <w:color w:val="auto"/>
          <w:highlight w:val="white"/>
        </w:rPr>
        <w:t xml:space="preserve"> dsRNA synthesis</w:t>
      </w:r>
    </w:p>
    <w:p w14:paraId="03278DDC" w14:textId="77777777" w:rsidR="0098740D" w:rsidRPr="001E436E" w:rsidRDefault="0098740D" w:rsidP="002764D1">
      <w:pPr>
        <w:widowControl/>
        <w:rPr>
          <w:color w:val="auto"/>
          <w:highlight w:val="white"/>
        </w:rPr>
      </w:pPr>
    </w:p>
    <w:p w14:paraId="2804BC8C" w14:textId="28D7D4D9" w:rsidR="00D5264D" w:rsidRPr="001E436E" w:rsidRDefault="00D5264D" w:rsidP="002764D1">
      <w:pPr>
        <w:widowControl/>
        <w:rPr>
          <w:color w:val="auto"/>
          <w:highlight w:val="white"/>
        </w:rPr>
      </w:pPr>
      <w:r w:rsidRPr="001E436E">
        <w:rPr>
          <w:color w:val="auto"/>
          <w:highlight w:val="white"/>
        </w:rPr>
        <w:t>2.2.1</w:t>
      </w:r>
      <w:r w:rsidR="00836084" w:rsidRPr="001E436E">
        <w:rPr>
          <w:color w:val="auto"/>
          <w:highlight w:val="white"/>
        </w:rPr>
        <w:t>.</w:t>
      </w:r>
      <w:r w:rsidRPr="001E436E">
        <w:rPr>
          <w:color w:val="auto"/>
          <w:highlight w:val="white"/>
        </w:rPr>
        <w:t xml:space="preserve"> PCR amplification and product purification</w:t>
      </w:r>
    </w:p>
    <w:p w14:paraId="7B0D6404" w14:textId="77777777" w:rsidR="0098740D" w:rsidRPr="001E436E" w:rsidRDefault="0098740D" w:rsidP="002764D1">
      <w:pPr>
        <w:widowControl/>
        <w:rPr>
          <w:color w:val="auto"/>
          <w:highlight w:val="white"/>
        </w:rPr>
      </w:pPr>
    </w:p>
    <w:p w14:paraId="31FE63D9" w14:textId="23C68329" w:rsidR="005C3D39" w:rsidRPr="001E436E" w:rsidRDefault="00D5264D" w:rsidP="002764D1">
      <w:pPr>
        <w:widowControl/>
        <w:rPr>
          <w:color w:val="auto"/>
          <w:highlight w:val="white"/>
        </w:rPr>
      </w:pPr>
      <w:r w:rsidRPr="001E436E">
        <w:rPr>
          <w:color w:val="auto"/>
          <w:highlight w:val="white"/>
        </w:rPr>
        <w:t>2.2.1.1</w:t>
      </w:r>
      <w:r w:rsidR="00836084" w:rsidRPr="001E436E">
        <w:rPr>
          <w:color w:val="auto"/>
          <w:highlight w:val="white"/>
        </w:rPr>
        <w:t>.</w:t>
      </w:r>
      <w:r w:rsidRPr="001E436E">
        <w:rPr>
          <w:color w:val="auto"/>
          <w:highlight w:val="white"/>
        </w:rPr>
        <w:t xml:space="preserve"> </w:t>
      </w:r>
      <w:r w:rsidR="001307BC" w:rsidRPr="001E436E">
        <w:rPr>
          <w:rFonts w:hint="eastAsia"/>
          <w:color w:val="auto"/>
          <w:highlight w:val="white"/>
        </w:rPr>
        <w:t>Design plasmid-specific or gene-specific primers that have the T7 promoter sequence on their 5</w:t>
      </w:r>
      <w:r w:rsidR="009654A6">
        <w:rPr>
          <w:color w:val="auto"/>
          <w:highlight w:val="white"/>
        </w:rPr>
        <w:t>’</w:t>
      </w:r>
      <w:r w:rsidR="001307BC" w:rsidRPr="001E436E">
        <w:rPr>
          <w:rFonts w:hint="eastAsia"/>
          <w:color w:val="auto"/>
          <w:highlight w:val="white"/>
        </w:rPr>
        <w:t xml:space="preserve"> sides (see reference</w:t>
      </w:r>
      <w:r w:rsidR="001307BC" w:rsidRPr="001E436E">
        <w:rPr>
          <w:color w:val="auto"/>
          <w:highlight w:val="white"/>
        </w:rPr>
        <w:fldChar w:fldCharType="begin"/>
      </w:r>
      <w:r w:rsidR="00F14F41">
        <w:rPr>
          <w:color w:val="auto"/>
          <w:highlight w:val="white"/>
        </w:rPr>
        <w:instrText xml:space="preserve"> ADDIN EN.CITE &lt;EndNote&gt;&lt;Cite&gt;&lt;Author&gt;Philip&lt;/Author&gt;&lt;Year&gt;2011&lt;/Year&gt;&lt;RecNum&gt;1108&lt;/RecNum&gt;&lt;DisplayText&gt;&lt;style face="superscript"&gt;22&lt;/style&gt;&lt;/DisplayText&gt;&lt;record&gt;&lt;rec-number&gt;1108&lt;/rec-number&gt;&lt;foreign-keys&gt;&lt;key app="EN" db-id="asvvrxtvdxva94eae0c5wsdzzzwtaxaedvsd" timestamp="1583169881"&gt;1108&lt;/key&gt;&lt;/foreign-keys&gt;&lt;ref-type name="Book Section"&gt;5&lt;/ref-type&gt;&lt;contributors&gt;&lt;authors&gt;&lt;author&gt;Philip, Benjamin N.&lt;/author&gt;&lt;author&gt;Tomoyasu, Yoshinori&lt;/author&gt;&lt;/authors&gt;&lt;secondary-authors&gt;&lt;author&gt;Orgogozo, Virginie&lt;/author&gt;&lt;author&gt;Rockman, Matthew V.&lt;/author&gt;&lt;/secondary-authors&gt;&lt;/contributors&gt;&lt;titles&gt;&lt;title&gt;Gene Knockdown Analysis by Double-Stranded RNA Injection&lt;/title&gt;&lt;secondary-title&gt;Molecular Methods for Evolutionary Genetics&lt;/secondary-title&gt;&lt;/titles&gt;&lt;pages&gt;471-497&lt;/pages&gt;&lt;dates&gt;&lt;year&gt;2011&lt;/year&gt;&lt;/dates&gt;&lt;pub-location&gt;Totowa, NJ&lt;/pub-location&gt;&lt;publisher&gt;Humana Press&lt;/publisher&gt;&lt;isbn&gt;978-1-61779-228-1&lt;/isbn&gt;&lt;label&gt;Philip2011&lt;/label&gt;&lt;urls&gt;&lt;related-urls&gt;&lt;url&gt;https://doi.org/10.1007/978-1-61779-228-1_28&lt;/url&gt;&lt;/related-urls&gt;&lt;/urls&gt;&lt;electronic-resource-num&gt;10.1007/978-1-61779-228-1_28&lt;/electronic-resource-num&gt;&lt;/record&gt;&lt;/Cite&gt;&lt;/EndNote&gt;</w:instrText>
      </w:r>
      <w:r w:rsidR="001307BC" w:rsidRPr="001E436E">
        <w:rPr>
          <w:color w:val="auto"/>
          <w:highlight w:val="white"/>
        </w:rPr>
        <w:fldChar w:fldCharType="separate"/>
      </w:r>
      <w:r w:rsidR="00F14F41" w:rsidRPr="00F14F41">
        <w:rPr>
          <w:noProof/>
          <w:color w:val="auto"/>
          <w:highlight w:val="white"/>
          <w:vertAlign w:val="superscript"/>
        </w:rPr>
        <w:t>22</w:t>
      </w:r>
      <w:r w:rsidR="001307BC" w:rsidRPr="001E436E">
        <w:rPr>
          <w:color w:val="auto"/>
          <w:highlight w:val="white"/>
        </w:rPr>
        <w:fldChar w:fldCharType="end"/>
      </w:r>
      <w:r w:rsidR="001307BC" w:rsidRPr="001E436E">
        <w:rPr>
          <w:color w:val="auto"/>
          <w:highlight w:val="white"/>
        </w:rPr>
        <w:t xml:space="preserve"> for details) to amplify a linear fragment of the inserted gene. </w:t>
      </w:r>
      <w:r w:rsidR="005C3D39" w:rsidRPr="001E436E">
        <w:rPr>
          <w:color w:val="auto"/>
          <w:highlight w:val="white"/>
        </w:rPr>
        <w:t>O</w:t>
      </w:r>
      <w:r w:rsidRPr="001E436E">
        <w:rPr>
          <w:color w:val="auto"/>
          <w:highlight w:val="white"/>
        </w:rPr>
        <w:t xml:space="preserve">ptimize </w:t>
      </w:r>
      <w:r w:rsidR="00AE3C8B" w:rsidRPr="001E436E">
        <w:rPr>
          <w:color w:val="auto"/>
          <w:highlight w:val="white"/>
        </w:rPr>
        <w:t xml:space="preserve">the </w:t>
      </w:r>
      <w:r w:rsidRPr="001E436E">
        <w:rPr>
          <w:color w:val="auto"/>
          <w:highlight w:val="white"/>
        </w:rPr>
        <w:t>yield</w:t>
      </w:r>
      <w:r w:rsidR="005C3D39" w:rsidRPr="001E436E">
        <w:rPr>
          <w:color w:val="auto"/>
          <w:highlight w:val="white"/>
        </w:rPr>
        <w:t xml:space="preserve"> by</w:t>
      </w:r>
      <w:r w:rsidRPr="001E436E">
        <w:rPr>
          <w:color w:val="auto"/>
          <w:highlight w:val="white"/>
        </w:rPr>
        <w:t xml:space="preserve"> set</w:t>
      </w:r>
      <w:r w:rsidR="005C3D39" w:rsidRPr="001E436E">
        <w:rPr>
          <w:color w:val="auto"/>
          <w:highlight w:val="white"/>
        </w:rPr>
        <w:t>ting</w:t>
      </w:r>
      <w:r w:rsidRPr="001E436E">
        <w:rPr>
          <w:color w:val="auto"/>
          <w:highlight w:val="white"/>
        </w:rPr>
        <w:t xml:space="preserve"> up at least 10 reactions of 20 µL each. </w:t>
      </w:r>
    </w:p>
    <w:p w14:paraId="0EB897F9" w14:textId="77777777" w:rsidR="0098740D" w:rsidRPr="001E436E" w:rsidRDefault="0098740D" w:rsidP="002764D1">
      <w:pPr>
        <w:widowControl/>
        <w:rPr>
          <w:color w:val="auto"/>
          <w:highlight w:val="white"/>
        </w:rPr>
      </w:pPr>
    </w:p>
    <w:p w14:paraId="58C209EB" w14:textId="02F43BFE" w:rsidR="00D5264D" w:rsidRPr="001E436E" w:rsidRDefault="009654A6" w:rsidP="002764D1">
      <w:pPr>
        <w:widowControl/>
        <w:rPr>
          <w:color w:val="auto"/>
          <w:highlight w:val="white"/>
        </w:rPr>
      </w:pPr>
      <w:r>
        <w:rPr>
          <w:color w:val="auto"/>
          <w:highlight w:val="white"/>
        </w:rPr>
        <w:t>NOTE:</w:t>
      </w:r>
      <w:r w:rsidR="005C3D39" w:rsidRPr="001E436E">
        <w:rPr>
          <w:color w:val="auto"/>
          <w:highlight w:val="white"/>
        </w:rPr>
        <w:t xml:space="preserve"> </w:t>
      </w:r>
      <w:r w:rsidR="00D5264D" w:rsidRPr="001E436E">
        <w:rPr>
          <w:color w:val="auto"/>
          <w:highlight w:val="white"/>
        </w:rPr>
        <w:t>The resulting product is flanked by two 20 bp T7 polymerase binding sites.</w:t>
      </w:r>
    </w:p>
    <w:p w14:paraId="63A7E897" w14:textId="77777777" w:rsidR="0098740D" w:rsidRPr="001E436E" w:rsidRDefault="0098740D" w:rsidP="002764D1">
      <w:pPr>
        <w:widowControl/>
        <w:rPr>
          <w:color w:val="auto"/>
          <w:highlight w:val="white"/>
        </w:rPr>
      </w:pPr>
    </w:p>
    <w:p w14:paraId="3019021B" w14:textId="01F129D1" w:rsidR="005C3D39" w:rsidRPr="001E436E" w:rsidRDefault="00D5264D" w:rsidP="002764D1">
      <w:pPr>
        <w:widowControl/>
        <w:rPr>
          <w:color w:val="auto"/>
          <w:highlight w:val="white"/>
        </w:rPr>
      </w:pPr>
      <w:r w:rsidRPr="001E436E">
        <w:rPr>
          <w:color w:val="auto"/>
          <w:highlight w:val="white"/>
        </w:rPr>
        <w:t>2.2.1.2</w:t>
      </w:r>
      <w:r w:rsidR="00836084" w:rsidRPr="001E436E">
        <w:rPr>
          <w:color w:val="auto"/>
          <w:highlight w:val="white"/>
        </w:rPr>
        <w:t>.</w:t>
      </w:r>
      <w:r w:rsidRPr="001E436E">
        <w:rPr>
          <w:color w:val="auto"/>
          <w:highlight w:val="white"/>
        </w:rPr>
        <w:t xml:space="preserve"> Purify the PCR product using a PCR product purification kit</w:t>
      </w:r>
      <w:r w:rsidR="00010770" w:rsidRPr="001E436E">
        <w:rPr>
          <w:color w:val="auto"/>
          <w:highlight w:val="white"/>
        </w:rPr>
        <w:t xml:space="preserve"> </w:t>
      </w:r>
      <w:r w:rsidR="00010770" w:rsidRPr="001E436E">
        <w:rPr>
          <w:color w:val="auto"/>
        </w:rPr>
        <w:t xml:space="preserve">(see </w:t>
      </w:r>
      <w:r w:rsidR="009654A6" w:rsidRPr="009654A6">
        <w:rPr>
          <w:b/>
          <w:bCs/>
          <w:color w:val="auto"/>
        </w:rPr>
        <w:t>Table of Materials</w:t>
      </w:r>
      <w:r w:rsidR="00010770" w:rsidRPr="001E436E">
        <w:rPr>
          <w:color w:val="auto"/>
        </w:rPr>
        <w:t>)</w:t>
      </w:r>
      <w:r w:rsidRPr="001E436E">
        <w:rPr>
          <w:color w:val="auto"/>
          <w:highlight w:val="white"/>
        </w:rPr>
        <w:t>, following the vendor</w:t>
      </w:r>
      <w:r w:rsidR="00AE3C8B" w:rsidRPr="001E436E">
        <w:rPr>
          <w:color w:val="auto"/>
          <w:highlight w:val="white"/>
        </w:rPr>
        <w:t>’</w:t>
      </w:r>
      <w:r w:rsidRPr="001E436E">
        <w:rPr>
          <w:color w:val="auto"/>
          <w:highlight w:val="white"/>
        </w:rPr>
        <w:t>s column-based elution protocol. To increase</w:t>
      </w:r>
      <w:r w:rsidR="00AE3C8B" w:rsidRPr="001E436E">
        <w:rPr>
          <w:color w:val="auto"/>
          <w:highlight w:val="white"/>
        </w:rPr>
        <w:t xml:space="preserve"> the</w:t>
      </w:r>
      <w:r w:rsidRPr="001E436E">
        <w:rPr>
          <w:color w:val="auto"/>
          <w:highlight w:val="white"/>
        </w:rPr>
        <w:t xml:space="preserve"> yield, </w:t>
      </w:r>
      <w:r w:rsidR="005C3D39" w:rsidRPr="001E436E">
        <w:rPr>
          <w:color w:val="auto"/>
          <w:highlight w:val="white"/>
        </w:rPr>
        <w:t xml:space="preserve">repeat </w:t>
      </w:r>
      <w:r w:rsidRPr="001E436E">
        <w:rPr>
          <w:color w:val="auto"/>
          <w:highlight w:val="white"/>
        </w:rPr>
        <w:t xml:space="preserve">the final elution step </w:t>
      </w:r>
      <w:r w:rsidR="005C3D39" w:rsidRPr="001E436E">
        <w:rPr>
          <w:color w:val="auto"/>
          <w:highlight w:val="white"/>
        </w:rPr>
        <w:t>up to</w:t>
      </w:r>
      <w:r w:rsidRPr="001E436E">
        <w:rPr>
          <w:color w:val="auto"/>
          <w:highlight w:val="white"/>
        </w:rPr>
        <w:t xml:space="preserve"> 3 times with the same eluent. Assess the yield </w:t>
      </w:r>
      <w:r w:rsidRPr="001E436E">
        <w:rPr>
          <w:color w:val="auto"/>
        </w:rPr>
        <w:t>spectrophotometrically</w:t>
      </w:r>
      <w:r w:rsidR="005C3D39" w:rsidRPr="001E436E">
        <w:rPr>
          <w:color w:val="auto"/>
          <w:highlight w:val="white"/>
        </w:rPr>
        <w:t>.</w:t>
      </w:r>
    </w:p>
    <w:p w14:paraId="62A995BE" w14:textId="77777777" w:rsidR="0098740D" w:rsidRPr="001E436E" w:rsidRDefault="0098740D" w:rsidP="002764D1">
      <w:pPr>
        <w:widowControl/>
        <w:rPr>
          <w:color w:val="auto"/>
          <w:highlight w:val="white"/>
        </w:rPr>
      </w:pPr>
    </w:p>
    <w:p w14:paraId="27036C04" w14:textId="2CEBF545" w:rsidR="00D5264D" w:rsidRPr="001E436E" w:rsidRDefault="009654A6" w:rsidP="002764D1">
      <w:pPr>
        <w:widowControl/>
        <w:rPr>
          <w:color w:val="auto"/>
        </w:rPr>
      </w:pPr>
      <w:r>
        <w:rPr>
          <w:color w:val="auto"/>
          <w:highlight w:val="white"/>
        </w:rPr>
        <w:t>NOTE:</w:t>
      </w:r>
      <w:r w:rsidR="005C3D39" w:rsidRPr="001E436E">
        <w:rPr>
          <w:color w:val="auto"/>
          <w:highlight w:val="white"/>
        </w:rPr>
        <w:t xml:space="preserve"> The yield </w:t>
      </w:r>
      <w:r w:rsidR="00D5264D" w:rsidRPr="001E436E">
        <w:rPr>
          <w:color w:val="auto"/>
          <w:highlight w:val="white"/>
        </w:rPr>
        <w:t>usually ranges from 100</w:t>
      </w:r>
      <w:r w:rsidR="00AE3C8B" w:rsidRPr="001E436E">
        <w:rPr>
          <w:color w:val="auto"/>
          <w:highlight w:val="white"/>
        </w:rPr>
        <w:t xml:space="preserve"> to </w:t>
      </w:r>
      <w:r w:rsidR="00D5264D" w:rsidRPr="001E436E">
        <w:rPr>
          <w:color w:val="auto"/>
          <w:highlight w:val="white"/>
        </w:rPr>
        <w:t>700 ng/µL. This purified product can be stored at -20</w:t>
      </w:r>
      <w:r w:rsidR="00513CAD" w:rsidRPr="001E436E">
        <w:rPr>
          <w:color w:val="auto"/>
        </w:rPr>
        <w:t xml:space="preserve"> </w:t>
      </w:r>
      <w:r w:rsidR="00513CAD" w:rsidRPr="001E436E">
        <w:rPr>
          <w:bCs/>
          <w:color w:val="auto"/>
        </w:rPr>
        <w:t>°C</w:t>
      </w:r>
      <w:r w:rsidR="00D5264D" w:rsidRPr="001E436E">
        <w:rPr>
          <w:color w:val="auto"/>
        </w:rPr>
        <w:t xml:space="preserve"> until further use.</w:t>
      </w:r>
    </w:p>
    <w:p w14:paraId="73EA25C5" w14:textId="77777777" w:rsidR="0098740D" w:rsidRPr="001E436E" w:rsidRDefault="0098740D" w:rsidP="002764D1">
      <w:pPr>
        <w:widowControl/>
        <w:rPr>
          <w:color w:val="auto"/>
        </w:rPr>
      </w:pPr>
    </w:p>
    <w:p w14:paraId="4953A1A8" w14:textId="0219D052" w:rsidR="00D5264D" w:rsidRPr="001E436E" w:rsidRDefault="00D5264D" w:rsidP="002764D1">
      <w:pPr>
        <w:widowControl/>
        <w:rPr>
          <w:color w:val="auto"/>
          <w:highlight w:val="white"/>
        </w:rPr>
      </w:pPr>
      <w:r w:rsidRPr="001E436E">
        <w:rPr>
          <w:color w:val="auto"/>
        </w:rPr>
        <w:t xml:space="preserve">2.2.2. </w:t>
      </w:r>
      <w:r w:rsidR="009654A6" w:rsidRPr="009654A6">
        <w:rPr>
          <w:color w:val="auto"/>
        </w:rPr>
        <w:t>In vitro</w:t>
      </w:r>
      <w:r w:rsidRPr="001E436E">
        <w:rPr>
          <w:color w:val="auto"/>
          <w:highlight w:val="white"/>
        </w:rPr>
        <w:t xml:space="preserve"> dsRNA synthesis and purification</w:t>
      </w:r>
    </w:p>
    <w:p w14:paraId="4E6CA5E5" w14:textId="77777777" w:rsidR="0098740D" w:rsidRPr="001E436E" w:rsidRDefault="0098740D" w:rsidP="002764D1">
      <w:pPr>
        <w:widowControl/>
        <w:rPr>
          <w:color w:val="auto"/>
          <w:highlight w:val="white"/>
        </w:rPr>
      </w:pPr>
    </w:p>
    <w:p w14:paraId="7400FE84" w14:textId="0C178C31" w:rsidR="00755C4E" w:rsidRPr="001E436E" w:rsidRDefault="00D5264D" w:rsidP="002764D1">
      <w:pPr>
        <w:widowControl/>
        <w:rPr>
          <w:color w:val="auto"/>
          <w:highlight w:val="white"/>
        </w:rPr>
      </w:pPr>
      <w:r w:rsidRPr="001E436E">
        <w:rPr>
          <w:color w:val="auto"/>
          <w:highlight w:val="white"/>
        </w:rPr>
        <w:lastRenderedPageBreak/>
        <w:t>2.2.2.1</w:t>
      </w:r>
      <w:r w:rsidR="00836084" w:rsidRPr="001E436E">
        <w:rPr>
          <w:color w:val="auto"/>
          <w:highlight w:val="white"/>
        </w:rPr>
        <w:t>.</w:t>
      </w:r>
      <w:r w:rsidRPr="001E436E">
        <w:rPr>
          <w:color w:val="auto"/>
          <w:highlight w:val="white"/>
        </w:rPr>
        <w:t xml:space="preserve"> Use the gene-specific PCR purified product to synthesize dsRNA </w:t>
      </w:r>
      <w:r w:rsidR="009654A6" w:rsidRPr="009654A6">
        <w:rPr>
          <w:color w:val="auto"/>
        </w:rPr>
        <w:t>in vitro</w:t>
      </w:r>
      <w:r w:rsidRPr="001E436E">
        <w:rPr>
          <w:color w:val="auto"/>
          <w:highlight w:val="white"/>
        </w:rPr>
        <w:t xml:space="preserve"> according to the protocol of a dsRNA synthesis kit of choice. </w:t>
      </w:r>
      <w:r w:rsidR="005C3D39" w:rsidRPr="001E436E">
        <w:rPr>
          <w:color w:val="auto"/>
          <w:highlight w:val="white"/>
        </w:rPr>
        <w:t>If necessary, e</w:t>
      </w:r>
      <w:r w:rsidRPr="001E436E">
        <w:rPr>
          <w:color w:val="auto"/>
          <w:highlight w:val="white"/>
        </w:rPr>
        <w:t xml:space="preserve">xtend the incubation time </w:t>
      </w:r>
      <w:r w:rsidR="00626595" w:rsidRPr="001E436E">
        <w:rPr>
          <w:color w:val="auto"/>
          <w:highlight w:val="white"/>
        </w:rPr>
        <w:t>for increased</w:t>
      </w:r>
      <w:r w:rsidRPr="001E436E">
        <w:rPr>
          <w:color w:val="auto"/>
          <w:highlight w:val="white"/>
        </w:rPr>
        <w:t xml:space="preserve"> dsRNA</w:t>
      </w:r>
      <w:r w:rsidR="00626595" w:rsidRPr="001E436E">
        <w:rPr>
          <w:color w:val="auto"/>
          <w:highlight w:val="white"/>
        </w:rPr>
        <w:t xml:space="preserve"> production</w:t>
      </w:r>
      <w:r w:rsidRPr="001E436E">
        <w:rPr>
          <w:color w:val="auto"/>
          <w:highlight w:val="white"/>
        </w:rPr>
        <w:t xml:space="preserve">. </w:t>
      </w:r>
    </w:p>
    <w:p w14:paraId="3C89A2BC" w14:textId="77777777" w:rsidR="00755C4E" w:rsidRPr="001E436E" w:rsidRDefault="00755C4E" w:rsidP="002764D1">
      <w:pPr>
        <w:widowControl/>
        <w:rPr>
          <w:color w:val="auto"/>
          <w:highlight w:val="white"/>
        </w:rPr>
      </w:pPr>
    </w:p>
    <w:p w14:paraId="286D7975" w14:textId="66C2EB2B" w:rsidR="00D5264D" w:rsidRPr="001E436E" w:rsidRDefault="00755C4E" w:rsidP="002764D1">
      <w:pPr>
        <w:widowControl/>
        <w:rPr>
          <w:color w:val="auto"/>
          <w:highlight w:val="white"/>
        </w:rPr>
      </w:pPr>
      <w:r w:rsidRPr="001E436E">
        <w:rPr>
          <w:color w:val="auto"/>
          <w:highlight w:val="white"/>
        </w:rPr>
        <w:t xml:space="preserve">2.2.2.2. </w:t>
      </w:r>
      <w:r w:rsidR="005C3D39" w:rsidRPr="001E436E">
        <w:rPr>
          <w:color w:val="auto"/>
          <w:highlight w:val="white"/>
        </w:rPr>
        <w:t>Assess t</w:t>
      </w:r>
      <w:r w:rsidR="0078042F" w:rsidRPr="001E436E">
        <w:rPr>
          <w:color w:val="auto"/>
          <w:highlight w:val="white"/>
        </w:rPr>
        <w:t>he p</w:t>
      </w:r>
      <w:r w:rsidR="00D5264D" w:rsidRPr="001E436E">
        <w:rPr>
          <w:color w:val="auto"/>
          <w:highlight w:val="white"/>
        </w:rPr>
        <w:t xml:space="preserve">rogression of the reaction </w:t>
      </w:r>
      <w:r w:rsidR="0078042F" w:rsidRPr="001E436E">
        <w:rPr>
          <w:color w:val="auto"/>
          <w:highlight w:val="white"/>
        </w:rPr>
        <w:t xml:space="preserve">based on </w:t>
      </w:r>
      <w:r w:rsidR="00D5264D" w:rsidRPr="001E436E">
        <w:rPr>
          <w:color w:val="auto"/>
          <w:highlight w:val="white"/>
        </w:rPr>
        <w:t>the opa</w:t>
      </w:r>
      <w:r w:rsidRPr="001E436E">
        <w:rPr>
          <w:color w:val="auto"/>
          <w:highlight w:val="white"/>
        </w:rPr>
        <w:t>city</w:t>
      </w:r>
      <w:r w:rsidR="00D5264D" w:rsidRPr="001E436E">
        <w:rPr>
          <w:color w:val="auto"/>
          <w:highlight w:val="white"/>
        </w:rPr>
        <w:t xml:space="preserve"> of the reaction mixture </w:t>
      </w:r>
      <w:r w:rsidR="005B3C94" w:rsidRPr="001E436E">
        <w:rPr>
          <w:color w:val="auto"/>
          <w:highlight w:val="white"/>
        </w:rPr>
        <w:t>(</w:t>
      </w:r>
      <w:r w:rsidR="00D5264D" w:rsidRPr="001E436E">
        <w:rPr>
          <w:color w:val="auto"/>
          <w:highlight w:val="white"/>
        </w:rPr>
        <w:t xml:space="preserve">the </w:t>
      </w:r>
      <w:r w:rsidR="0078042F" w:rsidRPr="001E436E">
        <w:rPr>
          <w:color w:val="auto"/>
          <w:highlight w:val="white"/>
        </w:rPr>
        <w:t>greater the amount of</w:t>
      </w:r>
      <w:r w:rsidR="00D5264D" w:rsidRPr="001E436E">
        <w:rPr>
          <w:color w:val="auto"/>
          <w:highlight w:val="white"/>
        </w:rPr>
        <w:t xml:space="preserve"> the dsRNA product</w:t>
      </w:r>
      <w:r w:rsidR="0078042F" w:rsidRPr="001E436E">
        <w:rPr>
          <w:color w:val="auto"/>
          <w:highlight w:val="white"/>
        </w:rPr>
        <w:t>,</w:t>
      </w:r>
      <w:r w:rsidR="00D5264D" w:rsidRPr="001E436E">
        <w:rPr>
          <w:color w:val="auto"/>
          <w:highlight w:val="white"/>
        </w:rPr>
        <w:t xml:space="preserve"> the higher the turbidity</w:t>
      </w:r>
      <w:r w:rsidR="005B3C94" w:rsidRPr="001E436E">
        <w:rPr>
          <w:color w:val="auto"/>
          <w:highlight w:val="white"/>
        </w:rPr>
        <w:t>)</w:t>
      </w:r>
      <w:r w:rsidR="00D5264D" w:rsidRPr="001E436E">
        <w:rPr>
          <w:color w:val="auto"/>
          <w:highlight w:val="white"/>
        </w:rPr>
        <w:t xml:space="preserve">. At the end of the incubation, stop the reaction </w:t>
      </w:r>
      <w:r w:rsidR="00D5264D" w:rsidRPr="001E436E">
        <w:rPr>
          <w:color w:val="auto"/>
        </w:rPr>
        <w:t>using a DNase treatment</w:t>
      </w:r>
      <w:r w:rsidR="00583977">
        <w:rPr>
          <w:color w:val="auto"/>
        </w:rPr>
        <w:t>.</w:t>
      </w:r>
      <w:r w:rsidR="00AC1F10" w:rsidRPr="00AC1F10">
        <w:rPr>
          <w:color w:val="auto"/>
        </w:rPr>
        <w:t xml:space="preserve"> </w:t>
      </w:r>
      <w:r w:rsidR="00583977">
        <w:rPr>
          <w:color w:val="auto"/>
        </w:rPr>
        <w:t xml:space="preserve">To do so </w:t>
      </w:r>
      <w:r w:rsidR="00D61BEE">
        <w:rPr>
          <w:color w:val="auto"/>
        </w:rPr>
        <w:t>add 1</w:t>
      </w:r>
      <w:r w:rsidR="00D61BEE" w:rsidRPr="00D61BEE">
        <w:rPr>
          <w:color w:val="auto"/>
          <w:highlight w:val="white"/>
        </w:rPr>
        <w:t xml:space="preserve"> </w:t>
      </w:r>
      <w:r w:rsidR="00D61BEE" w:rsidRPr="001E436E">
        <w:rPr>
          <w:color w:val="auto"/>
          <w:highlight w:val="white"/>
        </w:rPr>
        <w:t>µL</w:t>
      </w:r>
      <w:r w:rsidR="00D61BEE">
        <w:rPr>
          <w:color w:val="auto"/>
        </w:rPr>
        <w:t xml:space="preserve"> from a stock of 2 U/</w:t>
      </w:r>
      <w:r w:rsidR="00D61BEE" w:rsidRPr="00D61BEE">
        <w:rPr>
          <w:color w:val="auto"/>
          <w:highlight w:val="white"/>
        </w:rPr>
        <w:t xml:space="preserve"> </w:t>
      </w:r>
      <w:r w:rsidR="00D61BEE" w:rsidRPr="001E436E">
        <w:rPr>
          <w:color w:val="auto"/>
          <w:highlight w:val="white"/>
        </w:rPr>
        <w:t>µL</w:t>
      </w:r>
      <w:r w:rsidR="00D61BEE">
        <w:rPr>
          <w:color w:val="auto"/>
        </w:rPr>
        <w:t xml:space="preserve">, to the </w:t>
      </w:r>
      <w:r w:rsidR="0085007A">
        <w:rPr>
          <w:color w:val="auto"/>
        </w:rPr>
        <w:t>reaction mixture</w:t>
      </w:r>
      <w:r w:rsidR="00D5264D" w:rsidRPr="001E436E">
        <w:rPr>
          <w:color w:val="auto"/>
        </w:rPr>
        <w:t xml:space="preserve">. </w:t>
      </w:r>
      <w:r w:rsidR="005C3D39" w:rsidRPr="001E436E">
        <w:rPr>
          <w:color w:val="auto"/>
          <w:highlight w:val="white"/>
        </w:rPr>
        <w:t>E</w:t>
      </w:r>
      <w:r w:rsidR="00D5264D" w:rsidRPr="001E436E">
        <w:rPr>
          <w:color w:val="auto"/>
          <w:highlight w:val="white"/>
        </w:rPr>
        <w:t>xtend this treatment to 1</w:t>
      </w:r>
      <w:r w:rsidR="00513CAD" w:rsidRPr="001E436E">
        <w:rPr>
          <w:color w:val="auto"/>
          <w:highlight w:val="white"/>
        </w:rPr>
        <w:t>–</w:t>
      </w:r>
      <w:r w:rsidR="00D5264D" w:rsidRPr="001E436E">
        <w:rPr>
          <w:color w:val="auto"/>
          <w:highlight w:val="white"/>
        </w:rPr>
        <w:t xml:space="preserve">2 h to ensure </w:t>
      </w:r>
      <w:r w:rsidR="0078042F" w:rsidRPr="001E436E">
        <w:rPr>
          <w:color w:val="auto"/>
          <w:highlight w:val="white"/>
        </w:rPr>
        <w:t xml:space="preserve">the </w:t>
      </w:r>
      <w:r w:rsidR="00D5264D" w:rsidRPr="001E436E">
        <w:rPr>
          <w:color w:val="auto"/>
          <w:highlight w:val="white"/>
        </w:rPr>
        <w:t xml:space="preserve">optimum degradation of </w:t>
      </w:r>
      <w:r w:rsidR="0078042F" w:rsidRPr="001E436E">
        <w:rPr>
          <w:color w:val="auto"/>
          <w:highlight w:val="white"/>
        </w:rPr>
        <w:t xml:space="preserve">the </w:t>
      </w:r>
      <w:r w:rsidR="00D5264D" w:rsidRPr="001E436E">
        <w:rPr>
          <w:color w:val="auto"/>
          <w:highlight w:val="white"/>
        </w:rPr>
        <w:t>template DNA.</w:t>
      </w:r>
    </w:p>
    <w:p w14:paraId="2EE3FA04" w14:textId="77777777" w:rsidR="0098740D" w:rsidRPr="001E436E" w:rsidRDefault="0098740D" w:rsidP="002764D1">
      <w:pPr>
        <w:widowControl/>
        <w:rPr>
          <w:color w:val="auto"/>
          <w:highlight w:val="white"/>
        </w:rPr>
      </w:pPr>
    </w:p>
    <w:p w14:paraId="0495E6F8" w14:textId="77777777" w:rsidR="00755C4E" w:rsidRPr="001E436E" w:rsidRDefault="00D5264D" w:rsidP="002764D1">
      <w:pPr>
        <w:widowControl/>
        <w:rPr>
          <w:color w:val="auto"/>
          <w:highlight w:val="white"/>
        </w:rPr>
      </w:pPr>
      <w:r w:rsidRPr="001E436E">
        <w:rPr>
          <w:color w:val="auto"/>
          <w:highlight w:val="white"/>
        </w:rPr>
        <w:t>2.2.2.2</w:t>
      </w:r>
      <w:r w:rsidR="00836084" w:rsidRPr="001E436E">
        <w:rPr>
          <w:color w:val="auto"/>
          <w:highlight w:val="white"/>
        </w:rPr>
        <w:t>.</w:t>
      </w:r>
      <w:r w:rsidRPr="001E436E">
        <w:rPr>
          <w:color w:val="auto"/>
          <w:highlight w:val="white"/>
        </w:rPr>
        <w:t xml:space="preserve"> Purify the dsRNA with a purification kit or </w:t>
      </w:r>
      <w:r w:rsidR="009B68DF" w:rsidRPr="001E436E">
        <w:rPr>
          <w:color w:val="auto"/>
          <w:highlight w:val="white"/>
        </w:rPr>
        <w:t>via the</w:t>
      </w:r>
      <w:r w:rsidR="0078042F" w:rsidRPr="001E436E">
        <w:rPr>
          <w:color w:val="auto"/>
          <w:highlight w:val="white"/>
        </w:rPr>
        <w:t xml:space="preserve"> </w:t>
      </w:r>
      <w:r w:rsidRPr="001E436E">
        <w:rPr>
          <w:color w:val="auto"/>
          <w:highlight w:val="white"/>
        </w:rPr>
        <w:t>following steps</w:t>
      </w:r>
      <w:r w:rsidR="009B68DF" w:rsidRPr="001E436E">
        <w:rPr>
          <w:color w:val="auto"/>
          <w:highlight w:val="white"/>
        </w:rPr>
        <w:t>.</w:t>
      </w:r>
      <w:r w:rsidRPr="001E436E">
        <w:rPr>
          <w:color w:val="auto"/>
          <w:highlight w:val="white"/>
        </w:rPr>
        <w:t xml:space="preserve"> </w:t>
      </w:r>
    </w:p>
    <w:p w14:paraId="6D856239" w14:textId="77777777" w:rsidR="00755C4E" w:rsidRPr="001E436E" w:rsidRDefault="00755C4E" w:rsidP="002764D1">
      <w:pPr>
        <w:widowControl/>
        <w:rPr>
          <w:color w:val="auto"/>
          <w:highlight w:val="white"/>
        </w:rPr>
      </w:pPr>
    </w:p>
    <w:p w14:paraId="39402534" w14:textId="515E5FFB" w:rsidR="009B68DF" w:rsidRPr="001E436E" w:rsidRDefault="00755C4E" w:rsidP="002764D1">
      <w:pPr>
        <w:widowControl/>
        <w:rPr>
          <w:color w:val="auto"/>
          <w:highlight w:val="white"/>
        </w:rPr>
      </w:pPr>
      <w:r w:rsidRPr="001E436E">
        <w:rPr>
          <w:color w:val="auto"/>
          <w:highlight w:val="white"/>
        </w:rPr>
        <w:t xml:space="preserve">2.2.2.2.1. </w:t>
      </w:r>
      <w:r w:rsidR="009B68DF" w:rsidRPr="001E436E">
        <w:rPr>
          <w:color w:val="auto"/>
          <w:highlight w:val="white"/>
        </w:rPr>
        <w:t>D</w:t>
      </w:r>
      <w:r w:rsidR="00D5264D" w:rsidRPr="001E436E">
        <w:rPr>
          <w:color w:val="auto"/>
          <w:highlight w:val="white"/>
        </w:rPr>
        <w:t>ilute the resulting product with 115 µL of nuclease</w:t>
      </w:r>
      <w:r w:rsidR="0078042F" w:rsidRPr="001E436E">
        <w:rPr>
          <w:color w:val="auto"/>
          <w:highlight w:val="white"/>
        </w:rPr>
        <w:t>-</w:t>
      </w:r>
      <w:r w:rsidR="00D5264D" w:rsidRPr="001E436E">
        <w:rPr>
          <w:color w:val="auto"/>
          <w:highlight w:val="white"/>
        </w:rPr>
        <w:t>free water and add 15 µL of 3 M sodium acetate. Add 2 volumes of ice</w:t>
      </w:r>
      <w:r w:rsidR="0078042F" w:rsidRPr="001E436E">
        <w:rPr>
          <w:color w:val="auto"/>
          <w:highlight w:val="white"/>
        </w:rPr>
        <w:t>-</w:t>
      </w:r>
      <w:r w:rsidR="00D5264D" w:rsidRPr="001E436E">
        <w:rPr>
          <w:color w:val="auto"/>
          <w:highlight w:val="white"/>
        </w:rPr>
        <w:t xml:space="preserve">cold 100% ethanol to this reaction mixture and precipitate the dsRNA overnight at -20 °C. </w:t>
      </w:r>
    </w:p>
    <w:p w14:paraId="25FAA0AA" w14:textId="77777777" w:rsidR="0098740D" w:rsidRPr="001E436E" w:rsidRDefault="0098740D" w:rsidP="002764D1">
      <w:pPr>
        <w:widowControl/>
        <w:rPr>
          <w:color w:val="auto"/>
          <w:highlight w:val="white"/>
        </w:rPr>
      </w:pPr>
    </w:p>
    <w:p w14:paraId="35D78776" w14:textId="24F50494" w:rsidR="009B68DF" w:rsidRPr="001E436E" w:rsidRDefault="009654A6" w:rsidP="002764D1">
      <w:pPr>
        <w:widowControl/>
        <w:rPr>
          <w:color w:val="auto"/>
          <w:highlight w:val="white"/>
        </w:rPr>
      </w:pPr>
      <w:r>
        <w:rPr>
          <w:color w:val="auto"/>
          <w:highlight w:val="white"/>
        </w:rPr>
        <w:t>NOTE:</w:t>
      </w:r>
      <w:r w:rsidR="009B68DF" w:rsidRPr="001E436E">
        <w:rPr>
          <w:color w:val="auto"/>
          <w:highlight w:val="white"/>
        </w:rPr>
        <w:t xml:space="preserve"> </w:t>
      </w:r>
      <w:r w:rsidR="00D5264D" w:rsidRPr="001E436E">
        <w:rPr>
          <w:color w:val="auto"/>
          <w:highlight w:val="white"/>
        </w:rPr>
        <w:t>At this point</w:t>
      </w:r>
      <w:r w:rsidR="0078042F" w:rsidRPr="001E436E">
        <w:rPr>
          <w:color w:val="auto"/>
          <w:highlight w:val="white"/>
        </w:rPr>
        <w:t>,</w:t>
      </w:r>
      <w:r w:rsidR="00D5264D" w:rsidRPr="001E436E">
        <w:rPr>
          <w:color w:val="auto"/>
          <w:highlight w:val="white"/>
        </w:rPr>
        <w:t xml:space="preserve"> samples can be stored safely without affecting the final yield. </w:t>
      </w:r>
    </w:p>
    <w:p w14:paraId="250CAFB3" w14:textId="77777777" w:rsidR="00755C4E" w:rsidRPr="001E436E" w:rsidRDefault="00755C4E" w:rsidP="002764D1">
      <w:pPr>
        <w:widowControl/>
        <w:rPr>
          <w:color w:val="auto"/>
          <w:highlight w:val="white"/>
        </w:rPr>
      </w:pPr>
    </w:p>
    <w:p w14:paraId="3B152B66" w14:textId="52E44B38" w:rsidR="00755C4E" w:rsidRPr="009654A6" w:rsidRDefault="00755C4E" w:rsidP="002764D1">
      <w:pPr>
        <w:widowControl/>
        <w:rPr>
          <w:color w:val="auto"/>
          <w:highlight w:val="yellow"/>
        </w:rPr>
      </w:pPr>
      <w:r w:rsidRPr="004D44E3">
        <w:rPr>
          <w:color w:val="auto"/>
          <w:highlight w:val="white"/>
        </w:rPr>
        <w:t xml:space="preserve">2.2.2.2.2. </w:t>
      </w:r>
      <w:r w:rsidR="00D5264D" w:rsidRPr="004D44E3">
        <w:rPr>
          <w:color w:val="auto"/>
          <w:highlight w:val="white"/>
        </w:rPr>
        <w:t xml:space="preserve">Centrifuge the precipitate at 0 °C for 20 min at 9000 </w:t>
      </w:r>
      <w:r w:rsidR="002A2E3C" w:rsidRPr="004D44E3">
        <w:rPr>
          <w:color w:val="auto"/>
          <w:highlight w:val="white"/>
        </w:rPr>
        <w:t xml:space="preserve">x </w:t>
      </w:r>
      <w:r w:rsidR="002A2E3C" w:rsidRPr="009654A6">
        <w:rPr>
          <w:i/>
          <w:iCs/>
          <w:color w:val="auto"/>
          <w:highlight w:val="white"/>
        </w:rPr>
        <w:t>g</w:t>
      </w:r>
      <w:r w:rsidR="00D5264D" w:rsidRPr="004D44E3">
        <w:rPr>
          <w:color w:val="auto"/>
          <w:highlight w:val="white"/>
        </w:rPr>
        <w:t xml:space="preserve"> </w:t>
      </w:r>
      <w:r w:rsidR="0078042F" w:rsidRPr="004D44E3">
        <w:rPr>
          <w:color w:val="auto"/>
          <w:highlight w:val="white"/>
        </w:rPr>
        <w:t xml:space="preserve">and </w:t>
      </w:r>
      <w:r w:rsidR="00D5264D" w:rsidRPr="004D44E3">
        <w:rPr>
          <w:color w:val="auto"/>
          <w:highlight w:val="white"/>
        </w:rPr>
        <w:t>discard the supernatant. Wash the product once with ice</w:t>
      </w:r>
      <w:r w:rsidR="0078042F" w:rsidRPr="004D44E3">
        <w:rPr>
          <w:color w:val="auto"/>
          <w:highlight w:val="white"/>
        </w:rPr>
        <w:t>-</w:t>
      </w:r>
      <w:r w:rsidR="00D5264D" w:rsidRPr="004D44E3">
        <w:rPr>
          <w:color w:val="auto"/>
          <w:highlight w:val="white"/>
        </w:rPr>
        <w:t xml:space="preserve">cold </w:t>
      </w:r>
      <w:r w:rsidR="00EB4EFF" w:rsidRPr="004D44E3">
        <w:rPr>
          <w:color w:val="auto"/>
          <w:highlight w:val="white"/>
        </w:rPr>
        <w:t>70</w:t>
      </w:r>
      <w:r w:rsidR="00D5264D" w:rsidRPr="004D44E3">
        <w:rPr>
          <w:color w:val="auto"/>
          <w:highlight w:val="white"/>
        </w:rPr>
        <w:t xml:space="preserve">% ethanol and centrifuge for 15 min at 13000 </w:t>
      </w:r>
      <w:r w:rsidR="002A2E3C" w:rsidRPr="004D44E3">
        <w:rPr>
          <w:color w:val="auto"/>
          <w:highlight w:val="white"/>
        </w:rPr>
        <w:t xml:space="preserve">x </w:t>
      </w:r>
      <w:r w:rsidR="002A2E3C" w:rsidRPr="009654A6">
        <w:rPr>
          <w:i/>
          <w:iCs/>
          <w:color w:val="auto"/>
          <w:highlight w:val="white"/>
        </w:rPr>
        <w:t>g</w:t>
      </w:r>
      <w:r w:rsidR="009654A6">
        <w:rPr>
          <w:i/>
          <w:iCs/>
          <w:color w:val="auto"/>
          <w:highlight w:val="white"/>
        </w:rPr>
        <w:t>.</w:t>
      </w:r>
      <w:r w:rsidR="00D5264D" w:rsidRPr="009654A6">
        <w:rPr>
          <w:color w:val="auto"/>
          <w:highlight w:val="yellow"/>
        </w:rPr>
        <w:t xml:space="preserve"> </w:t>
      </w:r>
    </w:p>
    <w:p w14:paraId="715E4BC3" w14:textId="77777777" w:rsidR="00755C4E" w:rsidRPr="001E436E" w:rsidRDefault="00755C4E" w:rsidP="002764D1">
      <w:pPr>
        <w:widowControl/>
        <w:rPr>
          <w:color w:val="auto"/>
          <w:highlight w:val="white"/>
        </w:rPr>
      </w:pPr>
    </w:p>
    <w:p w14:paraId="65FC90E7" w14:textId="57BBC4FE" w:rsidR="006A6322" w:rsidRPr="001E436E" w:rsidRDefault="00755C4E" w:rsidP="002764D1">
      <w:pPr>
        <w:widowControl/>
        <w:rPr>
          <w:color w:val="auto"/>
          <w:highlight w:val="white"/>
        </w:rPr>
      </w:pPr>
      <w:r w:rsidRPr="001E436E">
        <w:rPr>
          <w:color w:val="auto"/>
          <w:highlight w:val="white"/>
        </w:rPr>
        <w:t xml:space="preserve">2.2.2.2.3. </w:t>
      </w:r>
      <w:r w:rsidR="00D5264D" w:rsidRPr="001E436E">
        <w:rPr>
          <w:color w:val="auto"/>
          <w:highlight w:val="white"/>
        </w:rPr>
        <w:t>Remove the supernatant and air dry the pellet for 5</w:t>
      </w:r>
      <w:r w:rsidR="00513CAD" w:rsidRPr="001E436E">
        <w:rPr>
          <w:color w:val="auto"/>
          <w:highlight w:val="white"/>
        </w:rPr>
        <w:t>–</w:t>
      </w:r>
      <w:r w:rsidR="00D5264D" w:rsidRPr="001E436E">
        <w:rPr>
          <w:color w:val="auto"/>
          <w:highlight w:val="white"/>
        </w:rPr>
        <w:t>15 min. Resuspend the pellet in up to 40 µL of nuclease</w:t>
      </w:r>
      <w:r w:rsidR="0078042F" w:rsidRPr="001E436E">
        <w:rPr>
          <w:color w:val="auto"/>
          <w:highlight w:val="white"/>
        </w:rPr>
        <w:t>-</w:t>
      </w:r>
      <w:r w:rsidR="00D5264D" w:rsidRPr="001E436E">
        <w:rPr>
          <w:color w:val="auto"/>
          <w:highlight w:val="white"/>
        </w:rPr>
        <w:t xml:space="preserve">free water (this volume can be adjusted based on </w:t>
      </w:r>
      <w:r w:rsidR="0078042F" w:rsidRPr="001E436E">
        <w:rPr>
          <w:color w:val="auto"/>
          <w:highlight w:val="white"/>
        </w:rPr>
        <w:t xml:space="preserve">the </w:t>
      </w:r>
      <w:r w:rsidR="00D5264D" w:rsidRPr="001E436E">
        <w:rPr>
          <w:color w:val="auto"/>
          <w:highlight w:val="white"/>
        </w:rPr>
        <w:t xml:space="preserve">isolated pellet size) and assess the yield and </w:t>
      </w:r>
      <w:r w:rsidR="00B761B6">
        <w:rPr>
          <w:color w:val="auto"/>
          <w:highlight w:val="white"/>
        </w:rPr>
        <w:t>purity</w:t>
      </w:r>
      <w:r w:rsidR="00B761B6" w:rsidRPr="009654A6">
        <w:rPr>
          <w:color w:val="auto"/>
        </w:rPr>
        <w:t xml:space="preserve"> </w:t>
      </w:r>
      <w:r w:rsidR="00B761B6" w:rsidRPr="001E436E">
        <w:rPr>
          <w:color w:val="auto"/>
        </w:rPr>
        <w:t>spectrophotometrically</w:t>
      </w:r>
      <w:r w:rsidR="00B761B6">
        <w:rPr>
          <w:color w:val="auto"/>
        </w:rPr>
        <w:t xml:space="preserve">, as </w:t>
      </w:r>
      <w:r w:rsidR="00B075D2">
        <w:rPr>
          <w:color w:val="auto"/>
        </w:rPr>
        <w:t>described</w:t>
      </w:r>
      <w:r w:rsidR="00B761B6">
        <w:rPr>
          <w:color w:val="auto"/>
        </w:rPr>
        <w:t xml:space="preserve"> in</w:t>
      </w:r>
      <w:r w:rsidR="00E716E6">
        <w:rPr>
          <w:color w:val="auto"/>
        </w:rPr>
        <w:t xml:space="preserve"> 2.1.4</w:t>
      </w:r>
      <w:r w:rsidR="00B761B6">
        <w:rPr>
          <w:color w:val="auto"/>
        </w:rPr>
        <w:t xml:space="preserve"> </w:t>
      </w:r>
      <w:r w:rsidR="00D5264D" w:rsidRPr="001E436E">
        <w:rPr>
          <w:color w:val="auto"/>
          <w:highlight w:val="white"/>
        </w:rPr>
        <w:t xml:space="preserve">. </w:t>
      </w:r>
    </w:p>
    <w:p w14:paraId="5DACA4D7" w14:textId="77777777" w:rsidR="006A6322" w:rsidRPr="001E436E" w:rsidRDefault="006A6322" w:rsidP="002764D1">
      <w:pPr>
        <w:widowControl/>
        <w:rPr>
          <w:color w:val="auto"/>
          <w:highlight w:val="white"/>
        </w:rPr>
      </w:pPr>
    </w:p>
    <w:p w14:paraId="0AD945AA" w14:textId="4F94F36A" w:rsidR="00D5264D" w:rsidRPr="001E436E" w:rsidRDefault="006A6322" w:rsidP="002764D1">
      <w:pPr>
        <w:widowControl/>
        <w:rPr>
          <w:color w:val="auto"/>
          <w:highlight w:val="white"/>
        </w:rPr>
      </w:pPr>
      <w:r w:rsidRPr="001E436E">
        <w:rPr>
          <w:color w:val="auto"/>
          <w:highlight w:val="white"/>
        </w:rPr>
        <w:t xml:space="preserve">2.2.2.2.4. </w:t>
      </w:r>
      <w:r w:rsidR="00D5264D" w:rsidRPr="001E436E">
        <w:rPr>
          <w:color w:val="auto"/>
          <w:highlight w:val="white"/>
        </w:rPr>
        <w:t xml:space="preserve">Store the purified dsRNA at -20 °C until further use. </w:t>
      </w:r>
      <w:r w:rsidR="009B68DF" w:rsidRPr="001E436E">
        <w:rPr>
          <w:color w:val="auto"/>
          <w:highlight w:val="white"/>
        </w:rPr>
        <w:t>Use t</w:t>
      </w:r>
      <w:r w:rsidR="00D5264D" w:rsidRPr="001E436E">
        <w:rPr>
          <w:color w:val="auto"/>
          <w:highlight w:val="white"/>
        </w:rPr>
        <w:t>he purified dsRNA</w:t>
      </w:r>
      <w:r w:rsidR="0078042F" w:rsidRPr="001E436E">
        <w:rPr>
          <w:color w:val="auto"/>
          <w:highlight w:val="white"/>
        </w:rPr>
        <w:t xml:space="preserve"> </w:t>
      </w:r>
      <w:r w:rsidR="00D5264D" w:rsidRPr="001E436E">
        <w:rPr>
          <w:color w:val="auto"/>
          <w:highlight w:val="white"/>
        </w:rPr>
        <w:t>for injection at the desired developmental stage.</w:t>
      </w:r>
    </w:p>
    <w:p w14:paraId="4C523B29" w14:textId="77777777" w:rsidR="00D5264D" w:rsidRPr="001E436E" w:rsidRDefault="00D5264D" w:rsidP="002764D1">
      <w:pPr>
        <w:pStyle w:val="ListParagraph"/>
        <w:widowControl/>
        <w:ind w:left="0"/>
        <w:rPr>
          <w:color w:val="auto"/>
        </w:rPr>
      </w:pPr>
    </w:p>
    <w:p w14:paraId="09B47AC6" w14:textId="41325FBC" w:rsidR="00D5264D" w:rsidRPr="001E436E" w:rsidRDefault="00D5264D" w:rsidP="002764D1">
      <w:pPr>
        <w:pStyle w:val="ListParagraph"/>
        <w:widowControl/>
        <w:numPr>
          <w:ilvl w:val="0"/>
          <w:numId w:val="24"/>
        </w:numPr>
        <w:autoSpaceDE/>
        <w:autoSpaceDN/>
        <w:adjustRightInd/>
        <w:rPr>
          <w:b/>
          <w:bCs/>
          <w:color w:val="auto"/>
          <w:highlight w:val="yellow"/>
        </w:rPr>
      </w:pPr>
      <w:r w:rsidRPr="001E436E">
        <w:rPr>
          <w:b/>
          <w:bCs/>
          <w:color w:val="auto"/>
          <w:highlight w:val="yellow"/>
        </w:rPr>
        <w:t>Collecti</w:t>
      </w:r>
      <w:r w:rsidR="00C37CDF" w:rsidRPr="001E436E">
        <w:rPr>
          <w:b/>
          <w:bCs/>
          <w:color w:val="auto"/>
          <w:highlight w:val="yellow"/>
        </w:rPr>
        <w:t>on</w:t>
      </w:r>
      <w:r w:rsidRPr="001E436E">
        <w:rPr>
          <w:b/>
          <w:bCs/>
          <w:color w:val="auto"/>
          <w:highlight w:val="yellow"/>
        </w:rPr>
        <w:t xml:space="preserve"> and prepar</w:t>
      </w:r>
      <w:r w:rsidR="00C37CDF" w:rsidRPr="001E436E">
        <w:rPr>
          <w:b/>
          <w:bCs/>
          <w:color w:val="auto"/>
          <w:highlight w:val="yellow"/>
        </w:rPr>
        <w:t>ation of</w:t>
      </w:r>
      <w:r w:rsidRPr="001E436E">
        <w:rPr>
          <w:b/>
          <w:bCs/>
          <w:color w:val="auto"/>
          <w:highlight w:val="yellow"/>
        </w:rPr>
        <w:t xml:space="preserve"> early stage </w:t>
      </w:r>
      <w:r w:rsidRPr="001E436E">
        <w:rPr>
          <w:b/>
          <w:bCs/>
          <w:i/>
          <w:iCs/>
          <w:color w:val="auto"/>
          <w:highlight w:val="yellow"/>
        </w:rPr>
        <w:t>T. marmoratus</w:t>
      </w:r>
      <w:r w:rsidRPr="001E436E">
        <w:rPr>
          <w:b/>
          <w:bCs/>
          <w:color w:val="auto"/>
          <w:highlight w:val="yellow"/>
        </w:rPr>
        <w:t xml:space="preserve"> embryos for dsRNA injections</w:t>
      </w:r>
    </w:p>
    <w:p w14:paraId="448F8743" w14:textId="77777777" w:rsidR="0098740D" w:rsidRPr="001E436E" w:rsidRDefault="0098740D" w:rsidP="0098740D">
      <w:pPr>
        <w:pStyle w:val="ListParagraph"/>
        <w:widowControl/>
        <w:autoSpaceDE/>
        <w:autoSpaceDN/>
        <w:adjustRightInd/>
        <w:ind w:left="0"/>
        <w:rPr>
          <w:b/>
          <w:bCs/>
          <w:color w:val="auto"/>
          <w:highlight w:val="yellow"/>
        </w:rPr>
      </w:pPr>
    </w:p>
    <w:p w14:paraId="0E11750F" w14:textId="77777777" w:rsidR="00BB6BB2" w:rsidRPr="00B45FC9" w:rsidRDefault="00D5264D" w:rsidP="002764D1">
      <w:pPr>
        <w:widowControl/>
        <w:rPr>
          <w:color w:val="auto"/>
        </w:rPr>
      </w:pPr>
      <w:r w:rsidRPr="00B45FC9">
        <w:rPr>
          <w:color w:val="auto"/>
        </w:rPr>
        <w:t xml:space="preserve">3.1. </w:t>
      </w:r>
      <w:r w:rsidR="0078042F" w:rsidRPr="00B45FC9">
        <w:rPr>
          <w:color w:val="auto"/>
        </w:rPr>
        <w:t>P</w:t>
      </w:r>
      <w:r w:rsidRPr="00B45FC9">
        <w:rPr>
          <w:color w:val="auto"/>
        </w:rPr>
        <w:t xml:space="preserve">repare an agarose plate for </w:t>
      </w:r>
      <w:r w:rsidR="0078042F" w:rsidRPr="00B45FC9">
        <w:rPr>
          <w:color w:val="auto"/>
        </w:rPr>
        <w:t xml:space="preserve">the </w:t>
      </w:r>
      <w:r w:rsidRPr="00B45FC9">
        <w:rPr>
          <w:color w:val="auto"/>
        </w:rPr>
        <w:t>incubati</w:t>
      </w:r>
      <w:r w:rsidR="0078042F" w:rsidRPr="00B45FC9">
        <w:rPr>
          <w:color w:val="auto"/>
        </w:rPr>
        <w:t>on of</w:t>
      </w:r>
      <w:r w:rsidRPr="00B45FC9">
        <w:rPr>
          <w:color w:val="auto"/>
        </w:rPr>
        <w:t xml:space="preserve"> </w:t>
      </w:r>
      <w:r w:rsidRPr="00B45FC9">
        <w:rPr>
          <w:i/>
          <w:iCs/>
          <w:color w:val="auto"/>
        </w:rPr>
        <w:t>T. marmoratus</w:t>
      </w:r>
      <w:r w:rsidRPr="00B45FC9">
        <w:rPr>
          <w:color w:val="auto"/>
        </w:rPr>
        <w:t xml:space="preserve"> embryos. </w:t>
      </w:r>
    </w:p>
    <w:p w14:paraId="0BF55C6C" w14:textId="77777777" w:rsidR="00BB6BB2" w:rsidRPr="001E436E" w:rsidRDefault="00BB6BB2" w:rsidP="002764D1">
      <w:pPr>
        <w:widowControl/>
        <w:rPr>
          <w:color w:val="auto"/>
          <w:highlight w:val="yellow"/>
        </w:rPr>
      </w:pPr>
    </w:p>
    <w:p w14:paraId="6BD6C077" w14:textId="2B05D0DF" w:rsidR="00D5264D" w:rsidRPr="001E436E" w:rsidRDefault="00BB6BB2" w:rsidP="002764D1">
      <w:pPr>
        <w:widowControl/>
        <w:rPr>
          <w:color w:val="auto"/>
        </w:rPr>
      </w:pPr>
      <w:r w:rsidRPr="001E436E">
        <w:rPr>
          <w:color w:val="auto"/>
          <w:highlight w:val="yellow"/>
        </w:rPr>
        <w:t xml:space="preserve">3.1.1. </w:t>
      </w:r>
      <w:r w:rsidR="00C37CDF" w:rsidRPr="001E436E">
        <w:rPr>
          <w:color w:val="auto"/>
          <w:highlight w:val="yellow"/>
        </w:rPr>
        <w:t>First</w:t>
      </w:r>
      <w:r w:rsidR="00D5264D" w:rsidRPr="001E436E">
        <w:rPr>
          <w:color w:val="auto"/>
          <w:highlight w:val="yellow"/>
        </w:rPr>
        <w:t>, dissolve 20 mg of low</w:t>
      </w:r>
      <w:r w:rsidR="00C37CDF" w:rsidRPr="001E436E">
        <w:rPr>
          <w:color w:val="auto"/>
          <w:highlight w:val="yellow"/>
        </w:rPr>
        <w:t>-</w:t>
      </w:r>
      <w:r w:rsidR="00D5264D" w:rsidRPr="001E436E">
        <w:rPr>
          <w:color w:val="auto"/>
          <w:highlight w:val="yellow"/>
        </w:rPr>
        <w:t xml:space="preserve">melting agarose powder in 100 mL of autoclaved distilled water (2% agarose) and </w:t>
      </w:r>
      <w:r w:rsidR="00C37CDF" w:rsidRPr="001E436E">
        <w:rPr>
          <w:color w:val="auto"/>
          <w:highlight w:val="yellow"/>
        </w:rPr>
        <w:t xml:space="preserve">then </w:t>
      </w:r>
      <w:r w:rsidR="00D5264D" w:rsidRPr="001E436E">
        <w:rPr>
          <w:color w:val="auto"/>
          <w:highlight w:val="yellow"/>
        </w:rPr>
        <w:t xml:space="preserve">boil </w:t>
      </w:r>
      <w:r w:rsidR="00C37CDF" w:rsidRPr="001E436E">
        <w:rPr>
          <w:color w:val="auto"/>
          <w:highlight w:val="yellow"/>
        </w:rPr>
        <w:t xml:space="preserve">this mixture </w:t>
      </w:r>
      <w:r w:rsidR="00D5264D" w:rsidRPr="001E436E">
        <w:rPr>
          <w:color w:val="auto"/>
          <w:highlight w:val="yellow"/>
        </w:rPr>
        <w:t>in a microwave until a clear solution is obtained.</w:t>
      </w:r>
      <w:r w:rsidR="00D5264D" w:rsidRPr="001E436E">
        <w:rPr>
          <w:color w:val="auto"/>
        </w:rPr>
        <w:t xml:space="preserve"> </w:t>
      </w:r>
      <w:r w:rsidR="009B68DF" w:rsidRPr="001E436E">
        <w:rPr>
          <w:color w:val="auto"/>
        </w:rPr>
        <w:t xml:space="preserve">Take </w:t>
      </w:r>
      <w:r w:rsidR="00D5264D" w:rsidRPr="001E436E">
        <w:rPr>
          <w:color w:val="auto"/>
        </w:rPr>
        <w:t>care with the hot solution, as air bubbles can cause it to overflow.</w:t>
      </w:r>
    </w:p>
    <w:p w14:paraId="7D22E046" w14:textId="77777777" w:rsidR="0098740D" w:rsidRPr="001E436E" w:rsidRDefault="0098740D" w:rsidP="002764D1">
      <w:pPr>
        <w:widowControl/>
        <w:rPr>
          <w:b/>
          <w:bCs/>
          <w:color w:val="auto"/>
        </w:rPr>
      </w:pPr>
    </w:p>
    <w:p w14:paraId="0E48C515" w14:textId="77777777" w:rsidR="00BB6BB2" w:rsidRPr="001E436E" w:rsidRDefault="00D5264D" w:rsidP="002764D1">
      <w:pPr>
        <w:widowControl/>
        <w:rPr>
          <w:color w:val="auto"/>
          <w:highlight w:val="yellow"/>
        </w:rPr>
      </w:pPr>
      <w:r w:rsidRPr="001E436E">
        <w:rPr>
          <w:color w:val="auto"/>
          <w:highlight w:val="yellow"/>
        </w:rPr>
        <w:t>3</w:t>
      </w:r>
      <w:r w:rsidR="00BB6BB2" w:rsidRPr="001E436E">
        <w:rPr>
          <w:color w:val="auto"/>
          <w:highlight w:val="yellow"/>
        </w:rPr>
        <w:t xml:space="preserve">.1.2. </w:t>
      </w:r>
      <w:r w:rsidRPr="001E436E">
        <w:rPr>
          <w:color w:val="auto"/>
          <w:highlight w:val="yellow"/>
        </w:rPr>
        <w:t>Dispense this solution in</w:t>
      </w:r>
      <w:r w:rsidR="00C37CDF" w:rsidRPr="001E436E">
        <w:rPr>
          <w:color w:val="auto"/>
          <w:highlight w:val="yellow"/>
        </w:rPr>
        <w:t>to</w:t>
      </w:r>
      <w:r w:rsidRPr="001E436E">
        <w:rPr>
          <w:color w:val="auto"/>
          <w:highlight w:val="yellow"/>
        </w:rPr>
        <w:t xml:space="preserve"> a small </w:t>
      </w:r>
      <w:r w:rsidR="00BB6BB2" w:rsidRPr="001E436E">
        <w:rPr>
          <w:color w:val="auto"/>
          <w:highlight w:val="yellow"/>
        </w:rPr>
        <w:t>P</w:t>
      </w:r>
      <w:r w:rsidRPr="001E436E">
        <w:rPr>
          <w:color w:val="auto"/>
          <w:highlight w:val="yellow"/>
        </w:rPr>
        <w:t xml:space="preserve">etri dish. </w:t>
      </w:r>
      <w:r w:rsidR="00C37CDF" w:rsidRPr="001E436E">
        <w:rPr>
          <w:color w:val="auto"/>
          <w:highlight w:val="yellow"/>
        </w:rPr>
        <w:t>T</w:t>
      </w:r>
      <w:r w:rsidRPr="001E436E">
        <w:rPr>
          <w:color w:val="auto"/>
          <w:highlight w:val="yellow"/>
        </w:rPr>
        <w:t>o make grooves (</w:t>
      </w:r>
      <w:r w:rsidR="00C37CDF" w:rsidRPr="001E436E">
        <w:rPr>
          <w:color w:val="auto"/>
          <w:highlight w:val="yellow"/>
        </w:rPr>
        <w:t>which</w:t>
      </w:r>
      <w:r w:rsidRPr="001E436E">
        <w:rPr>
          <w:color w:val="auto"/>
          <w:highlight w:val="yellow"/>
        </w:rPr>
        <w:t xml:space="preserve"> will hold the embryos) on the surface of the agarose</w:t>
      </w:r>
      <w:r w:rsidR="00C37CDF" w:rsidRPr="001E436E">
        <w:rPr>
          <w:color w:val="auto"/>
          <w:highlight w:val="yellow"/>
        </w:rPr>
        <w:t xml:space="preserve"> plate</w:t>
      </w:r>
      <w:r w:rsidRPr="001E436E">
        <w:rPr>
          <w:color w:val="auto"/>
          <w:highlight w:val="yellow"/>
        </w:rPr>
        <w:t>, place three 1</w:t>
      </w:r>
      <w:r w:rsidR="00C37CDF" w:rsidRPr="001E436E">
        <w:rPr>
          <w:color w:val="auto"/>
          <w:highlight w:val="yellow"/>
        </w:rPr>
        <w:t>–</w:t>
      </w:r>
      <w:r w:rsidRPr="001E436E">
        <w:rPr>
          <w:color w:val="auto"/>
          <w:highlight w:val="yellow"/>
        </w:rPr>
        <w:t>2 mm wide plastic tubes (such as the tips of plastic transfer pipet</w:t>
      </w:r>
      <w:r w:rsidR="00C37CDF" w:rsidRPr="001E436E">
        <w:rPr>
          <w:color w:val="auto"/>
          <w:highlight w:val="yellow"/>
        </w:rPr>
        <w:t>te</w:t>
      </w:r>
      <w:r w:rsidRPr="001E436E">
        <w:rPr>
          <w:color w:val="auto"/>
          <w:highlight w:val="yellow"/>
        </w:rPr>
        <w:t xml:space="preserve">s) on the surface of the liquid agarose before it solidifies. </w:t>
      </w:r>
    </w:p>
    <w:p w14:paraId="2274EC7B" w14:textId="77777777" w:rsidR="00BB6BB2" w:rsidRPr="001E436E" w:rsidRDefault="00BB6BB2" w:rsidP="002764D1">
      <w:pPr>
        <w:widowControl/>
        <w:rPr>
          <w:color w:val="auto"/>
          <w:highlight w:val="yellow"/>
        </w:rPr>
      </w:pPr>
    </w:p>
    <w:p w14:paraId="1020DF24" w14:textId="6EC96D9A" w:rsidR="0098740D" w:rsidRPr="001E436E" w:rsidRDefault="00BB6BB2" w:rsidP="002764D1">
      <w:pPr>
        <w:widowControl/>
        <w:rPr>
          <w:color w:val="auto"/>
        </w:rPr>
      </w:pPr>
      <w:r w:rsidRPr="001E436E">
        <w:rPr>
          <w:color w:val="auto"/>
          <w:highlight w:val="yellow"/>
        </w:rPr>
        <w:t xml:space="preserve">3.1.3. </w:t>
      </w:r>
      <w:r w:rsidR="00D5264D" w:rsidRPr="001E436E">
        <w:rPr>
          <w:color w:val="auto"/>
          <w:highlight w:val="yellow"/>
        </w:rPr>
        <w:t xml:space="preserve">Once the agarose solidifies, use a pair of blunt forceps to remove these tubes. Add 500 µL </w:t>
      </w:r>
      <w:r w:rsidR="00C37CDF" w:rsidRPr="001E436E">
        <w:rPr>
          <w:color w:val="auto"/>
          <w:highlight w:val="yellow"/>
        </w:rPr>
        <w:t xml:space="preserve">of </w:t>
      </w:r>
      <w:r w:rsidR="00D5264D" w:rsidRPr="001E436E">
        <w:rPr>
          <w:color w:val="auto"/>
          <w:highlight w:val="yellow"/>
        </w:rPr>
        <w:t>autoclaved distilled water using a P1000 micropipette to cover these indentations in the agarose.</w:t>
      </w:r>
    </w:p>
    <w:p w14:paraId="462CB713" w14:textId="77777777" w:rsidR="0098740D" w:rsidRPr="001E436E" w:rsidRDefault="0098740D" w:rsidP="002764D1">
      <w:pPr>
        <w:widowControl/>
        <w:rPr>
          <w:color w:val="auto"/>
        </w:rPr>
      </w:pPr>
    </w:p>
    <w:p w14:paraId="7C40C3A0" w14:textId="4F363DD0" w:rsidR="00D5264D" w:rsidRPr="001E436E" w:rsidRDefault="00D5264D" w:rsidP="002764D1">
      <w:pPr>
        <w:widowControl/>
        <w:rPr>
          <w:color w:val="auto"/>
        </w:rPr>
      </w:pPr>
      <w:r w:rsidRPr="001E436E">
        <w:rPr>
          <w:color w:val="auto"/>
          <w:highlight w:val="yellow"/>
        </w:rPr>
        <w:lastRenderedPageBreak/>
        <w:t>3.</w:t>
      </w:r>
      <w:r w:rsidR="00BB6BB2" w:rsidRPr="001E436E">
        <w:rPr>
          <w:color w:val="auto"/>
          <w:highlight w:val="yellow"/>
        </w:rPr>
        <w:t>2</w:t>
      </w:r>
      <w:r w:rsidRPr="001E436E">
        <w:rPr>
          <w:color w:val="auto"/>
          <w:highlight w:val="yellow"/>
        </w:rPr>
        <w:t xml:space="preserve">. </w:t>
      </w:r>
      <w:r w:rsidR="00C37CDF" w:rsidRPr="001E436E">
        <w:rPr>
          <w:color w:val="auto"/>
          <w:highlight w:val="yellow"/>
        </w:rPr>
        <w:t>Using a fine natural hair paintbrush, c</w:t>
      </w:r>
      <w:r w:rsidRPr="001E436E">
        <w:rPr>
          <w:color w:val="auto"/>
          <w:highlight w:val="yellow"/>
        </w:rPr>
        <w:t xml:space="preserve">ollect </w:t>
      </w:r>
      <w:r w:rsidRPr="001E436E">
        <w:rPr>
          <w:i/>
          <w:iCs/>
          <w:color w:val="auto"/>
          <w:highlight w:val="yellow"/>
        </w:rPr>
        <w:t>T. marmoratus</w:t>
      </w:r>
      <w:r w:rsidRPr="001E436E">
        <w:rPr>
          <w:color w:val="auto"/>
          <w:highlight w:val="yellow"/>
        </w:rPr>
        <w:t xml:space="preserve"> embryos</w:t>
      </w:r>
      <w:r w:rsidR="00513CAD" w:rsidRPr="001E436E">
        <w:rPr>
          <w:color w:val="auto"/>
          <w:highlight w:val="yellow"/>
        </w:rPr>
        <w:t xml:space="preserve"> that are</w:t>
      </w:r>
      <w:r w:rsidRPr="001E436E">
        <w:rPr>
          <w:color w:val="auto"/>
          <w:highlight w:val="yellow"/>
        </w:rPr>
        <w:t xml:space="preserve"> </w:t>
      </w:r>
      <w:r w:rsidR="00513CAD" w:rsidRPr="001E436E">
        <w:rPr>
          <w:color w:val="auto"/>
          <w:highlight w:val="yellow"/>
        </w:rPr>
        <w:t xml:space="preserve">5–8 h old </w:t>
      </w:r>
      <w:r w:rsidRPr="001E436E">
        <w:rPr>
          <w:color w:val="auto"/>
          <w:highlight w:val="yellow"/>
        </w:rPr>
        <w:t xml:space="preserve">from the beetle nesting sites in a glass cavity dish filled with autoclaved distilled water. Monitor </w:t>
      </w:r>
      <w:r w:rsidR="00C37CDF" w:rsidRPr="001E436E">
        <w:rPr>
          <w:color w:val="auto"/>
          <w:highlight w:val="yellow"/>
        </w:rPr>
        <w:t xml:space="preserve">the </w:t>
      </w:r>
      <w:r w:rsidRPr="001E436E">
        <w:rPr>
          <w:color w:val="auto"/>
          <w:highlight w:val="yellow"/>
        </w:rPr>
        <w:t xml:space="preserve">nesting sites frequently to assure that </w:t>
      </w:r>
      <w:r w:rsidR="00C37CDF" w:rsidRPr="001E436E">
        <w:rPr>
          <w:color w:val="auto"/>
          <w:highlight w:val="yellow"/>
        </w:rPr>
        <w:t xml:space="preserve">the </w:t>
      </w:r>
      <w:r w:rsidRPr="001E436E">
        <w:rPr>
          <w:color w:val="auto"/>
          <w:highlight w:val="yellow"/>
        </w:rPr>
        <w:t>obtained eggs are of the proper age.</w:t>
      </w:r>
    </w:p>
    <w:p w14:paraId="5C4C870A" w14:textId="77777777" w:rsidR="0098740D" w:rsidRPr="001E436E" w:rsidRDefault="0098740D" w:rsidP="002764D1">
      <w:pPr>
        <w:widowControl/>
        <w:rPr>
          <w:color w:val="auto"/>
        </w:rPr>
      </w:pPr>
    </w:p>
    <w:p w14:paraId="5B9DCB42" w14:textId="2068DC6A" w:rsidR="00D5264D" w:rsidRPr="001E436E" w:rsidRDefault="00D5264D" w:rsidP="002764D1">
      <w:pPr>
        <w:widowControl/>
        <w:rPr>
          <w:color w:val="auto"/>
        </w:rPr>
      </w:pPr>
      <w:r w:rsidRPr="001E436E">
        <w:rPr>
          <w:color w:val="auto"/>
          <w:highlight w:val="yellow"/>
        </w:rPr>
        <w:t>3.</w:t>
      </w:r>
      <w:r w:rsidR="00BB6BB2" w:rsidRPr="001E436E">
        <w:rPr>
          <w:color w:val="auto"/>
          <w:highlight w:val="yellow"/>
        </w:rPr>
        <w:t>3</w:t>
      </w:r>
      <w:r w:rsidRPr="001E436E">
        <w:rPr>
          <w:color w:val="auto"/>
          <w:highlight w:val="yellow"/>
        </w:rPr>
        <w:t>. Dechorionate the embryos under a stereomicroscope using fine dissection forceps. To do so, visualize the chorion under the microscope</w:t>
      </w:r>
      <w:r w:rsidR="003839D3">
        <w:rPr>
          <w:color w:val="auto"/>
          <w:highlight w:val="yellow"/>
        </w:rPr>
        <w:t xml:space="preserve"> </w:t>
      </w:r>
      <w:r w:rsidR="00190DB8">
        <w:rPr>
          <w:color w:val="auto"/>
          <w:highlight w:val="yellow"/>
        </w:rPr>
        <w:t>(</w:t>
      </w:r>
      <w:r w:rsidR="004D44E3">
        <w:rPr>
          <w:color w:val="auto"/>
          <w:highlight w:val="yellow"/>
        </w:rPr>
        <w:t xml:space="preserve">at the desired </w:t>
      </w:r>
      <w:r w:rsidR="00190DB8">
        <w:rPr>
          <w:color w:val="auto"/>
          <w:highlight w:val="yellow"/>
        </w:rPr>
        <w:t>magnification)</w:t>
      </w:r>
      <w:r w:rsidRPr="001E436E">
        <w:rPr>
          <w:color w:val="auto"/>
          <w:highlight w:val="yellow"/>
        </w:rPr>
        <w:t xml:space="preserve"> by positioning the light source at an appropriate angle, then grab the chorion from two sides with sharp forceps, rip it open</w:t>
      </w:r>
      <w:r w:rsidR="00C37CDF" w:rsidRPr="001E436E">
        <w:rPr>
          <w:color w:val="auto"/>
          <w:highlight w:val="yellow"/>
        </w:rPr>
        <w:t>,</w:t>
      </w:r>
      <w:r w:rsidRPr="001E436E">
        <w:rPr>
          <w:color w:val="auto"/>
          <w:highlight w:val="yellow"/>
        </w:rPr>
        <w:t xml:space="preserve"> and gently slide the embryo out. </w:t>
      </w:r>
      <w:r w:rsidR="009B68DF" w:rsidRPr="001E436E">
        <w:rPr>
          <w:color w:val="auto"/>
          <w:highlight w:val="yellow"/>
        </w:rPr>
        <w:t>As t</w:t>
      </w:r>
      <w:r w:rsidRPr="001E436E">
        <w:rPr>
          <w:color w:val="auto"/>
          <w:highlight w:val="yellow"/>
        </w:rPr>
        <w:t xml:space="preserve">here are two layers, </w:t>
      </w:r>
      <w:r w:rsidR="003E53B8" w:rsidRPr="001E436E">
        <w:rPr>
          <w:color w:val="auto"/>
          <w:highlight w:val="yellow"/>
        </w:rPr>
        <w:t xml:space="preserve">ensure that both are </w:t>
      </w:r>
      <w:r w:rsidRPr="001E436E">
        <w:rPr>
          <w:color w:val="auto"/>
          <w:highlight w:val="yellow"/>
        </w:rPr>
        <w:t>remove</w:t>
      </w:r>
      <w:r w:rsidR="003E53B8" w:rsidRPr="001E436E">
        <w:rPr>
          <w:color w:val="auto"/>
          <w:highlight w:val="yellow"/>
        </w:rPr>
        <w:t>d</w:t>
      </w:r>
      <w:r w:rsidRPr="001E436E">
        <w:rPr>
          <w:color w:val="auto"/>
          <w:highlight w:val="yellow"/>
        </w:rPr>
        <w:t>.</w:t>
      </w:r>
      <w:r w:rsidRPr="001E436E">
        <w:rPr>
          <w:color w:val="auto"/>
        </w:rPr>
        <w:t xml:space="preserve"> </w:t>
      </w:r>
    </w:p>
    <w:p w14:paraId="7F02240C" w14:textId="77777777" w:rsidR="0098740D" w:rsidRPr="001E436E" w:rsidRDefault="0098740D" w:rsidP="002764D1">
      <w:pPr>
        <w:widowControl/>
        <w:rPr>
          <w:color w:val="auto"/>
        </w:rPr>
      </w:pPr>
    </w:p>
    <w:p w14:paraId="4F8B7FD0" w14:textId="220EFF1B" w:rsidR="00D5264D" w:rsidRPr="001E436E" w:rsidRDefault="00D5264D" w:rsidP="002764D1">
      <w:pPr>
        <w:widowControl/>
        <w:rPr>
          <w:color w:val="auto"/>
        </w:rPr>
      </w:pPr>
      <w:r w:rsidRPr="001E436E">
        <w:rPr>
          <w:color w:val="auto"/>
          <w:highlight w:val="yellow"/>
        </w:rPr>
        <w:t>3.</w:t>
      </w:r>
      <w:r w:rsidR="00BB6BB2" w:rsidRPr="001E436E">
        <w:rPr>
          <w:color w:val="auto"/>
          <w:highlight w:val="yellow"/>
        </w:rPr>
        <w:t>4</w:t>
      </w:r>
      <w:r w:rsidRPr="001E436E">
        <w:rPr>
          <w:color w:val="auto"/>
          <w:highlight w:val="yellow"/>
        </w:rPr>
        <w:t xml:space="preserve">. Using a fine natural hair paintbrush, carefully transfer the embryos from the glass cavity dish to the agarose plate and arrange them in the grooves under a stereomicroscope. </w:t>
      </w:r>
      <w:r w:rsidR="009B68DF" w:rsidRPr="001E436E">
        <w:rPr>
          <w:color w:val="auto"/>
        </w:rPr>
        <w:t>Take</w:t>
      </w:r>
      <w:r w:rsidRPr="001E436E">
        <w:rPr>
          <w:color w:val="auto"/>
        </w:rPr>
        <w:t xml:space="preserve"> great care</w:t>
      </w:r>
      <w:r w:rsidR="009B68DF" w:rsidRPr="001E436E">
        <w:rPr>
          <w:color w:val="auto"/>
        </w:rPr>
        <w:t xml:space="preserve"> during this process</w:t>
      </w:r>
      <w:r w:rsidR="00C37CDF" w:rsidRPr="001E436E">
        <w:rPr>
          <w:color w:val="auto"/>
        </w:rPr>
        <w:t>,</w:t>
      </w:r>
      <w:r w:rsidRPr="001E436E">
        <w:rPr>
          <w:color w:val="auto"/>
        </w:rPr>
        <w:t xml:space="preserve"> as </w:t>
      </w:r>
      <w:r w:rsidR="00C37CDF" w:rsidRPr="001E436E">
        <w:rPr>
          <w:color w:val="auto"/>
        </w:rPr>
        <w:t xml:space="preserve">dechorionated </w:t>
      </w:r>
      <w:r w:rsidRPr="001E436E">
        <w:rPr>
          <w:color w:val="auto"/>
        </w:rPr>
        <w:t>embryos are very fragile</w:t>
      </w:r>
      <w:r w:rsidRPr="00B45FC9">
        <w:rPr>
          <w:color w:val="auto"/>
        </w:rPr>
        <w:t xml:space="preserve">. </w:t>
      </w:r>
      <w:r w:rsidR="009B68DF" w:rsidRPr="00B45FC9">
        <w:rPr>
          <w:color w:val="auto"/>
        </w:rPr>
        <w:t>Use t</w:t>
      </w:r>
      <w:r w:rsidRPr="00B45FC9">
        <w:rPr>
          <w:color w:val="auto"/>
        </w:rPr>
        <w:t xml:space="preserve">he </w:t>
      </w:r>
      <w:r w:rsidR="009B68DF" w:rsidRPr="00B45FC9">
        <w:rPr>
          <w:color w:val="auto"/>
        </w:rPr>
        <w:t xml:space="preserve">prepared </w:t>
      </w:r>
      <w:r w:rsidRPr="00B45FC9">
        <w:rPr>
          <w:color w:val="auto"/>
        </w:rPr>
        <w:t xml:space="preserve">embryos </w:t>
      </w:r>
      <w:r w:rsidR="009B68DF" w:rsidRPr="00B45FC9">
        <w:rPr>
          <w:color w:val="auto"/>
        </w:rPr>
        <w:t>for</w:t>
      </w:r>
      <w:r w:rsidRPr="00B45FC9">
        <w:rPr>
          <w:color w:val="auto"/>
        </w:rPr>
        <w:t xml:space="preserve"> dsRNA</w:t>
      </w:r>
      <w:r w:rsidR="009B68DF" w:rsidRPr="00B45FC9">
        <w:rPr>
          <w:color w:val="auto"/>
        </w:rPr>
        <w:t xml:space="preserve"> injections</w:t>
      </w:r>
      <w:r w:rsidRPr="00B45FC9">
        <w:rPr>
          <w:color w:val="auto"/>
        </w:rPr>
        <w:t>.</w:t>
      </w:r>
    </w:p>
    <w:p w14:paraId="078BA499" w14:textId="77777777" w:rsidR="0098740D" w:rsidRPr="001E436E" w:rsidRDefault="0098740D" w:rsidP="002764D1">
      <w:pPr>
        <w:widowControl/>
        <w:rPr>
          <w:color w:val="auto"/>
        </w:rPr>
      </w:pPr>
    </w:p>
    <w:p w14:paraId="443C7AB5" w14:textId="0DC8C028" w:rsidR="003930D5" w:rsidRPr="001E436E" w:rsidRDefault="009654A6" w:rsidP="002764D1">
      <w:pPr>
        <w:widowControl/>
        <w:rPr>
          <w:color w:val="auto"/>
        </w:rPr>
      </w:pPr>
      <w:r>
        <w:rPr>
          <w:color w:val="auto"/>
        </w:rPr>
        <w:t>NOTE:</w:t>
      </w:r>
      <w:r w:rsidR="009B68DF" w:rsidRPr="001E436E">
        <w:rPr>
          <w:color w:val="auto"/>
        </w:rPr>
        <w:t xml:space="preserve"> The slightly thicker end is the side of the embryo in which the head will develop.</w:t>
      </w:r>
    </w:p>
    <w:p w14:paraId="361486CA" w14:textId="77777777" w:rsidR="009B68DF" w:rsidRPr="001E436E" w:rsidRDefault="009B68DF" w:rsidP="002764D1">
      <w:pPr>
        <w:widowControl/>
        <w:rPr>
          <w:color w:val="auto"/>
        </w:rPr>
      </w:pPr>
    </w:p>
    <w:p w14:paraId="35B32A6D" w14:textId="25F8EED3" w:rsidR="00D5264D" w:rsidRPr="001E436E" w:rsidRDefault="00D5264D" w:rsidP="002764D1">
      <w:pPr>
        <w:pStyle w:val="ListParagraph"/>
        <w:widowControl/>
        <w:numPr>
          <w:ilvl w:val="0"/>
          <w:numId w:val="24"/>
        </w:numPr>
        <w:rPr>
          <w:b/>
          <w:color w:val="auto"/>
        </w:rPr>
      </w:pPr>
      <w:r w:rsidRPr="001E436E">
        <w:rPr>
          <w:b/>
          <w:color w:val="auto"/>
          <w:highlight w:val="yellow"/>
        </w:rPr>
        <w:t xml:space="preserve">dsRNA microinjections in early stage </w:t>
      </w:r>
      <w:r w:rsidRPr="001E436E">
        <w:rPr>
          <w:b/>
          <w:i/>
          <w:iCs/>
          <w:color w:val="auto"/>
          <w:highlight w:val="yellow"/>
        </w:rPr>
        <w:t xml:space="preserve">T. marmoratus </w:t>
      </w:r>
      <w:r w:rsidRPr="001E436E">
        <w:rPr>
          <w:b/>
          <w:color w:val="auto"/>
          <w:highlight w:val="yellow"/>
        </w:rPr>
        <w:t>embryos</w:t>
      </w:r>
    </w:p>
    <w:p w14:paraId="59EEEDF7" w14:textId="77777777" w:rsidR="0098740D" w:rsidRPr="001E436E" w:rsidRDefault="0098740D" w:rsidP="0098740D">
      <w:pPr>
        <w:pStyle w:val="ListParagraph"/>
        <w:widowControl/>
        <w:ind w:left="0"/>
        <w:rPr>
          <w:b/>
          <w:color w:val="auto"/>
        </w:rPr>
      </w:pPr>
    </w:p>
    <w:p w14:paraId="10D00C6C" w14:textId="2A9BCCEC" w:rsidR="0098740D" w:rsidRPr="001E436E" w:rsidRDefault="00D5264D" w:rsidP="002764D1">
      <w:pPr>
        <w:widowControl/>
        <w:rPr>
          <w:color w:val="auto"/>
          <w:highlight w:val="yellow"/>
        </w:rPr>
      </w:pPr>
      <w:r w:rsidRPr="001E436E">
        <w:rPr>
          <w:color w:val="auto"/>
          <w:highlight w:val="yellow"/>
        </w:rPr>
        <w:t>4.1. To inject early stage embryos with gene-specific dsRNA, prepare microinjection needles using a microinjection needle puller</w:t>
      </w:r>
      <w:r w:rsidR="00490AA7" w:rsidRPr="00490AA7">
        <w:rPr>
          <w:color w:val="auto"/>
          <w:highlight w:val="yellow"/>
        </w:rPr>
        <w:t xml:space="preserve"> </w:t>
      </w:r>
      <w:r w:rsidR="00490AA7" w:rsidRPr="001E436E">
        <w:rPr>
          <w:color w:val="auto"/>
          <w:highlight w:val="yellow"/>
        </w:rPr>
        <w:t xml:space="preserve">(see </w:t>
      </w:r>
      <w:r w:rsidR="009654A6" w:rsidRPr="009654A6">
        <w:rPr>
          <w:b/>
          <w:bCs/>
          <w:color w:val="auto"/>
          <w:highlight w:val="yellow"/>
        </w:rPr>
        <w:t>Table of Materials</w:t>
      </w:r>
      <w:r w:rsidR="00490AA7" w:rsidRPr="009654A6">
        <w:rPr>
          <w:color w:val="auto"/>
          <w:highlight w:val="yellow"/>
        </w:rPr>
        <w:t>)</w:t>
      </w:r>
      <w:r w:rsidRPr="009654A6">
        <w:rPr>
          <w:color w:val="auto"/>
          <w:highlight w:val="yellow"/>
        </w:rPr>
        <w:t xml:space="preserve">. </w:t>
      </w:r>
      <w:r w:rsidR="00AF5E59" w:rsidRPr="009654A6">
        <w:rPr>
          <w:color w:val="auto"/>
          <w:highlight w:val="yellow"/>
        </w:rPr>
        <w:t>While</w:t>
      </w:r>
      <w:r w:rsidRPr="009654A6">
        <w:rPr>
          <w:color w:val="auto"/>
          <w:highlight w:val="yellow"/>
        </w:rPr>
        <w:t xml:space="preserve"> </w:t>
      </w:r>
      <w:r w:rsidRPr="001E436E">
        <w:rPr>
          <w:color w:val="auto"/>
          <w:highlight w:val="yellow"/>
        </w:rPr>
        <w:t>visualizing the needle tip under a stereomicroscope</w:t>
      </w:r>
      <w:r w:rsidR="00AF5E59" w:rsidRPr="001E436E">
        <w:rPr>
          <w:color w:val="auto"/>
          <w:highlight w:val="yellow"/>
        </w:rPr>
        <w:t>, use a pair of fine forceps to break the needle tip, creating a sharp edge.</w:t>
      </w:r>
      <w:r w:rsidRPr="001E436E">
        <w:rPr>
          <w:color w:val="auto"/>
          <w:highlight w:val="yellow"/>
        </w:rPr>
        <w:t xml:space="preserve"> </w:t>
      </w:r>
      <w:r w:rsidRPr="00B45FC9">
        <w:rPr>
          <w:color w:val="auto"/>
        </w:rPr>
        <w:t>Ideally</w:t>
      </w:r>
      <w:r w:rsidR="00FB0A4E" w:rsidRPr="00B45FC9">
        <w:rPr>
          <w:color w:val="auto"/>
        </w:rPr>
        <w:t>,</w:t>
      </w:r>
      <w:r w:rsidRPr="00B45FC9">
        <w:rPr>
          <w:color w:val="auto"/>
        </w:rPr>
        <w:t xml:space="preserve"> </w:t>
      </w:r>
      <w:r w:rsidR="009B68DF" w:rsidRPr="00B45FC9">
        <w:rPr>
          <w:color w:val="auto"/>
        </w:rPr>
        <w:t xml:space="preserve">break </w:t>
      </w:r>
      <w:r w:rsidRPr="00B45FC9">
        <w:rPr>
          <w:color w:val="auto"/>
        </w:rPr>
        <w:t>the needle tip diagonally so that a sharper edge remains on one side</w:t>
      </w:r>
      <w:r w:rsidR="00AF5E59" w:rsidRPr="00B45FC9">
        <w:rPr>
          <w:color w:val="auto"/>
        </w:rPr>
        <w:t>, which</w:t>
      </w:r>
      <w:r w:rsidRPr="00B45FC9">
        <w:rPr>
          <w:color w:val="auto"/>
        </w:rPr>
        <w:t xml:space="preserve"> will allow it to enter the embryo while causing minimal injury.</w:t>
      </w:r>
    </w:p>
    <w:p w14:paraId="27E731BA" w14:textId="77777777" w:rsidR="0098740D" w:rsidRPr="001E436E" w:rsidRDefault="0098740D" w:rsidP="002764D1">
      <w:pPr>
        <w:widowControl/>
        <w:rPr>
          <w:color w:val="auto"/>
          <w:highlight w:val="yellow"/>
        </w:rPr>
      </w:pPr>
    </w:p>
    <w:p w14:paraId="667F54DA" w14:textId="3E35EFB7" w:rsidR="001C234B" w:rsidRPr="009654A6" w:rsidRDefault="001C234B" w:rsidP="001C234B">
      <w:pPr>
        <w:widowControl/>
        <w:rPr>
          <w:color w:val="auto"/>
        </w:rPr>
      </w:pPr>
      <w:r w:rsidRPr="001E436E">
        <w:rPr>
          <w:color w:val="auto"/>
          <w:highlight w:val="yellow"/>
        </w:rPr>
        <w:t>4.2. Thaw the purified stock dsRNA solution on ice</w:t>
      </w:r>
      <w:r w:rsidR="00C45CA0">
        <w:rPr>
          <w:color w:val="auto"/>
          <w:highlight w:val="yellow"/>
        </w:rPr>
        <w:t>, a</w:t>
      </w:r>
      <w:r>
        <w:rPr>
          <w:color w:val="auto"/>
          <w:highlight w:val="yellow"/>
        </w:rPr>
        <w:t xml:space="preserve">dd 1 </w:t>
      </w:r>
      <w:r w:rsidRPr="001E436E">
        <w:rPr>
          <w:color w:val="auto"/>
          <w:highlight w:val="yellow"/>
        </w:rPr>
        <w:t>µL</w:t>
      </w:r>
      <w:r>
        <w:rPr>
          <w:color w:val="auto"/>
          <w:highlight w:val="yellow"/>
        </w:rPr>
        <w:t xml:space="preserve"> of the 10x injection buffer</w:t>
      </w:r>
      <w:r w:rsidR="00C45CA0">
        <w:rPr>
          <w:color w:val="auto"/>
          <w:highlight w:val="yellow"/>
        </w:rPr>
        <w:t xml:space="preserve"> </w:t>
      </w:r>
      <w:r>
        <w:rPr>
          <w:color w:val="auto"/>
          <w:highlight w:val="yellow"/>
        </w:rPr>
        <w:t>and top</w:t>
      </w:r>
      <w:r w:rsidR="00C45CA0">
        <w:rPr>
          <w:color w:val="auto"/>
          <w:highlight w:val="yellow"/>
        </w:rPr>
        <w:t xml:space="preserve"> it</w:t>
      </w:r>
      <w:r>
        <w:rPr>
          <w:color w:val="auto"/>
          <w:highlight w:val="yellow"/>
        </w:rPr>
        <w:t xml:space="preserve"> off with double distilled water, to make 10 </w:t>
      </w:r>
      <w:r w:rsidRPr="001E436E">
        <w:rPr>
          <w:color w:val="auto"/>
          <w:highlight w:val="yellow"/>
        </w:rPr>
        <w:t>µL</w:t>
      </w:r>
      <w:r w:rsidDel="004B5400">
        <w:rPr>
          <w:color w:val="auto"/>
          <w:highlight w:val="yellow"/>
        </w:rPr>
        <w:t xml:space="preserve"> </w:t>
      </w:r>
      <w:r w:rsidR="009654A6">
        <w:rPr>
          <w:color w:val="auto"/>
          <w:highlight w:val="yellow"/>
        </w:rPr>
        <w:t xml:space="preserve">of </w:t>
      </w:r>
      <w:r>
        <w:rPr>
          <w:color w:val="auto"/>
          <w:highlight w:val="yellow"/>
        </w:rPr>
        <w:t>injection solution.</w:t>
      </w:r>
      <w:r w:rsidRPr="001E436E">
        <w:rPr>
          <w:color w:val="auto"/>
          <w:highlight w:val="yellow"/>
        </w:rPr>
        <w:t xml:space="preserve"> </w:t>
      </w:r>
      <w:r>
        <w:rPr>
          <w:color w:val="auto"/>
          <w:highlight w:val="yellow"/>
        </w:rPr>
        <w:t>For</w:t>
      </w:r>
      <w:r w:rsidRPr="001E436E">
        <w:rPr>
          <w:color w:val="auto"/>
          <w:highlight w:val="yellow"/>
        </w:rPr>
        <w:t xml:space="preserve"> injection</w:t>
      </w:r>
      <w:r>
        <w:rPr>
          <w:color w:val="auto"/>
          <w:highlight w:val="yellow"/>
        </w:rPr>
        <w:t>s, a dsRNA</w:t>
      </w:r>
      <w:r w:rsidR="00AC1F10" w:rsidRPr="00AC1F10">
        <w:rPr>
          <w:color w:val="auto"/>
          <w:highlight w:val="yellow"/>
        </w:rPr>
        <w:t xml:space="preserve"> </w:t>
      </w:r>
      <w:r w:rsidRPr="001E436E">
        <w:rPr>
          <w:color w:val="auto"/>
          <w:highlight w:val="yellow"/>
        </w:rPr>
        <w:t xml:space="preserve">concentration of 1 µg/µL usually </w:t>
      </w:r>
      <w:r>
        <w:rPr>
          <w:color w:val="auto"/>
          <w:highlight w:val="yellow"/>
        </w:rPr>
        <w:t xml:space="preserve">is </w:t>
      </w:r>
      <w:r w:rsidR="00510A1A" w:rsidRPr="001E436E">
        <w:rPr>
          <w:color w:val="auto"/>
          <w:highlight w:val="yellow"/>
        </w:rPr>
        <w:t>suitable</w:t>
      </w:r>
      <w:r w:rsidR="00510A1A">
        <w:rPr>
          <w:color w:val="auto"/>
          <w:highlight w:val="yellow"/>
        </w:rPr>
        <w:t xml:space="preserve"> but</w:t>
      </w:r>
      <w:r w:rsidRPr="001E436E">
        <w:rPr>
          <w:color w:val="auto"/>
          <w:highlight w:val="yellow"/>
        </w:rPr>
        <w:t xml:space="preserve"> can be adjusted according to the phenotypic severity of the resulting animals). </w:t>
      </w:r>
    </w:p>
    <w:p w14:paraId="33F1DB74" w14:textId="77777777" w:rsidR="009654A6" w:rsidRDefault="009654A6" w:rsidP="002764D1">
      <w:pPr>
        <w:widowControl/>
        <w:rPr>
          <w:color w:val="auto"/>
        </w:rPr>
      </w:pPr>
    </w:p>
    <w:p w14:paraId="09F3D0ED" w14:textId="6C99DF97" w:rsidR="00BB6BB2" w:rsidRDefault="009654A6" w:rsidP="002764D1">
      <w:pPr>
        <w:widowControl/>
        <w:rPr>
          <w:color w:val="auto"/>
        </w:rPr>
      </w:pPr>
      <w:r>
        <w:rPr>
          <w:color w:val="auto"/>
        </w:rPr>
        <w:t xml:space="preserve">NOTE: </w:t>
      </w:r>
      <w:r w:rsidRPr="001D4F03">
        <w:rPr>
          <w:color w:val="auto"/>
        </w:rPr>
        <w:t>Prepare 1</w:t>
      </w:r>
      <w:r>
        <w:rPr>
          <w:color w:val="auto"/>
        </w:rPr>
        <w:t xml:space="preserve"> </w:t>
      </w:r>
      <w:r w:rsidRPr="001D4F03">
        <w:rPr>
          <w:color w:val="auto"/>
        </w:rPr>
        <w:t>mL of 10x injection buffer</w:t>
      </w:r>
      <w:r w:rsidRPr="001D4F03">
        <w:rPr>
          <w:color w:val="auto"/>
        </w:rPr>
        <w:fldChar w:fldCharType="begin"/>
      </w:r>
      <w:r w:rsidRPr="001D4F03">
        <w:rPr>
          <w:color w:val="auto"/>
        </w:rPr>
        <w:instrText xml:space="preserve"> ADDIN EN.CITE &lt;EndNote&gt;&lt;Cite&gt;&lt;Author&gt;Philip&lt;/Author&gt;&lt;Year&gt;2011&lt;/Year&gt;&lt;RecNum&gt;1108&lt;/RecNum&gt;&lt;DisplayText&gt;&lt;style face="superscript"&gt;22&lt;/style&gt;&lt;/DisplayText&gt;&lt;record&gt;&lt;rec-number&gt;1108&lt;/rec-number&gt;&lt;foreign-keys&gt;&lt;key app="EN" db-id="asvvrxtvdxva94eae0c5wsdzzzwtaxaedvsd" timestamp="1583169881"&gt;1108&lt;/key&gt;&lt;/foreign-keys&gt;&lt;ref-type name="Book Section"&gt;5&lt;/ref-type&gt;&lt;contributors&gt;&lt;authors&gt;&lt;author&gt;Philip, Benjamin N.&lt;/author&gt;&lt;author&gt;Tomoyasu, Yoshinori&lt;/author&gt;&lt;/authors&gt;&lt;secondary-authors&gt;&lt;author&gt;Orgogozo, Virginie&lt;/author&gt;&lt;author&gt;Rockman, Matthew V.&lt;/author&gt;&lt;/secondary-authors&gt;&lt;/contributors&gt;&lt;titles&gt;&lt;title&gt;Gene Knockdown Analysis by Double-Stranded RNA Injection&lt;/title&gt;&lt;secondary-title&gt;Molecular Methods for Evolutionary Genetics&lt;/secondary-title&gt;&lt;/titles&gt;&lt;pages&gt;471-497&lt;/pages&gt;&lt;dates&gt;&lt;year&gt;2011&lt;/year&gt;&lt;/dates&gt;&lt;pub-location&gt;Totowa, NJ&lt;/pub-location&gt;&lt;publisher&gt;Humana Press&lt;/publisher&gt;&lt;isbn&gt;978-1-61779-228-1&lt;/isbn&gt;&lt;label&gt;Philip2011&lt;/label&gt;&lt;urls&gt;&lt;related-urls&gt;&lt;url&gt;https://doi.org/10.1007/978-1-61779-228-1_28&lt;/url&gt;&lt;/related-urls&gt;&lt;/urls&gt;&lt;electronic-resource-num&gt;10.1007/978-1-61779-228-1_28&lt;/electronic-resource-num&gt;&lt;/record&gt;&lt;/Cite&gt;&lt;/EndNote&gt;</w:instrText>
      </w:r>
      <w:r w:rsidRPr="001D4F03">
        <w:rPr>
          <w:color w:val="auto"/>
        </w:rPr>
        <w:fldChar w:fldCharType="separate"/>
      </w:r>
      <w:r w:rsidRPr="001D4F03">
        <w:rPr>
          <w:noProof/>
          <w:color w:val="auto"/>
          <w:vertAlign w:val="superscript"/>
        </w:rPr>
        <w:t>22</w:t>
      </w:r>
      <w:r w:rsidRPr="001D4F03">
        <w:rPr>
          <w:color w:val="auto"/>
        </w:rPr>
        <w:fldChar w:fldCharType="end"/>
      </w:r>
      <w:r w:rsidRPr="001D4F03">
        <w:rPr>
          <w:color w:val="auto"/>
        </w:rPr>
        <w:t xml:space="preserve"> by adding 10 µL</w:t>
      </w:r>
      <w:r>
        <w:rPr>
          <w:color w:val="auto"/>
        </w:rPr>
        <w:t xml:space="preserve"> of</w:t>
      </w:r>
      <w:r w:rsidRPr="001D4F03">
        <w:rPr>
          <w:color w:val="auto"/>
        </w:rPr>
        <w:t xml:space="preserve"> 0.1 M sodium phosphate buffer (</w:t>
      </w:r>
      <w:r>
        <w:rPr>
          <w:color w:val="auto"/>
        </w:rPr>
        <w:t>m</w:t>
      </w:r>
      <w:r w:rsidRPr="001D4F03">
        <w:rPr>
          <w:color w:val="auto"/>
        </w:rPr>
        <w:t xml:space="preserve">ade by </w:t>
      </w:r>
      <w:r w:rsidRPr="001D4F03">
        <w:rPr>
          <w:rFonts w:asciiTheme="minorHAnsi" w:hAnsiTheme="minorHAnsi"/>
          <w:color w:val="auto"/>
        </w:rPr>
        <w:t>mixing 8.5</w:t>
      </w:r>
      <w:r>
        <w:rPr>
          <w:rFonts w:asciiTheme="minorHAnsi" w:hAnsiTheme="minorHAnsi"/>
          <w:color w:val="auto"/>
        </w:rPr>
        <w:t xml:space="preserve"> </w:t>
      </w:r>
      <w:r w:rsidRPr="001D4F03">
        <w:rPr>
          <w:rFonts w:asciiTheme="minorHAnsi" w:hAnsiTheme="minorHAnsi"/>
          <w:color w:val="auto"/>
        </w:rPr>
        <w:t xml:space="preserve">mL </w:t>
      </w:r>
      <w:r>
        <w:rPr>
          <w:rFonts w:asciiTheme="minorHAnsi" w:hAnsiTheme="minorHAnsi"/>
          <w:color w:val="auto"/>
        </w:rPr>
        <w:t xml:space="preserve">of </w:t>
      </w:r>
      <w:r w:rsidRPr="00C45CA0">
        <w:rPr>
          <w:rFonts w:asciiTheme="minorHAnsi" w:hAnsiTheme="minorHAnsi" w:cs="Times New Roman"/>
          <w:color w:val="auto"/>
        </w:rPr>
        <w:t>1 M Na</w:t>
      </w:r>
      <w:r w:rsidRPr="00C45CA0">
        <w:rPr>
          <w:rFonts w:asciiTheme="minorHAnsi" w:hAnsiTheme="minorHAnsi" w:cs="Times New Roman"/>
          <w:color w:val="auto"/>
          <w:sz w:val="16"/>
          <w:szCs w:val="16"/>
        </w:rPr>
        <w:t>2</w:t>
      </w:r>
      <w:r w:rsidRPr="00C45CA0">
        <w:rPr>
          <w:rFonts w:asciiTheme="minorHAnsi" w:hAnsiTheme="minorHAnsi" w:cs="Times New Roman"/>
          <w:color w:val="auto"/>
        </w:rPr>
        <w:t>HPO</w:t>
      </w:r>
      <w:r w:rsidRPr="00C45CA0">
        <w:rPr>
          <w:rFonts w:asciiTheme="minorHAnsi" w:hAnsiTheme="minorHAnsi" w:cs="Times New Roman"/>
          <w:color w:val="auto"/>
          <w:sz w:val="16"/>
          <w:szCs w:val="16"/>
        </w:rPr>
        <w:t>4</w:t>
      </w:r>
      <w:r w:rsidR="00AC1F10" w:rsidRPr="00AC1F10">
        <w:rPr>
          <w:rFonts w:asciiTheme="minorHAnsi" w:hAnsiTheme="minorHAnsi" w:cs="Times New Roman"/>
          <w:color w:val="auto"/>
          <w:sz w:val="16"/>
          <w:szCs w:val="16"/>
        </w:rPr>
        <w:t xml:space="preserve"> </w:t>
      </w:r>
      <w:r w:rsidRPr="001D4F03">
        <w:rPr>
          <w:rFonts w:asciiTheme="minorHAnsi" w:hAnsiTheme="minorHAnsi"/>
          <w:color w:val="auto"/>
        </w:rPr>
        <w:t>and 1.5 mL of 1 M NaH2PO4 adjusted to a pH 7.6 at 25</w:t>
      </w:r>
      <w:r>
        <w:rPr>
          <w:rFonts w:asciiTheme="minorHAnsi" w:hAnsiTheme="minorHAnsi"/>
          <w:color w:val="auto"/>
        </w:rPr>
        <w:t xml:space="preserve"> </w:t>
      </w:r>
      <w:r w:rsidRPr="001D4F03">
        <w:rPr>
          <w:rFonts w:asciiTheme="minorHAnsi" w:hAnsiTheme="minorHAnsi"/>
          <w:color w:val="auto"/>
        </w:rPr>
        <w:t xml:space="preserve">°C with 100 µL </w:t>
      </w:r>
      <w:r>
        <w:rPr>
          <w:rFonts w:asciiTheme="minorHAnsi" w:hAnsiTheme="minorHAnsi"/>
          <w:color w:val="auto"/>
        </w:rPr>
        <w:t xml:space="preserve">of </w:t>
      </w:r>
      <w:r w:rsidRPr="00C45CA0">
        <w:rPr>
          <w:rFonts w:asciiTheme="minorHAnsi" w:hAnsiTheme="minorHAnsi" w:cs="Times New Roman"/>
          <w:color w:val="auto"/>
        </w:rPr>
        <w:t>0.5</w:t>
      </w:r>
      <w:r>
        <w:rPr>
          <w:rFonts w:asciiTheme="minorHAnsi" w:hAnsiTheme="minorHAnsi" w:cs="Times New Roman"/>
          <w:color w:val="auto"/>
        </w:rPr>
        <w:t xml:space="preserve"> </w:t>
      </w:r>
      <w:r w:rsidRPr="00C45CA0">
        <w:rPr>
          <w:rFonts w:asciiTheme="minorHAnsi" w:hAnsiTheme="minorHAnsi" w:cs="Times New Roman"/>
          <w:color w:val="auto"/>
        </w:rPr>
        <w:t xml:space="preserve">M </w:t>
      </w:r>
      <w:proofErr w:type="spellStart"/>
      <w:r w:rsidRPr="00C45CA0">
        <w:rPr>
          <w:rFonts w:asciiTheme="minorHAnsi" w:hAnsiTheme="minorHAnsi" w:cs="Times New Roman"/>
          <w:color w:val="auto"/>
        </w:rPr>
        <w:t>KCl</w:t>
      </w:r>
      <w:proofErr w:type="spellEnd"/>
      <w:r>
        <w:rPr>
          <w:rFonts w:asciiTheme="minorHAnsi" w:hAnsiTheme="minorHAnsi"/>
          <w:color w:val="auto"/>
        </w:rPr>
        <w:t>)</w:t>
      </w:r>
      <w:r w:rsidRPr="001D4F03">
        <w:rPr>
          <w:rFonts w:asciiTheme="minorHAnsi" w:hAnsiTheme="minorHAnsi"/>
          <w:color w:val="auto"/>
        </w:rPr>
        <w:t>, 100</w:t>
      </w:r>
      <w:r w:rsidRPr="001D4F03">
        <w:rPr>
          <w:color w:val="auto"/>
        </w:rPr>
        <w:t xml:space="preserve"> µL</w:t>
      </w:r>
      <w:r>
        <w:rPr>
          <w:color w:val="auto"/>
        </w:rPr>
        <w:t xml:space="preserve"> of</w:t>
      </w:r>
      <w:r w:rsidRPr="001D4F03">
        <w:rPr>
          <w:color w:val="auto"/>
        </w:rPr>
        <w:t xml:space="preserve"> food dye and 790 </w:t>
      </w:r>
      <w:proofErr w:type="spellStart"/>
      <w:r w:rsidRPr="001D4F03">
        <w:rPr>
          <w:color w:val="auto"/>
        </w:rPr>
        <w:t>μL</w:t>
      </w:r>
      <w:proofErr w:type="spellEnd"/>
      <w:r w:rsidRPr="001D4F03">
        <w:rPr>
          <w:color w:val="auto"/>
        </w:rPr>
        <w:t xml:space="preserve"> </w:t>
      </w:r>
      <w:r>
        <w:rPr>
          <w:color w:val="auto"/>
        </w:rPr>
        <w:t>of d</w:t>
      </w:r>
      <w:r w:rsidRPr="001D4F03">
        <w:rPr>
          <w:color w:val="auto"/>
        </w:rPr>
        <w:t>ouble-distilled water.</w:t>
      </w:r>
    </w:p>
    <w:p w14:paraId="621F74B4" w14:textId="77777777" w:rsidR="009654A6" w:rsidRPr="001E436E" w:rsidRDefault="009654A6" w:rsidP="002764D1">
      <w:pPr>
        <w:widowControl/>
        <w:rPr>
          <w:color w:val="auto"/>
          <w:highlight w:val="yellow"/>
        </w:rPr>
      </w:pPr>
    </w:p>
    <w:p w14:paraId="0D997BCC" w14:textId="694C7367" w:rsidR="00D5264D" w:rsidRPr="001E436E" w:rsidRDefault="00BB6BB2" w:rsidP="002764D1">
      <w:pPr>
        <w:widowControl/>
        <w:rPr>
          <w:color w:val="auto"/>
          <w:highlight w:val="yellow"/>
        </w:rPr>
      </w:pPr>
      <w:r w:rsidRPr="001E436E">
        <w:rPr>
          <w:color w:val="auto"/>
          <w:highlight w:val="yellow"/>
        </w:rPr>
        <w:t>4.2.</w:t>
      </w:r>
      <w:r w:rsidR="009654A6">
        <w:rPr>
          <w:color w:val="auto"/>
          <w:highlight w:val="yellow"/>
        </w:rPr>
        <w:t>1</w:t>
      </w:r>
      <w:r w:rsidRPr="001E436E">
        <w:rPr>
          <w:color w:val="auto"/>
          <w:highlight w:val="yellow"/>
        </w:rPr>
        <w:t xml:space="preserve">. </w:t>
      </w:r>
      <w:r w:rsidR="005B23B0" w:rsidRPr="001E436E">
        <w:rPr>
          <w:color w:val="auto"/>
          <w:highlight w:val="yellow"/>
        </w:rPr>
        <w:t>Using a P10 pipette, b</w:t>
      </w:r>
      <w:r w:rsidR="00D5264D" w:rsidRPr="001E436E">
        <w:rPr>
          <w:color w:val="auto"/>
          <w:highlight w:val="yellow"/>
        </w:rPr>
        <w:t>ackfill the microinjection needle with th</w:t>
      </w:r>
      <w:r w:rsidR="005B23B0" w:rsidRPr="001E436E">
        <w:rPr>
          <w:color w:val="auto"/>
          <w:highlight w:val="yellow"/>
        </w:rPr>
        <w:t>e</w:t>
      </w:r>
      <w:r w:rsidR="00D5264D" w:rsidRPr="001E436E">
        <w:rPr>
          <w:color w:val="auto"/>
          <w:highlight w:val="yellow"/>
        </w:rPr>
        <w:t xml:space="preserve"> working dsRNA solution. Once the solution has filled the tip of the needle, attach it to a microneedle holder connected to a microinjection system that utilizes pressure ejection technology</w:t>
      </w:r>
      <w:r w:rsidR="0018670D" w:rsidRPr="001E436E">
        <w:rPr>
          <w:color w:val="auto"/>
          <w:highlight w:val="yellow"/>
        </w:rPr>
        <w:t xml:space="preserve"> </w:t>
      </w:r>
      <w:r w:rsidR="005158C6" w:rsidRPr="001E436E">
        <w:rPr>
          <w:color w:val="auto"/>
          <w:highlight w:val="yellow"/>
        </w:rPr>
        <w:t>(</w:t>
      </w:r>
      <w:r w:rsidR="00075F21" w:rsidRPr="009654A6">
        <w:rPr>
          <w:color w:val="auto"/>
          <w:highlight w:val="yellow"/>
        </w:rPr>
        <w:t>s</w:t>
      </w:r>
      <w:r w:rsidR="005158C6" w:rsidRPr="009654A6">
        <w:rPr>
          <w:color w:val="auto"/>
          <w:highlight w:val="yellow"/>
        </w:rPr>
        <w:t xml:space="preserve">ee </w:t>
      </w:r>
      <w:r w:rsidR="009654A6" w:rsidRPr="009654A6">
        <w:rPr>
          <w:b/>
          <w:bCs/>
          <w:color w:val="auto"/>
          <w:highlight w:val="yellow"/>
        </w:rPr>
        <w:t>Table of Materials</w:t>
      </w:r>
      <w:r w:rsidR="005158C6" w:rsidRPr="009654A6">
        <w:rPr>
          <w:color w:val="auto"/>
          <w:highlight w:val="yellow"/>
        </w:rPr>
        <w:t>)</w:t>
      </w:r>
      <w:r w:rsidR="00D5264D" w:rsidRPr="009654A6">
        <w:rPr>
          <w:color w:val="auto"/>
          <w:highlight w:val="yellow"/>
        </w:rPr>
        <w:t>.</w:t>
      </w:r>
    </w:p>
    <w:p w14:paraId="3FF9DBDB" w14:textId="77777777" w:rsidR="0098740D" w:rsidRPr="001E436E" w:rsidRDefault="0098740D" w:rsidP="002764D1">
      <w:pPr>
        <w:widowControl/>
        <w:rPr>
          <w:color w:val="auto"/>
          <w:highlight w:val="yellow"/>
        </w:rPr>
      </w:pPr>
    </w:p>
    <w:p w14:paraId="14E08465" w14:textId="77777777" w:rsidR="00BB6BB2" w:rsidRPr="001E436E" w:rsidRDefault="00D5264D" w:rsidP="002764D1">
      <w:pPr>
        <w:widowControl/>
        <w:rPr>
          <w:color w:val="auto"/>
          <w:highlight w:val="yellow"/>
        </w:rPr>
      </w:pPr>
      <w:r w:rsidRPr="001E436E">
        <w:rPr>
          <w:color w:val="auto"/>
          <w:highlight w:val="yellow"/>
        </w:rPr>
        <w:t>4.3.</w:t>
      </w:r>
      <w:r w:rsidR="003930D5" w:rsidRPr="001E436E">
        <w:rPr>
          <w:color w:val="auto"/>
          <w:highlight w:val="yellow"/>
        </w:rPr>
        <w:t xml:space="preserve"> </w:t>
      </w:r>
      <w:r w:rsidRPr="001E436E">
        <w:rPr>
          <w:color w:val="auto"/>
          <w:highlight w:val="yellow"/>
        </w:rPr>
        <w:t xml:space="preserve">Turn on the microinjection system and the pressurized air supply. Using the microvalve on the microinjection system, adjust the injection pressure to 15 psi. Adjust the injection duration using the time adjustment knob (set it to “Seconds”). </w:t>
      </w:r>
    </w:p>
    <w:p w14:paraId="4A7600FC" w14:textId="77777777" w:rsidR="00BB6BB2" w:rsidRPr="001E436E" w:rsidRDefault="00BB6BB2" w:rsidP="002764D1">
      <w:pPr>
        <w:widowControl/>
        <w:rPr>
          <w:color w:val="auto"/>
          <w:highlight w:val="yellow"/>
        </w:rPr>
      </w:pPr>
    </w:p>
    <w:p w14:paraId="6E4CB736" w14:textId="78413E14" w:rsidR="00BD031D" w:rsidRPr="001E436E" w:rsidRDefault="00BB6BB2" w:rsidP="002764D1">
      <w:pPr>
        <w:widowControl/>
        <w:rPr>
          <w:color w:val="auto"/>
        </w:rPr>
      </w:pPr>
      <w:r w:rsidRPr="001E436E">
        <w:rPr>
          <w:color w:val="auto"/>
          <w:highlight w:val="yellow"/>
        </w:rPr>
        <w:t xml:space="preserve">4.3.1. </w:t>
      </w:r>
      <w:r w:rsidR="00BD031D" w:rsidRPr="001E436E">
        <w:rPr>
          <w:color w:val="auto"/>
          <w:highlight w:val="yellow"/>
        </w:rPr>
        <w:t>As t</w:t>
      </w:r>
      <w:r w:rsidR="000623DC" w:rsidRPr="001E436E">
        <w:rPr>
          <w:color w:val="auto"/>
          <w:highlight w:val="yellow"/>
        </w:rPr>
        <w:t>he i</w:t>
      </w:r>
      <w:r w:rsidR="00D5264D" w:rsidRPr="001E436E">
        <w:rPr>
          <w:color w:val="auto"/>
          <w:highlight w:val="yellow"/>
        </w:rPr>
        <w:t>njection duration depends on the required injection volume</w:t>
      </w:r>
      <w:r w:rsidR="00BD031D" w:rsidRPr="001E436E">
        <w:rPr>
          <w:color w:val="auto"/>
          <w:highlight w:val="yellow"/>
        </w:rPr>
        <w:t>,</w:t>
      </w:r>
      <w:r w:rsidR="00D5264D" w:rsidRPr="001E436E">
        <w:rPr>
          <w:color w:val="auto"/>
          <w:highlight w:val="yellow"/>
        </w:rPr>
        <w:t xml:space="preserve"> </w:t>
      </w:r>
      <w:r w:rsidR="00BD031D" w:rsidRPr="001E436E">
        <w:rPr>
          <w:color w:val="auto"/>
          <w:highlight w:val="yellow"/>
        </w:rPr>
        <w:t xml:space="preserve">if necessary, </w:t>
      </w:r>
      <w:r w:rsidR="00D5264D" w:rsidRPr="001E436E">
        <w:rPr>
          <w:color w:val="auto"/>
          <w:highlight w:val="yellow"/>
        </w:rPr>
        <w:t>adjust</w:t>
      </w:r>
      <w:r w:rsidR="00BD031D" w:rsidRPr="001E436E">
        <w:rPr>
          <w:color w:val="auto"/>
          <w:highlight w:val="yellow"/>
        </w:rPr>
        <w:t xml:space="preserve"> this parameter</w:t>
      </w:r>
      <w:r w:rsidR="00FA7C97">
        <w:rPr>
          <w:color w:val="auto"/>
          <w:highlight w:val="yellow"/>
        </w:rPr>
        <w:t xml:space="preserve"> on the </w:t>
      </w:r>
      <w:r w:rsidR="00B16DF7">
        <w:rPr>
          <w:color w:val="auto"/>
          <w:highlight w:val="yellow"/>
        </w:rPr>
        <w:t xml:space="preserve">microinjection </w:t>
      </w:r>
      <w:r w:rsidR="00510A1A">
        <w:rPr>
          <w:color w:val="auto"/>
          <w:highlight w:val="yellow"/>
        </w:rPr>
        <w:t>system before</w:t>
      </w:r>
      <w:r w:rsidR="00D5264D" w:rsidRPr="001E436E">
        <w:rPr>
          <w:color w:val="auto"/>
          <w:highlight w:val="yellow"/>
        </w:rPr>
        <w:t xml:space="preserve"> each injection. </w:t>
      </w:r>
      <w:r w:rsidR="00BD031D" w:rsidRPr="001E436E">
        <w:rPr>
          <w:color w:val="auto"/>
          <w:highlight w:val="yellow"/>
        </w:rPr>
        <w:t>Use an injection volume of 1–2 nL f</w:t>
      </w:r>
      <w:r w:rsidR="00D5264D" w:rsidRPr="001E436E">
        <w:rPr>
          <w:color w:val="auto"/>
          <w:highlight w:val="yellow"/>
        </w:rPr>
        <w:t xml:space="preserve">or early stage </w:t>
      </w:r>
      <w:r w:rsidR="00D5264D" w:rsidRPr="001E436E">
        <w:rPr>
          <w:i/>
          <w:iCs/>
          <w:color w:val="auto"/>
          <w:highlight w:val="yellow"/>
        </w:rPr>
        <w:t xml:space="preserve">T. marmoratus </w:t>
      </w:r>
      <w:r w:rsidR="00D5264D" w:rsidRPr="001E436E">
        <w:rPr>
          <w:iCs/>
          <w:color w:val="auto"/>
          <w:highlight w:val="yellow"/>
        </w:rPr>
        <w:t>embryos</w:t>
      </w:r>
      <w:r w:rsidR="00D5264D" w:rsidRPr="001E436E">
        <w:rPr>
          <w:color w:val="auto"/>
        </w:rPr>
        <w:t xml:space="preserve">. </w:t>
      </w:r>
    </w:p>
    <w:p w14:paraId="5E2868A2" w14:textId="77777777" w:rsidR="00BB6BB2" w:rsidRPr="001E436E" w:rsidRDefault="00BB6BB2" w:rsidP="002764D1">
      <w:pPr>
        <w:widowControl/>
        <w:rPr>
          <w:color w:val="auto"/>
        </w:rPr>
      </w:pPr>
    </w:p>
    <w:p w14:paraId="542EF316" w14:textId="01463585" w:rsidR="00D5264D" w:rsidRPr="001E436E" w:rsidRDefault="009654A6" w:rsidP="002764D1">
      <w:pPr>
        <w:widowControl/>
        <w:rPr>
          <w:color w:val="auto"/>
        </w:rPr>
      </w:pPr>
      <w:r>
        <w:rPr>
          <w:color w:val="auto"/>
        </w:rPr>
        <w:t>NOTE:</w:t>
      </w:r>
      <w:r w:rsidR="00BD031D" w:rsidRPr="001E436E">
        <w:rPr>
          <w:color w:val="auto"/>
        </w:rPr>
        <w:t xml:space="preserve"> </w:t>
      </w:r>
      <w:r w:rsidR="00D5264D" w:rsidRPr="001E436E">
        <w:rPr>
          <w:color w:val="auto"/>
        </w:rPr>
        <w:t xml:space="preserve">Higher injection volumes tend to interfere with the </w:t>
      </w:r>
      <w:r w:rsidR="003D2D0B" w:rsidRPr="001E436E">
        <w:rPr>
          <w:color w:val="auto"/>
        </w:rPr>
        <w:t xml:space="preserve">embryo </w:t>
      </w:r>
      <w:r w:rsidR="00D5264D" w:rsidRPr="001E436E">
        <w:rPr>
          <w:color w:val="auto"/>
        </w:rPr>
        <w:t xml:space="preserve">survival rate. </w:t>
      </w:r>
    </w:p>
    <w:p w14:paraId="5E8E8E68" w14:textId="77777777" w:rsidR="0098740D" w:rsidRPr="001E436E" w:rsidRDefault="0098740D" w:rsidP="002764D1">
      <w:pPr>
        <w:widowControl/>
        <w:rPr>
          <w:color w:val="auto"/>
        </w:rPr>
      </w:pPr>
    </w:p>
    <w:p w14:paraId="283072C1" w14:textId="7DCD2279" w:rsidR="00D5264D" w:rsidRPr="001E436E" w:rsidRDefault="00D5264D" w:rsidP="002764D1">
      <w:pPr>
        <w:widowControl/>
        <w:rPr>
          <w:color w:val="auto"/>
        </w:rPr>
      </w:pPr>
      <w:r w:rsidRPr="001E436E">
        <w:rPr>
          <w:color w:val="auto"/>
          <w:highlight w:val="yellow"/>
        </w:rPr>
        <w:t>4.4.</w:t>
      </w:r>
      <w:r w:rsidR="003930D5" w:rsidRPr="001E436E">
        <w:rPr>
          <w:color w:val="auto"/>
          <w:highlight w:val="yellow"/>
        </w:rPr>
        <w:t xml:space="preserve"> </w:t>
      </w:r>
      <w:r w:rsidRPr="001E436E">
        <w:rPr>
          <w:color w:val="auto"/>
          <w:highlight w:val="yellow"/>
        </w:rPr>
        <w:t xml:space="preserve">To measure the volume of injection fluid that is dispensed by the microinjection system, calibrate </w:t>
      </w:r>
      <w:r w:rsidR="00872AFE" w:rsidRPr="001E436E">
        <w:rPr>
          <w:color w:val="auto"/>
          <w:highlight w:val="yellow"/>
        </w:rPr>
        <w:t>the</w:t>
      </w:r>
      <w:r w:rsidRPr="001E436E">
        <w:rPr>
          <w:color w:val="auto"/>
          <w:highlight w:val="yellow"/>
        </w:rPr>
        <w:t xml:space="preserve"> injection needle by assessing the volume of </w:t>
      </w:r>
      <w:r w:rsidR="005B23B0" w:rsidRPr="001E436E">
        <w:rPr>
          <w:color w:val="auto"/>
          <w:highlight w:val="yellow"/>
        </w:rPr>
        <w:t>the</w:t>
      </w:r>
      <w:r w:rsidRPr="001E436E">
        <w:rPr>
          <w:color w:val="auto"/>
          <w:highlight w:val="yellow"/>
        </w:rPr>
        <w:t xml:space="preserve"> fluid bubble that is formed at the tip of the needle when injecting into air. For </w:t>
      </w:r>
      <w:r w:rsidRPr="001E436E">
        <w:rPr>
          <w:i/>
          <w:iCs/>
          <w:color w:val="auto"/>
          <w:highlight w:val="yellow"/>
        </w:rPr>
        <w:t>T. marmoratus</w:t>
      </w:r>
      <w:r w:rsidRPr="001E436E">
        <w:rPr>
          <w:color w:val="auto"/>
          <w:highlight w:val="yellow"/>
        </w:rPr>
        <w:t xml:space="preserve"> embryos</w:t>
      </w:r>
      <w:r w:rsidR="000623DC" w:rsidRPr="001E436E">
        <w:rPr>
          <w:color w:val="auto"/>
          <w:highlight w:val="yellow"/>
        </w:rPr>
        <w:t>,</w:t>
      </w:r>
      <w:r w:rsidRPr="001E436E">
        <w:rPr>
          <w:color w:val="auto"/>
          <w:highlight w:val="yellow"/>
        </w:rPr>
        <w:t xml:space="preserve"> </w:t>
      </w:r>
      <w:r w:rsidR="003D2D0B" w:rsidRPr="001E436E">
        <w:rPr>
          <w:color w:val="auto"/>
          <w:highlight w:val="yellow"/>
        </w:rPr>
        <w:t>use an optimal</w:t>
      </w:r>
      <w:r w:rsidRPr="001E436E">
        <w:rPr>
          <w:color w:val="auto"/>
          <w:highlight w:val="yellow"/>
        </w:rPr>
        <w:t xml:space="preserve"> bubble size of 100</w:t>
      </w:r>
      <w:r w:rsidR="005B23B0" w:rsidRPr="001E436E">
        <w:rPr>
          <w:color w:val="auto"/>
          <w:highlight w:val="yellow"/>
        </w:rPr>
        <w:t>–</w:t>
      </w:r>
      <w:r w:rsidRPr="001E436E">
        <w:rPr>
          <w:color w:val="auto"/>
          <w:highlight w:val="yellow"/>
        </w:rPr>
        <w:t xml:space="preserve">200 </w:t>
      </w:r>
      <w:r w:rsidR="00513CAD" w:rsidRPr="001E436E">
        <w:rPr>
          <w:color w:val="auto"/>
          <w:highlight w:val="yellow"/>
        </w:rPr>
        <w:t>µm</w:t>
      </w:r>
      <w:r w:rsidR="007B11B0">
        <w:rPr>
          <w:color w:val="auto"/>
          <w:highlight w:val="yellow"/>
        </w:rPr>
        <w:t>.</w:t>
      </w:r>
      <w:r w:rsidR="00AC1F10" w:rsidRPr="00AC1F10">
        <w:rPr>
          <w:color w:val="auto"/>
          <w:highlight w:val="yellow"/>
        </w:rPr>
        <w:t xml:space="preserve"> </w:t>
      </w:r>
      <w:r w:rsidR="007B11B0">
        <w:rPr>
          <w:color w:val="auto"/>
          <w:highlight w:val="yellow"/>
        </w:rPr>
        <w:t xml:space="preserve">The injection needle is of good quality if this </w:t>
      </w:r>
      <w:r w:rsidRPr="001E436E">
        <w:rPr>
          <w:color w:val="auto"/>
          <w:highlight w:val="yellow"/>
        </w:rPr>
        <w:t xml:space="preserve">can be achieved at 15 psi with an injection duration of </w:t>
      </w:r>
      <w:r w:rsidR="007B11B0">
        <w:rPr>
          <w:color w:val="auto"/>
          <w:highlight w:val="yellow"/>
        </w:rPr>
        <w:t>~</w:t>
      </w:r>
      <w:r w:rsidRPr="001E436E">
        <w:rPr>
          <w:color w:val="auto"/>
          <w:highlight w:val="yellow"/>
        </w:rPr>
        <w:t>3 s.</w:t>
      </w:r>
    </w:p>
    <w:p w14:paraId="45006D15" w14:textId="77777777" w:rsidR="0098740D" w:rsidRPr="001E436E" w:rsidRDefault="0098740D" w:rsidP="002764D1">
      <w:pPr>
        <w:widowControl/>
        <w:rPr>
          <w:color w:val="auto"/>
        </w:rPr>
      </w:pPr>
    </w:p>
    <w:p w14:paraId="65AF0ED5" w14:textId="01DF37B9" w:rsidR="00D5264D" w:rsidRPr="001E436E" w:rsidRDefault="00D5264D" w:rsidP="002764D1">
      <w:pPr>
        <w:widowControl/>
        <w:rPr>
          <w:color w:val="auto"/>
        </w:rPr>
      </w:pPr>
      <w:r w:rsidRPr="001E436E">
        <w:rPr>
          <w:color w:val="auto"/>
          <w:highlight w:val="yellow"/>
        </w:rPr>
        <w:t>4.5. Align the needle and the agarose plate containing the embryos under a stereomicroscope, such that the needle approaches the embryos at an angle between 45</w:t>
      </w:r>
      <w:r w:rsidR="00513CAD" w:rsidRPr="001E436E">
        <w:rPr>
          <w:bCs/>
          <w:color w:val="auto"/>
          <w:highlight w:val="yellow"/>
        </w:rPr>
        <w:t>°</w:t>
      </w:r>
      <w:r w:rsidRPr="001E436E">
        <w:rPr>
          <w:color w:val="auto"/>
          <w:highlight w:val="yellow"/>
        </w:rPr>
        <w:t xml:space="preserve"> and 60</w:t>
      </w:r>
      <w:r w:rsidR="005B23B0" w:rsidRPr="001E436E">
        <w:rPr>
          <w:bCs/>
          <w:color w:val="auto"/>
          <w:highlight w:val="yellow"/>
        </w:rPr>
        <w:t>°</w:t>
      </w:r>
      <w:r w:rsidRPr="001E436E">
        <w:rPr>
          <w:color w:val="auto"/>
          <w:highlight w:val="yellow"/>
        </w:rPr>
        <w:t>.</w:t>
      </w:r>
      <w:r w:rsidRPr="001E436E">
        <w:rPr>
          <w:color w:val="auto"/>
        </w:rPr>
        <w:t xml:space="preserve"> </w:t>
      </w:r>
    </w:p>
    <w:p w14:paraId="6B695420" w14:textId="77777777" w:rsidR="0098740D" w:rsidRPr="001E436E" w:rsidRDefault="0098740D" w:rsidP="002764D1">
      <w:pPr>
        <w:widowControl/>
        <w:rPr>
          <w:color w:val="auto"/>
        </w:rPr>
      </w:pPr>
    </w:p>
    <w:p w14:paraId="07D8EE7A" w14:textId="59F2290D" w:rsidR="00D5264D" w:rsidRPr="001E436E" w:rsidRDefault="00D5264D" w:rsidP="002764D1">
      <w:pPr>
        <w:widowControl/>
        <w:rPr>
          <w:color w:val="auto"/>
        </w:rPr>
      </w:pPr>
      <w:r w:rsidRPr="001E436E">
        <w:rPr>
          <w:color w:val="auto"/>
          <w:highlight w:val="yellow"/>
        </w:rPr>
        <w:t xml:space="preserve">4.6. </w:t>
      </w:r>
      <w:r w:rsidRPr="00CE2B9A">
        <w:rPr>
          <w:color w:val="auto"/>
          <w:highlight w:val="yellow"/>
        </w:rPr>
        <w:t>Using the micromanipulator</w:t>
      </w:r>
      <w:r w:rsidRPr="001E436E">
        <w:rPr>
          <w:color w:val="auto"/>
          <w:highlight w:val="yellow"/>
        </w:rPr>
        <w:t>, move the microneedle slowly while monitoring the progress through the stereomicroscope. Once the tip of the needle is touching the surface of an embryo,</w:t>
      </w:r>
      <w:r w:rsidRPr="001E436E">
        <w:rPr>
          <w:color w:val="auto"/>
        </w:rPr>
        <w:t xml:space="preserve"> </w:t>
      </w:r>
      <w:r w:rsidRPr="001E436E">
        <w:rPr>
          <w:color w:val="auto"/>
          <w:highlight w:val="yellow"/>
        </w:rPr>
        <w:t xml:space="preserve">carefully move the needle forward until </w:t>
      </w:r>
      <w:r w:rsidR="005B23B0" w:rsidRPr="001E436E">
        <w:rPr>
          <w:color w:val="auto"/>
          <w:highlight w:val="yellow"/>
        </w:rPr>
        <w:t>it</w:t>
      </w:r>
      <w:r w:rsidRPr="001E436E">
        <w:rPr>
          <w:color w:val="auto"/>
          <w:highlight w:val="yellow"/>
        </w:rPr>
        <w:t xml:space="preserve"> pierces the surface of the embry</w:t>
      </w:r>
      <w:r w:rsidRPr="00CE2B9A">
        <w:rPr>
          <w:color w:val="auto"/>
          <w:highlight w:val="yellow"/>
        </w:rPr>
        <w:t xml:space="preserve">o. </w:t>
      </w:r>
      <w:r w:rsidR="003D2D0B" w:rsidRPr="00CE2B9A">
        <w:rPr>
          <w:color w:val="auto"/>
          <w:highlight w:val="yellow"/>
        </w:rPr>
        <w:t xml:space="preserve">Do </w:t>
      </w:r>
      <w:r w:rsidR="003D2D0B" w:rsidRPr="001E436E">
        <w:rPr>
          <w:color w:val="auto"/>
          <w:highlight w:val="yellow"/>
        </w:rPr>
        <w:t>not perforate the embryo deeply with the</w:t>
      </w:r>
      <w:r w:rsidRPr="001E436E">
        <w:rPr>
          <w:color w:val="auto"/>
          <w:highlight w:val="yellow"/>
        </w:rPr>
        <w:t xml:space="preserve"> needle </w:t>
      </w:r>
      <w:r w:rsidR="00C4511D" w:rsidRPr="001E436E">
        <w:rPr>
          <w:color w:val="auto"/>
          <w:highlight w:val="yellow"/>
        </w:rPr>
        <w:t>tip since</w:t>
      </w:r>
      <w:r w:rsidRPr="001E436E">
        <w:rPr>
          <w:color w:val="auto"/>
          <w:highlight w:val="yellow"/>
        </w:rPr>
        <w:t xml:space="preserve"> this can affect the survival of the embryo.</w:t>
      </w:r>
      <w:r w:rsidR="001108D6">
        <w:rPr>
          <w:color w:val="auto"/>
          <w:highlight w:val="yellow"/>
        </w:rPr>
        <w:t xml:space="preserve"> To red</w:t>
      </w:r>
      <w:r w:rsidR="00D31022">
        <w:rPr>
          <w:color w:val="auto"/>
          <w:highlight w:val="yellow"/>
        </w:rPr>
        <w:t xml:space="preserve">uce </w:t>
      </w:r>
      <w:r w:rsidR="00977F96">
        <w:rPr>
          <w:color w:val="auto"/>
          <w:highlight w:val="yellow"/>
        </w:rPr>
        <w:t>variability,</w:t>
      </w:r>
      <w:r w:rsidR="00D31022">
        <w:rPr>
          <w:color w:val="auto"/>
          <w:highlight w:val="yellow"/>
        </w:rPr>
        <w:t xml:space="preserve"> d</w:t>
      </w:r>
      <w:r w:rsidR="003610AB">
        <w:rPr>
          <w:color w:val="auto"/>
          <w:highlight w:val="yellow"/>
        </w:rPr>
        <w:t>e</w:t>
      </w:r>
      <w:r w:rsidR="00D31022">
        <w:rPr>
          <w:color w:val="auto"/>
          <w:highlight w:val="yellow"/>
        </w:rPr>
        <w:t>liver the injection in the middle of the embryo.</w:t>
      </w:r>
      <w:r w:rsidRPr="001E436E">
        <w:rPr>
          <w:color w:val="auto"/>
          <w:highlight w:val="yellow"/>
        </w:rPr>
        <w:t xml:space="preserve"> </w:t>
      </w:r>
    </w:p>
    <w:p w14:paraId="4EC6394D" w14:textId="77777777" w:rsidR="0098740D" w:rsidRPr="001E436E" w:rsidRDefault="0098740D" w:rsidP="002764D1">
      <w:pPr>
        <w:widowControl/>
        <w:rPr>
          <w:color w:val="auto"/>
        </w:rPr>
      </w:pPr>
    </w:p>
    <w:p w14:paraId="03936879" w14:textId="77777777" w:rsidR="00BB6BB2" w:rsidRPr="001E436E" w:rsidRDefault="00D5264D" w:rsidP="002764D1">
      <w:pPr>
        <w:widowControl/>
        <w:rPr>
          <w:color w:val="auto"/>
          <w:highlight w:val="yellow"/>
        </w:rPr>
      </w:pPr>
      <w:r w:rsidRPr="001E436E">
        <w:rPr>
          <w:color w:val="auto"/>
          <w:highlight w:val="yellow"/>
        </w:rPr>
        <w:t>4.7. Once</w:t>
      </w:r>
      <w:r w:rsidR="005B23B0" w:rsidRPr="001E436E">
        <w:rPr>
          <w:color w:val="auto"/>
          <w:highlight w:val="yellow"/>
        </w:rPr>
        <w:t xml:space="preserve"> the needle is</w:t>
      </w:r>
      <w:r w:rsidRPr="001E436E">
        <w:rPr>
          <w:color w:val="auto"/>
          <w:highlight w:val="yellow"/>
        </w:rPr>
        <w:t xml:space="preserve"> inside the embryo, carefully press the injection button of the </w:t>
      </w:r>
      <w:r w:rsidR="00626595" w:rsidRPr="001E436E">
        <w:rPr>
          <w:color w:val="auto"/>
          <w:highlight w:val="yellow"/>
        </w:rPr>
        <w:t xml:space="preserve">micro-injector </w:t>
      </w:r>
      <w:r w:rsidRPr="001E436E">
        <w:rPr>
          <w:color w:val="auto"/>
          <w:highlight w:val="yellow"/>
        </w:rPr>
        <w:t>to deliver the dose of dsRNA to the embryo. After injecting 1</w:t>
      </w:r>
      <w:r w:rsidR="00513CAD" w:rsidRPr="001E436E">
        <w:rPr>
          <w:color w:val="auto"/>
          <w:highlight w:val="yellow"/>
        </w:rPr>
        <w:t>–</w:t>
      </w:r>
      <w:r w:rsidRPr="001E436E">
        <w:rPr>
          <w:color w:val="auto"/>
          <w:highlight w:val="yellow"/>
        </w:rPr>
        <w:t>2 nL of dsRNA, slowly retract the needle from the embryo</w:t>
      </w:r>
      <w:r w:rsidR="005B23B0" w:rsidRPr="001E436E">
        <w:rPr>
          <w:color w:val="auto"/>
          <w:highlight w:val="yellow"/>
        </w:rPr>
        <w:t>,</w:t>
      </w:r>
      <w:r w:rsidRPr="001E436E">
        <w:rPr>
          <w:color w:val="auto"/>
          <w:highlight w:val="yellow"/>
        </w:rPr>
        <w:t xml:space="preserve"> such that it does</w:t>
      </w:r>
      <w:r w:rsidR="00BE4DF8" w:rsidRPr="001E436E">
        <w:rPr>
          <w:color w:val="auto"/>
          <w:highlight w:val="yellow"/>
        </w:rPr>
        <w:t xml:space="preserve"> </w:t>
      </w:r>
      <w:r w:rsidRPr="001E436E">
        <w:rPr>
          <w:color w:val="auto"/>
          <w:highlight w:val="yellow"/>
        </w:rPr>
        <w:t>n</w:t>
      </w:r>
      <w:r w:rsidR="00BE4DF8" w:rsidRPr="001E436E">
        <w:rPr>
          <w:color w:val="auto"/>
          <w:highlight w:val="yellow"/>
        </w:rPr>
        <w:t>o</w:t>
      </w:r>
      <w:r w:rsidRPr="001E436E">
        <w:rPr>
          <w:color w:val="auto"/>
          <w:highlight w:val="yellow"/>
        </w:rPr>
        <w:t xml:space="preserve">t cause the embryo to rupture. </w:t>
      </w:r>
    </w:p>
    <w:p w14:paraId="3C1ACC8B" w14:textId="77777777" w:rsidR="00BB6BB2" w:rsidRPr="001E436E" w:rsidRDefault="00BB6BB2" w:rsidP="002764D1">
      <w:pPr>
        <w:widowControl/>
        <w:rPr>
          <w:color w:val="auto"/>
          <w:highlight w:val="yellow"/>
        </w:rPr>
      </w:pPr>
    </w:p>
    <w:p w14:paraId="284183C8" w14:textId="2CBD0A04" w:rsidR="00D5264D" w:rsidRPr="001E436E" w:rsidRDefault="00BB6BB2" w:rsidP="002764D1">
      <w:pPr>
        <w:widowControl/>
        <w:rPr>
          <w:color w:val="auto"/>
        </w:rPr>
      </w:pPr>
      <w:r w:rsidRPr="001E436E">
        <w:rPr>
          <w:color w:val="auto"/>
        </w:rPr>
        <w:t xml:space="preserve">4.7.1. </w:t>
      </w:r>
      <w:r w:rsidR="002079E7" w:rsidRPr="001E436E">
        <w:rPr>
          <w:color w:val="auto"/>
        </w:rPr>
        <w:t>I</w:t>
      </w:r>
      <w:r w:rsidR="00D5264D" w:rsidRPr="001E436E">
        <w:rPr>
          <w:color w:val="auto"/>
        </w:rPr>
        <w:t xml:space="preserve">nject the </w:t>
      </w:r>
      <w:r w:rsidR="002079E7" w:rsidRPr="001E436E">
        <w:rPr>
          <w:color w:val="auto"/>
        </w:rPr>
        <w:t>other</w:t>
      </w:r>
      <w:r w:rsidR="00D5264D" w:rsidRPr="001E436E">
        <w:rPr>
          <w:color w:val="auto"/>
        </w:rPr>
        <w:t xml:space="preserve"> embryos in a similar fashion. If the microinjection needle </w:t>
      </w:r>
      <w:r w:rsidR="002079E7" w:rsidRPr="001E436E">
        <w:rPr>
          <w:color w:val="auto"/>
        </w:rPr>
        <w:t xml:space="preserve">becomes </w:t>
      </w:r>
      <w:r w:rsidR="00D5264D" w:rsidRPr="001E436E">
        <w:rPr>
          <w:color w:val="auto"/>
        </w:rPr>
        <w:t>blocked during the procedure, unblock</w:t>
      </w:r>
      <w:r w:rsidR="003D2D0B" w:rsidRPr="001E436E">
        <w:rPr>
          <w:color w:val="auto"/>
        </w:rPr>
        <w:t xml:space="preserve"> it</w:t>
      </w:r>
      <w:r w:rsidR="00D5264D" w:rsidRPr="001E436E">
        <w:rPr>
          <w:color w:val="auto"/>
        </w:rPr>
        <w:t xml:space="preserve"> by increasing the injection pressure and duration. </w:t>
      </w:r>
      <w:r w:rsidR="003D2D0B" w:rsidRPr="001E436E">
        <w:rPr>
          <w:color w:val="auto"/>
          <w:highlight w:val="yellow"/>
        </w:rPr>
        <w:t>Visually identify s</w:t>
      </w:r>
      <w:r w:rsidR="00D5264D" w:rsidRPr="001E436E">
        <w:rPr>
          <w:color w:val="auto"/>
          <w:highlight w:val="yellow"/>
        </w:rPr>
        <w:t>uccessfully injected embryos by the presence of a colored spot at the site of</w:t>
      </w:r>
      <w:r w:rsidR="00AC1F10" w:rsidRPr="00AC1F10">
        <w:rPr>
          <w:color w:val="auto"/>
          <w:highlight w:val="yellow"/>
        </w:rPr>
        <w:t xml:space="preserve"> </w:t>
      </w:r>
      <w:r w:rsidRPr="001E436E">
        <w:rPr>
          <w:color w:val="auto"/>
          <w:highlight w:val="yellow"/>
        </w:rPr>
        <w:t xml:space="preserve">the </w:t>
      </w:r>
      <w:r w:rsidR="00D5264D" w:rsidRPr="001E436E">
        <w:rPr>
          <w:color w:val="auto"/>
          <w:highlight w:val="yellow"/>
        </w:rPr>
        <w:t>injection (since the injection buffer contains food color</w:t>
      </w:r>
      <w:r w:rsidR="002079E7" w:rsidRPr="001E436E">
        <w:rPr>
          <w:color w:val="auto"/>
          <w:highlight w:val="yellow"/>
        </w:rPr>
        <w:t>ing</w:t>
      </w:r>
      <w:r w:rsidR="00D5264D" w:rsidRPr="001E436E">
        <w:rPr>
          <w:color w:val="auto"/>
          <w:highlight w:val="yellow"/>
        </w:rPr>
        <w:t>).</w:t>
      </w:r>
    </w:p>
    <w:p w14:paraId="03BB79B6" w14:textId="77777777" w:rsidR="0098740D" w:rsidRPr="001E436E" w:rsidRDefault="0098740D" w:rsidP="002764D1">
      <w:pPr>
        <w:widowControl/>
        <w:rPr>
          <w:color w:val="auto"/>
        </w:rPr>
      </w:pPr>
    </w:p>
    <w:p w14:paraId="0BDC509A" w14:textId="5A0495A9" w:rsidR="00BB6BB2" w:rsidRPr="001E436E" w:rsidRDefault="00D5264D" w:rsidP="002764D1">
      <w:pPr>
        <w:widowControl/>
        <w:rPr>
          <w:color w:val="auto"/>
          <w:highlight w:val="yellow"/>
        </w:rPr>
      </w:pPr>
      <w:r w:rsidRPr="001E436E">
        <w:rPr>
          <w:color w:val="auto"/>
          <w:highlight w:val="yellow"/>
        </w:rPr>
        <w:t>4.8. Carefully place the</w:t>
      </w:r>
      <w:r w:rsidR="00977F96">
        <w:rPr>
          <w:color w:val="auto"/>
          <w:highlight w:val="yellow"/>
        </w:rPr>
        <w:t xml:space="preserve"> dish with</w:t>
      </w:r>
      <w:r w:rsidRPr="001E436E">
        <w:rPr>
          <w:color w:val="auto"/>
          <w:highlight w:val="yellow"/>
        </w:rPr>
        <w:t xml:space="preserve"> injected embryos in a humidity chamber</w:t>
      </w:r>
      <w:r w:rsidR="002079E7" w:rsidRPr="001E436E">
        <w:rPr>
          <w:color w:val="auto"/>
          <w:highlight w:val="yellow"/>
        </w:rPr>
        <w:t>.</w:t>
      </w:r>
      <w:r w:rsidRPr="001E436E">
        <w:rPr>
          <w:color w:val="auto"/>
          <w:highlight w:val="yellow"/>
        </w:rPr>
        <w:t xml:space="preserve"> </w:t>
      </w:r>
    </w:p>
    <w:p w14:paraId="1AEC27A9" w14:textId="77777777" w:rsidR="00BB6BB2" w:rsidRPr="001E436E" w:rsidRDefault="00BB6BB2" w:rsidP="002764D1">
      <w:pPr>
        <w:widowControl/>
        <w:rPr>
          <w:color w:val="auto"/>
        </w:rPr>
      </w:pPr>
    </w:p>
    <w:p w14:paraId="746951BD" w14:textId="42256B04" w:rsidR="00D5264D" w:rsidRPr="001E436E" w:rsidRDefault="00BB6BB2" w:rsidP="002764D1">
      <w:pPr>
        <w:widowControl/>
        <w:rPr>
          <w:color w:val="auto"/>
        </w:rPr>
      </w:pPr>
      <w:r w:rsidRPr="001E436E">
        <w:rPr>
          <w:color w:val="auto"/>
        </w:rPr>
        <w:t xml:space="preserve">4.8.1. </w:t>
      </w:r>
      <w:r w:rsidR="002079E7" w:rsidRPr="001E436E">
        <w:rPr>
          <w:color w:val="auto"/>
        </w:rPr>
        <w:t xml:space="preserve">To construct such a chamber, </w:t>
      </w:r>
      <w:r w:rsidR="00D5264D" w:rsidRPr="001E436E">
        <w:rPr>
          <w:color w:val="auto"/>
        </w:rPr>
        <w:t>take any plastic box with a lid, sterilize it with 70% ethanol</w:t>
      </w:r>
      <w:r w:rsidR="002079E7" w:rsidRPr="001E436E">
        <w:rPr>
          <w:color w:val="auto"/>
        </w:rPr>
        <w:t>, allow</w:t>
      </w:r>
      <w:r w:rsidR="00D5264D" w:rsidRPr="001E436E">
        <w:rPr>
          <w:color w:val="auto"/>
        </w:rPr>
        <w:t xml:space="preserve"> it </w:t>
      </w:r>
      <w:r w:rsidR="002079E7" w:rsidRPr="001E436E">
        <w:rPr>
          <w:color w:val="auto"/>
        </w:rPr>
        <w:t xml:space="preserve">to </w:t>
      </w:r>
      <w:r w:rsidR="00D5264D" w:rsidRPr="001E436E">
        <w:rPr>
          <w:color w:val="auto"/>
        </w:rPr>
        <w:t>dry</w:t>
      </w:r>
      <w:r w:rsidR="002079E7" w:rsidRPr="001E436E">
        <w:rPr>
          <w:color w:val="auto"/>
        </w:rPr>
        <w:t>, and p</w:t>
      </w:r>
      <w:r w:rsidR="00D5264D" w:rsidRPr="001E436E">
        <w:rPr>
          <w:color w:val="auto"/>
        </w:rPr>
        <w:t xml:space="preserve">lace tissue soaked in autoclaved water </w:t>
      </w:r>
      <w:r w:rsidR="002079E7" w:rsidRPr="001E436E">
        <w:rPr>
          <w:color w:val="auto"/>
        </w:rPr>
        <w:t xml:space="preserve">at the bottom </w:t>
      </w:r>
      <w:r w:rsidR="00D5264D" w:rsidRPr="001E436E">
        <w:rPr>
          <w:color w:val="auto"/>
        </w:rPr>
        <w:t>to provide a humid environment</w:t>
      </w:r>
      <w:r w:rsidR="003D2D0B" w:rsidRPr="001E436E">
        <w:rPr>
          <w:color w:val="auto"/>
        </w:rPr>
        <w:t>.</w:t>
      </w:r>
      <w:r w:rsidR="00D5264D" w:rsidRPr="001E436E">
        <w:rPr>
          <w:color w:val="auto"/>
        </w:rPr>
        <w:t xml:space="preserve"> Place this humidity chamber in an incubator with an appropriate temperature (in</w:t>
      </w:r>
      <w:r w:rsidR="00872AFE" w:rsidRPr="001E436E">
        <w:rPr>
          <w:color w:val="auto"/>
        </w:rPr>
        <w:t xml:space="preserve"> this</w:t>
      </w:r>
      <w:r w:rsidR="00D5264D" w:rsidRPr="001E436E">
        <w:rPr>
          <w:color w:val="auto"/>
        </w:rPr>
        <w:t xml:space="preserve"> case</w:t>
      </w:r>
      <w:r w:rsidR="002079E7" w:rsidRPr="001E436E">
        <w:rPr>
          <w:color w:val="auto"/>
        </w:rPr>
        <w:t>,</w:t>
      </w:r>
      <w:r w:rsidR="00D5264D" w:rsidRPr="001E436E">
        <w:rPr>
          <w:color w:val="auto"/>
        </w:rPr>
        <w:t xml:space="preserve"> 25 °C) and light cycle</w:t>
      </w:r>
      <w:r w:rsidR="000D49D5">
        <w:rPr>
          <w:color w:val="auto"/>
        </w:rPr>
        <w:t xml:space="preserve"> </w:t>
      </w:r>
      <w:r w:rsidR="00977F96">
        <w:rPr>
          <w:color w:val="auto"/>
        </w:rPr>
        <w:t xml:space="preserve">of </w:t>
      </w:r>
      <w:r w:rsidR="000D49D5">
        <w:rPr>
          <w:color w:val="auto"/>
        </w:rPr>
        <w:t>1</w:t>
      </w:r>
      <w:r w:rsidR="00977F96">
        <w:rPr>
          <w:color w:val="auto"/>
        </w:rPr>
        <w:t>4</w:t>
      </w:r>
      <w:r w:rsidR="000D49D5">
        <w:rPr>
          <w:color w:val="auto"/>
        </w:rPr>
        <w:t xml:space="preserve"> h </w:t>
      </w:r>
      <w:r w:rsidR="00C4511D">
        <w:rPr>
          <w:color w:val="auto"/>
        </w:rPr>
        <w:t>light and 1</w:t>
      </w:r>
      <w:r w:rsidR="00977F96">
        <w:rPr>
          <w:color w:val="auto"/>
        </w:rPr>
        <w:t>0</w:t>
      </w:r>
      <w:r w:rsidR="00C4511D">
        <w:rPr>
          <w:color w:val="auto"/>
        </w:rPr>
        <w:t xml:space="preserve"> h dark</w:t>
      </w:r>
      <w:r w:rsidR="00D5264D" w:rsidRPr="001E436E">
        <w:rPr>
          <w:color w:val="auto"/>
        </w:rPr>
        <w:t>.</w:t>
      </w:r>
    </w:p>
    <w:p w14:paraId="2FBD8413" w14:textId="77777777" w:rsidR="0098740D" w:rsidRPr="001E436E" w:rsidRDefault="0098740D" w:rsidP="002764D1">
      <w:pPr>
        <w:widowControl/>
        <w:rPr>
          <w:color w:val="auto"/>
        </w:rPr>
      </w:pPr>
    </w:p>
    <w:p w14:paraId="6BF084A7" w14:textId="3A1DD06F" w:rsidR="00BB6BB2" w:rsidRPr="001E436E" w:rsidRDefault="00D5264D" w:rsidP="002764D1">
      <w:pPr>
        <w:widowControl/>
        <w:rPr>
          <w:color w:val="auto"/>
          <w:highlight w:val="yellow"/>
        </w:rPr>
      </w:pPr>
      <w:r w:rsidRPr="001E436E">
        <w:rPr>
          <w:color w:val="auto"/>
          <w:highlight w:val="yellow"/>
        </w:rPr>
        <w:t>4.9</w:t>
      </w:r>
      <w:r w:rsidRPr="001E436E">
        <w:rPr>
          <w:color w:val="auto"/>
        </w:rPr>
        <w:t xml:space="preserve">. </w:t>
      </w:r>
      <w:r w:rsidR="003D2D0B" w:rsidRPr="001E436E">
        <w:rPr>
          <w:color w:val="auto"/>
        </w:rPr>
        <w:t>Allow i</w:t>
      </w:r>
      <w:r w:rsidRPr="001E436E">
        <w:rPr>
          <w:color w:val="auto"/>
        </w:rPr>
        <w:t xml:space="preserve">njected embryos </w:t>
      </w:r>
      <w:r w:rsidR="003D2D0B" w:rsidRPr="001E436E">
        <w:rPr>
          <w:color w:val="auto"/>
        </w:rPr>
        <w:t xml:space="preserve">to </w:t>
      </w:r>
      <w:r w:rsidRPr="001E436E">
        <w:rPr>
          <w:color w:val="auto"/>
        </w:rPr>
        <w:t>develop into first instar larvae</w:t>
      </w:r>
      <w:r w:rsidR="003D2D0B" w:rsidRPr="001E436E">
        <w:rPr>
          <w:color w:val="auto"/>
        </w:rPr>
        <w:t>, which requires</w:t>
      </w:r>
      <w:r w:rsidRPr="001E436E">
        <w:rPr>
          <w:color w:val="auto"/>
        </w:rPr>
        <w:t xml:space="preserve"> 4</w:t>
      </w:r>
      <w:r w:rsidR="00513CAD" w:rsidRPr="001E436E">
        <w:rPr>
          <w:color w:val="auto"/>
        </w:rPr>
        <w:t>–</w:t>
      </w:r>
      <w:r w:rsidRPr="001E436E">
        <w:rPr>
          <w:color w:val="auto"/>
        </w:rPr>
        <w:t xml:space="preserve">5 days. </w:t>
      </w:r>
      <w:r w:rsidRPr="001E436E">
        <w:rPr>
          <w:color w:val="auto"/>
          <w:highlight w:val="yellow"/>
        </w:rPr>
        <w:t xml:space="preserve">Monitor the progress </w:t>
      </w:r>
      <w:r w:rsidR="002079E7" w:rsidRPr="001E436E">
        <w:rPr>
          <w:color w:val="auto"/>
          <w:highlight w:val="yellow"/>
        </w:rPr>
        <w:t>of</w:t>
      </w:r>
      <w:r w:rsidRPr="001E436E">
        <w:rPr>
          <w:color w:val="auto"/>
          <w:highlight w:val="yellow"/>
        </w:rPr>
        <w:t xml:space="preserve"> </w:t>
      </w:r>
      <w:r w:rsidR="002079E7" w:rsidRPr="001E436E">
        <w:rPr>
          <w:color w:val="auto"/>
          <w:highlight w:val="yellow"/>
        </w:rPr>
        <w:t xml:space="preserve">embryo </w:t>
      </w:r>
      <w:r w:rsidRPr="001E436E">
        <w:rPr>
          <w:color w:val="auto"/>
          <w:highlight w:val="yellow"/>
        </w:rPr>
        <w:t>development daily using a stereomicroscope to identify morphologically visible knockdown phenotypes</w:t>
      </w:r>
      <w:r w:rsidR="003F7E71">
        <w:rPr>
          <w:color w:val="auto"/>
          <w:highlight w:val="yellow"/>
        </w:rPr>
        <w:t xml:space="preserve"> as depicted in </w:t>
      </w:r>
      <w:r w:rsidR="003F7E71" w:rsidRPr="00CE2B9A">
        <w:rPr>
          <w:b/>
          <w:bCs/>
          <w:color w:val="auto"/>
          <w:highlight w:val="yellow"/>
        </w:rPr>
        <w:t>Figure 2</w:t>
      </w:r>
      <w:r w:rsidR="002079E7" w:rsidRPr="001E436E">
        <w:rPr>
          <w:color w:val="auto"/>
          <w:highlight w:val="yellow"/>
        </w:rPr>
        <w:t>.</w:t>
      </w:r>
      <w:r w:rsidRPr="001E436E">
        <w:rPr>
          <w:color w:val="auto"/>
          <w:highlight w:val="yellow"/>
        </w:rPr>
        <w:t xml:space="preserve"> </w:t>
      </w:r>
    </w:p>
    <w:p w14:paraId="7818AB6C" w14:textId="77777777" w:rsidR="00BB6BB2" w:rsidRPr="001E436E" w:rsidRDefault="00BB6BB2" w:rsidP="002764D1">
      <w:pPr>
        <w:widowControl/>
        <w:rPr>
          <w:color w:val="auto"/>
          <w:highlight w:val="yellow"/>
        </w:rPr>
      </w:pPr>
    </w:p>
    <w:p w14:paraId="0771C7CF" w14:textId="4876BD50" w:rsidR="00D5264D" w:rsidRPr="001E436E" w:rsidRDefault="00BB6BB2" w:rsidP="002764D1">
      <w:pPr>
        <w:widowControl/>
        <w:rPr>
          <w:color w:val="auto"/>
        </w:rPr>
      </w:pPr>
      <w:r w:rsidRPr="001E436E">
        <w:rPr>
          <w:color w:val="auto"/>
          <w:highlight w:val="yellow"/>
        </w:rPr>
        <w:t xml:space="preserve">4.10. </w:t>
      </w:r>
      <w:r w:rsidR="002079E7" w:rsidRPr="001E436E">
        <w:rPr>
          <w:color w:val="auto"/>
          <w:highlight w:val="yellow"/>
        </w:rPr>
        <w:t>D</w:t>
      </w:r>
      <w:r w:rsidR="00D5264D" w:rsidRPr="001E436E">
        <w:rPr>
          <w:color w:val="auto"/>
          <w:highlight w:val="yellow"/>
        </w:rPr>
        <w:t xml:space="preserve">ocument this </w:t>
      </w:r>
      <w:r w:rsidR="002079E7" w:rsidRPr="001E436E">
        <w:rPr>
          <w:color w:val="auto"/>
          <w:highlight w:val="yellow"/>
        </w:rPr>
        <w:t xml:space="preserve">progress </w:t>
      </w:r>
      <w:r w:rsidR="00D5264D" w:rsidRPr="001E436E">
        <w:rPr>
          <w:color w:val="auto"/>
          <w:highlight w:val="yellow"/>
        </w:rPr>
        <w:t xml:space="preserve">by taking digital images using a high-resolution camera. Remove dead embryos and replenish </w:t>
      </w:r>
      <w:r w:rsidR="002079E7" w:rsidRPr="001E436E">
        <w:rPr>
          <w:color w:val="auto"/>
          <w:highlight w:val="yellow"/>
        </w:rPr>
        <w:t xml:space="preserve">the </w:t>
      </w:r>
      <w:r w:rsidR="00D5264D" w:rsidRPr="001E436E">
        <w:rPr>
          <w:color w:val="auto"/>
          <w:highlight w:val="yellow"/>
        </w:rPr>
        <w:t xml:space="preserve">water </w:t>
      </w:r>
      <w:r w:rsidR="002079E7" w:rsidRPr="001E436E">
        <w:rPr>
          <w:color w:val="auto"/>
          <w:highlight w:val="yellow"/>
        </w:rPr>
        <w:t>on</w:t>
      </w:r>
      <w:r w:rsidR="00D5264D" w:rsidRPr="001E436E">
        <w:rPr>
          <w:color w:val="auto"/>
          <w:highlight w:val="yellow"/>
        </w:rPr>
        <w:t xml:space="preserve"> the agarose plate daily to avoid desiccation and </w:t>
      </w:r>
      <w:r w:rsidR="002079E7" w:rsidRPr="001E436E">
        <w:rPr>
          <w:color w:val="auto"/>
          <w:highlight w:val="yellow"/>
        </w:rPr>
        <w:t xml:space="preserve">the </w:t>
      </w:r>
      <w:r w:rsidR="00D5264D" w:rsidRPr="001E436E">
        <w:rPr>
          <w:color w:val="auto"/>
          <w:highlight w:val="yellow"/>
        </w:rPr>
        <w:t>possible spread of microbial contamination to other surviving embryos during the incubation period.</w:t>
      </w:r>
      <w:r w:rsidR="00D5264D" w:rsidRPr="001E436E">
        <w:rPr>
          <w:color w:val="auto"/>
        </w:rPr>
        <w:t xml:space="preserve"> </w:t>
      </w:r>
    </w:p>
    <w:p w14:paraId="7AC4B837" w14:textId="77777777" w:rsidR="0098740D" w:rsidRPr="001E436E" w:rsidRDefault="0098740D" w:rsidP="002764D1">
      <w:pPr>
        <w:widowControl/>
        <w:rPr>
          <w:color w:val="auto"/>
        </w:rPr>
      </w:pPr>
    </w:p>
    <w:p w14:paraId="330B0553" w14:textId="13E75AEA" w:rsidR="00D5264D" w:rsidRPr="001E436E" w:rsidRDefault="00D5264D" w:rsidP="002764D1">
      <w:pPr>
        <w:widowControl/>
        <w:rPr>
          <w:color w:val="auto"/>
        </w:rPr>
      </w:pPr>
      <w:r w:rsidRPr="001E436E">
        <w:rPr>
          <w:color w:val="auto"/>
        </w:rPr>
        <w:lastRenderedPageBreak/>
        <w:t>4.1</w:t>
      </w:r>
      <w:r w:rsidR="00BB6BB2" w:rsidRPr="001E436E">
        <w:rPr>
          <w:color w:val="auto"/>
        </w:rPr>
        <w:t>1</w:t>
      </w:r>
      <w:r w:rsidRPr="001E436E">
        <w:rPr>
          <w:color w:val="auto"/>
        </w:rPr>
        <w:t xml:space="preserve">. </w:t>
      </w:r>
      <w:r w:rsidR="003D2D0B" w:rsidRPr="001E436E">
        <w:rPr>
          <w:color w:val="auto"/>
        </w:rPr>
        <w:t>Perform a</w:t>
      </w:r>
      <w:r w:rsidRPr="001E436E">
        <w:rPr>
          <w:color w:val="auto"/>
        </w:rPr>
        <w:t>ppropriate controls for dsRNA injections</w:t>
      </w:r>
      <w:r w:rsidR="003D2D0B" w:rsidRPr="001E436E">
        <w:rPr>
          <w:color w:val="auto"/>
        </w:rPr>
        <w:t>,</w:t>
      </w:r>
      <w:r w:rsidRPr="001E436E">
        <w:rPr>
          <w:color w:val="auto"/>
        </w:rPr>
        <w:t xml:space="preserve"> includ</w:t>
      </w:r>
      <w:r w:rsidR="003D2D0B" w:rsidRPr="001E436E">
        <w:rPr>
          <w:color w:val="auto"/>
        </w:rPr>
        <w:t>ing</w:t>
      </w:r>
      <w:r w:rsidRPr="001E436E">
        <w:rPr>
          <w:color w:val="auto"/>
        </w:rPr>
        <w:t xml:space="preserve"> buffer injections, </w:t>
      </w:r>
      <w:r w:rsidR="00B54DC8" w:rsidRPr="001E436E">
        <w:rPr>
          <w:color w:val="auto"/>
        </w:rPr>
        <w:t xml:space="preserve">injections of </w:t>
      </w:r>
      <w:r w:rsidRPr="001E436E">
        <w:rPr>
          <w:color w:val="auto"/>
        </w:rPr>
        <w:t>dsRNA synthesized against the sense strand of the gene of interest, and</w:t>
      </w:r>
      <w:r w:rsidR="00B54DC8" w:rsidRPr="001E436E">
        <w:rPr>
          <w:color w:val="auto"/>
        </w:rPr>
        <w:t xml:space="preserve"> injections of</w:t>
      </w:r>
      <w:r w:rsidRPr="001E436E">
        <w:rPr>
          <w:color w:val="auto"/>
        </w:rPr>
        <w:t xml:space="preserve"> dsRNA </w:t>
      </w:r>
      <w:r w:rsidR="002079E7" w:rsidRPr="001E436E">
        <w:rPr>
          <w:color w:val="auto"/>
        </w:rPr>
        <w:t xml:space="preserve">synthesized </w:t>
      </w:r>
      <w:r w:rsidRPr="001E436E">
        <w:rPr>
          <w:color w:val="auto"/>
        </w:rPr>
        <w:t xml:space="preserve">against sequences that do not exist within the target organism. </w:t>
      </w:r>
      <w:r w:rsidR="00B54DC8" w:rsidRPr="001E436E">
        <w:rPr>
          <w:color w:val="auto"/>
        </w:rPr>
        <w:t xml:space="preserve">Confirm </w:t>
      </w:r>
      <w:r w:rsidRPr="001E436E">
        <w:rPr>
          <w:color w:val="auto"/>
        </w:rPr>
        <w:t>RNAi knockdown using additional molecular methods</w:t>
      </w:r>
      <w:r w:rsidR="0084587D">
        <w:rPr>
          <w:color w:val="auto"/>
        </w:rPr>
        <w:fldChar w:fldCharType="begin"/>
      </w:r>
      <w:r w:rsidR="0084587D">
        <w:rPr>
          <w:color w:val="auto"/>
        </w:rPr>
        <w:instrText xml:space="preserve"> ADDIN EN.CITE &lt;EndNote&gt;&lt;Cite&gt;&lt;Author&gt;Philip&lt;/Author&gt;&lt;Year&gt;2011&lt;/Year&gt;&lt;RecNum&gt;1108&lt;/RecNum&gt;&lt;DisplayText&gt;&lt;style face="superscript"&gt;22&lt;/style&gt;&lt;/DisplayText&gt;&lt;record&gt;&lt;rec-number&gt;1108&lt;/rec-number&gt;&lt;foreign-keys&gt;&lt;key app="EN" db-id="asvvrxtvdxva94eae0c5wsdzzzwtaxaedvsd" timestamp="1583169881"&gt;1108&lt;/key&gt;&lt;/foreign-keys&gt;&lt;ref-type name="Book Section"&gt;5&lt;/ref-type&gt;&lt;contributors&gt;&lt;authors&gt;&lt;author&gt;Philip, Benjamin N.&lt;/author&gt;&lt;author&gt;Tomoyasu, Yoshinori&lt;/author&gt;&lt;/authors&gt;&lt;secondary-authors&gt;&lt;author&gt;Orgogozo, Virginie&lt;/author&gt;&lt;author&gt;Rockman, Matthew V.&lt;/author&gt;&lt;/secondary-authors&gt;&lt;/contributors&gt;&lt;titles&gt;&lt;title&gt;Gene Knockdown Analysis by Double-Stranded RNA Injection&lt;/title&gt;&lt;secondary-title&gt;Molecular Methods for Evolutionary Genetics&lt;/secondary-title&gt;&lt;/titles&gt;&lt;pages&gt;471-497&lt;/pages&gt;&lt;dates&gt;&lt;year&gt;2011&lt;/year&gt;&lt;/dates&gt;&lt;pub-location&gt;Totowa, NJ&lt;/pub-location&gt;&lt;publisher&gt;Humana Press&lt;/publisher&gt;&lt;isbn&gt;978-1-61779-228-1&lt;/isbn&gt;&lt;label&gt;Philip2011&lt;/label&gt;&lt;urls&gt;&lt;related-urls&gt;&lt;url&gt;https://doi.org/10.1007/978-1-61779-228-1_28&lt;/url&gt;&lt;/related-urls&gt;&lt;/urls&gt;&lt;electronic-resource-num&gt;10.1007/978-1-61779-228-1_28&lt;/electronic-resource-num&gt;&lt;/record&gt;&lt;/Cite&gt;&lt;/EndNote&gt;</w:instrText>
      </w:r>
      <w:r w:rsidR="0084587D">
        <w:rPr>
          <w:color w:val="auto"/>
        </w:rPr>
        <w:fldChar w:fldCharType="separate"/>
      </w:r>
      <w:r w:rsidR="0084587D" w:rsidRPr="0084587D">
        <w:rPr>
          <w:noProof/>
          <w:color w:val="auto"/>
          <w:vertAlign w:val="superscript"/>
        </w:rPr>
        <w:t>22</w:t>
      </w:r>
      <w:r w:rsidR="0084587D">
        <w:rPr>
          <w:color w:val="auto"/>
        </w:rPr>
        <w:fldChar w:fldCharType="end"/>
      </w:r>
      <w:r w:rsidR="00AC1F10" w:rsidRPr="00AC1F10">
        <w:rPr>
          <w:color w:val="auto"/>
        </w:rPr>
        <w:t xml:space="preserve"> </w:t>
      </w:r>
      <w:r w:rsidRPr="001E436E">
        <w:rPr>
          <w:color w:val="auto"/>
        </w:rPr>
        <w:t>.</w:t>
      </w:r>
    </w:p>
    <w:p w14:paraId="48D812AD" w14:textId="77777777" w:rsidR="00D5264D" w:rsidRPr="001E436E" w:rsidRDefault="00D5264D" w:rsidP="002764D1">
      <w:pPr>
        <w:widowControl/>
        <w:rPr>
          <w:color w:val="auto"/>
        </w:rPr>
      </w:pPr>
    </w:p>
    <w:p w14:paraId="2451424D" w14:textId="46082F58" w:rsidR="00D5264D" w:rsidRPr="001E436E" w:rsidRDefault="00D5264D" w:rsidP="002764D1">
      <w:pPr>
        <w:pStyle w:val="ListParagraph"/>
        <w:widowControl/>
        <w:numPr>
          <w:ilvl w:val="0"/>
          <w:numId w:val="24"/>
        </w:numPr>
        <w:rPr>
          <w:b/>
          <w:bCs/>
          <w:color w:val="auto"/>
        </w:rPr>
      </w:pPr>
      <w:r w:rsidRPr="001E436E">
        <w:rPr>
          <w:b/>
          <w:bCs/>
          <w:color w:val="auto"/>
          <w:highlight w:val="yellow"/>
        </w:rPr>
        <w:t>Prepar</w:t>
      </w:r>
      <w:r w:rsidR="00FB0A4E" w:rsidRPr="001E436E">
        <w:rPr>
          <w:b/>
          <w:bCs/>
          <w:color w:val="auto"/>
          <w:highlight w:val="yellow"/>
        </w:rPr>
        <w:t>ation of</w:t>
      </w:r>
      <w:r w:rsidRPr="001E436E">
        <w:rPr>
          <w:b/>
          <w:bCs/>
          <w:color w:val="auto"/>
          <w:highlight w:val="yellow"/>
        </w:rPr>
        <w:t xml:space="preserve"> </w:t>
      </w:r>
      <w:r w:rsidRPr="001E436E">
        <w:rPr>
          <w:b/>
          <w:bCs/>
          <w:i/>
          <w:iCs/>
          <w:color w:val="auto"/>
          <w:highlight w:val="yellow"/>
        </w:rPr>
        <w:t>T. marmoratus</w:t>
      </w:r>
      <w:r w:rsidRPr="001E436E">
        <w:rPr>
          <w:b/>
          <w:bCs/>
          <w:color w:val="auto"/>
          <w:highlight w:val="yellow"/>
        </w:rPr>
        <w:t xml:space="preserve"> larvae for dsRNA injections</w:t>
      </w:r>
    </w:p>
    <w:p w14:paraId="430D17A3" w14:textId="77777777" w:rsidR="0098740D" w:rsidRPr="001E436E" w:rsidRDefault="0098740D" w:rsidP="0098740D">
      <w:pPr>
        <w:pStyle w:val="ListParagraph"/>
        <w:widowControl/>
        <w:ind w:left="0"/>
        <w:rPr>
          <w:b/>
          <w:bCs/>
          <w:color w:val="auto"/>
        </w:rPr>
      </w:pPr>
    </w:p>
    <w:p w14:paraId="5C695A70" w14:textId="2FECC33F" w:rsidR="00D5264D" w:rsidRPr="001E436E" w:rsidRDefault="009654A6" w:rsidP="002764D1">
      <w:pPr>
        <w:widowControl/>
        <w:rPr>
          <w:color w:val="auto"/>
        </w:rPr>
      </w:pPr>
      <w:r>
        <w:rPr>
          <w:color w:val="auto"/>
        </w:rPr>
        <w:t>NOTE:</w:t>
      </w:r>
      <w:r w:rsidR="00B54DC8" w:rsidRPr="001E436E">
        <w:rPr>
          <w:color w:val="auto"/>
        </w:rPr>
        <w:t xml:space="preserve"> </w:t>
      </w:r>
      <w:r w:rsidR="00D5264D" w:rsidRPr="001E436E">
        <w:rPr>
          <w:color w:val="auto"/>
        </w:rPr>
        <w:t xml:space="preserve">Unlike early stage embryos, </w:t>
      </w:r>
      <w:r w:rsidR="00D5264D" w:rsidRPr="001E436E">
        <w:rPr>
          <w:i/>
          <w:color w:val="auto"/>
        </w:rPr>
        <w:t xml:space="preserve">T. marmoratus </w:t>
      </w:r>
      <w:r w:rsidR="00D5264D" w:rsidRPr="001E436E">
        <w:rPr>
          <w:color w:val="auto"/>
        </w:rPr>
        <w:t>larvae are relatively sturdy and can be injected with larger volumes. For example, second instars can be injected with up to 2 µL of dsRNA working solution and third instars with at least 3 µL without noticeable negative effects on the survival rate. To inject dsRNA, it is helpful to immobilize larvae by embedding them in agarose.</w:t>
      </w:r>
    </w:p>
    <w:p w14:paraId="2DA80613" w14:textId="77777777" w:rsidR="0098740D" w:rsidRPr="001E436E" w:rsidRDefault="0098740D" w:rsidP="002764D1">
      <w:pPr>
        <w:widowControl/>
        <w:rPr>
          <w:color w:val="auto"/>
        </w:rPr>
      </w:pPr>
    </w:p>
    <w:p w14:paraId="50BF6C0E" w14:textId="09C483D7" w:rsidR="00D5264D" w:rsidRPr="001E436E" w:rsidRDefault="00D5264D" w:rsidP="002764D1">
      <w:pPr>
        <w:widowControl/>
        <w:rPr>
          <w:color w:val="auto"/>
        </w:rPr>
      </w:pPr>
      <w:r w:rsidRPr="001E436E">
        <w:rPr>
          <w:color w:val="auto"/>
          <w:highlight w:val="yellow"/>
        </w:rPr>
        <w:t>5.1. Before collecting the larvae, melt 2% agarose and keep</w:t>
      </w:r>
      <w:r w:rsidR="009120BD" w:rsidRPr="001E436E">
        <w:rPr>
          <w:color w:val="auto"/>
          <w:highlight w:val="yellow"/>
        </w:rPr>
        <w:t xml:space="preserve"> it</w:t>
      </w:r>
      <w:r w:rsidRPr="001E436E">
        <w:rPr>
          <w:color w:val="auto"/>
          <w:highlight w:val="yellow"/>
        </w:rPr>
        <w:t xml:space="preserve"> in a water bath at 60</w:t>
      </w:r>
      <w:r w:rsidR="009120BD" w:rsidRPr="001E436E">
        <w:rPr>
          <w:color w:val="auto"/>
          <w:highlight w:val="yellow"/>
        </w:rPr>
        <w:t>–</w:t>
      </w:r>
      <w:r w:rsidRPr="001E436E">
        <w:rPr>
          <w:color w:val="auto"/>
          <w:highlight w:val="yellow"/>
        </w:rPr>
        <w:t>70</w:t>
      </w:r>
      <w:r w:rsidR="00513CAD" w:rsidRPr="001E436E">
        <w:rPr>
          <w:color w:val="auto"/>
          <w:highlight w:val="yellow"/>
        </w:rPr>
        <w:t xml:space="preserve"> </w:t>
      </w:r>
      <w:r w:rsidR="00513CAD" w:rsidRPr="001E436E">
        <w:rPr>
          <w:bCs/>
          <w:color w:val="auto"/>
          <w:highlight w:val="yellow"/>
        </w:rPr>
        <w:t>°C</w:t>
      </w:r>
      <w:r w:rsidRPr="001E436E">
        <w:rPr>
          <w:color w:val="auto"/>
          <w:highlight w:val="yellow"/>
        </w:rPr>
        <w:t xml:space="preserve"> to maintain it in liquid form. Prepare an immobilization dish by pouring melted 2% agarose in</w:t>
      </w:r>
      <w:r w:rsidR="009120BD" w:rsidRPr="001E436E">
        <w:rPr>
          <w:color w:val="auto"/>
          <w:highlight w:val="yellow"/>
        </w:rPr>
        <w:t>to</w:t>
      </w:r>
      <w:r w:rsidRPr="001E436E">
        <w:rPr>
          <w:color w:val="auto"/>
          <w:highlight w:val="yellow"/>
        </w:rPr>
        <w:t xml:space="preserve"> a small </w:t>
      </w:r>
      <w:r w:rsidR="00CE2B9A">
        <w:rPr>
          <w:color w:val="auto"/>
          <w:highlight w:val="yellow"/>
        </w:rPr>
        <w:t>P</w:t>
      </w:r>
      <w:r w:rsidRPr="001E436E">
        <w:rPr>
          <w:color w:val="auto"/>
          <w:highlight w:val="yellow"/>
        </w:rPr>
        <w:t xml:space="preserve">etri dish and </w:t>
      </w:r>
      <w:r w:rsidR="009120BD" w:rsidRPr="001E436E">
        <w:rPr>
          <w:color w:val="auto"/>
          <w:highlight w:val="yellow"/>
        </w:rPr>
        <w:t xml:space="preserve">then </w:t>
      </w:r>
      <w:r w:rsidRPr="001E436E">
        <w:rPr>
          <w:color w:val="auto"/>
          <w:highlight w:val="yellow"/>
        </w:rPr>
        <w:t>cool</w:t>
      </w:r>
      <w:r w:rsidR="009120BD" w:rsidRPr="001E436E">
        <w:rPr>
          <w:color w:val="auto"/>
          <w:highlight w:val="yellow"/>
        </w:rPr>
        <w:t>ing</w:t>
      </w:r>
      <w:r w:rsidRPr="001E436E">
        <w:rPr>
          <w:color w:val="auto"/>
          <w:highlight w:val="yellow"/>
        </w:rPr>
        <w:t xml:space="preserve"> until solidified. Use blunt forceps to make a shallow groove in the agarose plate (roughly the size of the arthropod to be embedded) for each animal that will be injected.</w:t>
      </w:r>
    </w:p>
    <w:p w14:paraId="49F6B9B1" w14:textId="77777777" w:rsidR="0098740D" w:rsidRPr="001E436E" w:rsidRDefault="0098740D" w:rsidP="002764D1">
      <w:pPr>
        <w:widowControl/>
        <w:rPr>
          <w:color w:val="auto"/>
        </w:rPr>
      </w:pPr>
    </w:p>
    <w:p w14:paraId="603C9DF8" w14:textId="5051235F" w:rsidR="00BB6BB2" w:rsidRPr="001E436E" w:rsidRDefault="00D5264D" w:rsidP="002764D1">
      <w:pPr>
        <w:widowControl/>
        <w:rPr>
          <w:color w:val="auto"/>
          <w:highlight w:val="yellow"/>
        </w:rPr>
      </w:pPr>
      <w:r w:rsidRPr="001E436E">
        <w:rPr>
          <w:color w:val="auto"/>
          <w:highlight w:val="yellow"/>
        </w:rPr>
        <w:t xml:space="preserve">5.2. Collect young larvae </w:t>
      </w:r>
      <w:r w:rsidR="009120BD" w:rsidRPr="001E436E">
        <w:rPr>
          <w:color w:val="auto"/>
          <w:highlight w:val="yellow"/>
        </w:rPr>
        <w:t>at</w:t>
      </w:r>
      <w:r w:rsidRPr="001E436E">
        <w:rPr>
          <w:color w:val="auto"/>
          <w:highlight w:val="yellow"/>
        </w:rPr>
        <w:t xml:space="preserve"> the </w:t>
      </w:r>
      <w:r w:rsidR="009120BD" w:rsidRPr="001E436E">
        <w:rPr>
          <w:color w:val="auto"/>
          <w:highlight w:val="yellow"/>
        </w:rPr>
        <w:t xml:space="preserve">appropriate </w:t>
      </w:r>
      <w:r w:rsidRPr="001E436E">
        <w:rPr>
          <w:color w:val="auto"/>
          <w:highlight w:val="yellow"/>
        </w:rPr>
        <w:t xml:space="preserve">developmental stage (one stage prior to the stage desired for analysis). </w:t>
      </w:r>
      <w:r w:rsidR="00652652">
        <w:rPr>
          <w:color w:val="auto"/>
          <w:highlight w:val="yellow"/>
        </w:rPr>
        <w:t>To do this, carefully drain the water from the culture cup</w:t>
      </w:r>
      <w:r w:rsidR="00A6755A">
        <w:rPr>
          <w:color w:val="auto"/>
          <w:highlight w:val="yellow"/>
        </w:rPr>
        <w:t>s</w:t>
      </w:r>
      <w:r w:rsidR="00652652">
        <w:rPr>
          <w:color w:val="auto"/>
          <w:highlight w:val="yellow"/>
        </w:rPr>
        <w:t xml:space="preserve"> </w:t>
      </w:r>
      <w:r w:rsidR="00A6755A">
        <w:rPr>
          <w:color w:val="auto"/>
          <w:highlight w:val="yellow"/>
        </w:rPr>
        <w:t>containing the larvae</w:t>
      </w:r>
      <w:r w:rsidR="00157909">
        <w:rPr>
          <w:color w:val="auto"/>
          <w:highlight w:val="yellow"/>
        </w:rPr>
        <w:t xml:space="preserve"> and follow the steps mentioned below.</w:t>
      </w:r>
    </w:p>
    <w:p w14:paraId="502E0EFD" w14:textId="77777777" w:rsidR="00BB6BB2" w:rsidRPr="001E436E" w:rsidRDefault="00BB6BB2" w:rsidP="002764D1">
      <w:pPr>
        <w:widowControl/>
        <w:rPr>
          <w:color w:val="auto"/>
          <w:highlight w:val="yellow"/>
        </w:rPr>
      </w:pPr>
    </w:p>
    <w:p w14:paraId="4B8238BB" w14:textId="77777777" w:rsidR="00BB6BB2" w:rsidRPr="001E436E" w:rsidRDefault="00BB6BB2" w:rsidP="002764D1">
      <w:pPr>
        <w:widowControl/>
        <w:rPr>
          <w:color w:val="auto"/>
          <w:highlight w:val="yellow"/>
        </w:rPr>
      </w:pPr>
      <w:r w:rsidRPr="00EA2316">
        <w:rPr>
          <w:color w:val="auto"/>
        </w:rPr>
        <w:t xml:space="preserve">5.3. </w:t>
      </w:r>
      <w:r w:rsidR="00D5264D" w:rsidRPr="00EA2316">
        <w:rPr>
          <w:color w:val="auto"/>
        </w:rPr>
        <w:t xml:space="preserve">Anaesthetize on ice (carefully pick the larva out from its water cup and place it gently on ice) until the larva shows no notable movements. </w:t>
      </w:r>
      <w:r w:rsidR="00D5264D" w:rsidRPr="001E436E">
        <w:rPr>
          <w:color w:val="auto"/>
          <w:highlight w:val="yellow"/>
        </w:rPr>
        <w:t xml:space="preserve">Use blunt, soft-ended forceps to carefully lift the larva from the ice and place it on the immobilization stage with its neck and body in the groove </w:t>
      </w:r>
      <w:r w:rsidR="009120BD" w:rsidRPr="001E436E">
        <w:rPr>
          <w:color w:val="auto"/>
          <w:highlight w:val="yellow"/>
        </w:rPr>
        <w:t>but its</w:t>
      </w:r>
      <w:r w:rsidR="00D5264D" w:rsidRPr="001E436E">
        <w:rPr>
          <w:color w:val="auto"/>
          <w:highlight w:val="yellow"/>
        </w:rPr>
        <w:t xml:space="preserve"> tail </w:t>
      </w:r>
      <w:r w:rsidR="009120BD" w:rsidRPr="001E436E">
        <w:rPr>
          <w:color w:val="auto"/>
          <w:highlight w:val="yellow"/>
        </w:rPr>
        <w:t>located</w:t>
      </w:r>
      <w:r w:rsidR="00D5264D" w:rsidRPr="001E436E">
        <w:rPr>
          <w:color w:val="auto"/>
          <w:highlight w:val="yellow"/>
        </w:rPr>
        <w:t xml:space="preserve"> above the agarose surface so that it will not be covered</w:t>
      </w:r>
      <w:r w:rsidR="00B54DC8" w:rsidRPr="001E436E">
        <w:rPr>
          <w:color w:val="auto"/>
          <w:highlight w:val="yellow"/>
        </w:rPr>
        <w:t>, which</w:t>
      </w:r>
      <w:r w:rsidR="00D5264D" w:rsidRPr="001E436E">
        <w:rPr>
          <w:color w:val="auto"/>
          <w:highlight w:val="yellow"/>
        </w:rPr>
        <w:t xml:space="preserve"> allow</w:t>
      </w:r>
      <w:r w:rsidR="00B54DC8" w:rsidRPr="001E436E">
        <w:rPr>
          <w:color w:val="auto"/>
          <w:highlight w:val="yellow"/>
        </w:rPr>
        <w:t>s</w:t>
      </w:r>
      <w:r w:rsidR="00D5264D" w:rsidRPr="001E436E">
        <w:rPr>
          <w:color w:val="auto"/>
          <w:highlight w:val="yellow"/>
        </w:rPr>
        <w:t xml:space="preserve"> </w:t>
      </w:r>
      <w:r w:rsidR="009120BD" w:rsidRPr="001E436E">
        <w:rPr>
          <w:color w:val="auto"/>
          <w:highlight w:val="yellow"/>
        </w:rPr>
        <w:t>the larva</w:t>
      </w:r>
      <w:r w:rsidR="00D5264D" w:rsidRPr="001E436E">
        <w:rPr>
          <w:color w:val="auto"/>
          <w:highlight w:val="yellow"/>
        </w:rPr>
        <w:t xml:space="preserve"> to continue breath</w:t>
      </w:r>
      <w:r w:rsidR="009120BD" w:rsidRPr="001E436E">
        <w:rPr>
          <w:color w:val="auto"/>
          <w:highlight w:val="yellow"/>
        </w:rPr>
        <w:t>ing</w:t>
      </w:r>
      <w:r w:rsidR="00D5264D" w:rsidRPr="001E436E">
        <w:rPr>
          <w:color w:val="auto"/>
          <w:highlight w:val="yellow"/>
        </w:rPr>
        <w:t xml:space="preserve"> through its tail spiracles. </w:t>
      </w:r>
    </w:p>
    <w:p w14:paraId="5EB7F13B" w14:textId="77777777" w:rsidR="00BB6BB2" w:rsidRPr="001E436E" w:rsidRDefault="00BB6BB2" w:rsidP="002764D1">
      <w:pPr>
        <w:widowControl/>
        <w:rPr>
          <w:color w:val="auto"/>
          <w:highlight w:val="yellow"/>
        </w:rPr>
      </w:pPr>
    </w:p>
    <w:p w14:paraId="5AA1281B" w14:textId="590BF4F5" w:rsidR="00D5264D" w:rsidRPr="001E436E" w:rsidRDefault="00BB6BB2" w:rsidP="002764D1">
      <w:pPr>
        <w:widowControl/>
        <w:rPr>
          <w:color w:val="auto"/>
        </w:rPr>
      </w:pPr>
      <w:r w:rsidRPr="001E436E">
        <w:rPr>
          <w:color w:val="auto"/>
          <w:highlight w:val="yellow"/>
        </w:rPr>
        <w:t xml:space="preserve">5.4. </w:t>
      </w:r>
      <w:r w:rsidR="00D5264D" w:rsidRPr="001E436E">
        <w:rPr>
          <w:color w:val="auto"/>
          <w:highlight w:val="yellow"/>
        </w:rPr>
        <w:t xml:space="preserve">Cover the larva with a thick layer of agarose that is still liquid but not dangerously hot. </w:t>
      </w:r>
      <w:r w:rsidR="009120BD" w:rsidRPr="001E436E">
        <w:rPr>
          <w:color w:val="auto"/>
          <w:highlight w:val="yellow"/>
        </w:rPr>
        <w:t>If it was accidentally covered, u</w:t>
      </w:r>
      <w:r w:rsidR="00D5264D" w:rsidRPr="001E436E">
        <w:rPr>
          <w:color w:val="auto"/>
          <w:highlight w:val="yellow"/>
        </w:rPr>
        <w:t xml:space="preserve">se the forceps to free the tail and the two segments below it from the agarose. Once the agarose solidifies, </w:t>
      </w:r>
      <w:r w:rsidR="00B54DC8" w:rsidRPr="001E436E">
        <w:rPr>
          <w:color w:val="auto"/>
          <w:highlight w:val="yellow"/>
        </w:rPr>
        <w:t xml:space="preserve">use </w:t>
      </w:r>
      <w:r w:rsidR="00D5264D" w:rsidRPr="001E436E">
        <w:rPr>
          <w:color w:val="auto"/>
          <w:highlight w:val="yellow"/>
        </w:rPr>
        <w:t xml:space="preserve">the larva </w:t>
      </w:r>
      <w:r w:rsidR="00B54DC8" w:rsidRPr="001E436E">
        <w:rPr>
          <w:color w:val="auto"/>
          <w:highlight w:val="yellow"/>
        </w:rPr>
        <w:t>for</w:t>
      </w:r>
      <w:r w:rsidR="009120BD" w:rsidRPr="001E436E">
        <w:rPr>
          <w:color w:val="auto"/>
          <w:highlight w:val="yellow"/>
        </w:rPr>
        <w:t xml:space="preserve"> dsRNA</w:t>
      </w:r>
      <w:r w:rsidR="00B54DC8" w:rsidRPr="001E436E">
        <w:rPr>
          <w:color w:val="auto"/>
          <w:highlight w:val="yellow"/>
        </w:rPr>
        <w:t xml:space="preserve"> injections</w:t>
      </w:r>
      <w:r w:rsidR="00D5264D" w:rsidRPr="001E436E">
        <w:rPr>
          <w:color w:val="auto"/>
          <w:highlight w:val="yellow"/>
        </w:rPr>
        <w:t>.</w:t>
      </w:r>
    </w:p>
    <w:p w14:paraId="1C183B91" w14:textId="77777777" w:rsidR="003930D5" w:rsidRPr="001E436E" w:rsidRDefault="003930D5" w:rsidP="002764D1">
      <w:pPr>
        <w:widowControl/>
        <w:rPr>
          <w:b/>
          <w:bCs/>
          <w:color w:val="auto"/>
          <w:highlight w:val="yellow"/>
        </w:rPr>
      </w:pPr>
    </w:p>
    <w:p w14:paraId="738C7789" w14:textId="53B31AAC" w:rsidR="00D5264D" w:rsidRPr="001E436E" w:rsidRDefault="00D5264D" w:rsidP="002764D1">
      <w:pPr>
        <w:pStyle w:val="ListParagraph"/>
        <w:widowControl/>
        <w:numPr>
          <w:ilvl w:val="0"/>
          <w:numId w:val="24"/>
        </w:numPr>
        <w:rPr>
          <w:b/>
          <w:bCs/>
          <w:color w:val="auto"/>
        </w:rPr>
      </w:pPr>
      <w:r w:rsidRPr="001E436E">
        <w:rPr>
          <w:b/>
          <w:bCs/>
          <w:color w:val="auto"/>
          <w:highlight w:val="yellow"/>
        </w:rPr>
        <w:t xml:space="preserve">dsRNA microinjections in </w:t>
      </w:r>
      <w:r w:rsidRPr="001E436E">
        <w:rPr>
          <w:b/>
          <w:bCs/>
          <w:i/>
          <w:iCs/>
          <w:color w:val="auto"/>
          <w:highlight w:val="yellow"/>
        </w:rPr>
        <w:t xml:space="preserve">T. marmoratus </w:t>
      </w:r>
      <w:r w:rsidRPr="001E436E">
        <w:rPr>
          <w:b/>
          <w:bCs/>
          <w:color w:val="auto"/>
          <w:highlight w:val="yellow"/>
        </w:rPr>
        <w:t>larvae</w:t>
      </w:r>
    </w:p>
    <w:p w14:paraId="191314CC" w14:textId="77777777" w:rsidR="0098740D" w:rsidRPr="001E436E" w:rsidRDefault="0098740D" w:rsidP="0098740D">
      <w:pPr>
        <w:pStyle w:val="ListParagraph"/>
        <w:widowControl/>
        <w:ind w:left="0"/>
        <w:rPr>
          <w:b/>
          <w:bCs/>
          <w:color w:val="auto"/>
        </w:rPr>
      </w:pPr>
    </w:p>
    <w:p w14:paraId="6ED2B9E7" w14:textId="3F39265E" w:rsidR="00D5264D" w:rsidRPr="001E436E" w:rsidRDefault="00D5264D" w:rsidP="002764D1">
      <w:pPr>
        <w:widowControl/>
        <w:rPr>
          <w:color w:val="auto"/>
        </w:rPr>
      </w:pPr>
      <w:r w:rsidRPr="001E436E">
        <w:rPr>
          <w:color w:val="auto"/>
          <w:highlight w:val="yellow"/>
        </w:rPr>
        <w:t>6.1</w:t>
      </w:r>
      <w:r w:rsidR="00836084" w:rsidRPr="001E436E">
        <w:rPr>
          <w:color w:val="auto"/>
          <w:highlight w:val="yellow"/>
        </w:rPr>
        <w:t>.</w:t>
      </w:r>
      <w:r w:rsidRPr="001E436E">
        <w:rPr>
          <w:color w:val="auto"/>
          <w:highlight w:val="yellow"/>
        </w:rPr>
        <w:t xml:space="preserve"> Prepare and backfill </w:t>
      </w:r>
      <w:r w:rsidR="009120BD" w:rsidRPr="001E436E">
        <w:rPr>
          <w:color w:val="auto"/>
          <w:highlight w:val="yellow"/>
        </w:rPr>
        <w:t xml:space="preserve">a </w:t>
      </w:r>
      <w:r w:rsidRPr="001E436E">
        <w:rPr>
          <w:color w:val="auto"/>
          <w:highlight w:val="yellow"/>
        </w:rPr>
        <w:t>microinjection needle with the desired amount of gene-specific dsRNA working solution (as described in steps 4.1</w:t>
      </w:r>
      <w:r w:rsidR="009120BD" w:rsidRPr="001E436E">
        <w:rPr>
          <w:color w:val="auto"/>
          <w:highlight w:val="yellow"/>
        </w:rPr>
        <w:t>–</w:t>
      </w:r>
      <w:r w:rsidRPr="001E436E">
        <w:rPr>
          <w:color w:val="auto"/>
          <w:highlight w:val="yellow"/>
        </w:rPr>
        <w:t>4.2). Attach the needle to a needle holder connected to a manually controlled microinjection syringe. Before attaching the needle, pull the syringe plunger all the way out to avoid running out of injection pressure mid-procedure.</w:t>
      </w:r>
    </w:p>
    <w:p w14:paraId="0E81A8A3" w14:textId="77777777" w:rsidR="0098740D" w:rsidRPr="001E436E" w:rsidRDefault="0098740D" w:rsidP="002764D1">
      <w:pPr>
        <w:widowControl/>
        <w:rPr>
          <w:color w:val="auto"/>
        </w:rPr>
      </w:pPr>
    </w:p>
    <w:p w14:paraId="0094688F" w14:textId="091128D9" w:rsidR="00FB6539" w:rsidRPr="001E436E" w:rsidRDefault="00D5264D" w:rsidP="002764D1">
      <w:pPr>
        <w:widowControl/>
        <w:rPr>
          <w:color w:val="auto"/>
        </w:rPr>
      </w:pPr>
      <w:r w:rsidRPr="001E436E">
        <w:rPr>
          <w:color w:val="auto"/>
          <w:highlight w:val="yellow"/>
        </w:rPr>
        <w:t>6.2</w:t>
      </w:r>
      <w:r w:rsidR="00836084" w:rsidRPr="001E436E">
        <w:rPr>
          <w:color w:val="auto"/>
          <w:highlight w:val="yellow"/>
        </w:rPr>
        <w:t>.</w:t>
      </w:r>
      <w:r w:rsidRPr="001E436E">
        <w:rPr>
          <w:color w:val="auto"/>
          <w:highlight w:val="yellow"/>
        </w:rPr>
        <w:t xml:space="preserve"> Position the immobilized larva such that the injection site, which is located dorsally between the </w:t>
      </w:r>
      <w:r w:rsidR="00836084" w:rsidRPr="001E436E">
        <w:rPr>
          <w:color w:val="auto"/>
          <w:highlight w:val="yellow"/>
        </w:rPr>
        <w:t>third</w:t>
      </w:r>
      <w:r w:rsidRPr="001E436E">
        <w:rPr>
          <w:color w:val="auto"/>
          <w:highlight w:val="yellow"/>
        </w:rPr>
        <w:t xml:space="preserve"> and </w:t>
      </w:r>
      <w:r w:rsidR="00836084" w:rsidRPr="001E436E">
        <w:rPr>
          <w:color w:val="auto"/>
          <w:highlight w:val="yellow"/>
        </w:rPr>
        <w:t>fourth</w:t>
      </w:r>
      <w:r w:rsidRPr="001E436E">
        <w:rPr>
          <w:color w:val="auto"/>
          <w:highlight w:val="yellow"/>
        </w:rPr>
        <w:t xml:space="preserve"> body plate</w:t>
      </w:r>
      <w:r w:rsidR="00B52A27" w:rsidRPr="001E436E">
        <w:rPr>
          <w:color w:val="auto"/>
          <w:highlight w:val="yellow"/>
        </w:rPr>
        <w:t xml:space="preserve"> segments</w:t>
      </w:r>
      <w:r w:rsidRPr="001E436E">
        <w:rPr>
          <w:color w:val="auto"/>
          <w:highlight w:val="yellow"/>
        </w:rPr>
        <w:t>, is aligned with the trajectory of the microinjection needle at a relatively flat angle (nearly parallel to the stage).</w:t>
      </w:r>
      <w:r w:rsidRPr="001E436E">
        <w:rPr>
          <w:color w:val="auto"/>
        </w:rPr>
        <w:t xml:space="preserve"> </w:t>
      </w:r>
    </w:p>
    <w:p w14:paraId="7258CEEB" w14:textId="77777777" w:rsidR="0098740D" w:rsidRPr="001E436E" w:rsidRDefault="0098740D" w:rsidP="002764D1">
      <w:pPr>
        <w:widowControl/>
        <w:rPr>
          <w:color w:val="auto"/>
          <w:highlight w:val="yellow"/>
        </w:rPr>
      </w:pPr>
    </w:p>
    <w:p w14:paraId="2532CBEE" w14:textId="2867CD48" w:rsidR="00D5264D" w:rsidRPr="001E436E" w:rsidRDefault="009654A6" w:rsidP="002764D1">
      <w:pPr>
        <w:widowControl/>
        <w:rPr>
          <w:color w:val="auto"/>
        </w:rPr>
      </w:pPr>
      <w:r>
        <w:rPr>
          <w:color w:val="auto"/>
        </w:rPr>
        <w:lastRenderedPageBreak/>
        <w:t>NOTE:</w:t>
      </w:r>
      <w:r w:rsidR="00FB6539" w:rsidRPr="001E436E">
        <w:rPr>
          <w:color w:val="auto"/>
        </w:rPr>
        <w:t xml:space="preserve"> </w:t>
      </w:r>
      <w:r w:rsidR="00D5264D" w:rsidRPr="001E436E">
        <w:rPr>
          <w:color w:val="auto"/>
        </w:rPr>
        <w:t>Angling the needle and the larva in this position is important</w:t>
      </w:r>
      <w:r w:rsidR="00B52A27" w:rsidRPr="001E436E">
        <w:rPr>
          <w:color w:val="auto"/>
        </w:rPr>
        <w:t>,</w:t>
      </w:r>
      <w:r w:rsidR="00D5264D" w:rsidRPr="001E436E">
        <w:rPr>
          <w:color w:val="auto"/>
        </w:rPr>
        <w:t xml:space="preserve"> as </w:t>
      </w:r>
      <w:r w:rsidR="00B52A27" w:rsidRPr="001E436E">
        <w:rPr>
          <w:color w:val="auto"/>
        </w:rPr>
        <w:t>it</w:t>
      </w:r>
      <w:r w:rsidR="00D5264D" w:rsidRPr="001E436E">
        <w:rPr>
          <w:color w:val="auto"/>
        </w:rPr>
        <w:t xml:space="preserve"> provides the path of least resistance for the needle tip to perforate the larvae with minimum damage.</w:t>
      </w:r>
    </w:p>
    <w:p w14:paraId="5FDB66C3" w14:textId="77777777" w:rsidR="0098740D" w:rsidRPr="001E436E" w:rsidRDefault="0098740D" w:rsidP="002764D1">
      <w:pPr>
        <w:widowControl/>
        <w:rPr>
          <w:color w:val="auto"/>
        </w:rPr>
      </w:pPr>
    </w:p>
    <w:p w14:paraId="488D3635" w14:textId="77777777" w:rsidR="00BB6BB2" w:rsidRPr="001E436E" w:rsidRDefault="00D5264D" w:rsidP="002764D1">
      <w:pPr>
        <w:widowControl/>
        <w:rPr>
          <w:color w:val="auto"/>
          <w:highlight w:val="yellow"/>
        </w:rPr>
      </w:pPr>
      <w:r w:rsidRPr="001E436E">
        <w:rPr>
          <w:color w:val="auto"/>
          <w:highlight w:val="yellow"/>
        </w:rPr>
        <w:t>6.3</w:t>
      </w:r>
      <w:r w:rsidR="00836084" w:rsidRPr="001E436E">
        <w:rPr>
          <w:color w:val="auto"/>
          <w:highlight w:val="yellow"/>
        </w:rPr>
        <w:t>.</w:t>
      </w:r>
      <w:r w:rsidRPr="001E436E">
        <w:rPr>
          <w:color w:val="auto"/>
          <w:highlight w:val="yellow"/>
        </w:rPr>
        <w:t xml:space="preserve"> Once the needle and the larva ha</w:t>
      </w:r>
      <w:r w:rsidR="000623DC" w:rsidRPr="001E436E">
        <w:rPr>
          <w:color w:val="auto"/>
          <w:highlight w:val="yellow"/>
        </w:rPr>
        <w:t>ve</w:t>
      </w:r>
      <w:r w:rsidRPr="001E436E">
        <w:rPr>
          <w:color w:val="auto"/>
          <w:highlight w:val="yellow"/>
        </w:rPr>
        <w:t xml:space="preserve"> been positioned, carefully move the needle tip into the larva using the micromanipulator while monitoring the progress through a stereomicroscope. </w:t>
      </w:r>
    </w:p>
    <w:p w14:paraId="092D9903" w14:textId="77777777" w:rsidR="00BB6BB2" w:rsidRPr="001E436E" w:rsidRDefault="00BB6BB2" w:rsidP="002764D1">
      <w:pPr>
        <w:widowControl/>
        <w:rPr>
          <w:color w:val="auto"/>
          <w:highlight w:val="yellow"/>
        </w:rPr>
      </w:pPr>
    </w:p>
    <w:p w14:paraId="6E5C899C" w14:textId="1E32B9AE" w:rsidR="00BB6BB2" w:rsidRPr="001E436E" w:rsidRDefault="00BB6BB2" w:rsidP="002764D1">
      <w:pPr>
        <w:widowControl/>
        <w:rPr>
          <w:color w:val="auto"/>
          <w:highlight w:val="yellow"/>
        </w:rPr>
      </w:pPr>
      <w:r w:rsidRPr="001E436E">
        <w:rPr>
          <w:color w:val="auto"/>
          <w:highlight w:val="yellow"/>
        </w:rPr>
        <w:t xml:space="preserve">6.4. </w:t>
      </w:r>
      <w:r w:rsidR="00B54DC8" w:rsidRPr="001E436E">
        <w:rPr>
          <w:color w:val="auto"/>
          <w:highlight w:val="yellow"/>
        </w:rPr>
        <w:t>A</w:t>
      </w:r>
      <w:r w:rsidRPr="001E436E">
        <w:rPr>
          <w:color w:val="auto"/>
          <w:highlight w:val="yellow"/>
        </w:rPr>
        <w:t>f</w:t>
      </w:r>
      <w:r w:rsidR="00B54DC8" w:rsidRPr="001E436E">
        <w:rPr>
          <w:color w:val="auto"/>
          <w:highlight w:val="yellow"/>
        </w:rPr>
        <w:t xml:space="preserve">ter </w:t>
      </w:r>
      <w:r w:rsidR="00D5264D" w:rsidRPr="001E436E">
        <w:rPr>
          <w:color w:val="auto"/>
          <w:highlight w:val="yellow"/>
        </w:rPr>
        <w:t xml:space="preserve">the tip perforates the tissue, slowly and carefully apply pressure to the syringe. Adjust the injection pressure by observing the movement of the colored injection fluid in the needle under the microscope. </w:t>
      </w:r>
    </w:p>
    <w:p w14:paraId="4AE4ADBD" w14:textId="77777777" w:rsidR="00BB6BB2" w:rsidRPr="001E436E" w:rsidRDefault="00BB6BB2" w:rsidP="002764D1">
      <w:pPr>
        <w:widowControl/>
        <w:rPr>
          <w:color w:val="auto"/>
          <w:highlight w:val="yellow"/>
        </w:rPr>
      </w:pPr>
    </w:p>
    <w:p w14:paraId="28C62A6D" w14:textId="1E2757EC" w:rsidR="00D5264D" w:rsidRPr="001E436E" w:rsidRDefault="00BB6BB2" w:rsidP="002764D1">
      <w:pPr>
        <w:widowControl/>
        <w:rPr>
          <w:color w:val="auto"/>
          <w:highlight w:val="yellow"/>
        </w:rPr>
      </w:pPr>
      <w:r w:rsidRPr="001E436E">
        <w:rPr>
          <w:color w:val="auto"/>
          <w:highlight w:val="yellow"/>
        </w:rPr>
        <w:t xml:space="preserve">6.5. </w:t>
      </w:r>
      <w:r w:rsidR="00D5264D" w:rsidRPr="001E436E">
        <w:rPr>
          <w:color w:val="auto"/>
          <w:highlight w:val="yellow"/>
        </w:rPr>
        <w:t>Carefully retract the needle after the injection</w:t>
      </w:r>
      <w:r w:rsidR="00B52A27" w:rsidRPr="001E436E">
        <w:rPr>
          <w:color w:val="auto"/>
          <w:highlight w:val="yellow"/>
        </w:rPr>
        <w:t>.</w:t>
      </w:r>
      <w:r w:rsidR="00D5264D" w:rsidRPr="001E436E">
        <w:rPr>
          <w:color w:val="auto"/>
          <w:highlight w:val="yellow"/>
        </w:rPr>
        <w:t xml:space="preserve"> </w:t>
      </w:r>
      <w:r w:rsidR="00B52A27" w:rsidRPr="001E436E">
        <w:rPr>
          <w:color w:val="auto"/>
          <w:highlight w:val="yellow"/>
        </w:rPr>
        <w:t>U</w:t>
      </w:r>
      <w:r w:rsidR="00D5264D" w:rsidRPr="001E436E">
        <w:rPr>
          <w:color w:val="auto"/>
          <w:highlight w:val="yellow"/>
        </w:rPr>
        <w:t xml:space="preserve">se soft forceps to peel away and hence free the larva from the agarose. Transfer </w:t>
      </w:r>
      <w:r w:rsidR="00B52A27" w:rsidRPr="001E436E">
        <w:rPr>
          <w:color w:val="auto"/>
          <w:highlight w:val="yellow"/>
        </w:rPr>
        <w:t>the larva</w:t>
      </w:r>
      <w:r w:rsidR="00D5264D" w:rsidRPr="001E436E">
        <w:rPr>
          <w:color w:val="auto"/>
          <w:highlight w:val="yellow"/>
        </w:rPr>
        <w:t xml:space="preserve"> back into a container with water</w:t>
      </w:r>
      <w:r w:rsidR="00157909">
        <w:rPr>
          <w:color w:val="auto"/>
          <w:highlight w:val="yellow"/>
        </w:rPr>
        <w:t xml:space="preserve"> (</w:t>
      </w:r>
      <w:r w:rsidR="005455AD">
        <w:rPr>
          <w:color w:val="auto"/>
          <w:highlight w:val="yellow"/>
        </w:rPr>
        <w:t xml:space="preserve">at </w:t>
      </w:r>
      <w:r w:rsidR="00157909">
        <w:rPr>
          <w:color w:val="auto"/>
          <w:highlight w:val="yellow"/>
        </w:rPr>
        <w:t>room temperature)</w:t>
      </w:r>
      <w:r w:rsidR="00D5264D" w:rsidRPr="001E436E">
        <w:rPr>
          <w:color w:val="auto"/>
          <w:highlight w:val="yellow"/>
        </w:rPr>
        <w:t xml:space="preserve"> and allow it to develop further</w:t>
      </w:r>
      <w:r w:rsidR="005455AD">
        <w:rPr>
          <w:color w:val="auto"/>
          <w:highlight w:val="yellow"/>
        </w:rPr>
        <w:t xml:space="preserve"> in an incubator or culture room at 25</w:t>
      </w:r>
      <w:r w:rsidR="00CE2B9A" w:rsidRPr="00CE2B9A">
        <w:rPr>
          <w:color w:val="auto"/>
          <w:highlight w:val="yellow"/>
        </w:rPr>
        <w:t>‒</w:t>
      </w:r>
      <w:r w:rsidR="005455AD">
        <w:rPr>
          <w:color w:val="auto"/>
          <w:highlight w:val="yellow"/>
        </w:rPr>
        <w:t>28</w:t>
      </w:r>
      <w:r w:rsidR="00CE2B9A">
        <w:rPr>
          <w:color w:val="auto"/>
          <w:highlight w:val="yellow"/>
        </w:rPr>
        <w:t xml:space="preserve"> </w:t>
      </w:r>
      <w:r w:rsidR="005455AD" w:rsidRPr="001E436E">
        <w:rPr>
          <w:bCs/>
          <w:color w:val="auto"/>
          <w:highlight w:val="yellow"/>
        </w:rPr>
        <w:t>°C</w:t>
      </w:r>
      <w:r w:rsidR="005455AD">
        <w:rPr>
          <w:bCs/>
          <w:color w:val="auto"/>
          <w:highlight w:val="yellow"/>
        </w:rPr>
        <w:t xml:space="preserve"> and a light cycle of 14 h light and 10</w:t>
      </w:r>
      <w:r w:rsidR="00CE2B9A">
        <w:rPr>
          <w:bCs/>
          <w:color w:val="auto"/>
          <w:highlight w:val="yellow"/>
        </w:rPr>
        <w:t xml:space="preserve"> </w:t>
      </w:r>
      <w:r w:rsidR="005455AD">
        <w:rPr>
          <w:bCs/>
          <w:color w:val="auto"/>
          <w:highlight w:val="yellow"/>
        </w:rPr>
        <w:t>h dark</w:t>
      </w:r>
      <w:r w:rsidR="00D5264D" w:rsidRPr="001E436E">
        <w:rPr>
          <w:color w:val="auto"/>
          <w:highlight w:val="yellow"/>
        </w:rPr>
        <w:t>.</w:t>
      </w:r>
    </w:p>
    <w:p w14:paraId="4CD40479" w14:textId="77777777" w:rsidR="0098740D" w:rsidRPr="001E436E" w:rsidRDefault="0098740D" w:rsidP="002764D1">
      <w:pPr>
        <w:widowControl/>
        <w:rPr>
          <w:color w:val="auto"/>
          <w:highlight w:val="yellow"/>
        </w:rPr>
      </w:pPr>
    </w:p>
    <w:p w14:paraId="55565D94" w14:textId="1BCD2682" w:rsidR="00D5264D" w:rsidRPr="001E436E" w:rsidRDefault="00D5264D" w:rsidP="002764D1">
      <w:pPr>
        <w:widowControl/>
        <w:rPr>
          <w:color w:val="auto"/>
        </w:rPr>
      </w:pPr>
      <w:r w:rsidRPr="001E436E">
        <w:rPr>
          <w:color w:val="auto"/>
        </w:rPr>
        <w:t>6.</w:t>
      </w:r>
      <w:r w:rsidR="00BB6BB2" w:rsidRPr="001E436E">
        <w:rPr>
          <w:color w:val="auto"/>
        </w:rPr>
        <w:t>6</w:t>
      </w:r>
      <w:r w:rsidR="00836084" w:rsidRPr="001E436E">
        <w:rPr>
          <w:color w:val="auto"/>
        </w:rPr>
        <w:t>.</w:t>
      </w:r>
      <w:r w:rsidRPr="001E436E">
        <w:rPr>
          <w:color w:val="auto"/>
        </w:rPr>
        <w:t xml:space="preserve"> Employ appropriate control injections and knockdown quantifications</w:t>
      </w:r>
      <w:r w:rsidR="00B52A27" w:rsidRPr="001E436E">
        <w:rPr>
          <w:color w:val="auto"/>
        </w:rPr>
        <w:t>,</w:t>
      </w:r>
      <w:r w:rsidRPr="001E436E">
        <w:rPr>
          <w:color w:val="auto"/>
        </w:rPr>
        <w:t xml:space="preserve"> as outlined in</w:t>
      </w:r>
      <w:r w:rsidR="00513CAD" w:rsidRPr="001E436E">
        <w:rPr>
          <w:color w:val="auto"/>
        </w:rPr>
        <w:t xml:space="preserve"> step</w:t>
      </w:r>
      <w:r w:rsidRPr="001E436E">
        <w:rPr>
          <w:color w:val="auto"/>
        </w:rPr>
        <w:t xml:space="preserve"> 4.10</w:t>
      </w:r>
      <w:r w:rsidR="00386B89" w:rsidRPr="001E436E">
        <w:rPr>
          <w:color w:val="auto"/>
        </w:rPr>
        <w:t>.</w:t>
      </w:r>
      <w:r w:rsidRPr="001E436E">
        <w:rPr>
          <w:color w:val="auto"/>
        </w:rPr>
        <w:t xml:space="preserve"> </w:t>
      </w:r>
    </w:p>
    <w:bookmarkEnd w:id="0"/>
    <w:p w14:paraId="0B8EA47E" w14:textId="77777777" w:rsidR="00E160C4" w:rsidRPr="001E436E" w:rsidRDefault="00E160C4" w:rsidP="002764D1">
      <w:pPr>
        <w:widowControl/>
        <w:rPr>
          <w:color w:val="auto"/>
        </w:rPr>
      </w:pPr>
    </w:p>
    <w:p w14:paraId="755F09B4" w14:textId="77777777" w:rsidR="00DA744F" w:rsidRPr="001E436E" w:rsidRDefault="00DA744F" w:rsidP="002764D1">
      <w:pPr>
        <w:pStyle w:val="NormalWeb"/>
        <w:widowControl/>
        <w:spacing w:before="0" w:beforeAutospacing="0" w:after="0" w:afterAutospacing="0"/>
        <w:rPr>
          <w:color w:val="auto"/>
        </w:rPr>
      </w:pPr>
      <w:r w:rsidRPr="001E436E">
        <w:rPr>
          <w:b/>
          <w:color w:val="auto"/>
        </w:rPr>
        <w:t xml:space="preserve">REPRESENTATIVE RESULTS: </w:t>
      </w:r>
    </w:p>
    <w:p w14:paraId="5A043274" w14:textId="5089F51B" w:rsidR="00DA744F" w:rsidRPr="001E436E" w:rsidRDefault="00DA744F" w:rsidP="002764D1">
      <w:pPr>
        <w:widowControl/>
        <w:rPr>
          <w:color w:val="auto"/>
        </w:rPr>
      </w:pPr>
      <w:r w:rsidRPr="001E436E">
        <w:rPr>
          <w:color w:val="auto"/>
        </w:rPr>
        <w:t>Using the protocol described above</w:t>
      </w:r>
      <w:r w:rsidR="00B52A27" w:rsidRPr="001E436E">
        <w:rPr>
          <w:color w:val="auto"/>
        </w:rPr>
        <w:t>,</w:t>
      </w:r>
      <w:r w:rsidRPr="001E436E">
        <w:rPr>
          <w:color w:val="auto"/>
        </w:rPr>
        <w:t xml:space="preserve"> we knocked down three different genes,</w:t>
      </w:r>
      <w:r w:rsidR="00B52A27" w:rsidRPr="001E436E">
        <w:rPr>
          <w:color w:val="auto"/>
        </w:rPr>
        <w:t xml:space="preserve"> namely,</w:t>
      </w:r>
      <w:r w:rsidRPr="001E436E">
        <w:rPr>
          <w:color w:val="auto"/>
        </w:rPr>
        <w:t xml:space="preserve"> </w:t>
      </w:r>
      <w:r w:rsidRPr="001E436E">
        <w:rPr>
          <w:i/>
          <w:color w:val="auto"/>
        </w:rPr>
        <w:t>white</w:t>
      </w:r>
      <w:r w:rsidRPr="001E436E">
        <w:rPr>
          <w:color w:val="auto"/>
        </w:rPr>
        <w:t xml:space="preserve">, </w:t>
      </w:r>
      <w:r w:rsidRPr="001E436E">
        <w:rPr>
          <w:i/>
          <w:color w:val="auto"/>
        </w:rPr>
        <w:t>laccase2</w:t>
      </w:r>
      <w:r w:rsidRPr="001E436E">
        <w:rPr>
          <w:color w:val="auto"/>
        </w:rPr>
        <w:t xml:space="preserve"> (</w:t>
      </w:r>
      <w:r w:rsidRPr="001E436E">
        <w:rPr>
          <w:i/>
          <w:color w:val="auto"/>
        </w:rPr>
        <w:t>lac2</w:t>
      </w:r>
      <w:r w:rsidRPr="001E436E">
        <w:rPr>
          <w:color w:val="auto"/>
        </w:rPr>
        <w:t>)</w:t>
      </w:r>
      <w:r w:rsidR="00B54DC8" w:rsidRPr="001E436E">
        <w:rPr>
          <w:color w:val="auto"/>
        </w:rPr>
        <w:t>,</w:t>
      </w:r>
      <w:r w:rsidRPr="001E436E">
        <w:rPr>
          <w:color w:val="auto"/>
        </w:rPr>
        <w:t xml:space="preserve"> and </w:t>
      </w:r>
      <w:r w:rsidRPr="001E436E">
        <w:rPr>
          <w:i/>
          <w:color w:val="auto"/>
        </w:rPr>
        <w:t>Lens3</w:t>
      </w:r>
      <w:r w:rsidRPr="001E436E">
        <w:rPr>
          <w:color w:val="auto"/>
        </w:rPr>
        <w:t xml:space="preserve"> (</w:t>
      </w:r>
      <w:r w:rsidRPr="00CE2B9A">
        <w:rPr>
          <w:b/>
          <w:bCs/>
          <w:color w:val="auto"/>
        </w:rPr>
        <w:t>Table 1</w:t>
      </w:r>
      <w:r w:rsidRPr="001E436E">
        <w:rPr>
          <w:color w:val="auto"/>
        </w:rPr>
        <w:t>)</w:t>
      </w:r>
      <w:r w:rsidR="00B52A27" w:rsidRPr="001E436E">
        <w:rPr>
          <w:color w:val="auto"/>
        </w:rPr>
        <w:t>,</w:t>
      </w:r>
      <w:r w:rsidRPr="001E436E">
        <w:rPr>
          <w:color w:val="auto"/>
        </w:rPr>
        <w:t xml:space="preserve"> </w:t>
      </w:r>
      <w:r w:rsidR="00B52A27" w:rsidRPr="001E436E">
        <w:rPr>
          <w:color w:val="auto"/>
        </w:rPr>
        <w:t>at</w:t>
      </w:r>
      <w:r w:rsidRPr="001E436E">
        <w:rPr>
          <w:color w:val="auto"/>
        </w:rPr>
        <w:t xml:space="preserve"> a variety of different developmental stages of the Sunburst Diving Beetle </w:t>
      </w:r>
      <w:r w:rsidRPr="001E436E">
        <w:rPr>
          <w:i/>
          <w:color w:val="auto"/>
        </w:rPr>
        <w:t>T. marmoratus</w:t>
      </w:r>
      <w:r w:rsidRPr="001E436E">
        <w:rPr>
          <w:color w:val="auto"/>
        </w:rPr>
        <w:t xml:space="preserve">. We performed RNAi in </w:t>
      </w:r>
      <w:r w:rsidRPr="001E436E">
        <w:rPr>
          <w:i/>
          <w:color w:val="auto"/>
        </w:rPr>
        <w:t>T. marmoratus</w:t>
      </w:r>
      <w:r w:rsidRPr="001E436E">
        <w:rPr>
          <w:color w:val="auto"/>
        </w:rPr>
        <w:t xml:space="preserve"> by injecting dsRNA at a very early stage during embryogenesis (</w:t>
      </w:r>
      <w:r w:rsidRPr="00CE2B9A">
        <w:rPr>
          <w:b/>
          <w:bCs/>
          <w:color w:val="auto"/>
        </w:rPr>
        <w:t>Fig</w:t>
      </w:r>
      <w:r w:rsidR="00386B89" w:rsidRPr="00CE2B9A">
        <w:rPr>
          <w:b/>
          <w:bCs/>
          <w:color w:val="auto"/>
        </w:rPr>
        <w:t>ure</w:t>
      </w:r>
      <w:r w:rsidRPr="00CE2B9A">
        <w:rPr>
          <w:b/>
          <w:bCs/>
          <w:color w:val="auto"/>
        </w:rPr>
        <w:t xml:space="preserve"> 1A</w:t>
      </w:r>
      <w:r w:rsidRPr="001E436E">
        <w:rPr>
          <w:color w:val="auto"/>
        </w:rPr>
        <w:t>).</w:t>
      </w:r>
      <w:r w:rsidR="000B1435" w:rsidRPr="001E436E">
        <w:rPr>
          <w:color w:val="auto"/>
        </w:rPr>
        <w:t xml:space="preserve"> </w:t>
      </w:r>
      <w:r w:rsidR="00B54DC8" w:rsidRPr="001E436E">
        <w:rPr>
          <w:color w:val="auto"/>
        </w:rPr>
        <w:t>As s</w:t>
      </w:r>
      <w:r w:rsidRPr="001E436E">
        <w:rPr>
          <w:color w:val="auto"/>
        </w:rPr>
        <w:t>ome of the embryos do not survive the process and turn necrotic (</w:t>
      </w:r>
      <w:r w:rsidRPr="00CE2B9A">
        <w:rPr>
          <w:b/>
          <w:bCs/>
          <w:color w:val="auto"/>
        </w:rPr>
        <w:t>Fig</w:t>
      </w:r>
      <w:r w:rsidR="00386B89" w:rsidRPr="00CE2B9A">
        <w:rPr>
          <w:b/>
          <w:bCs/>
          <w:color w:val="auto"/>
        </w:rPr>
        <w:t>ure</w:t>
      </w:r>
      <w:r w:rsidRPr="00CE2B9A">
        <w:rPr>
          <w:b/>
          <w:bCs/>
          <w:color w:val="auto"/>
        </w:rPr>
        <w:t xml:space="preserve"> 1B</w:t>
      </w:r>
      <w:r w:rsidRPr="001E436E">
        <w:rPr>
          <w:color w:val="auto"/>
        </w:rPr>
        <w:t>)</w:t>
      </w:r>
      <w:r w:rsidR="00B54DC8" w:rsidRPr="001E436E">
        <w:rPr>
          <w:color w:val="auto"/>
        </w:rPr>
        <w:t>, they</w:t>
      </w:r>
      <w:r w:rsidRPr="001E436E">
        <w:rPr>
          <w:color w:val="auto"/>
        </w:rPr>
        <w:t xml:space="preserve"> need to be removed to keep </w:t>
      </w:r>
      <w:r w:rsidR="00B54DC8" w:rsidRPr="001E436E">
        <w:rPr>
          <w:color w:val="auto"/>
        </w:rPr>
        <w:t xml:space="preserve">the </w:t>
      </w:r>
      <w:r w:rsidRPr="001E436E">
        <w:rPr>
          <w:color w:val="auto"/>
        </w:rPr>
        <w:t>remaining embryos healthy.</w:t>
      </w:r>
      <w:r w:rsidR="000B1435" w:rsidRPr="001E436E">
        <w:rPr>
          <w:color w:val="auto"/>
        </w:rPr>
        <w:t xml:space="preserve"> </w:t>
      </w:r>
      <w:r w:rsidRPr="001E436E">
        <w:rPr>
          <w:color w:val="auto"/>
        </w:rPr>
        <w:t>Exemplified here are</w:t>
      </w:r>
      <w:r w:rsidR="00B54DC8" w:rsidRPr="001E436E">
        <w:rPr>
          <w:color w:val="auto"/>
        </w:rPr>
        <w:t xml:space="preserve"> the</w:t>
      </w:r>
      <w:r w:rsidRPr="001E436E">
        <w:rPr>
          <w:color w:val="auto"/>
        </w:rPr>
        <w:t xml:space="preserve"> injections of dsRNA against the </w:t>
      </w:r>
      <w:r w:rsidRPr="001E436E">
        <w:rPr>
          <w:i/>
          <w:color w:val="auto"/>
        </w:rPr>
        <w:t xml:space="preserve">white </w:t>
      </w:r>
      <w:r w:rsidRPr="001E436E">
        <w:rPr>
          <w:color w:val="auto"/>
        </w:rPr>
        <w:t>gene.</w:t>
      </w:r>
      <w:r w:rsidR="000B1435" w:rsidRPr="001E436E">
        <w:rPr>
          <w:color w:val="auto"/>
        </w:rPr>
        <w:t xml:space="preserve"> </w:t>
      </w:r>
      <w:r w:rsidRPr="001E436E">
        <w:rPr>
          <w:color w:val="auto"/>
        </w:rPr>
        <w:t xml:space="preserve">This gene is well known in </w:t>
      </w:r>
      <w:r w:rsidRPr="001E436E">
        <w:rPr>
          <w:i/>
          <w:color w:val="auto"/>
        </w:rPr>
        <w:t>Drosophila</w:t>
      </w:r>
      <w:r w:rsidR="00B54DC8" w:rsidRPr="001E436E">
        <w:rPr>
          <w:color w:val="auto"/>
        </w:rPr>
        <w:t xml:space="preserve"> as </w:t>
      </w:r>
      <w:r w:rsidRPr="001E436E">
        <w:rPr>
          <w:color w:val="auto"/>
        </w:rPr>
        <w:t xml:space="preserve">one of three </w:t>
      </w:r>
      <w:r w:rsidR="006C1623" w:rsidRPr="001E436E">
        <w:rPr>
          <w:color w:val="auto"/>
        </w:rPr>
        <w:t>ATP-binding cassette</w:t>
      </w:r>
      <w:r w:rsidR="00B54DC8" w:rsidRPr="001E436E">
        <w:rPr>
          <w:color w:val="auto"/>
        </w:rPr>
        <w:t xml:space="preserve"> (ABC)</w:t>
      </w:r>
      <w:r w:rsidRPr="001E436E">
        <w:rPr>
          <w:color w:val="auto"/>
        </w:rPr>
        <w:t xml:space="preserve"> transporters involved in </w:t>
      </w:r>
      <w:r w:rsidR="00B54DC8" w:rsidRPr="001E436E">
        <w:rPr>
          <w:color w:val="auto"/>
        </w:rPr>
        <w:t xml:space="preserve">the </w:t>
      </w:r>
      <w:r w:rsidRPr="001E436E">
        <w:rPr>
          <w:color w:val="auto"/>
        </w:rPr>
        <w:t xml:space="preserve">uptake and storage of </w:t>
      </w:r>
      <w:r w:rsidR="00B54DC8" w:rsidRPr="001E436E">
        <w:rPr>
          <w:color w:val="auto"/>
        </w:rPr>
        <w:t xml:space="preserve">the </w:t>
      </w:r>
      <w:r w:rsidRPr="001E436E">
        <w:rPr>
          <w:color w:val="auto"/>
        </w:rPr>
        <w:t>precursors of eye pigment</w:t>
      </w:r>
      <w:r w:rsidRPr="001E436E">
        <w:rPr>
          <w:color w:val="auto"/>
        </w:rPr>
        <w:fldChar w:fldCharType="begin"/>
      </w:r>
      <w:r w:rsidR="00F14F41">
        <w:rPr>
          <w:color w:val="auto"/>
        </w:rPr>
        <w:instrText xml:space="preserve"> ADDIN EN.CITE &lt;EndNote&gt;&lt;Cite&gt;&lt;Author&gt;Mackenzie&lt;/Author&gt;&lt;Year&gt;2000&lt;/Year&gt;&lt;RecNum&gt;1109&lt;/RecNum&gt;&lt;DisplayText&gt;&lt;style face="superscript"&gt;23&lt;/style&gt;&lt;/DisplayText&gt;&lt;record&gt;&lt;rec-number&gt;1109&lt;/rec-number&gt;&lt;foreign-keys&gt;&lt;key app="EN" db-id="asvvrxtvdxva94eae0c5wsdzzzwtaxaedvsd" timestamp="1583778462"&gt;1109&lt;/key&gt;&lt;/foreign-keys&gt;&lt;ref-type name="Journal Article"&gt;17&lt;/ref-type&gt;&lt;contributors&gt;&lt;authors&gt;&lt;author&gt;Mackenzie, S. M.&lt;/author&gt;&lt;author&gt;Howells, A. J.&lt;/author&gt;&lt;author&gt;Cox, G. B.&lt;/author&gt;&lt;author&gt;Ewart, G. D.&lt;/author&gt;&lt;/authors&gt;&lt;/contributors&gt;&lt;titles&gt;&lt;title&gt;Sub-cellular localisation of the White/Scarlet ABC transporter to pigment granule membranes within the compound eye of Drosophila melanogaster&lt;/title&gt;&lt;secondary-title&gt;Genetica&lt;/secondary-title&gt;&lt;/titles&gt;&lt;periodical&gt;&lt;full-title&gt;Genetica&lt;/full-title&gt;&lt;/periodical&gt;&lt;pages&gt;239-252&lt;/pages&gt;&lt;volume&gt;108&lt;/volume&gt;&lt;number&gt;3&lt;/number&gt;&lt;dates&gt;&lt;year&gt;2000&lt;/year&gt;&lt;/dates&gt;&lt;isbn&gt;0016-6707&lt;/isbn&gt;&lt;accession-num&gt;WOS:000167736000005&lt;/accession-num&gt;&lt;urls&gt;&lt;related-urls&gt;&lt;url&gt;&amp;lt;Go to ISI&amp;gt;://WOS:000167736000005&lt;/url&gt;&lt;/related-urls&gt;&lt;/urls&gt;&lt;electronic-resource-num&gt;10.1023/a:1004115718597&lt;/electronic-resource-num&gt;&lt;/record&gt;&lt;/Cite&gt;&lt;/EndNote&gt;</w:instrText>
      </w:r>
      <w:r w:rsidRPr="001E436E">
        <w:rPr>
          <w:color w:val="auto"/>
        </w:rPr>
        <w:fldChar w:fldCharType="separate"/>
      </w:r>
      <w:r w:rsidR="00F14F41" w:rsidRPr="00F14F41">
        <w:rPr>
          <w:noProof/>
          <w:color w:val="auto"/>
          <w:vertAlign w:val="superscript"/>
        </w:rPr>
        <w:t>23</w:t>
      </w:r>
      <w:r w:rsidRPr="001E436E">
        <w:rPr>
          <w:color w:val="auto"/>
        </w:rPr>
        <w:fldChar w:fldCharType="end"/>
      </w:r>
      <w:r w:rsidRPr="001E436E">
        <w:rPr>
          <w:color w:val="auto"/>
        </w:rPr>
        <w:t>.</w:t>
      </w:r>
      <w:r w:rsidR="000B1435" w:rsidRPr="001E436E">
        <w:rPr>
          <w:color w:val="auto"/>
        </w:rPr>
        <w:t xml:space="preserve"> </w:t>
      </w:r>
      <w:r w:rsidRPr="001E436E">
        <w:rPr>
          <w:color w:val="auto"/>
        </w:rPr>
        <w:t xml:space="preserve">Accordingly, its loss-of-function results in an unpigmented, white-eye phenotype. Our results show that </w:t>
      </w:r>
      <w:r w:rsidR="00C15594" w:rsidRPr="001E436E">
        <w:rPr>
          <w:color w:val="auto"/>
        </w:rPr>
        <w:t xml:space="preserve">the </w:t>
      </w:r>
      <w:r w:rsidRPr="001E436E">
        <w:rPr>
          <w:color w:val="auto"/>
        </w:rPr>
        <w:t xml:space="preserve">injections of dsRNA targeting the orthologous </w:t>
      </w:r>
      <w:r w:rsidRPr="001E436E">
        <w:rPr>
          <w:i/>
          <w:color w:val="auto"/>
        </w:rPr>
        <w:t>white</w:t>
      </w:r>
      <w:r w:rsidRPr="001E436E">
        <w:rPr>
          <w:color w:val="auto"/>
        </w:rPr>
        <w:t xml:space="preserve"> gene in </w:t>
      </w:r>
      <w:r w:rsidRPr="001E436E">
        <w:rPr>
          <w:i/>
          <w:color w:val="auto"/>
        </w:rPr>
        <w:t xml:space="preserve">T. </w:t>
      </w:r>
      <w:proofErr w:type="spellStart"/>
      <w:r w:rsidRPr="001E436E">
        <w:rPr>
          <w:i/>
          <w:color w:val="auto"/>
        </w:rPr>
        <w:t>marmoratus</w:t>
      </w:r>
      <w:proofErr w:type="spellEnd"/>
      <w:r w:rsidRPr="001E436E">
        <w:rPr>
          <w:color w:val="auto"/>
        </w:rPr>
        <w:t xml:space="preserve"> embryos lead</w:t>
      </w:r>
      <w:r w:rsidR="00CE2B9A">
        <w:rPr>
          <w:color w:val="auto"/>
        </w:rPr>
        <w:t>s</w:t>
      </w:r>
      <w:r w:rsidRPr="001E436E">
        <w:rPr>
          <w:color w:val="auto"/>
        </w:rPr>
        <w:t xml:space="preserve"> to the loss of eye pigmentation in newly emerging larvae.</w:t>
      </w:r>
      <w:r w:rsidR="000B1435" w:rsidRPr="001E436E">
        <w:rPr>
          <w:color w:val="auto"/>
        </w:rPr>
        <w:t xml:space="preserve"> </w:t>
      </w:r>
      <w:r w:rsidR="00B54DC8" w:rsidRPr="001E436E">
        <w:rPr>
          <w:color w:val="auto"/>
        </w:rPr>
        <w:t>In this case, w</w:t>
      </w:r>
      <w:r w:rsidRPr="001E436E">
        <w:rPr>
          <w:color w:val="auto"/>
        </w:rPr>
        <w:t>ild type larvae are characterized by heavily pigme</w:t>
      </w:r>
      <w:r w:rsidR="002F431F" w:rsidRPr="001E436E">
        <w:rPr>
          <w:color w:val="auto"/>
        </w:rPr>
        <w:t>nted eyes</w:t>
      </w:r>
      <w:r w:rsidR="005B3C94" w:rsidRPr="001E436E">
        <w:rPr>
          <w:color w:val="auto"/>
        </w:rPr>
        <w:t>,</w:t>
      </w:r>
      <w:r w:rsidR="002F431F" w:rsidRPr="001E436E">
        <w:rPr>
          <w:color w:val="auto"/>
        </w:rPr>
        <w:t xml:space="preserve"> and </w:t>
      </w:r>
      <w:r w:rsidR="005B3C94" w:rsidRPr="001E436E">
        <w:rPr>
          <w:color w:val="auto"/>
        </w:rPr>
        <w:t xml:space="preserve">the </w:t>
      </w:r>
      <w:r w:rsidR="002F431F" w:rsidRPr="001E436E">
        <w:rPr>
          <w:color w:val="auto"/>
        </w:rPr>
        <w:t>RNAi knock</w:t>
      </w:r>
      <w:r w:rsidRPr="001E436E">
        <w:rPr>
          <w:color w:val="auto"/>
        </w:rPr>
        <w:t xml:space="preserve">down of </w:t>
      </w:r>
      <w:r w:rsidRPr="001E436E">
        <w:rPr>
          <w:i/>
          <w:color w:val="auto"/>
        </w:rPr>
        <w:t>white</w:t>
      </w:r>
      <w:r w:rsidRPr="001E436E">
        <w:rPr>
          <w:color w:val="auto"/>
        </w:rPr>
        <w:t xml:space="preserve"> leads to various levels of reduction and even complete elimination of eye pigment.</w:t>
      </w:r>
      <w:r w:rsidR="007434AE" w:rsidRPr="001E436E">
        <w:rPr>
          <w:color w:val="auto"/>
        </w:rPr>
        <w:t xml:space="preserve"> Overall</w:t>
      </w:r>
      <w:r w:rsidR="008021BC" w:rsidRPr="001E436E">
        <w:rPr>
          <w:color w:val="auto"/>
        </w:rPr>
        <w:t>,</w:t>
      </w:r>
      <w:r w:rsidR="007434AE" w:rsidRPr="001E436E">
        <w:rPr>
          <w:color w:val="auto"/>
        </w:rPr>
        <w:t xml:space="preserve"> we observed at least some reduction in eye coloration in 34% of surviving embryos (</w:t>
      </w:r>
      <w:r w:rsidR="00C15594" w:rsidRPr="001E436E">
        <w:rPr>
          <w:color w:val="auto"/>
        </w:rPr>
        <w:t xml:space="preserve">n </w:t>
      </w:r>
      <w:r w:rsidR="007434AE" w:rsidRPr="001E436E">
        <w:rPr>
          <w:color w:val="auto"/>
        </w:rPr>
        <w:t>=</w:t>
      </w:r>
      <w:r w:rsidR="00C15594" w:rsidRPr="001E436E">
        <w:rPr>
          <w:color w:val="auto"/>
        </w:rPr>
        <w:t xml:space="preserve"> </w:t>
      </w:r>
      <w:r w:rsidR="006E736C" w:rsidRPr="001E436E">
        <w:rPr>
          <w:color w:val="auto"/>
        </w:rPr>
        <w:t>35).</w:t>
      </w:r>
      <w:r w:rsidR="000B1435" w:rsidRPr="001E436E">
        <w:rPr>
          <w:color w:val="auto"/>
        </w:rPr>
        <w:t xml:space="preserve"> </w:t>
      </w:r>
      <w:r w:rsidRPr="00CE2B9A">
        <w:rPr>
          <w:b/>
          <w:bCs/>
          <w:color w:val="auto"/>
        </w:rPr>
        <w:t>Figure 2A</w:t>
      </w:r>
      <w:r w:rsidRPr="001E436E">
        <w:rPr>
          <w:color w:val="auto"/>
        </w:rPr>
        <w:t xml:space="preserve"> compares a control individual and an individual with slightly lighter eye color.</w:t>
      </w:r>
      <w:r w:rsidR="000B1435" w:rsidRPr="001E436E">
        <w:rPr>
          <w:color w:val="auto"/>
        </w:rPr>
        <w:t xml:space="preserve"> </w:t>
      </w:r>
      <w:r w:rsidRPr="0002242D">
        <w:rPr>
          <w:b/>
          <w:bCs/>
          <w:color w:val="auto"/>
        </w:rPr>
        <w:t>Figure 2B</w:t>
      </w:r>
      <w:r w:rsidRPr="001E436E">
        <w:rPr>
          <w:color w:val="auto"/>
        </w:rPr>
        <w:t xml:space="preserve"> illustrates a more s</w:t>
      </w:r>
      <w:r w:rsidR="002F431F" w:rsidRPr="001E436E">
        <w:rPr>
          <w:color w:val="auto"/>
        </w:rPr>
        <w:t>evere knock</w:t>
      </w:r>
      <w:r w:rsidRPr="001E436E">
        <w:rPr>
          <w:color w:val="auto"/>
        </w:rPr>
        <w:t>down in an individual, in which the more ventral eyes (Eyes 2</w:t>
      </w:r>
      <w:r w:rsidR="00C15594" w:rsidRPr="001E436E">
        <w:rPr>
          <w:color w:val="auto"/>
        </w:rPr>
        <w:t>–</w:t>
      </w:r>
      <w:r w:rsidRPr="001E436E">
        <w:rPr>
          <w:color w:val="auto"/>
        </w:rPr>
        <w:t>5) of the cluster are completely unpigmented, whereas the dorsal eyes still show some pigmentation.</w:t>
      </w:r>
      <w:r w:rsidR="000B1435" w:rsidRPr="001E436E">
        <w:rPr>
          <w:color w:val="auto"/>
        </w:rPr>
        <w:t xml:space="preserve"> </w:t>
      </w:r>
      <w:r w:rsidRPr="001E436E">
        <w:rPr>
          <w:color w:val="auto"/>
        </w:rPr>
        <w:t xml:space="preserve">These differences highlight </w:t>
      </w:r>
      <w:r w:rsidR="002F431F" w:rsidRPr="001E436E">
        <w:rPr>
          <w:color w:val="auto"/>
        </w:rPr>
        <w:t>how the efficiency of the knock</w:t>
      </w:r>
      <w:r w:rsidRPr="001E436E">
        <w:rPr>
          <w:color w:val="auto"/>
        </w:rPr>
        <w:t xml:space="preserve">down can </w:t>
      </w:r>
      <w:r w:rsidR="00C15594" w:rsidRPr="001E436E">
        <w:rPr>
          <w:color w:val="auto"/>
        </w:rPr>
        <w:t xml:space="preserve">vary </w:t>
      </w:r>
      <w:r w:rsidRPr="001E436E">
        <w:rPr>
          <w:color w:val="auto"/>
        </w:rPr>
        <w:t xml:space="preserve">regionally, </w:t>
      </w:r>
      <w:r w:rsidR="00C15594" w:rsidRPr="001E436E">
        <w:rPr>
          <w:color w:val="auto"/>
        </w:rPr>
        <w:t xml:space="preserve">which is </w:t>
      </w:r>
      <w:r w:rsidRPr="001E436E">
        <w:rPr>
          <w:color w:val="auto"/>
        </w:rPr>
        <w:t>possibly relat</w:t>
      </w:r>
      <w:r w:rsidR="00C15594" w:rsidRPr="001E436E">
        <w:rPr>
          <w:color w:val="auto"/>
        </w:rPr>
        <w:t>ed</w:t>
      </w:r>
      <w:r w:rsidRPr="001E436E">
        <w:rPr>
          <w:color w:val="auto"/>
        </w:rPr>
        <w:t xml:space="preserve"> to differences in </w:t>
      </w:r>
      <w:r w:rsidR="00C15594" w:rsidRPr="001E436E">
        <w:rPr>
          <w:color w:val="auto"/>
        </w:rPr>
        <w:t>the efficacy of</w:t>
      </w:r>
      <w:r w:rsidRPr="001E436E">
        <w:rPr>
          <w:color w:val="auto"/>
        </w:rPr>
        <w:t xml:space="preserve"> dsRNA penetrat</w:t>
      </w:r>
      <w:r w:rsidR="00C15594" w:rsidRPr="001E436E">
        <w:rPr>
          <w:color w:val="auto"/>
        </w:rPr>
        <w:t>ion in</w:t>
      </w:r>
      <w:r w:rsidRPr="001E436E">
        <w:rPr>
          <w:color w:val="auto"/>
        </w:rPr>
        <w:t xml:space="preserve"> dense tissue. Another individual shows essentially complete pigment loss in all eyes (</w:t>
      </w:r>
      <w:r w:rsidRPr="0002242D">
        <w:rPr>
          <w:b/>
          <w:bCs/>
          <w:color w:val="auto"/>
        </w:rPr>
        <w:t>Figure 2C</w:t>
      </w:r>
      <w:r w:rsidRPr="001E436E">
        <w:rPr>
          <w:color w:val="auto"/>
        </w:rPr>
        <w:t xml:space="preserve">). </w:t>
      </w:r>
    </w:p>
    <w:p w14:paraId="4037C563" w14:textId="77777777" w:rsidR="0002242D" w:rsidRDefault="0002242D" w:rsidP="002764D1">
      <w:pPr>
        <w:widowControl/>
        <w:rPr>
          <w:color w:val="auto"/>
        </w:rPr>
      </w:pPr>
    </w:p>
    <w:p w14:paraId="6E1073EA" w14:textId="46081C70" w:rsidR="00DA744F" w:rsidRPr="001E436E" w:rsidRDefault="00DA744F" w:rsidP="002764D1">
      <w:pPr>
        <w:widowControl/>
        <w:rPr>
          <w:color w:val="auto"/>
        </w:rPr>
      </w:pPr>
      <w:r w:rsidRPr="001E436E">
        <w:rPr>
          <w:color w:val="auto"/>
        </w:rPr>
        <w:t xml:space="preserve">To investigate how well RNAi works at the larval stage of </w:t>
      </w:r>
      <w:r w:rsidRPr="001E436E">
        <w:rPr>
          <w:i/>
          <w:color w:val="auto"/>
        </w:rPr>
        <w:t>T. marmoratus</w:t>
      </w:r>
      <w:r w:rsidRPr="001E436E">
        <w:rPr>
          <w:color w:val="auto"/>
        </w:rPr>
        <w:t xml:space="preserve">, we injected dsRNA targeting the tannic gene </w:t>
      </w:r>
      <w:r w:rsidRPr="001E436E">
        <w:rPr>
          <w:i/>
          <w:color w:val="auto"/>
        </w:rPr>
        <w:t>lac2</w:t>
      </w:r>
      <w:r w:rsidRPr="001E436E">
        <w:rPr>
          <w:color w:val="auto"/>
        </w:rPr>
        <w:t xml:space="preserve"> into second instar larvae a few days before they were due to molt into third instars (</w:t>
      </w:r>
      <w:r w:rsidRPr="0002242D">
        <w:rPr>
          <w:b/>
          <w:bCs/>
          <w:color w:val="auto"/>
        </w:rPr>
        <w:t>Fig</w:t>
      </w:r>
      <w:r w:rsidR="00386B89" w:rsidRPr="0002242D">
        <w:rPr>
          <w:b/>
          <w:bCs/>
          <w:color w:val="auto"/>
        </w:rPr>
        <w:t>ure</w:t>
      </w:r>
      <w:r w:rsidRPr="0002242D">
        <w:rPr>
          <w:b/>
          <w:bCs/>
          <w:color w:val="auto"/>
        </w:rPr>
        <w:t xml:space="preserve"> 3</w:t>
      </w:r>
      <w:r w:rsidRPr="001E436E">
        <w:rPr>
          <w:color w:val="auto"/>
        </w:rPr>
        <w:t xml:space="preserve">) and </w:t>
      </w:r>
      <w:r w:rsidR="00C15594" w:rsidRPr="001E436E">
        <w:rPr>
          <w:color w:val="auto"/>
        </w:rPr>
        <w:t xml:space="preserve">evaluated </w:t>
      </w:r>
      <w:r w:rsidRPr="001E436E">
        <w:rPr>
          <w:color w:val="auto"/>
        </w:rPr>
        <w:t xml:space="preserve">the effect on </w:t>
      </w:r>
      <w:r w:rsidR="00C15594" w:rsidRPr="001E436E">
        <w:rPr>
          <w:color w:val="auto"/>
        </w:rPr>
        <w:t xml:space="preserve">the </w:t>
      </w:r>
      <w:r w:rsidRPr="001E436E">
        <w:rPr>
          <w:color w:val="auto"/>
        </w:rPr>
        <w:t>cuticular coloration of third instar larvae.</w:t>
      </w:r>
      <w:r w:rsidR="000B1435" w:rsidRPr="001E436E">
        <w:rPr>
          <w:color w:val="auto"/>
        </w:rPr>
        <w:t xml:space="preserve"> </w:t>
      </w:r>
      <w:r w:rsidR="0010230B" w:rsidRPr="001E436E">
        <w:rPr>
          <w:color w:val="auto"/>
        </w:rPr>
        <w:t>L</w:t>
      </w:r>
      <w:r w:rsidRPr="001E436E">
        <w:rPr>
          <w:color w:val="auto"/>
        </w:rPr>
        <w:t xml:space="preserve">ac2 is a type of </w:t>
      </w:r>
      <w:proofErr w:type="spellStart"/>
      <w:r w:rsidRPr="001E436E">
        <w:rPr>
          <w:color w:val="auto"/>
        </w:rPr>
        <w:t>phenoloxidase</w:t>
      </w:r>
      <w:proofErr w:type="spellEnd"/>
      <w:r w:rsidRPr="001E436E">
        <w:rPr>
          <w:color w:val="auto"/>
        </w:rPr>
        <w:t xml:space="preserve"> that oxidatively conjugates proteins to make them </w:t>
      </w:r>
      <w:r w:rsidRPr="001E436E">
        <w:rPr>
          <w:color w:val="auto"/>
        </w:rPr>
        <w:lastRenderedPageBreak/>
        <w:t xml:space="preserve">insoluble, harder, </w:t>
      </w:r>
      <w:r w:rsidR="00912C25" w:rsidRPr="001E436E">
        <w:rPr>
          <w:color w:val="auto"/>
        </w:rPr>
        <w:t>and</w:t>
      </w:r>
      <w:r w:rsidRPr="001E436E">
        <w:rPr>
          <w:color w:val="auto"/>
        </w:rPr>
        <w:t xml:space="preserve"> darker.</w:t>
      </w:r>
      <w:r w:rsidR="000B1435" w:rsidRPr="001E436E">
        <w:rPr>
          <w:color w:val="auto"/>
        </w:rPr>
        <w:t xml:space="preserve"> </w:t>
      </w:r>
      <w:r w:rsidRPr="001E436E">
        <w:rPr>
          <w:color w:val="auto"/>
        </w:rPr>
        <w:t>Knockdown in the flour</w:t>
      </w:r>
      <w:r w:rsidR="00C15594" w:rsidRPr="001E436E">
        <w:rPr>
          <w:color w:val="auto"/>
        </w:rPr>
        <w:t xml:space="preserve"> </w:t>
      </w:r>
      <w:r w:rsidRPr="001E436E">
        <w:rPr>
          <w:color w:val="auto"/>
        </w:rPr>
        <w:t xml:space="preserve">beetle </w:t>
      </w:r>
      <w:r w:rsidRPr="001E436E">
        <w:rPr>
          <w:i/>
          <w:color w:val="auto"/>
        </w:rPr>
        <w:t>T</w:t>
      </w:r>
      <w:r w:rsidR="005A53F4" w:rsidRPr="001E436E">
        <w:rPr>
          <w:i/>
          <w:color w:val="auto"/>
        </w:rPr>
        <w:t>.</w:t>
      </w:r>
      <w:r w:rsidRPr="001E436E">
        <w:rPr>
          <w:i/>
          <w:color w:val="auto"/>
        </w:rPr>
        <w:t xml:space="preserve"> castan</w:t>
      </w:r>
      <w:r w:rsidR="005B3C94" w:rsidRPr="001E436E">
        <w:rPr>
          <w:i/>
          <w:color w:val="auto"/>
        </w:rPr>
        <w:t>e</w:t>
      </w:r>
      <w:r w:rsidRPr="001E436E">
        <w:rPr>
          <w:i/>
          <w:color w:val="auto"/>
        </w:rPr>
        <w:t xml:space="preserve">um </w:t>
      </w:r>
      <w:r w:rsidRPr="001E436E">
        <w:rPr>
          <w:color w:val="auto"/>
        </w:rPr>
        <w:t>has been shown to lead to lighter colored individuals in low doses</w:t>
      </w:r>
      <w:r w:rsidR="00754AF3" w:rsidRPr="001E436E">
        <w:rPr>
          <w:color w:val="auto"/>
        </w:rPr>
        <w:t xml:space="preserve"> but</w:t>
      </w:r>
      <w:r w:rsidRPr="001E436E">
        <w:rPr>
          <w:color w:val="auto"/>
        </w:rPr>
        <w:t xml:space="preserve"> is considered lethal in high doses</w:t>
      </w:r>
      <w:r w:rsidRPr="001E436E">
        <w:rPr>
          <w:color w:val="auto"/>
        </w:rPr>
        <w:fldChar w:fldCharType="begin"/>
      </w:r>
      <w:r w:rsidR="00F14F41">
        <w:rPr>
          <w:color w:val="auto"/>
        </w:rPr>
        <w:instrText xml:space="preserve"> ADDIN EN.CITE &lt;EndNote&gt;&lt;Cite&gt;&lt;Author&gt;Arakane&lt;/Author&gt;&lt;Year&gt;2005&lt;/Year&gt;&lt;RecNum&gt;1052&lt;/RecNum&gt;&lt;DisplayText&gt;&lt;style face="superscript"&gt;24&lt;/style&gt;&lt;/DisplayText&gt;&lt;record&gt;&lt;rec-number&gt;1052&lt;/rec-number&gt;&lt;foreign-keys&gt;&lt;key app="EN" db-id="asvvrxtvdxva94eae0c5wsdzzzwtaxaedvsd" timestamp="1556191923"&gt;1052&lt;/key&gt;&lt;/foreign-keys&gt;&lt;ref-type name="Journal Article"&gt;17&lt;/ref-type&gt;&lt;contributors&gt;&lt;authors&gt;&lt;author&gt;Arakane, Y.&lt;/author&gt;&lt;author&gt;Muthukrishnan, S.&lt;/author&gt;&lt;author&gt;Beeman, R. W.&lt;/author&gt;&lt;author&gt;Kanost, M. R.&lt;/author&gt;&lt;author&gt;Kramer, K. J.&lt;/author&gt;&lt;/authors&gt;&lt;/contributors&gt;&lt;titles&gt;&lt;title&gt;Laccase 2 is the phenoloxidase gene required for beetle cuticle tanning&lt;/title&gt;&lt;secondary-title&gt;Proceedings of the National Academy of Sciences of the United States of America&lt;/secondary-title&gt;&lt;/titles&gt;&lt;periodical&gt;&lt;full-title&gt;Proceedings of the National Academy of Sciences of the United States of America&lt;/full-title&gt;&lt;abbr-1&gt;Proc. Natl. Acad. Sci. U. S. A.&lt;/abbr-1&gt;&lt;/periodical&gt;&lt;pages&gt;11337-11342&lt;/pages&gt;&lt;volume&gt;102&lt;/volume&gt;&lt;number&gt;32&lt;/number&gt;&lt;dates&gt;&lt;year&gt;2005&lt;/year&gt;&lt;pub-dates&gt;&lt;date&gt;Aug&lt;/date&gt;&lt;/pub-dates&gt;&lt;/dates&gt;&lt;isbn&gt;0027-8424&lt;/isbn&gt;&lt;accession-num&gt;WOS:000231253400039&lt;/accession-num&gt;&lt;urls&gt;&lt;related-urls&gt;&lt;url&gt;&amp;lt;Go to ISI&amp;gt;://WOS:000231253400039&lt;/url&gt;&lt;/related-urls&gt;&lt;/urls&gt;&lt;electronic-resource-num&gt;10.1073/pnas.0504982102&lt;/electronic-resource-num&gt;&lt;/record&gt;&lt;/Cite&gt;&lt;/EndNote&gt;</w:instrText>
      </w:r>
      <w:r w:rsidRPr="001E436E">
        <w:rPr>
          <w:color w:val="auto"/>
        </w:rPr>
        <w:fldChar w:fldCharType="separate"/>
      </w:r>
      <w:r w:rsidR="00F14F41" w:rsidRPr="00F14F41">
        <w:rPr>
          <w:noProof/>
          <w:color w:val="auto"/>
          <w:vertAlign w:val="superscript"/>
        </w:rPr>
        <w:t>24</w:t>
      </w:r>
      <w:r w:rsidRPr="001E436E">
        <w:rPr>
          <w:color w:val="auto"/>
        </w:rPr>
        <w:fldChar w:fldCharType="end"/>
      </w:r>
      <w:r w:rsidRPr="001E436E">
        <w:rPr>
          <w:color w:val="auto"/>
        </w:rPr>
        <w:t>.</w:t>
      </w:r>
      <w:r w:rsidR="000B1435" w:rsidRPr="001E436E">
        <w:rPr>
          <w:color w:val="auto"/>
        </w:rPr>
        <w:t xml:space="preserve"> </w:t>
      </w:r>
      <w:r w:rsidRPr="0002242D">
        <w:rPr>
          <w:b/>
          <w:bCs/>
          <w:color w:val="auto"/>
        </w:rPr>
        <w:t>Figure 4</w:t>
      </w:r>
      <w:r w:rsidRPr="001E436E">
        <w:rPr>
          <w:color w:val="auto"/>
        </w:rPr>
        <w:t xml:space="preserve"> illustrates </w:t>
      </w:r>
      <w:r w:rsidR="00754AF3" w:rsidRPr="001E436E">
        <w:rPr>
          <w:color w:val="auto"/>
        </w:rPr>
        <w:t xml:space="preserve">that </w:t>
      </w:r>
      <w:r w:rsidRPr="001E436E">
        <w:rPr>
          <w:color w:val="auto"/>
        </w:rPr>
        <w:t xml:space="preserve">this treatment </w:t>
      </w:r>
      <w:r w:rsidR="00754AF3" w:rsidRPr="001E436E">
        <w:rPr>
          <w:color w:val="auto"/>
        </w:rPr>
        <w:t xml:space="preserve">also </w:t>
      </w:r>
      <w:r w:rsidRPr="001E436E">
        <w:rPr>
          <w:color w:val="auto"/>
        </w:rPr>
        <w:t>lead</w:t>
      </w:r>
      <w:r w:rsidR="00754AF3" w:rsidRPr="001E436E">
        <w:rPr>
          <w:color w:val="auto"/>
        </w:rPr>
        <w:t>s</w:t>
      </w:r>
      <w:r w:rsidRPr="001E436E">
        <w:rPr>
          <w:color w:val="auto"/>
        </w:rPr>
        <w:t xml:space="preserve"> to lighter colored Sunburst Diving Beetle larvae.</w:t>
      </w:r>
      <w:r w:rsidR="00AD3F64" w:rsidRPr="001E436E">
        <w:rPr>
          <w:color w:val="auto"/>
        </w:rPr>
        <w:t xml:space="preserve"> Specifically, in this experiment</w:t>
      </w:r>
      <w:r w:rsidR="005E373C" w:rsidRPr="001E436E">
        <w:rPr>
          <w:color w:val="auto"/>
        </w:rPr>
        <w:t>,</w:t>
      </w:r>
      <w:r w:rsidR="00AD3F64" w:rsidRPr="001E436E">
        <w:rPr>
          <w:color w:val="auto"/>
        </w:rPr>
        <w:t xml:space="preserve"> 75% of the surviving injected larvae (n</w:t>
      </w:r>
      <w:r w:rsidR="00C15594" w:rsidRPr="001E436E">
        <w:rPr>
          <w:color w:val="auto"/>
        </w:rPr>
        <w:t xml:space="preserve"> </w:t>
      </w:r>
      <w:r w:rsidR="00AD3F64" w:rsidRPr="001E436E">
        <w:rPr>
          <w:color w:val="auto"/>
        </w:rPr>
        <w:t>=</w:t>
      </w:r>
      <w:r w:rsidR="00C15594" w:rsidRPr="001E436E">
        <w:rPr>
          <w:color w:val="auto"/>
        </w:rPr>
        <w:t xml:space="preserve"> </w:t>
      </w:r>
      <w:r w:rsidR="00AD3F64" w:rsidRPr="001E436E">
        <w:rPr>
          <w:color w:val="auto"/>
        </w:rPr>
        <w:t xml:space="preserve">12) had reduced pigmentation (compared to 0% in the control group). </w:t>
      </w:r>
      <w:r w:rsidRPr="0002242D">
        <w:rPr>
          <w:b/>
          <w:bCs/>
          <w:color w:val="auto"/>
        </w:rPr>
        <w:t>Fig</w:t>
      </w:r>
      <w:r w:rsidR="00386B89" w:rsidRPr="0002242D">
        <w:rPr>
          <w:b/>
          <w:bCs/>
          <w:color w:val="auto"/>
        </w:rPr>
        <w:t>ure</w:t>
      </w:r>
      <w:r w:rsidRPr="0002242D">
        <w:rPr>
          <w:b/>
          <w:bCs/>
          <w:color w:val="auto"/>
        </w:rPr>
        <w:t xml:space="preserve"> 4A</w:t>
      </w:r>
      <w:r w:rsidRPr="001E436E">
        <w:rPr>
          <w:color w:val="auto"/>
        </w:rPr>
        <w:t xml:space="preserve"> shows a</w:t>
      </w:r>
      <w:r w:rsidR="005E373C" w:rsidRPr="001E436E">
        <w:rPr>
          <w:color w:val="auto"/>
        </w:rPr>
        <w:t>n individual with</w:t>
      </w:r>
      <w:r w:rsidRPr="001E436E">
        <w:rPr>
          <w:color w:val="auto"/>
        </w:rPr>
        <w:t xml:space="preserve"> relatively mild depigmentation, whereas </w:t>
      </w:r>
      <w:r w:rsidRPr="0002242D">
        <w:rPr>
          <w:b/>
          <w:bCs/>
          <w:color w:val="auto"/>
        </w:rPr>
        <w:t>Fig</w:t>
      </w:r>
      <w:r w:rsidR="00386B89" w:rsidRPr="0002242D">
        <w:rPr>
          <w:b/>
          <w:bCs/>
          <w:color w:val="auto"/>
        </w:rPr>
        <w:t>ure</w:t>
      </w:r>
      <w:r w:rsidRPr="0002242D">
        <w:rPr>
          <w:b/>
          <w:bCs/>
          <w:color w:val="auto"/>
        </w:rPr>
        <w:t xml:space="preserve"> 4C</w:t>
      </w:r>
      <w:r w:rsidRPr="001E436E">
        <w:rPr>
          <w:color w:val="auto"/>
        </w:rPr>
        <w:t xml:space="preserve"> illustrates the head of a </w:t>
      </w:r>
      <w:r w:rsidRPr="001E436E">
        <w:rPr>
          <w:i/>
          <w:color w:val="auto"/>
        </w:rPr>
        <w:t>T. marmoratus</w:t>
      </w:r>
      <w:r w:rsidRPr="001E436E">
        <w:rPr>
          <w:color w:val="auto"/>
        </w:rPr>
        <w:t xml:space="preserve"> larva in which the dark coloration of the cuticle</w:t>
      </w:r>
      <w:r w:rsidR="005E373C" w:rsidRPr="001E436E">
        <w:rPr>
          <w:color w:val="auto"/>
        </w:rPr>
        <w:t xml:space="preserve"> is</w:t>
      </w:r>
      <w:r w:rsidRPr="001E436E">
        <w:rPr>
          <w:color w:val="auto"/>
        </w:rPr>
        <w:t xml:space="preserve"> nearly absent.</w:t>
      </w:r>
      <w:r w:rsidR="000B1435" w:rsidRPr="001E436E">
        <w:rPr>
          <w:color w:val="auto"/>
        </w:rPr>
        <w:t xml:space="preserve"> </w:t>
      </w:r>
      <w:r w:rsidR="005E373C" w:rsidRPr="001E436E">
        <w:rPr>
          <w:color w:val="auto"/>
        </w:rPr>
        <w:t>Depigmentation</w:t>
      </w:r>
      <w:r w:rsidRPr="001E436E">
        <w:rPr>
          <w:color w:val="auto"/>
        </w:rPr>
        <w:t xml:space="preserve"> </w:t>
      </w:r>
      <w:r w:rsidR="00253741" w:rsidRPr="001E436E">
        <w:rPr>
          <w:color w:val="auto"/>
        </w:rPr>
        <w:t>was</w:t>
      </w:r>
      <w:r w:rsidRPr="001E436E">
        <w:rPr>
          <w:color w:val="auto"/>
        </w:rPr>
        <w:t xml:space="preserve"> particularly evident for </w:t>
      </w:r>
      <w:r w:rsidR="005E373C" w:rsidRPr="001E436E">
        <w:rPr>
          <w:color w:val="auto"/>
        </w:rPr>
        <w:t>the</w:t>
      </w:r>
      <w:r w:rsidRPr="001E436E">
        <w:rPr>
          <w:color w:val="auto"/>
        </w:rPr>
        <w:t xml:space="preserve"> central dark patter</w:t>
      </w:r>
      <w:r w:rsidR="005E373C" w:rsidRPr="001E436E">
        <w:rPr>
          <w:color w:val="auto"/>
        </w:rPr>
        <w:t>n</w:t>
      </w:r>
      <w:r w:rsidRPr="001E436E">
        <w:rPr>
          <w:color w:val="auto"/>
        </w:rPr>
        <w:t>ing that is typical for these larvae</w:t>
      </w:r>
      <w:r w:rsidR="005E373C" w:rsidRPr="001E436E">
        <w:rPr>
          <w:color w:val="auto"/>
        </w:rPr>
        <w:t xml:space="preserve">, whereas this pattern </w:t>
      </w:r>
      <w:r w:rsidR="00253741" w:rsidRPr="001E436E">
        <w:rPr>
          <w:color w:val="auto"/>
        </w:rPr>
        <w:t>remained</w:t>
      </w:r>
      <w:r w:rsidRPr="001E436E">
        <w:rPr>
          <w:color w:val="auto"/>
        </w:rPr>
        <w:t xml:space="preserve"> </w:t>
      </w:r>
      <w:r w:rsidR="005E373C" w:rsidRPr="001E436E">
        <w:rPr>
          <w:color w:val="auto"/>
        </w:rPr>
        <w:t>clearly</w:t>
      </w:r>
      <w:r w:rsidRPr="001E436E">
        <w:rPr>
          <w:color w:val="auto"/>
        </w:rPr>
        <w:t xml:space="preserve"> visible in a control-injected individual (</w:t>
      </w:r>
      <w:r w:rsidRPr="0002242D">
        <w:rPr>
          <w:b/>
          <w:bCs/>
          <w:color w:val="auto"/>
        </w:rPr>
        <w:t>Fig</w:t>
      </w:r>
      <w:r w:rsidR="00386B89" w:rsidRPr="0002242D">
        <w:rPr>
          <w:b/>
          <w:bCs/>
          <w:color w:val="auto"/>
        </w:rPr>
        <w:t>ure</w:t>
      </w:r>
      <w:r w:rsidRPr="0002242D">
        <w:rPr>
          <w:b/>
          <w:bCs/>
          <w:color w:val="auto"/>
        </w:rPr>
        <w:t xml:space="preserve"> 4B</w:t>
      </w:r>
      <w:r w:rsidRPr="001E436E">
        <w:rPr>
          <w:color w:val="auto"/>
        </w:rPr>
        <w:t>).</w:t>
      </w:r>
      <w:r w:rsidR="000B1435" w:rsidRPr="001E436E">
        <w:rPr>
          <w:color w:val="auto"/>
        </w:rPr>
        <w:t xml:space="preserve"> </w:t>
      </w:r>
      <w:r w:rsidR="005E373C" w:rsidRPr="001E436E">
        <w:rPr>
          <w:color w:val="auto"/>
        </w:rPr>
        <w:t>I</w:t>
      </w:r>
      <w:r w:rsidRPr="001E436E">
        <w:rPr>
          <w:color w:val="auto"/>
        </w:rPr>
        <w:t>n addition</w:t>
      </w:r>
      <w:r w:rsidR="005E373C" w:rsidRPr="001E436E">
        <w:rPr>
          <w:color w:val="auto"/>
        </w:rPr>
        <w:t>, a</w:t>
      </w:r>
      <w:r w:rsidRPr="001E436E">
        <w:rPr>
          <w:color w:val="auto"/>
        </w:rPr>
        <w:t xml:space="preserve"> lightening of the ta</w:t>
      </w:r>
      <w:r w:rsidR="005E373C" w:rsidRPr="001E436E">
        <w:rPr>
          <w:color w:val="auto"/>
        </w:rPr>
        <w:t>i</w:t>
      </w:r>
      <w:r w:rsidRPr="001E436E">
        <w:rPr>
          <w:color w:val="auto"/>
        </w:rPr>
        <w:t>l trachea</w:t>
      </w:r>
      <w:r w:rsidR="00253741" w:rsidRPr="001E436E">
        <w:rPr>
          <w:color w:val="auto"/>
        </w:rPr>
        <w:t xml:space="preserve"> was</w:t>
      </w:r>
      <w:r w:rsidR="005E373C" w:rsidRPr="001E436E">
        <w:rPr>
          <w:color w:val="auto"/>
        </w:rPr>
        <w:t xml:space="preserve"> observed, as depicted in </w:t>
      </w:r>
      <w:r w:rsidR="005E373C" w:rsidRPr="0002242D">
        <w:rPr>
          <w:b/>
          <w:bCs/>
          <w:color w:val="auto"/>
        </w:rPr>
        <w:t>Figure 4D</w:t>
      </w:r>
      <w:r w:rsidRPr="001E436E">
        <w:rPr>
          <w:color w:val="auto"/>
        </w:rPr>
        <w:t>.</w:t>
      </w:r>
      <w:r w:rsidR="000B1435" w:rsidRPr="001E436E">
        <w:rPr>
          <w:color w:val="auto"/>
        </w:rPr>
        <w:t xml:space="preserve"> </w:t>
      </w:r>
      <w:r w:rsidR="005E373C" w:rsidRPr="001E436E">
        <w:rPr>
          <w:color w:val="auto"/>
        </w:rPr>
        <w:t xml:space="preserve">In the case where </w:t>
      </w:r>
      <w:r w:rsidRPr="001E436E">
        <w:rPr>
          <w:i/>
          <w:color w:val="auto"/>
        </w:rPr>
        <w:t>lac2</w:t>
      </w:r>
      <w:r w:rsidRPr="001E436E">
        <w:rPr>
          <w:color w:val="auto"/>
        </w:rPr>
        <w:t xml:space="preserve"> dsRNA </w:t>
      </w:r>
      <w:r w:rsidR="005E373C" w:rsidRPr="001E436E">
        <w:rPr>
          <w:color w:val="auto"/>
        </w:rPr>
        <w:t xml:space="preserve">was injected </w:t>
      </w:r>
      <w:r w:rsidRPr="001E436E">
        <w:rPr>
          <w:color w:val="auto"/>
        </w:rPr>
        <w:t>into third instar larvae</w:t>
      </w:r>
      <w:r w:rsidR="005E373C" w:rsidRPr="001E436E">
        <w:rPr>
          <w:color w:val="auto"/>
        </w:rPr>
        <w:t>,</w:t>
      </w:r>
      <w:r w:rsidRPr="001E436E">
        <w:rPr>
          <w:color w:val="auto"/>
        </w:rPr>
        <w:t xml:space="preserve"> lighter adult individuals </w:t>
      </w:r>
      <w:r w:rsidR="005E373C" w:rsidRPr="001E436E">
        <w:rPr>
          <w:color w:val="auto"/>
        </w:rPr>
        <w:t xml:space="preserve">were obtained </w:t>
      </w:r>
      <w:r w:rsidRPr="001E436E">
        <w:rPr>
          <w:color w:val="auto"/>
        </w:rPr>
        <w:t>(</w:t>
      </w:r>
      <w:r w:rsidRPr="0002242D">
        <w:rPr>
          <w:b/>
          <w:bCs/>
          <w:color w:val="auto"/>
        </w:rPr>
        <w:t>Fig</w:t>
      </w:r>
      <w:r w:rsidR="00386B89" w:rsidRPr="0002242D">
        <w:rPr>
          <w:b/>
          <w:bCs/>
          <w:color w:val="auto"/>
        </w:rPr>
        <w:t>ure</w:t>
      </w:r>
      <w:r w:rsidRPr="0002242D">
        <w:rPr>
          <w:b/>
          <w:bCs/>
          <w:color w:val="auto"/>
        </w:rPr>
        <w:t xml:space="preserve"> 5</w:t>
      </w:r>
      <w:r w:rsidRPr="001E436E">
        <w:rPr>
          <w:color w:val="auto"/>
        </w:rPr>
        <w:t>).</w:t>
      </w:r>
      <w:r w:rsidR="000B1435" w:rsidRPr="001E436E">
        <w:rPr>
          <w:color w:val="auto"/>
        </w:rPr>
        <w:t xml:space="preserve"> </w:t>
      </w:r>
      <w:r w:rsidR="002F431F" w:rsidRPr="001E436E">
        <w:rPr>
          <w:color w:val="auto"/>
        </w:rPr>
        <w:t xml:space="preserve">Note </w:t>
      </w:r>
      <w:r w:rsidR="005E373C" w:rsidRPr="001E436E">
        <w:rPr>
          <w:color w:val="auto"/>
        </w:rPr>
        <w:t xml:space="preserve">that </w:t>
      </w:r>
      <w:r w:rsidR="002F431F" w:rsidRPr="001E436E">
        <w:rPr>
          <w:color w:val="auto"/>
        </w:rPr>
        <w:t>the wings of the knock</w:t>
      </w:r>
      <w:r w:rsidRPr="001E436E">
        <w:rPr>
          <w:color w:val="auto"/>
        </w:rPr>
        <w:t xml:space="preserve">down beetle </w:t>
      </w:r>
      <w:r w:rsidR="005E373C" w:rsidRPr="001E436E">
        <w:rPr>
          <w:color w:val="auto"/>
        </w:rPr>
        <w:t>are</w:t>
      </w:r>
      <w:r w:rsidRPr="001E436E">
        <w:rPr>
          <w:color w:val="auto"/>
        </w:rPr>
        <w:t xml:space="preserve"> somewhat deformed, likely due to its unusual softness.</w:t>
      </w:r>
    </w:p>
    <w:p w14:paraId="4E2EE2DA" w14:textId="77777777" w:rsidR="0002242D" w:rsidRDefault="0002242D" w:rsidP="002764D1">
      <w:pPr>
        <w:widowControl/>
        <w:rPr>
          <w:color w:val="auto"/>
        </w:rPr>
      </w:pPr>
    </w:p>
    <w:p w14:paraId="083BC7CE" w14:textId="32D27067" w:rsidR="00DA744F" w:rsidRPr="001E436E" w:rsidRDefault="00DA744F" w:rsidP="002764D1">
      <w:pPr>
        <w:widowControl/>
        <w:rPr>
          <w:color w:val="auto"/>
        </w:rPr>
      </w:pPr>
      <w:r w:rsidRPr="001E436E">
        <w:rPr>
          <w:color w:val="auto"/>
        </w:rPr>
        <w:t>In addition to alter</w:t>
      </w:r>
      <w:r w:rsidR="00253741" w:rsidRPr="001E436E">
        <w:rPr>
          <w:color w:val="auto"/>
        </w:rPr>
        <w:t>ing</w:t>
      </w:r>
      <w:r w:rsidRPr="001E436E">
        <w:rPr>
          <w:color w:val="auto"/>
        </w:rPr>
        <w:t xml:space="preserve"> morphological traits, it is possible to use RNAi to target genes that affect behavior.</w:t>
      </w:r>
      <w:r w:rsidR="000B1435" w:rsidRPr="001E436E">
        <w:rPr>
          <w:color w:val="auto"/>
        </w:rPr>
        <w:t xml:space="preserve"> </w:t>
      </w:r>
      <w:r w:rsidRPr="001E436E">
        <w:rPr>
          <w:color w:val="auto"/>
        </w:rPr>
        <w:t xml:space="preserve">To demonstrate this, we performed RNAi against a key lens protein coding gene, </w:t>
      </w:r>
      <w:r w:rsidR="00836084" w:rsidRPr="001E436E">
        <w:rPr>
          <w:i/>
          <w:color w:val="auto"/>
        </w:rPr>
        <w:t>L</w:t>
      </w:r>
      <w:r w:rsidRPr="001E436E">
        <w:rPr>
          <w:i/>
          <w:color w:val="auto"/>
        </w:rPr>
        <w:t>ens3</w:t>
      </w:r>
      <w:r w:rsidRPr="001E436E">
        <w:rPr>
          <w:color w:val="auto"/>
        </w:rPr>
        <w:fldChar w:fldCharType="begin"/>
      </w:r>
      <w:r w:rsidR="00DE57E2" w:rsidRPr="001E436E">
        <w:rPr>
          <w:color w:val="auto"/>
        </w:rPr>
        <w:instrText xml:space="preserve"> ADDIN EN.CITE &lt;EndNote&gt;&lt;Cite&gt;&lt;Author&gt;Stahl&lt;/Author&gt;&lt;Year&gt;2017&lt;/Year&gt;&lt;RecNum&gt;902&lt;/RecNum&gt;&lt;DisplayText&gt;&lt;style face="superscript"&gt;18&lt;/style&gt;&lt;/DisplayText&gt;&lt;record&gt;&lt;rec-number&gt;902&lt;/rec-number&gt;&lt;foreign-keys&gt;&lt;key app="EN" db-id="asvvrxtvdxva94eae0c5wsdzzzwtaxaedvsd" timestamp="1484322554"&gt;902&lt;/key&gt;&lt;/foreign-keys&gt;&lt;ref-type name="Journal Article"&gt;17&lt;/ref-type&gt;&lt;contributors&gt;&lt;authors&gt;&lt;author&gt;Stahl, A.&lt;/author&gt;&lt;author&gt;Baucom R. S.&lt;/author&gt;&lt;author&gt;Cook, T. A.&lt;/author&gt;&lt;author&gt;Buschbeck, E K&lt;/author&gt;&lt;/authors&gt;&lt;/contributors&gt;&lt;titles&gt;&lt;title&gt;A complex lens for a complex eye&lt;/title&gt;&lt;secondary-title&gt;Integr Comp Biol&lt;/secondary-title&gt;&lt;/titles&gt;&lt;periodical&gt;&lt;full-title&gt;Integr Comp Biol&lt;/full-title&gt;&lt;/periodical&gt;&lt;pages&gt;1071-1081&lt;/pages&gt;&lt;volume&gt;57&lt;/volume&gt;&lt;number&gt;5&lt;/number&gt;&lt;dates&gt;&lt;year&gt;2017&lt;/year&gt;&lt;/dates&gt;&lt;urls&gt;&lt;/urls&gt;&lt;electronic-resource-num&gt;10.1093/icb/icx116&lt;/electronic-resource-num&gt;&lt;/record&gt;&lt;/Cite&gt;&lt;/EndNote&gt;</w:instrText>
      </w:r>
      <w:r w:rsidRPr="001E436E">
        <w:rPr>
          <w:color w:val="auto"/>
        </w:rPr>
        <w:fldChar w:fldCharType="separate"/>
      </w:r>
      <w:r w:rsidR="00DE57E2" w:rsidRPr="001E436E">
        <w:rPr>
          <w:noProof/>
          <w:color w:val="auto"/>
          <w:vertAlign w:val="superscript"/>
        </w:rPr>
        <w:t>18</w:t>
      </w:r>
      <w:r w:rsidRPr="001E436E">
        <w:rPr>
          <w:color w:val="auto"/>
        </w:rPr>
        <w:fldChar w:fldCharType="end"/>
      </w:r>
      <w:r w:rsidR="00253741" w:rsidRPr="001E436E">
        <w:rPr>
          <w:color w:val="auto"/>
        </w:rPr>
        <w:t>,</w:t>
      </w:r>
      <w:r w:rsidRPr="001E436E">
        <w:rPr>
          <w:color w:val="auto"/>
        </w:rPr>
        <w:t xml:space="preserve"> and injected it into second instar larvae to affect the optical properties of </w:t>
      </w:r>
      <w:r w:rsidR="00836084" w:rsidRPr="001E436E">
        <w:rPr>
          <w:color w:val="auto"/>
        </w:rPr>
        <w:t>third</w:t>
      </w:r>
      <w:r w:rsidRPr="001E436E">
        <w:rPr>
          <w:color w:val="auto"/>
        </w:rPr>
        <w:t xml:space="preserve"> instar larval eyes.</w:t>
      </w:r>
      <w:r w:rsidR="000B1435" w:rsidRPr="001E436E">
        <w:rPr>
          <w:color w:val="auto"/>
        </w:rPr>
        <w:t xml:space="preserve"> </w:t>
      </w:r>
      <w:r w:rsidR="00253741" w:rsidRPr="001E436E">
        <w:rPr>
          <w:color w:val="auto"/>
        </w:rPr>
        <w:t>Any e</w:t>
      </w:r>
      <w:r w:rsidRPr="001E436E">
        <w:rPr>
          <w:color w:val="auto"/>
        </w:rPr>
        <w:t xml:space="preserve">ffects on the lens </w:t>
      </w:r>
      <w:r w:rsidR="00253741" w:rsidRPr="001E436E">
        <w:rPr>
          <w:color w:val="auto"/>
        </w:rPr>
        <w:t xml:space="preserve">observed </w:t>
      </w:r>
      <w:r w:rsidRPr="001E436E">
        <w:rPr>
          <w:color w:val="auto"/>
        </w:rPr>
        <w:t xml:space="preserve">here are likely because the eyes of </w:t>
      </w:r>
      <w:r w:rsidRPr="001E436E">
        <w:rPr>
          <w:i/>
          <w:color w:val="auto"/>
        </w:rPr>
        <w:t>T. marmoratus</w:t>
      </w:r>
      <w:r w:rsidRPr="001E436E">
        <w:rPr>
          <w:color w:val="auto"/>
        </w:rPr>
        <w:t xml:space="preserve"> larvae undergo major eye growth at this transition, which also involves major optical changes of the lens</w:t>
      </w:r>
      <w:r w:rsidRPr="001E436E">
        <w:rPr>
          <w:color w:val="auto"/>
        </w:rPr>
        <w:fldChar w:fldCharType="begin"/>
      </w:r>
      <w:r w:rsidR="00F14F41">
        <w:rPr>
          <w:color w:val="auto"/>
        </w:rPr>
        <w:instrText xml:space="preserve"> ADDIN EN.CITE &lt;EndNote&gt;&lt;Cite&gt;&lt;Author&gt;Werner&lt;/Author&gt;&lt;Year&gt;2015&lt;/Year&gt;&lt;RecNum&gt;786&lt;/RecNum&gt;&lt;DisplayText&gt;&lt;style face="superscript"&gt;25&lt;/style&gt;&lt;/DisplayText&gt;&lt;record&gt;&lt;rec-number&gt;786&lt;/rec-number&gt;&lt;foreign-keys&gt;&lt;key app="EN" db-id="asvvrxtvdxva94eae0c5wsdzzzwtaxaedvsd" timestamp="1452169019"&gt;786&lt;/key&gt;&lt;/foreign-keys&gt;&lt;ref-type name="Journal Article"&gt;17&lt;/ref-type&gt;&lt;contributors&gt;&lt;authors&gt;&lt;author&gt;Werner, Shannon&lt;/author&gt;&lt;author&gt;Buschbeck, Elke K.&lt;/author&gt;&lt;/authors&gt;&lt;/contributors&gt;&lt;titles&gt;&lt;title&gt;Rapid and step-wise eye growth in molting diving beetle larvae&lt;/title&gt;&lt;secondary-title&gt;Journal of Comparative Physiology a-Neuroethology Sensory Neural and Behavioral Physiology&lt;/secondary-title&gt;&lt;/titles&gt;&lt;periodical&gt;&lt;full-title&gt;Journal of Comparative Physiology a-Neuroethology Sensory Neural and Behavioral Physiology&lt;/full-title&gt;&lt;abbr-1&gt;J. Comp. Physiol. A -Neuroethol. Sens. Neural Behav. Physiol.&lt;/abbr-1&gt;&lt;/periodical&gt;&lt;pages&gt;1091-1102&lt;/pages&gt;&lt;volume&gt;201&lt;/volume&gt;&lt;number&gt;11&lt;/number&gt;&lt;dates&gt;&lt;year&gt;2015&lt;/year&gt;&lt;pub-dates&gt;&lt;date&gt;Nov&lt;/date&gt;&lt;/pub-dates&gt;&lt;/dates&gt;&lt;isbn&gt;0340-7594&lt;/isbn&gt;&lt;accession-num&gt;WOS:000363254200005&lt;/accession-num&gt;&lt;urls&gt;&lt;related-urls&gt;&lt;url&gt;&amp;lt;Go to ISI&amp;gt;://WOS:000363254200005&lt;/url&gt;&lt;/related-urls&gt;&lt;/urls&gt;&lt;electronic-resource-num&gt;10.1007/s00359-015-1040-5&lt;/electronic-resource-num&gt;&lt;/record&gt;&lt;/Cite&gt;&lt;/EndNote&gt;</w:instrText>
      </w:r>
      <w:r w:rsidRPr="001E436E">
        <w:rPr>
          <w:color w:val="auto"/>
        </w:rPr>
        <w:fldChar w:fldCharType="separate"/>
      </w:r>
      <w:r w:rsidR="00F14F41" w:rsidRPr="00F14F41">
        <w:rPr>
          <w:noProof/>
          <w:color w:val="auto"/>
          <w:vertAlign w:val="superscript"/>
        </w:rPr>
        <w:t>25</w:t>
      </w:r>
      <w:r w:rsidRPr="001E436E">
        <w:rPr>
          <w:color w:val="auto"/>
        </w:rPr>
        <w:fldChar w:fldCharType="end"/>
      </w:r>
      <w:r w:rsidRPr="001E436E">
        <w:rPr>
          <w:color w:val="auto"/>
        </w:rPr>
        <w:t>. RNAi knockdown</w:t>
      </w:r>
      <w:r w:rsidR="00292C29" w:rsidRPr="001E436E">
        <w:rPr>
          <w:color w:val="auto"/>
        </w:rPr>
        <w:t xml:space="preserve"> in this experiment was highly efficient. Verification through qPCR showed a 100% success rate</w:t>
      </w:r>
      <w:r w:rsidR="00253741" w:rsidRPr="001E436E">
        <w:rPr>
          <w:color w:val="auto"/>
        </w:rPr>
        <w:t>;</w:t>
      </w:r>
      <w:r w:rsidR="00292C29" w:rsidRPr="001E436E">
        <w:rPr>
          <w:color w:val="auto"/>
        </w:rPr>
        <w:t xml:space="preserve"> out of 13 tested individuals, 12 were knocked down to less than 10% of the expression level of control individuals, with the remaining individual having an expression level of 17% of the control level (unpublished observation). </w:t>
      </w:r>
      <w:r w:rsidR="009F53EF" w:rsidRPr="001E436E">
        <w:rPr>
          <w:color w:val="auto"/>
        </w:rPr>
        <w:t>At the phenotypic level</w:t>
      </w:r>
      <w:r w:rsidR="00253741" w:rsidRPr="001E436E">
        <w:rPr>
          <w:color w:val="auto"/>
        </w:rPr>
        <w:t>,</w:t>
      </w:r>
      <w:r w:rsidR="009F53EF" w:rsidRPr="001E436E">
        <w:rPr>
          <w:color w:val="auto"/>
        </w:rPr>
        <w:t xml:space="preserve"> only s</w:t>
      </w:r>
      <w:r w:rsidR="00292C29" w:rsidRPr="001E436E">
        <w:rPr>
          <w:color w:val="auto"/>
        </w:rPr>
        <w:t>ome</w:t>
      </w:r>
      <w:r w:rsidRPr="001E436E">
        <w:rPr>
          <w:color w:val="auto"/>
        </w:rPr>
        <w:t xml:space="preserve"> individuals </w:t>
      </w:r>
      <w:r w:rsidR="00292C29" w:rsidRPr="001E436E">
        <w:rPr>
          <w:color w:val="auto"/>
        </w:rPr>
        <w:t>were</w:t>
      </w:r>
      <w:r w:rsidRPr="001E436E">
        <w:rPr>
          <w:color w:val="auto"/>
        </w:rPr>
        <w:t xml:space="preserve"> severely handicapped or incapable of prey capture, as is illustrated</w:t>
      </w:r>
      <w:r w:rsidR="00253741" w:rsidRPr="001E436E">
        <w:rPr>
          <w:color w:val="auto"/>
        </w:rPr>
        <w:t xml:space="preserve"> in </w:t>
      </w:r>
      <w:r w:rsidR="00253741" w:rsidRPr="0002242D">
        <w:rPr>
          <w:b/>
          <w:bCs/>
          <w:color w:val="auto"/>
        </w:rPr>
        <w:t>Figure 6</w:t>
      </w:r>
      <w:r w:rsidRPr="001E436E">
        <w:rPr>
          <w:color w:val="auto"/>
        </w:rPr>
        <w:t xml:space="preserve"> for an individual that repeatedly approached its prey from a very close distance</w:t>
      </w:r>
      <w:r w:rsidR="00253741" w:rsidRPr="001E436E">
        <w:rPr>
          <w:color w:val="auto"/>
        </w:rPr>
        <w:t xml:space="preserve"> but</w:t>
      </w:r>
      <w:r w:rsidRPr="001E436E">
        <w:rPr>
          <w:color w:val="auto"/>
        </w:rPr>
        <w:t xml:space="preserve"> consistently overshot it.</w:t>
      </w:r>
    </w:p>
    <w:p w14:paraId="21984A7E" w14:textId="0A8D8388" w:rsidR="000B1435" w:rsidRDefault="000B1435" w:rsidP="002764D1">
      <w:pPr>
        <w:widowControl/>
        <w:rPr>
          <w:b/>
          <w:color w:val="auto"/>
        </w:rPr>
      </w:pPr>
    </w:p>
    <w:p w14:paraId="71FBB94B" w14:textId="12407E31" w:rsidR="0002242D" w:rsidRDefault="0002242D" w:rsidP="002764D1">
      <w:pPr>
        <w:widowControl/>
        <w:rPr>
          <w:b/>
          <w:color w:val="auto"/>
        </w:rPr>
      </w:pPr>
      <w:r>
        <w:rPr>
          <w:b/>
          <w:color w:val="auto"/>
        </w:rPr>
        <w:t>FIGURE AND TABLE LEGENDS:</w:t>
      </w:r>
    </w:p>
    <w:p w14:paraId="4F35D1E0" w14:textId="77777777" w:rsidR="0002242D" w:rsidRPr="001E436E" w:rsidRDefault="0002242D" w:rsidP="002764D1">
      <w:pPr>
        <w:widowControl/>
        <w:rPr>
          <w:b/>
          <w:color w:val="auto"/>
        </w:rPr>
      </w:pPr>
    </w:p>
    <w:p w14:paraId="3514D311" w14:textId="291807B7" w:rsidR="005A78D3" w:rsidRPr="0002242D" w:rsidRDefault="005A78D3" w:rsidP="002764D1">
      <w:pPr>
        <w:widowControl/>
        <w:rPr>
          <w:b/>
          <w:bCs/>
          <w:color w:val="auto"/>
        </w:rPr>
      </w:pPr>
      <w:r w:rsidRPr="0002242D">
        <w:rPr>
          <w:b/>
          <w:bCs/>
          <w:color w:val="auto"/>
        </w:rPr>
        <w:t>Table 1: Primer sequences and amplicon</w:t>
      </w:r>
      <w:r w:rsidR="00253741" w:rsidRPr="0002242D">
        <w:rPr>
          <w:b/>
          <w:bCs/>
          <w:color w:val="auto"/>
        </w:rPr>
        <w:t>s</w:t>
      </w:r>
      <w:r w:rsidRPr="0002242D">
        <w:rPr>
          <w:b/>
          <w:bCs/>
          <w:color w:val="auto"/>
        </w:rPr>
        <w:t xml:space="preserve"> for </w:t>
      </w:r>
      <w:r w:rsidR="00386B89" w:rsidRPr="0002242D">
        <w:rPr>
          <w:b/>
          <w:bCs/>
          <w:color w:val="auto"/>
        </w:rPr>
        <w:t>w</w:t>
      </w:r>
      <w:r w:rsidRPr="0002242D">
        <w:rPr>
          <w:b/>
          <w:bCs/>
          <w:color w:val="auto"/>
        </w:rPr>
        <w:t xml:space="preserve">hite, </w:t>
      </w:r>
      <w:r w:rsidR="00836084" w:rsidRPr="0002242D">
        <w:rPr>
          <w:b/>
          <w:bCs/>
          <w:color w:val="auto"/>
        </w:rPr>
        <w:t>l</w:t>
      </w:r>
      <w:r w:rsidRPr="0002242D">
        <w:rPr>
          <w:b/>
          <w:bCs/>
          <w:color w:val="auto"/>
        </w:rPr>
        <w:t>ac2</w:t>
      </w:r>
      <w:r w:rsidR="00253741" w:rsidRPr="0002242D">
        <w:rPr>
          <w:b/>
          <w:bCs/>
          <w:color w:val="auto"/>
        </w:rPr>
        <w:t>,</w:t>
      </w:r>
      <w:r w:rsidRPr="0002242D">
        <w:rPr>
          <w:b/>
          <w:bCs/>
          <w:color w:val="auto"/>
        </w:rPr>
        <w:t xml:space="preserve"> and Lens3 proteins</w:t>
      </w:r>
    </w:p>
    <w:p w14:paraId="7AF214BB" w14:textId="77777777" w:rsidR="005A78D3" w:rsidRPr="001E436E" w:rsidRDefault="005A78D3" w:rsidP="002764D1">
      <w:pPr>
        <w:widowControl/>
        <w:rPr>
          <w:b/>
          <w:color w:val="auto"/>
        </w:rPr>
      </w:pPr>
    </w:p>
    <w:p w14:paraId="39CD53D4" w14:textId="57892C54" w:rsidR="005A78D3" w:rsidRPr="001E436E" w:rsidRDefault="005A78D3" w:rsidP="002764D1">
      <w:pPr>
        <w:widowControl/>
        <w:rPr>
          <w:bCs/>
          <w:color w:val="auto"/>
        </w:rPr>
      </w:pPr>
      <w:r w:rsidRPr="001E436E">
        <w:rPr>
          <w:b/>
          <w:bCs/>
          <w:color w:val="auto"/>
        </w:rPr>
        <w:t>Figure 1</w:t>
      </w:r>
      <w:r w:rsidR="0002242D">
        <w:rPr>
          <w:b/>
          <w:bCs/>
          <w:color w:val="auto"/>
        </w:rPr>
        <w:t>:</w:t>
      </w:r>
      <w:r w:rsidRPr="001E436E">
        <w:rPr>
          <w:b/>
          <w:bCs/>
          <w:color w:val="auto"/>
        </w:rPr>
        <w:t xml:space="preserve"> Illustration of embryo injections.</w:t>
      </w:r>
      <w:r w:rsidRPr="001E436E">
        <w:rPr>
          <w:bCs/>
          <w:color w:val="auto"/>
        </w:rPr>
        <w:t xml:space="preserve"> </w:t>
      </w:r>
      <w:r w:rsidR="0002242D">
        <w:rPr>
          <w:bCs/>
          <w:color w:val="auto"/>
        </w:rPr>
        <w:t>(</w:t>
      </w:r>
      <w:r w:rsidRPr="0002242D">
        <w:rPr>
          <w:b/>
          <w:color w:val="auto"/>
        </w:rPr>
        <w:t>A</w:t>
      </w:r>
      <w:r w:rsidR="0002242D">
        <w:rPr>
          <w:bCs/>
          <w:color w:val="auto"/>
        </w:rPr>
        <w:t>)</w:t>
      </w:r>
      <w:r w:rsidRPr="001E436E">
        <w:rPr>
          <w:bCs/>
          <w:color w:val="auto"/>
        </w:rPr>
        <w:t xml:space="preserve"> </w:t>
      </w:r>
      <w:r w:rsidR="00F001F8" w:rsidRPr="001E436E">
        <w:rPr>
          <w:bCs/>
          <w:color w:val="auto"/>
        </w:rPr>
        <w:t>D</w:t>
      </w:r>
      <w:r w:rsidRPr="001E436E">
        <w:rPr>
          <w:bCs/>
          <w:color w:val="auto"/>
        </w:rPr>
        <w:t>echorionat</w:t>
      </w:r>
      <w:r w:rsidR="00F001F8" w:rsidRPr="001E436E">
        <w:rPr>
          <w:bCs/>
          <w:color w:val="auto"/>
        </w:rPr>
        <w:t>ed</w:t>
      </w:r>
      <w:r w:rsidRPr="001E436E">
        <w:rPr>
          <w:bCs/>
          <w:color w:val="auto"/>
        </w:rPr>
        <w:t xml:space="preserve"> embryos lined up on an agarose plate and injected near their center </w:t>
      </w:r>
      <w:r w:rsidR="00F001F8" w:rsidRPr="001E436E">
        <w:rPr>
          <w:bCs/>
          <w:color w:val="auto"/>
        </w:rPr>
        <w:t>using</w:t>
      </w:r>
      <w:r w:rsidRPr="001E436E">
        <w:rPr>
          <w:bCs/>
          <w:color w:val="auto"/>
        </w:rPr>
        <w:t xml:space="preserve"> a </w:t>
      </w:r>
      <w:r w:rsidR="00DE57E2" w:rsidRPr="001E436E">
        <w:rPr>
          <w:color w:val="auto"/>
        </w:rPr>
        <w:t>microinjection needle</w:t>
      </w:r>
      <w:r w:rsidRPr="001E436E">
        <w:rPr>
          <w:bCs/>
          <w:color w:val="auto"/>
        </w:rPr>
        <w:t xml:space="preserve"> filled with dsRNA and food-dye</w:t>
      </w:r>
      <w:r w:rsidR="00253741" w:rsidRPr="001E436E">
        <w:rPr>
          <w:bCs/>
          <w:color w:val="auto"/>
        </w:rPr>
        <w:t>-</w:t>
      </w:r>
      <w:r w:rsidRPr="001E436E">
        <w:rPr>
          <w:bCs/>
          <w:color w:val="auto"/>
        </w:rPr>
        <w:t>containing injection buffer.</w:t>
      </w:r>
      <w:r w:rsidR="00335966">
        <w:rPr>
          <w:bCs/>
          <w:color w:val="auto"/>
        </w:rPr>
        <w:t xml:space="preserve"> </w:t>
      </w:r>
      <w:r w:rsidR="00335966" w:rsidRPr="003C0000">
        <w:rPr>
          <w:bCs/>
          <w:color w:val="auto"/>
        </w:rPr>
        <w:t xml:space="preserve">The scale bar represents </w:t>
      </w:r>
      <w:r w:rsidR="003C0000">
        <w:rPr>
          <w:bCs/>
          <w:color w:val="auto"/>
        </w:rPr>
        <w:t>500</w:t>
      </w:r>
      <w:r w:rsidR="00355ED5" w:rsidRPr="003C0000">
        <w:rPr>
          <w:bCs/>
          <w:color w:val="auto"/>
        </w:rPr>
        <w:t xml:space="preserve"> </w:t>
      </w:r>
      <w:proofErr w:type="spellStart"/>
      <w:r w:rsidR="003C0000" w:rsidRPr="00266D67">
        <w:rPr>
          <w:rFonts w:asciiTheme="minorHAnsi" w:hAnsiTheme="minorHAnsi" w:cs="Lucida Grande"/>
        </w:rPr>
        <w:t>μ</w:t>
      </w:r>
      <w:r w:rsidR="003C0000" w:rsidRPr="00266D67">
        <w:rPr>
          <w:rFonts w:asciiTheme="minorHAnsi" w:hAnsiTheme="minorHAnsi"/>
          <w:bCs/>
          <w:color w:val="auto"/>
        </w:rPr>
        <w:t>m</w:t>
      </w:r>
      <w:proofErr w:type="spellEnd"/>
      <w:r w:rsidR="003C0000">
        <w:rPr>
          <w:bCs/>
          <w:color w:val="auto"/>
        </w:rPr>
        <w:t>.</w:t>
      </w:r>
      <w:r w:rsidR="0002242D">
        <w:rPr>
          <w:bCs/>
          <w:color w:val="auto"/>
        </w:rPr>
        <w:t xml:space="preserve"> (</w:t>
      </w:r>
      <w:r w:rsidR="003C0000" w:rsidRPr="0002242D">
        <w:rPr>
          <w:b/>
          <w:color w:val="auto"/>
        </w:rPr>
        <w:t>B</w:t>
      </w:r>
      <w:r w:rsidR="0002242D">
        <w:rPr>
          <w:bCs/>
          <w:color w:val="auto"/>
        </w:rPr>
        <w:t>)</w:t>
      </w:r>
      <w:r w:rsidR="003C0000" w:rsidRPr="001E436E">
        <w:rPr>
          <w:bCs/>
          <w:color w:val="auto"/>
        </w:rPr>
        <w:t xml:space="preserve"> An individual with a more severe knockdown</w:t>
      </w:r>
      <w:r w:rsidR="0002242D">
        <w:rPr>
          <w:bCs/>
          <w:color w:val="auto"/>
        </w:rPr>
        <w:t xml:space="preserve">. </w:t>
      </w:r>
      <w:r w:rsidR="00F001F8" w:rsidRPr="001E436E">
        <w:rPr>
          <w:bCs/>
          <w:color w:val="auto"/>
        </w:rPr>
        <w:t>I</w:t>
      </w:r>
      <w:r w:rsidRPr="001E436E">
        <w:rPr>
          <w:bCs/>
          <w:color w:val="auto"/>
        </w:rPr>
        <w:t>nject</w:t>
      </w:r>
      <w:r w:rsidR="00F001F8" w:rsidRPr="001E436E">
        <w:rPr>
          <w:bCs/>
          <w:color w:val="auto"/>
        </w:rPr>
        <w:t>ed embryos</w:t>
      </w:r>
      <w:r w:rsidR="0002242D">
        <w:rPr>
          <w:bCs/>
          <w:color w:val="auto"/>
        </w:rPr>
        <w:t xml:space="preserve"> are </w:t>
      </w:r>
      <w:r w:rsidRPr="001E436E">
        <w:rPr>
          <w:bCs/>
          <w:color w:val="auto"/>
        </w:rPr>
        <w:t>kept in a humidity chamber and monitored daily to score phenotypes and remove dead individuals (which turn brown).</w:t>
      </w:r>
      <w:r w:rsidR="002B7DEA">
        <w:rPr>
          <w:bCs/>
          <w:color w:val="auto"/>
        </w:rPr>
        <w:t xml:space="preserve"> The scale bar represents 5</w:t>
      </w:r>
      <w:r w:rsidR="0002242D">
        <w:rPr>
          <w:bCs/>
          <w:color w:val="auto"/>
        </w:rPr>
        <w:t xml:space="preserve"> </w:t>
      </w:r>
      <w:r w:rsidR="002B7DEA">
        <w:rPr>
          <w:bCs/>
          <w:color w:val="auto"/>
        </w:rPr>
        <w:t>mm.</w:t>
      </w:r>
    </w:p>
    <w:p w14:paraId="1515C170" w14:textId="77777777" w:rsidR="005A78D3" w:rsidRPr="001E436E" w:rsidRDefault="005A78D3" w:rsidP="002764D1">
      <w:pPr>
        <w:widowControl/>
        <w:rPr>
          <w:bCs/>
          <w:color w:val="auto"/>
        </w:rPr>
      </w:pPr>
    </w:p>
    <w:p w14:paraId="7EAA9BDB" w14:textId="4727426C" w:rsidR="005A78D3" w:rsidRPr="001E436E" w:rsidRDefault="005A78D3" w:rsidP="002764D1">
      <w:pPr>
        <w:widowControl/>
        <w:rPr>
          <w:b/>
          <w:bCs/>
          <w:i/>
          <w:color w:val="auto"/>
        </w:rPr>
      </w:pPr>
      <w:r w:rsidRPr="001E436E">
        <w:rPr>
          <w:b/>
          <w:bCs/>
          <w:color w:val="auto"/>
        </w:rPr>
        <w:t>Figure 2</w:t>
      </w:r>
      <w:r w:rsidR="0002242D">
        <w:rPr>
          <w:b/>
          <w:bCs/>
          <w:color w:val="auto"/>
        </w:rPr>
        <w:t>:</w:t>
      </w:r>
      <w:r w:rsidRPr="001E436E">
        <w:rPr>
          <w:b/>
          <w:bCs/>
          <w:color w:val="auto"/>
        </w:rPr>
        <w:t xml:space="preserve"> Example of fully developed embryos that were injected with dsRNA against </w:t>
      </w:r>
      <w:r w:rsidRPr="001E436E">
        <w:rPr>
          <w:b/>
          <w:bCs/>
          <w:i/>
          <w:color w:val="auto"/>
        </w:rPr>
        <w:t>white.</w:t>
      </w:r>
    </w:p>
    <w:p w14:paraId="722A2D45" w14:textId="5945F57F" w:rsidR="005A78D3" w:rsidRPr="001E436E" w:rsidRDefault="0002242D" w:rsidP="002764D1">
      <w:pPr>
        <w:widowControl/>
        <w:rPr>
          <w:bCs/>
          <w:color w:val="auto"/>
        </w:rPr>
      </w:pPr>
      <w:r>
        <w:rPr>
          <w:bCs/>
          <w:color w:val="auto"/>
        </w:rPr>
        <w:t>(</w:t>
      </w:r>
      <w:r w:rsidR="005A78D3" w:rsidRPr="0002242D">
        <w:rPr>
          <w:b/>
          <w:color w:val="auto"/>
        </w:rPr>
        <w:t>A</w:t>
      </w:r>
      <w:r>
        <w:rPr>
          <w:bCs/>
          <w:color w:val="auto"/>
        </w:rPr>
        <w:t>)</w:t>
      </w:r>
      <w:r w:rsidR="005A78D3" w:rsidRPr="001E436E">
        <w:rPr>
          <w:bCs/>
          <w:color w:val="auto"/>
        </w:rPr>
        <w:t xml:space="preserve"> Comparison of an individual with </w:t>
      </w:r>
      <w:r w:rsidR="00F001F8" w:rsidRPr="001E436E">
        <w:rPr>
          <w:bCs/>
          <w:color w:val="auto"/>
        </w:rPr>
        <w:t xml:space="preserve">a </w:t>
      </w:r>
      <w:r w:rsidR="005A78D3" w:rsidRPr="001E436E">
        <w:rPr>
          <w:bCs/>
          <w:color w:val="auto"/>
        </w:rPr>
        <w:t xml:space="preserve">reduction in eye pigmentation (left) </w:t>
      </w:r>
      <w:r w:rsidR="00F001F8" w:rsidRPr="001E436E">
        <w:rPr>
          <w:bCs/>
          <w:color w:val="auto"/>
        </w:rPr>
        <w:t>and</w:t>
      </w:r>
      <w:r w:rsidR="005A78D3" w:rsidRPr="001E436E">
        <w:rPr>
          <w:bCs/>
          <w:color w:val="auto"/>
        </w:rPr>
        <w:t xml:space="preserve"> a control-injected individual</w:t>
      </w:r>
      <w:r w:rsidR="00DE57E2" w:rsidRPr="001E436E">
        <w:rPr>
          <w:bCs/>
          <w:color w:val="auto"/>
        </w:rPr>
        <w:t xml:space="preserve"> (right)</w:t>
      </w:r>
      <w:r w:rsidR="005A78D3" w:rsidRPr="001E436E">
        <w:rPr>
          <w:bCs/>
          <w:color w:val="auto"/>
        </w:rPr>
        <w:t>. E1</w:t>
      </w:r>
      <w:r w:rsidR="00F001F8" w:rsidRPr="001E436E">
        <w:rPr>
          <w:bCs/>
          <w:color w:val="auto"/>
        </w:rPr>
        <w:t>–</w:t>
      </w:r>
      <w:r w:rsidR="005A78D3" w:rsidRPr="001E436E">
        <w:rPr>
          <w:bCs/>
          <w:color w:val="auto"/>
        </w:rPr>
        <w:t>E6 refer to Eye</w:t>
      </w:r>
      <w:r w:rsidR="00F001F8" w:rsidRPr="001E436E">
        <w:rPr>
          <w:bCs/>
          <w:color w:val="auto"/>
        </w:rPr>
        <w:t xml:space="preserve">s </w:t>
      </w:r>
      <w:r w:rsidR="005A78D3" w:rsidRPr="001E436E">
        <w:rPr>
          <w:bCs/>
          <w:color w:val="auto"/>
        </w:rPr>
        <w:t>1</w:t>
      </w:r>
      <w:r w:rsidR="00F001F8" w:rsidRPr="001E436E">
        <w:rPr>
          <w:bCs/>
          <w:color w:val="auto"/>
        </w:rPr>
        <w:t>–</w:t>
      </w:r>
      <w:r w:rsidR="005A78D3" w:rsidRPr="001E436E">
        <w:rPr>
          <w:bCs/>
          <w:color w:val="auto"/>
        </w:rPr>
        <w:t>6</w:t>
      </w:r>
      <w:r w:rsidR="00335966">
        <w:rPr>
          <w:bCs/>
          <w:color w:val="auto"/>
        </w:rPr>
        <w:t xml:space="preserve">. </w:t>
      </w:r>
      <w:r>
        <w:rPr>
          <w:bCs/>
          <w:color w:val="auto"/>
        </w:rPr>
        <w:t>(</w:t>
      </w:r>
      <w:r w:rsidR="005A78D3" w:rsidRPr="0002242D">
        <w:rPr>
          <w:b/>
          <w:color w:val="auto"/>
        </w:rPr>
        <w:t>B</w:t>
      </w:r>
      <w:r>
        <w:rPr>
          <w:bCs/>
          <w:color w:val="auto"/>
        </w:rPr>
        <w:t>)</w:t>
      </w:r>
      <w:r w:rsidR="005A78D3" w:rsidRPr="001E436E">
        <w:rPr>
          <w:bCs/>
          <w:color w:val="auto"/>
        </w:rPr>
        <w:t xml:space="preserve"> An individual with a more severe knockdown phenotype</w:t>
      </w:r>
      <w:r w:rsidR="00F001F8" w:rsidRPr="001E436E">
        <w:rPr>
          <w:bCs/>
          <w:color w:val="auto"/>
        </w:rPr>
        <w:t>,</w:t>
      </w:r>
      <w:r w:rsidR="005A78D3" w:rsidRPr="001E436E">
        <w:rPr>
          <w:bCs/>
          <w:color w:val="auto"/>
        </w:rPr>
        <w:t xml:space="preserve"> </w:t>
      </w:r>
      <w:r w:rsidR="00F001F8" w:rsidRPr="001E436E">
        <w:rPr>
          <w:bCs/>
          <w:color w:val="auto"/>
        </w:rPr>
        <w:t xml:space="preserve">which </w:t>
      </w:r>
      <w:r w:rsidR="005A78D3" w:rsidRPr="001E436E">
        <w:rPr>
          <w:bCs/>
          <w:color w:val="auto"/>
        </w:rPr>
        <w:t>illustrat</w:t>
      </w:r>
      <w:r w:rsidR="00F001F8" w:rsidRPr="001E436E">
        <w:rPr>
          <w:bCs/>
          <w:color w:val="auto"/>
        </w:rPr>
        <w:t>es that,</w:t>
      </w:r>
      <w:r w:rsidR="005A78D3" w:rsidRPr="001E436E">
        <w:rPr>
          <w:bCs/>
          <w:color w:val="auto"/>
        </w:rPr>
        <w:t xml:space="preserve"> at times</w:t>
      </w:r>
      <w:r w:rsidR="00F001F8" w:rsidRPr="001E436E">
        <w:rPr>
          <w:bCs/>
          <w:color w:val="auto"/>
        </w:rPr>
        <w:t>,</w:t>
      </w:r>
      <w:r w:rsidR="005A78D3" w:rsidRPr="001E436E">
        <w:rPr>
          <w:bCs/>
          <w:color w:val="auto"/>
        </w:rPr>
        <w:t xml:space="preserve"> some of the eyes within the cluster are more severely affected by the knockdown than others. </w:t>
      </w:r>
      <w:r>
        <w:rPr>
          <w:bCs/>
          <w:color w:val="auto"/>
        </w:rPr>
        <w:t>(</w:t>
      </w:r>
      <w:r w:rsidR="005A78D3" w:rsidRPr="0002242D">
        <w:rPr>
          <w:b/>
          <w:color w:val="auto"/>
        </w:rPr>
        <w:t>C</w:t>
      </w:r>
      <w:r>
        <w:rPr>
          <w:bCs/>
          <w:color w:val="auto"/>
        </w:rPr>
        <w:t>)</w:t>
      </w:r>
      <w:r w:rsidR="005A78D3" w:rsidRPr="001E436E">
        <w:rPr>
          <w:bCs/>
          <w:color w:val="auto"/>
        </w:rPr>
        <w:t xml:space="preserve"> Individual with a nearly complete loss of eye pigmentation.</w:t>
      </w:r>
      <w:r w:rsidR="00335966">
        <w:rPr>
          <w:bCs/>
          <w:color w:val="auto"/>
        </w:rPr>
        <w:t xml:space="preserve"> </w:t>
      </w:r>
      <w:r>
        <w:rPr>
          <w:bCs/>
          <w:color w:val="auto"/>
        </w:rPr>
        <w:t xml:space="preserve">The scale bar represents </w:t>
      </w:r>
      <w:r w:rsidRPr="001D4F03">
        <w:rPr>
          <w:rFonts w:asciiTheme="minorHAnsi" w:hAnsiTheme="minorHAnsi"/>
          <w:bCs/>
          <w:color w:val="auto"/>
        </w:rPr>
        <w:t>200</w:t>
      </w:r>
      <w:r w:rsidRPr="001D4F03">
        <w:rPr>
          <w:rFonts w:asciiTheme="minorHAnsi" w:hAnsiTheme="minorHAnsi" w:cs="Lucida Grande"/>
        </w:rPr>
        <w:t xml:space="preserve"> </w:t>
      </w:r>
      <w:proofErr w:type="spellStart"/>
      <w:r w:rsidRPr="001D4F03">
        <w:rPr>
          <w:rFonts w:asciiTheme="minorHAnsi" w:hAnsiTheme="minorHAnsi" w:cs="Lucida Grande"/>
        </w:rPr>
        <w:t>μ</w:t>
      </w:r>
      <w:r w:rsidRPr="001D4F03">
        <w:rPr>
          <w:rFonts w:asciiTheme="minorHAnsi" w:hAnsiTheme="minorHAnsi"/>
          <w:bCs/>
          <w:color w:val="auto"/>
        </w:rPr>
        <w:t>m</w:t>
      </w:r>
      <w:proofErr w:type="spellEnd"/>
      <w:r>
        <w:rPr>
          <w:rFonts w:asciiTheme="minorHAnsi" w:hAnsiTheme="minorHAnsi"/>
          <w:bCs/>
          <w:color w:val="auto"/>
        </w:rPr>
        <w:t>;</w:t>
      </w:r>
      <w:r w:rsidRPr="0002242D">
        <w:rPr>
          <w:bCs/>
          <w:color w:val="auto"/>
        </w:rPr>
        <w:t xml:space="preserve"> </w:t>
      </w:r>
      <w:r>
        <w:rPr>
          <w:bCs/>
          <w:color w:val="auto"/>
        </w:rPr>
        <w:t>Panels B and C are represented at the same scale.</w:t>
      </w:r>
    </w:p>
    <w:p w14:paraId="51C135E4" w14:textId="77777777" w:rsidR="00DE57E2" w:rsidRPr="001E436E" w:rsidRDefault="00DE57E2" w:rsidP="002764D1">
      <w:pPr>
        <w:widowControl/>
        <w:rPr>
          <w:b/>
          <w:bCs/>
          <w:color w:val="auto"/>
        </w:rPr>
      </w:pPr>
    </w:p>
    <w:p w14:paraId="22A93CED" w14:textId="15A93359" w:rsidR="005A78D3" w:rsidRPr="0002242D" w:rsidRDefault="005A78D3" w:rsidP="002764D1">
      <w:pPr>
        <w:widowControl/>
        <w:rPr>
          <w:b/>
          <w:bCs/>
          <w:color w:val="auto"/>
        </w:rPr>
      </w:pPr>
      <w:r w:rsidRPr="001E436E">
        <w:rPr>
          <w:b/>
          <w:bCs/>
          <w:color w:val="auto"/>
        </w:rPr>
        <w:t>Figure 3</w:t>
      </w:r>
      <w:r w:rsidR="0002242D">
        <w:rPr>
          <w:b/>
          <w:bCs/>
          <w:color w:val="auto"/>
        </w:rPr>
        <w:t>:</w:t>
      </w:r>
      <w:r w:rsidRPr="001E436E">
        <w:rPr>
          <w:b/>
          <w:bCs/>
          <w:color w:val="auto"/>
        </w:rPr>
        <w:t xml:space="preserve"> Illustration of larval injections.</w:t>
      </w:r>
      <w:r w:rsidR="0002242D">
        <w:rPr>
          <w:b/>
          <w:bCs/>
          <w:color w:val="auto"/>
        </w:rPr>
        <w:t xml:space="preserve"> </w:t>
      </w:r>
      <w:r w:rsidR="0002242D" w:rsidRPr="0002242D">
        <w:rPr>
          <w:color w:val="auto"/>
        </w:rPr>
        <w:t>(</w:t>
      </w:r>
      <w:r w:rsidRPr="0002242D">
        <w:rPr>
          <w:b/>
          <w:color w:val="auto"/>
        </w:rPr>
        <w:t>A</w:t>
      </w:r>
      <w:r w:rsidR="0002242D">
        <w:rPr>
          <w:bCs/>
          <w:color w:val="auto"/>
        </w:rPr>
        <w:t>)</w:t>
      </w:r>
      <w:r w:rsidRPr="001E436E">
        <w:rPr>
          <w:bCs/>
          <w:color w:val="auto"/>
        </w:rPr>
        <w:t xml:space="preserve"> Several larvae </w:t>
      </w:r>
      <w:r w:rsidR="00F001F8" w:rsidRPr="001E436E">
        <w:rPr>
          <w:bCs/>
          <w:color w:val="auto"/>
        </w:rPr>
        <w:t>immobilized</w:t>
      </w:r>
      <w:r w:rsidRPr="001E436E">
        <w:rPr>
          <w:bCs/>
          <w:color w:val="auto"/>
        </w:rPr>
        <w:t xml:space="preserve"> by embedding in 2% agarose</w:t>
      </w:r>
      <w:r w:rsidR="00F001F8" w:rsidRPr="001E436E">
        <w:rPr>
          <w:bCs/>
          <w:color w:val="auto"/>
        </w:rPr>
        <w:t xml:space="preserve"> with</w:t>
      </w:r>
      <w:r w:rsidRPr="001E436E">
        <w:rPr>
          <w:bCs/>
          <w:color w:val="auto"/>
        </w:rPr>
        <w:t xml:space="preserve"> their tail</w:t>
      </w:r>
      <w:r w:rsidR="00F001F8" w:rsidRPr="001E436E">
        <w:rPr>
          <w:bCs/>
          <w:color w:val="auto"/>
        </w:rPr>
        <w:t xml:space="preserve"> </w:t>
      </w:r>
      <w:r w:rsidRPr="001E436E">
        <w:rPr>
          <w:bCs/>
          <w:color w:val="auto"/>
        </w:rPr>
        <w:t xml:space="preserve">spiracles </w:t>
      </w:r>
      <w:r w:rsidR="00F001F8" w:rsidRPr="001E436E">
        <w:rPr>
          <w:bCs/>
          <w:color w:val="auto"/>
        </w:rPr>
        <w:t xml:space="preserve">left </w:t>
      </w:r>
      <w:r w:rsidRPr="001E436E">
        <w:rPr>
          <w:bCs/>
          <w:color w:val="auto"/>
        </w:rPr>
        <w:t>clear of any agarose.</w:t>
      </w:r>
      <w:r w:rsidR="00E809CA">
        <w:rPr>
          <w:bCs/>
          <w:color w:val="auto"/>
        </w:rPr>
        <w:t xml:space="preserve"> </w:t>
      </w:r>
      <w:r w:rsidR="0002242D">
        <w:rPr>
          <w:bCs/>
          <w:color w:val="auto"/>
        </w:rPr>
        <w:t>(</w:t>
      </w:r>
      <w:r w:rsidRPr="0002242D">
        <w:rPr>
          <w:b/>
          <w:color w:val="auto"/>
        </w:rPr>
        <w:t>B</w:t>
      </w:r>
      <w:r w:rsidR="0002242D">
        <w:rPr>
          <w:bCs/>
          <w:color w:val="auto"/>
        </w:rPr>
        <w:t>)</w:t>
      </w:r>
      <w:r w:rsidRPr="001E436E">
        <w:rPr>
          <w:bCs/>
          <w:color w:val="auto"/>
        </w:rPr>
        <w:t xml:space="preserve"> </w:t>
      </w:r>
      <w:r w:rsidR="00F001F8" w:rsidRPr="001E436E">
        <w:rPr>
          <w:bCs/>
          <w:color w:val="auto"/>
        </w:rPr>
        <w:t>M</w:t>
      </w:r>
      <w:r w:rsidRPr="001E436E">
        <w:rPr>
          <w:bCs/>
          <w:color w:val="auto"/>
        </w:rPr>
        <w:t xml:space="preserve">icroelectrode containing </w:t>
      </w:r>
      <w:r w:rsidR="00F001F8" w:rsidRPr="001E436E">
        <w:rPr>
          <w:bCs/>
          <w:color w:val="auto"/>
        </w:rPr>
        <w:t xml:space="preserve">the </w:t>
      </w:r>
      <w:r w:rsidRPr="001E436E">
        <w:rPr>
          <w:bCs/>
          <w:color w:val="auto"/>
        </w:rPr>
        <w:t>injection solution placed so that its tip can penetrate the fine membrane between two segments.</w:t>
      </w:r>
      <w:r w:rsidR="0002242D">
        <w:rPr>
          <w:bCs/>
          <w:color w:val="auto"/>
        </w:rPr>
        <w:t xml:space="preserve"> (</w:t>
      </w:r>
      <w:r w:rsidRPr="0002242D">
        <w:rPr>
          <w:b/>
          <w:color w:val="auto"/>
        </w:rPr>
        <w:t>C</w:t>
      </w:r>
      <w:r w:rsidR="0002242D">
        <w:rPr>
          <w:bCs/>
          <w:color w:val="auto"/>
        </w:rPr>
        <w:t>)</w:t>
      </w:r>
      <w:r w:rsidRPr="001E436E">
        <w:rPr>
          <w:bCs/>
          <w:color w:val="auto"/>
        </w:rPr>
        <w:t xml:space="preserve"> </w:t>
      </w:r>
      <w:r w:rsidR="00F001F8" w:rsidRPr="001E436E">
        <w:rPr>
          <w:bCs/>
          <w:color w:val="auto"/>
        </w:rPr>
        <w:t>B</w:t>
      </w:r>
      <w:r w:rsidRPr="001E436E">
        <w:rPr>
          <w:bCs/>
          <w:color w:val="auto"/>
        </w:rPr>
        <w:t>lue injection dye visible at the injection site</w:t>
      </w:r>
      <w:r w:rsidR="00F001F8" w:rsidRPr="001E436E">
        <w:rPr>
          <w:bCs/>
          <w:color w:val="auto"/>
        </w:rPr>
        <w:t xml:space="preserve"> after the injection</w:t>
      </w:r>
      <w:r w:rsidRPr="001E436E">
        <w:rPr>
          <w:bCs/>
          <w:color w:val="auto"/>
        </w:rPr>
        <w:t>.</w:t>
      </w:r>
      <w:r w:rsidR="00E809CA">
        <w:rPr>
          <w:bCs/>
          <w:color w:val="auto"/>
        </w:rPr>
        <w:t xml:space="preserve"> Scale bars represent 1</w:t>
      </w:r>
      <w:r w:rsidR="00355ED5">
        <w:rPr>
          <w:bCs/>
          <w:color w:val="auto"/>
        </w:rPr>
        <w:t xml:space="preserve"> </w:t>
      </w:r>
      <w:r w:rsidR="00E809CA">
        <w:rPr>
          <w:bCs/>
          <w:color w:val="auto"/>
        </w:rPr>
        <w:t>cm.</w:t>
      </w:r>
    </w:p>
    <w:p w14:paraId="51930BD1" w14:textId="77777777" w:rsidR="005A78D3" w:rsidRPr="001E436E" w:rsidRDefault="005A78D3" w:rsidP="002764D1">
      <w:pPr>
        <w:widowControl/>
        <w:rPr>
          <w:bCs/>
          <w:color w:val="auto"/>
        </w:rPr>
      </w:pPr>
    </w:p>
    <w:p w14:paraId="57D46243" w14:textId="6783E7C0" w:rsidR="005A78D3" w:rsidRPr="0002242D" w:rsidRDefault="005A78D3" w:rsidP="002764D1">
      <w:pPr>
        <w:widowControl/>
        <w:rPr>
          <w:b/>
          <w:bCs/>
          <w:color w:val="auto"/>
        </w:rPr>
      </w:pPr>
      <w:r w:rsidRPr="001E436E">
        <w:rPr>
          <w:b/>
          <w:bCs/>
          <w:color w:val="auto"/>
        </w:rPr>
        <w:t>Figure 4</w:t>
      </w:r>
      <w:r w:rsidR="0002242D">
        <w:rPr>
          <w:b/>
          <w:bCs/>
          <w:color w:val="auto"/>
        </w:rPr>
        <w:t>:</w:t>
      </w:r>
      <w:r w:rsidRPr="001E436E">
        <w:rPr>
          <w:b/>
          <w:bCs/>
          <w:color w:val="auto"/>
        </w:rPr>
        <w:t xml:space="preserve"> RNAi for </w:t>
      </w:r>
      <w:r w:rsidRPr="001E436E">
        <w:rPr>
          <w:b/>
          <w:bCs/>
          <w:i/>
          <w:color w:val="auto"/>
        </w:rPr>
        <w:t>laccase2</w:t>
      </w:r>
      <w:r w:rsidRPr="001E436E">
        <w:rPr>
          <w:b/>
          <w:bCs/>
          <w:color w:val="auto"/>
        </w:rPr>
        <w:t xml:space="preserve"> </w:t>
      </w:r>
      <w:r w:rsidR="00093217" w:rsidRPr="001E436E">
        <w:rPr>
          <w:b/>
          <w:bCs/>
          <w:color w:val="auto"/>
        </w:rPr>
        <w:t xml:space="preserve">applied to second instar larvae </w:t>
      </w:r>
      <w:r w:rsidRPr="001E436E">
        <w:rPr>
          <w:b/>
          <w:bCs/>
          <w:color w:val="auto"/>
        </w:rPr>
        <w:t>result</w:t>
      </w:r>
      <w:r w:rsidR="00093217" w:rsidRPr="001E436E">
        <w:rPr>
          <w:b/>
          <w:bCs/>
          <w:color w:val="auto"/>
        </w:rPr>
        <w:t>ing</w:t>
      </w:r>
      <w:r w:rsidRPr="001E436E">
        <w:rPr>
          <w:b/>
          <w:bCs/>
          <w:color w:val="auto"/>
        </w:rPr>
        <w:t xml:space="preserve"> in reduc</w:t>
      </w:r>
      <w:r w:rsidR="00093217" w:rsidRPr="001E436E">
        <w:rPr>
          <w:b/>
          <w:bCs/>
          <w:color w:val="auto"/>
        </w:rPr>
        <w:t>ed</w:t>
      </w:r>
      <w:r w:rsidRPr="001E436E">
        <w:rPr>
          <w:b/>
          <w:bCs/>
          <w:color w:val="auto"/>
        </w:rPr>
        <w:t xml:space="preserve"> cuticle coloration</w:t>
      </w:r>
      <w:r w:rsidR="007A40BB" w:rsidRPr="001E436E">
        <w:rPr>
          <w:b/>
          <w:bCs/>
          <w:color w:val="auto"/>
        </w:rPr>
        <w:t xml:space="preserve"> in third instar larvae</w:t>
      </w:r>
      <w:r w:rsidRPr="001E436E">
        <w:rPr>
          <w:b/>
          <w:bCs/>
          <w:color w:val="auto"/>
        </w:rPr>
        <w:t>.</w:t>
      </w:r>
      <w:r w:rsidR="0002242D">
        <w:rPr>
          <w:b/>
          <w:bCs/>
          <w:color w:val="auto"/>
        </w:rPr>
        <w:t xml:space="preserve"> </w:t>
      </w:r>
      <w:r w:rsidR="0002242D" w:rsidRPr="0002242D">
        <w:rPr>
          <w:color w:val="auto"/>
        </w:rPr>
        <w:t>(</w:t>
      </w:r>
      <w:r w:rsidRPr="0002242D">
        <w:rPr>
          <w:b/>
          <w:color w:val="auto"/>
        </w:rPr>
        <w:t>A</w:t>
      </w:r>
      <w:r w:rsidR="0002242D">
        <w:rPr>
          <w:bCs/>
          <w:color w:val="auto"/>
        </w:rPr>
        <w:t>)</w:t>
      </w:r>
      <w:r w:rsidRPr="001E436E">
        <w:rPr>
          <w:bCs/>
          <w:color w:val="auto"/>
        </w:rPr>
        <w:t xml:space="preserve"> </w:t>
      </w:r>
      <w:r w:rsidR="007A40BB" w:rsidRPr="001E436E">
        <w:rPr>
          <w:bCs/>
          <w:color w:val="auto"/>
        </w:rPr>
        <w:t>R</w:t>
      </w:r>
      <w:r w:rsidRPr="001E436E">
        <w:rPr>
          <w:bCs/>
          <w:color w:val="auto"/>
        </w:rPr>
        <w:t xml:space="preserve">elatively mild loss of coloration in a </w:t>
      </w:r>
      <w:r w:rsidRPr="001E436E">
        <w:rPr>
          <w:bCs/>
          <w:i/>
          <w:color w:val="auto"/>
        </w:rPr>
        <w:t>lac2</w:t>
      </w:r>
      <w:r w:rsidRPr="001E436E">
        <w:rPr>
          <w:bCs/>
          <w:color w:val="auto"/>
        </w:rPr>
        <w:t xml:space="preserve"> RNAi individual </w:t>
      </w:r>
      <w:r w:rsidR="00E1416B" w:rsidRPr="001E436E">
        <w:rPr>
          <w:bCs/>
          <w:color w:val="auto"/>
        </w:rPr>
        <w:t xml:space="preserve">(bottom) </w:t>
      </w:r>
      <w:r w:rsidRPr="001E436E">
        <w:rPr>
          <w:bCs/>
          <w:color w:val="auto"/>
        </w:rPr>
        <w:t xml:space="preserve">when compared </w:t>
      </w:r>
      <w:r w:rsidR="007A40BB" w:rsidRPr="001E436E">
        <w:rPr>
          <w:bCs/>
          <w:color w:val="auto"/>
        </w:rPr>
        <w:t>with</w:t>
      </w:r>
      <w:r w:rsidRPr="001E436E">
        <w:rPr>
          <w:bCs/>
          <w:color w:val="auto"/>
        </w:rPr>
        <w:t xml:space="preserve"> a control</w:t>
      </w:r>
      <w:r w:rsidR="007A40BB" w:rsidRPr="001E436E">
        <w:rPr>
          <w:bCs/>
          <w:color w:val="auto"/>
        </w:rPr>
        <w:t>-</w:t>
      </w:r>
      <w:r w:rsidRPr="001E436E">
        <w:rPr>
          <w:bCs/>
          <w:color w:val="auto"/>
        </w:rPr>
        <w:t>injected individual</w:t>
      </w:r>
      <w:r w:rsidR="00E1416B" w:rsidRPr="001E436E">
        <w:rPr>
          <w:bCs/>
          <w:color w:val="auto"/>
        </w:rPr>
        <w:t xml:space="preserve"> (top)</w:t>
      </w:r>
      <w:r w:rsidRPr="001E436E">
        <w:rPr>
          <w:bCs/>
          <w:color w:val="auto"/>
        </w:rPr>
        <w:t xml:space="preserve">. </w:t>
      </w:r>
      <w:r w:rsidR="005F52DE" w:rsidRPr="00355ED5">
        <w:rPr>
          <w:bCs/>
          <w:color w:val="auto"/>
        </w:rPr>
        <w:t>The scale bar represents 5</w:t>
      </w:r>
      <w:r w:rsidR="00355ED5">
        <w:rPr>
          <w:bCs/>
          <w:color w:val="auto"/>
        </w:rPr>
        <w:t xml:space="preserve"> </w:t>
      </w:r>
      <w:r w:rsidR="005F52DE" w:rsidRPr="00355ED5">
        <w:rPr>
          <w:bCs/>
          <w:color w:val="auto"/>
        </w:rPr>
        <w:t>mm</w:t>
      </w:r>
      <w:r w:rsidR="005F52DE">
        <w:rPr>
          <w:bCs/>
          <w:color w:val="auto"/>
        </w:rPr>
        <w:t>.</w:t>
      </w:r>
      <w:r w:rsidR="005F52DE" w:rsidRPr="001E436E">
        <w:rPr>
          <w:bCs/>
          <w:color w:val="auto"/>
        </w:rPr>
        <w:t xml:space="preserve"> </w:t>
      </w:r>
      <w:r w:rsidR="0002242D">
        <w:rPr>
          <w:bCs/>
          <w:color w:val="auto"/>
        </w:rPr>
        <w:t>(</w:t>
      </w:r>
      <w:r w:rsidRPr="0002242D">
        <w:rPr>
          <w:b/>
          <w:color w:val="auto"/>
        </w:rPr>
        <w:t>B</w:t>
      </w:r>
      <w:r w:rsidR="0002242D">
        <w:rPr>
          <w:bCs/>
          <w:color w:val="auto"/>
        </w:rPr>
        <w:t>)</w:t>
      </w:r>
      <w:r w:rsidRPr="001E436E">
        <w:rPr>
          <w:bCs/>
          <w:color w:val="auto"/>
        </w:rPr>
        <w:t xml:space="preserve"> </w:t>
      </w:r>
      <w:r w:rsidR="007A40BB" w:rsidRPr="001E436E">
        <w:rPr>
          <w:bCs/>
          <w:color w:val="auto"/>
        </w:rPr>
        <w:t>H</w:t>
      </w:r>
      <w:r w:rsidRPr="001E436E">
        <w:rPr>
          <w:bCs/>
          <w:color w:val="auto"/>
        </w:rPr>
        <w:t>ead of a control individual show</w:t>
      </w:r>
      <w:r w:rsidR="007A40BB" w:rsidRPr="001E436E">
        <w:rPr>
          <w:bCs/>
          <w:color w:val="auto"/>
        </w:rPr>
        <w:t>ing the</w:t>
      </w:r>
      <w:r w:rsidRPr="001E436E">
        <w:rPr>
          <w:bCs/>
          <w:color w:val="auto"/>
        </w:rPr>
        <w:t xml:space="preserve"> characteristic dark colored pattern </w:t>
      </w:r>
      <w:r w:rsidR="007A40BB" w:rsidRPr="001E436E">
        <w:rPr>
          <w:bCs/>
          <w:color w:val="auto"/>
        </w:rPr>
        <w:t>at</w:t>
      </w:r>
      <w:r w:rsidRPr="001E436E">
        <w:rPr>
          <w:bCs/>
          <w:color w:val="auto"/>
        </w:rPr>
        <w:t xml:space="preserve"> the center of the head. </w:t>
      </w:r>
      <w:r w:rsidR="0002242D">
        <w:rPr>
          <w:bCs/>
          <w:color w:val="auto"/>
        </w:rPr>
        <w:t>(</w:t>
      </w:r>
      <w:r w:rsidRPr="0002242D">
        <w:rPr>
          <w:b/>
          <w:color w:val="auto"/>
        </w:rPr>
        <w:t>C</w:t>
      </w:r>
      <w:r w:rsidR="0002242D">
        <w:rPr>
          <w:bCs/>
          <w:color w:val="auto"/>
        </w:rPr>
        <w:t>)</w:t>
      </w:r>
      <w:r w:rsidRPr="001E436E">
        <w:rPr>
          <w:bCs/>
          <w:color w:val="auto"/>
        </w:rPr>
        <w:t xml:space="preserve"> </w:t>
      </w:r>
      <w:r w:rsidR="007A40BB" w:rsidRPr="001E436E">
        <w:rPr>
          <w:bCs/>
          <w:color w:val="auto"/>
        </w:rPr>
        <w:t>R</w:t>
      </w:r>
      <w:r w:rsidRPr="001E436E">
        <w:rPr>
          <w:bCs/>
          <w:color w:val="auto"/>
        </w:rPr>
        <w:t xml:space="preserve">elatively severe knockdown of </w:t>
      </w:r>
      <w:r w:rsidRPr="001E436E">
        <w:rPr>
          <w:bCs/>
          <w:i/>
          <w:color w:val="auto"/>
        </w:rPr>
        <w:t>lac2</w:t>
      </w:r>
      <w:r w:rsidRPr="001E436E">
        <w:rPr>
          <w:bCs/>
          <w:color w:val="auto"/>
        </w:rPr>
        <w:t xml:space="preserve"> lead</w:t>
      </w:r>
      <w:r w:rsidR="007A40BB" w:rsidRPr="001E436E">
        <w:rPr>
          <w:bCs/>
          <w:color w:val="auto"/>
        </w:rPr>
        <w:t>ing</w:t>
      </w:r>
      <w:r w:rsidRPr="001E436E">
        <w:rPr>
          <w:bCs/>
          <w:color w:val="auto"/>
        </w:rPr>
        <w:t xml:space="preserve"> to </w:t>
      </w:r>
      <w:r w:rsidR="007A40BB" w:rsidRPr="001E436E">
        <w:rPr>
          <w:bCs/>
          <w:color w:val="auto"/>
        </w:rPr>
        <w:t xml:space="preserve">a </w:t>
      </w:r>
      <w:r w:rsidRPr="001E436E">
        <w:rPr>
          <w:bCs/>
          <w:color w:val="auto"/>
        </w:rPr>
        <w:t xml:space="preserve">nearly complete loss of central head coloration. </w:t>
      </w:r>
      <w:r w:rsidR="0002242D">
        <w:rPr>
          <w:bCs/>
          <w:color w:val="auto"/>
        </w:rPr>
        <w:t>(</w:t>
      </w:r>
      <w:r w:rsidRPr="0002242D">
        <w:rPr>
          <w:b/>
          <w:color w:val="auto"/>
        </w:rPr>
        <w:t>D</w:t>
      </w:r>
      <w:r w:rsidR="0002242D">
        <w:rPr>
          <w:bCs/>
          <w:color w:val="auto"/>
        </w:rPr>
        <w:t>)</w:t>
      </w:r>
      <w:r w:rsidR="007A40BB" w:rsidRPr="001E436E">
        <w:rPr>
          <w:bCs/>
          <w:color w:val="auto"/>
        </w:rPr>
        <w:t xml:space="preserve"> L</w:t>
      </w:r>
      <w:r w:rsidRPr="001E436E">
        <w:rPr>
          <w:bCs/>
          <w:color w:val="auto"/>
        </w:rPr>
        <w:t>oss of coloration in the major tail cuticle</w:t>
      </w:r>
      <w:r w:rsidR="007A40BB" w:rsidRPr="001E436E">
        <w:rPr>
          <w:bCs/>
          <w:color w:val="auto"/>
        </w:rPr>
        <w:t xml:space="preserve"> of a </w:t>
      </w:r>
      <w:r w:rsidR="007A40BB" w:rsidRPr="001E436E">
        <w:rPr>
          <w:bCs/>
          <w:i/>
          <w:color w:val="auto"/>
        </w:rPr>
        <w:t>lac2</w:t>
      </w:r>
      <w:r w:rsidR="007A40BB" w:rsidRPr="001E436E">
        <w:rPr>
          <w:bCs/>
          <w:color w:val="auto"/>
        </w:rPr>
        <w:t xml:space="preserve"> RNAi individual (bottom) when compared with a </w:t>
      </w:r>
      <w:r w:rsidRPr="001E436E">
        <w:rPr>
          <w:bCs/>
          <w:color w:val="auto"/>
        </w:rPr>
        <w:t>control</w:t>
      </w:r>
      <w:r w:rsidR="007A40BB" w:rsidRPr="001E436E">
        <w:rPr>
          <w:bCs/>
          <w:color w:val="auto"/>
        </w:rPr>
        <w:t>-injected</w:t>
      </w:r>
      <w:r w:rsidRPr="001E436E">
        <w:rPr>
          <w:bCs/>
          <w:color w:val="auto"/>
        </w:rPr>
        <w:t xml:space="preserve"> individual </w:t>
      </w:r>
      <w:r w:rsidR="007A40BB" w:rsidRPr="001E436E">
        <w:rPr>
          <w:bCs/>
          <w:color w:val="auto"/>
        </w:rPr>
        <w:t>(</w:t>
      </w:r>
      <w:r w:rsidRPr="001E436E">
        <w:rPr>
          <w:bCs/>
          <w:color w:val="auto"/>
        </w:rPr>
        <w:t>top</w:t>
      </w:r>
      <w:r w:rsidR="007A40BB" w:rsidRPr="001E436E">
        <w:rPr>
          <w:bCs/>
          <w:color w:val="auto"/>
        </w:rPr>
        <w:t>)</w:t>
      </w:r>
      <w:r w:rsidRPr="001E436E">
        <w:rPr>
          <w:bCs/>
          <w:color w:val="auto"/>
        </w:rPr>
        <w:t>.</w:t>
      </w:r>
      <w:r w:rsidR="00355ED5">
        <w:rPr>
          <w:bCs/>
          <w:color w:val="auto"/>
        </w:rPr>
        <w:t xml:space="preserve"> </w:t>
      </w:r>
      <w:r w:rsidR="0022516A">
        <w:rPr>
          <w:bCs/>
          <w:color w:val="auto"/>
        </w:rPr>
        <w:t>S</w:t>
      </w:r>
      <w:r w:rsidR="00355ED5" w:rsidRPr="00355ED5">
        <w:rPr>
          <w:bCs/>
          <w:color w:val="auto"/>
        </w:rPr>
        <w:t>cale bar</w:t>
      </w:r>
      <w:r w:rsidR="0022516A">
        <w:rPr>
          <w:bCs/>
          <w:color w:val="auto"/>
        </w:rPr>
        <w:t>s in B</w:t>
      </w:r>
      <w:r w:rsidR="0002242D" w:rsidRPr="0002242D">
        <w:rPr>
          <w:bCs/>
          <w:color w:val="auto"/>
        </w:rPr>
        <w:t>‒</w:t>
      </w:r>
      <w:r w:rsidR="0022516A">
        <w:rPr>
          <w:bCs/>
          <w:color w:val="auto"/>
        </w:rPr>
        <w:t>D represent</w:t>
      </w:r>
      <w:r w:rsidR="00355ED5" w:rsidRPr="00355ED5">
        <w:rPr>
          <w:bCs/>
          <w:color w:val="auto"/>
        </w:rPr>
        <w:t xml:space="preserve"> </w:t>
      </w:r>
      <w:r w:rsidR="00355ED5">
        <w:rPr>
          <w:bCs/>
          <w:color w:val="auto"/>
        </w:rPr>
        <w:t xml:space="preserve">1 </w:t>
      </w:r>
      <w:r w:rsidR="00355ED5" w:rsidRPr="00355ED5">
        <w:rPr>
          <w:bCs/>
          <w:color w:val="auto"/>
        </w:rPr>
        <w:t>mm</w:t>
      </w:r>
      <w:r w:rsidR="0022516A">
        <w:rPr>
          <w:bCs/>
          <w:color w:val="auto"/>
        </w:rPr>
        <w:t>.</w:t>
      </w:r>
    </w:p>
    <w:p w14:paraId="09CA9BC7" w14:textId="77777777" w:rsidR="005A78D3" w:rsidRPr="001E436E" w:rsidRDefault="005A78D3" w:rsidP="002764D1">
      <w:pPr>
        <w:widowControl/>
        <w:rPr>
          <w:bCs/>
          <w:color w:val="auto"/>
        </w:rPr>
      </w:pPr>
    </w:p>
    <w:p w14:paraId="35F0F7CE" w14:textId="4F076E17" w:rsidR="005A78D3" w:rsidRPr="0002242D" w:rsidRDefault="005A78D3" w:rsidP="002764D1">
      <w:pPr>
        <w:widowControl/>
        <w:rPr>
          <w:b/>
          <w:bCs/>
          <w:color w:val="auto"/>
        </w:rPr>
      </w:pPr>
      <w:r w:rsidRPr="001E436E">
        <w:rPr>
          <w:b/>
          <w:bCs/>
          <w:color w:val="auto"/>
        </w:rPr>
        <w:t>Figure 5</w:t>
      </w:r>
      <w:r w:rsidR="0002242D">
        <w:rPr>
          <w:b/>
          <w:bCs/>
          <w:color w:val="auto"/>
        </w:rPr>
        <w:t>:</w:t>
      </w:r>
      <w:r w:rsidRPr="001E436E">
        <w:rPr>
          <w:b/>
          <w:bCs/>
          <w:color w:val="auto"/>
        </w:rPr>
        <w:t xml:space="preserve"> RNAi for </w:t>
      </w:r>
      <w:r w:rsidRPr="001E436E">
        <w:rPr>
          <w:b/>
          <w:bCs/>
          <w:i/>
          <w:color w:val="auto"/>
        </w:rPr>
        <w:t>laccase2</w:t>
      </w:r>
      <w:r w:rsidRPr="001E436E">
        <w:rPr>
          <w:b/>
          <w:bCs/>
          <w:color w:val="auto"/>
        </w:rPr>
        <w:t xml:space="preserve"> applied to </w:t>
      </w:r>
      <w:r w:rsidR="007A40BB" w:rsidRPr="001E436E">
        <w:rPr>
          <w:b/>
          <w:bCs/>
          <w:color w:val="auto"/>
        </w:rPr>
        <w:t xml:space="preserve">a </w:t>
      </w:r>
      <w:r w:rsidR="00836084" w:rsidRPr="001E436E">
        <w:rPr>
          <w:b/>
          <w:bCs/>
          <w:color w:val="auto"/>
        </w:rPr>
        <w:t>third</w:t>
      </w:r>
      <w:r w:rsidRPr="001E436E">
        <w:rPr>
          <w:b/>
          <w:bCs/>
          <w:color w:val="auto"/>
        </w:rPr>
        <w:t xml:space="preserve"> instar larva result</w:t>
      </w:r>
      <w:r w:rsidR="00093217" w:rsidRPr="001E436E">
        <w:rPr>
          <w:b/>
          <w:bCs/>
          <w:color w:val="auto"/>
        </w:rPr>
        <w:t>ing</w:t>
      </w:r>
      <w:r w:rsidRPr="001E436E">
        <w:rPr>
          <w:b/>
          <w:bCs/>
          <w:color w:val="auto"/>
        </w:rPr>
        <w:t xml:space="preserve"> in reduc</w:t>
      </w:r>
      <w:r w:rsidR="00093217" w:rsidRPr="001E436E">
        <w:rPr>
          <w:b/>
          <w:bCs/>
          <w:color w:val="auto"/>
        </w:rPr>
        <w:t>ed</w:t>
      </w:r>
      <w:r w:rsidRPr="001E436E">
        <w:rPr>
          <w:b/>
          <w:bCs/>
          <w:color w:val="auto"/>
        </w:rPr>
        <w:t xml:space="preserve"> cuticle coloration in an adult.</w:t>
      </w:r>
      <w:r w:rsidR="0002242D">
        <w:rPr>
          <w:b/>
          <w:bCs/>
          <w:color w:val="auto"/>
        </w:rPr>
        <w:t xml:space="preserve"> </w:t>
      </w:r>
      <w:r w:rsidRPr="001E436E">
        <w:rPr>
          <w:bCs/>
          <w:color w:val="auto"/>
        </w:rPr>
        <w:t xml:space="preserve">The knockdown individual </w:t>
      </w:r>
      <w:r w:rsidR="00093217" w:rsidRPr="001E436E">
        <w:rPr>
          <w:bCs/>
          <w:color w:val="auto"/>
        </w:rPr>
        <w:t>(</w:t>
      </w:r>
      <w:r w:rsidRPr="001E436E">
        <w:rPr>
          <w:bCs/>
          <w:color w:val="auto"/>
        </w:rPr>
        <w:t>left</w:t>
      </w:r>
      <w:r w:rsidR="00093217" w:rsidRPr="001E436E">
        <w:rPr>
          <w:bCs/>
          <w:color w:val="auto"/>
        </w:rPr>
        <w:t>)</w:t>
      </w:r>
      <w:r w:rsidRPr="001E436E">
        <w:rPr>
          <w:bCs/>
          <w:color w:val="auto"/>
        </w:rPr>
        <w:t xml:space="preserve"> is</w:t>
      </w:r>
      <w:r w:rsidR="00093217" w:rsidRPr="001E436E">
        <w:rPr>
          <w:bCs/>
          <w:color w:val="auto"/>
        </w:rPr>
        <w:t xml:space="preserve"> also</w:t>
      </w:r>
      <w:r w:rsidRPr="001E436E">
        <w:rPr>
          <w:bCs/>
          <w:color w:val="auto"/>
        </w:rPr>
        <w:t xml:space="preserve"> characterized by very soft elytra when compared </w:t>
      </w:r>
      <w:r w:rsidR="007A40BB" w:rsidRPr="001E436E">
        <w:rPr>
          <w:bCs/>
          <w:color w:val="auto"/>
        </w:rPr>
        <w:t>with</w:t>
      </w:r>
      <w:r w:rsidRPr="001E436E">
        <w:rPr>
          <w:bCs/>
          <w:color w:val="auto"/>
        </w:rPr>
        <w:t xml:space="preserve"> the control </w:t>
      </w:r>
      <w:r w:rsidR="00DE57E2" w:rsidRPr="001E436E">
        <w:rPr>
          <w:bCs/>
          <w:color w:val="auto"/>
        </w:rPr>
        <w:t>(right)</w:t>
      </w:r>
      <w:r w:rsidRPr="001E436E">
        <w:rPr>
          <w:bCs/>
          <w:color w:val="auto"/>
        </w:rPr>
        <w:t>.</w:t>
      </w:r>
      <w:r w:rsidR="00B74EAA">
        <w:rPr>
          <w:bCs/>
          <w:color w:val="auto"/>
        </w:rPr>
        <w:t xml:space="preserve"> </w:t>
      </w:r>
      <w:r w:rsidR="00B74EAA" w:rsidRPr="00355ED5">
        <w:rPr>
          <w:bCs/>
          <w:color w:val="auto"/>
        </w:rPr>
        <w:t>The scale bar represents 5</w:t>
      </w:r>
      <w:r w:rsidR="00B74EAA">
        <w:rPr>
          <w:bCs/>
          <w:color w:val="auto"/>
        </w:rPr>
        <w:t xml:space="preserve"> </w:t>
      </w:r>
      <w:r w:rsidR="00B74EAA" w:rsidRPr="00355ED5">
        <w:rPr>
          <w:bCs/>
          <w:color w:val="auto"/>
        </w:rPr>
        <w:t>mm</w:t>
      </w:r>
      <w:r w:rsidR="00B74EAA">
        <w:rPr>
          <w:bCs/>
          <w:color w:val="auto"/>
        </w:rPr>
        <w:t>.</w:t>
      </w:r>
    </w:p>
    <w:p w14:paraId="785F6297" w14:textId="77777777" w:rsidR="005A78D3" w:rsidRPr="001E436E" w:rsidRDefault="005A78D3" w:rsidP="002764D1">
      <w:pPr>
        <w:widowControl/>
        <w:rPr>
          <w:bCs/>
          <w:color w:val="auto"/>
        </w:rPr>
      </w:pPr>
    </w:p>
    <w:p w14:paraId="4989C9C9" w14:textId="2351AB38" w:rsidR="005A78D3" w:rsidRPr="0002242D" w:rsidRDefault="005A78D3" w:rsidP="002764D1">
      <w:pPr>
        <w:widowControl/>
        <w:rPr>
          <w:b/>
          <w:bCs/>
          <w:color w:val="auto"/>
        </w:rPr>
      </w:pPr>
      <w:r w:rsidRPr="001E436E">
        <w:rPr>
          <w:b/>
          <w:bCs/>
          <w:color w:val="auto"/>
        </w:rPr>
        <w:t>Figure 6</w:t>
      </w:r>
      <w:r w:rsidR="0002242D">
        <w:rPr>
          <w:b/>
          <w:bCs/>
          <w:color w:val="auto"/>
        </w:rPr>
        <w:t>:</w:t>
      </w:r>
      <w:r w:rsidRPr="001E436E">
        <w:rPr>
          <w:b/>
          <w:bCs/>
          <w:color w:val="auto"/>
        </w:rPr>
        <w:t xml:space="preserve"> Knockdown of a major lens protein lead</w:t>
      </w:r>
      <w:r w:rsidR="007A40BB" w:rsidRPr="001E436E">
        <w:rPr>
          <w:b/>
          <w:bCs/>
          <w:color w:val="auto"/>
        </w:rPr>
        <w:t>ing</w:t>
      </w:r>
      <w:r w:rsidRPr="001E436E">
        <w:rPr>
          <w:b/>
          <w:bCs/>
          <w:color w:val="auto"/>
        </w:rPr>
        <w:t xml:space="preserve"> to deficiencies in prey capture</w:t>
      </w:r>
      <w:r w:rsidR="007A40BB" w:rsidRPr="001E436E">
        <w:rPr>
          <w:b/>
          <w:bCs/>
          <w:color w:val="auto"/>
        </w:rPr>
        <w:t>.</w:t>
      </w:r>
      <w:r w:rsidR="0002242D">
        <w:rPr>
          <w:b/>
          <w:bCs/>
          <w:color w:val="auto"/>
        </w:rPr>
        <w:t xml:space="preserve"> </w:t>
      </w:r>
      <w:r w:rsidR="0002242D" w:rsidRPr="0002242D">
        <w:rPr>
          <w:color w:val="auto"/>
        </w:rPr>
        <w:t>(</w:t>
      </w:r>
      <w:r w:rsidRPr="0002242D">
        <w:rPr>
          <w:b/>
          <w:color w:val="auto"/>
        </w:rPr>
        <w:t>A</w:t>
      </w:r>
      <w:r w:rsidR="007A40BB" w:rsidRPr="0002242D">
        <w:rPr>
          <w:b/>
          <w:color w:val="auto"/>
        </w:rPr>
        <w:t>–</w:t>
      </w:r>
      <w:r w:rsidRPr="0002242D">
        <w:rPr>
          <w:b/>
          <w:color w:val="auto"/>
        </w:rPr>
        <w:t>C</w:t>
      </w:r>
      <w:r w:rsidR="0002242D">
        <w:rPr>
          <w:bCs/>
          <w:color w:val="auto"/>
        </w:rPr>
        <w:t>)</w:t>
      </w:r>
      <w:r w:rsidR="007A40BB" w:rsidRPr="001E436E">
        <w:rPr>
          <w:bCs/>
          <w:color w:val="auto"/>
        </w:rPr>
        <w:t>. Three examples</w:t>
      </w:r>
      <w:r w:rsidRPr="001E436E">
        <w:rPr>
          <w:bCs/>
          <w:color w:val="auto"/>
        </w:rPr>
        <w:t xml:space="preserve"> </w:t>
      </w:r>
      <w:r w:rsidR="00467FDD" w:rsidRPr="001E436E">
        <w:rPr>
          <w:bCs/>
          <w:color w:val="auto"/>
        </w:rPr>
        <w:t>wherein</w:t>
      </w:r>
      <w:r w:rsidRPr="001E436E">
        <w:rPr>
          <w:bCs/>
          <w:color w:val="auto"/>
        </w:rPr>
        <w:t xml:space="preserve"> a Sunburst Diving Beetle larva, in which optical deficits </w:t>
      </w:r>
      <w:r w:rsidR="00467FDD" w:rsidRPr="001E436E">
        <w:rPr>
          <w:bCs/>
          <w:color w:val="auto"/>
        </w:rPr>
        <w:t>were</w:t>
      </w:r>
      <w:r w:rsidRPr="001E436E">
        <w:rPr>
          <w:bCs/>
          <w:color w:val="auto"/>
        </w:rPr>
        <w:t xml:space="preserve"> induced through RNAi, was unable to capture prey (mosquito larvae).</w:t>
      </w:r>
      <w:r w:rsidR="001A63E1">
        <w:rPr>
          <w:bCs/>
          <w:color w:val="auto"/>
        </w:rPr>
        <w:t xml:space="preserve"> Representative still images were selected from a video recording of </w:t>
      </w:r>
      <w:r w:rsidR="00BF2BE5">
        <w:rPr>
          <w:bCs/>
          <w:color w:val="auto"/>
        </w:rPr>
        <w:t xml:space="preserve">characteristic </w:t>
      </w:r>
      <w:r w:rsidR="001A63E1">
        <w:rPr>
          <w:bCs/>
          <w:color w:val="auto"/>
        </w:rPr>
        <w:t>prey capture</w:t>
      </w:r>
      <w:r w:rsidR="00BF2BE5">
        <w:rPr>
          <w:bCs/>
          <w:color w:val="auto"/>
        </w:rPr>
        <w:t>s</w:t>
      </w:r>
      <w:r w:rsidR="001A63E1">
        <w:rPr>
          <w:bCs/>
          <w:color w:val="auto"/>
        </w:rPr>
        <w:t>.</w:t>
      </w:r>
      <w:r w:rsidR="00AC1F10" w:rsidRPr="00AC1F10">
        <w:rPr>
          <w:bCs/>
          <w:color w:val="auto"/>
        </w:rPr>
        <w:t xml:space="preserve"> </w:t>
      </w:r>
      <w:r w:rsidR="0002242D">
        <w:rPr>
          <w:bCs/>
          <w:color w:val="auto"/>
        </w:rPr>
        <w:t>(</w:t>
      </w:r>
      <w:r w:rsidRPr="0002242D">
        <w:rPr>
          <w:b/>
          <w:color w:val="auto"/>
        </w:rPr>
        <w:t>D</w:t>
      </w:r>
      <w:r w:rsidR="0002242D">
        <w:rPr>
          <w:bCs/>
          <w:color w:val="auto"/>
        </w:rPr>
        <w:t>)</w:t>
      </w:r>
      <w:r w:rsidRPr="001E436E">
        <w:rPr>
          <w:bCs/>
          <w:color w:val="auto"/>
        </w:rPr>
        <w:t xml:space="preserve"> Control larva catching prey.</w:t>
      </w:r>
      <w:r w:rsidR="00AC1F10" w:rsidRPr="00AC1F10">
        <w:rPr>
          <w:bCs/>
          <w:color w:val="auto"/>
        </w:rPr>
        <w:t xml:space="preserve"> </w:t>
      </w:r>
      <w:r w:rsidR="00BF2BE5">
        <w:rPr>
          <w:bCs/>
          <w:color w:val="auto"/>
        </w:rPr>
        <w:t>All scale bars represent 2 cm.</w:t>
      </w:r>
    </w:p>
    <w:p w14:paraId="447E1C69" w14:textId="77777777" w:rsidR="005A78D3" w:rsidRPr="001E436E" w:rsidRDefault="005A78D3" w:rsidP="002764D1">
      <w:pPr>
        <w:widowControl/>
        <w:rPr>
          <w:b/>
          <w:color w:val="auto"/>
        </w:rPr>
      </w:pPr>
    </w:p>
    <w:p w14:paraId="201DACDF" w14:textId="77777777" w:rsidR="000B1435" w:rsidRPr="001E436E" w:rsidRDefault="000B1435" w:rsidP="002764D1">
      <w:pPr>
        <w:widowControl/>
        <w:rPr>
          <w:b/>
          <w:color w:val="auto"/>
        </w:rPr>
      </w:pPr>
      <w:r w:rsidRPr="001E436E">
        <w:rPr>
          <w:b/>
          <w:color w:val="auto"/>
        </w:rPr>
        <w:t>DISCUSSION</w:t>
      </w:r>
      <w:r w:rsidRPr="001E436E">
        <w:rPr>
          <w:b/>
          <w:bCs/>
          <w:color w:val="auto"/>
        </w:rPr>
        <w:t xml:space="preserve">: </w:t>
      </w:r>
    </w:p>
    <w:p w14:paraId="313791BF" w14:textId="715A9723" w:rsidR="00CA14EC" w:rsidRPr="001E436E" w:rsidRDefault="00CA14EC" w:rsidP="002764D1">
      <w:pPr>
        <w:widowControl/>
        <w:rPr>
          <w:color w:val="auto"/>
        </w:rPr>
      </w:pPr>
      <w:r w:rsidRPr="001E436E">
        <w:rPr>
          <w:color w:val="auto"/>
        </w:rPr>
        <w:t xml:space="preserve">Our goal is that this compilation of methods will make RNAi widely available, especially as this </w:t>
      </w:r>
      <w:r w:rsidR="002B7F6A" w:rsidRPr="001E436E">
        <w:rPr>
          <w:color w:val="auto"/>
        </w:rPr>
        <w:t xml:space="preserve">tool </w:t>
      </w:r>
      <w:r w:rsidRPr="001E436E">
        <w:rPr>
          <w:color w:val="auto"/>
        </w:rPr>
        <w:t xml:space="preserve">remains a powerful synergistic technique to CRISPR/Cas9-based gene editing, with the </w:t>
      </w:r>
      <w:r w:rsidR="002B7F6A" w:rsidRPr="001E436E">
        <w:rPr>
          <w:color w:val="auto"/>
        </w:rPr>
        <w:t xml:space="preserve">advantage </w:t>
      </w:r>
      <w:r w:rsidRPr="001E436E">
        <w:rPr>
          <w:color w:val="auto"/>
        </w:rPr>
        <w:t>that it can be applied to</w:t>
      </w:r>
      <w:r w:rsidR="002B7F6A" w:rsidRPr="001E436E">
        <w:rPr>
          <w:color w:val="auto"/>
        </w:rPr>
        <w:t xml:space="preserve"> the</w:t>
      </w:r>
      <w:r w:rsidRPr="001E436E">
        <w:rPr>
          <w:color w:val="auto"/>
        </w:rPr>
        <w:t xml:space="preserve"> desired developmental stages</w:t>
      </w:r>
      <w:r w:rsidR="0018670D" w:rsidRPr="001E436E">
        <w:rPr>
          <w:color w:val="auto"/>
        </w:rPr>
        <w:t xml:space="preserve"> of </w:t>
      </w:r>
      <w:r w:rsidR="0079754F" w:rsidRPr="001E436E">
        <w:rPr>
          <w:color w:val="auto"/>
        </w:rPr>
        <w:t xml:space="preserve">studied </w:t>
      </w:r>
      <w:r w:rsidR="0018670D" w:rsidRPr="001E436E">
        <w:rPr>
          <w:color w:val="auto"/>
        </w:rPr>
        <w:t>organisms</w:t>
      </w:r>
      <w:r w:rsidRPr="001E436E">
        <w:rPr>
          <w:color w:val="auto"/>
        </w:rPr>
        <w:t xml:space="preserve">. To </w:t>
      </w:r>
      <w:r w:rsidR="005E290B" w:rsidRPr="001E436E">
        <w:rPr>
          <w:color w:val="auto"/>
        </w:rPr>
        <w:t>exemplify</w:t>
      </w:r>
      <w:r w:rsidRPr="001E436E">
        <w:rPr>
          <w:color w:val="auto"/>
        </w:rPr>
        <w:t xml:space="preserve"> </w:t>
      </w:r>
      <w:r w:rsidR="002B7F6A" w:rsidRPr="001E436E">
        <w:rPr>
          <w:color w:val="auto"/>
        </w:rPr>
        <w:t>this strength</w:t>
      </w:r>
      <w:r w:rsidRPr="001E436E">
        <w:rPr>
          <w:color w:val="auto"/>
        </w:rPr>
        <w:t>, we injected dsRNA into embryos and into different larval stages. Injections into eggs affected the development of embryos</w:t>
      </w:r>
      <w:r w:rsidR="0079754F" w:rsidRPr="001E436E">
        <w:rPr>
          <w:color w:val="auto"/>
        </w:rPr>
        <w:t xml:space="preserve"> (</w:t>
      </w:r>
      <w:r w:rsidR="0079754F" w:rsidRPr="0002242D">
        <w:rPr>
          <w:b/>
          <w:bCs/>
          <w:color w:val="auto"/>
        </w:rPr>
        <w:t>Fig</w:t>
      </w:r>
      <w:r w:rsidR="00386B89" w:rsidRPr="0002242D">
        <w:rPr>
          <w:b/>
          <w:bCs/>
          <w:color w:val="auto"/>
        </w:rPr>
        <w:t>ure</w:t>
      </w:r>
      <w:r w:rsidR="0079754F" w:rsidRPr="0002242D">
        <w:rPr>
          <w:b/>
          <w:bCs/>
          <w:color w:val="auto"/>
        </w:rPr>
        <w:t xml:space="preserve"> 2</w:t>
      </w:r>
      <w:r w:rsidR="0079754F" w:rsidRPr="001E436E">
        <w:rPr>
          <w:color w:val="auto"/>
        </w:rPr>
        <w:t>)</w:t>
      </w:r>
      <w:r w:rsidRPr="001E436E">
        <w:rPr>
          <w:color w:val="auto"/>
        </w:rPr>
        <w:t xml:space="preserve">, injections into the second larval stage </w:t>
      </w:r>
      <w:r w:rsidR="002B7F6A" w:rsidRPr="001E436E">
        <w:rPr>
          <w:color w:val="auto"/>
        </w:rPr>
        <w:t xml:space="preserve">had </w:t>
      </w:r>
      <w:r w:rsidRPr="001E436E">
        <w:rPr>
          <w:color w:val="auto"/>
        </w:rPr>
        <w:t>apparent</w:t>
      </w:r>
      <w:r w:rsidR="002B7F6A" w:rsidRPr="001E436E">
        <w:rPr>
          <w:color w:val="auto"/>
        </w:rPr>
        <w:t xml:space="preserve"> effects on</w:t>
      </w:r>
      <w:r w:rsidRPr="001E436E">
        <w:rPr>
          <w:color w:val="auto"/>
        </w:rPr>
        <w:t xml:space="preserve"> the third larval stage</w:t>
      </w:r>
      <w:r w:rsidR="0079754F" w:rsidRPr="001E436E">
        <w:rPr>
          <w:color w:val="auto"/>
        </w:rPr>
        <w:t xml:space="preserve"> (</w:t>
      </w:r>
      <w:r w:rsidR="0079754F" w:rsidRPr="0002242D">
        <w:rPr>
          <w:b/>
          <w:bCs/>
          <w:color w:val="auto"/>
        </w:rPr>
        <w:t>Fig</w:t>
      </w:r>
      <w:r w:rsidR="00386B89" w:rsidRPr="0002242D">
        <w:rPr>
          <w:b/>
          <w:bCs/>
          <w:color w:val="auto"/>
        </w:rPr>
        <w:t>ure</w:t>
      </w:r>
      <w:r w:rsidR="0079754F" w:rsidRPr="0002242D">
        <w:rPr>
          <w:b/>
          <w:bCs/>
          <w:color w:val="auto"/>
        </w:rPr>
        <w:t xml:space="preserve"> 4</w:t>
      </w:r>
      <w:r w:rsidR="00386B89" w:rsidRPr="001E436E">
        <w:rPr>
          <w:color w:val="auto"/>
        </w:rPr>
        <w:t xml:space="preserve"> and </w:t>
      </w:r>
      <w:r w:rsidR="0002242D" w:rsidRPr="0002242D">
        <w:rPr>
          <w:b/>
          <w:bCs/>
          <w:color w:val="auto"/>
        </w:rPr>
        <w:t xml:space="preserve">Figure </w:t>
      </w:r>
      <w:r w:rsidR="0079754F" w:rsidRPr="0002242D">
        <w:rPr>
          <w:b/>
          <w:bCs/>
          <w:color w:val="auto"/>
        </w:rPr>
        <w:t>6</w:t>
      </w:r>
      <w:r w:rsidR="0079754F" w:rsidRPr="001E436E">
        <w:rPr>
          <w:color w:val="auto"/>
        </w:rPr>
        <w:t>)</w:t>
      </w:r>
      <w:r w:rsidRPr="001E436E">
        <w:rPr>
          <w:color w:val="auto"/>
        </w:rPr>
        <w:t>, and injections into the third larval stage showed effects in the adults</w:t>
      </w:r>
      <w:r w:rsidR="0079754F" w:rsidRPr="001E436E">
        <w:rPr>
          <w:color w:val="auto"/>
        </w:rPr>
        <w:t xml:space="preserve"> (</w:t>
      </w:r>
      <w:r w:rsidR="0079754F" w:rsidRPr="0002242D">
        <w:rPr>
          <w:b/>
          <w:bCs/>
          <w:color w:val="auto"/>
        </w:rPr>
        <w:t>Fig</w:t>
      </w:r>
      <w:r w:rsidR="00386B89" w:rsidRPr="0002242D">
        <w:rPr>
          <w:b/>
          <w:bCs/>
          <w:color w:val="auto"/>
        </w:rPr>
        <w:t>ure</w:t>
      </w:r>
      <w:r w:rsidR="0079754F" w:rsidRPr="0002242D">
        <w:rPr>
          <w:b/>
          <w:bCs/>
          <w:color w:val="auto"/>
        </w:rPr>
        <w:t xml:space="preserve"> 5</w:t>
      </w:r>
      <w:r w:rsidR="0079754F" w:rsidRPr="001E436E">
        <w:rPr>
          <w:color w:val="auto"/>
        </w:rPr>
        <w:t>)</w:t>
      </w:r>
      <w:r w:rsidRPr="001E436E">
        <w:rPr>
          <w:color w:val="auto"/>
        </w:rPr>
        <w:t>. While the exact timing has to be established experimentally, general</w:t>
      </w:r>
      <w:r w:rsidR="002B7F6A" w:rsidRPr="001E436E">
        <w:rPr>
          <w:color w:val="auto"/>
        </w:rPr>
        <w:t>ly,</w:t>
      </w:r>
      <w:r w:rsidRPr="001E436E">
        <w:rPr>
          <w:color w:val="auto"/>
        </w:rPr>
        <w:t xml:space="preserve"> injections take effect within a few days. </w:t>
      </w:r>
      <w:r w:rsidR="002B7F6A" w:rsidRPr="001E436E">
        <w:rPr>
          <w:color w:val="auto"/>
        </w:rPr>
        <w:t>T</w:t>
      </w:r>
      <w:r w:rsidRPr="001E436E">
        <w:rPr>
          <w:color w:val="auto"/>
        </w:rPr>
        <w:t>he success</w:t>
      </w:r>
      <w:r w:rsidR="002B7F6A" w:rsidRPr="001E436E">
        <w:rPr>
          <w:color w:val="auto"/>
        </w:rPr>
        <w:t xml:space="preserve"> of this process can be affected by</w:t>
      </w:r>
      <w:r w:rsidRPr="001E436E">
        <w:rPr>
          <w:color w:val="auto"/>
        </w:rPr>
        <w:t xml:space="preserve"> the length of the dsRNA sequence. </w:t>
      </w:r>
      <w:r w:rsidR="002B7F6A" w:rsidRPr="001E436E">
        <w:rPr>
          <w:color w:val="auto"/>
        </w:rPr>
        <w:t>H</w:t>
      </w:r>
      <w:r w:rsidRPr="001E436E">
        <w:rPr>
          <w:color w:val="auto"/>
        </w:rPr>
        <w:t>ere</w:t>
      </w:r>
      <w:r w:rsidR="002B7F6A" w:rsidRPr="001E436E">
        <w:rPr>
          <w:color w:val="auto"/>
        </w:rPr>
        <w:t>, we</w:t>
      </w:r>
      <w:r w:rsidRPr="001E436E">
        <w:rPr>
          <w:color w:val="auto"/>
        </w:rPr>
        <w:t xml:space="preserve"> presented examples </w:t>
      </w:r>
      <w:r w:rsidR="002B7F6A" w:rsidRPr="001E436E">
        <w:rPr>
          <w:color w:val="auto"/>
        </w:rPr>
        <w:t xml:space="preserve">using a </w:t>
      </w:r>
      <w:r w:rsidRPr="001E436E">
        <w:rPr>
          <w:color w:val="auto"/>
        </w:rPr>
        <w:t>little over 200</w:t>
      </w:r>
      <w:r w:rsidR="002B7F6A" w:rsidRPr="001E436E">
        <w:rPr>
          <w:color w:val="auto"/>
        </w:rPr>
        <w:t xml:space="preserve"> bp</w:t>
      </w:r>
      <w:r w:rsidRPr="001E436E">
        <w:rPr>
          <w:color w:val="auto"/>
        </w:rPr>
        <w:t xml:space="preserve"> to more than 800 </w:t>
      </w:r>
      <w:r w:rsidR="00A25779" w:rsidRPr="001E436E">
        <w:rPr>
          <w:color w:val="auto"/>
        </w:rPr>
        <w:t>bp</w:t>
      </w:r>
      <w:r w:rsidR="00BC233F" w:rsidRPr="001E436E">
        <w:rPr>
          <w:color w:val="auto"/>
        </w:rPr>
        <w:t xml:space="preserve">. As </w:t>
      </w:r>
      <w:r w:rsidRPr="001E436E">
        <w:rPr>
          <w:color w:val="auto"/>
        </w:rPr>
        <w:t>a general rule</w:t>
      </w:r>
      <w:r w:rsidR="009142B0" w:rsidRPr="001E436E">
        <w:rPr>
          <w:color w:val="auto"/>
        </w:rPr>
        <w:t>,</w:t>
      </w:r>
      <w:r w:rsidRPr="001E436E">
        <w:rPr>
          <w:color w:val="auto"/>
        </w:rPr>
        <w:t xml:space="preserve"> sequences between 100 and</w:t>
      </w:r>
      <w:r w:rsidR="00BC233F" w:rsidRPr="001E436E">
        <w:rPr>
          <w:color w:val="auto"/>
        </w:rPr>
        <w:t xml:space="preserve"> 600</w:t>
      </w:r>
      <w:r w:rsidR="0002242D">
        <w:rPr>
          <w:color w:val="auto"/>
        </w:rPr>
        <w:t xml:space="preserve"> </w:t>
      </w:r>
      <w:r w:rsidR="00BC233F" w:rsidRPr="001E436E">
        <w:rPr>
          <w:color w:val="auto"/>
        </w:rPr>
        <w:t>bp are preferred to limit off-target effects, but sequences up to</w:t>
      </w:r>
      <w:r w:rsidRPr="001E436E">
        <w:rPr>
          <w:color w:val="auto"/>
        </w:rPr>
        <w:t xml:space="preserve"> 1000 </w:t>
      </w:r>
      <w:r w:rsidR="00285B5B" w:rsidRPr="001E436E">
        <w:rPr>
          <w:color w:val="auto"/>
        </w:rPr>
        <w:t>bp</w:t>
      </w:r>
      <w:r w:rsidRPr="001E436E">
        <w:rPr>
          <w:color w:val="auto"/>
        </w:rPr>
        <w:t xml:space="preserve"> yield good results</w:t>
      </w:r>
      <w:r w:rsidRPr="001E436E">
        <w:rPr>
          <w:color w:val="auto"/>
        </w:rPr>
        <w:fldChar w:fldCharType="begin"/>
      </w:r>
      <w:r w:rsidR="00F14F41">
        <w:rPr>
          <w:color w:val="auto"/>
        </w:rPr>
        <w:instrText xml:space="preserve"> ADDIN EN.CITE &lt;EndNote&gt;&lt;Cite&gt;&lt;Author&gt;Philip&lt;/Author&gt;&lt;Year&gt;2011&lt;/Year&gt;&lt;RecNum&gt;1108&lt;/RecNum&gt;&lt;DisplayText&gt;&lt;style face="superscript"&gt;22&lt;/style&gt;&lt;/DisplayText&gt;&lt;record&gt;&lt;rec-number&gt;1108&lt;/rec-number&gt;&lt;foreign-keys&gt;&lt;key app="EN" db-id="asvvrxtvdxva94eae0c5wsdzzzwtaxaedvsd" timestamp="1583169881"&gt;1108&lt;/key&gt;&lt;/foreign-keys&gt;&lt;ref-type name="Book Section"&gt;5&lt;/ref-type&gt;&lt;contributors&gt;&lt;authors&gt;&lt;author&gt;Philip, Benjamin N.&lt;/author&gt;&lt;author&gt;Tomoyasu, Yoshinori&lt;/author&gt;&lt;/authors&gt;&lt;secondary-authors&gt;&lt;author&gt;Orgogozo, Virginie&lt;/author&gt;&lt;author&gt;Rockman, Matthew V.&lt;/author&gt;&lt;/secondary-authors&gt;&lt;/contributors&gt;&lt;titles&gt;&lt;title&gt;Gene Knockdown Analysis by Double-Stranded RNA Injection&lt;/title&gt;&lt;secondary-title&gt;Molecular Methods for Evolutionary Genetics&lt;/secondary-title&gt;&lt;/titles&gt;&lt;pages&gt;471-497&lt;/pages&gt;&lt;dates&gt;&lt;year&gt;2011&lt;/year&gt;&lt;/dates&gt;&lt;pub-location&gt;Totowa, NJ&lt;/pub-location&gt;&lt;publisher&gt;Humana Press&lt;/publisher&gt;&lt;isbn&gt;978-1-61779-228-1&lt;/isbn&gt;&lt;label&gt;Philip2011&lt;/label&gt;&lt;urls&gt;&lt;related-urls&gt;&lt;url&gt;https://doi.org/10.1007/978-1-61779-228-1_28&lt;/url&gt;&lt;/related-urls&gt;&lt;/urls&gt;&lt;electronic-resource-num&gt;10.1007/978-1-61779-228-1_28&lt;/electronic-resource-num&gt;&lt;/record&gt;&lt;/Cite&gt;&lt;/EndNote&gt;</w:instrText>
      </w:r>
      <w:r w:rsidRPr="001E436E">
        <w:rPr>
          <w:color w:val="auto"/>
        </w:rPr>
        <w:fldChar w:fldCharType="separate"/>
      </w:r>
      <w:r w:rsidR="00F14F41" w:rsidRPr="00F14F41">
        <w:rPr>
          <w:noProof/>
          <w:color w:val="auto"/>
          <w:vertAlign w:val="superscript"/>
        </w:rPr>
        <w:t>22</w:t>
      </w:r>
      <w:r w:rsidRPr="001E436E">
        <w:rPr>
          <w:color w:val="auto"/>
        </w:rPr>
        <w:fldChar w:fldCharType="end"/>
      </w:r>
      <w:r w:rsidR="00836084" w:rsidRPr="001E436E">
        <w:rPr>
          <w:color w:val="auto"/>
        </w:rPr>
        <w:t>.</w:t>
      </w:r>
      <w:r w:rsidRPr="001E436E">
        <w:rPr>
          <w:color w:val="auto"/>
        </w:rPr>
        <w:t xml:space="preserve"> One question in regard to RNAi </w:t>
      </w:r>
      <w:r w:rsidR="009142B0" w:rsidRPr="001E436E">
        <w:rPr>
          <w:color w:val="auto"/>
        </w:rPr>
        <w:t>is</w:t>
      </w:r>
      <w:r w:rsidRPr="001E436E">
        <w:rPr>
          <w:color w:val="auto"/>
        </w:rPr>
        <w:t xml:space="preserve"> the duration of knockdown that </w:t>
      </w:r>
      <w:r w:rsidR="009142B0" w:rsidRPr="001E436E">
        <w:rPr>
          <w:color w:val="auto"/>
        </w:rPr>
        <w:t xml:space="preserve">can </w:t>
      </w:r>
      <w:r w:rsidRPr="001E436E">
        <w:rPr>
          <w:color w:val="auto"/>
        </w:rPr>
        <w:t xml:space="preserve">be achieved through this technique. Since the phenotypes were terminal </w:t>
      </w:r>
      <w:r w:rsidR="009142B0" w:rsidRPr="001E436E">
        <w:rPr>
          <w:color w:val="auto"/>
        </w:rPr>
        <w:t>at</w:t>
      </w:r>
      <w:r w:rsidRPr="001E436E">
        <w:rPr>
          <w:color w:val="auto"/>
        </w:rPr>
        <w:t xml:space="preserve"> each stage, we cannot comment on this</w:t>
      </w:r>
      <w:r w:rsidR="009142B0" w:rsidRPr="001E436E">
        <w:rPr>
          <w:color w:val="auto"/>
        </w:rPr>
        <w:t xml:space="preserve"> issue based on</w:t>
      </w:r>
      <w:r w:rsidRPr="001E436E">
        <w:rPr>
          <w:color w:val="auto"/>
        </w:rPr>
        <w:t xml:space="preserve"> our presented results</w:t>
      </w:r>
      <w:r w:rsidR="009142B0" w:rsidRPr="001E436E">
        <w:rPr>
          <w:color w:val="auto"/>
        </w:rPr>
        <w:t>. However,</w:t>
      </w:r>
      <w:r w:rsidRPr="001E436E">
        <w:rPr>
          <w:color w:val="auto"/>
        </w:rPr>
        <w:t xml:space="preserve"> it has previously been noted that RNAi effects are generally relatively long lived, and that higher concentrations lead to longer lasting knockdowns</w:t>
      </w:r>
      <w:r w:rsidRPr="001E436E">
        <w:rPr>
          <w:color w:val="auto"/>
        </w:rPr>
        <w:fldChar w:fldCharType="begin"/>
      </w:r>
      <w:r w:rsidR="00F14F41">
        <w:rPr>
          <w:color w:val="auto"/>
        </w:rPr>
        <w:instrText xml:space="preserve"> ADDIN EN.CITE &lt;EndNote&gt;&lt;Cite&gt;&lt;Author&gt;Miller&lt;/Author&gt;&lt;Year&gt;2012&lt;/Year&gt;&lt;RecNum&gt;708&lt;/RecNum&gt;&lt;DisplayText&gt;&lt;style face="superscript"&gt;20&lt;/style&gt;&lt;/DisplayText&gt;&lt;record&gt;&lt;rec-number&gt;708&lt;/rec-number&gt;&lt;foreign-keys&gt;&lt;key app="EN" db-id="asvvrxtvdxva94eae0c5wsdzzzwtaxaedvsd" timestamp="1404460351"&gt;708&lt;/key&gt;&lt;/foreign-keys&gt;&lt;ref-type name="Journal Article"&gt;17&lt;/ref-type&gt;&lt;contributors&gt;&lt;authors&gt;&lt;author&gt;Miller, S. C.&lt;/author&gt;&lt;author&gt;Miyata, K.&lt;/author&gt;&lt;author&gt;Brown, S. J.&lt;/author&gt;&lt;author&gt;Tomoyasu, Y.&lt;/author&gt;&lt;/authors&gt;&lt;/contributors&gt;&lt;titles&gt;&lt;title&gt;Dissecting Systemic RNA Interference in the Red Flour Beetle Tribolium castaneum: Parameters Affecting the Efficiency of RNAi&lt;/title&gt;&lt;secondary-title&gt;Plos One&lt;/secondary-title&gt;&lt;/titles&gt;&lt;periodical&gt;&lt;full-title&gt;PLoS ONE&lt;/full-title&gt;&lt;/periodical&gt;&lt;volume&gt;7&lt;/volume&gt;&lt;number&gt;10&lt;/number&gt;&lt;dates&gt;&lt;year&gt;2012&lt;/year&gt;&lt;pub-dates&gt;&lt;date&gt;Oct&lt;/date&gt;&lt;/pub-dates&gt;&lt;/dates&gt;&lt;isbn&gt;1932-6203&lt;/isbn&gt;&lt;accession-num&gt;WOS:000310261800006&lt;/accession-num&gt;&lt;urls&gt;&lt;related-urls&gt;&lt;url&gt;&amp;lt;Go to ISI&amp;gt;://WOS:000310261800006&lt;/url&gt;&lt;/related-urls&gt;&lt;/urls&gt;&lt;custom7&gt;e47431&lt;/custom7&gt;&lt;electronic-resource-num&gt;10.1371/journal.pone.0047431&lt;/electronic-resource-num&gt;&lt;/record&gt;&lt;/Cite&gt;&lt;/EndNote&gt;</w:instrText>
      </w:r>
      <w:r w:rsidRPr="001E436E">
        <w:rPr>
          <w:color w:val="auto"/>
        </w:rPr>
        <w:fldChar w:fldCharType="separate"/>
      </w:r>
      <w:r w:rsidR="00F14F41" w:rsidRPr="00F14F41">
        <w:rPr>
          <w:noProof/>
          <w:color w:val="auto"/>
          <w:vertAlign w:val="superscript"/>
        </w:rPr>
        <w:t>20</w:t>
      </w:r>
      <w:r w:rsidRPr="001E436E">
        <w:rPr>
          <w:color w:val="auto"/>
        </w:rPr>
        <w:fldChar w:fldCharType="end"/>
      </w:r>
      <w:r w:rsidRPr="001E436E">
        <w:rPr>
          <w:color w:val="auto"/>
        </w:rPr>
        <w:t>.</w:t>
      </w:r>
    </w:p>
    <w:p w14:paraId="65D8305D" w14:textId="77777777" w:rsidR="0002242D" w:rsidRDefault="0002242D" w:rsidP="002764D1">
      <w:pPr>
        <w:widowControl/>
        <w:rPr>
          <w:color w:val="auto"/>
        </w:rPr>
      </w:pPr>
    </w:p>
    <w:p w14:paraId="7B4BAAEB" w14:textId="103895D1" w:rsidR="00CA14EC" w:rsidRPr="001E436E" w:rsidRDefault="00CA14EC" w:rsidP="002764D1">
      <w:pPr>
        <w:widowControl/>
        <w:rPr>
          <w:color w:val="auto"/>
        </w:rPr>
      </w:pPr>
      <w:r w:rsidRPr="001E436E">
        <w:rPr>
          <w:color w:val="auto"/>
        </w:rPr>
        <w:t xml:space="preserve">One limitation of this technique is that it works better for some organisms than </w:t>
      </w:r>
      <w:r w:rsidR="009142B0" w:rsidRPr="001E436E">
        <w:rPr>
          <w:color w:val="auto"/>
        </w:rPr>
        <w:t xml:space="preserve">for </w:t>
      </w:r>
      <w:r w:rsidRPr="001E436E">
        <w:rPr>
          <w:color w:val="auto"/>
        </w:rPr>
        <w:t xml:space="preserve">others, and there seems </w:t>
      </w:r>
      <w:r w:rsidR="009142B0" w:rsidRPr="001E436E">
        <w:rPr>
          <w:color w:val="auto"/>
        </w:rPr>
        <w:t xml:space="preserve">to be </w:t>
      </w:r>
      <w:r w:rsidRPr="001E436E">
        <w:rPr>
          <w:color w:val="auto"/>
        </w:rPr>
        <w:t xml:space="preserve">no direct way </w:t>
      </w:r>
      <w:r w:rsidR="009142B0" w:rsidRPr="001E436E">
        <w:rPr>
          <w:color w:val="auto"/>
        </w:rPr>
        <w:t>of</w:t>
      </w:r>
      <w:r w:rsidRPr="001E436E">
        <w:rPr>
          <w:color w:val="auto"/>
        </w:rPr>
        <w:t xml:space="preserve"> predict</w:t>
      </w:r>
      <w:r w:rsidR="009142B0" w:rsidRPr="001E436E">
        <w:rPr>
          <w:color w:val="auto"/>
        </w:rPr>
        <w:t>ing</w:t>
      </w:r>
      <w:r w:rsidRPr="001E436E">
        <w:rPr>
          <w:color w:val="auto"/>
        </w:rPr>
        <w:t xml:space="preserve"> how well it </w:t>
      </w:r>
      <w:r w:rsidR="009142B0" w:rsidRPr="001E436E">
        <w:rPr>
          <w:color w:val="auto"/>
        </w:rPr>
        <w:t xml:space="preserve">will </w:t>
      </w:r>
      <w:r w:rsidRPr="001E436E">
        <w:rPr>
          <w:color w:val="auto"/>
        </w:rPr>
        <w:t>work a</w:t>
      </w:r>
      <w:r w:rsidR="009142B0" w:rsidRPr="001E436E">
        <w:rPr>
          <w:color w:val="auto"/>
        </w:rPr>
        <w:t xml:space="preserve"> </w:t>
      </w:r>
      <w:r w:rsidRPr="001E436E">
        <w:rPr>
          <w:color w:val="auto"/>
        </w:rPr>
        <w:t>prior</w:t>
      </w:r>
      <w:r w:rsidR="009142B0" w:rsidRPr="001E436E">
        <w:rPr>
          <w:color w:val="auto"/>
        </w:rPr>
        <w:t>i</w:t>
      </w:r>
      <w:r w:rsidRPr="001E436E">
        <w:rPr>
          <w:color w:val="auto"/>
        </w:rPr>
        <w:t xml:space="preserve">. </w:t>
      </w:r>
      <w:r w:rsidR="009142B0" w:rsidRPr="001E436E">
        <w:rPr>
          <w:color w:val="auto"/>
        </w:rPr>
        <w:t>Nevertheless</w:t>
      </w:r>
      <w:r w:rsidRPr="001E436E">
        <w:rPr>
          <w:color w:val="auto"/>
        </w:rPr>
        <w:t xml:space="preserve">, it has </w:t>
      </w:r>
      <w:r w:rsidRPr="001E436E">
        <w:rPr>
          <w:color w:val="auto"/>
        </w:rPr>
        <w:lastRenderedPageBreak/>
        <w:t>been found to work well for a large range of different organisms. Within arthropods</w:t>
      </w:r>
      <w:r w:rsidR="009142B0" w:rsidRPr="001E436E">
        <w:rPr>
          <w:color w:val="auto"/>
        </w:rPr>
        <w:t>,</w:t>
      </w:r>
      <w:r w:rsidRPr="001E436E">
        <w:rPr>
          <w:color w:val="auto"/>
        </w:rPr>
        <w:t xml:space="preserve"> this includes arachnids</w:t>
      </w:r>
      <w:r w:rsidRPr="001E436E">
        <w:rPr>
          <w:color w:val="auto"/>
        </w:rPr>
        <w:fldChar w:fldCharType="begin"/>
      </w:r>
      <w:r w:rsidR="00F14F41">
        <w:rPr>
          <w:color w:val="auto"/>
        </w:rPr>
        <w:instrText xml:space="preserve"> ADDIN EN.CITE &lt;EndNote&gt;&lt;Cite&gt;&lt;Author&gt;Prpic&lt;/Author&gt;&lt;Year&gt;2008&lt;/Year&gt;&lt;RecNum&gt;1111&lt;/RecNum&gt;&lt;DisplayText&gt;&lt;style face="superscript"&gt;26&lt;/style&gt;&lt;/DisplayText&gt;&lt;record&gt;&lt;rec-number&gt;1111&lt;/rec-number&gt;&lt;foreign-keys&gt;&lt;key app="EN" db-id="asvvrxtvdxva94eae0c5wsdzzzwtaxaedvsd" timestamp="1584015033"&gt;1111&lt;/key&gt;&lt;/foreign-keys&gt;&lt;ref-type name="Journal Article"&gt;17&lt;/ref-type&gt;&lt;contributors&gt;&lt;authors&gt;&lt;author&gt;Prpic, N. M.&lt;/author&gt;&lt;author&gt;Schoppmeier, M&lt;/author&gt;&lt;author&gt;Damen, W. G&lt;/author&gt;&lt;/authors&gt;&lt;/contributors&gt;&lt;titles&gt;&lt;title&gt;Gene Silencing via Embryonic RNAi in Spider Embryos.&lt;/title&gt;&lt;secondary-title&gt;CSH Protoc.&lt;/secondary-title&gt;&lt;/titles&gt;&lt;periodical&gt;&lt;full-title&gt;CSH Protoc.&lt;/full-title&gt;&lt;/periodical&gt;&lt;pages&gt;1-4&lt;/pages&gt;&lt;volume&gt;3&lt;/volume&gt;&lt;number&gt;10&lt;/number&gt;&lt;dates&gt;&lt;year&gt;2008&lt;/year&gt;&lt;/dates&gt;&lt;urls&gt;&lt;/urls&gt;&lt;/record&gt;&lt;/Cite&gt;&lt;/EndNote&gt;</w:instrText>
      </w:r>
      <w:r w:rsidRPr="001E436E">
        <w:rPr>
          <w:color w:val="auto"/>
        </w:rPr>
        <w:fldChar w:fldCharType="separate"/>
      </w:r>
      <w:r w:rsidR="00F14F41" w:rsidRPr="00F14F41">
        <w:rPr>
          <w:noProof/>
          <w:color w:val="auto"/>
          <w:vertAlign w:val="superscript"/>
        </w:rPr>
        <w:t>26</w:t>
      </w:r>
      <w:r w:rsidRPr="001E436E">
        <w:rPr>
          <w:color w:val="auto"/>
        </w:rPr>
        <w:fldChar w:fldCharType="end"/>
      </w:r>
      <w:r w:rsidRPr="001E436E">
        <w:rPr>
          <w:color w:val="auto"/>
        </w:rPr>
        <w:t>, crustaceans</w:t>
      </w:r>
      <w:r w:rsidRPr="001E436E">
        <w:rPr>
          <w:color w:val="auto"/>
        </w:rPr>
        <w:fldChar w:fldCharType="begin"/>
      </w:r>
      <w:r w:rsidR="00F14F41">
        <w:rPr>
          <w:color w:val="auto"/>
        </w:rPr>
        <w:instrText xml:space="preserve"> ADDIN EN.CITE &lt;EndNote&gt;&lt;Cite&gt;&lt;Author&gt;Sagi&lt;/Author&gt;&lt;Year&gt;2013&lt;/Year&gt;&lt;RecNum&gt;1112&lt;/RecNum&gt;&lt;DisplayText&gt;&lt;style face="superscript"&gt;27&lt;/style&gt;&lt;/DisplayText&gt;&lt;record&gt;&lt;rec-number&gt;1112&lt;/rec-number&gt;&lt;foreign-keys&gt;&lt;key app="EN" db-id="asvvrxtvdxva94eae0c5wsdzzzwtaxaedvsd" timestamp="1584015210"&gt;1112&lt;/key&gt;&lt;/foreign-keys&gt;&lt;ref-type name="Journal Article"&gt;17&lt;/ref-type&gt;&lt;contributors&gt;&lt;authors&gt;&lt;author&gt;Sagi, A.&lt;/author&gt;&lt;author&gt;Manor, R.&lt;/author&gt;&lt;author&gt;Ventura, T.&lt;/author&gt;&lt;/authors&gt;&lt;/contributors&gt;&lt;titles&gt;&lt;title&gt;Gene Silencing in Crustaceans: From Basic Research to Biotechnologies&lt;/title&gt;&lt;secondary-title&gt;Genes&lt;/secondary-title&gt;&lt;/titles&gt;&lt;periodical&gt;&lt;full-title&gt;Genes&lt;/full-title&gt;&lt;/periodical&gt;&lt;pages&gt;620-645&lt;/pages&gt;&lt;volume&gt;4&lt;/volume&gt;&lt;number&gt;4&lt;/number&gt;&lt;dates&gt;&lt;year&gt;2013&lt;/year&gt;&lt;pub-dates&gt;&lt;date&gt;Dec&lt;/date&gt;&lt;/pub-dates&gt;&lt;/dates&gt;&lt;isbn&gt;2073-4425&lt;/isbn&gt;&lt;accession-num&gt;WOS:000209243000007&lt;/accession-num&gt;&lt;urls&gt;&lt;related-urls&gt;&lt;url&gt;&amp;lt;Go to ISI&amp;gt;://WOS:000209243000007&lt;/url&gt;&lt;/related-urls&gt;&lt;/urls&gt;&lt;electronic-resource-num&gt;10.3390/genes4040620&lt;/electronic-resource-num&gt;&lt;/record&gt;&lt;/Cite&gt;&lt;/EndNote&gt;</w:instrText>
      </w:r>
      <w:r w:rsidRPr="001E436E">
        <w:rPr>
          <w:color w:val="auto"/>
        </w:rPr>
        <w:fldChar w:fldCharType="separate"/>
      </w:r>
      <w:r w:rsidR="00F14F41" w:rsidRPr="00F14F41">
        <w:rPr>
          <w:noProof/>
          <w:color w:val="auto"/>
          <w:vertAlign w:val="superscript"/>
        </w:rPr>
        <w:t>27</w:t>
      </w:r>
      <w:r w:rsidRPr="001E436E">
        <w:rPr>
          <w:color w:val="auto"/>
        </w:rPr>
        <w:fldChar w:fldCharType="end"/>
      </w:r>
      <w:r w:rsidRPr="001E436E">
        <w:rPr>
          <w:color w:val="auto"/>
        </w:rPr>
        <w:t>, and a variety of insects, with particularly high success rates in beetles</w:t>
      </w:r>
      <w:r w:rsidRPr="001E436E">
        <w:rPr>
          <w:color w:val="auto"/>
        </w:rPr>
        <w:fldChar w:fldCharType="begin">
          <w:fldData xml:space="preserve">PEVuZE5vdGU+PENpdGU+PEF1dGhvcj5aaHU8L0F1dGhvcj48WWVhcj4yMDIwPC9ZZWFyPjxSZWNO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=
</w:fldData>
        </w:fldChar>
      </w:r>
      <w:r w:rsidR="00F14F41">
        <w:rPr>
          <w:color w:val="auto"/>
        </w:rPr>
        <w:instrText xml:space="preserve"> ADDIN EN.CITE </w:instrText>
      </w:r>
      <w:r w:rsidR="00F14F41">
        <w:rPr>
          <w:color w:val="auto"/>
        </w:rPr>
        <w:fldChar w:fldCharType="begin">
          <w:fldData xml:space="preserve">PEVuZE5vdGU+PENpdGU+PEF1dGhvcj5aaHU8L0F1dGhvcj48WWVhcj4yMDIwPC9ZZWFyPjxSZWNO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=
</w:fldData>
        </w:fldChar>
      </w:r>
      <w:r w:rsidR="00F14F41">
        <w:rPr>
          <w:color w:val="auto"/>
        </w:rPr>
        <w:instrText xml:space="preserve"> ADDIN EN.CITE.DATA </w:instrText>
      </w:r>
      <w:r w:rsidR="00F14F41">
        <w:rPr>
          <w:color w:val="auto"/>
        </w:rPr>
      </w:r>
      <w:r w:rsidR="00F14F41">
        <w:rPr>
          <w:color w:val="auto"/>
        </w:rPr>
        <w:fldChar w:fldCharType="end"/>
      </w:r>
      <w:r w:rsidRPr="001E436E">
        <w:rPr>
          <w:color w:val="auto"/>
        </w:rPr>
      </w:r>
      <w:r w:rsidRPr="001E436E">
        <w:rPr>
          <w:color w:val="auto"/>
        </w:rPr>
        <w:fldChar w:fldCharType="separate"/>
      </w:r>
      <w:r w:rsidR="00F14F41" w:rsidRPr="00F14F41">
        <w:rPr>
          <w:noProof/>
          <w:color w:val="auto"/>
          <w:vertAlign w:val="superscript"/>
        </w:rPr>
        <w:t>28</w:t>
      </w:r>
      <w:r w:rsidRPr="001E436E">
        <w:rPr>
          <w:color w:val="auto"/>
        </w:rPr>
        <w:fldChar w:fldCharType="end"/>
      </w:r>
      <w:r w:rsidRPr="001E436E">
        <w:rPr>
          <w:color w:val="auto"/>
        </w:rPr>
        <w:t>.</w:t>
      </w:r>
      <w:r w:rsidR="00836084" w:rsidRPr="001E436E">
        <w:rPr>
          <w:color w:val="auto"/>
        </w:rPr>
        <w:t xml:space="preserve"> </w:t>
      </w:r>
      <w:r w:rsidRPr="001E436E">
        <w:rPr>
          <w:color w:val="auto"/>
        </w:rPr>
        <w:t xml:space="preserve">A further complication is that differences in phenotype severity often occur between individuals despite </w:t>
      </w:r>
      <w:r w:rsidR="00E345EF" w:rsidRPr="001E436E">
        <w:rPr>
          <w:color w:val="auto"/>
        </w:rPr>
        <w:t xml:space="preserve">the </w:t>
      </w:r>
      <w:r w:rsidRPr="001E436E">
        <w:rPr>
          <w:color w:val="auto"/>
        </w:rPr>
        <w:t xml:space="preserve">application of the same amount of dsRNA. As illustrated in </w:t>
      </w:r>
      <w:r w:rsidRPr="0002242D">
        <w:rPr>
          <w:b/>
          <w:bCs/>
          <w:color w:val="auto"/>
        </w:rPr>
        <w:t>Fig</w:t>
      </w:r>
      <w:r w:rsidR="00386B89" w:rsidRPr="0002242D">
        <w:rPr>
          <w:b/>
          <w:bCs/>
          <w:color w:val="auto"/>
        </w:rPr>
        <w:t>ure</w:t>
      </w:r>
      <w:r w:rsidRPr="0002242D">
        <w:rPr>
          <w:b/>
          <w:bCs/>
          <w:color w:val="auto"/>
        </w:rPr>
        <w:t xml:space="preserve"> 2B</w:t>
      </w:r>
      <w:r w:rsidRPr="001E436E">
        <w:rPr>
          <w:color w:val="auto"/>
        </w:rPr>
        <w:t xml:space="preserve">, variation can even occur within an individual. In our RNAi studies targeting different genes involved in </w:t>
      </w:r>
      <w:r w:rsidRPr="001E436E">
        <w:rPr>
          <w:i/>
          <w:color w:val="auto"/>
        </w:rPr>
        <w:t>T. marmoratus</w:t>
      </w:r>
      <w:r w:rsidRPr="001E436E">
        <w:rPr>
          <w:color w:val="auto"/>
        </w:rPr>
        <w:t xml:space="preserve"> larval eye development, we </w:t>
      </w:r>
      <w:r w:rsidR="00E345EF" w:rsidRPr="001E436E">
        <w:rPr>
          <w:color w:val="auto"/>
        </w:rPr>
        <w:t xml:space="preserve">have </w:t>
      </w:r>
      <w:r w:rsidRPr="001E436E">
        <w:rPr>
          <w:color w:val="auto"/>
        </w:rPr>
        <w:t xml:space="preserve">frequently </w:t>
      </w:r>
      <w:r w:rsidR="00E345EF" w:rsidRPr="001E436E">
        <w:rPr>
          <w:color w:val="auto"/>
        </w:rPr>
        <w:t xml:space="preserve">found </w:t>
      </w:r>
      <w:r w:rsidRPr="001E436E">
        <w:rPr>
          <w:color w:val="auto"/>
        </w:rPr>
        <w:t>that some eyes are affected more severely than other</w:t>
      </w:r>
      <w:r w:rsidR="00E345EF" w:rsidRPr="001E436E">
        <w:rPr>
          <w:color w:val="auto"/>
        </w:rPr>
        <w:t>s</w:t>
      </w:r>
      <w:r w:rsidRPr="001E436E">
        <w:rPr>
          <w:color w:val="auto"/>
        </w:rPr>
        <w:t xml:space="preserve">. This </w:t>
      </w:r>
      <w:r w:rsidR="00E345EF" w:rsidRPr="001E436E">
        <w:rPr>
          <w:color w:val="auto"/>
        </w:rPr>
        <w:t xml:space="preserve">phenomenon </w:t>
      </w:r>
      <w:r w:rsidRPr="001E436E">
        <w:rPr>
          <w:color w:val="auto"/>
        </w:rPr>
        <w:t xml:space="preserve">may </w:t>
      </w:r>
      <w:r w:rsidR="00E345EF" w:rsidRPr="001E436E">
        <w:rPr>
          <w:color w:val="auto"/>
        </w:rPr>
        <w:t>be related to</w:t>
      </w:r>
      <w:r w:rsidRPr="001E436E">
        <w:rPr>
          <w:color w:val="auto"/>
        </w:rPr>
        <w:t xml:space="preserve"> the relatively dense tissue of the eye cluster, with the dsRNA </w:t>
      </w:r>
      <w:r w:rsidR="00E345EF" w:rsidRPr="001E436E">
        <w:rPr>
          <w:color w:val="auto"/>
        </w:rPr>
        <w:t xml:space="preserve">better able to reach </w:t>
      </w:r>
      <w:r w:rsidRPr="001E436E">
        <w:rPr>
          <w:color w:val="auto"/>
        </w:rPr>
        <w:t>some of the units.</w:t>
      </w:r>
    </w:p>
    <w:p w14:paraId="132369A3" w14:textId="77777777" w:rsidR="0002242D" w:rsidRDefault="0002242D" w:rsidP="002764D1">
      <w:pPr>
        <w:widowControl/>
        <w:rPr>
          <w:color w:val="auto"/>
        </w:rPr>
      </w:pPr>
    </w:p>
    <w:p w14:paraId="259E6402" w14:textId="661372AE" w:rsidR="00CA14EC" w:rsidRPr="001E436E" w:rsidRDefault="00CA14EC" w:rsidP="002764D1">
      <w:pPr>
        <w:widowControl/>
        <w:rPr>
          <w:color w:val="auto"/>
        </w:rPr>
      </w:pPr>
      <w:r w:rsidRPr="001E436E">
        <w:rPr>
          <w:color w:val="auto"/>
        </w:rPr>
        <w:t>For</w:t>
      </w:r>
      <w:r w:rsidR="00E345EF" w:rsidRPr="001E436E">
        <w:rPr>
          <w:color w:val="auto"/>
        </w:rPr>
        <w:t xml:space="preserve"> the</w:t>
      </w:r>
      <w:r w:rsidRPr="001E436E">
        <w:rPr>
          <w:color w:val="auto"/>
        </w:rPr>
        <w:t xml:space="preserve"> successful execution of RNAi experiments</w:t>
      </w:r>
      <w:r w:rsidR="00E345EF" w:rsidRPr="001E436E">
        <w:rPr>
          <w:color w:val="auto"/>
        </w:rPr>
        <w:t>,</w:t>
      </w:r>
      <w:r w:rsidRPr="001E436E">
        <w:rPr>
          <w:color w:val="auto"/>
        </w:rPr>
        <w:t xml:space="preserve"> it is critical that several parameters are optimized for the target gene. For example, the concentration of the dsRNA and the length of the targeted gene can strong</w:t>
      </w:r>
      <w:r w:rsidR="00E345EF" w:rsidRPr="001E436E">
        <w:rPr>
          <w:color w:val="auto"/>
        </w:rPr>
        <w:t>ly</w:t>
      </w:r>
      <w:r w:rsidRPr="001E436E">
        <w:rPr>
          <w:color w:val="auto"/>
        </w:rPr>
        <w:t xml:space="preserve"> influence the outcome</w:t>
      </w:r>
      <w:r w:rsidRPr="001E436E">
        <w:rPr>
          <w:color w:val="auto"/>
        </w:rPr>
        <w:fldChar w:fldCharType="begin"/>
      </w:r>
      <w:r w:rsidR="00F14F41">
        <w:rPr>
          <w:color w:val="auto"/>
        </w:rPr>
        <w:instrText xml:space="preserve"> ADDIN EN.CITE &lt;EndNote&gt;&lt;Cite&gt;&lt;Author&gt;Miller&lt;/Author&gt;&lt;Year&gt;2012&lt;/Year&gt;&lt;RecNum&gt;708&lt;/RecNum&gt;&lt;DisplayText&gt;&lt;style face="superscript"&gt;20&lt;/style&gt;&lt;/DisplayText&gt;&lt;record&gt;&lt;rec-number&gt;708&lt;/rec-number&gt;&lt;foreign-keys&gt;&lt;key app="EN" db-id="asvvrxtvdxva94eae0c5wsdzzzwtaxaedvsd" timestamp="1404460351"&gt;708&lt;/key&gt;&lt;/foreign-keys&gt;&lt;ref-type name="Journal Article"&gt;17&lt;/ref-type&gt;&lt;contributors&gt;&lt;authors&gt;&lt;author&gt;Miller, S. C.&lt;/author&gt;&lt;author&gt;Miyata, K.&lt;/author&gt;&lt;author&gt;Brown, S. J.&lt;/author&gt;&lt;author&gt;Tomoyasu, Y.&lt;/author&gt;&lt;/authors&gt;&lt;/contributors&gt;&lt;titles&gt;&lt;title&gt;Dissecting Systemic RNA Interference in the Red Flour Beetle Tribolium castaneum: Parameters Affecting the Efficiency of RNAi&lt;/title&gt;&lt;secondary-title&gt;Plos One&lt;/secondary-title&gt;&lt;/titles&gt;&lt;periodical&gt;&lt;full-title&gt;PLoS ONE&lt;/full-title&gt;&lt;/periodical&gt;&lt;volume&gt;7&lt;/volume&gt;&lt;number&gt;10&lt;/number&gt;&lt;dates&gt;&lt;year&gt;2012&lt;/year&gt;&lt;pub-dates&gt;&lt;date&gt;Oct&lt;/date&gt;&lt;/pub-dates&gt;&lt;/dates&gt;&lt;isbn&gt;1932-6203&lt;/isbn&gt;&lt;accession-num&gt;WOS:000310261800006&lt;/accession-num&gt;&lt;urls&gt;&lt;related-urls&gt;&lt;url&gt;&amp;lt;Go to ISI&amp;gt;://WOS:000310261800006&lt;/url&gt;&lt;/related-urls&gt;&lt;/urls&gt;&lt;custom7&gt;e47431&lt;/custom7&gt;&lt;electronic-resource-num&gt;10.1371/journal.pone.0047431&lt;/electronic-resource-num&gt;&lt;/record&gt;&lt;/Cite&gt;&lt;/EndNote&gt;</w:instrText>
      </w:r>
      <w:r w:rsidRPr="001E436E">
        <w:rPr>
          <w:color w:val="auto"/>
        </w:rPr>
        <w:fldChar w:fldCharType="separate"/>
      </w:r>
      <w:r w:rsidR="00F14F41" w:rsidRPr="00F14F41">
        <w:rPr>
          <w:noProof/>
          <w:color w:val="auto"/>
          <w:vertAlign w:val="superscript"/>
        </w:rPr>
        <w:t>20</w:t>
      </w:r>
      <w:r w:rsidRPr="001E436E">
        <w:rPr>
          <w:color w:val="auto"/>
        </w:rPr>
        <w:fldChar w:fldCharType="end"/>
      </w:r>
      <w:r w:rsidRPr="001E436E">
        <w:rPr>
          <w:color w:val="auto"/>
        </w:rPr>
        <w:t xml:space="preserve">. Another critical parameter is how </w:t>
      </w:r>
      <w:r w:rsidR="00E345EF" w:rsidRPr="001E436E">
        <w:rPr>
          <w:color w:val="auto"/>
        </w:rPr>
        <w:t xml:space="preserve">the </w:t>
      </w:r>
      <w:r w:rsidRPr="001E436E">
        <w:rPr>
          <w:color w:val="auto"/>
        </w:rPr>
        <w:t>injections are executed</w:t>
      </w:r>
      <w:r w:rsidR="00E345EF" w:rsidRPr="001E436E">
        <w:rPr>
          <w:color w:val="auto"/>
        </w:rPr>
        <w:t>,</w:t>
      </w:r>
      <w:r w:rsidRPr="001E436E">
        <w:rPr>
          <w:color w:val="auto"/>
        </w:rPr>
        <w:t xml:space="preserve"> as this </w:t>
      </w:r>
      <w:r w:rsidR="00E345EF" w:rsidRPr="001E436E">
        <w:rPr>
          <w:color w:val="auto"/>
        </w:rPr>
        <w:t xml:space="preserve">process </w:t>
      </w:r>
      <w:r w:rsidRPr="001E436E">
        <w:rPr>
          <w:color w:val="auto"/>
        </w:rPr>
        <w:t>can greatly influence the survival rate. For embryos</w:t>
      </w:r>
      <w:r w:rsidR="00386B89" w:rsidRPr="001E436E">
        <w:rPr>
          <w:color w:val="auto"/>
        </w:rPr>
        <w:t>,</w:t>
      </w:r>
      <w:r w:rsidRPr="001E436E">
        <w:rPr>
          <w:color w:val="auto"/>
        </w:rPr>
        <w:t xml:space="preserve"> we achieved </w:t>
      </w:r>
      <w:r w:rsidR="00386B89" w:rsidRPr="001E436E">
        <w:rPr>
          <w:color w:val="auto"/>
        </w:rPr>
        <w:t xml:space="preserve">the </w:t>
      </w:r>
      <w:r w:rsidRPr="001E436E">
        <w:rPr>
          <w:color w:val="auto"/>
        </w:rPr>
        <w:t>best results by targeting the center of the embryo. A well-laid</w:t>
      </w:r>
      <w:r w:rsidR="00E345EF" w:rsidRPr="001E436E">
        <w:rPr>
          <w:color w:val="auto"/>
        </w:rPr>
        <w:t>-</w:t>
      </w:r>
      <w:r w:rsidRPr="001E436E">
        <w:rPr>
          <w:color w:val="auto"/>
        </w:rPr>
        <w:t>out plate allows for the injection of 100 or more embryos in a single session. For larvae</w:t>
      </w:r>
      <w:r w:rsidR="00386B89" w:rsidRPr="001E436E">
        <w:rPr>
          <w:color w:val="auto"/>
        </w:rPr>
        <w:t>,</w:t>
      </w:r>
      <w:r w:rsidRPr="001E436E">
        <w:rPr>
          <w:color w:val="auto"/>
        </w:rPr>
        <w:t xml:space="preserve"> it is critical to insert the injection needle between the segments. </w:t>
      </w:r>
      <w:r w:rsidR="00E345EF" w:rsidRPr="001E436E">
        <w:rPr>
          <w:color w:val="auto"/>
        </w:rPr>
        <w:t>T</w:t>
      </w:r>
      <w:r w:rsidRPr="001E436E">
        <w:rPr>
          <w:color w:val="auto"/>
        </w:rPr>
        <w:t>hese injections require more dsRNA, and based on larvae availability</w:t>
      </w:r>
      <w:r w:rsidR="00386B89" w:rsidRPr="001E436E">
        <w:rPr>
          <w:color w:val="auto"/>
        </w:rPr>
        <w:t>,</w:t>
      </w:r>
      <w:r w:rsidRPr="001E436E">
        <w:rPr>
          <w:color w:val="auto"/>
        </w:rPr>
        <w:t xml:space="preserve"> our injection sets here typically only consisted of a few animals at </w:t>
      </w:r>
      <w:r w:rsidR="00E345EF" w:rsidRPr="001E436E">
        <w:rPr>
          <w:color w:val="auto"/>
        </w:rPr>
        <w:t xml:space="preserve">a </w:t>
      </w:r>
      <w:r w:rsidRPr="001E436E">
        <w:rPr>
          <w:color w:val="auto"/>
        </w:rPr>
        <w:t xml:space="preserve">time. </w:t>
      </w:r>
      <w:r w:rsidR="00626595" w:rsidRPr="001E436E">
        <w:rPr>
          <w:color w:val="auto"/>
        </w:rPr>
        <w:t>F</w:t>
      </w:r>
      <w:r w:rsidRPr="001E436E">
        <w:rPr>
          <w:color w:val="auto"/>
        </w:rPr>
        <w:t>or all injections</w:t>
      </w:r>
      <w:r w:rsidR="00386B89" w:rsidRPr="001E436E">
        <w:rPr>
          <w:color w:val="auto"/>
        </w:rPr>
        <w:t>,</w:t>
      </w:r>
      <w:r w:rsidRPr="001E436E">
        <w:rPr>
          <w:color w:val="auto"/>
        </w:rPr>
        <w:t xml:space="preserve"> it is critical to prevent air from entering the organism.</w:t>
      </w:r>
    </w:p>
    <w:p w14:paraId="10848046" w14:textId="77777777" w:rsidR="0002242D" w:rsidRDefault="0002242D" w:rsidP="002764D1">
      <w:pPr>
        <w:widowControl/>
        <w:rPr>
          <w:color w:val="auto"/>
        </w:rPr>
      </w:pPr>
    </w:p>
    <w:p w14:paraId="110D4B45" w14:textId="50FCE25A" w:rsidR="00CA14EC" w:rsidRPr="001E436E" w:rsidRDefault="00CA14EC" w:rsidP="002764D1">
      <w:pPr>
        <w:widowControl/>
        <w:rPr>
          <w:color w:val="auto"/>
        </w:rPr>
      </w:pPr>
      <w:r w:rsidRPr="001E436E">
        <w:rPr>
          <w:color w:val="auto"/>
        </w:rPr>
        <w:t>In some cases</w:t>
      </w:r>
      <w:r w:rsidR="00386B89" w:rsidRPr="001E436E">
        <w:rPr>
          <w:color w:val="auto"/>
        </w:rPr>
        <w:t>,</w:t>
      </w:r>
      <w:r w:rsidRPr="001E436E">
        <w:rPr>
          <w:color w:val="auto"/>
        </w:rPr>
        <w:t xml:space="preserve"> </w:t>
      </w:r>
      <w:r w:rsidR="00386B89" w:rsidRPr="001E436E">
        <w:rPr>
          <w:color w:val="auto"/>
        </w:rPr>
        <w:t xml:space="preserve">the </w:t>
      </w:r>
      <w:r w:rsidRPr="001E436E">
        <w:rPr>
          <w:color w:val="auto"/>
        </w:rPr>
        <w:t>feedback loops of a gene regulatory network and genetic redundancy can influence the penetrance of RNAi phenotypes</w:t>
      </w:r>
      <w:r w:rsidR="00D52025" w:rsidRPr="001E436E">
        <w:rPr>
          <w:color w:val="auto"/>
        </w:rPr>
        <w:t>,</w:t>
      </w:r>
      <w:r w:rsidRPr="001E436E">
        <w:rPr>
          <w:color w:val="auto"/>
        </w:rPr>
        <w:t xml:space="preserve"> despite consistent knockdowns. This seems to be the case </w:t>
      </w:r>
      <w:r w:rsidR="00D52025" w:rsidRPr="001E436E">
        <w:rPr>
          <w:color w:val="auto"/>
        </w:rPr>
        <w:t>for</w:t>
      </w:r>
      <w:r w:rsidRPr="001E436E">
        <w:rPr>
          <w:color w:val="auto"/>
        </w:rPr>
        <w:t xml:space="preserve"> our behavioral observations of larvae with</w:t>
      </w:r>
      <w:r w:rsidR="00D52025" w:rsidRPr="001E436E">
        <w:rPr>
          <w:color w:val="auto"/>
        </w:rPr>
        <w:t xml:space="preserve"> </w:t>
      </w:r>
      <w:r w:rsidRPr="001E436E">
        <w:rPr>
          <w:color w:val="auto"/>
        </w:rPr>
        <w:t>highly successful knockdown</w:t>
      </w:r>
      <w:r w:rsidR="00D52025" w:rsidRPr="001E436E">
        <w:rPr>
          <w:color w:val="auto"/>
        </w:rPr>
        <w:t>s</w:t>
      </w:r>
      <w:r w:rsidRPr="001E436E">
        <w:rPr>
          <w:color w:val="auto"/>
        </w:rPr>
        <w:t xml:space="preserve"> of a prominent lens protein, Lens3</w:t>
      </w:r>
      <w:r w:rsidRPr="001E436E">
        <w:rPr>
          <w:color w:val="auto"/>
        </w:rPr>
        <w:fldChar w:fldCharType="begin"/>
      </w:r>
      <w:r w:rsidR="00DE57E2" w:rsidRPr="001E436E">
        <w:rPr>
          <w:color w:val="auto"/>
        </w:rPr>
        <w:instrText xml:space="preserve"> ADDIN EN.CITE &lt;EndNote&gt;&lt;Cite&gt;&lt;Author&gt;Stahl&lt;/Author&gt;&lt;Year&gt;2017&lt;/Year&gt;&lt;RecNum&gt;902&lt;/RecNum&gt;&lt;DisplayText&gt;&lt;style face="superscript"&gt;18&lt;/style&gt;&lt;/DisplayText&gt;&lt;record&gt;&lt;rec-number&gt;902&lt;/rec-number&gt;&lt;foreign-keys&gt;&lt;key app="EN" db-id="asvvrxtvdxva94eae0c5wsdzzzwtaxaedvsd" timestamp="1484322554"&gt;902&lt;/key&gt;&lt;/foreign-keys&gt;&lt;ref-type name="Journal Article"&gt;17&lt;/ref-type&gt;&lt;contributors&gt;&lt;authors&gt;&lt;author&gt;Stahl, A.&lt;/author&gt;&lt;author&gt;Baucom R. S.&lt;/author&gt;&lt;author&gt;Cook, T. A.&lt;/author&gt;&lt;author&gt;Buschbeck, E K&lt;/author&gt;&lt;/authors&gt;&lt;/contributors&gt;&lt;titles&gt;&lt;title&gt;A complex lens for a complex eye&lt;/title&gt;&lt;secondary-title&gt;Integr Comp Biol&lt;/secondary-title&gt;&lt;/titles&gt;&lt;periodical&gt;&lt;full-title&gt;Integr Comp Biol&lt;/full-title&gt;&lt;/periodical&gt;&lt;pages&gt;1071-1081&lt;/pages&gt;&lt;volume&gt;57&lt;/volume&gt;&lt;number&gt;5&lt;/number&gt;&lt;dates&gt;&lt;year&gt;2017&lt;/year&gt;&lt;/dates&gt;&lt;urls&gt;&lt;/urls&gt;&lt;electronic-resource-num&gt;10.1093/icb/icx116&lt;/electronic-resource-num&gt;&lt;/record&gt;&lt;/Cite&gt;&lt;/EndNote&gt;</w:instrText>
      </w:r>
      <w:r w:rsidRPr="001E436E">
        <w:rPr>
          <w:color w:val="auto"/>
        </w:rPr>
        <w:fldChar w:fldCharType="separate"/>
      </w:r>
      <w:r w:rsidR="00DE57E2" w:rsidRPr="001E436E">
        <w:rPr>
          <w:noProof/>
          <w:color w:val="auto"/>
          <w:vertAlign w:val="superscript"/>
        </w:rPr>
        <w:t>18</w:t>
      </w:r>
      <w:r w:rsidRPr="001E436E">
        <w:rPr>
          <w:color w:val="auto"/>
        </w:rPr>
        <w:fldChar w:fldCharType="end"/>
      </w:r>
      <w:r w:rsidRPr="001E436E">
        <w:rPr>
          <w:i/>
          <w:color w:val="auto"/>
        </w:rPr>
        <w:t xml:space="preserve">. </w:t>
      </w:r>
      <w:r w:rsidR="00D52025" w:rsidRPr="001E436E">
        <w:rPr>
          <w:color w:val="auto"/>
        </w:rPr>
        <w:t>Although</w:t>
      </w:r>
      <w:r w:rsidRPr="001E436E">
        <w:rPr>
          <w:color w:val="auto"/>
        </w:rPr>
        <w:t xml:space="preserve"> we </w:t>
      </w:r>
      <w:r w:rsidR="00292C29" w:rsidRPr="001E436E">
        <w:rPr>
          <w:color w:val="auto"/>
        </w:rPr>
        <w:t xml:space="preserve">verified </w:t>
      </w:r>
      <w:r w:rsidR="00D52025" w:rsidRPr="001E436E">
        <w:rPr>
          <w:color w:val="auto"/>
        </w:rPr>
        <w:t xml:space="preserve">the </w:t>
      </w:r>
      <w:r w:rsidR="00292C29" w:rsidRPr="001E436E">
        <w:rPr>
          <w:color w:val="auto"/>
        </w:rPr>
        <w:t>high efficien</w:t>
      </w:r>
      <w:r w:rsidR="00D52025" w:rsidRPr="001E436E">
        <w:rPr>
          <w:color w:val="auto"/>
        </w:rPr>
        <w:t>cy of these</w:t>
      </w:r>
      <w:r w:rsidRPr="001E436E">
        <w:rPr>
          <w:color w:val="auto"/>
        </w:rPr>
        <w:t xml:space="preserve"> knockdown</w:t>
      </w:r>
      <w:r w:rsidR="00292C29" w:rsidRPr="001E436E">
        <w:rPr>
          <w:color w:val="auto"/>
        </w:rPr>
        <w:t>s</w:t>
      </w:r>
      <w:r w:rsidRPr="001E436E">
        <w:rPr>
          <w:color w:val="auto"/>
        </w:rPr>
        <w:t xml:space="preserve"> through qPCR, </w:t>
      </w:r>
      <w:r w:rsidR="00292C29" w:rsidRPr="001E436E">
        <w:rPr>
          <w:color w:val="auto"/>
        </w:rPr>
        <w:t>considerable variation</w:t>
      </w:r>
      <w:r w:rsidR="00D52025" w:rsidRPr="001E436E">
        <w:rPr>
          <w:color w:val="auto"/>
        </w:rPr>
        <w:t xml:space="preserve"> was observed</w:t>
      </w:r>
      <w:r w:rsidR="00292C29" w:rsidRPr="001E436E">
        <w:rPr>
          <w:color w:val="auto"/>
        </w:rPr>
        <w:t xml:space="preserve"> in </w:t>
      </w:r>
      <w:r w:rsidR="00D52025" w:rsidRPr="001E436E">
        <w:rPr>
          <w:color w:val="auto"/>
        </w:rPr>
        <w:t xml:space="preserve">the </w:t>
      </w:r>
      <w:r w:rsidR="00292C29" w:rsidRPr="001E436E">
        <w:rPr>
          <w:color w:val="auto"/>
        </w:rPr>
        <w:t>associated phenotypes.</w:t>
      </w:r>
      <w:r w:rsidRPr="001E436E">
        <w:rPr>
          <w:color w:val="auto"/>
        </w:rPr>
        <w:t xml:space="preserve"> This </w:t>
      </w:r>
      <w:r w:rsidR="00D52025" w:rsidRPr="001E436E">
        <w:rPr>
          <w:color w:val="auto"/>
        </w:rPr>
        <w:t xml:space="preserve">result </w:t>
      </w:r>
      <w:r w:rsidRPr="001E436E">
        <w:rPr>
          <w:color w:val="auto"/>
        </w:rPr>
        <w:t>highlights the ne</w:t>
      </w:r>
      <w:r w:rsidR="00D52025" w:rsidRPr="001E436E">
        <w:rPr>
          <w:color w:val="auto"/>
        </w:rPr>
        <w:t xml:space="preserve">cessity of </w:t>
      </w:r>
      <w:r w:rsidRPr="001E436E">
        <w:rPr>
          <w:color w:val="auto"/>
        </w:rPr>
        <w:t>proper</w:t>
      </w:r>
      <w:r w:rsidR="00D52025" w:rsidRPr="001E436E">
        <w:rPr>
          <w:color w:val="auto"/>
        </w:rPr>
        <w:t>ly</w:t>
      </w:r>
      <w:r w:rsidRPr="001E436E">
        <w:rPr>
          <w:color w:val="auto"/>
        </w:rPr>
        <w:t xml:space="preserve"> quantif</w:t>
      </w:r>
      <w:r w:rsidR="00D52025" w:rsidRPr="001E436E">
        <w:rPr>
          <w:color w:val="auto"/>
        </w:rPr>
        <w:t>ying</w:t>
      </w:r>
      <w:r w:rsidRPr="001E436E">
        <w:rPr>
          <w:color w:val="auto"/>
        </w:rPr>
        <w:t xml:space="preserve"> RNAi knockdown</w:t>
      </w:r>
      <w:r w:rsidR="00D52025" w:rsidRPr="001E436E">
        <w:rPr>
          <w:color w:val="auto"/>
        </w:rPr>
        <w:t>s</w:t>
      </w:r>
      <w:r w:rsidRPr="001E436E">
        <w:rPr>
          <w:color w:val="auto"/>
        </w:rPr>
        <w:t xml:space="preserve"> (</w:t>
      </w:r>
      <w:r w:rsidRPr="001E436E">
        <w:rPr>
          <w:color w:val="auto"/>
        </w:rPr>
        <w:fldChar w:fldCharType="begin"/>
      </w:r>
      <w:r w:rsidR="00F14F41">
        <w:rPr>
          <w:color w:val="auto"/>
        </w:rPr>
        <w:instrText xml:space="preserve"> ADDIN EN.CITE &lt;EndNote&gt;&lt;Cite&gt;&lt;Author&gt;Philip&lt;/Author&gt;&lt;Year&gt;2011&lt;/Year&gt;&lt;RecNum&gt;1108&lt;/RecNum&gt;&lt;Prefix&gt;for details on options see &lt;/Prefix&gt;&lt;DisplayText&gt;for details on options see &lt;style face="superscript"&gt;22&lt;/style&gt;&lt;/DisplayText&gt;&lt;record&gt;&lt;rec-number&gt;1108&lt;/rec-number&gt;&lt;foreign-keys&gt;&lt;key app="EN" db-id="asvvrxtvdxva94eae0c5wsdzzzwtaxaedvsd" timestamp="1583169881"&gt;1108&lt;/key&gt;&lt;/foreign-keys&gt;&lt;ref-type name="Book Section"&gt;5&lt;/ref-type&gt;&lt;contributors&gt;&lt;authors&gt;&lt;author&gt;Philip, Benjamin N.&lt;/author&gt;&lt;author&gt;Tomoyasu, Yoshinori&lt;/author&gt;&lt;/authors&gt;&lt;secondary-authors&gt;&lt;author&gt;Orgogozo, Virginie&lt;/author&gt;&lt;author&gt;Rockman, Matthew V.&lt;/author&gt;&lt;/secondary-authors&gt;&lt;/contributors&gt;&lt;titles&gt;&lt;title&gt;Gene Knockdown Analysis by Double-Stranded RNA Injection&lt;/title&gt;&lt;secondary-title&gt;Molecular Methods for Evolutionary Genetics&lt;/secondary-title&gt;&lt;/titles&gt;&lt;pages&gt;471-497&lt;/pages&gt;&lt;dates&gt;&lt;year&gt;2011&lt;/year&gt;&lt;/dates&gt;&lt;pub-location&gt;Totowa, NJ&lt;/pub-location&gt;&lt;publisher&gt;Humana Press&lt;/publisher&gt;&lt;isbn&gt;978-1-61779-228-1&lt;/isbn&gt;&lt;label&gt;Philip2011&lt;/label&gt;&lt;urls&gt;&lt;related-urls&gt;&lt;url&gt;https://doi.org/10.1007/978-1-61779-228-1_28&lt;/url&gt;&lt;/related-urls&gt;&lt;/urls&gt;&lt;electronic-resource-num&gt;10.1007/978-1-61779-228-1_28&lt;/electronic-resource-num&gt;&lt;/record&gt;&lt;/Cite&gt;&lt;/EndNote&gt;</w:instrText>
      </w:r>
      <w:r w:rsidRPr="001E436E">
        <w:rPr>
          <w:color w:val="auto"/>
        </w:rPr>
        <w:fldChar w:fldCharType="separate"/>
      </w:r>
      <w:r w:rsidR="00F14F41">
        <w:rPr>
          <w:noProof/>
          <w:color w:val="auto"/>
        </w:rPr>
        <w:t xml:space="preserve">for details on options see </w:t>
      </w:r>
      <w:r w:rsidR="00F14F41" w:rsidRPr="00F14F41">
        <w:rPr>
          <w:noProof/>
          <w:color w:val="auto"/>
          <w:vertAlign w:val="superscript"/>
        </w:rPr>
        <w:t>22</w:t>
      </w:r>
      <w:r w:rsidRPr="001E436E">
        <w:rPr>
          <w:color w:val="auto"/>
        </w:rPr>
        <w:fldChar w:fldCharType="end"/>
      </w:r>
      <w:r w:rsidRPr="001E436E">
        <w:rPr>
          <w:color w:val="auto"/>
        </w:rPr>
        <w:t>). If there is no clear a</w:t>
      </w:r>
      <w:r w:rsidR="00D52025" w:rsidRPr="001E436E">
        <w:rPr>
          <w:color w:val="auto"/>
        </w:rPr>
        <w:t xml:space="preserve"> </w:t>
      </w:r>
      <w:r w:rsidRPr="001E436E">
        <w:rPr>
          <w:color w:val="auto"/>
        </w:rPr>
        <w:t xml:space="preserve">priori expectation in regard to </w:t>
      </w:r>
      <w:r w:rsidR="00D52025" w:rsidRPr="001E436E">
        <w:rPr>
          <w:color w:val="auto"/>
        </w:rPr>
        <w:t xml:space="preserve">the </w:t>
      </w:r>
      <w:r w:rsidRPr="001E436E">
        <w:rPr>
          <w:color w:val="auto"/>
        </w:rPr>
        <w:t xml:space="preserve">resulting phenotypes, a </w:t>
      </w:r>
      <w:r w:rsidRPr="001E436E">
        <w:rPr>
          <w:bCs/>
          <w:color w:val="auto"/>
        </w:rPr>
        <w:t xml:space="preserve">good way </w:t>
      </w:r>
      <w:r w:rsidR="00D52025" w:rsidRPr="001E436E">
        <w:rPr>
          <w:bCs/>
          <w:color w:val="auto"/>
        </w:rPr>
        <w:t>of</w:t>
      </w:r>
      <w:r w:rsidRPr="001E436E">
        <w:rPr>
          <w:bCs/>
          <w:color w:val="auto"/>
        </w:rPr>
        <w:t xml:space="preserve"> control</w:t>
      </w:r>
      <w:r w:rsidR="00D52025" w:rsidRPr="001E436E">
        <w:rPr>
          <w:bCs/>
          <w:color w:val="auto"/>
        </w:rPr>
        <w:t>ling</w:t>
      </w:r>
      <w:r w:rsidRPr="001E436E">
        <w:rPr>
          <w:bCs/>
          <w:color w:val="auto"/>
        </w:rPr>
        <w:t xml:space="preserve"> for</w:t>
      </w:r>
      <w:r w:rsidR="00D52025" w:rsidRPr="001E436E">
        <w:rPr>
          <w:bCs/>
          <w:color w:val="auto"/>
        </w:rPr>
        <w:t xml:space="preserve"> the</w:t>
      </w:r>
      <w:r w:rsidRPr="001E436E">
        <w:rPr>
          <w:bCs/>
          <w:color w:val="auto"/>
        </w:rPr>
        <w:t xml:space="preserve"> off-target effects of RNAi is to target the same gene with two non-overlapping sequences of dsRNA and to evaluate</w:t>
      </w:r>
      <w:r w:rsidR="00FE0200" w:rsidRPr="001E436E">
        <w:rPr>
          <w:bCs/>
          <w:color w:val="auto"/>
        </w:rPr>
        <w:t xml:space="preserve"> the</w:t>
      </w:r>
      <w:r w:rsidRPr="001E436E">
        <w:rPr>
          <w:bCs/>
          <w:color w:val="auto"/>
        </w:rPr>
        <w:t xml:space="preserve"> results </w:t>
      </w:r>
      <w:r w:rsidR="00FE0200" w:rsidRPr="001E436E">
        <w:rPr>
          <w:bCs/>
          <w:color w:val="auto"/>
        </w:rPr>
        <w:t>for</w:t>
      </w:r>
      <w:r w:rsidRPr="001E436E">
        <w:rPr>
          <w:bCs/>
          <w:color w:val="auto"/>
        </w:rPr>
        <w:t xml:space="preserve"> common phenotypes.</w:t>
      </w:r>
    </w:p>
    <w:p w14:paraId="1A7CDD29" w14:textId="77777777" w:rsidR="0002242D" w:rsidRDefault="0002242D" w:rsidP="002764D1">
      <w:pPr>
        <w:widowControl/>
        <w:rPr>
          <w:color w:val="auto"/>
        </w:rPr>
      </w:pPr>
    </w:p>
    <w:p w14:paraId="06EDA99F" w14:textId="480FA013" w:rsidR="00CA14EC" w:rsidRPr="001E436E" w:rsidRDefault="00CA14EC" w:rsidP="002764D1">
      <w:pPr>
        <w:widowControl/>
        <w:rPr>
          <w:color w:val="auto"/>
        </w:rPr>
      </w:pPr>
      <w:r w:rsidRPr="001E436E">
        <w:rPr>
          <w:color w:val="auto"/>
        </w:rPr>
        <w:t xml:space="preserve">In contrast to gene-editing techniques, RNAi </w:t>
      </w:r>
      <w:r w:rsidR="00B4466B" w:rsidRPr="001E436E">
        <w:rPr>
          <w:color w:val="auto"/>
        </w:rPr>
        <w:t>is</w:t>
      </w:r>
      <w:r w:rsidRPr="001E436E">
        <w:rPr>
          <w:color w:val="auto"/>
        </w:rPr>
        <w:t xml:space="preserve"> also a powerful tool </w:t>
      </w:r>
      <w:r w:rsidR="00B4466B" w:rsidRPr="001E436E">
        <w:rPr>
          <w:color w:val="auto"/>
        </w:rPr>
        <w:t>for</w:t>
      </w:r>
      <w:r w:rsidRPr="001E436E">
        <w:rPr>
          <w:color w:val="auto"/>
        </w:rPr>
        <w:t xml:space="preserve"> study</w:t>
      </w:r>
      <w:r w:rsidR="00B4466B" w:rsidRPr="001E436E">
        <w:rPr>
          <w:color w:val="auto"/>
        </w:rPr>
        <w:t>ing</w:t>
      </w:r>
      <w:r w:rsidRPr="001E436E">
        <w:rPr>
          <w:color w:val="auto"/>
        </w:rPr>
        <w:t xml:space="preserve"> lethal genes, and there are two ways to do so. For example, if one is interested in the functional contribution of a gene where loss-of-function early in development is known to be lethal, </w:t>
      </w:r>
      <w:r w:rsidR="00B4466B" w:rsidRPr="001E436E">
        <w:rPr>
          <w:color w:val="auto"/>
        </w:rPr>
        <w:t>a</w:t>
      </w:r>
      <w:r w:rsidRPr="001E436E">
        <w:rPr>
          <w:color w:val="auto"/>
        </w:rPr>
        <w:t xml:space="preserve"> functional investigation of such a gene </w:t>
      </w:r>
      <w:r w:rsidR="00B4466B" w:rsidRPr="001E436E">
        <w:rPr>
          <w:color w:val="auto"/>
        </w:rPr>
        <w:t>can be achieved by simply</w:t>
      </w:r>
      <w:r w:rsidRPr="001E436E">
        <w:rPr>
          <w:color w:val="auto"/>
        </w:rPr>
        <w:t xml:space="preserve"> allow</w:t>
      </w:r>
      <w:r w:rsidR="00B4466B" w:rsidRPr="001E436E">
        <w:rPr>
          <w:color w:val="auto"/>
        </w:rPr>
        <w:t>ing</w:t>
      </w:r>
      <w:r w:rsidRPr="001E436E">
        <w:rPr>
          <w:color w:val="auto"/>
        </w:rPr>
        <w:t xml:space="preserve"> the animal to develop normally and</w:t>
      </w:r>
      <w:r w:rsidR="00B4466B" w:rsidRPr="001E436E">
        <w:rPr>
          <w:color w:val="auto"/>
        </w:rPr>
        <w:t xml:space="preserve"> then</w:t>
      </w:r>
      <w:r w:rsidRPr="001E436E">
        <w:rPr>
          <w:color w:val="auto"/>
        </w:rPr>
        <w:t xml:space="preserve"> knock</w:t>
      </w:r>
      <w:r w:rsidR="00B4466B" w:rsidRPr="001E436E">
        <w:rPr>
          <w:color w:val="auto"/>
        </w:rPr>
        <w:t xml:space="preserve">ing </w:t>
      </w:r>
      <w:r w:rsidRPr="001E436E">
        <w:rPr>
          <w:color w:val="auto"/>
        </w:rPr>
        <w:t>down th</w:t>
      </w:r>
      <w:r w:rsidR="00B4466B" w:rsidRPr="001E436E">
        <w:rPr>
          <w:color w:val="auto"/>
        </w:rPr>
        <w:t>e</w:t>
      </w:r>
      <w:r w:rsidRPr="001E436E">
        <w:rPr>
          <w:color w:val="auto"/>
        </w:rPr>
        <w:t xml:space="preserve"> gene via RNAi later in development (i.e.</w:t>
      </w:r>
      <w:r w:rsidR="00285B5B" w:rsidRPr="001E436E">
        <w:rPr>
          <w:color w:val="auto"/>
        </w:rPr>
        <w:t>,</w:t>
      </w:r>
      <w:r w:rsidRPr="001E436E">
        <w:rPr>
          <w:color w:val="auto"/>
        </w:rPr>
        <w:t xml:space="preserve"> in the adult). Alternatively</w:t>
      </w:r>
      <w:r w:rsidR="00AA4092" w:rsidRPr="001E436E">
        <w:rPr>
          <w:color w:val="auto"/>
        </w:rPr>
        <w:t>,</w:t>
      </w:r>
      <w:r w:rsidRPr="001E436E">
        <w:rPr>
          <w:color w:val="auto"/>
        </w:rPr>
        <w:t xml:space="preserve"> a gene where complete loss-of-function is known to be lethal can be investigated through a partial knockdown, which can be achieved by injecting a range of dsRNA concentrations. Some of our results show knockdowns of </w:t>
      </w:r>
      <w:r w:rsidRPr="001E436E">
        <w:rPr>
          <w:i/>
          <w:iCs/>
          <w:color w:val="auto"/>
        </w:rPr>
        <w:t>lac2</w:t>
      </w:r>
      <w:r w:rsidRPr="001E436E">
        <w:rPr>
          <w:color w:val="auto"/>
        </w:rPr>
        <w:t xml:space="preserve">, which </w:t>
      </w:r>
      <w:r w:rsidR="00AA4092" w:rsidRPr="001E436E">
        <w:rPr>
          <w:color w:val="auto"/>
        </w:rPr>
        <w:t>are</w:t>
      </w:r>
      <w:r w:rsidRPr="001E436E">
        <w:rPr>
          <w:color w:val="auto"/>
        </w:rPr>
        <w:t xml:space="preserve"> known to be lethal if the cuticle in insects become</w:t>
      </w:r>
      <w:r w:rsidR="00AA4092" w:rsidRPr="001E436E">
        <w:rPr>
          <w:color w:val="auto"/>
        </w:rPr>
        <w:t>s</w:t>
      </w:r>
      <w:r w:rsidRPr="001E436E">
        <w:rPr>
          <w:color w:val="auto"/>
        </w:rPr>
        <w:t xml:space="preserve"> overly soft</w:t>
      </w:r>
      <w:r w:rsidRPr="001E436E">
        <w:rPr>
          <w:color w:val="auto"/>
        </w:rPr>
        <w:fldChar w:fldCharType="begin"/>
      </w:r>
      <w:r w:rsidR="00F14F41">
        <w:rPr>
          <w:color w:val="auto"/>
        </w:rPr>
        <w:instrText xml:space="preserve"> ADDIN EN.CITE &lt;EndNote&gt;&lt;Cite&gt;&lt;Author&gt;Arakane&lt;/Author&gt;&lt;Year&gt;2005&lt;/Year&gt;&lt;RecNum&gt;1052&lt;/RecNum&gt;&lt;DisplayText&gt;&lt;style face="superscript"&gt;24&lt;/style&gt;&lt;/DisplayText&gt;&lt;record&gt;&lt;rec-number&gt;1052&lt;/rec-number&gt;&lt;foreign-keys&gt;&lt;key app="EN" db-id="asvvrxtvdxva94eae0c5wsdzzzwtaxaedvsd" timestamp="1556191923"&gt;1052&lt;/key&gt;&lt;/foreign-keys&gt;&lt;ref-type name="Journal Article"&gt;17&lt;/ref-type&gt;&lt;contributors&gt;&lt;authors&gt;&lt;author&gt;Arakane, Y.&lt;/author&gt;&lt;author&gt;Muthukrishnan, S.&lt;/author&gt;&lt;author&gt;Beeman, R. W.&lt;/author&gt;&lt;author&gt;Kanost, M. R.&lt;/author&gt;&lt;author&gt;Kramer, K. J.&lt;/author&gt;&lt;/authors&gt;&lt;/contributors&gt;&lt;titles&gt;&lt;title&gt;Laccase 2 is the phenoloxidase gene required for beetle cuticle tanning&lt;/title&gt;&lt;secondary-title&gt;Proceedings of the National Academy of Sciences of the United States of America&lt;/secondary-title&gt;&lt;/titles&gt;&lt;periodical&gt;&lt;full-title&gt;Proceedings of the National Academy of Sciences of the United States of America&lt;/full-title&gt;&lt;abbr-1&gt;Proc. Natl. Acad. Sci. U. S. A.&lt;/abbr-1&gt;&lt;/periodical&gt;&lt;pages&gt;11337-11342&lt;/pages&gt;&lt;volume&gt;102&lt;/volume&gt;&lt;number&gt;32&lt;/number&gt;&lt;dates&gt;&lt;year&gt;2005&lt;/year&gt;&lt;pub-dates&gt;&lt;date&gt;Aug&lt;/date&gt;&lt;/pub-dates&gt;&lt;/dates&gt;&lt;isbn&gt;0027-8424&lt;/isbn&gt;&lt;accession-num&gt;WOS:000231253400039&lt;/accession-num&gt;&lt;urls&gt;&lt;related-urls&gt;&lt;url&gt;&amp;lt;Go to ISI&amp;gt;://WOS:000231253400039&lt;/url&gt;&lt;/related-urls&gt;&lt;/urls&gt;&lt;electronic-resource-num&gt;10.1073/pnas.0504982102&lt;/electronic-resource-num&gt;&lt;/record&gt;&lt;/Cite&gt;&lt;/EndNote&gt;</w:instrText>
      </w:r>
      <w:r w:rsidRPr="001E436E">
        <w:rPr>
          <w:color w:val="auto"/>
        </w:rPr>
        <w:fldChar w:fldCharType="separate"/>
      </w:r>
      <w:r w:rsidR="00F14F41" w:rsidRPr="00F14F41">
        <w:rPr>
          <w:noProof/>
          <w:color w:val="auto"/>
          <w:vertAlign w:val="superscript"/>
        </w:rPr>
        <w:t>24</w:t>
      </w:r>
      <w:r w:rsidRPr="001E436E">
        <w:rPr>
          <w:color w:val="auto"/>
        </w:rPr>
        <w:fldChar w:fldCharType="end"/>
      </w:r>
      <w:r w:rsidRPr="001E436E">
        <w:rPr>
          <w:color w:val="auto"/>
        </w:rPr>
        <w:t xml:space="preserve">. Even the </w:t>
      </w:r>
      <w:r w:rsidRPr="001E436E">
        <w:rPr>
          <w:i/>
          <w:color w:val="auto"/>
        </w:rPr>
        <w:t>lac2</w:t>
      </w:r>
      <w:r w:rsidR="00EB4EFF" w:rsidRPr="001E436E">
        <w:rPr>
          <w:i/>
          <w:color w:val="auto"/>
        </w:rPr>
        <w:t xml:space="preserve"> </w:t>
      </w:r>
      <w:r w:rsidR="00EB4EFF" w:rsidRPr="001E436E">
        <w:rPr>
          <w:color w:val="auto"/>
        </w:rPr>
        <w:t>RNAi</w:t>
      </w:r>
      <w:r w:rsidRPr="001E436E">
        <w:rPr>
          <w:color w:val="auto"/>
        </w:rPr>
        <w:t xml:space="preserve"> beetle depicted in </w:t>
      </w:r>
      <w:r w:rsidRPr="0002242D">
        <w:rPr>
          <w:b/>
          <w:bCs/>
          <w:color w:val="auto"/>
        </w:rPr>
        <w:t>Fig</w:t>
      </w:r>
      <w:r w:rsidR="00386B89" w:rsidRPr="0002242D">
        <w:rPr>
          <w:b/>
          <w:bCs/>
          <w:color w:val="auto"/>
        </w:rPr>
        <w:t>ure</w:t>
      </w:r>
      <w:r w:rsidRPr="0002242D">
        <w:rPr>
          <w:b/>
          <w:bCs/>
          <w:color w:val="auto"/>
        </w:rPr>
        <w:t xml:space="preserve"> 5</w:t>
      </w:r>
      <w:r w:rsidRPr="001E436E">
        <w:rPr>
          <w:color w:val="auto"/>
        </w:rPr>
        <w:t xml:space="preserve"> would be unlikely to survive outside laboratory conditions. Another lethal gene is </w:t>
      </w:r>
      <w:r w:rsidRPr="001E436E">
        <w:rPr>
          <w:i/>
          <w:color w:val="auto"/>
        </w:rPr>
        <w:t>cut</w:t>
      </w:r>
      <w:r w:rsidRPr="001E436E">
        <w:rPr>
          <w:color w:val="auto"/>
        </w:rPr>
        <w:t xml:space="preserve">, which codes for a transcription factor that is fundamental for cell-fate specification in various organ systems in arthropods and has been linked to glia development in the </w:t>
      </w:r>
      <w:r w:rsidRPr="001E436E">
        <w:rPr>
          <w:i/>
          <w:color w:val="auto"/>
        </w:rPr>
        <w:t>Drosophila</w:t>
      </w:r>
      <w:r w:rsidRPr="001E436E">
        <w:rPr>
          <w:color w:val="auto"/>
        </w:rPr>
        <w:t xml:space="preserve"> visual system</w:t>
      </w:r>
      <w:r w:rsidRPr="001E436E">
        <w:rPr>
          <w:color w:val="auto"/>
        </w:rPr>
        <w:fldChar w:fldCharType="begin"/>
      </w:r>
      <w:r w:rsidR="00F14F41">
        <w:rPr>
          <w:color w:val="auto"/>
        </w:rPr>
        <w:instrText xml:space="preserve"> ADDIN EN.CITE &lt;EndNote&gt;&lt;Cite&gt;&lt;Author&gt;Bauke&lt;/Author&gt;&lt;Year&gt;2015&lt;/Year&gt;&lt;RecNum&gt;1110&lt;/RecNum&gt;&lt;DisplayText&gt;&lt;style face="superscript"&gt;29&lt;/style&gt;&lt;/DisplayText&gt;&lt;record&gt;&lt;rec-number&gt;1110&lt;/rec-number&gt;&lt;foreign-keys&gt;&lt;key app="EN" db-id="asvvrxtvdxva94eae0c5wsdzzzwtaxaedvsd" timestamp="1583934849"&gt;1110&lt;/key&gt;&lt;/foreign-keys&gt;&lt;ref-type name="Journal Article"&gt;17&lt;/ref-type&gt;&lt;contributors&gt;&lt;authors&gt;&lt;author&gt;Bauke, A. C.&lt;/author&gt;&lt;author&gt;Sasse, S.&lt;/author&gt;&lt;author&gt;Matzat, T.&lt;/author&gt;&lt;author&gt;Klaembt, C.&lt;/author&gt;&lt;/authors&gt;&lt;/contributors&gt;&lt;titles&gt;&lt;title&gt;A transcriptional network controlling glial development in the Drosophila visual system&lt;/title&gt;&lt;secondary-title&gt;Development&lt;/secondary-title&gt;&lt;/titles&gt;&lt;periodical&gt;&lt;full-title&gt;Development&lt;/full-title&gt;&lt;abbr-1&gt;Development&lt;/abbr-1&gt;&lt;/periodical&gt;&lt;pages&gt;2184-+&lt;/pages&gt;&lt;volume&gt;142&lt;/volume&gt;&lt;number&gt;12&lt;/number&gt;&lt;dates&gt;&lt;year&gt;2015&lt;/year&gt;&lt;pub-dates&gt;&lt;date&gt;Jun&lt;/date&gt;&lt;/pub-dates&gt;&lt;/dates&gt;&lt;isbn&gt;0950-1991&lt;/isbn&gt;&lt;accession-num&gt;WOS:000357122600011&lt;/accession-num&gt;&lt;urls&gt;&lt;related-urls&gt;&lt;url&gt;&amp;lt;Go to ISI&amp;gt;://WOS:000357122600011&lt;/url&gt;&lt;/related-urls&gt;&lt;/urls&gt;&lt;electronic-resource-num&gt;10.1242/dev.119750&lt;/electronic-resource-num&gt;&lt;/record&gt;&lt;/Cite&gt;&lt;/EndNote&gt;</w:instrText>
      </w:r>
      <w:r w:rsidRPr="001E436E">
        <w:rPr>
          <w:color w:val="auto"/>
        </w:rPr>
        <w:fldChar w:fldCharType="separate"/>
      </w:r>
      <w:r w:rsidR="00F14F41" w:rsidRPr="00F14F41">
        <w:rPr>
          <w:noProof/>
          <w:color w:val="auto"/>
          <w:vertAlign w:val="superscript"/>
        </w:rPr>
        <w:t>29</w:t>
      </w:r>
      <w:r w:rsidRPr="001E436E">
        <w:rPr>
          <w:color w:val="auto"/>
        </w:rPr>
        <w:fldChar w:fldCharType="end"/>
      </w:r>
      <w:r w:rsidRPr="001E436E">
        <w:rPr>
          <w:color w:val="auto"/>
        </w:rPr>
        <w:t xml:space="preserve">. Based on our experience with </w:t>
      </w:r>
      <w:r w:rsidRPr="001E436E">
        <w:rPr>
          <w:i/>
          <w:color w:val="auto"/>
        </w:rPr>
        <w:t>cut</w:t>
      </w:r>
      <w:r w:rsidRPr="001E436E">
        <w:rPr>
          <w:color w:val="auto"/>
        </w:rPr>
        <w:t xml:space="preserve"> RNAi in </w:t>
      </w:r>
      <w:r w:rsidRPr="001E436E">
        <w:rPr>
          <w:i/>
          <w:color w:val="auto"/>
        </w:rPr>
        <w:t xml:space="preserve">T. marmoratus </w:t>
      </w:r>
      <w:r w:rsidRPr="001E436E">
        <w:rPr>
          <w:color w:val="auto"/>
        </w:rPr>
        <w:t xml:space="preserve">embryos, we can evoke informative eye phenotypes in embryos that are able to complete their embryonic eye development (unpublished observations). Here, higher </w:t>
      </w:r>
      <w:r w:rsidRPr="001E436E">
        <w:rPr>
          <w:color w:val="auto"/>
        </w:rPr>
        <w:lastRenderedPageBreak/>
        <w:t>dosages appear to lead to higher lethality rates, while lower doses result in observable and informative phenotypes.</w:t>
      </w:r>
    </w:p>
    <w:p w14:paraId="77D7F6A4" w14:textId="77777777" w:rsidR="0002242D" w:rsidRDefault="0002242D" w:rsidP="002764D1">
      <w:pPr>
        <w:widowControl/>
        <w:rPr>
          <w:color w:val="auto"/>
        </w:rPr>
      </w:pPr>
    </w:p>
    <w:p w14:paraId="0D1028D4" w14:textId="44331C78" w:rsidR="00CA14EC" w:rsidRPr="001E436E" w:rsidRDefault="00CA14EC" w:rsidP="002764D1">
      <w:pPr>
        <w:widowControl/>
        <w:rPr>
          <w:color w:val="auto"/>
        </w:rPr>
      </w:pPr>
      <w:r w:rsidRPr="001E436E">
        <w:rPr>
          <w:color w:val="auto"/>
        </w:rPr>
        <w:t xml:space="preserve">Our protocol </w:t>
      </w:r>
      <w:r w:rsidR="00AE1A7B" w:rsidRPr="001E436E">
        <w:rPr>
          <w:color w:val="auto"/>
        </w:rPr>
        <w:t xml:space="preserve">not only </w:t>
      </w:r>
      <w:r w:rsidRPr="001E436E">
        <w:rPr>
          <w:color w:val="auto"/>
        </w:rPr>
        <w:t xml:space="preserve">lists </w:t>
      </w:r>
      <w:r w:rsidR="00A4782B" w:rsidRPr="001E436E">
        <w:rPr>
          <w:color w:val="auto"/>
        </w:rPr>
        <w:t xml:space="preserve">the </w:t>
      </w:r>
      <w:r w:rsidRPr="001E436E">
        <w:rPr>
          <w:color w:val="auto"/>
        </w:rPr>
        <w:t>necessary steps</w:t>
      </w:r>
      <w:r w:rsidR="00A4782B" w:rsidRPr="001E436E">
        <w:rPr>
          <w:color w:val="auto"/>
        </w:rPr>
        <w:t xml:space="preserve"> for</w:t>
      </w:r>
      <w:r w:rsidRPr="001E436E">
        <w:rPr>
          <w:color w:val="auto"/>
        </w:rPr>
        <w:t xml:space="preserve"> a researcher to pursue RNAi experiments on </w:t>
      </w:r>
      <w:r w:rsidRPr="001E436E">
        <w:rPr>
          <w:i/>
          <w:color w:val="auto"/>
        </w:rPr>
        <w:t>T. marmoratus</w:t>
      </w:r>
      <w:r w:rsidR="00A4782B" w:rsidRPr="001E436E">
        <w:rPr>
          <w:color w:val="auto"/>
        </w:rPr>
        <w:t>,</w:t>
      </w:r>
      <w:r w:rsidRPr="001E436E">
        <w:rPr>
          <w:color w:val="auto"/>
        </w:rPr>
        <w:t xml:space="preserve"> as illustrated, but </w:t>
      </w:r>
      <w:r w:rsidR="00AE1A7B" w:rsidRPr="001E436E">
        <w:rPr>
          <w:color w:val="auto"/>
        </w:rPr>
        <w:t xml:space="preserve">also </w:t>
      </w:r>
      <w:r w:rsidRPr="001E436E">
        <w:rPr>
          <w:color w:val="auto"/>
        </w:rPr>
        <w:t xml:space="preserve">is generally applicable to other organisms, especially aquatic organisms. Among </w:t>
      </w:r>
      <w:r w:rsidR="00AE1A7B" w:rsidRPr="001E436E">
        <w:rPr>
          <w:color w:val="auto"/>
        </w:rPr>
        <w:t>aquatic organisms</w:t>
      </w:r>
      <w:r w:rsidRPr="001E436E">
        <w:rPr>
          <w:color w:val="auto"/>
        </w:rPr>
        <w:t xml:space="preserve">, there are already several examples within crustaceans such as the water fleas </w:t>
      </w:r>
      <w:r w:rsidRPr="001E436E">
        <w:rPr>
          <w:i/>
          <w:color w:val="auto"/>
        </w:rPr>
        <w:t>Daphnia</w:t>
      </w:r>
      <w:r w:rsidRPr="001E436E">
        <w:rPr>
          <w:color w:val="auto"/>
        </w:rPr>
        <w:fldChar w:fldCharType="begin">
          <w:fldData xml:space="preserve">PEVuZE5vdGU+PENpdGU+PEF1dGhvcj5MaW48L0F1dGhvcj48WWVhcj4yMDE5PC9ZZWFyPjxSZWNO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</w:fldData>
        </w:fldChar>
      </w:r>
      <w:r w:rsidR="00F14F41">
        <w:rPr>
          <w:color w:val="auto"/>
        </w:rPr>
        <w:instrText xml:space="preserve"> ADDIN EN.CITE </w:instrText>
      </w:r>
      <w:r w:rsidR="00F14F41">
        <w:rPr>
          <w:color w:val="auto"/>
        </w:rPr>
        <w:fldChar w:fldCharType="begin">
          <w:fldData xml:space="preserve">PEVuZE5vdGU+PENpdGU+PEF1dGhvcj5MaW48L0F1dGhvcj48WWVhcj4yMDE5PC9ZZWFyPjxSZWNO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</w:fldData>
        </w:fldChar>
      </w:r>
      <w:r w:rsidR="00F14F41">
        <w:rPr>
          <w:color w:val="auto"/>
        </w:rPr>
        <w:instrText xml:space="preserve"> ADDIN EN.CITE.DATA </w:instrText>
      </w:r>
      <w:r w:rsidR="00F14F41">
        <w:rPr>
          <w:color w:val="auto"/>
        </w:rPr>
      </w:r>
      <w:r w:rsidR="00F14F41">
        <w:rPr>
          <w:color w:val="auto"/>
        </w:rPr>
        <w:fldChar w:fldCharType="end"/>
      </w:r>
      <w:r w:rsidRPr="001E436E">
        <w:rPr>
          <w:color w:val="auto"/>
        </w:rPr>
      </w:r>
      <w:r w:rsidRPr="001E436E">
        <w:rPr>
          <w:color w:val="auto"/>
        </w:rPr>
        <w:fldChar w:fldCharType="separate"/>
      </w:r>
      <w:r w:rsidR="00F14F41" w:rsidRPr="00F14F41">
        <w:rPr>
          <w:noProof/>
          <w:color w:val="auto"/>
          <w:vertAlign w:val="superscript"/>
        </w:rPr>
        <w:t>30</w:t>
      </w:r>
      <w:r w:rsidRPr="001E436E">
        <w:rPr>
          <w:color w:val="auto"/>
        </w:rPr>
        <w:fldChar w:fldCharType="end"/>
      </w:r>
      <w:r w:rsidRPr="001E436E">
        <w:rPr>
          <w:color w:val="auto"/>
        </w:rPr>
        <w:t xml:space="preserve"> and shrimp (for a recent review</w:t>
      </w:r>
      <w:r w:rsidR="00075F21" w:rsidRPr="001E436E">
        <w:rPr>
          <w:color w:val="auto"/>
        </w:rPr>
        <w:t>,</w:t>
      </w:r>
      <w:r w:rsidRPr="001E436E">
        <w:rPr>
          <w:color w:val="auto"/>
        </w:rPr>
        <w:t xml:space="preserve"> see</w:t>
      </w:r>
      <w:r w:rsidR="00075F21" w:rsidRPr="001E436E">
        <w:rPr>
          <w:color w:val="auto"/>
        </w:rPr>
        <w:t xml:space="preserve"> reference </w:t>
      </w:r>
      <w:r w:rsidRPr="001E436E">
        <w:rPr>
          <w:color w:val="auto"/>
        </w:rPr>
        <w:fldChar w:fldCharType="begin">
          <w:fldData xml:space="preserve">PEVuZE5vdGU+PENpdGU+PEF1dGhvcj5OZ3V5ZW48L0F1dGhvcj48WWVhcj4yMDE4PC9ZZWFyPjxS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</w:fldData>
        </w:fldChar>
      </w:r>
      <w:r w:rsidR="00F14F41">
        <w:rPr>
          <w:color w:val="auto"/>
        </w:rPr>
        <w:instrText xml:space="preserve"> ADDIN EN.CITE </w:instrText>
      </w:r>
      <w:r w:rsidR="00F14F41">
        <w:rPr>
          <w:color w:val="auto"/>
        </w:rPr>
        <w:fldChar w:fldCharType="begin">
          <w:fldData xml:space="preserve">PEVuZE5vdGU+PENpdGU+PEF1dGhvcj5OZ3V5ZW48L0F1dGhvcj48WWVhcj4yMDE4PC9ZZWFyPjxS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</w:fldData>
        </w:fldChar>
      </w:r>
      <w:r w:rsidR="00F14F41">
        <w:rPr>
          <w:color w:val="auto"/>
        </w:rPr>
        <w:instrText xml:space="preserve"> ADDIN EN.CITE.DATA </w:instrText>
      </w:r>
      <w:r w:rsidR="00F14F41">
        <w:rPr>
          <w:color w:val="auto"/>
        </w:rPr>
      </w:r>
      <w:r w:rsidR="00F14F41">
        <w:rPr>
          <w:color w:val="auto"/>
        </w:rPr>
        <w:fldChar w:fldCharType="end"/>
      </w:r>
      <w:r w:rsidRPr="001E436E">
        <w:rPr>
          <w:color w:val="auto"/>
        </w:rPr>
      </w:r>
      <w:r w:rsidRPr="001E436E">
        <w:rPr>
          <w:color w:val="auto"/>
        </w:rPr>
        <w:fldChar w:fldCharType="separate"/>
      </w:r>
      <w:r w:rsidR="00F14F41" w:rsidRPr="00F14F41">
        <w:rPr>
          <w:noProof/>
          <w:color w:val="auto"/>
          <w:vertAlign w:val="superscript"/>
        </w:rPr>
        <w:t>31</w:t>
      </w:r>
      <w:r w:rsidRPr="001E436E">
        <w:rPr>
          <w:color w:val="auto"/>
        </w:rPr>
        <w:fldChar w:fldCharType="end"/>
      </w:r>
      <w:r w:rsidRPr="001E436E">
        <w:rPr>
          <w:color w:val="auto"/>
        </w:rPr>
        <w:t>).</w:t>
      </w:r>
      <w:r w:rsidR="00AE1A7B" w:rsidRPr="001E436E">
        <w:rPr>
          <w:color w:val="auto"/>
        </w:rPr>
        <w:t xml:space="preserve"> T</w:t>
      </w:r>
      <w:r w:rsidRPr="001E436E">
        <w:rPr>
          <w:color w:val="auto"/>
        </w:rPr>
        <w:t>here are ample opportunities</w:t>
      </w:r>
      <w:r w:rsidR="00AE1A7B" w:rsidRPr="001E436E">
        <w:rPr>
          <w:color w:val="auto"/>
        </w:rPr>
        <w:t xml:space="preserve"> among aquatic insects</w:t>
      </w:r>
      <w:r w:rsidRPr="001E436E">
        <w:rPr>
          <w:color w:val="auto"/>
        </w:rPr>
        <w:t xml:space="preserve">, as </w:t>
      </w:r>
      <w:r w:rsidR="00AE1A7B" w:rsidRPr="001E436E">
        <w:rPr>
          <w:color w:val="auto"/>
        </w:rPr>
        <w:t>they have</w:t>
      </w:r>
      <w:r w:rsidRPr="001E436E">
        <w:rPr>
          <w:color w:val="auto"/>
        </w:rPr>
        <w:t xml:space="preserve"> been estimated </w:t>
      </w:r>
      <w:r w:rsidR="00AE1A7B" w:rsidRPr="001E436E">
        <w:rPr>
          <w:color w:val="auto"/>
        </w:rPr>
        <w:t>to</w:t>
      </w:r>
      <w:r w:rsidRPr="001E436E">
        <w:rPr>
          <w:color w:val="auto"/>
        </w:rPr>
        <w:t xml:space="preserve"> comprise about 6% of all insect diversity, with likely more than 200,000 species</w:t>
      </w:r>
      <w:r w:rsidRPr="001E436E">
        <w:rPr>
          <w:color w:val="auto"/>
        </w:rPr>
        <w:fldChar w:fldCharType="begin">
          <w:fldData xml:space="preserve">PEVuZE5vdGU+PENpdGU+PEF1dGhvcj5EaWprc3RyYTwvQXV0aG9yPjxZZWFyPjIwMTQ8L1llYXI+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</w:fldData>
        </w:fldChar>
      </w:r>
      <w:r w:rsidR="00F14F41">
        <w:rPr>
          <w:color w:val="auto"/>
        </w:rPr>
        <w:instrText xml:space="preserve"> ADDIN EN.CITE </w:instrText>
      </w:r>
      <w:r w:rsidR="00F14F41">
        <w:rPr>
          <w:color w:val="auto"/>
        </w:rPr>
        <w:fldChar w:fldCharType="begin">
          <w:fldData xml:space="preserve">PEVuZE5vdGU+PENpdGU+PEF1dGhvcj5EaWprc3RyYTwvQXV0aG9yPjxZZWFyPjIwMTQ8L1llYXI+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</w:fldData>
        </w:fldChar>
      </w:r>
      <w:r w:rsidR="00F14F41">
        <w:rPr>
          <w:color w:val="auto"/>
        </w:rPr>
        <w:instrText xml:space="preserve"> ADDIN EN.CITE.DATA </w:instrText>
      </w:r>
      <w:r w:rsidR="00F14F41">
        <w:rPr>
          <w:color w:val="auto"/>
        </w:rPr>
      </w:r>
      <w:r w:rsidR="00F14F41">
        <w:rPr>
          <w:color w:val="auto"/>
        </w:rPr>
        <w:fldChar w:fldCharType="end"/>
      </w:r>
      <w:r w:rsidRPr="001E436E">
        <w:rPr>
          <w:color w:val="auto"/>
        </w:rPr>
      </w:r>
      <w:r w:rsidRPr="001E436E">
        <w:rPr>
          <w:color w:val="auto"/>
        </w:rPr>
        <w:fldChar w:fldCharType="separate"/>
      </w:r>
      <w:r w:rsidR="00F14F41" w:rsidRPr="00F14F41">
        <w:rPr>
          <w:noProof/>
          <w:color w:val="auto"/>
          <w:vertAlign w:val="superscript"/>
        </w:rPr>
        <w:t>32</w:t>
      </w:r>
      <w:r w:rsidRPr="001E436E">
        <w:rPr>
          <w:color w:val="auto"/>
        </w:rPr>
        <w:fldChar w:fldCharType="end"/>
      </w:r>
      <w:r w:rsidRPr="001E436E">
        <w:rPr>
          <w:color w:val="auto"/>
        </w:rPr>
        <w:t xml:space="preserve">. </w:t>
      </w:r>
      <w:r w:rsidR="00AE1A7B" w:rsidRPr="001E436E">
        <w:rPr>
          <w:color w:val="auto"/>
        </w:rPr>
        <w:t xml:space="preserve">Furthermore, </w:t>
      </w:r>
      <w:r w:rsidRPr="001E436E">
        <w:rPr>
          <w:color w:val="auto"/>
        </w:rPr>
        <w:t xml:space="preserve">RNAi </w:t>
      </w:r>
      <w:r w:rsidR="00AE1A7B" w:rsidRPr="001E436E">
        <w:rPr>
          <w:color w:val="auto"/>
        </w:rPr>
        <w:t xml:space="preserve">has </w:t>
      </w:r>
      <w:r w:rsidRPr="001E436E">
        <w:rPr>
          <w:color w:val="auto"/>
        </w:rPr>
        <w:t>already been performed on water striders that tend to inhabit the surface of aquatic environments</w:t>
      </w:r>
      <w:r w:rsidRPr="001E436E">
        <w:rPr>
          <w:color w:val="auto"/>
        </w:rPr>
        <w:fldChar w:fldCharType="begin">
          <w:fldData xml:space="preserve">PEVuZE5vdGU+PENpdGU+PEF1dGhvcj5DcnVtaWVyZTwvQXV0aG9yPjxZZWFyPjIwMTk8L1llYXI+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</w:fldData>
        </w:fldChar>
      </w:r>
      <w:r w:rsidR="00F14F41">
        <w:rPr>
          <w:color w:val="auto"/>
        </w:rPr>
        <w:instrText xml:space="preserve"> ADDIN EN.CITE </w:instrText>
      </w:r>
      <w:r w:rsidR="00F14F41">
        <w:rPr>
          <w:color w:val="auto"/>
        </w:rPr>
        <w:fldChar w:fldCharType="begin">
          <w:fldData xml:space="preserve">PEVuZE5vdGU+PENpdGU+PEF1dGhvcj5DcnVtaWVyZTwvQXV0aG9yPjxZZWFyPjIwMTk8L1llYXI+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</w:fldData>
        </w:fldChar>
      </w:r>
      <w:r w:rsidR="00F14F41">
        <w:rPr>
          <w:color w:val="auto"/>
        </w:rPr>
        <w:instrText xml:space="preserve"> ADDIN EN.CITE.DATA </w:instrText>
      </w:r>
      <w:r w:rsidR="00F14F41">
        <w:rPr>
          <w:color w:val="auto"/>
        </w:rPr>
      </w:r>
      <w:r w:rsidR="00F14F41">
        <w:rPr>
          <w:color w:val="auto"/>
        </w:rPr>
        <w:fldChar w:fldCharType="end"/>
      </w:r>
      <w:r w:rsidRPr="001E436E">
        <w:rPr>
          <w:color w:val="auto"/>
        </w:rPr>
      </w:r>
      <w:r w:rsidRPr="001E436E">
        <w:rPr>
          <w:color w:val="auto"/>
        </w:rPr>
        <w:fldChar w:fldCharType="separate"/>
      </w:r>
      <w:r w:rsidR="00F14F41" w:rsidRPr="00F14F41">
        <w:rPr>
          <w:noProof/>
          <w:color w:val="auto"/>
          <w:vertAlign w:val="superscript"/>
        </w:rPr>
        <w:t>33</w:t>
      </w:r>
      <w:r w:rsidRPr="001E436E">
        <w:rPr>
          <w:color w:val="auto"/>
        </w:rPr>
        <w:fldChar w:fldCharType="end"/>
      </w:r>
      <w:r w:rsidRPr="001E436E">
        <w:rPr>
          <w:color w:val="auto"/>
        </w:rPr>
        <w:t xml:space="preserve">. If no genome is present, then a transcriptome can be assembled </w:t>
      </w:r>
      <w:r w:rsidR="009654A6" w:rsidRPr="009654A6">
        <w:rPr>
          <w:color w:val="auto"/>
        </w:rPr>
        <w:t>de novo</w:t>
      </w:r>
      <w:r w:rsidRPr="001E436E">
        <w:rPr>
          <w:color w:val="auto"/>
        </w:rPr>
        <w:t xml:space="preserve">. As long as this </w:t>
      </w:r>
      <w:r w:rsidR="00AE1A7B" w:rsidRPr="001E436E">
        <w:rPr>
          <w:color w:val="auto"/>
        </w:rPr>
        <w:t xml:space="preserve">process </w:t>
      </w:r>
      <w:r w:rsidRPr="001E436E">
        <w:rPr>
          <w:color w:val="auto"/>
        </w:rPr>
        <w:t xml:space="preserve">reveals contigs of a few hundred nucleotides, dsRNA against specific genes can be designed. Our protocol </w:t>
      </w:r>
      <w:r w:rsidR="00AE1A7B" w:rsidRPr="001E436E">
        <w:rPr>
          <w:color w:val="auto"/>
        </w:rPr>
        <w:t>for</w:t>
      </w:r>
      <w:r w:rsidRPr="001E436E">
        <w:rPr>
          <w:color w:val="auto"/>
        </w:rPr>
        <w:t xml:space="preserve"> immobilizing insects in agarose </w:t>
      </w:r>
      <w:r w:rsidR="00AE1A7B" w:rsidRPr="001E436E">
        <w:rPr>
          <w:color w:val="auto"/>
        </w:rPr>
        <w:t xml:space="preserve">will </w:t>
      </w:r>
      <w:r w:rsidRPr="001E436E">
        <w:rPr>
          <w:color w:val="auto"/>
        </w:rPr>
        <w:t>likely also be useful for other procedures, especially for soft, malleable</w:t>
      </w:r>
      <w:r w:rsidR="00285B5B" w:rsidRPr="001E436E">
        <w:rPr>
          <w:color w:val="auto"/>
        </w:rPr>
        <w:t>,</w:t>
      </w:r>
      <w:r w:rsidRPr="001E436E">
        <w:rPr>
          <w:color w:val="auto"/>
        </w:rPr>
        <w:t xml:space="preserve"> and aquatic organisms. Taken together, RNAi remains a powerful technique </w:t>
      </w:r>
      <w:r w:rsidR="004C01DA" w:rsidRPr="001E436E">
        <w:rPr>
          <w:color w:val="auto"/>
        </w:rPr>
        <w:t>for</w:t>
      </w:r>
      <w:r w:rsidRPr="001E436E">
        <w:rPr>
          <w:color w:val="auto"/>
        </w:rPr>
        <w:t xml:space="preserve"> manipulat</w:t>
      </w:r>
      <w:r w:rsidR="004C01DA" w:rsidRPr="001E436E">
        <w:rPr>
          <w:color w:val="auto"/>
        </w:rPr>
        <w:t>ing</w:t>
      </w:r>
      <w:r w:rsidRPr="001E436E">
        <w:rPr>
          <w:color w:val="auto"/>
        </w:rPr>
        <w:t xml:space="preserve"> gene expression in a diverse group of organisms, even when no other molecular and genetic tools are available.</w:t>
      </w:r>
    </w:p>
    <w:p w14:paraId="5B0EE7DD" w14:textId="77777777" w:rsidR="00CD5A14" w:rsidRPr="001E436E" w:rsidRDefault="00CD5A14" w:rsidP="002764D1">
      <w:pPr>
        <w:pStyle w:val="NormalWeb"/>
        <w:widowControl/>
        <w:spacing w:before="0" w:beforeAutospacing="0" w:after="0" w:afterAutospacing="0"/>
        <w:rPr>
          <w:b/>
          <w:bCs/>
          <w:color w:val="auto"/>
        </w:rPr>
      </w:pPr>
    </w:p>
    <w:p w14:paraId="3B2BC36A" w14:textId="77777777" w:rsidR="000B1435" w:rsidRPr="001E436E" w:rsidRDefault="000B1435" w:rsidP="002764D1">
      <w:pPr>
        <w:pStyle w:val="NormalWeb"/>
        <w:widowControl/>
        <w:spacing w:before="0" w:beforeAutospacing="0" w:after="0" w:afterAutospacing="0"/>
        <w:rPr>
          <w:color w:val="auto"/>
        </w:rPr>
      </w:pPr>
      <w:r w:rsidRPr="001E436E">
        <w:rPr>
          <w:b/>
          <w:bCs/>
          <w:color w:val="auto"/>
        </w:rPr>
        <w:t xml:space="preserve">ACKNOWLEDGMENTS: </w:t>
      </w:r>
    </w:p>
    <w:p w14:paraId="18F48616" w14:textId="7BA7D824" w:rsidR="000B1435" w:rsidRPr="001E436E" w:rsidRDefault="000B1435" w:rsidP="002764D1">
      <w:pPr>
        <w:widowControl/>
        <w:rPr>
          <w:bCs/>
          <w:color w:val="auto"/>
        </w:rPr>
      </w:pPr>
      <w:r w:rsidRPr="001E436E">
        <w:rPr>
          <w:bCs/>
          <w:color w:val="auto"/>
        </w:rPr>
        <w:t xml:space="preserve">We would like to thank </w:t>
      </w:r>
      <w:r w:rsidR="00A77C65" w:rsidRPr="001E436E">
        <w:rPr>
          <w:bCs/>
          <w:color w:val="auto"/>
        </w:rPr>
        <w:t>Dr. Josh Benoit for his as</w:t>
      </w:r>
      <w:r w:rsidR="0051263D" w:rsidRPr="001E436E">
        <w:rPr>
          <w:bCs/>
          <w:color w:val="auto"/>
        </w:rPr>
        <w:t>sistance with bioinformatics</w:t>
      </w:r>
      <w:r w:rsidR="00A77C65" w:rsidRPr="001E436E">
        <w:rPr>
          <w:bCs/>
          <w:color w:val="auto"/>
        </w:rPr>
        <w:t xml:space="preserve"> </w:t>
      </w:r>
      <w:r w:rsidRPr="001E436E">
        <w:rPr>
          <w:bCs/>
          <w:color w:val="auto"/>
        </w:rPr>
        <w:t>Hailey Tobler for her help in raising Sunburst Diving Beetles</w:t>
      </w:r>
      <w:r w:rsidR="0051263D" w:rsidRPr="001E436E">
        <w:rPr>
          <w:bCs/>
          <w:color w:val="auto"/>
        </w:rPr>
        <w:t xml:space="preserve"> and Tamara Pace for editorial assistance</w:t>
      </w:r>
      <w:r w:rsidRPr="001E436E">
        <w:rPr>
          <w:bCs/>
          <w:color w:val="auto"/>
        </w:rPr>
        <w:t>. This research was supported by the National Science Foundation under grants IOS-1456757 and IOS-1856341.</w:t>
      </w:r>
    </w:p>
    <w:p w14:paraId="77C8C5E4" w14:textId="77777777" w:rsidR="000B1435" w:rsidRPr="001E436E" w:rsidRDefault="000B1435" w:rsidP="002764D1">
      <w:pPr>
        <w:widowControl/>
        <w:rPr>
          <w:bCs/>
          <w:color w:val="auto"/>
        </w:rPr>
      </w:pPr>
    </w:p>
    <w:p w14:paraId="6C5CBC1A" w14:textId="77777777" w:rsidR="000B1435" w:rsidRPr="001E436E" w:rsidRDefault="000B1435" w:rsidP="002764D1">
      <w:pPr>
        <w:pStyle w:val="NormalWeb"/>
        <w:widowControl/>
        <w:spacing w:before="0" w:beforeAutospacing="0" w:after="0" w:afterAutospacing="0"/>
        <w:rPr>
          <w:color w:val="auto"/>
        </w:rPr>
      </w:pPr>
      <w:r w:rsidRPr="001E436E">
        <w:rPr>
          <w:b/>
          <w:color w:val="auto"/>
        </w:rPr>
        <w:t>DISCLOSURES</w:t>
      </w:r>
      <w:r w:rsidRPr="001E436E">
        <w:rPr>
          <w:b/>
          <w:bCs/>
          <w:color w:val="auto"/>
        </w:rPr>
        <w:t xml:space="preserve">: </w:t>
      </w:r>
    </w:p>
    <w:p w14:paraId="3CA93073" w14:textId="77777777" w:rsidR="000B1435" w:rsidRPr="001E436E" w:rsidRDefault="000B1435" w:rsidP="002764D1">
      <w:pPr>
        <w:widowControl/>
        <w:rPr>
          <w:color w:val="auto"/>
        </w:rPr>
      </w:pPr>
      <w:r w:rsidRPr="001E436E">
        <w:rPr>
          <w:color w:val="auto"/>
        </w:rPr>
        <w:t>The authors have nothing to disclose</w:t>
      </w:r>
    </w:p>
    <w:p w14:paraId="41B4811F" w14:textId="77777777" w:rsidR="000B1435" w:rsidRPr="001E436E" w:rsidRDefault="000B1435" w:rsidP="002764D1">
      <w:pPr>
        <w:widowControl/>
        <w:rPr>
          <w:color w:val="auto"/>
        </w:rPr>
      </w:pPr>
    </w:p>
    <w:p w14:paraId="0E7D435B" w14:textId="352CCC5C" w:rsidR="006318C2" w:rsidRPr="001E436E" w:rsidRDefault="002F431F" w:rsidP="002764D1">
      <w:pPr>
        <w:widowControl/>
        <w:rPr>
          <w:color w:val="auto"/>
        </w:rPr>
      </w:pPr>
      <w:r w:rsidRPr="001E436E">
        <w:rPr>
          <w:b/>
          <w:bCs/>
          <w:color w:val="auto"/>
        </w:rPr>
        <w:t>REFERENCES:</w:t>
      </w:r>
    </w:p>
    <w:p w14:paraId="7C0BE6AC" w14:textId="55F4A8BA" w:rsidR="00C45CA0" w:rsidRPr="009D2AD0" w:rsidRDefault="00631410" w:rsidP="00C45CA0">
      <w:pPr>
        <w:pStyle w:val="EndNoteBibliography"/>
        <w:ind w:left="720" w:hanging="720"/>
        <w:rPr>
          <w:noProof/>
          <w:color w:val="auto"/>
        </w:rPr>
      </w:pPr>
      <w:r w:rsidRPr="001E436E">
        <w:rPr>
          <w:color w:val="auto"/>
        </w:rPr>
        <w:fldChar w:fldCharType="begin"/>
      </w:r>
      <w:r w:rsidRPr="001E436E">
        <w:rPr>
          <w:color w:val="auto"/>
        </w:rPr>
        <w:instrText xml:space="preserve"> ADDIN EN.REFLIST </w:instrText>
      </w:r>
      <w:r w:rsidRPr="001E436E">
        <w:rPr>
          <w:color w:val="auto"/>
        </w:rPr>
        <w:fldChar w:fldCharType="separate"/>
      </w:r>
      <w:r w:rsidR="00C45CA0" w:rsidRPr="00C45CA0">
        <w:rPr>
          <w:noProof/>
        </w:rPr>
        <w:t>1</w:t>
      </w:r>
      <w:r w:rsidR="00C45CA0" w:rsidRPr="009D2AD0">
        <w:rPr>
          <w:noProof/>
          <w:color w:val="auto"/>
        </w:rPr>
        <w:tab/>
        <w:t>Muller, B.</w:t>
      </w:r>
      <w:r w:rsidR="00F2617F">
        <w:rPr>
          <w:noProof/>
          <w:color w:val="auto"/>
        </w:rPr>
        <w:t>,</w:t>
      </w:r>
      <w:r w:rsidR="00C45CA0" w:rsidRPr="009D2AD0">
        <w:rPr>
          <w:noProof/>
          <w:color w:val="auto"/>
        </w:rPr>
        <w:t xml:space="preserve"> Grossniklaus, U. Model organisms - A historical perspective. </w:t>
      </w:r>
      <w:r w:rsidR="00C45CA0" w:rsidRPr="009D2AD0">
        <w:rPr>
          <w:i/>
          <w:noProof/>
          <w:color w:val="auto"/>
        </w:rPr>
        <w:t>Journal of Proteomics</w:t>
      </w:r>
      <w:r w:rsidR="00F2617F">
        <w:rPr>
          <w:i/>
          <w:noProof/>
          <w:color w:val="auto"/>
        </w:rPr>
        <w:t>.</w:t>
      </w:r>
      <w:r w:rsidR="00C45CA0" w:rsidRPr="009D2AD0">
        <w:rPr>
          <w:noProof/>
          <w:color w:val="auto"/>
        </w:rPr>
        <w:t xml:space="preserve"> </w:t>
      </w:r>
      <w:r w:rsidR="00C45CA0" w:rsidRPr="009D2AD0">
        <w:rPr>
          <w:b/>
          <w:noProof/>
          <w:color w:val="auto"/>
        </w:rPr>
        <w:t>73</w:t>
      </w:r>
      <w:r w:rsidR="00C45CA0" w:rsidRPr="009D2AD0">
        <w:rPr>
          <w:noProof/>
          <w:color w:val="auto"/>
        </w:rPr>
        <w:t>, 2054-2063, doi:10.1016/j.jprot.2010.08.002 (2010).</w:t>
      </w:r>
    </w:p>
    <w:p w14:paraId="3FB14F6F" w14:textId="5EBC1035" w:rsidR="00C45CA0" w:rsidRPr="009D2AD0" w:rsidRDefault="00C45CA0" w:rsidP="00C45CA0">
      <w:pPr>
        <w:pStyle w:val="EndNoteBibliography"/>
        <w:ind w:left="720" w:hanging="720"/>
        <w:rPr>
          <w:noProof/>
          <w:color w:val="auto"/>
        </w:rPr>
      </w:pPr>
      <w:r w:rsidRPr="009D2AD0">
        <w:rPr>
          <w:noProof/>
          <w:color w:val="auto"/>
        </w:rPr>
        <w:t>2</w:t>
      </w:r>
      <w:r w:rsidRPr="009D2AD0">
        <w:rPr>
          <w:noProof/>
          <w:color w:val="auto"/>
        </w:rPr>
        <w:tab/>
        <w:t>Gilbert, L. A.</w:t>
      </w:r>
      <w:r w:rsidRPr="009D2AD0">
        <w:rPr>
          <w:i/>
          <w:noProof/>
          <w:color w:val="auto"/>
        </w:rPr>
        <w:t xml:space="preserve"> </w:t>
      </w:r>
      <w:r w:rsidR="00F2617F" w:rsidRPr="00F2617F">
        <w:rPr>
          <w:noProof/>
          <w:color w:val="auto"/>
        </w:rPr>
        <w:t>et al</w:t>
      </w:r>
      <w:r w:rsidRPr="009D2AD0">
        <w:rPr>
          <w:i/>
          <w:noProof/>
          <w:color w:val="auto"/>
        </w:rPr>
        <w:t>.</w:t>
      </w:r>
      <w:r w:rsidRPr="009D2AD0">
        <w:rPr>
          <w:noProof/>
          <w:color w:val="auto"/>
        </w:rPr>
        <w:t xml:space="preserve"> CRISPR-Mediated Modular RNA-Guided Regulation of Transcription in Eukaryotes. </w:t>
      </w:r>
      <w:r w:rsidRPr="009D2AD0">
        <w:rPr>
          <w:i/>
          <w:noProof/>
          <w:color w:val="auto"/>
        </w:rPr>
        <w:t>Cell</w:t>
      </w:r>
      <w:r w:rsidR="00F2617F">
        <w:rPr>
          <w:i/>
          <w:noProof/>
          <w:color w:val="auto"/>
        </w:rPr>
        <w:t>.</w:t>
      </w:r>
      <w:r w:rsidRPr="009D2AD0">
        <w:rPr>
          <w:noProof/>
          <w:color w:val="auto"/>
        </w:rPr>
        <w:t xml:space="preserve"> </w:t>
      </w:r>
      <w:r w:rsidRPr="009D2AD0">
        <w:rPr>
          <w:b/>
          <w:noProof/>
          <w:color w:val="auto"/>
        </w:rPr>
        <w:t>154</w:t>
      </w:r>
      <w:r w:rsidRPr="009D2AD0">
        <w:rPr>
          <w:noProof/>
          <w:color w:val="auto"/>
        </w:rPr>
        <w:t>, 442-451, doi:10.1016/j.cell.2013.06.044 (2013).</w:t>
      </w:r>
    </w:p>
    <w:p w14:paraId="31142069" w14:textId="35C20525" w:rsidR="00C45CA0" w:rsidRPr="009D2AD0" w:rsidRDefault="00C45CA0" w:rsidP="00C45CA0">
      <w:pPr>
        <w:pStyle w:val="EndNoteBibliography"/>
        <w:ind w:left="720" w:hanging="720"/>
        <w:rPr>
          <w:noProof/>
          <w:color w:val="auto"/>
        </w:rPr>
      </w:pPr>
      <w:r w:rsidRPr="009D2AD0">
        <w:rPr>
          <w:noProof/>
          <w:color w:val="auto"/>
        </w:rPr>
        <w:t>3</w:t>
      </w:r>
      <w:r w:rsidRPr="009D2AD0">
        <w:rPr>
          <w:noProof/>
          <w:color w:val="auto"/>
        </w:rPr>
        <w:tab/>
        <w:t>Westerman, E. L.</w:t>
      </w:r>
      <w:r w:rsidRPr="009D2AD0">
        <w:rPr>
          <w:i/>
          <w:noProof/>
          <w:color w:val="auto"/>
        </w:rPr>
        <w:t xml:space="preserve"> </w:t>
      </w:r>
      <w:r w:rsidR="00F2617F" w:rsidRPr="00F2617F">
        <w:rPr>
          <w:noProof/>
          <w:color w:val="auto"/>
        </w:rPr>
        <w:t>et al</w:t>
      </w:r>
      <w:r w:rsidRPr="009D2AD0">
        <w:rPr>
          <w:i/>
          <w:noProof/>
          <w:color w:val="auto"/>
        </w:rPr>
        <w:t>.</w:t>
      </w:r>
      <w:r w:rsidRPr="009D2AD0">
        <w:rPr>
          <w:noProof/>
          <w:color w:val="auto"/>
        </w:rPr>
        <w:t xml:space="preserve"> Aristaless Controls Butterfly Wing Color Variation Used in Mimicry and Mate Choice. </w:t>
      </w:r>
      <w:r w:rsidR="009D2AD0" w:rsidRPr="009D2AD0">
        <w:rPr>
          <w:i/>
          <w:noProof/>
          <w:color w:val="auto"/>
        </w:rPr>
        <w:t>Current</w:t>
      </w:r>
      <w:r w:rsidR="003847D2" w:rsidRPr="009D2AD0">
        <w:rPr>
          <w:i/>
          <w:noProof/>
          <w:color w:val="auto"/>
        </w:rPr>
        <w:t xml:space="preserve"> Biology</w:t>
      </w:r>
      <w:r w:rsidR="00F2617F">
        <w:rPr>
          <w:i/>
          <w:noProof/>
          <w:color w:val="auto"/>
        </w:rPr>
        <w:t>.</w:t>
      </w:r>
      <w:r w:rsidRPr="009D2AD0">
        <w:rPr>
          <w:noProof/>
          <w:color w:val="auto"/>
        </w:rPr>
        <w:t xml:space="preserve"> </w:t>
      </w:r>
      <w:r w:rsidRPr="009D2AD0">
        <w:rPr>
          <w:b/>
          <w:noProof/>
          <w:color w:val="auto"/>
        </w:rPr>
        <w:t>28</w:t>
      </w:r>
      <w:r w:rsidRPr="009D2AD0">
        <w:rPr>
          <w:noProof/>
          <w:color w:val="auto"/>
        </w:rPr>
        <w:t>, 3469-+, doi:10.1016/j.cub.2018.08.051 (2018).</w:t>
      </w:r>
    </w:p>
    <w:p w14:paraId="252AAA45" w14:textId="577554BA" w:rsidR="00C45CA0" w:rsidRPr="009D2AD0" w:rsidRDefault="00C45CA0" w:rsidP="00C45CA0">
      <w:pPr>
        <w:pStyle w:val="EndNoteBibliography"/>
        <w:ind w:left="720" w:hanging="720"/>
        <w:rPr>
          <w:noProof/>
          <w:color w:val="auto"/>
        </w:rPr>
      </w:pPr>
      <w:r w:rsidRPr="009D2AD0">
        <w:rPr>
          <w:noProof/>
          <w:color w:val="auto"/>
        </w:rPr>
        <w:t>4</w:t>
      </w:r>
      <w:r w:rsidRPr="009D2AD0">
        <w:rPr>
          <w:noProof/>
          <w:color w:val="auto"/>
        </w:rPr>
        <w:tab/>
        <w:t>Perry, M.</w:t>
      </w:r>
      <w:r w:rsidRPr="009D2AD0">
        <w:rPr>
          <w:i/>
          <w:noProof/>
          <w:color w:val="auto"/>
        </w:rPr>
        <w:t xml:space="preserve"> </w:t>
      </w:r>
      <w:r w:rsidR="00F2617F" w:rsidRPr="00F2617F">
        <w:rPr>
          <w:noProof/>
          <w:color w:val="auto"/>
        </w:rPr>
        <w:t>et al</w:t>
      </w:r>
      <w:r w:rsidRPr="009D2AD0">
        <w:rPr>
          <w:i/>
          <w:noProof/>
          <w:color w:val="auto"/>
        </w:rPr>
        <w:t>.</w:t>
      </w:r>
      <w:r w:rsidRPr="009D2AD0">
        <w:rPr>
          <w:noProof/>
          <w:color w:val="auto"/>
        </w:rPr>
        <w:t xml:space="preserve"> Molecular logic behind the three-way stochastic choices that expand butterfly colour vision. </w:t>
      </w:r>
      <w:r w:rsidRPr="009D2AD0">
        <w:rPr>
          <w:i/>
          <w:noProof/>
          <w:color w:val="auto"/>
        </w:rPr>
        <w:t>Nature</w:t>
      </w:r>
      <w:r w:rsidR="00F2617F">
        <w:rPr>
          <w:i/>
          <w:noProof/>
          <w:color w:val="auto"/>
        </w:rPr>
        <w:t>.</w:t>
      </w:r>
      <w:r w:rsidRPr="009D2AD0">
        <w:rPr>
          <w:noProof/>
          <w:color w:val="auto"/>
        </w:rPr>
        <w:t xml:space="preserve"> </w:t>
      </w:r>
      <w:r w:rsidRPr="009D2AD0">
        <w:rPr>
          <w:b/>
          <w:noProof/>
          <w:color w:val="auto"/>
        </w:rPr>
        <w:t>535</w:t>
      </w:r>
      <w:r w:rsidRPr="009D2AD0">
        <w:rPr>
          <w:noProof/>
          <w:color w:val="auto"/>
        </w:rPr>
        <w:t>, 280-+, doi:10.1038/nature18616 (2016).</w:t>
      </w:r>
    </w:p>
    <w:p w14:paraId="39767AAA" w14:textId="58CA6992" w:rsidR="00C45CA0" w:rsidRPr="009D2AD0" w:rsidRDefault="00C45CA0" w:rsidP="00C45CA0">
      <w:pPr>
        <w:pStyle w:val="EndNoteBibliography"/>
        <w:ind w:left="720" w:hanging="720"/>
        <w:rPr>
          <w:noProof/>
          <w:color w:val="auto"/>
        </w:rPr>
      </w:pPr>
      <w:r w:rsidRPr="009D2AD0">
        <w:rPr>
          <w:noProof/>
          <w:color w:val="auto"/>
        </w:rPr>
        <w:t>5</w:t>
      </w:r>
      <w:r w:rsidRPr="009D2AD0">
        <w:rPr>
          <w:noProof/>
          <w:color w:val="auto"/>
        </w:rPr>
        <w:tab/>
        <w:t>Boettcher, M.</w:t>
      </w:r>
      <w:r w:rsidR="00F2617F">
        <w:rPr>
          <w:noProof/>
          <w:color w:val="auto"/>
        </w:rPr>
        <w:t>,</w:t>
      </w:r>
      <w:r w:rsidRPr="009D2AD0">
        <w:rPr>
          <w:noProof/>
          <w:color w:val="auto"/>
        </w:rPr>
        <w:t xml:space="preserve"> McManus, M. T. Choosing the Right Tool for the Job: RNAi, TALEN, or CRISPR. </w:t>
      </w:r>
      <w:r w:rsidR="003847D2" w:rsidRPr="009D2AD0">
        <w:rPr>
          <w:i/>
          <w:noProof/>
          <w:color w:val="auto"/>
        </w:rPr>
        <w:t>Molecular</w:t>
      </w:r>
      <w:r w:rsidRPr="009D2AD0">
        <w:rPr>
          <w:i/>
          <w:noProof/>
          <w:color w:val="auto"/>
        </w:rPr>
        <w:t xml:space="preserve"> Cell</w:t>
      </w:r>
      <w:r w:rsidRPr="009D2AD0">
        <w:rPr>
          <w:noProof/>
          <w:color w:val="auto"/>
        </w:rPr>
        <w:t xml:space="preserve"> </w:t>
      </w:r>
      <w:r w:rsidR="00F2617F">
        <w:rPr>
          <w:noProof/>
          <w:color w:val="auto"/>
        </w:rPr>
        <w:t>.</w:t>
      </w:r>
      <w:r w:rsidRPr="009D2AD0">
        <w:rPr>
          <w:b/>
          <w:noProof/>
          <w:color w:val="auto"/>
        </w:rPr>
        <w:t>58</w:t>
      </w:r>
      <w:r w:rsidRPr="009D2AD0">
        <w:rPr>
          <w:noProof/>
          <w:color w:val="auto"/>
        </w:rPr>
        <w:t>, 575-585, doi:10.1016/j.molcel.2015.04.028 (2015).</w:t>
      </w:r>
    </w:p>
    <w:p w14:paraId="4476D062" w14:textId="09628F63" w:rsidR="00C45CA0" w:rsidRPr="009D2AD0" w:rsidRDefault="00C45CA0" w:rsidP="00C45CA0">
      <w:pPr>
        <w:pStyle w:val="EndNoteBibliography"/>
        <w:ind w:left="720" w:hanging="720"/>
        <w:rPr>
          <w:noProof/>
          <w:color w:val="auto"/>
        </w:rPr>
      </w:pPr>
      <w:r w:rsidRPr="009D2AD0">
        <w:rPr>
          <w:noProof/>
          <w:color w:val="auto"/>
        </w:rPr>
        <w:t>6</w:t>
      </w:r>
      <w:r w:rsidRPr="009D2AD0">
        <w:rPr>
          <w:noProof/>
          <w:color w:val="auto"/>
        </w:rPr>
        <w:tab/>
        <w:t>Meister, G.</w:t>
      </w:r>
      <w:r w:rsidR="00F2617F">
        <w:rPr>
          <w:noProof/>
          <w:color w:val="auto"/>
        </w:rPr>
        <w:t>,</w:t>
      </w:r>
      <w:r w:rsidRPr="009D2AD0">
        <w:rPr>
          <w:noProof/>
          <w:color w:val="auto"/>
        </w:rPr>
        <w:t xml:space="preserve"> Tuschl, T. Mechanisms of gene silencing by double-stranded RNA. </w:t>
      </w:r>
      <w:r w:rsidRPr="009D2AD0">
        <w:rPr>
          <w:i/>
          <w:noProof/>
          <w:color w:val="auto"/>
        </w:rPr>
        <w:t>Nature</w:t>
      </w:r>
      <w:r w:rsidR="00F2617F">
        <w:rPr>
          <w:i/>
          <w:noProof/>
          <w:color w:val="auto"/>
        </w:rPr>
        <w:t>.</w:t>
      </w:r>
      <w:r w:rsidRPr="009D2AD0">
        <w:rPr>
          <w:noProof/>
          <w:color w:val="auto"/>
        </w:rPr>
        <w:t xml:space="preserve"> </w:t>
      </w:r>
      <w:r w:rsidRPr="009D2AD0">
        <w:rPr>
          <w:b/>
          <w:noProof/>
          <w:color w:val="auto"/>
        </w:rPr>
        <w:t>431</w:t>
      </w:r>
      <w:r w:rsidRPr="009D2AD0">
        <w:rPr>
          <w:noProof/>
          <w:color w:val="auto"/>
        </w:rPr>
        <w:t>, 343-349, doi:10.1038/nature02873 (2004).</w:t>
      </w:r>
    </w:p>
    <w:p w14:paraId="6787383D" w14:textId="7C6F2092" w:rsidR="00C45CA0" w:rsidRPr="009D2AD0" w:rsidRDefault="00C45CA0" w:rsidP="00C45CA0">
      <w:pPr>
        <w:pStyle w:val="EndNoteBibliography"/>
        <w:ind w:left="720" w:hanging="720"/>
        <w:rPr>
          <w:noProof/>
          <w:color w:val="auto"/>
        </w:rPr>
      </w:pPr>
      <w:r w:rsidRPr="009D2AD0">
        <w:rPr>
          <w:noProof/>
          <w:color w:val="auto"/>
        </w:rPr>
        <w:t>7</w:t>
      </w:r>
      <w:r w:rsidRPr="009D2AD0">
        <w:rPr>
          <w:noProof/>
          <w:color w:val="auto"/>
        </w:rPr>
        <w:tab/>
        <w:t>Fire, A.</w:t>
      </w:r>
      <w:r w:rsidRPr="009D2AD0">
        <w:rPr>
          <w:i/>
          <w:noProof/>
          <w:color w:val="auto"/>
        </w:rPr>
        <w:t xml:space="preserve"> </w:t>
      </w:r>
      <w:r w:rsidR="00F2617F" w:rsidRPr="00F2617F">
        <w:rPr>
          <w:noProof/>
          <w:color w:val="auto"/>
        </w:rPr>
        <w:t>et al</w:t>
      </w:r>
      <w:r w:rsidRPr="009D2AD0">
        <w:rPr>
          <w:i/>
          <w:noProof/>
          <w:color w:val="auto"/>
        </w:rPr>
        <w:t>.</w:t>
      </w:r>
      <w:r w:rsidRPr="009D2AD0">
        <w:rPr>
          <w:noProof/>
          <w:color w:val="auto"/>
        </w:rPr>
        <w:t xml:space="preserve"> Potent and specific genetic interference by double-stranded RNA in Caenorhabditis elegans. </w:t>
      </w:r>
      <w:r w:rsidRPr="009D2AD0">
        <w:rPr>
          <w:i/>
          <w:noProof/>
          <w:color w:val="auto"/>
        </w:rPr>
        <w:t>Nature</w:t>
      </w:r>
      <w:r w:rsidR="00F2617F">
        <w:rPr>
          <w:i/>
          <w:noProof/>
          <w:color w:val="auto"/>
        </w:rPr>
        <w:t>.</w:t>
      </w:r>
      <w:r w:rsidRPr="009D2AD0">
        <w:rPr>
          <w:noProof/>
          <w:color w:val="auto"/>
        </w:rPr>
        <w:t xml:space="preserve"> </w:t>
      </w:r>
      <w:r w:rsidRPr="009D2AD0">
        <w:rPr>
          <w:b/>
          <w:noProof/>
          <w:color w:val="auto"/>
        </w:rPr>
        <w:t>391</w:t>
      </w:r>
      <w:r w:rsidRPr="009D2AD0">
        <w:rPr>
          <w:noProof/>
          <w:color w:val="auto"/>
        </w:rPr>
        <w:t>, 806-811, doi:10.1038/35888 (1998).</w:t>
      </w:r>
    </w:p>
    <w:p w14:paraId="6EC44D08" w14:textId="696A7664" w:rsidR="00C45CA0" w:rsidRPr="009D2AD0" w:rsidRDefault="00C45CA0" w:rsidP="00C45CA0">
      <w:pPr>
        <w:pStyle w:val="EndNoteBibliography"/>
        <w:ind w:left="720" w:hanging="720"/>
        <w:rPr>
          <w:noProof/>
          <w:color w:val="auto"/>
        </w:rPr>
      </w:pPr>
      <w:r w:rsidRPr="009D2AD0">
        <w:rPr>
          <w:noProof/>
          <w:color w:val="auto"/>
        </w:rPr>
        <w:t>8</w:t>
      </w:r>
      <w:r w:rsidRPr="009D2AD0">
        <w:rPr>
          <w:noProof/>
          <w:color w:val="auto"/>
        </w:rPr>
        <w:tab/>
        <w:t>Kennerdell, J. R.</w:t>
      </w:r>
      <w:r w:rsidR="00F2617F">
        <w:rPr>
          <w:noProof/>
          <w:color w:val="auto"/>
        </w:rPr>
        <w:t>,</w:t>
      </w:r>
      <w:r w:rsidRPr="009D2AD0">
        <w:rPr>
          <w:noProof/>
          <w:color w:val="auto"/>
        </w:rPr>
        <w:t xml:space="preserve"> Carthew, R. W. Use of dsRNA-mediated genetic interference to demonstrate that frizzled and frizzled 2 act in the wingless pathway. </w:t>
      </w:r>
      <w:r w:rsidRPr="009D2AD0">
        <w:rPr>
          <w:i/>
          <w:noProof/>
          <w:color w:val="auto"/>
        </w:rPr>
        <w:t>Cell</w:t>
      </w:r>
      <w:r w:rsidR="00F2617F">
        <w:rPr>
          <w:i/>
          <w:noProof/>
          <w:color w:val="auto"/>
        </w:rPr>
        <w:t>.</w:t>
      </w:r>
      <w:r w:rsidRPr="009D2AD0">
        <w:rPr>
          <w:noProof/>
          <w:color w:val="auto"/>
        </w:rPr>
        <w:t xml:space="preserve"> </w:t>
      </w:r>
      <w:r w:rsidRPr="009D2AD0">
        <w:rPr>
          <w:b/>
          <w:noProof/>
          <w:color w:val="auto"/>
        </w:rPr>
        <w:t>95</w:t>
      </w:r>
      <w:r w:rsidRPr="009D2AD0">
        <w:rPr>
          <w:noProof/>
          <w:color w:val="auto"/>
        </w:rPr>
        <w:t>, 1017-1026, doi:10.1016/s0092-8674(00)81725-0 (1998).</w:t>
      </w:r>
    </w:p>
    <w:p w14:paraId="60553C0E" w14:textId="2C00F1CB" w:rsidR="00C45CA0" w:rsidRPr="009D2AD0" w:rsidRDefault="00C45CA0" w:rsidP="00C45CA0">
      <w:pPr>
        <w:pStyle w:val="EndNoteBibliography"/>
        <w:ind w:left="720" w:hanging="720"/>
        <w:rPr>
          <w:noProof/>
          <w:color w:val="auto"/>
        </w:rPr>
      </w:pPr>
      <w:r w:rsidRPr="009D2AD0">
        <w:rPr>
          <w:noProof/>
          <w:color w:val="auto"/>
        </w:rPr>
        <w:t>9</w:t>
      </w:r>
      <w:r w:rsidRPr="009D2AD0">
        <w:rPr>
          <w:noProof/>
          <w:color w:val="auto"/>
        </w:rPr>
        <w:tab/>
        <w:t>Mello, C. C.</w:t>
      </w:r>
      <w:r w:rsidR="00F2617F">
        <w:rPr>
          <w:noProof/>
          <w:color w:val="auto"/>
        </w:rPr>
        <w:t>,</w:t>
      </w:r>
      <w:r w:rsidRPr="009D2AD0">
        <w:rPr>
          <w:noProof/>
          <w:color w:val="auto"/>
        </w:rPr>
        <w:t xml:space="preserve"> Conte, D. Revealing the world of RNA interference. </w:t>
      </w:r>
      <w:r w:rsidRPr="009D2AD0">
        <w:rPr>
          <w:i/>
          <w:noProof/>
          <w:color w:val="auto"/>
        </w:rPr>
        <w:t>Nature</w:t>
      </w:r>
      <w:r w:rsidR="00F2617F">
        <w:rPr>
          <w:i/>
          <w:noProof/>
          <w:color w:val="auto"/>
        </w:rPr>
        <w:t>.</w:t>
      </w:r>
      <w:r w:rsidRPr="009D2AD0">
        <w:rPr>
          <w:noProof/>
          <w:color w:val="auto"/>
        </w:rPr>
        <w:t xml:space="preserve"> </w:t>
      </w:r>
      <w:r w:rsidRPr="009D2AD0">
        <w:rPr>
          <w:b/>
          <w:noProof/>
          <w:color w:val="auto"/>
        </w:rPr>
        <w:t>431</w:t>
      </w:r>
      <w:r w:rsidRPr="009D2AD0">
        <w:rPr>
          <w:noProof/>
          <w:color w:val="auto"/>
        </w:rPr>
        <w:t xml:space="preserve">, 338-342, </w:t>
      </w:r>
      <w:r w:rsidRPr="009D2AD0">
        <w:rPr>
          <w:noProof/>
          <w:color w:val="auto"/>
        </w:rPr>
        <w:lastRenderedPageBreak/>
        <w:t>doi:10.1038/nature02872 (2004).</w:t>
      </w:r>
    </w:p>
    <w:p w14:paraId="5FCC10C8" w14:textId="3F39599A" w:rsidR="00C45CA0" w:rsidRPr="009D2AD0" w:rsidRDefault="00C45CA0" w:rsidP="00C45CA0">
      <w:pPr>
        <w:pStyle w:val="EndNoteBibliography"/>
        <w:ind w:left="720" w:hanging="720"/>
        <w:rPr>
          <w:noProof/>
          <w:color w:val="auto"/>
        </w:rPr>
      </w:pPr>
      <w:r w:rsidRPr="009D2AD0">
        <w:rPr>
          <w:noProof/>
          <w:color w:val="auto"/>
        </w:rPr>
        <w:t>10</w:t>
      </w:r>
      <w:r w:rsidRPr="009D2AD0">
        <w:rPr>
          <w:noProof/>
          <w:color w:val="auto"/>
        </w:rPr>
        <w:tab/>
        <w:t>Agrawal, N.</w:t>
      </w:r>
      <w:r w:rsidRPr="009D2AD0">
        <w:rPr>
          <w:i/>
          <w:noProof/>
          <w:color w:val="auto"/>
        </w:rPr>
        <w:t xml:space="preserve"> </w:t>
      </w:r>
      <w:r w:rsidR="00F2617F" w:rsidRPr="00F2617F">
        <w:rPr>
          <w:noProof/>
          <w:color w:val="auto"/>
        </w:rPr>
        <w:t>et al</w:t>
      </w:r>
      <w:r w:rsidRPr="009D2AD0">
        <w:rPr>
          <w:i/>
          <w:noProof/>
          <w:color w:val="auto"/>
        </w:rPr>
        <w:t>.</w:t>
      </w:r>
      <w:r w:rsidRPr="009D2AD0">
        <w:rPr>
          <w:noProof/>
          <w:color w:val="auto"/>
        </w:rPr>
        <w:t xml:space="preserve"> RNA interference: Biology, mechanism, and applications. </w:t>
      </w:r>
      <w:r w:rsidRPr="009D2AD0">
        <w:rPr>
          <w:i/>
          <w:noProof/>
          <w:color w:val="auto"/>
        </w:rPr>
        <w:t xml:space="preserve">Microbiol. </w:t>
      </w:r>
      <w:r w:rsidR="003847D2" w:rsidRPr="009D2AD0">
        <w:rPr>
          <w:i/>
          <w:noProof/>
          <w:color w:val="auto"/>
        </w:rPr>
        <w:t>Microbiology and Molecular Biology Reviews</w:t>
      </w:r>
      <w:r w:rsidR="00F2617F">
        <w:rPr>
          <w:i/>
          <w:noProof/>
          <w:color w:val="auto"/>
        </w:rPr>
        <w:t>.</w:t>
      </w:r>
      <w:r w:rsidRPr="009D2AD0">
        <w:rPr>
          <w:noProof/>
          <w:color w:val="auto"/>
        </w:rPr>
        <w:t xml:space="preserve"> </w:t>
      </w:r>
      <w:r w:rsidRPr="009D2AD0">
        <w:rPr>
          <w:b/>
          <w:noProof/>
          <w:color w:val="auto"/>
        </w:rPr>
        <w:t>67</w:t>
      </w:r>
      <w:r w:rsidRPr="009D2AD0">
        <w:rPr>
          <w:noProof/>
          <w:color w:val="auto"/>
        </w:rPr>
        <w:t>, 657-+, doi:10.1128/mmbr.67.4.657-685.2003 (2003).</w:t>
      </w:r>
    </w:p>
    <w:p w14:paraId="19D9087F" w14:textId="537E119C" w:rsidR="00C45CA0" w:rsidRPr="009D2AD0" w:rsidRDefault="00C45CA0" w:rsidP="00C45CA0">
      <w:pPr>
        <w:pStyle w:val="EndNoteBibliography"/>
        <w:ind w:left="720" w:hanging="720"/>
        <w:rPr>
          <w:noProof/>
          <w:color w:val="auto"/>
        </w:rPr>
      </w:pPr>
      <w:r w:rsidRPr="009D2AD0">
        <w:rPr>
          <w:noProof/>
          <w:color w:val="auto"/>
        </w:rPr>
        <w:t>11</w:t>
      </w:r>
      <w:r w:rsidRPr="009D2AD0">
        <w:rPr>
          <w:noProof/>
          <w:color w:val="auto"/>
        </w:rPr>
        <w:tab/>
        <w:t>Gu, L. Q.</w:t>
      </w:r>
      <w:r w:rsidR="00F2617F">
        <w:rPr>
          <w:noProof/>
          <w:color w:val="auto"/>
        </w:rPr>
        <w:t>,</w:t>
      </w:r>
      <w:r w:rsidRPr="009D2AD0">
        <w:rPr>
          <w:noProof/>
          <w:color w:val="auto"/>
        </w:rPr>
        <w:t xml:space="preserve"> Knipple, D. C. Recent advances in RNA interference research in insects: Implications for future insect pest management strategies. </w:t>
      </w:r>
      <w:r w:rsidR="009D2AD0" w:rsidRPr="009D2AD0">
        <w:rPr>
          <w:i/>
          <w:noProof/>
          <w:color w:val="auto"/>
        </w:rPr>
        <w:t>Crop Protection</w:t>
      </w:r>
      <w:r w:rsidR="00F2617F">
        <w:rPr>
          <w:i/>
          <w:noProof/>
          <w:color w:val="auto"/>
        </w:rPr>
        <w:t>.</w:t>
      </w:r>
      <w:r w:rsidRPr="009D2AD0">
        <w:rPr>
          <w:noProof/>
          <w:color w:val="auto"/>
        </w:rPr>
        <w:t xml:space="preserve"> </w:t>
      </w:r>
      <w:r w:rsidRPr="009D2AD0">
        <w:rPr>
          <w:b/>
          <w:noProof/>
          <w:color w:val="auto"/>
        </w:rPr>
        <w:t>45</w:t>
      </w:r>
      <w:r w:rsidRPr="009D2AD0">
        <w:rPr>
          <w:noProof/>
          <w:color w:val="auto"/>
        </w:rPr>
        <w:t>, 36-40, doi:10.1016/j.cropro.2012.10.004 (2013).</w:t>
      </w:r>
    </w:p>
    <w:p w14:paraId="13D445A5" w14:textId="205DA098" w:rsidR="00C45CA0" w:rsidRPr="009D2AD0" w:rsidRDefault="00C45CA0" w:rsidP="00C45CA0">
      <w:pPr>
        <w:pStyle w:val="EndNoteBibliography"/>
        <w:ind w:left="720" w:hanging="720"/>
        <w:rPr>
          <w:noProof/>
          <w:color w:val="auto"/>
        </w:rPr>
      </w:pPr>
      <w:r w:rsidRPr="009D2AD0">
        <w:rPr>
          <w:noProof/>
          <w:color w:val="auto"/>
        </w:rPr>
        <w:t>12</w:t>
      </w:r>
      <w:r w:rsidRPr="009D2AD0">
        <w:rPr>
          <w:noProof/>
          <w:color w:val="auto"/>
        </w:rPr>
        <w:tab/>
        <w:t>Ravisankar, P., Lai, Y. T., Sambrani, N.</w:t>
      </w:r>
      <w:r w:rsidR="00F2617F">
        <w:rPr>
          <w:noProof/>
          <w:color w:val="auto"/>
        </w:rPr>
        <w:t>,</w:t>
      </w:r>
      <w:r w:rsidRPr="009D2AD0">
        <w:rPr>
          <w:noProof/>
          <w:color w:val="auto"/>
        </w:rPr>
        <w:t xml:space="preserve"> Tomoyasu, Y. Comparative developmental analysis of </w:t>
      </w:r>
      <w:r w:rsidRPr="009D2AD0">
        <w:rPr>
          <w:i/>
          <w:noProof/>
          <w:color w:val="auto"/>
        </w:rPr>
        <w:t>Drosophila</w:t>
      </w:r>
      <w:r w:rsidRPr="009D2AD0">
        <w:rPr>
          <w:noProof/>
          <w:color w:val="auto"/>
        </w:rPr>
        <w:t xml:space="preserve"> and </w:t>
      </w:r>
      <w:r w:rsidRPr="009D2AD0">
        <w:rPr>
          <w:i/>
          <w:noProof/>
          <w:color w:val="auto"/>
        </w:rPr>
        <w:t>Tribolium</w:t>
      </w:r>
      <w:r w:rsidRPr="009D2AD0">
        <w:rPr>
          <w:noProof/>
          <w:color w:val="auto"/>
        </w:rPr>
        <w:t xml:space="preserve"> reveals conserved and diverged roles of abrupt in insect wing evolution. </w:t>
      </w:r>
      <w:r w:rsidR="003847D2" w:rsidRPr="009D2AD0">
        <w:rPr>
          <w:i/>
          <w:noProof/>
          <w:color w:val="auto"/>
        </w:rPr>
        <w:t>Developmental Biology</w:t>
      </w:r>
      <w:r w:rsidRPr="009D2AD0">
        <w:rPr>
          <w:i/>
          <w:noProof/>
          <w:color w:val="auto"/>
        </w:rPr>
        <w:t>.</w:t>
      </w:r>
      <w:r w:rsidRPr="009D2AD0">
        <w:rPr>
          <w:noProof/>
          <w:color w:val="auto"/>
        </w:rPr>
        <w:t xml:space="preserve"> </w:t>
      </w:r>
      <w:r w:rsidRPr="009D2AD0">
        <w:rPr>
          <w:b/>
          <w:noProof/>
          <w:color w:val="auto"/>
        </w:rPr>
        <w:t>409</w:t>
      </w:r>
      <w:r w:rsidRPr="009D2AD0">
        <w:rPr>
          <w:noProof/>
          <w:color w:val="auto"/>
        </w:rPr>
        <w:t>, 518-529, doi:10.1016/j.ydbio.2015.12.006 (2016).</w:t>
      </w:r>
    </w:p>
    <w:p w14:paraId="4D5B740E" w14:textId="75CE0601" w:rsidR="00C45CA0" w:rsidRPr="009D2AD0" w:rsidRDefault="00C45CA0" w:rsidP="00C45CA0">
      <w:pPr>
        <w:pStyle w:val="EndNoteBibliography"/>
        <w:ind w:left="720" w:hanging="720"/>
        <w:rPr>
          <w:noProof/>
          <w:color w:val="auto"/>
        </w:rPr>
      </w:pPr>
      <w:r w:rsidRPr="009D2AD0">
        <w:rPr>
          <w:noProof/>
          <w:color w:val="auto"/>
        </w:rPr>
        <w:t>13</w:t>
      </w:r>
      <w:r w:rsidRPr="009D2AD0">
        <w:rPr>
          <w:noProof/>
          <w:color w:val="auto"/>
        </w:rPr>
        <w:tab/>
        <w:t>Tomoyasu, Y., Wheeler, S. R.</w:t>
      </w:r>
      <w:r w:rsidR="00F2617F">
        <w:rPr>
          <w:noProof/>
          <w:color w:val="auto"/>
        </w:rPr>
        <w:t>,</w:t>
      </w:r>
      <w:r w:rsidRPr="009D2AD0">
        <w:rPr>
          <w:noProof/>
          <w:color w:val="auto"/>
        </w:rPr>
        <w:t xml:space="preserve"> Denell, R. E. Ultrabithorax is required for membranous wing identity in the beetle </w:t>
      </w:r>
      <w:r w:rsidRPr="009D2AD0">
        <w:rPr>
          <w:i/>
          <w:noProof/>
          <w:color w:val="auto"/>
        </w:rPr>
        <w:t>Tribolium castaneum</w:t>
      </w:r>
      <w:r w:rsidRPr="009D2AD0">
        <w:rPr>
          <w:noProof/>
          <w:color w:val="auto"/>
        </w:rPr>
        <w:t xml:space="preserve">. </w:t>
      </w:r>
      <w:r w:rsidRPr="009D2AD0">
        <w:rPr>
          <w:i/>
          <w:noProof/>
          <w:color w:val="auto"/>
        </w:rPr>
        <w:t>Nature</w:t>
      </w:r>
      <w:r w:rsidR="00F2617F">
        <w:rPr>
          <w:i/>
          <w:noProof/>
          <w:color w:val="auto"/>
        </w:rPr>
        <w:t>.</w:t>
      </w:r>
      <w:r w:rsidRPr="009D2AD0">
        <w:rPr>
          <w:noProof/>
          <w:color w:val="auto"/>
        </w:rPr>
        <w:t xml:space="preserve"> </w:t>
      </w:r>
      <w:r w:rsidRPr="009D2AD0">
        <w:rPr>
          <w:b/>
          <w:noProof/>
          <w:color w:val="auto"/>
        </w:rPr>
        <w:t>433</w:t>
      </w:r>
      <w:r w:rsidRPr="009D2AD0">
        <w:rPr>
          <w:noProof/>
          <w:color w:val="auto"/>
        </w:rPr>
        <w:t>, 643-647, doi:10.1038/nature03272 (2005).</w:t>
      </w:r>
    </w:p>
    <w:p w14:paraId="5019F7FD" w14:textId="4552C378" w:rsidR="00C45CA0" w:rsidRPr="009D2AD0" w:rsidRDefault="00C45CA0" w:rsidP="00C45CA0">
      <w:pPr>
        <w:pStyle w:val="EndNoteBibliography"/>
        <w:ind w:left="720" w:hanging="720"/>
        <w:rPr>
          <w:noProof/>
          <w:color w:val="auto"/>
        </w:rPr>
      </w:pPr>
      <w:r w:rsidRPr="009D2AD0">
        <w:rPr>
          <w:noProof/>
          <w:color w:val="auto"/>
        </w:rPr>
        <w:t>14</w:t>
      </w:r>
      <w:r w:rsidRPr="009D2AD0">
        <w:rPr>
          <w:noProof/>
          <w:color w:val="auto"/>
        </w:rPr>
        <w:tab/>
        <w:t>Tomoyasu, Y., Arakane, Y., Kramer, K. J.</w:t>
      </w:r>
      <w:r w:rsidR="00F2617F">
        <w:rPr>
          <w:noProof/>
          <w:color w:val="auto"/>
        </w:rPr>
        <w:t>,</w:t>
      </w:r>
      <w:r w:rsidRPr="009D2AD0">
        <w:rPr>
          <w:noProof/>
          <w:color w:val="auto"/>
        </w:rPr>
        <w:t xml:space="preserve"> Denell, R. E. Repeated Co-options of Exoskeleton Formation during Wing-to-Elytron Evolution in Beetles. </w:t>
      </w:r>
      <w:r w:rsidR="003847D2" w:rsidRPr="009D2AD0">
        <w:rPr>
          <w:i/>
          <w:noProof/>
          <w:color w:val="auto"/>
        </w:rPr>
        <w:t>Current Biology</w:t>
      </w:r>
      <w:r w:rsidR="00F2617F">
        <w:rPr>
          <w:i/>
          <w:noProof/>
          <w:color w:val="auto"/>
        </w:rPr>
        <w:t>.</w:t>
      </w:r>
      <w:r w:rsidRPr="009D2AD0">
        <w:rPr>
          <w:noProof/>
          <w:color w:val="auto"/>
        </w:rPr>
        <w:t xml:space="preserve"> </w:t>
      </w:r>
      <w:r w:rsidRPr="009D2AD0">
        <w:rPr>
          <w:b/>
          <w:noProof/>
          <w:color w:val="auto"/>
        </w:rPr>
        <w:t>19</w:t>
      </w:r>
      <w:r w:rsidRPr="009D2AD0">
        <w:rPr>
          <w:noProof/>
          <w:color w:val="auto"/>
        </w:rPr>
        <w:t>, 2057-2065, doi:10.1016/j.cub.2009.11.014 (2009).</w:t>
      </w:r>
    </w:p>
    <w:p w14:paraId="5454589F" w14:textId="2E474903" w:rsidR="00C45CA0" w:rsidRPr="009D2AD0" w:rsidRDefault="00C45CA0" w:rsidP="00C45CA0">
      <w:pPr>
        <w:pStyle w:val="EndNoteBibliography"/>
        <w:ind w:left="720" w:hanging="720"/>
        <w:rPr>
          <w:noProof/>
          <w:color w:val="auto"/>
        </w:rPr>
      </w:pPr>
      <w:r w:rsidRPr="009D2AD0">
        <w:rPr>
          <w:noProof/>
          <w:color w:val="auto"/>
        </w:rPr>
        <w:t>15</w:t>
      </w:r>
      <w:r w:rsidRPr="009D2AD0">
        <w:rPr>
          <w:noProof/>
          <w:color w:val="auto"/>
        </w:rPr>
        <w:tab/>
        <w:t>Yang, X.</w:t>
      </w:r>
      <w:r w:rsidRPr="009D2AD0">
        <w:rPr>
          <w:i/>
          <w:noProof/>
          <w:color w:val="auto"/>
        </w:rPr>
        <w:t xml:space="preserve"> </w:t>
      </w:r>
      <w:r w:rsidR="00F2617F" w:rsidRPr="00F2617F">
        <w:rPr>
          <w:noProof/>
          <w:color w:val="auto"/>
        </w:rPr>
        <w:t>et al</w:t>
      </w:r>
      <w:r w:rsidRPr="009D2AD0">
        <w:rPr>
          <w:i/>
          <w:noProof/>
          <w:color w:val="auto"/>
        </w:rPr>
        <w:t>.</w:t>
      </w:r>
      <w:r w:rsidRPr="009D2AD0">
        <w:rPr>
          <w:noProof/>
          <w:color w:val="auto"/>
        </w:rPr>
        <w:t xml:space="preserve"> Probing the </w:t>
      </w:r>
      <w:r w:rsidRPr="009D2AD0">
        <w:rPr>
          <w:i/>
          <w:noProof/>
          <w:color w:val="auto"/>
        </w:rPr>
        <w:t xml:space="preserve">Drosophila </w:t>
      </w:r>
      <w:r w:rsidRPr="009D2AD0">
        <w:rPr>
          <w:noProof/>
          <w:color w:val="auto"/>
        </w:rPr>
        <w:t xml:space="preserve">retinal determination gene network in </w:t>
      </w:r>
      <w:r w:rsidRPr="009D2AD0">
        <w:rPr>
          <w:i/>
          <w:noProof/>
          <w:color w:val="auto"/>
        </w:rPr>
        <w:t xml:space="preserve">Tribolium </w:t>
      </w:r>
      <w:r w:rsidRPr="009D2AD0">
        <w:rPr>
          <w:noProof/>
          <w:color w:val="auto"/>
        </w:rPr>
        <w:t xml:space="preserve">(II): The Pax6 genes eyeless and twin of eyeless. </w:t>
      </w:r>
      <w:r w:rsidR="003847D2" w:rsidRPr="009D2AD0">
        <w:rPr>
          <w:i/>
          <w:noProof/>
          <w:color w:val="auto"/>
        </w:rPr>
        <w:t>Developmental Biology</w:t>
      </w:r>
      <w:r w:rsidR="00F2617F">
        <w:rPr>
          <w:i/>
          <w:noProof/>
          <w:color w:val="auto"/>
        </w:rPr>
        <w:t>.</w:t>
      </w:r>
      <w:r w:rsidRPr="009D2AD0">
        <w:rPr>
          <w:noProof/>
          <w:color w:val="auto"/>
        </w:rPr>
        <w:t xml:space="preserve"> </w:t>
      </w:r>
      <w:r w:rsidRPr="009D2AD0">
        <w:rPr>
          <w:b/>
          <w:noProof/>
          <w:color w:val="auto"/>
        </w:rPr>
        <w:t>333</w:t>
      </w:r>
      <w:r w:rsidRPr="009D2AD0">
        <w:rPr>
          <w:noProof/>
          <w:color w:val="auto"/>
        </w:rPr>
        <w:t>, 215-227, doi:10.1016/j.ydbio.2009.06.013 (2009).</w:t>
      </w:r>
    </w:p>
    <w:p w14:paraId="444492BE" w14:textId="53D1A429" w:rsidR="00C45CA0" w:rsidRPr="009D2AD0" w:rsidRDefault="00C45CA0" w:rsidP="00C45CA0">
      <w:pPr>
        <w:pStyle w:val="EndNoteBibliography"/>
        <w:ind w:left="720" w:hanging="720"/>
        <w:rPr>
          <w:noProof/>
          <w:color w:val="auto"/>
        </w:rPr>
      </w:pPr>
      <w:r w:rsidRPr="009D2AD0">
        <w:rPr>
          <w:noProof/>
          <w:color w:val="auto"/>
        </w:rPr>
        <w:t>16</w:t>
      </w:r>
      <w:r w:rsidRPr="009D2AD0">
        <w:rPr>
          <w:noProof/>
          <w:color w:val="auto"/>
        </w:rPr>
        <w:tab/>
        <w:t>ZarinKamar, N.</w:t>
      </w:r>
      <w:r w:rsidRPr="009D2AD0">
        <w:rPr>
          <w:i/>
          <w:noProof/>
          <w:color w:val="auto"/>
        </w:rPr>
        <w:t xml:space="preserve"> </w:t>
      </w:r>
      <w:r w:rsidR="00F2617F" w:rsidRPr="00F2617F">
        <w:rPr>
          <w:noProof/>
          <w:color w:val="auto"/>
        </w:rPr>
        <w:t>et al</w:t>
      </w:r>
      <w:r w:rsidRPr="009D2AD0">
        <w:rPr>
          <w:i/>
          <w:noProof/>
          <w:color w:val="auto"/>
        </w:rPr>
        <w:t>.</w:t>
      </w:r>
      <w:r w:rsidRPr="009D2AD0">
        <w:rPr>
          <w:noProof/>
          <w:color w:val="auto"/>
        </w:rPr>
        <w:t xml:space="preserve"> The Pax gene eyegone facilitates repression of eye development in Tribolium. </w:t>
      </w:r>
      <w:r w:rsidRPr="009D2AD0">
        <w:rPr>
          <w:i/>
          <w:noProof/>
          <w:color w:val="auto"/>
        </w:rPr>
        <w:t>Evodevo</w:t>
      </w:r>
      <w:r w:rsidR="00F2617F">
        <w:rPr>
          <w:i/>
          <w:noProof/>
          <w:color w:val="auto"/>
        </w:rPr>
        <w:t>.</w:t>
      </w:r>
      <w:r w:rsidRPr="009D2AD0">
        <w:rPr>
          <w:noProof/>
          <w:color w:val="auto"/>
        </w:rPr>
        <w:t xml:space="preserve"> </w:t>
      </w:r>
      <w:r w:rsidRPr="009D2AD0">
        <w:rPr>
          <w:b/>
          <w:noProof/>
          <w:color w:val="auto"/>
        </w:rPr>
        <w:t>2</w:t>
      </w:r>
      <w:r w:rsidRPr="009D2AD0">
        <w:rPr>
          <w:noProof/>
          <w:color w:val="auto"/>
        </w:rPr>
        <w:t>, 15, doi:10.1186/2041-9139-2-8 (2011).</w:t>
      </w:r>
    </w:p>
    <w:p w14:paraId="43539814" w14:textId="7C784EC3" w:rsidR="00C45CA0" w:rsidRPr="009D2AD0" w:rsidRDefault="00C45CA0" w:rsidP="00C45CA0">
      <w:pPr>
        <w:pStyle w:val="EndNoteBibliography"/>
        <w:ind w:left="720" w:hanging="720"/>
        <w:rPr>
          <w:noProof/>
          <w:color w:val="auto"/>
        </w:rPr>
      </w:pPr>
      <w:r w:rsidRPr="009D2AD0">
        <w:rPr>
          <w:noProof/>
          <w:color w:val="auto"/>
        </w:rPr>
        <w:t>17</w:t>
      </w:r>
      <w:r w:rsidRPr="009D2AD0">
        <w:rPr>
          <w:noProof/>
          <w:color w:val="auto"/>
        </w:rPr>
        <w:tab/>
        <w:t>Linz, D. M., Clark-Hachtel, C. M., Borras-Castells, F.</w:t>
      </w:r>
      <w:r w:rsidR="00F2617F">
        <w:rPr>
          <w:noProof/>
          <w:color w:val="auto"/>
        </w:rPr>
        <w:t>,</w:t>
      </w:r>
      <w:r w:rsidRPr="009D2AD0">
        <w:rPr>
          <w:noProof/>
          <w:color w:val="auto"/>
        </w:rPr>
        <w:t xml:space="preserve"> Tomoyasu, Y. Larval RNA Interference in the Red Flour Beetle, Tribolium castaneum. </w:t>
      </w:r>
      <w:r w:rsidR="009D2AD0" w:rsidRPr="009D2AD0">
        <w:rPr>
          <w:i/>
          <w:noProof/>
          <w:color w:val="auto"/>
        </w:rPr>
        <w:t>Journal of Visualized Experiments</w:t>
      </w:r>
      <w:r w:rsidR="00F2617F">
        <w:rPr>
          <w:i/>
          <w:noProof/>
          <w:color w:val="auto"/>
        </w:rPr>
        <w:t>.</w:t>
      </w:r>
      <w:r w:rsidRPr="009D2AD0">
        <w:rPr>
          <w:noProof/>
          <w:color w:val="auto"/>
        </w:rPr>
        <w:t xml:space="preserve"> doi:10.3791/52059 (2014).</w:t>
      </w:r>
    </w:p>
    <w:p w14:paraId="01144759" w14:textId="57BDE68A" w:rsidR="00C45CA0" w:rsidRPr="009D2AD0" w:rsidRDefault="00C45CA0" w:rsidP="00C45CA0">
      <w:pPr>
        <w:pStyle w:val="EndNoteBibliography"/>
        <w:ind w:left="720" w:hanging="720"/>
        <w:rPr>
          <w:noProof/>
          <w:color w:val="auto"/>
        </w:rPr>
      </w:pPr>
      <w:r w:rsidRPr="009D2AD0">
        <w:rPr>
          <w:noProof/>
          <w:color w:val="auto"/>
        </w:rPr>
        <w:t>18</w:t>
      </w:r>
      <w:r w:rsidRPr="009D2AD0">
        <w:rPr>
          <w:noProof/>
          <w:color w:val="auto"/>
        </w:rPr>
        <w:tab/>
        <w:t>Stahl, A., S., B. R., Cook, T. A.</w:t>
      </w:r>
      <w:r w:rsidR="00F2617F">
        <w:rPr>
          <w:noProof/>
          <w:color w:val="auto"/>
        </w:rPr>
        <w:t>,</w:t>
      </w:r>
      <w:r w:rsidRPr="009D2AD0">
        <w:rPr>
          <w:noProof/>
          <w:color w:val="auto"/>
        </w:rPr>
        <w:t xml:space="preserve"> Buschbeck, E. K. A complex lens for a complex eye. </w:t>
      </w:r>
      <w:r w:rsidR="003847D2" w:rsidRPr="009D2AD0">
        <w:rPr>
          <w:i/>
          <w:noProof/>
          <w:color w:val="auto"/>
        </w:rPr>
        <w:t>Integrative and Comparative Biology</w:t>
      </w:r>
      <w:r w:rsidR="00F2617F">
        <w:rPr>
          <w:i/>
          <w:noProof/>
          <w:color w:val="auto"/>
        </w:rPr>
        <w:t>.</w:t>
      </w:r>
      <w:r w:rsidRPr="009D2AD0">
        <w:rPr>
          <w:noProof/>
          <w:color w:val="auto"/>
        </w:rPr>
        <w:t xml:space="preserve"> </w:t>
      </w:r>
      <w:r w:rsidRPr="009D2AD0">
        <w:rPr>
          <w:b/>
          <w:noProof/>
          <w:color w:val="auto"/>
        </w:rPr>
        <w:t>57</w:t>
      </w:r>
      <w:r w:rsidRPr="009D2AD0">
        <w:rPr>
          <w:noProof/>
          <w:color w:val="auto"/>
        </w:rPr>
        <w:t>, 1071-1081, doi:10.1093/icb/icx116 (2017).</w:t>
      </w:r>
    </w:p>
    <w:p w14:paraId="1AAA023F" w14:textId="1964547D" w:rsidR="00C45CA0" w:rsidRPr="009D2AD0" w:rsidRDefault="00C45CA0" w:rsidP="0008361A">
      <w:pPr>
        <w:pStyle w:val="EndNoteBibliography"/>
        <w:ind w:left="720" w:hanging="720"/>
        <w:rPr>
          <w:noProof/>
          <w:color w:val="auto"/>
        </w:rPr>
      </w:pPr>
      <w:r w:rsidRPr="009D2AD0">
        <w:rPr>
          <w:noProof/>
          <w:color w:val="auto"/>
        </w:rPr>
        <w:t>19</w:t>
      </w:r>
      <w:r w:rsidRPr="009D2AD0">
        <w:rPr>
          <w:noProof/>
          <w:color w:val="auto"/>
        </w:rPr>
        <w:tab/>
        <w:t>Yeku, O.</w:t>
      </w:r>
      <w:r w:rsidR="00F2617F">
        <w:rPr>
          <w:noProof/>
          <w:color w:val="auto"/>
        </w:rPr>
        <w:t>,</w:t>
      </w:r>
      <w:r w:rsidRPr="009D2AD0">
        <w:rPr>
          <w:noProof/>
          <w:color w:val="auto"/>
        </w:rPr>
        <w:t xml:space="preserve"> Frohman, M. A. </w:t>
      </w:r>
      <w:r w:rsidR="0008361A" w:rsidRPr="009D2AD0">
        <w:rPr>
          <w:noProof/>
          <w:color w:val="auto"/>
        </w:rPr>
        <w:t xml:space="preserve">Rapid Amplification of cDNA Ends (RACE) in </w:t>
      </w:r>
      <w:r w:rsidRPr="009D2AD0">
        <w:rPr>
          <w:i/>
          <w:noProof/>
          <w:color w:val="auto"/>
        </w:rPr>
        <w:t>RNA</w:t>
      </w:r>
      <w:r w:rsidR="0008361A" w:rsidRPr="009D2AD0">
        <w:rPr>
          <w:noProof/>
          <w:color w:val="auto"/>
        </w:rPr>
        <w:t xml:space="preserve">, </w:t>
      </w:r>
      <w:r w:rsidR="0008361A" w:rsidRPr="00F2617F">
        <w:rPr>
          <w:i/>
          <w:iCs/>
          <w:noProof/>
          <w:color w:val="auto"/>
        </w:rPr>
        <w:t>Methods In Molecular Biology</w:t>
      </w:r>
      <w:r w:rsidR="00F2617F">
        <w:rPr>
          <w:noProof/>
          <w:color w:val="auto"/>
        </w:rPr>
        <w:t>.</w:t>
      </w:r>
      <w:r w:rsidRPr="009D2AD0">
        <w:rPr>
          <w:noProof/>
          <w:color w:val="auto"/>
        </w:rPr>
        <w:t xml:space="preserve"> 107-122 (Springer, 2011).</w:t>
      </w:r>
    </w:p>
    <w:p w14:paraId="0BC86696" w14:textId="5707A9AE" w:rsidR="00C45CA0" w:rsidRPr="009D2AD0" w:rsidRDefault="00C45CA0" w:rsidP="00C45CA0">
      <w:pPr>
        <w:pStyle w:val="EndNoteBibliography"/>
        <w:ind w:left="720" w:hanging="720"/>
        <w:rPr>
          <w:noProof/>
          <w:color w:val="auto"/>
        </w:rPr>
      </w:pPr>
      <w:r w:rsidRPr="009D2AD0">
        <w:rPr>
          <w:noProof/>
          <w:color w:val="auto"/>
        </w:rPr>
        <w:t>20</w:t>
      </w:r>
      <w:r w:rsidRPr="009D2AD0">
        <w:rPr>
          <w:noProof/>
          <w:color w:val="auto"/>
        </w:rPr>
        <w:tab/>
        <w:t>Miller, S. C., Miyata, K., Brown, S. J.</w:t>
      </w:r>
      <w:r w:rsidR="00F2617F">
        <w:rPr>
          <w:noProof/>
          <w:color w:val="auto"/>
        </w:rPr>
        <w:t>,</w:t>
      </w:r>
      <w:r w:rsidRPr="009D2AD0">
        <w:rPr>
          <w:noProof/>
          <w:color w:val="auto"/>
        </w:rPr>
        <w:t xml:space="preserve"> Tomoyasu, Y. Dissecting Systemic RNA Interference in the Red Flour Beetle </w:t>
      </w:r>
      <w:r w:rsidRPr="009D2AD0">
        <w:rPr>
          <w:i/>
          <w:noProof/>
          <w:color w:val="auto"/>
        </w:rPr>
        <w:t>Tribolium castaneum</w:t>
      </w:r>
      <w:r w:rsidRPr="009D2AD0">
        <w:rPr>
          <w:noProof/>
          <w:color w:val="auto"/>
        </w:rPr>
        <w:t xml:space="preserve">: Parameters Affecting the Efficiency of RNAi. </w:t>
      </w:r>
      <w:r w:rsidRPr="009D2AD0">
        <w:rPr>
          <w:i/>
          <w:noProof/>
          <w:color w:val="auto"/>
        </w:rPr>
        <w:t>Plos One</w:t>
      </w:r>
      <w:r w:rsidR="00F2617F">
        <w:rPr>
          <w:i/>
          <w:noProof/>
          <w:color w:val="auto"/>
        </w:rPr>
        <w:t>.</w:t>
      </w:r>
      <w:r w:rsidRPr="009D2AD0">
        <w:rPr>
          <w:noProof/>
          <w:color w:val="auto"/>
        </w:rPr>
        <w:t xml:space="preserve"> </w:t>
      </w:r>
      <w:r w:rsidRPr="009D2AD0">
        <w:rPr>
          <w:b/>
          <w:noProof/>
          <w:color w:val="auto"/>
        </w:rPr>
        <w:t>7</w:t>
      </w:r>
      <w:r w:rsidRPr="009D2AD0">
        <w:rPr>
          <w:noProof/>
          <w:color w:val="auto"/>
        </w:rPr>
        <w:t>, doi:10.1371/journal.pone.0047431 (2012).</w:t>
      </w:r>
    </w:p>
    <w:p w14:paraId="6333DAA0" w14:textId="1B07B137" w:rsidR="00C45CA0" w:rsidRPr="009D2AD0" w:rsidRDefault="00C45CA0" w:rsidP="00C45CA0">
      <w:pPr>
        <w:pStyle w:val="EndNoteBibliography"/>
        <w:ind w:left="720" w:hanging="720"/>
        <w:rPr>
          <w:noProof/>
          <w:color w:val="auto"/>
        </w:rPr>
      </w:pPr>
      <w:r w:rsidRPr="009D2AD0">
        <w:rPr>
          <w:noProof/>
          <w:color w:val="auto"/>
        </w:rPr>
        <w:t>21</w:t>
      </w:r>
      <w:r w:rsidRPr="009D2AD0">
        <w:rPr>
          <w:noProof/>
          <w:color w:val="auto"/>
        </w:rPr>
        <w:tab/>
        <w:t>Tomoyasu, Y.</w:t>
      </w:r>
      <w:r w:rsidR="00F2617F">
        <w:rPr>
          <w:noProof/>
          <w:color w:val="auto"/>
        </w:rPr>
        <w:t>,</w:t>
      </w:r>
      <w:r w:rsidRPr="009D2AD0">
        <w:rPr>
          <w:noProof/>
          <w:color w:val="auto"/>
        </w:rPr>
        <w:t xml:space="preserve"> Denell, R. E. Larval RNAi in </w:t>
      </w:r>
      <w:r w:rsidRPr="009D2AD0">
        <w:rPr>
          <w:i/>
          <w:noProof/>
          <w:color w:val="auto"/>
        </w:rPr>
        <w:t>Tribolium</w:t>
      </w:r>
      <w:r w:rsidRPr="009D2AD0">
        <w:rPr>
          <w:noProof/>
          <w:color w:val="auto"/>
        </w:rPr>
        <w:t xml:space="preserve"> (Coleoptera) for analyzing adult development. </w:t>
      </w:r>
      <w:r w:rsidR="0008361A" w:rsidRPr="009D2AD0">
        <w:rPr>
          <w:i/>
          <w:noProof/>
          <w:color w:val="auto"/>
        </w:rPr>
        <w:t>Development Genes and Evolution</w:t>
      </w:r>
      <w:r w:rsidR="00F2617F">
        <w:rPr>
          <w:i/>
          <w:noProof/>
          <w:color w:val="auto"/>
        </w:rPr>
        <w:t>.</w:t>
      </w:r>
      <w:r w:rsidRPr="009D2AD0">
        <w:rPr>
          <w:noProof/>
          <w:color w:val="auto"/>
        </w:rPr>
        <w:t xml:space="preserve"> </w:t>
      </w:r>
      <w:r w:rsidRPr="009D2AD0">
        <w:rPr>
          <w:b/>
          <w:noProof/>
          <w:color w:val="auto"/>
        </w:rPr>
        <w:t>214</w:t>
      </w:r>
      <w:r w:rsidRPr="009D2AD0">
        <w:rPr>
          <w:noProof/>
          <w:color w:val="auto"/>
        </w:rPr>
        <w:t>, 575-578, doi:10.1007/s00427-004-0434-0 (2004).</w:t>
      </w:r>
    </w:p>
    <w:p w14:paraId="4297CEDD" w14:textId="40BCC46C" w:rsidR="00C45CA0" w:rsidRPr="009D2AD0" w:rsidRDefault="00C45CA0" w:rsidP="00C45CA0">
      <w:pPr>
        <w:pStyle w:val="EndNoteBibliography"/>
        <w:ind w:left="720" w:hanging="720"/>
        <w:rPr>
          <w:noProof/>
          <w:color w:val="auto"/>
        </w:rPr>
      </w:pPr>
      <w:r w:rsidRPr="009D2AD0">
        <w:rPr>
          <w:noProof/>
          <w:color w:val="auto"/>
        </w:rPr>
        <w:t>22</w:t>
      </w:r>
      <w:r w:rsidRPr="009D2AD0">
        <w:rPr>
          <w:noProof/>
          <w:color w:val="auto"/>
        </w:rPr>
        <w:tab/>
        <w:t>Philip, B. N.</w:t>
      </w:r>
      <w:r w:rsidR="00F2617F">
        <w:rPr>
          <w:noProof/>
          <w:color w:val="auto"/>
        </w:rPr>
        <w:t>,</w:t>
      </w:r>
      <w:r w:rsidRPr="009D2AD0">
        <w:rPr>
          <w:noProof/>
          <w:color w:val="auto"/>
        </w:rPr>
        <w:t xml:space="preserve"> Tomoyasu, Y. in </w:t>
      </w:r>
      <w:r w:rsidRPr="009D2AD0">
        <w:rPr>
          <w:i/>
          <w:noProof/>
          <w:color w:val="auto"/>
        </w:rPr>
        <w:t>Molecular Methods for Evolutionary Genetics</w:t>
      </w:r>
      <w:r w:rsidR="00AC1F10" w:rsidRPr="00AC1F10">
        <w:rPr>
          <w:noProof/>
          <w:color w:val="auto"/>
        </w:rPr>
        <w:t xml:space="preserve"> </w:t>
      </w:r>
      <w:r w:rsidRPr="009D2AD0">
        <w:rPr>
          <w:noProof/>
          <w:color w:val="auto"/>
        </w:rPr>
        <w:t>eds Virginie Orgogozo &amp; Matthew V. Rockman)</w:t>
      </w:r>
      <w:r w:rsidR="00AC1F10" w:rsidRPr="00AC1F10">
        <w:rPr>
          <w:noProof/>
          <w:color w:val="auto"/>
        </w:rPr>
        <w:t xml:space="preserve"> </w:t>
      </w:r>
      <w:r w:rsidRPr="009D2AD0">
        <w:rPr>
          <w:noProof/>
          <w:color w:val="auto"/>
        </w:rPr>
        <w:t>471-497 (Humana Press, 2011).</w:t>
      </w:r>
    </w:p>
    <w:p w14:paraId="5EE36FA5" w14:textId="5F03262B" w:rsidR="00C45CA0" w:rsidRPr="009D2AD0" w:rsidRDefault="00C45CA0" w:rsidP="00C45CA0">
      <w:pPr>
        <w:pStyle w:val="EndNoteBibliography"/>
        <w:ind w:left="720" w:hanging="720"/>
        <w:rPr>
          <w:noProof/>
          <w:color w:val="auto"/>
        </w:rPr>
      </w:pPr>
      <w:r w:rsidRPr="009D2AD0">
        <w:rPr>
          <w:noProof/>
          <w:color w:val="auto"/>
        </w:rPr>
        <w:t>23</w:t>
      </w:r>
      <w:r w:rsidRPr="009D2AD0">
        <w:rPr>
          <w:noProof/>
          <w:color w:val="auto"/>
        </w:rPr>
        <w:tab/>
        <w:t>Mackenzie, S. M., Howells, A. J., Cox, G. B.</w:t>
      </w:r>
      <w:r w:rsidR="00F2617F">
        <w:rPr>
          <w:noProof/>
          <w:color w:val="auto"/>
        </w:rPr>
        <w:t>,</w:t>
      </w:r>
      <w:r w:rsidRPr="009D2AD0">
        <w:rPr>
          <w:noProof/>
          <w:color w:val="auto"/>
        </w:rPr>
        <w:t xml:space="preserve"> Ewart, G. D. Sub-cellular localisation of the White/Scarlet ABC transporter to pigment granule membranes within the compound eye of </w:t>
      </w:r>
      <w:r w:rsidRPr="009D2AD0">
        <w:rPr>
          <w:i/>
          <w:noProof/>
          <w:color w:val="auto"/>
        </w:rPr>
        <w:t>Drosophila melanogaster</w:t>
      </w:r>
      <w:r w:rsidRPr="009D2AD0">
        <w:rPr>
          <w:noProof/>
          <w:color w:val="auto"/>
        </w:rPr>
        <w:t xml:space="preserve">. </w:t>
      </w:r>
      <w:r w:rsidRPr="009D2AD0">
        <w:rPr>
          <w:i/>
          <w:noProof/>
          <w:color w:val="auto"/>
        </w:rPr>
        <w:t>Genetica</w:t>
      </w:r>
      <w:r w:rsidR="00F2617F">
        <w:rPr>
          <w:i/>
          <w:noProof/>
          <w:color w:val="auto"/>
        </w:rPr>
        <w:t>.</w:t>
      </w:r>
      <w:r w:rsidRPr="009D2AD0">
        <w:rPr>
          <w:noProof/>
          <w:color w:val="auto"/>
        </w:rPr>
        <w:t xml:space="preserve"> </w:t>
      </w:r>
      <w:r w:rsidRPr="009D2AD0">
        <w:rPr>
          <w:b/>
          <w:noProof/>
          <w:color w:val="auto"/>
        </w:rPr>
        <w:t>108</w:t>
      </w:r>
      <w:r w:rsidRPr="009D2AD0">
        <w:rPr>
          <w:noProof/>
          <w:color w:val="auto"/>
        </w:rPr>
        <w:t>, 239-252, doi:10.1023/a:1004115718597 (2000).</w:t>
      </w:r>
    </w:p>
    <w:p w14:paraId="468FD3AC" w14:textId="3E310A38" w:rsidR="00C45CA0" w:rsidRPr="009D2AD0" w:rsidRDefault="00C45CA0" w:rsidP="00C45CA0">
      <w:pPr>
        <w:pStyle w:val="EndNoteBibliography"/>
        <w:ind w:left="720" w:hanging="720"/>
        <w:rPr>
          <w:noProof/>
          <w:color w:val="auto"/>
        </w:rPr>
      </w:pPr>
      <w:r w:rsidRPr="009D2AD0">
        <w:rPr>
          <w:noProof/>
          <w:color w:val="auto"/>
        </w:rPr>
        <w:t>24</w:t>
      </w:r>
      <w:r w:rsidRPr="009D2AD0">
        <w:rPr>
          <w:noProof/>
          <w:color w:val="auto"/>
        </w:rPr>
        <w:tab/>
        <w:t>Arakane, Y., Muthukrishnan, S., Beeman, R. W., Kanost, M. R.</w:t>
      </w:r>
      <w:r w:rsidR="00F2617F">
        <w:rPr>
          <w:noProof/>
          <w:color w:val="auto"/>
        </w:rPr>
        <w:t>,</w:t>
      </w:r>
      <w:r w:rsidRPr="009D2AD0">
        <w:rPr>
          <w:noProof/>
          <w:color w:val="auto"/>
        </w:rPr>
        <w:t xml:space="preserve"> Kramer, K. J. Laccase 2 is the phenoloxidase gene required for beetle cuticle tanning. </w:t>
      </w:r>
      <w:r w:rsidR="0008361A" w:rsidRPr="009D2AD0">
        <w:rPr>
          <w:i/>
          <w:noProof/>
          <w:color w:val="auto"/>
        </w:rPr>
        <w:t>Proceedings of the National Academy of Sciences of the United States of America</w:t>
      </w:r>
      <w:r w:rsidR="00F2617F">
        <w:rPr>
          <w:i/>
          <w:noProof/>
          <w:color w:val="auto"/>
        </w:rPr>
        <w:t>.</w:t>
      </w:r>
      <w:r w:rsidRPr="009D2AD0">
        <w:rPr>
          <w:noProof/>
          <w:color w:val="auto"/>
        </w:rPr>
        <w:t xml:space="preserve"> </w:t>
      </w:r>
      <w:r w:rsidRPr="009D2AD0">
        <w:rPr>
          <w:b/>
          <w:noProof/>
          <w:color w:val="auto"/>
        </w:rPr>
        <w:t>102</w:t>
      </w:r>
      <w:r w:rsidRPr="009D2AD0">
        <w:rPr>
          <w:noProof/>
          <w:color w:val="auto"/>
        </w:rPr>
        <w:t xml:space="preserve">, 11337-11342, </w:t>
      </w:r>
      <w:r w:rsidRPr="009D2AD0">
        <w:rPr>
          <w:noProof/>
          <w:color w:val="auto"/>
        </w:rPr>
        <w:lastRenderedPageBreak/>
        <w:t>doi:10.1073/pnas.0504982102 (2005).</w:t>
      </w:r>
    </w:p>
    <w:p w14:paraId="44277943" w14:textId="582C7BF9" w:rsidR="00C45CA0" w:rsidRPr="009D2AD0" w:rsidRDefault="00C45CA0" w:rsidP="00C45CA0">
      <w:pPr>
        <w:pStyle w:val="EndNoteBibliography"/>
        <w:ind w:left="720" w:hanging="720"/>
        <w:rPr>
          <w:noProof/>
          <w:color w:val="auto"/>
        </w:rPr>
      </w:pPr>
      <w:r w:rsidRPr="009D2AD0">
        <w:rPr>
          <w:noProof/>
          <w:color w:val="auto"/>
        </w:rPr>
        <w:t>25</w:t>
      </w:r>
      <w:r w:rsidRPr="009D2AD0">
        <w:rPr>
          <w:noProof/>
          <w:color w:val="auto"/>
        </w:rPr>
        <w:tab/>
        <w:t>Werner, S.</w:t>
      </w:r>
      <w:r w:rsidR="00F2617F">
        <w:rPr>
          <w:noProof/>
          <w:color w:val="auto"/>
        </w:rPr>
        <w:t>,</w:t>
      </w:r>
      <w:r w:rsidRPr="009D2AD0">
        <w:rPr>
          <w:noProof/>
          <w:color w:val="auto"/>
        </w:rPr>
        <w:t xml:space="preserve"> Buschbeck, E. K. Rapid and step-wise eye growth in molting diving beetle larvae.</w:t>
      </w:r>
      <w:r w:rsidR="0008361A" w:rsidRPr="009D2AD0">
        <w:rPr>
          <w:i/>
          <w:noProof/>
          <w:color w:val="auto"/>
        </w:rPr>
        <w:t xml:space="preserve"> Journal of Comparative Physiology</w:t>
      </w:r>
      <w:r w:rsidR="00F2617F">
        <w:rPr>
          <w:i/>
          <w:noProof/>
          <w:color w:val="auto"/>
        </w:rPr>
        <w:t>.</w:t>
      </w:r>
      <w:r w:rsidRPr="009D2AD0">
        <w:rPr>
          <w:noProof/>
          <w:color w:val="auto"/>
        </w:rPr>
        <w:t xml:space="preserve"> </w:t>
      </w:r>
      <w:r w:rsidRPr="009D2AD0">
        <w:rPr>
          <w:b/>
          <w:noProof/>
          <w:color w:val="auto"/>
        </w:rPr>
        <w:t>201</w:t>
      </w:r>
      <w:r w:rsidRPr="009D2AD0">
        <w:rPr>
          <w:noProof/>
          <w:color w:val="auto"/>
        </w:rPr>
        <w:t>, 1091-1102, doi:10.1007/s00359-015-1040-5 (2015).</w:t>
      </w:r>
    </w:p>
    <w:p w14:paraId="5085250B" w14:textId="12B1C47B" w:rsidR="00C45CA0" w:rsidRPr="009D2AD0" w:rsidRDefault="00C45CA0" w:rsidP="00C45CA0">
      <w:pPr>
        <w:pStyle w:val="EndNoteBibliography"/>
        <w:ind w:left="720" w:hanging="720"/>
        <w:rPr>
          <w:noProof/>
          <w:color w:val="auto"/>
        </w:rPr>
      </w:pPr>
      <w:r w:rsidRPr="009D2AD0">
        <w:rPr>
          <w:noProof/>
          <w:color w:val="auto"/>
        </w:rPr>
        <w:t>26</w:t>
      </w:r>
      <w:r w:rsidRPr="009D2AD0">
        <w:rPr>
          <w:noProof/>
          <w:color w:val="auto"/>
        </w:rPr>
        <w:tab/>
        <w:t>Prpic, N. M., Schoppmeier, M.</w:t>
      </w:r>
      <w:r w:rsidR="00F2617F">
        <w:rPr>
          <w:noProof/>
          <w:color w:val="auto"/>
        </w:rPr>
        <w:t>,</w:t>
      </w:r>
      <w:r w:rsidRPr="009D2AD0">
        <w:rPr>
          <w:noProof/>
          <w:color w:val="auto"/>
        </w:rPr>
        <w:t xml:space="preserve"> Damen, W. G. Gene Silencing via Embryonic RNAi in Spider Embryos. </w:t>
      </w:r>
      <w:r w:rsidR="0008361A" w:rsidRPr="009D2AD0">
        <w:rPr>
          <w:i/>
          <w:noProof/>
          <w:color w:val="auto"/>
        </w:rPr>
        <w:t>Cold Spring Harbor protocols</w:t>
      </w:r>
      <w:r w:rsidR="00F2617F">
        <w:rPr>
          <w:i/>
          <w:noProof/>
          <w:color w:val="auto"/>
        </w:rPr>
        <w:t>.</w:t>
      </w:r>
      <w:r w:rsidRPr="009D2AD0">
        <w:rPr>
          <w:noProof/>
          <w:color w:val="auto"/>
        </w:rPr>
        <w:t xml:space="preserve"> </w:t>
      </w:r>
      <w:r w:rsidRPr="009D2AD0">
        <w:rPr>
          <w:b/>
          <w:noProof/>
          <w:color w:val="auto"/>
        </w:rPr>
        <w:t>3</w:t>
      </w:r>
      <w:r w:rsidRPr="009D2AD0">
        <w:rPr>
          <w:noProof/>
          <w:color w:val="auto"/>
        </w:rPr>
        <w:t>, 1-4 (2008).</w:t>
      </w:r>
    </w:p>
    <w:p w14:paraId="375C8573" w14:textId="6E6CE75A" w:rsidR="00C45CA0" w:rsidRPr="009D2AD0" w:rsidRDefault="00C45CA0" w:rsidP="00C45CA0">
      <w:pPr>
        <w:pStyle w:val="EndNoteBibliography"/>
        <w:ind w:left="720" w:hanging="720"/>
        <w:rPr>
          <w:noProof/>
          <w:color w:val="auto"/>
        </w:rPr>
      </w:pPr>
      <w:r w:rsidRPr="009D2AD0">
        <w:rPr>
          <w:noProof/>
          <w:color w:val="auto"/>
        </w:rPr>
        <w:t>27</w:t>
      </w:r>
      <w:r w:rsidRPr="009D2AD0">
        <w:rPr>
          <w:noProof/>
          <w:color w:val="auto"/>
        </w:rPr>
        <w:tab/>
        <w:t>Sagi, A., Manor, R.</w:t>
      </w:r>
      <w:r w:rsidR="00F2617F">
        <w:rPr>
          <w:noProof/>
          <w:color w:val="auto"/>
        </w:rPr>
        <w:t>,</w:t>
      </w:r>
      <w:r w:rsidRPr="009D2AD0">
        <w:rPr>
          <w:noProof/>
          <w:color w:val="auto"/>
        </w:rPr>
        <w:t xml:space="preserve"> Ventura, T. Gene Silencing in Crustaceans: From Basic Research to Biotechnologies. </w:t>
      </w:r>
      <w:r w:rsidRPr="009D2AD0">
        <w:rPr>
          <w:i/>
          <w:noProof/>
          <w:color w:val="auto"/>
        </w:rPr>
        <w:t>Genes</w:t>
      </w:r>
      <w:r w:rsidRPr="009D2AD0">
        <w:rPr>
          <w:noProof/>
          <w:color w:val="auto"/>
        </w:rPr>
        <w:t xml:space="preserve"> </w:t>
      </w:r>
      <w:r w:rsidRPr="009D2AD0">
        <w:rPr>
          <w:b/>
          <w:noProof/>
          <w:color w:val="auto"/>
        </w:rPr>
        <w:t>4</w:t>
      </w:r>
      <w:r w:rsidRPr="009D2AD0">
        <w:rPr>
          <w:noProof/>
          <w:color w:val="auto"/>
        </w:rPr>
        <w:t>, 620-645, doi:10.3390/genes4040620 (2013).</w:t>
      </w:r>
    </w:p>
    <w:p w14:paraId="46A3E343" w14:textId="7E921BAF" w:rsidR="00C45CA0" w:rsidRPr="009D2AD0" w:rsidRDefault="00C45CA0" w:rsidP="00C45CA0">
      <w:pPr>
        <w:pStyle w:val="EndNoteBibliography"/>
        <w:ind w:left="720" w:hanging="720"/>
        <w:rPr>
          <w:noProof/>
          <w:color w:val="auto"/>
        </w:rPr>
      </w:pPr>
      <w:r w:rsidRPr="009D2AD0">
        <w:rPr>
          <w:noProof/>
          <w:color w:val="auto"/>
        </w:rPr>
        <w:t>28</w:t>
      </w:r>
      <w:r w:rsidRPr="009D2AD0">
        <w:rPr>
          <w:noProof/>
          <w:color w:val="auto"/>
        </w:rPr>
        <w:tab/>
        <w:t>Zhu, K. Y.</w:t>
      </w:r>
      <w:r w:rsidR="00F2617F">
        <w:rPr>
          <w:noProof/>
          <w:color w:val="auto"/>
        </w:rPr>
        <w:t>,</w:t>
      </w:r>
      <w:r w:rsidRPr="009D2AD0">
        <w:rPr>
          <w:noProof/>
          <w:color w:val="auto"/>
        </w:rPr>
        <w:t xml:space="preserve"> Palli, S. R. in </w:t>
      </w:r>
      <w:r w:rsidRPr="009D2AD0">
        <w:rPr>
          <w:i/>
          <w:noProof/>
          <w:color w:val="auto"/>
        </w:rPr>
        <w:t>Annual Review of Entomology, Vol 65</w:t>
      </w:r>
      <w:r w:rsidRPr="009D2AD0">
        <w:rPr>
          <w:noProof/>
          <w:color w:val="auto"/>
        </w:rPr>
        <w:t xml:space="preserve"> Vol. 65 </w:t>
      </w:r>
      <w:r w:rsidRPr="009D2AD0">
        <w:rPr>
          <w:i/>
          <w:noProof/>
          <w:color w:val="auto"/>
        </w:rPr>
        <w:t>Annual Review of Entomology</w:t>
      </w:r>
      <w:r w:rsidRPr="009D2AD0">
        <w:rPr>
          <w:noProof/>
          <w:color w:val="auto"/>
        </w:rPr>
        <w:t xml:space="preserve"> (ed A. E. Douglas)</w:t>
      </w:r>
      <w:r w:rsidR="00F2617F">
        <w:rPr>
          <w:noProof/>
          <w:color w:val="auto"/>
        </w:rPr>
        <w:t>.</w:t>
      </w:r>
      <w:r w:rsidR="00AC1F10" w:rsidRPr="00AC1F10">
        <w:rPr>
          <w:noProof/>
          <w:color w:val="auto"/>
        </w:rPr>
        <w:t xml:space="preserve"> </w:t>
      </w:r>
      <w:r w:rsidRPr="009D2AD0">
        <w:rPr>
          <w:noProof/>
          <w:color w:val="auto"/>
        </w:rPr>
        <w:t>293-311 (Annual Reviews, 2020).</w:t>
      </w:r>
    </w:p>
    <w:p w14:paraId="3F24ECA8" w14:textId="31DCA964" w:rsidR="00C45CA0" w:rsidRPr="009D2AD0" w:rsidRDefault="00C45CA0" w:rsidP="00C45CA0">
      <w:pPr>
        <w:pStyle w:val="EndNoteBibliography"/>
        <w:ind w:left="720" w:hanging="720"/>
        <w:rPr>
          <w:noProof/>
          <w:color w:val="auto"/>
        </w:rPr>
      </w:pPr>
      <w:r w:rsidRPr="009D2AD0">
        <w:rPr>
          <w:noProof/>
          <w:color w:val="auto"/>
        </w:rPr>
        <w:t>29</w:t>
      </w:r>
      <w:r w:rsidRPr="009D2AD0">
        <w:rPr>
          <w:noProof/>
          <w:color w:val="auto"/>
        </w:rPr>
        <w:tab/>
        <w:t>Bauke, A. C., Sasse, S., Matzat, T.</w:t>
      </w:r>
      <w:r w:rsidR="00F2617F">
        <w:rPr>
          <w:noProof/>
          <w:color w:val="auto"/>
        </w:rPr>
        <w:t>,</w:t>
      </w:r>
      <w:r w:rsidRPr="009D2AD0">
        <w:rPr>
          <w:noProof/>
          <w:color w:val="auto"/>
        </w:rPr>
        <w:t xml:space="preserve"> Klaembt, C. A transcriptional network controlling glial development in the </w:t>
      </w:r>
      <w:r w:rsidRPr="009D2AD0">
        <w:rPr>
          <w:i/>
          <w:noProof/>
          <w:color w:val="auto"/>
        </w:rPr>
        <w:t>Drosophila</w:t>
      </w:r>
      <w:r w:rsidRPr="009D2AD0">
        <w:rPr>
          <w:noProof/>
          <w:color w:val="auto"/>
        </w:rPr>
        <w:t xml:space="preserve"> visual system. </w:t>
      </w:r>
      <w:r w:rsidRPr="009D2AD0">
        <w:rPr>
          <w:i/>
          <w:noProof/>
          <w:color w:val="auto"/>
        </w:rPr>
        <w:t>Development</w:t>
      </w:r>
      <w:r w:rsidR="00F2617F">
        <w:rPr>
          <w:i/>
          <w:noProof/>
          <w:color w:val="auto"/>
        </w:rPr>
        <w:t>.</w:t>
      </w:r>
      <w:r w:rsidRPr="009D2AD0">
        <w:rPr>
          <w:noProof/>
          <w:color w:val="auto"/>
        </w:rPr>
        <w:t xml:space="preserve"> </w:t>
      </w:r>
      <w:r w:rsidRPr="009D2AD0">
        <w:rPr>
          <w:b/>
          <w:noProof/>
          <w:color w:val="auto"/>
        </w:rPr>
        <w:t>142</w:t>
      </w:r>
      <w:r w:rsidRPr="009D2AD0">
        <w:rPr>
          <w:noProof/>
          <w:color w:val="auto"/>
        </w:rPr>
        <w:t>, 2184-+, doi:10.1242/dev.119750 (2015).</w:t>
      </w:r>
    </w:p>
    <w:p w14:paraId="06414084" w14:textId="36FAAABE" w:rsidR="00C45CA0" w:rsidRPr="009D2AD0" w:rsidRDefault="00C45CA0" w:rsidP="00C45CA0">
      <w:pPr>
        <w:pStyle w:val="EndNoteBibliography"/>
        <w:ind w:left="720" w:hanging="720"/>
        <w:rPr>
          <w:noProof/>
          <w:color w:val="auto"/>
        </w:rPr>
      </w:pPr>
      <w:r w:rsidRPr="009D2AD0">
        <w:rPr>
          <w:noProof/>
          <w:color w:val="auto"/>
        </w:rPr>
        <w:t>30</w:t>
      </w:r>
      <w:r w:rsidRPr="009D2AD0">
        <w:rPr>
          <w:noProof/>
          <w:color w:val="auto"/>
        </w:rPr>
        <w:tab/>
        <w:t>Lin, C. Y.</w:t>
      </w:r>
      <w:r w:rsidRPr="009D2AD0">
        <w:rPr>
          <w:i/>
          <w:noProof/>
          <w:color w:val="auto"/>
        </w:rPr>
        <w:t xml:space="preserve"> </w:t>
      </w:r>
      <w:r w:rsidR="00F2617F" w:rsidRPr="00F2617F">
        <w:rPr>
          <w:noProof/>
          <w:color w:val="auto"/>
        </w:rPr>
        <w:t>et al</w:t>
      </w:r>
      <w:r w:rsidRPr="009D2AD0">
        <w:rPr>
          <w:i/>
          <w:noProof/>
          <w:color w:val="auto"/>
        </w:rPr>
        <w:t>.</w:t>
      </w:r>
      <w:r w:rsidRPr="009D2AD0">
        <w:rPr>
          <w:noProof/>
          <w:color w:val="auto"/>
        </w:rPr>
        <w:t xml:space="preserve"> RNAi analysis of doublesex1 expression in </w:t>
      </w:r>
      <w:r w:rsidRPr="009D2AD0">
        <w:rPr>
          <w:i/>
          <w:noProof/>
          <w:color w:val="auto"/>
        </w:rPr>
        <w:t xml:space="preserve">Daphnia pulex </w:t>
      </w:r>
      <w:r w:rsidRPr="009D2AD0">
        <w:rPr>
          <w:noProof/>
          <w:color w:val="auto"/>
        </w:rPr>
        <w:t xml:space="preserve">Leydig, 1860 (Cladocera). </w:t>
      </w:r>
      <w:r w:rsidRPr="009D2AD0">
        <w:rPr>
          <w:i/>
          <w:noProof/>
          <w:color w:val="auto"/>
        </w:rPr>
        <w:t>Crustaceana</w:t>
      </w:r>
      <w:r w:rsidRPr="009D2AD0">
        <w:rPr>
          <w:noProof/>
          <w:color w:val="auto"/>
        </w:rPr>
        <w:t xml:space="preserve"> </w:t>
      </w:r>
      <w:r w:rsidRPr="009D2AD0">
        <w:rPr>
          <w:b/>
          <w:noProof/>
          <w:color w:val="auto"/>
        </w:rPr>
        <w:t>92</w:t>
      </w:r>
      <w:r w:rsidRPr="009D2AD0">
        <w:rPr>
          <w:noProof/>
          <w:color w:val="auto"/>
        </w:rPr>
        <w:t>, 137-154, doi:10.1163/15685403-00003862 (2019).</w:t>
      </w:r>
    </w:p>
    <w:p w14:paraId="4D422FB6" w14:textId="5B159889" w:rsidR="00C45CA0" w:rsidRPr="009D2AD0" w:rsidRDefault="00C45CA0" w:rsidP="00C45CA0">
      <w:pPr>
        <w:pStyle w:val="EndNoteBibliography"/>
        <w:ind w:left="720" w:hanging="720"/>
        <w:rPr>
          <w:noProof/>
          <w:color w:val="auto"/>
        </w:rPr>
      </w:pPr>
      <w:r w:rsidRPr="009D2AD0">
        <w:rPr>
          <w:noProof/>
          <w:color w:val="auto"/>
        </w:rPr>
        <w:t>31</w:t>
      </w:r>
      <w:r w:rsidRPr="009D2AD0">
        <w:rPr>
          <w:noProof/>
          <w:color w:val="auto"/>
        </w:rPr>
        <w:tab/>
        <w:t>Nguyen, D. V., Christiaens, O., Bossier, P.</w:t>
      </w:r>
      <w:r w:rsidR="00F2617F">
        <w:rPr>
          <w:noProof/>
          <w:color w:val="auto"/>
        </w:rPr>
        <w:t>,</w:t>
      </w:r>
      <w:r w:rsidRPr="009D2AD0">
        <w:rPr>
          <w:noProof/>
          <w:color w:val="auto"/>
        </w:rPr>
        <w:t xml:space="preserve"> Smagghe, G. RNA interference in shrimp and potential applications in aquaculture. </w:t>
      </w:r>
      <w:r w:rsidR="0008361A" w:rsidRPr="009D2AD0">
        <w:rPr>
          <w:i/>
          <w:noProof/>
          <w:color w:val="auto"/>
        </w:rPr>
        <w:t>Reviews in Aquaculture</w:t>
      </w:r>
      <w:r w:rsidR="00F2617F">
        <w:rPr>
          <w:i/>
          <w:noProof/>
          <w:color w:val="auto"/>
        </w:rPr>
        <w:t>.</w:t>
      </w:r>
      <w:r w:rsidRPr="009D2AD0">
        <w:rPr>
          <w:noProof/>
          <w:color w:val="auto"/>
        </w:rPr>
        <w:t xml:space="preserve"> </w:t>
      </w:r>
      <w:r w:rsidRPr="009D2AD0">
        <w:rPr>
          <w:b/>
          <w:noProof/>
          <w:color w:val="auto"/>
        </w:rPr>
        <w:t>10</w:t>
      </w:r>
      <w:r w:rsidRPr="009D2AD0">
        <w:rPr>
          <w:noProof/>
          <w:color w:val="auto"/>
        </w:rPr>
        <w:t>, 573-584, doi:10.1111/raq.12187 (2018).</w:t>
      </w:r>
    </w:p>
    <w:p w14:paraId="175EA49F" w14:textId="3007BAB6" w:rsidR="00C45CA0" w:rsidRPr="009D2AD0" w:rsidRDefault="00C45CA0" w:rsidP="00C45CA0">
      <w:pPr>
        <w:pStyle w:val="EndNoteBibliography"/>
        <w:ind w:left="720" w:hanging="720"/>
        <w:rPr>
          <w:noProof/>
          <w:color w:val="auto"/>
        </w:rPr>
      </w:pPr>
      <w:r w:rsidRPr="009D2AD0">
        <w:rPr>
          <w:noProof/>
          <w:color w:val="auto"/>
        </w:rPr>
        <w:t>32</w:t>
      </w:r>
      <w:r w:rsidRPr="009D2AD0">
        <w:rPr>
          <w:noProof/>
          <w:color w:val="auto"/>
        </w:rPr>
        <w:tab/>
        <w:t>Dijkstra, K. D. B., Monaghan, M. T.</w:t>
      </w:r>
      <w:r w:rsidR="00F2617F">
        <w:rPr>
          <w:noProof/>
          <w:color w:val="auto"/>
        </w:rPr>
        <w:t>,</w:t>
      </w:r>
      <w:r w:rsidRPr="009D2AD0">
        <w:rPr>
          <w:noProof/>
          <w:color w:val="auto"/>
        </w:rPr>
        <w:t xml:space="preserve"> Pauls, S. U. in </w:t>
      </w:r>
      <w:r w:rsidRPr="009D2AD0">
        <w:rPr>
          <w:i/>
          <w:noProof/>
          <w:color w:val="auto"/>
        </w:rPr>
        <w:t>Annual Review of Entomology, Vol 59, 2014</w:t>
      </w:r>
      <w:r w:rsidRPr="009D2AD0">
        <w:rPr>
          <w:noProof/>
          <w:color w:val="auto"/>
        </w:rPr>
        <w:t xml:space="preserve"> Vol. 59 </w:t>
      </w:r>
      <w:r w:rsidRPr="009D2AD0">
        <w:rPr>
          <w:i/>
          <w:noProof/>
          <w:color w:val="auto"/>
        </w:rPr>
        <w:t>Annual Review of Entomology</w:t>
      </w:r>
      <w:r w:rsidR="00F2617F">
        <w:rPr>
          <w:i/>
          <w:noProof/>
          <w:color w:val="auto"/>
        </w:rPr>
        <w:t>.</w:t>
      </w:r>
      <w:r w:rsidRPr="009D2AD0">
        <w:rPr>
          <w:noProof/>
          <w:color w:val="auto"/>
        </w:rPr>
        <w:t xml:space="preserve"> (ed M. R. Berenbaum)</w:t>
      </w:r>
      <w:r w:rsidR="00AC1F10" w:rsidRPr="00AC1F10">
        <w:rPr>
          <w:noProof/>
          <w:color w:val="auto"/>
        </w:rPr>
        <w:t xml:space="preserve"> </w:t>
      </w:r>
      <w:r w:rsidRPr="009D2AD0">
        <w:rPr>
          <w:noProof/>
          <w:color w:val="auto"/>
        </w:rPr>
        <w:t>143-163 (Annual Reviews, 2014).</w:t>
      </w:r>
    </w:p>
    <w:p w14:paraId="1C51C90A" w14:textId="3C204314" w:rsidR="00C45CA0" w:rsidRPr="009D2AD0" w:rsidRDefault="00C45CA0" w:rsidP="00C45CA0">
      <w:pPr>
        <w:pStyle w:val="EndNoteBibliography"/>
        <w:ind w:left="720" w:hanging="720"/>
        <w:rPr>
          <w:noProof/>
          <w:color w:val="auto"/>
        </w:rPr>
      </w:pPr>
      <w:r w:rsidRPr="009D2AD0">
        <w:rPr>
          <w:noProof/>
          <w:color w:val="auto"/>
        </w:rPr>
        <w:t>33</w:t>
      </w:r>
      <w:r w:rsidRPr="009D2AD0">
        <w:rPr>
          <w:noProof/>
          <w:color w:val="auto"/>
        </w:rPr>
        <w:tab/>
        <w:t>Crumiere, A. J. J.</w:t>
      </w:r>
      <w:r w:rsidR="00F2617F">
        <w:rPr>
          <w:noProof/>
          <w:color w:val="auto"/>
        </w:rPr>
        <w:t>,</w:t>
      </w:r>
      <w:r w:rsidRPr="009D2AD0">
        <w:rPr>
          <w:noProof/>
          <w:color w:val="auto"/>
        </w:rPr>
        <w:t xml:space="preserve"> Khila, A. Hox genes mediate the escalation of sexually antagonistic traits in water striders. </w:t>
      </w:r>
      <w:r w:rsidR="0008361A" w:rsidRPr="009D2AD0">
        <w:rPr>
          <w:i/>
          <w:noProof/>
          <w:color w:val="auto"/>
        </w:rPr>
        <w:t>Biology. Letters</w:t>
      </w:r>
      <w:r w:rsidR="00F2617F">
        <w:rPr>
          <w:i/>
          <w:noProof/>
          <w:color w:val="auto"/>
        </w:rPr>
        <w:t>.</w:t>
      </w:r>
      <w:r w:rsidRPr="009D2AD0">
        <w:rPr>
          <w:noProof/>
          <w:color w:val="auto"/>
        </w:rPr>
        <w:t xml:space="preserve"> </w:t>
      </w:r>
      <w:r w:rsidRPr="009D2AD0">
        <w:rPr>
          <w:b/>
          <w:noProof/>
          <w:color w:val="auto"/>
        </w:rPr>
        <w:t>15</w:t>
      </w:r>
      <w:r w:rsidRPr="009D2AD0">
        <w:rPr>
          <w:noProof/>
          <w:color w:val="auto"/>
        </w:rPr>
        <w:t>, 5, doi:10.1098/rsbl.2018.0720 (2019).</w:t>
      </w:r>
    </w:p>
    <w:p w14:paraId="020A8F28" w14:textId="78C79952" w:rsidR="009726EE" w:rsidRPr="001E436E" w:rsidRDefault="00631410" w:rsidP="002764D1">
      <w:pPr>
        <w:pStyle w:val="ListParagraph"/>
        <w:widowControl/>
        <w:ind w:left="0"/>
        <w:rPr>
          <w:color w:val="auto"/>
        </w:rPr>
      </w:pPr>
      <w:r w:rsidRPr="001E436E">
        <w:rPr>
          <w:color w:val="auto"/>
        </w:rPr>
        <w:fldChar w:fldCharType="end"/>
      </w:r>
    </w:p>
    <w:sectPr w:rsidR="009726EE" w:rsidRPr="001E436E" w:rsidSect="002764D1">
      <w:headerReference w:type="default" r:id="rId8"/>
      <w:footerReference w:type="default" r:id="rId9"/>
      <w:headerReference w:type="first" r:id="rId10"/>
      <w:footerReference w:type="first" r:id="rId11"/>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2491A" w14:textId="77777777" w:rsidR="00563ED8" w:rsidRDefault="00563ED8" w:rsidP="00621C4E">
      <w:r>
        <w:separator/>
      </w:r>
    </w:p>
  </w:endnote>
  <w:endnote w:type="continuationSeparator" w:id="0">
    <w:p w14:paraId="5117F292" w14:textId="77777777" w:rsidR="00563ED8" w:rsidRDefault="00563ED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4AC0DD7E" w:rsidR="0002242D" w:rsidRDefault="0002242D">
    <w:pPr>
      <w:pStyle w:val="Footer"/>
    </w:pPr>
  </w:p>
  <w:p w14:paraId="39947363" w14:textId="71AB2B06" w:rsidR="0002242D" w:rsidRPr="00494F77" w:rsidRDefault="0002242D"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02242D" w:rsidRDefault="0002242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4D888" w14:textId="77777777" w:rsidR="00563ED8" w:rsidRDefault="00563ED8" w:rsidP="00621C4E">
      <w:r>
        <w:separator/>
      </w:r>
    </w:p>
  </w:footnote>
  <w:footnote w:type="continuationSeparator" w:id="0">
    <w:p w14:paraId="32C18EEF" w14:textId="77777777" w:rsidR="00563ED8" w:rsidRDefault="00563ED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A8D8" w14:textId="641686A3" w:rsidR="0002242D" w:rsidRPr="00874B20" w:rsidRDefault="0002242D" w:rsidP="00874B20">
    <w:pPr>
      <w:ind w:left="2160" w:firstLine="720"/>
      <w:jc w:val="center"/>
      <w:rPr>
        <w:rFonts w:asciiTheme="minorHAnsi" w:hAnsiTheme="minorHAnsi" w:cstheme="minorHAnsi"/>
        <w:b/>
        <w:color w:val="002060"/>
        <w:sz w:val="32"/>
      </w:rPr>
    </w:pPr>
  </w:p>
  <w:p w14:paraId="2249A9C9" w14:textId="12DB9159" w:rsidR="0002242D" w:rsidRPr="006F06E4" w:rsidRDefault="0002242D"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0693C16" w:rsidR="0002242D" w:rsidRPr="006F06E4" w:rsidRDefault="0002242D" w:rsidP="006F06E4">
    <w:pPr>
      <w:pStyle w:val="Header"/>
      <w:jc w:val="right"/>
      <w:rPr>
        <w:b/>
        <w:color w:val="1F497D"/>
        <w:sz w:val="32"/>
        <w:szCs w:val="32"/>
      </w:rPr>
    </w:pPr>
    <w:r>
      <w:rPr>
        <w:b/>
        <w:noProof/>
        <w:color w:val="1F497D"/>
        <w:sz w:val="32"/>
        <w:szCs w:val="32"/>
      </w:rPr>
      <w:drawing>
        <wp:anchor distT="0" distB="0" distL="114300" distR="114300" simplePos="0" relativeHeight="251656192"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Please Remove all Grey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17F7C"/>
    <w:multiLevelType w:val="hybridMultilevel"/>
    <w:tmpl w:val="2222B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03252D"/>
    <w:multiLevelType w:val="hybridMultilevel"/>
    <w:tmpl w:val="9D1007C2"/>
    <w:lvl w:ilvl="0" w:tplc="40B49384">
      <w:start w:val="1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321D9B"/>
    <w:multiLevelType w:val="hybridMultilevel"/>
    <w:tmpl w:val="704C9556"/>
    <w:lvl w:ilvl="0" w:tplc="9A22A9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F031FE"/>
    <w:multiLevelType w:val="multilevel"/>
    <w:tmpl w:val="D1AE8C64"/>
    <w:lvl w:ilvl="0">
      <w:start w:val="1"/>
      <w:numFmt w:val="decimal"/>
      <w:suff w:val="space"/>
      <w:lvlText w:val="%1."/>
      <w:lvlJc w:val="left"/>
      <w:pPr>
        <w:ind w:left="0" w:firstLine="0"/>
      </w:pPr>
      <w:rPr>
        <w:rFonts w:hint="default"/>
        <w:color w:val="auto"/>
      </w:rPr>
    </w:lvl>
    <w:lvl w:ilvl="1">
      <w:start w:val="1"/>
      <w:numFmt w:val="decimal"/>
      <w:isLgl/>
      <w:lvlText w:val="%1.%2."/>
      <w:lvlJc w:val="left"/>
      <w:pPr>
        <w:ind w:left="0" w:firstLine="0"/>
      </w:pPr>
      <w:rPr>
        <w:rFonts w:hint="default"/>
        <w:b w:val="0"/>
        <w:bCs w:val="0"/>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4"/>
  </w:num>
  <w:num w:numId="4">
    <w:abstractNumId w:val="14"/>
  </w:num>
  <w:num w:numId="5">
    <w:abstractNumId w:val="7"/>
  </w:num>
  <w:num w:numId="6">
    <w:abstractNumId w:val="13"/>
  </w:num>
  <w:num w:numId="7">
    <w:abstractNumId w:val="0"/>
  </w:num>
  <w:num w:numId="8">
    <w:abstractNumId w:val="9"/>
  </w:num>
  <w:num w:numId="9">
    <w:abstractNumId w:val="10"/>
  </w:num>
  <w:num w:numId="10">
    <w:abstractNumId w:val="15"/>
  </w:num>
  <w:num w:numId="11">
    <w:abstractNumId w:val="19"/>
  </w:num>
  <w:num w:numId="12">
    <w:abstractNumId w:val="2"/>
  </w:num>
  <w:num w:numId="13">
    <w:abstractNumId w:val="17"/>
  </w:num>
  <w:num w:numId="14">
    <w:abstractNumId w:val="24"/>
  </w:num>
  <w:num w:numId="15">
    <w:abstractNumId w:val="11"/>
  </w:num>
  <w:num w:numId="16">
    <w:abstractNumId w:val="6"/>
  </w:num>
  <w:num w:numId="17">
    <w:abstractNumId w:val="18"/>
  </w:num>
  <w:num w:numId="18">
    <w:abstractNumId w:val="12"/>
  </w:num>
  <w:num w:numId="19">
    <w:abstractNumId w:val="20"/>
  </w:num>
  <w:num w:numId="20">
    <w:abstractNumId w:val="3"/>
  </w:num>
  <w:num w:numId="21">
    <w:abstractNumId w:val="23"/>
  </w:num>
  <w:num w:numId="22">
    <w:abstractNumId w:val="8"/>
  </w:num>
  <w:num w:numId="23">
    <w:abstractNumId w:val="21"/>
  </w:num>
  <w:num w:numId="24">
    <w:abstractNumId w:val="22"/>
  </w:num>
  <w:num w:numId="25">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xNbEwNrI0N7c0NTdU0lEKTi0uzszPAykwrgUAAUNkLSwAAAA="/>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svvrxtvdxva94eae0c5wsdzzzwtaxaedvsd&quot;&gt;Elkerefs-Converted&lt;record-ids&gt;&lt;item&gt;519&lt;/item&gt;&lt;item&gt;600&lt;/item&gt;&lt;item&gt;708&lt;/item&gt;&lt;item&gt;786&lt;/item&gt;&lt;item&gt;902&lt;/item&gt;&lt;item&gt;1052&lt;/item&gt;&lt;item&gt;1094&lt;/item&gt;&lt;item&gt;1095&lt;/item&gt;&lt;item&gt;1096&lt;/item&gt;&lt;item&gt;1097&lt;/item&gt;&lt;item&gt;1098&lt;/item&gt;&lt;item&gt;1100&lt;/item&gt;&lt;item&gt;1101&lt;/item&gt;&lt;item&gt;1102&lt;/item&gt;&lt;item&gt;1103&lt;/item&gt;&lt;item&gt;1104&lt;/item&gt;&lt;item&gt;1105&lt;/item&gt;&lt;item&gt;1106&lt;/item&gt;&lt;item&gt;1107&lt;/item&gt;&lt;item&gt;1108&lt;/item&gt;&lt;item&gt;1109&lt;/item&gt;&lt;item&gt;1110&lt;/item&gt;&lt;item&gt;1111&lt;/item&gt;&lt;item&gt;1112&lt;/item&gt;&lt;item&gt;1113&lt;/item&gt;&lt;item&gt;1115&lt;/item&gt;&lt;item&gt;1116&lt;/item&gt;&lt;item&gt;1118&lt;/item&gt;&lt;item&gt;1119&lt;/item&gt;&lt;item&gt;1120&lt;/item&gt;&lt;item&gt;1121&lt;/item&gt;&lt;item&gt;1123&lt;/item&gt;&lt;item&gt;1125&lt;/item&gt;&lt;/record-ids&gt;&lt;/item&gt;&lt;/Libraries&gt;"/>
  </w:docVars>
  <w:rsids>
    <w:rsidRoot w:val="00EE705F"/>
    <w:rsid w:val="00001169"/>
    <w:rsid w:val="00001806"/>
    <w:rsid w:val="000021AC"/>
    <w:rsid w:val="00005815"/>
    <w:rsid w:val="00007DBC"/>
    <w:rsid w:val="00007EA1"/>
    <w:rsid w:val="000100F0"/>
    <w:rsid w:val="00010770"/>
    <w:rsid w:val="00012FF9"/>
    <w:rsid w:val="00014314"/>
    <w:rsid w:val="00021434"/>
    <w:rsid w:val="00021774"/>
    <w:rsid w:val="00021DF3"/>
    <w:rsid w:val="0002242D"/>
    <w:rsid w:val="00023869"/>
    <w:rsid w:val="00024598"/>
    <w:rsid w:val="00025259"/>
    <w:rsid w:val="00032769"/>
    <w:rsid w:val="00037B58"/>
    <w:rsid w:val="00044FE9"/>
    <w:rsid w:val="00051B73"/>
    <w:rsid w:val="00060ABE"/>
    <w:rsid w:val="00061A50"/>
    <w:rsid w:val="000623DC"/>
    <w:rsid w:val="00064104"/>
    <w:rsid w:val="00066025"/>
    <w:rsid w:val="000701D1"/>
    <w:rsid w:val="00075BA4"/>
    <w:rsid w:val="00075F21"/>
    <w:rsid w:val="00080A20"/>
    <w:rsid w:val="00082643"/>
    <w:rsid w:val="00082796"/>
    <w:rsid w:val="0008361A"/>
    <w:rsid w:val="00084F05"/>
    <w:rsid w:val="00084F47"/>
    <w:rsid w:val="00087C0A"/>
    <w:rsid w:val="00093217"/>
    <w:rsid w:val="00093BC4"/>
    <w:rsid w:val="00097929"/>
    <w:rsid w:val="000A11B1"/>
    <w:rsid w:val="000A1E80"/>
    <w:rsid w:val="000A3B70"/>
    <w:rsid w:val="000A3E35"/>
    <w:rsid w:val="000A5153"/>
    <w:rsid w:val="000A7CC2"/>
    <w:rsid w:val="000B10AE"/>
    <w:rsid w:val="000B1435"/>
    <w:rsid w:val="000B18B7"/>
    <w:rsid w:val="000B30BF"/>
    <w:rsid w:val="000B39FE"/>
    <w:rsid w:val="000B566B"/>
    <w:rsid w:val="000B662E"/>
    <w:rsid w:val="000B7294"/>
    <w:rsid w:val="000B75D0"/>
    <w:rsid w:val="000B7AF3"/>
    <w:rsid w:val="000C1CF8"/>
    <w:rsid w:val="000C49CF"/>
    <w:rsid w:val="000C52E9"/>
    <w:rsid w:val="000C575C"/>
    <w:rsid w:val="000C5CDC"/>
    <w:rsid w:val="000C65DC"/>
    <w:rsid w:val="000C66F3"/>
    <w:rsid w:val="000C6900"/>
    <w:rsid w:val="000D31E8"/>
    <w:rsid w:val="000D49D5"/>
    <w:rsid w:val="000D6A4A"/>
    <w:rsid w:val="000D76E4"/>
    <w:rsid w:val="000E0BBE"/>
    <w:rsid w:val="000E3816"/>
    <w:rsid w:val="000E473B"/>
    <w:rsid w:val="000E4F77"/>
    <w:rsid w:val="000E5C7D"/>
    <w:rsid w:val="000F265C"/>
    <w:rsid w:val="000F3AFA"/>
    <w:rsid w:val="000F44EA"/>
    <w:rsid w:val="000F5712"/>
    <w:rsid w:val="000F6611"/>
    <w:rsid w:val="000F7E22"/>
    <w:rsid w:val="0010230B"/>
    <w:rsid w:val="00103ACE"/>
    <w:rsid w:val="001104F3"/>
    <w:rsid w:val="001108D6"/>
    <w:rsid w:val="00112EEB"/>
    <w:rsid w:val="00120F51"/>
    <w:rsid w:val="0012563A"/>
    <w:rsid w:val="00127946"/>
    <w:rsid w:val="001307BC"/>
    <w:rsid w:val="001313A7"/>
    <w:rsid w:val="0013276F"/>
    <w:rsid w:val="00132D61"/>
    <w:rsid w:val="00135050"/>
    <w:rsid w:val="0013621E"/>
    <w:rsid w:val="0013642E"/>
    <w:rsid w:val="00152A23"/>
    <w:rsid w:val="0015401D"/>
    <w:rsid w:val="00157909"/>
    <w:rsid w:val="00162CB7"/>
    <w:rsid w:val="001643F2"/>
    <w:rsid w:val="001646F6"/>
    <w:rsid w:val="00164ED4"/>
    <w:rsid w:val="00165284"/>
    <w:rsid w:val="00171E5B"/>
    <w:rsid w:val="00171F94"/>
    <w:rsid w:val="00175D4E"/>
    <w:rsid w:val="001760B4"/>
    <w:rsid w:val="0017668A"/>
    <w:rsid w:val="001766FE"/>
    <w:rsid w:val="001771E7"/>
    <w:rsid w:val="0018670D"/>
    <w:rsid w:val="00190797"/>
    <w:rsid w:val="00190DB8"/>
    <w:rsid w:val="001911FF"/>
    <w:rsid w:val="00192006"/>
    <w:rsid w:val="00193180"/>
    <w:rsid w:val="00194D59"/>
    <w:rsid w:val="001A034E"/>
    <w:rsid w:val="001A63E1"/>
    <w:rsid w:val="001B1519"/>
    <w:rsid w:val="001B2E2D"/>
    <w:rsid w:val="001B32E3"/>
    <w:rsid w:val="001B4F42"/>
    <w:rsid w:val="001B5CD2"/>
    <w:rsid w:val="001B6416"/>
    <w:rsid w:val="001C07F1"/>
    <w:rsid w:val="001C0BEE"/>
    <w:rsid w:val="001C1E49"/>
    <w:rsid w:val="001C234B"/>
    <w:rsid w:val="001C2A98"/>
    <w:rsid w:val="001C2E0D"/>
    <w:rsid w:val="001D13D9"/>
    <w:rsid w:val="001D3D7D"/>
    <w:rsid w:val="001D3FFF"/>
    <w:rsid w:val="001D4F03"/>
    <w:rsid w:val="001D625F"/>
    <w:rsid w:val="001D7576"/>
    <w:rsid w:val="001E14A0"/>
    <w:rsid w:val="001E436E"/>
    <w:rsid w:val="001E5E95"/>
    <w:rsid w:val="001E7376"/>
    <w:rsid w:val="001F225C"/>
    <w:rsid w:val="001F2476"/>
    <w:rsid w:val="00201CFA"/>
    <w:rsid w:val="0020220D"/>
    <w:rsid w:val="00202448"/>
    <w:rsid w:val="00202D15"/>
    <w:rsid w:val="002079E7"/>
    <w:rsid w:val="00212062"/>
    <w:rsid w:val="00212EAE"/>
    <w:rsid w:val="00214BEE"/>
    <w:rsid w:val="00215F2F"/>
    <w:rsid w:val="002205B8"/>
    <w:rsid w:val="00221354"/>
    <w:rsid w:val="0022516A"/>
    <w:rsid w:val="002255CD"/>
    <w:rsid w:val="00225720"/>
    <w:rsid w:val="002259E5"/>
    <w:rsid w:val="00226140"/>
    <w:rsid w:val="002274F3"/>
    <w:rsid w:val="0023094C"/>
    <w:rsid w:val="00231134"/>
    <w:rsid w:val="00234724"/>
    <w:rsid w:val="00234BE3"/>
    <w:rsid w:val="00235A90"/>
    <w:rsid w:val="00241E48"/>
    <w:rsid w:val="0024205D"/>
    <w:rsid w:val="0024214E"/>
    <w:rsid w:val="00242623"/>
    <w:rsid w:val="00247C68"/>
    <w:rsid w:val="00250558"/>
    <w:rsid w:val="00250A48"/>
    <w:rsid w:val="0025123D"/>
    <w:rsid w:val="00253741"/>
    <w:rsid w:val="00260652"/>
    <w:rsid w:val="00260911"/>
    <w:rsid w:val="00261681"/>
    <w:rsid w:val="00261F25"/>
    <w:rsid w:val="002648A9"/>
    <w:rsid w:val="0026536F"/>
    <w:rsid w:val="0026553C"/>
    <w:rsid w:val="00267787"/>
    <w:rsid w:val="00267DD5"/>
    <w:rsid w:val="002716CB"/>
    <w:rsid w:val="00274A0A"/>
    <w:rsid w:val="00274FC8"/>
    <w:rsid w:val="00275FED"/>
    <w:rsid w:val="002764D1"/>
    <w:rsid w:val="00277593"/>
    <w:rsid w:val="00280918"/>
    <w:rsid w:val="00282AF6"/>
    <w:rsid w:val="00285B5B"/>
    <w:rsid w:val="00287085"/>
    <w:rsid w:val="00290AF9"/>
    <w:rsid w:val="00292C29"/>
    <w:rsid w:val="00293989"/>
    <w:rsid w:val="002967CF"/>
    <w:rsid w:val="00297788"/>
    <w:rsid w:val="002A2AD8"/>
    <w:rsid w:val="002A2E3C"/>
    <w:rsid w:val="002A4700"/>
    <w:rsid w:val="002A484B"/>
    <w:rsid w:val="002A4C31"/>
    <w:rsid w:val="002A64A6"/>
    <w:rsid w:val="002A7ABF"/>
    <w:rsid w:val="002B23FE"/>
    <w:rsid w:val="002B27B8"/>
    <w:rsid w:val="002B566A"/>
    <w:rsid w:val="002B7DEA"/>
    <w:rsid w:val="002B7F6A"/>
    <w:rsid w:val="002C0BA4"/>
    <w:rsid w:val="002C23BE"/>
    <w:rsid w:val="002C47D4"/>
    <w:rsid w:val="002D0F38"/>
    <w:rsid w:val="002D65BB"/>
    <w:rsid w:val="002D77E3"/>
    <w:rsid w:val="002E3494"/>
    <w:rsid w:val="002F2859"/>
    <w:rsid w:val="002F431F"/>
    <w:rsid w:val="002F58FA"/>
    <w:rsid w:val="002F6E3C"/>
    <w:rsid w:val="0030117D"/>
    <w:rsid w:val="00301F30"/>
    <w:rsid w:val="00303C87"/>
    <w:rsid w:val="00304ED0"/>
    <w:rsid w:val="003108E5"/>
    <w:rsid w:val="003120CB"/>
    <w:rsid w:val="00314AF8"/>
    <w:rsid w:val="00320153"/>
    <w:rsid w:val="00320367"/>
    <w:rsid w:val="0032212E"/>
    <w:rsid w:val="00322871"/>
    <w:rsid w:val="00326FB3"/>
    <w:rsid w:val="003277B9"/>
    <w:rsid w:val="003309FE"/>
    <w:rsid w:val="003316D4"/>
    <w:rsid w:val="00333822"/>
    <w:rsid w:val="00335966"/>
    <w:rsid w:val="00336715"/>
    <w:rsid w:val="00337109"/>
    <w:rsid w:val="00340DFD"/>
    <w:rsid w:val="00341063"/>
    <w:rsid w:val="00342B99"/>
    <w:rsid w:val="00344954"/>
    <w:rsid w:val="003479BB"/>
    <w:rsid w:val="00350CD7"/>
    <w:rsid w:val="00355ED5"/>
    <w:rsid w:val="003602AA"/>
    <w:rsid w:val="00360C17"/>
    <w:rsid w:val="003610AB"/>
    <w:rsid w:val="003621C6"/>
    <w:rsid w:val="003622B8"/>
    <w:rsid w:val="00366B76"/>
    <w:rsid w:val="00371F59"/>
    <w:rsid w:val="00373051"/>
    <w:rsid w:val="00373B8F"/>
    <w:rsid w:val="00374500"/>
    <w:rsid w:val="003751ED"/>
    <w:rsid w:val="003754FA"/>
    <w:rsid w:val="0037552D"/>
    <w:rsid w:val="00376D95"/>
    <w:rsid w:val="00377FBB"/>
    <w:rsid w:val="003839D3"/>
    <w:rsid w:val="003847D2"/>
    <w:rsid w:val="00385140"/>
    <w:rsid w:val="00386B89"/>
    <w:rsid w:val="003930D5"/>
    <w:rsid w:val="00393DEE"/>
    <w:rsid w:val="003A16FC"/>
    <w:rsid w:val="003A4FCD"/>
    <w:rsid w:val="003A6BD3"/>
    <w:rsid w:val="003A6DAB"/>
    <w:rsid w:val="003B0944"/>
    <w:rsid w:val="003B0A2A"/>
    <w:rsid w:val="003B1593"/>
    <w:rsid w:val="003B4381"/>
    <w:rsid w:val="003B53FF"/>
    <w:rsid w:val="003C0000"/>
    <w:rsid w:val="003C1043"/>
    <w:rsid w:val="003C144F"/>
    <w:rsid w:val="003C1A30"/>
    <w:rsid w:val="003C3E04"/>
    <w:rsid w:val="003C6779"/>
    <w:rsid w:val="003D2998"/>
    <w:rsid w:val="003D2D0B"/>
    <w:rsid w:val="003D2F0A"/>
    <w:rsid w:val="003D3891"/>
    <w:rsid w:val="003D4D12"/>
    <w:rsid w:val="003D53F2"/>
    <w:rsid w:val="003D5D84"/>
    <w:rsid w:val="003E0F4F"/>
    <w:rsid w:val="003E17CD"/>
    <w:rsid w:val="003E18AC"/>
    <w:rsid w:val="003E210B"/>
    <w:rsid w:val="003E2A12"/>
    <w:rsid w:val="003E3384"/>
    <w:rsid w:val="003E4CEE"/>
    <w:rsid w:val="003E53B8"/>
    <w:rsid w:val="003E548E"/>
    <w:rsid w:val="003F2C64"/>
    <w:rsid w:val="003F5DB6"/>
    <w:rsid w:val="003F6A06"/>
    <w:rsid w:val="003F7E71"/>
    <w:rsid w:val="00402DA3"/>
    <w:rsid w:val="00412D6E"/>
    <w:rsid w:val="004148E1"/>
    <w:rsid w:val="00414CFA"/>
    <w:rsid w:val="00415735"/>
    <w:rsid w:val="004159D3"/>
    <w:rsid w:val="004171C5"/>
    <w:rsid w:val="004179CE"/>
    <w:rsid w:val="00420BE9"/>
    <w:rsid w:val="00423AD8"/>
    <w:rsid w:val="00424C85"/>
    <w:rsid w:val="004260BD"/>
    <w:rsid w:val="0043012F"/>
    <w:rsid w:val="004306E9"/>
    <w:rsid w:val="00430F1F"/>
    <w:rsid w:val="004326EA"/>
    <w:rsid w:val="00440EB6"/>
    <w:rsid w:val="0044434C"/>
    <w:rsid w:val="0044456B"/>
    <w:rsid w:val="00447BD1"/>
    <w:rsid w:val="004507F3"/>
    <w:rsid w:val="00450AF4"/>
    <w:rsid w:val="00451951"/>
    <w:rsid w:val="004671C7"/>
    <w:rsid w:val="00467FDD"/>
    <w:rsid w:val="004723B4"/>
    <w:rsid w:val="00472F4D"/>
    <w:rsid w:val="004730BF"/>
    <w:rsid w:val="0047453D"/>
    <w:rsid w:val="00474DCB"/>
    <w:rsid w:val="0047535C"/>
    <w:rsid w:val="00485870"/>
    <w:rsid w:val="00485FE8"/>
    <w:rsid w:val="00490AA7"/>
    <w:rsid w:val="00492EB5"/>
    <w:rsid w:val="00494F77"/>
    <w:rsid w:val="00497249"/>
    <w:rsid w:val="00497721"/>
    <w:rsid w:val="004A0229"/>
    <w:rsid w:val="004A35D2"/>
    <w:rsid w:val="004A51A0"/>
    <w:rsid w:val="004A5BA5"/>
    <w:rsid w:val="004A71E4"/>
    <w:rsid w:val="004B2F00"/>
    <w:rsid w:val="004B486E"/>
    <w:rsid w:val="004B6E31"/>
    <w:rsid w:val="004C01DA"/>
    <w:rsid w:val="004C1D66"/>
    <w:rsid w:val="004C2381"/>
    <w:rsid w:val="004C2BAC"/>
    <w:rsid w:val="004C31D7"/>
    <w:rsid w:val="004C4AD2"/>
    <w:rsid w:val="004C576B"/>
    <w:rsid w:val="004D00A9"/>
    <w:rsid w:val="004D1F21"/>
    <w:rsid w:val="004D44E3"/>
    <w:rsid w:val="004D59D8"/>
    <w:rsid w:val="004D5DA1"/>
    <w:rsid w:val="004E150F"/>
    <w:rsid w:val="004E1DCA"/>
    <w:rsid w:val="004E23A1"/>
    <w:rsid w:val="004E3489"/>
    <w:rsid w:val="004E358A"/>
    <w:rsid w:val="004E3AFA"/>
    <w:rsid w:val="004E6588"/>
    <w:rsid w:val="004F24A5"/>
    <w:rsid w:val="004F2E6D"/>
    <w:rsid w:val="00502A0A"/>
    <w:rsid w:val="00506E52"/>
    <w:rsid w:val="00507592"/>
    <w:rsid w:val="00507C50"/>
    <w:rsid w:val="00510A1A"/>
    <w:rsid w:val="005114F0"/>
    <w:rsid w:val="0051263D"/>
    <w:rsid w:val="00513CAD"/>
    <w:rsid w:val="0051579E"/>
    <w:rsid w:val="005158C6"/>
    <w:rsid w:val="005159E3"/>
    <w:rsid w:val="00517C3A"/>
    <w:rsid w:val="00524498"/>
    <w:rsid w:val="00527BF4"/>
    <w:rsid w:val="00530E9A"/>
    <w:rsid w:val="005324BE"/>
    <w:rsid w:val="00534F6C"/>
    <w:rsid w:val="00535994"/>
    <w:rsid w:val="0053646D"/>
    <w:rsid w:val="00540AAD"/>
    <w:rsid w:val="00543EC1"/>
    <w:rsid w:val="005455AD"/>
    <w:rsid w:val="00546458"/>
    <w:rsid w:val="0055087C"/>
    <w:rsid w:val="00553413"/>
    <w:rsid w:val="00557082"/>
    <w:rsid w:val="00560E31"/>
    <w:rsid w:val="00563ED8"/>
    <w:rsid w:val="00581B23"/>
    <w:rsid w:val="0058219C"/>
    <w:rsid w:val="00583977"/>
    <w:rsid w:val="0058707F"/>
    <w:rsid w:val="00590083"/>
    <w:rsid w:val="005931FE"/>
    <w:rsid w:val="005A0750"/>
    <w:rsid w:val="005A53F4"/>
    <w:rsid w:val="005A78D3"/>
    <w:rsid w:val="005B0072"/>
    <w:rsid w:val="005B0732"/>
    <w:rsid w:val="005B23B0"/>
    <w:rsid w:val="005B38A0"/>
    <w:rsid w:val="005B3C94"/>
    <w:rsid w:val="005B491C"/>
    <w:rsid w:val="005B4DBF"/>
    <w:rsid w:val="005B5DE2"/>
    <w:rsid w:val="005B674C"/>
    <w:rsid w:val="005C2580"/>
    <w:rsid w:val="005C3D39"/>
    <w:rsid w:val="005C516C"/>
    <w:rsid w:val="005C5A8C"/>
    <w:rsid w:val="005C7561"/>
    <w:rsid w:val="005D1E57"/>
    <w:rsid w:val="005D2F57"/>
    <w:rsid w:val="005D34F6"/>
    <w:rsid w:val="005D4F1A"/>
    <w:rsid w:val="005E1884"/>
    <w:rsid w:val="005E290B"/>
    <w:rsid w:val="005E373C"/>
    <w:rsid w:val="005E7C49"/>
    <w:rsid w:val="005F2708"/>
    <w:rsid w:val="005F373A"/>
    <w:rsid w:val="005F3AB2"/>
    <w:rsid w:val="005F4CF5"/>
    <w:rsid w:val="005F4F87"/>
    <w:rsid w:val="005F52DE"/>
    <w:rsid w:val="005F654C"/>
    <w:rsid w:val="005F6B0E"/>
    <w:rsid w:val="005F760E"/>
    <w:rsid w:val="005F7B1D"/>
    <w:rsid w:val="006015FE"/>
    <w:rsid w:val="0060222A"/>
    <w:rsid w:val="00610C21"/>
    <w:rsid w:val="00611907"/>
    <w:rsid w:val="00613116"/>
    <w:rsid w:val="006202A6"/>
    <w:rsid w:val="0062054B"/>
    <w:rsid w:val="00621C4E"/>
    <w:rsid w:val="00622091"/>
    <w:rsid w:val="00624049"/>
    <w:rsid w:val="00624EAE"/>
    <w:rsid w:val="00626595"/>
    <w:rsid w:val="006300A1"/>
    <w:rsid w:val="006305D7"/>
    <w:rsid w:val="00631410"/>
    <w:rsid w:val="006318C2"/>
    <w:rsid w:val="00633A01"/>
    <w:rsid w:val="00633B97"/>
    <w:rsid w:val="006341F7"/>
    <w:rsid w:val="00635014"/>
    <w:rsid w:val="00635029"/>
    <w:rsid w:val="006369CE"/>
    <w:rsid w:val="006373BD"/>
    <w:rsid w:val="006411CA"/>
    <w:rsid w:val="00641BF6"/>
    <w:rsid w:val="006447D2"/>
    <w:rsid w:val="00645587"/>
    <w:rsid w:val="00647596"/>
    <w:rsid w:val="00652652"/>
    <w:rsid w:val="006619C8"/>
    <w:rsid w:val="00671710"/>
    <w:rsid w:val="006719D8"/>
    <w:rsid w:val="00671A50"/>
    <w:rsid w:val="0067228D"/>
    <w:rsid w:val="00672D3E"/>
    <w:rsid w:val="00673414"/>
    <w:rsid w:val="00676079"/>
    <w:rsid w:val="00676ECD"/>
    <w:rsid w:val="00677D0A"/>
    <w:rsid w:val="0068185F"/>
    <w:rsid w:val="00685379"/>
    <w:rsid w:val="006910ED"/>
    <w:rsid w:val="006A01CF"/>
    <w:rsid w:val="006A60DD"/>
    <w:rsid w:val="006A6322"/>
    <w:rsid w:val="006B074C"/>
    <w:rsid w:val="006B3B84"/>
    <w:rsid w:val="006B4E7C"/>
    <w:rsid w:val="006B5D8C"/>
    <w:rsid w:val="006B6CE5"/>
    <w:rsid w:val="006B72D4"/>
    <w:rsid w:val="006C11CC"/>
    <w:rsid w:val="006C1623"/>
    <w:rsid w:val="006C1AEB"/>
    <w:rsid w:val="006C57FE"/>
    <w:rsid w:val="006D23F8"/>
    <w:rsid w:val="006D2B2E"/>
    <w:rsid w:val="006D34D2"/>
    <w:rsid w:val="006E26EB"/>
    <w:rsid w:val="006E459F"/>
    <w:rsid w:val="006E4801"/>
    <w:rsid w:val="006E4B63"/>
    <w:rsid w:val="006E736C"/>
    <w:rsid w:val="006F0008"/>
    <w:rsid w:val="006F06E4"/>
    <w:rsid w:val="006F2AEA"/>
    <w:rsid w:val="006F7B41"/>
    <w:rsid w:val="00701F38"/>
    <w:rsid w:val="00702B5D"/>
    <w:rsid w:val="00703ED2"/>
    <w:rsid w:val="0070426A"/>
    <w:rsid w:val="00705FF7"/>
    <w:rsid w:val="00707B8D"/>
    <w:rsid w:val="00713636"/>
    <w:rsid w:val="0071496E"/>
    <w:rsid w:val="00714B8C"/>
    <w:rsid w:val="0071675D"/>
    <w:rsid w:val="00733726"/>
    <w:rsid w:val="00735CF5"/>
    <w:rsid w:val="0074063A"/>
    <w:rsid w:val="00742AA4"/>
    <w:rsid w:val="007434AE"/>
    <w:rsid w:val="00743BA1"/>
    <w:rsid w:val="00745A45"/>
    <w:rsid w:val="00745F1E"/>
    <w:rsid w:val="007515FE"/>
    <w:rsid w:val="0075288B"/>
    <w:rsid w:val="00754AF3"/>
    <w:rsid w:val="00755C4E"/>
    <w:rsid w:val="007601D0"/>
    <w:rsid w:val="0076109D"/>
    <w:rsid w:val="007631DE"/>
    <w:rsid w:val="007643DC"/>
    <w:rsid w:val="00767107"/>
    <w:rsid w:val="00773BFD"/>
    <w:rsid w:val="007743B3"/>
    <w:rsid w:val="00774490"/>
    <w:rsid w:val="0078042F"/>
    <w:rsid w:val="007819FF"/>
    <w:rsid w:val="00784A4C"/>
    <w:rsid w:val="00784BC6"/>
    <w:rsid w:val="0078523D"/>
    <w:rsid w:val="00785B02"/>
    <w:rsid w:val="007873D1"/>
    <w:rsid w:val="007929D3"/>
    <w:rsid w:val="007931DF"/>
    <w:rsid w:val="0079754F"/>
    <w:rsid w:val="007A0172"/>
    <w:rsid w:val="007A201C"/>
    <w:rsid w:val="007A2511"/>
    <w:rsid w:val="007A260E"/>
    <w:rsid w:val="007A40BB"/>
    <w:rsid w:val="007A4D4C"/>
    <w:rsid w:val="007A4DD6"/>
    <w:rsid w:val="007A515C"/>
    <w:rsid w:val="007A5CB9"/>
    <w:rsid w:val="007B11B0"/>
    <w:rsid w:val="007B37D0"/>
    <w:rsid w:val="007B6B07"/>
    <w:rsid w:val="007B6D43"/>
    <w:rsid w:val="007B749A"/>
    <w:rsid w:val="007B7C6E"/>
    <w:rsid w:val="007C041F"/>
    <w:rsid w:val="007D26ED"/>
    <w:rsid w:val="007D44D7"/>
    <w:rsid w:val="007D621A"/>
    <w:rsid w:val="007E058A"/>
    <w:rsid w:val="007E2887"/>
    <w:rsid w:val="007E5278"/>
    <w:rsid w:val="007E749C"/>
    <w:rsid w:val="007F1B5C"/>
    <w:rsid w:val="007F26A9"/>
    <w:rsid w:val="007F4EB6"/>
    <w:rsid w:val="00801257"/>
    <w:rsid w:val="00801B11"/>
    <w:rsid w:val="008021BC"/>
    <w:rsid w:val="00803B0A"/>
    <w:rsid w:val="00804DED"/>
    <w:rsid w:val="00805B96"/>
    <w:rsid w:val="008066AD"/>
    <w:rsid w:val="008105BE"/>
    <w:rsid w:val="00810E90"/>
    <w:rsid w:val="008115A5"/>
    <w:rsid w:val="00811D46"/>
    <w:rsid w:val="0081415D"/>
    <w:rsid w:val="00820229"/>
    <w:rsid w:val="00822448"/>
    <w:rsid w:val="00822ABE"/>
    <w:rsid w:val="008244D1"/>
    <w:rsid w:val="008258CE"/>
    <w:rsid w:val="00827F51"/>
    <w:rsid w:val="0083104E"/>
    <w:rsid w:val="008343BE"/>
    <w:rsid w:val="00835233"/>
    <w:rsid w:val="00836084"/>
    <w:rsid w:val="008379E0"/>
    <w:rsid w:val="00840FB4"/>
    <w:rsid w:val="008410B2"/>
    <w:rsid w:val="00841608"/>
    <w:rsid w:val="0084587D"/>
    <w:rsid w:val="0085007A"/>
    <w:rsid w:val="008500A0"/>
    <w:rsid w:val="008524E5"/>
    <w:rsid w:val="0085351C"/>
    <w:rsid w:val="008549CA"/>
    <w:rsid w:val="008556C3"/>
    <w:rsid w:val="0085687C"/>
    <w:rsid w:val="00856885"/>
    <w:rsid w:val="00861A22"/>
    <w:rsid w:val="00864788"/>
    <w:rsid w:val="008706C5"/>
    <w:rsid w:val="00872AFE"/>
    <w:rsid w:val="00873707"/>
    <w:rsid w:val="00874B20"/>
    <w:rsid w:val="008763E1"/>
    <w:rsid w:val="008775E0"/>
    <w:rsid w:val="0087775C"/>
    <w:rsid w:val="00877EC8"/>
    <w:rsid w:val="00880F36"/>
    <w:rsid w:val="00885530"/>
    <w:rsid w:val="0088772F"/>
    <w:rsid w:val="008910D1"/>
    <w:rsid w:val="0089296C"/>
    <w:rsid w:val="00895F3A"/>
    <w:rsid w:val="00896ABD"/>
    <w:rsid w:val="00896F7E"/>
    <w:rsid w:val="008A3380"/>
    <w:rsid w:val="008A7A9C"/>
    <w:rsid w:val="008B3C2D"/>
    <w:rsid w:val="008B5218"/>
    <w:rsid w:val="008B594E"/>
    <w:rsid w:val="008B7102"/>
    <w:rsid w:val="008C3B7D"/>
    <w:rsid w:val="008C4510"/>
    <w:rsid w:val="008D0F90"/>
    <w:rsid w:val="008D3715"/>
    <w:rsid w:val="008D4356"/>
    <w:rsid w:val="008D51B0"/>
    <w:rsid w:val="008D5465"/>
    <w:rsid w:val="008D7EB7"/>
    <w:rsid w:val="008E3684"/>
    <w:rsid w:val="008E57F5"/>
    <w:rsid w:val="008E7606"/>
    <w:rsid w:val="008F173E"/>
    <w:rsid w:val="008F1DAA"/>
    <w:rsid w:val="008F3EBD"/>
    <w:rsid w:val="008F47B3"/>
    <w:rsid w:val="008F60B2"/>
    <w:rsid w:val="008F6B28"/>
    <w:rsid w:val="008F7C41"/>
    <w:rsid w:val="009031E2"/>
    <w:rsid w:val="009071DB"/>
    <w:rsid w:val="009120BD"/>
    <w:rsid w:val="0091276C"/>
    <w:rsid w:val="00912C25"/>
    <w:rsid w:val="009142B0"/>
    <w:rsid w:val="009165AC"/>
    <w:rsid w:val="0092053F"/>
    <w:rsid w:val="0092340A"/>
    <w:rsid w:val="009261E1"/>
    <w:rsid w:val="0092738D"/>
    <w:rsid w:val="00930D7A"/>
    <w:rsid w:val="009313D9"/>
    <w:rsid w:val="00935B7F"/>
    <w:rsid w:val="00941293"/>
    <w:rsid w:val="00946372"/>
    <w:rsid w:val="00946531"/>
    <w:rsid w:val="00950C17"/>
    <w:rsid w:val="00951FAF"/>
    <w:rsid w:val="00954740"/>
    <w:rsid w:val="00962A57"/>
    <w:rsid w:val="00963ABC"/>
    <w:rsid w:val="009654A6"/>
    <w:rsid w:val="00965CD1"/>
    <w:rsid w:val="00965D21"/>
    <w:rsid w:val="00967764"/>
    <w:rsid w:val="009704EF"/>
    <w:rsid w:val="00970B0E"/>
    <w:rsid w:val="00970BB9"/>
    <w:rsid w:val="00971C3C"/>
    <w:rsid w:val="009726EE"/>
    <w:rsid w:val="00973284"/>
    <w:rsid w:val="00974543"/>
    <w:rsid w:val="00975573"/>
    <w:rsid w:val="00975851"/>
    <w:rsid w:val="00976D03"/>
    <w:rsid w:val="00977B30"/>
    <w:rsid w:val="00977F96"/>
    <w:rsid w:val="009803B2"/>
    <w:rsid w:val="00982F41"/>
    <w:rsid w:val="009838DC"/>
    <w:rsid w:val="009841C0"/>
    <w:rsid w:val="00984BB0"/>
    <w:rsid w:val="00985090"/>
    <w:rsid w:val="0098740D"/>
    <w:rsid w:val="00987710"/>
    <w:rsid w:val="009904AB"/>
    <w:rsid w:val="00993319"/>
    <w:rsid w:val="00994C6A"/>
    <w:rsid w:val="00995688"/>
    <w:rsid w:val="009958A6"/>
    <w:rsid w:val="00996456"/>
    <w:rsid w:val="00996B6F"/>
    <w:rsid w:val="0099714D"/>
    <w:rsid w:val="009A04F5"/>
    <w:rsid w:val="009A15EF"/>
    <w:rsid w:val="009A38A5"/>
    <w:rsid w:val="009B118B"/>
    <w:rsid w:val="009B1737"/>
    <w:rsid w:val="009B3D4B"/>
    <w:rsid w:val="009B5B99"/>
    <w:rsid w:val="009B68DF"/>
    <w:rsid w:val="009B6EFC"/>
    <w:rsid w:val="009C24E2"/>
    <w:rsid w:val="009C2DF8"/>
    <w:rsid w:val="009C31BF"/>
    <w:rsid w:val="009C61FC"/>
    <w:rsid w:val="009C68B7"/>
    <w:rsid w:val="009D0834"/>
    <w:rsid w:val="009D0A1E"/>
    <w:rsid w:val="009D146F"/>
    <w:rsid w:val="009D2AD0"/>
    <w:rsid w:val="009D2AE3"/>
    <w:rsid w:val="009D354A"/>
    <w:rsid w:val="009D52BC"/>
    <w:rsid w:val="009D5A3E"/>
    <w:rsid w:val="009D7D0A"/>
    <w:rsid w:val="009E09D9"/>
    <w:rsid w:val="009E193B"/>
    <w:rsid w:val="009E5222"/>
    <w:rsid w:val="009F01B1"/>
    <w:rsid w:val="009F0DBB"/>
    <w:rsid w:val="009F3887"/>
    <w:rsid w:val="009F38CB"/>
    <w:rsid w:val="009F53EF"/>
    <w:rsid w:val="009F732B"/>
    <w:rsid w:val="00A01026"/>
    <w:rsid w:val="00A01FE0"/>
    <w:rsid w:val="00A0550B"/>
    <w:rsid w:val="00A05FFB"/>
    <w:rsid w:val="00A067F6"/>
    <w:rsid w:val="00A10656"/>
    <w:rsid w:val="00A10989"/>
    <w:rsid w:val="00A113C0"/>
    <w:rsid w:val="00A12FA6"/>
    <w:rsid w:val="00A1339B"/>
    <w:rsid w:val="00A143DB"/>
    <w:rsid w:val="00A14ABA"/>
    <w:rsid w:val="00A24CB6"/>
    <w:rsid w:val="00A25779"/>
    <w:rsid w:val="00A25AF7"/>
    <w:rsid w:val="00A26CD2"/>
    <w:rsid w:val="00A27667"/>
    <w:rsid w:val="00A32979"/>
    <w:rsid w:val="00A34A67"/>
    <w:rsid w:val="00A37462"/>
    <w:rsid w:val="00A37B52"/>
    <w:rsid w:val="00A459E1"/>
    <w:rsid w:val="00A4782B"/>
    <w:rsid w:val="00A52296"/>
    <w:rsid w:val="00A55661"/>
    <w:rsid w:val="00A56778"/>
    <w:rsid w:val="00A61B70"/>
    <w:rsid w:val="00A61FA8"/>
    <w:rsid w:val="00A637F4"/>
    <w:rsid w:val="00A64A3B"/>
    <w:rsid w:val="00A65485"/>
    <w:rsid w:val="00A66E05"/>
    <w:rsid w:val="00A6755A"/>
    <w:rsid w:val="00A70753"/>
    <w:rsid w:val="00A712D2"/>
    <w:rsid w:val="00A758F3"/>
    <w:rsid w:val="00A75DD3"/>
    <w:rsid w:val="00A7772E"/>
    <w:rsid w:val="00A77C65"/>
    <w:rsid w:val="00A82C8A"/>
    <w:rsid w:val="00A8346B"/>
    <w:rsid w:val="00A852FF"/>
    <w:rsid w:val="00A87337"/>
    <w:rsid w:val="00A90C97"/>
    <w:rsid w:val="00A951A0"/>
    <w:rsid w:val="00A960C8"/>
    <w:rsid w:val="00A96604"/>
    <w:rsid w:val="00AA03DF"/>
    <w:rsid w:val="00AA0C76"/>
    <w:rsid w:val="00AA1B4F"/>
    <w:rsid w:val="00AA21D8"/>
    <w:rsid w:val="00AA35F7"/>
    <w:rsid w:val="00AA4092"/>
    <w:rsid w:val="00AA54F3"/>
    <w:rsid w:val="00AA6B43"/>
    <w:rsid w:val="00AB2341"/>
    <w:rsid w:val="00AB367A"/>
    <w:rsid w:val="00AC01D1"/>
    <w:rsid w:val="00AC01D9"/>
    <w:rsid w:val="00AC1F10"/>
    <w:rsid w:val="00AC52A5"/>
    <w:rsid w:val="00AC6EFD"/>
    <w:rsid w:val="00AC7151"/>
    <w:rsid w:val="00AD3F64"/>
    <w:rsid w:val="00AD460A"/>
    <w:rsid w:val="00AD6A05"/>
    <w:rsid w:val="00AE189E"/>
    <w:rsid w:val="00AE1A7B"/>
    <w:rsid w:val="00AE272B"/>
    <w:rsid w:val="00AE3C8B"/>
    <w:rsid w:val="00AE3E3A"/>
    <w:rsid w:val="00AE77B4"/>
    <w:rsid w:val="00AE7C1A"/>
    <w:rsid w:val="00AE7DF8"/>
    <w:rsid w:val="00AF0D9C"/>
    <w:rsid w:val="00AF13AB"/>
    <w:rsid w:val="00AF1D36"/>
    <w:rsid w:val="00AF280B"/>
    <w:rsid w:val="00AF5E59"/>
    <w:rsid w:val="00AF5F75"/>
    <w:rsid w:val="00AF6001"/>
    <w:rsid w:val="00AF6D7F"/>
    <w:rsid w:val="00B01A16"/>
    <w:rsid w:val="00B075D2"/>
    <w:rsid w:val="00B07F45"/>
    <w:rsid w:val="00B1021A"/>
    <w:rsid w:val="00B1481A"/>
    <w:rsid w:val="00B15A1F"/>
    <w:rsid w:val="00B15FE9"/>
    <w:rsid w:val="00B16DF7"/>
    <w:rsid w:val="00B1753F"/>
    <w:rsid w:val="00B2148A"/>
    <w:rsid w:val="00B220C2"/>
    <w:rsid w:val="00B25B32"/>
    <w:rsid w:val="00B32616"/>
    <w:rsid w:val="00B36C42"/>
    <w:rsid w:val="00B3781C"/>
    <w:rsid w:val="00B42EA7"/>
    <w:rsid w:val="00B4466B"/>
    <w:rsid w:val="00B45FC9"/>
    <w:rsid w:val="00B523C7"/>
    <w:rsid w:val="00B52A27"/>
    <w:rsid w:val="00B5337C"/>
    <w:rsid w:val="00B53FDE"/>
    <w:rsid w:val="00B54DC8"/>
    <w:rsid w:val="00B56397"/>
    <w:rsid w:val="00B6027B"/>
    <w:rsid w:val="00B60A08"/>
    <w:rsid w:val="00B65EDB"/>
    <w:rsid w:val="00B67AFF"/>
    <w:rsid w:val="00B70B59"/>
    <w:rsid w:val="00B73657"/>
    <w:rsid w:val="00B74EAA"/>
    <w:rsid w:val="00B750F0"/>
    <w:rsid w:val="00B761B6"/>
    <w:rsid w:val="00B853AB"/>
    <w:rsid w:val="00B8750A"/>
    <w:rsid w:val="00BA1735"/>
    <w:rsid w:val="00BA19FA"/>
    <w:rsid w:val="00BA3BB7"/>
    <w:rsid w:val="00BA4288"/>
    <w:rsid w:val="00BB48E5"/>
    <w:rsid w:val="00BB5607"/>
    <w:rsid w:val="00BB5ACA"/>
    <w:rsid w:val="00BB627F"/>
    <w:rsid w:val="00BB6BB2"/>
    <w:rsid w:val="00BC19DB"/>
    <w:rsid w:val="00BC233F"/>
    <w:rsid w:val="00BC2340"/>
    <w:rsid w:val="00BC3823"/>
    <w:rsid w:val="00BC5695"/>
    <w:rsid w:val="00BC5841"/>
    <w:rsid w:val="00BD031D"/>
    <w:rsid w:val="00BD12D4"/>
    <w:rsid w:val="00BD516B"/>
    <w:rsid w:val="00BD60B4"/>
    <w:rsid w:val="00BD796B"/>
    <w:rsid w:val="00BE05CF"/>
    <w:rsid w:val="00BE40C0"/>
    <w:rsid w:val="00BE4DF8"/>
    <w:rsid w:val="00BE5F4A"/>
    <w:rsid w:val="00BE7AEF"/>
    <w:rsid w:val="00BF09B0"/>
    <w:rsid w:val="00BF1544"/>
    <w:rsid w:val="00BF1B53"/>
    <w:rsid w:val="00BF246D"/>
    <w:rsid w:val="00BF2BE5"/>
    <w:rsid w:val="00C06F06"/>
    <w:rsid w:val="00C07130"/>
    <w:rsid w:val="00C11CB5"/>
    <w:rsid w:val="00C121D4"/>
    <w:rsid w:val="00C15594"/>
    <w:rsid w:val="00C20FAD"/>
    <w:rsid w:val="00C2375F"/>
    <w:rsid w:val="00C240CB"/>
    <w:rsid w:val="00C247CB"/>
    <w:rsid w:val="00C26B58"/>
    <w:rsid w:val="00C2764F"/>
    <w:rsid w:val="00C32E66"/>
    <w:rsid w:val="00C3355F"/>
    <w:rsid w:val="00C3569A"/>
    <w:rsid w:val="00C37CDF"/>
    <w:rsid w:val="00C420EA"/>
    <w:rsid w:val="00C43F48"/>
    <w:rsid w:val="00C448FF"/>
    <w:rsid w:val="00C44D7C"/>
    <w:rsid w:val="00C4511D"/>
    <w:rsid w:val="00C45271"/>
    <w:rsid w:val="00C459DA"/>
    <w:rsid w:val="00C45CA0"/>
    <w:rsid w:val="00C45E57"/>
    <w:rsid w:val="00C52F29"/>
    <w:rsid w:val="00C53822"/>
    <w:rsid w:val="00C56CE6"/>
    <w:rsid w:val="00C5745F"/>
    <w:rsid w:val="00C57E1E"/>
    <w:rsid w:val="00C60005"/>
    <w:rsid w:val="00C61A98"/>
    <w:rsid w:val="00C63201"/>
    <w:rsid w:val="00C64E62"/>
    <w:rsid w:val="00C651D5"/>
    <w:rsid w:val="00C65CCC"/>
    <w:rsid w:val="00C67B8D"/>
    <w:rsid w:val="00C70EC5"/>
    <w:rsid w:val="00C712D8"/>
    <w:rsid w:val="00C7618F"/>
    <w:rsid w:val="00C765A9"/>
    <w:rsid w:val="00C801B8"/>
    <w:rsid w:val="00C8162D"/>
    <w:rsid w:val="00C83328"/>
    <w:rsid w:val="00C83A0B"/>
    <w:rsid w:val="00C84201"/>
    <w:rsid w:val="00C842D0"/>
    <w:rsid w:val="00C84ED1"/>
    <w:rsid w:val="00C9038F"/>
    <w:rsid w:val="00C90627"/>
    <w:rsid w:val="00C92AAB"/>
    <w:rsid w:val="00C94E14"/>
    <w:rsid w:val="00CA14EC"/>
    <w:rsid w:val="00CA2435"/>
    <w:rsid w:val="00CA2504"/>
    <w:rsid w:val="00CA4068"/>
    <w:rsid w:val="00CA47D1"/>
    <w:rsid w:val="00CA537A"/>
    <w:rsid w:val="00CA6445"/>
    <w:rsid w:val="00CB37F8"/>
    <w:rsid w:val="00CB4738"/>
    <w:rsid w:val="00CB4DF9"/>
    <w:rsid w:val="00CB7DC3"/>
    <w:rsid w:val="00CC26C6"/>
    <w:rsid w:val="00CC3664"/>
    <w:rsid w:val="00CD0E2F"/>
    <w:rsid w:val="00CD1D49"/>
    <w:rsid w:val="00CD2F20"/>
    <w:rsid w:val="00CD5A14"/>
    <w:rsid w:val="00CD6B20"/>
    <w:rsid w:val="00CE1339"/>
    <w:rsid w:val="00CE2B9A"/>
    <w:rsid w:val="00CE3079"/>
    <w:rsid w:val="00CE61CC"/>
    <w:rsid w:val="00CE6E42"/>
    <w:rsid w:val="00CF20B7"/>
    <w:rsid w:val="00CF6692"/>
    <w:rsid w:val="00CF7441"/>
    <w:rsid w:val="00D00D16"/>
    <w:rsid w:val="00D03C6C"/>
    <w:rsid w:val="00D04760"/>
    <w:rsid w:val="00D04A95"/>
    <w:rsid w:val="00D05FFB"/>
    <w:rsid w:val="00D06288"/>
    <w:rsid w:val="00D068C7"/>
    <w:rsid w:val="00D128A4"/>
    <w:rsid w:val="00D14582"/>
    <w:rsid w:val="00D15131"/>
    <w:rsid w:val="00D16FA2"/>
    <w:rsid w:val="00D20954"/>
    <w:rsid w:val="00D21C39"/>
    <w:rsid w:val="00D21DA3"/>
    <w:rsid w:val="00D21FC6"/>
    <w:rsid w:val="00D2243A"/>
    <w:rsid w:val="00D3073E"/>
    <w:rsid w:val="00D31022"/>
    <w:rsid w:val="00D33393"/>
    <w:rsid w:val="00D33D36"/>
    <w:rsid w:val="00D34D94"/>
    <w:rsid w:val="00D375A0"/>
    <w:rsid w:val="00D409E2"/>
    <w:rsid w:val="00D427D7"/>
    <w:rsid w:val="00D44E62"/>
    <w:rsid w:val="00D51570"/>
    <w:rsid w:val="00D52025"/>
    <w:rsid w:val="00D5264D"/>
    <w:rsid w:val="00D527C6"/>
    <w:rsid w:val="00D556AD"/>
    <w:rsid w:val="00D60381"/>
    <w:rsid w:val="00D608BF"/>
    <w:rsid w:val="00D616DE"/>
    <w:rsid w:val="00D61BEE"/>
    <w:rsid w:val="00D62201"/>
    <w:rsid w:val="00D633C7"/>
    <w:rsid w:val="00D651D1"/>
    <w:rsid w:val="00D664D6"/>
    <w:rsid w:val="00D717BB"/>
    <w:rsid w:val="00D7226B"/>
    <w:rsid w:val="00D72707"/>
    <w:rsid w:val="00D73B7C"/>
    <w:rsid w:val="00D75A9C"/>
    <w:rsid w:val="00D7652F"/>
    <w:rsid w:val="00D83C95"/>
    <w:rsid w:val="00D90871"/>
    <w:rsid w:val="00D9155F"/>
    <w:rsid w:val="00D9403F"/>
    <w:rsid w:val="00D959B4"/>
    <w:rsid w:val="00DA1430"/>
    <w:rsid w:val="00DA44DE"/>
    <w:rsid w:val="00DA66AA"/>
    <w:rsid w:val="00DA6A46"/>
    <w:rsid w:val="00DA744F"/>
    <w:rsid w:val="00DB03A0"/>
    <w:rsid w:val="00DB19FD"/>
    <w:rsid w:val="00DB3343"/>
    <w:rsid w:val="00DB4170"/>
    <w:rsid w:val="00DB620A"/>
    <w:rsid w:val="00DB752D"/>
    <w:rsid w:val="00DC0586"/>
    <w:rsid w:val="00DC133D"/>
    <w:rsid w:val="00DC3832"/>
    <w:rsid w:val="00DC6973"/>
    <w:rsid w:val="00DC6B39"/>
    <w:rsid w:val="00DC7A51"/>
    <w:rsid w:val="00DD3B1E"/>
    <w:rsid w:val="00DD787E"/>
    <w:rsid w:val="00DE57E2"/>
    <w:rsid w:val="00DE5B5F"/>
    <w:rsid w:val="00DF2BF8"/>
    <w:rsid w:val="00DF312B"/>
    <w:rsid w:val="00E00696"/>
    <w:rsid w:val="00E03651"/>
    <w:rsid w:val="00E037D5"/>
    <w:rsid w:val="00E03808"/>
    <w:rsid w:val="00E060C2"/>
    <w:rsid w:val="00E06324"/>
    <w:rsid w:val="00E12FB0"/>
    <w:rsid w:val="00E13CD9"/>
    <w:rsid w:val="00E140D5"/>
    <w:rsid w:val="00E1416B"/>
    <w:rsid w:val="00E14814"/>
    <w:rsid w:val="00E1591B"/>
    <w:rsid w:val="00E160C4"/>
    <w:rsid w:val="00E16A50"/>
    <w:rsid w:val="00E249D5"/>
    <w:rsid w:val="00E26F73"/>
    <w:rsid w:val="00E33C68"/>
    <w:rsid w:val="00E3449B"/>
    <w:rsid w:val="00E345EF"/>
    <w:rsid w:val="00E34EEB"/>
    <w:rsid w:val="00E35BA0"/>
    <w:rsid w:val="00E3687C"/>
    <w:rsid w:val="00E377BD"/>
    <w:rsid w:val="00E41401"/>
    <w:rsid w:val="00E432FE"/>
    <w:rsid w:val="00E4413B"/>
    <w:rsid w:val="00E44EB9"/>
    <w:rsid w:val="00E46358"/>
    <w:rsid w:val="00E471DC"/>
    <w:rsid w:val="00E50EB4"/>
    <w:rsid w:val="00E532FC"/>
    <w:rsid w:val="00E559B4"/>
    <w:rsid w:val="00E55BB0"/>
    <w:rsid w:val="00E609E5"/>
    <w:rsid w:val="00E60F27"/>
    <w:rsid w:val="00E64D93"/>
    <w:rsid w:val="00E65EDB"/>
    <w:rsid w:val="00E66927"/>
    <w:rsid w:val="00E677B8"/>
    <w:rsid w:val="00E67FA1"/>
    <w:rsid w:val="00E716E6"/>
    <w:rsid w:val="00E73599"/>
    <w:rsid w:val="00E7387D"/>
    <w:rsid w:val="00E73D53"/>
    <w:rsid w:val="00E75111"/>
    <w:rsid w:val="00E77296"/>
    <w:rsid w:val="00E77882"/>
    <w:rsid w:val="00E809CA"/>
    <w:rsid w:val="00E84BF6"/>
    <w:rsid w:val="00E84FAF"/>
    <w:rsid w:val="00E9166D"/>
    <w:rsid w:val="00E93695"/>
    <w:rsid w:val="00E93763"/>
    <w:rsid w:val="00E94890"/>
    <w:rsid w:val="00E94901"/>
    <w:rsid w:val="00E968AE"/>
    <w:rsid w:val="00E968DE"/>
    <w:rsid w:val="00E96C4C"/>
    <w:rsid w:val="00E97D78"/>
    <w:rsid w:val="00EA0737"/>
    <w:rsid w:val="00EA0FDC"/>
    <w:rsid w:val="00EA2316"/>
    <w:rsid w:val="00EA2AAE"/>
    <w:rsid w:val="00EA2EC0"/>
    <w:rsid w:val="00EA427A"/>
    <w:rsid w:val="00EA723B"/>
    <w:rsid w:val="00EB104E"/>
    <w:rsid w:val="00EB4EFF"/>
    <w:rsid w:val="00EB6350"/>
    <w:rsid w:val="00EB687A"/>
    <w:rsid w:val="00EC05FB"/>
    <w:rsid w:val="00EC2A26"/>
    <w:rsid w:val="00EC2F62"/>
    <w:rsid w:val="00EC515A"/>
    <w:rsid w:val="00EC62EB"/>
    <w:rsid w:val="00EC6E9F"/>
    <w:rsid w:val="00ED1208"/>
    <w:rsid w:val="00ED44F0"/>
    <w:rsid w:val="00ED4B33"/>
    <w:rsid w:val="00ED7DD6"/>
    <w:rsid w:val="00EE060B"/>
    <w:rsid w:val="00EE15A1"/>
    <w:rsid w:val="00EE2A7C"/>
    <w:rsid w:val="00EE2C42"/>
    <w:rsid w:val="00EE341B"/>
    <w:rsid w:val="00EE4453"/>
    <w:rsid w:val="00EE5FCE"/>
    <w:rsid w:val="00EE6BBD"/>
    <w:rsid w:val="00EE6E1E"/>
    <w:rsid w:val="00EE705F"/>
    <w:rsid w:val="00EF1462"/>
    <w:rsid w:val="00EF360B"/>
    <w:rsid w:val="00EF54FD"/>
    <w:rsid w:val="00EF6096"/>
    <w:rsid w:val="00EF66E2"/>
    <w:rsid w:val="00EF74F9"/>
    <w:rsid w:val="00F001F8"/>
    <w:rsid w:val="00F01B9B"/>
    <w:rsid w:val="00F13112"/>
    <w:rsid w:val="00F13E78"/>
    <w:rsid w:val="00F14F41"/>
    <w:rsid w:val="00F16FE6"/>
    <w:rsid w:val="00F20AA0"/>
    <w:rsid w:val="00F238BD"/>
    <w:rsid w:val="00F24992"/>
    <w:rsid w:val="00F2617F"/>
    <w:rsid w:val="00F317B2"/>
    <w:rsid w:val="00F32F2F"/>
    <w:rsid w:val="00F33F3F"/>
    <w:rsid w:val="00F35BDD"/>
    <w:rsid w:val="00F36CF3"/>
    <w:rsid w:val="00F403FD"/>
    <w:rsid w:val="00F41E72"/>
    <w:rsid w:val="00F45BDF"/>
    <w:rsid w:val="00F50300"/>
    <w:rsid w:val="00F52592"/>
    <w:rsid w:val="00F56E39"/>
    <w:rsid w:val="00F623E9"/>
    <w:rsid w:val="00F63951"/>
    <w:rsid w:val="00F63C86"/>
    <w:rsid w:val="00F65D5A"/>
    <w:rsid w:val="00F7487B"/>
    <w:rsid w:val="00F766BE"/>
    <w:rsid w:val="00F77A1F"/>
    <w:rsid w:val="00F77EB9"/>
    <w:rsid w:val="00F80635"/>
    <w:rsid w:val="00F815D1"/>
    <w:rsid w:val="00F81E7E"/>
    <w:rsid w:val="00F81F0F"/>
    <w:rsid w:val="00F825F4"/>
    <w:rsid w:val="00F83EB6"/>
    <w:rsid w:val="00F92AA1"/>
    <w:rsid w:val="00F932DE"/>
    <w:rsid w:val="00F963DD"/>
    <w:rsid w:val="00F9641A"/>
    <w:rsid w:val="00F97004"/>
    <w:rsid w:val="00FA2045"/>
    <w:rsid w:val="00FA5FEA"/>
    <w:rsid w:val="00FA7A66"/>
    <w:rsid w:val="00FA7C97"/>
    <w:rsid w:val="00FB0A4E"/>
    <w:rsid w:val="00FB1AA9"/>
    <w:rsid w:val="00FB4B5A"/>
    <w:rsid w:val="00FB568D"/>
    <w:rsid w:val="00FB5963"/>
    <w:rsid w:val="00FB5DAA"/>
    <w:rsid w:val="00FB6539"/>
    <w:rsid w:val="00FC04B9"/>
    <w:rsid w:val="00FC161A"/>
    <w:rsid w:val="00FC23D5"/>
    <w:rsid w:val="00FC4C1A"/>
    <w:rsid w:val="00FC6468"/>
    <w:rsid w:val="00FC6862"/>
    <w:rsid w:val="00FC6D49"/>
    <w:rsid w:val="00FC7BD3"/>
    <w:rsid w:val="00FD4922"/>
    <w:rsid w:val="00FD4BA3"/>
    <w:rsid w:val="00FD6461"/>
    <w:rsid w:val="00FD7B39"/>
    <w:rsid w:val="00FE0200"/>
    <w:rsid w:val="00FE0281"/>
    <w:rsid w:val="00FE1FA5"/>
    <w:rsid w:val="00FE7083"/>
    <w:rsid w:val="00FE7B8A"/>
    <w:rsid w:val="00FF019F"/>
    <w:rsid w:val="00FF1B2A"/>
    <w:rsid w:val="00FF30DE"/>
    <w:rsid w:val="00FF6305"/>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rsid w:val="00631410"/>
    <w:pPr>
      <w:jc w:val="center"/>
    </w:pPr>
  </w:style>
  <w:style w:type="paragraph" w:customStyle="1" w:styleId="EndNoteBibliography">
    <w:name w:val="EndNote Bibliography"/>
    <w:basedOn w:val="Normal"/>
    <w:rsid w:val="00631410"/>
  </w:style>
  <w:style w:type="table" w:styleId="TableGrid">
    <w:name w:val="Table Grid"/>
    <w:basedOn w:val="TableNormal"/>
    <w:uiPriority w:val="39"/>
    <w:rsid w:val="0068537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276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8211">
      <w:bodyDiv w:val="1"/>
      <w:marLeft w:val="0"/>
      <w:marRight w:val="0"/>
      <w:marTop w:val="0"/>
      <w:marBottom w:val="0"/>
      <w:divBdr>
        <w:top w:val="none" w:sz="0" w:space="0" w:color="auto"/>
        <w:left w:val="none" w:sz="0" w:space="0" w:color="auto"/>
        <w:bottom w:val="none" w:sz="0" w:space="0" w:color="auto"/>
        <w:right w:val="none" w:sz="0" w:space="0" w:color="auto"/>
      </w:divBdr>
    </w:div>
    <w:div w:id="66806783">
      <w:bodyDiv w:val="1"/>
      <w:marLeft w:val="0"/>
      <w:marRight w:val="0"/>
      <w:marTop w:val="0"/>
      <w:marBottom w:val="0"/>
      <w:divBdr>
        <w:top w:val="none" w:sz="0" w:space="0" w:color="auto"/>
        <w:left w:val="none" w:sz="0" w:space="0" w:color="auto"/>
        <w:bottom w:val="none" w:sz="0" w:space="0" w:color="auto"/>
        <w:right w:val="none" w:sz="0" w:space="0" w:color="auto"/>
      </w:divBdr>
    </w:div>
    <w:div w:id="108940113">
      <w:bodyDiv w:val="1"/>
      <w:marLeft w:val="0"/>
      <w:marRight w:val="0"/>
      <w:marTop w:val="0"/>
      <w:marBottom w:val="0"/>
      <w:divBdr>
        <w:top w:val="none" w:sz="0" w:space="0" w:color="auto"/>
        <w:left w:val="none" w:sz="0" w:space="0" w:color="auto"/>
        <w:bottom w:val="none" w:sz="0" w:space="0" w:color="auto"/>
        <w:right w:val="none" w:sz="0" w:space="0" w:color="auto"/>
      </w:divBdr>
    </w:div>
    <w:div w:id="218135607">
      <w:bodyDiv w:val="1"/>
      <w:marLeft w:val="0"/>
      <w:marRight w:val="0"/>
      <w:marTop w:val="0"/>
      <w:marBottom w:val="0"/>
      <w:divBdr>
        <w:top w:val="none" w:sz="0" w:space="0" w:color="auto"/>
        <w:left w:val="none" w:sz="0" w:space="0" w:color="auto"/>
        <w:bottom w:val="none" w:sz="0" w:space="0" w:color="auto"/>
        <w:right w:val="none" w:sz="0" w:space="0" w:color="auto"/>
      </w:divBdr>
    </w:div>
    <w:div w:id="218788231">
      <w:bodyDiv w:val="1"/>
      <w:marLeft w:val="0"/>
      <w:marRight w:val="0"/>
      <w:marTop w:val="0"/>
      <w:marBottom w:val="0"/>
      <w:divBdr>
        <w:top w:val="none" w:sz="0" w:space="0" w:color="auto"/>
        <w:left w:val="none" w:sz="0" w:space="0" w:color="auto"/>
        <w:bottom w:val="none" w:sz="0" w:space="0" w:color="auto"/>
        <w:right w:val="none" w:sz="0" w:space="0" w:color="auto"/>
      </w:divBdr>
    </w:div>
    <w:div w:id="263002284">
      <w:bodyDiv w:val="1"/>
      <w:marLeft w:val="0"/>
      <w:marRight w:val="0"/>
      <w:marTop w:val="0"/>
      <w:marBottom w:val="0"/>
      <w:divBdr>
        <w:top w:val="none" w:sz="0" w:space="0" w:color="auto"/>
        <w:left w:val="none" w:sz="0" w:space="0" w:color="auto"/>
        <w:bottom w:val="none" w:sz="0" w:space="0" w:color="auto"/>
        <w:right w:val="none" w:sz="0" w:space="0" w:color="auto"/>
      </w:divBdr>
    </w:div>
    <w:div w:id="269316330">
      <w:bodyDiv w:val="1"/>
      <w:marLeft w:val="0"/>
      <w:marRight w:val="0"/>
      <w:marTop w:val="0"/>
      <w:marBottom w:val="0"/>
      <w:divBdr>
        <w:top w:val="none" w:sz="0" w:space="0" w:color="auto"/>
        <w:left w:val="none" w:sz="0" w:space="0" w:color="auto"/>
        <w:bottom w:val="none" w:sz="0" w:space="0" w:color="auto"/>
        <w:right w:val="none" w:sz="0" w:space="0" w:color="auto"/>
      </w:divBdr>
    </w:div>
    <w:div w:id="438720797">
      <w:bodyDiv w:val="1"/>
      <w:marLeft w:val="0"/>
      <w:marRight w:val="0"/>
      <w:marTop w:val="0"/>
      <w:marBottom w:val="0"/>
      <w:divBdr>
        <w:top w:val="none" w:sz="0" w:space="0" w:color="auto"/>
        <w:left w:val="none" w:sz="0" w:space="0" w:color="auto"/>
        <w:bottom w:val="none" w:sz="0" w:space="0" w:color="auto"/>
        <w:right w:val="none" w:sz="0" w:space="0" w:color="auto"/>
      </w:divBdr>
    </w:div>
    <w:div w:id="54553233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29270">
      <w:bodyDiv w:val="1"/>
      <w:marLeft w:val="0"/>
      <w:marRight w:val="0"/>
      <w:marTop w:val="0"/>
      <w:marBottom w:val="0"/>
      <w:divBdr>
        <w:top w:val="none" w:sz="0" w:space="0" w:color="auto"/>
        <w:left w:val="none" w:sz="0" w:space="0" w:color="auto"/>
        <w:bottom w:val="none" w:sz="0" w:space="0" w:color="auto"/>
        <w:right w:val="none" w:sz="0" w:space="0" w:color="auto"/>
      </w:divBdr>
    </w:div>
    <w:div w:id="897476980">
      <w:bodyDiv w:val="1"/>
      <w:marLeft w:val="0"/>
      <w:marRight w:val="0"/>
      <w:marTop w:val="0"/>
      <w:marBottom w:val="0"/>
      <w:divBdr>
        <w:top w:val="none" w:sz="0" w:space="0" w:color="auto"/>
        <w:left w:val="none" w:sz="0" w:space="0" w:color="auto"/>
        <w:bottom w:val="none" w:sz="0" w:space="0" w:color="auto"/>
        <w:right w:val="none" w:sz="0" w:space="0" w:color="auto"/>
      </w:divBdr>
    </w:div>
    <w:div w:id="91956199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99666727">
      <w:bodyDiv w:val="1"/>
      <w:marLeft w:val="0"/>
      <w:marRight w:val="0"/>
      <w:marTop w:val="0"/>
      <w:marBottom w:val="0"/>
      <w:divBdr>
        <w:top w:val="none" w:sz="0" w:space="0" w:color="auto"/>
        <w:left w:val="none" w:sz="0" w:space="0" w:color="auto"/>
        <w:bottom w:val="none" w:sz="0" w:space="0" w:color="auto"/>
        <w:right w:val="none" w:sz="0" w:space="0" w:color="auto"/>
      </w:divBdr>
    </w:div>
    <w:div w:id="1540630935">
      <w:bodyDiv w:val="1"/>
      <w:marLeft w:val="0"/>
      <w:marRight w:val="0"/>
      <w:marTop w:val="0"/>
      <w:marBottom w:val="0"/>
      <w:divBdr>
        <w:top w:val="none" w:sz="0" w:space="0" w:color="auto"/>
        <w:left w:val="none" w:sz="0" w:space="0" w:color="auto"/>
        <w:bottom w:val="none" w:sz="0" w:space="0" w:color="auto"/>
        <w:right w:val="none" w:sz="0" w:space="0" w:color="auto"/>
      </w:divBdr>
    </w:div>
    <w:div w:id="193543861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5411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119DB-68E4-4B23-BF63-BC3175C4F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11962</Words>
  <Characters>68189</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79992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2020-05-02T16:12:00Z</dcterms:created>
  <dcterms:modified xsi:type="dcterms:W3CDTF">2020-05-07T18:25:00Z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