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C426" w14:textId="0BA67A69" w:rsidR="00BC5EA6" w:rsidRPr="00EF4209" w:rsidRDefault="00EF4209" w:rsidP="00A80AEE">
      <w:pPr>
        <w:rPr>
          <w:rStyle w:val="Strong"/>
          <w:rFonts w:asciiTheme="minorHAnsi" w:hAnsiTheme="minorHAnsi" w:cstheme="minorHAnsi"/>
        </w:rPr>
      </w:pPr>
      <w:r w:rsidRPr="00EF4209">
        <w:rPr>
          <w:rStyle w:val="Strong"/>
          <w:rFonts w:asciiTheme="minorHAnsi" w:hAnsiTheme="minorHAnsi" w:cstheme="minorHAnsi"/>
        </w:rPr>
        <w:t>Responses to reviewers’ comments</w:t>
      </w:r>
    </w:p>
    <w:p w14:paraId="750384D2" w14:textId="77777777" w:rsidR="00BC5EA6" w:rsidRDefault="00BC5EA6" w:rsidP="00A80AEE">
      <w:pPr>
        <w:rPr>
          <w:rStyle w:val="Strong"/>
          <w:rFonts w:asciiTheme="minorHAnsi" w:hAnsiTheme="minorHAnsi" w:cstheme="minorHAnsi"/>
        </w:rPr>
      </w:pPr>
    </w:p>
    <w:p w14:paraId="230B7423" w14:textId="77777777" w:rsidR="00320145" w:rsidRDefault="00B74C10" w:rsidP="00A80AEE">
      <w:pPr>
        <w:rPr>
          <w:rFonts w:asciiTheme="minorHAnsi" w:hAnsiTheme="minorHAnsi" w:cstheme="minorHAnsi"/>
        </w:rPr>
      </w:pPr>
      <w:r w:rsidRPr="00A80AEE">
        <w:rPr>
          <w:rStyle w:val="Strong"/>
          <w:rFonts w:asciiTheme="minorHAnsi" w:hAnsiTheme="minorHAnsi" w:cstheme="minorHAnsi"/>
        </w:rPr>
        <w:t>Editorial comments:</w:t>
      </w:r>
      <w:r w:rsidRPr="00A80AEE">
        <w:rPr>
          <w:rFonts w:asciiTheme="minorHAnsi" w:hAnsiTheme="minorHAnsi" w:cstheme="minorHAnsi"/>
        </w:rPr>
        <w:br/>
        <w:t>Changes to be made by the Author(s):</w:t>
      </w:r>
      <w:r w:rsidRPr="00A80AEE">
        <w:rPr>
          <w:rFonts w:asciiTheme="minorHAnsi" w:hAnsiTheme="minorHAnsi" w:cstheme="minorHAnsi"/>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727C863F" w14:textId="77777777" w:rsidR="00EF4209" w:rsidRDefault="00EF4209" w:rsidP="00A80AEE">
      <w:pPr>
        <w:rPr>
          <w:rFonts w:asciiTheme="minorHAnsi" w:hAnsiTheme="minorHAnsi" w:cstheme="minorHAnsi"/>
          <w:b/>
        </w:rPr>
      </w:pPr>
    </w:p>
    <w:p w14:paraId="09733943" w14:textId="3E0F7807" w:rsidR="00320145" w:rsidRDefault="006645E0"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rPr>
        <w:t xml:space="preserve"> The manuscript was thoroughly proofread and all spelling or grammar issues were corrected.</w:t>
      </w:r>
      <w:r w:rsidR="00B74C10" w:rsidRPr="00A80AEE">
        <w:rPr>
          <w:rFonts w:asciiTheme="minorHAnsi" w:hAnsiTheme="minorHAnsi" w:cstheme="minorHAnsi"/>
        </w:rPr>
        <w:br/>
      </w:r>
    </w:p>
    <w:p w14:paraId="24686AF3" w14:textId="024FAA58" w:rsidR="006645E0" w:rsidRDefault="00B74C10" w:rsidP="00A80AEE">
      <w:pPr>
        <w:rPr>
          <w:rFonts w:asciiTheme="minorHAnsi" w:hAnsiTheme="minorHAnsi" w:cstheme="minorHAnsi"/>
        </w:rPr>
      </w:pPr>
      <w:r w:rsidRPr="00A80AEE">
        <w:rPr>
          <w:rFonts w:asciiTheme="minorHAnsi" w:hAnsiTheme="minorHAnsi" w:cstheme="minorHAnsi"/>
        </w:rPr>
        <w:t>2. Please format the manuscript as: paragraph Indentation: 0 for both left and right and special: none,</w:t>
      </w:r>
      <w:r w:rsidRPr="00A80AEE">
        <w:rPr>
          <w:rFonts w:asciiTheme="minorHAnsi" w:hAnsiTheme="minorHAnsi" w:cstheme="minorHAnsi"/>
          <w:color w:val="FF0000"/>
        </w:rPr>
        <w:t xml:space="preserve"> </w:t>
      </w:r>
      <w:r w:rsidRPr="00320145">
        <w:rPr>
          <w:rFonts w:asciiTheme="minorHAnsi" w:hAnsiTheme="minorHAnsi" w:cstheme="minorHAnsi"/>
        </w:rPr>
        <w:t>Line spacings: single. Please include a single line space between each step, substep and note in the protocol section. Please use Calibri 12 points</w:t>
      </w:r>
    </w:p>
    <w:p w14:paraId="4546AF2F" w14:textId="77777777" w:rsidR="00EF4209" w:rsidRDefault="00EF4209" w:rsidP="00A80AEE">
      <w:pPr>
        <w:rPr>
          <w:rFonts w:asciiTheme="minorHAnsi" w:hAnsiTheme="minorHAnsi" w:cstheme="minorHAnsi"/>
        </w:rPr>
      </w:pPr>
    </w:p>
    <w:p w14:paraId="54DBBB2D" w14:textId="77777777" w:rsidR="006645E0" w:rsidRDefault="006645E0"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rPr>
        <w:t xml:space="preserve"> The manuscript was formatted as requested.</w:t>
      </w:r>
    </w:p>
    <w:p w14:paraId="0CA89175" w14:textId="6DBA2790" w:rsidR="006645E0" w:rsidRDefault="00B74C10" w:rsidP="00A80AEE">
      <w:pPr>
        <w:rPr>
          <w:rFonts w:asciiTheme="minorHAnsi" w:hAnsiTheme="minorHAnsi" w:cstheme="minorHAnsi"/>
        </w:rPr>
      </w:pPr>
      <w:r w:rsidRPr="00A80AEE">
        <w:rPr>
          <w:rFonts w:asciiTheme="minorHAnsi" w:hAnsiTheme="minorHAnsi" w:cstheme="minorHAnsi"/>
          <w:strike/>
        </w:rPr>
        <w:br/>
      </w:r>
      <w:r w:rsidRPr="00A80AEE">
        <w:rPr>
          <w:rFonts w:asciiTheme="minorHAnsi" w:hAnsiTheme="minorHAnsi" w:cstheme="minorHAnsi"/>
        </w:rPr>
        <w:t>3. Please make the title concise.</w:t>
      </w:r>
      <w:r w:rsidR="00211E2A" w:rsidRPr="00A80AEE">
        <w:rPr>
          <w:rFonts w:asciiTheme="minorHAnsi" w:hAnsiTheme="minorHAnsi" w:cstheme="minorHAnsi"/>
        </w:rPr>
        <w:t xml:space="preserve"> </w:t>
      </w:r>
    </w:p>
    <w:p w14:paraId="198C9F00" w14:textId="77777777" w:rsidR="00EF4209" w:rsidRDefault="00EF4209" w:rsidP="00A80AEE">
      <w:pPr>
        <w:rPr>
          <w:rFonts w:asciiTheme="minorHAnsi" w:hAnsiTheme="minorHAnsi" w:cstheme="minorHAnsi"/>
        </w:rPr>
      </w:pPr>
    </w:p>
    <w:p w14:paraId="39E0DC64" w14:textId="1CBF1ECC" w:rsidR="006645E0" w:rsidRDefault="006645E0" w:rsidP="00A80AEE">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Pr="00EF4209">
        <w:rPr>
          <w:rFonts w:asciiTheme="minorHAnsi" w:hAnsiTheme="minorHAnsi" w:cstheme="minorHAnsi"/>
          <w:color w:val="000000" w:themeColor="text1"/>
        </w:rPr>
        <w:t>T</w:t>
      </w:r>
      <w:r w:rsidR="00EF4209">
        <w:rPr>
          <w:rFonts w:asciiTheme="minorHAnsi" w:hAnsiTheme="minorHAnsi" w:cstheme="minorHAnsi"/>
          <w:color w:val="000000" w:themeColor="text1"/>
        </w:rPr>
        <w:t>he t</w:t>
      </w:r>
      <w:r w:rsidRPr="00EF4209">
        <w:rPr>
          <w:rFonts w:asciiTheme="minorHAnsi" w:hAnsiTheme="minorHAnsi" w:cstheme="minorHAnsi"/>
          <w:color w:val="000000" w:themeColor="text1"/>
        </w:rPr>
        <w:t>itle was changed to “</w:t>
      </w:r>
      <w:r>
        <w:rPr>
          <w:rFonts w:asciiTheme="minorHAnsi" w:hAnsiTheme="minorHAnsi" w:cstheme="minorHAnsi"/>
          <w:color w:val="000000" w:themeColor="text1"/>
        </w:rPr>
        <w:t>Single cell collection of trophoblast cells in preimplantation stage human embryos”.</w:t>
      </w:r>
      <w:r w:rsidR="00211E2A" w:rsidRPr="00A80AEE">
        <w:rPr>
          <w:rFonts w:asciiTheme="minorHAnsi" w:hAnsiTheme="minorHAnsi" w:cstheme="minorHAnsi"/>
          <w:color w:val="FF0000"/>
        </w:rPr>
        <w:t xml:space="preserve"> </w:t>
      </w:r>
    </w:p>
    <w:p w14:paraId="0273CC96" w14:textId="42BC74D4" w:rsidR="006645E0" w:rsidRDefault="00B74C10" w:rsidP="00A80AEE">
      <w:pPr>
        <w:rPr>
          <w:rFonts w:asciiTheme="minorHAnsi" w:hAnsiTheme="minorHAnsi" w:cstheme="minorHAnsi"/>
        </w:rPr>
      </w:pPr>
      <w:r w:rsidRPr="00A80AEE">
        <w:rPr>
          <w:rFonts w:asciiTheme="minorHAnsi" w:hAnsiTheme="minorHAnsi" w:cstheme="minorHAnsi"/>
        </w:rPr>
        <w:br/>
        <w:t>4. Please include at</w:t>
      </w:r>
      <w:r w:rsidR="006645E0">
        <w:rPr>
          <w:rFonts w:asciiTheme="minorHAnsi" w:hAnsiTheme="minorHAnsi" w:cstheme="minorHAnsi"/>
        </w:rPr>
        <w:t xml:space="preserve"> </w:t>
      </w:r>
      <w:r w:rsidRPr="00A80AEE">
        <w:rPr>
          <w:rFonts w:asciiTheme="minorHAnsi" w:hAnsiTheme="minorHAnsi" w:cstheme="minorHAnsi"/>
        </w:rPr>
        <w:t>least 6 keywords or phrases.</w:t>
      </w:r>
      <w:r w:rsidR="000D13E2" w:rsidRPr="00A80AEE">
        <w:rPr>
          <w:rFonts w:asciiTheme="minorHAnsi" w:hAnsiTheme="minorHAnsi" w:cstheme="minorHAnsi"/>
        </w:rPr>
        <w:t xml:space="preserve"> </w:t>
      </w:r>
    </w:p>
    <w:p w14:paraId="52DABAD6" w14:textId="77777777" w:rsidR="00EF4209" w:rsidRDefault="00EF4209" w:rsidP="00A80AEE">
      <w:pPr>
        <w:rPr>
          <w:rFonts w:asciiTheme="minorHAnsi" w:hAnsiTheme="minorHAnsi" w:cstheme="minorHAnsi"/>
          <w:color w:val="FF0000"/>
        </w:rPr>
      </w:pPr>
    </w:p>
    <w:p w14:paraId="2F7C4B51" w14:textId="0927C460" w:rsidR="006645E0" w:rsidRPr="006645E0" w:rsidRDefault="006645E0" w:rsidP="006645E0">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Pr="00EF4209">
        <w:rPr>
          <w:rFonts w:asciiTheme="minorHAnsi" w:hAnsiTheme="minorHAnsi" w:cstheme="minorHAnsi"/>
          <w:color w:val="000000" w:themeColor="text1"/>
        </w:rPr>
        <w:t>“Trophoblast Cells” was added as a keyword.</w:t>
      </w:r>
      <w:r>
        <w:rPr>
          <w:rFonts w:asciiTheme="minorHAnsi" w:hAnsiTheme="minorHAnsi" w:cstheme="minorHAnsi"/>
          <w:color w:val="FF0000"/>
        </w:rPr>
        <w:t xml:space="preserve"> </w:t>
      </w:r>
    </w:p>
    <w:p w14:paraId="4E623E71" w14:textId="2C3E8B12" w:rsidR="000B6616" w:rsidRDefault="00B74C10" w:rsidP="00A80AEE">
      <w:pPr>
        <w:rPr>
          <w:rFonts w:asciiTheme="minorHAnsi" w:hAnsiTheme="minorHAnsi" w:cstheme="minorHAnsi"/>
        </w:rPr>
      </w:pPr>
      <w:r w:rsidRPr="00A80AEE">
        <w:rPr>
          <w:rFonts w:asciiTheme="minorHAnsi" w:hAnsiTheme="minorHAnsi" w:cstheme="minorHAnsi"/>
        </w:rPr>
        <w:br/>
        <w:t>5. Please expand all abbreviations during the first time use.</w:t>
      </w:r>
      <w:r w:rsidR="00955FDE" w:rsidRPr="00A80AEE">
        <w:rPr>
          <w:rFonts w:asciiTheme="minorHAnsi" w:hAnsiTheme="minorHAnsi" w:cstheme="minorHAnsi"/>
        </w:rPr>
        <w:t xml:space="preserve"> </w:t>
      </w:r>
    </w:p>
    <w:p w14:paraId="7669F785" w14:textId="77777777" w:rsidR="00EF4209" w:rsidRDefault="00EF4209" w:rsidP="00A80AEE">
      <w:pPr>
        <w:rPr>
          <w:rFonts w:asciiTheme="minorHAnsi" w:hAnsiTheme="minorHAnsi" w:cstheme="minorHAnsi"/>
        </w:rPr>
      </w:pPr>
    </w:p>
    <w:p w14:paraId="2A0241A1" w14:textId="55A5463B" w:rsidR="006645E0" w:rsidRDefault="006645E0" w:rsidP="00A80AEE">
      <w:pPr>
        <w:rPr>
          <w:rFonts w:asciiTheme="minorHAnsi" w:hAnsiTheme="minorHAnsi" w:cstheme="minorHAnsi"/>
          <w:b/>
        </w:rPr>
      </w:pPr>
      <w:r w:rsidRPr="00320145">
        <w:rPr>
          <w:rFonts w:asciiTheme="minorHAnsi" w:hAnsiTheme="minorHAnsi" w:cstheme="minorHAnsi"/>
          <w:b/>
        </w:rPr>
        <w:t>Response:</w:t>
      </w:r>
      <w:r w:rsidR="000B6616">
        <w:rPr>
          <w:rFonts w:asciiTheme="minorHAnsi" w:hAnsiTheme="minorHAnsi" w:cstheme="minorHAnsi"/>
          <w:b/>
        </w:rPr>
        <w:t xml:space="preserve"> </w:t>
      </w:r>
      <w:r w:rsidR="000B6616" w:rsidRPr="00EF4209">
        <w:rPr>
          <w:rFonts w:asciiTheme="minorHAnsi" w:hAnsiTheme="minorHAnsi" w:cstheme="minorHAnsi"/>
        </w:rPr>
        <w:t xml:space="preserve">all abbreviations were explained </w:t>
      </w:r>
      <w:r w:rsidR="000B6616" w:rsidRPr="00E42478">
        <w:rPr>
          <w:rFonts w:asciiTheme="minorHAnsi" w:hAnsiTheme="minorHAnsi" w:cstheme="minorHAnsi"/>
        </w:rPr>
        <w:t xml:space="preserve">when they </w:t>
      </w:r>
      <w:r w:rsidR="000B6616">
        <w:rPr>
          <w:rFonts w:asciiTheme="minorHAnsi" w:hAnsiTheme="minorHAnsi" w:cstheme="minorHAnsi"/>
        </w:rPr>
        <w:t xml:space="preserve">first </w:t>
      </w:r>
      <w:r w:rsidR="000B6616" w:rsidRPr="00E42478">
        <w:rPr>
          <w:rFonts w:asciiTheme="minorHAnsi" w:hAnsiTheme="minorHAnsi" w:cstheme="minorHAnsi"/>
        </w:rPr>
        <w:t>appeared</w:t>
      </w:r>
      <w:r w:rsidR="000B6616" w:rsidRPr="00EF4209">
        <w:rPr>
          <w:rFonts w:asciiTheme="minorHAnsi" w:hAnsiTheme="minorHAnsi" w:cstheme="minorHAnsi"/>
        </w:rPr>
        <w:t>.</w:t>
      </w:r>
    </w:p>
    <w:p w14:paraId="339C8964" w14:textId="5A499C2E" w:rsidR="000B6616" w:rsidRDefault="00B74C10" w:rsidP="00A80AEE">
      <w:pPr>
        <w:rPr>
          <w:rFonts w:asciiTheme="minorHAnsi" w:hAnsiTheme="minorHAnsi" w:cstheme="minorHAnsi"/>
        </w:rPr>
      </w:pPr>
      <w:r w:rsidRPr="00A80AEE">
        <w:rPr>
          <w:rFonts w:asciiTheme="minorHAnsi" w:hAnsiTheme="minorHAnsi" w:cstheme="minorHAnsi"/>
        </w:rPr>
        <w:br/>
        <w:t>6. JoVE cannot publish manuscripts with commercial terms. Please use generic terms instead. Please move all commercial terms to the table of materials. E.g., Ibidi, Cryotop, TrypLE, etc.</w:t>
      </w:r>
    </w:p>
    <w:p w14:paraId="54F97C15" w14:textId="77777777" w:rsidR="00EF4209" w:rsidRDefault="00EF4209" w:rsidP="00A80AEE">
      <w:pPr>
        <w:rPr>
          <w:rFonts w:asciiTheme="minorHAnsi" w:hAnsiTheme="minorHAnsi" w:cstheme="minorHAnsi"/>
        </w:rPr>
      </w:pPr>
    </w:p>
    <w:p w14:paraId="174F9B3F" w14:textId="4084177B" w:rsidR="000B6616" w:rsidRDefault="000B6616" w:rsidP="00A80AEE">
      <w:pPr>
        <w:rPr>
          <w:rFonts w:asciiTheme="minorHAnsi" w:hAnsiTheme="minorHAnsi" w:cstheme="minorHAnsi"/>
          <w:color w:val="FF0000"/>
        </w:rPr>
      </w:pPr>
      <w:r w:rsidRPr="00320145">
        <w:rPr>
          <w:rFonts w:asciiTheme="minorHAnsi" w:hAnsiTheme="minorHAnsi" w:cstheme="minorHAnsi"/>
          <w:b/>
        </w:rPr>
        <w:t>Response:</w:t>
      </w:r>
      <w:r w:rsidR="004A475F" w:rsidRPr="00A80AEE">
        <w:rPr>
          <w:rFonts w:asciiTheme="minorHAnsi" w:hAnsiTheme="minorHAnsi" w:cstheme="minorHAnsi"/>
        </w:rPr>
        <w:t xml:space="preserve"> </w:t>
      </w:r>
      <w:r w:rsidR="004A475F" w:rsidRPr="00EF4209">
        <w:rPr>
          <w:rFonts w:asciiTheme="minorHAnsi" w:hAnsiTheme="minorHAnsi" w:cstheme="minorHAnsi"/>
        </w:rPr>
        <w:t xml:space="preserve">All </w:t>
      </w:r>
      <w:r w:rsidRPr="00EF4209">
        <w:rPr>
          <w:rFonts w:asciiTheme="minorHAnsi" w:hAnsiTheme="minorHAnsi" w:cstheme="minorHAnsi"/>
        </w:rPr>
        <w:t xml:space="preserve">commercial terms </w:t>
      </w:r>
      <w:r>
        <w:rPr>
          <w:rFonts w:asciiTheme="minorHAnsi" w:hAnsiTheme="minorHAnsi" w:cstheme="minorHAnsi"/>
        </w:rPr>
        <w:t>were</w:t>
      </w:r>
      <w:r w:rsidR="004A475F" w:rsidRPr="00EF4209">
        <w:rPr>
          <w:rFonts w:asciiTheme="minorHAnsi" w:hAnsiTheme="minorHAnsi" w:cstheme="minorHAnsi"/>
        </w:rPr>
        <w:t xml:space="preserve"> removed</w:t>
      </w:r>
      <w:r w:rsidRPr="00EF4209">
        <w:rPr>
          <w:rFonts w:asciiTheme="minorHAnsi" w:hAnsiTheme="minorHAnsi" w:cstheme="minorHAnsi"/>
        </w:rPr>
        <w:t xml:space="preserve"> from the main text</w:t>
      </w:r>
      <w:r w:rsidR="004A475F" w:rsidRPr="00EF4209">
        <w:rPr>
          <w:rFonts w:asciiTheme="minorHAnsi" w:hAnsiTheme="minorHAnsi" w:cstheme="minorHAnsi"/>
        </w:rPr>
        <w:t>.</w:t>
      </w:r>
    </w:p>
    <w:p w14:paraId="64037229" w14:textId="021A16A3" w:rsidR="000B6616" w:rsidRDefault="00B74C10" w:rsidP="00A80AEE">
      <w:pPr>
        <w:rPr>
          <w:rFonts w:asciiTheme="minorHAnsi" w:hAnsiTheme="minorHAnsi" w:cstheme="minorHAnsi"/>
        </w:rPr>
      </w:pPr>
      <w:r w:rsidRPr="00A80AEE">
        <w:rPr>
          <w:rFonts w:asciiTheme="minorHAnsi" w:hAnsiTheme="minorHAnsi" w:cstheme="minorHAnsi"/>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sidR="004D0E2F" w:rsidRPr="00A80AEE">
        <w:rPr>
          <w:rFonts w:asciiTheme="minorHAnsi" w:hAnsiTheme="minorHAnsi" w:cstheme="minorHAnsi"/>
        </w:rPr>
        <w:t xml:space="preserve"> </w:t>
      </w:r>
    </w:p>
    <w:p w14:paraId="3DE318FF" w14:textId="77777777" w:rsidR="00EF4209" w:rsidRDefault="00EF4209" w:rsidP="00A80AEE">
      <w:pPr>
        <w:rPr>
          <w:rFonts w:asciiTheme="minorHAnsi" w:hAnsiTheme="minorHAnsi" w:cstheme="minorHAnsi"/>
        </w:rPr>
      </w:pPr>
    </w:p>
    <w:p w14:paraId="733F8A86" w14:textId="0D0442BD" w:rsidR="000B6616" w:rsidRDefault="000B6616"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b/>
        </w:rPr>
        <w:t xml:space="preserve"> </w:t>
      </w:r>
      <w:r w:rsidR="005C6227">
        <w:rPr>
          <w:rFonts w:asciiTheme="minorHAnsi" w:hAnsiTheme="minorHAnsi" w:cstheme="minorHAnsi"/>
        </w:rPr>
        <w:t>All text in the protocol section was examined and only imperative tense was used</w:t>
      </w:r>
      <w:r w:rsidRPr="00EF4209">
        <w:rPr>
          <w:rFonts w:asciiTheme="minorHAnsi" w:hAnsiTheme="minorHAnsi" w:cstheme="minorHAnsi"/>
        </w:rPr>
        <w:t>.</w:t>
      </w:r>
      <w:r w:rsidR="00B74C10" w:rsidRPr="00A80AEE">
        <w:rPr>
          <w:rFonts w:asciiTheme="minorHAnsi" w:hAnsiTheme="minorHAnsi" w:cstheme="minorHAnsi"/>
        </w:rPr>
        <w:br/>
      </w:r>
    </w:p>
    <w:p w14:paraId="67B22BA4" w14:textId="77777777" w:rsidR="000B6616" w:rsidRDefault="00B74C10" w:rsidP="00A80AEE">
      <w:pPr>
        <w:rPr>
          <w:rFonts w:asciiTheme="minorHAnsi" w:hAnsiTheme="minorHAnsi" w:cstheme="minorHAnsi"/>
          <w:color w:val="FF0000"/>
        </w:rPr>
      </w:pPr>
      <w:r w:rsidRPr="00A80AEE">
        <w:rPr>
          <w:rFonts w:asciiTheme="minorHAnsi" w:hAnsiTheme="minorHAnsi" w:cstheme="minorHAnsi"/>
        </w:rPr>
        <w:t>8. The Protocol should contain only action items that direct the reader to do something.</w:t>
      </w:r>
      <w:r w:rsidR="004D0E2F" w:rsidRPr="00A80AEE">
        <w:rPr>
          <w:rFonts w:asciiTheme="minorHAnsi" w:hAnsiTheme="minorHAnsi" w:cstheme="minorHAnsi"/>
          <w:color w:val="FF0000"/>
        </w:rPr>
        <w:t xml:space="preserve"> </w:t>
      </w:r>
    </w:p>
    <w:p w14:paraId="3941213F" w14:textId="6E4A2B00" w:rsidR="000B6616" w:rsidRDefault="000B6616" w:rsidP="00A80AEE">
      <w:pPr>
        <w:rPr>
          <w:rFonts w:asciiTheme="minorHAnsi" w:hAnsiTheme="minorHAnsi" w:cstheme="minorHAnsi"/>
          <w:color w:val="FF0000"/>
        </w:rPr>
      </w:pPr>
      <w:r w:rsidRPr="00320145">
        <w:rPr>
          <w:rFonts w:asciiTheme="minorHAnsi" w:hAnsiTheme="minorHAnsi" w:cstheme="minorHAnsi"/>
          <w:b/>
        </w:rPr>
        <w:lastRenderedPageBreak/>
        <w:t>Response:</w:t>
      </w:r>
      <w:r>
        <w:rPr>
          <w:rFonts w:asciiTheme="minorHAnsi" w:hAnsiTheme="minorHAnsi" w:cstheme="minorHAnsi"/>
          <w:b/>
        </w:rPr>
        <w:t xml:space="preserve"> </w:t>
      </w:r>
      <w:r w:rsidR="005C6227">
        <w:rPr>
          <w:rFonts w:asciiTheme="minorHAnsi" w:hAnsiTheme="minorHAnsi" w:cstheme="minorHAnsi"/>
        </w:rPr>
        <w:t>This has been done</w:t>
      </w:r>
      <w:r w:rsidRPr="00EF4209">
        <w:rPr>
          <w:rFonts w:asciiTheme="minorHAnsi" w:hAnsiTheme="minorHAnsi" w:cstheme="minorHAnsi"/>
        </w:rPr>
        <w:t>.</w:t>
      </w:r>
    </w:p>
    <w:p w14:paraId="12A55298" w14:textId="4C42C7CE" w:rsidR="000B6616" w:rsidRDefault="00B74C10" w:rsidP="00A80AEE">
      <w:pPr>
        <w:rPr>
          <w:rFonts w:asciiTheme="minorHAnsi" w:hAnsiTheme="minorHAnsi" w:cstheme="minorHAnsi"/>
          <w:color w:val="FF0000"/>
        </w:rPr>
      </w:pPr>
      <w:r w:rsidRPr="00A80AEE">
        <w:rPr>
          <w:rFonts w:asciiTheme="minorHAnsi" w:hAnsiTheme="minorHAnsi" w:cstheme="minorHAnsi"/>
        </w:rPr>
        <w:br/>
        <w:t>9. Please ensure that individual steps of the protocol should only contain 2-3 actions sentences per step.</w:t>
      </w:r>
      <w:r w:rsidR="00696C3D" w:rsidRPr="00A80AEE">
        <w:rPr>
          <w:rFonts w:asciiTheme="minorHAnsi" w:hAnsiTheme="minorHAnsi" w:cstheme="minorHAnsi"/>
          <w:color w:val="FF0000"/>
        </w:rPr>
        <w:t xml:space="preserve"> </w:t>
      </w:r>
    </w:p>
    <w:p w14:paraId="38F7FA29" w14:textId="77777777" w:rsidR="00EF4209" w:rsidRDefault="00EF4209" w:rsidP="00A80AEE">
      <w:pPr>
        <w:rPr>
          <w:rFonts w:asciiTheme="minorHAnsi" w:hAnsiTheme="minorHAnsi" w:cstheme="minorHAnsi"/>
          <w:color w:val="FF0000"/>
        </w:rPr>
      </w:pPr>
    </w:p>
    <w:p w14:paraId="6B5E497D" w14:textId="7E8EE795" w:rsidR="000B6616" w:rsidRDefault="000B6616" w:rsidP="000B6616">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005C6227">
        <w:rPr>
          <w:rFonts w:asciiTheme="minorHAnsi" w:hAnsiTheme="minorHAnsi" w:cstheme="minorHAnsi"/>
        </w:rPr>
        <w:t>This has been done.</w:t>
      </w:r>
    </w:p>
    <w:p w14:paraId="1B362A10" w14:textId="1C44C5F2" w:rsidR="000B6616" w:rsidRDefault="00B74C10" w:rsidP="00A80AEE">
      <w:pPr>
        <w:rPr>
          <w:rFonts w:asciiTheme="minorHAnsi" w:hAnsiTheme="minorHAnsi" w:cstheme="minorHAnsi"/>
        </w:rPr>
      </w:pPr>
      <w:r w:rsidRPr="00A80AEE">
        <w:rPr>
          <w:rFonts w:asciiTheme="minorHAnsi" w:hAnsiTheme="minorHAnsi" w:cstheme="minorHAnsi"/>
        </w:rPr>
        <w:br/>
        <w:t xml:space="preserve">10. </w:t>
      </w:r>
      <w:r w:rsidRPr="00B81753">
        <w:rPr>
          <w:rFonts w:asciiTheme="minorHAnsi" w:hAnsiTheme="minorHAnsi" w:cstheme="minorHAnsi"/>
        </w:rPr>
        <w:t>Please include composition of all the buffers if made in</w:t>
      </w:r>
      <w:r w:rsidR="000B6616">
        <w:rPr>
          <w:rFonts w:asciiTheme="minorHAnsi" w:hAnsiTheme="minorHAnsi" w:cstheme="minorHAnsi"/>
        </w:rPr>
        <w:t xml:space="preserve"> </w:t>
      </w:r>
      <w:r w:rsidRPr="00B81753">
        <w:rPr>
          <w:rFonts w:asciiTheme="minorHAnsi" w:hAnsiTheme="minorHAnsi" w:cstheme="minorHAnsi"/>
        </w:rPr>
        <w:t>house as a separate table in .xlsx format. Please upload this table separately to your editorial manage account and reference wherever applicable.</w:t>
      </w:r>
      <w:r w:rsidR="00B81753">
        <w:rPr>
          <w:rFonts w:asciiTheme="minorHAnsi" w:hAnsiTheme="minorHAnsi" w:cstheme="minorHAnsi"/>
        </w:rPr>
        <w:t xml:space="preserve"> </w:t>
      </w:r>
    </w:p>
    <w:p w14:paraId="156AA098" w14:textId="77777777" w:rsidR="00EF4209" w:rsidRDefault="00EF4209" w:rsidP="00A80AEE">
      <w:pPr>
        <w:rPr>
          <w:rFonts w:asciiTheme="minorHAnsi" w:hAnsiTheme="minorHAnsi" w:cstheme="minorHAnsi"/>
        </w:rPr>
      </w:pPr>
    </w:p>
    <w:p w14:paraId="07F85FCA" w14:textId="77777777" w:rsidR="000B6616" w:rsidRDefault="000B6616"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b/>
        </w:rPr>
        <w:t xml:space="preserve"> </w:t>
      </w:r>
      <w:r w:rsidR="00B81753" w:rsidRPr="00EF4209">
        <w:rPr>
          <w:rFonts w:asciiTheme="minorHAnsi" w:hAnsiTheme="minorHAnsi" w:cstheme="minorHAnsi"/>
        </w:rPr>
        <w:t>No in-house media is listed</w:t>
      </w:r>
      <w:r>
        <w:rPr>
          <w:rFonts w:asciiTheme="minorHAnsi" w:hAnsiTheme="minorHAnsi" w:cstheme="minorHAnsi"/>
        </w:rPr>
        <w:t>.</w:t>
      </w:r>
    </w:p>
    <w:p w14:paraId="5E7F6FCB" w14:textId="369FAC3B" w:rsidR="000B6616" w:rsidRDefault="00B74C10" w:rsidP="00A80AEE">
      <w:pPr>
        <w:rPr>
          <w:rFonts w:asciiTheme="minorHAnsi" w:hAnsiTheme="minorHAnsi" w:cstheme="minorHAnsi"/>
        </w:rPr>
      </w:pPr>
      <w:r w:rsidRPr="00A80AEE">
        <w:rPr>
          <w:rFonts w:asciiTheme="minorHAnsi" w:hAnsiTheme="minorHAnsi" w:cstheme="minorHAnsi"/>
        </w:rPr>
        <w:br/>
      </w:r>
      <w:r w:rsidRPr="00B81753">
        <w:rPr>
          <w:rFonts w:asciiTheme="minorHAnsi" w:hAnsiTheme="minorHAnsi" w:cstheme="minorHAnsi"/>
        </w:rPr>
        <w:t>11. Please ensure you answer the “how” question, i.e., how is the step performed?</w:t>
      </w:r>
      <w:r w:rsidR="00B81753">
        <w:rPr>
          <w:rFonts w:asciiTheme="minorHAnsi" w:hAnsiTheme="minorHAnsi" w:cstheme="minorHAnsi"/>
        </w:rPr>
        <w:t xml:space="preserve"> </w:t>
      </w:r>
    </w:p>
    <w:p w14:paraId="269F1213" w14:textId="77777777" w:rsidR="00EF4209" w:rsidRDefault="00EF4209" w:rsidP="00A80AEE">
      <w:pPr>
        <w:rPr>
          <w:rFonts w:asciiTheme="minorHAnsi" w:hAnsiTheme="minorHAnsi" w:cstheme="minorHAnsi"/>
          <w:color w:val="FF0000"/>
        </w:rPr>
      </w:pPr>
    </w:p>
    <w:p w14:paraId="59F0AD6A" w14:textId="41211056" w:rsidR="000B6616" w:rsidRDefault="000B6616" w:rsidP="000B6616">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00A265B8">
        <w:rPr>
          <w:rFonts w:asciiTheme="minorHAnsi" w:hAnsiTheme="minorHAnsi" w:cstheme="minorHAnsi"/>
        </w:rPr>
        <w:t>This has been done</w:t>
      </w:r>
      <w:r w:rsidRPr="00734C0D">
        <w:rPr>
          <w:rFonts w:asciiTheme="minorHAnsi" w:hAnsiTheme="minorHAnsi" w:cstheme="minorHAnsi"/>
        </w:rPr>
        <w:t>.</w:t>
      </w:r>
    </w:p>
    <w:p w14:paraId="0139A037" w14:textId="3F85370C" w:rsidR="000B6616" w:rsidRDefault="00B74C10" w:rsidP="00A80AEE">
      <w:pPr>
        <w:rPr>
          <w:rFonts w:asciiTheme="minorHAnsi" w:hAnsiTheme="minorHAnsi" w:cstheme="minorHAnsi"/>
          <w:color w:val="FF0000"/>
        </w:rPr>
      </w:pPr>
      <w:r w:rsidRPr="00A80AEE">
        <w:rPr>
          <w:rFonts w:asciiTheme="minorHAnsi" w:hAnsiTheme="minorHAnsi" w:cstheme="minorHAnsi"/>
        </w:rPr>
        <w:br/>
        <w:t>12.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C21FDE" w:rsidRPr="00A80AEE">
        <w:rPr>
          <w:rFonts w:asciiTheme="minorHAnsi" w:hAnsiTheme="minorHAnsi" w:cstheme="minorHAnsi"/>
          <w:color w:val="FF0000"/>
        </w:rPr>
        <w:t xml:space="preserve"> </w:t>
      </w:r>
    </w:p>
    <w:p w14:paraId="749DA085" w14:textId="77777777" w:rsidR="00EF4209" w:rsidRDefault="00EF4209" w:rsidP="00A80AEE">
      <w:pPr>
        <w:rPr>
          <w:rFonts w:asciiTheme="minorHAnsi" w:hAnsiTheme="minorHAnsi" w:cstheme="minorHAnsi"/>
          <w:color w:val="FF0000"/>
        </w:rPr>
      </w:pPr>
    </w:p>
    <w:p w14:paraId="1AC41641" w14:textId="479FE14A" w:rsidR="000B6616" w:rsidRDefault="000B6616" w:rsidP="000B6616">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Pr="00EF4209">
        <w:rPr>
          <w:rFonts w:asciiTheme="minorHAnsi" w:hAnsiTheme="minorHAnsi" w:cstheme="minorHAnsi"/>
        </w:rPr>
        <w:t xml:space="preserve">We have </w:t>
      </w:r>
      <w:r>
        <w:rPr>
          <w:rFonts w:asciiTheme="minorHAnsi" w:hAnsiTheme="minorHAnsi" w:cstheme="minorHAnsi"/>
        </w:rPr>
        <w:t>d</w:t>
      </w:r>
      <w:r w:rsidRPr="00EF4209">
        <w:rPr>
          <w:rFonts w:asciiTheme="minorHAnsi" w:hAnsiTheme="minorHAnsi" w:cstheme="minorHAnsi"/>
        </w:rPr>
        <w:t xml:space="preserve">ecreased highlighted text to meet the 2.75 page </w:t>
      </w:r>
      <w:r>
        <w:rPr>
          <w:rFonts w:asciiTheme="minorHAnsi" w:hAnsiTheme="minorHAnsi" w:cstheme="minorHAnsi"/>
        </w:rPr>
        <w:t>limitation.</w:t>
      </w:r>
    </w:p>
    <w:p w14:paraId="6F967EE6" w14:textId="11CE5B50" w:rsidR="000B6616" w:rsidRDefault="000B6616" w:rsidP="000B6616">
      <w:pPr>
        <w:rPr>
          <w:rFonts w:asciiTheme="minorHAnsi" w:hAnsiTheme="minorHAnsi" w:cstheme="minorHAnsi"/>
          <w:color w:val="FF0000"/>
        </w:rPr>
      </w:pPr>
    </w:p>
    <w:p w14:paraId="7B8F273D" w14:textId="5E24145D" w:rsidR="000B6616" w:rsidRDefault="00B74C10" w:rsidP="00A80AEE">
      <w:pPr>
        <w:rPr>
          <w:rFonts w:asciiTheme="minorHAnsi" w:hAnsiTheme="minorHAnsi" w:cstheme="minorHAnsi"/>
        </w:rPr>
      </w:pPr>
      <w:r w:rsidRPr="00A80AEE">
        <w:rPr>
          <w:rFonts w:asciiTheme="minorHAnsi" w:hAnsiTheme="minorHAnsi" w:cstheme="minorHAnsi"/>
        </w:rPr>
        <w:br/>
        <w:t>13. Please include all the Figure Legends together at the end of the Representative Results in the manuscript text.</w:t>
      </w:r>
      <w:r w:rsidR="0036420B" w:rsidRPr="00A80AEE">
        <w:rPr>
          <w:rFonts w:asciiTheme="minorHAnsi" w:hAnsiTheme="minorHAnsi" w:cstheme="minorHAnsi"/>
        </w:rPr>
        <w:t xml:space="preserve"> </w:t>
      </w:r>
    </w:p>
    <w:p w14:paraId="292E0BFA" w14:textId="77777777" w:rsidR="00EF4209" w:rsidRDefault="00EF4209" w:rsidP="00A80AEE">
      <w:pPr>
        <w:rPr>
          <w:rFonts w:asciiTheme="minorHAnsi" w:hAnsiTheme="minorHAnsi" w:cstheme="minorHAnsi"/>
        </w:rPr>
      </w:pPr>
    </w:p>
    <w:p w14:paraId="3DE14420" w14:textId="09FF97B0" w:rsidR="000B6616" w:rsidRDefault="000B6616" w:rsidP="000B6616">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00A265B8">
        <w:rPr>
          <w:rFonts w:asciiTheme="minorHAnsi" w:hAnsiTheme="minorHAnsi" w:cstheme="minorHAnsi"/>
        </w:rPr>
        <w:t>This has been done</w:t>
      </w:r>
      <w:r w:rsidRPr="00734C0D">
        <w:rPr>
          <w:rFonts w:asciiTheme="minorHAnsi" w:hAnsiTheme="minorHAnsi" w:cstheme="minorHAnsi"/>
        </w:rPr>
        <w:t>.</w:t>
      </w:r>
    </w:p>
    <w:p w14:paraId="05FF47EF" w14:textId="668E47A4" w:rsidR="000B6616" w:rsidRDefault="00B74C10" w:rsidP="00A80AEE">
      <w:pPr>
        <w:rPr>
          <w:rFonts w:asciiTheme="minorHAnsi" w:hAnsiTheme="minorHAnsi" w:cstheme="minorHAnsi"/>
        </w:rPr>
      </w:pPr>
      <w:r w:rsidRPr="00A80AEE">
        <w:rPr>
          <w:rFonts w:asciiTheme="minorHAnsi" w:hAnsiTheme="minorHAnsi" w:cstheme="minorHAnsi"/>
        </w:rPr>
        <w:br/>
        <w:t>14.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696C3D" w:rsidRPr="00A80AEE">
        <w:rPr>
          <w:rFonts w:asciiTheme="minorHAnsi" w:hAnsiTheme="minorHAnsi" w:cstheme="minorHAnsi"/>
        </w:rPr>
        <w:t xml:space="preserve"> </w:t>
      </w:r>
    </w:p>
    <w:p w14:paraId="7B5F45E7" w14:textId="77777777" w:rsidR="00EF4209" w:rsidRDefault="00EF4209" w:rsidP="00A80AEE">
      <w:pPr>
        <w:rPr>
          <w:rFonts w:asciiTheme="minorHAnsi" w:hAnsiTheme="minorHAnsi" w:cstheme="minorHAnsi"/>
        </w:rPr>
      </w:pPr>
    </w:p>
    <w:p w14:paraId="2D775A2B" w14:textId="06BEB5E3" w:rsidR="00CC7184" w:rsidRPr="00EF4209" w:rsidRDefault="000B6616" w:rsidP="00EF4209">
      <w:pPr>
        <w:rPr>
          <w:rFonts w:asciiTheme="minorHAnsi" w:hAnsiTheme="minorHAnsi" w:cstheme="minorHAnsi"/>
        </w:rPr>
      </w:pPr>
      <w:r w:rsidRPr="00EF4209">
        <w:rPr>
          <w:rFonts w:asciiTheme="minorHAnsi" w:hAnsiTheme="minorHAnsi" w:cstheme="minorHAnsi"/>
          <w:b/>
        </w:rPr>
        <w:t>Response:</w:t>
      </w:r>
      <w:r>
        <w:rPr>
          <w:rFonts w:asciiTheme="minorHAnsi" w:hAnsiTheme="minorHAnsi" w:cstheme="minorHAnsi"/>
        </w:rPr>
        <w:t xml:space="preserve"> </w:t>
      </w:r>
      <w:r w:rsidR="00696C3D" w:rsidRPr="00A80AEE">
        <w:rPr>
          <w:rFonts w:asciiTheme="minorHAnsi" w:hAnsiTheme="minorHAnsi" w:cstheme="minorHAnsi"/>
          <w:color w:val="FF0000"/>
        </w:rPr>
        <w:t xml:space="preserve"> </w:t>
      </w:r>
      <w:r w:rsidR="00CC7184" w:rsidRPr="00EF4209">
        <w:rPr>
          <w:rFonts w:asciiTheme="minorHAnsi" w:hAnsiTheme="minorHAnsi" w:cstheme="minorHAnsi"/>
        </w:rPr>
        <w:t>We have copyright permission to reuse any figures from our previous publication (</w:t>
      </w:r>
      <w:hyperlink r:id="rId6" w:history="1">
        <w:r w:rsidR="00CC7184" w:rsidRPr="00EF4209">
          <w:rPr>
            <w:rFonts w:asciiTheme="minorHAnsi" w:hAnsiTheme="minorHAnsi" w:cstheme="minorHAnsi"/>
          </w:rPr>
          <w:t>https://www.pnas.org/page/about/rights-permissions</w:t>
        </w:r>
      </w:hyperlink>
      <w:r w:rsidR="00CC7184" w:rsidRPr="00EF4209">
        <w:rPr>
          <w:rFonts w:asciiTheme="minorHAnsi" w:hAnsiTheme="minorHAnsi" w:cstheme="minorHAnsi"/>
        </w:rPr>
        <w:t xml:space="preserve">). This was stated clearly in the letter to the editor and was uploaded as a separate document. </w:t>
      </w:r>
    </w:p>
    <w:p w14:paraId="56CADBE4" w14:textId="11099B44" w:rsidR="00CC7184" w:rsidRDefault="00B74C10" w:rsidP="00CC7184">
      <w:pPr>
        <w:rPr>
          <w:rFonts w:asciiTheme="minorHAnsi" w:hAnsiTheme="minorHAnsi" w:cstheme="minorHAnsi"/>
        </w:rPr>
      </w:pPr>
      <w:r w:rsidRPr="005E3AC6">
        <w:rPr>
          <w:rFonts w:asciiTheme="minorHAnsi" w:hAnsiTheme="minorHAnsi" w:cstheme="minorHAnsi"/>
        </w:rPr>
        <w:br/>
      </w:r>
      <w:r w:rsidR="00CC7184" w:rsidRPr="00A80AEE">
        <w:rPr>
          <w:rFonts w:asciiTheme="minorHAnsi" w:hAnsiTheme="minorHAnsi" w:cstheme="minorHAnsi"/>
        </w:rPr>
        <w:t>1</w:t>
      </w:r>
      <w:r w:rsidR="00CC7184">
        <w:rPr>
          <w:rFonts w:asciiTheme="minorHAnsi" w:hAnsiTheme="minorHAnsi" w:cstheme="minorHAnsi"/>
        </w:rPr>
        <w:t>5</w:t>
      </w:r>
      <w:r w:rsidRPr="00A80AEE">
        <w:rPr>
          <w:rFonts w:asciiTheme="minorHAnsi" w:hAnsiTheme="minorHAnsi" w:cstheme="minorHAnsi"/>
        </w:rPr>
        <w:t>. Please remove trademark (™) and registered (®) symbols from the Table of Equipment and Materials and sort the table in alphabetical order.</w:t>
      </w:r>
      <w:r w:rsidR="00C21FDE" w:rsidRPr="00A80AEE">
        <w:rPr>
          <w:rFonts w:asciiTheme="minorHAnsi" w:hAnsiTheme="minorHAnsi" w:cstheme="minorHAnsi"/>
        </w:rPr>
        <w:t xml:space="preserve"> </w:t>
      </w:r>
    </w:p>
    <w:p w14:paraId="38964C5B" w14:textId="77777777" w:rsidR="00EF4209" w:rsidRDefault="00EF4209" w:rsidP="00CC7184">
      <w:pPr>
        <w:rPr>
          <w:rFonts w:asciiTheme="minorHAnsi" w:hAnsiTheme="minorHAnsi" w:cstheme="minorHAnsi"/>
        </w:rPr>
      </w:pPr>
    </w:p>
    <w:p w14:paraId="3F62A37A" w14:textId="68ACA41C" w:rsidR="00CC7184" w:rsidRDefault="00CC7184" w:rsidP="00CC7184">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00A265B8">
        <w:rPr>
          <w:rFonts w:asciiTheme="minorHAnsi" w:hAnsiTheme="minorHAnsi" w:cstheme="minorHAnsi"/>
        </w:rPr>
        <w:t>This has been done</w:t>
      </w:r>
      <w:r w:rsidR="00A265B8" w:rsidRPr="00734C0D">
        <w:rPr>
          <w:rFonts w:asciiTheme="minorHAnsi" w:hAnsiTheme="minorHAnsi" w:cstheme="minorHAnsi"/>
        </w:rPr>
        <w:t>.</w:t>
      </w:r>
    </w:p>
    <w:p w14:paraId="2431A009" w14:textId="77777777" w:rsidR="007A36C8" w:rsidRDefault="00B74C10" w:rsidP="00A80AEE">
      <w:pPr>
        <w:rPr>
          <w:rFonts w:asciiTheme="minorHAnsi" w:hAnsiTheme="minorHAnsi" w:cstheme="minorHAnsi"/>
        </w:rPr>
      </w:pPr>
      <w:r w:rsidRPr="00A80AEE">
        <w:rPr>
          <w:rFonts w:asciiTheme="minorHAnsi" w:hAnsiTheme="minorHAnsi" w:cstheme="minorHAnsi"/>
        </w:rPr>
        <w:lastRenderedPageBreak/>
        <w:br/>
      </w:r>
      <w:r w:rsidRPr="00A80AEE">
        <w:rPr>
          <w:rFonts w:asciiTheme="minorHAnsi" w:hAnsiTheme="minorHAnsi" w:cstheme="minorHAnsi"/>
        </w:rPr>
        <w:br/>
      </w:r>
      <w:r w:rsidRPr="00A80AEE">
        <w:rPr>
          <w:rStyle w:val="Strong"/>
          <w:rFonts w:asciiTheme="minorHAnsi" w:hAnsiTheme="minorHAnsi" w:cstheme="minorHAnsi"/>
        </w:rPr>
        <w:t>Reviewers' comments:</w:t>
      </w:r>
      <w:r w:rsidRPr="00A80AEE">
        <w:rPr>
          <w:rFonts w:asciiTheme="minorHAnsi" w:hAnsiTheme="minorHAnsi" w:cstheme="minorHAnsi"/>
        </w:rPr>
        <w:br/>
      </w:r>
      <w:r w:rsidRPr="00A80AEE">
        <w:rPr>
          <w:rFonts w:asciiTheme="minorHAnsi" w:hAnsiTheme="minorHAnsi" w:cstheme="minorHAnsi"/>
          <w:b/>
          <w:bCs/>
        </w:rPr>
        <w:t xml:space="preserve">Reviewer #1: </w:t>
      </w:r>
      <w:r w:rsidRPr="00A80AEE">
        <w:rPr>
          <w:rFonts w:asciiTheme="minorHAnsi" w:hAnsiTheme="minorHAnsi" w:cstheme="minorHAnsi"/>
        </w:rPr>
        <w:br/>
        <w:t>It was interesting to read the manuscript of Logsdon et al and I have only minor concerns and suggestions.</w:t>
      </w:r>
      <w:r w:rsidRPr="00A80AEE">
        <w:rPr>
          <w:rFonts w:asciiTheme="minorHAnsi" w:hAnsiTheme="minorHAnsi" w:cstheme="minorHAnsi"/>
        </w:rPr>
        <w:br/>
      </w:r>
      <w:r w:rsidRPr="00A80AEE">
        <w:rPr>
          <w:rFonts w:asciiTheme="minorHAnsi" w:hAnsiTheme="minorHAnsi" w:cstheme="minorHAnsi"/>
        </w:rPr>
        <w:br/>
        <w:t xml:space="preserve">29 "Human implantation, the apposition, adhesion, and invasion of the blastocyst into the maternal" - the apposition and adhesion are towards the surface epithelium, not the decidua / stroma. </w:t>
      </w:r>
    </w:p>
    <w:p w14:paraId="5BC95F42" w14:textId="77777777" w:rsidR="004362D2" w:rsidRDefault="004362D2" w:rsidP="00A80AEE">
      <w:pPr>
        <w:rPr>
          <w:rFonts w:asciiTheme="minorHAnsi" w:hAnsiTheme="minorHAnsi" w:cstheme="minorHAnsi"/>
          <w:b/>
        </w:rPr>
      </w:pPr>
    </w:p>
    <w:p w14:paraId="11B9DFFE" w14:textId="68172A94" w:rsidR="00FD4525" w:rsidRDefault="007A36C8"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b/>
        </w:rPr>
        <w:t xml:space="preserve"> </w:t>
      </w:r>
      <w:r w:rsidR="00B74C10" w:rsidRPr="00EF4209">
        <w:rPr>
          <w:rFonts w:asciiTheme="minorHAnsi" w:hAnsiTheme="minorHAnsi" w:cstheme="minorHAnsi"/>
        </w:rPr>
        <w:t xml:space="preserve">Text </w:t>
      </w:r>
      <w:r>
        <w:rPr>
          <w:rFonts w:asciiTheme="minorHAnsi" w:hAnsiTheme="minorHAnsi" w:cstheme="minorHAnsi"/>
        </w:rPr>
        <w:t xml:space="preserve">was </w:t>
      </w:r>
      <w:r w:rsidR="00B74C10" w:rsidRPr="00EF4209">
        <w:rPr>
          <w:rFonts w:asciiTheme="minorHAnsi" w:hAnsiTheme="minorHAnsi" w:cstheme="minorHAnsi"/>
        </w:rPr>
        <w:t>changed to “Human implantation, the apposition and adhesion to the uterine surface epithelia and subsequent invasion of the blastocyst into the maternal decidua, is a critical yet…”</w:t>
      </w:r>
      <w:r>
        <w:rPr>
          <w:rFonts w:asciiTheme="minorHAnsi" w:hAnsiTheme="minorHAnsi" w:cstheme="minorHAnsi"/>
        </w:rPr>
        <w:t xml:space="preserve"> </w:t>
      </w:r>
      <w:r w:rsidR="00B74C10" w:rsidRPr="00A80AEE">
        <w:rPr>
          <w:rFonts w:asciiTheme="minorHAnsi" w:hAnsiTheme="minorHAnsi" w:cstheme="minorHAnsi"/>
        </w:rPr>
        <w:br/>
      </w:r>
      <w:r w:rsidR="00B74C10" w:rsidRPr="00A80AEE">
        <w:rPr>
          <w:rFonts w:asciiTheme="minorHAnsi" w:hAnsiTheme="minorHAnsi" w:cstheme="minorHAnsi"/>
        </w:rPr>
        <w:br/>
        <w:t>53 "Animal models are inadequate, as human placentation has its own unique features compared to other eutherian mammals" - own unique features such as, please elaborate.</w:t>
      </w:r>
      <w:r w:rsidR="00D254E5" w:rsidRPr="00A80AEE">
        <w:rPr>
          <w:rFonts w:asciiTheme="minorHAnsi" w:hAnsiTheme="minorHAnsi" w:cstheme="minorHAnsi"/>
        </w:rPr>
        <w:t xml:space="preserve"> </w:t>
      </w:r>
    </w:p>
    <w:p w14:paraId="715950F9" w14:textId="77777777" w:rsidR="004362D2" w:rsidRDefault="004362D2" w:rsidP="00A80AEE">
      <w:pPr>
        <w:rPr>
          <w:rFonts w:asciiTheme="minorHAnsi" w:hAnsiTheme="minorHAnsi" w:cstheme="minorHAnsi"/>
          <w:b/>
        </w:rPr>
      </w:pPr>
    </w:p>
    <w:p w14:paraId="0D35393E" w14:textId="57584B9B" w:rsidR="00BF2CF7" w:rsidRDefault="00FD4525" w:rsidP="00A80AEE">
      <w:pPr>
        <w:rPr>
          <w:rFonts w:asciiTheme="minorHAnsi" w:hAnsiTheme="minorHAnsi" w:cstheme="minorHAnsi"/>
        </w:rPr>
      </w:pPr>
      <w:r w:rsidRPr="00320145">
        <w:rPr>
          <w:rFonts w:asciiTheme="minorHAnsi" w:hAnsiTheme="minorHAnsi" w:cstheme="minorHAnsi"/>
          <w:b/>
        </w:rPr>
        <w:t>Response:</w:t>
      </w:r>
      <w:r w:rsidR="00FF3F69">
        <w:rPr>
          <w:rFonts w:asciiTheme="minorHAnsi" w:hAnsiTheme="minorHAnsi" w:cstheme="minorHAnsi"/>
          <w:b/>
        </w:rPr>
        <w:t xml:space="preserve"> </w:t>
      </w:r>
      <w:r w:rsidR="00FF3F69" w:rsidRPr="00EF4209">
        <w:rPr>
          <w:rFonts w:asciiTheme="minorHAnsi" w:hAnsiTheme="minorHAnsi" w:cstheme="minorHAnsi"/>
        </w:rPr>
        <w:t xml:space="preserve">The following </w:t>
      </w:r>
      <w:r w:rsidR="00FF3F69">
        <w:rPr>
          <w:rFonts w:asciiTheme="minorHAnsi" w:hAnsiTheme="minorHAnsi" w:cstheme="minorHAnsi"/>
        </w:rPr>
        <w:t>t</w:t>
      </w:r>
      <w:r w:rsidR="00D254E5" w:rsidRPr="00A80AEE">
        <w:rPr>
          <w:rFonts w:asciiTheme="minorHAnsi" w:hAnsiTheme="minorHAnsi" w:cstheme="minorHAnsi"/>
        </w:rPr>
        <w:t xml:space="preserve">ext was added </w:t>
      </w:r>
      <w:r w:rsidR="00D254E5" w:rsidRPr="00EF4209">
        <w:rPr>
          <w:rFonts w:asciiTheme="minorHAnsi" w:hAnsiTheme="minorHAnsi" w:cstheme="minorHAnsi"/>
        </w:rPr>
        <w:t>“</w:t>
      </w:r>
      <w:r w:rsidR="00FF3F69" w:rsidRPr="00EF4209">
        <w:rPr>
          <w:rFonts w:asciiTheme="minorHAnsi" w:hAnsiTheme="minorHAnsi" w:cstheme="minorHAnsi"/>
        </w:rPr>
        <w:t xml:space="preserve">For example, the human placenta invades deeply into the decidua with some trophoblast cells reaching at least the inner third of the uterine myometrium while other cells remodel the uterine spiral arteries. Even our closest evolutionary ancestors, the non-human primates, show differences in placental morphology and trophoblast interactions with the maternal decidual tissues. </w:t>
      </w:r>
      <w:r w:rsidR="00D254E5" w:rsidRPr="00EF4209">
        <w:rPr>
          <w:rFonts w:asciiTheme="minorHAnsi" w:hAnsiTheme="minorHAnsi" w:cstheme="minorHAnsi"/>
        </w:rPr>
        <w:t>”</w:t>
      </w:r>
      <w:r w:rsidR="00B74C10" w:rsidRPr="00A80AEE">
        <w:rPr>
          <w:rFonts w:asciiTheme="minorHAnsi" w:hAnsiTheme="minorHAnsi" w:cstheme="minorHAnsi"/>
        </w:rPr>
        <w:br/>
      </w:r>
      <w:r w:rsidR="00B74C10" w:rsidRPr="00A80AEE">
        <w:rPr>
          <w:rFonts w:asciiTheme="minorHAnsi" w:hAnsiTheme="minorHAnsi" w:cstheme="minorHAnsi"/>
        </w:rPr>
        <w:br/>
        <w:t>63 "extended culture of peri-implantation stage human embryos was reported in 2016"</w:t>
      </w:r>
      <w:r w:rsidR="00B74C10" w:rsidRPr="00A80AEE">
        <w:rPr>
          <w:rFonts w:asciiTheme="minorHAnsi" w:hAnsiTheme="minorHAnsi" w:cstheme="minorHAnsi"/>
        </w:rPr>
        <w:br/>
        <w:t>Extended culture of human blastocyst was reported earlier, here are the references:</w:t>
      </w:r>
      <w:r w:rsidR="00B74C10" w:rsidRPr="00A80AEE">
        <w:rPr>
          <w:rFonts w:asciiTheme="minorHAnsi" w:hAnsiTheme="minorHAnsi" w:cstheme="minorHAnsi"/>
        </w:rPr>
        <w:br/>
        <w:t>* O'Leary et al (2012). Tracking the progression of the human inner cell mass during embryonic stem cell derivation. Nature Biotech. 30: 278-282.</w:t>
      </w:r>
      <w:r w:rsidR="00B74C10" w:rsidRPr="00A80AEE">
        <w:rPr>
          <w:rFonts w:asciiTheme="minorHAnsi" w:hAnsiTheme="minorHAnsi" w:cstheme="minorHAnsi"/>
        </w:rPr>
        <w:br/>
        <w:t>* O'Leary et al (2013). Derivation of human embryonic stem cells using a post-inner cell mass intermediate. Nature Protocols 8: 254-264.</w:t>
      </w:r>
      <w:r w:rsidR="00D254E5" w:rsidRPr="00A80AEE">
        <w:rPr>
          <w:rFonts w:asciiTheme="minorHAnsi" w:hAnsiTheme="minorHAnsi" w:cstheme="minorHAnsi"/>
        </w:rPr>
        <w:t xml:space="preserve"> </w:t>
      </w:r>
    </w:p>
    <w:p w14:paraId="10B9E4F5" w14:textId="77777777" w:rsidR="004362D2" w:rsidRDefault="004362D2" w:rsidP="00A80AEE">
      <w:pPr>
        <w:rPr>
          <w:rFonts w:asciiTheme="minorHAnsi" w:hAnsiTheme="minorHAnsi" w:cstheme="minorHAnsi"/>
          <w:b/>
        </w:rPr>
      </w:pPr>
    </w:p>
    <w:p w14:paraId="15A2840C" w14:textId="1426545B" w:rsidR="00850A60" w:rsidRDefault="00BF2CF7" w:rsidP="00A80AEE">
      <w:pPr>
        <w:rPr>
          <w:rFonts w:asciiTheme="minorHAnsi" w:hAnsiTheme="minorHAnsi" w:cstheme="minorHAnsi"/>
          <w:color w:val="FF0000"/>
        </w:rPr>
      </w:pPr>
      <w:r w:rsidRPr="00320145">
        <w:rPr>
          <w:rFonts w:asciiTheme="minorHAnsi" w:hAnsiTheme="minorHAnsi" w:cstheme="minorHAnsi"/>
          <w:b/>
        </w:rPr>
        <w:t>Response:</w:t>
      </w:r>
      <w:r>
        <w:rPr>
          <w:rFonts w:asciiTheme="minorHAnsi" w:hAnsiTheme="minorHAnsi" w:cstheme="minorHAnsi"/>
          <w:b/>
        </w:rPr>
        <w:t xml:space="preserve"> </w:t>
      </w:r>
      <w:r w:rsidR="00D254E5" w:rsidRPr="00EF4209">
        <w:rPr>
          <w:rFonts w:asciiTheme="minorHAnsi" w:hAnsiTheme="minorHAnsi" w:cstheme="minorHAnsi"/>
        </w:rPr>
        <w:t>These articles have been added, thank you for this valuable information. The text now reads “</w:t>
      </w:r>
      <w:r w:rsidRPr="00EF4209">
        <w:rPr>
          <w:rFonts w:asciiTheme="minorHAnsi" w:hAnsiTheme="minorHAnsi" w:cstheme="minorHAnsi"/>
        </w:rPr>
        <w:t xml:space="preserve">They have become an invaluable resource that were used for the derivation of human embryonic stem cells </w:t>
      </w:r>
      <w:r w:rsidR="00A265B8" w:rsidRPr="00A265B8">
        <w:rPr>
          <w:rFonts w:asciiTheme="minorHAnsi" w:hAnsiTheme="minorHAnsi" w:cstheme="minorHAnsi"/>
          <w:vertAlign w:val="superscript"/>
        </w:rPr>
        <w:t>5</w:t>
      </w:r>
      <w:r w:rsidRPr="00EF4209">
        <w:rPr>
          <w:rFonts w:asciiTheme="minorHAnsi" w:hAnsiTheme="minorHAnsi" w:cstheme="minorHAnsi"/>
        </w:rPr>
        <w:t xml:space="preserve">, understanding the transition of inner cell mass to </w:t>
      </w:r>
      <w:r w:rsidR="00A265B8">
        <w:rPr>
          <w:rFonts w:asciiTheme="minorHAnsi" w:hAnsiTheme="minorHAnsi" w:cstheme="minorHAnsi"/>
        </w:rPr>
        <w:t>embryonic stem cells</w:t>
      </w:r>
      <w:r w:rsidR="004362D2">
        <w:rPr>
          <w:rFonts w:asciiTheme="minorHAnsi" w:hAnsiTheme="minorHAnsi" w:cstheme="minorHAnsi"/>
        </w:rPr>
        <w:t xml:space="preserve"> </w:t>
      </w:r>
      <w:r w:rsidRPr="004362D2">
        <w:rPr>
          <w:rFonts w:asciiTheme="minorHAnsi" w:hAnsiTheme="minorHAnsi" w:cstheme="minorHAnsi"/>
          <w:vertAlign w:val="superscript"/>
        </w:rPr>
        <w:t>6, 7</w:t>
      </w:r>
      <w:r w:rsidRPr="00EF4209">
        <w:rPr>
          <w:rFonts w:asciiTheme="minorHAnsi" w:hAnsiTheme="minorHAnsi" w:cstheme="minorHAnsi"/>
        </w:rPr>
        <w:t xml:space="preserve">, and more recently, have been successfully cultured until day </w:t>
      </w:r>
      <w:r w:rsidR="00A265B8">
        <w:rPr>
          <w:rFonts w:asciiTheme="minorHAnsi" w:hAnsiTheme="minorHAnsi" w:cstheme="minorHAnsi"/>
        </w:rPr>
        <w:t>(D) 13  to remodel</w:t>
      </w:r>
      <w:r w:rsidRPr="00EF4209">
        <w:rPr>
          <w:rFonts w:asciiTheme="minorHAnsi" w:hAnsiTheme="minorHAnsi" w:cstheme="minorHAnsi"/>
        </w:rPr>
        <w:t xml:space="preserve"> human implantation </w:t>
      </w:r>
      <w:r w:rsidRPr="004362D2">
        <w:rPr>
          <w:rFonts w:asciiTheme="minorHAnsi" w:hAnsiTheme="minorHAnsi" w:cstheme="minorHAnsi"/>
          <w:vertAlign w:val="superscript"/>
        </w:rPr>
        <w:t>8, 9</w:t>
      </w:r>
      <w:r w:rsidR="00D254E5" w:rsidRPr="00EF4209">
        <w:rPr>
          <w:rFonts w:asciiTheme="minorHAnsi" w:hAnsiTheme="minorHAnsi" w:cstheme="minorHAnsi"/>
        </w:rPr>
        <w:t>”</w:t>
      </w:r>
      <w:r>
        <w:rPr>
          <w:rFonts w:asciiTheme="minorHAnsi" w:hAnsiTheme="minorHAnsi" w:cstheme="minorHAnsi"/>
        </w:rPr>
        <w:t>.</w:t>
      </w:r>
      <w:r w:rsidR="00B74C10" w:rsidRPr="00A80AEE">
        <w:rPr>
          <w:rFonts w:asciiTheme="minorHAnsi" w:hAnsiTheme="minorHAnsi" w:cstheme="minorHAnsi"/>
          <w:color w:val="FF0000"/>
        </w:rPr>
        <w:br/>
      </w:r>
      <w:r w:rsidR="00B74C10" w:rsidRPr="00A80AEE">
        <w:rPr>
          <w:rFonts w:asciiTheme="minorHAnsi" w:hAnsiTheme="minorHAnsi" w:cstheme="minorHAnsi"/>
        </w:rPr>
        <w:br/>
        <w:t>71 Figure 1 - graphically Figure 1 is, let's say, not very pretty…</w:t>
      </w:r>
      <w:r w:rsidR="00D254E5" w:rsidRPr="00A80AEE">
        <w:rPr>
          <w:rFonts w:asciiTheme="minorHAnsi" w:hAnsiTheme="minorHAnsi" w:cstheme="minorHAnsi"/>
          <w:color w:val="FF0000"/>
        </w:rPr>
        <w:t xml:space="preserve"> </w:t>
      </w:r>
    </w:p>
    <w:p w14:paraId="50837EE9" w14:textId="77777777" w:rsidR="004362D2" w:rsidRDefault="004362D2" w:rsidP="00A80AEE">
      <w:pPr>
        <w:rPr>
          <w:rFonts w:asciiTheme="minorHAnsi" w:hAnsiTheme="minorHAnsi" w:cstheme="minorHAnsi"/>
          <w:b/>
        </w:rPr>
      </w:pPr>
    </w:p>
    <w:p w14:paraId="73A55156" w14:textId="46915555" w:rsidR="00850A60" w:rsidRDefault="00850A60" w:rsidP="00A80AEE">
      <w:pPr>
        <w:rPr>
          <w:rFonts w:asciiTheme="minorHAnsi" w:hAnsiTheme="minorHAnsi" w:cstheme="minorHAnsi"/>
        </w:rPr>
      </w:pPr>
      <w:r w:rsidRPr="00320145">
        <w:rPr>
          <w:rFonts w:asciiTheme="minorHAnsi" w:hAnsiTheme="minorHAnsi" w:cstheme="minorHAnsi"/>
          <w:b/>
        </w:rPr>
        <w:t>Response:</w:t>
      </w:r>
      <w:r>
        <w:rPr>
          <w:rFonts w:asciiTheme="minorHAnsi" w:hAnsiTheme="minorHAnsi" w:cstheme="minorHAnsi"/>
          <w:b/>
        </w:rPr>
        <w:t xml:space="preserve"> </w:t>
      </w:r>
      <w:r w:rsidR="0033431B" w:rsidRPr="00EF4209">
        <w:rPr>
          <w:rFonts w:asciiTheme="minorHAnsi" w:hAnsiTheme="minorHAnsi" w:cstheme="minorHAnsi"/>
        </w:rPr>
        <w:t xml:space="preserve">We have reconfigured Figure </w:t>
      </w:r>
      <w:r>
        <w:rPr>
          <w:rFonts w:asciiTheme="minorHAnsi" w:hAnsiTheme="minorHAnsi" w:cstheme="minorHAnsi"/>
        </w:rPr>
        <w:t xml:space="preserve">1 </w:t>
      </w:r>
      <w:r w:rsidR="0033431B" w:rsidRPr="00EF4209">
        <w:rPr>
          <w:rFonts w:asciiTheme="minorHAnsi" w:hAnsiTheme="minorHAnsi" w:cstheme="minorHAnsi"/>
        </w:rPr>
        <w:t>to improve flow and clarity for the reader. Thank you.</w:t>
      </w:r>
      <w:r w:rsidR="00B74C10" w:rsidRPr="00A80AEE">
        <w:rPr>
          <w:rFonts w:asciiTheme="minorHAnsi" w:hAnsiTheme="minorHAnsi" w:cstheme="minorHAnsi"/>
        </w:rPr>
        <w:br/>
      </w:r>
      <w:r w:rsidR="00B74C10" w:rsidRPr="00A80AEE">
        <w:rPr>
          <w:rFonts w:asciiTheme="minorHAnsi" w:hAnsiTheme="minorHAnsi" w:cstheme="minorHAnsi"/>
        </w:rPr>
        <w:br/>
        <w:t>92 What markers (as an example) for each lineage were used to define transcr</w:t>
      </w:r>
      <w:r w:rsidR="0033431B" w:rsidRPr="00A80AEE">
        <w:rPr>
          <w:rFonts w:asciiTheme="minorHAnsi" w:hAnsiTheme="minorHAnsi" w:cstheme="minorHAnsi"/>
        </w:rPr>
        <w:t>iptionally the STB, MTB and CTB</w:t>
      </w:r>
      <w:r w:rsidR="00B74C10" w:rsidRPr="00A80AEE">
        <w:rPr>
          <w:rFonts w:asciiTheme="minorHAnsi" w:hAnsiTheme="minorHAnsi" w:cstheme="minorHAnsi"/>
        </w:rPr>
        <w:t>?</w:t>
      </w:r>
      <w:r w:rsidR="0033431B" w:rsidRPr="00A80AEE">
        <w:rPr>
          <w:rFonts w:asciiTheme="minorHAnsi" w:hAnsiTheme="minorHAnsi" w:cstheme="minorHAnsi"/>
        </w:rPr>
        <w:t xml:space="preserve"> </w:t>
      </w:r>
    </w:p>
    <w:p w14:paraId="612019D8" w14:textId="77777777" w:rsidR="004362D2" w:rsidRDefault="00850A60" w:rsidP="00A80AEE">
      <w:pPr>
        <w:rPr>
          <w:rFonts w:asciiTheme="minorHAnsi" w:hAnsiTheme="minorHAnsi" w:cstheme="minorHAnsi"/>
          <w:b/>
        </w:rPr>
      </w:pPr>
      <w:r w:rsidRPr="00320145">
        <w:rPr>
          <w:rFonts w:asciiTheme="minorHAnsi" w:hAnsiTheme="minorHAnsi" w:cstheme="minorHAnsi"/>
          <w:b/>
        </w:rPr>
        <w:lastRenderedPageBreak/>
        <w:t>Response:</w:t>
      </w:r>
      <w:r>
        <w:rPr>
          <w:rFonts w:asciiTheme="minorHAnsi" w:hAnsiTheme="minorHAnsi" w:cstheme="minorHAnsi"/>
          <w:b/>
        </w:rPr>
        <w:t xml:space="preserve"> </w:t>
      </w:r>
      <w:r w:rsidR="0033431B" w:rsidRPr="00EF4209">
        <w:rPr>
          <w:rFonts w:asciiTheme="minorHAnsi" w:hAnsiTheme="minorHAnsi" w:cstheme="minorHAnsi"/>
        </w:rPr>
        <w:t>CGB, HLA-G, and GATA3 were used as markers for STB, MTB, and CTB sublineages</w:t>
      </w:r>
      <w:r>
        <w:rPr>
          <w:rFonts w:asciiTheme="minorHAnsi" w:hAnsiTheme="minorHAnsi" w:cstheme="minorHAnsi"/>
        </w:rPr>
        <w:t>,</w:t>
      </w:r>
      <w:r w:rsidR="0033431B" w:rsidRPr="00EF4209">
        <w:rPr>
          <w:rFonts w:asciiTheme="minorHAnsi" w:hAnsiTheme="minorHAnsi" w:cstheme="minorHAnsi"/>
        </w:rPr>
        <w:t xml:space="preserve"> respectively. These </w:t>
      </w:r>
      <w:r>
        <w:rPr>
          <w:rFonts w:asciiTheme="minorHAnsi" w:hAnsiTheme="minorHAnsi" w:cstheme="minorHAnsi"/>
        </w:rPr>
        <w:t>markers were</w:t>
      </w:r>
      <w:r w:rsidRPr="00EF4209">
        <w:rPr>
          <w:rFonts w:asciiTheme="minorHAnsi" w:hAnsiTheme="minorHAnsi" w:cstheme="minorHAnsi"/>
        </w:rPr>
        <w:t xml:space="preserve"> </w:t>
      </w:r>
      <w:r w:rsidR="0033431B" w:rsidRPr="00EF4209">
        <w:rPr>
          <w:rFonts w:asciiTheme="minorHAnsi" w:hAnsiTheme="minorHAnsi" w:cstheme="minorHAnsi"/>
        </w:rPr>
        <w:t>discussed in detail</w:t>
      </w:r>
      <w:r>
        <w:rPr>
          <w:rFonts w:asciiTheme="minorHAnsi" w:hAnsiTheme="minorHAnsi" w:cstheme="minorHAnsi"/>
        </w:rPr>
        <w:t>s</w:t>
      </w:r>
      <w:r w:rsidR="0033431B" w:rsidRPr="00EF4209">
        <w:rPr>
          <w:rFonts w:asciiTheme="minorHAnsi" w:hAnsiTheme="minorHAnsi" w:cstheme="minorHAnsi"/>
        </w:rPr>
        <w:t xml:space="preserve"> in the “Representative Results” section on lines 368-375. There were also stained with immunofluorescence and represented in Figure 3A.</w:t>
      </w:r>
      <w:r w:rsidR="00B74C10" w:rsidRPr="00A80AEE">
        <w:rPr>
          <w:rFonts w:asciiTheme="minorHAnsi" w:hAnsiTheme="minorHAnsi" w:cstheme="minorHAnsi"/>
        </w:rPr>
        <w:br/>
      </w:r>
      <w:r w:rsidR="00B74C10" w:rsidRPr="00A80AEE">
        <w:rPr>
          <w:rFonts w:asciiTheme="minorHAnsi" w:hAnsiTheme="minorHAnsi" w:cstheme="minorHAnsi"/>
        </w:rPr>
        <w:br/>
        <w:t>Please, use the same abbreviations throughout the manuscript - for example, SyncytioTB or STB, choose only one.</w:t>
      </w:r>
      <w:r w:rsidR="0033431B" w:rsidRPr="00A80AEE">
        <w:rPr>
          <w:rFonts w:asciiTheme="minorHAnsi" w:hAnsiTheme="minorHAnsi" w:cstheme="minorHAnsi"/>
        </w:rPr>
        <w:t xml:space="preserve"> </w:t>
      </w:r>
      <w:r w:rsidR="00B74C10" w:rsidRPr="00A80AEE">
        <w:rPr>
          <w:rFonts w:asciiTheme="minorHAnsi" w:hAnsiTheme="minorHAnsi" w:cstheme="minorHAnsi"/>
        </w:rPr>
        <w:br/>
      </w:r>
    </w:p>
    <w:p w14:paraId="65408141" w14:textId="1D7ED49E" w:rsidR="00850A60" w:rsidRDefault="00850A60" w:rsidP="00A80AEE">
      <w:pPr>
        <w:rPr>
          <w:rFonts w:asciiTheme="minorHAnsi" w:hAnsiTheme="minorHAnsi" w:cstheme="minorHAnsi"/>
          <w:color w:val="FF0000"/>
        </w:rPr>
      </w:pPr>
      <w:r w:rsidRPr="00320145">
        <w:rPr>
          <w:rFonts w:asciiTheme="minorHAnsi" w:hAnsiTheme="minorHAnsi" w:cstheme="minorHAnsi"/>
          <w:b/>
        </w:rPr>
        <w:t>Response:</w:t>
      </w:r>
      <w:r w:rsidRPr="00850A60">
        <w:rPr>
          <w:rFonts w:asciiTheme="minorHAnsi" w:hAnsiTheme="minorHAnsi" w:cstheme="minorHAnsi"/>
          <w:color w:val="FF0000"/>
        </w:rPr>
        <w:t xml:space="preserve"> </w:t>
      </w:r>
      <w:r w:rsidRPr="00EF4209">
        <w:rPr>
          <w:rFonts w:asciiTheme="minorHAnsi" w:hAnsiTheme="minorHAnsi" w:cstheme="minorHAnsi"/>
        </w:rPr>
        <w:t>Changes were made to include only CTB, MTB, and STB</w:t>
      </w:r>
      <w:r w:rsidR="00A265B8">
        <w:rPr>
          <w:rFonts w:asciiTheme="minorHAnsi" w:hAnsiTheme="minorHAnsi" w:cstheme="minorHAnsi"/>
        </w:rPr>
        <w:t>.</w:t>
      </w:r>
    </w:p>
    <w:p w14:paraId="3B602014" w14:textId="77777777" w:rsidR="00850A60" w:rsidRDefault="00B74C10" w:rsidP="00A80AEE">
      <w:pPr>
        <w:rPr>
          <w:rFonts w:asciiTheme="minorHAnsi" w:hAnsiTheme="minorHAnsi" w:cstheme="minorHAnsi"/>
        </w:rPr>
      </w:pPr>
      <w:r w:rsidRPr="00A80AEE">
        <w:rPr>
          <w:rFonts w:asciiTheme="minorHAnsi" w:hAnsiTheme="minorHAnsi" w:cstheme="minorHAnsi"/>
        </w:rPr>
        <w:br/>
        <w:t>93-98 There are a lot of statements, more references are needed to support them.</w:t>
      </w:r>
      <w:r w:rsidR="00E30DB8" w:rsidRPr="00A80AEE">
        <w:rPr>
          <w:rFonts w:asciiTheme="minorHAnsi" w:hAnsiTheme="minorHAnsi" w:cstheme="minorHAnsi"/>
        </w:rPr>
        <w:t xml:space="preserve"> </w:t>
      </w:r>
    </w:p>
    <w:p w14:paraId="5024D757" w14:textId="77777777" w:rsidR="004362D2" w:rsidRDefault="004362D2" w:rsidP="00A80AEE">
      <w:pPr>
        <w:rPr>
          <w:rFonts w:asciiTheme="minorHAnsi" w:hAnsiTheme="minorHAnsi" w:cstheme="minorHAnsi"/>
          <w:b/>
        </w:rPr>
      </w:pPr>
    </w:p>
    <w:p w14:paraId="68C4E329" w14:textId="6528BFEC" w:rsidR="003F73BF" w:rsidRDefault="00850A60" w:rsidP="00A80AEE">
      <w:pPr>
        <w:rPr>
          <w:rFonts w:asciiTheme="minorHAnsi" w:hAnsiTheme="minorHAnsi" w:cstheme="minorHAnsi"/>
        </w:rPr>
      </w:pPr>
      <w:r w:rsidRPr="00320145">
        <w:rPr>
          <w:rFonts w:asciiTheme="minorHAnsi" w:hAnsiTheme="minorHAnsi" w:cstheme="minorHAnsi"/>
          <w:b/>
        </w:rPr>
        <w:t>Response:</w:t>
      </w:r>
      <w:r w:rsidRPr="00850A60">
        <w:rPr>
          <w:rFonts w:asciiTheme="minorHAnsi" w:hAnsiTheme="minorHAnsi" w:cstheme="minorHAnsi"/>
          <w:color w:val="FF0000"/>
        </w:rPr>
        <w:t xml:space="preserve"> </w:t>
      </w:r>
      <w:r w:rsidR="00A265B8">
        <w:rPr>
          <w:rFonts w:asciiTheme="minorHAnsi" w:hAnsiTheme="minorHAnsi" w:cstheme="minorHAnsi"/>
        </w:rPr>
        <w:t xml:space="preserve">These statements were made based on our findings from single cell transcriptomic data </w:t>
      </w:r>
      <w:r w:rsidR="003F73BF">
        <w:rPr>
          <w:rFonts w:asciiTheme="minorHAnsi" w:hAnsiTheme="minorHAnsi" w:cstheme="minorHAnsi"/>
        </w:rPr>
        <w:t xml:space="preserve">of </w:t>
      </w:r>
      <w:r w:rsidR="00A265B8">
        <w:rPr>
          <w:rFonts w:asciiTheme="minorHAnsi" w:hAnsiTheme="minorHAnsi" w:cstheme="minorHAnsi"/>
        </w:rPr>
        <w:t xml:space="preserve">the early trophoblast cells from extended cultured embryos. </w:t>
      </w:r>
      <w:r w:rsidR="003F73BF">
        <w:rPr>
          <w:rFonts w:asciiTheme="minorHAnsi" w:hAnsiTheme="minorHAnsi" w:cstheme="minorHAnsi"/>
        </w:rPr>
        <w:t>We have made detailed discussion on these statement</w:t>
      </w:r>
      <w:r w:rsidR="0053013F">
        <w:rPr>
          <w:rFonts w:asciiTheme="minorHAnsi" w:hAnsiTheme="minorHAnsi" w:cstheme="minorHAnsi"/>
        </w:rPr>
        <w:t>s</w:t>
      </w:r>
      <w:r w:rsidR="003F73BF">
        <w:rPr>
          <w:rFonts w:asciiTheme="minorHAnsi" w:hAnsiTheme="minorHAnsi" w:cstheme="minorHAnsi"/>
        </w:rPr>
        <w:t xml:space="preserve"> in our original publication (West et al., 2019). No other earlier publications described these trophoblast cells from peri-implantation stage human embryos.</w:t>
      </w:r>
    </w:p>
    <w:p w14:paraId="27DF8311" w14:textId="73FDC03D" w:rsidR="00850A60" w:rsidRDefault="00B74C10" w:rsidP="00A80AEE">
      <w:pPr>
        <w:rPr>
          <w:rFonts w:asciiTheme="minorHAnsi" w:hAnsiTheme="minorHAnsi" w:cstheme="minorHAnsi"/>
        </w:rPr>
      </w:pPr>
      <w:r w:rsidRPr="00A80AEE">
        <w:rPr>
          <w:rFonts w:asciiTheme="minorHAnsi" w:hAnsiTheme="minorHAnsi" w:cstheme="minorHAnsi"/>
        </w:rPr>
        <w:br/>
        <w:t>132 "blastocyst culture media (BM)" - what are these media? Reference?;</w:t>
      </w:r>
      <w:r w:rsidR="00E30DB8" w:rsidRPr="00A80AEE">
        <w:rPr>
          <w:rFonts w:asciiTheme="minorHAnsi" w:hAnsiTheme="minorHAnsi" w:cstheme="minorHAnsi"/>
        </w:rPr>
        <w:t xml:space="preserve"> </w:t>
      </w:r>
    </w:p>
    <w:p w14:paraId="544F480B" w14:textId="77777777" w:rsidR="004362D2" w:rsidRDefault="004362D2" w:rsidP="00A80AEE">
      <w:pPr>
        <w:rPr>
          <w:rFonts w:asciiTheme="minorHAnsi" w:hAnsiTheme="minorHAnsi" w:cstheme="minorHAnsi"/>
          <w:b/>
        </w:rPr>
      </w:pPr>
    </w:p>
    <w:p w14:paraId="46265D81" w14:textId="3066015E" w:rsidR="00A80AEE" w:rsidRDefault="00850A60" w:rsidP="00A80AEE">
      <w:pPr>
        <w:rPr>
          <w:rFonts w:asciiTheme="minorHAnsi" w:hAnsiTheme="minorHAnsi" w:cstheme="minorHAnsi"/>
        </w:rPr>
      </w:pPr>
      <w:r w:rsidRPr="00320145">
        <w:rPr>
          <w:rFonts w:asciiTheme="minorHAnsi" w:hAnsiTheme="minorHAnsi" w:cstheme="minorHAnsi"/>
          <w:b/>
        </w:rPr>
        <w:t>Response:</w:t>
      </w:r>
      <w:r w:rsidRPr="00850A60">
        <w:rPr>
          <w:rFonts w:asciiTheme="minorHAnsi" w:hAnsiTheme="minorHAnsi" w:cstheme="minorHAnsi"/>
          <w:color w:val="FF0000"/>
        </w:rPr>
        <w:t xml:space="preserve"> </w:t>
      </w:r>
      <w:r>
        <w:rPr>
          <w:rFonts w:asciiTheme="minorHAnsi" w:hAnsiTheme="minorHAnsi" w:cstheme="minorHAnsi"/>
        </w:rPr>
        <w:t>It</w:t>
      </w:r>
      <w:r w:rsidRPr="00A80AEE">
        <w:rPr>
          <w:rFonts w:asciiTheme="minorHAnsi" w:hAnsiTheme="minorHAnsi" w:cstheme="minorHAnsi"/>
        </w:rPr>
        <w:t xml:space="preserve"> </w:t>
      </w:r>
      <w:r w:rsidR="00E30DB8" w:rsidRPr="00EF4209">
        <w:rPr>
          <w:rFonts w:asciiTheme="minorHAnsi" w:hAnsiTheme="minorHAnsi" w:cstheme="minorHAnsi"/>
        </w:rPr>
        <w:t xml:space="preserve">is </w:t>
      </w:r>
      <w:r w:rsidRPr="00EF4209">
        <w:rPr>
          <w:rFonts w:asciiTheme="minorHAnsi" w:hAnsiTheme="minorHAnsi" w:cstheme="minorHAnsi"/>
        </w:rPr>
        <w:t>a</w:t>
      </w:r>
      <w:r w:rsidR="00E30DB8" w:rsidRPr="00EF4209">
        <w:rPr>
          <w:rFonts w:asciiTheme="minorHAnsi" w:hAnsiTheme="minorHAnsi" w:cstheme="minorHAnsi"/>
        </w:rPr>
        <w:t xml:space="preserve"> commercial embryo culture media. This detailed product information is listed in the materials table. A more descriptive name was added to improve clarity in the materials table. The protocol text restricts the use of any commercial names and thus, a generic description was used.</w:t>
      </w:r>
      <w:r w:rsidR="00B74C10" w:rsidRPr="00A80AEE">
        <w:rPr>
          <w:rFonts w:asciiTheme="minorHAnsi" w:hAnsiTheme="minorHAnsi" w:cstheme="minorHAnsi"/>
        </w:rPr>
        <w:br/>
      </w:r>
      <w:r w:rsidR="00B74C10" w:rsidRPr="00A80AEE">
        <w:rPr>
          <w:rFonts w:asciiTheme="minorHAnsi" w:hAnsiTheme="minorHAnsi" w:cstheme="minorHAnsi"/>
        </w:rPr>
        <w:br/>
        <w:t>133 "prepare approximately 2 ml of this media" Do you mean medium? How to prepare these media?</w:t>
      </w:r>
      <w:r w:rsidR="00A80AEE" w:rsidRPr="00A80AEE">
        <w:rPr>
          <w:rFonts w:asciiTheme="minorHAnsi" w:hAnsiTheme="minorHAnsi" w:cstheme="minorHAnsi"/>
        </w:rPr>
        <w:t xml:space="preserve"> </w:t>
      </w:r>
    </w:p>
    <w:p w14:paraId="078A7BBD" w14:textId="77777777" w:rsidR="004362D2" w:rsidRDefault="004362D2" w:rsidP="00EF4209">
      <w:pPr>
        <w:rPr>
          <w:rFonts w:asciiTheme="minorHAnsi" w:hAnsiTheme="minorHAnsi" w:cstheme="minorHAnsi"/>
          <w:b/>
        </w:rPr>
      </w:pPr>
    </w:p>
    <w:p w14:paraId="49F6C57F" w14:textId="008BA01F" w:rsidR="00850A60" w:rsidRDefault="00850A60" w:rsidP="00EF4209">
      <w:pPr>
        <w:rPr>
          <w:rFonts w:asciiTheme="minorHAnsi" w:hAnsiTheme="minorHAnsi" w:cstheme="minorHAnsi"/>
          <w:color w:val="FF0000"/>
        </w:rPr>
      </w:pPr>
      <w:r w:rsidRPr="00320145">
        <w:rPr>
          <w:rFonts w:asciiTheme="minorHAnsi" w:hAnsiTheme="minorHAnsi" w:cstheme="minorHAnsi"/>
          <w:b/>
        </w:rPr>
        <w:t>Response:</w:t>
      </w:r>
      <w:r w:rsidRPr="00850A60">
        <w:rPr>
          <w:rFonts w:asciiTheme="minorHAnsi" w:hAnsiTheme="minorHAnsi" w:cstheme="minorHAnsi"/>
        </w:rPr>
        <w:t xml:space="preserve"> </w:t>
      </w:r>
      <w:r w:rsidRPr="00A80AEE">
        <w:rPr>
          <w:rFonts w:asciiTheme="minorHAnsi" w:hAnsiTheme="minorHAnsi" w:cstheme="minorHAnsi"/>
        </w:rPr>
        <w:t>Thank you. The text has been changed to read:</w:t>
      </w:r>
      <w:r>
        <w:rPr>
          <w:rFonts w:asciiTheme="minorHAnsi" w:hAnsiTheme="minorHAnsi" w:cstheme="minorHAnsi"/>
          <w:color w:val="FF0000"/>
        </w:rPr>
        <w:t xml:space="preserve"> </w:t>
      </w:r>
    </w:p>
    <w:p w14:paraId="48DE0411" w14:textId="46FF4494" w:rsidR="00A80AEE" w:rsidRPr="00EF4209" w:rsidRDefault="00A80AEE" w:rsidP="00EF4209">
      <w:pPr>
        <w:rPr>
          <w:rFonts w:asciiTheme="minorHAnsi" w:hAnsiTheme="minorHAnsi" w:cstheme="minorHAnsi"/>
        </w:rPr>
      </w:pPr>
      <w:r w:rsidRPr="00EF4209">
        <w:rPr>
          <w:rFonts w:asciiTheme="minorHAnsi" w:hAnsiTheme="minorHAnsi" w:cstheme="minorHAnsi"/>
        </w:rPr>
        <w:t xml:space="preserve">“Prepare 2 mL of blastocyst culture media (BM) with 10% v/v serum protein substitute (SPS). </w:t>
      </w:r>
    </w:p>
    <w:p w14:paraId="084ED0BA" w14:textId="77777777" w:rsidR="00A80AEE" w:rsidRPr="00EF4209" w:rsidRDefault="00A80AEE" w:rsidP="00EF4209">
      <w:pPr>
        <w:rPr>
          <w:rFonts w:asciiTheme="minorHAnsi" w:hAnsiTheme="minorHAnsi" w:cstheme="minorHAnsi"/>
        </w:rPr>
      </w:pPr>
    </w:p>
    <w:p w14:paraId="52AA2D29" w14:textId="77777777" w:rsidR="00A80AEE" w:rsidRPr="00EF4209" w:rsidRDefault="00A80AEE" w:rsidP="00EF4209">
      <w:pPr>
        <w:ind w:left="720"/>
        <w:rPr>
          <w:rFonts w:asciiTheme="minorHAnsi" w:hAnsiTheme="minorHAnsi" w:cstheme="minorHAnsi"/>
        </w:rPr>
      </w:pPr>
      <w:r w:rsidRPr="00EF4209">
        <w:rPr>
          <w:rFonts w:asciiTheme="minorHAnsi" w:hAnsiTheme="minorHAnsi" w:cstheme="minorHAnsi"/>
        </w:rPr>
        <w:t>NOTE: Blastocyst culture media may or may not contain added protein. Here, we used a medium that must be supplemented with 10% of the indicated albumin source. Check the manufacturer guidance for variation in this supplementation.”</w:t>
      </w:r>
    </w:p>
    <w:p w14:paraId="1D3540B1" w14:textId="1206E1A6" w:rsidR="00850A60" w:rsidRDefault="00B74C10" w:rsidP="00EF4209">
      <w:pPr>
        <w:rPr>
          <w:rFonts w:asciiTheme="minorHAnsi" w:hAnsiTheme="minorHAnsi" w:cstheme="minorHAnsi"/>
        </w:rPr>
      </w:pPr>
      <w:r w:rsidRPr="00696C3D">
        <w:rPr>
          <w:rFonts w:asciiTheme="minorHAnsi" w:hAnsiTheme="minorHAnsi" w:cstheme="minorHAnsi"/>
        </w:rPr>
        <w:br/>
      </w:r>
      <w:r w:rsidRPr="00696C3D">
        <w:rPr>
          <w:rFonts w:asciiTheme="minorHAnsi" w:hAnsiTheme="minorHAnsi" w:cstheme="minorHAnsi"/>
        </w:rPr>
        <w:br/>
        <w:t>138 "In a 60 mm tissue culture dish, layer 8 mL of embryo culture oil and prepare 20 μL</w:t>
      </w:r>
      <w:r w:rsidRPr="00696C3D">
        <w:rPr>
          <w:rFonts w:asciiTheme="minorHAnsi" w:hAnsiTheme="minorHAnsi" w:cstheme="minorHAnsi"/>
        </w:rPr>
        <w:br/>
        <w:t>drops of BM with 10% v/v SPS to the bottom of the culture plate." So what comes first - place oil and then make 20ul droplets or first the droplets are prepared and then they are covered with oil?</w:t>
      </w:r>
    </w:p>
    <w:p w14:paraId="7DB47965" w14:textId="77777777" w:rsidR="004362D2" w:rsidRDefault="004362D2" w:rsidP="00EF4209">
      <w:pPr>
        <w:rPr>
          <w:rFonts w:asciiTheme="minorHAnsi" w:hAnsiTheme="minorHAnsi" w:cstheme="minorHAnsi"/>
          <w:b/>
        </w:rPr>
      </w:pPr>
    </w:p>
    <w:p w14:paraId="557080E9" w14:textId="77777777" w:rsidR="004362D2" w:rsidRDefault="00850A60" w:rsidP="00EF4209">
      <w:pPr>
        <w:rPr>
          <w:rFonts w:asciiTheme="minorHAnsi" w:hAnsiTheme="minorHAnsi" w:cstheme="minorHAnsi"/>
          <w:b/>
        </w:rPr>
      </w:pPr>
      <w:r w:rsidRPr="005E3AC6">
        <w:rPr>
          <w:rFonts w:asciiTheme="minorHAnsi" w:hAnsiTheme="minorHAnsi" w:cstheme="minorHAnsi"/>
          <w:b/>
        </w:rPr>
        <w:t>Response:</w:t>
      </w:r>
      <w:r w:rsidRPr="00850A60">
        <w:rPr>
          <w:rFonts w:asciiTheme="minorHAnsi" w:hAnsiTheme="minorHAnsi" w:cstheme="minorHAnsi"/>
        </w:rPr>
        <w:t xml:space="preserve"> </w:t>
      </w:r>
      <w:r w:rsidR="00A80AEE" w:rsidRPr="00EF4209">
        <w:rPr>
          <w:rFonts w:asciiTheme="minorHAnsi" w:hAnsiTheme="minorHAnsi" w:cstheme="minorHAnsi"/>
        </w:rPr>
        <w:t>In our lab, we first layer oil before anchoring the drops beneath the oil, as indicated. Text within the note was added to clarify “Drops may also be added to the dish before the oil is layered. Anchoring drops under the oil will help to reduce evaporation and any subsequent changes in osmolarity.”</w:t>
      </w:r>
      <w:r w:rsidR="00B74C10" w:rsidRPr="00696C3D">
        <w:rPr>
          <w:rFonts w:asciiTheme="minorHAnsi" w:hAnsiTheme="minorHAnsi" w:cstheme="minorHAnsi"/>
        </w:rPr>
        <w:br/>
      </w:r>
      <w:r w:rsidR="00B74C10" w:rsidRPr="00696C3D">
        <w:rPr>
          <w:rFonts w:asciiTheme="minorHAnsi" w:hAnsiTheme="minorHAnsi" w:cstheme="minorHAnsi"/>
        </w:rPr>
        <w:br/>
      </w:r>
      <w:r w:rsidR="00B74C10" w:rsidRPr="00696C3D">
        <w:rPr>
          <w:rFonts w:asciiTheme="minorHAnsi" w:hAnsiTheme="minorHAnsi" w:cstheme="minorHAnsi"/>
        </w:rPr>
        <w:lastRenderedPageBreak/>
        <w:t>142 "Equilibrate BM" For how long?</w:t>
      </w:r>
      <w:r w:rsidR="00A80AEE">
        <w:rPr>
          <w:rFonts w:asciiTheme="minorHAnsi" w:hAnsiTheme="minorHAnsi" w:cstheme="minorHAnsi"/>
        </w:rPr>
        <w:t xml:space="preserve"> </w:t>
      </w:r>
      <w:r w:rsidR="00B74C10" w:rsidRPr="00696C3D">
        <w:rPr>
          <w:rFonts w:asciiTheme="minorHAnsi" w:hAnsiTheme="minorHAnsi" w:cstheme="minorHAnsi"/>
        </w:rPr>
        <w:br/>
      </w:r>
    </w:p>
    <w:p w14:paraId="2C438D53" w14:textId="0FA20397" w:rsidR="008A2792" w:rsidRDefault="00850A60" w:rsidP="00EF4209">
      <w:pPr>
        <w:rPr>
          <w:rFonts w:asciiTheme="minorHAnsi" w:hAnsiTheme="minorHAnsi" w:cstheme="minorHAnsi"/>
        </w:rPr>
      </w:pPr>
      <w:r w:rsidRPr="00734C0D">
        <w:rPr>
          <w:rFonts w:asciiTheme="minorHAnsi" w:hAnsiTheme="minorHAnsi" w:cstheme="minorHAnsi"/>
          <w:b/>
        </w:rPr>
        <w:t>Response:</w:t>
      </w:r>
      <w:r w:rsidRPr="00850A60">
        <w:rPr>
          <w:rFonts w:asciiTheme="minorHAnsi" w:hAnsiTheme="minorHAnsi" w:cstheme="minorHAnsi"/>
          <w:color w:val="FF0000"/>
        </w:rPr>
        <w:t xml:space="preserve"> </w:t>
      </w:r>
      <w:r w:rsidRPr="00EF4209">
        <w:rPr>
          <w:rFonts w:asciiTheme="minorHAnsi" w:hAnsiTheme="minorHAnsi" w:cstheme="minorHAnsi"/>
        </w:rPr>
        <w:t>“for at least 4 h.” was added</w:t>
      </w:r>
      <w:r w:rsidR="008A2792" w:rsidRPr="00EF4209">
        <w:rPr>
          <w:rFonts w:asciiTheme="minorHAnsi" w:hAnsiTheme="minorHAnsi" w:cstheme="minorHAnsi"/>
        </w:rPr>
        <w:t>.</w:t>
      </w:r>
    </w:p>
    <w:p w14:paraId="0480FCCC" w14:textId="77777777" w:rsidR="008A2792" w:rsidRDefault="00B74C10" w:rsidP="00EF4209">
      <w:pPr>
        <w:rPr>
          <w:rFonts w:asciiTheme="minorHAnsi" w:hAnsiTheme="minorHAnsi" w:cstheme="minorHAnsi"/>
        </w:rPr>
      </w:pPr>
      <w:r w:rsidRPr="00696C3D">
        <w:rPr>
          <w:rFonts w:asciiTheme="minorHAnsi" w:hAnsiTheme="minorHAnsi" w:cstheme="minorHAnsi"/>
        </w:rPr>
        <w:br/>
        <w:t>145 - IVC1 , How to prepare this medium? Reference?</w:t>
      </w:r>
      <w:r w:rsidR="00A80AEE">
        <w:rPr>
          <w:rFonts w:asciiTheme="minorHAnsi" w:hAnsiTheme="minorHAnsi" w:cstheme="minorHAnsi"/>
        </w:rPr>
        <w:t xml:space="preserve"> </w:t>
      </w:r>
    </w:p>
    <w:p w14:paraId="36F8B420" w14:textId="77777777" w:rsidR="004362D2" w:rsidRDefault="004362D2" w:rsidP="00EF4209">
      <w:pPr>
        <w:rPr>
          <w:rFonts w:asciiTheme="minorHAnsi" w:hAnsiTheme="minorHAnsi" w:cstheme="minorHAnsi"/>
          <w:b/>
        </w:rPr>
      </w:pPr>
    </w:p>
    <w:p w14:paraId="1E5D6C5E" w14:textId="77777777" w:rsidR="004362D2" w:rsidRDefault="008A2792" w:rsidP="00EF4209">
      <w:pPr>
        <w:rPr>
          <w:rFonts w:asciiTheme="minorHAnsi" w:hAnsiTheme="minorHAnsi" w:cstheme="minorHAnsi"/>
          <w:b/>
        </w:rPr>
      </w:pPr>
      <w:r w:rsidRPr="00EF4209">
        <w:rPr>
          <w:rFonts w:asciiTheme="minorHAnsi" w:hAnsiTheme="minorHAnsi" w:cstheme="minorHAnsi"/>
          <w:b/>
        </w:rPr>
        <w:t>Response:</w:t>
      </w:r>
      <w:r>
        <w:rPr>
          <w:rFonts w:asciiTheme="minorHAnsi" w:hAnsiTheme="minorHAnsi" w:cstheme="minorHAnsi"/>
        </w:rPr>
        <w:t xml:space="preserve"> </w:t>
      </w:r>
      <w:r w:rsidR="00A80AEE" w:rsidRPr="00EF4209">
        <w:rPr>
          <w:rFonts w:asciiTheme="minorHAnsi" w:hAnsiTheme="minorHAnsi" w:cstheme="minorHAnsi"/>
        </w:rPr>
        <w:t>This is a commercial product. More detailed product information can be found in the table of materials.</w:t>
      </w:r>
      <w:r w:rsidR="00B74C10" w:rsidRPr="00696C3D">
        <w:rPr>
          <w:rFonts w:asciiTheme="minorHAnsi" w:hAnsiTheme="minorHAnsi" w:cstheme="minorHAnsi"/>
        </w:rPr>
        <w:br/>
      </w:r>
      <w:r w:rsidR="00B74C10" w:rsidRPr="00696C3D">
        <w:rPr>
          <w:rFonts w:asciiTheme="minorHAnsi" w:hAnsiTheme="minorHAnsi" w:cstheme="minorHAnsi"/>
        </w:rPr>
        <w:br/>
        <w:t xml:space="preserve">150 Equilibrate for how long? </w:t>
      </w:r>
      <w:r w:rsidR="00B74C10" w:rsidRPr="0053013F">
        <w:rPr>
          <w:rFonts w:asciiTheme="minorHAnsi" w:hAnsiTheme="minorHAnsi" w:cstheme="minorHAnsi"/>
        </w:rPr>
        <w:t>What is the reason to use 6% CO2?</w:t>
      </w:r>
      <w:r w:rsidR="00B74C10" w:rsidRPr="00696C3D">
        <w:rPr>
          <w:rFonts w:asciiTheme="minorHAnsi" w:hAnsiTheme="minorHAnsi" w:cstheme="minorHAnsi"/>
        </w:rPr>
        <w:br/>
      </w:r>
    </w:p>
    <w:p w14:paraId="4E940E3D" w14:textId="77777777" w:rsidR="00AA0843" w:rsidRPr="00BF212F" w:rsidRDefault="008A2792" w:rsidP="00EF4209">
      <w:pPr>
        <w:rPr>
          <w:rFonts w:asciiTheme="minorHAnsi" w:hAnsiTheme="minorHAnsi" w:cstheme="minorHAnsi"/>
        </w:rPr>
      </w:pPr>
      <w:r w:rsidRPr="00BF212F">
        <w:rPr>
          <w:rFonts w:asciiTheme="minorHAnsi" w:hAnsiTheme="minorHAnsi" w:cstheme="minorHAnsi"/>
          <w:b/>
        </w:rPr>
        <w:t>Response:</w:t>
      </w:r>
      <w:r w:rsidRPr="00BF212F">
        <w:rPr>
          <w:rFonts w:asciiTheme="minorHAnsi" w:hAnsiTheme="minorHAnsi" w:cstheme="minorHAnsi"/>
          <w:color w:val="FF0000"/>
        </w:rPr>
        <w:t xml:space="preserve"> </w:t>
      </w:r>
      <w:r w:rsidRPr="00BF212F">
        <w:rPr>
          <w:rFonts w:asciiTheme="minorHAnsi" w:hAnsiTheme="minorHAnsi" w:cstheme="minorHAnsi"/>
        </w:rPr>
        <w:t xml:space="preserve">“for at least 4 h.” was added. </w:t>
      </w:r>
    </w:p>
    <w:p w14:paraId="266D4B88" w14:textId="77777777" w:rsidR="00AA0843" w:rsidRPr="00BF212F" w:rsidRDefault="00AA0843" w:rsidP="00EF4209">
      <w:pPr>
        <w:rPr>
          <w:rFonts w:asciiTheme="minorHAnsi" w:hAnsiTheme="minorHAnsi" w:cstheme="minorHAnsi"/>
        </w:rPr>
      </w:pPr>
    </w:p>
    <w:p w14:paraId="7E61470B" w14:textId="7DC3F5BA" w:rsidR="007F6279" w:rsidRPr="00BF212F" w:rsidRDefault="007F6279" w:rsidP="00EF4209">
      <w:pPr>
        <w:rPr>
          <w:rFonts w:asciiTheme="minorHAnsi" w:hAnsiTheme="minorHAnsi" w:cstheme="minorHAnsi"/>
        </w:rPr>
      </w:pPr>
      <w:r w:rsidRPr="00BF212F">
        <w:rPr>
          <w:rFonts w:asciiTheme="minorHAnsi" w:hAnsiTheme="minorHAnsi" w:cstheme="minorHAnsi"/>
        </w:rPr>
        <w:t xml:space="preserve">The original papers (Shahbazi, M. N. et al. 2016, and Deglincerti et al., 2016) used 5% CO2. However, one study found </w:t>
      </w:r>
      <w:r w:rsidR="00BF212F" w:rsidRPr="00BF212F">
        <w:rPr>
          <w:rFonts w:asciiTheme="minorHAnsi" w:hAnsiTheme="minorHAnsi" w:cstheme="minorHAnsi"/>
        </w:rPr>
        <w:t>that</w:t>
      </w:r>
      <w:r w:rsidRPr="00BF212F">
        <w:rPr>
          <w:rFonts w:asciiTheme="minorHAnsi" w:hAnsiTheme="minorHAnsi" w:cstheme="minorHAnsi"/>
        </w:rPr>
        <w:t xml:space="preserve"> in vitro culture of human embryo under 6% CO2, resulted in significantly higher developmental grades compared to 5% CO2 (</w:t>
      </w:r>
      <w:hyperlink r:id="rId7" w:history="1">
        <w:r w:rsidRPr="0053013F">
          <w:rPr>
            <w:rStyle w:val="Hyperlink"/>
            <w:rFonts w:asciiTheme="minorHAnsi" w:hAnsiTheme="minorHAnsi" w:cstheme="minorHAnsi"/>
          </w:rPr>
          <w:t>https://www.fertstert.org/article/S0015-0282(08)02195-X/fulltext)</w:t>
        </w:r>
      </w:hyperlink>
      <w:r w:rsidRPr="00BF212F">
        <w:rPr>
          <w:rFonts w:asciiTheme="minorHAnsi" w:hAnsiTheme="minorHAnsi" w:cstheme="minorHAnsi"/>
        </w:rPr>
        <w:t xml:space="preserve">. 6% CO2 </w:t>
      </w:r>
      <w:r w:rsidR="000B06A1" w:rsidRPr="00BF212F">
        <w:rPr>
          <w:rFonts w:asciiTheme="minorHAnsi" w:hAnsiTheme="minorHAnsi" w:cstheme="minorHAnsi"/>
        </w:rPr>
        <w:t>i</w:t>
      </w:r>
      <w:r w:rsidRPr="00BF212F">
        <w:rPr>
          <w:rFonts w:asciiTheme="minorHAnsi" w:hAnsiTheme="minorHAnsi" w:cstheme="minorHAnsi"/>
        </w:rPr>
        <w:t>s</w:t>
      </w:r>
      <w:r w:rsidR="000B06A1" w:rsidRPr="00BF212F">
        <w:rPr>
          <w:rFonts w:asciiTheme="minorHAnsi" w:hAnsiTheme="minorHAnsi" w:cstheme="minorHAnsi"/>
        </w:rPr>
        <w:t xml:space="preserve"> now regularly used</w:t>
      </w:r>
      <w:r w:rsidRPr="00BF212F">
        <w:rPr>
          <w:rFonts w:asciiTheme="minorHAnsi" w:hAnsiTheme="minorHAnsi" w:cstheme="minorHAnsi"/>
        </w:rPr>
        <w:t xml:space="preserve"> for human embryo culture</w:t>
      </w:r>
      <w:r w:rsidR="00BF212F">
        <w:rPr>
          <w:rFonts w:asciiTheme="minorHAnsi" w:hAnsiTheme="minorHAnsi" w:cstheme="minorHAnsi"/>
        </w:rPr>
        <w:t xml:space="preserve"> in IVF clinics</w:t>
      </w:r>
      <w:r w:rsidRPr="00BF212F">
        <w:rPr>
          <w:rFonts w:asciiTheme="minorHAnsi" w:hAnsiTheme="minorHAnsi" w:cstheme="minorHAnsi"/>
        </w:rPr>
        <w:t>.  6% CO2 maintain</w:t>
      </w:r>
      <w:r w:rsidR="000B06A1" w:rsidRPr="00BF212F">
        <w:rPr>
          <w:rFonts w:asciiTheme="minorHAnsi" w:hAnsiTheme="minorHAnsi" w:cstheme="minorHAnsi"/>
        </w:rPr>
        <w:t>s the media</w:t>
      </w:r>
      <w:r w:rsidRPr="00BF212F">
        <w:rPr>
          <w:rFonts w:asciiTheme="minorHAnsi" w:hAnsiTheme="minorHAnsi" w:cstheme="minorHAnsi"/>
        </w:rPr>
        <w:t xml:space="preserve"> at appropriate pH (7.2-7.4). The most recently published 3D human extended culture protocol also use</w:t>
      </w:r>
      <w:r w:rsidR="000B06A1" w:rsidRPr="00BF212F">
        <w:rPr>
          <w:rFonts w:asciiTheme="minorHAnsi" w:hAnsiTheme="minorHAnsi" w:cstheme="minorHAnsi"/>
        </w:rPr>
        <w:t>s</w:t>
      </w:r>
      <w:r w:rsidRPr="00BF212F">
        <w:rPr>
          <w:rFonts w:asciiTheme="minorHAnsi" w:hAnsiTheme="minorHAnsi" w:cstheme="minorHAnsi"/>
        </w:rPr>
        <w:t xml:space="preserve"> 6% CO2 (Xiang et al., 2020). However, no direction comparison between 5% vs 6% CO2 </w:t>
      </w:r>
      <w:r w:rsidR="000B06A1" w:rsidRPr="00BF212F">
        <w:rPr>
          <w:rFonts w:asciiTheme="minorHAnsi" w:hAnsiTheme="minorHAnsi" w:cstheme="minorHAnsi"/>
        </w:rPr>
        <w:t>has been</w:t>
      </w:r>
      <w:r w:rsidRPr="00BF212F">
        <w:rPr>
          <w:rFonts w:asciiTheme="minorHAnsi" w:hAnsiTheme="minorHAnsi" w:cstheme="minorHAnsi"/>
        </w:rPr>
        <w:t xml:space="preserve"> made.</w:t>
      </w:r>
    </w:p>
    <w:p w14:paraId="3B1C335A" w14:textId="646E813F" w:rsidR="008A2792" w:rsidRPr="00BF212F" w:rsidRDefault="00B74C10" w:rsidP="00EF4209">
      <w:pPr>
        <w:rPr>
          <w:rFonts w:asciiTheme="minorHAnsi" w:hAnsiTheme="minorHAnsi" w:cstheme="minorHAnsi"/>
          <w:b/>
        </w:rPr>
      </w:pPr>
      <w:r w:rsidRPr="00BF212F">
        <w:rPr>
          <w:rFonts w:asciiTheme="minorHAnsi" w:hAnsiTheme="minorHAnsi" w:cstheme="minorHAnsi"/>
        </w:rPr>
        <w:br/>
        <w:t>176 "dezonated" - I would say removal of Zona pellucida or something like this, dezonated is used in the literature but not very often.</w:t>
      </w:r>
      <w:r w:rsidR="00A80AEE" w:rsidRPr="00BF212F">
        <w:rPr>
          <w:rFonts w:asciiTheme="minorHAnsi" w:hAnsiTheme="minorHAnsi" w:cstheme="minorHAnsi"/>
          <w:color w:val="FF0000"/>
        </w:rPr>
        <w:t xml:space="preserve"> </w:t>
      </w:r>
    </w:p>
    <w:p w14:paraId="51869FE6" w14:textId="77777777" w:rsidR="004362D2" w:rsidRPr="00BF212F" w:rsidRDefault="004362D2" w:rsidP="00EF4209">
      <w:pPr>
        <w:rPr>
          <w:rFonts w:asciiTheme="minorHAnsi" w:hAnsiTheme="minorHAnsi" w:cstheme="minorHAnsi"/>
          <w:b/>
        </w:rPr>
      </w:pPr>
    </w:p>
    <w:p w14:paraId="3A31E732" w14:textId="011303D4" w:rsidR="008A2792" w:rsidRDefault="008A2792" w:rsidP="00EF4209">
      <w:pPr>
        <w:rPr>
          <w:rFonts w:asciiTheme="minorHAnsi" w:hAnsiTheme="minorHAnsi" w:cstheme="minorHAnsi"/>
          <w:b/>
        </w:rPr>
      </w:pPr>
      <w:r w:rsidRPr="00734C0D">
        <w:rPr>
          <w:rFonts w:asciiTheme="minorHAnsi" w:hAnsiTheme="minorHAnsi" w:cstheme="minorHAnsi"/>
          <w:b/>
        </w:rPr>
        <w:t>Response:</w:t>
      </w:r>
      <w:r w:rsidRPr="008A2792">
        <w:rPr>
          <w:rFonts w:asciiTheme="minorHAnsi" w:hAnsiTheme="minorHAnsi" w:cstheme="minorHAnsi"/>
          <w:color w:val="FF0000"/>
        </w:rPr>
        <w:t xml:space="preserve"> </w:t>
      </w:r>
      <w:r w:rsidRPr="00EF4209">
        <w:rPr>
          <w:rFonts w:asciiTheme="minorHAnsi" w:hAnsiTheme="minorHAnsi" w:cstheme="minorHAnsi"/>
        </w:rPr>
        <w:t>“dezonated” was removed throughout the text.</w:t>
      </w:r>
      <w:r w:rsidRPr="00696C3D">
        <w:rPr>
          <w:rFonts w:asciiTheme="minorHAnsi" w:hAnsiTheme="minorHAnsi" w:cstheme="minorHAnsi"/>
        </w:rPr>
        <w:br/>
      </w:r>
    </w:p>
    <w:p w14:paraId="161B434A" w14:textId="0D8E815A" w:rsidR="008A2792" w:rsidRDefault="00B74C10" w:rsidP="00EF4209">
      <w:pPr>
        <w:rPr>
          <w:rFonts w:asciiTheme="minorHAnsi" w:hAnsiTheme="minorHAnsi" w:cstheme="minorHAnsi"/>
        </w:rPr>
      </w:pPr>
      <w:r w:rsidRPr="00696C3D">
        <w:rPr>
          <w:rFonts w:asciiTheme="minorHAnsi" w:hAnsiTheme="minorHAnsi" w:cstheme="minorHAnsi"/>
        </w:rPr>
        <w:br/>
        <w:t>190 "to retain embryo identity" -</w:t>
      </w:r>
      <w:r w:rsidR="00A80AEE">
        <w:rPr>
          <w:rFonts w:asciiTheme="minorHAnsi" w:hAnsiTheme="minorHAnsi" w:cstheme="minorHAnsi"/>
        </w:rPr>
        <w:t xml:space="preserve"> What do you mean by "identity"</w:t>
      </w:r>
      <w:r w:rsidRPr="00696C3D">
        <w:rPr>
          <w:rFonts w:asciiTheme="minorHAnsi" w:hAnsiTheme="minorHAnsi" w:cstheme="minorHAnsi"/>
        </w:rPr>
        <w:t>?</w:t>
      </w:r>
      <w:r w:rsidR="004761B0">
        <w:rPr>
          <w:rFonts w:asciiTheme="minorHAnsi" w:hAnsiTheme="minorHAnsi" w:cstheme="minorHAnsi"/>
        </w:rPr>
        <w:t xml:space="preserve"> </w:t>
      </w:r>
    </w:p>
    <w:p w14:paraId="0BA9DE54" w14:textId="77777777" w:rsidR="004362D2" w:rsidRDefault="004362D2" w:rsidP="00EF4209">
      <w:pPr>
        <w:rPr>
          <w:rFonts w:asciiTheme="minorHAnsi" w:hAnsiTheme="minorHAnsi" w:cstheme="minorHAnsi"/>
          <w:b/>
        </w:rPr>
      </w:pPr>
    </w:p>
    <w:p w14:paraId="6C15F7E1" w14:textId="58AF7EB4" w:rsidR="008A2792" w:rsidRDefault="008A2792" w:rsidP="00EF4209">
      <w:pPr>
        <w:rPr>
          <w:rFonts w:asciiTheme="minorHAnsi" w:hAnsiTheme="minorHAnsi" w:cstheme="minorHAnsi"/>
        </w:rPr>
      </w:pPr>
      <w:r w:rsidRPr="00734C0D">
        <w:rPr>
          <w:rFonts w:asciiTheme="minorHAnsi" w:hAnsiTheme="minorHAnsi" w:cstheme="minorHAnsi"/>
          <w:b/>
        </w:rPr>
        <w:t>Response:</w:t>
      </w:r>
      <w:r w:rsidRPr="008A2792">
        <w:rPr>
          <w:rFonts w:asciiTheme="minorHAnsi" w:hAnsiTheme="minorHAnsi" w:cstheme="minorHAnsi"/>
          <w:color w:val="FF0000"/>
        </w:rPr>
        <w:t xml:space="preserve"> </w:t>
      </w:r>
      <w:r w:rsidR="004761B0" w:rsidRPr="00EF4209">
        <w:rPr>
          <w:rFonts w:asciiTheme="minorHAnsi" w:hAnsiTheme="minorHAnsi" w:cstheme="minorHAnsi"/>
        </w:rPr>
        <w:t>Text was changed to read “to keep track of embryo identities as they may relate to patient demographic information in downstream analysis”</w:t>
      </w:r>
      <w:r>
        <w:rPr>
          <w:rFonts w:asciiTheme="minorHAnsi" w:hAnsiTheme="minorHAnsi" w:cstheme="minorHAnsi"/>
        </w:rPr>
        <w:t>.</w:t>
      </w:r>
      <w:r w:rsidR="00B74C10" w:rsidRPr="004761B0">
        <w:rPr>
          <w:rFonts w:asciiTheme="minorHAnsi" w:hAnsiTheme="minorHAnsi" w:cstheme="minorHAnsi"/>
          <w:color w:val="FF0000"/>
        </w:rPr>
        <w:br/>
      </w:r>
      <w:r w:rsidR="00B74C10" w:rsidRPr="00696C3D">
        <w:rPr>
          <w:rFonts w:asciiTheme="minorHAnsi" w:hAnsiTheme="minorHAnsi" w:cstheme="minorHAnsi"/>
        </w:rPr>
        <w:br/>
        <w:t>191 "if the technician is comfortable." I am not sure how to comment on this… it just doesn't sound right… it sounds like it is taken from a lab book protocol.</w:t>
      </w:r>
      <w:r w:rsidR="004761B0">
        <w:rPr>
          <w:rFonts w:asciiTheme="minorHAnsi" w:hAnsiTheme="minorHAnsi" w:cstheme="minorHAnsi"/>
        </w:rPr>
        <w:t xml:space="preserve"> </w:t>
      </w:r>
    </w:p>
    <w:p w14:paraId="5F9C987B" w14:textId="77777777" w:rsidR="00AA6E5B" w:rsidRDefault="00AA6E5B" w:rsidP="00EF4209">
      <w:pPr>
        <w:rPr>
          <w:rFonts w:asciiTheme="minorHAnsi" w:hAnsiTheme="minorHAnsi" w:cstheme="minorHAnsi"/>
        </w:rPr>
      </w:pPr>
    </w:p>
    <w:p w14:paraId="302E484B" w14:textId="77777777" w:rsidR="00AA6E5B" w:rsidRDefault="008A2792" w:rsidP="00EF4209">
      <w:pPr>
        <w:rPr>
          <w:rFonts w:asciiTheme="minorHAnsi" w:hAnsiTheme="minorHAnsi" w:cstheme="minorHAnsi"/>
        </w:rPr>
      </w:pPr>
      <w:r w:rsidRPr="00734C0D">
        <w:rPr>
          <w:rFonts w:asciiTheme="minorHAnsi" w:hAnsiTheme="minorHAnsi" w:cstheme="minorHAnsi"/>
          <w:b/>
        </w:rPr>
        <w:t>Response:</w:t>
      </w:r>
      <w:r w:rsidRPr="008A2792">
        <w:rPr>
          <w:rFonts w:asciiTheme="minorHAnsi" w:hAnsiTheme="minorHAnsi" w:cstheme="minorHAnsi"/>
          <w:color w:val="FF0000"/>
        </w:rPr>
        <w:t xml:space="preserve"> </w:t>
      </w:r>
      <w:r>
        <w:rPr>
          <w:rFonts w:asciiTheme="minorHAnsi" w:hAnsiTheme="minorHAnsi" w:cstheme="minorHAnsi"/>
        </w:rPr>
        <w:t xml:space="preserve">This </w:t>
      </w:r>
      <w:r w:rsidRPr="00EF4209">
        <w:rPr>
          <w:rFonts w:asciiTheme="minorHAnsi" w:hAnsiTheme="minorHAnsi" w:cstheme="minorHAnsi"/>
        </w:rPr>
        <w:t>s</w:t>
      </w:r>
      <w:r w:rsidR="004761B0" w:rsidRPr="00EF4209">
        <w:rPr>
          <w:rFonts w:asciiTheme="minorHAnsi" w:hAnsiTheme="minorHAnsi" w:cstheme="minorHAnsi"/>
        </w:rPr>
        <w:t>entence was removed</w:t>
      </w:r>
      <w:r w:rsidRPr="00EF4209">
        <w:rPr>
          <w:rFonts w:asciiTheme="minorHAnsi" w:hAnsiTheme="minorHAnsi" w:cstheme="minorHAnsi"/>
        </w:rPr>
        <w:t>.</w:t>
      </w:r>
      <w:r w:rsidR="00B74C10" w:rsidRPr="00696C3D">
        <w:rPr>
          <w:rFonts w:asciiTheme="minorHAnsi" w:hAnsiTheme="minorHAnsi" w:cstheme="minorHAnsi"/>
        </w:rPr>
        <w:br/>
      </w:r>
      <w:r w:rsidR="00B74C10" w:rsidRPr="00696C3D">
        <w:rPr>
          <w:rFonts w:asciiTheme="minorHAnsi" w:hAnsiTheme="minorHAnsi" w:cstheme="minorHAnsi"/>
        </w:rPr>
        <w:br/>
        <w:t>312 "Hold" , use "store".</w:t>
      </w:r>
      <w:r w:rsidR="004761B0">
        <w:rPr>
          <w:rFonts w:asciiTheme="minorHAnsi" w:hAnsiTheme="minorHAnsi" w:cstheme="minorHAnsi"/>
        </w:rPr>
        <w:t xml:space="preserve"> </w:t>
      </w:r>
    </w:p>
    <w:p w14:paraId="586ABE1B" w14:textId="15927F67" w:rsidR="008A2792" w:rsidRDefault="00B74C10" w:rsidP="00EF4209">
      <w:pPr>
        <w:rPr>
          <w:rFonts w:asciiTheme="minorHAnsi" w:hAnsiTheme="minorHAnsi" w:cstheme="minorHAnsi"/>
        </w:rPr>
      </w:pPr>
      <w:r w:rsidRPr="00696C3D">
        <w:rPr>
          <w:rFonts w:asciiTheme="minorHAnsi" w:hAnsiTheme="minorHAnsi" w:cstheme="minorHAnsi"/>
        </w:rPr>
        <w:br/>
      </w:r>
      <w:r w:rsidR="008A2792" w:rsidRPr="00734C0D">
        <w:rPr>
          <w:rFonts w:asciiTheme="minorHAnsi" w:hAnsiTheme="minorHAnsi" w:cstheme="minorHAnsi"/>
          <w:b/>
        </w:rPr>
        <w:t>Response:</w:t>
      </w:r>
      <w:r w:rsidR="008A2792" w:rsidRPr="008A2792">
        <w:rPr>
          <w:rFonts w:asciiTheme="minorHAnsi" w:hAnsiTheme="minorHAnsi" w:cstheme="minorHAnsi"/>
          <w:color w:val="FF0000"/>
        </w:rPr>
        <w:t xml:space="preserve"> </w:t>
      </w:r>
      <w:r w:rsidR="008A2792">
        <w:rPr>
          <w:rFonts w:asciiTheme="minorHAnsi" w:hAnsiTheme="minorHAnsi" w:cstheme="minorHAnsi"/>
        </w:rPr>
        <w:t>Done</w:t>
      </w:r>
      <w:r w:rsidR="008A2792" w:rsidRPr="00734C0D">
        <w:rPr>
          <w:rFonts w:asciiTheme="minorHAnsi" w:hAnsiTheme="minorHAnsi" w:cstheme="minorHAnsi"/>
        </w:rPr>
        <w:t>.</w:t>
      </w:r>
      <w:r w:rsidR="008A2792" w:rsidRPr="00696C3D">
        <w:rPr>
          <w:rFonts w:asciiTheme="minorHAnsi" w:hAnsiTheme="minorHAnsi" w:cstheme="minorHAnsi"/>
        </w:rPr>
        <w:br/>
      </w:r>
      <w:r w:rsidRPr="00696C3D">
        <w:rPr>
          <w:rFonts w:asciiTheme="minorHAnsi" w:hAnsiTheme="minorHAnsi" w:cstheme="minorHAnsi"/>
        </w:rPr>
        <w:br/>
        <w:t>326 Where are steps 10.1 and 10.3 ?</w:t>
      </w:r>
      <w:r w:rsidR="004761B0">
        <w:rPr>
          <w:rFonts w:asciiTheme="minorHAnsi" w:hAnsiTheme="minorHAnsi" w:cstheme="minorHAnsi"/>
        </w:rPr>
        <w:t xml:space="preserve"> </w:t>
      </w:r>
    </w:p>
    <w:p w14:paraId="3B6BBB2D" w14:textId="77777777" w:rsidR="00AA6E5B" w:rsidRDefault="008A2792" w:rsidP="00EF4209">
      <w:pPr>
        <w:rPr>
          <w:rFonts w:asciiTheme="minorHAnsi" w:hAnsiTheme="minorHAnsi" w:cstheme="minorHAnsi"/>
        </w:rPr>
      </w:pPr>
      <w:r w:rsidRPr="00734C0D">
        <w:rPr>
          <w:rFonts w:asciiTheme="minorHAnsi" w:hAnsiTheme="minorHAnsi" w:cstheme="minorHAnsi"/>
          <w:b/>
        </w:rPr>
        <w:lastRenderedPageBreak/>
        <w:t>Response:</w:t>
      </w:r>
      <w:r>
        <w:rPr>
          <w:rFonts w:asciiTheme="minorHAnsi" w:hAnsiTheme="minorHAnsi" w:cstheme="minorHAnsi"/>
          <w:b/>
        </w:rPr>
        <w:t xml:space="preserve"> </w:t>
      </w:r>
      <w:r w:rsidRPr="00EF4209">
        <w:rPr>
          <w:rFonts w:asciiTheme="minorHAnsi" w:hAnsiTheme="minorHAnsi" w:cstheme="minorHAnsi"/>
        </w:rPr>
        <w:t>They were</w:t>
      </w:r>
      <w:r w:rsidR="004761B0" w:rsidRPr="00EF4209">
        <w:rPr>
          <w:rFonts w:asciiTheme="minorHAnsi" w:hAnsiTheme="minorHAnsi" w:cstheme="minorHAnsi"/>
        </w:rPr>
        <w:t xml:space="preserve"> changed to 9.1 and 9.3</w:t>
      </w:r>
      <w:r w:rsidRPr="00EF4209">
        <w:rPr>
          <w:rFonts w:asciiTheme="minorHAnsi" w:hAnsiTheme="minorHAnsi" w:cstheme="minorHAnsi"/>
        </w:rPr>
        <w:t>.</w:t>
      </w:r>
      <w:r w:rsidR="00B74C10" w:rsidRPr="00696C3D">
        <w:rPr>
          <w:rFonts w:asciiTheme="minorHAnsi" w:hAnsiTheme="minorHAnsi" w:cstheme="minorHAnsi"/>
        </w:rPr>
        <w:br/>
      </w:r>
      <w:r w:rsidR="00B74C10" w:rsidRPr="00696C3D">
        <w:rPr>
          <w:rFonts w:asciiTheme="minorHAnsi" w:hAnsiTheme="minorHAnsi" w:cstheme="minorHAnsi"/>
        </w:rPr>
        <w:br/>
        <w:t>384 "zonal removal" - zona removal ?</w:t>
      </w:r>
      <w:r w:rsidR="004761B0">
        <w:rPr>
          <w:rFonts w:asciiTheme="minorHAnsi" w:hAnsiTheme="minorHAnsi" w:cstheme="minorHAnsi"/>
        </w:rPr>
        <w:t xml:space="preserve"> </w:t>
      </w:r>
    </w:p>
    <w:p w14:paraId="41701CDA" w14:textId="2EF887A3" w:rsidR="00430015" w:rsidRDefault="00B74C10" w:rsidP="00EF4209">
      <w:pPr>
        <w:rPr>
          <w:rFonts w:asciiTheme="minorHAnsi" w:hAnsiTheme="minorHAnsi" w:cstheme="minorHAnsi"/>
        </w:rPr>
      </w:pPr>
      <w:r w:rsidRPr="00696C3D">
        <w:rPr>
          <w:rFonts w:asciiTheme="minorHAnsi" w:hAnsiTheme="minorHAnsi" w:cstheme="minorHAnsi"/>
        </w:rPr>
        <w:br/>
      </w:r>
      <w:r w:rsidR="008A2792" w:rsidRPr="00734C0D">
        <w:rPr>
          <w:rFonts w:asciiTheme="minorHAnsi" w:hAnsiTheme="minorHAnsi" w:cstheme="minorHAnsi"/>
          <w:b/>
        </w:rPr>
        <w:t>Response:</w:t>
      </w:r>
      <w:r w:rsidR="008A2792">
        <w:rPr>
          <w:rFonts w:asciiTheme="minorHAnsi" w:hAnsiTheme="minorHAnsi" w:cstheme="minorHAnsi"/>
          <w:b/>
        </w:rPr>
        <w:t xml:space="preserve"> </w:t>
      </w:r>
      <w:r w:rsidR="008A2792" w:rsidRPr="00EF4209">
        <w:rPr>
          <w:rFonts w:asciiTheme="minorHAnsi" w:hAnsiTheme="minorHAnsi" w:cstheme="minorHAnsi"/>
        </w:rPr>
        <w:t>Yes, changed.</w:t>
      </w:r>
      <w:r w:rsidRPr="00696C3D">
        <w:rPr>
          <w:rFonts w:asciiTheme="minorHAnsi" w:hAnsiTheme="minorHAnsi" w:cstheme="minorHAnsi"/>
        </w:rPr>
        <w:br/>
      </w:r>
      <w:r w:rsidRPr="00696C3D">
        <w:rPr>
          <w:rFonts w:asciiTheme="minorHAnsi" w:hAnsiTheme="minorHAnsi" w:cstheme="minorHAnsi"/>
        </w:rPr>
        <w:br/>
      </w:r>
      <w:r w:rsidRPr="00696C3D">
        <w:rPr>
          <w:rFonts w:asciiTheme="minorHAnsi" w:hAnsiTheme="minorHAnsi" w:cstheme="minorHAnsi"/>
          <w:b/>
          <w:bCs/>
        </w:rPr>
        <w:t>Reviewer #2:</w:t>
      </w:r>
      <w:r w:rsidRPr="00696C3D">
        <w:rPr>
          <w:rFonts w:asciiTheme="minorHAnsi" w:hAnsiTheme="minorHAnsi" w:cstheme="minorHAnsi"/>
        </w:rPr>
        <w:br/>
        <w:t>Manuscript Summary:</w:t>
      </w:r>
      <w:r w:rsidRPr="00696C3D">
        <w:rPr>
          <w:rFonts w:asciiTheme="minorHAnsi" w:hAnsiTheme="minorHAnsi" w:cstheme="minorHAnsi"/>
        </w:rPr>
        <w:br/>
        <w:t>Thank you very much for giving me the opportunity to review manuscript JoVE61476. The aim of this manuscript was to describe the methods of West et al. who showed that characterizing the dynamics of trophoblast differentiation during human implantation. It was interesting to read your findings. The article will be of interest to people in the field.</w:t>
      </w:r>
      <w:r w:rsidRPr="00696C3D">
        <w:rPr>
          <w:rFonts w:asciiTheme="minorHAnsi" w:hAnsiTheme="minorHAnsi" w:cstheme="minorHAnsi"/>
        </w:rPr>
        <w:br/>
      </w:r>
      <w:r w:rsidRPr="00696C3D">
        <w:rPr>
          <w:rFonts w:asciiTheme="minorHAnsi" w:hAnsiTheme="minorHAnsi" w:cstheme="minorHAnsi"/>
        </w:rPr>
        <w:br/>
        <w:t>Minor Concerns:</w:t>
      </w:r>
      <w:r w:rsidRPr="00696C3D">
        <w:rPr>
          <w:rFonts w:asciiTheme="minorHAnsi" w:hAnsiTheme="minorHAnsi" w:cstheme="minorHAnsi"/>
        </w:rPr>
        <w:br/>
        <w:t>Introduction</w:t>
      </w:r>
      <w:r w:rsidRPr="00696C3D">
        <w:rPr>
          <w:rFonts w:asciiTheme="minorHAnsi" w:hAnsiTheme="minorHAnsi" w:cstheme="minorHAnsi"/>
        </w:rPr>
        <w:br/>
        <w:t>1. Please consider to remove the manuscript of Edwards et al. (reference 1) from reference list (line 54). I think that the citation of this manuscript is not appropriated because this manuscript reported "fertilization and maturation in vitro".</w:t>
      </w:r>
      <w:r w:rsidR="0055029B">
        <w:rPr>
          <w:rFonts w:asciiTheme="minorHAnsi" w:hAnsiTheme="minorHAnsi" w:cstheme="minorHAnsi"/>
        </w:rPr>
        <w:t xml:space="preserve"> </w:t>
      </w:r>
    </w:p>
    <w:p w14:paraId="0F784D56" w14:textId="77777777" w:rsidR="00AA6E5B" w:rsidRDefault="00AA6E5B" w:rsidP="00EF4209">
      <w:pPr>
        <w:rPr>
          <w:rFonts w:asciiTheme="minorHAnsi" w:hAnsiTheme="minorHAnsi" w:cstheme="minorHAnsi"/>
        </w:rPr>
      </w:pPr>
    </w:p>
    <w:p w14:paraId="089C436F" w14:textId="77777777" w:rsidR="00AA6E5B" w:rsidRDefault="00430015"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b/>
        </w:rPr>
        <w:t xml:space="preserve"> </w:t>
      </w:r>
      <w:r w:rsidRPr="00EF4209">
        <w:rPr>
          <w:rFonts w:asciiTheme="minorHAnsi" w:hAnsiTheme="minorHAnsi" w:cstheme="minorHAnsi"/>
        </w:rPr>
        <w:t xml:space="preserve">Thank you. </w:t>
      </w:r>
      <w:r w:rsidR="0055029B" w:rsidRPr="00EF4209">
        <w:rPr>
          <w:rFonts w:asciiTheme="minorHAnsi" w:hAnsiTheme="minorHAnsi" w:cstheme="minorHAnsi"/>
        </w:rPr>
        <w:t>This</w:t>
      </w:r>
      <w:r w:rsidR="0055029B" w:rsidRPr="0055029B">
        <w:rPr>
          <w:rFonts w:asciiTheme="minorHAnsi" w:hAnsiTheme="minorHAnsi" w:cstheme="minorHAnsi"/>
          <w:color w:val="FF0000"/>
        </w:rPr>
        <w:t xml:space="preserve"> </w:t>
      </w:r>
      <w:r w:rsidR="0055029B" w:rsidRPr="00EF4209">
        <w:rPr>
          <w:rFonts w:asciiTheme="minorHAnsi" w:hAnsiTheme="minorHAnsi" w:cstheme="minorHAnsi"/>
        </w:rPr>
        <w:t>reference is meant to support a statement made later. This redundant reference is now reference 4</w:t>
      </w:r>
      <w:r>
        <w:rPr>
          <w:rFonts w:asciiTheme="minorHAnsi" w:hAnsiTheme="minorHAnsi" w:cstheme="minorHAnsi"/>
        </w:rPr>
        <w:t>.</w:t>
      </w:r>
      <w:r w:rsidR="0055029B" w:rsidRPr="00EF4209">
        <w:rPr>
          <w:rFonts w:asciiTheme="minorHAnsi" w:hAnsiTheme="minorHAnsi" w:cstheme="minorHAnsi"/>
        </w:rPr>
        <w:t xml:space="preserve"> </w:t>
      </w:r>
      <w:r w:rsidR="00B74C10" w:rsidRPr="00696C3D">
        <w:rPr>
          <w:rFonts w:asciiTheme="minorHAnsi" w:hAnsiTheme="minorHAnsi" w:cstheme="minorHAnsi"/>
        </w:rPr>
        <w:br/>
      </w:r>
      <w:r w:rsidR="00B74C10" w:rsidRPr="00696C3D">
        <w:rPr>
          <w:rFonts w:asciiTheme="minorHAnsi" w:hAnsiTheme="minorHAnsi" w:cstheme="minorHAnsi"/>
        </w:rPr>
        <w:br/>
        <w:t>2. You should confirm that reference 5 because reference 5 is identical to reference 1 (line 56).</w:t>
      </w:r>
      <w:r w:rsidR="0055029B">
        <w:rPr>
          <w:rFonts w:asciiTheme="minorHAnsi" w:hAnsiTheme="minorHAnsi" w:cstheme="minorHAnsi"/>
        </w:rPr>
        <w:t xml:space="preserve"> </w:t>
      </w:r>
    </w:p>
    <w:p w14:paraId="6F566696" w14:textId="77777777" w:rsidR="00AA6E5B" w:rsidRDefault="00AA6E5B" w:rsidP="00EF4209">
      <w:pPr>
        <w:rPr>
          <w:rFonts w:asciiTheme="minorHAnsi" w:hAnsiTheme="minorHAnsi" w:cstheme="minorHAnsi"/>
        </w:rPr>
      </w:pPr>
    </w:p>
    <w:p w14:paraId="0808F4E6" w14:textId="77777777" w:rsidR="00AA6E5B" w:rsidRDefault="00430015"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b/>
        </w:rPr>
        <w:t xml:space="preserve"> </w:t>
      </w:r>
      <w:r w:rsidRPr="00EF4209">
        <w:rPr>
          <w:rFonts w:asciiTheme="minorHAnsi" w:hAnsiTheme="minorHAnsi" w:cstheme="minorHAnsi"/>
        </w:rPr>
        <w:t xml:space="preserve">We </w:t>
      </w:r>
      <w:r>
        <w:rPr>
          <w:rFonts w:asciiTheme="minorHAnsi" w:hAnsiTheme="minorHAnsi" w:cstheme="minorHAnsi"/>
        </w:rPr>
        <w:t>d</w:t>
      </w:r>
      <w:r w:rsidRPr="00EF4209">
        <w:rPr>
          <w:rFonts w:asciiTheme="minorHAnsi" w:hAnsiTheme="minorHAnsi" w:cstheme="minorHAnsi"/>
        </w:rPr>
        <w:t xml:space="preserve">eleted </w:t>
      </w:r>
      <w:r w:rsidR="0055029B" w:rsidRPr="00EF4209">
        <w:rPr>
          <w:rFonts w:asciiTheme="minorHAnsi" w:hAnsiTheme="minorHAnsi" w:cstheme="minorHAnsi"/>
        </w:rPr>
        <w:t>reference 1 and reorganized references to make sure they correspond to each statement.</w:t>
      </w:r>
      <w:r w:rsidR="00B74C10" w:rsidRPr="00696C3D">
        <w:rPr>
          <w:rFonts w:asciiTheme="minorHAnsi" w:hAnsiTheme="minorHAnsi" w:cstheme="minorHAnsi"/>
        </w:rPr>
        <w:br/>
      </w:r>
      <w:r w:rsidR="00B74C10" w:rsidRPr="00696C3D">
        <w:rPr>
          <w:rFonts w:asciiTheme="minorHAnsi" w:hAnsiTheme="minorHAnsi" w:cstheme="minorHAnsi"/>
        </w:rPr>
        <w:br/>
        <w:t>Protocol</w:t>
      </w:r>
      <w:r w:rsidR="00B74C10" w:rsidRPr="00696C3D">
        <w:rPr>
          <w:rFonts w:asciiTheme="minorHAnsi" w:hAnsiTheme="minorHAnsi" w:cstheme="minorHAnsi"/>
        </w:rPr>
        <w:br/>
        <w:t>3. You should unify the writing of unit (min/h or minute/hour).</w:t>
      </w:r>
      <w:r w:rsidR="0055029B">
        <w:rPr>
          <w:rFonts w:asciiTheme="minorHAnsi" w:hAnsiTheme="minorHAnsi" w:cstheme="minorHAnsi"/>
        </w:rPr>
        <w:t xml:space="preserve"> </w:t>
      </w:r>
    </w:p>
    <w:p w14:paraId="30FC7F1B" w14:textId="60AA804D" w:rsidR="00430015" w:rsidRDefault="00B74C10" w:rsidP="00EF4209">
      <w:pPr>
        <w:rPr>
          <w:rFonts w:asciiTheme="minorHAnsi" w:hAnsiTheme="minorHAnsi" w:cstheme="minorHAnsi"/>
        </w:rPr>
      </w:pPr>
      <w:r w:rsidRPr="00696C3D">
        <w:rPr>
          <w:rFonts w:asciiTheme="minorHAnsi" w:hAnsiTheme="minorHAnsi" w:cstheme="minorHAnsi"/>
        </w:rPr>
        <w:br/>
      </w:r>
      <w:r w:rsidR="00430015" w:rsidRPr="00734C0D">
        <w:rPr>
          <w:rFonts w:asciiTheme="minorHAnsi" w:hAnsiTheme="minorHAnsi" w:cstheme="minorHAnsi"/>
          <w:b/>
        </w:rPr>
        <w:t>Response:</w:t>
      </w:r>
      <w:r w:rsidR="00430015" w:rsidRPr="00430015">
        <w:rPr>
          <w:rFonts w:asciiTheme="minorHAnsi" w:hAnsiTheme="minorHAnsi" w:cstheme="minorHAnsi"/>
          <w:color w:val="FF0000"/>
        </w:rPr>
        <w:t xml:space="preserve"> </w:t>
      </w:r>
      <w:r w:rsidR="00430015" w:rsidRPr="00EF4209">
        <w:rPr>
          <w:rFonts w:asciiTheme="minorHAnsi" w:hAnsiTheme="minorHAnsi" w:cstheme="minorHAnsi"/>
        </w:rPr>
        <w:t>All were changed to min/h.</w:t>
      </w:r>
    </w:p>
    <w:p w14:paraId="195D3FF2" w14:textId="5AA7D6BF" w:rsidR="00430015" w:rsidRDefault="00B74C10" w:rsidP="00EF4209">
      <w:pPr>
        <w:rPr>
          <w:rFonts w:asciiTheme="minorHAnsi" w:hAnsiTheme="minorHAnsi" w:cstheme="minorHAnsi"/>
        </w:rPr>
      </w:pPr>
      <w:r w:rsidRPr="00696C3D">
        <w:rPr>
          <w:rFonts w:asciiTheme="minorHAnsi" w:hAnsiTheme="minorHAnsi" w:cstheme="minorHAnsi"/>
        </w:rPr>
        <w:br/>
        <w:t>Preparation</w:t>
      </w:r>
      <w:r w:rsidRPr="00696C3D">
        <w:rPr>
          <w:rFonts w:asciiTheme="minorHAnsi" w:hAnsiTheme="minorHAnsi" w:cstheme="minorHAnsi"/>
        </w:rPr>
        <w:br/>
        <w:t>4. Please consider to insert the word of "incubator" into following sentence to better understand your protocol.</w:t>
      </w:r>
      <w:r w:rsidRPr="00696C3D">
        <w:rPr>
          <w:rFonts w:asciiTheme="minorHAnsi" w:hAnsiTheme="minorHAnsi" w:cstheme="minorHAnsi"/>
        </w:rPr>
        <w:br/>
        <w:t>1.1.4 Equilibrate BM with 10% v/v SPS wash dishes and recovery plate in 37 °C, 6% CO₂, 5% O₂ (line 142).</w:t>
      </w:r>
      <w:r w:rsidR="0055029B">
        <w:rPr>
          <w:rFonts w:asciiTheme="minorHAnsi" w:hAnsiTheme="minorHAnsi" w:cstheme="minorHAnsi"/>
        </w:rPr>
        <w:t xml:space="preserve"> </w:t>
      </w:r>
    </w:p>
    <w:p w14:paraId="73E64A41" w14:textId="77777777" w:rsidR="00AA6E5B" w:rsidRDefault="00AA6E5B" w:rsidP="00EF4209">
      <w:pPr>
        <w:rPr>
          <w:rFonts w:asciiTheme="minorHAnsi" w:hAnsiTheme="minorHAnsi" w:cstheme="minorHAnsi"/>
          <w:b/>
        </w:rPr>
      </w:pPr>
    </w:p>
    <w:p w14:paraId="3B40493E" w14:textId="77777777" w:rsidR="00430015" w:rsidRDefault="00430015" w:rsidP="00EF4209">
      <w:pPr>
        <w:rPr>
          <w:rFonts w:asciiTheme="minorHAnsi" w:hAnsiTheme="minorHAnsi" w:cstheme="minorHAnsi"/>
          <w:color w:val="000000" w:themeColor="text1"/>
        </w:rPr>
      </w:pPr>
      <w:r w:rsidRPr="00734C0D">
        <w:rPr>
          <w:rFonts w:asciiTheme="minorHAnsi" w:hAnsiTheme="minorHAnsi" w:cstheme="minorHAnsi"/>
          <w:b/>
        </w:rPr>
        <w:t>Response:</w:t>
      </w:r>
      <w:r w:rsidRPr="00430015">
        <w:rPr>
          <w:rFonts w:asciiTheme="minorHAnsi" w:hAnsiTheme="minorHAnsi" w:cstheme="minorHAnsi"/>
          <w:color w:val="FF0000"/>
        </w:rPr>
        <w:t xml:space="preserve"> </w:t>
      </w:r>
      <w:r w:rsidRPr="00EF4209">
        <w:rPr>
          <w:rFonts w:asciiTheme="minorHAnsi" w:hAnsiTheme="minorHAnsi" w:cstheme="minorHAnsi"/>
        </w:rPr>
        <w:t>“an incubator at” was added</w:t>
      </w:r>
      <w:r>
        <w:rPr>
          <w:rFonts w:asciiTheme="minorHAnsi" w:hAnsiTheme="minorHAnsi" w:cstheme="minorHAnsi"/>
        </w:rPr>
        <w:t>.</w:t>
      </w:r>
      <w:r w:rsidRPr="00696C3D">
        <w:rPr>
          <w:rFonts w:asciiTheme="minorHAnsi" w:hAnsiTheme="minorHAnsi" w:cstheme="minorHAnsi"/>
        </w:rPr>
        <w:br/>
      </w:r>
      <w:r w:rsidR="00B74C10" w:rsidRPr="00696C3D">
        <w:rPr>
          <w:rFonts w:asciiTheme="minorHAnsi" w:hAnsiTheme="minorHAnsi" w:cstheme="minorHAnsi"/>
        </w:rPr>
        <w:br/>
        <w:t>5. Please consider to insert the word of "media" following IVC1 in following sentence like step 1.3.2 because "IVC1" was first used in this manuscript.</w:t>
      </w:r>
      <w:r w:rsidR="00B74C10" w:rsidRPr="00696C3D">
        <w:rPr>
          <w:rFonts w:asciiTheme="minorHAnsi" w:hAnsiTheme="minorHAnsi" w:cstheme="minorHAnsi"/>
        </w:rPr>
        <w:br/>
        <w:t>1.1.5 Thaw IVC1 in 4 °C or on the bench top. (line 145).</w:t>
      </w:r>
      <w:r w:rsidR="009D762E" w:rsidRPr="009D762E">
        <w:rPr>
          <w:rFonts w:asciiTheme="minorHAnsi" w:hAnsiTheme="minorHAnsi" w:cstheme="minorHAnsi"/>
          <w:color w:val="000000" w:themeColor="text1"/>
        </w:rPr>
        <w:t xml:space="preserve"> </w:t>
      </w:r>
    </w:p>
    <w:p w14:paraId="3A8ABF6C" w14:textId="64BB9CE4" w:rsidR="00430015" w:rsidRDefault="00430015" w:rsidP="00EF4209">
      <w:pPr>
        <w:rPr>
          <w:rFonts w:asciiTheme="minorHAnsi" w:hAnsiTheme="minorHAnsi" w:cstheme="minorHAnsi"/>
        </w:rPr>
      </w:pPr>
      <w:r w:rsidRPr="00734C0D">
        <w:rPr>
          <w:rFonts w:asciiTheme="minorHAnsi" w:hAnsiTheme="minorHAnsi" w:cstheme="minorHAnsi"/>
          <w:b/>
        </w:rPr>
        <w:lastRenderedPageBreak/>
        <w:t>Response:</w:t>
      </w:r>
      <w:r>
        <w:rPr>
          <w:rFonts w:asciiTheme="minorHAnsi" w:hAnsiTheme="minorHAnsi" w:cstheme="minorHAnsi"/>
          <w:b/>
        </w:rPr>
        <w:t xml:space="preserve"> </w:t>
      </w:r>
      <w:r w:rsidR="009D762E" w:rsidRPr="00EF4209">
        <w:rPr>
          <w:rFonts w:asciiTheme="minorHAnsi" w:hAnsiTheme="minorHAnsi" w:cstheme="minorHAnsi"/>
        </w:rPr>
        <w:t>“the first step of extended culture media”</w:t>
      </w:r>
      <w:r w:rsidR="009D762E">
        <w:rPr>
          <w:rFonts w:asciiTheme="minorHAnsi" w:hAnsiTheme="minorHAnsi" w:cstheme="minorHAnsi"/>
        </w:rPr>
        <w:t xml:space="preserve"> </w:t>
      </w:r>
      <w:r w:rsidR="009D762E" w:rsidRPr="00EF4209">
        <w:rPr>
          <w:rFonts w:asciiTheme="minorHAnsi" w:hAnsiTheme="minorHAnsi" w:cstheme="minorHAnsi"/>
        </w:rPr>
        <w:t>was added to 1.1.5 as well as parenthesis surrounding IVC1</w:t>
      </w:r>
      <w:r>
        <w:rPr>
          <w:rFonts w:asciiTheme="minorHAnsi" w:hAnsiTheme="minorHAnsi" w:cstheme="minorHAnsi"/>
        </w:rPr>
        <w:t>.</w:t>
      </w:r>
      <w:r w:rsidR="00B74C10" w:rsidRPr="00696C3D">
        <w:rPr>
          <w:rFonts w:asciiTheme="minorHAnsi" w:hAnsiTheme="minorHAnsi" w:cstheme="minorHAnsi"/>
        </w:rPr>
        <w:br/>
      </w:r>
      <w:r w:rsidR="00B74C10" w:rsidRPr="00696C3D">
        <w:rPr>
          <w:rFonts w:asciiTheme="minorHAnsi" w:hAnsiTheme="minorHAnsi" w:cstheme="minorHAnsi"/>
        </w:rPr>
        <w:br/>
        <w:t>6. Please revise "1 ml" to "1 mL" in following sentence.</w:t>
      </w:r>
      <w:r w:rsidR="009D762E">
        <w:rPr>
          <w:rFonts w:asciiTheme="minorHAnsi" w:hAnsiTheme="minorHAnsi" w:cstheme="minorHAnsi"/>
        </w:rPr>
        <w:t xml:space="preserve"> </w:t>
      </w:r>
      <w:r w:rsidR="00B74C10" w:rsidRPr="00696C3D">
        <w:rPr>
          <w:rFonts w:asciiTheme="minorHAnsi" w:hAnsiTheme="minorHAnsi" w:cstheme="minorHAnsi"/>
        </w:rPr>
        <w:br/>
        <w:t>1.3.1 Retrieve chambered coverslip with fibronectin and place in laminar flow hood. Remove fibronectin mixture with a 1 ml pipetteman and discard into waste (line 168).</w:t>
      </w:r>
    </w:p>
    <w:p w14:paraId="0C7ECBA5" w14:textId="77777777" w:rsidR="00AA6E5B" w:rsidRDefault="00AA6E5B" w:rsidP="00EF4209">
      <w:pPr>
        <w:rPr>
          <w:rFonts w:asciiTheme="minorHAnsi" w:hAnsiTheme="minorHAnsi" w:cstheme="minorHAnsi"/>
        </w:rPr>
      </w:pPr>
    </w:p>
    <w:p w14:paraId="52EA5F63" w14:textId="7757333C" w:rsidR="00430015" w:rsidRDefault="00430015" w:rsidP="00EF4209">
      <w:pPr>
        <w:rPr>
          <w:rFonts w:asciiTheme="minorHAnsi" w:hAnsiTheme="minorHAnsi" w:cstheme="minorHAnsi"/>
        </w:rPr>
      </w:pPr>
      <w:r w:rsidRPr="00EF4209">
        <w:rPr>
          <w:rFonts w:asciiTheme="minorHAnsi" w:hAnsiTheme="minorHAnsi" w:cstheme="minorHAnsi"/>
          <w:b/>
        </w:rPr>
        <w:t>Response:</w:t>
      </w:r>
      <w:r>
        <w:rPr>
          <w:rFonts w:asciiTheme="minorHAnsi" w:hAnsiTheme="minorHAnsi" w:cstheme="minorHAnsi"/>
        </w:rPr>
        <w:t xml:space="preserve"> Done.</w:t>
      </w:r>
      <w:r w:rsidR="00B74C10" w:rsidRPr="00696C3D">
        <w:rPr>
          <w:rFonts w:asciiTheme="minorHAnsi" w:hAnsiTheme="minorHAnsi" w:cstheme="minorHAnsi"/>
        </w:rPr>
        <w:br/>
      </w:r>
      <w:r w:rsidR="00B74C10" w:rsidRPr="00696C3D">
        <w:rPr>
          <w:rFonts w:asciiTheme="minorHAnsi" w:hAnsiTheme="minorHAnsi" w:cstheme="minorHAnsi"/>
        </w:rPr>
        <w:br/>
        <w:t>Warming vitrified D5 human embryos</w:t>
      </w:r>
      <w:r w:rsidR="00B74C10" w:rsidRPr="00696C3D">
        <w:rPr>
          <w:rFonts w:asciiTheme="minorHAnsi" w:hAnsiTheme="minorHAnsi" w:cstheme="minorHAnsi"/>
        </w:rPr>
        <w:br/>
        <w:t>7. Please insert "space" between "30" and "μL" and between "Bring 300" and "μL" in following sentence.</w:t>
      </w:r>
      <w:r w:rsidR="00B74C10" w:rsidRPr="00696C3D">
        <w:rPr>
          <w:rFonts w:asciiTheme="minorHAnsi" w:hAnsiTheme="minorHAnsi" w:cstheme="minorHAnsi"/>
        </w:rPr>
        <w:br/>
        <w:t>2.1 Warm 3.0mL thawing solution (TS) in 35 mm dish to 37 °C. Bring 300μL dilution solution (DS) and two wells of 300 μL washing solution (WS) in a six well plate to room temperature (line 184).</w:t>
      </w:r>
      <w:r w:rsidR="009D762E">
        <w:rPr>
          <w:rFonts w:asciiTheme="minorHAnsi" w:hAnsiTheme="minorHAnsi" w:cstheme="minorHAnsi"/>
        </w:rPr>
        <w:t xml:space="preserve"> </w:t>
      </w:r>
    </w:p>
    <w:p w14:paraId="67556AC6" w14:textId="77777777" w:rsidR="00AA6E5B" w:rsidRDefault="00AA6E5B" w:rsidP="00EF4209">
      <w:pPr>
        <w:rPr>
          <w:rFonts w:asciiTheme="minorHAnsi" w:hAnsiTheme="minorHAnsi" w:cstheme="minorHAnsi"/>
        </w:rPr>
      </w:pPr>
    </w:p>
    <w:p w14:paraId="16B76D32" w14:textId="52EE1003" w:rsidR="00430015" w:rsidRDefault="00430015"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rPr>
        <w:t xml:space="preserve"> Done.</w:t>
      </w:r>
      <w:r w:rsidR="00B74C10" w:rsidRPr="00696C3D">
        <w:rPr>
          <w:rFonts w:asciiTheme="minorHAnsi" w:hAnsiTheme="minorHAnsi" w:cstheme="minorHAnsi"/>
        </w:rPr>
        <w:br/>
      </w:r>
      <w:r w:rsidR="00B74C10" w:rsidRPr="00696C3D">
        <w:rPr>
          <w:rFonts w:asciiTheme="minorHAnsi" w:hAnsiTheme="minorHAnsi" w:cstheme="minorHAnsi"/>
        </w:rPr>
        <w:br/>
        <w:t>8. Please confirm DS in following sentences. I think WS.</w:t>
      </w:r>
      <w:r w:rsidR="00B74C10" w:rsidRPr="00696C3D">
        <w:rPr>
          <w:rFonts w:asciiTheme="minorHAnsi" w:hAnsiTheme="minorHAnsi" w:cstheme="minorHAnsi"/>
        </w:rPr>
        <w:br/>
        <w:t>2.7 After 5 minutes, pick up the embryo with minimal volume of WS and move to the top of the last well of 300 μL WS. The embryo will slowly fall and wash through the WS to the bottom. Expel any retained DS from the pipette into an empty well (line 213).</w:t>
      </w:r>
      <w:r w:rsidR="009D762E">
        <w:rPr>
          <w:rFonts w:asciiTheme="minorHAnsi" w:hAnsiTheme="minorHAnsi" w:cstheme="minorHAnsi"/>
        </w:rPr>
        <w:t xml:space="preserve"> </w:t>
      </w:r>
    </w:p>
    <w:p w14:paraId="11E91404" w14:textId="77777777" w:rsidR="00AA6E5B" w:rsidRDefault="00AA6E5B" w:rsidP="00EF4209">
      <w:pPr>
        <w:rPr>
          <w:rFonts w:asciiTheme="minorHAnsi" w:hAnsiTheme="minorHAnsi" w:cstheme="minorHAnsi"/>
        </w:rPr>
      </w:pPr>
    </w:p>
    <w:p w14:paraId="790EC0C0" w14:textId="77777777" w:rsidR="00AA6E5B" w:rsidRDefault="00430015" w:rsidP="00EF4209">
      <w:pPr>
        <w:rPr>
          <w:rFonts w:asciiTheme="minorHAnsi" w:hAnsiTheme="minorHAnsi" w:cstheme="minorHAnsi"/>
          <w:color w:val="FF0000"/>
        </w:rPr>
      </w:pPr>
      <w:r w:rsidRPr="00734C0D">
        <w:rPr>
          <w:rFonts w:asciiTheme="minorHAnsi" w:hAnsiTheme="minorHAnsi" w:cstheme="minorHAnsi"/>
          <w:b/>
        </w:rPr>
        <w:t>Response:</w:t>
      </w:r>
      <w:r>
        <w:rPr>
          <w:rFonts w:asciiTheme="minorHAnsi" w:hAnsiTheme="minorHAnsi" w:cstheme="minorHAnsi"/>
        </w:rPr>
        <w:t xml:space="preserve"> </w:t>
      </w:r>
      <w:r w:rsidRPr="00EF4209">
        <w:rPr>
          <w:rFonts w:asciiTheme="minorHAnsi" w:hAnsiTheme="minorHAnsi" w:cstheme="minorHAnsi"/>
        </w:rPr>
        <w:t xml:space="preserve">Thank you. This </w:t>
      </w:r>
      <w:r>
        <w:rPr>
          <w:rFonts w:asciiTheme="minorHAnsi" w:hAnsiTheme="minorHAnsi" w:cstheme="minorHAnsi"/>
        </w:rPr>
        <w:t>is now</w:t>
      </w:r>
      <w:r w:rsidRPr="00EF4209">
        <w:rPr>
          <w:rFonts w:asciiTheme="minorHAnsi" w:hAnsiTheme="minorHAnsi" w:cstheme="minorHAnsi"/>
        </w:rPr>
        <w:t xml:space="preserve"> corrected.</w:t>
      </w:r>
      <w:r>
        <w:rPr>
          <w:rFonts w:asciiTheme="minorHAnsi" w:hAnsiTheme="minorHAnsi" w:cstheme="minorHAnsi"/>
          <w:color w:val="FF0000"/>
        </w:rPr>
        <w:t xml:space="preserve"> </w:t>
      </w:r>
      <w:r w:rsidR="00B74C10" w:rsidRPr="00696C3D">
        <w:rPr>
          <w:rFonts w:asciiTheme="minorHAnsi" w:hAnsiTheme="minorHAnsi" w:cstheme="minorHAnsi"/>
        </w:rPr>
        <w:br/>
      </w:r>
      <w:r w:rsidR="00B74C10" w:rsidRPr="00696C3D">
        <w:rPr>
          <w:rFonts w:asciiTheme="minorHAnsi" w:hAnsiTheme="minorHAnsi" w:cstheme="minorHAnsi"/>
        </w:rPr>
        <w:br/>
        <w:t>Recovery of warmed embryos</w:t>
      </w:r>
      <w:r w:rsidR="00B74C10" w:rsidRPr="00696C3D">
        <w:rPr>
          <w:rFonts w:asciiTheme="minorHAnsi" w:hAnsiTheme="minorHAnsi" w:cstheme="minorHAnsi"/>
        </w:rPr>
        <w:br/>
        <w:t>9. Please inserted space into between "2" and "h" in following sentence.</w:t>
      </w:r>
      <w:r w:rsidR="00B74C10" w:rsidRPr="00696C3D">
        <w:rPr>
          <w:rFonts w:asciiTheme="minorHAnsi" w:hAnsiTheme="minorHAnsi" w:cstheme="minorHAnsi"/>
        </w:rPr>
        <w:br/>
        <w:t>3.3 Let the warmed embryos recover for 2h in an incubator at 37 °C, 6% CO₂, 5% O₂ (line 230).</w:t>
      </w:r>
      <w:r w:rsidR="009D762E" w:rsidRPr="009D762E">
        <w:rPr>
          <w:rFonts w:asciiTheme="minorHAnsi" w:hAnsiTheme="minorHAnsi" w:cstheme="minorHAnsi"/>
          <w:color w:val="FF0000"/>
        </w:rPr>
        <w:t xml:space="preserve"> </w:t>
      </w:r>
    </w:p>
    <w:p w14:paraId="5A44922A" w14:textId="77777777" w:rsidR="00AA6E5B" w:rsidRDefault="00AA6E5B" w:rsidP="00EF4209">
      <w:pPr>
        <w:rPr>
          <w:rFonts w:asciiTheme="minorHAnsi" w:hAnsiTheme="minorHAnsi" w:cstheme="minorHAnsi"/>
          <w:color w:val="FF0000"/>
        </w:rPr>
      </w:pPr>
    </w:p>
    <w:p w14:paraId="270C2DCE" w14:textId="4605741F" w:rsidR="00430015" w:rsidRDefault="00430015"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rPr>
        <w:t xml:space="preserve"> Done.</w:t>
      </w:r>
    </w:p>
    <w:p w14:paraId="3A5F5300" w14:textId="77777777" w:rsidR="00AA6E5B" w:rsidRDefault="00B74C10" w:rsidP="00EF4209">
      <w:pPr>
        <w:rPr>
          <w:rFonts w:asciiTheme="minorHAnsi" w:hAnsiTheme="minorHAnsi" w:cstheme="minorHAnsi"/>
        </w:rPr>
      </w:pPr>
      <w:r w:rsidRPr="00696C3D">
        <w:rPr>
          <w:rFonts w:asciiTheme="minorHAnsi" w:hAnsiTheme="minorHAnsi" w:cstheme="minorHAnsi"/>
        </w:rPr>
        <w:br/>
        <w:t>Zona Removal</w:t>
      </w:r>
      <w:r w:rsidRPr="00696C3D">
        <w:rPr>
          <w:rFonts w:asciiTheme="minorHAnsi" w:hAnsiTheme="minorHAnsi" w:cstheme="minorHAnsi"/>
        </w:rPr>
        <w:br/>
        <w:t>10. Please confirm "step 2.2" in following sentences. And please insert "space" between "20" and "μL".</w:t>
      </w:r>
      <w:r w:rsidRPr="00696C3D">
        <w:rPr>
          <w:rFonts w:asciiTheme="minorHAnsi" w:hAnsiTheme="minorHAnsi" w:cstheme="minorHAnsi"/>
        </w:rPr>
        <w:br/>
        <w:t>4.6 Return the dezonated embryo to the 20μL recovery drop from step 2.2 (line 253).</w:t>
      </w:r>
    </w:p>
    <w:p w14:paraId="30322ABF" w14:textId="13A84B59" w:rsidR="00430015" w:rsidRDefault="009D762E" w:rsidP="00EF4209">
      <w:pPr>
        <w:rPr>
          <w:rFonts w:asciiTheme="minorHAnsi" w:hAnsiTheme="minorHAnsi" w:cstheme="minorHAnsi"/>
        </w:rPr>
      </w:pPr>
      <w:r>
        <w:rPr>
          <w:rFonts w:asciiTheme="minorHAnsi" w:hAnsiTheme="minorHAnsi" w:cstheme="minorHAnsi"/>
        </w:rPr>
        <w:t xml:space="preserve"> </w:t>
      </w:r>
    </w:p>
    <w:p w14:paraId="53D6AD79" w14:textId="75FFED48" w:rsidR="00430015" w:rsidRDefault="00430015"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rPr>
        <w:t xml:space="preserve"> Thank you. We made corrections and </w:t>
      </w:r>
      <w:r w:rsidRPr="00EF4209">
        <w:rPr>
          <w:rFonts w:asciiTheme="minorHAnsi" w:hAnsiTheme="minorHAnsi" w:cstheme="minorHAnsi"/>
        </w:rPr>
        <w:t>c</w:t>
      </w:r>
      <w:r w:rsidR="009D762E" w:rsidRPr="00EF4209">
        <w:rPr>
          <w:rFonts w:asciiTheme="minorHAnsi" w:hAnsiTheme="minorHAnsi" w:cstheme="minorHAnsi"/>
        </w:rPr>
        <w:t>hanged to 3.2</w:t>
      </w:r>
      <w:r>
        <w:rPr>
          <w:rFonts w:asciiTheme="minorHAnsi" w:hAnsiTheme="minorHAnsi" w:cstheme="minorHAnsi"/>
        </w:rPr>
        <w:t>.</w:t>
      </w:r>
      <w:r w:rsidR="00B74C10" w:rsidRPr="00696C3D">
        <w:rPr>
          <w:rFonts w:asciiTheme="minorHAnsi" w:hAnsiTheme="minorHAnsi" w:cstheme="minorHAnsi"/>
        </w:rPr>
        <w:br/>
      </w:r>
      <w:r w:rsidR="00B74C10" w:rsidRPr="00696C3D">
        <w:rPr>
          <w:rFonts w:asciiTheme="minorHAnsi" w:hAnsiTheme="minorHAnsi" w:cstheme="minorHAnsi"/>
        </w:rPr>
        <w:br/>
        <w:t>11. Please confirm "step 3.2-3.6" in following sentences. I think "step 4.2-4.6" or "step 4.3-4.6".</w:t>
      </w:r>
      <w:r w:rsidR="00B74C10" w:rsidRPr="00696C3D">
        <w:rPr>
          <w:rFonts w:asciiTheme="minorHAnsi" w:hAnsiTheme="minorHAnsi" w:cstheme="minorHAnsi"/>
        </w:rPr>
        <w:br/>
        <w:t>4.7 Upon visual examination following zona removal, any embryos with retained zona pellucidae may be further treated with acidic Tyrode's solution if necessary by repeating steps 3.2-3.6. Minimizing exposure to the Tyrode's solution is desired (line 255).</w:t>
      </w:r>
      <w:r w:rsidR="009D762E">
        <w:rPr>
          <w:rFonts w:asciiTheme="minorHAnsi" w:hAnsiTheme="minorHAnsi" w:cstheme="minorHAnsi"/>
        </w:rPr>
        <w:t xml:space="preserve"> </w:t>
      </w:r>
    </w:p>
    <w:p w14:paraId="763ECB87" w14:textId="77777777" w:rsidR="00AA6E5B" w:rsidRDefault="00AA6E5B" w:rsidP="00EF4209">
      <w:pPr>
        <w:rPr>
          <w:rFonts w:asciiTheme="minorHAnsi" w:hAnsiTheme="minorHAnsi" w:cstheme="minorHAnsi"/>
        </w:rPr>
      </w:pPr>
    </w:p>
    <w:p w14:paraId="0D3F52D4" w14:textId="77777777" w:rsidR="00AA6E5B" w:rsidRDefault="00430015" w:rsidP="00EF4209">
      <w:pPr>
        <w:rPr>
          <w:rFonts w:asciiTheme="minorHAnsi" w:hAnsiTheme="minorHAnsi" w:cstheme="minorHAnsi"/>
        </w:rPr>
      </w:pPr>
      <w:r w:rsidRPr="00734C0D">
        <w:rPr>
          <w:rFonts w:asciiTheme="minorHAnsi" w:hAnsiTheme="minorHAnsi" w:cstheme="minorHAnsi"/>
          <w:b/>
        </w:rPr>
        <w:lastRenderedPageBreak/>
        <w:t>Response:</w:t>
      </w:r>
      <w:r>
        <w:rPr>
          <w:rFonts w:asciiTheme="minorHAnsi" w:hAnsiTheme="minorHAnsi" w:cstheme="minorHAnsi"/>
        </w:rPr>
        <w:t xml:space="preserve"> </w:t>
      </w:r>
      <w:r w:rsidR="00FB4E8C">
        <w:rPr>
          <w:rFonts w:asciiTheme="minorHAnsi" w:hAnsiTheme="minorHAnsi" w:cstheme="minorHAnsi"/>
        </w:rPr>
        <w:t xml:space="preserve">Thank you. </w:t>
      </w:r>
      <w:r w:rsidR="00FB4E8C" w:rsidRPr="00EF4209">
        <w:rPr>
          <w:rFonts w:asciiTheme="minorHAnsi" w:hAnsiTheme="minorHAnsi" w:cstheme="minorHAnsi"/>
        </w:rPr>
        <w:t>It has been</w:t>
      </w:r>
      <w:r w:rsidR="009D762E" w:rsidRPr="00EF4209">
        <w:rPr>
          <w:rFonts w:asciiTheme="minorHAnsi" w:hAnsiTheme="minorHAnsi" w:cstheme="minorHAnsi"/>
        </w:rPr>
        <w:t xml:space="preserve"> changed to 4.2-4.6</w:t>
      </w:r>
      <w:r w:rsidR="00FB4E8C">
        <w:rPr>
          <w:rFonts w:asciiTheme="minorHAnsi" w:hAnsiTheme="minorHAnsi" w:cstheme="minorHAnsi"/>
        </w:rPr>
        <w:t>.</w:t>
      </w:r>
      <w:r w:rsidR="00B74C10" w:rsidRPr="009D762E">
        <w:rPr>
          <w:rFonts w:asciiTheme="minorHAnsi" w:hAnsiTheme="minorHAnsi" w:cstheme="minorHAnsi"/>
          <w:color w:val="FF0000"/>
        </w:rPr>
        <w:br/>
      </w:r>
      <w:r w:rsidR="00B74C10" w:rsidRPr="00696C3D">
        <w:rPr>
          <w:rFonts w:asciiTheme="minorHAnsi" w:hAnsiTheme="minorHAnsi" w:cstheme="minorHAnsi"/>
        </w:rPr>
        <w:br/>
        <w:t>12. Please consider to insert the word of "incubator" into following sentence to better understand your protocol.</w:t>
      </w:r>
      <w:r w:rsidR="00B74C10" w:rsidRPr="00696C3D">
        <w:rPr>
          <w:rFonts w:asciiTheme="minorHAnsi" w:hAnsiTheme="minorHAnsi" w:cstheme="minorHAnsi"/>
        </w:rPr>
        <w:br/>
        <w:t>5.2 Return Ibidi chambered coverslip to 37 °C, 6% CO₂, atmospheric O₂ for two days (line 266).</w:t>
      </w:r>
    </w:p>
    <w:p w14:paraId="666D238F" w14:textId="77777777" w:rsidR="00AA6E5B" w:rsidRDefault="00AA6E5B" w:rsidP="00EF4209">
      <w:pPr>
        <w:rPr>
          <w:rFonts w:asciiTheme="minorHAnsi" w:hAnsiTheme="minorHAnsi" w:cstheme="minorHAnsi"/>
        </w:rPr>
      </w:pPr>
    </w:p>
    <w:p w14:paraId="65446D77" w14:textId="77777777" w:rsidR="00AA6E5B" w:rsidRDefault="00FB4E8C" w:rsidP="00EF4209">
      <w:pPr>
        <w:rPr>
          <w:rFonts w:asciiTheme="minorHAnsi" w:hAnsiTheme="minorHAnsi" w:cstheme="minorHAnsi"/>
          <w:b/>
        </w:rPr>
      </w:pPr>
      <w:r w:rsidRPr="00734C0D">
        <w:rPr>
          <w:rFonts w:asciiTheme="minorHAnsi" w:hAnsiTheme="minorHAnsi" w:cstheme="minorHAnsi"/>
          <w:b/>
        </w:rPr>
        <w:t>Response:</w:t>
      </w:r>
      <w:r w:rsidRPr="009D762E">
        <w:rPr>
          <w:rFonts w:asciiTheme="minorHAnsi" w:hAnsiTheme="minorHAnsi" w:cstheme="minorHAnsi"/>
          <w:color w:val="FF0000"/>
        </w:rPr>
        <w:t xml:space="preserve"> </w:t>
      </w:r>
      <w:r w:rsidR="009D762E" w:rsidRPr="00EF4209">
        <w:rPr>
          <w:rFonts w:asciiTheme="minorHAnsi" w:hAnsiTheme="minorHAnsi" w:cstheme="minorHAnsi"/>
        </w:rPr>
        <w:t>“an incubator set to” was added</w:t>
      </w:r>
      <w:r>
        <w:rPr>
          <w:rFonts w:asciiTheme="minorHAnsi" w:hAnsiTheme="minorHAnsi" w:cstheme="minorHAnsi"/>
        </w:rPr>
        <w:t>.</w:t>
      </w:r>
      <w:r w:rsidR="00B74C10" w:rsidRPr="00696C3D">
        <w:rPr>
          <w:rFonts w:asciiTheme="minorHAnsi" w:hAnsiTheme="minorHAnsi" w:cstheme="minorHAnsi"/>
        </w:rPr>
        <w:br/>
      </w:r>
      <w:r w:rsidR="00B74C10" w:rsidRPr="00696C3D">
        <w:rPr>
          <w:rFonts w:asciiTheme="minorHAnsi" w:hAnsiTheme="minorHAnsi" w:cstheme="minorHAnsi"/>
        </w:rPr>
        <w:br/>
        <w:t>Optional Fixation for Immunofluorescenc</w:t>
      </w:r>
      <w:r w:rsidR="00B74C10" w:rsidRPr="00696C3D">
        <w:rPr>
          <w:rFonts w:asciiTheme="minorHAnsi" w:hAnsiTheme="minorHAnsi" w:cstheme="minorHAnsi"/>
        </w:rPr>
        <w:br/>
        <w:t>13. You should insert "(PFA)" between "paraformaldehyde" and "in" in following sentence.</w:t>
      </w:r>
      <w:r w:rsidR="00B74C10" w:rsidRPr="00696C3D">
        <w:rPr>
          <w:rFonts w:asciiTheme="minorHAnsi" w:hAnsiTheme="minorHAnsi" w:cstheme="minorHAnsi"/>
        </w:rPr>
        <w:br/>
        <w:t>7.2 Remove all media and slowly add 200 μL of 4% paraformaldehyde in PBS to the well. The embryo will want to stick to the surface of the fluid. Multiple 150 μL washes with 4% PFA before removing all fluid will help to minimize any damage to the embryo (line 303).</w:t>
      </w:r>
      <w:r w:rsidR="009D762E">
        <w:rPr>
          <w:rFonts w:asciiTheme="minorHAnsi" w:hAnsiTheme="minorHAnsi" w:cstheme="minorHAnsi"/>
        </w:rPr>
        <w:t xml:space="preserve"> </w:t>
      </w:r>
      <w:r w:rsidR="00B74C10" w:rsidRPr="00696C3D">
        <w:rPr>
          <w:rFonts w:asciiTheme="minorHAnsi" w:hAnsiTheme="minorHAnsi" w:cstheme="minorHAnsi"/>
        </w:rPr>
        <w:br/>
      </w:r>
    </w:p>
    <w:p w14:paraId="639C6117" w14:textId="2ABE6564" w:rsidR="00FB4E8C" w:rsidRDefault="00FB4E8C"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rPr>
        <w:t xml:space="preserve"> Done.</w:t>
      </w:r>
    </w:p>
    <w:p w14:paraId="602A8C23" w14:textId="77777777" w:rsidR="00AA6E5B" w:rsidRDefault="00B74C10" w:rsidP="00EF4209">
      <w:pPr>
        <w:rPr>
          <w:rFonts w:asciiTheme="minorHAnsi" w:hAnsiTheme="minorHAnsi" w:cstheme="minorHAnsi"/>
          <w:b/>
        </w:rPr>
      </w:pPr>
      <w:r w:rsidRPr="00696C3D">
        <w:rPr>
          <w:rFonts w:asciiTheme="minorHAnsi" w:hAnsiTheme="minorHAnsi" w:cstheme="minorHAnsi"/>
        </w:rPr>
        <w:br/>
        <w:t>Single cell digestion with Trypsin</w:t>
      </w:r>
      <w:r w:rsidRPr="00696C3D">
        <w:rPr>
          <w:rFonts w:asciiTheme="minorHAnsi" w:hAnsiTheme="minorHAnsi" w:cstheme="minorHAnsi"/>
        </w:rPr>
        <w:br/>
        <w:t>14. Please confirm "step 10.1" and "step 10.3" in following sentences because there are not "step 10" in this manuscript.</w:t>
      </w:r>
      <w:r w:rsidRPr="00696C3D">
        <w:rPr>
          <w:rFonts w:asciiTheme="minorHAnsi" w:hAnsiTheme="minorHAnsi" w:cstheme="minorHAnsi"/>
        </w:rPr>
        <w:br/>
        <w:t>8.3 Remove the chambered coverslip from the incubator and examine the embryos under a stereoscope. Cells on the periphery of the embryo will start to retract and MTB should still be attached to the plate where they are remotely located from the embryo. Use a small pipette or finely pulled mouth pipette to pick up individual MTB before breaking apart the whole embryo. Skip ahead to step 10.1 to save migratory trophoblast cells and return to step 8.4 after step 10.3 (line 322).</w:t>
      </w:r>
      <w:r w:rsidR="009D762E">
        <w:rPr>
          <w:rFonts w:asciiTheme="minorHAnsi" w:hAnsiTheme="minorHAnsi" w:cstheme="minorHAnsi"/>
        </w:rPr>
        <w:t xml:space="preserve"> </w:t>
      </w:r>
      <w:r w:rsidRPr="00696C3D">
        <w:rPr>
          <w:rFonts w:asciiTheme="minorHAnsi" w:hAnsiTheme="minorHAnsi" w:cstheme="minorHAnsi"/>
        </w:rPr>
        <w:br/>
      </w:r>
    </w:p>
    <w:p w14:paraId="6FA46119" w14:textId="0D285AA8" w:rsidR="005E3AC6" w:rsidRDefault="005E3AC6"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rPr>
        <w:t xml:space="preserve"> Thank you.</w:t>
      </w:r>
      <w:r w:rsidRPr="00EF4209">
        <w:rPr>
          <w:rFonts w:asciiTheme="minorHAnsi" w:hAnsiTheme="minorHAnsi" w:cstheme="minorHAnsi"/>
        </w:rPr>
        <w:t xml:space="preserve"> We made correction to Step 9.1 and 9.3.</w:t>
      </w:r>
    </w:p>
    <w:p w14:paraId="621A97C9" w14:textId="16D11F24" w:rsidR="00FB4E8C" w:rsidRDefault="00B74C10" w:rsidP="00EF4209">
      <w:pPr>
        <w:rPr>
          <w:rFonts w:asciiTheme="minorHAnsi" w:hAnsiTheme="minorHAnsi" w:cstheme="minorHAnsi"/>
        </w:rPr>
      </w:pPr>
      <w:r w:rsidRPr="00696C3D">
        <w:rPr>
          <w:rFonts w:asciiTheme="minorHAnsi" w:hAnsiTheme="minorHAnsi" w:cstheme="minorHAnsi"/>
        </w:rPr>
        <w:br/>
        <w:t>Reference</w:t>
      </w:r>
      <w:r w:rsidRPr="00696C3D">
        <w:rPr>
          <w:rFonts w:asciiTheme="minorHAnsi" w:hAnsiTheme="minorHAnsi" w:cstheme="minorHAnsi"/>
        </w:rPr>
        <w:br/>
        <w:t>15. Please confirm "et al." in reference 3, 4, 6, 8, 9, 10, 11 and location of A.D in reference 4. Moreover, punctuation such as period and comma are left out and mistyped in several location in reference section. Please confirm them follow "Instructions for Authors".</w:t>
      </w:r>
      <w:r w:rsidR="00BC477C">
        <w:rPr>
          <w:rFonts w:asciiTheme="minorHAnsi" w:hAnsiTheme="minorHAnsi" w:cstheme="minorHAnsi"/>
        </w:rPr>
        <w:t xml:space="preserve"> </w:t>
      </w:r>
    </w:p>
    <w:p w14:paraId="0108663E" w14:textId="77777777" w:rsidR="00AA6E5B" w:rsidRDefault="00AA6E5B" w:rsidP="00EF4209">
      <w:pPr>
        <w:rPr>
          <w:rFonts w:asciiTheme="minorHAnsi" w:hAnsiTheme="minorHAnsi" w:cstheme="minorHAnsi"/>
          <w:b/>
        </w:rPr>
      </w:pPr>
    </w:p>
    <w:p w14:paraId="51E0B677" w14:textId="77777777" w:rsidR="00AA6E5B" w:rsidRDefault="00FB4E8C" w:rsidP="00EF4209">
      <w:pPr>
        <w:rPr>
          <w:rFonts w:asciiTheme="minorHAnsi" w:hAnsiTheme="minorHAnsi" w:cstheme="minorHAnsi"/>
          <w:b/>
        </w:rPr>
      </w:pPr>
      <w:r w:rsidRPr="00734C0D">
        <w:rPr>
          <w:rFonts w:asciiTheme="minorHAnsi" w:hAnsiTheme="minorHAnsi" w:cstheme="minorHAnsi"/>
          <w:b/>
        </w:rPr>
        <w:t>Response:</w:t>
      </w:r>
      <w:r>
        <w:rPr>
          <w:rFonts w:asciiTheme="minorHAnsi" w:hAnsiTheme="minorHAnsi" w:cstheme="minorHAnsi"/>
        </w:rPr>
        <w:t xml:space="preserve"> Done.</w:t>
      </w:r>
      <w:r w:rsidRPr="00BC477C" w:rsidDel="00FB4E8C">
        <w:rPr>
          <w:rFonts w:asciiTheme="minorHAnsi" w:hAnsiTheme="minorHAnsi" w:cstheme="minorHAnsi"/>
          <w:color w:val="FF0000"/>
        </w:rPr>
        <w:t xml:space="preserve"> </w:t>
      </w:r>
      <w:r w:rsidR="00B74C10" w:rsidRPr="00696C3D">
        <w:rPr>
          <w:rFonts w:asciiTheme="minorHAnsi" w:hAnsiTheme="minorHAnsi" w:cstheme="minorHAnsi"/>
        </w:rPr>
        <w:br/>
      </w:r>
      <w:r w:rsidR="00B74C10" w:rsidRPr="00696C3D">
        <w:rPr>
          <w:rFonts w:asciiTheme="minorHAnsi" w:hAnsiTheme="minorHAnsi" w:cstheme="minorHAnsi"/>
        </w:rPr>
        <w:br/>
      </w:r>
      <w:r w:rsidR="00B74C10" w:rsidRPr="00D56063">
        <w:rPr>
          <w:rFonts w:asciiTheme="minorHAnsi" w:hAnsiTheme="minorHAnsi" w:cstheme="minorHAnsi"/>
        </w:rPr>
        <w:t>"Instructions for Authors"</w:t>
      </w:r>
      <w:r w:rsidR="00B74C10" w:rsidRPr="00D56063">
        <w:rPr>
          <w:rFonts w:asciiTheme="minorHAnsi" w:hAnsiTheme="minorHAnsi" w:cstheme="minorHAnsi"/>
        </w:rPr>
        <w:br/>
        <w:t>Citation formatting: Last name, first and middle initials (if available). List ALL authors. If there are six or more authors, list the first author and then "et al."</w:t>
      </w:r>
      <w:r w:rsidR="00B74C10" w:rsidRPr="00D56063">
        <w:rPr>
          <w:rFonts w:asciiTheme="minorHAnsi" w:hAnsiTheme="minorHAnsi" w:cstheme="minorHAnsi"/>
        </w:rPr>
        <w:br/>
        <w:t>"Examples"</w:t>
      </w:r>
      <w:r w:rsidR="00B74C10" w:rsidRPr="00D56063">
        <w:rPr>
          <w:rFonts w:asciiTheme="minorHAnsi" w:hAnsiTheme="minorHAnsi" w:cstheme="minorHAnsi"/>
        </w:rPr>
        <w:br/>
        <w:t>Journal article: Bedford, C. D., Harris, R. N., Howd, R. A., Goff, D. A., Koolpe, G. A. Quaternary salts of 2-[(hydroxyimino)methyl]imidazole. Journal of Medicinal Chemistry. 32 (2), 493-503 (1998).</w:t>
      </w:r>
      <w:r w:rsidR="00B74C10" w:rsidRPr="00D56063">
        <w:rPr>
          <w:rFonts w:asciiTheme="minorHAnsi" w:hAnsiTheme="minorHAnsi" w:cstheme="minorHAnsi"/>
        </w:rPr>
        <w:br/>
        <w:t>Book: Kioh, L. G. et al. Physical Treatment in Psychiatry. Blackwell Scientific Pubs. Boston, MA (1988).</w:t>
      </w:r>
      <w:r w:rsidR="00B74C10" w:rsidRPr="00696C3D">
        <w:rPr>
          <w:rFonts w:asciiTheme="minorHAnsi" w:hAnsiTheme="minorHAnsi" w:cstheme="minorHAnsi"/>
        </w:rPr>
        <w:br/>
      </w:r>
      <w:r w:rsidR="00B74C10" w:rsidRPr="00696C3D">
        <w:rPr>
          <w:rFonts w:asciiTheme="minorHAnsi" w:hAnsiTheme="minorHAnsi" w:cstheme="minorHAnsi"/>
        </w:rPr>
        <w:lastRenderedPageBreak/>
        <w:br/>
        <w:t>Figure Legend</w:t>
      </w:r>
      <w:r w:rsidR="00B74C10" w:rsidRPr="00696C3D">
        <w:rPr>
          <w:rFonts w:asciiTheme="minorHAnsi" w:hAnsiTheme="minorHAnsi" w:cstheme="minorHAnsi"/>
        </w:rPr>
        <w:br/>
        <w:t>16. There are "Scale bars = 200 μm" 3 times in Figure 2 legend. Please consider to remove 1st and 2nd one.</w:t>
      </w:r>
      <w:r w:rsidR="00166741">
        <w:rPr>
          <w:rFonts w:asciiTheme="minorHAnsi" w:hAnsiTheme="minorHAnsi" w:cstheme="minorHAnsi"/>
        </w:rPr>
        <w:t xml:space="preserve"> </w:t>
      </w:r>
      <w:r w:rsidR="00B74C10" w:rsidRPr="00696C3D">
        <w:rPr>
          <w:rFonts w:asciiTheme="minorHAnsi" w:hAnsiTheme="minorHAnsi" w:cstheme="minorHAnsi"/>
        </w:rPr>
        <w:br/>
      </w:r>
    </w:p>
    <w:p w14:paraId="24294772" w14:textId="3A4706E8" w:rsidR="00FB4E8C" w:rsidRDefault="00FB4E8C" w:rsidP="00EF4209">
      <w:pPr>
        <w:rPr>
          <w:rFonts w:asciiTheme="minorHAnsi" w:hAnsiTheme="minorHAnsi" w:cstheme="minorHAnsi"/>
        </w:rPr>
      </w:pPr>
      <w:r w:rsidRPr="00734C0D">
        <w:rPr>
          <w:rFonts w:asciiTheme="minorHAnsi" w:hAnsiTheme="minorHAnsi" w:cstheme="minorHAnsi"/>
          <w:b/>
        </w:rPr>
        <w:t>Response:</w:t>
      </w:r>
      <w:r w:rsidRPr="00FB4E8C">
        <w:rPr>
          <w:rFonts w:asciiTheme="minorHAnsi" w:hAnsiTheme="minorHAnsi" w:cstheme="minorHAnsi"/>
          <w:color w:val="FF0000"/>
        </w:rPr>
        <w:t xml:space="preserve"> </w:t>
      </w:r>
      <w:r w:rsidRPr="00EF4209">
        <w:rPr>
          <w:rFonts w:asciiTheme="minorHAnsi" w:hAnsiTheme="minorHAnsi" w:cstheme="minorHAnsi"/>
        </w:rPr>
        <w:t xml:space="preserve">The </w:t>
      </w:r>
      <w:r>
        <w:rPr>
          <w:rFonts w:asciiTheme="minorHAnsi" w:hAnsiTheme="minorHAnsi" w:cstheme="minorHAnsi"/>
        </w:rPr>
        <w:t>f</w:t>
      </w:r>
      <w:r w:rsidRPr="00EF4209">
        <w:rPr>
          <w:rFonts w:asciiTheme="minorHAnsi" w:hAnsiTheme="minorHAnsi" w:cstheme="minorHAnsi"/>
        </w:rPr>
        <w:t>irst and second ones were removed</w:t>
      </w:r>
      <w:r>
        <w:rPr>
          <w:rFonts w:asciiTheme="minorHAnsi" w:hAnsiTheme="minorHAnsi" w:cstheme="minorHAnsi"/>
        </w:rPr>
        <w:t>.</w:t>
      </w:r>
    </w:p>
    <w:p w14:paraId="66789692" w14:textId="23A3BE59" w:rsidR="00FB4E8C" w:rsidRDefault="00B74C10" w:rsidP="00EF4209">
      <w:pPr>
        <w:rPr>
          <w:rFonts w:asciiTheme="minorHAnsi" w:hAnsiTheme="minorHAnsi" w:cstheme="minorHAnsi"/>
        </w:rPr>
      </w:pPr>
      <w:r w:rsidRPr="00696C3D">
        <w:rPr>
          <w:rFonts w:asciiTheme="minorHAnsi" w:hAnsiTheme="minorHAnsi" w:cstheme="minorHAnsi"/>
        </w:rPr>
        <w:br/>
        <w:t>17. What day is in GATA3 picture after insemination? Please consider to insert at D8, D10 or D12 into Figure 3A legend like CGB and HLA-G (line 499).</w:t>
      </w:r>
      <w:r w:rsidR="00166741">
        <w:rPr>
          <w:rFonts w:asciiTheme="minorHAnsi" w:hAnsiTheme="minorHAnsi" w:cstheme="minorHAnsi"/>
        </w:rPr>
        <w:t xml:space="preserve"> </w:t>
      </w:r>
    </w:p>
    <w:p w14:paraId="5BCA1CFE" w14:textId="77777777" w:rsidR="00AA6E5B" w:rsidRDefault="00AA6E5B" w:rsidP="00EF4209">
      <w:pPr>
        <w:rPr>
          <w:rFonts w:asciiTheme="minorHAnsi" w:hAnsiTheme="minorHAnsi" w:cstheme="minorHAnsi"/>
        </w:rPr>
      </w:pPr>
    </w:p>
    <w:p w14:paraId="11A83D75" w14:textId="2226A8A5" w:rsidR="00FB4E8C" w:rsidRDefault="00FB4E8C" w:rsidP="00EF4209">
      <w:pPr>
        <w:rPr>
          <w:rFonts w:asciiTheme="minorHAnsi" w:hAnsiTheme="minorHAnsi" w:cstheme="minorHAnsi"/>
          <w:color w:val="FF0000"/>
        </w:rPr>
      </w:pPr>
      <w:r w:rsidRPr="00734C0D">
        <w:rPr>
          <w:rFonts w:asciiTheme="minorHAnsi" w:hAnsiTheme="minorHAnsi" w:cstheme="minorHAnsi"/>
          <w:b/>
        </w:rPr>
        <w:t>Response:</w:t>
      </w:r>
      <w:r w:rsidRPr="00FB4E8C">
        <w:rPr>
          <w:rFonts w:asciiTheme="minorHAnsi" w:hAnsiTheme="minorHAnsi" w:cstheme="minorHAnsi"/>
          <w:color w:val="FF0000"/>
        </w:rPr>
        <w:t xml:space="preserve"> </w:t>
      </w:r>
      <w:r w:rsidRPr="00EF4209">
        <w:rPr>
          <w:rFonts w:asciiTheme="minorHAnsi" w:hAnsiTheme="minorHAnsi" w:cstheme="minorHAnsi"/>
        </w:rPr>
        <w:t xml:space="preserve">Thank you. </w:t>
      </w:r>
      <w:r>
        <w:rPr>
          <w:rFonts w:asciiTheme="minorHAnsi" w:hAnsiTheme="minorHAnsi" w:cstheme="minorHAnsi"/>
        </w:rPr>
        <w:t xml:space="preserve">It is a D10 embryo. The information is added in the figure legend. </w:t>
      </w:r>
      <w:r w:rsidR="00B74C10" w:rsidRPr="00166741">
        <w:rPr>
          <w:rFonts w:asciiTheme="minorHAnsi" w:hAnsiTheme="minorHAnsi" w:cstheme="minorHAnsi"/>
          <w:color w:val="FF0000"/>
        </w:rPr>
        <w:br/>
      </w:r>
      <w:r w:rsidR="00B74C10" w:rsidRPr="00696C3D">
        <w:rPr>
          <w:rFonts w:asciiTheme="minorHAnsi" w:hAnsiTheme="minorHAnsi" w:cstheme="minorHAnsi"/>
        </w:rPr>
        <w:br/>
      </w:r>
      <w:r w:rsidR="00B74C10" w:rsidRPr="00696C3D">
        <w:rPr>
          <w:rFonts w:asciiTheme="minorHAnsi" w:hAnsiTheme="minorHAnsi" w:cstheme="minorHAnsi"/>
          <w:b/>
          <w:bCs/>
        </w:rPr>
        <w:t>Reviewer #3:</w:t>
      </w:r>
      <w:r w:rsidR="00B74C10" w:rsidRPr="00696C3D">
        <w:rPr>
          <w:rFonts w:asciiTheme="minorHAnsi" w:hAnsiTheme="minorHAnsi" w:cstheme="minorHAnsi"/>
        </w:rPr>
        <w:br/>
        <w:t>Manuscript Summary:</w:t>
      </w:r>
      <w:r w:rsidR="00B74C10" w:rsidRPr="00696C3D">
        <w:rPr>
          <w:rFonts w:asciiTheme="minorHAnsi" w:hAnsiTheme="minorHAnsi" w:cstheme="minorHAnsi"/>
        </w:rPr>
        <w:br/>
        <w:t>Aberrant early TB differentiation may lead to implantation failure, placental pathologies, fetal abnormalities, and miscarriage. Studies of TB development in the peri-implantation stage is important for understanding these diseases using in vitro cultured human embryos. However, the manuscript is very primary. There are some issues that need to be addressed.</w:t>
      </w:r>
      <w:r w:rsidR="00B74C10" w:rsidRPr="00696C3D">
        <w:rPr>
          <w:rFonts w:asciiTheme="minorHAnsi" w:hAnsiTheme="minorHAnsi" w:cstheme="minorHAnsi"/>
        </w:rPr>
        <w:br/>
      </w:r>
      <w:r w:rsidR="00B74C10" w:rsidRPr="00696C3D">
        <w:rPr>
          <w:rFonts w:asciiTheme="minorHAnsi" w:hAnsiTheme="minorHAnsi" w:cstheme="minorHAnsi"/>
        </w:rPr>
        <w:br/>
        <w:t>Major Concerns:</w:t>
      </w:r>
      <w:r w:rsidR="00B74C10" w:rsidRPr="00696C3D">
        <w:rPr>
          <w:rFonts w:asciiTheme="minorHAnsi" w:hAnsiTheme="minorHAnsi" w:cstheme="minorHAnsi"/>
        </w:rPr>
        <w:br/>
        <w:t>1) In the abstract, the authors clamed "TB differentiation seems to be less affected". The author should provide more evidences to support the condition can model TB development by evaluating temporal gene expression patterns of TB over development.</w:t>
      </w:r>
      <w:r w:rsidR="00B74C10" w:rsidRPr="00696C3D">
        <w:rPr>
          <w:rFonts w:asciiTheme="minorHAnsi" w:hAnsiTheme="minorHAnsi" w:cstheme="minorHAnsi"/>
          <w:color w:val="FF0000"/>
        </w:rPr>
        <w:t xml:space="preserve"> </w:t>
      </w:r>
    </w:p>
    <w:p w14:paraId="3C009629" w14:textId="77777777" w:rsidR="00AA6E5B" w:rsidRDefault="00AA6E5B" w:rsidP="00EF4209">
      <w:pPr>
        <w:rPr>
          <w:rFonts w:asciiTheme="minorHAnsi" w:hAnsiTheme="minorHAnsi" w:cstheme="minorHAnsi"/>
          <w:b/>
        </w:rPr>
      </w:pPr>
    </w:p>
    <w:p w14:paraId="0D196BF5" w14:textId="73C7331B" w:rsidR="00FB4E8C" w:rsidRDefault="00FB4E8C" w:rsidP="00EF4209">
      <w:pPr>
        <w:rPr>
          <w:rFonts w:asciiTheme="minorHAnsi" w:hAnsiTheme="minorHAnsi" w:cstheme="minorHAnsi"/>
        </w:rPr>
      </w:pPr>
      <w:r w:rsidRPr="00734C0D">
        <w:rPr>
          <w:rFonts w:asciiTheme="minorHAnsi" w:hAnsiTheme="minorHAnsi" w:cstheme="minorHAnsi"/>
          <w:b/>
        </w:rPr>
        <w:t>Response:</w:t>
      </w:r>
      <w:r w:rsidRPr="00FB4E8C">
        <w:rPr>
          <w:rFonts w:asciiTheme="minorHAnsi" w:hAnsiTheme="minorHAnsi" w:cstheme="minorHAnsi"/>
          <w:color w:val="FF0000"/>
        </w:rPr>
        <w:t xml:space="preserve"> </w:t>
      </w:r>
      <w:r w:rsidR="00B74C10" w:rsidRPr="00EF4209">
        <w:rPr>
          <w:rFonts w:asciiTheme="minorHAnsi" w:hAnsiTheme="minorHAnsi" w:cstheme="minorHAnsi"/>
        </w:rPr>
        <w:t>The following text was added “as demonstrated by anticipated morphology and gene expression changes over the course of extended culture.”</w:t>
      </w:r>
    </w:p>
    <w:p w14:paraId="3369A95E" w14:textId="2A4F1FA2" w:rsidR="00FB4E8C" w:rsidRDefault="00B74C10" w:rsidP="00EF4209">
      <w:pPr>
        <w:rPr>
          <w:rFonts w:asciiTheme="minorHAnsi" w:hAnsiTheme="minorHAnsi" w:cstheme="minorHAnsi"/>
        </w:rPr>
      </w:pPr>
      <w:r w:rsidRPr="00696C3D">
        <w:rPr>
          <w:rFonts w:asciiTheme="minorHAnsi" w:hAnsiTheme="minorHAnsi" w:cstheme="minorHAnsi"/>
        </w:rPr>
        <w:br/>
        <w:t>2) The authors should use the OCT4, GATA6 and CK7 to evaluate whether cultured human embryos have normal development lineages, as described in Fig. 2B. Only morphology observation is not enough to determine the health state of cultured embryos. The communications between hypoblast, trophoblast and epiblast are very important for development and function of trophoblast. Any abnormal development may result in the abnormal trophoblast;</w:t>
      </w:r>
    </w:p>
    <w:p w14:paraId="387D4FC3" w14:textId="77777777" w:rsidR="00AA6E5B" w:rsidRDefault="00AA6E5B" w:rsidP="00EF4209">
      <w:pPr>
        <w:rPr>
          <w:rFonts w:asciiTheme="minorHAnsi" w:hAnsiTheme="minorHAnsi" w:cstheme="minorHAnsi"/>
        </w:rPr>
      </w:pPr>
    </w:p>
    <w:p w14:paraId="5BC786B4" w14:textId="0298B10C" w:rsidR="00FB4E8C" w:rsidRPr="00EF4209" w:rsidRDefault="00FB4E8C" w:rsidP="00EF4209">
      <w:pPr>
        <w:rPr>
          <w:rFonts w:asciiTheme="minorHAnsi" w:hAnsiTheme="minorHAnsi" w:cstheme="minorHAnsi"/>
        </w:rPr>
      </w:pPr>
      <w:r w:rsidRPr="00734C0D">
        <w:rPr>
          <w:rFonts w:asciiTheme="minorHAnsi" w:hAnsiTheme="minorHAnsi" w:cstheme="minorHAnsi"/>
          <w:b/>
        </w:rPr>
        <w:t>Response:</w:t>
      </w:r>
      <w:r w:rsidRPr="00FB4E8C">
        <w:rPr>
          <w:rFonts w:asciiTheme="minorHAnsi" w:hAnsiTheme="minorHAnsi" w:cstheme="minorHAnsi"/>
          <w:color w:val="FF0000"/>
        </w:rPr>
        <w:t xml:space="preserve"> </w:t>
      </w:r>
      <w:r w:rsidR="004052DD" w:rsidRPr="00EF4209">
        <w:rPr>
          <w:rFonts w:asciiTheme="minorHAnsi" w:hAnsiTheme="minorHAnsi" w:cstheme="minorHAnsi"/>
        </w:rPr>
        <w:t>Thank you for this comment</w:t>
      </w:r>
      <w:r w:rsidR="004052DD" w:rsidRPr="005E3AC6">
        <w:rPr>
          <w:rFonts w:asciiTheme="minorHAnsi" w:hAnsiTheme="minorHAnsi" w:cstheme="minorHAnsi"/>
        </w:rPr>
        <w:t xml:space="preserve">. </w:t>
      </w:r>
      <w:r w:rsidR="004052DD">
        <w:rPr>
          <w:rFonts w:asciiTheme="minorHAnsi" w:hAnsiTheme="minorHAnsi" w:cstheme="minorHAnsi"/>
        </w:rPr>
        <w:t xml:space="preserve">We agree that the interactions between different cell types orchestrated the normal development of a human embryo. </w:t>
      </w:r>
      <w:r w:rsidRPr="00EF4209">
        <w:rPr>
          <w:rFonts w:asciiTheme="minorHAnsi" w:hAnsiTheme="minorHAnsi" w:cstheme="minorHAnsi"/>
        </w:rPr>
        <w:t xml:space="preserve">The goal of this manuscript is to provide a </w:t>
      </w:r>
      <w:r w:rsidR="004052DD" w:rsidRPr="00EF4209">
        <w:rPr>
          <w:rFonts w:asciiTheme="minorHAnsi" w:hAnsiTheme="minorHAnsi" w:cstheme="minorHAnsi"/>
        </w:rPr>
        <w:t xml:space="preserve">detailed </w:t>
      </w:r>
      <w:r w:rsidRPr="00EF4209">
        <w:rPr>
          <w:rFonts w:asciiTheme="minorHAnsi" w:hAnsiTheme="minorHAnsi" w:cstheme="minorHAnsi"/>
        </w:rPr>
        <w:t xml:space="preserve">protocol that others could follow and </w:t>
      </w:r>
      <w:r w:rsidR="004052DD" w:rsidRPr="00EF4209">
        <w:rPr>
          <w:rFonts w:asciiTheme="minorHAnsi" w:hAnsiTheme="minorHAnsi" w:cstheme="minorHAnsi"/>
        </w:rPr>
        <w:t>collect single cells</w:t>
      </w:r>
      <w:r w:rsidR="004052DD">
        <w:rPr>
          <w:rFonts w:asciiTheme="minorHAnsi" w:hAnsiTheme="minorHAnsi" w:cstheme="minorHAnsi"/>
        </w:rPr>
        <w:t xml:space="preserve"> for downstream analysis. It is impossible to examine the markers for all cell lineages to ensure the normal development of an embryo and, at meantime, be able to collect unfixed cells for downstream analysis. It is unfortunate that morphology is probably the only criteria we could use to examine the health of an embryo</w:t>
      </w:r>
      <w:r w:rsidR="00FB0881">
        <w:rPr>
          <w:rFonts w:asciiTheme="minorHAnsi" w:hAnsiTheme="minorHAnsi" w:cstheme="minorHAnsi"/>
        </w:rPr>
        <w:t xml:space="preserve"> when live staining of these markers is not available</w:t>
      </w:r>
      <w:r w:rsidR="004052DD">
        <w:rPr>
          <w:rFonts w:asciiTheme="minorHAnsi" w:hAnsiTheme="minorHAnsi" w:cstheme="minorHAnsi"/>
        </w:rPr>
        <w:t>. In fact</w:t>
      </w:r>
      <w:r w:rsidR="00FB0881">
        <w:rPr>
          <w:rFonts w:asciiTheme="minorHAnsi" w:hAnsiTheme="minorHAnsi" w:cstheme="minorHAnsi"/>
        </w:rPr>
        <w:t>, morphology was used as the only criteria to determine the normal development of human embryo during extended culture until day 14 in the most recent publication (</w:t>
      </w:r>
      <w:r w:rsidR="00FB0881" w:rsidRPr="00FB0881">
        <w:rPr>
          <w:rFonts w:asciiTheme="minorHAnsi" w:hAnsiTheme="minorHAnsi" w:cstheme="minorHAnsi"/>
        </w:rPr>
        <w:t>PMID: 31830756</w:t>
      </w:r>
      <w:r w:rsidR="00FB0881">
        <w:rPr>
          <w:rFonts w:asciiTheme="minorHAnsi" w:hAnsiTheme="minorHAnsi" w:cstheme="minorHAnsi"/>
        </w:rPr>
        <w:t xml:space="preserve">, </w:t>
      </w:r>
      <w:r w:rsidR="00FB0881" w:rsidRPr="00EF4209">
        <w:rPr>
          <w:rFonts w:asciiTheme="minorHAnsi" w:hAnsiTheme="minorHAnsi" w:cstheme="minorHAnsi"/>
        </w:rPr>
        <w:t>Extended Data Fig. 1b and 1c</w:t>
      </w:r>
      <w:r w:rsidR="00FB0881">
        <w:rPr>
          <w:rFonts w:asciiTheme="minorHAnsi" w:hAnsiTheme="minorHAnsi" w:cstheme="minorHAnsi"/>
        </w:rPr>
        <w:t xml:space="preserve">). </w:t>
      </w:r>
    </w:p>
    <w:p w14:paraId="4C5755D4" w14:textId="0479CB52" w:rsidR="00FB0881" w:rsidRDefault="00B74C10" w:rsidP="00EF4209">
      <w:pPr>
        <w:rPr>
          <w:rFonts w:asciiTheme="minorHAnsi" w:hAnsiTheme="minorHAnsi" w:cstheme="minorHAnsi"/>
        </w:rPr>
      </w:pPr>
      <w:r w:rsidRPr="00696C3D">
        <w:rPr>
          <w:rFonts w:asciiTheme="minorHAnsi" w:hAnsiTheme="minorHAnsi" w:cstheme="minorHAnsi"/>
        </w:rPr>
        <w:lastRenderedPageBreak/>
        <w:br/>
        <w:t>3) STB is multinucleated cells. More clear pictures should be provided to evaluate the presence of STB</w:t>
      </w:r>
      <w:r w:rsidR="00FB0881">
        <w:rPr>
          <w:rFonts w:asciiTheme="minorHAnsi" w:hAnsiTheme="minorHAnsi" w:cstheme="minorHAnsi"/>
        </w:rPr>
        <w:t>.</w:t>
      </w:r>
    </w:p>
    <w:p w14:paraId="4F79B645" w14:textId="77777777" w:rsidR="004E37B3" w:rsidRDefault="004E37B3" w:rsidP="00EF4209">
      <w:pPr>
        <w:rPr>
          <w:rFonts w:asciiTheme="minorHAnsi" w:hAnsiTheme="minorHAnsi" w:cstheme="minorHAnsi"/>
        </w:rPr>
      </w:pPr>
    </w:p>
    <w:p w14:paraId="6E36CAA7" w14:textId="1E8B2FA4" w:rsidR="00B5071F" w:rsidRDefault="00FB0881" w:rsidP="00EF4209">
      <w:pPr>
        <w:rPr>
          <w:rFonts w:asciiTheme="minorHAnsi" w:hAnsiTheme="minorHAnsi" w:cstheme="minorHAnsi"/>
          <w:color w:val="FF0000"/>
        </w:rPr>
      </w:pPr>
      <w:r w:rsidRPr="00734C0D">
        <w:rPr>
          <w:rFonts w:asciiTheme="minorHAnsi" w:hAnsiTheme="minorHAnsi" w:cstheme="minorHAnsi"/>
          <w:b/>
        </w:rPr>
        <w:t>Response:</w:t>
      </w:r>
      <w:r>
        <w:rPr>
          <w:rFonts w:asciiTheme="minorHAnsi" w:hAnsiTheme="minorHAnsi" w:cstheme="minorHAnsi"/>
          <w:b/>
        </w:rPr>
        <w:t xml:space="preserve"> </w:t>
      </w:r>
      <w:r w:rsidR="00B5071F">
        <w:rPr>
          <w:rFonts w:asciiTheme="minorHAnsi" w:hAnsiTheme="minorHAnsi" w:cstheme="minorHAnsi"/>
        </w:rPr>
        <w:t xml:space="preserve">We </w:t>
      </w:r>
      <w:r w:rsidR="009C29FB">
        <w:rPr>
          <w:rFonts w:asciiTheme="minorHAnsi" w:hAnsiTheme="minorHAnsi" w:cstheme="minorHAnsi"/>
        </w:rPr>
        <w:t xml:space="preserve">have provided a new image for STB in the revision. </w:t>
      </w:r>
    </w:p>
    <w:p w14:paraId="0FA5574B" w14:textId="77777777" w:rsidR="009C29FB" w:rsidRDefault="00B74C10" w:rsidP="00EF4209">
      <w:pPr>
        <w:rPr>
          <w:rFonts w:asciiTheme="minorHAnsi" w:hAnsiTheme="minorHAnsi" w:cstheme="minorHAnsi"/>
        </w:rPr>
      </w:pPr>
      <w:r w:rsidRPr="00696C3D">
        <w:rPr>
          <w:rFonts w:asciiTheme="minorHAnsi" w:hAnsiTheme="minorHAnsi" w:cstheme="minorHAnsi"/>
        </w:rPr>
        <w:br/>
        <w:t>4) CGB and HLA-B represent STB and migrating TB cells, respectively. Double staining pictures should be provided to make sure whether they are different cell types.</w:t>
      </w:r>
      <w:r w:rsidR="00513F43" w:rsidRPr="00696C3D">
        <w:rPr>
          <w:rFonts w:asciiTheme="minorHAnsi" w:hAnsiTheme="minorHAnsi" w:cstheme="minorHAnsi"/>
        </w:rPr>
        <w:t xml:space="preserve"> </w:t>
      </w:r>
    </w:p>
    <w:p w14:paraId="74369A2C" w14:textId="5FB147A9" w:rsidR="009C29FB" w:rsidRDefault="009C29FB" w:rsidP="009C29FB">
      <w:pPr>
        <w:rPr>
          <w:rFonts w:asciiTheme="minorHAnsi" w:hAnsiTheme="minorHAnsi" w:cstheme="minorHAnsi"/>
          <w:color w:val="FF0000"/>
        </w:rPr>
      </w:pPr>
      <w:r w:rsidRPr="00734C0D">
        <w:rPr>
          <w:rFonts w:asciiTheme="minorHAnsi" w:hAnsiTheme="minorHAnsi" w:cstheme="minorHAnsi"/>
          <w:b/>
        </w:rPr>
        <w:t>Response:</w:t>
      </w:r>
      <w:r>
        <w:rPr>
          <w:rFonts w:asciiTheme="minorHAnsi" w:hAnsiTheme="minorHAnsi" w:cstheme="minorHAnsi"/>
          <w:b/>
        </w:rPr>
        <w:t xml:space="preserve"> </w:t>
      </w:r>
      <w:r>
        <w:rPr>
          <w:rFonts w:asciiTheme="minorHAnsi" w:hAnsiTheme="minorHAnsi" w:cstheme="minorHAnsi"/>
        </w:rPr>
        <w:t xml:space="preserve">We did not perform double staining of CGB and HLA-G in our study. </w:t>
      </w:r>
      <w:r w:rsidR="00674691">
        <w:rPr>
          <w:rFonts w:asciiTheme="minorHAnsi" w:hAnsiTheme="minorHAnsi" w:cstheme="minorHAnsi"/>
        </w:rPr>
        <w:t>However, these markers were identified based on our single cell transcriptomic data published earlier (</w:t>
      </w:r>
      <w:r w:rsidR="00DB78FE" w:rsidRPr="00DB78FE">
        <w:rPr>
          <w:rFonts w:asciiTheme="minorHAnsi" w:hAnsiTheme="minorHAnsi" w:cstheme="minorHAnsi"/>
        </w:rPr>
        <w:t>PMID: 31636193</w:t>
      </w:r>
      <w:r w:rsidR="00DB78FE">
        <w:rPr>
          <w:rFonts w:asciiTheme="minorHAnsi" w:hAnsiTheme="minorHAnsi" w:cstheme="minorHAnsi"/>
        </w:rPr>
        <w:t>).</w:t>
      </w:r>
      <w:r w:rsidR="00DB78FE" w:rsidRPr="00DB78FE">
        <w:rPr>
          <w:rFonts w:asciiTheme="minorHAnsi" w:hAnsiTheme="minorHAnsi" w:cstheme="minorHAnsi"/>
        </w:rPr>
        <w:t xml:space="preserve"> </w:t>
      </w:r>
      <w:r w:rsidR="00674691">
        <w:rPr>
          <w:rFonts w:asciiTheme="minorHAnsi" w:hAnsiTheme="minorHAnsi" w:cstheme="minorHAnsi"/>
        </w:rPr>
        <w:t xml:space="preserve">This </w:t>
      </w:r>
      <w:r w:rsidR="00DB78FE">
        <w:rPr>
          <w:rFonts w:asciiTheme="minorHAnsi" w:hAnsiTheme="minorHAnsi" w:cstheme="minorHAnsi"/>
        </w:rPr>
        <w:t>was also supported by findings made by other groups (</w:t>
      </w:r>
      <w:r w:rsidR="00DB78FE" w:rsidRPr="00DB78FE">
        <w:rPr>
          <w:rFonts w:asciiTheme="minorHAnsi" w:hAnsiTheme="minorHAnsi" w:cstheme="minorHAnsi"/>
        </w:rPr>
        <w:t>PMID: 31830756</w:t>
      </w:r>
      <w:r w:rsidR="00DB78FE">
        <w:rPr>
          <w:rFonts w:asciiTheme="minorHAnsi" w:hAnsiTheme="minorHAnsi" w:cstheme="minorHAnsi"/>
        </w:rPr>
        <w:t xml:space="preserve">; </w:t>
      </w:r>
      <w:r w:rsidR="00DB78FE" w:rsidRPr="00DB78FE">
        <w:rPr>
          <w:rFonts w:asciiTheme="minorHAnsi" w:hAnsiTheme="minorHAnsi" w:cstheme="minorHAnsi"/>
        </w:rPr>
        <w:t>PMID: 31596842</w:t>
      </w:r>
      <w:r w:rsidR="00DB78FE">
        <w:rPr>
          <w:rFonts w:asciiTheme="minorHAnsi" w:hAnsiTheme="minorHAnsi" w:cstheme="minorHAnsi"/>
        </w:rPr>
        <w:t>).</w:t>
      </w:r>
      <w:r w:rsidR="00DB78FE" w:rsidRPr="00DB78FE">
        <w:rPr>
          <w:rFonts w:asciiTheme="minorHAnsi" w:hAnsiTheme="minorHAnsi" w:cstheme="minorHAnsi"/>
        </w:rPr>
        <w:t xml:space="preserve"> </w:t>
      </w:r>
      <w:r w:rsidR="00674691">
        <w:rPr>
          <w:rFonts w:asciiTheme="minorHAnsi" w:hAnsiTheme="minorHAnsi" w:cstheme="minorHAnsi"/>
        </w:rPr>
        <w:t xml:space="preserve"> </w:t>
      </w:r>
      <w:r>
        <w:rPr>
          <w:rFonts w:asciiTheme="minorHAnsi" w:hAnsiTheme="minorHAnsi" w:cstheme="minorHAnsi"/>
        </w:rPr>
        <w:t xml:space="preserve">    </w:t>
      </w:r>
    </w:p>
    <w:p w14:paraId="4583D2FD" w14:textId="77777777" w:rsidR="009C29FB" w:rsidRDefault="009C29FB" w:rsidP="00EF4209">
      <w:pPr>
        <w:rPr>
          <w:rFonts w:asciiTheme="minorHAnsi" w:hAnsiTheme="minorHAnsi" w:cstheme="minorHAnsi"/>
        </w:rPr>
      </w:pPr>
    </w:p>
    <w:p w14:paraId="5772C070" w14:textId="198340A5" w:rsidR="00674691" w:rsidRDefault="00B74C10" w:rsidP="00EF4209">
      <w:pPr>
        <w:rPr>
          <w:rFonts w:asciiTheme="minorHAnsi" w:hAnsiTheme="minorHAnsi" w:cstheme="minorHAnsi"/>
        </w:rPr>
      </w:pPr>
      <w:r w:rsidRPr="00696C3D">
        <w:rPr>
          <w:rFonts w:asciiTheme="minorHAnsi" w:hAnsiTheme="minorHAnsi" w:cstheme="minorHAnsi"/>
        </w:rPr>
        <w:br/>
        <w:t>Minor Concerns:</w:t>
      </w:r>
      <w:r w:rsidRPr="00696C3D">
        <w:rPr>
          <w:rFonts w:asciiTheme="minorHAnsi" w:hAnsiTheme="minorHAnsi" w:cstheme="minorHAnsi"/>
        </w:rPr>
        <w:br/>
        <w:t>Fig. 3B, statistical analysis should be provide</w:t>
      </w:r>
      <w:r w:rsidR="00674691" w:rsidRPr="00EF4209">
        <w:rPr>
          <w:rFonts w:asciiTheme="minorHAnsi" w:hAnsiTheme="minorHAnsi" w:cstheme="minorHAnsi"/>
        </w:rPr>
        <w:t>d.</w:t>
      </w:r>
      <w:r w:rsidR="00674691">
        <w:rPr>
          <w:rFonts w:asciiTheme="minorHAnsi" w:hAnsiTheme="minorHAnsi" w:cstheme="minorHAnsi"/>
        </w:rPr>
        <w:t xml:space="preserve"> </w:t>
      </w:r>
      <w:r w:rsidRPr="00696C3D">
        <w:rPr>
          <w:rFonts w:asciiTheme="minorHAnsi" w:hAnsiTheme="minorHAnsi" w:cstheme="minorHAnsi"/>
        </w:rPr>
        <w:t>Experiment reproductivity should be validated</w:t>
      </w:r>
      <w:r w:rsidR="00674691">
        <w:rPr>
          <w:rFonts w:asciiTheme="minorHAnsi" w:hAnsiTheme="minorHAnsi" w:cstheme="minorHAnsi"/>
        </w:rPr>
        <w:t>.</w:t>
      </w:r>
      <w:r w:rsidR="00513F43" w:rsidRPr="00696C3D">
        <w:rPr>
          <w:rFonts w:asciiTheme="minorHAnsi" w:hAnsiTheme="minorHAnsi" w:cstheme="minorHAnsi"/>
        </w:rPr>
        <w:t xml:space="preserve"> </w:t>
      </w:r>
    </w:p>
    <w:p w14:paraId="58505784" w14:textId="4C2504CD" w:rsidR="00DB78FE" w:rsidRDefault="00674691"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b/>
        </w:rPr>
        <w:t xml:space="preserve"> </w:t>
      </w:r>
      <w:r>
        <w:rPr>
          <w:rFonts w:asciiTheme="minorHAnsi" w:hAnsiTheme="minorHAnsi" w:cstheme="minorHAnsi"/>
        </w:rPr>
        <w:t xml:space="preserve">This information was included in the figure legends. </w:t>
      </w:r>
      <w:r w:rsidR="00B74C10" w:rsidRPr="00696C3D">
        <w:rPr>
          <w:rFonts w:asciiTheme="minorHAnsi" w:hAnsiTheme="minorHAnsi" w:cstheme="minorHAnsi"/>
        </w:rPr>
        <w:br/>
      </w:r>
      <w:r w:rsidR="00B74C10" w:rsidRPr="00696C3D">
        <w:rPr>
          <w:rFonts w:asciiTheme="minorHAnsi" w:hAnsiTheme="minorHAnsi" w:cstheme="minorHAnsi"/>
        </w:rPr>
        <w:br/>
      </w:r>
      <w:r w:rsidR="00B74C10" w:rsidRPr="00696C3D">
        <w:rPr>
          <w:rFonts w:asciiTheme="minorHAnsi" w:hAnsiTheme="minorHAnsi" w:cstheme="minorHAnsi"/>
          <w:b/>
          <w:bCs/>
        </w:rPr>
        <w:t>Reviewer #4:</w:t>
      </w:r>
      <w:r w:rsidR="00B74C10" w:rsidRPr="00696C3D">
        <w:rPr>
          <w:rFonts w:asciiTheme="minorHAnsi" w:hAnsiTheme="minorHAnsi" w:cstheme="minorHAnsi"/>
        </w:rPr>
        <w:br/>
        <w:t>Manuscript Summary:</w:t>
      </w:r>
      <w:r w:rsidR="00B74C10" w:rsidRPr="00696C3D">
        <w:rPr>
          <w:rFonts w:asciiTheme="minorHAnsi" w:hAnsiTheme="minorHAnsi" w:cstheme="minorHAnsi"/>
        </w:rPr>
        <w:br/>
        <w:t>The JoVE manuscript by Logsdon et al. describes 2D culture protocol of blastocysts into 14-day old peri-implantation embryoids. This is based on their recent paper published in the PNAS (2019) that studies trophoblast differentiation of human embryos in vitro.</w:t>
      </w:r>
      <w:r w:rsidR="00B74C10" w:rsidRPr="00696C3D">
        <w:rPr>
          <w:rFonts w:asciiTheme="minorHAnsi" w:hAnsiTheme="minorHAnsi" w:cstheme="minorHAnsi"/>
        </w:rPr>
        <w:br/>
      </w:r>
      <w:r w:rsidR="00B74C10" w:rsidRPr="00696C3D">
        <w:rPr>
          <w:rFonts w:asciiTheme="minorHAnsi" w:hAnsiTheme="minorHAnsi" w:cstheme="minorHAnsi"/>
        </w:rPr>
        <w:br/>
        <w:t>Major Concerns:</w:t>
      </w:r>
      <w:r w:rsidR="00B74C10" w:rsidRPr="00696C3D">
        <w:rPr>
          <w:rFonts w:asciiTheme="minorHAnsi" w:hAnsiTheme="minorHAnsi" w:cstheme="minorHAnsi"/>
        </w:rPr>
        <w:br/>
        <w:t>As a JoVE paper, we wish to see more video clips that describe detailed procedures. Therefore, I suggest that the authors make more video clips available, so that other investigators can easily follow their experimental procedure. The authors may refer to videos on the JOVE website, especially in the area of stem cells and developmental biology (ISSUE 121 DOI: 10.3791/55268 Wang, J., Anguera, M. C. In Vitro Differentiation of Human Pluripotent Stem Cells into Trophoblastic Cells).</w:t>
      </w:r>
      <w:r w:rsidR="00BE5873" w:rsidRPr="00696C3D">
        <w:rPr>
          <w:rFonts w:asciiTheme="minorHAnsi" w:hAnsiTheme="minorHAnsi" w:cstheme="minorHAnsi"/>
        </w:rPr>
        <w:t xml:space="preserve"> </w:t>
      </w:r>
    </w:p>
    <w:p w14:paraId="43360975" w14:textId="77777777" w:rsidR="00FE2049" w:rsidRDefault="00FE2049" w:rsidP="00EF4209">
      <w:pPr>
        <w:rPr>
          <w:rFonts w:asciiTheme="minorHAnsi" w:hAnsiTheme="minorHAnsi" w:cstheme="minorHAnsi"/>
        </w:rPr>
      </w:pPr>
    </w:p>
    <w:p w14:paraId="0B19C265" w14:textId="445CFB82" w:rsidR="00DB78FE" w:rsidRDefault="00DB78FE"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b/>
        </w:rPr>
        <w:t xml:space="preserve"> </w:t>
      </w:r>
      <w:r w:rsidR="00BE5873" w:rsidRPr="00EF4209">
        <w:rPr>
          <w:rFonts w:asciiTheme="minorHAnsi" w:hAnsiTheme="minorHAnsi" w:cstheme="minorHAnsi"/>
        </w:rPr>
        <w:t>JoV</w:t>
      </w:r>
      <w:r w:rsidR="00FE2049">
        <w:rPr>
          <w:rFonts w:asciiTheme="minorHAnsi" w:hAnsiTheme="minorHAnsi" w:cstheme="minorHAnsi"/>
        </w:rPr>
        <w:t>E</w:t>
      </w:r>
      <w:r w:rsidR="00BE5873" w:rsidRPr="00EF4209">
        <w:rPr>
          <w:rFonts w:asciiTheme="minorHAnsi" w:hAnsiTheme="minorHAnsi" w:cstheme="minorHAnsi"/>
        </w:rPr>
        <w:t xml:space="preserve"> will be sending out a video crew to record the protocol professionally. Highlighted text serves as the captions for the video that will be filmed upon the acceptance and completion of the peer and editorial review process.</w:t>
      </w:r>
      <w:r w:rsidR="00BE5873" w:rsidRPr="00696C3D">
        <w:rPr>
          <w:rFonts w:asciiTheme="minorHAnsi" w:hAnsiTheme="minorHAnsi" w:cstheme="minorHAnsi"/>
          <w:color w:val="FF0000"/>
        </w:rPr>
        <w:t xml:space="preserve"> </w:t>
      </w:r>
      <w:r w:rsidR="00B74C10" w:rsidRPr="00696C3D">
        <w:rPr>
          <w:rFonts w:asciiTheme="minorHAnsi" w:hAnsiTheme="minorHAnsi" w:cstheme="minorHAnsi"/>
        </w:rPr>
        <w:br/>
      </w:r>
      <w:r w:rsidR="00B74C10" w:rsidRPr="00696C3D">
        <w:rPr>
          <w:rFonts w:asciiTheme="minorHAnsi" w:hAnsiTheme="minorHAnsi" w:cstheme="minorHAnsi"/>
        </w:rPr>
        <w:br/>
        <w:t>Minor Concerns:</w:t>
      </w:r>
      <w:r w:rsidR="00B74C10" w:rsidRPr="00696C3D">
        <w:rPr>
          <w:rFonts w:asciiTheme="minorHAnsi" w:hAnsiTheme="minorHAnsi" w:cstheme="minorHAnsi"/>
        </w:rPr>
        <w:br/>
        <w:t xml:space="preserve">1 As the authors commented, recent 3D cultures of blastocyst embryos into 14 </w:t>
      </w:r>
      <w:r w:rsidR="00B74C10" w:rsidRPr="00104A8E">
        <w:rPr>
          <w:rFonts w:asciiTheme="minorHAnsi" w:hAnsiTheme="minorHAnsi" w:cstheme="minorHAnsi"/>
        </w:rPr>
        <w:t>days may be more optimal. Would the authors discuss the pros and cons of 2D and 3D cultures in more details?</w:t>
      </w:r>
    </w:p>
    <w:p w14:paraId="3E298723" w14:textId="77777777" w:rsidR="00FE2049" w:rsidRDefault="00FE2049" w:rsidP="00EF4209">
      <w:pPr>
        <w:rPr>
          <w:rFonts w:asciiTheme="minorHAnsi" w:hAnsiTheme="minorHAnsi" w:cstheme="minorHAnsi"/>
        </w:rPr>
      </w:pPr>
      <w:bookmarkStart w:id="0" w:name="_GoBack"/>
      <w:bookmarkEnd w:id="0"/>
    </w:p>
    <w:p w14:paraId="23313707" w14:textId="5845F516" w:rsidR="000654E6" w:rsidRDefault="00DB78FE" w:rsidP="00EF4209">
      <w:pPr>
        <w:rPr>
          <w:rFonts w:asciiTheme="minorHAnsi" w:hAnsiTheme="minorHAnsi" w:cstheme="minorHAnsi"/>
        </w:rPr>
      </w:pPr>
      <w:r w:rsidRPr="00734C0D">
        <w:rPr>
          <w:rFonts w:asciiTheme="minorHAnsi" w:hAnsiTheme="minorHAnsi" w:cstheme="minorHAnsi"/>
          <w:b/>
        </w:rPr>
        <w:t>Response:</w:t>
      </w:r>
      <w:r>
        <w:rPr>
          <w:rFonts w:asciiTheme="minorHAnsi" w:hAnsiTheme="minorHAnsi" w:cstheme="minorHAnsi"/>
          <w:b/>
        </w:rPr>
        <w:t xml:space="preserve"> </w:t>
      </w:r>
      <w:r>
        <w:rPr>
          <w:rFonts w:asciiTheme="minorHAnsi" w:hAnsiTheme="minorHAnsi" w:cstheme="minorHAnsi"/>
        </w:rPr>
        <w:t>The 3D culture protocol just came out early this year and our group ha</w:t>
      </w:r>
      <w:r w:rsidR="00452A78">
        <w:rPr>
          <w:rFonts w:asciiTheme="minorHAnsi" w:hAnsiTheme="minorHAnsi" w:cstheme="minorHAnsi"/>
        </w:rPr>
        <w:t>s</w:t>
      </w:r>
      <w:r>
        <w:rPr>
          <w:rFonts w:asciiTheme="minorHAnsi" w:hAnsiTheme="minorHAnsi" w:cstheme="minorHAnsi"/>
        </w:rPr>
        <w:t xml:space="preserve"> not had a chance to test the 3D protocol yet. Therefore, it will be difficult for us to make an objective compar</w:t>
      </w:r>
      <w:r w:rsidR="000654E6">
        <w:rPr>
          <w:rFonts w:asciiTheme="minorHAnsi" w:hAnsiTheme="minorHAnsi" w:cstheme="minorHAnsi"/>
        </w:rPr>
        <w:t>ison between these two protocol procedures in details</w:t>
      </w:r>
      <w:r>
        <w:rPr>
          <w:rFonts w:asciiTheme="minorHAnsi" w:hAnsiTheme="minorHAnsi" w:cstheme="minorHAnsi"/>
        </w:rPr>
        <w:t xml:space="preserve">. </w:t>
      </w:r>
      <w:r w:rsidR="000654E6">
        <w:rPr>
          <w:rFonts w:asciiTheme="minorHAnsi" w:hAnsiTheme="minorHAnsi" w:cstheme="minorHAnsi"/>
        </w:rPr>
        <w:t xml:space="preserve">A number of advantages of 3D </w:t>
      </w:r>
      <w:r w:rsidR="000654E6">
        <w:rPr>
          <w:rFonts w:asciiTheme="minorHAnsi" w:hAnsiTheme="minorHAnsi" w:cstheme="minorHAnsi"/>
        </w:rPr>
        <w:lastRenderedPageBreak/>
        <w:t>culture were stated in their original publication (</w:t>
      </w:r>
      <w:r w:rsidR="000654E6" w:rsidRPr="00DB78FE">
        <w:rPr>
          <w:rFonts w:asciiTheme="minorHAnsi" w:hAnsiTheme="minorHAnsi" w:cstheme="minorHAnsi"/>
        </w:rPr>
        <w:t>PMID: 31830756</w:t>
      </w:r>
      <w:r w:rsidR="000654E6">
        <w:rPr>
          <w:rFonts w:asciiTheme="minorHAnsi" w:hAnsiTheme="minorHAnsi" w:cstheme="minorHAnsi"/>
        </w:rPr>
        <w:t xml:space="preserve">). We are looking forward to validating this 3D system and demonstrate its reproducibility. </w:t>
      </w:r>
      <w:r w:rsidR="00452A78">
        <w:rPr>
          <w:rFonts w:asciiTheme="minorHAnsi" w:hAnsiTheme="minorHAnsi" w:cstheme="minorHAnsi"/>
        </w:rPr>
        <w:t xml:space="preserve"> However, we have conducted a large amount of work using this 2D culture system including the work presentedin our PNAS publication, and as such we believe the 2D system has significant merit. </w:t>
      </w:r>
      <w:r>
        <w:rPr>
          <w:rFonts w:asciiTheme="minorHAnsi" w:hAnsiTheme="minorHAnsi" w:cstheme="minorHAnsi"/>
        </w:rPr>
        <w:t xml:space="preserve">  </w:t>
      </w:r>
      <w:r w:rsidR="00B74C10" w:rsidRPr="00696C3D">
        <w:rPr>
          <w:rFonts w:asciiTheme="minorHAnsi" w:hAnsiTheme="minorHAnsi" w:cstheme="minorHAnsi"/>
        </w:rPr>
        <w:br/>
      </w:r>
      <w:r w:rsidR="00B74C10" w:rsidRPr="00696C3D">
        <w:rPr>
          <w:rFonts w:asciiTheme="minorHAnsi" w:hAnsiTheme="minorHAnsi" w:cstheme="minorHAnsi"/>
        </w:rPr>
        <w:br/>
        <w:t>2. The authors listed their culture condition as 37 °C, 6% CO2. Is the 6% CO2 concentration essential when compared to a 5% CO2 condition? Did the authors have some data with 5% CO2, which is more frequently used in many other cell and tissue cultures.</w:t>
      </w:r>
    </w:p>
    <w:p w14:paraId="685AA82F" w14:textId="77777777" w:rsidR="00452A78" w:rsidRPr="00C236AE" w:rsidRDefault="000654E6" w:rsidP="00452A78">
      <w:pPr>
        <w:rPr>
          <w:rFonts w:asciiTheme="minorHAnsi" w:hAnsiTheme="minorHAnsi" w:cstheme="minorHAnsi"/>
        </w:rPr>
      </w:pPr>
      <w:r w:rsidRPr="00EF4209">
        <w:rPr>
          <w:rFonts w:asciiTheme="minorHAnsi" w:hAnsiTheme="minorHAnsi" w:cstheme="minorHAnsi"/>
          <w:b/>
        </w:rPr>
        <w:t xml:space="preserve">Response: </w:t>
      </w:r>
      <w:r w:rsidR="00452A78" w:rsidRPr="00BF212F">
        <w:rPr>
          <w:rFonts w:asciiTheme="minorHAnsi" w:hAnsiTheme="minorHAnsi" w:cstheme="minorHAnsi"/>
        </w:rPr>
        <w:t>The original papers (Shahbazi, M. N. et al. 2016, and Deglincerti et al., 2016) used 5% CO2. However, one study found that in vitro culture of human embryo under 6% CO2, resulted in significantly higher developmental grades compared to 5% CO2 (</w:t>
      </w:r>
      <w:hyperlink r:id="rId8" w:history="1">
        <w:r w:rsidR="00452A78" w:rsidRPr="00C236AE">
          <w:rPr>
            <w:rStyle w:val="Hyperlink"/>
            <w:rFonts w:asciiTheme="minorHAnsi" w:hAnsiTheme="minorHAnsi" w:cstheme="minorHAnsi"/>
          </w:rPr>
          <w:t>https://www.fertstert.org/article/S0015-0282(08)02195-X/fulltext)</w:t>
        </w:r>
      </w:hyperlink>
      <w:r w:rsidR="00452A78" w:rsidRPr="00BF212F">
        <w:rPr>
          <w:rFonts w:asciiTheme="minorHAnsi" w:hAnsiTheme="minorHAnsi" w:cstheme="minorHAnsi"/>
        </w:rPr>
        <w:t>. 6% CO2 is now regularly used for human embryo culture</w:t>
      </w:r>
      <w:r w:rsidR="00452A78">
        <w:rPr>
          <w:rFonts w:asciiTheme="minorHAnsi" w:hAnsiTheme="minorHAnsi" w:cstheme="minorHAnsi"/>
        </w:rPr>
        <w:t xml:space="preserve"> in IVF clinics</w:t>
      </w:r>
      <w:r w:rsidR="00452A78" w:rsidRPr="00BF212F">
        <w:rPr>
          <w:rFonts w:asciiTheme="minorHAnsi" w:hAnsiTheme="minorHAnsi" w:cstheme="minorHAnsi"/>
        </w:rPr>
        <w:t xml:space="preserve">.  6% CO2 </w:t>
      </w:r>
      <w:r w:rsidR="00452A78" w:rsidRPr="00C236AE">
        <w:rPr>
          <w:rFonts w:asciiTheme="minorHAnsi" w:hAnsiTheme="minorHAnsi" w:cstheme="minorHAnsi"/>
        </w:rPr>
        <w:t>maintains the media at appropriate pH (7.2-7.4). The most recently published 3D human extended culture protocol also uses 6% CO2 (Xiang et al., 2020). However, no direction comparison between 5% vs 6% CO2 has been made.</w:t>
      </w:r>
    </w:p>
    <w:p w14:paraId="65936392" w14:textId="10683816" w:rsidR="00B74C10" w:rsidRPr="00EF4209" w:rsidRDefault="00B74C10" w:rsidP="00EF4209">
      <w:pPr>
        <w:rPr>
          <w:rFonts w:asciiTheme="minorHAnsi" w:hAnsiTheme="minorHAnsi" w:cstheme="minorHAnsi"/>
        </w:rPr>
      </w:pPr>
    </w:p>
    <w:p w14:paraId="625FC489" w14:textId="77777777" w:rsidR="00B74C10" w:rsidRPr="00D254E5" w:rsidRDefault="00B74C10" w:rsidP="00B74C10">
      <w:pPr>
        <w:spacing w:after="240"/>
        <w:rPr>
          <w:rFonts w:asciiTheme="minorHAnsi" w:eastAsia="Times New Roman" w:hAnsiTheme="minorHAnsi" w:cstheme="minorHAnsi"/>
        </w:rPr>
      </w:pPr>
    </w:p>
    <w:p w14:paraId="0F039636" w14:textId="77777777" w:rsidR="00CE20F8" w:rsidRPr="00D254E5" w:rsidRDefault="00CE20F8">
      <w:pPr>
        <w:rPr>
          <w:rFonts w:asciiTheme="minorHAnsi" w:hAnsiTheme="minorHAnsi" w:cstheme="minorHAnsi"/>
        </w:rPr>
      </w:pPr>
    </w:p>
    <w:sectPr w:rsidR="00CE20F8" w:rsidRPr="00D2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C4575"/>
    <w:multiLevelType w:val="multilevel"/>
    <w:tmpl w:val="1E88CF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vertAlign w:val="baseline"/>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E3491E"/>
    <w:multiLevelType w:val="multilevel"/>
    <w:tmpl w:val="B614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C10"/>
    <w:rsid w:val="000654E6"/>
    <w:rsid w:val="000B06A1"/>
    <w:rsid w:val="000B6616"/>
    <w:rsid w:val="000D13E2"/>
    <w:rsid w:val="00104A8E"/>
    <w:rsid w:val="00141EE4"/>
    <w:rsid w:val="00166741"/>
    <w:rsid w:val="00211E2A"/>
    <w:rsid w:val="002A7EBD"/>
    <w:rsid w:val="002B0778"/>
    <w:rsid w:val="002B3B43"/>
    <w:rsid w:val="00320145"/>
    <w:rsid w:val="0033431B"/>
    <w:rsid w:val="0036420B"/>
    <w:rsid w:val="003F73BF"/>
    <w:rsid w:val="004052DD"/>
    <w:rsid w:val="00430015"/>
    <w:rsid w:val="004362D2"/>
    <w:rsid w:val="00452A78"/>
    <w:rsid w:val="004761B0"/>
    <w:rsid w:val="004A475F"/>
    <w:rsid w:val="004D0E2F"/>
    <w:rsid w:val="004E37B3"/>
    <w:rsid w:val="00513F43"/>
    <w:rsid w:val="0053013F"/>
    <w:rsid w:val="0055029B"/>
    <w:rsid w:val="005C6227"/>
    <w:rsid w:val="005E3AC6"/>
    <w:rsid w:val="006645E0"/>
    <w:rsid w:val="00674691"/>
    <w:rsid w:val="00687D00"/>
    <w:rsid w:val="00696C3D"/>
    <w:rsid w:val="007A36C8"/>
    <w:rsid w:val="007C0CD4"/>
    <w:rsid w:val="007F4207"/>
    <w:rsid w:val="007F6279"/>
    <w:rsid w:val="007F7744"/>
    <w:rsid w:val="00850A60"/>
    <w:rsid w:val="008A2792"/>
    <w:rsid w:val="008A5F5D"/>
    <w:rsid w:val="00955FDE"/>
    <w:rsid w:val="009C29FB"/>
    <w:rsid w:val="009D762E"/>
    <w:rsid w:val="00A265B8"/>
    <w:rsid w:val="00A80AEE"/>
    <w:rsid w:val="00A96BB0"/>
    <w:rsid w:val="00AA0843"/>
    <w:rsid w:val="00AA6E5B"/>
    <w:rsid w:val="00B5071F"/>
    <w:rsid w:val="00B74C10"/>
    <w:rsid w:val="00B81753"/>
    <w:rsid w:val="00BC477C"/>
    <w:rsid w:val="00BC5EA6"/>
    <w:rsid w:val="00BE5873"/>
    <w:rsid w:val="00BF212F"/>
    <w:rsid w:val="00BF2CF7"/>
    <w:rsid w:val="00C21FDE"/>
    <w:rsid w:val="00CC7184"/>
    <w:rsid w:val="00CE20F8"/>
    <w:rsid w:val="00D254E5"/>
    <w:rsid w:val="00D56063"/>
    <w:rsid w:val="00D66E89"/>
    <w:rsid w:val="00DB78FE"/>
    <w:rsid w:val="00E21C99"/>
    <w:rsid w:val="00E30DB8"/>
    <w:rsid w:val="00EC7FF0"/>
    <w:rsid w:val="00EF4209"/>
    <w:rsid w:val="00FB0881"/>
    <w:rsid w:val="00FB4E8C"/>
    <w:rsid w:val="00FD4525"/>
    <w:rsid w:val="00FE2049"/>
    <w:rsid w:val="00FF3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7284"/>
  <w15:docId w15:val="{959FD681-CF42-4CDF-AC42-0CFD0EA3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C10"/>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0D13E2"/>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CC718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A08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C10"/>
    <w:rPr>
      <w:color w:val="0000FF"/>
      <w:u w:val="single"/>
    </w:rPr>
  </w:style>
  <w:style w:type="paragraph" w:styleId="NormalWeb">
    <w:name w:val="Normal (Web)"/>
    <w:basedOn w:val="Normal"/>
    <w:uiPriority w:val="99"/>
    <w:semiHidden/>
    <w:unhideWhenUsed/>
    <w:rsid w:val="00B74C10"/>
    <w:pPr>
      <w:spacing w:before="100" w:beforeAutospacing="1" w:after="100" w:afterAutospacing="1"/>
    </w:pPr>
  </w:style>
  <w:style w:type="character" w:styleId="Strong">
    <w:name w:val="Strong"/>
    <w:basedOn w:val="DefaultParagraphFont"/>
    <w:uiPriority w:val="22"/>
    <w:qFormat/>
    <w:rsid w:val="00B74C10"/>
    <w:rPr>
      <w:b/>
      <w:bCs/>
    </w:rPr>
  </w:style>
  <w:style w:type="character" w:customStyle="1" w:styleId="Heading2Char">
    <w:name w:val="Heading 2 Char"/>
    <w:basedOn w:val="DefaultParagraphFont"/>
    <w:link w:val="Heading2"/>
    <w:uiPriority w:val="9"/>
    <w:rsid w:val="000D13E2"/>
    <w:rPr>
      <w:rFonts w:ascii="Times New Roman" w:eastAsia="Times New Roman" w:hAnsi="Times New Roman" w:cs="Times New Roman"/>
      <w:b/>
      <w:bCs/>
      <w:sz w:val="36"/>
      <w:szCs w:val="36"/>
    </w:rPr>
  </w:style>
  <w:style w:type="paragraph" w:styleId="ListParagraph">
    <w:name w:val="List Paragraph"/>
    <w:basedOn w:val="Normal"/>
    <w:uiPriority w:val="34"/>
    <w:qFormat/>
    <w:rsid w:val="00A80AEE"/>
    <w:pPr>
      <w:widowControl w:val="0"/>
      <w:autoSpaceDE w:val="0"/>
      <w:autoSpaceDN w:val="0"/>
      <w:adjustRightInd w:val="0"/>
      <w:ind w:left="720"/>
      <w:contextualSpacing/>
      <w:jc w:val="both"/>
    </w:pPr>
    <w:rPr>
      <w:rFonts w:ascii="Calibri" w:eastAsia="SimSun" w:hAnsi="Calibri" w:cs="Calibri"/>
      <w:color w:val="000000"/>
    </w:rPr>
  </w:style>
  <w:style w:type="character" w:styleId="CommentReference">
    <w:name w:val="annotation reference"/>
    <w:basedOn w:val="DefaultParagraphFont"/>
    <w:unhideWhenUsed/>
    <w:rsid w:val="00320145"/>
    <w:rPr>
      <w:sz w:val="16"/>
      <w:szCs w:val="16"/>
    </w:rPr>
  </w:style>
  <w:style w:type="paragraph" w:styleId="CommentText">
    <w:name w:val="annotation text"/>
    <w:basedOn w:val="Normal"/>
    <w:link w:val="CommentTextChar"/>
    <w:unhideWhenUsed/>
    <w:rsid w:val="00320145"/>
    <w:rPr>
      <w:sz w:val="20"/>
      <w:szCs w:val="20"/>
    </w:rPr>
  </w:style>
  <w:style w:type="character" w:customStyle="1" w:styleId="CommentTextChar">
    <w:name w:val="Comment Text Char"/>
    <w:basedOn w:val="DefaultParagraphFont"/>
    <w:link w:val="CommentText"/>
    <w:rsid w:val="003201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0145"/>
    <w:rPr>
      <w:b/>
      <w:bCs/>
    </w:rPr>
  </w:style>
  <w:style w:type="character" w:customStyle="1" w:styleId="CommentSubjectChar">
    <w:name w:val="Comment Subject Char"/>
    <w:basedOn w:val="CommentTextChar"/>
    <w:link w:val="CommentSubject"/>
    <w:uiPriority w:val="99"/>
    <w:semiHidden/>
    <w:rsid w:val="0032014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201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145"/>
    <w:rPr>
      <w:rFonts w:ascii="Segoe UI" w:hAnsi="Segoe UI" w:cs="Segoe UI"/>
      <w:sz w:val="18"/>
      <w:szCs w:val="18"/>
    </w:rPr>
  </w:style>
  <w:style w:type="character" w:customStyle="1" w:styleId="Heading3Char">
    <w:name w:val="Heading 3 Char"/>
    <w:basedOn w:val="DefaultParagraphFont"/>
    <w:link w:val="Heading3"/>
    <w:uiPriority w:val="9"/>
    <w:semiHidden/>
    <w:rsid w:val="00CC71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A0843"/>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20691">
      <w:bodyDiv w:val="1"/>
      <w:marLeft w:val="0"/>
      <w:marRight w:val="0"/>
      <w:marTop w:val="0"/>
      <w:marBottom w:val="0"/>
      <w:divBdr>
        <w:top w:val="none" w:sz="0" w:space="0" w:color="auto"/>
        <w:left w:val="none" w:sz="0" w:space="0" w:color="auto"/>
        <w:bottom w:val="none" w:sz="0" w:space="0" w:color="auto"/>
        <w:right w:val="none" w:sz="0" w:space="0" w:color="auto"/>
      </w:divBdr>
    </w:div>
    <w:div w:id="397288793">
      <w:bodyDiv w:val="1"/>
      <w:marLeft w:val="0"/>
      <w:marRight w:val="0"/>
      <w:marTop w:val="0"/>
      <w:marBottom w:val="0"/>
      <w:divBdr>
        <w:top w:val="none" w:sz="0" w:space="0" w:color="auto"/>
        <w:left w:val="none" w:sz="0" w:space="0" w:color="auto"/>
        <w:bottom w:val="none" w:sz="0" w:space="0" w:color="auto"/>
        <w:right w:val="none" w:sz="0" w:space="0" w:color="auto"/>
      </w:divBdr>
    </w:div>
    <w:div w:id="696126786">
      <w:bodyDiv w:val="1"/>
      <w:marLeft w:val="0"/>
      <w:marRight w:val="0"/>
      <w:marTop w:val="0"/>
      <w:marBottom w:val="0"/>
      <w:divBdr>
        <w:top w:val="none" w:sz="0" w:space="0" w:color="auto"/>
        <w:left w:val="none" w:sz="0" w:space="0" w:color="auto"/>
        <w:bottom w:val="none" w:sz="0" w:space="0" w:color="auto"/>
        <w:right w:val="none" w:sz="0" w:space="0" w:color="auto"/>
      </w:divBdr>
    </w:div>
    <w:div w:id="709913841">
      <w:bodyDiv w:val="1"/>
      <w:marLeft w:val="0"/>
      <w:marRight w:val="0"/>
      <w:marTop w:val="0"/>
      <w:marBottom w:val="0"/>
      <w:divBdr>
        <w:top w:val="none" w:sz="0" w:space="0" w:color="auto"/>
        <w:left w:val="none" w:sz="0" w:space="0" w:color="auto"/>
        <w:bottom w:val="none" w:sz="0" w:space="0" w:color="auto"/>
        <w:right w:val="none" w:sz="0" w:space="0" w:color="auto"/>
      </w:divBdr>
    </w:div>
    <w:div w:id="764544798">
      <w:bodyDiv w:val="1"/>
      <w:marLeft w:val="0"/>
      <w:marRight w:val="0"/>
      <w:marTop w:val="0"/>
      <w:marBottom w:val="0"/>
      <w:divBdr>
        <w:top w:val="none" w:sz="0" w:space="0" w:color="auto"/>
        <w:left w:val="none" w:sz="0" w:space="0" w:color="auto"/>
        <w:bottom w:val="none" w:sz="0" w:space="0" w:color="auto"/>
        <w:right w:val="none" w:sz="0" w:space="0" w:color="auto"/>
      </w:divBdr>
    </w:div>
    <w:div w:id="847912873">
      <w:bodyDiv w:val="1"/>
      <w:marLeft w:val="0"/>
      <w:marRight w:val="0"/>
      <w:marTop w:val="0"/>
      <w:marBottom w:val="0"/>
      <w:divBdr>
        <w:top w:val="none" w:sz="0" w:space="0" w:color="auto"/>
        <w:left w:val="none" w:sz="0" w:space="0" w:color="auto"/>
        <w:bottom w:val="none" w:sz="0" w:space="0" w:color="auto"/>
        <w:right w:val="none" w:sz="0" w:space="0" w:color="auto"/>
      </w:divBdr>
    </w:div>
    <w:div w:id="1321422991">
      <w:bodyDiv w:val="1"/>
      <w:marLeft w:val="0"/>
      <w:marRight w:val="0"/>
      <w:marTop w:val="0"/>
      <w:marBottom w:val="0"/>
      <w:divBdr>
        <w:top w:val="none" w:sz="0" w:space="0" w:color="auto"/>
        <w:left w:val="none" w:sz="0" w:space="0" w:color="auto"/>
        <w:bottom w:val="none" w:sz="0" w:space="0" w:color="auto"/>
        <w:right w:val="none" w:sz="0" w:space="0" w:color="auto"/>
      </w:divBdr>
    </w:div>
    <w:div w:id="1439910255">
      <w:bodyDiv w:val="1"/>
      <w:marLeft w:val="0"/>
      <w:marRight w:val="0"/>
      <w:marTop w:val="0"/>
      <w:marBottom w:val="0"/>
      <w:divBdr>
        <w:top w:val="none" w:sz="0" w:space="0" w:color="auto"/>
        <w:left w:val="none" w:sz="0" w:space="0" w:color="auto"/>
        <w:bottom w:val="none" w:sz="0" w:space="0" w:color="auto"/>
        <w:right w:val="none" w:sz="0" w:space="0" w:color="auto"/>
      </w:divBdr>
    </w:div>
    <w:div w:id="20866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tstert.org/article/S0015-0282(08)02195-X/fulltext)" TargetMode="External"/><Relationship Id="rId3" Type="http://schemas.openxmlformats.org/officeDocument/2006/relationships/styles" Target="styles.xml"/><Relationship Id="rId7" Type="http://schemas.openxmlformats.org/officeDocument/2006/relationships/hyperlink" Target="https://www.fertstert.org/article/S0015-0282(08)02195-X/ful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nas.org/page/about/rights-permiss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ACC30-2FEE-4D4A-A658-0FC3AADA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Logsdon</dc:creator>
  <cp:lastModifiedBy>Ye Yuan</cp:lastModifiedBy>
  <cp:revision>2</cp:revision>
  <dcterms:created xsi:type="dcterms:W3CDTF">2020-05-12T22:12:00Z</dcterms:created>
  <dcterms:modified xsi:type="dcterms:W3CDTF">2020-05-12T22:12:00Z</dcterms:modified>
</cp:coreProperties>
</file>