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457" w:rsidRDefault="001B4C67">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hyperlink r:id="rId5">
        <w:r>
          <w:rPr>
            <w:rFonts w:ascii="Tahoma"/>
            <w:color w:val="0000FF"/>
            <w:sz w:val="15"/>
            <w:u w:val="single" w:color="0000FF"/>
          </w:rPr>
          <w:t>em.jove.145d9.6e1156.38eb9243@editorialmanager.com</w:t>
        </w:r>
        <w:r>
          <w:rPr>
            <w:rFonts w:ascii="Tahoma"/>
            <w:color w:val="0000FF"/>
            <w:spacing w:val="-1"/>
            <w:sz w:val="15"/>
            <w:u w:val="single" w:color="0000FF"/>
          </w:rPr>
          <w:t xml:space="preserve"> </w:t>
        </w:r>
      </w:hyperlink>
      <w:r>
        <w:rPr>
          <w:rFonts w:ascii="Tahoma"/>
          <w:sz w:val="15"/>
        </w:rPr>
        <w:t>on behalf of</w:t>
      </w:r>
      <w:r>
        <w:rPr>
          <w:rFonts w:ascii="Tahoma"/>
          <w:spacing w:val="-1"/>
          <w:sz w:val="15"/>
        </w:rPr>
        <w:t xml:space="preserve"> </w:t>
      </w:r>
      <w:hyperlink r:id="rId6">
        <w:r>
          <w:rPr>
            <w:rFonts w:ascii="Tahoma"/>
            <w:color w:val="0000FF"/>
            <w:sz w:val="15"/>
            <w:u w:val="single" w:color="0000FF"/>
          </w:rPr>
          <w:t>Vineeta Bajaj</w:t>
        </w:r>
      </w:hyperlink>
    </w:p>
    <w:p w:rsidR="00234457" w:rsidRDefault="001B4C67">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7">
        <w:r>
          <w:rPr>
            <w:rFonts w:ascii="Tahoma"/>
            <w:color w:val="0000FF"/>
            <w:sz w:val="15"/>
            <w:u w:val="single" w:color="0000FF"/>
          </w:rPr>
          <w:t>Calabrese, Ronald</w:t>
        </w:r>
      </w:hyperlink>
    </w:p>
    <w:p w:rsidR="00234457" w:rsidRDefault="001B4C67">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 xml:space="preserve">[External] Revisions required for your </w:t>
      </w:r>
      <w:proofErr w:type="spellStart"/>
      <w:r>
        <w:rPr>
          <w:rFonts w:ascii="Tahoma"/>
          <w:sz w:val="15"/>
        </w:rPr>
        <w:t>JoVE</w:t>
      </w:r>
      <w:proofErr w:type="spellEnd"/>
      <w:r>
        <w:rPr>
          <w:rFonts w:ascii="Tahoma"/>
          <w:sz w:val="15"/>
        </w:rPr>
        <w:t xml:space="preserve"> submission JoVE61473R1 - [EMID:f9a9f97dc24d9fce]</w:t>
      </w:r>
    </w:p>
    <w:p w:rsidR="00234457" w:rsidRDefault="001B4C67">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Friday, September 18, 2020 4:47:48 PM</w:t>
      </w:r>
    </w:p>
    <w:p w:rsidR="00234457" w:rsidRDefault="00234457">
      <w:pPr>
        <w:spacing w:before="3"/>
        <w:rPr>
          <w:rFonts w:ascii="Tahoma" w:eastAsia="Tahoma" w:hAnsi="Tahoma" w:cs="Tahoma"/>
          <w:sz w:val="12"/>
          <w:szCs w:val="12"/>
        </w:rPr>
      </w:pPr>
    </w:p>
    <w:p w:rsidR="00234457" w:rsidRDefault="000C333D">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41" style="width:459.1pt;height:1.6pt;mso-position-horizontal-relative:char;mso-position-vertical-relative:line" coordsize="9182,32">
            <v:group id="_x0000_s1048" style="position:absolute;left:16;top:16;width:9150;height:2" coordorigin="16,16" coordsize="9150,2">
              <v:shape id="_x0000_s1049" style="position:absolute;left:16;top:16;width:9150;height:2" coordorigin="16,16" coordsize="9150,0" path="m16,16r9150,e" filled="f" strokecolor="#818181" strokeweight="1.6pt">
                <v:path arrowok="t"/>
              </v:shape>
            </v:group>
            <v:group id="_x0000_s1046" style="position:absolute;left:16;top:16;width:9150;height:2" coordorigin="16,16" coordsize="9150,2">
              <v:shape id="_x0000_s1047" style="position:absolute;left:16;top:16;width:9150;height:2" coordorigin="16,16" coordsize="9150,0" path="m16,16r9150,e" filled="f" strokecolor="#818181" strokeweight=".56433mm">
                <v:path arrowok="t"/>
              </v:shape>
            </v:group>
            <v:group id="_x0000_s1044" style="position:absolute;left:16;top:1;width:15;height:30" coordorigin="16,1" coordsize="15,30">
              <v:shape id="_x0000_s1045" style="position:absolute;left:16;top:1;width:15;height:30" coordorigin="16,1" coordsize="15,30" path="m16,1r,30l31,16,16,1xe" fillcolor="#818181" stroked="f">
                <v:path arrowok="t"/>
              </v:shape>
            </v:group>
            <v:group id="_x0000_s1042" style="position:absolute;left:9151;top:1;width:15;height:30" coordorigin="9151,1" coordsize="15,30">
              <v:shape id="_x0000_s1043" style="position:absolute;left:9151;top:1;width:15;height:30" coordorigin="9151,1" coordsize="15,30" path="m9166,1r-15,15l9166,31r,-30xe" fillcolor="#818181" stroked="f">
                <v:path arrowok="t"/>
              </v:shape>
            </v:group>
            <w10:anchorlock/>
          </v:group>
        </w:pict>
      </w:r>
    </w:p>
    <w:p w:rsidR="00234457" w:rsidRDefault="00234457">
      <w:pPr>
        <w:rPr>
          <w:rFonts w:ascii="Tahoma" w:eastAsia="Tahoma" w:hAnsi="Tahoma" w:cs="Tahoma"/>
          <w:sz w:val="11"/>
          <w:szCs w:val="11"/>
        </w:rPr>
      </w:pPr>
    </w:p>
    <w:p w:rsidR="00234457" w:rsidRDefault="000C333D">
      <w:pPr>
        <w:pStyle w:val="BodyText"/>
        <w:spacing w:line="270" w:lineRule="exact"/>
        <w:ind w:left="120"/>
      </w:pPr>
      <w:hyperlink r:id="rId8">
        <w:r w:rsidR="001B4C67">
          <w:t>CC: "Ricardo Javier Erazo Toscano" rerazotoscano@student.gsu.edu,</w:t>
        </w:r>
      </w:hyperlink>
      <w:r w:rsidR="001B4C67">
        <w:t xml:space="preserve"> "Parker J. Ellingson" </w:t>
      </w:r>
      <w:hyperlink r:id="rId9">
        <w:r w:rsidR="001B4C67">
          <w:t>pellingson3@gmail.com,</w:t>
        </w:r>
      </w:hyperlink>
      <w:r w:rsidR="001B4C67">
        <w:t xml:space="preserve"> "Gennady S. Cymbalyuk" </w:t>
      </w:r>
      <w:hyperlink r:id="rId10">
        <w:r w:rsidR="001B4C67">
          <w:t>gcymbalyuk@gmail.com</w:t>
        </w:r>
      </w:hyperlink>
    </w:p>
    <w:p w:rsidR="00234457" w:rsidRDefault="00234457">
      <w:pPr>
        <w:rPr>
          <w:rFonts w:ascii="Times New Roman" w:eastAsia="Times New Roman" w:hAnsi="Times New Roman" w:cs="Times New Roman"/>
          <w:sz w:val="24"/>
          <w:szCs w:val="24"/>
        </w:rPr>
      </w:pPr>
    </w:p>
    <w:p w:rsidR="00234457" w:rsidRDefault="00234457">
      <w:pPr>
        <w:spacing w:before="7"/>
        <w:rPr>
          <w:rFonts w:ascii="Times New Roman" w:eastAsia="Times New Roman" w:hAnsi="Times New Roman" w:cs="Times New Roman"/>
          <w:sz w:val="19"/>
          <w:szCs w:val="19"/>
        </w:rPr>
      </w:pPr>
    </w:p>
    <w:p w:rsidR="00234457" w:rsidRDefault="001B4C67">
      <w:pPr>
        <w:pStyle w:val="BodyText"/>
        <w:ind w:left="120"/>
      </w:pPr>
      <w:r>
        <w:t>Dear Dr. Calabrese,</w:t>
      </w:r>
    </w:p>
    <w:p w:rsidR="00234457" w:rsidRDefault="00234457">
      <w:pPr>
        <w:spacing w:before="8"/>
        <w:rPr>
          <w:rFonts w:ascii="Times New Roman" w:eastAsia="Times New Roman" w:hAnsi="Times New Roman" w:cs="Times New Roman"/>
          <w:sz w:val="23"/>
          <w:szCs w:val="23"/>
        </w:rPr>
      </w:pPr>
    </w:p>
    <w:p w:rsidR="00234457" w:rsidRDefault="001B4C67">
      <w:pPr>
        <w:pStyle w:val="BodyText"/>
        <w:spacing w:line="270" w:lineRule="exact"/>
        <w:ind w:left="120" w:right="161"/>
      </w:pPr>
      <w:r>
        <w:t>Your manuscript, JoVE61473R1 "Contribution of the Na/K pump to rhythmic bursting, explored with modeling and hybrid systems analyses.,"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rsidR="00234457" w:rsidRDefault="00234457">
      <w:pPr>
        <w:spacing w:before="6"/>
        <w:rPr>
          <w:rFonts w:ascii="Times New Roman" w:eastAsia="Times New Roman" w:hAnsi="Times New Roman" w:cs="Times New Roman"/>
          <w:sz w:val="23"/>
          <w:szCs w:val="23"/>
        </w:rPr>
      </w:pPr>
    </w:p>
    <w:p w:rsidR="00234457" w:rsidRDefault="001B4C67">
      <w:pPr>
        <w:pStyle w:val="BodyText"/>
        <w:spacing w:line="270" w:lineRule="exact"/>
        <w:ind w:left="120"/>
      </w:pPr>
      <w:r>
        <w:t>After revising and uploading your submission, please also upload a separate rebuttal document that addresses each of the editorial and peer review comments individually.</w:t>
      </w:r>
    </w:p>
    <w:p w:rsidR="00234457" w:rsidRDefault="00234457">
      <w:pPr>
        <w:spacing w:before="9"/>
        <w:rPr>
          <w:rFonts w:ascii="Times New Roman" w:eastAsia="Times New Roman" w:hAnsi="Times New Roman" w:cs="Times New Roman"/>
        </w:rPr>
      </w:pPr>
    </w:p>
    <w:p w:rsidR="00234457" w:rsidRDefault="001B4C67">
      <w:pPr>
        <w:ind w:left="120"/>
        <w:rPr>
          <w:rFonts w:ascii="Times New Roman" w:eastAsia="Times New Roman" w:hAnsi="Times New Roman" w:cs="Times New Roman"/>
          <w:sz w:val="24"/>
          <w:szCs w:val="24"/>
        </w:rPr>
      </w:pPr>
      <w:r>
        <w:rPr>
          <w:rFonts w:ascii="Times New Roman"/>
          <w:sz w:val="24"/>
        </w:rPr>
        <w:t xml:space="preserve">Your revision is due by </w:t>
      </w:r>
      <w:r>
        <w:rPr>
          <w:rFonts w:ascii="Times New Roman"/>
          <w:b/>
          <w:sz w:val="24"/>
        </w:rPr>
        <w:t>Oct 02, 2020</w:t>
      </w:r>
      <w:r>
        <w:rPr>
          <w:rFonts w:ascii="Times New Roman"/>
          <w:sz w:val="24"/>
        </w:rPr>
        <w:t>.</w:t>
      </w:r>
    </w:p>
    <w:p w:rsidR="00234457" w:rsidRDefault="00234457">
      <w:pPr>
        <w:spacing w:before="8"/>
        <w:rPr>
          <w:rFonts w:ascii="Times New Roman" w:eastAsia="Times New Roman" w:hAnsi="Times New Roman" w:cs="Times New Roman"/>
          <w:sz w:val="23"/>
          <w:szCs w:val="23"/>
        </w:rPr>
      </w:pPr>
    </w:p>
    <w:p w:rsidR="00234457" w:rsidRDefault="001B4C67">
      <w:pPr>
        <w:pStyle w:val="BodyText"/>
        <w:spacing w:line="270" w:lineRule="exact"/>
        <w:ind w:left="120" w:right="239" w:hanging="1"/>
      </w:pPr>
      <w:r>
        <w:t>To submit a revision, go to the</w:t>
      </w:r>
      <w:r>
        <w:rPr>
          <w:spacing w:val="-1"/>
        </w:rPr>
        <w:t xml:space="preserve"> </w:t>
      </w:r>
      <w:hyperlink r:id="rId11">
        <w:proofErr w:type="spellStart"/>
        <w:r>
          <w:rPr>
            <w:color w:val="0000FF"/>
            <w:u w:val="single" w:color="0000FF"/>
          </w:rPr>
          <w:t>JoVE</w:t>
        </w:r>
        <w:proofErr w:type="spellEnd"/>
        <w:r>
          <w:rPr>
            <w:color w:val="0000FF"/>
            <w:u w:val="single" w:color="0000FF"/>
          </w:rPr>
          <w:t xml:space="preserve"> submission site</w:t>
        </w:r>
        <w:r>
          <w:rPr>
            <w:color w:val="0000FF"/>
            <w:spacing w:val="-1"/>
            <w:u w:val="single" w:color="0000FF"/>
          </w:rPr>
          <w:t xml:space="preserve"> </w:t>
        </w:r>
      </w:hyperlink>
      <w:r>
        <w:t>and log in as an author. You will find your submission under the heading "Submission Needing Revision". Please note that the corresponding author in Editorial Manager refers to the point of contact during the review and production of the video article.</w:t>
      </w:r>
    </w:p>
    <w:p w:rsidR="00234457" w:rsidRDefault="00234457">
      <w:pPr>
        <w:spacing w:before="9"/>
        <w:rPr>
          <w:rFonts w:ascii="Times New Roman" w:eastAsia="Times New Roman" w:hAnsi="Times New Roman" w:cs="Times New Roman"/>
        </w:rPr>
      </w:pPr>
    </w:p>
    <w:p w:rsidR="00234457" w:rsidRDefault="001B4C67">
      <w:pPr>
        <w:pStyle w:val="BodyText"/>
        <w:ind w:left="120"/>
      </w:pPr>
      <w:r>
        <w:t>Best,</w:t>
      </w:r>
    </w:p>
    <w:p w:rsidR="00234457" w:rsidRDefault="00234457">
      <w:pPr>
        <w:spacing w:before="8"/>
        <w:rPr>
          <w:rFonts w:ascii="Times New Roman" w:eastAsia="Times New Roman" w:hAnsi="Times New Roman" w:cs="Times New Roman"/>
          <w:sz w:val="23"/>
          <w:szCs w:val="23"/>
        </w:rPr>
      </w:pPr>
    </w:p>
    <w:p w:rsidR="00234457" w:rsidRDefault="001B4C67">
      <w:pPr>
        <w:pStyle w:val="BodyText"/>
        <w:spacing w:line="270" w:lineRule="exact"/>
        <w:ind w:left="120" w:right="7298"/>
      </w:pPr>
      <w:r>
        <w:t xml:space="preserve">Vineeta Bajaj, Ph.D. Review Editor </w:t>
      </w:r>
      <w:proofErr w:type="spellStart"/>
      <w:r>
        <w:t>JoVE</w:t>
      </w:r>
      <w:proofErr w:type="spellEnd"/>
    </w:p>
    <w:p w:rsidR="00234457" w:rsidRDefault="000C333D">
      <w:pPr>
        <w:pStyle w:val="BodyText"/>
        <w:spacing w:line="270" w:lineRule="exact"/>
        <w:ind w:left="120" w:right="5650"/>
      </w:pPr>
      <w:hyperlink r:id="rId12">
        <w:r w:rsidR="001B4C67">
          <w:t>vineeta.bajaj@jove.com</w:t>
        </w:r>
      </w:hyperlink>
      <w:r w:rsidR="001B4C67">
        <w:t xml:space="preserve"> 617.674.1888</w:t>
      </w:r>
    </w:p>
    <w:p w:rsidR="00234457" w:rsidRDefault="001B4C67">
      <w:pPr>
        <w:pStyle w:val="BodyText"/>
        <w:spacing w:line="270" w:lineRule="exact"/>
        <w:ind w:left="120" w:right="4762"/>
      </w:pPr>
      <w:r>
        <w:t xml:space="preserve">Follow us: Facebook | Twitter | LinkedIn About </w:t>
      </w:r>
      <w:proofErr w:type="spellStart"/>
      <w:r>
        <w:t>JoVE</w:t>
      </w:r>
      <w:proofErr w:type="spellEnd"/>
    </w:p>
    <w:p w:rsidR="00234457" w:rsidRDefault="00234457">
      <w:pPr>
        <w:spacing w:before="5"/>
        <w:rPr>
          <w:rFonts w:ascii="Times New Roman" w:eastAsia="Times New Roman" w:hAnsi="Times New Roman" w:cs="Times New Roman"/>
        </w:rPr>
      </w:pPr>
    </w:p>
    <w:p w:rsidR="00234457" w:rsidRDefault="000C333D">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8" style="width:216.5pt;height:.5pt;mso-position-horizontal-relative:char;mso-position-vertical-relative:line" coordsize="4330,10">
            <v:group id="_x0000_s1039" style="position:absolute;left:5;top:5;width:4320;height:2" coordorigin="5,5" coordsize="4320,2">
              <v:shape id="_x0000_s1040" style="position:absolute;left:5;top:5;width:4320;height:2" coordorigin="5,5" coordsize="4320,0" path="m5,5r4320,e" filled="f" strokeweight=".48pt">
                <v:path arrowok="t"/>
              </v:shape>
            </v:group>
            <w10:anchorlock/>
          </v:group>
        </w:pict>
      </w:r>
    </w:p>
    <w:p w:rsidR="00234457" w:rsidRDefault="00234457">
      <w:pPr>
        <w:rPr>
          <w:rFonts w:ascii="Times New Roman" w:eastAsia="Times New Roman" w:hAnsi="Times New Roman" w:cs="Times New Roman"/>
          <w:sz w:val="20"/>
          <w:szCs w:val="20"/>
        </w:rPr>
      </w:pPr>
    </w:p>
    <w:p w:rsidR="00234457" w:rsidRDefault="00234457">
      <w:pPr>
        <w:rPr>
          <w:rFonts w:ascii="Times New Roman" w:eastAsia="Times New Roman" w:hAnsi="Times New Roman" w:cs="Times New Roman"/>
          <w:sz w:val="20"/>
          <w:szCs w:val="20"/>
        </w:rPr>
      </w:pPr>
    </w:p>
    <w:p w:rsidR="00234457" w:rsidRDefault="00234457">
      <w:pPr>
        <w:spacing w:before="3"/>
        <w:rPr>
          <w:rFonts w:ascii="Times New Roman" w:eastAsia="Times New Roman" w:hAnsi="Times New Roman" w:cs="Times New Roman"/>
        </w:rPr>
      </w:pPr>
    </w:p>
    <w:p w:rsidR="00234457" w:rsidRDefault="001B4C67">
      <w:pPr>
        <w:pStyle w:val="Heading1"/>
        <w:spacing w:before="69" w:line="273" w:lineRule="exact"/>
        <w:rPr>
          <w:b w:val="0"/>
          <w:bCs w:val="0"/>
        </w:rPr>
      </w:pPr>
      <w:r>
        <w:rPr>
          <w:color w:val="FF0000"/>
          <w:u w:val="single" w:color="FF0000"/>
        </w:rPr>
        <w:t>Editorial comments:</w:t>
      </w:r>
    </w:p>
    <w:p w:rsidR="00234457" w:rsidRDefault="001B4C67">
      <w:pPr>
        <w:pStyle w:val="BodyText"/>
        <w:spacing w:line="270" w:lineRule="exact"/>
        <w:ind w:left="120"/>
      </w:pPr>
      <w:r>
        <w:t>Changes to be made by the Author(s):</w:t>
      </w:r>
    </w:p>
    <w:p w:rsidR="00234457" w:rsidRPr="00AC00DA" w:rsidRDefault="001B4C67">
      <w:pPr>
        <w:pStyle w:val="BodyText"/>
        <w:numPr>
          <w:ilvl w:val="0"/>
          <w:numId w:val="6"/>
        </w:numPr>
        <w:tabs>
          <w:tab w:val="left" w:pos="360"/>
        </w:tabs>
        <w:spacing w:before="5" w:line="270" w:lineRule="exact"/>
        <w:ind w:right="299" w:firstLine="0"/>
        <w:rPr>
          <w:color w:val="FF0000"/>
        </w:rPr>
      </w:pPr>
      <w:r>
        <w:t xml:space="preserve">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rsidR="00AC00DA">
        <w:t xml:space="preserve"> </w:t>
      </w:r>
      <w:r w:rsidR="00AC00DA" w:rsidRPr="00AC00DA">
        <w:rPr>
          <w:color w:val="FF0000"/>
        </w:rPr>
        <w:t>Tried.</w:t>
      </w:r>
    </w:p>
    <w:p w:rsidR="00234457" w:rsidRDefault="001B4C67">
      <w:pPr>
        <w:pStyle w:val="BodyText"/>
        <w:numPr>
          <w:ilvl w:val="0"/>
          <w:numId w:val="6"/>
        </w:numPr>
        <w:tabs>
          <w:tab w:val="left" w:pos="360"/>
        </w:tabs>
        <w:spacing w:line="270" w:lineRule="exact"/>
        <w:ind w:right="172" w:firstLine="0"/>
      </w:pPr>
      <w:r>
        <w:t>Please format the manuscript as: paragraph Indentation: 0 for both left and right and special: none, Line spacings: single.</w:t>
      </w:r>
      <w:r w:rsidR="00AC00DA" w:rsidRPr="00AC00DA">
        <w:rPr>
          <w:color w:val="FF0000"/>
        </w:rPr>
        <w:t xml:space="preserve"> </w:t>
      </w:r>
      <w:r w:rsidR="00AC00DA">
        <w:rPr>
          <w:color w:val="FF0000"/>
        </w:rPr>
        <w:t>Done.</w:t>
      </w:r>
      <w:r w:rsidR="00AC00DA">
        <w:t xml:space="preserve"> </w:t>
      </w:r>
      <w:r>
        <w:t xml:space="preserve"> Please include a single line space between each step, </w:t>
      </w:r>
      <w:proofErr w:type="spellStart"/>
      <w:r>
        <w:t>substep</w:t>
      </w:r>
      <w:proofErr w:type="spellEnd"/>
      <w:r>
        <w:t xml:space="preserve"> and note in the protocol section. </w:t>
      </w:r>
      <w:r w:rsidR="00AC00DA" w:rsidRPr="00AC00DA">
        <w:rPr>
          <w:color w:val="FF0000"/>
        </w:rPr>
        <w:t>Not sure what you want here</w:t>
      </w:r>
      <w:r>
        <w:rPr>
          <w:color w:val="FF0000"/>
        </w:rPr>
        <w:t xml:space="preserve"> but I think I have </w:t>
      </w:r>
      <w:proofErr w:type="gramStart"/>
      <w:r>
        <w:rPr>
          <w:color w:val="FF0000"/>
        </w:rPr>
        <w:t>it.</w:t>
      </w:r>
      <w:r w:rsidR="00AC00DA" w:rsidRPr="00AC00DA">
        <w:rPr>
          <w:color w:val="FF0000"/>
        </w:rPr>
        <w:t>.</w:t>
      </w:r>
      <w:proofErr w:type="gramEnd"/>
      <w:r w:rsidR="00AC00DA">
        <w:t xml:space="preserve"> </w:t>
      </w:r>
      <w:r>
        <w:t>Please use Calibri 12 points</w:t>
      </w:r>
      <w:r w:rsidR="00AC00DA" w:rsidRPr="00AC00DA">
        <w:rPr>
          <w:color w:val="FF0000"/>
        </w:rPr>
        <w:t xml:space="preserve"> </w:t>
      </w:r>
      <w:r w:rsidR="00AC00DA">
        <w:rPr>
          <w:color w:val="FF0000"/>
        </w:rPr>
        <w:t>Done.</w:t>
      </w:r>
    </w:p>
    <w:p w:rsidR="00234457" w:rsidRDefault="001B4C67">
      <w:pPr>
        <w:pStyle w:val="BodyText"/>
        <w:numPr>
          <w:ilvl w:val="0"/>
          <w:numId w:val="6"/>
        </w:numPr>
        <w:tabs>
          <w:tab w:val="left" w:pos="360"/>
        </w:tabs>
        <w:spacing w:line="265" w:lineRule="exact"/>
        <w:ind w:left="360"/>
      </w:pPr>
      <w:r>
        <w:t>Please provide an email address for each author.</w:t>
      </w:r>
      <w:r w:rsidR="00AC00DA" w:rsidRPr="00AC00DA">
        <w:rPr>
          <w:color w:val="FF0000"/>
        </w:rPr>
        <w:t xml:space="preserve"> </w:t>
      </w:r>
      <w:r w:rsidR="00AC00DA">
        <w:rPr>
          <w:color w:val="FF0000"/>
        </w:rPr>
        <w:t>Done.</w:t>
      </w:r>
    </w:p>
    <w:p w:rsidR="00234457" w:rsidRDefault="001B4C67">
      <w:pPr>
        <w:pStyle w:val="BodyText"/>
        <w:numPr>
          <w:ilvl w:val="0"/>
          <w:numId w:val="6"/>
        </w:numPr>
        <w:tabs>
          <w:tab w:val="left" w:pos="360"/>
        </w:tabs>
        <w:spacing w:before="5" w:line="270" w:lineRule="exact"/>
        <w:ind w:right="533" w:firstLine="0"/>
      </w:pPr>
      <w:r>
        <w:t>Please include a Short Abstract/Summary to clearly describe the protocol and its applications in complete sentences between 10-50 words: “Presented here is a protocol …”</w:t>
      </w:r>
      <w:r w:rsidR="00AC00DA" w:rsidRPr="00AC00DA">
        <w:rPr>
          <w:color w:val="FF0000"/>
        </w:rPr>
        <w:t xml:space="preserve"> </w:t>
      </w:r>
      <w:r w:rsidR="00AC00DA">
        <w:rPr>
          <w:color w:val="FF0000"/>
        </w:rPr>
        <w:t>Done.</w:t>
      </w:r>
    </w:p>
    <w:p w:rsidR="00234457" w:rsidRDefault="00234457">
      <w:pPr>
        <w:spacing w:line="270" w:lineRule="exact"/>
        <w:sectPr w:rsidR="00234457">
          <w:type w:val="continuous"/>
          <w:pgSz w:w="12240" w:h="15840"/>
          <w:pgMar w:top="1180" w:right="1400" w:bottom="280" w:left="1440" w:header="720" w:footer="720" w:gutter="0"/>
          <w:cols w:space="720"/>
        </w:sectPr>
      </w:pPr>
    </w:p>
    <w:p w:rsidR="00234457" w:rsidRDefault="001B4C67">
      <w:pPr>
        <w:pStyle w:val="BodyText"/>
        <w:numPr>
          <w:ilvl w:val="0"/>
          <w:numId w:val="6"/>
        </w:numPr>
        <w:tabs>
          <w:tab w:val="left" w:pos="340"/>
        </w:tabs>
        <w:spacing w:before="54" w:line="270" w:lineRule="exact"/>
        <w:ind w:left="100" w:right="165" w:firstLine="0"/>
      </w:pPr>
      <w:r>
        <w:lastRenderedPageBreak/>
        <w:t>Please ensure that the long Abstract is within 150-300-word limit and clearly states the goal of the protocol.</w:t>
      </w:r>
      <w:r w:rsidR="00AC00DA" w:rsidRPr="00AC00DA">
        <w:rPr>
          <w:color w:val="FF0000"/>
        </w:rPr>
        <w:t xml:space="preserve"> </w:t>
      </w:r>
      <w:r w:rsidR="00AC00DA">
        <w:rPr>
          <w:color w:val="FF0000"/>
        </w:rPr>
        <w:t>Done.</w:t>
      </w:r>
    </w:p>
    <w:p w:rsidR="00234457" w:rsidRPr="00AC00DA" w:rsidRDefault="001B4C67">
      <w:pPr>
        <w:pStyle w:val="BodyText"/>
        <w:numPr>
          <w:ilvl w:val="0"/>
          <w:numId w:val="6"/>
        </w:numPr>
        <w:tabs>
          <w:tab w:val="left" w:pos="340"/>
        </w:tabs>
        <w:spacing w:line="265" w:lineRule="exact"/>
        <w:ind w:left="340"/>
        <w:rPr>
          <w:color w:val="FF0000"/>
        </w:rPr>
      </w:pPr>
      <w:r>
        <w:t>Please do not include in text citation in the abstract section.</w:t>
      </w:r>
      <w:r w:rsidR="00AC00DA">
        <w:t xml:space="preserve"> </w:t>
      </w:r>
      <w:r w:rsidR="00AC00DA" w:rsidRPr="00AC00DA">
        <w:rPr>
          <w:color w:val="FF0000"/>
        </w:rPr>
        <w:t>Fixed.</w:t>
      </w:r>
    </w:p>
    <w:p w:rsidR="00234457" w:rsidRDefault="001B4C67">
      <w:pPr>
        <w:pStyle w:val="BodyText"/>
        <w:numPr>
          <w:ilvl w:val="0"/>
          <w:numId w:val="6"/>
        </w:numPr>
        <w:tabs>
          <w:tab w:val="left" w:pos="340"/>
        </w:tabs>
        <w:spacing w:line="270" w:lineRule="exact"/>
        <w:ind w:left="340"/>
      </w:pPr>
      <w:r>
        <w:t>Please ensure the Introduction include all of the following with citation:</w:t>
      </w:r>
    </w:p>
    <w:p w:rsidR="00234457" w:rsidRDefault="001B4C67">
      <w:pPr>
        <w:pStyle w:val="BodyText"/>
        <w:numPr>
          <w:ilvl w:val="0"/>
          <w:numId w:val="5"/>
        </w:numPr>
        <w:tabs>
          <w:tab w:val="left" w:pos="347"/>
        </w:tabs>
        <w:spacing w:line="270" w:lineRule="exact"/>
        <w:ind w:firstLine="0"/>
      </w:pPr>
      <w:r>
        <w:t>A clear statement of the overall goal of this method</w:t>
      </w:r>
    </w:p>
    <w:p w:rsidR="00234457" w:rsidRDefault="001B4C67">
      <w:pPr>
        <w:pStyle w:val="BodyText"/>
        <w:numPr>
          <w:ilvl w:val="0"/>
          <w:numId w:val="5"/>
        </w:numPr>
        <w:tabs>
          <w:tab w:val="left" w:pos="360"/>
        </w:tabs>
        <w:spacing w:line="270" w:lineRule="exact"/>
        <w:ind w:left="359" w:hanging="259"/>
      </w:pPr>
      <w:r>
        <w:t>The rationale behind the development and/or use of this technique</w:t>
      </w:r>
    </w:p>
    <w:p w:rsidR="00234457" w:rsidRDefault="001B4C67">
      <w:pPr>
        <w:pStyle w:val="BodyText"/>
        <w:numPr>
          <w:ilvl w:val="0"/>
          <w:numId w:val="5"/>
        </w:numPr>
        <w:tabs>
          <w:tab w:val="left" w:pos="347"/>
        </w:tabs>
        <w:spacing w:line="270" w:lineRule="exact"/>
        <w:ind w:left="346" w:hanging="246"/>
      </w:pPr>
      <w:r>
        <w:t>The advantages over alternative techniques with applicable references to previous studies</w:t>
      </w:r>
    </w:p>
    <w:p w:rsidR="00234457" w:rsidRDefault="001B4C67">
      <w:pPr>
        <w:pStyle w:val="BodyText"/>
        <w:numPr>
          <w:ilvl w:val="0"/>
          <w:numId w:val="5"/>
        </w:numPr>
        <w:tabs>
          <w:tab w:val="left" w:pos="360"/>
        </w:tabs>
        <w:spacing w:line="270" w:lineRule="exact"/>
        <w:ind w:left="359" w:hanging="259"/>
      </w:pPr>
      <w:r>
        <w:t>A description of the context of the technique in the wider body of literature</w:t>
      </w:r>
    </w:p>
    <w:p w:rsidR="00234457" w:rsidRPr="00AC00DA" w:rsidRDefault="001B4C67">
      <w:pPr>
        <w:pStyle w:val="BodyText"/>
        <w:numPr>
          <w:ilvl w:val="0"/>
          <w:numId w:val="5"/>
        </w:numPr>
        <w:tabs>
          <w:tab w:val="left" w:pos="347"/>
        </w:tabs>
        <w:spacing w:before="5" w:line="270" w:lineRule="exact"/>
        <w:ind w:right="906" w:firstLine="0"/>
        <w:rPr>
          <w:color w:val="FF0000"/>
        </w:rPr>
      </w:pPr>
      <w:r>
        <w:t>Information to help readers to determine whether the method is appropriate for their application</w:t>
      </w:r>
      <w:r w:rsidR="00AC00DA">
        <w:t xml:space="preserve"> </w:t>
      </w:r>
      <w:r w:rsidR="00AC00DA" w:rsidRPr="00AC00DA">
        <w:rPr>
          <w:color w:val="FF0000"/>
        </w:rPr>
        <w:t>Tried.</w:t>
      </w:r>
    </w:p>
    <w:p w:rsidR="00234457" w:rsidRDefault="001B4C67">
      <w:pPr>
        <w:pStyle w:val="BodyText"/>
        <w:numPr>
          <w:ilvl w:val="0"/>
          <w:numId w:val="6"/>
        </w:numPr>
        <w:tabs>
          <w:tab w:val="left" w:pos="340"/>
        </w:tabs>
        <w:spacing w:line="270" w:lineRule="exact"/>
        <w:ind w:left="100" w:right="125" w:firstLine="0"/>
      </w:pP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AC00DA" w:rsidRPr="00AC00DA">
        <w:rPr>
          <w:color w:val="FF0000"/>
        </w:rPr>
        <w:t xml:space="preserve"> </w:t>
      </w:r>
      <w:r w:rsidR="00AC00DA">
        <w:rPr>
          <w:color w:val="FF0000"/>
        </w:rPr>
        <w:t>Done.</w:t>
      </w:r>
    </w:p>
    <w:p w:rsidR="00234457" w:rsidRDefault="001B4C67">
      <w:pPr>
        <w:pStyle w:val="BodyText"/>
        <w:spacing w:line="270" w:lineRule="exact"/>
        <w:ind w:right="154"/>
      </w:pPr>
      <w:r>
        <w:t xml:space="preserve">For example: Spectrum Brands Inc., Madison, WI, Dow </w:t>
      </w:r>
      <w:proofErr w:type="spellStart"/>
      <w:r>
        <w:t>Sylgard</w:t>
      </w:r>
      <w:proofErr w:type="spellEnd"/>
      <w:r>
        <w:t xml:space="preserve">® 170, Corning, NY, </w:t>
      </w:r>
      <w:proofErr w:type="spellStart"/>
      <w:r>
        <w:t>Moria</w:t>
      </w:r>
      <w:proofErr w:type="spellEnd"/>
      <w:r>
        <w:t xml:space="preserve">® 84 </w:t>
      </w:r>
      <w:proofErr w:type="spellStart"/>
      <w:r>
        <w:t>Pascheff</w:t>
      </w:r>
      <w:proofErr w:type="spellEnd"/>
      <w:r>
        <w:t xml:space="preserve">-Wolff spring scissors, </w:t>
      </w:r>
      <w:proofErr w:type="spellStart"/>
      <w:r>
        <w:t>Axoclamp</w:t>
      </w:r>
      <w:proofErr w:type="spellEnd"/>
      <w:r>
        <w:t xml:space="preserve">® 2A amplifier, Simulink® (MathWorks, Natick, MA), </w:t>
      </w:r>
      <w:proofErr w:type="spellStart"/>
      <w:r>
        <w:t>Didgidata</w:t>
      </w:r>
      <w:proofErr w:type="spellEnd"/>
      <w:r>
        <w:t>® 1440A (Molecular Devices, Sunnyvale, CA), etc.</w:t>
      </w:r>
    </w:p>
    <w:p w:rsidR="00234457" w:rsidRDefault="001B4C67">
      <w:pPr>
        <w:pStyle w:val="BodyText"/>
        <w:numPr>
          <w:ilvl w:val="0"/>
          <w:numId w:val="6"/>
        </w:numPr>
        <w:tabs>
          <w:tab w:val="left" w:pos="340"/>
        </w:tabs>
        <w:spacing w:line="265" w:lineRule="exact"/>
        <w:ind w:left="340"/>
      </w:pPr>
      <w:r>
        <w:t>Please revise lines 207-209 as it matches with previously published literature.</w:t>
      </w:r>
      <w:r w:rsidR="00AC00DA" w:rsidRPr="00AC00DA">
        <w:rPr>
          <w:color w:val="FF0000"/>
        </w:rPr>
        <w:t xml:space="preserve"> </w:t>
      </w:r>
      <w:r w:rsidR="00AC00DA">
        <w:rPr>
          <w:color w:val="FF0000"/>
        </w:rPr>
        <w:t>Done.</w:t>
      </w:r>
    </w:p>
    <w:p w:rsidR="00234457" w:rsidRDefault="001B4C67">
      <w:pPr>
        <w:pStyle w:val="BodyText"/>
        <w:numPr>
          <w:ilvl w:val="0"/>
          <w:numId w:val="6"/>
        </w:numPr>
        <w:tabs>
          <w:tab w:val="left" w:pos="460"/>
        </w:tabs>
        <w:spacing w:before="5" w:line="270" w:lineRule="exact"/>
        <w:ind w:left="100" w:right="386" w:firstLine="0"/>
      </w:pPr>
      <w: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AC00DA" w:rsidRPr="00AC00DA">
        <w:rPr>
          <w:color w:val="FF0000"/>
        </w:rPr>
        <w:t xml:space="preserve"> </w:t>
      </w:r>
      <w:r w:rsidR="00AC00DA">
        <w:rPr>
          <w:color w:val="FF0000"/>
        </w:rPr>
        <w:t>Done.</w:t>
      </w:r>
    </w:p>
    <w:p w:rsidR="00234457" w:rsidRDefault="001B4C67">
      <w:pPr>
        <w:pStyle w:val="BodyText"/>
        <w:numPr>
          <w:ilvl w:val="0"/>
          <w:numId w:val="6"/>
        </w:numPr>
        <w:tabs>
          <w:tab w:val="left" w:pos="460"/>
        </w:tabs>
        <w:spacing w:line="270" w:lineRule="exact"/>
        <w:ind w:left="100" w:right="452" w:firstLine="0"/>
      </w:pPr>
      <w:r>
        <w:t>Please revise the protocol text to avoid the use of any personal pronouns in the protocol (e.g., "we", "you", "our" etc.).</w:t>
      </w:r>
      <w:r w:rsidR="003560A8" w:rsidRPr="003560A8">
        <w:rPr>
          <w:color w:val="FF0000"/>
        </w:rPr>
        <w:t xml:space="preserve"> </w:t>
      </w:r>
      <w:r w:rsidR="003560A8">
        <w:rPr>
          <w:color w:val="FF0000"/>
        </w:rPr>
        <w:t>Done.</w:t>
      </w:r>
    </w:p>
    <w:p w:rsidR="00234457" w:rsidRDefault="001B4C67">
      <w:pPr>
        <w:pStyle w:val="BodyText"/>
        <w:numPr>
          <w:ilvl w:val="0"/>
          <w:numId w:val="6"/>
        </w:numPr>
        <w:tabs>
          <w:tab w:val="left" w:pos="460"/>
        </w:tabs>
        <w:spacing w:line="265" w:lineRule="exact"/>
        <w:ind w:left="460" w:hanging="360"/>
      </w:pPr>
      <w:r>
        <w:t>The Protocol should contain only action items that direct the reader to do something.</w:t>
      </w:r>
      <w:r w:rsidR="003560A8" w:rsidRPr="003560A8">
        <w:rPr>
          <w:color w:val="FF0000"/>
        </w:rPr>
        <w:t xml:space="preserve"> </w:t>
      </w:r>
      <w:r w:rsidR="003560A8">
        <w:rPr>
          <w:color w:val="FF0000"/>
        </w:rPr>
        <w:t>Done.</w:t>
      </w:r>
    </w:p>
    <w:p w:rsidR="00234457" w:rsidRDefault="001B4C67">
      <w:pPr>
        <w:pStyle w:val="BodyText"/>
        <w:numPr>
          <w:ilvl w:val="0"/>
          <w:numId w:val="6"/>
        </w:numPr>
        <w:tabs>
          <w:tab w:val="left" w:pos="460"/>
        </w:tabs>
        <w:spacing w:before="5" w:line="270" w:lineRule="exact"/>
        <w:ind w:left="100" w:right="199" w:firstLine="0"/>
      </w:pPr>
      <w:r>
        <w:t>The Protocol should be made up almost entirely of discrete steps without large paragraphs of text between sections. Please ensure that individual steps of the protocol should only contain 2-3 actions sentences per step.</w:t>
      </w:r>
      <w:r w:rsidR="003560A8" w:rsidRPr="003560A8">
        <w:rPr>
          <w:color w:val="FF0000"/>
        </w:rPr>
        <w:t xml:space="preserve"> </w:t>
      </w:r>
      <w:r>
        <w:rPr>
          <w:color w:val="FF0000"/>
        </w:rPr>
        <w:t>We tried to do it in a numbered way</w:t>
      </w:r>
      <w:r w:rsidR="003560A8">
        <w:rPr>
          <w:color w:val="FF0000"/>
        </w:rPr>
        <w:t xml:space="preserve">. There are many </w:t>
      </w:r>
      <w:proofErr w:type="spellStart"/>
      <w:r w:rsidR="003560A8">
        <w:rPr>
          <w:color w:val="FF0000"/>
        </w:rPr>
        <w:t>many</w:t>
      </w:r>
      <w:proofErr w:type="spellEnd"/>
      <w:r w:rsidR="003560A8">
        <w:rPr>
          <w:color w:val="FF0000"/>
        </w:rPr>
        <w:t xml:space="preserve"> </w:t>
      </w:r>
      <w:proofErr w:type="spellStart"/>
      <w:r w:rsidR="003560A8">
        <w:rPr>
          <w:color w:val="FF0000"/>
        </w:rPr>
        <w:t>substeps</w:t>
      </w:r>
      <w:proofErr w:type="spellEnd"/>
      <w:r w:rsidR="003560A8">
        <w:rPr>
          <w:color w:val="FF0000"/>
        </w:rPr>
        <w:t>.</w:t>
      </w:r>
    </w:p>
    <w:p w:rsidR="00234457" w:rsidRDefault="001B4C67">
      <w:pPr>
        <w:pStyle w:val="BodyText"/>
        <w:numPr>
          <w:ilvl w:val="0"/>
          <w:numId w:val="6"/>
        </w:numPr>
        <w:tabs>
          <w:tab w:val="left" w:pos="460"/>
        </w:tabs>
        <w:spacing w:line="270" w:lineRule="exact"/>
        <w:ind w:left="100" w:right="559" w:firstLine="0"/>
      </w:pPr>
      <w:r>
        <w:t>Please add more details to your protocol steps. Please ensure you answer the “how” question, i.e., how is the step performed? For this please include all button clicks in the software, knob turns, mechanical actions, command lines if any, etc. If using large scripts, please include it as supplemental file.</w:t>
      </w:r>
      <w:r w:rsidR="003560A8" w:rsidRPr="003560A8">
        <w:rPr>
          <w:color w:val="FF0000"/>
        </w:rPr>
        <w:t xml:space="preserve"> </w:t>
      </w:r>
      <w:r w:rsidR="003560A8">
        <w:rPr>
          <w:color w:val="FF0000"/>
        </w:rPr>
        <w:t>Tried.</w:t>
      </w:r>
    </w:p>
    <w:p w:rsidR="00234457" w:rsidRDefault="001B4C67">
      <w:pPr>
        <w:pStyle w:val="BodyText"/>
        <w:numPr>
          <w:ilvl w:val="0"/>
          <w:numId w:val="6"/>
        </w:numPr>
        <w:tabs>
          <w:tab w:val="left" w:pos="460"/>
        </w:tabs>
        <w:spacing w:line="265" w:lineRule="exact"/>
        <w:ind w:left="460" w:hanging="360"/>
      </w:pPr>
      <w:r>
        <w:t>1.2: How do you confirm the depth of anesthesia in leeches?</w:t>
      </w:r>
      <w:r w:rsidR="003560A8" w:rsidRPr="003560A8">
        <w:rPr>
          <w:color w:val="FF0000"/>
        </w:rPr>
        <w:t xml:space="preserve"> </w:t>
      </w:r>
      <w:r w:rsidR="003560A8">
        <w:rPr>
          <w:color w:val="FF0000"/>
        </w:rPr>
        <w:t>Fixed.</w:t>
      </w:r>
    </w:p>
    <w:p w:rsidR="00234457" w:rsidRDefault="001B4C67">
      <w:pPr>
        <w:pStyle w:val="BodyText"/>
        <w:numPr>
          <w:ilvl w:val="0"/>
          <w:numId w:val="6"/>
        </w:numPr>
        <w:tabs>
          <w:tab w:val="left" w:pos="460"/>
        </w:tabs>
        <w:spacing w:before="5" w:line="270" w:lineRule="exact"/>
        <w:ind w:left="100" w:right="145" w:firstLine="0"/>
      </w:pPr>
      <w:r>
        <w:t>1.3: What is used to make the incision? How big is the incision? Please specify all surgical instruments used.</w:t>
      </w:r>
      <w:r w:rsidR="003560A8" w:rsidRPr="003560A8">
        <w:rPr>
          <w:color w:val="FF0000"/>
        </w:rPr>
        <w:t xml:space="preserve"> </w:t>
      </w:r>
      <w:r w:rsidR="003560A8">
        <w:rPr>
          <w:color w:val="FF0000"/>
        </w:rPr>
        <w:t>Done.</w:t>
      </w:r>
    </w:p>
    <w:p w:rsidR="00234457" w:rsidRDefault="001B4C67">
      <w:pPr>
        <w:pStyle w:val="BodyText"/>
        <w:numPr>
          <w:ilvl w:val="0"/>
          <w:numId w:val="6"/>
        </w:numPr>
        <w:tabs>
          <w:tab w:val="left" w:pos="460"/>
        </w:tabs>
        <w:spacing w:line="265" w:lineRule="exact"/>
        <w:ind w:left="460" w:hanging="360"/>
      </w:pPr>
      <w:r>
        <w:t>2.1: Please specify the volume used.</w:t>
      </w:r>
      <w:r w:rsidR="003560A8" w:rsidRPr="003560A8">
        <w:rPr>
          <w:color w:val="FF0000"/>
        </w:rPr>
        <w:t xml:space="preserve"> </w:t>
      </w:r>
      <w:r w:rsidR="003560A8">
        <w:rPr>
          <w:color w:val="FF0000"/>
        </w:rPr>
        <w:t>Electrode volume unknown and immaterial; just fill it</w:t>
      </w:r>
      <w:r w:rsidR="004E228A">
        <w:rPr>
          <w:color w:val="FF0000"/>
        </w:rPr>
        <w:t xml:space="preserve"> something less that 100micorliters for a typical microelectrode, but I really never measure </w:t>
      </w:r>
      <w:proofErr w:type="gramStart"/>
      <w:r w:rsidR="004E228A">
        <w:rPr>
          <w:color w:val="FF0000"/>
        </w:rPr>
        <w:t>it.</w:t>
      </w:r>
      <w:r w:rsidR="003560A8">
        <w:rPr>
          <w:color w:val="FF0000"/>
        </w:rPr>
        <w:t>.</w:t>
      </w:r>
      <w:proofErr w:type="gramEnd"/>
    </w:p>
    <w:p w:rsidR="00234457" w:rsidRDefault="001B4C67">
      <w:pPr>
        <w:pStyle w:val="BodyText"/>
        <w:numPr>
          <w:ilvl w:val="0"/>
          <w:numId w:val="6"/>
        </w:numPr>
        <w:tabs>
          <w:tab w:val="left" w:pos="460"/>
        </w:tabs>
        <w:spacing w:before="5" w:line="270" w:lineRule="exact"/>
        <w:ind w:left="100" w:right="321" w:firstLine="0"/>
      </w:pPr>
      <w:r>
        <w:t>2.2: How many recordings are done? How do you perform the recordings, please include button clicks, and knob turns, etc.</w:t>
      </w:r>
      <w:r w:rsidR="004E228A" w:rsidRPr="004E228A">
        <w:rPr>
          <w:color w:val="FF0000"/>
        </w:rPr>
        <w:t xml:space="preserve"> </w:t>
      </w:r>
      <w:r w:rsidR="004E228A">
        <w:rPr>
          <w:color w:val="FF0000"/>
        </w:rPr>
        <w:t>Tried.</w:t>
      </w:r>
    </w:p>
    <w:p w:rsidR="004E228A" w:rsidRDefault="001B4C67" w:rsidP="004E228A">
      <w:pPr>
        <w:pStyle w:val="BodyText"/>
        <w:numPr>
          <w:ilvl w:val="0"/>
          <w:numId w:val="7"/>
        </w:numPr>
        <w:tabs>
          <w:tab w:val="left" w:pos="460"/>
        </w:tabs>
        <w:spacing w:before="5" w:line="270" w:lineRule="exact"/>
        <w:ind w:left="100" w:right="321" w:firstLine="0"/>
      </w:pPr>
      <w:r>
        <w:t xml:space="preserve">3, 4: Please make all the </w:t>
      </w:r>
      <w:proofErr w:type="spellStart"/>
      <w:r>
        <w:t>substeps</w:t>
      </w:r>
      <w:proofErr w:type="spellEnd"/>
      <w:r>
        <w:t xml:space="preserve"> as action steps. Please clearly describe the actions being performed.</w:t>
      </w:r>
      <w:r w:rsidR="004E228A" w:rsidRPr="004E228A">
        <w:rPr>
          <w:color w:val="FF0000"/>
        </w:rPr>
        <w:t xml:space="preserve"> </w:t>
      </w:r>
      <w:r w:rsidR="004E228A">
        <w:rPr>
          <w:color w:val="FF0000"/>
        </w:rPr>
        <w:t>Tried.</w:t>
      </w:r>
    </w:p>
    <w:p w:rsidR="00234457" w:rsidRDefault="001B4C67">
      <w:pPr>
        <w:pStyle w:val="BodyText"/>
        <w:numPr>
          <w:ilvl w:val="0"/>
          <w:numId w:val="6"/>
        </w:numPr>
        <w:tabs>
          <w:tab w:val="left" w:pos="460"/>
        </w:tabs>
        <w:spacing w:line="270" w:lineRule="exact"/>
        <w:ind w:left="100" w:right="112" w:firstLine="0"/>
      </w:pPr>
      <w:r>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004E228A" w:rsidRPr="004E228A">
        <w:rPr>
          <w:color w:val="FF0000"/>
        </w:rPr>
        <w:t xml:space="preserve"> </w:t>
      </w:r>
      <w:r w:rsidR="004E228A">
        <w:rPr>
          <w:color w:val="FF0000"/>
        </w:rPr>
        <w:t>Done.</w:t>
      </w:r>
    </w:p>
    <w:p w:rsidR="00234457" w:rsidRDefault="001B4C67">
      <w:pPr>
        <w:pStyle w:val="BodyText"/>
        <w:numPr>
          <w:ilvl w:val="0"/>
          <w:numId w:val="6"/>
        </w:numPr>
        <w:tabs>
          <w:tab w:val="left" w:pos="460"/>
        </w:tabs>
        <w:spacing w:line="270" w:lineRule="exact"/>
        <w:ind w:left="100" w:right="252" w:firstLine="0"/>
      </w:pPr>
      <w: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4E228A">
        <w:t xml:space="preserve"> </w:t>
      </w:r>
      <w:r w:rsidR="004E228A" w:rsidRPr="004E228A">
        <w:rPr>
          <w:color w:val="FF0000"/>
        </w:rPr>
        <w:t>I don’t understand this.</w:t>
      </w:r>
    </w:p>
    <w:p w:rsidR="00234457" w:rsidRDefault="00234457">
      <w:pPr>
        <w:spacing w:line="270" w:lineRule="exact"/>
        <w:sectPr w:rsidR="00234457">
          <w:pgSz w:w="12240" w:h="15840"/>
          <w:pgMar w:top="1020" w:right="1460" w:bottom="280" w:left="1460" w:header="720" w:footer="720" w:gutter="0"/>
          <w:cols w:space="720"/>
        </w:sectPr>
      </w:pPr>
    </w:p>
    <w:p w:rsidR="00234457" w:rsidRDefault="001B4C67">
      <w:pPr>
        <w:pStyle w:val="BodyText"/>
        <w:numPr>
          <w:ilvl w:val="0"/>
          <w:numId w:val="6"/>
        </w:numPr>
        <w:tabs>
          <w:tab w:val="left" w:pos="480"/>
        </w:tabs>
        <w:spacing w:before="54" w:line="270" w:lineRule="exact"/>
        <w:ind w:right="119" w:firstLine="0"/>
      </w:pPr>
      <w:r>
        <w:lastRenderedPageBreak/>
        <w:t>Please note that much of steps 3 and 4 are more of a discussion that a filmable protocol. If these steps are to be filmed, please provide explicit stepwise details for each step. Calculations cannot be filmed.</w:t>
      </w:r>
      <w:r w:rsidR="004E228A" w:rsidRPr="004E228A">
        <w:rPr>
          <w:color w:val="FF0000"/>
        </w:rPr>
        <w:t xml:space="preserve"> </w:t>
      </w:r>
      <w:r w:rsidR="004E228A">
        <w:rPr>
          <w:color w:val="FF0000"/>
        </w:rPr>
        <w:t>Made an explanatory note.</w:t>
      </w:r>
    </w:p>
    <w:p w:rsidR="00234457" w:rsidRDefault="001B4C67" w:rsidP="004E228A">
      <w:pPr>
        <w:pStyle w:val="BodyText"/>
        <w:numPr>
          <w:ilvl w:val="0"/>
          <w:numId w:val="7"/>
        </w:numPr>
        <w:tabs>
          <w:tab w:val="left" w:pos="480"/>
        </w:tabs>
        <w:spacing w:before="5" w:line="270" w:lineRule="exact"/>
        <w:ind w:left="100" w:right="321" w:firstLine="0"/>
      </w:pPr>
      <w:r>
        <w:t>Please ensure Representative Results is written in the context of the technique you have described, e.g., how do these results show the technique, suggestions about how to analyze the outcome, etc. The paragraph text should refer to all of the figures. Data from both successful and sub-optimal experiments can be included. Please do not make points and use paragraph style with complete sentences.</w:t>
      </w:r>
      <w:r w:rsidR="004E228A" w:rsidRPr="004E228A">
        <w:rPr>
          <w:color w:val="FF0000"/>
        </w:rPr>
        <w:t xml:space="preserve"> </w:t>
      </w:r>
      <w:r w:rsidR="004E228A">
        <w:rPr>
          <w:color w:val="FF0000"/>
        </w:rPr>
        <w:t>Tried.</w:t>
      </w:r>
      <w:r w:rsidR="004E228A">
        <w:t xml:space="preserve"> </w:t>
      </w:r>
    </w:p>
    <w:p w:rsidR="00234457" w:rsidRDefault="001B4C67">
      <w:pPr>
        <w:pStyle w:val="BodyText"/>
        <w:numPr>
          <w:ilvl w:val="0"/>
          <w:numId w:val="6"/>
        </w:numPr>
        <w:tabs>
          <w:tab w:val="left" w:pos="480"/>
        </w:tabs>
        <w:spacing w:line="270" w:lineRule="exact"/>
        <w:ind w:right="406" w:firstLine="0"/>
      </w:pPr>
      <w:r>
        <w:t>Please obtain explicit copyright permission to reuse any figures from a previous publication. Explicit permission can be expressed in the form of a letter from the editor or a link to the editorial policy that allows re-prints. Please upload this information as a .doc or</w:t>
      </w:r>
    </w:p>
    <w:p w:rsidR="00234457" w:rsidRDefault="001B4C67">
      <w:pPr>
        <w:pStyle w:val="BodyText"/>
        <w:spacing w:line="270" w:lineRule="exact"/>
        <w:ind w:left="120" w:right="165"/>
      </w:pPr>
      <w:r>
        <w:t>.docx file to your Editorial Manager account. The Figure must be cited appropriately in the Figure Legend, i.e. “This figure has been modified from [citation].”</w:t>
      </w:r>
      <w:r w:rsidR="004E228A" w:rsidRPr="004E228A">
        <w:rPr>
          <w:color w:val="FF0000"/>
        </w:rPr>
        <w:t xml:space="preserve"> </w:t>
      </w:r>
      <w:r w:rsidR="004E228A">
        <w:rPr>
          <w:color w:val="FF0000"/>
        </w:rPr>
        <w:t xml:space="preserve">All figures </w:t>
      </w:r>
      <w:proofErr w:type="spellStart"/>
      <w:r w:rsidR="004E228A">
        <w:rPr>
          <w:color w:val="FF0000"/>
        </w:rPr>
        <w:t>unplublished</w:t>
      </w:r>
      <w:proofErr w:type="spellEnd"/>
      <w:r w:rsidR="004E228A">
        <w:rPr>
          <w:color w:val="FF0000"/>
        </w:rPr>
        <w:t>.</w:t>
      </w:r>
    </w:p>
    <w:p w:rsidR="00234457" w:rsidRDefault="001B4C67">
      <w:pPr>
        <w:pStyle w:val="BodyText"/>
        <w:numPr>
          <w:ilvl w:val="0"/>
          <w:numId w:val="6"/>
        </w:numPr>
        <w:tabs>
          <w:tab w:val="left" w:pos="480"/>
        </w:tabs>
        <w:spacing w:line="270" w:lineRule="exact"/>
        <w:ind w:right="892" w:firstLine="0"/>
      </w:pPr>
      <w:r>
        <w:t>As we are a methods journal, please ensure that the Discussion explicitly cover the following in detail in 3-6 paragraphs with citations:</w:t>
      </w:r>
    </w:p>
    <w:p w:rsidR="00234457" w:rsidRDefault="001B4C67">
      <w:pPr>
        <w:pStyle w:val="BodyText"/>
        <w:numPr>
          <w:ilvl w:val="0"/>
          <w:numId w:val="4"/>
        </w:numPr>
        <w:tabs>
          <w:tab w:val="left" w:pos="367"/>
        </w:tabs>
        <w:spacing w:line="265" w:lineRule="exact"/>
        <w:ind w:hanging="246"/>
      </w:pPr>
      <w:r>
        <w:t>Critical steps within the protocol</w:t>
      </w:r>
    </w:p>
    <w:p w:rsidR="00234457" w:rsidRDefault="001B4C67">
      <w:pPr>
        <w:pStyle w:val="BodyText"/>
        <w:numPr>
          <w:ilvl w:val="0"/>
          <w:numId w:val="4"/>
        </w:numPr>
        <w:tabs>
          <w:tab w:val="left" w:pos="380"/>
        </w:tabs>
        <w:spacing w:line="270" w:lineRule="exact"/>
        <w:ind w:left="379" w:hanging="259"/>
      </w:pPr>
      <w:r>
        <w:t>Any modifications and troubleshooting of the technique</w:t>
      </w:r>
    </w:p>
    <w:p w:rsidR="00234457" w:rsidRDefault="001B4C67">
      <w:pPr>
        <w:pStyle w:val="BodyText"/>
        <w:numPr>
          <w:ilvl w:val="0"/>
          <w:numId w:val="4"/>
        </w:numPr>
        <w:tabs>
          <w:tab w:val="left" w:pos="367"/>
        </w:tabs>
        <w:spacing w:line="270" w:lineRule="exact"/>
        <w:ind w:hanging="246"/>
      </w:pPr>
      <w:r>
        <w:t>Any limitations of the technique</w:t>
      </w:r>
    </w:p>
    <w:p w:rsidR="00234457" w:rsidRDefault="001B4C67">
      <w:pPr>
        <w:pStyle w:val="BodyText"/>
        <w:numPr>
          <w:ilvl w:val="0"/>
          <w:numId w:val="4"/>
        </w:numPr>
        <w:tabs>
          <w:tab w:val="left" w:pos="380"/>
        </w:tabs>
        <w:spacing w:line="270" w:lineRule="exact"/>
        <w:ind w:left="379" w:hanging="259"/>
      </w:pPr>
      <w:r>
        <w:t>The significance with respect to existing methods</w:t>
      </w:r>
    </w:p>
    <w:p w:rsidR="00234457" w:rsidRDefault="001B4C67">
      <w:pPr>
        <w:pStyle w:val="BodyText"/>
        <w:numPr>
          <w:ilvl w:val="0"/>
          <w:numId w:val="4"/>
        </w:numPr>
        <w:tabs>
          <w:tab w:val="left" w:pos="367"/>
        </w:tabs>
        <w:spacing w:line="273" w:lineRule="exact"/>
        <w:ind w:hanging="246"/>
      </w:pPr>
      <w:r>
        <w:t>Any future applications of the technique</w:t>
      </w:r>
    </w:p>
    <w:p w:rsidR="004E228A" w:rsidRDefault="004E228A" w:rsidP="004E228A">
      <w:pPr>
        <w:pStyle w:val="BodyText"/>
        <w:tabs>
          <w:tab w:val="left" w:pos="460"/>
        </w:tabs>
        <w:spacing w:before="5" w:line="270" w:lineRule="exact"/>
        <w:ind w:left="119" w:right="321"/>
      </w:pPr>
      <w:r>
        <w:rPr>
          <w:color w:val="FF0000"/>
        </w:rPr>
        <w:t>Tried.</w:t>
      </w:r>
    </w:p>
    <w:p w:rsidR="00234457" w:rsidRDefault="00234457">
      <w:pPr>
        <w:rPr>
          <w:rFonts w:ascii="Times New Roman" w:eastAsia="Times New Roman" w:hAnsi="Times New Roman" w:cs="Times New Roman"/>
          <w:sz w:val="20"/>
          <w:szCs w:val="20"/>
        </w:rPr>
      </w:pPr>
    </w:p>
    <w:p w:rsidR="00234457" w:rsidRDefault="00234457">
      <w:pPr>
        <w:rPr>
          <w:rFonts w:ascii="Times New Roman" w:eastAsia="Times New Roman" w:hAnsi="Times New Roman" w:cs="Times New Roman"/>
          <w:sz w:val="20"/>
          <w:szCs w:val="20"/>
        </w:rPr>
      </w:pPr>
    </w:p>
    <w:p w:rsidR="00234457" w:rsidRDefault="00234457">
      <w:pPr>
        <w:spacing w:before="7"/>
        <w:rPr>
          <w:rFonts w:ascii="Times New Roman" w:eastAsia="Times New Roman" w:hAnsi="Times New Roman" w:cs="Times New Roman"/>
          <w:sz w:val="29"/>
          <w:szCs w:val="29"/>
        </w:rPr>
      </w:pPr>
    </w:p>
    <w:p w:rsidR="00234457" w:rsidRDefault="000C333D">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5" style="width:216.5pt;height:.5pt;mso-position-horizontal-relative:char;mso-position-vertical-relative:line" coordsize="4330,10">
            <v:group id="_x0000_s1036" style="position:absolute;left:5;top:5;width:4320;height:2" coordorigin="5,5" coordsize="4320,2">
              <v:shape id="_x0000_s1037" style="position:absolute;left:5;top:5;width:4320;height:2" coordorigin="5,5" coordsize="4320,0" path="m5,5r4320,e" filled="f" strokeweight=".48pt">
                <v:path arrowok="t"/>
              </v:shape>
            </v:group>
            <w10:anchorlock/>
          </v:group>
        </w:pict>
      </w:r>
    </w:p>
    <w:p w:rsidR="00234457" w:rsidRDefault="001B4C67">
      <w:pPr>
        <w:pStyle w:val="Heading1"/>
        <w:spacing w:line="248" w:lineRule="exact"/>
        <w:rPr>
          <w:b w:val="0"/>
          <w:bCs w:val="0"/>
        </w:rPr>
      </w:pPr>
      <w:r>
        <w:rPr>
          <w:color w:val="0000FF"/>
          <w:u w:val="single" w:color="000000"/>
        </w:rPr>
        <w:t>Reviewers' comments:</w:t>
      </w:r>
    </w:p>
    <w:p w:rsidR="00234457" w:rsidRDefault="001B4C67">
      <w:pPr>
        <w:spacing w:line="270" w:lineRule="exact"/>
        <w:ind w:left="120"/>
        <w:rPr>
          <w:rFonts w:ascii="Times New Roman" w:eastAsia="Times New Roman" w:hAnsi="Times New Roman" w:cs="Times New Roman"/>
          <w:sz w:val="24"/>
          <w:szCs w:val="24"/>
        </w:rPr>
      </w:pPr>
      <w:r>
        <w:rPr>
          <w:rFonts w:ascii="Times New Roman"/>
          <w:b/>
          <w:sz w:val="24"/>
        </w:rPr>
        <w:t>Reviewer #1:</w:t>
      </w:r>
    </w:p>
    <w:p w:rsidR="00234457" w:rsidRDefault="001B4C67">
      <w:pPr>
        <w:pStyle w:val="BodyText"/>
        <w:spacing w:line="270" w:lineRule="exact"/>
        <w:ind w:left="120"/>
      </w:pPr>
      <w:r>
        <w:t>Manuscript Summary:</w:t>
      </w:r>
    </w:p>
    <w:p w:rsidR="00234457" w:rsidRDefault="001B4C67">
      <w:pPr>
        <w:pStyle w:val="BodyText"/>
        <w:spacing w:before="5" w:line="270" w:lineRule="exact"/>
        <w:ind w:left="120" w:right="165"/>
      </w:pPr>
      <w:r>
        <w:t xml:space="preserve">The text provides the relevant background information to accompany a video. All the critical steps in the process are explained with the help of figures. All Material/Equipment are fully listed. The authors are appropriate to produce this video with one of the authors (Professor Calabrese) an internationally </w:t>
      </w:r>
      <w:proofErr w:type="spellStart"/>
      <w:r>
        <w:t>recognised</w:t>
      </w:r>
      <w:proofErr w:type="spellEnd"/>
      <w:r>
        <w:t xml:space="preserve"> authority on leech neurophysiology.</w:t>
      </w:r>
    </w:p>
    <w:p w:rsidR="00234457" w:rsidRDefault="00234457">
      <w:pPr>
        <w:spacing w:before="6"/>
        <w:rPr>
          <w:rFonts w:ascii="Times New Roman" w:eastAsia="Times New Roman" w:hAnsi="Times New Roman" w:cs="Times New Roman"/>
          <w:sz w:val="23"/>
          <w:szCs w:val="23"/>
        </w:rPr>
      </w:pPr>
    </w:p>
    <w:p w:rsidR="00234457" w:rsidRDefault="001B4C67">
      <w:pPr>
        <w:pStyle w:val="BodyText"/>
        <w:spacing w:line="270" w:lineRule="exact"/>
        <w:ind w:left="120" w:right="7131"/>
      </w:pPr>
      <w:r>
        <w:t>Major Concerns: none</w:t>
      </w:r>
    </w:p>
    <w:p w:rsidR="00234457" w:rsidRDefault="00234457">
      <w:pPr>
        <w:spacing w:before="9"/>
        <w:rPr>
          <w:rFonts w:ascii="Times New Roman" w:eastAsia="Times New Roman" w:hAnsi="Times New Roman" w:cs="Times New Roman"/>
        </w:rPr>
      </w:pPr>
    </w:p>
    <w:p w:rsidR="00234457" w:rsidRDefault="001B4C67">
      <w:pPr>
        <w:pStyle w:val="BodyText"/>
        <w:spacing w:line="273" w:lineRule="exact"/>
        <w:ind w:left="120"/>
      </w:pPr>
      <w:r>
        <w:t>Minor Concerns:</w:t>
      </w:r>
    </w:p>
    <w:p w:rsidR="00234457" w:rsidRDefault="001B4C67">
      <w:pPr>
        <w:pStyle w:val="BodyText"/>
        <w:spacing w:before="5" w:line="270" w:lineRule="exact"/>
        <w:ind w:left="120" w:right="165"/>
      </w:pPr>
      <w:r>
        <w:t>either in Introduction, line 36, or Abstract, line 31, give Central Pattern Generator (CPG) in full the first time the abbreviation is used.</w:t>
      </w:r>
      <w:r w:rsidR="000B4132">
        <w:t xml:space="preserve"> </w:t>
      </w:r>
      <w:r w:rsidR="000B4132" w:rsidRPr="000B4132">
        <w:rPr>
          <w:color w:val="FF0000"/>
        </w:rPr>
        <w:t>Done in Abstract.</w:t>
      </w:r>
      <w:r>
        <w:t xml:space="preserve"> line 105: helpful to provide information on modern equipment equivalent board/software.</w:t>
      </w:r>
      <w:r w:rsidR="000B4132">
        <w:t xml:space="preserve"> </w:t>
      </w:r>
      <w:r w:rsidR="000B4132" w:rsidRPr="000B4132">
        <w:rPr>
          <w:color w:val="FF0000"/>
        </w:rPr>
        <w:t>Not sure how to do this without mentioning brand names.</w:t>
      </w:r>
      <w:r>
        <w:t xml:space="preserve"> Figure 1: give scale for extracellular recordings. </w:t>
      </w:r>
      <w:r w:rsidR="000B4132" w:rsidRPr="000B4132">
        <w:rPr>
          <w:color w:val="FF0000"/>
        </w:rPr>
        <w:t xml:space="preserve">Voltage scale meaningless for </w:t>
      </w:r>
      <w:proofErr w:type="spellStart"/>
      <w:r w:rsidR="000B4132" w:rsidRPr="000B4132">
        <w:rPr>
          <w:color w:val="FF0000"/>
        </w:rPr>
        <w:t>entracellular</w:t>
      </w:r>
      <w:proofErr w:type="spellEnd"/>
      <w:r w:rsidR="000B4132" w:rsidRPr="000B4132">
        <w:rPr>
          <w:color w:val="FF0000"/>
        </w:rPr>
        <w:t xml:space="preserve"> loose patch recordings.</w:t>
      </w:r>
      <w:r w:rsidR="000B4132">
        <w:t xml:space="preserve"> </w:t>
      </w:r>
      <w:r>
        <w:t xml:space="preserve">Figure 1C: label left hand column Ci and </w:t>
      </w:r>
      <w:proofErr w:type="gramStart"/>
      <w:r>
        <w:t>right hand</w:t>
      </w:r>
      <w:proofErr w:type="gramEnd"/>
      <w:r>
        <w:t xml:space="preserve"> column </w:t>
      </w:r>
      <w:proofErr w:type="spellStart"/>
      <w:r>
        <w:t>Cii</w:t>
      </w:r>
      <w:proofErr w:type="spellEnd"/>
      <w:r>
        <w:t xml:space="preserve"> and describe as such in text and legend. </w:t>
      </w:r>
      <w:bookmarkStart w:id="0" w:name="_Hlk60044773"/>
      <w:r w:rsidR="0063653D" w:rsidRPr="0063653D">
        <w:rPr>
          <w:color w:val="FF0000"/>
        </w:rPr>
        <w:t>Done.</w:t>
      </w:r>
      <w:r w:rsidR="0063653D">
        <w:t xml:space="preserve"> </w:t>
      </w:r>
      <w:bookmarkEnd w:id="0"/>
      <w:proofErr w:type="gramStart"/>
      <w:r>
        <w:t>Similarly</w:t>
      </w:r>
      <w:proofErr w:type="gramEnd"/>
      <w:r>
        <w:t xml:space="preserve"> in Figure 4, label left hand column A and right hand column B and describe in text and legend. </w:t>
      </w:r>
      <w:r w:rsidR="0063653D" w:rsidRPr="0063653D">
        <w:rPr>
          <w:color w:val="FF0000"/>
        </w:rPr>
        <w:t>Done.</w:t>
      </w:r>
      <w:r w:rsidR="0063653D">
        <w:t xml:space="preserve"> </w:t>
      </w:r>
      <w:r>
        <w:t>Figure 5 legend: should be expanded to make figure clearer to the reader.</w:t>
      </w:r>
      <w:r w:rsidR="0063653D" w:rsidRPr="0063653D">
        <w:rPr>
          <w:color w:val="FF0000"/>
        </w:rPr>
        <w:t xml:space="preserve"> Done.</w:t>
      </w:r>
    </w:p>
    <w:p w:rsidR="00234457" w:rsidRDefault="00234457">
      <w:pPr>
        <w:rPr>
          <w:rFonts w:ascii="Times New Roman" w:eastAsia="Times New Roman" w:hAnsi="Times New Roman" w:cs="Times New Roman"/>
          <w:sz w:val="24"/>
          <w:szCs w:val="24"/>
        </w:rPr>
      </w:pPr>
    </w:p>
    <w:p w:rsidR="00234457" w:rsidRDefault="00234457">
      <w:pPr>
        <w:spacing w:before="3"/>
        <w:rPr>
          <w:rFonts w:ascii="Times New Roman" w:eastAsia="Times New Roman" w:hAnsi="Times New Roman" w:cs="Times New Roman"/>
        </w:rPr>
      </w:pPr>
    </w:p>
    <w:p w:rsidR="00234457" w:rsidRDefault="001B4C67">
      <w:pPr>
        <w:pStyle w:val="Heading1"/>
        <w:spacing w:line="273" w:lineRule="exact"/>
        <w:rPr>
          <w:b w:val="0"/>
          <w:bCs w:val="0"/>
        </w:rPr>
      </w:pPr>
      <w:r>
        <w:t>Reviewer #2:</w:t>
      </w:r>
    </w:p>
    <w:p w:rsidR="00234457" w:rsidRDefault="001B4C67">
      <w:pPr>
        <w:pStyle w:val="BodyText"/>
        <w:spacing w:before="5" w:line="270" w:lineRule="exact"/>
        <w:ind w:left="120" w:right="105"/>
      </w:pPr>
      <w:r>
        <w:t xml:space="preserve">The Abstract is good and </w:t>
      </w:r>
      <w:proofErr w:type="gramStart"/>
      <w:r>
        <w:t>interesting</w:t>
      </w:r>
      <w:proofErr w:type="gramEnd"/>
      <w:r>
        <w:t xml:space="preserve"> but I have a major concern that needs addressing. Bursting depends on a number of variables particularly the membrane voltage and the ion gradients. The aim of the paper is to control bursting by adding pump current. </w:t>
      </w:r>
      <w:proofErr w:type="gramStart"/>
      <w:r>
        <w:t>However</w:t>
      </w:r>
      <w:proofErr w:type="gramEnd"/>
      <w:r>
        <w:t xml:space="preserve"> it is not clear how pump current can be added (lines 156-158). To state that the pump current controls bursting is confusing. It seems like putting the cart before the horse. Bursting depends on [Na+]i which determines pump activity. The greater [Na+]i the stronger the pump activity.</w:t>
      </w:r>
    </w:p>
    <w:p w:rsidR="00234457" w:rsidRDefault="00234457">
      <w:pPr>
        <w:spacing w:line="270" w:lineRule="exact"/>
        <w:sectPr w:rsidR="00234457">
          <w:pgSz w:w="12240" w:h="15840"/>
          <w:pgMar w:top="1020" w:right="1480" w:bottom="280" w:left="1440" w:header="720" w:footer="720" w:gutter="0"/>
          <w:cols w:space="720"/>
        </w:sectPr>
      </w:pPr>
    </w:p>
    <w:p w:rsidR="00234457" w:rsidRDefault="001B4C67">
      <w:pPr>
        <w:pStyle w:val="BodyText"/>
        <w:spacing w:before="54" w:line="270" w:lineRule="exact"/>
        <w:ind w:right="165"/>
      </w:pPr>
      <w:r>
        <w:lastRenderedPageBreak/>
        <w:t>If increasing pump current is actually simply injecting charge then [Na+]i is not affected by that change, but the membrane voltage is which has a major impact on bursting. Bursting will occur if the voltage gated channels are opened by the rise in membrane voltage.</w:t>
      </w:r>
    </w:p>
    <w:p w:rsidR="00234457" w:rsidRDefault="00234457">
      <w:pPr>
        <w:spacing w:before="6"/>
        <w:rPr>
          <w:rFonts w:ascii="Times New Roman" w:eastAsia="Times New Roman" w:hAnsi="Times New Roman" w:cs="Times New Roman"/>
          <w:sz w:val="23"/>
          <w:szCs w:val="23"/>
        </w:rPr>
      </w:pPr>
    </w:p>
    <w:p w:rsidR="00234457" w:rsidRDefault="001B4C67">
      <w:pPr>
        <w:pStyle w:val="BodyText"/>
        <w:spacing w:line="270" w:lineRule="exact"/>
        <w:ind w:right="165"/>
      </w:pPr>
      <w:r>
        <w:t>There does not seem provision for dynamic clamp of Na+ in the set-up. So, what I infer from the presentation, is that this paper is not about adding Ipump current but injecting electric charge. If that is the case, the work has to be presented in that light. Injecting charge changes the membrane potential and hence impacts bursting and excitability in general. But it is a very different problem than modeling a system with actual increases in pump current that changes the ion concentrations.</w:t>
      </w:r>
    </w:p>
    <w:p w:rsidR="00234457" w:rsidRDefault="00234457">
      <w:pPr>
        <w:rPr>
          <w:rFonts w:ascii="Times New Roman" w:eastAsia="Times New Roman" w:hAnsi="Times New Roman" w:cs="Times New Roman"/>
          <w:sz w:val="24"/>
          <w:szCs w:val="24"/>
        </w:rPr>
      </w:pPr>
    </w:p>
    <w:p w:rsidR="00BE6E46" w:rsidRPr="001D52E2" w:rsidRDefault="00BE6E46">
      <w:pPr>
        <w:rPr>
          <w:rFonts w:ascii="Times New Roman" w:eastAsia="Times New Roman" w:hAnsi="Times New Roman" w:cs="Times New Roman"/>
          <w:color w:val="FF0000"/>
          <w:sz w:val="24"/>
          <w:szCs w:val="24"/>
        </w:rPr>
      </w:pPr>
      <w:r w:rsidRPr="00BE6E46">
        <w:rPr>
          <w:rFonts w:ascii="Times New Roman" w:eastAsia="Times New Roman" w:hAnsi="Times New Roman" w:cs="Times New Roman"/>
          <w:color w:val="FF0000"/>
          <w:sz w:val="24"/>
          <w:szCs w:val="24"/>
        </w:rPr>
        <w:t>The principal innovation of our method is the implementation of a pump model in dynamic clamp.</w:t>
      </w:r>
      <w:r>
        <w:rPr>
          <w:rFonts w:ascii="Times New Roman" w:eastAsia="Times New Roman" w:hAnsi="Times New Roman" w:cs="Times New Roman"/>
          <w:color w:val="FF0000"/>
          <w:sz w:val="24"/>
          <w:szCs w:val="24"/>
        </w:rPr>
        <w:t xml:space="preserve"> As covered </w:t>
      </w:r>
      <w:r w:rsidR="001D52E2">
        <w:rPr>
          <w:rFonts w:ascii="Times New Roman" w:eastAsia="Times New Roman" w:hAnsi="Times New Roman" w:cs="Times New Roman"/>
          <w:color w:val="FF0000"/>
          <w:sz w:val="24"/>
          <w:szCs w:val="24"/>
        </w:rPr>
        <w:t xml:space="preserve">in the now </w:t>
      </w:r>
      <w:r w:rsidR="001D52E2" w:rsidRPr="001D52E2">
        <w:rPr>
          <w:rFonts w:ascii="Times New Roman" w:eastAsia="Times New Roman" w:hAnsi="Times New Roman" w:cs="Times New Roman"/>
          <w:b/>
          <w:bCs/>
          <w:color w:val="FF0000"/>
          <w:sz w:val="24"/>
          <w:szCs w:val="24"/>
        </w:rPr>
        <w:t>Explanatory Note</w:t>
      </w:r>
      <w:r w:rsidR="001D52E2">
        <w:rPr>
          <w:rFonts w:ascii="Times New Roman" w:eastAsia="Times New Roman" w:hAnsi="Times New Roman" w:cs="Times New Roman"/>
          <w:color w:val="FF0000"/>
          <w:sz w:val="24"/>
          <w:szCs w:val="24"/>
        </w:rPr>
        <w:t>, our pump model depends on calculated intracellular Na</w:t>
      </w:r>
      <w:r w:rsidR="001D52E2" w:rsidRPr="001D52E2">
        <w:rPr>
          <w:rFonts w:ascii="Times New Roman" w:eastAsia="Times New Roman" w:hAnsi="Times New Roman" w:cs="Times New Roman"/>
          <w:color w:val="FF0000"/>
          <w:sz w:val="24"/>
          <w:szCs w:val="24"/>
          <w:vertAlign w:val="superscript"/>
        </w:rPr>
        <w:t>+</w:t>
      </w:r>
      <w:r w:rsidR="001D52E2">
        <w:rPr>
          <w:rFonts w:ascii="Times New Roman" w:eastAsia="Times New Roman" w:hAnsi="Times New Roman" w:cs="Times New Roman"/>
          <w:color w:val="FF0000"/>
          <w:sz w:val="24"/>
          <w:szCs w:val="24"/>
        </w:rPr>
        <w:t xml:space="preserve"> concentration (equations 2 and 3). We have added to the </w:t>
      </w:r>
      <w:r w:rsidR="001D52E2" w:rsidRPr="001D52E2">
        <w:rPr>
          <w:rFonts w:ascii="Times New Roman" w:eastAsia="Times New Roman" w:hAnsi="Times New Roman" w:cs="Times New Roman"/>
          <w:b/>
          <w:bCs/>
          <w:color w:val="FF0000"/>
          <w:sz w:val="24"/>
          <w:szCs w:val="24"/>
        </w:rPr>
        <w:t>Explanatory Note</w:t>
      </w:r>
      <w:r w:rsidR="001D52E2">
        <w:rPr>
          <w:rFonts w:ascii="Times New Roman" w:eastAsia="Times New Roman" w:hAnsi="Times New Roman" w:cs="Times New Roman"/>
          <w:color w:val="FF0000"/>
          <w:sz w:val="24"/>
          <w:szCs w:val="24"/>
        </w:rPr>
        <w:t xml:space="preserve"> for clarity “</w:t>
      </w:r>
      <w:r w:rsidR="001D52E2" w:rsidRPr="001D52E2">
        <w:rPr>
          <w:rFonts w:cstheme="minorHAnsi"/>
          <w:color w:val="FF0000"/>
        </w:rPr>
        <w:t xml:space="preserve">We assume baseline </w:t>
      </w:r>
      <w:r w:rsidR="00220651">
        <w:rPr>
          <w:rFonts w:cstheme="minorHAnsi"/>
          <w:color w:val="FF0000"/>
        </w:rPr>
        <w:t xml:space="preserve">living HN </w:t>
      </w:r>
      <w:r w:rsidR="001D52E2" w:rsidRPr="001D52E2">
        <w:rPr>
          <w:rFonts w:cstheme="minorHAnsi"/>
          <w:color w:val="FF0000"/>
        </w:rPr>
        <w:t xml:space="preserve">values of </w:t>
      </w:r>
      <m:oMath>
        <m:sSub>
          <m:sSubPr>
            <m:ctrlPr>
              <w:rPr>
                <w:rFonts w:ascii="Cambria Math" w:eastAsia="Calibri" w:hAnsi="Cambria Math" w:cstheme="minorHAnsi"/>
                <w:i/>
                <w:color w:val="FF0000"/>
                <w:sz w:val="24"/>
                <w:szCs w:val="24"/>
              </w:rPr>
            </m:ctrlPr>
          </m:sSubPr>
          <m:e>
            <m:acc>
              <m:accPr>
                <m:chr m:val="̅"/>
                <m:ctrlPr>
                  <w:rPr>
                    <w:rFonts w:ascii="Cambria Math" w:eastAsia="Calibri" w:hAnsi="Cambria Math" w:cstheme="minorHAnsi"/>
                    <w:i/>
                    <w:color w:val="FF0000"/>
                    <w:sz w:val="24"/>
                    <w:szCs w:val="24"/>
                  </w:rPr>
                </m:ctrlPr>
              </m:accPr>
              <m:e>
                <m:r>
                  <w:rPr>
                    <w:rFonts w:ascii="Cambria Math" w:eastAsia="Calibri" w:hAnsi="Cambria Math" w:cstheme="minorHAnsi"/>
                    <w:color w:val="FF0000"/>
                  </w:rPr>
                  <m:t>g</m:t>
                </m:r>
              </m:e>
            </m:acc>
          </m:e>
          <m:sub>
            <m:r>
              <w:rPr>
                <w:rFonts w:ascii="Cambria Math" w:eastAsia="Calibri" w:hAnsi="Cambria Math" w:cstheme="minorHAnsi"/>
                <w:color w:val="FF0000"/>
              </w:rPr>
              <m:t>P</m:t>
            </m:r>
          </m:sub>
        </m:sSub>
      </m:oMath>
      <w:r w:rsidR="001D52E2" w:rsidRPr="001D52E2">
        <w:rPr>
          <w:rFonts w:eastAsia="Calibri" w:cstheme="minorHAnsi"/>
          <w:color w:val="FF0000"/>
          <w:sz w:val="24"/>
          <w:szCs w:val="24"/>
        </w:rPr>
        <w:t xml:space="preserve"> </w:t>
      </w:r>
      <w:r w:rsidR="00B41D15">
        <w:rPr>
          <w:rFonts w:eastAsia="Calibri" w:cstheme="minorHAnsi"/>
          <w:color w:val="FF0000"/>
          <w:sz w:val="24"/>
          <w:szCs w:val="24"/>
        </w:rPr>
        <w:t xml:space="preserve">(5 nS) </w:t>
      </w:r>
      <w:r w:rsidR="001D52E2" w:rsidRPr="001D52E2">
        <w:rPr>
          <w:rFonts w:eastAsia="Calibri" w:cstheme="minorHAnsi"/>
          <w:color w:val="FF0000"/>
        </w:rPr>
        <w:t xml:space="preserve">and </w:t>
      </w:r>
      <m:oMath>
        <m:sSub>
          <m:sSubPr>
            <m:ctrlPr>
              <w:rPr>
                <w:rFonts w:ascii="Cambria Math" w:eastAsia="Calibri" w:hAnsi="Cambria Math" w:cstheme="minorHAnsi"/>
                <w:i/>
                <w:color w:val="FF0000"/>
                <w:sz w:val="24"/>
                <w:szCs w:val="24"/>
              </w:rPr>
            </m:ctrlPr>
          </m:sSubPr>
          <m:e>
            <m:acc>
              <m:accPr>
                <m:chr m:val="̅"/>
                <m:ctrlPr>
                  <w:rPr>
                    <w:rFonts w:ascii="Cambria Math" w:eastAsia="Calibri" w:hAnsi="Cambria Math" w:cstheme="minorHAnsi"/>
                    <w:i/>
                    <w:color w:val="FF0000"/>
                    <w:sz w:val="24"/>
                    <w:szCs w:val="24"/>
                  </w:rPr>
                </m:ctrlPr>
              </m:accPr>
              <m:e>
                <m:r>
                  <w:rPr>
                    <w:rFonts w:ascii="Cambria Math" w:eastAsia="Calibri" w:hAnsi="Cambria Math" w:cstheme="minorHAnsi"/>
                    <w:color w:val="FF0000"/>
                  </w:rPr>
                  <m:t>g</m:t>
                </m:r>
              </m:e>
            </m:acc>
          </m:e>
          <m:sub>
            <m:r>
              <w:rPr>
                <w:rFonts w:ascii="Cambria Math" w:eastAsia="Calibri" w:hAnsi="Cambria Math" w:cstheme="minorHAnsi"/>
                <w:color w:val="FF0000"/>
              </w:rPr>
              <m:t>Na</m:t>
            </m:r>
          </m:sub>
        </m:sSub>
      </m:oMath>
      <w:r w:rsidR="001D52E2" w:rsidRPr="001D52E2">
        <w:rPr>
          <w:rFonts w:eastAsia="Calibri" w:cstheme="minorHAnsi"/>
          <w:color w:val="FF0000"/>
        </w:rPr>
        <w:t xml:space="preserve"> </w:t>
      </w:r>
      <w:r w:rsidR="00B41D15">
        <w:rPr>
          <w:rFonts w:eastAsia="Calibri" w:cstheme="minorHAnsi"/>
          <w:color w:val="FF0000"/>
        </w:rPr>
        <w:t xml:space="preserve">(150 nS) </w:t>
      </w:r>
      <w:r w:rsidR="001D52E2" w:rsidRPr="001D52E2">
        <w:rPr>
          <w:rFonts w:eastAsia="Calibri" w:cstheme="minorHAnsi"/>
          <w:color w:val="FF0000"/>
        </w:rPr>
        <w:t xml:space="preserve">and take account of any added dynamic clamp </w:t>
      </w:r>
      <m:oMath>
        <m:sSub>
          <m:sSubPr>
            <m:ctrlPr>
              <w:rPr>
                <w:rFonts w:ascii="Cambria Math" w:eastAsia="Calibri" w:hAnsi="Cambria Math" w:cstheme="minorHAnsi"/>
                <w:i/>
                <w:color w:val="FF0000"/>
                <w:sz w:val="24"/>
                <w:szCs w:val="24"/>
              </w:rPr>
            </m:ctrlPr>
          </m:sSubPr>
          <m:e>
            <m:acc>
              <m:accPr>
                <m:chr m:val="̅"/>
                <m:ctrlPr>
                  <w:rPr>
                    <w:rFonts w:ascii="Cambria Math" w:eastAsia="Calibri" w:hAnsi="Cambria Math" w:cstheme="minorHAnsi"/>
                    <w:i/>
                    <w:color w:val="FF0000"/>
                    <w:sz w:val="24"/>
                    <w:szCs w:val="24"/>
                  </w:rPr>
                </m:ctrlPr>
              </m:accPr>
              <m:e>
                <m:r>
                  <w:rPr>
                    <w:rFonts w:ascii="Cambria Math" w:eastAsia="Calibri" w:hAnsi="Cambria Math" w:cstheme="minorHAnsi"/>
                    <w:color w:val="FF0000"/>
                  </w:rPr>
                  <m:t>g</m:t>
                </m:r>
              </m:e>
            </m:acc>
          </m:e>
          <m:sub>
            <m:r>
              <w:rPr>
                <w:rFonts w:ascii="Cambria Math" w:eastAsia="Calibri" w:hAnsi="Cambria Math" w:cstheme="minorHAnsi"/>
                <w:color w:val="FF0000"/>
              </w:rPr>
              <m:t>P</m:t>
            </m:r>
          </m:sub>
        </m:sSub>
      </m:oMath>
      <w:r w:rsidR="001D52E2" w:rsidRPr="001D52E2">
        <w:rPr>
          <w:rFonts w:eastAsia="Calibri" w:cstheme="minorHAnsi"/>
          <w:color w:val="FF0000"/>
          <w:sz w:val="24"/>
          <w:szCs w:val="24"/>
        </w:rPr>
        <w:t>.”</w:t>
      </w:r>
      <w:r w:rsidR="001D52E2">
        <w:rPr>
          <w:rFonts w:eastAsia="Calibri" w:cstheme="minorHAnsi"/>
          <w:color w:val="FF0000"/>
          <w:sz w:val="24"/>
          <w:szCs w:val="24"/>
        </w:rPr>
        <w:t xml:space="preserve"> </w:t>
      </w:r>
      <w:r w:rsidR="001D52E2" w:rsidRPr="001D52E2">
        <w:rPr>
          <w:rFonts w:ascii="Times New Roman" w:eastAsia="Times New Roman" w:hAnsi="Times New Roman" w:cs="Times New Roman"/>
          <w:color w:val="FF0000"/>
          <w:sz w:val="24"/>
          <w:szCs w:val="24"/>
        </w:rPr>
        <w:t>The pump current is thus a reflection of intracellular Na</w:t>
      </w:r>
      <w:r w:rsidR="001D52E2" w:rsidRPr="001D52E2">
        <w:rPr>
          <w:rFonts w:ascii="Times New Roman" w:eastAsia="Times New Roman" w:hAnsi="Times New Roman" w:cs="Times New Roman"/>
          <w:color w:val="FF0000"/>
          <w:sz w:val="24"/>
          <w:szCs w:val="24"/>
          <w:vertAlign w:val="superscript"/>
        </w:rPr>
        <w:t>+</w:t>
      </w:r>
      <w:r w:rsidR="001D52E2" w:rsidRPr="001D52E2">
        <w:rPr>
          <w:rFonts w:ascii="Times New Roman" w:eastAsia="Times New Roman" w:hAnsi="Times New Roman" w:cs="Times New Roman"/>
          <w:color w:val="FF0000"/>
          <w:sz w:val="24"/>
          <w:szCs w:val="24"/>
        </w:rPr>
        <w:t xml:space="preserve"> concentration</w:t>
      </w:r>
      <w:r w:rsidR="001D52E2">
        <w:rPr>
          <w:rFonts w:ascii="Times New Roman" w:eastAsia="Times New Roman" w:hAnsi="Times New Roman" w:cs="Times New Roman"/>
          <w:color w:val="FF0000"/>
          <w:sz w:val="24"/>
          <w:szCs w:val="24"/>
        </w:rPr>
        <w:t>,</w:t>
      </w:r>
      <w:r w:rsidR="001D52E2" w:rsidRPr="001D52E2">
        <w:rPr>
          <w:rFonts w:ascii="Times New Roman" w:eastAsia="Times New Roman" w:hAnsi="Times New Roman" w:cs="Times New Roman"/>
          <w:color w:val="FF0000"/>
          <w:sz w:val="24"/>
          <w:szCs w:val="24"/>
        </w:rPr>
        <w:t xml:space="preserve"> and it is integral to the bursting mechanism, so it is reasonable to say it controls bursting.</w:t>
      </w:r>
    </w:p>
    <w:p w:rsidR="00234457" w:rsidRDefault="00234457">
      <w:pPr>
        <w:spacing w:before="3"/>
        <w:rPr>
          <w:rFonts w:ascii="Times New Roman" w:eastAsia="Times New Roman" w:hAnsi="Times New Roman" w:cs="Times New Roman"/>
        </w:rPr>
      </w:pPr>
    </w:p>
    <w:p w:rsidR="001D52E2" w:rsidRDefault="001D52E2">
      <w:pPr>
        <w:spacing w:before="3"/>
        <w:rPr>
          <w:rFonts w:ascii="Times New Roman" w:eastAsia="Times New Roman" w:hAnsi="Times New Roman" w:cs="Times New Roman"/>
        </w:rPr>
      </w:pPr>
    </w:p>
    <w:p w:rsidR="00234457" w:rsidRDefault="001B4C67">
      <w:pPr>
        <w:pStyle w:val="Heading1"/>
        <w:spacing w:line="273" w:lineRule="exact"/>
        <w:ind w:left="100"/>
        <w:rPr>
          <w:b w:val="0"/>
          <w:bCs w:val="0"/>
        </w:rPr>
      </w:pPr>
      <w:r>
        <w:t>Reviewer #3:</w:t>
      </w:r>
    </w:p>
    <w:p w:rsidR="00234457" w:rsidRDefault="001B4C67">
      <w:pPr>
        <w:pStyle w:val="BodyText"/>
        <w:spacing w:line="270" w:lineRule="exact"/>
      </w:pPr>
      <w:r>
        <w:t>Manuscript Summary:</w:t>
      </w:r>
    </w:p>
    <w:p w:rsidR="00234457" w:rsidRDefault="001B4C67">
      <w:pPr>
        <w:pStyle w:val="BodyText"/>
        <w:spacing w:before="5" w:line="270" w:lineRule="exact"/>
        <w:ind w:right="165"/>
      </w:pPr>
      <w:r>
        <w:t xml:space="preserve">This manuscript will generate a masterful </w:t>
      </w:r>
      <w:proofErr w:type="spellStart"/>
      <w:r>
        <w:t>JoVE</w:t>
      </w:r>
      <w:proofErr w:type="spellEnd"/>
      <w:r>
        <w:t xml:space="preserve"> project: the experiments are interesting on their own and they provide an excellent tutorial on how to use dynamic clamp as well as a clear discussion of what kinds of questions can and cannot be addressed with this technique.</w:t>
      </w:r>
    </w:p>
    <w:p w:rsidR="00234457" w:rsidRDefault="00234457">
      <w:pPr>
        <w:spacing w:before="9"/>
        <w:rPr>
          <w:rFonts w:ascii="Times New Roman" w:eastAsia="Times New Roman" w:hAnsi="Times New Roman" w:cs="Times New Roman"/>
        </w:rPr>
      </w:pPr>
    </w:p>
    <w:p w:rsidR="00234457" w:rsidRDefault="001B4C67">
      <w:pPr>
        <w:pStyle w:val="BodyText"/>
        <w:spacing w:line="273" w:lineRule="exact"/>
      </w:pPr>
      <w:r>
        <w:t>Major Concerns:</w:t>
      </w:r>
    </w:p>
    <w:p w:rsidR="00234457" w:rsidRDefault="001B4C67">
      <w:pPr>
        <w:pStyle w:val="BodyText"/>
        <w:spacing w:before="5" w:line="270" w:lineRule="exact"/>
        <w:ind w:right="105"/>
      </w:pPr>
      <w:r>
        <w:t>I have no problems with or suggestions about the data presented, the experiments described, or the interpretations of results.</w:t>
      </w:r>
    </w:p>
    <w:p w:rsidR="00234457" w:rsidRDefault="00234457">
      <w:pPr>
        <w:spacing w:before="9"/>
        <w:rPr>
          <w:rFonts w:ascii="Times New Roman" w:eastAsia="Times New Roman" w:hAnsi="Times New Roman" w:cs="Times New Roman"/>
        </w:rPr>
      </w:pPr>
    </w:p>
    <w:p w:rsidR="00234457" w:rsidRDefault="001B4C67">
      <w:pPr>
        <w:pStyle w:val="BodyText"/>
        <w:spacing w:line="273" w:lineRule="exact"/>
      </w:pPr>
      <w:r>
        <w:t>Minor Concerns:</w:t>
      </w:r>
    </w:p>
    <w:p w:rsidR="00234457" w:rsidRDefault="001B4C67">
      <w:pPr>
        <w:pStyle w:val="BodyText"/>
        <w:spacing w:line="270" w:lineRule="exact"/>
      </w:pPr>
      <w:r>
        <w:t>The numbers refer to line numbers in the manuscript.</w:t>
      </w:r>
    </w:p>
    <w:p w:rsidR="00234457" w:rsidRDefault="001B4C67">
      <w:pPr>
        <w:pStyle w:val="BodyText"/>
        <w:spacing w:before="5" w:line="270" w:lineRule="exact"/>
        <w:ind w:right="125"/>
      </w:pPr>
      <w:r>
        <w:t>32: it would be useful to have a short description of what is meant by a "hybrid system" in this study.</w:t>
      </w:r>
      <w:r w:rsidR="00445400">
        <w:t xml:space="preserve"> </w:t>
      </w:r>
      <w:r w:rsidR="00445400" w:rsidRPr="00445400">
        <w:rPr>
          <w:color w:val="FF0000"/>
        </w:rPr>
        <w:t>We have deleted all reference to hybrid systems except in the legend of Fig. 3 where the term is used and explained so that the GUI interface as it exists is explained</w:t>
      </w:r>
      <w:r w:rsidR="00445400">
        <w:rPr>
          <w:color w:val="FF0000"/>
        </w:rPr>
        <w:t>;</w:t>
      </w:r>
      <w:r w:rsidR="00445400" w:rsidRPr="00445400">
        <w:rPr>
          <w:color w:val="FF0000"/>
        </w:rPr>
        <w:t xml:space="preserve"> “…these used </w:t>
      </w:r>
      <w:r w:rsidR="00445400">
        <w:rPr>
          <w:color w:val="FF0000"/>
        </w:rPr>
        <w:t xml:space="preserve"> </w:t>
      </w:r>
      <w:r w:rsidR="00445400" w:rsidRPr="00445400">
        <w:rPr>
          <w:color w:val="FF0000"/>
        </w:rPr>
        <w:t>to make a hybrid (living/model) half-center oscillator and not illustrated here.”</w:t>
      </w:r>
    </w:p>
    <w:p w:rsidR="00234457" w:rsidRDefault="001B4C67">
      <w:pPr>
        <w:pStyle w:val="BodyText"/>
        <w:spacing w:line="270" w:lineRule="exact"/>
        <w:ind w:right="165"/>
      </w:pPr>
      <w:r>
        <w:t>32: here and elsewhere, the use of dashes to set off parenthetical clauses is a bit too informal. It ends up being shorthand, and it is not always clear what has been left out</w:t>
      </w:r>
      <w:r w:rsidRPr="00445400">
        <w:rPr>
          <w:color w:val="FF0000"/>
        </w:rPr>
        <w:t>.</w:t>
      </w:r>
      <w:r w:rsidR="00445400" w:rsidRPr="00445400">
        <w:rPr>
          <w:color w:val="FF0000"/>
        </w:rPr>
        <w:t xml:space="preserve"> We have endeavored to remove such use of such dashes and make the text plainer.</w:t>
      </w:r>
    </w:p>
    <w:p w:rsidR="00234457" w:rsidRDefault="001B4C67">
      <w:pPr>
        <w:pStyle w:val="BodyText"/>
        <w:spacing w:line="270" w:lineRule="exact"/>
        <w:ind w:right="165"/>
      </w:pPr>
      <w:r>
        <w:t>33: the use of "but" is jarring; I thought I had missed something. "and also include" would be better.</w:t>
      </w:r>
      <w:r w:rsidR="00445400">
        <w:t xml:space="preserve"> </w:t>
      </w:r>
      <w:r w:rsidR="00445400" w:rsidRPr="00445400">
        <w:rPr>
          <w:color w:val="FF0000"/>
        </w:rPr>
        <w:t>Reworded for clarity.</w:t>
      </w:r>
    </w:p>
    <w:p w:rsidR="00234457" w:rsidRDefault="001B4C67">
      <w:pPr>
        <w:pStyle w:val="BodyText"/>
        <w:spacing w:line="270" w:lineRule="exact"/>
        <w:ind w:right="125"/>
      </w:pPr>
      <w:r>
        <w:t>40: "(pharmacologically bicuculline)" is a bit telegraphic; inserting "using" would make it less ambiguous, and smoother, if that is indeed what was meant.</w:t>
      </w:r>
      <w:r w:rsidR="00445400" w:rsidRPr="00445400">
        <w:rPr>
          <w:color w:val="FF0000"/>
        </w:rPr>
        <w:t xml:space="preserve"> </w:t>
      </w:r>
      <w:r w:rsidR="00445400">
        <w:rPr>
          <w:color w:val="FF0000"/>
        </w:rPr>
        <w:t>Done.</w:t>
      </w:r>
    </w:p>
    <w:p w:rsidR="00234457" w:rsidRDefault="001B4C67">
      <w:pPr>
        <w:pStyle w:val="BodyText"/>
        <w:spacing w:line="270" w:lineRule="exact"/>
        <w:ind w:right="165"/>
      </w:pPr>
      <w:r>
        <w:t>41: the "bursters" are "independent" of both intersegmental and segmental connections; they should point out here that there are no segmental connections to worry about.</w:t>
      </w:r>
      <w:r w:rsidR="000E5975" w:rsidRPr="000E5975">
        <w:rPr>
          <w:color w:val="FF0000"/>
        </w:rPr>
        <w:t xml:space="preserve"> </w:t>
      </w:r>
      <w:r w:rsidR="000E5975" w:rsidRPr="00445400">
        <w:rPr>
          <w:color w:val="FF0000"/>
        </w:rPr>
        <w:t>Reworded for clarity.</w:t>
      </w:r>
    </w:p>
    <w:p w:rsidR="00234457" w:rsidRDefault="001B4C67">
      <w:pPr>
        <w:pStyle w:val="BodyText"/>
        <w:spacing w:line="270" w:lineRule="exact"/>
        <w:ind w:right="165"/>
      </w:pPr>
      <w:r>
        <w:t>46: "H-H" presumably (as in line 107) means "Hodgkin and Huxley"; it should be written out here, at its first use.</w:t>
      </w:r>
      <w:r w:rsidR="000E5975">
        <w:t xml:space="preserve"> </w:t>
      </w:r>
      <w:r w:rsidR="000E5975">
        <w:rPr>
          <w:color w:val="FF0000"/>
        </w:rPr>
        <w:t>Done.</w:t>
      </w:r>
    </w:p>
    <w:p w:rsidR="00234457" w:rsidRDefault="001B4C67">
      <w:pPr>
        <w:pStyle w:val="BodyText"/>
        <w:spacing w:line="270" w:lineRule="exact"/>
        <w:ind w:right="125"/>
      </w:pPr>
      <w:r>
        <w:t>69: "reverse osmosis water" is confusing; presumably they mean "distilled water using reverse osmosis". The important part is that the water was distilled, not the process of distillation.</w:t>
      </w:r>
      <w:r w:rsidR="000E5975">
        <w:t xml:space="preserve"> </w:t>
      </w:r>
      <w:r w:rsidR="000E5975" w:rsidRPr="000E5975">
        <w:rPr>
          <w:color w:val="FF0000"/>
        </w:rPr>
        <w:t xml:space="preserve">RO water is not distilled. </w:t>
      </w:r>
      <w:r w:rsidR="0048130C">
        <w:rPr>
          <w:color w:val="FF0000"/>
        </w:rPr>
        <w:t>We</w:t>
      </w:r>
      <w:r w:rsidR="000E5975" w:rsidRPr="000E5975">
        <w:rPr>
          <w:color w:val="FF0000"/>
        </w:rPr>
        <w:t xml:space="preserve"> substituted in de-ionized.</w:t>
      </w:r>
    </w:p>
    <w:p w:rsidR="00234457" w:rsidRPr="000E5975" w:rsidRDefault="001B4C67">
      <w:pPr>
        <w:pStyle w:val="BodyText"/>
        <w:spacing w:line="270" w:lineRule="exact"/>
        <w:ind w:right="165"/>
        <w:rPr>
          <w:color w:val="FF0000"/>
        </w:rPr>
      </w:pPr>
      <w:r>
        <w:t xml:space="preserve">96: here and elsewhere, the authors lapse into lab manual speak (second person), telling the reader how to do the experiment. Mostly, they use first person ("we did this"), which is </w:t>
      </w:r>
      <w:r>
        <w:lastRenderedPageBreak/>
        <w:t>preferable. Whichever they choose, they should not use both.</w:t>
      </w:r>
      <w:r w:rsidR="000E5975">
        <w:rPr>
          <w:color w:val="FF0000"/>
        </w:rPr>
        <w:t xml:space="preserve"> Moved to the imperative as instructed by the editor.</w:t>
      </w:r>
    </w:p>
    <w:p w:rsidR="00234457" w:rsidRPr="0048130C" w:rsidRDefault="001B4C67">
      <w:pPr>
        <w:pStyle w:val="BodyText"/>
        <w:spacing w:line="270" w:lineRule="exact"/>
        <w:ind w:right="165"/>
        <w:rPr>
          <w:color w:val="FF0000"/>
        </w:rPr>
      </w:pPr>
      <w:r>
        <w:t>123-4: presumably the reason for the "3 times [not "time"] as much" is that two of the Na ions are replaced by K ions. Whatever the reason for this 3X difference, it should be stated.</w:t>
      </w:r>
      <w:r w:rsidR="0048130C">
        <w:t xml:space="preserve"> We corrected times and have endeavored to make the reason for the 3X in Equation 3 clearer. </w:t>
      </w:r>
      <w:r w:rsidR="0048130C" w:rsidRPr="0048130C">
        <w:rPr>
          <w:color w:val="FF0000"/>
        </w:rPr>
        <w:t>W</w:t>
      </w:r>
      <w:r w:rsidR="0048130C">
        <w:rPr>
          <w:color w:val="FF0000"/>
        </w:rPr>
        <w:t>e corrected the times and have endeavored to clarify the 3X in equation 3.</w:t>
      </w:r>
    </w:p>
    <w:p w:rsidR="0048130C" w:rsidRDefault="001B4C67">
      <w:pPr>
        <w:pStyle w:val="BodyText"/>
        <w:spacing w:line="270" w:lineRule="exact"/>
        <w:ind w:right="5218"/>
      </w:pPr>
      <w:r>
        <w:t>137: use "conductances and currents".</w:t>
      </w:r>
      <w:r w:rsidR="0048130C">
        <w:rPr>
          <w:color w:val="FF0000"/>
        </w:rPr>
        <w:t xml:space="preserve"> Done.</w:t>
      </w:r>
      <w:r w:rsidR="0048130C">
        <w:t xml:space="preserve"> </w:t>
      </w:r>
    </w:p>
    <w:p w:rsidR="00234457" w:rsidRDefault="001B4C67">
      <w:pPr>
        <w:pStyle w:val="BodyText"/>
        <w:spacing w:line="270" w:lineRule="exact"/>
        <w:ind w:right="5218"/>
      </w:pPr>
      <w:r>
        <w:t>139: "built" not "build"</w:t>
      </w:r>
      <w:r w:rsidR="0048130C" w:rsidRPr="0048130C">
        <w:rPr>
          <w:color w:val="FF0000"/>
        </w:rPr>
        <w:t xml:space="preserve"> </w:t>
      </w:r>
      <w:r w:rsidR="0048130C">
        <w:rPr>
          <w:color w:val="FF0000"/>
        </w:rPr>
        <w:t>Done.</w:t>
      </w:r>
    </w:p>
    <w:p w:rsidR="0048130C" w:rsidRDefault="001B4C67">
      <w:pPr>
        <w:pStyle w:val="BodyText"/>
        <w:spacing w:line="270" w:lineRule="exact"/>
        <w:ind w:right="5844"/>
      </w:pPr>
      <w:r>
        <w:t>139-141: this is not a sentence.</w:t>
      </w:r>
      <w:r w:rsidR="0048130C">
        <w:t xml:space="preserve"> </w:t>
      </w:r>
      <w:r w:rsidR="0048130C" w:rsidRPr="0048130C">
        <w:rPr>
          <w:color w:val="FF0000"/>
        </w:rPr>
        <w:t>Fixed</w:t>
      </w:r>
      <w:r w:rsidR="0048130C">
        <w:rPr>
          <w:color w:val="FF0000"/>
        </w:rPr>
        <w:t>.</w:t>
      </w:r>
    </w:p>
    <w:p w:rsidR="00234457" w:rsidRDefault="001B4C67">
      <w:pPr>
        <w:pStyle w:val="BodyText"/>
        <w:spacing w:line="270" w:lineRule="exact"/>
        <w:ind w:right="5844"/>
      </w:pPr>
      <w:r>
        <w:t>148, 158: second person again.</w:t>
      </w:r>
      <w:r w:rsidR="0048130C">
        <w:t xml:space="preserve"> </w:t>
      </w:r>
      <w:r w:rsidR="0048130C" w:rsidRPr="0048130C">
        <w:rPr>
          <w:color w:val="FF0000"/>
        </w:rPr>
        <w:t>Fixed.</w:t>
      </w:r>
    </w:p>
    <w:p w:rsidR="00234457" w:rsidRPr="0048130C" w:rsidRDefault="001B4C67">
      <w:pPr>
        <w:pStyle w:val="BodyText"/>
        <w:spacing w:line="265" w:lineRule="exact"/>
        <w:rPr>
          <w:color w:val="FF0000"/>
        </w:rPr>
      </w:pPr>
      <w:r>
        <w:t>154; 159-61: more shorthand dashes.</w:t>
      </w:r>
      <w:r w:rsidR="0048130C">
        <w:t xml:space="preserve"> </w:t>
      </w:r>
      <w:r w:rsidR="0048130C" w:rsidRPr="0048130C">
        <w:rPr>
          <w:color w:val="FF0000"/>
        </w:rPr>
        <w:t>Fixed.</w:t>
      </w:r>
    </w:p>
    <w:p w:rsidR="00234457" w:rsidRDefault="001B4C67">
      <w:pPr>
        <w:pStyle w:val="BodyText"/>
        <w:spacing w:before="5" w:line="270" w:lineRule="exact"/>
        <w:ind w:right="165"/>
        <w:rPr>
          <w:color w:val="FF0000"/>
        </w:rPr>
      </w:pPr>
      <w:r>
        <w:t>163-165: it would be extremely useful to have a table defining these abbreviations, as well as all the abbreviations for the currents and conductances.</w:t>
      </w:r>
      <w:r w:rsidR="0048130C">
        <w:t xml:space="preserve"> </w:t>
      </w:r>
      <w:r w:rsidR="0048130C" w:rsidRPr="0048130C">
        <w:rPr>
          <w:color w:val="FF0000"/>
        </w:rPr>
        <w:t>Editor ask</w:t>
      </w:r>
      <w:r w:rsidR="008F7326">
        <w:rPr>
          <w:color w:val="FF0000"/>
        </w:rPr>
        <w:t>ed</w:t>
      </w:r>
      <w:r w:rsidR="0048130C" w:rsidRPr="0048130C">
        <w:rPr>
          <w:color w:val="FF0000"/>
        </w:rPr>
        <w:t xml:space="preserve"> that these be removed from the original text because these definitions had be</w:t>
      </w:r>
      <w:r w:rsidR="008F7326">
        <w:rPr>
          <w:color w:val="FF0000"/>
        </w:rPr>
        <w:t>en</w:t>
      </w:r>
      <w:r w:rsidR="0048130C" w:rsidRPr="0048130C">
        <w:rPr>
          <w:color w:val="FF0000"/>
        </w:rPr>
        <w:t xml:space="preserve"> previously published.</w:t>
      </w:r>
    </w:p>
    <w:p w:rsidR="005B13AD" w:rsidRPr="008F7326" w:rsidRDefault="005B13AD" w:rsidP="005B13AD">
      <w:pPr>
        <w:pStyle w:val="BodyText"/>
        <w:spacing w:before="54" w:line="270" w:lineRule="exact"/>
        <w:ind w:right="5218"/>
        <w:rPr>
          <w:color w:val="FF0000"/>
        </w:rPr>
      </w:pPr>
      <w:r>
        <w:t xml:space="preserve">178: this dash should be a semicolon. </w:t>
      </w:r>
      <w:r w:rsidRPr="008F7326">
        <w:rPr>
          <w:color w:val="FF0000"/>
        </w:rPr>
        <w:t>Fixed.</w:t>
      </w:r>
    </w:p>
    <w:p w:rsidR="005B13AD" w:rsidRDefault="005B13AD" w:rsidP="005B13AD">
      <w:pPr>
        <w:pStyle w:val="BodyText"/>
        <w:spacing w:before="54" w:line="270" w:lineRule="exact"/>
        <w:ind w:right="5218"/>
      </w:pPr>
      <w:r>
        <w:t xml:space="preserve"> 182: add "we" after "here". </w:t>
      </w:r>
      <w:r w:rsidRPr="008F7326">
        <w:rPr>
          <w:color w:val="FF0000"/>
        </w:rPr>
        <w:t>Fixed.</w:t>
      </w:r>
    </w:p>
    <w:p w:rsidR="005B13AD" w:rsidRDefault="005B13AD" w:rsidP="005B13AD">
      <w:pPr>
        <w:pStyle w:val="BodyText"/>
        <w:spacing w:line="265" w:lineRule="exact"/>
      </w:pPr>
      <w:r>
        <w:t>182: "on the fly" is a bit informal; "as the model is running" would be better.</w:t>
      </w:r>
      <w:r w:rsidRPr="008F7326">
        <w:rPr>
          <w:color w:val="FF0000"/>
        </w:rPr>
        <w:t xml:space="preserve"> </w:t>
      </w:r>
      <w:r>
        <w:rPr>
          <w:color w:val="FF0000"/>
        </w:rPr>
        <w:t xml:space="preserve">Fixed. </w:t>
      </w:r>
    </w:p>
    <w:p w:rsidR="005B13AD" w:rsidRDefault="005B13AD" w:rsidP="005B13AD">
      <w:pPr>
        <w:pStyle w:val="BodyText"/>
        <w:spacing w:before="5" w:line="270" w:lineRule="exact"/>
        <w:ind w:right="165"/>
      </w:pPr>
      <w:r>
        <w:t>184: what is in the parentheses should either be explained (are these examples?) or dropped; I vote for the latter.</w:t>
      </w:r>
      <w:r w:rsidRPr="008F7326">
        <w:rPr>
          <w:color w:val="FF0000"/>
        </w:rPr>
        <w:t xml:space="preserve"> </w:t>
      </w:r>
      <w:r>
        <w:rPr>
          <w:color w:val="FF0000"/>
        </w:rPr>
        <w:t xml:space="preserve">Fixed. </w:t>
      </w:r>
    </w:p>
    <w:p w:rsidR="005B13AD" w:rsidRDefault="005B13AD" w:rsidP="005B13AD">
      <w:pPr>
        <w:pStyle w:val="BodyText"/>
        <w:spacing w:line="265" w:lineRule="exact"/>
      </w:pPr>
      <w:r>
        <w:t>185: another second person.</w:t>
      </w:r>
      <w:r w:rsidRPr="008F7326">
        <w:rPr>
          <w:color w:val="FF0000"/>
        </w:rPr>
        <w:t xml:space="preserve"> </w:t>
      </w:r>
      <w:r>
        <w:rPr>
          <w:color w:val="FF0000"/>
        </w:rPr>
        <w:t xml:space="preserve">Fixed. </w:t>
      </w:r>
    </w:p>
    <w:p w:rsidR="005B13AD" w:rsidRDefault="005B13AD" w:rsidP="005B13AD">
      <w:pPr>
        <w:pStyle w:val="BodyText"/>
        <w:spacing w:before="5" w:line="270" w:lineRule="exact"/>
        <w:ind w:right="199"/>
        <w:rPr>
          <w:color w:val="FF0000"/>
        </w:rPr>
      </w:pPr>
      <w:r>
        <w:t>205-6: this is a very awkward (and confusing) statement; it needs to be stated more clearly.</w:t>
      </w:r>
      <w:r w:rsidRPr="00A6477F">
        <w:rPr>
          <w:color w:val="FF0000"/>
        </w:rPr>
        <w:t xml:space="preserve"> </w:t>
      </w:r>
      <w:r>
        <w:rPr>
          <w:color w:val="FF0000"/>
        </w:rPr>
        <w:t>Fixed.</w:t>
      </w:r>
    </w:p>
    <w:p w:rsidR="005B13AD" w:rsidRDefault="005B13AD" w:rsidP="005B13AD">
      <w:pPr>
        <w:pStyle w:val="BodyText"/>
        <w:spacing w:before="5" w:line="270" w:lineRule="exact"/>
        <w:ind w:right="199"/>
      </w:pPr>
      <w:r>
        <w:t xml:space="preserve"> Fig 1 legend: (A), (B), and (C) should be at the beginnings of the sentences describing them, not at the ends.</w:t>
      </w:r>
      <w:r w:rsidRPr="00A6477F">
        <w:rPr>
          <w:color w:val="FF0000"/>
        </w:rPr>
        <w:t xml:space="preserve"> </w:t>
      </w:r>
      <w:r>
        <w:rPr>
          <w:color w:val="FF0000"/>
        </w:rPr>
        <w:t>Fixed.</w:t>
      </w:r>
    </w:p>
    <w:p w:rsidR="005B13AD" w:rsidRDefault="005B13AD" w:rsidP="005B13AD">
      <w:pPr>
        <w:pStyle w:val="BodyText"/>
        <w:spacing w:line="270" w:lineRule="exact"/>
        <w:ind w:right="199"/>
      </w:pPr>
      <w:r>
        <w:t>Fig 2 legend: the list of currents, concentrations, and voltages should be in the same order as in the figure, as an aid to the reader.</w:t>
      </w:r>
      <w:r w:rsidRPr="00A6477F">
        <w:rPr>
          <w:color w:val="FF0000"/>
        </w:rPr>
        <w:t xml:space="preserve"> </w:t>
      </w:r>
      <w:r>
        <w:rPr>
          <w:color w:val="FF0000"/>
        </w:rPr>
        <w:t>Done.</w:t>
      </w:r>
    </w:p>
    <w:p w:rsidR="005B13AD" w:rsidRDefault="005B13AD" w:rsidP="005B13AD">
      <w:pPr>
        <w:pStyle w:val="BodyText"/>
        <w:spacing w:line="265" w:lineRule="exact"/>
      </w:pPr>
      <w:r>
        <w:t>Fig 3 legend: in this legend, the same current is listed as "P current" (235), "P-current" (241,</w:t>
      </w:r>
    </w:p>
    <w:p w:rsidR="005B13AD" w:rsidRDefault="005B13AD" w:rsidP="005B13AD">
      <w:pPr>
        <w:pStyle w:val="BodyText"/>
        <w:spacing w:before="5" w:line="270" w:lineRule="exact"/>
        <w:ind w:right="165"/>
      </w:pPr>
      <w:r>
        <w:t>249) and "p current" (248). They should pick one convention and stick with it, here and in the text.</w:t>
      </w:r>
      <w:r w:rsidRPr="00A6477F">
        <w:rPr>
          <w:color w:val="FF0000"/>
        </w:rPr>
        <w:t xml:space="preserve"> </w:t>
      </w:r>
      <w:r>
        <w:rPr>
          <w:color w:val="FF0000"/>
        </w:rPr>
        <w:t xml:space="preserve">Fixed. </w:t>
      </w:r>
    </w:p>
    <w:p w:rsidR="005B13AD" w:rsidRDefault="005B13AD" w:rsidP="005B13AD">
      <w:pPr>
        <w:pStyle w:val="BodyText"/>
        <w:spacing w:line="270" w:lineRule="exact"/>
      </w:pPr>
      <w:r>
        <w:t>236-239: this discussion of synaptic conductances that are not used in this study is very hard to follow, partly because it breaks some rules of grammar. It needs to be revised.</w:t>
      </w:r>
      <w:r w:rsidRPr="00A6477F">
        <w:rPr>
          <w:color w:val="FF0000"/>
        </w:rPr>
        <w:t xml:space="preserve"> </w:t>
      </w:r>
      <w:r>
        <w:rPr>
          <w:color w:val="FF0000"/>
        </w:rPr>
        <w:t>Deleted.</w:t>
      </w:r>
    </w:p>
    <w:p w:rsidR="005B13AD" w:rsidRDefault="005B13AD" w:rsidP="005B13AD">
      <w:pPr>
        <w:rPr>
          <w:rFonts w:ascii="Times New Roman" w:eastAsia="Times New Roman" w:hAnsi="Times New Roman" w:cs="Times New Roman"/>
          <w:sz w:val="24"/>
          <w:szCs w:val="24"/>
        </w:rPr>
      </w:pPr>
    </w:p>
    <w:p w:rsidR="005B13AD" w:rsidRDefault="005B13AD" w:rsidP="005B13AD">
      <w:pPr>
        <w:spacing w:before="3"/>
        <w:rPr>
          <w:rFonts w:ascii="Times New Roman" w:eastAsia="Times New Roman" w:hAnsi="Times New Roman" w:cs="Times New Roman"/>
        </w:rPr>
      </w:pPr>
    </w:p>
    <w:p w:rsidR="005B13AD" w:rsidRDefault="005B13AD" w:rsidP="005B13AD">
      <w:pPr>
        <w:pStyle w:val="Heading1"/>
        <w:spacing w:line="273" w:lineRule="exact"/>
        <w:ind w:left="100"/>
        <w:rPr>
          <w:b w:val="0"/>
          <w:bCs w:val="0"/>
        </w:rPr>
      </w:pPr>
      <w:r>
        <w:t>Reviewer #4:</w:t>
      </w:r>
    </w:p>
    <w:p w:rsidR="005B13AD" w:rsidRDefault="005B13AD" w:rsidP="005B13AD">
      <w:pPr>
        <w:pStyle w:val="BodyText"/>
        <w:spacing w:line="270" w:lineRule="exact"/>
      </w:pPr>
      <w:r>
        <w:t>Manuscript Summary:</w:t>
      </w:r>
    </w:p>
    <w:p w:rsidR="005B13AD" w:rsidRDefault="005B13AD" w:rsidP="005B13AD">
      <w:pPr>
        <w:pStyle w:val="BodyText"/>
        <w:spacing w:before="5" w:line="270" w:lineRule="exact"/>
        <w:ind w:right="132"/>
      </w:pPr>
      <w:r>
        <w:t>This manuscript will illustrate the use of the dynamic clamp to explore the role of specific conductances in neuronal and network function. I can imagine that it will have some use in the specific instance as a teaching tool, but otherwise it is a "proof of concept", as I can't imagine it will otherwise have a large audience.</w:t>
      </w:r>
    </w:p>
    <w:p w:rsidR="005B13AD" w:rsidRDefault="005B13AD" w:rsidP="005B13AD">
      <w:pPr>
        <w:spacing w:before="9"/>
        <w:rPr>
          <w:rFonts w:ascii="Times New Roman" w:eastAsia="Times New Roman" w:hAnsi="Times New Roman" w:cs="Times New Roman"/>
        </w:rPr>
      </w:pPr>
    </w:p>
    <w:p w:rsidR="005B13AD" w:rsidRDefault="005B13AD" w:rsidP="005B13AD">
      <w:pPr>
        <w:pStyle w:val="BodyText"/>
        <w:spacing w:line="273" w:lineRule="exact"/>
      </w:pPr>
      <w:r>
        <w:t>Major Concerns:</w:t>
      </w:r>
    </w:p>
    <w:p w:rsidR="005B13AD" w:rsidRDefault="005B13AD" w:rsidP="005B13AD">
      <w:pPr>
        <w:pStyle w:val="BodyText"/>
        <w:spacing w:line="273" w:lineRule="exact"/>
      </w:pPr>
      <w:r>
        <w:t>Manuscript is sloppy and somewhat idiosyncratic.</w:t>
      </w:r>
    </w:p>
    <w:p w:rsidR="005B13AD" w:rsidRDefault="005B13AD" w:rsidP="005B13AD">
      <w:pPr>
        <w:spacing w:before="11"/>
        <w:rPr>
          <w:rFonts w:ascii="Times New Roman" w:eastAsia="Times New Roman" w:hAnsi="Times New Roman" w:cs="Times New Roman"/>
        </w:rPr>
      </w:pPr>
    </w:p>
    <w:p w:rsidR="005B13AD" w:rsidRDefault="005B13AD" w:rsidP="005B13AD">
      <w:pPr>
        <w:pStyle w:val="BodyText"/>
        <w:numPr>
          <w:ilvl w:val="0"/>
          <w:numId w:val="3"/>
        </w:numPr>
        <w:tabs>
          <w:tab w:val="left" w:pos="340"/>
        </w:tabs>
        <w:spacing w:line="273" w:lineRule="exact"/>
      </w:pPr>
      <w:r>
        <w:t>What data gave rise to the kinetics of the pump removal of the intracellular Na+?</w:t>
      </w:r>
      <w:r w:rsidRPr="00A6477F">
        <w:rPr>
          <w:color w:val="FF0000"/>
        </w:rPr>
        <w:t xml:space="preserve"> </w:t>
      </w:r>
      <w:r>
        <w:rPr>
          <w:color w:val="FF0000"/>
        </w:rPr>
        <w:t>Model fitting to normal HN function and in the presence of the Na+ ionophore Monensin (Kueh et al. 2016).</w:t>
      </w:r>
    </w:p>
    <w:p w:rsidR="005B13AD" w:rsidRDefault="005B13AD" w:rsidP="005B13AD">
      <w:pPr>
        <w:pStyle w:val="BodyText"/>
        <w:numPr>
          <w:ilvl w:val="0"/>
          <w:numId w:val="3"/>
        </w:numPr>
        <w:tabs>
          <w:tab w:val="left" w:pos="340"/>
        </w:tabs>
        <w:spacing w:line="270" w:lineRule="exact"/>
      </w:pPr>
      <w:r>
        <w:t xml:space="preserve">In all legends, please indicate is parts of these figures are from previously published </w:t>
      </w:r>
      <w:proofErr w:type="gramStart"/>
      <w:r>
        <w:t>papers?</w:t>
      </w:r>
      <w:proofErr w:type="gramEnd"/>
      <w:r>
        <w:t xml:space="preserve"> </w:t>
      </w:r>
      <w:r w:rsidRPr="00A6477F">
        <w:rPr>
          <w:color w:val="FF0000"/>
        </w:rPr>
        <w:t>All original data.</w:t>
      </w:r>
    </w:p>
    <w:p w:rsidR="005B13AD" w:rsidRDefault="005B13AD" w:rsidP="005B13AD">
      <w:pPr>
        <w:pStyle w:val="BodyText"/>
        <w:numPr>
          <w:ilvl w:val="0"/>
          <w:numId w:val="3"/>
        </w:numPr>
        <w:tabs>
          <w:tab w:val="left" w:pos="340"/>
        </w:tabs>
        <w:spacing w:line="273" w:lineRule="exact"/>
      </w:pPr>
      <w:r>
        <w:t>Where are the values of Na+ intracellular coming from in Figures with dynamic clamp?</w:t>
      </w:r>
      <w:r w:rsidRPr="00A6477F">
        <w:rPr>
          <w:color w:val="FF0000"/>
        </w:rPr>
        <w:t xml:space="preserve"> </w:t>
      </w:r>
      <w:r>
        <w:rPr>
          <w:color w:val="FF0000"/>
        </w:rPr>
        <w:lastRenderedPageBreak/>
        <w:t>Calculated using Eq 3.</w:t>
      </w:r>
    </w:p>
    <w:p w:rsidR="005B13AD" w:rsidRDefault="005B13AD" w:rsidP="005B13AD">
      <w:pPr>
        <w:spacing w:before="11"/>
        <w:rPr>
          <w:rFonts w:ascii="Times New Roman" w:eastAsia="Times New Roman" w:hAnsi="Times New Roman" w:cs="Times New Roman"/>
        </w:rPr>
      </w:pPr>
    </w:p>
    <w:p w:rsidR="005B13AD" w:rsidRDefault="005B13AD" w:rsidP="005B13AD">
      <w:pPr>
        <w:pStyle w:val="BodyText"/>
        <w:spacing w:line="273" w:lineRule="exact"/>
      </w:pPr>
      <w:r>
        <w:t>Minor Concerns:</w:t>
      </w:r>
    </w:p>
    <w:p w:rsidR="005B13AD" w:rsidRDefault="005B13AD" w:rsidP="005B13AD">
      <w:pPr>
        <w:pStyle w:val="BodyText"/>
        <w:numPr>
          <w:ilvl w:val="0"/>
          <w:numId w:val="2"/>
        </w:numPr>
        <w:tabs>
          <w:tab w:val="left" w:pos="340"/>
        </w:tabs>
        <w:spacing w:line="270" w:lineRule="exact"/>
      </w:pPr>
      <w:r>
        <w:t>Sentence on lines 25-27 is grammatically and syntactically challenged. Please repair.</w:t>
      </w:r>
      <w:r w:rsidRPr="000B6AB6">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Sentence on lines 43-46 is grammatically and semantically challenged. Please repair.</w:t>
      </w:r>
      <w:r w:rsidRPr="000B6AB6">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Line 53 needs a "how" after and</w:t>
      </w:r>
      <w:r w:rsidRPr="000B6AB6">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Line 91 "am" should be "and"</w:t>
      </w:r>
      <w:r w:rsidRPr="000B6AB6">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Line 175 should be "parameter" not "parameters"</w:t>
      </w:r>
      <w:r w:rsidRPr="000B6AB6">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Line 182, should be "here we focus"</w:t>
      </w:r>
      <w:r w:rsidRPr="00F54FBE">
        <w:rPr>
          <w:color w:val="FF0000"/>
        </w:rPr>
        <w:t xml:space="preserve"> </w:t>
      </w:r>
      <w:r>
        <w:rPr>
          <w:color w:val="FF0000"/>
        </w:rPr>
        <w:t>No.</w:t>
      </w:r>
    </w:p>
    <w:p w:rsidR="005B13AD" w:rsidRDefault="005B13AD" w:rsidP="005B13AD">
      <w:pPr>
        <w:pStyle w:val="BodyText"/>
        <w:numPr>
          <w:ilvl w:val="0"/>
          <w:numId w:val="2"/>
        </w:numPr>
        <w:tabs>
          <w:tab w:val="left" w:pos="340"/>
        </w:tabs>
        <w:spacing w:line="270" w:lineRule="exact"/>
      </w:pPr>
      <w:proofErr w:type="gramStart"/>
      <w:r>
        <w:t>Line 263,</w:t>
      </w:r>
      <w:proofErr w:type="gramEnd"/>
      <w:r>
        <w:t xml:space="preserve"> should be "that they enable"</w:t>
      </w:r>
      <w:r w:rsidRPr="00F54FBE">
        <w:rPr>
          <w:color w:val="FF0000"/>
        </w:rPr>
        <w:t xml:space="preserve"> </w:t>
      </w:r>
      <w:r>
        <w:rPr>
          <w:color w:val="FF0000"/>
        </w:rPr>
        <w:t xml:space="preserve">Fixed. </w:t>
      </w:r>
    </w:p>
    <w:p w:rsidR="005B13AD" w:rsidRDefault="005B13AD" w:rsidP="005B13AD">
      <w:pPr>
        <w:pStyle w:val="BodyText"/>
        <w:numPr>
          <w:ilvl w:val="0"/>
          <w:numId w:val="2"/>
        </w:numPr>
        <w:tabs>
          <w:tab w:val="left" w:pos="340"/>
        </w:tabs>
        <w:spacing w:line="270" w:lineRule="exact"/>
      </w:pPr>
      <w:r>
        <w:t>Line 269 syntax problem models in ways not possible</w:t>
      </w:r>
      <w:r w:rsidRPr="00F54FBE">
        <w:rPr>
          <w:color w:val="FF0000"/>
        </w:rPr>
        <w:t xml:space="preserve"> </w:t>
      </w:r>
      <w:r>
        <w:rPr>
          <w:color w:val="FF0000"/>
        </w:rPr>
        <w:t>Fixed.</w:t>
      </w:r>
    </w:p>
    <w:p w:rsidR="005B13AD" w:rsidRDefault="005B13AD" w:rsidP="005B13AD">
      <w:pPr>
        <w:pStyle w:val="BodyText"/>
        <w:numPr>
          <w:ilvl w:val="0"/>
          <w:numId w:val="2"/>
        </w:numPr>
        <w:tabs>
          <w:tab w:val="left" w:pos="340"/>
        </w:tabs>
        <w:spacing w:line="270" w:lineRule="exact"/>
      </w:pPr>
      <w:r>
        <w:t>Line 273 "mathematical"</w:t>
      </w:r>
      <w:r w:rsidRPr="00F54FBE">
        <w:rPr>
          <w:color w:val="FF0000"/>
        </w:rPr>
        <w:t xml:space="preserve"> </w:t>
      </w:r>
      <w:r>
        <w:rPr>
          <w:color w:val="FF0000"/>
        </w:rPr>
        <w:t>Fixed.</w:t>
      </w:r>
    </w:p>
    <w:p w:rsidR="005B13AD" w:rsidRDefault="005B13AD" w:rsidP="005B13AD">
      <w:pPr>
        <w:pStyle w:val="BodyText"/>
        <w:numPr>
          <w:ilvl w:val="0"/>
          <w:numId w:val="2"/>
        </w:numPr>
        <w:tabs>
          <w:tab w:val="left" w:pos="460"/>
        </w:tabs>
        <w:spacing w:line="273" w:lineRule="exact"/>
        <w:ind w:left="460" w:hanging="360"/>
      </w:pPr>
      <w:r>
        <w:t>Line 276, "careful"</w:t>
      </w:r>
      <w:r w:rsidRPr="00F54FBE">
        <w:rPr>
          <w:color w:val="FF0000"/>
        </w:rPr>
        <w:t xml:space="preserve"> </w:t>
      </w:r>
      <w:r>
        <w:rPr>
          <w:color w:val="FF0000"/>
        </w:rPr>
        <w:t>Fixed.</w:t>
      </w:r>
    </w:p>
    <w:p w:rsidR="005B13AD" w:rsidRDefault="005B13AD" w:rsidP="005B13AD">
      <w:pPr>
        <w:rPr>
          <w:rFonts w:ascii="Times New Roman" w:eastAsia="Times New Roman" w:hAnsi="Times New Roman" w:cs="Times New Roman"/>
          <w:sz w:val="24"/>
          <w:szCs w:val="24"/>
        </w:rPr>
      </w:pPr>
    </w:p>
    <w:p w:rsidR="005B13AD" w:rsidRDefault="005B13AD" w:rsidP="005B13AD">
      <w:pPr>
        <w:spacing w:before="5"/>
        <w:rPr>
          <w:rFonts w:ascii="Times New Roman" w:eastAsia="Times New Roman" w:hAnsi="Times New Roman" w:cs="Times New Roman"/>
        </w:rPr>
      </w:pPr>
    </w:p>
    <w:p w:rsidR="005B13AD" w:rsidRDefault="005B13AD" w:rsidP="005B13AD">
      <w:pPr>
        <w:pStyle w:val="Heading1"/>
        <w:spacing w:line="273" w:lineRule="exact"/>
        <w:ind w:left="100"/>
        <w:rPr>
          <w:b w:val="0"/>
          <w:bCs w:val="0"/>
        </w:rPr>
      </w:pPr>
      <w:r>
        <w:t>Reviewer #5:</w:t>
      </w:r>
    </w:p>
    <w:p w:rsidR="005B13AD" w:rsidRDefault="005B13AD" w:rsidP="005B13AD">
      <w:pPr>
        <w:pStyle w:val="BodyText"/>
        <w:spacing w:before="5" w:line="270" w:lineRule="exact"/>
        <w:ind w:right="165"/>
      </w:pPr>
      <w:r>
        <w:t>The protocol has been written nicely and it would be very useful for modelling not only in leech but also in other systems. My comments are below:</w:t>
      </w:r>
    </w:p>
    <w:p w:rsidR="005B13AD" w:rsidRDefault="005B13AD" w:rsidP="005B13AD">
      <w:pPr>
        <w:spacing w:before="9"/>
        <w:rPr>
          <w:rFonts w:ascii="Times New Roman" w:eastAsia="Times New Roman" w:hAnsi="Times New Roman" w:cs="Times New Roman"/>
        </w:rPr>
      </w:pPr>
    </w:p>
    <w:p w:rsidR="005B13AD" w:rsidRDefault="005B13AD" w:rsidP="005B13AD">
      <w:pPr>
        <w:pStyle w:val="BodyText"/>
        <w:numPr>
          <w:ilvl w:val="0"/>
          <w:numId w:val="1"/>
        </w:numPr>
        <w:tabs>
          <w:tab w:val="left" w:pos="340"/>
        </w:tabs>
        <w:ind w:hanging="20"/>
      </w:pPr>
      <w:r>
        <w:t>Introduction line 4 "…that form half-center oscillators (HCOs) (Figure 1)…": Figure 1 is</w:t>
      </w:r>
    </w:p>
    <w:p w:rsidR="005B13AD" w:rsidRDefault="005B13AD" w:rsidP="005B13AD">
      <w:pPr>
        <w:pStyle w:val="BodyText"/>
        <w:spacing w:before="46"/>
        <w:ind w:left="120"/>
      </w:pPr>
      <w:r>
        <w:t>cited here, but it does not explain the HCOs. A more appropriate figure would be better.</w:t>
      </w:r>
      <w:r w:rsidRPr="00F54FBE">
        <w:rPr>
          <w:color w:val="FF0000"/>
        </w:rPr>
        <w:t xml:space="preserve"> </w:t>
      </w:r>
      <w:r>
        <w:rPr>
          <w:color w:val="FF0000"/>
        </w:rPr>
        <w:t xml:space="preserve">Fixed. Legend now explain the </w:t>
      </w:r>
      <w:proofErr w:type="spellStart"/>
      <w:r>
        <w:rPr>
          <w:color w:val="FF0000"/>
        </w:rPr>
        <w:t>shema</w:t>
      </w:r>
      <w:proofErr w:type="spellEnd"/>
      <w:r>
        <w:rPr>
          <w:color w:val="FF0000"/>
        </w:rPr>
        <w:t xml:space="preserve"> of the HCO</w:t>
      </w:r>
    </w:p>
    <w:p w:rsidR="005B13AD" w:rsidRDefault="005B13AD" w:rsidP="005B13AD">
      <w:pPr>
        <w:spacing w:before="8"/>
        <w:rPr>
          <w:rFonts w:ascii="Times New Roman" w:eastAsia="Times New Roman" w:hAnsi="Times New Roman" w:cs="Times New Roman"/>
          <w:sz w:val="23"/>
          <w:szCs w:val="23"/>
        </w:rPr>
      </w:pPr>
    </w:p>
    <w:p w:rsidR="005B13AD" w:rsidRPr="001711F4" w:rsidRDefault="005B13AD" w:rsidP="005B13AD">
      <w:pPr>
        <w:pStyle w:val="BodyText"/>
        <w:numPr>
          <w:ilvl w:val="0"/>
          <w:numId w:val="1"/>
        </w:numPr>
        <w:tabs>
          <w:tab w:val="left" w:pos="360"/>
        </w:tabs>
        <w:spacing w:line="270" w:lineRule="exact"/>
        <w:ind w:right="171"/>
        <w:rPr>
          <w:color w:val="FF0000"/>
        </w:rPr>
      </w:pPr>
      <w:r>
        <w:t xml:space="preserve">I understood that this is a Methods collection, but it would be better to introduce some information about other rhythmic neurons/system in the Introduction, so this proposed method would be applied to or adapted to other studies. </w:t>
      </w:r>
      <w:r w:rsidRPr="001711F4">
        <w:rPr>
          <w:color w:val="FF0000"/>
        </w:rPr>
        <w:t>Introduction is focused on the Method and necessary background for the demonstration of the experimental system.</w:t>
      </w:r>
    </w:p>
    <w:p w:rsidR="005B13AD" w:rsidRPr="001711F4" w:rsidRDefault="005B13AD" w:rsidP="005B13AD">
      <w:pPr>
        <w:spacing w:before="6"/>
        <w:rPr>
          <w:rFonts w:ascii="Times New Roman" w:eastAsia="Times New Roman" w:hAnsi="Times New Roman" w:cs="Times New Roman"/>
          <w:color w:val="FF0000"/>
          <w:sz w:val="23"/>
          <w:szCs w:val="23"/>
        </w:rPr>
      </w:pPr>
    </w:p>
    <w:p w:rsidR="005B13AD" w:rsidRDefault="005B13AD" w:rsidP="005B13AD">
      <w:pPr>
        <w:pStyle w:val="BodyText"/>
        <w:numPr>
          <w:ilvl w:val="0"/>
          <w:numId w:val="1"/>
        </w:numPr>
        <w:tabs>
          <w:tab w:val="left" w:pos="360"/>
        </w:tabs>
        <w:spacing w:line="270" w:lineRule="exact"/>
        <w:ind w:right="217" w:firstLine="0"/>
      </w:pPr>
      <w:r>
        <w:t>In Protocol, part 1: The second step "Prepare leeches…" is not clear regarding how to cold- anesthetize the animal, in the dissecting dish or not?</w:t>
      </w:r>
      <w:r w:rsidRPr="001711F4">
        <w:rPr>
          <w:color w:val="FF0000"/>
        </w:rPr>
        <w:t xml:space="preserve"> </w:t>
      </w:r>
      <w:r>
        <w:rPr>
          <w:color w:val="FF0000"/>
        </w:rPr>
        <w:t>Fixed.</w:t>
      </w:r>
    </w:p>
    <w:p w:rsidR="005B13AD" w:rsidRDefault="005B13AD" w:rsidP="005B13AD">
      <w:pPr>
        <w:spacing w:before="6"/>
        <w:rPr>
          <w:rFonts w:ascii="Times New Roman" w:eastAsia="Times New Roman" w:hAnsi="Times New Roman" w:cs="Times New Roman"/>
          <w:sz w:val="23"/>
          <w:szCs w:val="23"/>
        </w:rPr>
      </w:pPr>
    </w:p>
    <w:p w:rsidR="005B13AD" w:rsidRDefault="005B13AD" w:rsidP="005B13AD">
      <w:pPr>
        <w:pStyle w:val="BodyText"/>
        <w:numPr>
          <w:ilvl w:val="0"/>
          <w:numId w:val="1"/>
        </w:numPr>
        <w:tabs>
          <w:tab w:val="left" w:pos="360"/>
        </w:tabs>
        <w:spacing w:line="270" w:lineRule="exact"/>
        <w:ind w:right="342" w:firstLine="0"/>
      </w:pPr>
      <w:r>
        <w:t>In Protocol, part 1: As the third step "Pin the leech dorsal side up…" is not illustrated by a figure, it would be helpful to cite a paper with such figures and methods explained.</w:t>
      </w:r>
      <w:r w:rsidRPr="001711F4">
        <w:rPr>
          <w:color w:val="FF0000"/>
        </w:rPr>
        <w:t xml:space="preserve"> </w:t>
      </w:r>
      <w:r>
        <w:rPr>
          <w:color w:val="FF0000"/>
        </w:rPr>
        <w:t>Many leech papers are cited.</w:t>
      </w:r>
    </w:p>
    <w:p w:rsidR="005B13AD" w:rsidRDefault="005B13AD" w:rsidP="005B13AD">
      <w:pPr>
        <w:spacing w:before="6"/>
        <w:rPr>
          <w:rFonts w:ascii="Times New Roman" w:eastAsia="Times New Roman" w:hAnsi="Times New Roman" w:cs="Times New Roman"/>
          <w:sz w:val="23"/>
          <w:szCs w:val="23"/>
        </w:rPr>
      </w:pPr>
    </w:p>
    <w:p w:rsidR="005B13AD" w:rsidRDefault="005B13AD" w:rsidP="005B13AD">
      <w:pPr>
        <w:pStyle w:val="BodyText"/>
        <w:numPr>
          <w:ilvl w:val="0"/>
          <w:numId w:val="1"/>
        </w:numPr>
        <w:tabs>
          <w:tab w:val="left" w:pos="360"/>
        </w:tabs>
        <w:spacing w:line="270" w:lineRule="exact"/>
        <w:ind w:right="647" w:firstLine="0"/>
      </w:pPr>
      <w:r>
        <w:t>In Protocol, part 2: As no figures provided, citations seem necessary for this part of the Protocol.</w:t>
      </w:r>
      <w:r w:rsidRPr="001711F4">
        <w:rPr>
          <w:color w:val="FF0000"/>
        </w:rPr>
        <w:t xml:space="preserve"> </w:t>
      </w:r>
      <w:r>
        <w:rPr>
          <w:color w:val="FF0000"/>
        </w:rPr>
        <w:t xml:space="preserve">Citations seem unnecessary but can be added. Many leech papers are </w:t>
      </w:r>
      <w:proofErr w:type="gramStart"/>
      <w:r>
        <w:rPr>
          <w:color w:val="FF0000"/>
        </w:rPr>
        <w:t>cited..</w:t>
      </w:r>
      <w:proofErr w:type="gramEnd"/>
    </w:p>
    <w:p w:rsidR="005B13AD" w:rsidRDefault="005B13AD" w:rsidP="005B13AD">
      <w:pPr>
        <w:spacing w:before="6"/>
        <w:rPr>
          <w:rFonts w:ascii="Times New Roman" w:eastAsia="Times New Roman" w:hAnsi="Times New Roman" w:cs="Times New Roman"/>
          <w:sz w:val="23"/>
          <w:szCs w:val="23"/>
        </w:rPr>
      </w:pPr>
    </w:p>
    <w:p w:rsidR="005B13AD" w:rsidRDefault="005B13AD" w:rsidP="005B13AD">
      <w:pPr>
        <w:pStyle w:val="BodyText"/>
        <w:numPr>
          <w:ilvl w:val="0"/>
          <w:numId w:val="1"/>
        </w:numPr>
        <w:tabs>
          <w:tab w:val="left" w:pos="360"/>
        </w:tabs>
        <w:spacing w:line="270" w:lineRule="exact"/>
        <w:ind w:right="658" w:firstLine="0"/>
      </w:pPr>
      <w:r>
        <w:t>Representative Results: Figure 1 is hardly explained in the text. Either change it or add more content in the text.</w:t>
      </w:r>
      <w:r w:rsidRPr="001711F4">
        <w:rPr>
          <w:color w:val="FF0000"/>
        </w:rPr>
        <w:t xml:space="preserve"> </w:t>
      </w:r>
      <w:r>
        <w:rPr>
          <w:color w:val="FF0000"/>
        </w:rPr>
        <w:t>Figure 1 is now cited in the text appropriately and legend edited.</w:t>
      </w:r>
    </w:p>
    <w:p w:rsidR="005B13AD" w:rsidRDefault="005B13AD" w:rsidP="005B13AD">
      <w:pPr>
        <w:spacing w:before="6"/>
        <w:rPr>
          <w:rFonts w:ascii="Times New Roman" w:eastAsia="Times New Roman" w:hAnsi="Times New Roman" w:cs="Times New Roman"/>
          <w:sz w:val="23"/>
          <w:szCs w:val="23"/>
        </w:rPr>
      </w:pPr>
    </w:p>
    <w:p w:rsidR="005B13AD" w:rsidRDefault="005B13AD" w:rsidP="005B13AD">
      <w:pPr>
        <w:pStyle w:val="BodyText"/>
        <w:numPr>
          <w:ilvl w:val="0"/>
          <w:numId w:val="1"/>
        </w:numPr>
        <w:tabs>
          <w:tab w:val="left" w:pos="360"/>
        </w:tabs>
        <w:spacing w:line="270" w:lineRule="exact"/>
        <w:ind w:right="785" w:firstLine="0"/>
      </w:pPr>
      <w:r>
        <w:t xml:space="preserve">The Discussion is more like a conclusion. Extend the discussion or maybe change the heading to "Conclusion"? </w:t>
      </w:r>
      <w:r w:rsidRPr="001711F4">
        <w:rPr>
          <w:color w:val="FF0000"/>
        </w:rPr>
        <w:t xml:space="preserve">Discussion now focuses on strengths and limitations of the technique. </w:t>
      </w:r>
    </w:p>
    <w:p w:rsidR="005B13AD" w:rsidRDefault="005B13AD" w:rsidP="005B13AD">
      <w:pPr>
        <w:spacing w:before="9"/>
        <w:rPr>
          <w:rFonts w:ascii="Times New Roman" w:eastAsia="Times New Roman" w:hAnsi="Times New Roman" w:cs="Times New Roman"/>
        </w:rPr>
      </w:pPr>
    </w:p>
    <w:p w:rsidR="005B13AD" w:rsidRDefault="005B13AD" w:rsidP="005B13AD">
      <w:pPr>
        <w:pStyle w:val="BodyText"/>
        <w:numPr>
          <w:ilvl w:val="0"/>
          <w:numId w:val="1"/>
        </w:numPr>
        <w:tabs>
          <w:tab w:val="left" w:pos="360"/>
        </w:tabs>
        <w:ind w:left="360"/>
      </w:pPr>
      <w:r>
        <w:t>There are quite some typos and mistakes, for example:</w:t>
      </w:r>
    </w:p>
    <w:p w:rsidR="005B13AD" w:rsidRDefault="005B13AD" w:rsidP="005B13AD">
      <w:pPr>
        <w:spacing w:before="8"/>
        <w:rPr>
          <w:rFonts w:ascii="Times New Roman" w:eastAsia="Times New Roman" w:hAnsi="Times New Roman" w:cs="Times New Roman"/>
          <w:sz w:val="23"/>
          <w:szCs w:val="23"/>
        </w:rPr>
      </w:pPr>
    </w:p>
    <w:p w:rsidR="005B13AD" w:rsidRDefault="005B13AD" w:rsidP="005B13AD">
      <w:pPr>
        <w:pStyle w:val="BodyText"/>
        <w:spacing w:line="270" w:lineRule="exact"/>
        <w:ind w:left="120"/>
      </w:pPr>
      <w:r>
        <w:t xml:space="preserve">In Protocol, part 1: "Prepare isolated Ganglion 7 from the leech nerve cord": "G" should not be </w:t>
      </w:r>
      <w:proofErr w:type="spellStart"/>
      <w:r>
        <w:t>capitalised</w:t>
      </w:r>
      <w:proofErr w:type="spellEnd"/>
      <w:r>
        <w:t>.</w:t>
      </w:r>
      <w:r w:rsidRPr="00C82C79">
        <w:rPr>
          <w:color w:val="FF0000"/>
        </w:rPr>
        <w:t xml:space="preserve"> </w:t>
      </w:r>
      <w:r>
        <w:rPr>
          <w:color w:val="FF0000"/>
        </w:rPr>
        <w:t>Fixed.</w:t>
      </w:r>
    </w:p>
    <w:p w:rsidR="005B13AD" w:rsidRDefault="005B13AD" w:rsidP="005B13AD">
      <w:pPr>
        <w:spacing w:before="9"/>
        <w:rPr>
          <w:rFonts w:ascii="Times New Roman" w:eastAsia="Times New Roman" w:hAnsi="Times New Roman" w:cs="Times New Roman"/>
        </w:rPr>
      </w:pPr>
    </w:p>
    <w:p w:rsidR="005B13AD" w:rsidRDefault="005B13AD" w:rsidP="005B13AD">
      <w:pPr>
        <w:pStyle w:val="BodyText"/>
        <w:spacing w:line="469" w:lineRule="auto"/>
        <w:ind w:left="120" w:right="937"/>
      </w:pPr>
      <w:r>
        <w:t>In Protocol, part 1: First paragraph "…12:12 light-dark cycle)." ")" is missing.</w:t>
      </w:r>
      <w:r w:rsidRPr="00C82C79">
        <w:rPr>
          <w:color w:val="FF0000"/>
        </w:rPr>
        <w:t xml:space="preserve"> </w:t>
      </w:r>
      <w:r>
        <w:rPr>
          <w:color w:val="FF0000"/>
        </w:rPr>
        <w:t>Fixed.</w:t>
      </w:r>
      <w:r>
        <w:t xml:space="preserve"> </w:t>
      </w:r>
      <w:r>
        <w:lastRenderedPageBreak/>
        <w:t>"CaCl2" should be "CaCl2"</w:t>
      </w:r>
      <w:r w:rsidRPr="00C82C79">
        <w:rPr>
          <w:color w:val="FF0000"/>
        </w:rPr>
        <w:t xml:space="preserve"> </w:t>
      </w:r>
      <w:r>
        <w:rPr>
          <w:color w:val="FF0000"/>
        </w:rPr>
        <w:t>Fixed.</w:t>
      </w:r>
    </w:p>
    <w:p w:rsidR="005B13AD" w:rsidRDefault="005B13AD" w:rsidP="005B13AD">
      <w:pPr>
        <w:pStyle w:val="BodyText"/>
        <w:spacing w:before="9"/>
        <w:ind w:left="120"/>
      </w:pPr>
      <w:r>
        <w:t>"pH adjusted to 7.4 with 1 M with NaOH." Delete the second "with".</w:t>
      </w:r>
      <w:r w:rsidRPr="00C82C79">
        <w:rPr>
          <w:color w:val="FF0000"/>
        </w:rPr>
        <w:t xml:space="preserve"> </w:t>
      </w:r>
      <w:r>
        <w:rPr>
          <w:color w:val="FF0000"/>
        </w:rPr>
        <w:t>Fixed.</w:t>
      </w:r>
    </w:p>
    <w:p w:rsidR="005B13AD" w:rsidRDefault="005B13AD" w:rsidP="005B13AD">
      <w:pPr>
        <w:spacing w:before="11"/>
        <w:rPr>
          <w:rFonts w:ascii="Times New Roman" w:eastAsia="Times New Roman" w:hAnsi="Times New Roman" w:cs="Times New Roman"/>
        </w:rPr>
      </w:pPr>
    </w:p>
    <w:p w:rsidR="005B13AD" w:rsidRDefault="005B13AD" w:rsidP="005B13AD">
      <w:pPr>
        <w:pStyle w:val="BodyText"/>
        <w:spacing w:line="469" w:lineRule="auto"/>
        <w:ind w:left="120" w:right="658"/>
        <w:rPr>
          <w:color w:val="FF0000"/>
        </w:rPr>
      </w:pPr>
      <w:r>
        <w:t>"Remove the perineurium (</w:t>
      </w:r>
      <w:proofErr w:type="spellStart"/>
      <w:r>
        <w:t>desheath</w:t>
      </w:r>
      <w:proofErr w:type="spellEnd"/>
      <w:r>
        <w:t>) the ganglion": "of" is missing before "the ganglion"</w:t>
      </w:r>
      <w:r w:rsidRPr="00C82C79">
        <w:rPr>
          <w:color w:val="FF0000"/>
        </w:rPr>
        <w:t xml:space="preserve"> </w:t>
      </w:r>
      <w:r>
        <w:rPr>
          <w:color w:val="FF0000"/>
        </w:rPr>
        <w:t>Fixed.</w:t>
      </w:r>
    </w:p>
    <w:p w:rsidR="005B13AD" w:rsidRDefault="005B13AD" w:rsidP="005B13AD">
      <w:pPr>
        <w:pStyle w:val="BodyText"/>
        <w:spacing w:line="469" w:lineRule="auto"/>
        <w:ind w:left="120" w:right="658"/>
      </w:pPr>
      <w:r>
        <w:t xml:space="preserve"> Na+/K+ pump or Na/K pump? Should be consistent throughout the paper.</w:t>
      </w:r>
      <w:r w:rsidRPr="00C82C79">
        <w:rPr>
          <w:color w:val="FF0000"/>
        </w:rPr>
        <w:t xml:space="preserve"> </w:t>
      </w:r>
      <w:r>
        <w:rPr>
          <w:color w:val="FF0000"/>
        </w:rPr>
        <w:t>Fixed.</w:t>
      </w:r>
    </w:p>
    <w:p w:rsidR="005B13AD" w:rsidRDefault="005B13AD" w:rsidP="005B13AD">
      <w:pPr>
        <w:rPr>
          <w:rFonts w:ascii="Times New Roman" w:eastAsia="Times New Roman" w:hAnsi="Times New Roman" w:cs="Times New Roman"/>
          <w:sz w:val="20"/>
          <w:szCs w:val="20"/>
        </w:rPr>
      </w:pPr>
    </w:p>
    <w:p w:rsidR="00234457" w:rsidRDefault="00234457">
      <w:pPr>
        <w:spacing w:line="270" w:lineRule="exact"/>
        <w:sectPr w:rsidR="00234457">
          <w:pgSz w:w="12240" w:h="15840"/>
          <w:pgMar w:top="1020" w:right="1460" w:bottom="280" w:left="1460" w:header="720" w:footer="720" w:gutter="0"/>
          <w:cols w:space="720"/>
        </w:sectPr>
      </w:pPr>
      <w:bookmarkStart w:id="1" w:name="_GoBack"/>
      <w:bookmarkEnd w:id="1"/>
    </w:p>
    <w:p w:rsidR="00234457" w:rsidRDefault="00234457">
      <w:pPr>
        <w:sectPr w:rsidR="00234457">
          <w:pgSz w:w="12240" w:h="15840"/>
          <w:pgMar w:top="1020" w:right="1460" w:bottom="280" w:left="1460" w:header="720" w:footer="720" w:gutter="0"/>
          <w:cols w:space="720"/>
        </w:sectPr>
      </w:pPr>
    </w:p>
    <w:p w:rsidR="00234457" w:rsidRDefault="00234457" w:rsidP="005B13AD">
      <w:pPr>
        <w:spacing w:before="9"/>
        <w:rPr>
          <w:rFonts w:ascii="Times New Roman" w:eastAsia="Times New Roman" w:hAnsi="Times New Roman" w:cs="Times New Roman"/>
          <w:sz w:val="21"/>
          <w:szCs w:val="21"/>
        </w:rPr>
      </w:pPr>
    </w:p>
    <w:sectPr w:rsidR="00234457">
      <w:pgSz w:w="12240" w:h="15840"/>
      <w:pgMar w:top="10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0FA9"/>
    <w:multiLevelType w:val="hybridMultilevel"/>
    <w:tmpl w:val="9DC4CEC2"/>
    <w:lvl w:ilvl="0" w:tplc="4596E062">
      <w:start w:val="1"/>
      <w:numFmt w:val="decimal"/>
      <w:lvlText w:val="%1."/>
      <w:lvlJc w:val="left"/>
      <w:pPr>
        <w:ind w:left="120" w:hanging="240"/>
        <w:jc w:val="left"/>
      </w:pPr>
      <w:rPr>
        <w:rFonts w:ascii="Times New Roman" w:eastAsia="Times New Roman" w:hAnsi="Times New Roman" w:hint="default"/>
        <w:sz w:val="24"/>
        <w:szCs w:val="24"/>
      </w:rPr>
    </w:lvl>
    <w:lvl w:ilvl="1" w:tplc="D3A2ABEC">
      <w:start w:val="1"/>
      <w:numFmt w:val="bullet"/>
      <w:lvlText w:val="•"/>
      <w:lvlJc w:val="left"/>
      <w:pPr>
        <w:ind w:left="1040" w:hanging="240"/>
      </w:pPr>
      <w:rPr>
        <w:rFonts w:hint="default"/>
      </w:rPr>
    </w:lvl>
    <w:lvl w:ilvl="2" w:tplc="27A8C89E">
      <w:start w:val="1"/>
      <w:numFmt w:val="bullet"/>
      <w:lvlText w:val="•"/>
      <w:lvlJc w:val="left"/>
      <w:pPr>
        <w:ind w:left="1960" w:hanging="240"/>
      </w:pPr>
      <w:rPr>
        <w:rFonts w:hint="default"/>
      </w:rPr>
    </w:lvl>
    <w:lvl w:ilvl="3" w:tplc="E0F83DF2">
      <w:start w:val="1"/>
      <w:numFmt w:val="bullet"/>
      <w:lvlText w:val="•"/>
      <w:lvlJc w:val="left"/>
      <w:pPr>
        <w:ind w:left="2880" w:hanging="240"/>
      </w:pPr>
      <w:rPr>
        <w:rFonts w:hint="default"/>
      </w:rPr>
    </w:lvl>
    <w:lvl w:ilvl="4" w:tplc="DE1A1ACA">
      <w:start w:val="1"/>
      <w:numFmt w:val="bullet"/>
      <w:lvlText w:val="•"/>
      <w:lvlJc w:val="left"/>
      <w:pPr>
        <w:ind w:left="3800" w:hanging="240"/>
      </w:pPr>
      <w:rPr>
        <w:rFonts w:hint="default"/>
      </w:rPr>
    </w:lvl>
    <w:lvl w:ilvl="5" w:tplc="32BCBD32">
      <w:start w:val="1"/>
      <w:numFmt w:val="bullet"/>
      <w:lvlText w:val="•"/>
      <w:lvlJc w:val="left"/>
      <w:pPr>
        <w:ind w:left="4720" w:hanging="240"/>
      </w:pPr>
      <w:rPr>
        <w:rFonts w:hint="default"/>
      </w:rPr>
    </w:lvl>
    <w:lvl w:ilvl="6" w:tplc="9A121842">
      <w:start w:val="1"/>
      <w:numFmt w:val="bullet"/>
      <w:lvlText w:val="•"/>
      <w:lvlJc w:val="left"/>
      <w:pPr>
        <w:ind w:left="5640" w:hanging="240"/>
      </w:pPr>
      <w:rPr>
        <w:rFonts w:hint="default"/>
      </w:rPr>
    </w:lvl>
    <w:lvl w:ilvl="7" w:tplc="23060C32">
      <w:start w:val="1"/>
      <w:numFmt w:val="bullet"/>
      <w:lvlText w:val="•"/>
      <w:lvlJc w:val="left"/>
      <w:pPr>
        <w:ind w:left="6560" w:hanging="240"/>
      </w:pPr>
      <w:rPr>
        <w:rFonts w:hint="default"/>
      </w:rPr>
    </w:lvl>
    <w:lvl w:ilvl="8" w:tplc="26E6BD12">
      <w:start w:val="1"/>
      <w:numFmt w:val="bullet"/>
      <w:lvlText w:val="•"/>
      <w:lvlJc w:val="left"/>
      <w:pPr>
        <w:ind w:left="7480" w:hanging="240"/>
      </w:pPr>
      <w:rPr>
        <w:rFonts w:hint="default"/>
      </w:rPr>
    </w:lvl>
  </w:abstractNum>
  <w:abstractNum w:abstractNumId="1" w15:restartNumberingAfterBreak="0">
    <w:nsid w:val="095F2906"/>
    <w:multiLevelType w:val="hybridMultilevel"/>
    <w:tmpl w:val="F140A5EC"/>
    <w:lvl w:ilvl="0" w:tplc="F4226044">
      <w:start w:val="1"/>
      <w:numFmt w:val="decimal"/>
      <w:lvlText w:val="%1."/>
      <w:lvlJc w:val="left"/>
      <w:pPr>
        <w:ind w:left="340" w:hanging="240"/>
        <w:jc w:val="left"/>
      </w:pPr>
      <w:rPr>
        <w:rFonts w:ascii="Times New Roman" w:eastAsia="Times New Roman" w:hAnsi="Times New Roman" w:hint="default"/>
        <w:sz w:val="24"/>
        <w:szCs w:val="24"/>
      </w:rPr>
    </w:lvl>
    <w:lvl w:ilvl="1" w:tplc="75DA8F8C">
      <w:start w:val="1"/>
      <w:numFmt w:val="bullet"/>
      <w:lvlText w:val="•"/>
      <w:lvlJc w:val="left"/>
      <w:pPr>
        <w:ind w:left="1238" w:hanging="240"/>
      </w:pPr>
      <w:rPr>
        <w:rFonts w:hint="default"/>
      </w:rPr>
    </w:lvl>
    <w:lvl w:ilvl="2" w:tplc="7C44AF22">
      <w:start w:val="1"/>
      <w:numFmt w:val="bullet"/>
      <w:lvlText w:val="•"/>
      <w:lvlJc w:val="left"/>
      <w:pPr>
        <w:ind w:left="2136" w:hanging="240"/>
      </w:pPr>
      <w:rPr>
        <w:rFonts w:hint="default"/>
      </w:rPr>
    </w:lvl>
    <w:lvl w:ilvl="3" w:tplc="5AB65E1A">
      <w:start w:val="1"/>
      <w:numFmt w:val="bullet"/>
      <w:lvlText w:val="•"/>
      <w:lvlJc w:val="left"/>
      <w:pPr>
        <w:ind w:left="3034" w:hanging="240"/>
      </w:pPr>
      <w:rPr>
        <w:rFonts w:hint="default"/>
      </w:rPr>
    </w:lvl>
    <w:lvl w:ilvl="4" w:tplc="AA0E71F8">
      <w:start w:val="1"/>
      <w:numFmt w:val="bullet"/>
      <w:lvlText w:val="•"/>
      <w:lvlJc w:val="left"/>
      <w:pPr>
        <w:ind w:left="3932" w:hanging="240"/>
      </w:pPr>
      <w:rPr>
        <w:rFonts w:hint="default"/>
      </w:rPr>
    </w:lvl>
    <w:lvl w:ilvl="5" w:tplc="971A631C">
      <w:start w:val="1"/>
      <w:numFmt w:val="bullet"/>
      <w:lvlText w:val="•"/>
      <w:lvlJc w:val="left"/>
      <w:pPr>
        <w:ind w:left="4830" w:hanging="240"/>
      </w:pPr>
      <w:rPr>
        <w:rFonts w:hint="default"/>
      </w:rPr>
    </w:lvl>
    <w:lvl w:ilvl="6" w:tplc="80662A40">
      <w:start w:val="1"/>
      <w:numFmt w:val="bullet"/>
      <w:lvlText w:val="•"/>
      <w:lvlJc w:val="left"/>
      <w:pPr>
        <w:ind w:left="5728" w:hanging="240"/>
      </w:pPr>
      <w:rPr>
        <w:rFonts w:hint="default"/>
      </w:rPr>
    </w:lvl>
    <w:lvl w:ilvl="7" w:tplc="4300C58C">
      <w:start w:val="1"/>
      <w:numFmt w:val="bullet"/>
      <w:lvlText w:val="•"/>
      <w:lvlJc w:val="left"/>
      <w:pPr>
        <w:ind w:left="6626" w:hanging="240"/>
      </w:pPr>
      <w:rPr>
        <w:rFonts w:hint="default"/>
      </w:rPr>
    </w:lvl>
    <w:lvl w:ilvl="8" w:tplc="FE6889B4">
      <w:start w:val="1"/>
      <w:numFmt w:val="bullet"/>
      <w:lvlText w:val="•"/>
      <w:lvlJc w:val="left"/>
      <w:pPr>
        <w:ind w:left="7524" w:hanging="240"/>
      </w:pPr>
      <w:rPr>
        <w:rFonts w:hint="default"/>
      </w:rPr>
    </w:lvl>
  </w:abstractNum>
  <w:abstractNum w:abstractNumId="2" w15:restartNumberingAfterBreak="0">
    <w:nsid w:val="12DC281B"/>
    <w:multiLevelType w:val="hybridMultilevel"/>
    <w:tmpl w:val="B34A8BB2"/>
    <w:lvl w:ilvl="0" w:tplc="9DD2090A">
      <w:start w:val="1"/>
      <w:numFmt w:val="decimal"/>
      <w:lvlText w:val="%1."/>
      <w:lvlJc w:val="left"/>
      <w:pPr>
        <w:ind w:left="340" w:hanging="240"/>
        <w:jc w:val="left"/>
      </w:pPr>
      <w:rPr>
        <w:rFonts w:ascii="Times New Roman" w:eastAsia="Times New Roman" w:hAnsi="Times New Roman" w:hint="default"/>
        <w:sz w:val="24"/>
        <w:szCs w:val="24"/>
      </w:rPr>
    </w:lvl>
    <w:lvl w:ilvl="1" w:tplc="FE92E542">
      <w:start w:val="1"/>
      <w:numFmt w:val="bullet"/>
      <w:lvlText w:val="•"/>
      <w:lvlJc w:val="left"/>
      <w:pPr>
        <w:ind w:left="1238" w:hanging="240"/>
      </w:pPr>
      <w:rPr>
        <w:rFonts w:hint="default"/>
      </w:rPr>
    </w:lvl>
    <w:lvl w:ilvl="2" w:tplc="D800384A">
      <w:start w:val="1"/>
      <w:numFmt w:val="bullet"/>
      <w:lvlText w:val="•"/>
      <w:lvlJc w:val="left"/>
      <w:pPr>
        <w:ind w:left="2136" w:hanging="240"/>
      </w:pPr>
      <w:rPr>
        <w:rFonts w:hint="default"/>
      </w:rPr>
    </w:lvl>
    <w:lvl w:ilvl="3" w:tplc="CB6A3EAC">
      <w:start w:val="1"/>
      <w:numFmt w:val="bullet"/>
      <w:lvlText w:val="•"/>
      <w:lvlJc w:val="left"/>
      <w:pPr>
        <w:ind w:left="3034" w:hanging="240"/>
      </w:pPr>
      <w:rPr>
        <w:rFonts w:hint="default"/>
      </w:rPr>
    </w:lvl>
    <w:lvl w:ilvl="4" w:tplc="B268DC0C">
      <w:start w:val="1"/>
      <w:numFmt w:val="bullet"/>
      <w:lvlText w:val="•"/>
      <w:lvlJc w:val="left"/>
      <w:pPr>
        <w:ind w:left="3932" w:hanging="240"/>
      </w:pPr>
      <w:rPr>
        <w:rFonts w:hint="default"/>
      </w:rPr>
    </w:lvl>
    <w:lvl w:ilvl="5" w:tplc="7480B910">
      <w:start w:val="1"/>
      <w:numFmt w:val="bullet"/>
      <w:lvlText w:val="•"/>
      <w:lvlJc w:val="left"/>
      <w:pPr>
        <w:ind w:left="4830" w:hanging="240"/>
      </w:pPr>
      <w:rPr>
        <w:rFonts w:hint="default"/>
      </w:rPr>
    </w:lvl>
    <w:lvl w:ilvl="6" w:tplc="4D4A9016">
      <w:start w:val="1"/>
      <w:numFmt w:val="bullet"/>
      <w:lvlText w:val="•"/>
      <w:lvlJc w:val="left"/>
      <w:pPr>
        <w:ind w:left="5728" w:hanging="240"/>
      </w:pPr>
      <w:rPr>
        <w:rFonts w:hint="default"/>
      </w:rPr>
    </w:lvl>
    <w:lvl w:ilvl="7" w:tplc="301ABFE6">
      <w:start w:val="1"/>
      <w:numFmt w:val="bullet"/>
      <w:lvlText w:val="•"/>
      <w:lvlJc w:val="left"/>
      <w:pPr>
        <w:ind w:left="6626" w:hanging="240"/>
      </w:pPr>
      <w:rPr>
        <w:rFonts w:hint="default"/>
      </w:rPr>
    </w:lvl>
    <w:lvl w:ilvl="8" w:tplc="7CB49E44">
      <w:start w:val="1"/>
      <w:numFmt w:val="bullet"/>
      <w:lvlText w:val="•"/>
      <w:lvlJc w:val="left"/>
      <w:pPr>
        <w:ind w:left="7524" w:hanging="240"/>
      </w:pPr>
      <w:rPr>
        <w:rFonts w:hint="default"/>
      </w:rPr>
    </w:lvl>
  </w:abstractNum>
  <w:abstractNum w:abstractNumId="3" w15:restartNumberingAfterBreak="0">
    <w:nsid w:val="1FF66253"/>
    <w:multiLevelType w:val="hybridMultilevel"/>
    <w:tmpl w:val="CC8A61D2"/>
    <w:lvl w:ilvl="0" w:tplc="1C622CCC">
      <w:start w:val="1"/>
      <w:numFmt w:val="lowerLetter"/>
      <w:lvlText w:val="%1)"/>
      <w:lvlJc w:val="left"/>
      <w:pPr>
        <w:ind w:left="366" w:hanging="247"/>
        <w:jc w:val="left"/>
      </w:pPr>
      <w:rPr>
        <w:rFonts w:ascii="Times New Roman" w:eastAsia="Times New Roman" w:hAnsi="Times New Roman" w:hint="default"/>
        <w:sz w:val="24"/>
        <w:szCs w:val="24"/>
      </w:rPr>
    </w:lvl>
    <w:lvl w:ilvl="1" w:tplc="1D54974E">
      <w:start w:val="1"/>
      <w:numFmt w:val="bullet"/>
      <w:lvlText w:val="•"/>
      <w:lvlJc w:val="left"/>
      <w:pPr>
        <w:ind w:left="1261" w:hanging="247"/>
      </w:pPr>
      <w:rPr>
        <w:rFonts w:hint="default"/>
      </w:rPr>
    </w:lvl>
    <w:lvl w:ilvl="2" w:tplc="2796205A">
      <w:start w:val="1"/>
      <w:numFmt w:val="bullet"/>
      <w:lvlText w:val="•"/>
      <w:lvlJc w:val="left"/>
      <w:pPr>
        <w:ind w:left="2157" w:hanging="247"/>
      </w:pPr>
      <w:rPr>
        <w:rFonts w:hint="default"/>
      </w:rPr>
    </w:lvl>
    <w:lvl w:ilvl="3" w:tplc="A386C012">
      <w:start w:val="1"/>
      <w:numFmt w:val="bullet"/>
      <w:lvlText w:val="•"/>
      <w:lvlJc w:val="left"/>
      <w:pPr>
        <w:ind w:left="3052" w:hanging="247"/>
      </w:pPr>
      <w:rPr>
        <w:rFonts w:hint="default"/>
      </w:rPr>
    </w:lvl>
    <w:lvl w:ilvl="4" w:tplc="25743E84">
      <w:start w:val="1"/>
      <w:numFmt w:val="bullet"/>
      <w:lvlText w:val="•"/>
      <w:lvlJc w:val="left"/>
      <w:pPr>
        <w:ind w:left="3947" w:hanging="247"/>
      </w:pPr>
      <w:rPr>
        <w:rFonts w:hint="default"/>
      </w:rPr>
    </w:lvl>
    <w:lvl w:ilvl="5" w:tplc="C0843FC0">
      <w:start w:val="1"/>
      <w:numFmt w:val="bullet"/>
      <w:lvlText w:val="•"/>
      <w:lvlJc w:val="left"/>
      <w:pPr>
        <w:ind w:left="4843" w:hanging="247"/>
      </w:pPr>
      <w:rPr>
        <w:rFonts w:hint="default"/>
      </w:rPr>
    </w:lvl>
    <w:lvl w:ilvl="6" w:tplc="1F7C40D4">
      <w:start w:val="1"/>
      <w:numFmt w:val="bullet"/>
      <w:lvlText w:val="•"/>
      <w:lvlJc w:val="left"/>
      <w:pPr>
        <w:ind w:left="5738" w:hanging="247"/>
      </w:pPr>
      <w:rPr>
        <w:rFonts w:hint="default"/>
      </w:rPr>
    </w:lvl>
    <w:lvl w:ilvl="7" w:tplc="6FEE9E6E">
      <w:start w:val="1"/>
      <w:numFmt w:val="bullet"/>
      <w:lvlText w:val="•"/>
      <w:lvlJc w:val="left"/>
      <w:pPr>
        <w:ind w:left="6633" w:hanging="247"/>
      </w:pPr>
      <w:rPr>
        <w:rFonts w:hint="default"/>
      </w:rPr>
    </w:lvl>
    <w:lvl w:ilvl="8" w:tplc="93385DB0">
      <w:start w:val="1"/>
      <w:numFmt w:val="bullet"/>
      <w:lvlText w:val="•"/>
      <w:lvlJc w:val="left"/>
      <w:pPr>
        <w:ind w:left="7529" w:hanging="247"/>
      </w:pPr>
      <w:rPr>
        <w:rFonts w:hint="default"/>
      </w:rPr>
    </w:lvl>
  </w:abstractNum>
  <w:abstractNum w:abstractNumId="4" w15:restartNumberingAfterBreak="0">
    <w:nsid w:val="440E0D23"/>
    <w:multiLevelType w:val="hybridMultilevel"/>
    <w:tmpl w:val="6DAE4138"/>
    <w:lvl w:ilvl="0" w:tplc="7D56E41C">
      <w:start w:val="1"/>
      <w:numFmt w:val="decimal"/>
      <w:lvlText w:val="%1."/>
      <w:lvlJc w:val="left"/>
      <w:pPr>
        <w:ind w:left="120" w:hanging="240"/>
        <w:jc w:val="left"/>
      </w:pPr>
      <w:rPr>
        <w:rFonts w:ascii="Times New Roman" w:eastAsia="Times New Roman" w:hAnsi="Times New Roman" w:hint="default"/>
        <w:sz w:val="24"/>
        <w:szCs w:val="24"/>
      </w:rPr>
    </w:lvl>
    <w:lvl w:ilvl="1" w:tplc="A864A9AE">
      <w:start w:val="1"/>
      <w:numFmt w:val="bullet"/>
      <w:lvlText w:val="•"/>
      <w:lvlJc w:val="left"/>
      <w:pPr>
        <w:ind w:left="1048" w:hanging="240"/>
      </w:pPr>
      <w:rPr>
        <w:rFonts w:hint="default"/>
      </w:rPr>
    </w:lvl>
    <w:lvl w:ilvl="2" w:tplc="26168942">
      <w:start w:val="1"/>
      <w:numFmt w:val="bullet"/>
      <w:lvlText w:val="•"/>
      <w:lvlJc w:val="left"/>
      <w:pPr>
        <w:ind w:left="1976" w:hanging="240"/>
      </w:pPr>
      <w:rPr>
        <w:rFonts w:hint="default"/>
      </w:rPr>
    </w:lvl>
    <w:lvl w:ilvl="3" w:tplc="16229A70">
      <w:start w:val="1"/>
      <w:numFmt w:val="bullet"/>
      <w:lvlText w:val="•"/>
      <w:lvlJc w:val="left"/>
      <w:pPr>
        <w:ind w:left="2904" w:hanging="240"/>
      </w:pPr>
      <w:rPr>
        <w:rFonts w:hint="default"/>
      </w:rPr>
    </w:lvl>
    <w:lvl w:ilvl="4" w:tplc="489638AE">
      <w:start w:val="1"/>
      <w:numFmt w:val="bullet"/>
      <w:lvlText w:val="•"/>
      <w:lvlJc w:val="left"/>
      <w:pPr>
        <w:ind w:left="3832" w:hanging="240"/>
      </w:pPr>
      <w:rPr>
        <w:rFonts w:hint="default"/>
      </w:rPr>
    </w:lvl>
    <w:lvl w:ilvl="5" w:tplc="E1D2D66C">
      <w:start w:val="1"/>
      <w:numFmt w:val="bullet"/>
      <w:lvlText w:val="•"/>
      <w:lvlJc w:val="left"/>
      <w:pPr>
        <w:ind w:left="4760" w:hanging="240"/>
      </w:pPr>
      <w:rPr>
        <w:rFonts w:hint="default"/>
      </w:rPr>
    </w:lvl>
    <w:lvl w:ilvl="6" w:tplc="993ABB7A">
      <w:start w:val="1"/>
      <w:numFmt w:val="bullet"/>
      <w:lvlText w:val="•"/>
      <w:lvlJc w:val="left"/>
      <w:pPr>
        <w:ind w:left="5688" w:hanging="240"/>
      </w:pPr>
      <w:rPr>
        <w:rFonts w:hint="default"/>
      </w:rPr>
    </w:lvl>
    <w:lvl w:ilvl="7" w:tplc="DA546BC4">
      <w:start w:val="1"/>
      <w:numFmt w:val="bullet"/>
      <w:lvlText w:val="•"/>
      <w:lvlJc w:val="left"/>
      <w:pPr>
        <w:ind w:left="6616" w:hanging="240"/>
      </w:pPr>
      <w:rPr>
        <w:rFonts w:hint="default"/>
      </w:rPr>
    </w:lvl>
    <w:lvl w:ilvl="8" w:tplc="E04C4A82">
      <w:start w:val="1"/>
      <w:numFmt w:val="bullet"/>
      <w:lvlText w:val="•"/>
      <w:lvlJc w:val="left"/>
      <w:pPr>
        <w:ind w:left="7544" w:hanging="240"/>
      </w:pPr>
      <w:rPr>
        <w:rFonts w:hint="default"/>
      </w:rPr>
    </w:lvl>
  </w:abstractNum>
  <w:abstractNum w:abstractNumId="5" w15:restartNumberingAfterBreak="0">
    <w:nsid w:val="4F123502"/>
    <w:multiLevelType w:val="hybridMultilevel"/>
    <w:tmpl w:val="9F70334C"/>
    <w:lvl w:ilvl="0" w:tplc="6C6E5B44">
      <w:start w:val="1"/>
      <w:numFmt w:val="lowerLetter"/>
      <w:lvlText w:val="%1)"/>
      <w:lvlJc w:val="left"/>
      <w:pPr>
        <w:ind w:left="100" w:hanging="247"/>
        <w:jc w:val="left"/>
      </w:pPr>
      <w:rPr>
        <w:rFonts w:ascii="Times New Roman" w:eastAsia="Times New Roman" w:hAnsi="Times New Roman" w:hint="default"/>
        <w:sz w:val="24"/>
        <w:szCs w:val="24"/>
      </w:rPr>
    </w:lvl>
    <w:lvl w:ilvl="1" w:tplc="BD80705E">
      <w:start w:val="1"/>
      <w:numFmt w:val="bullet"/>
      <w:lvlText w:val="•"/>
      <w:lvlJc w:val="left"/>
      <w:pPr>
        <w:ind w:left="1022" w:hanging="247"/>
      </w:pPr>
      <w:rPr>
        <w:rFonts w:hint="default"/>
      </w:rPr>
    </w:lvl>
    <w:lvl w:ilvl="2" w:tplc="3A28A1B8">
      <w:start w:val="1"/>
      <w:numFmt w:val="bullet"/>
      <w:lvlText w:val="•"/>
      <w:lvlJc w:val="left"/>
      <w:pPr>
        <w:ind w:left="1944" w:hanging="247"/>
      </w:pPr>
      <w:rPr>
        <w:rFonts w:hint="default"/>
      </w:rPr>
    </w:lvl>
    <w:lvl w:ilvl="3" w:tplc="B17C9026">
      <w:start w:val="1"/>
      <w:numFmt w:val="bullet"/>
      <w:lvlText w:val="•"/>
      <w:lvlJc w:val="left"/>
      <w:pPr>
        <w:ind w:left="2866" w:hanging="247"/>
      </w:pPr>
      <w:rPr>
        <w:rFonts w:hint="default"/>
      </w:rPr>
    </w:lvl>
    <w:lvl w:ilvl="4" w:tplc="81C4CB8A">
      <w:start w:val="1"/>
      <w:numFmt w:val="bullet"/>
      <w:lvlText w:val="•"/>
      <w:lvlJc w:val="left"/>
      <w:pPr>
        <w:ind w:left="3788" w:hanging="247"/>
      </w:pPr>
      <w:rPr>
        <w:rFonts w:hint="default"/>
      </w:rPr>
    </w:lvl>
    <w:lvl w:ilvl="5" w:tplc="FD0A13A8">
      <w:start w:val="1"/>
      <w:numFmt w:val="bullet"/>
      <w:lvlText w:val="•"/>
      <w:lvlJc w:val="left"/>
      <w:pPr>
        <w:ind w:left="4710" w:hanging="247"/>
      </w:pPr>
      <w:rPr>
        <w:rFonts w:hint="default"/>
      </w:rPr>
    </w:lvl>
    <w:lvl w:ilvl="6" w:tplc="73AAE4C8">
      <w:start w:val="1"/>
      <w:numFmt w:val="bullet"/>
      <w:lvlText w:val="•"/>
      <w:lvlJc w:val="left"/>
      <w:pPr>
        <w:ind w:left="5632" w:hanging="247"/>
      </w:pPr>
      <w:rPr>
        <w:rFonts w:hint="default"/>
      </w:rPr>
    </w:lvl>
    <w:lvl w:ilvl="7" w:tplc="6292F0AE">
      <w:start w:val="1"/>
      <w:numFmt w:val="bullet"/>
      <w:lvlText w:val="•"/>
      <w:lvlJc w:val="left"/>
      <w:pPr>
        <w:ind w:left="6554" w:hanging="247"/>
      </w:pPr>
      <w:rPr>
        <w:rFonts w:hint="default"/>
      </w:rPr>
    </w:lvl>
    <w:lvl w:ilvl="8" w:tplc="057CD10E">
      <w:start w:val="1"/>
      <w:numFmt w:val="bullet"/>
      <w:lvlText w:val="•"/>
      <w:lvlJc w:val="left"/>
      <w:pPr>
        <w:ind w:left="7476" w:hanging="247"/>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34457"/>
    <w:rsid w:val="000B4132"/>
    <w:rsid w:val="000B6AB6"/>
    <w:rsid w:val="000C333D"/>
    <w:rsid w:val="000E5975"/>
    <w:rsid w:val="001711F4"/>
    <w:rsid w:val="001B4C67"/>
    <w:rsid w:val="001D52E2"/>
    <w:rsid w:val="00220651"/>
    <w:rsid w:val="00234457"/>
    <w:rsid w:val="003560A8"/>
    <w:rsid w:val="00445400"/>
    <w:rsid w:val="0048130C"/>
    <w:rsid w:val="004E228A"/>
    <w:rsid w:val="005B13AD"/>
    <w:rsid w:val="0063653D"/>
    <w:rsid w:val="008F7326"/>
    <w:rsid w:val="00A6477F"/>
    <w:rsid w:val="00AC00DA"/>
    <w:rsid w:val="00B41D15"/>
    <w:rsid w:val="00BE6E46"/>
    <w:rsid w:val="00C82C79"/>
    <w:rsid w:val="00DA46AA"/>
    <w:rsid w:val="00F5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03C78F2"/>
  <w15:docId w15:val="{DDB83FE9-50F1-4D3F-A0DF-65F7FEB1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E228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4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67"/>
    <w:rPr>
      <w:rFonts w:ascii="Segoe UI" w:hAnsi="Segoe UI" w:cs="Segoe UI"/>
      <w:sz w:val="18"/>
      <w:szCs w:val="18"/>
    </w:rPr>
  </w:style>
  <w:style w:type="character" w:customStyle="1" w:styleId="Heading1Char">
    <w:name w:val="Heading 1 Char"/>
    <w:basedOn w:val="DefaultParagraphFont"/>
    <w:link w:val="Heading1"/>
    <w:uiPriority w:val="9"/>
    <w:rsid w:val="005B13AD"/>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9913">
      <w:bodyDiv w:val="1"/>
      <w:marLeft w:val="0"/>
      <w:marRight w:val="0"/>
      <w:marTop w:val="0"/>
      <w:marBottom w:val="0"/>
      <w:divBdr>
        <w:top w:val="none" w:sz="0" w:space="0" w:color="auto"/>
        <w:left w:val="none" w:sz="0" w:space="0" w:color="auto"/>
        <w:bottom w:val="none" w:sz="0" w:space="0" w:color="auto"/>
        <w:right w:val="none" w:sz="0" w:space="0" w:color="auto"/>
      </w:divBdr>
    </w:div>
    <w:div w:id="1622300678">
      <w:bodyDiv w:val="1"/>
      <w:marLeft w:val="0"/>
      <w:marRight w:val="0"/>
      <w:marTop w:val="0"/>
      <w:marBottom w:val="0"/>
      <w:divBdr>
        <w:top w:val="none" w:sz="0" w:space="0" w:color="auto"/>
        <w:left w:val="none" w:sz="0" w:space="0" w:color="auto"/>
        <w:bottom w:val="none" w:sz="0" w:space="0" w:color="auto"/>
        <w:right w:val="none" w:sz="0" w:space="0" w:color="auto"/>
      </w:divBdr>
    </w:div>
    <w:div w:id="165067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razotoscano@student.g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lrc@emory.edu" TargetMode="External"/><Relationship Id="rId12" Type="http://schemas.openxmlformats.org/officeDocument/2006/relationships/hyperlink" Target="mailto:vineeta.bajaj@jo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editorialmanager.com" TargetMode="External"/><Relationship Id="rId11" Type="http://schemas.openxmlformats.org/officeDocument/2006/relationships/hyperlink" Target="https://nam03.safelinks.protection.outlook.com/?url=http%3A%2F%2Fwww.editorialmanager.com%2Fjove&amp;amp;data=02%7C01%7Cbiolrc%40emory.edu%7C9bab9690061942566a4c08d85c14186a%7Ce004fb9cb0a4424fbcd0322606d5df38%7C0%7C0%7C637360588670271802&amp;amp;sdata=cpAvi%2BEzBXjr1Z7i4QckhyfXo5eBUg0tE1Esz%2BeFV8I%3D&amp;amp;reserved=0" TargetMode="External"/><Relationship Id="rId5" Type="http://schemas.openxmlformats.org/officeDocument/2006/relationships/hyperlink" Target="mailto:em.jove.145d9.6e1156.38eb9243@editorialmanager.com" TargetMode="External"/><Relationship Id="rId10" Type="http://schemas.openxmlformats.org/officeDocument/2006/relationships/hyperlink" Target="mailto:gcymbalyuk@gmail.com" TargetMode="External"/><Relationship Id="rId4" Type="http://schemas.openxmlformats.org/officeDocument/2006/relationships/webSettings" Target="webSettings.xml"/><Relationship Id="rId9" Type="http://schemas.openxmlformats.org/officeDocument/2006/relationships/hyperlink" Target="mailto:pellingson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3174</Words>
  <Characters>16191</Characters>
  <Application>Microsoft Office Word</Application>
  <DocSecurity>0</DocSecurity>
  <Lines>317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Calabrese, Ronald</cp:lastModifiedBy>
  <cp:revision>2</cp:revision>
  <dcterms:created xsi:type="dcterms:W3CDTF">2020-12-30T22:41:00Z</dcterms:created>
  <dcterms:modified xsi:type="dcterms:W3CDTF">2020-12-30T22:41:00Z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LastSaved">
    <vt:filetime>2020-12-28T00:00:00Z</vt:filetime>
  </property>
</Properties>
</file>