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78902BE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B9167A">
        <w:rPr>
          <w:rFonts w:asciiTheme="minorHAnsi" w:eastAsia="Times New Roman" w:hAnsiTheme="minorHAnsi" w:cstheme="minorHAnsi"/>
          <w:b/>
          <w:szCs w:val="24"/>
        </w:rPr>
        <w:t>61469</w:t>
      </w:r>
    </w:p>
    <w:p w14:paraId="2F6924E5" w14:textId="02728CB9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616818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72E60AF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history="1">
        <w:r w:rsidR="00B9167A" w:rsidRPr="00B9167A">
          <w:rPr>
            <w:rStyle w:val="Hyperlink"/>
            <w:rFonts w:asciiTheme="minorHAnsi" w:hAnsiTheme="minorHAnsi" w:cstheme="minorHAnsi"/>
          </w:rPr>
          <w:t>https://www.jove.com/</w:t>
        </w:r>
        <w:r w:rsidR="00B9167A" w:rsidRPr="00B9167A">
          <w:rPr>
            <w:rStyle w:val="Hyperlink"/>
            <w:rFonts w:asciiTheme="minorHAnsi" w:hAnsiTheme="minorHAnsi" w:cstheme="minorHAnsi"/>
          </w:rPr>
          <w:t>a</w:t>
        </w:r>
        <w:r w:rsidR="00B9167A" w:rsidRPr="00B9167A">
          <w:rPr>
            <w:rStyle w:val="Hyperlink"/>
            <w:rFonts w:asciiTheme="minorHAnsi" w:hAnsiTheme="minorHAnsi" w:cstheme="minorHAnsi"/>
          </w:rPr>
          <w:t>ccount/file-uploader?src=18748093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2E5BE56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9167A" w:rsidRPr="00B9167A">
        <w:rPr>
          <w:rStyle w:val="ArticleTitle"/>
          <w:rFonts w:cstheme="minorHAnsi"/>
        </w:rPr>
        <w:t>Intratracheal Administration of Dry Powder Formulation in Mice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4DD7C25" w14:textId="77777777" w:rsidR="00B9167A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>Authors and Affiliations:</w:t>
      </w:r>
    </w:p>
    <w:p w14:paraId="585BB020" w14:textId="77777777" w:rsidR="00B9167A" w:rsidRDefault="00B9167A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511D1598" w14:textId="77777777" w:rsidR="00B9167A" w:rsidRDefault="00B9167A" w:rsidP="00B9167A">
      <w:pPr>
        <w:rPr>
          <w:rFonts w:asciiTheme="minorHAnsi" w:hAnsiTheme="minorHAnsi" w:cstheme="minorHAnsi"/>
          <w:color w:val="000000" w:themeColor="text1"/>
          <w:vertAlign w:val="superscript"/>
          <w:lang w:eastAsia="zh-CN"/>
        </w:rPr>
      </w:pPr>
      <w:proofErr w:type="spellStart"/>
      <w:r w:rsidRPr="001870C7">
        <w:rPr>
          <w:rFonts w:asciiTheme="minorHAnsi" w:hAnsiTheme="minorHAnsi" w:cstheme="minorHAnsi"/>
          <w:color w:val="000000" w:themeColor="text1"/>
          <w:lang w:eastAsia="zh-CN"/>
        </w:rPr>
        <w:t>Yingshan</w:t>
      </w:r>
      <w:proofErr w:type="spellEnd"/>
      <w:r w:rsidRPr="001870C7">
        <w:rPr>
          <w:rFonts w:asciiTheme="minorHAnsi" w:hAnsiTheme="minorHAnsi" w:cstheme="minorHAnsi"/>
          <w:color w:val="000000" w:themeColor="text1"/>
          <w:lang w:eastAsia="zh-CN"/>
        </w:rPr>
        <w:t xml:space="preserve"> Qiu</w:t>
      </w:r>
      <w:r w:rsidRPr="001870C7"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1</w:t>
      </w:r>
      <w:r w:rsidRPr="001870C7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proofErr w:type="spellStart"/>
      <w:r w:rsidRPr="001870C7">
        <w:rPr>
          <w:rFonts w:asciiTheme="minorHAnsi" w:hAnsiTheme="minorHAnsi" w:cstheme="minorHAnsi"/>
          <w:color w:val="000000" w:themeColor="text1"/>
          <w:lang w:eastAsia="zh-CN"/>
        </w:rPr>
        <w:t>Qiuying</w:t>
      </w:r>
      <w:proofErr w:type="spellEnd"/>
      <w:r w:rsidRPr="001870C7">
        <w:rPr>
          <w:rFonts w:asciiTheme="minorHAnsi" w:hAnsiTheme="minorHAnsi" w:cstheme="minorHAnsi"/>
          <w:color w:val="000000" w:themeColor="text1"/>
          <w:lang w:eastAsia="zh-CN"/>
        </w:rPr>
        <w:t xml:space="preserve"> Liao</w:t>
      </w:r>
      <w:r w:rsidRPr="001870C7"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1</w:t>
      </w:r>
      <w:r w:rsidRPr="001870C7">
        <w:rPr>
          <w:rFonts w:asciiTheme="minorHAnsi" w:hAnsiTheme="minorHAnsi" w:cstheme="minorHAnsi"/>
          <w:color w:val="000000" w:themeColor="text1"/>
          <w:lang w:eastAsia="zh-CN"/>
        </w:rPr>
        <w:t>, Michael Y.T. Chow</w:t>
      </w:r>
      <w:r w:rsidRPr="001870C7"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1,2</w:t>
      </w:r>
      <w:r w:rsidRPr="001870C7">
        <w:rPr>
          <w:rFonts w:asciiTheme="minorHAnsi" w:hAnsiTheme="minorHAnsi" w:cstheme="minorHAnsi"/>
          <w:color w:val="000000" w:themeColor="text1"/>
          <w:lang w:eastAsia="zh-CN"/>
        </w:rPr>
        <w:t>, Jenny K.W. Lam</w:t>
      </w:r>
      <w:r w:rsidRPr="001870C7"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1</w:t>
      </w:r>
      <w:r w:rsidRPr="001870C7">
        <w:rPr>
          <w:rFonts w:asciiTheme="minorHAnsi" w:hAnsiTheme="minorHAnsi" w:cstheme="minorHAnsi"/>
          <w:color w:val="000000" w:themeColor="text1"/>
          <w:lang w:eastAsia="zh-CN"/>
        </w:rPr>
        <w:t>*</w:t>
      </w:r>
    </w:p>
    <w:p w14:paraId="63D255B0" w14:textId="77777777" w:rsidR="00B9167A" w:rsidRDefault="00B9167A" w:rsidP="00B9167A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172E293E" w14:textId="77777777" w:rsidR="00B9167A" w:rsidRPr="001870C7" w:rsidRDefault="00B9167A" w:rsidP="00B9167A">
      <w:pPr>
        <w:rPr>
          <w:rFonts w:asciiTheme="minorHAnsi" w:hAnsiTheme="minorHAnsi" w:cstheme="minorHAnsi"/>
          <w:color w:val="000000" w:themeColor="text1"/>
          <w:lang w:eastAsia="zh-CN"/>
        </w:rPr>
      </w:pPr>
      <w:r w:rsidRPr="001870C7"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1</w:t>
      </w:r>
      <w:r w:rsidRPr="001870C7">
        <w:rPr>
          <w:rFonts w:asciiTheme="minorHAnsi" w:hAnsiTheme="minorHAnsi" w:cstheme="minorHAnsi"/>
          <w:color w:val="000000" w:themeColor="text1"/>
          <w:lang w:eastAsia="zh-CN"/>
        </w:rPr>
        <w:t xml:space="preserve">Department of Pharmacology and Pharmacy, LKS Faculty of Medicine, The University of Hong Kong, </w:t>
      </w:r>
      <w:proofErr w:type="spellStart"/>
      <w:r w:rsidRPr="001870C7">
        <w:rPr>
          <w:rFonts w:asciiTheme="minorHAnsi" w:hAnsiTheme="minorHAnsi" w:cstheme="minorHAnsi"/>
          <w:color w:val="000000" w:themeColor="text1"/>
          <w:lang w:eastAsia="zh-CN"/>
        </w:rPr>
        <w:t>Pokfulam</w:t>
      </w:r>
      <w:proofErr w:type="spellEnd"/>
      <w:r w:rsidRPr="001870C7">
        <w:rPr>
          <w:rFonts w:asciiTheme="minorHAnsi" w:hAnsiTheme="minorHAnsi" w:cstheme="minorHAnsi"/>
          <w:color w:val="000000" w:themeColor="text1"/>
          <w:lang w:eastAsia="zh-CN"/>
        </w:rPr>
        <w:t>, Hong Kong SAR</w:t>
      </w:r>
    </w:p>
    <w:p w14:paraId="571B4839" w14:textId="60F0DD01" w:rsidR="00EC3C46" w:rsidRPr="00B07A3B" w:rsidRDefault="00B9167A" w:rsidP="00B9167A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1870C7"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2</w:t>
      </w:r>
      <w:r w:rsidRPr="001870C7">
        <w:rPr>
          <w:rFonts w:asciiTheme="minorHAnsi" w:hAnsiTheme="minorHAnsi" w:cstheme="minorHAnsi"/>
          <w:color w:val="000000" w:themeColor="text1"/>
          <w:lang w:eastAsia="zh-CN"/>
        </w:rPr>
        <w:t>Advanced Drug Delivery Group, Sydney Pharmacy School, Faculty of Medicine and Health, The University of Sydney, NSW, Australia</w:t>
      </w:r>
      <w:r w:rsidR="00EC3C46"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E0F542D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2D1D3391" w14:textId="243A3A65" w:rsidR="00B9167A" w:rsidRPr="00B07A3B" w:rsidRDefault="00B9167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Jenny K.W. Lam (</w:t>
      </w:r>
      <w:r w:rsidRPr="001870C7">
        <w:rPr>
          <w:rFonts w:asciiTheme="minorHAnsi" w:hAnsiTheme="minorHAnsi" w:cstheme="minorHAnsi"/>
          <w:color w:val="000000" w:themeColor="text1"/>
          <w:lang w:eastAsia="zh-CN"/>
        </w:rPr>
        <w:t>jkwlam@hku.hk</w:t>
      </w:r>
      <w:r>
        <w:rPr>
          <w:rFonts w:asciiTheme="minorHAnsi" w:hAnsiTheme="minorHAnsi" w:cstheme="minorHAnsi"/>
          <w:color w:val="000000" w:themeColor="text1"/>
          <w:lang w:eastAsia="zh-CN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F3F9267" w14:textId="1D01E961" w:rsidR="00B9167A" w:rsidRDefault="00B9167A" w:rsidP="00B9167A">
      <w:pPr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 u3004556@connect.hku.hk</w:t>
      </w:r>
    </w:p>
    <w:p w14:paraId="34E0483E" w14:textId="6D62EB74" w:rsidR="00B9167A" w:rsidRDefault="00B9167A" w:rsidP="00B9167A">
      <w:pPr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1B2874">
        <w:rPr>
          <w:rFonts w:asciiTheme="minorHAnsi" w:hAnsiTheme="minorHAnsi" w:cstheme="minorHAnsi"/>
          <w:color w:val="000000" w:themeColor="text1"/>
          <w:lang w:eastAsia="zh-CN"/>
        </w:rPr>
        <w:t>liaoqy@connect.hku.hk</w:t>
      </w:r>
    </w:p>
    <w:p w14:paraId="6F84F159" w14:textId="17189263" w:rsidR="003B5E26" w:rsidRDefault="00B9167A" w:rsidP="00B9167A">
      <w:pPr>
        <w:outlineLvl w:val="0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hyperlink r:id="rId9" w:history="1">
        <w:r w:rsidRPr="006D462B">
          <w:rPr>
            <w:rStyle w:val="Hyperlink"/>
            <w:rFonts w:asciiTheme="minorHAnsi" w:hAnsiTheme="minorHAnsi" w:cstheme="minorHAnsi"/>
            <w:lang w:eastAsia="zh-CN"/>
          </w:rPr>
          <w:t>yee.chow@sydney.edu.au</w:t>
        </w:r>
      </w:hyperlink>
    </w:p>
    <w:p w14:paraId="64F94942" w14:textId="24B49517" w:rsidR="00B9167A" w:rsidRPr="00B07A3B" w:rsidRDefault="00B9167A" w:rsidP="00B9167A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1870C7">
        <w:rPr>
          <w:rFonts w:asciiTheme="minorHAnsi" w:hAnsiTheme="minorHAnsi" w:cstheme="minorHAnsi"/>
          <w:color w:val="000000" w:themeColor="text1"/>
          <w:lang w:eastAsia="zh-CN"/>
        </w:rPr>
        <w:t>jkwlam@hku.hk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51E9D52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01527">
        <w:rPr>
          <w:rFonts w:asciiTheme="minorHAnsi" w:eastAsia="Times New Roman" w:hAnsiTheme="minorHAnsi" w:cstheme="minorHAnsi" w:hint="eastAsia"/>
          <w:b/>
          <w:bCs/>
          <w:szCs w:val="24"/>
          <w:lang w:eastAsia="zh-CN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6DD8B51" w14:textId="0B18113D" w:rsidR="00987081" w:rsidRPr="00B07A3B" w:rsidRDefault="00987081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02512F54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0152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DA6183B" w14:textId="09EA0FA5" w:rsidR="00C2620F" w:rsidRPr="00344013" w:rsidRDefault="00987081" w:rsidP="00344013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344013" w:rsidRPr="00A01527">
        <w:rPr>
          <w:rFonts w:asciiTheme="minorHAnsi" w:eastAsia="Times New Roman" w:hAnsiTheme="minorHAnsi" w:cstheme="minorHAnsi"/>
          <w:b/>
          <w:bCs/>
          <w:szCs w:val="24"/>
        </w:rPr>
        <w:t>Same floor different rooms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1F7467F1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</w:t>
      </w:r>
      <w:r w:rsidR="00267953">
        <w:rPr>
          <w:rFonts w:asciiTheme="minorHAnsi" w:hAnsiTheme="minorHAnsi" w:cstheme="minorHAnsi"/>
          <w:bCs/>
          <w:sz w:val="22"/>
          <w:szCs w:val="22"/>
        </w:rPr>
        <w:t>15</w:t>
      </w:r>
    </w:p>
    <w:p w14:paraId="5AAC9C6C" w14:textId="3EE055F4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267953">
        <w:rPr>
          <w:rFonts w:asciiTheme="minorHAnsi" w:hAnsiTheme="minorHAnsi" w:cstheme="minorHAnsi"/>
          <w:bCs/>
          <w:sz w:val="22"/>
          <w:szCs w:val="22"/>
        </w:rPr>
        <w:t>30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344013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C96D55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0A66870" w14:textId="1767771D" w:rsidR="007D61A8" w:rsidRPr="00344013" w:rsidRDefault="00174673" w:rsidP="00F84BA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1132E">
        <w:rPr>
          <w:rStyle w:val="AuthorName"/>
          <w:rFonts w:asciiTheme="minorHAnsi" w:eastAsia="Times" w:hAnsiTheme="minorHAnsi" w:cstheme="minorHAnsi" w:hint="eastAsia"/>
          <w:lang w:eastAsia="zh-CN"/>
        </w:rPr>
        <w:t>Jenny</w:t>
      </w:r>
      <w:r w:rsidRPr="0011132E">
        <w:rPr>
          <w:rStyle w:val="AuthorName"/>
          <w:rFonts w:asciiTheme="minorHAnsi" w:eastAsia="Times" w:hAnsiTheme="minorHAnsi" w:cstheme="minorHAnsi"/>
          <w:lang w:eastAsia="zh-CN"/>
        </w:rPr>
        <w:t xml:space="preserve"> Lam</w:t>
      </w:r>
      <w:r w:rsidR="007D61A8" w:rsidRPr="0011132E">
        <w:rPr>
          <w:rFonts w:asciiTheme="minorHAnsi" w:eastAsia="Times New Roman" w:hAnsiTheme="minorHAnsi" w:cstheme="minorHAnsi" w:hint="eastAsia"/>
          <w:b/>
          <w:bCs/>
          <w:szCs w:val="24"/>
          <w:u w:val="single"/>
          <w:lang w:eastAsia="zh-CN"/>
        </w:rPr>
        <w:t>:</w:t>
      </w:r>
      <w:r w:rsidR="007D61A8" w:rsidRPr="0011132E">
        <w:rPr>
          <w:rFonts w:asciiTheme="minorHAnsi" w:eastAsia="Times New Roman" w:hAnsiTheme="minorHAnsi" w:cstheme="minorHAnsi"/>
          <w:szCs w:val="24"/>
        </w:rPr>
        <w:t xml:space="preserve"> </w:t>
      </w:r>
      <w:r w:rsidR="00A653B0" w:rsidRPr="0011132E">
        <w:rPr>
          <w:rFonts w:asciiTheme="minorHAnsi" w:hAnsiTheme="minorHAnsi" w:cstheme="minorHAnsi"/>
        </w:rPr>
        <w:t>Intratracheal</w:t>
      </w:r>
      <w:r w:rsidR="005F4088" w:rsidRPr="0011132E">
        <w:rPr>
          <w:rFonts w:asciiTheme="minorHAnsi" w:hAnsiTheme="minorHAnsi" w:cstheme="minorHAnsi"/>
        </w:rPr>
        <w:t xml:space="preserve"> administration</w:t>
      </w:r>
      <w:r w:rsidR="00432BD8" w:rsidRPr="0011132E">
        <w:rPr>
          <w:rFonts w:asciiTheme="minorHAnsi" w:hAnsiTheme="minorHAnsi" w:cstheme="minorHAnsi"/>
        </w:rPr>
        <w:t xml:space="preserve"> of dry powder </w:t>
      </w:r>
      <w:r w:rsidR="00A653B0" w:rsidRPr="0011132E">
        <w:rPr>
          <w:rFonts w:asciiTheme="minorHAnsi" w:hAnsiTheme="minorHAnsi" w:cstheme="minorHAnsi" w:hint="eastAsia"/>
          <w:lang w:eastAsia="zh-CN"/>
        </w:rPr>
        <w:t>is</w:t>
      </w:r>
      <w:r w:rsidR="00A653B0" w:rsidRPr="0011132E">
        <w:rPr>
          <w:rFonts w:asciiTheme="minorHAnsi" w:hAnsiTheme="minorHAnsi" w:cstheme="minorHAnsi"/>
          <w:lang w:eastAsia="zh-CN"/>
        </w:rPr>
        <w:t xml:space="preserve"> </w:t>
      </w:r>
      <w:r w:rsidR="005F1D1B">
        <w:rPr>
          <w:rFonts w:asciiTheme="minorHAnsi" w:hAnsiTheme="minorHAnsi" w:cstheme="minorHAnsi"/>
          <w:lang w:eastAsia="zh-CN"/>
        </w:rPr>
        <w:t>essential</w:t>
      </w:r>
      <w:r w:rsidR="00A653B0" w:rsidRPr="0011132E">
        <w:rPr>
          <w:rFonts w:asciiTheme="minorHAnsi" w:hAnsiTheme="minorHAnsi" w:cstheme="minorHAnsi"/>
          <w:lang w:eastAsia="zh-CN"/>
        </w:rPr>
        <w:t xml:space="preserve"> </w:t>
      </w:r>
      <w:r w:rsidR="0080261A">
        <w:rPr>
          <w:rFonts w:asciiTheme="minorHAnsi" w:hAnsiTheme="minorHAnsi" w:cstheme="minorHAnsi"/>
          <w:lang w:eastAsia="zh-CN"/>
        </w:rPr>
        <w:t>to evaluate</w:t>
      </w:r>
      <w:r w:rsidR="00991641" w:rsidRPr="0011132E">
        <w:rPr>
          <w:rFonts w:asciiTheme="minorHAnsi" w:hAnsiTheme="minorHAnsi" w:cstheme="minorHAnsi"/>
        </w:rPr>
        <w:t xml:space="preserve"> </w:t>
      </w:r>
      <w:r w:rsidR="005F1D1B">
        <w:rPr>
          <w:rFonts w:asciiTheme="minorHAnsi" w:hAnsiTheme="minorHAnsi" w:cstheme="minorHAnsi"/>
        </w:rPr>
        <w:t xml:space="preserve">the performance and </w:t>
      </w:r>
      <w:r w:rsidR="00432BD8" w:rsidRPr="0011132E">
        <w:rPr>
          <w:rFonts w:asciiTheme="minorHAnsi" w:hAnsiTheme="minorHAnsi" w:cstheme="minorHAnsi"/>
        </w:rPr>
        <w:t>biological activities</w:t>
      </w:r>
      <w:r w:rsidR="0011132E">
        <w:rPr>
          <w:rFonts w:asciiTheme="minorHAnsi" w:hAnsiTheme="minorHAnsi" w:cstheme="minorHAnsi"/>
        </w:rPr>
        <w:t xml:space="preserve"> </w:t>
      </w:r>
      <w:r w:rsidR="00081537">
        <w:rPr>
          <w:rFonts w:asciiTheme="minorHAnsi" w:hAnsiTheme="minorHAnsi" w:cstheme="minorHAnsi"/>
        </w:rPr>
        <w:t xml:space="preserve">of </w:t>
      </w:r>
      <w:r w:rsidR="00F73415">
        <w:rPr>
          <w:rFonts w:asciiTheme="minorHAnsi" w:hAnsiTheme="minorHAnsi" w:cstheme="minorHAnsi"/>
        </w:rPr>
        <w:t>an</w:t>
      </w:r>
      <w:r w:rsidR="005F1D1B">
        <w:rPr>
          <w:rFonts w:asciiTheme="minorHAnsi" w:hAnsiTheme="minorHAnsi" w:cstheme="minorHAnsi"/>
        </w:rPr>
        <w:t xml:space="preserve"> inhaled</w:t>
      </w:r>
      <w:r w:rsidR="00081537">
        <w:rPr>
          <w:rFonts w:asciiTheme="minorHAnsi" w:hAnsiTheme="minorHAnsi" w:cstheme="minorHAnsi"/>
        </w:rPr>
        <w:t xml:space="preserve"> powder formulation such as pulmonary absorption, bioavailability and therapeutic effects </w:t>
      </w:r>
      <w:r w:rsidR="0080261A">
        <w:rPr>
          <w:rFonts w:asciiTheme="minorHAnsi" w:hAnsiTheme="minorHAnsi" w:cstheme="minorHAnsi"/>
        </w:rPr>
        <w:t>in pre-clinical animal models.</w:t>
      </w:r>
    </w:p>
    <w:p w14:paraId="77515DF0" w14:textId="77777777" w:rsidR="00344013" w:rsidRPr="00344013" w:rsidRDefault="00344013" w:rsidP="0034401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679A3A36" w14:textId="77777777" w:rsidR="00344013" w:rsidRPr="0098713D" w:rsidRDefault="00344013" w:rsidP="00344013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4B0397D" w14:textId="77777777" w:rsidR="00344013" w:rsidRPr="0011132E" w:rsidRDefault="00344013" w:rsidP="0034401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6FC54CC6" w14:textId="0BBD1C1D" w:rsidR="001A2D33" w:rsidRPr="00344013" w:rsidRDefault="005F1D1B" w:rsidP="0050275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Style w:val="AuthorName"/>
          <w:rFonts w:asciiTheme="minorHAnsi" w:eastAsia="Times" w:hAnsiTheme="minorHAnsi" w:cstheme="minorHAnsi"/>
          <w:lang w:eastAsia="zh-CN"/>
        </w:rPr>
        <w:t>Jenny Lam</w:t>
      </w:r>
      <w:r w:rsidR="007D61A8" w:rsidRPr="001A2D33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1A2D33">
        <w:rPr>
          <w:rFonts w:asciiTheme="minorHAnsi" w:eastAsia="Times New Roman" w:hAnsiTheme="minorHAnsi" w:cstheme="minorHAnsi"/>
          <w:szCs w:val="24"/>
        </w:rPr>
        <w:t xml:space="preserve"> </w:t>
      </w:r>
      <w:r w:rsidR="001A2D33" w:rsidRPr="001A2D33">
        <w:rPr>
          <w:rFonts w:asciiTheme="minorHAnsi" w:hAnsiTheme="minorHAnsi" w:cstheme="minorHAnsi"/>
        </w:rPr>
        <w:t>The intubation process is non-invasive</w:t>
      </w:r>
      <w:r w:rsidR="0080261A">
        <w:rPr>
          <w:rFonts w:asciiTheme="minorHAnsi" w:hAnsiTheme="minorHAnsi" w:cstheme="minorHAnsi"/>
        </w:rPr>
        <w:t xml:space="preserve"> </w:t>
      </w:r>
      <w:r w:rsidR="001A2D33" w:rsidRPr="001A2D33">
        <w:rPr>
          <w:rFonts w:asciiTheme="minorHAnsi" w:hAnsiTheme="minorHAnsi" w:cstheme="minorHAnsi"/>
        </w:rPr>
        <w:t>and could deliver powder formulations to the mice safely and accurately.</w:t>
      </w:r>
      <w:r w:rsidR="001A2D33">
        <w:rPr>
          <w:rFonts w:asciiTheme="minorHAnsi" w:hAnsiTheme="minorHAnsi" w:cstheme="minorHAnsi"/>
        </w:rPr>
        <w:t xml:space="preserve"> </w:t>
      </w:r>
      <w:r w:rsidR="001A2D33">
        <w:rPr>
          <w:rFonts w:asciiTheme="minorHAnsi" w:hAnsiTheme="minorHAnsi" w:cstheme="minorHAnsi" w:hint="eastAsia"/>
          <w:lang w:eastAsia="zh-CN"/>
        </w:rPr>
        <w:t>The</w:t>
      </w:r>
      <w:r w:rsidR="001A2D33" w:rsidRPr="001A2D33">
        <w:rPr>
          <w:rFonts w:asciiTheme="minorHAnsi" w:hAnsiTheme="minorHAnsi" w:cstheme="minorHAnsi"/>
        </w:rPr>
        <w:t xml:space="preserve"> custom-made dry powder insufflator is </w:t>
      </w:r>
      <w:r>
        <w:rPr>
          <w:rFonts w:asciiTheme="minorHAnsi" w:hAnsiTheme="minorHAnsi" w:cstheme="minorHAnsi"/>
        </w:rPr>
        <w:t xml:space="preserve">disposable, </w:t>
      </w:r>
      <w:r w:rsidR="001A2D33" w:rsidRPr="001A2D33">
        <w:rPr>
          <w:rFonts w:asciiTheme="minorHAnsi" w:hAnsiTheme="minorHAnsi" w:cstheme="minorHAnsi"/>
        </w:rPr>
        <w:t>inexpensive</w:t>
      </w:r>
      <w:r w:rsidR="00081537">
        <w:rPr>
          <w:rFonts w:asciiTheme="minorHAnsi" w:hAnsiTheme="minorHAnsi" w:cstheme="minorHAnsi"/>
        </w:rPr>
        <w:t xml:space="preserve"> </w:t>
      </w:r>
      <w:r w:rsidR="001A2D33" w:rsidRPr="001A2D33">
        <w:rPr>
          <w:rFonts w:asciiTheme="minorHAnsi" w:hAnsiTheme="minorHAnsi" w:cstheme="minorHAnsi"/>
        </w:rPr>
        <w:t>and efficient in dispersing</w:t>
      </w:r>
      <w:r>
        <w:rPr>
          <w:rFonts w:asciiTheme="minorHAnsi" w:hAnsiTheme="minorHAnsi" w:cstheme="minorHAnsi"/>
        </w:rPr>
        <w:t xml:space="preserve"> powder </w:t>
      </w:r>
      <w:r w:rsidR="008B5111">
        <w:rPr>
          <w:rFonts w:asciiTheme="minorHAnsi" w:hAnsiTheme="minorHAnsi" w:cstheme="minorHAnsi"/>
          <w:lang w:eastAsia="zh-CN"/>
        </w:rPr>
        <w:t>formulations</w:t>
      </w:r>
      <w:r>
        <w:rPr>
          <w:rFonts w:asciiTheme="minorHAnsi" w:hAnsiTheme="minorHAnsi" w:cstheme="minorHAnsi"/>
          <w:lang w:eastAsia="zh-CN"/>
        </w:rPr>
        <w:t>.</w:t>
      </w:r>
      <w:r w:rsidR="008B5111">
        <w:rPr>
          <w:rFonts w:asciiTheme="minorHAnsi" w:hAnsiTheme="minorHAnsi" w:cstheme="minorHAnsi"/>
          <w:lang w:eastAsia="zh-CN"/>
        </w:rPr>
        <w:t xml:space="preserve"> </w:t>
      </w:r>
      <w:r>
        <w:rPr>
          <w:rFonts w:asciiTheme="minorHAnsi" w:hAnsiTheme="minorHAnsi" w:cstheme="minorHAnsi"/>
          <w:lang w:eastAsia="zh-CN"/>
        </w:rPr>
        <w:t>The</w:t>
      </w:r>
      <w:r w:rsidR="00B442C4">
        <w:rPr>
          <w:rFonts w:asciiTheme="minorHAnsi" w:hAnsiTheme="minorHAnsi" w:cstheme="minorHAnsi"/>
          <w:lang w:eastAsia="zh-CN"/>
        </w:rPr>
        <w:t xml:space="preserve"> insufflators could</w:t>
      </w:r>
      <w:r>
        <w:rPr>
          <w:rFonts w:asciiTheme="minorHAnsi" w:hAnsiTheme="minorHAnsi" w:cstheme="minorHAnsi"/>
          <w:lang w:eastAsia="zh-CN"/>
        </w:rPr>
        <w:t xml:space="preserve"> be used in evaluating different formulations on </w:t>
      </w:r>
      <w:r w:rsidR="008B5111">
        <w:rPr>
          <w:rFonts w:asciiTheme="minorHAnsi" w:hAnsiTheme="minorHAnsi" w:cstheme="minorHAnsi"/>
          <w:lang w:eastAsia="zh-CN"/>
        </w:rPr>
        <w:t>multiple mice in the same experiment</w:t>
      </w:r>
      <w:r>
        <w:rPr>
          <w:rFonts w:asciiTheme="minorHAnsi" w:hAnsiTheme="minorHAnsi" w:cstheme="minorHAnsi"/>
        </w:rPr>
        <w:t xml:space="preserve"> without the risk of cross-contamination from residual powder. </w:t>
      </w:r>
    </w:p>
    <w:p w14:paraId="6DC1A01E" w14:textId="77777777" w:rsidR="00344013" w:rsidRPr="00344013" w:rsidRDefault="00344013" w:rsidP="0034401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5422B370" w14:textId="44B16584" w:rsidR="00333FA4" w:rsidRPr="00344013" w:rsidRDefault="00344013" w:rsidP="00344013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8C04A67" w14:textId="64905869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3F311A2" w14:textId="7135F27D" w:rsidR="00333FA4" w:rsidRPr="00B442C4" w:rsidRDefault="008C2F0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  <w:lang w:eastAsia="zh-CN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Yingshan</w:t>
      </w:r>
      <w:proofErr w:type="spellEnd"/>
      <w:r w:rsidR="005F1D1B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5F1D1B">
        <w:rPr>
          <w:rStyle w:val="AuthorName"/>
          <w:rFonts w:asciiTheme="minorHAnsi" w:eastAsia="Times" w:hAnsiTheme="minorHAnsi" w:cstheme="minorHAnsi"/>
        </w:rPr>
        <w:t>Qiu</w:t>
      </w:r>
      <w:proofErr w:type="spellEnd"/>
      <w:r w:rsidR="007743EE">
        <w:rPr>
          <w:rStyle w:val="AuthorName"/>
          <w:rFonts w:asciiTheme="minorHAnsi" w:eastAsia="Times" w:hAnsiTheme="minorHAnsi" w:cstheme="minorHAnsi"/>
        </w:rPr>
        <w:t xml:space="preserve"> (Carol)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3621D">
        <w:rPr>
          <w:rFonts w:asciiTheme="minorHAnsi" w:hAnsiTheme="minorHAnsi" w:cstheme="minorHAnsi"/>
        </w:rPr>
        <w:t xml:space="preserve">The intubation process is </w:t>
      </w:r>
      <w:r w:rsidR="00135FD8">
        <w:rPr>
          <w:rFonts w:asciiTheme="minorHAnsi" w:hAnsiTheme="minorHAnsi" w:cstheme="minorHAnsi" w:hint="eastAsia"/>
          <w:lang w:eastAsia="zh-CN"/>
        </w:rPr>
        <w:t>c</w:t>
      </w:r>
      <w:r w:rsidR="00135FD8">
        <w:rPr>
          <w:rFonts w:asciiTheme="minorHAnsi" w:hAnsiTheme="minorHAnsi" w:cstheme="minorHAnsi"/>
          <w:lang w:eastAsia="zh-CN"/>
        </w:rPr>
        <w:t xml:space="preserve">hallenging </w:t>
      </w:r>
      <w:r w:rsidR="00C3621D">
        <w:rPr>
          <w:rFonts w:asciiTheme="minorHAnsi" w:hAnsiTheme="minorHAnsi" w:cstheme="minorHAnsi"/>
        </w:rPr>
        <w:t>for non-experience</w:t>
      </w:r>
      <w:r w:rsidR="008C3E8A">
        <w:rPr>
          <w:rFonts w:asciiTheme="minorHAnsi" w:hAnsiTheme="minorHAnsi" w:cstheme="minorHAnsi" w:hint="eastAsia"/>
          <w:lang w:eastAsia="zh-CN"/>
        </w:rPr>
        <w:t>d</w:t>
      </w:r>
      <w:r w:rsidR="00C3621D">
        <w:rPr>
          <w:rFonts w:asciiTheme="minorHAnsi" w:hAnsiTheme="minorHAnsi" w:cstheme="minorHAnsi"/>
        </w:rPr>
        <w:t xml:space="preserve"> </w:t>
      </w:r>
      <w:r w:rsidR="005F1D1B">
        <w:rPr>
          <w:rFonts w:asciiTheme="minorHAnsi" w:hAnsiTheme="minorHAnsi" w:cstheme="minorHAnsi"/>
        </w:rPr>
        <w:t>researchers</w:t>
      </w:r>
      <w:r w:rsidR="00C3621D">
        <w:rPr>
          <w:rFonts w:asciiTheme="minorHAnsi" w:hAnsiTheme="minorHAnsi" w:cstheme="minorHAnsi"/>
        </w:rPr>
        <w:t xml:space="preserve">. The </w:t>
      </w:r>
      <w:r w:rsidR="00135FD8">
        <w:rPr>
          <w:rFonts w:asciiTheme="minorHAnsi" w:hAnsiTheme="minorHAnsi" w:cstheme="minorHAnsi"/>
        </w:rPr>
        <w:t>ability</w:t>
      </w:r>
      <w:r w:rsidR="00C3621D">
        <w:rPr>
          <w:rFonts w:asciiTheme="minorHAnsi" w:hAnsiTheme="minorHAnsi" w:cstheme="minorHAnsi"/>
        </w:rPr>
        <w:t xml:space="preserve"> to visualize </w:t>
      </w:r>
      <w:r w:rsidR="00BF65C1">
        <w:rPr>
          <w:rFonts w:asciiTheme="minorHAnsi" w:hAnsiTheme="minorHAnsi" w:cstheme="minorHAnsi"/>
        </w:rPr>
        <w:t xml:space="preserve">and aim the finest tip of the cannula at </w:t>
      </w:r>
      <w:r w:rsidR="00C3621D">
        <w:rPr>
          <w:rFonts w:asciiTheme="minorHAnsi" w:hAnsiTheme="minorHAnsi" w:cstheme="minorHAnsi"/>
        </w:rPr>
        <w:t xml:space="preserve">the </w:t>
      </w:r>
      <w:r w:rsidR="00135FD8">
        <w:rPr>
          <w:rFonts w:asciiTheme="minorHAnsi" w:hAnsiTheme="minorHAnsi" w:cstheme="minorHAnsi"/>
        </w:rPr>
        <w:t>opening of the trachea</w:t>
      </w:r>
      <w:r w:rsidR="008149A8">
        <w:rPr>
          <w:rFonts w:asciiTheme="minorHAnsi" w:hAnsiTheme="minorHAnsi" w:cstheme="minorHAnsi"/>
        </w:rPr>
        <w:t xml:space="preserve"> </w:t>
      </w:r>
      <w:r w:rsidR="00135FD8">
        <w:rPr>
          <w:rFonts w:asciiTheme="minorHAnsi" w:hAnsiTheme="minorHAnsi" w:cstheme="minorHAnsi"/>
        </w:rPr>
        <w:t xml:space="preserve">is crucial for correct insertion of the guiding cannula. </w:t>
      </w:r>
      <w:r w:rsidR="00B442C4">
        <w:rPr>
          <w:rFonts w:asciiTheme="minorHAnsi" w:hAnsiTheme="minorHAnsi" w:cstheme="minorHAnsi"/>
        </w:rPr>
        <w:t xml:space="preserve">This technique requires practice </w:t>
      </w:r>
      <w:r w:rsidR="008C3E8A">
        <w:rPr>
          <w:rFonts w:asciiTheme="minorHAnsi" w:hAnsiTheme="minorHAnsi" w:cstheme="minorHAnsi"/>
        </w:rPr>
        <w:t xml:space="preserve">to </w:t>
      </w:r>
      <w:r w:rsidR="00487EDA">
        <w:rPr>
          <w:rFonts w:asciiTheme="minorHAnsi" w:hAnsiTheme="minorHAnsi" w:cstheme="minorHAnsi"/>
        </w:rPr>
        <w:t>minimize improper insertion.</w:t>
      </w:r>
      <w:r w:rsidR="005F1D1B">
        <w:rPr>
          <w:rFonts w:asciiTheme="minorHAnsi" w:hAnsiTheme="minorHAnsi" w:cstheme="minorHAnsi"/>
        </w:rPr>
        <w:t xml:space="preserve"> </w:t>
      </w:r>
    </w:p>
    <w:p w14:paraId="3DA493B4" w14:textId="77777777" w:rsidR="00B442C4" w:rsidRPr="00B442C4" w:rsidRDefault="00B442C4" w:rsidP="00B442C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  <w:lang w:eastAsia="zh-CN"/>
        </w:rPr>
      </w:pPr>
    </w:p>
    <w:p w14:paraId="7183BE95" w14:textId="163F2E7F" w:rsidR="00B33DA9" w:rsidRPr="00B442C4" w:rsidRDefault="00B442C4" w:rsidP="00B442C4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0E787DF" w14:textId="1D541F4D" w:rsidR="00B442C4" w:rsidRDefault="00B442C4" w:rsidP="00B442C4">
      <w:pPr>
        <w:pStyle w:val="ListParagraph"/>
        <w:ind w:left="1627"/>
        <w:outlineLvl w:val="0"/>
        <w:rPr>
          <w:rFonts w:asciiTheme="majorHAnsi" w:hAnsiTheme="majorHAnsi" w:cstheme="majorHAnsi"/>
          <w:bCs/>
          <w:color w:val="000000" w:themeColor="text1"/>
          <w:szCs w:val="24"/>
        </w:rPr>
      </w:pPr>
    </w:p>
    <w:p w14:paraId="3F4183AC" w14:textId="77777777" w:rsidR="00B442C4" w:rsidRPr="00B442C4" w:rsidRDefault="00B442C4" w:rsidP="00B442C4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</w:t>
      </w:r>
      <w:r w:rsidRPr="00B07A3B">
        <w:rPr>
          <w:rFonts w:asciiTheme="minorHAnsi" w:eastAsia="Times New Roman" w:hAnsiTheme="minorHAnsi" w:cstheme="minorHAnsi"/>
          <w:b/>
          <w:szCs w:val="24"/>
        </w:rPr>
        <w:t>uction of Demonstrator on Camera</w:t>
      </w:r>
    </w:p>
    <w:p w14:paraId="324FAA13" w14:textId="4B712E89" w:rsidR="007D61A8" w:rsidRPr="00B07A3B" w:rsidRDefault="007D61A8" w:rsidP="00344013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53C7950" w14:textId="6FB48F85" w:rsidR="007D61A8" w:rsidRPr="00344013" w:rsidRDefault="00281B6D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344013">
        <w:rPr>
          <w:rStyle w:val="AuthorName"/>
          <w:rFonts w:asciiTheme="minorHAnsi" w:eastAsia="Times" w:hAnsiTheme="minorHAnsi" w:cstheme="minorHAnsi"/>
        </w:rPr>
        <w:t>Jenny Lam</w:t>
      </w:r>
      <w:r w:rsidR="007D61A8" w:rsidRPr="00344013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344013">
        <w:rPr>
          <w:rFonts w:asciiTheme="minorHAnsi" w:eastAsia="Times New Roman" w:hAnsiTheme="minorHAnsi" w:cstheme="minorHAnsi"/>
          <w:szCs w:val="24"/>
        </w:rPr>
        <w:t xml:space="preserve"> </w:t>
      </w:r>
      <w:r w:rsidR="00EB04C1">
        <w:rPr>
          <w:rFonts w:asciiTheme="minorHAnsi" w:eastAsia="Times New Roman" w:hAnsiTheme="minorHAnsi" w:cstheme="minorHAnsi"/>
          <w:szCs w:val="24"/>
          <w:lang w:eastAsia="zh-CN"/>
        </w:rPr>
        <w:t xml:space="preserve">My postdoc </w:t>
      </w:r>
      <w:r w:rsidR="008C2F08" w:rsidRPr="00344013">
        <w:rPr>
          <w:rFonts w:asciiTheme="minorHAnsi" w:hAnsiTheme="minorHAnsi" w:cstheme="minorHAnsi"/>
        </w:rPr>
        <w:t xml:space="preserve">Carol and </w:t>
      </w:r>
      <w:r w:rsidR="00EB04C1">
        <w:rPr>
          <w:rFonts w:asciiTheme="minorHAnsi" w:hAnsiTheme="minorHAnsi" w:cstheme="minorHAnsi"/>
        </w:rPr>
        <w:t xml:space="preserve">my PhD student </w:t>
      </w:r>
      <w:r w:rsidR="008C2F08" w:rsidRPr="00344013">
        <w:rPr>
          <w:rFonts w:asciiTheme="minorHAnsi" w:hAnsiTheme="minorHAnsi" w:cstheme="minorHAnsi"/>
        </w:rPr>
        <w:t>Rachel</w:t>
      </w:r>
      <w:r w:rsidR="00EB04C1">
        <w:rPr>
          <w:rFonts w:asciiTheme="minorHAnsi" w:eastAsia="Times New Roman" w:hAnsiTheme="minorHAnsi" w:cstheme="minorHAnsi"/>
          <w:szCs w:val="24"/>
        </w:rPr>
        <w:t xml:space="preserve"> will</w:t>
      </w:r>
      <w:r w:rsidR="005F1D1B" w:rsidRPr="00344013">
        <w:rPr>
          <w:rFonts w:asciiTheme="minorHAnsi" w:eastAsia="Times New Roman" w:hAnsiTheme="minorHAnsi" w:cstheme="minorHAnsi"/>
          <w:szCs w:val="24"/>
        </w:rPr>
        <w:t xml:space="preserve"> demonstrate the</w:t>
      </w:r>
      <w:r w:rsidR="00EB04C1">
        <w:rPr>
          <w:rFonts w:asciiTheme="minorHAnsi" w:eastAsia="Times New Roman" w:hAnsiTheme="minorHAnsi" w:cstheme="minorHAnsi"/>
          <w:szCs w:val="24"/>
        </w:rPr>
        <w:t xml:space="preserve"> preparation and</w:t>
      </w:r>
      <w:r w:rsidR="005F1D1B" w:rsidRPr="00344013">
        <w:rPr>
          <w:rFonts w:asciiTheme="minorHAnsi" w:eastAsia="Times New Roman" w:hAnsiTheme="minorHAnsi" w:cstheme="minorHAnsi"/>
          <w:szCs w:val="24"/>
        </w:rPr>
        <w:t xml:space="preserve"> in</w:t>
      </w:r>
      <w:r w:rsidR="008C2F08" w:rsidRPr="00344013">
        <w:rPr>
          <w:rFonts w:asciiTheme="minorHAnsi" w:eastAsia="Times New Roman" w:hAnsiTheme="minorHAnsi" w:cstheme="minorHAnsi"/>
          <w:szCs w:val="24"/>
        </w:rPr>
        <w:t>t</w:t>
      </w:r>
      <w:r w:rsidR="005F1D1B" w:rsidRPr="00344013">
        <w:rPr>
          <w:rFonts w:asciiTheme="minorHAnsi" w:eastAsia="Times New Roman" w:hAnsiTheme="minorHAnsi" w:cstheme="minorHAnsi"/>
          <w:szCs w:val="24"/>
        </w:rPr>
        <w:t>ubation procedure.</w:t>
      </w:r>
    </w:p>
    <w:p w14:paraId="6C06C6CE" w14:textId="77777777" w:rsidR="007D61A8" w:rsidRPr="00344013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344013">
        <w:rPr>
          <w:rFonts w:asciiTheme="minorHAnsi" w:eastAsia="Times New Roman" w:hAnsiTheme="minorHAnsi" w:cstheme="minorHAnsi"/>
          <w:szCs w:val="24"/>
        </w:rPr>
        <w:lastRenderedPageBreak/>
        <w:t>INTERVIEW: Author saying the above</w:t>
      </w:r>
      <w:r w:rsidR="009E4241" w:rsidRPr="00344013">
        <w:rPr>
          <w:rFonts w:asciiTheme="minorHAnsi" w:eastAsia="Times New Roman" w:hAnsiTheme="minorHAnsi" w:cstheme="minorHAnsi"/>
          <w:szCs w:val="24"/>
        </w:rPr>
        <w:t>.</w:t>
      </w:r>
      <w:r w:rsidRPr="0034401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344013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344013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5D334DF5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</w:t>
      </w:r>
      <w:r w:rsidR="005D59BE">
        <w:rPr>
          <w:rFonts w:asciiTheme="minorHAnsi" w:hAnsiTheme="minorHAnsi" w:cstheme="minorHAnsi"/>
        </w:rPr>
        <w:t>by the Committee on the Use of Live Animals for Teaching and Research (CULATR) at the University of Hong Kong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109C9DB9" w:rsidR="00DC2504" w:rsidRPr="00B07A3B" w:rsidRDefault="00DC2504" w:rsidP="00344013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CF09EE2" w:rsidR="00CE10F2" w:rsidRPr="00B07A3B" w:rsidRDefault="00CB6F65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CB6F65">
        <w:rPr>
          <w:rFonts w:asciiTheme="minorHAnsi" w:hAnsiTheme="minorHAnsi" w:cstheme="minorHAnsi"/>
          <w:b/>
          <w:bCs/>
        </w:rPr>
        <w:t xml:space="preserve">Fabrication of </w:t>
      </w:r>
      <w:r>
        <w:rPr>
          <w:rFonts w:asciiTheme="minorHAnsi" w:hAnsiTheme="minorHAnsi" w:cstheme="minorHAnsi"/>
          <w:b/>
          <w:bCs/>
        </w:rPr>
        <w:t>D</w:t>
      </w:r>
      <w:r w:rsidRPr="00CB6F65">
        <w:rPr>
          <w:rFonts w:asciiTheme="minorHAnsi" w:hAnsiTheme="minorHAnsi" w:cstheme="minorHAnsi"/>
          <w:b/>
          <w:bCs/>
        </w:rPr>
        <w:t xml:space="preserve">ry </w:t>
      </w:r>
      <w:r>
        <w:rPr>
          <w:rFonts w:asciiTheme="minorHAnsi" w:hAnsiTheme="minorHAnsi" w:cstheme="minorHAnsi"/>
          <w:b/>
          <w:bCs/>
        </w:rPr>
        <w:t>P</w:t>
      </w:r>
      <w:r w:rsidRPr="00CB6F65">
        <w:rPr>
          <w:rFonts w:asciiTheme="minorHAnsi" w:hAnsiTheme="minorHAnsi" w:cstheme="minorHAnsi"/>
          <w:b/>
          <w:bCs/>
        </w:rPr>
        <w:t xml:space="preserve">owder </w:t>
      </w:r>
      <w:r>
        <w:rPr>
          <w:rFonts w:asciiTheme="minorHAnsi" w:hAnsiTheme="minorHAnsi" w:cstheme="minorHAnsi"/>
          <w:b/>
          <w:bCs/>
        </w:rPr>
        <w:t>I</w:t>
      </w:r>
      <w:r w:rsidRPr="00CB6F65">
        <w:rPr>
          <w:rFonts w:asciiTheme="minorHAnsi" w:hAnsiTheme="minorHAnsi" w:cstheme="minorHAnsi"/>
          <w:b/>
          <w:bCs/>
        </w:rPr>
        <w:t xml:space="preserve">nsufflator and </w:t>
      </w:r>
      <w:r>
        <w:rPr>
          <w:rFonts w:asciiTheme="minorHAnsi" w:hAnsiTheme="minorHAnsi" w:cstheme="minorHAnsi"/>
          <w:b/>
          <w:bCs/>
        </w:rPr>
        <w:t>L</w:t>
      </w:r>
      <w:r w:rsidRPr="00CB6F65">
        <w:rPr>
          <w:rFonts w:asciiTheme="minorHAnsi" w:hAnsiTheme="minorHAnsi" w:cstheme="minorHAnsi"/>
          <w:b/>
          <w:bCs/>
        </w:rPr>
        <w:t xml:space="preserve">oading of </w:t>
      </w:r>
      <w:r>
        <w:rPr>
          <w:rFonts w:asciiTheme="minorHAnsi" w:hAnsiTheme="minorHAnsi" w:cstheme="minorHAnsi"/>
          <w:b/>
          <w:bCs/>
        </w:rPr>
        <w:t>D</w:t>
      </w:r>
      <w:r w:rsidRPr="00CB6F65">
        <w:rPr>
          <w:rFonts w:asciiTheme="minorHAnsi" w:hAnsiTheme="minorHAnsi" w:cstheme="minorHAnsi"/>
          <w:b/>
          <w:bCs/>
        </w:rPr>
        <w:t xml:space="preserve">ry </w:t>
      </w:r>
      <w:r>
        <w:rPr>
          <w:rFonts w:asciiTheme="minorHAnsi" w:hAnsiTheme="minorHAnsi" w:cstheme="minorHAnsi"/>
          <w:b/>
          <w:bCs/>
        </w:rPr>
        <w:t>P</w:t>
      </w:r>
      <w:r w:rsidRPr="00CB6F65">
        <w:rPr>
          <w:rFonts w:asciiTheme="minorHAnsi" w:hAnsiTheme="minorHAnsi" w:cstheme="minorHAnsi"/>
          <w:b/>
          <w:bCs/>
        </w:rPr>
        <w:t>owder</w:t>
      </w:r>
    </w:p>
    <w:p w14:paraId="24C6B477" w14:textId="36F6CA25" w:rsidR="00125924" w:rsidRPr="00B07A3B" w:rsidRDefault="003C7C7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begin, n</w:t>
      </w:r>
      <w:r w:rsidRPr="003C7C78">
        <w:rPr>
          <w:rFonts w:asciiTheme="minorHAnsi" w:hAnsiTheme="minorHAnsi" w:cstheme="minorHAnsi"/>
        </w:rPr>
        <w:t xml:space="preserve">eutralize the static charges of </w:t>
      </w:r>
      <w:r>
        <w:rPr>
          <w:rFonts w:asciiTheme="minorHAnsi" w:hAnsiTheme="minorHAnsi" w:cstheme="minorHAnsi"/>
        </w:rPr>
        <w:t xml:space="preserve">the </w:t>
      </w:r>
      <w:r w:rsidRPr="003C7C78">
        <w:rPr>
          <w:rFonts w:asciiTheme="minorHAnsi" w:hAnsiTheme="minorHAnsi" w:cstheme="minorHAnsi"/>
        </w:rPr>
        <w:t xml:space="preserve">dry powder and the 200 microliter non-filter round gel-loading pipette tip with an anti-static gun or a balance with deionizing function </w:t>
      </w:r>
      <w:r>
        <w:rPr>
          <w:rFonts w:asciiTheme="minorHAnsi" w:hAnsiTheme="minorHAnsi" w:cstheme="minorHAnsi"/>
          <w:b/>
          <w:bCs/>
        </w:rPr>
        <w:t>[1]</w:t>
      </w:r>
      <w:r w:rsidRPr="003C7C78">
        <w:rPr>
          <w:rFonts w:asciiTheme="minorHAnsi" w:hAnsiTheme="minorHAnsi" w:cstheme="minorHAnsi"/>
        </w:rPr>
        <w:t>.</w:t>
      </w:r>
    </w:p>
    <w:p w14:paraId="5E5096AA" w14:textId="17BB59A8" w:rsidR="00C34F4C" w:rsidRPr="001652F2" w:rsidRDefault="001652F2" w:rsidP="001652F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using an anti-static gu</w:t>
      </w:r>
      <w:r w:rsidR="00344013">
        <w:rPr>
          <w:rFonts w:asciiTheme="minorHAnsi" w:hAnsiTheme="minorHAnsi" w:cstheme="minorHAnsi"/>
        </w:rPr>
        <w:t>n.</w:t>
      </w:r>
    </w:p>
    <w:p w14:paraId="54B0D4E5" w14:textId="053F2A38" w:rsidR="00CE10F2" w:rsidRPr="00B07A3B" w:rsidRDefault="00136DC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36DC8">
        <w:rPr>
          <w:rFonts w:asciiTheme="minorHAnsi" w:hAnsiTheme="minorHAnsi" w:cstheme="minorHAnsi"/>
        </w:rPr>
        <w:t>Prepare a weighing paper with a</w:t>
      </w:r>
      <w:r w:rsidR="006012B9">
        <w:rPr>
          <w:rFonts w:asciiTheme="minorHAnsi" w:hAnsiTheme="minorHAnsi" w:cstheme="minorHAnsi"/>
        </w:rPr>
        <w:t>n approximate</w:t>
      </w:r>
      <w:r w:rsidRPr="00136DC8">
        <w:rPr>
          <w:rFonts w:asciiTheme="minorHAnsi" w:hAnsiTheme="minorHAnsi" w:cstheme="minorHAnsi"/>
        </w:rPr>
        <w:t xml:space="preserve"> size of 4 by 4 centimeters. </w:t>
      </w:r>
      <w:r w:rsidRPr="00136DC8">
        <w:rPr>
          <w:rFonts w:asciiTheme="minorHAnsi" w:hAnsiTheme="minorHAnsi" w:cstheme="minorHAnsi" w:hint="eastAsia"/>
        </w:rPr>
        <w:t>F</w:t>
      </w:r>
      <w:r w:rsidRPr="00136DC8">
        <w:rPr>
          <w:rFonts w:asciiTheme="minorHAnsi" w:hAnsiTheme="minorHAnsi" w:cstheme="minorHAnsi"/>
        </w:rPr>
        <w:t xml:space="preserve">old the paper in half diagonally and then unfold it </w:t>
      </w:r>
      <w:r w:rsidRPr="00136DC8">
        <w:rPr>
          <w:rFonts w:asciiTheme="minorHAnsi" w:hAnsiTheme="minorHAnsi" w:cstheme="minorHAnsi"/>
          <w:b/>
          <w:bCs/>
        </w:rPr>
        <w:t>[1]</w:t>
      </w:r>
      <w:r w:rsidRPr="00136DC8">
        <w:rPr>
          <w:rFonts w:asciiTheme="minorHAnsi" w:hAnsiTheme="minorHAnsi" w:cstheme="minorHAnsi"/>
        </w:rPr>
        <w:t xml:space="preserve">, then use it to weigh 1 to 2 milligrams of dry powder </w:t>
      </w:r>
      <w:r w:rsidRPr="00136DC8">
        <w:rPr>
          <w:rFonts w:asciiTheme="minorHAnsi" w:hAnsiTheme="minorHAnsi" w:cstheme="minorHAnsi"/>
          <w:b/>
          <w:bCs/>
        </w:rPr>
        <w:t>[2]</w:t>
      </w:r>
      <w:r w:rsidRPr="00136DC8">
        <w:rPr>
          <w:rFonts w:asciiTheme="minorHAnsi" w:hAnsiTheme="minorHAnsi" w:cstheme="minorHAnsi"/>
        </w:rPr>
        <w:t>.</w:t>
      </w:r>
    </w:p>
    <w:p w14:paraId="1EE42691" w14:textId="66AA7D20" w:rsidR="00A319BE" w:rsidRDefault="006012B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folding and unfolding the paper. </w:t>
      </w:r>
    </w:p>
    <w:p w14:paraId="358F0F5D" w14:textId="506A2B7F" w:rsidR="006012B9" w:rsidRPr="00B07A3B" w:rsidRDefault="006012B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weighing powder.</w:t>
      </w:r>
    </w:p>
    <w:p w14:paraId="31A84631" w14:textId="6A68EB89" w:rsidR="00C7374B" w:rsidRDefault="00136DC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36DC8">
        <w:rPr>
          <w:rFonts w:asciiTheme="minorHAnsi" w:hAnsiTheme="minorHAnsi" w:cstheme="minorHAnsi"/>
        </w:rPr>
        <w:t xml:space="preserve">Fill a gel-loading pipette tip with powder through the wider opening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</w:t>
      </w:r>
      <w:r w:rsidRPr="00136D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136DC8">
        <w:rPr>
          <w:rFonts w:asciiTheme="minorHAnsi" w:hAnsiTheme="minorHAnsi" w:cstheme="minorHAnsi"/>
        </w:rPr>
        <w:t xml:space="preserve">ap </w:t>
      </w:r>
      <w:r>
        <w:rPr>
          <w:rFonts w:asciiTheme="minorHAnsi" w:hAnsiTheme="minorHAnsi" w:cstheme="minorHAnsi"/>
        </w:rPr>
        <w:t xml:space="preserve">it </w:t>
      </w:r>
      <w:r w:rsidRPr="00136DC8">
        <w:rPr>
          <w:rFonts w:asciiTheme="minorHAnsi" w:hAnsiTheme="minorHAnsi" w:cstheme="minorHAnsi" w:hint="eastAsia"/>
        </w:rPr>
        <w:t>g</w:t>
      </w:r>
      <w:r w:rsidRPr="00136DC8">
        <w:rPr>
          <w:rFonts w:asciiTheme="minorHAnsi" w:hAnsiTheme="minorHAnsi" w:cstheme="minorHAnsi"/>
        </w:rPr>
        <w:t xml:space="preserve">ently to pack the powder until </w:t>
      </w:r>
      <w:r>
        <w:rPr>
          <w:rFonts w:asciiTheme="minorHAnsi" w:hAnsiTheme="minorHAnsi" w:cstheme="minorHAnsi"/>
        </w:rPr>
        <w:t>it</w:t>
      </w:r>
      <w:r w:rsidRPr="00136DC8">
        <w:rPr>
          <w:rFonts w:asciiTheme="minorHAnsi" w:hAnsiTheme="minorHAnsi" w:cstheme="minorHAnsi"/>
        </w:rPr>
        <w:t xml:space="preserve"> forms loose agglomerates near the narrow end of the tip</w:t>
      </w:r>
      <w:r w:rsidR="006012B9">
        <w:rPr>
          <w:rFonts w:asciiTheme="minorHAnsi" w:hAnsiTheme="minorHAnsi" w:cstheme="minorHAnsi"/>
        </w:rPr>
        <w:t>.</w:t>
      </w:r>
      <w:r w:rsidRPr="00136DC8">
        <w:rPr>
          <w:rFonts w:asciiTheme="minorHAnsi" w:hAnsiTheme="minorHAnsi" w:cstheme="minorHAnsi"/>
        </w:rPr>
        <w:t xml:space="preserve"> </w:t>
      </w:r>
      <w:r w:rsidR="006012B9">
        <w:rPr>
          <w:rFonts w:asciiTheme="minorHAnsi" w:hAnsiTheme="minorHAnsi" w:cstheme="minorHAnsi"/>
        </w:rPr>
        <w:t>A</w:t>
      </w:r>
      <w:r w:rsidRPr="00136DC8">
        <w:rPr>
          <w:rFonts w:asciiTheme="minorHAnsi" w:hAnsiTheme="minorHAnsi" w:cstheme="minorHAnsi"/>
        </w:rPr>
        <w:t>void packing the powder too tightly as it may hamper dispersion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136DC8">
        <w:rPr>
          <w:rFonts w:asciiTheme="minorHAnsi" w:hAnsiTheme="minorHAnsi" w:cstheme="minorHAnsi"/>
        </w:rPr>
        <w:t>.</w:t>
      </w:r>
      <w:r w:rsidR="00C00AC7">
        <w:rPr>
          <w:rFonts w:asciiTheme="minorHAnsi" w:hAnsiTheme="minorHAnsi" w:cstheme="minorHAnsi"/>
        </w:rPr>
        <w:t xml:space="preserve"> </w:t>
      </w:r>
      <w:r w:rsidR="00C00AC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C00AC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00AC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BE5E161" w14:textId="690D1576" w:rsidR="006012B9" w:rsidRDefault="006012B9" w:rsidP="006012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filling a pipette tip with the powder. </w:t>
      </w:r>
    </w:p>
    <w:p w14:paraId="35FD41D6" w14:textId="5208B050" w:rsidR="006012B9" w:rsidRDefault="006012B9" w:rsidP="006012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tapping the pipette.</w:t>
      </w:r>
    </w:p>
    <w:p w14:paraId="259AB990" w14:textId="37F3CC4C" w:rsidR="00136DC8" w:rsidRDefault="00136DC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36DC8">
        <w:rPr>
          <w:rFonts w:asciiTheme="minorHAnsi" w:hAnsiTheme="minorHAnsi" w:cstheme="minorHAnsi"/>
        </w:rPr>
        <w:t>Connect the powder-loaded tip to a 1</w:t>
      </w:r>
      <w:r>
        <w:rPr>
          <w:rFonts w:asciiTheme="minorHAnsi" w:hAnsiTheme="minorHAnsi" w:cstheme="minorHAnsi"/>
        </w:rPr>
        <w:t>-</w:t>
      </w:r>
      <w:r w:rsidRPr="00136DC8">
        <w:rPr>
          <w:rFonts w:asciiTheme="minorHAnsi" w:hAnsiTheme="minorHAnsi" w:cstheme="minorHAnsi"/>
        </w:rPr>
        <w:t>milliliter syringe through a three-way stopcock</w:t>
      </w:r>
      <w:r w:rsidR="006012B9">
        <w:rPr>
          <w:rFonts w:asciiTheme="minorHAnsi" w:hAnsiTheme="minorHAnsi" w:cstheme="minorHAnsi"/>
        </w:rPr>
        <w:t>, holding</w:t>
      </w:r>
      <w:r w:rsidR="006012B9" w:rsidRPr="00136DC8">
        <w:rPr>
          <w:rFonts w:asciiTheme="minorHAnsi" w:hAnsiTheme="minorHAnsi" w:cstheme="minorHAnsi"/>
        </w:rPr>
        <w:t xml:space="preserve"> the tip and syringe vertically during connection to prevent spillage of powder</w:t>
      </w:r>
      <w:r w:rsidRPr="00136DC8">
        <w:rPr>
          <w:rFonts w:asciiTheme="minorHAnsi" w:hAnsiTheme="minorHAnsi" w:cstheme="minorHAnsi"/>
        </w:rPr>
        <w:t xml:space="preserve">. The size of </w:t>
      </w:r>
      <w:r w:rsidR="00F16CE8">
        <w:rPr>
          <w:rFonts w:asciiTheme="minorHAnsi" w:hAnsiTheme="minorHAnsi" w:cstheme="minorHAnsi"/>
        </w:rPr>
        <w:t xml:space="preserve">the </w:t>
      </w:r>
      <w:r w:rsidRPr="00136DC8">
        <w:rPr>
          <w:rFonts w:asciiTheme="minorHAnsi" w:hAnsiTheme="minorHAnsi" w:cstheme="minorHAnsi"/>
        </w:rPr>
        <w:t>syringe can be changed according to the volume of air used to disperse the powder</w:t>
      </w:r>
      <w:r w:rsidR="00F41398">
        <w:rPr>
          <w:rFonts w:asciiTheme="minorHAnsi" w:hAnsiTheme="minorHAnsi" w:cstheme="minorHAnsi"/>
        </w:rPr>
        <w:t xml:space="preserve"> </w:t>
      </w:r>
      <w:r w:rsidR="00F41398">
        <w:rPr>
          <w:rFonts w:asciiTheme="minorHAnsi" w:hAnsiTheme="minorHAnsi" w:cstheme="minorHAnsi"/>
          <w:b/>
          <w:bCs/>
        </w:rPr>
        <w:t>[</w:t>
      </w:r>
      <w:r w:rsidR="006012B9">
        <w:rPr>
          <w:rFonts w:asciiTheme="minorHAnsi" w:hAnsiTheme="minorHAnsi" w:cstheme="minorHAnsi"/>
          <w:b/>
          <w:bCs/>
        </w:rPr>
        <w:t>1</w:t>
      </w:r>
      <w:r w:rsidR="00F41398">
        <w:rPr>
          <w:rFonts w:asciiTheme="minorHAnsi" w:hAnsiTheme="minorHAnsi" w:cstheme="minorHAnsi"/>
          <w:b/>
          <w:bCs/>
        </w:rPr>
        <w:t>]</w:t>
      </w:r>
      <w:r w:rsidRPr="00136DC8">
        <w:rPr>
          <w:rFonts w:asciiTheme="minorHAnsi" w:hAnsiTheme="minorHAnsi" w:cstheme="minorHAnsi"/>
        </w:rPr>
        <w:t xml:space="preserve">. </w:t>
      </w:r>
    </w:p>
    <w:p w14:paraId="447F2BD1" w14:textId="38A245A6" w:rsidR="006012B9" w:rsidRDefault="006012B9" w:rsidP="006012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the tip to a syringe.</w:t>
      </w:r>
    </w:p>
    <w:p w14:paraId="22437924" w14:textId="6C7DF13E" w:rsidR="00136DC8" w:rsidRDefault="00136DC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36DC8">
        <w:rPr>
          <w:rFonts w:asciiTheme="minorHAnsi" w:hAnsiTheme="minorHAnsi" w:cstheme="minorHAnsi"/>
        </w:rPr>
        <w:t>If administration is not performed immediately, use parafilm to seal the openings of the tip and store it temporarily under suitable condition</w:t>
      </w:r>
      <w:r w:rsidR="00F93A86">
        <w:rPr>
          <w:rFonts w:asciiTheme="minorHAnsi" w:hAnsiTheme="minorHAnsi" w:cstheme="minorHAnsi"/>
        </w:rPr>
        <w:t>s</w:t>
      </w:r>
      <w:r w:rsidRPr="00136DC8">
        <w:rPr>
          <w:rFonts w:asciiTheme="minorHAnsi" w:hAnsiTheme="minorHAnsi" w:cstheme="minorHAnsi"/>
        </w:rPr>
        <w:t xml:space="preserve"> until administration</w:t>
      </w:r>
      <w:r w:rsidR="00F93A86">
        <w:rPr>
          <w:rFonts w:asciiTheme="minorHAnsi" w:hAnsiTheme="minorHAnsi" w:cstheme="minorHAnsi"/>
        </w:rPr>
        <w:t xml:space="preserve"> </w:t>
      </w:r>
      <w:r w:rsidR="00F93A86">
        <w:rPr>
          <w:rFonts w:asciiTheme="minorHAnsi" w:hAnsiTheme="minorHAnsi" w:cstheme="minorHAnsi"/>
          <w:b/>
          <w:bCs/>
        </w:rPr>
        <w:t>[</w:t>
      </w:r>
      <w:r w:rsidR="006012B9">
        <w:rPr>
          <w:rFonts w:asciiTheme="minorHAnsi" w:hAnsiTheme="minorHAnsi" w:cstheme="minorHAnsi"/>
          <w:b/>
          <w:bCs/>
        </w:rPr>
        <w:t>1</w:t>
      </w:r>
      <w:r w:rsidR="00F93A86">
        <w:rPr>
          <w:rFonts w:asciiTheme="minorHAnsi" w:hAnsiTheme="minorHAnsi" w:cstheme="minorHAnsi"/>
          <w:b/>
          <w:bCs/>
        </w:rPr>
        <w:t>]</w:t>
      </w:r>
      <w:r w:rsidR="00F93A86">
        <w:rPr>
          <w:rFonts w:asciiTheme="minorHAnsi" w:hAnsiTheme="minorHAnsi" w:cstheme="minorHAnsi"/>
        </w:rPr>
        <w:t>.</w:t>
      </w:r>
    </w:p>
    <w:p w14:paraId="0E112E06" w14:textId="32DA781E" w:rsidR="00CB6F65" w:rsidRDefault="006012B9" w:rsidP="00CB6F6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sealing the pipette tip.</w:t>
      </w:r>
    </w:p>
    <w:p w14:paraId="023EDF49" w14:textId="77777777" w:rsidR="00B442C4" w:rsidRPr="00B442C4" w:rsidRDefault="00B442C4" w:rsidP="00B442C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F99A483" w14:textId="7301B57F" w:rsidR="00CE10F2" w:rsidRPr="00B07A3B" w:rsidRDefault="00CB6F65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Intubation</w:t>
      </w:r>
    </w:p>
    <w:p w14:paraId="6448FFD8" w14:textId="57D3C825" w:rsidR="00CE10F2" w:rsidRPr="00B07A3B" w:rsidRDefault="00F93A8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anesthetizing the 7 to 9-week old BALB/c </w:t>
      </w:r>
      <w:r w:rsidRPr="00F93A86">
        <w:rPr>
          <w:rFonts w:asciiTheme="minorHAnsi" w:hAnsiTheme="minorHAnsi" w:cstheme="minorHAnsi"/>
          <w:i/>
          <w:iCs/>
          <w:color w:val="FF0000"/>
        </w:rPr>
        <w:t>(pronounce ‘</w:t>
      </w:r>
      <w:proofErr w:type="spellStart"/>
      <w:r w:rsidRPr="00F93A86">
        <w:rPr>
          <w:rFonts w:asciiTheme="minorHAnsi" w:hAnsiTheme="minorHAnsi" w:cstheme="minorHAnsi"/>
          <w:i/>
          <w:iCs/>
          <w:color w:val="FF0000"/>
        </w:rPr>
        <w:t>balb</w:t>
      </w:r>
      <w:proofErr w:type="spellEnd"/>
      <w:r w:rsidRPr="00F93A86">
        <w:rPr>
          <w:rFonts w:asciiTheme="minorHAnsi" w:hAnsiTheme="minorHAnsi" w:cstheme="minorHAnsi"/>
          <w:i/>
          <w:iCs/>
          <w:color w:val="FF0000"/>
        </w:rPr>
        <w:t>-C’)</w:t>
      </w:r>
      <w:r>
        <w:rPr>
          <w:rFonts w:asciiTheme="minorHAnsi" w:hAnsiTheme="minorHAnsi" w:cstheme="minorHAnsi"/>
        </w:rPr>
        <w:t xml:space="preserve"> mouse with ketamine and xylazine, place it on a </w:t>
      </w:r>
      <w:r w:rsidRPr="00F93A86">
        <w:rPr>
          <w:rFonts w:asciiTheme="minorHAnsi" w:hAnsiTheme="minorHAnsi" w:cstheme="minorHAnsi"/>
        </w:rPr>
        <w:t>Plexiglass platform mount</w:t>
      </w:r>
      <w:r>
        <w:rPr>
          <w:rFonts w:asciiTheme="minorHAnsi" w:hAnsiTheme="minorHAnsi" w:cstheme="minorHAnsi"/>
        </w:rPr>
        <w:t>ed</w:t>
      </w:r>
      <w:r w:rsidRPr="00F93A86">
        <w:rPr>
          <w:rFonts w:asciiTheme="minorHAnsi" w:hAnsiTheme="minorHAnsi" w:cstheme="minorHAnsi"/>
        </w:rPr>
        <w:t xml:space="preserve"> to a stand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93A86">
        <w:rPr>
          <w:rFonts w:asciiTheme="minorHAnsi" w:hAnsiTheme="minorHAnsi" w:cstheme="minorHAnsi"/>
        </w:rPr>
        <w:t xml:space="preserve">. </w:t>
      </w:r>
    </w:p>
    <w:p w14:paraId="5F8BDB88" w14:textId="45D0F773" w:rsidR="000B2085" w:rsidRDefault="006012B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positioning the </w:t>
      </w:r>
      <w:r>
        <w:rPr>
          <w:rFonts w:asciiTheme="minorHAnsi" w:hAnsiTheme="minorHAnsi" w:cstheme="minorHAnsi"/>
        </w:rPr>
        <w:t xml:space="preserve">mouse on a platform. </w:t>
      </w:r>
    </w:p>
    <w:p w14:paraId="7CB1D81B" w14:textId="2E4DD82B" w:rsidR="006012B9" w:rsidRPr="00B07A3B" w:rsidRDefault="006012B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adjusting the height or angle of the platform.</w:t>
      </w:r>
      <w:r w:rsidR="005A4C31">
        <w:rPr>
          <w:rFonts w:asciiTheme="minorHAnsi" w:hAnsiTheme="minorHAnsi" w:cstheme="minorHAnsi"/>
        </w:rPr>
        <w:t xml:space="preserve"> </w:t>
      </w:r>
      <w:r w:rsidR="00616818" w:rsidRPr="00616818">
        <w:rPr>
          <w:rFonts w:asciiTheme="minorHAnsi" w:hAnsiTheme="minorHAnsi" w:cstheme="minorHAnsi"/>
          <w:highlight w:val="green"/>
        </w:rPr>
        <w:t>NOTE</w:t>
      </w:r>
      <w:r w:rsidR="00821266" w:rsidRPr="00616818">
        <w:rPr>
          <w:rFonts w:asciiTheme="minorHAnsi" w:hAnsiTheme="minorHAnsi" w:cstheme="minorHAnsi"/>
          <w:highlight w:val="green"/>
        </w:rPr>
        <w:t xml:space="preserve">: </w:t>
      </w:r>
      <w:r w:rsidR="005A4C31" w:rsidRPr="00616818">
        <w:rPr>
          <w:rFonts w:asciiTheme="minorHAnsi" w:hAnsiTheme="minorHAnsi" w:cstheme="minorHAnsi" w:hint="eastAsia"/>
          <w:highlight w:val="green"/>
          <w:lang w:eastAsia="zh-CN"/>
        </w:rPr>
        <w:t>Please</w:t>
      </w:r>
      <w:r w:rsidR="005A4C31" w:rsidRPr="00616818">
        <w:rPr>
          <w:rFonts w:asciiTheme="minorHAnsi" w:hAnsiTheme="minorHAnsi" w:cstheme="minorHAnsi"/>
          <w:highlight w:val="green"/>
          <w:lang w:eastAsia="zh-CN"/>
        </w:rPr>
        <w:t xml:space="preserve"> move shot 3.1.2 after 3.2.2</w:t>
      </w:r>
      <w:r w:rsidR="00F60EBE" w:rsidRPr="00616818">
        <w:rPr>
          <w:rFonts w:asciiTheme="minorHAnsi" w:hAnsiTheme="minorHAnsi" w:cstheme="minorHAnsi"/>
          <w:highlight w:val="green"/>
          <w:lang w:eastAsia="zh-CN"/>
        </w:rPr>
        <w:t xml:space="preserve"> (before 3.2.3)</w:t>
      </w:r>
    </w:p>
    <w:p w14:paraId="1371D6FC" w14:textId="1E838F14" w:rsidR="00CE10F2" w:rsidRPr="00B07A3B" w:rsidRDefault="00F93A8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93A86">
        <w:rPr>
          <w:rFonts w:asciiTheme="minorHAnsi" w:hAnsiTheme="minorHAnsi" w:cstheme="minorHAnsi"/>
        </w:rPr>
        <w:lastRenderedPageBreak/>
        <w:t>Suspend the mouse by hooking its incisors on a nylon floss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93A86">
        <w:rPr>
          <w:rFonts w:asciiTheme="minorHAnsi" w:hAnsiTheme="minorHAnsi" w:cstheme="minorHAnsi"/>
        </w:rPr>
        <w:t xml:space="preserve"> and secure its position with a piece of tape or a rubber band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F93A86">
        <w:rPr>
          <w:rFonts w:asciiTheme="minorHAnsi" w:hAnsiTheme="minorHAnsi" w:cstheme="minorHAnsi"/>
        </w:rPr>
        <w:t xml:space="preserve">. </w:t>
      </w:r>
      <w:r w:rsidR="005A4C31" w:rsidRPr="00616818">
        <w:rPr>
          <w:rFonts w:asciiTheme="minorHAnsi" w:hAnsiTheme="minorHAnsi" w:cstheme="minorHAnsi"/>
          <w:color w:val="FF0000"/>
        </w:rPr>
        <w:t>Adjust the height and angle of the platform</w:t>
      </w:r>
      <w:r w:rsidR="00616818">
        <w:rPr>
          <w:rFonts w:asciiTheme="minorHAnsi" w:hAnsiTheme="minorHAnsi" w:cstheme="minorHAnsi"/>
        </w:rPr>
        <w:t xml:space="preserve"> </w:t>
      </w:r>
      <w:r w:rsidR="00F60EBE">
        <w:rPr>
          <w:rFonts w:asciiTheme="minorHAnsi" w:hAnsiTheme="minorHAnsi" w:cstheme="minorHAnsi"/>
        </w:rPr>
        <w:t>[3</w:t>
      </w:r>
      <w:r w:rsidR="00616818">
        <w:rPr>
          <w:rFonts w:asciiTheme="minorHAnsi" w:hAnsiTheme="minorHAnsi" w:cstheme="minorHAnsi"/>
        </w:rPr>
        <w:t>.1.2</w:t>
      </w:r>
      <w:r w:rsidR="00F60EBE">
        <w:rPr>
          <w:rFonts w:asciiTheme="minorHAnsi" w:hAnsiTheme="minorHAnsi" w:cstheme="minorHAnsi"/>
        </w:rPr>
        <w:t>].</w:t>
      </w:r>
      <w:r w:rsidR="005A4C31">
        <w:rPr>
          <w:rFonts w:asciiTheme="minorHAnsi" w:hAnsiTheme="minorHAnsi" w:cstheme="minorHAnsi"/>
        </w:rPr>
        <w:t xml:space="preserve"> </w:t>
      </w:r>
      <w:r w:rsidRPr="00F93A86">
        <w:rPr>
          <w:rFonts w:asciiTheme="minorHAnsi" w:hAnsiTheme="minorHAnsi" w:cstheme="minorHAnsi"/>
        </w:rPr>
        <w:t>Insert the optical fiber into the guiding cannula with the tip of the fiber level with the opening of the</w:t>
      </w:r>
      <w:r w:rsidR="006012B9">
        <w:rPr>
          <w:rFonts w:asciiTheme="minorHAnsi" w:hAnsiTheme="minorHAnsi" w:cstheme="minorHAnsi"/>
        </w:rPr>
        <w:t xml:space="preserve"> </w:t>
      </w:r>
      <w:r w:rsidRPr="00F93A86">
        <w:rPr>
          <w:rFonts w:asciiTheme="minorHAnsi" w:hAnsiTheme="minorHAnsi" w:cstheme="minorHAnsi"/>
        </w:rPr>
        <w:t>cannula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616818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, then</w:t>
      </w:r>
      <w:r w:rsidRPr="00F93A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F93A86">
        <w:rPr>
          <w:rFonts w:asciiTheme="minorHAnsi" w:hAnsiTheme="minorHAnsi" w:cstheme="minorHAnsi"/>
        </w:rPr>
        <w:t>urn on the LED torch to illuminate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616818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]</w:t>
      </w:r>
      <w:r w:rsidRPr="00F93A86">
        <w:rPr>
          <w:rFonts w:asciiTheme="minorHAnsi" w:hAnsiTheme="minorHAnsi" w:cstheme="minorHAnsi"/>
        </w:rPr>
        <w:t>.</w:t>
      </w:r>
    </w:p>
    <w:p w14:paraId="11514E94" w14:textId="35BC4706" w:rsidR="00875BE8" w:rsidRDefault="006012B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hooking the mouse’s incisors on a nylon floss.</w:t>
      </w:r>
    </w:p>
    <w:p w14:paraId="12FD90F1" w14:textId="7B6AAB68" w:rsidR="006012B9" w:rsidRDefault="006012B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securing the mouse’s position with tape or a rubber band.</w:t>
      </w:r>
    </w:p>
    <w:p w14:paraId="463EA10D" w14:textId="7B7C3C76" w:rsidR="00616818" w:rsidRDefault="00616818" w:rsidP="0061681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 w:rsidRPr="00616818">
        <w:rPr>
          <w:rFonts w:asciiTheme="minorHAnsi" w:hAnsiTheme="minorHAnsi" w:cstheme="minorHAnsi"/>
          <w:color w:val="FF0000"/>
        </w:rPr>
        <w:t>Move 3.1.2 here</w:t>
      </w:r>
    </w:p>
    <w:p w14:paraId="17BD4B4E" w14:textId="6B7055C8" w:rsidR="006012B9" w:rsidRDefault="006012B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inserting the optical fiber into the cannula. </w:t>
      </w:r>
    </w:p>
    <w:p w14:paraId="4F97BD9C" w14:textId="1D162CB5" w:rsidR="006012B9" w:rsidRPr="00B07A3B" w:rsidRDefault="006012B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on the LED.</w:t>
      </w:r>
    </w:p>
    <w:p w14:paraId="77402CC0" w14:textId="227419B6" w:rsidR="00450B27" w:rsidRPr="00B07A3B" w:rsidRDefault="00F93A8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93A86">
        <w:rPr>
          <w:rFonts w:asciiTheme="minorHAnsi" w:hAnsiTheme="minorHAnsi" w:cstheme="minorHAnsi"/>
        </w:rPr>
        <w:t>Gently protrude the tongue of the mouse with a pair of forceps to expose its trachea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93A86">
        <w:rPr>
          <w:rFonts w:asciiTheme="minorHAnsi" w:hAnsiTheme="minorHAnsi" w:cstheme="minorHAnsi"/>
        </w:rPr>
        <w:t xml:space="preserve">. Use the other hand to hold the guiding cannula with optical fiber </w:t>
      </w:r>
      <w:r>
        <w:rPr>
          <w:rFonts w:asciiTheme="minorHAnsi" w:hAnsiTheme="minorHAnsi" w:cstheme="minorHAnsi"/>
        </w:rPr>
        <w:t>and</w:t>
      </w:r>
      <w:r w:rsidRPr="00F93A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Pr="00F93A86">
        <w:rPr>
          <w:rFonts w:asciiTheme="minorHAnsi" w:hAnsiTheme="minorHAnsi" w:cstheme="minorHAnsi"/>
        </w:rPr>
        <w:t>nsert them through the oral cavity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F93A86">
        <w:rPr>
          <w:rFonts w:asciiTheme="minorHAnsi" w:hAnsiTheme="minorHAnsi" w:cstheme="minorHAnsi"/>
        </w:rPr>
        <w:t>. With the illumination from the optical fiber, the opening of the trachea can be visualized as an orifice between the vocal cords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F93A86">
        <w:rPr>
          <w:rFonts w:asciiTheme="minorHAnsi" w:hAnsiTheme="minorHAnsi" w:cstheme="minorHAnsi"/>
        </w:rPr>
        <w:t>.</w:t>
      </w:r>
      <w:r w:rsidR="00C00AC7">
        <w:rPr>
          <w:rFonts w:asciiTheme="minorHAnsi" w:hAnsiTheme="minorHAnsi" w:cstheme="minorHAnsi"/>
        </w:rPr>
        <w:t xml:space="preserve"> </w:t>
      </w:r>
      <w:r w:rsidR="00C00AC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C00AC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00AC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401A94C" w14:textId="7BF5B663" w:rsidR="00875BE8" w:rsidRDefault="006012B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protruding the tongue of the mouse.</w:t>
      </w:r>
    </w:p>
    <w:p w14:paraId="1C62DB5E" w14:textId="6EF04F0F" w:rsidR="006012B9" w:rsidRPr="00C00AC7" w:rsidRDefault="006012B9" w:rsidP="00C00AC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inserting the cannula into oral cavity. </w:t>
      </w:r>
      <w:r w:rsidR="00C00AC7" w:rsidRPr="00C00AC7">
        <w:rPr>
          <w:rFonts w:eastAsia="SimSun"/>
          <w:i/>
          <w:iCs/>
          <w:color w:val="0432FF"/>
          <w:lang w:eastAsia="zh-CN"/>
        </w:rPr>
        <w:t xml:space="preserve">Videographer: Use the video that the authors uploaded to the project page as a reference: </w:t>
      </w:r>
      <w:hyperlink r:id="rId10" w:tgtFrame="_blank" w:history="1">
        <w:r w:rsidR="00C00AC7" w:rsidRPr="00C00AC7">
          <w:rPr>
            <w:rFonts w:eastAsia="SimSun"/>
            <w:i/>
            <w:iCs/>
            <w:color w:val="0432FF"/>
            <w:lang w:eastAsia="zh-CN"/>
          </w:rPr>
          <w:t>VID-20171017-WA0000.MP4</w:t>
        </w:r>
      </w:hyperlink>
    </w:p>
    <w:p w14:paraId="077D8DB5" w14:textId="235D102B" w:rsidR="006012B9" w:rsidRDefault="006012B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Visible opening of the trachea. </w:t>
      </w:r>
    </w:p>
    <w:p w14:paraId="415C672C" w14:textId="5E71125E" w:rsidR="00F93A86" w:rsidRDefault="00F93A86" w:rsidP="00F93A8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93A86">
        <w:rPr>
          <w:rFonts w:asciiTheme="minorHAnsi" w:hAnsiTheme="minorHAnsi" w:cstheme="minorHAnsi"/>
        </w:rPr>
        <w:t>Align the bevel of the guiding cannula towards the midline of the opening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</w:t>
      </w:r>
      <w:r w:rsidRPr="00F93A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</w:t>
      </w:r>
      <w:r w:rsidRPr="00F93A86">
        <w:rPr>
          <w:rFonts w:asciiTheme="minorHAnsi" w:hAnsiTheme="minorHAnsi" w:cstheme="minorHAnsi"/>
        </w:rPr>
        <w:t xml:space="preserve">ently intubate </w:t>
      </w:r>
      <w:r w:rsidR="00B442C4">
        <w:rPr>
          <w:rFonts w:asciiTheme="minorHAnsi" w:hAnsiTheme="minorHAnsi" w:cstheme="minorHAnsi"/>
        </w:rPr>
        <w:t>it</w:t>
      </w:r>
      <w:r w:rsidRPr="00F93A86">
        <w:rPr>
          <w:rFonts w:asciiTheme="minorHAnsi" w:hAnsiTheme="minorHAnsi" w:cstheme="minorHAnsi"/>
        </w:rPr>
        <w:t xml:space="preserve"> with</w:t>
      </w:r>
      <w:r w:rsidR="00F16CE8">
        <w:rPr>
          <w:rFonts w:asciiTheme="minorHAnsi" w:hAnsiTheme="minorHAnsi" w:cstheme="minorHAnsi"/>
        </w:rPr>
        <w:t xml:space="preserve"> the</w:t>
      </w:r>
      <w:r w:rsidRPr="00F93A86">
        <w:rPr>
          <w:rFonts w:asciiTheme="minorHAnsi" w:hAnsiTheme="minorHAnsi" w:cstheme="minorHAnsi"/>
        </w:rPr>
        <w:t xml:space="preserve"> optical fiber into the trachea by aiming the finest tip of the cannula at the tracheal </w:t>
      </w:r>
      <w:r w:rsidRPr="00F93A86">
        <w:rPr>
          <w:rFonts w:asciiTheme="minorHAnsi" w:hAnsiTheme="minorHAnsi" w:cstheme="minorHAnsi"/>
        </w:rPr>
        <w:t>opening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F93A86">
        <w:rPr>
          <w:rFonts w:asciiTheme="minorHAnsi" w:hAnsiTheme="minorHAnsi" w:cstheme="minorHAnsi"/>
        </w:rPr>
        <w:t>.</w:t>
      </w:r>
      <w:r w:rsidR="00C00AC7">
        <w:rPr>
          <w:rFonts w:asciiTheme="minorHAnsi" w:hAnsiTheme="minorHAnsi" w:cstheme="minorHAnsi"/>
        </w:rPr>
        <w:t xml:space="preserve"> </w:t>
      </w:r>
      <w:r w:rsidR="00C00AC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C00AC7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C00AC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630652A" w14:textId="539038DA" w:rsidR="006012B9" w:rsidRDefault="006012B9" w:rsidP="006012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</w:rPr>
        <w:t xml:space="preserve">Talent aligning the guiding cannula. </w:t>
      </w:r>
      <w:r w:rsidR="00616818" w:rsidRPr="00616818">
        <w:rPr>
          <w:rFonts w:asciiTheme="minorHAnsi" w:hAnsiTheme="minorHAnsi" w:cstheme="minorHAnsi"/>
          <w:highlight w:val="green"/>
        </w:rPr>
        <w:t>NOTE</w:t>
      </w:r>
      <w:r w:rsidR="00821266" w:rsidRPr="00616818">
        <w:rPr>
          <w:rFonts w:asciiTheme="minorHAnsi" w:hAnsiTheme="minorHAnsi" w:cstheme="minorHAnsi"/>
          <w:highlight w:val="green"/>
        </w:rPr>
        <w:t xml:space="preserve">: </w:t>
      </w:r>
      <w:r w:rsidR="00F60EBE" w:rsidRPr="00616818">
        <w:rPr>
          <w:rFonts w:asciiTheme="minorHAnsi" w:hAnsiTheme="minorHAnsi" w:cstheme="minorHAnsi"/>
          <w:highlight w:val="green"/>
        </w:rPr>
        <w:t>Step 3.3.2</w:t>
      </w:r>
      <w:r w:rsidR="00960873" w:rsidRPr="00616818">
        <w:rPr>
          <w:rFonts w:asciiTheme="minorHAnsi" w:hAnsiTheme="minorHAnsi" w:cstheme="minorHAnsi"/>
          <w:highlight w:val="green"/>
        </w:rPr>
        <w:t>, 3.3.3 and 3.4.1 were taken by phone</w:t>
      </w:r>
      <w:r w:rsidR="00AA408E" w:rsidRPr="00616818">
        <w:rPr>
          <w:rFonts w:asciiTheme="minorHAnsi" w:hAnsiTheme="minorHAnsi" w:cstheme="minorHAnsi"/>
          <w:highlight w:val="green"/>
        </w:rPr>
        <w:t xml:space="preserve"> (Clip IMG_2374.MOV; Clip IMG_2378.MOV; Clip_IMG_2379.MOV</w:t>
      </w:r>
      <w:r w:rsidR="00616818" w:rsidRPr="00616818">
        <w:rPr>
          <w:rFonts w:asciiTheme="minorHAnsi" w:hAnsiTheme="minorHAnsi" w:cstheme="minorHAnsi"/>
          <w:highlight w:val="green"/>
        </w:rPr>
        <w:t>)</w:t>
      </w:r>
      <w:r w:rsidR="00960873" w:rsidRPr="00616818">
        <w:rPr>
          <w:rFonts w:asciiTheme="minorHAnsi" w:hAnsiTheme="minorHAnsi" w:cstheme="minorHAnsi"/>
          <w:highlight w:val="green"/>
        </w:rPr>
        <w:t xml:space="preserve">. The videos are uploaded </w:t>
      </w:r>
      <w:r w:rsidR="00D039F6" w:rsidRPr="00616818">
        <w:rPr>
          <w:rFonts w:asciiTheme="minorHAnsi" w:hAnsiTheme="minorHAnsi" w:cstheme="minorHAnsi"/>
          <w:highlight w:val="green"/>
          <w:lang w:eastAsia="zh-CN"/>
        </w:rPr>
        <w:t>to the project page.</w:t>
      </w:r>
      <w:r w:rsidR="00AA408E" w:rsidRPr="00616818">
        <w:rPr>
          <w:rFonts w:asciiTheme="minorHAnsi" w:hAnsiTheme="minorHAnsi" w:cstheme="minorHAnsi"/>
          <w:highlight w:val="green"/>
          <w:lang w:eastAsia="zh-CN"/>
        </w:rPr>
        <w:t xml:space="preserve"> We think the first 10 second</w:t>
      </w:r>
      <w:r w:rsidR="00F167B5" w:rsidRPr="00616818">
        <w:rPr>
          <w:rFonts w:asciiTheme="minorHAnsi" w:hAnsiTheme="minorHAnsi" w:cstheme="minorHAnsi"/>
          <w:highlight w:val="green"/>
          <w:lang w:eastAsia="zh-CN"/>
        </w:rPr>
        <w:t>s</w:t>
      </w:r>
      <w:r w:rsidR="00AA408E" w:rsidRPr="00616818">
        <w:rPr>
          <w:rFonts w:asciiTheme="minorHAnsi" w:hAnsiTheme="minorHAnsi" w:cstheme="minorHAnsi"/>
          <w:highlight w:val="green"/>
          <w:lang w:eastAsia="zh-CN"/>
        </w:rPr>
        <w:t xml:space="preserve"> of Clip_IMG_2379.MOV is usable, with explanation in a ppt. file</w:t>
      </w:r>
    </w:p>
    <w:p w14:paraId="334BB3D9" w14:textId="17492B0F" w:rsidR="006012B9" w:rsidRDefault="006012B9" w:rsidP="006012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intubating the mouse. </w:t>
      </w:r>
    </w:p>
    <w:p w14:paraId="6C679740" w14:textId="6D058EDA" w:rsidR="00F93A86" w:rsidRDefault="00F93A86" w:rsidP="00F93A8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93A86">
        <w:rPr>
          <w:rFonts w:asciiTheme="minorHAnsi" w:hAnsiTheme="minorHAnsi" w:cstheme="minorHAnsi"/>
        </w:rPr>
        <w:t>Upon intubation</w:t>
      </w:r>
      <w:r w:rsidRPr="00F93A86">
        <w:rPr>
          <w:rFonts w:asciiTheme="minorHAnsi" w:hAnsiTheme="minorHAnsi" w:cstheme="minorHAnsi" w:hint="eastAsia"/>
        </w:rPr>
        <w:t>,</w:t>
      </w:r>
      <w:r w:rsidRPr="00F93A86">
        <w:rPr>
          <w:rFonts w:asciiTheme="minorHAnsi" w:hAnsiTheme="minorHAnsi" w:cstheme="minorHAnsi"/>
        </w:rPr>
        <w:t xml:space="preserve"> swiftly remove the optical fiber and leave the guiding cannula inside the trachea </w:t>
      </w:r>
      <w:r w:rsidRPr="00F93A86">
        <w:rPr>
          <w:rFonts w:asciiTheme="minorHAnsi" w:hAnsiTheme="minorHAnsi" w:cstheme="minorHAnsi"/>
          <w:b/>
          <w:bCs/>
        </w:rPr>
        <w:t>[1]</w:t>
      </w:r>
      <w:r w:rsidRPr="00F93A86">
        <w:rPr>
          <w:rFonts w:asciiTheme="minorHAnsi" w:hAnsiTheme="minorHAnsi" w:cstheme="minorHAnsi"/>
        </w:rPr>
        <w:t xml:space="preserve">. Normal respiration should be observed </w:t>
      </w:r>
      <w:r w:rsidRPr="00F93A86">
        <w:rPr>
          <w:rFonts w:asciiTheme="minorHAnsi" w:hAnsiTheme="minorHAnsi" w:cstheme="minorHAnsi"/>
          <w:b/>
          <w:bCs/>
        </w:rPr>
        <w:t>[2]</w:t>
      </w:r>
      <w:r w:rsidRPr="00F93A86">
        <w:rPr>
          <w:rFonts w:asciiTheme="minorHAnsi" w:hAnsiTheme="minorHAnsi" w:cstheme="minorHAnsi"/>
        </w:rPr>
        <w:t>.</w:t>
      </w:r>
    </w:p>
    <w:p w14:paraId="09462813" w14:textId="5F2A3EB3" w:rsidR="006012B9" w:rsidRDefault="006012B9" w:rsidP="006012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optical fiber. </w:t>
      </w:r>
    </w:p>
    <w:p w14:paraId="72B44D8A" w14:textId="4AA5D719" w:rsidR="006012B9" w:rsidRPr="00F93A86" w:rsidRDefault="006012B9" w:rsidP="006012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Mouse breathing normally.</w:t>
      </w:r>
    </w:p>
    <w:p w14:paraId="40623A0A" w14:textId="1AE674B9" w:rsidR="001652F2" w:rsidRDefault="001652F2" w:rsidP="001652F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Hold </w:t>
      </w:r>
      <w:r w:rsidRPr="001652F2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</w:t>
      </w:r>
      <w:r w:rsidRPr="001652F2">
        <w:rPr>
          <w:rFonts w:asciiTheme="minorHAnsi" w:hAnsiTheme="minorHAnsi" w:cstheme="minorHAnsi"/>
        </w:rPr>
        <w:t>fine tip pipette at the opening of the guiding cannula and insufflate a small puff of air into the lung of the mouse. A slight inflation in the chest indicates proper intubation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1652F2">
        <w:rPr>
          <w:rFonts w:asciiTheme="minorHAnsi" w:hAnsiTheme="minorHAnsi" w:cstheme="minorHAnsi"/>
        </w:rPr>
        <w:t>. Remove the fine tip pipette prior to powder administration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1652F2">
        <w:rPr>
          <w:rFonts w:asciiTheme="minorHAnsi" w:hAnsiTheme="minorHAnsi" w:cstheme="minorHAnsi"/>
        </w:rPr>
        <w:t>.</w:t>
      </w:r>
      <w:r w:rsidR="00C00AC7">
        <w:rPr>
          <w:rFonts w:asciiTheme="minorHAnsi" w:hAnsiTheme="minorHAnsi" w:cstheme="minorHAnsi"/>
        </w:rPr>
        <w:t xml:space="preserve"> </w:t>
      </w:r>
      <w:r w:rsidR="00C00AC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C00AC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00AC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DF71C8A" w14:textId="3A1044CF" w:rsidR="006012B9" w:rsidRDefault="006012B9" w:rsidP="006012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insufflating a small puff of air into the lung of the mouse. </w:t>
      </w:r>
    </w:p>
    <w:p w14:paraId="1D2C8089" w14:textId="6A4E40D6" w:rsidR="006012B9" w:rsidRPr="001652F2" w:rsidRDefault="006012B9" w:rsidP="006012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pipette.</w:t>
      </w:r>
    </w:p>
    <w:p w14:paraId="1D122BE7" w14:textId="41089277" w:rsidR="00CB6F65" w:rsidRDefault="00CB6F65" w:rsidP="00CB6F65">
      <w:pPr>
        <w:spacing w:before="120"/>
        <w:rPr>
          <w:rFonts w:asciiTheme="minorHAnsi" w:hAnsiTheme="minorHAnsi" w:cstheme="minorHAnsi"/>
        </w:rPr>
      </w:pPr>
    </w:p>
    <w:p w14:paraId="00E7B9C0" w14:textId="77777777" w:rsidR="00B442C4" w:rsidRPr="00CB6F65" w:rsidRDefault="00B442C4" w:rsidP="00CB6F65">
      <w:pPr>
        <w:spacing w:before="120"/>
        <w:rPr>
          <w:rFonts w:asciiTheme="minorHAnsi" w:hAnsiTheme="minorHAnsi" w:cstheme="minorHAnsi"/>
        </w:rPr>
      </w:pPr>
    </w:p>
    <w:p w14:paraId="4E32FF64" w14:textId="1CF45D10" w:rsidR="00CB6F65" w:rsidRDefault="00CB6F65" w:rsidP="00CB6F65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B6F65">
        <w:rPr>
          <w:rFonts w:asciiTheme="minorHAnsi" w:hAnsiTheme="minorHAnsi" w:cstheme="minorHAnsi" w:hint="eastAsia"/>
          <w:b/>
          <w:bCs/>
        </w:rPr>
        <w:t>P</w:t>
      </w:r>
      <w:r w:rsidRPr="00CB6F65">
        <w:rPr>
          <w:rFonts w:asciiTheme="minorHAnsi" w:hAnsiTheme="minorHAnsi" w:cstheme="minorHAnsi"/>
          <w:b/>
          <w:bCs/>
        </w:rPr>
        <w:t xml:space="preserve">owder </w:t>
      </w:r>
      <w:r>
        <w:rPr>
          <w:rFonts w:asciiTheme="minorHAnsi" w:hAnsiTheme="minorHAnsi" w:cstheme="minorHAnsi"/>
          <w:b/>
          <w:bCs/>
        </w:rPr>
        <w:t>A</w:t>
      </w:r>
      <w:r w:rsidRPr="00CB6F65">
        <w:rPr>
          <w:rFonts w:asciiTheme="minorHAnsi" w:hAnsiTheme="minorHAnsi" w:cstheme="minorHAnsi"/>
          <w:b/>
          <w:bCs/>
        </w:rPr>
        <w:t>dministration</w:t>
      </w:r>
    </w:p>
    <w:p w14:paraId="65A2FA90" w14:textId="5733E24F" w:rsidR="00CB6F65" w:rsidRDefault="001652F2" w:rsidP="00CB6F6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652F2">
        <w:rPr>
          <w:rFonts w:asciiTheme="minorHAnsi" w:hAnsiTheme="minorHAnsi" w:cstheme="minorHAnsi"/>
        </w:rPr>
        <w:t>Hold the powder loaded</w:t>
      </w:r>
      <w:r>
        <w:rPr>
          <w:rFonts w:asciiTheme="minorHAnsi" w:hAnsiTheme="minorHAnsi" w:cstheme="minorHAnsi"/>
        </w:rPr>
        <w:t xml:space="preserve"> </w:t>
      </w:r>
      <w:r w:rsidRPr="001652F2">
        <w:rPr>
          <w:rFonts w:asciiTheme="minorHAnsi" w:hAnsiTheme="minorHAnsi" w:cstheme="minorHAnsi"/>
        </w:rPr>
        <w:t>tip that is connected to the syringe</w:t>
      </w:r>
      <w:r>
        <w:rPr>
          <w:rFonts w:asciiTheme="minorHAnsi" w:hAnsiTheme="minorHAnsi" w:cstheme="minorHAnsi"/>
        </w:rPr>
        <w:t xml:space="preserve">, making sure that </w:t>
      </w:r>
      <w:r w:rsidRPr="001652F2">
        <w:rPr>
          <w:rFonts w:asciiTheme="minorHAnsi" w:hAnsiTheme="minorHAnsi" w:cstheme="minorHAnsi"/>
        </w:rPr>
        <w:t>the airflow between the syringe and the tip is disconnected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1652F2">
        <w:rPr>
          <w:rFonts w:asciiTheme="minorHAnsi" w:hAnsiTheme="minorHAnsi" w:cstheme="minorHAnsi"/>
        </w:rPr>
        <w:t>. Pull the syringe plunger backward to withdraw 0.6 milliliters of air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1652F2">
        <w:rPr>
          <w:rFonts w:asciiTheme="minorHAnsi" w:hAnsiTheme="minorHAnsi" w:cstheme="minorHAnsi"/>
        </w:rPr>
        <w:t>.</w:t>
      </w:r>
    </w:p>
    <w:p w14:paraId="2748D2D5" w14:textId="6AACE62E" w:rsidR="00CB6F65" w:rsidRDefault="006012B9" w:rsidP="00CB6F6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sure that the airflow between the syringe and tip is disconnected.</w:t>
      </w:r>
    </w:p>
    <w:p w14:paraId="06076342" w14:textId="0C83574C" w:rsidR="006012B9" w:rsidRDefault="006012B9" w:rsidP="00CB6F6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pulling the syringe plunger back.</w:t>
      </w:r>
    </w:p>
    <w:p w14:paraId="3364994F" w14:textId="3BC7F9D4" w:rsidR="001652F2" w:rsidRDefault="001652F2" w:rsidP="001652F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652F2">
        <w:rPr>
          <w:rFonts w:asciiTheme="minorHAnsi" w:hAnsiTheme="minorHAnsi" w:cstheme="minorHAnsi"/>
        </w:rPr>
        <w:t>Turn the valve of the three-way stopcock to connect the airflow between the syringe and the powder-loaded tip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i</w:t>
      </w:r>
      <w:r w:rsidRPr="001652F2">
        <w:rPr>
          <w:rFonts w:asciiTheme="minorHAnsi" w:hAnsiTheme="minorHAnsi" w:cstheme="minorHAnsi"/>
        </w:rPr>
        <w:t>nsert the powder-loaded tip into the guiding cannula which has already been placed in the trachea of the mouse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1652F2">
        <w:rPr>
          <w:rFonts w:asciiTheme="minorHAnsi" w:hAnsiTheme="minorHAnsi" w:cstheme="minorHAnsi"/>
        </w:rPr>
        <w:t xml:space="preserve">. </w:t>
      </w:r>
      <w:r w:rsidR="00C00AC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C00AC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00AC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B49B402" w14:textId="65967FF9" w:rsidR="006012B9" w:rsidRDefault="005F0483" w:rsidP="006012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turning the valve. </w:t>
      </w:r>
    </w:p>
    <w:p w14:paraId="59B86738" w14:textId="0B3AE2B1" w:rsidR="005F0483" w:rsidRDefault="005F0483" w:rsidP="006012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inserting the tip into the cannula.</w:t>
      </w:r>
    </w:p>
    <w:p w14:paraId="0339E601" w14:textId="7EC7B2F5" w:rsidR="001652F2" w:rsidRDefault="001652F2" w:rsidP="001652F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652F2">
        <w:rPr>
          <w:rFonts w:asciiTheme="minorHAnsi" w:hAnsiTheme="minorHAnsi" w:cstheme="minorHAnsi"/>
        </w:rPr>
        <w:t>Hold the guiding cannula and push the syringe plunger forcefully in one continuous action to disperse the powder as aerosols into the lung</w:t>
      </w:r>
      <w:r>
        <w:rPr>
          <w:rFonts w:asciiTheme="minorHAnsi" w:hAnsiTheme="minorHAnsi" w:cstheme="minorHAnsi"/>
        </w:rPr>
        <w:t xml:space="preserve">, minimizing any forward motion to avoid injury to the animal </w:t>
      </w:r>
      <w:r>
        <w:rPr>
          <w:rFonts w:asciiTheme="minorHAnsi" w:hAnsiTheme="minorHAnsi" w:cstheme="minorHAnsi"/>
          <w:b/>
          <w:bCs/>
        </w:rPr>
        <w:t>[1]</w:t>
      </w:r>
      <w:r w:rsidRPr="001652F2">
        <w:rPr>
          <w:rFonts w:asciiTheme="minorHAnsi" w:hAnsiTheme="minorHAnsi" w:cstheme="minorHAnsi"/>
        </w:rPr>
        <w:t>.</w:t>
      </w:r>
      <w:r w:rsidR="00C00AC7">
        <w:rPr>
          <w:rFonts w:asciiTheme="minorHAnsi" w:hAnsiTheme="minorHAnsi" w:cstheme="minorHAnsi"/>
        </w:rPr>
        <w:t xml:space="preserve"> </w:t>
      </w:r>
      <w:r w:rsidR="00C00AC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C00AC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00AC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4997816" w14:textId="32765C31" w:rsidR="005F0483" w:rsidRDefault="005F0483" w:rsidP="005F048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pushing the syringe plunger in.</w:t>
      </w:r>
    </w:p>
    <w:p w14:paraId="4CD62CA4" w14:textId="04631ED2" w:rsidR="001652F2" w:rsidRDefault="001652F2" w:rsidP="001652F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652F2">
        <w:rPr>
          <w:rFonts w:asciiTheme="minorHAnsi" w:hAnsiTheme="minorHAnsi" w:cstheme="minorHAnsi"/>
        </w:rPr>
        <w:t>Remove the tip and check if the powder has been emptied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1652F2">
        <w:rPr>
          <w:rFonts w:asciiTheme="minorHAnsi" w:hAnsiTheme="minorHAnsi" w:cstheme="minorHAnsi"/>
        </w:rPr>
        <w:t>. Once the administration is complete, remove the guiding cannula from the trachea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1652F2">
        <w:rPr>
          <w:rFonts w:asciiTheme="minorHAnsi" w:hAnsiTheme="minorHAnsi" w:cstheme="minorHAnsi"/>
        </w:rPr>
        <w:t xml:space="preserve">. Allow the mouse to recover by positioning it horizontally in a supine position with its tongue half protruded to avoid </w:t>
      </w:r>
      <w:r w:rsidR="00F16CE8">
        <w:rPr>
          <w:rFonts w:asciiTheme="minorHAnsi" w:hAnsiTheme="minorHAnsi" w:cstheme="minorHAnsi"/>
        </w:rPr>
        <w:t>a</w:t>
      </w:r>
      <w:r w:rsidRPr="001652F2">
        <w:rPr>
          <w:rFonts w:asciiTheme="minorHAnsi" w:hAnsiTheme="minorHAnsi" w:cstheme="minorHAnsi"/>
        </w:rPr>
        <w:t xml:space="preserve"> blockade of the airways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14877AAB" w14:textId="25FFAA6D" w:rsidR="005F0483" w:rsidRDefault="005F0483" w:rsidP="005F048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checking the tip. </w:t>
      </w:r>
    </w:p>
    <w:p w14:paraId="5C39EA78" w14:textId="274EB6A9" w:rsidR="005F0483" w:rsidRDefault="005F0483" w:rsidP="005F048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guiding cannula. </w:t>
      </w:r>
    </w:p>
    <w:p w14:paraId="11C22639" w14:textId="455C0847" w:rsidR="005F0483" w:rsidRDefault="005F0483" w:rsidP="005F048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Mouse recovering.</w:t>
      </w:r>
    </w:p>
    <w:p w14:paraId="53410F74" w14:textId="64284E31" w:rsidR="00A72FC5" w:rsidRPr="00C00AC7" w:rsidRDefault="00A72FC5" w:rsidP="00C00AC7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096B464B" w:rsidR="005E2B7E" w:rsidRPr="00B07A3B" w:rsidRDefault="00873D1A" w:rsidP="00344013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39459F99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FD4EE9">
        <w:rPr>
          <w:rFonts w:asciiTheme="minorHAnsi" w:hAnsiTheme="minorHAnsi" w:cstheme="minorHAnsi"/>
          <w:b/>
          <w:szCs w:val="24"/>
        </w:rPr>
        <w:t xml:space="preserve">Optimization of </w:t>
      </w:r>
      <w:r w:rsidR="00FD4EE9">
        <w:rPr>
          <w:rFonts w:asciiTheme="minorHAnsi" w:hAnsiTheme="minorHAnsi" w:cstheme="minorHAnsi"/>
          <w:b/>
          <w:bCs/>
        </w:rPr>
        <w:t>Intratracheal Administration of mRNA Formulation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11DB8A2B" w:rsidR="00395684" w:rsidRPr="00B07A3B" w:rsidRDefault="00CB6F6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To optimize the method, different volumes of air were used to disperse 1 milligram of the </w:t>
      </w:r>
      <w:r w:rsidRPr="003F0BDF">
        <w:rPr>
          <w:rFonts w:asciiTheme="minorHAnsi" w:hAnsiTheme="minorHAnsi" w:cstheme="minorHAnsi"/>
          <w:color w:val="000000" w:themeColor="text1"/>
        </w:rPr>
        <w:t>spray dried mannitol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B92053"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>
        <w:rPr>
          <w:rFonts w:asciiTheme="minorHAnsi" w:hAnsiTheme="minorHAnsi" w:cstheme="minorHAnsi"/>
          <w:color w:val="000000" w:themeColor="text1"/>
        </w:rPr>
        <w:t xml:space="preserve">and the weight of mice was monitored </w:t>
      </w:r>
      <w:r w:rsidR="00B92053"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4E75A4CA" w14:textId="36040A74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B92053">
        <w:rPr>
          <w:rFonts w:asciiTheme="minorHAnsi" w:hAnsiTheme="minorHAnsi" w:cstheme="minorHAnsi"/>
          <w:szCs w:val="24"/>
        </w:rPr>
        <w:t xml:space="preserve"> Figure 6. </w:t>
      </w:r>
      <w:r w:rsidR="00B92053" w:rsidRPr="000E716A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Emphasize the 3 different volumes in the legend.</w:t>
      </w:r>
    </w:p>
    <w:p w14:paraId="5411E16D" w14:textId="26019D25" w:rsidR="00B92053" w:rsidRPr="00B07A3B" w:rsidRDefault="00B92053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6. </w:t>
      </w:r>
    </w:p>
    <w:p w14:paraId="123FB8B2" w14:textId="75857753" w:rsidR="00395684" w:rsidRPr="00FF2768" w:rsidRDefault="00B92053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The use of 0.3 and 0.6 milliliters of air did not cause weight loss of the mice up to 48 hours post-administration</w:t>
      </w:r>
      <w:r w:rsidR="00FF2768">
        <w:rPr>
          <w:rFonts w:asciiTheme="minorHAnsi" w:hAnsiTheme="minorHAnsi" w:cstheme="minorHAnsi"/>
          <w:color w:val="000000" w:themeColor="text1"/>
        </w:rPr>
        <w:t xml:space="preserve"> </w:t>
      </w:r>
      <w:r w:rsidR="00FF2768"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 Dispersing the powder with 1 milliliter of air resulted in over 5% weight loss within 24 hours, which was not fully recovered after 48 hours</w:t>
      </w:r>
      <w:r w:rsidR="00FF2768">
        <w:rPr>
          <w:rFonts w:asciiTheme="minorHAnsi" w:hAnsiTheme="minorHAnsi" w:cstheme="minorHAnsi"/>
          <w:color w:val="000000" w:themeColor="text1"/>
        </w:rPr>
        <w:t xml:space="preserve"> </w:t>
      </w:r>
      <w:r w:rsidR="00FF2768"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698E7E3" w14:textId="22A53709" w:rsidR="00FF2768" w:rsidRPr="003471D9" w:rsidRDefault="00FF2768" w:rsidP="00FF276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6. </w:t>
      </w:r>
      <w:r w:rsidRPr="000E716A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Emphasize</w:t>
      </w:r>
      <w:r w:rsidR="003471D9" w:rsidRPr="000E716A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 xml:space="preserve"> the black and orange lines.</w:t>
      </w:r>
      <w:r w:rsidR="003471D9">
        <w:rPr>
          <w:rFonts w:asciiTheme="minorHAnsi" w:hAnsiTheme="minorHAnsi" w:cstheme="minorHAnsi"/>
          <w:color w:val="000000" w:themeColor="text1"/>
        </w:rPr>
        <w:t xml:space="preserve"> </w:t>
      </w:r>
    </w:p>
    <w:p w14:paraId="373D080C" w14:textId="5ACBCEBF" w:rsidR="003471D9" w:rsidRPr="00B07A3B" w:rsidRDefault="003471D9" w:rsidP="00FF276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6. </w:t>
      </w:r>
      <w:r w:rsidRPr="000E716A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Emphasize the blue line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319D39F0" w14:textId="78A266EA" w:rsidR="00395684" w:rsidRPr="001F4A81" w:rsidRDefault="00FF276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The mice were intratracheally administered with 1 milligram of SFD powder containing 5 </w:t>
      </w:r>
      <w:r w:rsidR="00FD4EE9">
        <w:rPr>
          <w:rFonts w:asciiTheme="minorHAnsi" w:hAnsiTheme="minorHAnsi" w:cstheme="minorHAnsi"/>
          <w:color w:val="000000" w:themeColor="text1"/>
          <w:lang w:eastAsia="zh-CN"/>
        </w:rPr>
        <w:t>micrograms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of mRNA and the luciferase expression in the lungs was evaluated at 24 hours post-administration using</w:t>
      </w:r>
      <w:r w:rsidR="00FD4EE9">
        <w:rPr>
          <w:rFonts w:asciiTheme="minorHAnsi" w:hAnsiTheme="minorHAnsi" w:cstheme="minorHAnsi"/>
          <w:color w:val="000000" w:themeColor="text1"/>
          <w:lang w:eastAsia="zh-CN"/>
        </w:rPr>
        <w:t xml:space="preserve"> an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in vivo imaging system </w:t>
      </w:r>
      <w:r>
        <w:rPr>
          <w:rFonts w:asciiTheme="minorHAnsi" w:hAnsiTheme="minorHAnsi" w:cstheme="minorHAnsi"/>
          <w:b/>
          <w:bCs/>
          <w:color w:val="000000" w:themeColor="text1"/>
          <w:lang w:eastAsia="zh-CN"/>
        </w:rPr>
        <w:t>[1]</w:t>
      </w:r>
      <w:r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06D5BB53" w14:textId="7420F36F" w:rsidR="001F4A81" w:rsidRPr="00FF2768" w:rsidRDefault="001F4A81" w:rsidP="001F4A8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LAB MEDIA: Figure 7 A. </w:t>
      </w:r>
    </w:p>
    <w:p w14:paraId="4F356587" w14:textId="7D89C28C" w:rsidR="00FF2768" w:rsidRPr="001F4A81" w:rsidRDefault="001F4A8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The SFD powder was dispersed in the deep lung and luciferase expression was observed </w:t>
      </w:r>
      <w:r>
        <w:rPr>
          <w:rFonts w:asciiTheme="minorHAnsi" w:hAnsiTheme="minorHAnsi" w:cstheme="minorHAnsi"/>
          <w:b/>
          <w:bCs/>
          <w:color w:val="000000" w:themeColor="text1"/>
          <w:lang w:eastAsia="zh-CN"/>
        </w:rPr>
        <w:t>[1]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. As a comparison, </w:t>
      </w:r>
      <w:r w:rsidRPr="00546E03">
        <w:rPr>
          <w:rFonts w:asciiTheme="minorHAnsi" w:hAnsiTheme="minorHAnsi" w:cstheme="minorHAnsi"/>
          <w:color w:val="000000" w:themeColor="text1"/>
          <w:lang w:eastAsia="zh-CN"/>
        </w:rPr>
        <w:t>the powder w</w:t>
      </w:r>
      <w:r w:rsidR="00FD4EE9">
        <w:rPr>
          <w:rFonts w:asciiTheme="minorHAnsi" w:hAnsiTheme="minorHAnsi" w:cstheme="minorHAnsi"/>
          <w:color w:val="000000" w:themeColor="text1"/>
          <w:lang w:eastAsia="zh-CN"/>
        </w:rPr>
        <w:t>as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reconsti</w:t>
      </w:r>
      <w:r w:rsidRPr="00546E03">
        <w:rPr>
          <w:rFonts w:asciiTheme="minorHAnsi" w:hAnsiTheme="minorHAnsi" w:cstheme="minorHAnsi"/>
          <w:color w:val="000000" w:themeColor="text1"/>
          <w:lang w:eastAsia="zh-CN"/>
        </w:rPr>
        <w:t>tu</w:t>
      </w:r>
      <w:r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Pr="00546E03">
        <w:rPr>
          <w:rFonts w:asciiTheme="minorHAnsi" w:hAnsiTheme="minorHAnsi" w:cstheme="minorHAnsi"/>
          <w:color w:val="000000" w:themeColor="text1"/>
          <w:lang w:eastAsia="zh-CN"/>
        </w:rPr>
        <w:t xml:space="preserve">ed in </w:t>
      </w:r>
      <w:r w:rsidRPr="002F7A2D">
        <w:rPr>
          <w:rFonts w:asciiTheme="minorHAnsi" w:hAnsiTheme="minorHAnsi" w:cstheme="minorHAnsi"/>
          <w:color w:val="000000" w:themeColor="text1"/>
          <w:lang w:eastAsia="zh-CN"/>
        </w:rPr>
        <w:t>water</w:t>
      </w:r>
      <w:r w:rsidRPr="00F53CE7">
        <w:rPr>
          <w:rFonts w:asciiTheme="minorHAnsi" w:hAnsiTheme="minorHAnsi" w:cstheme="minorHAnsi"/>
          <w:lang w:eastAsia="zh-CN"/>
        </w:rPr>
        <w:t xml:space="preserve"> </w:t>
      </w:r>
      <w:r w:rsidRPr="00546E03">
        <w:rPr>
          <w:rFonts w:asciiTheme="minorHAnsi" w:hAnsiTheme="minorHAnsi" w:cstheme="minorHAnsi"/>
          <w:color w:val="000000" w:themeColor="text1"/>
          <w:lang w:eastAsia="zh-CN"/>
        </w:rPr>
        <w:t>and administ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ered with a </w:t>
      </w:r>
      <w:proofErr w:type="spellStart"/>
      <w:r>
        <w:rPr>
          <w:rFonts w:asciiTheme="minorHAnsi" w:hAnsiTheme="minorHAnsi" w:cstheme="minorHAnsi"/>
          <w:color w:val="000000" w:themeColor="text1"/>
          <w:lang w:eastAsia="zh-CN"/>
        </w:rPr>
        <w:t>microsprayer</w:t>
      </w:r>
      <w:proofErr w:type="spellEnd"/>
      <w:r>
        <w:rPr>
          <w:rFonts w:asciiTheme="minorHAnsi" w:hAnsiTheme="minorHAnsi" w:cstheme="minorHAnsi"/>
          <w:color w:val="000000" w:themeColor="text1"/>
          <w:lang w:eastAsia="zh-CN"/>
        </w:rPr>
        <w:t xml:space="preserve"> using</w:t>
      </w:r>
      <w:r w:rsidRPr="00546E03">
        <w:rPr>
          <w:rFonts w:asciiTheme="minorHAnsi" w:hAnsiTheme="minorHAnsi" w:cstheme="minorHAnsi"/>
          <w:color w:val="000000" w:themeColor="text1"/>
          <w:lang w:eastAsia="zh-CN"/>
        </w:rPr>
        <w:t xml:space="preserve"> the same intubation procedure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zh-CN"/>
        </w:rPr>
        <w:t>[2]</w:t>
      </w:r>
      <w:r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0C253F20" w14:textId="5DE6C01F" w:rsidR="001F4A81" w:rsidRPr="001F4A81" w:rsidRDefault="001F4A81" w:rsidP="001F4A8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LAB MEDIA: Figure 7 A. </w:t>
      </w:r>
      <w:r w:rsidRPr="001F4A81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 xml:space="preserve">Video Editor: Emphasize the </w:t>
      </w:r>
      <w:r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SFD powder</w:t>
      </w:r>
      <w:r w:rsidRPr="001F4A81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 xml:space="preserve"> image.</w:t>
      </w:r>
    </w:p>
    <w:p w14:paraId="1EA356C6" w14:textId="78653FC6" w:rsidR="001F4A81" w:rsidRPr="001F4A81" w:rsidRDefault="001F4A81" w:rsidP="001F4A8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LAB MEDIA: Figure 7 A. </w:t>
      </w:r>
      <w:r w:rsidRPr="001F4A81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 xml:space="preserve">Video Editor: Emphasize the </w:t>
      </w:r>
      <w:r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SFD after reconstitution</w:t>
      </w:r>
      <w:r w:rsidRPr="001F4A81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 xml:space="preserve"> image.</w:t>
      </w:r>
    </w:p>
    <w:p w14:paraId="3578F57C" w14:textId="685555C6" w:rsidR="001F4A81" w:rsidRPr="000E716A" w:rsidRDefault="001F4A8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The luciferase expression of the reconstituted formulation was significantly higher than the dry powder formulation</w:t>
      </w:r>
      <w:r w:rsidRPr="00F53CE7">
        <w:rPr>
          <w:rFonts w:asciiTheme="minorHAnsi" w:hAnsiTheme="minorHAnsi" w:cstheme="minorHAnsi"/>
          <w:color w:val="000000" w:themeColor="text1"/>
          <w:lang w:eastAsia="zh-CN"/>
        </w:rPr>
        <w:t>, which could be due to the powder dissolution issue or different pharmacokinetic profile between powder and liquid form</w:t>
      </w:r>
      <w:r w:rsidR="000E716A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0E716A">
        <w:rPr>
          <w:rFonts w:asciiTheme="minorHAnsi" w:hAnsiTheme="minorHAnsi" w:cstheme="minorHAnsi"/>
          <w:b/>
          <w:bCs/>
          <w:color w:val="000000" w:themeColor="text1"/>
          <w:lang w:eastAsia="zh-CN"/>
        </w:rPr>
        <w:t>[1]</w:t>
      </w:r>
      <w:r w:rsidRPr="00F53CE7"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2CC88CC2" w14:textId="7ED0EC22" w:rsidR="000E716A" w:rsidRPr="000E716A" w:rsidRDefault="000E716A" w:rsidP="000E71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LAB MEDIA: Figure 7 B. </w:t>
      </w:r>
    </w:p>
    <w:p w14:paraId="2FFFBD8D" w14:textId="6DC0BAEE" w:rsidR="000E716A" w:rsidRPr="000E716A" w:rsidRDefault="000E716A" w:rsidP="000E716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53CE7">
        <w:rPr>
          <w:rFonts w:asciiTheme="minorHAnsi" w:hAnsiTheme="minorHAnsi" w:cstheme="minorHAnsi"/>
          <w:color w:val="000000" w:themeColor="text1"/>
          <w:lang w:eastAsia="zh-CN"/>
        </w:rPr>
        <w:t xml:space="preserve">The histological characteristics of the lungs treated with mRNA dry powder aerosol were compared with untreated control and </w:t>
      </w:r>
      <w:r>
        <w:rPr>
          <w:rFonts w:asciiTheme="minorHAnsi" w:hAnsiTheme="minorHAnsi" w:cstheme="minorHAnsi"/>
          <w:color w:val="000000" w:themeColor="text1"/>
          <w:lang w:eastAsia="zh-CN"/>
        </w:rPr>
        <w:t>LPS</w:t>
      </w:r>
      <w:r w:rsidR="00FD4EE9">
        <w:rPr>
          <w:rFonts w:asciiTheme="minorHAnsi" w:hAnsiTheme="minorHAnsi" w:cstheme="minorHAnsi"/>
          <w:color w:val="000000" w:themeColor="text1"/>
          <w:lang w:eastAsia="zh-CN"/>
        </w:rPr>
        <w:t>-</w:t>
      </w:r>
      <w:r w:rsidRPr="00F53CE7">
        <w:rPr>
          <w:rFonts w:asciiTheme="minorHAnsi" w:hAnsiTheme="minorHAnsi" w:cstheme="minorHAnsi"/>
          <w:color w:val="000000" w:themeColor="text1"/>
          <w:lang w:eastAsia="zh-CN"/>
        </w:rPr>
        <w:t>treated groups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zh-CN"/>
        </w:rPr>
        <w:t>[1-TXT]</w:t>
      </w:r>
      <w:r w:rsidRPr="00005819"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488A74FD" w14:textId="6DE580E4" w:rsidR="000E716A" w:rsidRPr="000E716A" w:rsidRDefault="000E716A" w:rsidP="000E71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LAB MEDIA: Figure 8. </w:t>
      </w:r>
      <w:r w:rsidRPr="000E716A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Label A “</w:t>
      </w:r>
      <w:r w:rsidRPr="000E716A">
        <w:rPr>
          <w:rFonts w:asciiTheme="minorHAnsi" w:hAnsiTheme="minorHAnsi" w:cstheme="minorHAnsi"/>
          <w:b/>
          <w:bCs/>
          <w:color w:val="000000" w:themeColor="text1"/>
          <w:lang w:eastAsia="zh-CN"/>
        </w:rPr>
        <w:t>Control</w:t>
      </w:r>
      <w:r w:rsidRPr="000E716A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”, B “</w:t>
      </w:r>
      <w:r w:rsidRPr="000E716A">
        <w:rPr>
          <w:rFonts w:asciiTheme="minorHAnsi" w:hAnsiTheme="minorHAnsi" w:cstheme="minorHAnsi"/>
          <w:b/>
          <w:bCs/>
          <w:color w:val="000000" w:themeColor="text1"/>
          <w:lang w:eastAsia="zh-CN"/>
        </w:rPr>
        <w:t>LPS</w:t>
      </w:r>
      <w:r w:rsidRPr="000E716A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”, and C “</w:t>
      </w:r>
      <w:r w:rsidRPr="000E716A">
        <w:rPr>
          <w:rFonts w:asciiTheme="minorHAnsi" w:hAnsiTheme="minorHAnsi" w:cstheme="minorHAnsi"/>
          <w:b/>
          <w:bCs/>
          <w:color w:val="000000" w:themeColor="text1"/>
          <w:lang w:eastAsia="zh-CN"/>
        </w:rPr>
        <w:t>Dry Powder</w:t>
      </w:r>
      <w:r w:rsidRPr="000E716A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”.</w:t>
      </w:r>
    </w:p>
    <w:p w14:paraId="0F11C95F" w14:textId="15D02ECE" w:rsidR="000E716A" w:rsidRPr="000E716A" w:rsidRDefault="000E716A" w:rsidP="000E716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53CE7">
        <w:rPr>
          <w:rFonts w:asciiTheme="minorHAnsi" w:hAnsiTheme="minorHAnsi" w:cstheme="minorHAnsi"/>
          <w:color w:val="000000" w:themeColor="text1"/>
          <w:lang w:eastAsia="zh-CN"/>
        </w:rPr>
        <w:t xml:space="preserve">The lung without any treatment illustrated a healthy presentation </w:t>
      </w:r>
      <w:r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[1] </w:t>
      </w:r>
      <w:r w:rsidRPr="00F53CE7">
        <w:rPr>
          <w:rFonts w:asciiTheme="minorHAnsi" w:hAnsiTheme="minorHAnsi" w:cstheme="minorHAnsi"/>
          <w:color w:val="000000" w:themeColor="text1"/>
          <w:lang w:eastAsia="zh-CN"/>
        </w:rPr>
        <w:t>while the lung treated with</w:t>
      </w:r>
      <w:r w:rsidRPr="00717E0B">
        <w:rPr>
          <w:rFonts w:asciiTheme="minorHAnsi" w:hAnsiTheme="minorHAnsi" w:cstheme="minorHAnsi"/>
          <w:color w:val="000000" w:themeColor="text1"/>
          <w:lang w:eastAsia="zh-CN"/>
        </w:rPr>
        <w:t xml:space="preserve"> LPS showed irregular distribution of air space and inflammatory cell infiltration into the interstitial and alveolar spaces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zh-CN"/>
        </w:rPr>
        <w:t>[2]</w:t>
      </w:r>
      <w:r w:rsidRPr="00717E0B">
        <w:rPr>
          <w:rFonts w:asciiTheme="minorHAnsi" w:hAnsiTheme="minorHAnsi" w:cstheme="minorHAnsi"/>
          <w:color w:val="000000" w:themeColor="text1"/>
          <w:lang w:eastAsia="zh-CN"/>
        </w:rPr>
        <w:t xml:space="preserve">. The lungs treated with 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SFD powder </w:t>
      </w:r>
      <w:r w:rsidRPr="00717E0B">
        <w:rPr>
          <w:rFonts w:asciiTheme="minorHAnsi" w:hAnsiTheme="minorHAnsi" w:cstheme="minorHAnsi"/>
          <w:color w:val="000000" w:themeColor="text1"/>
          <w:lang w:eastAsia="zh-CN"/>
        </w:rPr>
        <w:t>did not show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any</w:t>
      </w:r>
      <w:r w:rsidRPr="00717E0B">
        <w:rPr>
          <w:rFonts w:asciiTheme="minorHAnsi" w:hAnsiTheme="minorHAnsi" w:cstheme="minorHAnsi"/>
          <w:color w:val="000000" w:themeColor="text1"/>
          <w:lang w:eastAsia="zh-CN"/>
        </w:rPr>
        <w:t xml:space="preserve"> signs of inflammation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zh-CN"/>
        </w:rPr>
        <w:t>[3]</w:t>
      </w:r>
      <w:r w:rsidRPr="00717E0B"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7F4CB128" w14:textId="636B56AF" w:rsidR="000E716A" w:rsidRPr="000E716A" w:rsidRDefault="000E716A" w:rsidP="000E71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lastRenderedPageBreak/>
        <w:t xml:space="preserve">LAB MEDIA: Figure 8. </w:t>
      </w:r>
      <w:r w:rsidRPr="000E716A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Emphasize A.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</w:p>
    <w:p w14:paraId="27E96D10" w14:textId="14800D61" w:rsidR="000E716A" w:rsidRPr="000E716A" w:rsidRDefault="000E716A" w:rsidP="000E71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LAB MEDIA: Figure 8. </w:t>
      </w:r>
      <w:r w:rsidRPr="000E716A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Emphasize B.</w:t>
      </w:r>
    </w:p>
    <w:p w14:paraId="43989C9D" w14:textId="58317B73" w:rsidR="000E716A" w:rsidRPr="00B07A3B" w:rsidRDefault="000E716A" w:rsidP="000E71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LAB MEDIA: Figure 8. </w:t>
      </w:r>
      <w:r w:rsidRPr="000E716A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Emphasize C.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A94E72E" w14:textId="748F1B8C" w:rsidR="00CB6F65" w:rsidRDefault="00CB6F65" w:rsidP="00CB6F65">
      <w:pPr>
        <w:rPr>
          <w:rFonts w:asciiTheme="minorHAnsi" w:hAnsiTheme="minorHAnsi" w:cstheme="minorHAnsi"/>
          <w:color w:val="000000" w:themeColor="text1"/>
        </w:rPr>
      </w:pPr>
    </w:p>
    <w:p w14:paraId="2D7589EF" w14:textId="77777777" w:rsidR="00CB6F65" w:rsidRPr="004F43A2" w:rsidRDefault="00CB6F65" w:rsidP="00CB6F65">
      <w:pPr>
        <w:rPr>
          <w:rFonts w:asciiTheme="minorHAnsi" w:hAnsiTheme="minorHAnsi" w:cstheme="minorHAnsi"/>
          <w:color w:val="000000" w:themeColor="text1"/>
        </w:rPr>
      </w:pPr>
    </w:p>
    <w:p w14:paraId="0C0D211B" w14:textId="1B806C97" w:rsidR="001F4A81" w:rsidRDefault="001F4A81" w:rsidP="00CB6F65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47B97D5D" w14:textId="2A193080" w:rsidR="001F4A81" w:rsidRDefault="001F4A81" w:rsidP="00CB6F65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737F574D" w14:textId="77777777" w:rsidR="001F4A81" w:rsidRDefault="001F4A81" w:rsidP="00CB6F65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032049F0" w14:textId="62E6ED57" w:rsidR="000E716A" w:rsidRDefault="000E716A" w:rsidP="00CB6F65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4A2E2284" w14:textId="06B8C451" w:rsidR="00473E1C" w:rsidRPr="00B07A3B" w:rsidRDefault="00473E1C" w:rsidP="00CB6F65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7033D1" w14:textId="6CA1E0CE" w:rsidR="00B07A3B" w:rsidRPr="00344013" w:rsidRDefault="008C2F08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  <w:lang w:eastAsia="zh-CN"/>
        </w:rPr>
      </w:pPr>
      <w:proofErr w:type="spellStart"/>
      <w:r>
        <w:rPr>
          <w:rStyle w:val="AuthorName"/>
          <w:rFonts w:asciiTheme="minorHAnsi" w:eastAsia="Times" w:hAnsiTheme="minorHAnsi" w:cstheme="minorHAnsi"/>
          <w:lang w:eastAsia="zh-CN"/>
        </w:rPr>
        <w:t>Qiuying</w:t>
      </w:r>
      <w:proofErr w:type="spellEnd"/>
      <w:r>
        <w:rPr>
          <w:rStyle w:val="AuthorName"/>
          <w:rFonts w:asciiTheme="minorHAnsi" w:eastAsia="Times" w:hAnsiTheme="minorHAnsi" w:cstheme="minorHAnsi"/>
          <w:lang w:eastAsia="zh-CN"/>
        </w:rPr>
        <w:t xml:space="preserve"> </w:t>
      </w:r>
      <w:r w:rsidR="00D83C92">
        <w:rPr>
          <w:rStyle w:val="AuthorName"/>
          <w:rFonts w:asciiTheme="minorHAnsi" w:eastAsia="Times" w:hAnsiTheme="minorHAnsi" w:cstheme="minorHAnsi"/>
          <w:lang w:eastAsia="zh-CN"/>
        </w:rPr>
        <w:t>Liao</w:t>
      </w:r>
      <w:r w:rsidR="007743EE">
        <w:rPr>
          <w:rStyle w:val="AuthorName"/>
          <w:rFonts w:asciiTheme="minorHAnsi" w:eastAsia="Times" w:hAnsiTheme="minorHAnsi" w:cstheme="minorHAnsi"/>
          <w:lang w:eastAsia="zh-CN"/>
        </w:rPr>
        <w:t xml:space="preserve"> (Rachel)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A11C5">
        <w:rPr>
          <w:rFonts w:asciiTheme="minorHAnsi" w:hAnsiTheme="minorHAnsi" w:cstheme="minorHAnsi" w:hint="eastAsia"/>
          <w:lang w:eastAsia="zh-CN"/>
        </w:rPr>
        <w:t>For</w:t>
      </w:r>
      <w:r w:rsidR="00EA11C5">
        <w:rPr>
          <w:rFonts w:asciiTheme="minorHAnsi" w:hAnsiTheme="minorHAnsi" w:cstheme="minorHAnsi"/>
          <w:lang w:eastAsia="zh-CN"/>
        </w:rPr>
        <w:t xml:space="preserve"> success</w:t>
      </w:r>
      <w:r w:rsidR="00D83C92">
        <w:rPr>
          <w:rFonts w:asciiTheme="minorHAnsi" w:hAnsiTheme="minorHAnsi" w:cstheme="minorHAnsi"/>
          <w:lang w:eastAsia="zh-CN"/>
        </w:rPr>
        <w:t>ful</w:t>
      </w:r>
      <w:r w:rsidR="00EA11C5">
        <w:rPr>
          <w:rFonts w:asciiTheme="minorHAnsi" w:hAnsiTheme="minorHAnsi" w:cstheme="minorHAnsi"/>
          <w:lang w:eastAsia="zh-CN"/>
        </w:rPr>
        <w:t xml:space="preserve"> powder dispersion, the powder in the loading tip should be tapped gently and </w:t>
      </w:r>
      <w:r w:rsidR="00FA7EA7">
        <w:rPr>
          <w:rFonts w:asciiTheme="minorHAnsi" w:hAnsiTheme="minorHAnsi" w:cstheme="minorHAnsi"/>
          <w:lang w:eastAsia="zh-CN"/>
        </w:rPr>
        <w:t xml:space="preserve">not </w:t>
      </w:r>
      <w:r w:rsidR="00344013">
        <w:rPr>
          <w:rFonts w:asciiTheme="minorHAnsi" w:hAnsiTheme="minorHAnsi" w:cstheme="minorHAnsi"/>
          <w:lang w:eastAsia="zh-CN"/>
        </w:rPr>
        <w:t>packed</w:t>
      </w:r>
      <w:r w:rsidR="00D83C92">
        <w:rPr>
          <w:rFonts w:asciiTheme="minorHAnsi" w:hAnsiTheme="minorHAnsi" w:cstheme="minorHAnsi"/>
          <w:lang w:eastAsia="zh-CN"/>
        </w:rPr>
        <w:t xml:space="preserve"> too</w:t>
      </w:r>
      <w:r w:rsidR="00EA11C5">
        <w:rPr>
          <w:rFonts w:asciiTheme="minorHAnsi" w:hAnsiTheme="minorHAnsi" w:cstheme="minorHAnsi"/>
          <w:lang w:eastAsia="zh-CN"/>
        </w:rPr>
        <w:t xml:space="preserve"> tightly</w:t>
      </w:r>
      <w:r w:rsidR="00FA7EA7">
        <w:rPr>
          <w:rFonts w:asciiTheme="minorHAnsi" w:hAnsiTheme="minorHAnsi" w:cstheme="minorHAnsi"/>
          <w:lang w:eastAsia="zh-CN"/>
        </w:rPr>
        <w:t xml:space="preserve"> in the tip.</w:t>
      </w:r>
    </w:p>
    <w:p w14:paraId="242E7ADA" w14:textId="77777777" w:rsidR="00344013" w:rsidRPr="00344013" w:rsidRDefault="00344013" w:rsidP="0034401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  <w:lang w:eastAsia="zh-CN"/>
        </w:rPr>
      </w:pPr>
    </w:p>
    <w:p w14:paraId="6AF7B38B" w14:textId="6591ADE3" w:rsidR="00344013" w:rsidRPr="0098713D" w:rsidRDefault="00344013" w:rsidP="00344013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344013">
        <w:rPr>
          <w:rFonts w:eastAsia="SimSun"/>
          <w:i/>
          <w:iCs/>
          <w:color w:val="0432FF"/>
          <w:lang w:eastAsia="zh-CN"/>
        </w:rPr>
        <w:t>Suggested B-roll: 2.3.1 – 2.3.2.</w:t>
      </w:r>
    </w:p>
    <w:p w14:paraId="5790D993" w14:textId="77777777" w:rsidR="00344013" w:rsidRPr="00B07A3B" w:rsidRDefault="00344013" w:rsidP="0034401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  <w:lang w:eastAsia="zh-CN"/>
        </w:rPr>
      </w:pPr>
    </w:p>
    <w:p w14:paraId="2B0969E1" w14:textId="71C15751" w:rsidR="00B07A3B" w:rsidRPr="00344013" w:rsidRDefault="008C2F08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CN"/>
        </w:rPr>
        <w:t>Qiuying</w:t>
      </w:r>
      <w:proofErr w:type="spellEnd"/>
      <w:r w:rsidR="00432BD8">
        <w:rPr>
          <w:rFonts w:asciiTheme="minorHAnsi" w:hAnsiTheme="minorHAnsi" w:cstheme="minorHAnsi"/>
          <w:b/>
          <w:szCs w:val="22"/>
          <w:u w:val="single"/>
          <w:lang w:eastAsia="zh-CN"/>
        </w:rPr>
        <w:t xml:space="preserve"> Liao</w:t>
      </w:r>
      <w:r w:rsidR="007743EE">
        <w:rPr>
          <w:rFonts w:asciiTheme="minorHAnsi" w:hAnsiTheme="minorHAnsi" w:cstheme="minorHAnsi"/>
          <w:b/>
          <w:szCs w:val="22"/>
          <w:u w:val="single"/>
          <w:lang w:eastAsia="zh-CN"/>
        </w:rPr>
        <w:t xml:space="preserve"> (Rachel)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A7EA7">
        <w:rPr>
          <w:rFonts w:asciiTheme="minorHAnsi" w:hAnsiTheme="minorHAnsi" w:cstheme="minorHAnsi"/>
        </w:rPr>
        <w:t>This intubation setting can</w:t>
      </w:r>
      <w:r w:rsidR="00344013">
        <w:rPr>
          <w:rFonts w:asciiTheme="minorHAnsi" w:hAnsiTheme="minorHAnsi" w:cstheme="minorHAnsi"/>
        </w:rPr>
        <w:t xml:space="preserve"> also</w:t>
      </w:r>
      <w:r w:rsidR="00FA7EA7">
        <w:rPr>
          <w:rFonts w:asciiTheme="minorHAnsi" w:hAnsiTheme="minorHAnsi" w:cstheme="minorHAnsi"/>
        </w:rPr>
        <w:t xml:space="preserve"> be </w:t>
      </w:r>
      <w:r w:rsidR="00EE69F4">
        <w:rPr>
          <w:rFonts w:asciiTheme="minorHAnsi" w:hAnsiTheme="minorHAnsi" w:cstheme="minorHAnsi" w:hint="eastAsia"/>
          <w:lang w:eastAsia="zh-CN"/>
        </w:rPr>
        <w:t>ad</w:t>
      </w:r>
      <w:r w:rsidR="00B442C4">
        <w:rPr>
          <w:rFonts w:asciiTheme="minorHAnsi" w:hAnsiTheme="minorHAnsi" w:cstheme="minorHAnsi"/>
          <w:lang w:eastAsia="zh-CN"/>
        </w:rPr>
        <w:t>a</w:t>
      </w:r>
      <w:r w:rsidR="00EE69F4">
        <w:rPr>
          <w:rFonts w:asciiTheme="minorHAnsi" w:hAnsiTheme="minorHAnsi" w:cstheme="minorHAnsi" w:hint="eastAsia"/>
          <w:lang w:eastAsia="zh-CN"/>
        </w:rPr>
        <w:t>pted</w:t>
      </w:r>
      <w:r w:rsidR="00EE69F4">
        <w:rPr>
          <w:rFonts w:asciiTheme="minorHAnsi" w:hAnsiTheme="minorHAnsi" w:cstheme="minorHAnsi"/>
          <w:lang w:eastAsia="zh-CN"/>
        </w:rPr>
        <w:t xml:space="preserve"> </w:t>
      </w:r>
      <w:r w:rsidR="00FA7EA7">
        <w:rPr>
          <w:rFonts w:asciiTheme="minorHAnsi" w:hAnsiTheme="minorHAnsi" w:cstheme="minorHAnsi"/>
        </w:rPr>
        <w:t>to administer liquid formulations</w:t>
      </w:r>
      <w:r w:rsidR="00EE69F4">
        <w:rPr>
          <w:rFonts w:asciiTheme="minorHAnsi" w:hAnsiTheme="minorHAnsi" w:cstheme="minorHAnsi"/>
        </w:rPr>
        <w:t xml:space="preserve">, either </w:t>
      </w:r>
      <w:r w:rsidR="00344013">
        <w:rPr>
          <w:rFonts w:asciiTheme="minorHAnsi" w:hAnsiTheme="minorHAnsi" w:cstheme="minorHAnsi"/>
        </w:rPr>
        <w:t>with a</w:t>
      </w:r>
      <w:r w:rsidR="00FA7EA7">
        <w:rPr>
          <w:rFonts w:asciiTheme="minorHAnsi" w:hAnsiTheme="minorHAnsi" w:cstheme="minorHAnsi"/>
        </w:rPr>
        <w:t xml:space="preserve"> pipette or </w:t>
      </w:r>
      <w:proofErr w:type="spellStart"/>
      <w:r w:rsidR="00FA7EA7">
        <w:rPr>
          <w:rFonts w:asciiTheme="minorHAnsi" w:hAnsiTheme="minorHAnsi" w:cstheme="minorHAnsi"/>
        </w:rPr>
        <w:t>microsprayer</w:t>
      </w:r>
      <w:proofErr w:type="spellEnd"/>
      <w:r w:rsidR="00EE69F4">
        <w:rPr>
          <w:rFonts w:asciiTheme="minorHAnsi" w:hAnsiTheme="minorHAnsi" w:cstheme="minorHAnsi"/>
        </w:rPr>
        <w:t>.</w:t>
      </w:r>
    </w:p>
    <w:p w14:paraId="59A7B9AE" w14:textId="77777777" w:rsidR="00344013" w:rsidRPr="00344013" w:rsidRDefault="00344013" w:rsidP="0034401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2E06C2D" w14:textId="77777777" w:rsidR="00344013" w:rsidRPr="0098713D" w:rsidRDefault="00344013" w:rsidP="00344013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39193D0" w14:textId="77777777" w:rsidR="00344013" w:rsidRPr="00344013" w:rsidRDefault="00344013" w:rsidP="0034401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F32919A" w14:textId="77777777" w:rsidR="00344013" w:rsidRPr="00B07A3B" w:rsidRDefault="00344013" w:rsidP="0034401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4184308B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4E4AB" w14:textId="77777777" w:rsidR="00D716A3" w:rsidRDefault="00D716A3">
      <w:r>
        <w:separator/>
      </w:r>
    </w:p>
    <w:p w14:paraId="4935481E" w14:textId="77777777" w:rsidR="00D716A3" w:rsidRDefault="00D716A3"/>
  </w:endnote>
  <w:endnote w:type="continuationSeparator" w:id="0">
    <w:p w14:paraId="0A531D8E" w14:textId="77777777" w:rsidR="00D716A3" w:rsidRDefault="00D716A3">
      <w:r>
        <w:continuationSeparator/>
      </w:r>
    </w:p>
    <w:p w14:paraId="31A18197" w14:textId="77777777" w:rsidR="00D716A3" w:rsidRDefault="00D716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373601A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16818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B442C4">
      <w:rPr>
        <w:rFonts w:asciiTheme="minorHAnsi" w:hAnsiTheme="minorHAnsi" w:cstheme="minorHAnsi"/>
        <w:szCs w:val="24"/>
        <w:lang w:val="en-US"/>
      </w:rPr>
      <w:t xml:space="preserve">     July 25, 2020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9CB1C" w14:textId="77777777" w:rsidR="00D716A3" w:rsidRDefault="00D716A3">
      <w:r>
        <w:separator/>
      </w:r>
    </w:p>
    <w:p w14:paraId="5B21AA44" w14:textId="77777777" w:rsidR="00D716A3" w:rsidRDefault="00D716A3"/>
  </w:footnote>
  <w:footnote w:type="continuationSeparator" w:id="0">
    <w:p w14:paraId="1E486703" w14:textId="77777777" w:rsidR="00D716A3" w:rsidRDefault="00D716A3">
      <w:r>
        <w:continuationSeparator/>
      </w:r>
    </w:p>
    <w:p w14:paraId="5AA4A20C" w14:textId="77777777" w:rsidR="00D716A3" w:rsidRDefault="00D716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028A34CB" w:rsidR="00336C61" w:rsidRPr="006D3AC7" w:rsidRDefault="00336C61" w:rsidP="0034401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4013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78476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F1A96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EC94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ADCE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14847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C2B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5881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2C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2CE28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60089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7E5D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78FC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EEB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43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26E7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BEC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22A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D474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A56EE8"/>
    <w:multiLevelType w:val="multilevel"/>
    <w:tmpl w:val="0C98A2B4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CF960E5"/>
    <w:multiLevelType w:val="multilevel"/>
    <w:tmpl w:val="49C0D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1F80D95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85022DAE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B0A2C2C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3C25092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E5AFFAE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79289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F78CC62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74F2C73C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EA92A63E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DAB6F7CC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FC70E7C6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4042A4DA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E6888A56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931071B6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BAB2C606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828846A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7306165C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EB6716C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CE7E6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0446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2EA8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A060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E62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948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9472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B64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B4E6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373E91B0">
      <w:start w:val="1"/>
      <w:numFmt w:val="decimal"/>
      <w:lvlText w:val="%1."/>
      <w:lvlJc w:val="left"/>
      <w:pPr>
        <w:ind w:left="720" w:hanging="360"/>
      </w:pPr>
    </w:lvl>
    <w:lvl w:ilvl="1" w:tplc="A7C23792" w:tentative="1">
      <w:start w:val="1"/>
      <w:numFmt w:val="lowerLetter"/>
      <w:lvlText w:val="%2."/>
      <w:lvlJc w:val="left"/>
      <w:pPr>
        <w:ind w:left="1440" w:hanging="360"/>
      </w:pPr>
    </w:lvl>
    <w:lvl w:ilvl="2" w:tplc="593A966C" w:tentative="1">
      <w:start w:val="1"/>
      <w:numFmt w:val="lowerRoman"/>
      <w:lvlText w:val="%3."/>
      <w:lvlJc w:val="right"/>
      <w:pPr>
        <w:ind w:left="2160" w:hanging="180"/>
      </w:pPr>
    </w:lvl>
    <w:lvl w:ilvl="3" w:tplc="268E7DC4" w:tentative="1">
      <w:start w:val="1"/>
      <w:numFmt w:val="decimal"/>
      <w:lvlText w:val="%4."/>
      <w:lvlJc w:val="left"/>
      <w:pPr>
        <w:ind w:left="2880" w:hanging="360"/>
      </w:pPr>
    </w:lvl>
    <w:lvl w:ilvl="4" w:tplc="432AF9A2" w:tentative="1">
      <w:start w:val="1"/>
      <w:numFmt w:val="lowerLetter"/>
      <w:lvlText w:val="%5."/>
      <w:lvlJc w:val="left"/>
      <w:pPr>
        <w:ind w:left="3600" w:hanging="360"/>
      </w:pPr>
    </w:lvl>
    <w:lvl w:ilvl="5" w:tplc="6A2201F4" w:tentative="1">
      <w:start w:val="1"/>
      <w:numFmt w:val="lowerRoman"/>
      <w:lvlText w:val="%6."/>
      <w:lvlJc w:val="right"/>
      <w:pPr>
        <w:ind w:left="4320" w:hanging="180"/>
      </w:pPr>
    </w:lvl>
    <w:lvl w:ilvl="6" w:tplc="67E4FF96" w:tentative="1">
      <w:start w:val="1"/>
      <w:numFmt w:val="decimal"/>
      <w:lvlText w:val="%7."/>
      <w:lvlJc w:val="left"/>
      <w:pPr>
        <w:ind w:left="5040" w:hanging="360"/>
      </w:pPr>
    </w:lvl>
    <w:lvl w:ilvl="7" w:tplc="D76E4C7C" w:tentative="1">
      <w:start w:val="1"/>
      <w:numFmt w:val="lowerLetter"/>
      <w:lvlText w:val="%8."/>
      <w:lvlJc w:val="left"/>
      <w:pPr>
        <w:ind w:left="5760" w:hanging="360"/>
      </w:pPr>
    </w:lvl>
    <w:lvl w:ilvl="8" w:tplc="A1B05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8F7AAC3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61A68A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C8872B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E783D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0058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705D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D3ABD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CCD1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56E5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1365B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62C1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DCFD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06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AEA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20D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5AE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CB5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241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7E09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2"/>
  </w:num>
  <w:num w:numId="6">
    <w:abstractNumId w:val="28"/>
  </w:num>
  <w:num w:numId="7">
    <w:abstractNumId w:val="35"/>
  </w:num>
  <w:num w:numId="8">
    <w:abstractNumId w:val="10"/>
  </w:num>
  <w:num w:numId="9">
    <w:abstractNumId w:val="15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6"/>
  </w:num>
  <w:num w:numId="22">
    <w:abstractNumId w:val="9"/>
  </w:num>
  <w:num w:numId="23">
    <w:abstractNumId w:val="14"/>
  </w:num>
  <w:num w:numId="24">
    <w:abstractNumId w:val="29"/>
  </w:num>
  <w:num w:numId="25">
    <w:abstractNumId w:val="11"/>
  </w:num>
  <w:num w:numId="26">
    <w:abstractNumId w:val="24"/>
  </w:num>
  <w:num w:numId="27">
    <w:abstractNumId w:val="21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4"/>
  </w:num>
  <w:num w:numId="40">
    <w:abstractNumId w:val="20"/>
  </w:num>
  <w:num w:numId="41">
    <w:abstractNumId w:val="22"/>
  </w:num>
  <w:num w:numId="42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embedSystemFonts/>
  <w:bordersDoNotSurroundHeader/>
  <w:bordersDoNotSurroundFooter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1537"/>
    <w:rsid w:val="00083792"/>
    <w:rsid w:val="0008613B"/>
    <w:rsid w:val="00090BAC"/>
    <w:rsid w:val="000B0B1A"/>
    <w:rsid w:val="000B2085"/>
    <w:rsid w:val="000B387A"/>
    <w:rsid w:val="000B4E9A"/>
    <w:rsid w:val="000B7879"/>
    <w:rsid w:val="000C39AF"/>
    <w:rsid w:val="000D065F"/>
    <w:rsid w:val="000D17E8"/>
    <w:rsid w:val="000D2C59"/>
    <w:rsid w:val="000D35D9"/>
    <w:rsid w:val="000D67E3"/>
    <w:rsid w:val="000E1C29"/>
    <w:rsid w:val="000E236A"/>
    <w:rsid w:val="000E716A"/>
    <w:rsid w:val="000F05F6"/>
    <w:rsid w:val="001016BD"/>
    <w:rsid w:val="00106F46"/>
    <w:rsid w:val="00110A3B"/>
    <w:rsid w:val="0011132E"/>
    <w:rsid w:val="001115D1"/>
    <w:rsid w:val="00125924"/>
    <w:rsid w:val="00126973"/>
    <w:rsid w:val="00135FD8"/>
    <w:rsid w:val="00136DC8"/>
    <w:rsid w:val="00143557"/>
    <w:rsid w:val="00144E19"/>
    <w:rsid w:val="001469E6"/>
    <w:rsid w:val="00151824"/>
    <w:rsid w:val="001528A5"/>
    <w:rsid w:val="00162D51"/>
    <w:rsid w:val="001652F2"/>
    <w:rsid w:val="00174673"/>
    <w:rsid w:val="00176D6F"/>
    <w:rsid w:val="00177B33"/>
    <w:rsid w:val="001819E3"/>
    <w:rsid w:val="00184EF9"/>
    <w:rsid w:val="00186E71"/>
    <w:rsid w:val="00191A77"/>
    <w:rsid w:val="001923E1"/>
    <w:rsid w:val="001A2D33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4A81"/>
    <w:rsid w:val="00214268"/>
    <w:rsid w:val="002422D6"/>
    <w:rsid w:val="00244CDB"/>
    <w:rsid w:val="00247BFF"/>
    <w:rsid w:val="0025310D"/>
    <w:rsid w:val="00253388"/>
    <w:rsid w:val="002544F1"/>
    <w:rsid w:val="002553AE"/>
    <w:rsid w:val="0025738F"/>
    <w:rsid w:val="002617AD"/>
    <w:rsid w:val="00264483"/>
    <w:rsid w:val="00264B3C"/>
    <w:rsid w:val="00265C44"/>
    <w:rsid w:val="00265EAD"/>
    <w:rsid w:val="00265F76"/>
    <w:rsid w:val="00267953"/>
    <w:rsid w:val="00277C90"/>
    <w:rsid w:val="00281B6D"/>
    <w:rsid w:val="00283E3E"/>
    <w:rsid w:val="002A7F8B"/>
    <w:rsid w:val="002B009A"/>
    <w:rsid w:val="002B025E"/>
    <w:rsid w:val="002B0D88"/>
    <w:rsid w:val="002B26D4"/>
    <w:rsid w:val="002B55D9"/>
    <w:rsid w:val="002B7B30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4013"/>
    <w:rsid w:val="0034684D"/>
    <w:rsid w:val="003471D9"/>
    <w:rsid w:val="003513A5"/>
    <w:rsid w:val="00355D9B"/>
    <w:rsid w:val="0035683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C7C78"/>
    <w:rsid w:val="003D0847"/>
    <w:rsid w:val="003E2BC9"/>
    <w:rsid w:val="003F4B52"/>
    <w:rsid w:val="004034B6"/>
    <w:rsid w:val="004114EA"/>
    <w:rsid w:val="00414B4F"/>
    <w:rsid w:val="00426350"/>
    <w:rsid w:val="00432BD8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87EDA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43A"/>
    <w:rsid w:val="0055763A"/>
    <w:rsid w:val="00565757"/>
    <w:rsid w:val="005829FA"/>
    <w:rsid w:val="00585ECC"/>
    <w:rsid w:val="005A02B6"/>
    <w:rsid w:val="005A09D8"/>
    <w:rsid w:val="005A1F5E"/>
    <w:rsid w:val="005A3F8F"/>
    <w:rsid w:val="005A4C31"/>
    <w:rsid w:val="005B6859"/>
    <w:rsid w:val="005C6D1E"/>
    <w:rsid w:val="005D59BE"/>
    <w:rsid w:val="005D783F"/>
    <w:rsid w:val="005E2B7E"/>
    <w:rsid w:val="005F0483"/>
    <w:rsid w:val="005F18A3"/>
    <w:rsid w:val="005F1D1B"/>
    <w:rsid w:val="005F4088"/>
    <w:rsid w:val="006012B9"/>
    <w:rsid w:val="00604177"/>
    <w:rsid w:val="006137EC"/>
    <w:rsid w:val="0061681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F230A"/>
    <w:rsid w:val="0071294C"/>
    <w:rsid w:val="00724E3B"/>
    <w:rsid w:val="00731E5D"/>
    <w:rsid w:val="00745D4B"/>
    <w:rsid w:val="00746865"/>
    <w:rsid w:val="007548F3"/>
    <w:rsid w:val="007574EC"/>
    <w:rsid w:val="0077071A"/>
    <w:rsid w:val="007743EE"/>
    <w:rsid w:val="00777388"/>
    <w:rsid w:val="00790E8C"/>
    <w:rsid w:val="007A4E1D"/>
    <w:rsid w:val="007B0FBB"/>
    <w:rsid w:val="007B2571"/>
    <w:rsid w:val="007B3E0E"/>
    <w:rsid w:val="007C5802"/>
    <w:rsid w:val="007D4222"/>
    <w:rsid w:val="007D61A8"/>
    <w:rsid w:val="007E5DAD"/>
    <w:rsid w:val="007F48D4"/>
    <w:rsid w:val="00801FDA"/>
    <w:rsid w:val="0080261A"/>
    <w:rsid w:val="00802635"/>
    <w:rsid w:val="00804C75"/>
    <w:rsid w:val="00806B1B"/>
    <w:rsid w:val="008149A8"/>
    <w:rsid w:val="00817D9F"/>
    <w:rsid w:val="00821266"/>
    <w:rsid w:val="0082165B"/>
    <w:rsid w:val="00832FA5"/>
    <w:rsid w:val="008339DF"/>
    <w:rsid w:val="0083518D"/>
    <w:rsid w:val="008373A7"/>
    <w:rsid w:val="008459FC"/>
    <w:rsid w:val="00851B3E"/>
    <w:rsid w:val="00854994"/>
    <w:rsid w:val="00857D92"/>
    <w:rsid w:val="00860BC3"/>
    <w:rsid w:val="00873D1A"/>
    <w:rsid w:val="00875BE8"/>
    <w:rsid w:val="00877B88"/>
    <w:rsid w:val="0088113B"/>
    <w:rsid w:val="008A0177"/>
    <w:rsid w:val="008B5111"/>
    <w:rsid w:val="008C2F08"/>
    <w:rsid w:val="008C3E8A"/>
    <w:rsid w:val="008D2A6A"/>
    <w:rsid w:val="008D58EC"/>
    <w:rsid w:val="008D6486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0873"/>
    <w:rsid w:val="009625B1"/>
    <w:rsid w:val="00981557"/>
    <w:rsid w:val="00985F44"/>
    <w:rsid w:val="00987081"/>
    <w:rsid w:val="0099164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1527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5165E"/>
    <w:rsid w:val="00A60320"/>
    <w:rsid w:val="00A653B0"/>
    <w:rsid w:val="00A72FC5"/>
    <w:rsid w:val="00A730E3"/>
    <w:rsid w:val="00A77CF6"/>
    <w:rsid w:val="00A84BA8"/>
    <w:rsid w:val="00A91283"/>
    <w:rsid w:val="00AA132F"/>
    <w:rsid w:val="00AA408E"/>
    <w:rsid w:val="00AB3338"/>
    <w:rsid w:val="00AC5EF4"/>
    <w:rsid w:val="00AC63FC"/>
    <w:rsid w:val="00AD0966"/>
    <w:rsid w:val="00AD4F04"/>
    <w:rsid w:val="00AE11E8"/>
    <w:rsid w:val="00B00969"/>
    <w:rsid w:val="00B04340"/>
    <w:rsid w:val="00B07A3B"/>
    <w:rsid w:val="00B13941"/>
    <w:rsid w:val="00B33DA9"/>
    <w:rsid w:val="00B340A8"/>
    <w:rsid w:val="00B40E12"/>
    <w:rsid w:val="00B435B8"/>
    <w:rsid w:val="00B442C4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9167A"/>
    <w:rsid w:val="00B91BD1"/>
    <w:rsid w:val="00B92053"/>
    <w:rsid w:val="00BA127C"/>
    <w:rsid w:val="00BC6DA7"/>
    <w:rsid w:val="00BD4346"/>
    <w:rsid w:val="00BE051D"/>
    <w:rsid w:val="00BE756D"/>
    <w:rsid w:val="00BF2674"/>
    <w:rsid w:val="00BF65C1"/>
    <w:rsid w:val="00C00AC7"/>
    <w:rsid w:val="00C00F3F"/>
    <w:rsid w:val="00C035C7"/>
    <w:rsid w:val="00C12062"/>
    <w:rsid w:val="00C2620F"/>
    <w:rsid w:val="00C34F4C"/>
    <w:rsid w:val="00C3621D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B6F6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39F6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716A3"/>
    <w:rsid w:val="00D83C92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01C03"/>
    <w:rsid w:val="00E24673"/>
    <w:rsid w:val="00E24898"/>
    <w:rsid w:val="00E34DEE"/>
    <w:rsid w:val="00E355EE"/>
    <w:rsid w:val="00E44C46"/>
    <w:rsid w:val="00E662CA"/>
    <w:rsid w:val="00E67E9A"/>
    <w:rsid w:val="00E8076C"/>
    <w:rsid w:val="00E87DA4"/>
    <w:rsid w:val="00EA11C5"/>
    <w:rsid w:val="00EA15F6"/>
    <w:rsid w:val="00EA20E5"/>
    <w:rsid w:val="00EA2756"/>
    <w:rsid w:val="00EA4B94"/>
    <w:rsid w:val="00EA60D4"/>
    <w:rsid w:val="00EB04C1"/>
    <w:rsid w:val="00EB33FE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69F4"/>
    <w:rsid w:val="00EF4E2B"/>
    <w:rsid w:val="00F0293A"/>
    <w:rsid w:val="00F04E9E"/>
    <w:rsid w:val="00F10CF8"/>
    <w:rsid w:val="00F10FAD"/>
    <w:rsid w:val="00F146E3"/>
    <w:rsid w:val="00F167B5"/>
    <w:rsid w:val="00F16CE8"/>
    <w:rsid w:val="00F22F5E"/>
    <w:rsid w:val="00F3061E"/>
    <w:rsid w:val="00F35094"/>
    <w:rsid w:val="00F41398"/>
    <w:rsid w:val="00F56A75"/>
    <w:rsid w:val="00F60B45"/>
    <w:rsid w:val="00F60EBE"/>
    <w:rsid w:val="00F64FB6"/>
    <w:rsid w:val="00F6754A"/>
    <w:rsid w:val="00F73415"/>
    <w:rsid w:val="00F92340"/>
    <w:rsid w:val="00F93A86"/>
    <w:rsid w:val="00F95E8D"/>
    <w:rsid w:val="00FA1A9D"/>
    <w:rsid w:val="00FA532D"/>
    <w:rsid w:val="00FA7A79"/>
    <w:rsid w:val="00FA7D51"/>
    <w:rsid w:val="00FA7EA7"/>
    <w:rsid w:val="00FB5411"/>
    <w:rsid w:val="00FD1497"/>
    <w:rsid w:val="00FD4EE9"/>
    <w:rsid w:val="00FE059A"/>
    <w:rsid w:val="00FF2768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PMingLiU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55743A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74809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jove.com/files/ftp_upload/61469/VID-20171017-WA0000.MP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ee.chow@sydney.edu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33EA19-CCAA-2941-B89D-15685F7D2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11</TotalTime>
  <Pages>10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11631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5</cp:revision>
  <dcterms:created xsi:type="dcterms:W3CDTF">2020-12-02T03:27:00Z</dcterms:created>
  <dcterms:modified xsi:type="dcterms:W3CDTF">2020-12-04T16:54:00Z</dcterms:modified>
</cp:coreProperties>
</file>