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30287221" w:rsidR="003A49C2" w:rsidRPr="00B07A3B" w:rsidRDefault="00F558C8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  <w:r>
        <w:rPr>
          <w:rFonts w:asciiTheme="minorHAnsi" w:hAnsiTheme="minorHAnsi" w:cstheme="minorHAnsi"/>
          <w:b/>
          <w:i w:val="0"/>
          <w:sz w:val="22"/>
          <w:szCs w:val="22"/>
        </w:rPr>
        <w:softHyphen/>
      </w:r>
      <w:r>
        <w:rPr>
          <w:rFonts w:asciiTheme="minorHAnsi" w:hAnsiTheme="minorHAnsi" w:cstheme="minorHAnsi"/>
          <w:b/>
          <w:i w:val="0"/>
          <w:sz w:val="22"/>
          <w:szCs w:val="22"/>
        </w:rPr>
        <w:softHyphen/>
      </w:r>
    </w:p>
    <w:p w14:paraId="2D8055D2" w14:textId="090DD63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0A4EF9">
        <w:rPr>
          <w:rFonts w:asciiTheme="minorHAnsi" w:eastAsia="Times New Roman" w:hAnsiTheme="minorHAnsi" w:cstheme="minorHAnsi"/>
          <w:b/>
          <w:szCs w:val="24"/>
        </w:rPr>
        <w:t>61457</w:t>
      </w:r>
    </w:p>
    <w:p w14:paraId="2F6924E5" w14:textId="59228CAD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411C17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0E739AF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0A4EF9" w:rsidRPr="000A4EF9">
          <w:rPr>
            <w:rStyle w:val="Hyperlink"/>
            <w:rFonts w:asciiTheme="minorHAnsi" w:hAnsiTheme="minorHAnsi" w:cstheme="minorHAnsi"/>
          </w:rPr>
          <w:t>https://www.jove.com/account/file-uploader?src=18744433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0C07FC3" w:rsidR="004E0C5A" w:rsidRDefault="004E0C5A" w:rsidP="004E0C5A">
      <w:pPr>
        <w:outlineLvl w:val="0"/>
        <w:rPr>
          <w:rStyle w:val="ArticleTitle"/>
          <w:rFonts w:cstheme="minorHAnsi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54343" w:rsidRPr="00154343">
        <w:rPr>
          <w:rStyle w:val="ArticleTitle"/>
          <w:rFonts w:cstheme="minorHAnsi"/>
        </w:rPr>
        <w:t>Assessing Cellular Target Engagement by SHP2 (PTPN11) Phosphatase Inhibitors</w:t>
      </w:r>
    </w:p>
    <w:p w14:paraId="53F23DB2" w14:textId="77777777" w:rsidR="000A4EF9" w:rsidRPr="00B07A3B" w:rsidRDefault="000A4EF9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040DD9B8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2661A59" w14:textId="420D8C24" w:rsidR="000A4EF9" w:rsidRDefault="000A4EF9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61E1251A" w14:textId="77777777" w:rsidR="000A4EF9" w:rsidRPr="000A4EF9" w:rsidRDefault="000A4EF9" w:rsidP="000A4EF9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es-ES"/>
        </w:rPr>
      </w:pPr>
      <w:r w:rsidRPr="000A4EF9">
        <w:rPr>
          <w:rFonts w:asciiTheme="minorHAnsi" w:eastAsia="Times New Roman" w:hAnsiTheme="minorHAnsi" w:cstheme="minorHAnsi"/>
          <w:bCs/>
          <w:sz w:val="28"/>
          <w:szCs w:val="28"/>
          <w:lang w:val="es-ES"/>
        </w:rPr>
        <w:t>Lester J. Lambert</w:t>
      </w:r>
      <w:r w:rsidRPr="000A4EF9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es-ES"/>
        </w:rPr>
        <w:t>1</w:t>
      </w:r>
      <w:r w:rsidRPr="000A4EF9">
        <w:rPr>
          <w:rFonts w:asciiTheme="minorHAnsi" w:eastAsia="Times New Roman" w:hAnsiTheme="minorHAnsi" w:cstheme="minorHAnsi"/>
          <w:bCs/>
          <w:sz w:val="28"/>
          <w:szCs w:val="28"/>
          <w:lang w:val="es-ES"/>
        </w:rPr>
        <w:t>, Celeste Romero</w:t>
      </w:r>
      <w:r w:rsidRPr="000A4EF9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es-ES"/>
        </w:rPr>
        <w:t>1</w:t>
      </w:r>
      <w:r w:rsidRPr="000A4EF9">
        <w:rPr>
          <w:rFonts w:asciiTheme="minorHAnsi" w:eastAsia="Times New Roman" w:hAnsiTheme="minorHAnsi" w:cstheme="minorHAnsi"/>
          <w:bCs/>
          <w:sz w:val="28"/>
          <w:szCs w:val="28"/>
          <w:lang w:val="es-ES"/>
        </w:rPr>
        <w:t>, Douglas J. Sheffler</w:t>
      </w:r>
      <w:r w:rsidRPr="000A4EF9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es-ES"/>
        </w:rPr>
        <w:t>1</w:t>
      </w:r>
      <w:r w:rsidRPr="000A4EF9">
        <w:rPr>
          <w:rFonts w:asciiTheme="minorHAnsi" w:eastAsia="Times New Roman" w:hAnsiTheme="minorHAnsi" w:cstheme="minorHAnsi"/>
          <w:bCs/>
          <w:sz w:val="28"/>
          <w:szCs w:val="28"/>
          <w:lang w:val="es-ES"/>
        </w:rPr>
        <w:t>, Maria Celeridad</w:t>
      </w:r>
      <w:r w:rsidRPr="000A4EF9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es-ES"/>
        </w:rPr>
        <w:t>1</w:t>
      </w:r>
      <w:r w:rsidRPr="000A4EF9">
        <w:rPr>
          <w:rFonts w:asciiTheme="minorHAnsi" w:eastAsia="Times New Roman" w:hAnsiTheme="minorHAnsi" w:cstheme="minorHAnsi"/>
          <w:bCs/>
          <w:sz w:val="28"/>
          <w:szCs w:val="28"/>
          <w:lang w:val="es-ES"/>
        </w:rPr>
        <w:t>, Nicholas D. P. Cosford</w:t>
      </w:r>
      <w:r w:rsidRPr="000A4EF9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es-ES"/>
        </w:rPr>
        <w:t>1</w:t>
      </w:r>
      <w:r w:rsidRPr="000A4EF9">
        <w:rPr>
          <w:rFonts w:asciiTheme="minorHAnsi" w:eastAsia="Times New Roman" w:hAnsiTheme="minorHAnsi" w:cstheme="minorHAnsi"/>
          <w:bCs/>
          <w:sz w:val="28"/>
          <w:szCs w:val="28"/>
          <w:lang w:val="es-ES"/>
        </w:rPr>
        <w:t>, Lutz Tautz</w:t>
      </w:r>
      <w:r w:rsidRPr="000A4EF9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es-ES"/>
        </w:rPr>
        <w:t>1</w:t>
      </w:r>
    </w:p>
    <w:p w14:paraId="15594903" w14:textId="77777777" w:rsidR="000A4EF9" w:rsidRPr="000A4EF9" w:rsidRDefault="000A4EF9" w:rsidP="000A4EF9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1CC629AE" w14:textId="1D52C784" w:rsidR="000A4EF9" w:rsidRPr="000A4EF9" w:rsidRDefault="000A4EF9" w:rsidP="000A4EF9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0A4EF9">
        <w:rPr>
          <w:rFonts w:asciiTheme="minorHAnsi" w:eastAsia="Times New Roman" w:hAnsiTheme="minorHAnsi" w:cstheme="minorHAnsi"/>
          <w:bCs/>
          <w:iCs/>
          <w:sz w:val="28"/>
          <w:szCs w:val="28"/>
          <w:vertAlign w:val="superscript"/>
          <w:lang w:val="es-ES"/>
        </w:rPr>
        <w:t>1</w:t>
      </w:r>
      <w:r w:rsidRPr="000A4EF9">
        <w:rPr>
          <w:rFonts w:asciiTheme="minorHAnsi" w:eastAsia="Times New Roman" w:hAnsiTheme="minorHAnsi" w:cstheme="minorHAnsi"/>
          <w:bCs/>
          <w:iCs/>
          <w:sz w:val="28"/>
          <w:szCs w:val="28"/>
        </w:rPr>
        <w:t xml:space="preserve">Cancer Metabolism &amp; Signaling Networks Program, NCI-Designated Cancer Center, Sanford Burnham </w:t>
      </w:r>
      <w:proofErr w:type="spellStart"/>
      <w:r w:rsidRPr="000A4EF9">
        <w:rPr>
          <w:rFonts w:asciiTheme="minorHAnsi" w:eastAsia="Times New Roman" w:hAnsiTheme="minorHAnsi" w:cstheme="minorHAnsi"/>
          <w:bCs/>
          <w:iCs/>
          <w:sz w:val="28"/>
          <w:szCs w:val="28"/>
        </w:rPr>
        <w:t>Prebys</w:t>
      </w:r>
      <w:proofErr w:type="spellEnd"/>
      <w:r w:rsidRPr="000A4EF9">
        <w:rPr>
          <w:rFonts w:asciiTheme="minorHAnsi" w:eastAsia="Times New Roman" w:hAnsiTheme="minorHAnsi" w:cstheme="minorHAnsi"/>
          <w:bCs/>
          <w:iCs/>
          <w:sz w:val="28"/>
          <w:szCs w:val="28"/>
        </w:rPr>
        <w:t xml:space="preserve"> Medical Discovery Institute, La Jolla, CA, USA.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37DC9E7C" w:rsidR="004E0C5A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25B8BFD5" w14:textId="59350A55" w:rsidR="000A4EF9" w:rsidRDefault="000A4EF9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62DA4E98" w14:textId="6B0451EB" w:rsidR="000A4EF9" w:rsidRPr="000A4EF9" w:rsidRDefault="000A4EF9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>
        <w:rPr>
          <w:iCs/>
        </w:rPr>
        <w:t>Lutz Tautz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(</w:t>
      </w:r>
      <w:r w:rsidRPr="00EE0625">
        <w:rPr>
          <w:iCs/>
        </w:rPr>
        <w:t>tautz@</w:t>
      </w:r>
      <w:r>
        <w:rPr>
          <w:iCs/>
        </w:rPr>
        <w:t>SBP</w:t>
      </w:r>
      <w:r w:rsidRPr="00EE0625">
        <w:rPr>
          <w:iCs/>
        </w:rPr>
        <w:t>discovery.org</w:t>
      </w:r>
      <w:r>
        <w:rPr>
          <w:iCs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FF83842" w14:textId="57BF3257" w:rsidR="000A4EF9" w:rsidRDefault="000A4EF9" w:rsidP="000A4EF9">
      <w:pPr>
        <w:rPr>
          <w:lang w:val="es-ES"/>
        </w:rPr>
      </w:pPr>
      <w:r>
        <w:rPr>
          <w:lang w:val="es-ES"/>
        </w:rPr>
        <w:t xml:space="preserve"> </w:t>
      </w:r>
      <w:r w:rsidRPr="00EE0625">
        <w:rPr>
          <w:lang w:val="es-ES"/>
        </w:rPr>
        <w:t>llambert@</w:t>
      </w:r>
      <w:r>
        <w:rPr>
          <w:lang w:val="es-ES"/>
        </w:rPr>
        <w:t>SBP</w:t>
      </w:r>
      <w:r w:rsidRPr="00EE0625">
        <w:rPr>
          <w:lang w:val="es-ES"/>
        </w:rPr>
        <w:t>discovery.org</w:t>
      </w:r>
    </w:p>
    <w:p w14:paraId="00931B70" w14:textId="5CFB0820" w:rsidR="000A4EF9" w:rsidRDefault="000A4EF9" w:rsidP="000A4EF9">
      <w:pPr>
        <w:rPr>
          <w:lang w:val="es-ES"/>
        </w:rPr>
      </w:pPr>
      <w:r>
        <w:rPr>
          <w:lang w:val="es-ES"/>
        </w:rPr>
        <w:t xml:space="preserve"> </w:t>
      </w:r>
      <w:r w:rsidRPr="00EE0625">
        <w:rPr>
          <w:lang w:val="es-ES"/>
        </w:rPr>
        <w:t>Celeste.Romero@UTSouthwestern.edu</w:t>
      </w:r>
    </w:p>
    <w:p w14:paraId="26905AE6" w14:textId="25738945" w:rsidR="000A4EF9" w:rsidRDefault="000A4EF9" w:rsidP="000A4EF9">
      <w:pPr>
        <w:rPr>
          <w:lang w:val="es-ES"/>
        </w:rPr>
      </w:pPr>
      <w:r>
        <w:rPr>
          <w:lang w:val="es-ES"/>
        </w:rPr>
        <w:t xml:space="preserve"> </w:t>
      </w:r>
      <w:r w:rsidRPr="00EE0625">
        <w:rPr>
          <w:lang w:val="es-ES"/>
        </w:rPr>
        <w:t>dsheffler@SBPdiscovery.org</w:t>
      </w:r>
    </w:p>
    <w:p w14:paraId="0AFC00C7" w14:textId="5C65E725" w:rsidR="000A4EF9" w:rsidRDefault="000A4EF9" w:rsidP="000A4EF9">
      <w:pPr>
        <w:rPr>
          <w:lang w:val="es-ES"/>
        </w:rPr>
      </w:pPr>
      <w:r>
        <w:rPr>
          <w:lang w:val="es-ES"/>
        </w:rPr>
        <w:t xml:space="preserve"> </w:t>
      </w:r>
      <w:r w:rsidRPr="00EE0625">
        <w:rPr>
          <w:lang w:val="es-ES"/>
        </w:rPr>
        <w:t>mceleridad@</w:t>
      </w:r>
      <w:r>
        <w:rPr>
          <w:lang w:val="es-ES"/>
        </w:rPr>
        <w:t>SBP</w:t>
      </w:r>
      <w:r w:rsidRPr="00EE0625">
        <w:rPr>
          <w:lang w:val="es-ES"/>
        </w:rPr>
        <w:t>discovery.org</w:t>
      </w:r>
    </w:p>
    <w:p w14:paraId="6F84F159" w14:textId="741C8F69" w:rsidR="003B5E26" w:rsidRDefault="000A4EF9" w:rsidP="000A4EF9">
      <w:pPr>
        <w:outlineLvl w:val="0"/>
        <w:rPr>
          <w:lang w:val="es-ES"/>
        </w:rPr>
      </w:pPr>
      <w:r>
        <w:rPr>
          <w:lang w:val="es-ES"/>
        </w:rPr>
        <w:t xml:space="preserve"> </w:t>
      </w:r>
      <w:hyperlink r:id="rId8" w:history="1">
        <w:r w:rsidRPr="000F74EA">
          <w:rPr>
            <w:rStyle w:val="Hyperlink"/>
            <w:lang w:val="es-ES"/>
          </w:rPr>
          <w:t>ncosford@SBPdiscovery.org</w:t>
        </w:r>
      </w:hyperlink>
    </w:p>
    <w:p w14:paraId="1D558038" w14:textId="06B6B26C" w:rsidR="000A4EF9" w:rsidRPr="00B07A3B" w:rsidRDefault="000A4EF9" w:rsidP="000A4EF9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E0625">
        <w:rPr>
          <w:iCs/>
        </w:rPr>
        <w:t>tautz@</w:t>
      </w:r>
      <w:r>
        <w:rPr>
          <w:iCs/>
        </w:rPr>
        <w:t>SBP</w:t>
      </w:r>
      <w:r w:rsidRPr="00EE0625">
        <w:rPr>
          <w:iCs/>
        </w:rPr>
        <w:t>discovery.org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06CFB4B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55397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213826DB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5539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2D7FE5E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35FAC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641DFA">
        <w:rPr>
          <w:rFonts w:asciiTheme="minorHAnsi" w:eastAsia="Times New Roman" w:hAnsiTheme="minorHAnsi" w:cstheme="minorHAnsi"/>
          <w:b/>
          <w:bCs/>
          <w:szCs w:val="24"/>
        </w:rPr>
        <w:t xml:space="preserve">, short walk 300 yards </w:t>
      </w:r>
    </w:p>
    <w:p w14:paraId="2DA6183B" w14:textId="1EA39E1F" w:rsidR="00C2620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7F44A6D2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722087">
        <w:rPr>
          <w:rFonts w:asciiTheme="minorHAnsi" w:hAnsiTheme="minorHAnsi" w:cstheme="minorHAnsi"/>
          <w:bCs/>
          <w:sz w:val="22"/>
          <w:szCs w:val="22"/>
        </w:rPr>
        <w:t>16</w:t>
      </w:r>
    </w:p>
    <w:p w14:paraId="5AAC9C6C" w14:textId="03CFCEB7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22087">
        <w:rPr>
          <w:rFonts w:asciiTheme="minorHAnsi" w:hAnsiTheme="minorHAnsi" w:cstheme="minorHAnsi"/>
          <w:bCs/>
          <w:sz w:val="22"/>
          <w:szCs w:val="22"/>
        </w:rPr>
        <w:t>4</w:t>
      </w:r>
      <w:r w:rsidR="00C75FA7">
        <w:rPr>
          <w:rFonts w:asciiTheme="minorHAnsi" w:hAnsiTheme="minorHAnsi" w:cstheme="minorHAnsi"/>
          <w:bCs/>
          <w:sz w:val="22"/>
          <w:szCs w:val="22"/>
        </w:rPr>
        <w:t>5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641DFA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3912447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0CDA3E2A" w:rsidR="007D61A8" w:rsidRDefault="0025539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Lutz Tautz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The tyrosine phosphatase SHP2 is a </w:t>
      </w:r>
      <w:r w:rsidRPr="00255397">
        <w:rPr>
          <w:rFonts w:asciiTheme="minorHAnsi" w:hAnsiTheme="minorHAnsi" w:cstheme="minorHAnsi"/>
        </w:rPr>
        <w:t>key mediator of cell signaling, promoting cell survival and proliferation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eastAsia="Times New Roman" w:hAnsiTheme="minorHAnsi" w:cstheme="minorHAnsi"/>
          <w:szCs w:val="24"/>
        </w:rPr>
        <w:t>My team is focused on finding small-molecule SHP2 inhibitors for the treatment of cancer.</w:t>
      </w:r>
    </w:p>
    <w:p w14:paraId="2B8F8110" w14:textId="77777777" w:rsidR="00641DFA" w:rsidRDefault="00641DFA" w:rsidP="00641DF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CF30113" w14:textId="77777777" w:rsidR="00641DFA" w:rsidRPr="00FA794E" w:rsidRDefault="00641DFA" w:rsidP="00641DF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4200F2D" w14:textId="77777777" w:rsidR="00641DFA" w:rsidRPr="00B07A3B" w:rsidRDefault="00641DFA" w:rsidP="00641DF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0E6309" w14:textId="5FB41E13" w:rsidR="007D61A8" w:rsidRDefault="0025539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Lester J. Lambert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54413">
        <w:rPr>
          <w:rFonts w:asciiTheme="minorHAnsi" w:hAnsiTheme="minorHAnsi" w:cstheme="minorHAnsi"/>
        </w:rPr>
        <w:t>Our technique provides a rapid and powerful method of e</w:t>
      </w:r>
      <w:r w:rsidR="00E54413">
        <w:rPr>
          <w:rFonts w:asciiTheme="minorHAnsi" w:eastAsia="Times New Roman" w:hAnsiTheme="minorHAnsi" w:cstheme="minorHAnsi"/>
          <w:szCs w:val="24"/>
        </w:rPr>
        <w:t xml:space="preserve">stablishing cell penetrance </w:t>
      </w:r>
      <w:r w:rsidR="00CB26FA">
        <w:rPr>
          <w:rFonts w:asciiTheme="minorHAnsi" w:eastAsia="Times New Roman" w:hAnsiTheme="minorHAnsi" w:cstheme="minorHAnsi"/>
          <w:szCs w:val="24"/>
        </w:rPr>
        <w:t>as well as</w:t>
      </w:r>
      <w:r w:rsidR="00E54413">
        <w:rPr>
          <w:rFonts w:asciiTheme="minorHAnsi" w:eastAsia="Times New Roman" w:hAnsiTheme="minorHAnsi" w:cstheme="minorHAnsi"/>
          <w:szCs w:val="24"/>
        </w:rPr>
        <w:t xml:space="preserve"> target engagement </w:t>
      </w:r>
      <w:r w:rsidR="00CB26FA">
        <w:rPr>
          <w:rFonts w:asciiTheme="minorHAnsi" w:eastAsia="Times New Roman" w:hAnsiTheme="minorHAnsi" w:cstheme="minorHAnsi"/>
          <w:szCs w:val="24"/>
        </w:rPr>
        <w:t xml:space="preserve">of small-molecule SHP2 inhibitors </w:t>
      </w:r>
      <w:r w:rsidR="00E54413">
        <w:rPr>
          <w:rFonts w:asciiTheme="minorHAnsi" w:eastAsia="Times New Roman" w:hAnsiTheme="minorHAnsi" w:cstheme="minorHAnsi"/>
          <w:szCs w:val="24"/>
        </w:rPr>
        <w:t xml:space="preserve">in cells, assuring </w:t>
      </w:r>
      <w:r w:rsidR="008455AE">
        <w:rPr>
          <w:rFonts w:asciiTheme="minorHAnsi" w:eastAsia="Times New Roman" w:hAnsiTheme="minorHAnsi" w:cstheme="minorHAnsi"/>
          <w:szCs w:val="24"/>
        </w:rPr>
        <w:t xml:space="preserve">that </w:t>
      </w:r>
      <w:r w:rsidR="00E54413">
        <w:rPr>
          <w:rFonts w:asciiTheme="minorHAnsi" w:eastAsia="Times New Roman" w:hAnsiTheme="minorHAnsi" w:cstheme="minorHAnsi"/>
          <w:szCs w:val="24"/>
        </w:rPr>
        <w:t>discovery resources are efficiently directed.</w:t>
      </w:r>
    </w:p>
    <w:p w14:paraId="174C4BD8" w14:textId="77777777" w:rsidR="00641DFA" w:rsidRDefault="00641DFA" w:rsidP="00641DF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B6F2E13" w14:textId="7F3724C7" w:rsidR="00641DFA" w:rsidRPr="00641DFA" w:rsidRDefault="00641DFA" w:rsidP="00641DF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1AC2AA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4E017B" w14:textId="0F0E0D28" w:rsidR="007D61A8" w:rsidRPr="00641DFA" w:rsidRDefault="00CB26F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Lutz Tautz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SHP2 is an attractive target </w:t>
      </w:r>
      <w:r w:rsidR="00E07C93">
        <w:rPr>
          <w:rFonts w:asciiTheme="minorHAnsi" w:hAnsiTheme="minorHAnsi" w:cstheme="minorHAnsi"/>
        </w:rPr>
        <w:t xml:space="preserve">in </w:t>
      </w:r>
      <w:r>
        <w:rPr>
          <w:rFonts w:asciiTheme="minorHAnsi" w:hAnsiTheme="minorHAnsi" w:cstheme="minorHAnsi"/>
        </w:rPr>
        <w:t>cancer</w:t>
      </w:r>
      <w:r w:rsidR="00E07C93">
        <w:rPr>
          <w:rFonts w:asciiTheme="minorHAnsi" w:hAnsiTheme="minorHAnsi" w:cstheme="minorHAnsi"/>
        </w:rPr>
        <w:t xml:space="preserve"> therapy</w:t>
      </w:r>
      <w:r>
        <w:rPr>
          <w:rFonts w:asciiTheme="minorHAnsi" w:hAnsiTheme="minorHAnsi" w:cstheme="minorHAnsi"/>
        </w:rPr>
        <w:t xml:space="preserve">, and </w:t>
      </w:r>
      <w:r w:rsidR="00E07C93">
        <w:rPr>
          <w:rFonts w:asciiTheme="minorHAnsi" w:hAnsiTheme="minorHAnsi" w:cstheme="minorHAnsi"/>
        </w:rPr>
        <w:t xml:space="preserve">several </w:t>
      </w:r>
      <w:r>
        <w:rPr>
          <w:rFonts w:asciiTheme="minorHAnsi" w:hAnsiTheme="minorHAnsi" w:cstheme="minorHAnsi"/>
        </w:rPr>
        <w:t xml:space="preserve">SHP2 inhibitors </w:t>
      </w:r>
      <w:r w:rsidR="00E07C93">
        <w:rPr>
          <w:rFonts w:asciiTheme="minorHAnsi" w:hAnsiTheme="minorHAnsi" w:cstheme="minorHAnsi"/>
        </w:rPr>
        <w:t>are</w:t>
      </w:r>
      <w:r>
        <w:rPr>
          <w:rFonts w:asciiTheme="minorHAnsi" w:hAnsiTheme="minorHAnsi" w:cstheme="minorHAnsi"/>
        </w:rPr>
        <w:t xml:space="preserve"> </w:t>
      </w:r>
      <w:r w:rsidR="00E07C93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 xml:space="preserve"> clinical trials. Our technique </w:t>
      </w:r>
      <w:r w:rsidR="00E07C93">
        <w:rPr>
          <w:rFonts w:asciiTheme="minorHAnsi" w:hAnsiTheme="minorHAnsi" w:cstheme="minorHAnsi"/>
        </w:rPr>
        <w:t>will facilitate the discovery of next generation inhibitors with improved efficacy profiles.</w:t>
      </w:r>
    </w:p>
    <w:p w14:paraId="291B6371" w14:textId="77777777" w:rsidR="00641DFA" w:rsidRPr="00641DFA" w:rsidRDefault="00641DFA" w:rsidP="00641DF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931EED9" w14:textId="77777777" w:rsidR="00641DFA" w:rsidRPr="00FA794E" w:rsidRDefault="00641DFA" w:rsidP="00641DF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641DFA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7819E269" w:rsidR="007D61A8" w:rsidRPr="00B07A3B" w:rsidRDefault="00277181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Lutz Tautz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>
        <w:rPr>
          <w:rFonts w:asciiTheme="minorHAnsi" w:hAnsiTheme="minorHAnsi" w:cstheme="minorHAnsi"/>
        </w:rPr>
        <w:t>Celeste Romero, a Research Assistant, and Douglas Sheffler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>
        <w:rPr>
          <w:rFonts w:asciiTheme="minorHAnsi" w:hAnsiTheme="minorHAnsi" w:cstheme="minorHAnsi"/>
        </w:rPr>
        <w:t>Research Assistant Professor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</w:t>
      </w:r>
      <w:r>
        <w:rPr>
          <w:rFonts w:asciiTheme="minorHAnsi" w:eastAsia="Times New Roman" w:hAnsiTheme="minorHAnsi" w:cstheme="minorHAnsi"/>
          <w:szCs w:val="24"/>
        </w:rPr>
        <w:t>our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laboratory.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5BE79274" w:rsidR="001016BD" w:rsidRPr="00C75FA7" w:rsidRDefault="001016BD" w:rsidP="00C75FA7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0F03A164" w:rsidR="00CE10F2" w:rsidRDefault="00B5359E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B5359E">
        <w:rPr>
          <w:rFonts w:asciiTheme="minorHAnsi" w:hAnsiTheme="minorHAnsi" w:cstheme="minorHAnsi"/>
          <w:b/>
          <w:bCs/>
        </w:rPr>
        <w:t xml:space="preserve">Transfection of HEK293T </w:t>
      </w:r>
      <w:r>
        <w:rPr>
          <w:rFonts w:asciiTheme="minorHAnsi" w:hAnsiTheme="minorHAnsi" w:cstheme="minorHAnsi"/>
          <w:b/>
          <w:bCs/>
        </w:rPr>
        <w:t>C</w:t>
      </w:r>
      <w:r w:rsidRPr="00B5359E">
        <w:rPr>
          <w:rFonts w:asciiTheme="minorHAnsi" w:hAnsiTheme="minorHAnsi" w:cstheme="minorHAnsi"/>
          <w:b/>
          <w:bCs/>
        </w:rPr>
        <w:t>ells</w:t>
      </w:r>
    </w:p>
    <w:p w14:paraId="52A93F73" w14:textId="4B938F52" w:rsidR="00BD518C" w:rsidRPr="00BD518C" w:rsidRDefault="00BD518C" w:rsidP="00BD518C">
      <w:pPr>
        <w:spacing w:before="120"/>
        <w:rPr>
          <w:rFonts w:asciiTheme="minorHAnsi" w:hAnsiTheme="minorHAnsi" w:cstheme="minorHAnsi"/>
          <w:b/>
          <w:bCs/>
          <w:color w:val="FF0000"/>
        </w:rPr>
      </w:pPr>
      <w:r w:rsidRPr="00BD518C">
        <w:rPr>
          <w:rFonts w:asciiTheme="minorHAnsi" w:hAnsiTheme="minorHAnsi" w:cstheme="minorHAnsi"/>
          <w:b/>
          <w:bCs/>
          <w:color w:val="FF0000"/>
        </w:rPr>
        <w:t xml:space="preserve">Pronounce </w:t>
      </w:r>
      <w:r>
        <w:rPr>
          <w:rFonts w:asciiTheme="minorHAnsi" w:hAnsiTheme="minorHAnsi" w:cstheme="minorHAnsi"/>
          <w:b/>
          <w:bCs/>
          <w:color w:val="FF0000"/>
        </w:rPr>
        <w:t>HEK293T: “Heck” “two” “nine” “three” “T"</w:t>
      </w:r>
    </w:p>
    <w:p w14:paraId="24C6B477" w14:textId="34001687" w:rsidR="00125924" w:rsidRPr="00B07A3B" w:rsidRDefault="006F0C8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begin, detach </w:t>
      </w:r>
      <w:r w:rsidRPr="006F0C81">
        <w:rPr>
          <w:rFonts w:asciiTheme="minorHAnsi" w:hAnsiTheme="minorHAnsi" w:cstheme="minorHAnsi"/>
        </w:rPr>
        <w:t xml:space="preserve">HEK293T cells from </w:t>
      </w:r>
      <w:r>
        <w:rPr>
          <w:rFonts w:asciiTheme="minorHAnsi" w:hAnsiTheme="minorHAnsi" w:cstheme="minorHAnsi"/>
        </w:rPr>
        <w:t xml:space="preserve">the </w:t>
      </w:r>
      <w:r w:rsidRPr="006F0C81">
        <w:rPr>
          <w:rFonts w:asciiTheme="minorHAnsi" w:hAnsiTheme="minorHAnsi" w:cstheme="minorHAnsi"/>
        </w:rPr>
        <w:t xml:space="preserve">plates using 3 </w:t>
      </w:r>
      <w:r>
        <w:rPr>
          <w:rFonts w:asciiTheme="minorHAnsi" w:hAnsiTheme="minorHAnsi" w:cstheme="minorHAnsi"/>
        </w:rPr>
        <w:t>milliliters</w:t>
      </w:r>
      <w:r w:rsidRPr="006F0C81">
        <w:rPr>
          <w:rFonts w:asciiTheme="minorHAnsi" w:hAnsiTheme="minorHAnsi" w:cstheme="minorHAnsi"/>
        </w:rPr>
        <w:t xml:space="preserve"> of cell detachment reagent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6F0C8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Dilute the cells with 12 milliliters of growth media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collect them by centrifugation at </w:t>
      </w:r>
      <w:r w:rsidRPr="006F0C81">
        <w:rPr>
          <w:rFonts w:asciiTheme="minorHAnsi" w:hAnsiTheme="minorHAnsi" w:cstheme="minorHAnsi"/>
        </w:rPr>
        <w:t xml:space="preserve">1,400 </w:t>
      </w:r>
      <w:r w:rsidRPr="006F0C81">
        <w:rPr>
          <w:rFonts w:asciiTheme="minorHAnsi" w:hAnsiTheme="minorHAnsi" w:cstheme="minorHAnsi"/>
          <w:i/>
          <w:iCs/>
        </w:rPr>
        <w:t>x g</w:t>
      </w:r>
      <w:r w:rsidRPr="006F0C81">
        <w:rPr>
          <w:rFonts w:asciiTheme="minorHAnsi" w:hAnsiTheme="minorHAnsi" w:cstheme="minorHAnsi"/>
        </w:rPr>
        <w:t xml:space="preserve"> for 4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7605F9E4" w14:textId="526EB340" w:rsidR="00C34F4C" w:rsidRDefault="00FB5FC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adding detachment reagent to the cells.</w:t>
      </w:r>
    </w:p>
    <w:p w14:paraId="7BDF6E1F" w14:textId="13922DCD" w:rsidR="00FB5FCA" w:rsidRPr="00B07A3B" w:rsidRDefault="00FB5FC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growth media to the plate, with the media container in the shot.</w:t>
      </w:r>
    </w:p>
    <w:p w14:paraId="5E5096AA" w14:textId="5BC48C47" w:rsidR="00C34F4C" w:rsidRPr="00B07A3B" w:rsidRDefault="00FB5FC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cells in the centrifuge and closing the lid.</w:t>
      </w:r>
    </w:p>
    <w:p w14:paraId="54B0D4E5" w14:textId="75AC99AE" w:rsidR="00CE10F2" w:rsidRPr="00B07A3B" w:rsidRDefault="006F0C8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F0C81">
        <w:rPr>
          <w:rFonts w:asciiTheme="minorHAnsi" w:hAnsiTheme="minorHAnsi" w:cstheme="minorHAnsi"/>
        </w:rPr>
        <w:t xml:space="preserve">Resuspend the </w:t>
      </w:r>
      <w:r w:rsidR="00AA71B0">
        <w:rPr>
          <w:rFonts w:asciiTheme="minorHAnsi" w:hAnsiTheme="minorHAnsi" w:cstheme="minorHAnsi"/>
        </w:rPr>
        <w:t xml:space="preserve">cell </w:t>
      </w:r>
      <w:r w:rsidRPr="006F0C81">
        <w:rPr>
          <w:rFonts w:asciiTheme="minorHAnsi" w:hAnsiTheme="minorHAnsi" w:cstheme="minorHAnsi"/>
        </w:rPr>
        <w:t>pellet in 10 m</w:t>
      </w:r>
      <w:r>
        <w:rPr>
          <w:rFonts w:asciiTheme="minorHAnsi" w:hAnsiTheme="minorHAnsi" w:cstheme="minorHAnsi"/>
        </w:rPr>
        <w:t>illiliters of</w:t>
      </w:r>
      <w:r w:rsidRPr="006F0C81">
        <w:rPr>
          <w:rFonts w:asciiTheme="minorHAnsi" w:hAnsiTheme="minorHAnsi" w:cstheme="minorHAnsi"/>
        </w:rPr>
        <w:t xml:space="preserve"> growth media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Pr="006F0C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</w:t>
      </w:r>
      <w:r w:rsidRPr="006F0C81">
        <w:rPr>
          <w:rFonts w:asciiTheme="minorHAnsi" w:hAnsiTheme="minorHAnsi" w:cstheme="minorHAnsi"/>
        </w:rPr>
        <w:t xml:space="preserve">easure the concentration and viability of </w:t>
      </w:r>
      <w:r>
        <w:rPr>
          <w:rFonts w:asciiTheme="minorHAnsi" w:hAnsiTheme="minorHAnsi" w:cstheme="minorHAnsi"/>
        </w:rPr>
        <w:t xml:space="preserve">the </w:t>
      </w:r>
      <w:r w:rsidRPr="006F0C81">
        <w:rPr>
          <w:rFonts w:asciiTheme="minorHAnsi" w:hAnsiTheme="minorHAnsi" w:cstheme="minorHAnsi"/>
        </w:rPr>
        <w:t xml:space="preserve">cells </w:t>
      </w:r>
      <w:r>
        <w:rPr>
          <w:rFonts w:asciiTheme="minorHAnsi" w:hAnsiTheme="minorHAnsi" w:cstheme="minorHAnsi"/>
        </w:rPr>
        <w:t>with</w:t>
      </w:r>
      <w:r w:rsidRPr="006F0C81">
        <w:rPr>
          <w:rFonts w:asciiTheme="minorHAnsi" w:hAnsiTheme="minorHAnsi" w:cstheme="minorHAnsi"/>
        </w:rPr>
        <w:t xml:space="preserve"> trypan blue and a cell counter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6F0C8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P</w:t>
      </w:r>
      <w:r w:rsidRPr="006F0C81">
        <w:rPr>
          <w:rFonts w:asciiTheme="minorHAnsi" w:hAnsiTheme="minorHAnsi" w:cstheme="minorHAnsi"/>
        </w:rPr>
        <w:t>late 70</w:t>
      </w:r>
      <w:r>
        <w:rPr>
          <w:rFonts w:asciiTheme="minorHAnsi" w:hAnsiTheme="minorHAnsi" w:cstheme="minorHAnsi"/>
        </w:rPr>
        <w:t>0,000</w:t>
      </w:r>
      <w:r w:rsidRPr="006F0C81">
        <w:rPr>
          <w:rFonts w:asciiTheme="minorHAnsi" w:hAnsiTheme="minorHAnsi" w:cstheme="minorHAnsi"/>
        </w:rPr>
        <w:t xml:space="preserve"> exponentially growing cells </w:t>
      </w:r>
      <w:r>
        <w:rPr>
          <w:rFonts w:asciiTheme="minorHAnsi" w:hAnsiTheme="minorHAnsi" w:cstheme="minorHAnsi"/>
        </w:rPr>
        <w:t>into each</w:t>
      </w:r>
      <w:r w:rsidRPr="006F0C81">
        <w:rPr>
          <w:rFonts w:asciiTheme="minorHAnsi" w:hAnsiTheme="minorHAnsi" w:cstheme="minorHAnsi"/>
        </w:rPr>
        <w:t xml:space="preserve"> well </w:t>
      </w:r>
      <w:r>
        <w:rPr>
          <w:rFonts w:asciiTheme="minorHAnsi" w:hAnsiTheme="minorHAnsi" w:cstheme="minorHAnsi"/>
        </w:rPr>
        <w:t>of</w:t>
      </w:r>
      <w:r w:rsidRPr="006F0C81">
        <w:rPr>
          <w:rFonts w:asciiTheme="minorHAnsi" w:hAnsiTheme="minorHAnsi" w:cstheme="minorHAnsi"/>
        </w:rPr>
        <w:t xml:space="preserve"> a 6</w:t>
      </w:r>
      <w:r w:rsidR="00AA71B0">
        <w:rPr>
          <w:rFonts w:asciiTheme="minorHAnsi" w:hAnsiTheme="minorHAnsi" w:cstheme="minorHAnsi"/>
        </w:rPr>
        <w:t>-</w:t>
      </w:r>
      <w:r w:rsidRPr="006F0C81">
        <w:rPr>
          <w:rFonts w:asciiTheme="minorHAnsi" w:hAnsiTheme="minorHAnsi" w:cstheme="minorHAnsi"/>
        </w:rPr>
        <w:t>well culture 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[3-TXT]</w:t>
      </w:r>
      <w:r>
        <w:rPr>
          <w:rFonts w:asciiTheme="minorHAnsi" w:hAnsiTheme="minorHAnsi" w:cstheme="minorHAnsi"/>
        </w:rPr>
        <w:t xml:space="preserve"> and incubate them for 24 hours at 37 degrees Celsius and 5% carbon dioxide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  <w:r w:rsidR="00C75FA7">
        <w:rPr>
          <w:rFonts w:asciiTheme="minorHAnsi" w:hAnsiTheme="minorHAnsi" w:cstheme="minorHAnsi"/>
        </w:rPr>
        <w:t xml:space="preserve"> </w:t>
      </w:r>
      <w:r w:rsidR="00C75FA7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EE42691" w14:textId="5CCDBE10" w:rsidR="00A319BE" w:rsidRDefault="006F0C8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 pellet. </w:t>
      </w:r>
    </w:p>
    <w:p w14:paraId="5C014893" w14:textId="0E315299" w:rsidR="006F0C81" w:rsidRDefault="006F0C8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12B15">
        <w:rPr>
          <w:rFonts w:asciiTheme="minorHAnsi" w:hAnsiTheme="minorHAnsi" w:cstheme="minorHAnsi"/>
          <w:strike/>
        </w:rPr>
        <w:t>Talent counting cells.</w:t>
      </w:r>
      <w:r>
        <w:rPr>
          <w:rFonts w:asciiTheme="minorHAnsi" w:hAnsiTheme="minorHAnsi" w:cstheme="minorHAnsi"/>
        </w:rPr>
        <w:t xml:space="preserve"> </w:t>
      </w:r>
      <w:r w:rsidR="0095517E" w:rsidRPr="00FB5FCA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Videographer: Obtain multiple usable takes because this shot will be reused in 3.</w:t>
      </w:r>
      <w:r w:rsidR="0095517E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6.3.</w:t>
      </w:r>
      <w:r w:rsidR="00212B15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 </w:t>
      </w:r>
      <w:r w:rsidR="00212B15" w:rsidRPr="00212B15">
        <w:rPr>
          <w:rFonts w:asciiTheme="minorHAnsi" w:eastAsia="Times New Roman" w:hAnsiTheme="minorHAnsi" w:cstheme="minorHAnsi"/>
          <w:bCs/>
          <w:color w:val="000000" w:themeColor="text1"/>
          <w:szCs w:val="24"/>
          <w:highlight w:val="green"/>
          <w:lang w:eastAsia="zh-CN"/>
        </w:rPr>
        <w:t>NOTE: Use 3.6.3 A – D here</w:t>
      </w:r>
      <w:r w:rsidR="00212B15" w:rsidRPr="00212B15"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zh-CN"/>
        </w:rPr>
        <w:t xml:space="preserve"> </w:t>
      </w:r>
    </w:p>
    <w:p w14:paraId="50247141" w14:textId="2D9FA20A" w:rsidR="006F0C81" w:rsidRDefault="006F0C8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seeding cells into wells.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6F0C81">
        <w:rPr>
          <w:rFonts w:asciiTheme="minorHAnsi" w:hAnsiTheme="minorHAnsi" w:cstheme="minorHAnsi"/>
          <w:b/>
          <w:bCs/>
        </w:rPr>
        <w:t>Reserve one well for each plasmid</w:t>
      </w:r>
    </w:p>
    <w:p w14:paraId="60182861" w14:textId="4B3249E6" w:rsidR="00FB5FCA" w:rsidRDefault="00FB5FC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incubator and closing the door. </w:t>
      </w:r>
      <w:r w:rsidRPr="00FB5FCA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Videographer: Obtain multiple usable takes because this shot will be reused in 2.4.3.</w:t>
      </w:r>
    </w:p>
    <w:p w14:paraId="0F23FAFD" w14:textId="1E1131CD" w:rsidR="006F0C81" w:rsidRDefault="006F0C81" w:rsidP="006F0C8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the next day, </w:t>
      </w:r>
      <w:r w:rsidRPr="006F0C81">
        <w:rPr>
          <w:rFonts w:asciiTheme="minorHAnsi" w:hAnsiTheme="minorHAnsi" w:cstheme="minorHAnsi"/>
        </w:rPr>
        <w:t xml:space="preserve">dilute 2 </w:t>
      </w:r>
      <w:r>
        <w:rPr>
          <w:rFonts w:asciiTheme="minorHAnsi" w:hAnsiTheme="minorHAnsi" w:cstheme="minorHAnsi"/>
        </w:rPr>
        <w:t>micrograms</w:t>
      </w:r>
      <w:r w:rsidRPr="006F0C81">
        <w:rPr>
          <w:rFonts w:asciiTheme="minorHAnsi" w:hAnsiTheme="minorHAnsi" w:cstheme="minorHAnsi"/>
        </w:rPr>
        <w:t xml:space="preserve"> of plasmid DNA into 200 </w:t>
      </w:r>
      <w:r>
        <w:rPr>
          <w:rFonts w:asciiTheme="minorHAnsi" w:hAnsiTheme="minorHAnsi" w:cstheme="minorHAnsi"/>
        </w:rPr>
        <w:t>microliters</w:t>
      </w:r>
      <w:r w:rsidRPr="006F0C81">
        <w:rPr>
          <w:rFonts w:asciiTheme="minorHAnsi" w:hAnsiTheme="minorHAnsi" w:cstheme="minorHAnsi"/>
        </w:rPr>
        <w:t xml:space="preserve"> of transfection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</w:t>
      </w:r>
      <w:r w:rsidR="00AA71B0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Pr="006F0C8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6F0C81">
        <w:rPr>
          <w:rFonts w:asciiTheme="minorHAnsi" w:hAnsiTheme="minorHAnsi" w:cstheme="minorHAnsi"/>
        </w:rPr>
        <w:t xml:space="preserve">Vortex </w:t>
      </w:r>
      <w:r>
        <w:rPr>
          <w:rFonts w:asciiTheme="minorHAnsi" w:hAnsiTheme="minorHAnsi" w:cstheme="minorHAnsi"/>
        </w:rPr>
        <w:t xml:space="preserve">the plasmid DNA </w:t>
      </w:r>
      <w:r w:rsidRPr="006F0C81">
        <w:rPr>
          <w:rFonts w:asciiTheme="minorHAnsi" w:hAnsiTheme="minorHAnsi" w:cstheme="minorHAnsi"/>
        </w:rPr>
        <w:t>for 10 s</w:t>
      </w:r>
      <w:r>
        <w:rPr>
          <w:rFonts w:asciiTheme="minorHAnsi" w:hAnsiTheme="minorHAnsi" w:cstheme="minorHAnsi"/>
        </w:rPr>
        <w:t>econds</w:t>
      </w:r>
      <w:r w:rsidRPr="006F0C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6F0C81">
        <w:rPr>
          <w:rFonts w:asciiTheme="minorHAnsi" w:hAnsiTheme="minorHAnsi" w:cstheme="minorHAnsi"/>
        </w:rPr>
        <w:t xml:space="preserve">and centrifuge </w:t>
      </w:r>
      <w:r>
        <w:rPr>
          <w:rFonts w:asciiTheme="minorHAnsi" w:hAnsiTheme="minorHAnsi" w:cstheme="minorHAnsi"/>
        </w:rPr>
        <w:t xml:space="preserve">it </w:t>
      </w:r>
      <w:r w:rsidRPr="006F0C81">
        <w:rPr>
          <w:rFonts w:asciiTheme="minorHAnsi" w:hAnsiTheme="minorHAnsi" w:cstheme="minorHAnsi"/>
        </w:rPr>
        <w:t xml:space="preserve">at 1,400 </w:t>
      </w:r>
      <w:r w:rsidRPr="006F0C81">
        <w:rPr>
          <w:rFonts w:asciiTheme="minorHAnsi" w:hAnsiTheme="minorHAnsi" w:cstheme="minorHAnsi"/>
          <w:i/>
          <w:iCs/>
        </w:rPr>
        <w:t>x g</w:t>
      </w:r>
      <w:r w:rsidRPr="006F0C81">
        <w:rPr>
          <w:rFonts w:asciiTheme="minorHAnsi" w:hAnsiTheme="minorHAnsi" w:cstheme="minorHAnsi"/>
        </w:rPr>
        <w:t xml:space="preserve"> for 4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[3]</w:t>
      </w:r>
      <w:r w:rsidRPr="006F0C81">
        <w:rPr>
          <w:rFonts w:asciiTheme="minorHAnsi" w:hAnsiTheme="minorHAnsi" w:cstheme="minorHAnsi"/>
        </w:rPr>
        <w:t>.</w:t>
      </w:r>
    </w:p>
    <w:p w14:paraId="0DACB939" w14:textId="167AE04E" w:rsidR="00FB5FCA" w:rsidRDefault="00FB5FCA" w:rsidP="00FB5FC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diluting plasmid DNA into transfection buffer, with the buffer container in the shot. </w:t>
      </w:r>
      <w:r w:rsidR="00AA71B0">
        <w:rPr>
          <w:rFonts w:asciiTheme="minorHAnsi" w:hAnsiTheme="minorHAnsi" w:cstheme="minorHAnsi"/>
          <w:b/>
          <w:bCs/>
        </w:rPr>
        <w:t xml:space="preserve">TEXT: </w:t>
      </w:r>
      <w:r w:rsidR="00AA71B0" w:rsidRPr="00AA71B0">
        <w:rPr>
          <w:rFonts w:asciiTheme="minorHAnsi" w:hAnsiTheme="minorHAnsi" w:cstheme="minorHAnsi"/>
          <w:b/>
          <w:bCs/>
        </w:rPr>
        <w:t>pICP-ePL-N-SHP2-WT or pICP-ePL-N-SHP2-E76K</w:t>
      </w:r>
    </w:p>
    <w:p w14:paraId="56C524E1" w14:textId="7E660714" w:rsidR="00FB5FCA" w:rsidRDefault="00FB5FCA" w:rsidP="00FB5FC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vortexing the DNA. </w:t>
      </w:r>
    </w:p>
    <w:p w14:paraId="2B2A8D04" w14:textId="546E3739" w:rsidR="00FB5FCA" w:rsidRDefault="00FB5FCA" w:rsidP="00FB5FC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DNA in the centrifuge and closing the lid.</w:t>
      </w:r>
    </w:p>
    <w:p w14:paraId="4286B3B8" w14:textId="3FCDCCC7" w:rsidR="006F0C81" w:rsidRDefault="006F0C81" w:rsidP="006F0C8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F0C81">
        <w:rPr>
          <w:rFonts w:asciiTheme="minorHAnsi" w:hAnsiTheme="minorHAnsi" w:cstheme="minorHAnsi"/>
        </w:rPr>
        <w:t xml:space="preserve">Add 4 </w:t>
      </w:r>
      <w:r>
        <w:rPr>
          <w:rFonts w:asciiTheme="minorHAnsi" w:hAnsiTheme="minorHAnsi" w:cstheme="minorHAnsi"/>
        </w:rPr>
        <w:t>microliters</w:t>
      </w:r>
      <w:r w:rsidRPr="006F0C81">
        <w:rPr>
          <w:rFonts w:asciiTheme="minorHAnsi" w:hAnsiTheme="minorHAnsi" w:cstheme="minorHAnsi"/>
        </w:rPr>
        <w:t xml:space="preserve"> of transfection reagent to the diluted DNA</w:t>
      </w:r>
      <w:r>
        <w:rPr>
          <w:rFonts w:asciiTheme="minorHAnsi" w:hAnsiTheme="minorHAnsi" w:cstheme="minorHAnsi"/>
        </w:rPr>
        <w:t>,</w:t>
      </w:r>
      <w:r w:rsidRPr="006F0C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</w:t>
      </w:r>
      <w:r w:rsidRPr="006F0C81">
        <w:rPr>
          <w:rFonts w:asciiTheme="minorHAnsi" w:hAnsiTheme="minorHAnsi" w:cstheme="minorHAnsi"/>
        </w:rPr>
        <w:t>ortex</w:t>
      </w:r>
      <w:r>
        <w:rPr>
          <w:rFonts w:asciiTheme="minorHAnsi" w:hAnsiTheme="minorHAnsi" w:cstheme="minorHAnsi"/>
        </w:rPr>
        <w:t xml:space="preserve"> it</w:t>
      </w:r>
      <w:r w:rsidRPr="006F0C81">
        <w:rPr>
          <w:rFonts w:asciiTheme="minorHAnsi" w:hAnsiTheme="minorHAnsi" w:cstheme="minorHAnsi"/>
        </w:rPr>
        <w:t xml:space="preserve"> for 10 s</w:t>
      </w:r>
      <w:r>
        <w:rPr>
          <w:rFonts w:asciiTheme="minorHAnsi" w:hAnsiTheme="minorHAnsi" w:cstheme="minorHAnsi"/>
        </w:rPr>
        <w:t>econds</w:t>
      </w:r>
      <w:r w:rsidRPr="006F0C81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 xml:space="preserve">repeat the centrifugation </w:t>
      </w:r>
      <w:r>
        <w:rPr>
          <w:rFonts w:asciiTheme="minorHAnsi" w:hAnsiTheme="minorHAnsi" w:cstheme="minorHAnsi"/>
          <w:b/>
          <w:bCs/>
        </w:rPr>
        <w:t>[1]</w:t>
      </w:r>
      <w:r w:rsidRPr="006F0C8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6F0C81">
        <w:rPr>
          <w:rFonts w:asciiTheme="minorHAnsi" w:hAnsiTheme="minorHAnsi" w:cstheme="minorHAnsi"/>
        </w:rPr>
        <w:t xml:space="preserve">Incubate </w:t>
      </w:r>
      <w:r>
        <w:rPr>
          <w:rFonts w:asciiTheme="minorHAnsi" w:hAnsiTheme="minorHAnsi" w:cstheme="minorHAnsi"/>
        </w:rPr>
        <w:t xml:space="preserve">the DNA </w:t>
      </w:r>
      <w:r w:rsidRPr="006F0C81">
        <w:rPr>
          <w:rFonts w:asciiTheme="minorHAnsi" w:hAnsiTheme="minorHAnsi" w:cstheme="minorHAnsi"/>
        </w:rPr>
        <w:t xml:space="preserve">at 23 </w:t>
      </w:r>
      <w:r>
        <w:rPr>
          <w:rFonts w:asciiTheme="minorHAnsi" w:hAnsiTheme="minorHAnsi" w:cstheme="minorHAnsi"/>
        </w:rPr>
        <w:t>degrees Celsius</w:t>
      </w:r>
      <w:r w:rsidRPr="006F0C81">
        <w:rPr>
          <w:rFonts w:asciiTheme="minorHAnsi" w:hAnsiTheme="minorHAnsi" w:cstheme="minorHAnsi"/>
        </w:rPr>
        <w:t xml:space="preserve"> for 10 min</w:t>
      </w:r>
      <w:r>
        <w:rPr>
          <w:rFonts w:asciiTheme="minorHAnsi" w:hAnsiTheme="minorHAnsi" w:cstheme="minorHAnsi"/>
        </w:rPr>
        <w:t>utes, then a</w:t>
      </w:r>
      <w:r w:rsidRPr="006F0C81">
        <w:rPr>
          <w:rFonts w:asciiTheme="minorHAnsi" w:hAnsiTheme="minorHAnsi" w:cstheme="minorHAnsi"/>
        </w:rPr>
        <w:t>dd the transfection mix to the attached HEK293T cells in the 6-well plate</w:t>
      </w:r>
      <w:r w:rsidR="00FB5FCA">
        <w:rPr>
          <w:rFonts w:asciiTheme="minorHAnsi" w:hAnsiTheme="minorHAnsi" w:cstheme="minorHAnsi"/>
        </w:rPr>
        <w:t xml:space="preserve"> </w:t>
      </w:r>
      <w:r w:rsidR="00FB5FCA">
        <w:rPr>
          <w:rFonts w:asciiTheme="minorHAnsi" w:hAnsiTheme="minorHAnsi" w:cstheme="minorHAnsi"/>
          <w:b/>
          <w:bCs/>
        </w:rPr>
        <w:t>[2]</w:t>
      </w:r>
      <w:r w:rsidR="00FB5FCA">
        <w:rPr>
          <w:rFonts w:asciiTheme="minorHAnsi" w:hAnsiTheme="minorHAnsi" w:cstheme="minorHAnsi"/>
        </w:rPr>
        <w:t xml:space="preserve"> and</w:t>
      </w:r>
      <w:r w:rsidRPr="006F0C81">
        <w:rPr>
          <w:rFonts w:asciiTheme="minorHAnsi" w:hAnsiTheme="minorHAnsi" w:cstheme="minorHAnsi"/>
        </w:rPr>
        <w:t xml:space="preserve"> </w:t>
      </w:r>
      <w:r w:rsidR="00FB5FCA">
        <w:rPr>
          <w:rFonts w:asciiTheme="minorHAnsi" w:hAnsiTheme="minorHAnsi" w:cstheme="minorHAnsi"/>
        </w:rPr>
        <w:t xml:space="preserve">return the cells to the incubator for another 24 hours </w:t>
      </w:r>
      <w:r w:rsidR="00FB5FCA">
        <w:rPr>
          <w:rFonts w:asciiTheme="minorHAnsi" w:hAnsiTheme="minorHAnsi" w:cstheme="minorHAnsi"/>
          <w:b/>
          <w:bCs/>
        </w:rPr>
        <w:t>[3]</w:t>
      </w:r>
      <w:r w:rsidRPr="006F0C81">
        <w:rPr>
          <w:rFonts w:asciiTheme="minorHAnsi" w:hAnsiTheme="minorHAnsi" w:cstheme="minorHAnsi"/>
        </w:rPr>
        <w:t>.</w:t>
      </w:r>
      <w:r w:rsidR="00C75FA7">
        <w:rPr>
          <w:rFonts w:asciiTheme="minorHAnsi" w:hAnsiTheme="minorHAnsi" w:cstheme="minorHAnsi"/>
        </w:rPr>
        <w:t xml:space="preserve"> </w:t>
      </w:r>
      <w:r w:rsidR="00C75FA7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CD1CF61" w14:textId="245D14E7" w:rsidR="00FB5FCA" w:rsidRDefault="00FB5FCA" w:rsidP="00FB5FC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adding transfection reagent to the DNA and vortexing it.</w:t>
      </w:r>
    </w:p>
    <w:p w14:paraId="24A5E313" w14:textId="2C8196EE" w:rsidR="00FB5FCA" w:rsidRDefault="00FB5FCA" w:rsidP="00FB5FC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transfection mix to the cells.</w:t>
      </w:r>
    </w:p>
    <w:p w14:paraId="595F6E01" w14:textId="527A0C16" w:rsidR="007326A1" w:rsidRPr="008455AE" w:rsidRDefault="00FB5FCA" w:rsidP="008455A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B5FCA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Use 2.2.4.</w:t>
      </w:r>
    </w:p>
    <w:p w14:paraId="1F99A483" w14:textId="259DF9B1" w:rsidR="00CE10F2" w:rsidRDefault="00714A9E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714A9E">
        <w:rPr>
          <w:rFonts w:asciiTheme="minorHAnsi" w:hAnsiTheme="minorHAnsi" w:cstheme="minorHAnsi"/>
          <w:b/>
          <w:bCs/>
        </w:rPr>
        <w:t xml:space="preserve">Incubation of </w:t>
      </w:r>
      <w:r>
        <w:rPr>
          <w:rFonts w:asciiTheme="minorHAnsi" w:hAnsiTheme="minorHAnsi" w:cstheme="minorHAnsi"/>
          <w:b/>
          <w:bCs/>
        </w:rPr>
        <w:t>C</w:t>
      </w:r>
      <w:r w:rsidRPr="00714A9E">
        <w:rPr>
          <w:rFonts w:asciiTheme="minorHAnsi" w:hAnsiTheme="minorHAnsi" w:cstheme="minorHAnsi"/>
          <w:b/>
          <w:bCs/>
        </w:rPr>
        <w:t xml:space="preserve">ells with SHP2 </w:t>
      </w:r>
      <w:r>
        <w:rPr>
          <w:rFonts w:asciiTheme="minorHAnsi" w:hAnsiTheme="minorHAnsi" w:cstheme="minorHAnsi"/>
          <w:b/>
          <w:bCs/>
        </w:rPr>
        <w:t>I</w:t>
      </w:r>
      <w:r w:rsidRPr="00714A9E">
        <w:rPr>
          <w:rFonts w:asciiTheme="minorHAnsi" w:hAnsiTheme="minorHAnsi" w:cstheme="minorHAnsi"/>
          <w:b/>
          <w:bCs/>
        </w:rPr>
        <w:t>nhibitors</w:t>
      </w:r>
    </w:p>
    <w:p w14:paraId="540AEBDC" w14:textId="15E218F9" w:rsidR="003E7503" w:rsidRPr="000E07D6" w:rsidRDefault="000E07D6" w:rsidP="003E7503">
      <w:pPr>
        <w:spacing w:before="360"/>
        <w:rPr>
          <w:rFonts w:asciiTheme="minorHAnsi" w:hAnsiTheme="minorHAnsi" w:cstheme="minorHAnsi"/>
          <w:color w:val="000000" w:themeColor="text1"/>
        </w:rPr>
      </w:pPr>
      <w:r w:rsidRPr="000E07D6">
        <w:rPr>
          <w:rFonts w:asciiTheme="minorHAnsi" w:hAnsiTheme="minorHAnsi" w:cstheme="minorHAnsi"/>
          <w:color w:val="000000" w:themeColor="text1"/>
          <w:highlight w:val="green"/>
        </w:rPr>
        <w:t xml:space="preserve">NOTE to VO: </w:t>
      </w:r>
      <w:r>
        <w:rPr>
          <w:rFonts w:asciiTheme="minorHAnsi" w:hAnsiTheme="minorHAnsi" w:cstheme="minorHAnsi"/>
          <w:color w:val="000000" w:themeColor="text1"/>
          <w:highlight w:val="green"/>
        </w:rPr>
        <w:t xml:space="preserve">(in case shp2 comes up in narration) </w:t>
      </w:r>
      <w:r w:rsidR="003E7503" w:rsidRPr="000E07D6">
        <w:rPr>
          <w:rFonts w:asciiTheme="minorHAnsi" w:hAnsiTheme="minorHAnsi" w:cstheme="minorHAnsi"/>
          <w:color w:val="000000" w:themeColor="text1"/>
          <w:highlight w:val="green"/>
        </w:rPr>
        <w:t xml:space="preserve">Pronounce: SHP2 </w:t>
      </w:r>
      <w:r w:rsidR="003E7503" w:rsidRPr="000E07D6">
        <w:rPr>
          <w:rFonts w:asciiTheme="minorHAnsi" w:hAnsiTheme="minorHAnsi" w:cstheme="minorHAnsi"/>
          <w:color w:val="000000" w:themeColor="text1"/>
          <w:highlight w:val="green"/>
        </w:rPr>
        <w:sym w:font="Wingdings" w:char="F0E0"/>
      </w:r>
      <w:r w:rsidR="003E7503" w:rsidRPr="000E07D6">
        <w:rPr>
          <w:rFonts w:asciiTheme="minorHAnsi" w:hAnsiTheme="minorHAnsi" w:cstheme="minorHAnsi"/>
          <w:color w:val="000000" w:themeColor="text1"/>
          <w:highlight w:val="green"/>
        </w:rPr>
        <w:t xml:space="preserve"> “Ship” “two</w:t>
      </w:r>
      <w:r w:rsidR="00BD518C" w:rsidRPr="000E07D6">
        <w:rPr>
          <w:rFonts w:asciiTheme="minorHAnsi" w:hAnsiTheme="minorHAnsi" w:cstheme="minorHAnsi"/>
          <w:color w:val="000000" w:themeColor="text1"/>
          <w:highlight w:val="green"/>
        </w:rPr>
        <w:t>”</w:t>
      </w:r>
      <w:r w:rsidR="003E7503" w:rsidRPr="000E07D6">
        <w:rPr>
          <w:rFonts w:asciiTheme="minorHAnsi" w:hAnsiTheme="minorHAnsi" w:cstheme="minorHAnsi"/>
          <w:color w:val="000000" w:themeColor="text1"/>
        </w:rPr>
        <w:t xml:space="preserve">  </w:t>
      </w:r>
    </w:p>
    <w:p w14:paraId="2A5F1DD6" w14:textId="20C2AED3" w:rsidR="00C75FA7" w:rsidRDefault="00FB5FC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prepare assay plates, dilute </w:t>
      </w:r>
      <w:r w:rsidR="00C75FA7">
        <w:rPr>
          <w:rFonts w:asciiTheme="minorHAnsi" w:hAnsiTheme="minorHAnsi" w:cstheme="minorHAnsi"/>
        </w:rPr>
        <w:t>inhibitor solutions</w:t>
      </w:r>
      <w:r>
        <w:rPr>
          <w:rFonts w:asciiTheme="minorHAnsi" w:hAnsiTheme="minorHAnsi" w:cstheme="minorHAnsi"/>
        </w:rPr>
        <w:t xml:space="preserve"> in DMSO for a stock concentration of 10 millimolar and dispense </w:t>
      </w:r>
      <w:r w:rsidR="00C75FA7">
        <w:rPr>
          <w:rFonts w:asciiTheme="minorHAnsi" w:hAnsiTheme="minorHAnsi" w:cstheme="minorHAnsi"/>
        </w:rPr>
        <w:t>them</w:t>
      </w:r>
      <w:r>
        <w:rPr>
          <w:rFonts w:asciiTheme="minorHAnsi" w:hAnsiTheme="minorHAnsi" w:cstheme="minorHAnsi"/>
        </w:rPr>
        <w:t xml:space="preserve"> into </w:t>
      </w:r>
      <w:r w:rsidRPr="00FB5FCA">
        <w:rPr>
          <w:rFonts w:asciiTheme="minorHAnsi" w:hAnsiTheme="minorHAnsi" w:cstheme="minorHAnsi"/>
        </w:rPr>
        <w:t>a 384</w:t>
      </w:r>
      <w:r w:rsidR="00C75FA7">
        <w:rPr>
          <w:rFonts w:asciiTheme="minorHAnsi" w:hAnsiTheme="minorHAnsi" w:cstheme="minorHAnsi"/>
        </w:rPr>
        <w:t>-</w:t>
      </w:r>
      <w:r w:rsidRPr="00FB5FCA">
        <w:rPr>
          <w:rFonts w:asciiTheme="minorHAnsi" w:hAnsiTheme="minorHAnsi" w:cstheme="minorHAnsi"/>
        </w:rPr>
        <w:t>well low dead volume source plate for immediate use</w:t>
      </w:r>
      <w:r w:rsidR="00F73732">
        <w:rPr>
          <w:rFonts w:asciiTheme="minorHAnsi" w:hAnsiTheme="minorHAnsi" w:cstheme="minorHAnsi"/>
        </w:rPr>
        <w:t xml:space="preserve"> </w:t>
      </w:r>
      <w:r w:rsidR="00F73732">
        <w:rPr>
          <w:rFonts w:asciiTheme="minorHAnsi" w:hAnsiTheme="minorHAnsi" w:cstheme="minorHAnsi"/>
          <w:b/>
          <w:bCs/>
        </w:rPr>
        <w:t>[1]</w:t>
      </w:r>
      <w:r w:rsidR="00C75FA7">
        <w:rPr>
          <w:rFonts w:asciiTheme="minorHAnsi" w:hAnsiTheme="minorHAnsi" w:cstheme="minorHAnsi"/>
        </w:rPr>
        <w:t xml:space="preserve">. </w:t>
      </w:r>
      <w:r w:rsidR="00C75FA7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8BB512E" w14:textId="31BF429B" w:rsidR="00C75FA7" w:rsidRDefault="00C75FA7" w:rsidP="00C75F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dispensing inhibitor solutions into </w:t>
      </w:r>
      <w:r w:rsidRPr="00FB5FCA">
        <w:rPr>
          <w:rFonts w:asciiTheme="minorHAnsi" w:hAnsiTheme="minorHAnsi" w:cstheme="minorHAnsi"/>
        </w:rPr>
        <w:t>a 384 well low dead volume source plate</w:t>
      </w:r>
      <w:r>
        <w:rPr>
          <w:rFonts w:asciiTheme="minorHAnsi" w:hAnsiTheme="minorHAnsi" w:cstheme="minorHAnsi"/>
        </w:rPr>
        <w:t>.</w:t>
      </w:r>
    </w:p>
    <w:p w14:paraId="741B74F0" w14:textId="071C20BF" w:rsidR="007416A2" w:rsidRPr="007416A2" w:rsidRDefault="000E07D6" w:rsidP="007416A2">
      <w:pPr>
        <w:spacing w:before="120"/>
        <w:ind w:left="907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  <w:highlight w:val="green"/>
        </w:rPr>
        <w:t xml:space="preserve">Authors </w:t>
      </w:r>
      <w:r w:rsidR="007416A2" w:rsidRPr="000E07D6">
        <w:rPr>
          <w:rFonts w:asciiTheme="minorHAnsi" w:hAnsiTheme="minorHAnsi" w:cstheme="minorHAnsi"/>
          <w:color w:val="000000" w:themeColor="text1"/>
          <w:highlight w:val="green"/>
        </w:rPr>
        <w:t xml:space="preserve">Note: On the day of shooting there was a little confusion </w:t>
      </w:r>
      <w:r w:rsidR="00561780" w:rsidRPr="000E07D6">
        <w:rPr>
          <w:rFonts w:asciiTheme="minorHAnsi" w:hAnsiTheme="minorHAnsi" w:cstheme="minorHAnsi"/>
          <w:color w:val="000000" w:themeColor="text1"/>
          <w:highlight w:val="green"/>
        </w:rPr>
        <w:t xml:space="preserve">on our part </w:t>
      </w:r>
      <w:r w:rsidR="007416A2" w:rsidRPr="000E07D6">
        <w:rPr>
          <w:rFonts w:asciiTheme="minorHAnsi" w:hAnsiTheme="minorHAnsi" w:cstheme="minorHAnsi"/>
          <w:color w:val="000000" w:themeColor="text1"/>
          <w:highlight w:val="green"/>
        </w:rPr>
        <w:t>about shots under 3.2. The shots were obtaine</w:t>
      </w:r>
      <w:r w:rsidR="00D903AF" w:rsidRPr="000E07D6">
        <w:rPr>
          <w:rFonts w:asciiTheme="minorHAnsi" w:hAnsiTheme="minorHAnsi" w:cstheme="minorHAnsi"/>
          <w:color w:val="000000" w:themeColor="text1"/>
          <w:highlight w:val="green"/>
        </w:rPr>
        <w:t xml:space="preserve">d by </w:t>
      </w:r>
      <w:r w:rsidR="00561780" w:rsidRPr="000E07D6">
        <w:rPr>
          <w:rFonts w:asciiTheme="minorHAnsi" w:hAnsiTheme="minorHAnsi" w:cstheme="minorHAnsi"/>
          <w:color w:val="000000" w:themeColor="text1"/>
          <w:highlight w:val="green"/>
        </w:rPr>
        <w:t>the videographer,</w:t>
      </w:r>
      <w:r w:rsidR="00D903AF" w:rsidRPr="000E07D6">
        <w:rPr>
          <w:rFonts w:asciiTheme="minorHAnsi" w:hAnsiTheme="minorHAnsi" w:cstheme="minorHAnsi"/>
          <w:color w:val="000000" w:themeColor="text1"/>
          <w:highlight w:val="green"/>
        </w:rPr>
        <w:t xml:space="preserve"> but </w:t>
      </w:r>
      <w:r w:rsidR="00561780" w:rsidRPr="000E07D6">
        <w:rPr>
          <w:rFonts w:asciiTheme="minorHAnsi" w:hAnsiTheme="minorHAnsi" w:cstheme="minorHAnsi"/>
          <w:color w:val="000000" w:themeColor="text1"/>
          <w:highlight w:val="green"/>
        </w:rPr>
        <w:t>we are</w:t>
      </w:r>
      <w:r w:rsidR="007416A2" w:rsidRPr="000E07D6">
        <w:rPr>
          <w:rFonts w:asciiTheme="minorHAnsi" w:hAnsiTheme="minorHAnsi" w:cstheme="minorHAnsi"/>
          <w:color w:val="000000" w:themeColor="text1"/>
          <w:highlight w:val="green"/>
        </w:rPr>
        <w:t xml:space="preserve"> not sure he had the right number for these shots on his whiteboard cue card.</w:t>
      </w:r>
      <w:r w:rsidR="007416A2">
        <w:rPr>
          <w:rFonts w:asciiTheme="minorHAnsi" w:hAnsiTheme="minorHAnsi" w:cstheme="minorHAnsi"/>
          <w:color w:val="FF0000"/>
        </w:rPr>
        <w:t xml:space="preserve"> </w:t>
      </w:r>
    </w:p>
    <w:p w14:paraId="5F8BDB88" w14:textId="2F2E7AF0" w:rsidR="000B2085" w:rsidRPr="00C75FA7" w:rsidRDefault="00F73732" w:rsidP="00C75FA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B5FCA">
        <w:rPr>
          <w:rFonts w:asciiTheme="minorHAnsi" w:hAnsiTheme="minorHAnsi" w:cstheme="minorHAnsi"/>
        </w:rPr>
        <w:t>Spot the desired volume of inhibitors or vehicle using a liquid handler</w:t>
      </w:r>
      <w:r w:rsidR="00C75FA7">
        <w:rPr>
          <w:rFonts w:asciiTheme="minorHAnsi" w:hAnsiTheme="minorHAnsi" w:cstheme="minorHAnsi"/>
        </w:rPr>
        <w:t xml:space="preserve"> </w:t>
      </w:r>
      <w:r w:rsidR="00C75FA7">
        <w:rPr>
          <w:rFonts w:asciiTheme="minorHAnsi" w:hAnsiTheme="minorHAnsi" w:cstheme="minorHAnsi"/>
          <w:b/>
          <w:bCs/>
        </w:rPr>
        <w:t>[1]</w:t>
      </w:r>
      <w:r w:rsidRPr="00FB5FCA">
        <w:rPr>
          <w:rFonts w:asciiTheme="minorHAnsi" w:hAnsiTheme="minorHAnsi" w:cstheme="minorHAnsi"/>
        </w:rPr>
        <w:t xml:space="preserve"> into 384 well real-time PCR plates at a target final volume of less than 0.5% DMSO</w:t>
      </w:r>
      <w:r w:rsidR="00FB5FCA">
        <w:rPr>
          <w:rFonts w:asciiTheme="minorHAnsi" w:hAnsiTheme="minorHAnsi" w:cstheme="minorHAnsi"/>
        </w:rPr>
        <w:t xml:space="preserve"> </w:t>
      </w:r>
      <w:r w:rsidR="00FB5FCA">
        <w:rPr>
          <w:rFonts w:asciiTheme="minorHAnsi" w:hAnsiTheme="minorHAnsi" w:cstheme="minorHAnsi"/>
          <w:b/>
          <w:bCs/>
        </w:rPr>
        <w:t>[2]</w:t>
      </w:r>
      <w:r w:rsidR="00FB5FC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FB5FCA">
        <w:rPr>
          <w:rFonts w:asciiTheme="minorHAnsi" w:hAnsiTheme="minorHAnsi" w:cstheme="minorHAnsi"/>
        </w:rPr>
        <w:t>Seal the plate</w:t>
      </w:r>
      <w:r w:rsidR="008455AE">
        <w:rPr>
          <w:rFonts w:asciiTheme="minorHAnsi" w:hAnsiTheme="minorHAnsi" w:cstheme="minorHAnsi"/>
        </w:rPr>
        <w:t>s</w:t>
      </w:r>
      <w:r w:rsidRPr="00FB5FCA">
        <w:rPr>
          <w:rFonts w:asciiTheme="minorHAnsi" w:hAnsiTheme="minorHAnsi" w:cstheme="minorHAnsi"/>
        </w:rPr>
        <w:t xml:space="preserve"> using a plate sealer with inert gas purging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FB5FCA">
        <w:rPr>
          <w:rFonts w:asciiTheme="minorHAnsi" w:hAnsiTheme="minorHAnsi" w:cstheme="minorHAnsi"/>
        </w:rPr>
        <w:t>.</w:t>
      </w:r>
      <w:r w:rsidR="0038585F">
        <w:rPr>
          <w:rFonts w:asciiTheme="minorHAnsi" w:hAnsiTheme="minorHAnsi" w:cstheme="minorHAnsi"/>
        </w:rPr>
        <w:t xml:space="preserve"> </w:t>
      </w:r>
    </w:p>
    <w:p w14:paraId="23CC172A" w14:textId="116B09F4" w:rsidR="00F73732" w:rsidRDefault="0038585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F73732">
        <w:rPr>
          <w:rFonts w:asciiTheme="minorHAnsi" w:hAnsiTheme="minorHAnsi" w:cstheme="minorHAnsi"/>
        </w:rPr>
        <w:t>feeding assay and source plates into the liquid handler.</w:t>
      </w:r>
    </w:p>
    <w:p w14:paraId="026D88F2" w14:textId="77777777" w:rsidR="00F73732" w:rsidRDefault="00F7373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the spotted assay plate from the liquid handler.</w:t>
      </w:r>
    </w:p>
    <w:p w14:paraId="6708C78D" w14:textId="252F25F3" w:rsidR="0038585F" w:rsidRPr="00B07A3B" w:rsidRDefault="00F7373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sealing the plate</w:t>
      </w:r>
      <w:r w:rsidR="0038585F">
        <w:rPr>
          <w:rFonts w:asciiTheme="minorHAnsi" w:hAnsiTheme="minorHAnsi" w:cstheme="minorHAnsi"/>
        </w:rPr>
        <w:t xml:space="preserve">. </w:t>
      </w:r>
    </w:p>
    <w:p w14:paraId="77402CC0" w14:textId="4D37AA61" w:rsidR="00450B27" w:rsidRPr="00B07A3B" w:rsidRDefault="00FB5FC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prepare the transfected cells, </w:t>
      </w:r>
      <w:r w:rsidR="00CC2894">
        <w:rPr>
          <w:rFonts w:asciiTheme="minorHAnsi" w:hAnsiTheme="minorHAnsi" w:cstheme="minorHAnsi"/>
        </w:rPr>
        <w:t>p</w:t>
      </w:r>
      <w:r w:rsidR="00CC2894" w:rsidRPr="00CC2894">
        <w:rPr>
          <w:rFonts w:asciiTheme="minorHAnsi" w:hAnsiTheme="minorHAnsi" w:cstheme="minorHAnsi"/>
        </w:rPr>
        <w:t>reincubate growth media and cell detachment reagent in a 37</w:t>
      </w:r>
      <w:r w:rsidR="00CC2894">
        <w:rPr>
          <w:rFonts w:asciiTheme="minorHAnsi" w:hAnsiTheme="minorHAnsi" w:cstheme="minorHAnsi"/>
        </w:rPr>
        <w:t>-degree Celsius</w:t>
      </w:r>
      <w:r w:rsidR="00CC2894" w:rsidRPr="00CC2894">
        <w:rPr>
          <w:rFonts w:asciiTheme="minorHAnsi" w:hAnsiTheme="minorHAnsi" w:cstheme="minorHAnsi"/>
        </w:rPr>
        <w:t xml:space="preserve"> water bath</w:t>
      </w:r>
      <w:r w:rsidR="00CC2894">
        <w:rPr>
          <w:rFonts w:asciiTheme="minorHAnsi" w:hAnsiTheme="minorHAnsi" w:cstheme="minorHAnsi"/>
        </w:rPr>
        <w:t xml:space="preserve"> </w:t>
      </w:r>
      <w:r w:rsidR="00CC2894">
        <w:rPr>
          <w:rFonts w:asciiTheme="minorHAnsi" w:hAnsiTheme="minorHAnsi" w:cstheme="minorHAnsi"/>
          <w:b/>
          <w:bCs/>
        </w:rPr>
        <w:t>[1]</w:t>
      </w:r>
      <w:r w:rsidR="00CC2894" w:rsidRPr="00CC2894">
        <w:rPr>
          <w:rFonts w:asciiTheme="minorHAnsi" w:hAnsiTheme="minorHAnsi" w:cstheme="minorHAnsi"/>
        </w:rPr>
        <w:t>. Remove t</w:t>
      </w:r>
      <w:r w:rsidR="00CC2894">
        <w:rPr>
          <w:rFonts w:asciiTheme="minorHAnsi" w:hAnsiTheme="minorHAnsi" w:cstheme="minorHAnsi"/>
        </w:rPr>
        <w:t xml:space="preserve">he </w:t>
      </w:r>
      <w:r w:rsidR="00CC2894" w:rsidRPr="00CC2894">
        <w:rPr>
          <w:rFonts w:asciiTheme="minorHAnsi" w:hAnsiTheme="minorHAnsi" w:cstheme="minorHAnsi"/>
        </w:rPr>
        <w:t>cells from the incubator</w:t>
      </w:r>
      <w:r w:rsidR="00CC2894">
        <w:rPr>
          <w:rFonts w:asciiTheme="minorHAnsi" w:hAnsiTheme="minorHAnsi" w:cstheme="minorHAnsi"/>
        </w:rPr>
        <w:t xml:space="preserve"> </w:t>
      </w:r>
      <w:r w:rsidR="00CC2894">
        <w:rPr>
          <w:rFonts w:asciiTheme="minorHAnsi" w:hAnsiTheme="minorHAnsi" w:cstheme="minorHAnsi"/>
          <w:b/>
          <w:bCs/>
        </w:rPr>
        <w:t>[2]</w:t>
      </w:r>
      <w:r w:rsidR="00CC2894">
        <w:rPr>
          <w:rFonts w:asciiTheme="minorHAnsi" w:hAnsiTheme="minorHAnsi" w:cstheme="minorHAnsi"/>
        </w:rPr>
        <w:t xml:space="preserve"> and</w:t>
      </w:r>
      <w:r w:rsidR="00CC2894" w:rsidRPr="00CC2894">
        <w:rPr>
          <w:rFonts w:asciiTheme="minorHAnsi" w:hAnsiTheme="minorHAnsi" w:cstheme="minorHAnsi"/>
        </w:rPr>
        <w:t xml:space="preserve"> </w:t>
      </w:r>
      <w:r w:rsidR="00CC2894">
        <w:rPr>
          <w:rFonts w:asciiTheme="minorHAnsi" w:hAnsiTheme="minorHAnsi" w:cstheme="minorHAnsi"/>
        </w:rPr>
        <w:t>g</w:t>
      </w:r>
      <w:r w:rsidR="00CC2894" w:rsidRPr="00CC2894">
        <w:rPr>
          <w:rFonts w:asciiTheme="minorHAnsi" w:hAnsiTheme="minorHAnsi" w:cstheme="minorHAnsi"/>
        </w:rPr>
        <w:t xml:space="preserve">ently aspirate </w:t>
      </w:r>
      <w:r w:rsidR="00CC2894">
        <w:rPr>
          <w:rFonts w:asciiTheme="minorHAnsi" w:hAnsiTheme="minorHAnsi" w:cstheme="minorHAnsi"/>
        </w:rPr>
        <w:t xml:space="preserve">the </w:t>
      </w:r>
      <w:r w:rsidR="00CC2894" w:rsidRPr="00CC2894">
        <w:rPr>
          <w:rFonts w:asciiTheme="minorHAnsi" w:hAnsiTheme="minorHAnsi" w:cstheme="minorHAnsi"/>
        </w:rPr>
        <w:t xml:space="preserve">media from the wells </w:t>
      </w:r>
      <w:r w:rsidR="00CC2894">
        <w:rPr>
          <w:rFonts w:asciiTheme="minorHAnsi" w:hAnsiTheme="minorHAnsi" w:cstheme="minorHAnsi"/>
          <w:b/>
          <w:bCs/>
        </w:rPr>
        <w:t>[3]</w:t>
      </w:r>
      <w:r w:rsidR="00CC2894" w:rsidRPr="00CC2894">
        <w:rPr>
          <w:rFonts w:asciiTheme="minorHAnsi" w:hAnsiTheme="minorHAnsi" w:cstheme="minorHAnsi"/>
        </w:rPr>
        <w:t>.</w:t>
      </w:r>
      <w:r w:rsidR="00C75FA7">
        <w:rPr>
          <w:rFonts w:asciiTheme="minorHAnsi" w:hAnsiTheme="minorHAnsi" w:cstheme="minorHAnsi"/>
        </w:rPr>
        <w:t xml:space="preserve"> </w:t>
      </w:r>
      <w:r w:rsidR="00C75FA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75FA7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C75FA7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7401A94C" w14:textId="548C7926" w:rsidR="00875BE8" w:rsidRDefault="0038585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media and reagent in the water bath. </w:t>
      </w:r>
    </w:p>
    <w:p w14:paraId="2C1094A7" w14:textId="3366966F" w:rsidR="0038585F" w:rsidRDefault="0038585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cells out of the incubator. </w:t>
      </w:r>
    </w:p>
    <w:p w14:paraId="01A5E85F" w14:textId="6BF6BAF6" w:rsidR="0038585F" w:rsidRDefault="0038585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media from the wells.</w:t>
      </w:r>
    </w:p>
    <w:p w14:paraId="29B36B8F" w14:textId="1CCFB02C" w:rsidR="00CC2894" w:rsidRDefault="00CC2894" w:rsidP="00CC289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C2894">
        <w:rPr>
          <w:rFonts w:asciiTheme="minorHAnsi" w:hAnsiTheme="minorHAnsi" w:cstheme="minorHAnsi"/>
        </w:rPr>
        <w:t>Add 0.3 m</w:t>
      </w:r>
      <w:r>
        <w:rPr>
          <w:rFonts w:asciiTheme="minorHAnsi" w:hAnsiTheme="minorHAnsi" w:cstheme="minorHAnsi"/>
        </w:rPr>
        <w:t>illiliter</w:t>
      </w:r>
      <w:r w:rsidR="008455AE">
        <w:rPr>
          <w:rFonts w:asciiTheme="minorHAnsi" w:hAnsiTheme="minorHAnsi" w:cstheme="minorHAnsi"/>
        </w:rPr>
        <w:t>s</w:t>
      </w:r>
      <w:r w:rsidRPr="00CC2894">
        <w:rPr>
          <w:rFonts w:asciiTheme="minorHAnsi" w:hAnsiTheme="minorHAnsi" w:cstheme="minorHAnsi"/>
        </w:rPr>
        <w:t xml:space="preserve"> of the cell detachment reagent</w:t>
      </w:r>
      <w:r>
        <w:rPr>
          <w:rFonts w:asciiTheme="minorHAnsi" w:hAnsiTheme="minorHAnsi" w:cstheme="minorHAnsi"/>
        </w:rPr>
        <w:t xml:space="preserve"> </w:t>
      </w:r>
      <w:r w:rsidRPr="00C75FA7">
        <w:rPr>
          <w:rFonts w:asciiTheme="minorHAnsi" w:hAnsiTheme="minorHAnsi" w:cstheme="minorHAnsi"/>
        </w:rPr>
        <w:t>to each well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Pr="00CC28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</w:t>
      </w:r>
      <w:r w:rsidRPr="00CC2894">
        <w:rPr>
          <w:rFonts w:asciiTheme="minorHAnsi" w:hAnsiTheme="minorHAnsi" w:cstheme="minorHAnsi"/>
        </w:rPr>
        <w:t>ently rock the plate back and forth to thoroughly cover the surface of the plate bottom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CC2894">
        <w:rPr>
          <w:rFonts w:asciiTheme="minorHAnsi" w:hAnsiTheme="minorHAnsi" w:cstheme="minorHAnsi"/>
        </w:rPr>
        <w:t xml:space="preserve">. Incubate </w:t>
      </w:r>
      <w:r>
        <w:rPr>
          <w:rFonts w:asciiTheme="minorHAnsi" w:hAnsiTheme="minorHAnsi" w:cstheme="minorHAnsi"/>
        </w:rPr>
        <w:t xml:space="preserve">the plate </w:t>
      </w:r>
      <w:r w:rsidRPr="00CC2894">
        <w:rPr>
          <w:rFonts w:asciiTheme="minorHAnsi" w:hAnsiTheme="minorHAnsi" w:cstheme="minorHAnsi"/>
        </w:rPr>
        <w:t xml:space="preserve">at 23 </w:t>
      </w:r>
      <w:r>
        <w:rPr>
          <w:rFonts w:asciiTheme="minorHAnsi" w:hAnsiTheme="minorHAnsi" w:cstheme="minorHAnsi"/>
        </w:rPr>
        <w:t>degrees Celsius</w:t>
      </w:r>
      <w:r w:rsidRPr="00CC2894">
        <w:rPr>
          <w:rFonts w:asciiTheme="minorHAnsi" w:hAnsiTheme="minorHAnsi" w:cstheme="minorHAnsi"/>
        </w:rPr>
        <w:t xml:space="preserve"> for 2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[3]</w:t>
      </w:r>
      <w:r w:rsidRPr="00CC289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12018947" w14:textId="49BE92D9" w:rsidR="0038585F" w:rsidRDefault="0038585F" w:rsidP="003858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</w:t>
      </w:r>
      <w:r w:rsidR="0095517E">
        <w:rPr>
          <w:rFonts w:asciiTheme="minorHAnsi" w:hAnsiTheme="minorHAnsi" w:cstheme="minorHAnsi"/>
        </w:rPr>
        <w:t xml:space="preserve">dding detachment reagent to the plate. </w:t>
      </w:r>
    </w:p>
    <w:p w14:paraId="2F147243" w14:textId="257A05CC" w:rsidR="0095517E" w:rsidRDefault="0095517E" w:rsidP="003858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rocking the plate. </w:t>
      </w:r>
    </w:p>
    <w:p w14:paraId="553D1F6D" w14:textId="2A30BB44" w:rsidR="0095517E" w:rsidRDefault="0095517E" w:rsidP="003858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leaving the plate to incubate. </w:t>
      </w:r>
    </w:p>
    <w:p w14:paraId="59BF7968" w14:textId="050EB7D7" w:rsidR="00CC2894" w:rsidRDefault="00CC2894" w:rsidP="00CC289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C2894">
        <w:rPr>
          <w:rFonts w:asciiTheme="minorHAnsi" w:hAnsiTheme="minorHAnsi" w:cstheme="minorHAnsi"/>
        </w:rPr>
        <w:lastRenderedPageBreak/>
        <w:t>Add 1 m</w:t>
      </w:r>
      <w:r>
        <w:rPr>
          <w:rFonts w:asciiTheme="minorHAnsi" w:hAnsiTheme="minorHAnsi" w:cstheme="minorHAnsi"/>
        </w:rPr>
        <w:t>illiliter</w:t>
      </w:r>
      <w:r w:rsidRPr="00CC2894">
        <w:rPr>
          <w:rFonts w:asciiTheme="minorHAnsi" w:hAnsiTheme="minorHAnsi" w:cstheme="minorHAnsi"/>
        </w:rPr>
        <w:t xml:space="preserve"> of growth media to each well</w:t>
      </w:r>
      <w:r>
        <w:rPr>
          <w:rFonts w:asciiTheme="minorHAnsi" w:hAnsiTheme="minorHAnsi" w:cstheme="minorHAnsi"/>
        </w:rPr>
        <w:t xml:space="preserve"> and</w:t>
      </w:r>
      <w:r w:rsidRPr="00CC28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</w:t>
      </w:r>
      <w:r w:rsidRPr="00CC2894">
        <w:rPr>
          <w:rFonts w:asciiTheme="minorHAnsi" w:hAnsiTheme="minorHAnsi" w:cstheme="minorHAnsi"/>
        </w:rPr>
        <w:t xml:space="preserve">ently pipette </w:t>
      </w:r>
      <w:r w:rsidR="008455AE">
        <w:rPr>
          <w:rFonts w:asciiTheme="minorHAnsi" w:hAnsiTheme="minorHAnsi" w:cstheme="minorHAnsi"/>
        </w:rPr>
        <w:t xml:space="preserve">the </w:t>
      </w:r>
      <w:r w:rsidRPr="00CC2894">
        <w:rPr>
          <w:rFonts w:asciiTheme="minorHAnsi" w:hAnsiTheme="minorHAnsi" w:cstheme="minorHAnsi"/>
        </w:rPr>
        <w:t xml:space="preserve">cells in the well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</w:t>
      </w:r>
      <w:r w:rsidRPr="00CC2894">
        <w:rPr>
          <w:rFonts w:asciiTheme="minorHAnsi" w:hAnsiTheme="minorHAnsi" w:cstheme="minorHAnsi"/>
        </w:rPr>
        <w:t>transfer</w:t>
      </w:r>
      <w:r>
        <w:rPr>
          <w:rFonts w:asciiTheme="minorHAnsi" w:hAnsiTheme="minorHAnsi" w:cstheme="minorHAnsi"/>
        </w:rPr>
        <w:t xml:space="preserve"> them</w:t>
      </w:r>
      <w:r w:rsidRPr="00CC2894">
        <w:rPr>
          <w:rFonts w:asciiTheme="minorHAnsi" w:hAnsiTheme="minorHAnsi" w:cstheme="minorHAnsi"/>
        </w:rPr>
        <w:t xml:space="preserve"> to a 15 m</w:t>
      </w:r>
      <w:r>
        <w:rPr>
          <w:rFonts w:asciiTheme="minorHAnsi" w:hAnsiTheme="minorHAnsi" w:cstheme="minorHAnsi"/>
        </w:rPr>
        <w:t>illiliter</w:t>
      </w:r>
      <w:r w:rsidRPr="00CC2894">
        <w:rPr>
          <w:rFonts w:asciiTheme="minorHAnsi" w:hAnsiTheme="minorHAnsi" w:cstheme="minorHAnsi"/>
        </w:rPr>
        <w:t xml:space="preserve"> Falcon centrifuge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CC2894">
        <w:rPr>
          <w:rFonts w:asciiTheme="minorHAnsi" w:hAnsiTheme="minorHAnsi" w:cstheme="minorHAnsi"/>
        </w:rPr>
        <w:t>. Centrifug</w:t>
      </w:r>
      <w:r>
        <w:rPr>
          <w:rFonts w:asciiTheme="minorHAnsi" w:hAnsiTheme="minorHAnsi" w:cstheme="minorHAnsi"/>
        </w:rPr>
        <w:t>e the cells</w:t>
      </w:r>
      <w:r w:rsidRPr="00CC2894">
        <w:rPr>
          <w:rFonts w:asciiTheme="minorHAnsi" w:hAnsiTheme="minorHAnsi" w:cstheme="minorHAnsi"/>
        </w:rPr>
        <w:t xml:space="preserve"> at 1,400 </w:t>
      </w:r>
      <w:r w:rsidRPr="00CC2894">
        <w:rPr>
          <w:rFonts w:asciiTheme="minorHAnsi" w:hAnsiTheme="minorHAnsi" w:cstheme="minorHAnsi"/>
          <w:i/>
          <w:iCs/>
        </w:rPr>
        <w:t>x g</w:t>
      </w:r>
      <w:r w:rsidRPr="00CC2894">
        <w:rPr>
          <w:rFonts w:asciiTheme="minorHAnsi" w:hAnsiTheme="minorHAnsi" w:cstheme="minorHAnsi"/>
        </w:rPr>
        <w:t xml:space="preserve"> for 4 min</w:t>
      </w:r>
      <w:r>
        <w:rPr>
          <w:rFonts w:asciiTheme="minorHAnsi" w:hAnsiTheme="minorHAnsi" w:cstheme="minorHAnsi"/>
        </w:rPr>
        <w:t xml:space="preserve">utes to collect the cells </w:t>
      </w:r>
      <w:r>
        <w:rPr>
          <w:rFonts w:asciiTheme="minorHAnsi" w:hAnsiTheme="minorHAnsi" w:cstheme="minorHAnsi"/>
          <w:b/>
          <w:bCs/>
        </w:rPr>
        <w:t>[3]</w:t>
      </w:r>
      <w:r w:rsidRPr="00CC2894">
        <w:rPr>
          <w:rFonts w:asciiTheme="minorHAnsi" w:hAnsiTheme="minorHAnsi" w:cstheme="minorHAnsi"/>
        </w:rPr>
        <w:t>.</w:t>
      </w:r>
      <w:r w:rsidR="00C75FA7">
        <w:rPr>
          <w:rFonts w:asciiTheme="minorHAnsi" w:hAnsiTheme="minorHAnsi" w:cstheme="minorHAnsi"/>
        </w:rPr>
        <w:t xml:space="preserve"> </w:t>
      </w:r>
      <w:r w:rsidR="00C75FA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75FA7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C75FA7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79B6448D" w14:textId="26346A6A" w:rsidR="0095517E" w:rsidRDefault="0095517E" w:rsidP="0095517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media and pipetting the cells in a well.</w:t>
      </w:r>
    </w:p>
    <w:p w14:paraId="43E32865" w14:textId="74FC2E4B" w:rsidR="0095517E" w:rsidRDefault="0095517E" w:rsidP="0095517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cells to the centrifuge tube. </w:t>
      </w:r>
    </w:p>
    <w:p w14:paraId="0988ECEF" w14:textId="333201A4" w:rsidR="0095517E" w:rsidRDefault="0095517E" w:rsidP="0095517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tube in the centrifuge and closing the lid.</w:t>
      </w:r>
    </w:p>
    <w:p w14:paraId="618A0306" w14:textId="5841194C" w:rsidR="00CC2894" w:rsidRDefault="00CC2894" w:rsidP="00CC289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Gently aspirate the media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</w:t>
      </w:r>
      <w:r w:rsidRPr="00CC2894">
        <w:rPr>
          <w:rFonts w:asciiTheme="minorHAnsi" w:hAnsiTheme="minorHAnsi" w:cstheme="minorHAnsi"/>
        </w:rPr>
        <w:t>resuspend</w:t>
      </w:r>
      <w:r>
        <w:rPr>
          <w:rFonts w:asciiTheme="minorHAnsi" w:hAnsiTheme="minorHAnsi" w:cstheme="minorHAnsi"/>
        </w:rPr>
        <w:t xml:space="preserve"> the</w:t>
      </w:r>
      <w:r w:rsidRPr="00CC2894">
        <w:rPr>
          <w:rFonts w:asciiTheme="minorHAnsi" w:hAnsiTheme="minorHAnsi" w:cstheme="minorHAnsi"/>
        </w:rPr>
        <w:t xml:space="preserve"> cell pellet in 2 m</w:t>
      </w:r>
      <w:r>
        <w:rPr>
          <w:rFonts w:asciiTheme="minorHAnsi" w:hAnsiTheme="minorHAnsi" w:cstheme="minorHAnsi"/>
        </w:rPr>
        <w:t>illiliters</w:t>
      </w:r>
      <w:r w:rsidRPr="00CC2894">
        <w:rPr>
          <w:rFonts w:asciiTheme="minorHAnsi" w:hAnsiTheme="minorHAnsi" w:cstheme="minorHAnsi"/>
        </w:rPr>
        <w:t xml:space="preserve"> of growth media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CC2894">
        <w:rPr>
          <w:rFonts w:asciiTheme="minorHAnsi" w:hAnsiTheme="minorHAnsi" w:cstheme="minorHAnsi"/>
        </w:rPr>
        <w:t xml:space="preserve">. </w:t>
      </w:r>
      <w:r w:rsidR="007326A1">
        <w:rPr>
          <w:rFonts w:asciiTheme="minorHAnsi" w:hAnsiTheme="minorHAnsi" w:cstheme="minorHAnsi"/>
        </w:rPr>
        <w:t xml:space="preserve">Ensure that the cell viability is greater than 90% </w:t>
      </w:r>
      <w:r w:rsidRPr="00CC2894">
        <w:rPr>
          <w:rFonts w:asciiTheme="minorHAnsi" w:hAnsiTheme="minorHAnsi" w:cstheme="minorHAnsi"/>
        </w:rPr>
        <w:t>using trypan blue and a cell counter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CC2894">
        <w:rPr>
          <w:rFonts w:asciiTheme="minorHAnsi" w:hAnsiTheme="minorHAnsi" w:cstheme="minorHAnsi"/>
        </w:rPr>
        <w:t>.</w:t>
      </w:r>
    </w:p>
    <w:p w14:paraId="62F17062" w14:textId="48748A79" w:rsidR="0095517E" w:rsidRDefault="0095517E" w:rsidP="0095517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media.</w:t>
      </w:r>
    </w:p>
    <w:p w14:paraId="39F11E2C" w14:textId="213DECAE" w:rsidR="0095517E" w:rsidRDefault="0095517E" w:rsidP="0095517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cells. </w:t>
      </w:r>
    </w:p>
    <w:p w14:paraId="5FAD8562" w14:textId="55A8AA1F" w:rsidR="0095517E" w:rsidRDefault="0095517E" w:rsidP="0095517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5517E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Use 2.2.2.</w:t>
      </w:r>
      <w:r>
        <w:rPr>
          <w:rFonts w:asciiTheme="minorHAnsi" w:hAnsiTheme="minorHAnsi" w:cstheme="minorHAnsi"/>
        </w:rPr>
        <w:t xml:space="preserve"> </w:t>
      </w:r>
    </w:p>
    <w:p w14:paraId="0670862C" w14:textId="72747EE6" w:rsidR="00CC2894" w:rsidRDefault="00CC2894" w:rsidP="00CC289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C2894">
        <w:rPr>
          <w:rFonts w:asciiTheme="minorHAnsi" w:hAnsiTheme="minorHAnsi" w:cstheme="minorHAnsi"/>
        </w:rPr>
        <w:t>Dilute cells to a concentration of 125 cells</w:t>
      </w:r>
      <w:r>
        <w:rPr>
          <w:rFonts w:asciiTheme="minorHAnsi" w:hAnsiTheme="minorHAnsi" w:cstheme="minorHAnsi"/>
        </w:rPr>
        <w:t xml:space="preserve"> per microliter,</w:t>
      </w:r>
      <w:r w:rsidRPr="00CC2894">
        <w:rPr>
          <w:rFonts w:asciiTheme="minorHAnsi" w:hAnsiTheme="minorHAnsi" w:cstheme="minorHAnsi"/>
        </w:rPr>
        <w:t xml:space="preserve"> keep</w:t>
      </w:r>
      <w:r>
        <w:rPr>
          <w:rFonts w:asciiTheme="minorHAnsi" w:hAnsiTheme="minorHAnsi" w:cstheme="minorHAnsi"/>
        </w:rPr>
        <w:t>ing the</w:t>
      </w:r>
      <w:r w:rsidRPr="00CC2894">
        <w:rPr>
          <w:rFonts w:asciiTheme="minorHAnsi" w:hAnsiTheme="minorHAnsi" w:cstheme="minorHAnsi"/>
        </w:rPr>
        <w:t xml:space="preserve"> cells in suspension for no more than 2 h</w:t>
      </w:r>
      <w:r>
        <w:rPr>
          <w:rFonts w:asciiTheme="minorHAnsi" w:hAnsiTheme="minorHAnsi" w:cstheme="minorHAnsi"/>
        </w:rPr>
        <w:t xml:space="preserve">ours for optimal viability </w:t>
      </w:r>
      <w:r>
        <w:rPr>
          <w:rFonts w:asciiTheme="minorHAnsi" w:hAnsiTheme="minorHAnsi" w:cstheme="minorHAnsi"/>
          <w:b/>
          <w:bCs/>
        </w:rPr>
        <w:t>[1]</w:t>
      </w:r>
      <w:r w:rsidRPr="00CC2894">
        <w:rPr>
          <w:rFonts w:asciiTheme="minorHAnsi" w:hAnsiTheme="minorHAnsi" w:cstheme="minorHAnsi"/>
        </w:rPr>
        <w:t>.</w:t>
      </w:r>
    </w:p>
    <w:p w14:paraId="7A35403A" w14:textId="6DA0AAD9" w:rsidR="00886402" w:rsidRDefault="00886402" w:rsidP="0088640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diluting the cells.</w:t>
      </w:r>
    </w:p>
    <w:p w14:paraId="01B78420" w14:textId="19CC410F" w:rsidR="00CC2894" w:rsidRDefault="00CC2894" w:rsidP="00CC289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incubation with SHP2 inhibitors, dispense the cells into a sterile single channel solution trough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CC2894">
        <w:rPr>
          <w:rFonts w:asciiTheme="minorHAnsi" w:hAnsiTheme="minorHAnsi" w:cstheme="minorHAnsi"/>
        </w:rPr>
        <w:t xml:space="preserve">Centrifuge </w:t>
      </w:r>
      <w:r w:rsidR="0038585F">
        <w:rPr>
          <w:rFonts w:asciiTheme="minorHAnsi" w:hAnsiTheme="minorHAnsi" w:cstheme="minorHAnsi"/>
        </w:rPr>
        <w:t xml:space="preserve">the previously prepared </w:t>
      </w:r>
      <w:r w:rsidRPr="00CC2894">
        <w:rPr>
          <w:rFonts w:asciiTheme="minorHAnsi" w:hAnsiTheme="minorHAnsi" w:cstheme="minorHAnsi"/>
        </w:rPr>
        <w:t>384</w:t>
      </w:r>
      <w:r w:rsidR="007326A1">
        <w:rPr>
          <w:rFonts w:asciiTheme="minorHAnsi" w:hAnsiTheme="minorHAnsi" w:cstheme="minorHAnsi"/>
        </w:rPr>
        <w:t>-</w:t>
      </w:r>
      <w:r w:rsidRPr="00CC2894">
        <w:rPr>
          <w:rFonts w:asciiTheme="minorHAnsi" w:hAnsiTheme="minorHAnsi" w:cstheme="minorHAnsi"/>
        </w:rPr>
        <w:t xml:space="preserve">well real-time PCR plate at 2,500 </w:t>
      </w:r>
      <w:r w:rsidRPr="00CC2894">
        <w:rPr>
          <w:rFonts w:asciiTheme="minorHAnsi" w:hAnsiTheme="minorHAnsi" w:cstheme="minorHAnsi"/>
          <w:i/>
          <w:iCs/>
        </w:rPr>
        <w:t>x g</w:t>
      </w:r>
      <w:r w:rsidRPr="00CC2894">
        <w:rPr>
          <w:rFonts w:asciiTheme="minorHAnsi" w:hAnsiTheme="minorHAnsi" w:cstheme="minorHAnsi"/>
        </w:rPr>
        <w:t xml:space="preserve"> for 5 min</w:t>
      </w:r>
      <w:r w:rsidR="0038585F">
        <w:rPr>
          <w:rFonts w:asciiTheme="minorHAnsi" w:hAnsiTheme="minorHAnsi" w:cstheme="minorHAnsi"/>
        </w:rPr>
        <w:t xml:space="preserve">utes </w:t>
      </w:r>
      <w:r w:rsidR="0038585F">
        <w:rPr>
          <w:rFonts w:asciiTheme="minorHAnsi" w:hAnsiTheme="minorHAnsi" w:cstheme="minorHAnsi"/>
          <w:b/>
          <w:bCs/>
        </w:rPr>
        <w:t>[2]</w:t>
      </w:r>
      <w:r w:rsidR="0038585F">
        <w:rPr>
          <w:rFonts w:asciiTheme="minorHAnsi" w:hAnsiTheme="minorHAnsi" w:cstheme="minorHAnsi"/>
        </w:rPr>
        <w:t>, then r</w:t>
      </w:r>
      <w:r w:rsidR="0038585F" w:rsidRPr="0038585F">
        <w:rPr>
          <w:rFonts w:asciiTheme="minorHAnsi" w:hAnsiTheme="minorHAnsi" w:cstheme="minorHAnsi"/>
        </w:rPr>
        <w:t>emove</w:t>
      </w:r>
      <w:r w:rsidR="0038585F">
        <w:rPr>
          <w:rFonts w:asciiTheme="minorHAnsi" w:hAnsiTheme="minorHAnsi" w:cstheme="minorHAnsi"/>
        </w:rPr>
        <w:t xml:space="preserve"> the</w:t>
      </w:r>
      <w:r w:rsidR="0038585F" w:rsidRPr="0038585F">
        <w:rPr>
          <w:rFonts w:asciiTheme="minorHAnsi" w:hAnsiTheme="minorHAnsi" w:cstheme="minorHAnsi"/>
        </w:rPr>
        <w:t xml:space="preserve"> seal </w:t>
      </w:r>
      <w:r w:rsidR="0038585F">
        <w:rPr>
          <w:rFonts w:asciiTheme="minorHAnsi" w:hAnsiTheme="minorHAnsi" w:cstheme="minorHAnsi"/>
        </w:rPr>
        <w:t>and</w:t>
      </w:r>
      <w:r w:rsidR="0038585F" w:rsidRPr="0038585F">
        <w:rPr>
          <w:rFonts w:asciiTheme="minorHAnsi" w:hAnsiTheme="minorHAnsi" w:cstheme="minorHAnsi"/>
        </w:rPr>
        <w:t xml:space="preserve"> </w:t>
      </w:r>
      <w:r w:rsidR="0038585F">
        <w:rPr>
          <w:rFonts w:asciiTheme="minorHAnsi" w:hAnsiTheme="minorHAnsi" w:cstheme="minorHAnsi"/>
        </w:rPr>
        <w:t>use</w:t>
      </w:r>
      <w:r w:rsidR="0038585F" w:rsidRPr="0038585F">
        <w:rPr>
          <w:rFonts w:asciiTheme="minorHAnsi" w:hAnsiTheme="minorHAnsi" w:cstheme="minorHAnsi"/>
        </w:rPr>
        <w:t xml:space="preserve"> a 125</w:t>
      </w:r>
      <w:r w:rsidR="0038585F">
        <w:rPr>
          <w:rFonts w:asciiTheme="minorHAnsi" w:hAnsiTheme="minorHAnsi" w:cstheme="minorHAnsi"/>
        </w:rPr>
        <w:t>-microliter</w:t>
      </w:r>
      <w:r w:rsidR="0038585F" w:rsidRPr="0038585F">
        <w:rPr>
          <w:rFonts w:asciiTheme="minorHAnsi" w:hAnsiTheme="minorHAnsi" w:cstheme="minorHAnsi"/>
        </w:rPr>
        <w:t xml:space="preserve"> multichannel pipette</w:t>
      </w:r>
      <w:r w:rsidR="0038585F">
        <w:rPr>
          <w:rFonts w:asciiTheme="minorHAnsi" w:hAnsiTheme="minorHAnsi" w:cstheme="minorHAnsi"/>
        </w:rPr>
        <w:t xml:space="preserve"> to </w:t>
      </w:r>
      <w:r w:rsidR="0038585F" w:rsidRPr="0038585F">
        <w:rPr>
          <w:rFonts w:asciiTheme="minorHAnsi" w:hAnsiTheme="minorHAnsi" w:cstheme="minorHAnsi"/>
        </w:rPr>
        <w:t xml:space="preserve">add 5 </w:t>
      </w:r>
      <w:r w:rsidR="0038585F">
        <w:rPr>
          <w:rFonts w:asciiTheme="minorHAnsi" w:hAnsiTheme="minorHAnsi" w:cstheme="minorHAnsi"/>
        </w:rPr>
        <w:t>microliters</w:t>
      </w:r>
      <w:r w:rsidR="0038585F" w:rsidRPr="0038585F">
        <w:rPr>
          <w:rFonts w:asciiTheme="minorHAnsi" w:hAnsiTheme="minorHAnsi" w:cstheme="minorHAnsi"/>
        </w:rPr>
        <w:t xml:space="preserve"> of the diluted cells to</w:t>
      </w:r>
      <w:r w:rsidR="008455AE">
        <w:rPr>
          <w:rFonts w:asciiTheme="minorHAnsi" w:hAnsiTheme="minorHAnsi" w:cstheme="minorHAnsi"/>
        </w:rPr>
        <w:t xml:space="preserve"> the</w:t>
      </w:r>
      <w:r w:rsidR="0038585F" w:rsidRPr="0038585F">
        <w:rPr>
          <w:rFonts w:asciiTheme="minorHAnsi" w:hAnsiTheme="minorHAnsi" w:cstheme="minorHAnsi"/>
        </w:rPr>
        <w:t xml:space="preserve"> desired wells</w:t>
      </w:r>
      <w:r w:rsidR="0038585F">
        <w:rPr>
          <w:rFonts w:asciiTheme="minorHAnsi" w:hAnsiTheme="minorHAnsi" w:cstheme="minorHAnsi"/>
        </w:rPr>
        <w:t xml:space="preserve"> </w:t>
      </w:r>
      <w:r w:rsidR="0038585F">
        <w:rPr>
          <w:rFonts w:asciiTheme="minorHAnsi" w:hAnsiTheme="minorHAnsi" w:cstheme="minorHAnsi"/>
          <w:b/>
          <w:bCs/>
        </w:rPr>
        <w:t>[3]</w:t>
      </w:r>
      <w:r w:rsidR="0038585F" w:rsidRPr="0038585F">
        <w:rPr>
          <w:rFonts w:asciiTheme="minorHAnsi" w:hAnsiTheme="minorHAnsi" w:cstheme="minorHAnsi"/>
        </w:rPr>
        <w:t>.</w:t>
      </w:r>
    </w:p>
    <w:p w14:paraId="40B57032" w14:textId="073D6B8F" w:rsidR="00886402" w:rsidRDefault="00886402" w:rsidP="0088640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dispensing the cells in the trough.</w:t>
      </w:r>
    </w:p>
    <w:p w14:paraId="5A53FACE" w14:textId="3A27851E" w:rsidR="00886402" w:rsidRDefault="00886402" w:rsidP="0088640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12B15">
        <w:rPr>
          <w:rFonts w:asciiTheme="minorHAnsi" w:hAnsiTheme="minorHAnsi" w:cstheme="minorHAnsi"/>
        </w:rPr>
        <w:t>Talent putting the PCR plate in the centrifuge and closing the lid.</w:t>
      </w:r>
      <w:r w:rsidR="00212B15">
        <w:rPr>
          <w:rFonts w:asciiTheme="minorHAnsi" w:hAnsiTheme="minorHAnsi" w:cstheme="minorHAnsi"/>
        </w:rPr>
        <w:t xml:space="preserve"> </w:t>
      </w:r>
      <w:r w:rsidR="005663DF" w:rsidRPr="00FB5FCA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Videographer: Obtain multiple usable takes because this shot will be reused in </w:t>
      </w:r>
      <w:r w:rsidR="005663DF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4.2.2.</w:t>
      </w:r>
    </w:p>
    <w:p w14:paraId="5177E7A5" w14:textId="235B5C69" w:rsidR="00886402" w:rsidRDefault="00886402" w:rsidP="0088640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cells to the plate.</w:t>
      </w:r>
    </w:p>
    <w:p w14:paraId="5AA5ED0C" w14:textId="0F45B8F6" w:rsidR="0038585F" w:rsidRDefault="0038585F" w:rsidP="00CC289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8585F">
        <w:rPr>
          <w:rFonts w:asciiTheme="minorHAnsi" w:hAnsiTheme="minorHAnsi" w:cstheme="minorHAnsi"/>
        </w:rPr>
        <w:t xml:space="preserve">Centrifuge the plate at 42 </w:t>
      </w:r>
      <w:r w:rsidRPr="0038585F">
        <w:rPr>
          <w:rFonts w:asciiTheme="minorHAnsi" w:hAnsiTheme="minorHAnsi" w:cstheme="minorHAnsi"/>
          <w:i/>
          <w:iCs/>
        </w:rPr>
        <w:t xml:space="preserve">x g </w:t>
      </w:r>
      <w:r w:rsidRPr="0038585F">
        <w:rPr>
          <w:rFonts w:asciiTheme="minorHAnsi" w:hAnsiTheme="minorHAnsi" w:cstheme="minorHAnsi"/>
        </w:rPr>
        <w:t>for 30 s</w:t>
      </w:r>
      <w:r>
        <w:rPr>
          <w:rFonts w:asciiTheme="minorHAnsi" w:hAnsiTheme="minorHAnsi" w:cstheme="minorHAnsi"/>
        </w:rPr>
        <w:t>econds</w:t>
      </w:r>
      <w:r w:rsidRPr="0038585F">
        <w:rPr>
          <w:rFonts w:asciiTheme="minorHAnsi" w:hAnsiTheme="minorHAnsi" w:cstheme="minorHAnsi"/>
        </w:rPr>
        <w:t xml:space="preserve"> without a lid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3858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38585F">
        <w:rPr>
          <w:rFonts w:asciiTheme="minorHAnsi" w:hAnsiTheme="minorHAnsi" w:cstheme="minorHAnsi"/>
        </w:rPr>
        <w:t xml:space="preserve">ttach a lid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38585F">
        <w:rPr>
          <w:rFonts w:asciiTheme="minorHAnsi" w:hAnsiTheme="minorHAnsi" w:cstheme="minorHAnsi"/>
        </w:rPr>
        <w:t xml:space="preserve">and incubate </w:t>
      </w:r>
      <w:r>
        <w:rPr>
          <w:rFonts w:asciiTheme="minorHAnsi" w:hAnsiTheme="minorHAnsi" w:cstheme="minorHAnsi"/>
        </w:rPr>
        <w:t>the plate for 1 hour</w:t>
      </w:r>
      <w:r w:rsidRPr="0038585F">
        <w:rPr>
          <w:rFonts w:asciiTheme="minorHAnsi" w:hAnsiTheme="minorHAnsi" w:cstheme="minorHAnsi"/>
        </w:rPr>
        <w:t xml:space="preserve"> at 37 </w:t>
      </w:r>
      <w:r>
        <w:rPr>
          <w:rFonts w:asciiTheme="minorHAnsi" w:hAnsiTheme="minorHAnsi" w:cstheme="minorHAnsi"/>
        </w:rPr>
        <w:t>degrees Celsius and</w:t>
      </w:r>
      <w:r w:rsidRPr="0038585F">
        <w:rPr>
          <w:rFonts w:asciiTheme="minorHAnsi" w:hAnsiTheme="minorHAnsi" w:cstheme="minorHAnsi"/>
        </w:rPr>
        <w:t xml:space="preserve"> 5% </w:t>
      </w:r>
      <w:r>
        <w:rPr>
          <w:rFonts w:asciiTheme="minorHAnsi" w:hAnsiTheme="minorHAnsi" w:cstheme="minorHAnsi"/>
        </w:rPr>
        <w:t xml:space="preserve">carbon dioxide </w:t>
      </w:r>
      <w:r>
        <w:rPr>
          <w:rFonts w:asciiTheme="minorHAnsi" w:hAnsiTheme="minorHAnsi" w:cstheme="minorHAnsi"/>
          <w:b/>
          <w:bCs/>
        </w:rPr>
        <w:t>[3]</w:t>
      </w:r>
      <w:r w:rsidRPr="0038585F">
        <w:rPr>
          <w:rFonts w:asciiTheme="minorHAnsi" w:hAnsiTheme="minorHAnsi" w:cstheme="minorHAnsi"/>
        </w:rPr>
        <w:t>.</w:t>
      </w:r>
    </w:p>
    <w:p w14:paraId="066956A3" w14:textId="5D6BAEC2" w:rsidR="00886402" w:rsidRDefault="00886402" w:rsidP="0088640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12B15">
        <w:rPr>
          <w:rFonts w:asciiTheme="minorHAnsi" w:hAnsiTheme="minorHAnsi" w:cstheme="minorHAnsi"/>
          <w:strike/>
        </w:rPr>
        <w:t>Talent putting the plate without a lid in the centrifuge.</w:t>
      </w:r>
      <w:r w:rsidR="00212B15" w:rsidRPr="00212B15">
        <w:rPr>
          <w:rFonts w:asciiTheme="minorHAnsi" w:hAnsiTheme="minorHAnsi" w:cstheme="minorHAnsi"/>
          <w:strike/>
        </w:rPr>
        <w:t xml:space="preserve"> </w:t>
      </w:r>
      <w:r w:rsidR="00212B15" w:rsidRPr="00212B15">
        <w:rPr>
          <w:rFonts w:asciiTheme="minorHAnsi" w:hAnsiTheme="minorHAnsi" w:cstheme="minorHAnsi"/>
          <w:highlight w:val="green"/>
        </w:rPr>
        <w:t>NOTE: Use 3.</w:t>
      </w:r>
      <w:r w:rsidR="00212B15" w:rsidRPr="00212B15">
        <w:rPr>
          <w:rFonts w:asciiTheme="minorHAnsi" w:hAnsiTheme="minorHAnsi" w:cstheme="minorHAnsi"/>
          <w:highlight w:val="green"/>
        </w:rPr>
        <w:t>8.2</w:t>
      </w:r>
      <w:r w:rsidR="00212B15" w:rsidRPr="00212B15">
        <w:rPr>
          <w:rFonts w:asciiTheme="minorHAnsi" w:hAnsiTheme="minorHAnsi" w:cstheme="minorHAnsi"/>
          <w:highlight w:val="green"/>
        </w:rPr>
        <w:t>.</w:t>
      </w:r>
    </w:p>
    <w:p w14:paraId="4915873E" w14:textId="407AA467" w:rsidR="00886402" w:rsidRDefault="00886402" w:rsidP="0088640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attaching a lid seal.</w:t>
      </w:r>
    </w:p>
    <w:p w14:paraId="63738EF5" w14:textId="3D0BFB13" w:rsidR="00714A9E" w:rsidRDefault="00886402" w:rsidP="00714A9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 the incubator and closing the door.</w:t>
      </w:r>
    </w:p>
    <w:p w14:paraId="2E166635" w14:textId="77777777" w:rsidR="007326A1" w:rsidRPr="008455AE" w:rsidRDefault="007326A1" w:rsidP="008455AE">
      <w:pPr>
        <w:spacing w:before="120"/>
        <w:rPr>
          <w:rFonts w:asciiTheme="minorHAnsi" w:hAnsiTheme="minorHAnsi" w:cstheme="minorHAnsi"/>
        </w:rPr>
      </w:pPr>
    </w:p>
    <w:p w14:paraId="415DF92C" w14:textId="717FDF4A" w:rsidR="00714A9E" w:rsidRPr="00C75FA7" w:rsidRDefault="00714A9E" w:rsidP="00714A9E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C75FA7">
        <w:rPr>
          <w:rFonts w:asciiTheme="minorHAnsi" w:hAnsiTheme="minorHAnsi" w:cstheme="minorHAnsi"/>
          <w:b/>
          <w:color w:val="000000" w:themeColor="text1"/>
        </w:rPr>
        <w:t>Isothermal or Thermal Profile Gradient Heat Pulse</w:t>
      </w:r>
      <w:r w:rsidR="00886402" w:rsidRPr="00C75FA7">
        <w:rPr>
          <w:rFonts w:asciiTheme="minorHAnsi" w:hAnsiTheme="minorHAnsi" w:cstheme="minorHAnsi"/>
          <w:b/>
          <w:color w:val="000000" w:themeColor="text1"/>
        </w:rPr>
        <w:t xml:space="preserve"> and Lysis Detection</w:t>
      </w:r>
    </w:p>
    <w:p w14:paraId="100125AD" w14:textId="341DA7B3" w:rsidR="00714A9E" w:rsidRPr="00C75FA7" w:rsidRDefault="00886402" w:rsidP="00714A9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C75FA7">
        <w:rPr>
          <w:rFonts w:asciiTheme="minorHAnsi" w:hAnsiTheme="minorHAnsi" w:cstheme="minorHAnsi"/>
          <w:bCs/>
          <w:color w:val="000000" w:themeColor="text1"/>
        </w:rPr>
        <w:t xml:space="preserve">Program the thermocycler according to manuscript directions for either the </w:t>
      </w:r>
      <w:r w:rsidRPr="00C75FA7">
        <w:rPr>
          <w:rFonts w:cs="Arial"/>
          <w:color w:val="000000" w:themeColor="text1"/>
        </w:rPr>
        <w:t xml:space="preserve">thermal profile gradient or isothermal experiment </w:t>
      </w:r>
      <w:r w:rsidRPr="00C75FA7">
        <w:rPr>
          <w:rFonts w:cs="Arial"/>
          <w:b/>
          <w:bCs/>
          <w:color w:val="000000" w:themeColor="text1"/>
        </w:rPr>
        <w:t>[1]</w:t>
      </w:r>
      <w:r w:rsidRPr="00C75FA7">
        <w:rPr>
          <w:rFonts w:cs="Arial"/>
          <w:color w:val="000000" w:themeColor="text1"/>
        </w:rPr>
        <w:t xml:space="preserve">. </w:t>
      </w:r>
      <w:r w:rsidR="00641DFA" w:rsidRPr="00C75FA7">
        <w:rPr>
          <w:rFonts w:cs="Arial"/>
          <w:color w:val="000000" w:themeColor="text1"/>
        </w:rPr>
        <w:t xml:space="preserve">Start the thermocycler heat pulse </w:t>
      </w:r>
      <w:r w:rsidR="00641DFA" w:rsidRPr="00C75FA7">
        <w:rPr>
          <w:rFonts w:cs="Arial"/>
          <w:color w:val="000000" w:themeColor="text1"/>
        </w:rPr>
        <w:lastRenderedPageBreak/>
        <w:t xml:space="preserve">program </w:t>
      </w:r>
      <w:r w:rsidR="00641DFA" w:rsidRPr="00C75FA7">
        <w:rPr>
          <w:rFonts w:cs="Arial"/>
          <w:b/>
          <w:bCs/>
          <w:color w:val="000000" w:themeColor="text1"/>
        </w:rPr>
        <w:t>[2]</w:t>
      </w:r>
      <w:r w:rsidR="00C75FA7" w:rsidRPr="00C75FA7">
        <w:rPr>
          <w:rFonts w:cs="Arial"/>
          <w:color w:val="000000" w:themeColor="text1"/>
        </w:rPr>
        <w:t xml:space="preserve"> and</w:t>
      </w:r>
      <w:r w:rsidR="00641DFA" w:rsidRPr="00C75FA7">
        <w:rPr>
          <w:rFonts w:cs="Arial"/>
          <w:color w:val="000000" w:themeColor="text1"/>
        </w:rPr>
        <w:t xml:space="preserve"> place the assay </w:t>
      </w:r>
      <w:r w:rsidR="008455AE">
        <w:rPr>
          <w:rFonts w:cs="Arial"/>
          <w:color w:val="000000" w:themeColor="text1"/>
        </w:rPr>
        <w:t xml:space="preserve">plate </w:t>
      </w:r>
      <w:r w:rsidR="00641DFA" w:rsidRPr="00C75FA7">
        <w:rPr>
          <w:rFonts w:cs="Arial"/>
          <w:color w:val="000000" w:themeColor="text1"/>
        </w:rPr>
        <w:t xml:space="preserve">on the </w:t>
      </w:r>
      <w:proofErr w:type="spellStart"/>
      <w:r w:rsidR="00641DFA" w:rsidRPr="00C75FA7">
        <w:rPr>
          <w:rFonts w:cs="Arial"/>
          <w:color w:val="000000" w:themeColor="text1"/>
        </w:rPr>
        <w:t>thermoblock</w:t>
      </w:r>
      <w:proofErr w:type="spellEnd"/>
      <w:r w:rsidR="00641DFA" w:rsidRPr="00C75FA7">
        <w:rPr>
          <w:rFonts w:cs="Arial"/>
          <w:color w:val="000000" w:themeColor="text1"/>
        </w:rPr>
        <w:t xml:space="preserve"> </w:t>
      </w:r>
      <w:r w:rsidR="00641DFA" w:rsidRPr="00C75FA7">
        <w:rPr>
          <w:rFonts w:cs="Arial"/>
          <w:b/>
          <w:bCs/>
          <w:color w:val="000000" w:themeColor="text1"/>
        </w:rPr>
        <w:t>[3]</w:t>
      </w:r>
      <w:r w:rsidR="00C75FA7" w:rsidRPr="00C75FA7">
        <w:rPr>
          <w:rFonts w:cs="Arial"/>
          <w:color w:val="000000" w:themeColor="text1"/>
        </w:rPr>
        <w:t xml:space="preserve">. When the program is finished, remove the assay plate </w:t>
      </w:r>
      <w:r w:rsidR="00C75FA7" w:rsidRPr="00C75FA7">
        <w:rPr>
          <w:rFonts w:cs="Arial"/>
          <w:b/>
          <w:bCs/>
          <w:color w:val="000000" w:themeColor="text1"/>
        </w:rPr>
        <w:t>[4]</w:t>
      </w:r>
      <w:r w:rsidR="00C75FA7" w:rsidRPr="00C75FA7">
        <w:rPr>
          <w:rFonts w:cs="Arial"/>
          <w:color w:val="000000" w:themeColor="text1"/>
        </w:rPr>
        <w:t>.</w:t>
      </w:r>
      <w:r w:rsidR="00C75FA7">
        <w:rPr>
          <w:rFonts w:cs="Arial"/>
          <w:color w:val="000000" w:themeColor="text1"/>
        </w:rPr>
        <w:t xml:space="preserve"> </w:t>
      </w:r>
      <w:r w:rsidR="00C75FA7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AB2545A" w14:textId="0BFACB68" w:rsidR="00714A9E" w:rsidRPr="00C75FA7" w:rsidRDefault="0064577C" w:rsidP="00714A9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C75FA7">
        <w:rPr>
          <w:rFonts w:asciiTheme="minorHAnsi" w:hAnsiTheme="minorHAnsi" w:cstheme="minorHAnsi"/>
          <w:bCs/>
          <w:color w:val="000000" w:themeColor="text1"/>
        </w:rPr>
        <w:t>Shot of gradient on screen of thermocycler</w:t>
      </w:r>
      <w:r w:rsidR="005663DF" w:rsidRPr="00C75FA7">
        <w:rPr>
          <w:rFonts w:asciiTheme="minorHAnsi" w:hAnsiTheme="minorHAnsi" w:cstheme="minorHAnsi"/>
          <w:bCs/>
          <w:color w:val="000000" w:themeColor="text1"/>
        </w:rPr>
        <w:t>.</w:t>
      </w:r>
    </w:p>
    <w:p w14:paraId="44DB47EC" w14:textId="32394922" w:rsidR="0064577C" w:rsidRPr="00C75FA7" w:rsidRDefault="0064577C" w:rsidP="00714A9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C75FA7">
        <w:rPr>
          <w:rFonts w:asciiTheme="minorHAnsi" w:hAnsiTheme="minorHAnsi" w:cstheme="minorHAnsi"/>
          <w:bCs/>
          <w:color w:val="000000" w:themeColor="text1"/>
        </w:rPr>
        <w:t>Talent start</w:t>
      </w:r>
      <w:r w:rsidR="007E570B" w:rsidRPr="00C75FA7">
        <w:rPr>
          <w:rFonts w:asciiTheme="minorHAnsi" w:hAnsiTheme="minorHAnsi" w:cstheme="minorHAnsi"/>
          <w:bCs/>
          <w:color w:val="000000" w:themeColor="text1"/>
        </w:rPr>
        <w:t>ing</w:t>
      </w:r>
      <w:r w:rsidRPr="00C75FA7">
        <w:rPr>
          <w:rFonts w:asciiTheme="minorHAnsi" w:hAnsiTheme="minorHAnsi" w:cstheme="minorHAnsi"/>
          <w:bCs/>
          <w:color w:val="000000" w:themeColor="text1"/>
        </w:rPr>
        <w:t xml:space="preserve"> thermocycler heat pulse program.</w:t>
      </w:r>
    </w:p>
    <w:p w14:paraId="44C6D0AD" w14:textId="6239CE7F" w:rsidR="0064577C" w:rsidRPr="00C75FA7" w:rsidRDefault="0064577C" w:rsidP="00714A9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C75FA7">
        <w:rPr>
          <w:rFonts w:asciiTheme="minorHAnsi" w:hAnsiTheme="minorHAnsi" w:cstheme="minorHAnsi"/>
          <w:bCs/>
          <w:color w:val="000000" w:themeColor="text1"/>
        </w:rPr>
        <w:t>Talent plac</w:t>
      </w:r>
      <w:r w:rsidR="007E570B" w:rsidRPr="00C75FA7">
        <w:rPr>
          <w:rFonts w:asciiTheme="minorHAnsi" w:hAnsiTheme="minorHAnsi" w:cstheme="minorHAnsi"/>
          <w:bCs/>
          <w:color w:val="000000" w:themeColor="text1"/>
        </w:rPr>
        <w:t>ing</w:t>
      </w:r>
      <w:r w:rsidRPr="00C75FA7">
        <w:rPr>
          <w:rFonts w:asciiTheme="minorHAnsi" w:hAnsiTheme="minorHAnsi" w:cstheme="minorHAnsi"/>
          <w:bCs/>
          <w:color w:val="000000" w:themeColor="text1"/>
        </w:rPr>
        <w:t xml:space="preserve"> assay plate on </w:t>
      </w:r>
      <w:proofErr w:type="spellStart"/>
      <w:r w:rsidRPr="00C75FA7">
        <w:rPr>
          <w:rFonts w:asciiTheme="minorHAnsi" w:hAnsiTheme="minorHAnsi" w:cstheme="minorHAnsi"/>
          <w:bCs/>
          <w:color w:val="000000" w:themeColor="text1"/>
        </w:rPr>
        <w:t>thermoblock</w:t>
      </w:r>
      <w:proofErr w:type="spellEnd"/>
      <w:r w:rsidRPr="00C75FA7">
        <w:rPr>
          <w:rFonts w:asciiTheme="minorHAnsi" w:hAnsiTheme="minorHAnsi" w:cstheme="minorHAnsi"/>
          <w:bCs/>
          <w:color w:val="000000" w:themeColor="text1"/>
        </w:rPr>
        <w:t>.</w:t>
      </w:r>
    </w:p>
    <w:p w14:paraId="72785E11" w14:textId="27756E0A" w:rsidR="0064577C" w:rsidRPr="00C75FA7" w:rsidRDefault="0064577C" w:rsidP="006457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C75FA7">
        <w:rPr>
          <w:rFonts w:asciiTheme="minorHAnsi" w:hAnsiTheme="minorHAnsi" w:cstheme="minorHAnsi"/>
          <w:color w:val="000000" w:themeColor="text1"/>
        </w:rPr>
        <w:t>Talent remov</w:t>
      </w:r>
      <w:r w:rsidR="007E570B" w:rsidRPr="00C75FA7">
        <w:rPr>
          <w:rFonts w:asciiTheme="minorHAnsi" w:hAnsiTheme="minorHAnsi" w:cstheme="minorHAnsi"/>
          <w:color w:val="000000" w:themeColor="text1"/>
        </w:rPr>
        <w:t>ing</w:t>
      </w:r>
      <w:r w:rsidRPr="00C75FA7">
        <w:rPr>
          <w:rFonts w:asciiTheme="minorHAnsi" w:hAnsiTheme="minorHAnsi" w:cstheme="minorHAnsi"/>
          <w:color w:val="000000" w:themeColor="text1"/>
        </w:rPr>
        <w:t xml:space="preserve"> assay plate from </w:t>
      </w:r>
      <w:proofErr w:type="spellStart"/>
      <w:r w:rsidRPr="00C75FA7">
        <w:rPr>
          <w:rFonts w:asciiTheme="minorHAnsi" w:hAnsiTheme="minorHAnsi" w:cstheme="minorHAnsi"/>
          <w:color w:val="000000" w:themeColor="text1"/>
        </w:rPr>
        <w:t>thermoblock</w:t>
      </w:r>
      <w:proofErr w:type="spellEnd"/>
      <w:r w:rsidRPr="00C75FA7">
        <w:rPr>
          <w:rFonts w:asciiTheme="minorHAnsi" w:hAnsiTheme="minorHAnsi" w:cstheme="minorHAnsi"/>
          <w:color w:val="000000" w:themeColor="text1"/>
        </w:rPr>
        <w:t>.</w:t>
      </w:r>
    </w:p>
    <w:p w14:paraId="18560FB4" w14:textId="21D0211E" w:rsidR="00714A9E" w:rsidRPr="00714A9E" w:rsidRDefault="008455AE" w:rsidP="00714A9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S</w:t>
      </w:r>
      <w:r w:rsidR="00886402" w:rsidRPr="00886402">
        <w:rPr>
          <w:rFonts w:asciiTheme="minorHAnsi" w:hAnsiTheme="minorHAnsi" w:cstheme="minorHAnsi"/>
          <w:bCs/>
        </w:rPr>
        <w:t xml:space="preserve">upplement </w:t>
      </w:r>
      <w:r w:rsidR="005663DF">
        <w:rPr>
          <w:rFonts w:asciiTheme="minorHAnsi" w:hAnsiTheme="minorHAnsi" w:cstheme="minorHAnsi"/>
          <w:bCs/>
        </w:rPr>
        <w:t xml:space="preserve">each well of the </w:t>
      </w:r>
      <w:r w:rsidR="00886402" w:rsidRPr="00886402">
        <w:rPr>
          <w:rFonts w:asciiTheme="minorHAnsi" w:hAnsiTheme="minorHAnsi" w:cstheme="minorHAnsi"/>
          <w:bCs/>
        </w:rPr>
        <w:t>assay plate with</w:t>
      </w:r>
      <w:r w:rsidR="005663DF">
        <w:rPr>
          <w:rFonts w:asciiTheme="minorHAnsi" w:hAnsiTheme="minorHAnsi" w:cstheme="minorHAnsi"/>
          <w:bCs/>
        </w:rPr>
        <w:t xml:space="preserve"> 5 microliters of</w:t>
      </w:r>
      <w:r w:rsidR="00886402" w:rsidRPr="00886402">
        <w:rPr>
          <w:rFonts w:asciiTheme="minorHAnsi" w:hAnsiTheme="minorHAnsi" w:cstheme="minorHAnsi"/>
          <w:bCs/>
        </w:rPr>
        <w:t xml:space="preserve"> lysis detection master mix</w:t>
      </w:r>
      <w:r w:rsidR="005663DF">
        <w:rPr>
          <w:rFonts w:asciiTheme="minorHAnsi" w:hAnsiTheme="minorHAnsi" w:cstheme="minorHAnsi"/>
          <w:bCs/>
        </w:rPr>
        <w:t xml:space="preserve"> </w:t>
      </w:r>
      <w:r w:rsidR="005663DF">
        <w:rPr>
          <w:rFonts w:asciiTheme="minorHAnsi" w:hAnsiTheme="minorHAnsi" w:cstheme="minorHAnsi"/>
          <w:b/>
        </w:rPr>
        <w:t>[1]</w:t>
      </w:r>
      <w:r w:rsidR="005663DF">
        <w:rPr>
          <w:rFonts w:asciiTheme="minorHAnsi" w:hAnsiTheme="minorHAnsi" w:cstheme="minorHAnsi"/>
          <w:bCs/>
        </w:rPr>
        <w:t>, c</w:t>
      </w:r>
      <w:r w:rsidR="005663DF" w:rsidRPr="005663DF">
        <w:rPr>
          <w:rFonts w:asciiTheme="minorHAnsi" w:hAnsiTheme="minorHAnsi" w:cstheme="minorHAnsi"/>
          <w:bCs/>
        </w:rPr>
        <w:t xml:space="preserve">entrifuge the plate </w:t>
      </w:r>
      <w:r w:rsidR="005663DF">
        <w:rPr>
          <w:rFonts w:asciiTheme="minorHAnsi" w:hAnsiTheme="minorHAnsi" w:cstheme="minorHAnsi"/>
          <w:bCs/>
        </w:rPr>
        <w:t xml:space="preserve">at </w:t>
      </w:r>
      <w:r w:rsidR="005663DF" w:rsidRPr="005663DF">
        <w:rPr>
          <w:rFonts w:asciiTheme="minorHAnsi" w:hAnsiTheme="minorHAnsi" w:cstheme="minorHAnsi"/>
          <w:bCs/>
        </w:rPr>
        <w:t xml:space="preserve">42 </w:t>
      </w:r>
      <w:r w:rsidR="005663DF" w:rsidRPr="005663DF">
        <w:rPr>
          <w:rFonts w:asciiTheme="minorHAnsi" w:hAnsiTheme="minorHAnsi" w:cstheme="minorHAnsi"/>
          <w:bCs/>
          <w:i/>
          <w:iCs/>
        </w:rPr>
        <w:t>x g</w:t>
      </w:r>
      <w:r w:rsidR="005663DF" w:rsidRPr="005663DF">
        <w:rPr>
          <w:rFonts w:asciiTheme="minorHAnsi" w:hAnsiTheme="minorHAnsi" w:cstheme="minorHAnsi"/>
          <w:bCs/>
        </w:rPr>
        <w:t xml:space="preserve"> for 30 s</w:t>
      </w:r>
      <w:r w:rsidR="005663DF">
        <w:rPr>
          <w:rFonts w:asciiTheme="minorHAnsi" w:hAnsiTheme="minorHAnsi" w:cstheme="minorHAnsi"/>
          <w:bCs/>
        </w:rPr>
        <w:t xml:space="preserve">econds </w:t>
      </w:r>
      <w:r w:rsidR="005663DF">
        <w:rPr>
          <w:rFonts w:asciiTheme="minorHAnsi" w:hAnsiTheme="minorHAnsi" w:cstheme="minorHAnsi"/>
          <w:b/>
        </w:rPr>
        <w:t>[2]</w:t>
      </w:r>
      <w:r w:rsidR="005663DF">
        <w:rPr>
          <w:rFonts w:asciiTheme="minorHAnsi" w:hAnsiTheme="minorHAnsi" w:cstheme="minorHAnsi"/>
          <w:bCs/>
        </w:rPr>
        <w:t>, and</w:t>
      </w:r>
      <w:r w:rsidR="005663DF" w:rsidRPr="005663DF">
        <w:rPr>
          <w:rFonts w:asciiTheme="minorHAnsi" w:hAnsiTheme="minorHAnsi" w:cstheme="minorHAnsi"/>
          <w:bCs/>
        </w:rPr>
        <w:t xml:space="preserve"> </w:t>
      </w:r>
      <w:r w:rsidR="005663DF">
        <w:rPr>
          <w:rFonts w:asciiTheme="minorHAnsi" w:hAnsiTheme="minorHAnsi" w:cstheme="minorHAnsi"/>
          <w:bCs/>
        </w:rPr>
        <w:t>s</w:t>
      </w:r>
      <w:r w:rsidR="005663DF" w:rsidRPr="005663DF">
        <w:rPr>
          <w:rFonts w:asciiTheme="minorHAnsi" w:hAnsiTheme="minorHAnsi" w:cstheme="minorHAnsi"/>
          <w:bCs/>
        </w:rPr>
        <w:t xml:space="preserve">tore </w:t>
      </w:r>
      <w:r w:rsidR="005663DF">
        <w:rPr>
          <w:rFonts w:asciiTheme="minorHAnsi" w:hAnsiTheme="minorHAnsi" w:cstheme="minorHAnsi"/>
          <w:bCs/>
        </w:rPr>
        <w:t xml:space="preserve">it </w:t>
      </w:r>
      <w:r w:rsidR="005663DF" w:rsidRPr="005663DF">
        <w:rPr>
          <w:rFonts w:asciiTheme="minorHAnsi" w:hAnsiTheme="minorHAnsi" w:cstheme="minorHAnsi"/>
          <w:bCs/>
        </w:rPr>
        <w:t xml:space="preserve">at 23 </w:t>
      </w:r>
      <w:r w:rsidR="005663DF">
        <w:rPr>
          <w:rFonts w:asciiTheme="minorHAnsi" w:hAnsiTheme="minorHAnsi" w:cstheme="minorHAnsi"/>
          <w:bCs/>
        </w:rPr>
        <w:t>degrees Celsius</w:t>
      </w:r>
      <w:r w:rsidR="005663DF" w:rsidRPr="005663DF">
        <w:rPr>
          <w:rFonts w:asciiTheme="minorHAnsi" w:hAnsiTheme="minorHAnsi" w:cstheme="minorHAnsi"/>
          <w:bCs/>
        </w:rPr>
        <w:t xml:space="preserve"> in darkness for 30</w:t>
      </w:r>
      <w:r w:rsidR="005663DF">
        <w:rPr>
          <w:rFonts w:asciiTheme="minorHAnsi" w:hAnsiTheme="minorHAnsi" w:cstheme="minorHAnsi"/>
          <w:bCs/>
        </w:rPr>
        <w:t xml:space="preserve"> to </w:t>
      </w:r>
      <w:r w:rsidR="005663DF" w:rsidRPr="005663DF">
        <w:rPr>
          <w:rFonts w:asciiTheme="minorHAnsi" w:hAnsiTheme="minorHAnsi" w:cstheme="minorHAnsi"/>
          <w:bCs/>
        </w:rPr>
        <w:t>60 min</w:t>
      </w:r>
      <w:r w:rsidR="005663DF">
        <w:rPr>
          <w:rFonts w:asciiTheme="minorHAnsi" w:hAnsiTheme="minorHAnsi" w:cstheme="minorHAnsi"/>
          <w:bCs/>
        </w:rPr>
        <w:t xml:space="preserve">utes </w:t>
      </w:r>
      <w:r w:rsidR="005663DF">
        <w:rPr>
          <w:rFonts w:asciiTheme="minorHAnsi" w:hAnsiTheme="minorHAnsi" w:cstheme="minorHAnsi"/>
          <w:b/>
        </w:rPr>
        <w:t>[3]</w:t>
      </w:r>
      <w:r w:rsidR="00886402" w:rsidRPr="00886402">
        <w:rPr>
          <w:rFonts w:asciiTheme="minorHAnsi" w:hAnsiTheme="minorHAnsi" w:cstheme="minorHAnsi"/>
          <w:bCs/>
        </w:rPr>
        <w:t>.</w:t>
      </w:r>
    </w:p>
    <w:p w14:paraId="4A76EEB4" w14:textId="6E5B5821" w:rsidR="00714A9E" w:rsidRPr="005663DF" w:rsidRDefault="005663DF" w:rsidP="00714A9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lysis detection mix to the plate. </w:t>
      </w:r>
    </w:p>
    <w:p w14:paraId="4150D7E9" w14:textId="5E379333" w:rsidR="005663DF" w:rsidRPr="005663DF" w:rsidRDefault="005663DF" w:rsidP="00714A9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663DF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Use 3.8.2.</w:t>
      </w:r>
    </w:p>
    <w:p w14:paraId="1516F508" w14:textId="3F8E6C96" w:rsidR="005663DF" w:rsidRPr="005663DF" w:rsidRDefault="005663DF" w:rsidP="00714A9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putting the plate in a dark place.</w:t>
      </w:r>
    </w:p>
    <w:p w14:paraId="0521AE30" w14:textId="40BF9CF3" w:rsidR="005663DF" w:rsidRDefault="005663DF" w:rsidP="005663D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663DF">
        <w:rPr>
          <w:rFonts w:asciiTheme="minorHAnsi" w:hAnsiTheme="minorHAnsi" w:cstheme="minorHAnsi"/>
        </w:rPr>
        <w:t xml:space="preserve">Measure chemiluminescence using a microplate reader </w:t>
      </w:r>
      <w:r w:rsidR="00641DFA">
        <w:rPr>
          <w:rFonts w:asciiTheme="minorHAnsi" w:hAnsiTheme="minorHAnsi" w:cstheme="minorHAnsi"/>
          <w:b/>
          <w:bCs/>
        </w:rPr>
        <w:t xml:space="preserve">[1] </w:t>
      </w:r>
      <w:r w:rsidRPr="005663DF">
        <w:rPr>
          <w:rFonts w:asciiTheme="minorHAnsi" w:hAnsiTheme="minorHAnsi" w:cstheme="minorHAnsi"/>
        </w:rPr>
        <w:t xml:space="preserve">with the </w:t>
      </w:r>
      <w:r>
        <w:rPr>
          <w:rFonts w:asciiTheme="minorHAnsi" w:hAnsiTheme="minorHAnsi" w:cstheme="minorHAnsi"/>
        </w:rPr>
        <w:t xml:space="preserve">optimized </w:t>
      </w:r>
      <w:r w:rsidRPr="005663DF">
        <w:rPr>
          <w:rFonts w:asciiTheme="minorHAnsi" w:hAnsiTheme="minorHAnsi" w:cstheme="minorHAnsi"/>
        </w:rPr>
        <w:t xml:space="preserve">integration time </w:t>
      </w:r>
      <w:r>
        <w:rPr>
          <w:rFonts w:asciiTheme="minorHAnsi" w:hAnsiTheme="minorHAnsi" w:cstheme="minorHAnsi"/>
          <w:b/>
          <w:bCs/>
        </w:rPr>
        <w:t>[</w:t>
      </w:r>
      <w:r w:rsidR="00641DFA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</w:p>
    <w:p w14:paraId="0E61DB48" w14:textId="7C90989B" w:rsidR="005663DF" w:rsidRDefault="005663DF" w:rsidP="005663D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programming the plate reader.</w:t>
      </w:r>
    </w:p>
    <w:p w14:paraId="523B70C9" w14:textId="6431FDEC" w:rsidR="0064577C" w:rsidRPr="00641DFA" w:rsidRDefault="00641DFA" w:rsidP="006457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641DFA">
        <w:rPr>
          <w:rFonts w:asciiTheme="minorHAnsi" w:hAnsiTheme="minorHAnsi" w:cstheme="minorHAnsi"/>
          <w:color w:val="000000" w:themeColor="text1"/>
        </w:rPr>
        <w:t>C</w:t>
      </w:r>
      <w:r w:rsidR="0064577C" w:rsidRPr="00641DFA">
        <w:rPr>
          <w:rFonts w:asciiTheme="minorHAnsi" w:hAnsiTheme="minorHAnsi" w:cstheme="minorHAnsi"/>
          <w:color w:val="000000" w:themeColor="text1"/>
        </w:rPr>
        <w:t>hemiluminescent signal developing on screen.</w:t>
      </w:r>
    </w:p>
    <w:p w14:paraId="4FE54ACC" w14:textId="2A7361BB" w:rsidR="00714A9E" w:rsidRDefault="00714A9E" w:rsidP="00714A9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277912CF" w14:textId="77777777" w:rsidR="00714A9E" w:rsidRPr="00714A9E" w:rsidRDefault="00714A9E" w:rsidP="00714A9E">
      <w:pPr>
        <w:spacing w:before="120"/>
        <w:rPr>
          <w:rFonts w:asciiTheme="minorHAnsi" w:hAnsiTheme="minorHAnsi" w:cstheme="minorHAnsi"/>
        </w:rPr>
      </w:pPr>
    </w:p>
    <w:p w14:paraId="7691FCB8" w14:textId="52E07849" w:rsidR="009055DD" w:rsidRPr="008455AE" w:rsidRDefault="009055DD" w:rsidP="009055DD">
      <w:pPr>
        <w:rPr>
          <w:rFonts w:asciiTheme="minorHAnsi" w:hAnsiTheme="minorHAnsi" w:cstheme="minorHAnsi"/>
          <w:sz w:val="22"/>
          <w:szCs w:val="22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46F09737" w:rsidR="005E2B7E" w:rsidRPr="00B07A3B" w:rsidRDefault="00873D1A" w:rsidP="00C75FA7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0BD7CAFD" w:rsidR="00F22F5E" w:rsidRPr="00B21E00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CE3D70" w:rsidRPr="00CE3D70">
        <w:rPr>
          <w:rFonts w:asciiTheme="minorHAnsi" w:hAnsiTheme="minorHAnsi" w:cstheme="minorHAnsi"/>
          <w:b/>
          <w:bCs/>
          <w:iCs/>
          <w:szCs w:val="24"/>
        </w:rPr>
        <w:t xml:space="preserve">Cellular </w:t>
      </w:r>
      <w:r w:rsidR="00CE3D70">
        <w:rPr>
          <w:rFonts w:asciiTheme="minorHAnsi" w:hAnsiTheme="minorHAnsi" w:cstheme="minorHAnsi"/>
          <w:b/>
          <w:bCs/>
          <w:iCs/>
          <w:szCs w:val="24"/>
        </w:rPr>
        <w:t>T</w:t>
      </w:r>
      <w:r w:rsidR="00CE3D70" w:rsidRPr="00CE3D70">
        <w:rPr>
          <w:rFonts w:asciiTheme="minorHAnsi" w:hAnsiTheme="minorHAnsi" w:cstheme="minorHAnsi"/>
          <w:b/>
          <w:bCs/>
          <w:iCs/>
          <w:szCs w:val="24"/>
        </w:rPr>
        <w:t xml:space="preserve">arget </w:t>
      </w:r>
      <w:r w:rsidR="00CE3D70">
        <w:rPr>
          <w:rFonts w:asciiTheme="minorHAnsi" w:hAnsiTheme="minorHAnsi" w:cstheme="minorHAnsi"/>
          <w:b/>
          <w:bCs/>
          <w:iCs/>
          <w:szCs w:val="24"/>
        </w:rPr>
        <w:t>E</w:t>
      </w:r>
      <w:r w:rsidR="00CE3D70" w:rsidRPr="00CE3D70">
        <w:rPr>
          <w:rFonts w:asciiTheme="minorHAnsi" w:hAnsiTheme="minorHAnsi" w:cstheme="minorHAnsi"/>
          <w:b/>
          <w:bCs/>
          <w:iCs/>
          <w:szCs w:val="24"/>
        </w:rPr>
        <w:t xml:space="preserve">ngagement of </w:t>
      </w:r>
      <w:r w:rsidR="00CE3D70">
        <w:rPr>
          <w:rFonts w:asciiTheme="minorHAnsi" w:hAnsiTheme="minorHAnsi" w:cstheme="minorHAnsi"/>
          <w:b/>
          <w:bCs/>
          <w:iCs/>
          <w:szCs w:val="24"/>
        </w:rPr>
        <w:t>A</w:t>
      </w:r>
      <w:r w:rsidR="00CE3D70" w:rsidRPr="00CE3D70">
        <w:rPr>
          <w:rFonts w:asciiTheme="minorHAnsi" w:hAnsiTheme="minorHAnsi" w:cstheme="minorHAnsi"/>
          <w:b/>
          <w:bCs/>
          <w:iCs/>
          <w:szCs w:val="24"/>
        </w:rPr>
        <w:t xml:space="preserve">llosteric SHP2 </w:t>
      </w:r>
      <w:r w:rsidR="00CE3D70">
        <w:rPr>
          <w:rFonts w:asciiTheme="minorHAnsi" w:hAnsiTheme="minorHAnsi" w:cstheme="minorHAnsi"/>
          <w:b/>
          <w:bCs/>
          <w:iCs/>
          <w:szCs w:val="24"/>
        </w:rPr>
        <w:t>I</w:t>
      </w:r>
      <w:r w:rsidR="00CE3D70" w:rsidRPr="00CE3D70">
        <w:rPr>
          <w:rFonts w:asciiTheme="minorHAnsi" w:hAnsiTheme="minorHAnsi" w:cstheme="minorHAnsi"/>
          <w:b/>
          <w:bCs/>
          <w:iCs/>
          <w:szCs w:val="24"/>
        </w:rPr>
        <w:t xml:space="preserve">nhibitors with SHP2-WT and SHP2-E76K </w:t>
      </w:r>
      <w:r w:rsidR="00CE3D70">
        <w:rPr>
          <w:rFonts w:asciiTheme="minorHAnsi" w:hAnsiTheme="minorHAnsi" w:cstheme="minorHAnsi"/>
          <w:b/>
          <w:bCs/>
          <w:iCs/>
          <w:szCs w:val="24"/>
        </w:rPr>
        <w:t>P</w:t>
      </w:r>
      <w:r w:rsidR="00CE3D70" w:rsidRPr="00CE3D70">
        <w:rPr>
          <w:rFonts w:asciiTheme="minorHAnsi" w:hAnsiTheme="minorHAnsi" w:cstheme="minorHAnsi"/>
          <w:b/>
          <w:bCs/>
          <w:iCs/>
          <w:szCs w:val="24"/>
        </w:rPr>
        <w:t>roteins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374A7497" w14:textId="187B626B" w:rsidR="00B21E00" w:rsidRPr="000E07D6" w:rsidRDefault="000E07D6" w:rsidP="00B21E00">
      <w:pPr>
        <w:spacing w:before="240"/>
        <w:outlineLvl w:val="0"/>
        <w:rPr>
          <w:rFonts w:asciiTheme="minorHAnsi" w:hAnsiTheme="minorHAnsi" w:cstheme="minorHAnsi"/>
          <w:color w:val="000000" w:themeColor="text1"/>
          <w:szCs w:val="24"/>
          <w:highlight w:val="green"/>
          <w:lang w:eastAsia="zh-TW"/>
        </w:rPr>
      </w:pPr>
      <w:r w:rsidRPr="000E07D6">
        <w:rPr>
          <w:rFonts w:asciiTheme="minorHAnsi" w:hAnsiTheme="minorHAnsi" w:cstheme="minorHAnsi"/>
          <w:color w:val="000000" w:themeColor="text1"/>
          <w:szCs w:val="24"/>
          <w:highlight w:val="green"/>
          <w:lang w:eastAsia="zh-TW"/>
        </w:rPr>
        <w:t xml:space="preserve">NOTE to VO: </w:t>
      </w:r>
      <w:r w:rsidR="00B21E00" w:rsidRPr="000E07D6">
        <w:rPr>
          <w:rFonts w:asciiTheme="minorHAnsi" w:hAnsiTheme="minorHAnsi" w:cstheme="minorHAnsi"/>
          <w:color w:val="000000" w:themeColor="text1"/>
          <w:szCs w:val="24"/>
          <w:highlight w:val="green"/>
          <w:lang w:eastAsia="zh-TW"/>
        </w:rPr>
        <w:t>Pronounce SHP099: “Ship” “Oh” “9” 9”</w:t>
      </w:r>
    </w:p>
    <w:p w14:paraId="36702EFA" w14:textId="712143AB" w:rsidR="00B21E00" w:rsidRPr="000E07D6" w:rsidRDefault="000E07D6" w:rsidP="00B21E00">
      <w:pPr>
        <w:spacing w:before="240"/>
        <w:outlineLvl w:val="0"/>
        <w:rPr>
          <w:rFonts w:asciiTheme="minorHAnsi" w:hAnsiTheme="minorHAnsi" w:cstheme="minorHAnsi"/>
          <w:color w:val="000000" w:themeColor="text1"/>
          <w:szCs w:val="24"/>
          <w:lang w:eastAsia="zh-TW"/>
        </w:rPr>
      </w:pPr>
      <w:r w:rsidRPr="000E07D6">
        <w:rPr>
          <w:rFonts w:asciiTheme="minorHAnsi" w:hAnsiTheme="minorHAnsi" w:cstheme="minorHAnsi"/>
          <w:color w:val="000000" w:themeColor="text1"/>
          <w:szCs w:val="24"/>
          <w:highlight w:val="green"/>
          <w:lang w:eastAsia="zh-TW"/>
        </w:rPr>
        <w:t xml:space="preserve">NOTE to VO: </w:t>
      </w:r>
      <w:r w:rsidR="00B21E00" w:rsidRPr="000E07D6">
        <w:rPr>
          <w:rFonts w:asciiTheme="minorHAnsi" w:hAnsiTheme="minorHAnsi" w:cstheme="minorHAnsi"/>
          <w:color w:val="000000" w:themeColor="text1"/>
          <w:szCs w:val="24"/>
          <w:highlight w:val="green"/>
          <w:lang w:eastAsia="zh-TW"/>
        </w:rPr>
        <w:t>Pronounce RMC-4550: “R” “M” “C” “4” “5” “5” “</w:t>
      </w:r>
      <w:r w:rsidR="00F57572" w:rsidRPr="000E07D6">
        <w:rPr>
          <w:rFonts w:asciiTheme="minorHAnsi" w:hAnsiTheme="minorHAnsi" w:cstheme="minorHAnsi"/>
          <w:color w:val="000000" w:themeColor="text1"/>
          <w:szCs w:val="24"/>
          <w:highlight w:val="green"/>
          <w:lang w:eastAsia="zh-TW"/>
        </w:rPr>
        <w:t>zero”</w:t>
      </w:r>
    </w:p>
    <w:p w14:paraId="52E24B75" w14:textId="5FA4C5EB" w:rsidR="00395684" w:rsidRPr="00B07A3B" w:rsidRDefault="008214D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The thermal gradient experiment for </w:t>
      </w:r>
      <w:r w:rsidR="00CE3D70">
        <w:rPr>
          <w:rFonts w:asciiTheme="minorHAnsi" w:hAnsiTheme="minorHAnsi" w:cstheme="minorHAnsi"/>
        </w:rPr>
        <w:t xml:space="preserve">Wild Type </w:t>
      </w:r>
      <w:r>
        <w:rPr>
          <w:rFonts w:asciiTheme="minorHAnsi" w:hAnsiTheme="minorHAnsi" w:cstheme="minorHAnsi"/>
        </w:rPr>
        <w:t xml:space="preserve">SHP2 </w:t>
      </w:r>
      <w:r>
        <w:rPr>
          <w:bCs/>
          <w:iCs/>
        </w:rPr>
        <w:t xml:space="preserve">resulted in a sigmoidal cellular thermal profile with a narrow melting transition that is typical for a folded protein </w:t>
      </w:r>
      <w:r w:rsidR="009C3984">
        <w:rPr>
          <w:rFonts w:asciiTheme="minorHAnsi" w:hAnsiTheme="minorHAnsi" w:cstheme="minorHAnsi"/>
          <w:b/>
          <w:bCs/>
        </w:rPr>
        <w:t>[1]</w:t>
      </w:r>
      <w:r>
        <w:rPr>
          <w:bCs/>
          <w:iCs/>
        </w:rPr>
        <w:t>.</w:t>
      </w:r>
      <w:r w:rsidR="009C3984" w:rsidRPr="009C3984">
        <w:rPr>
          <w:bCs/>
          <w:iCs/>
        </w:rPr>
        <w:t xml:space="preserve"> </w:t>
      </w:r>
      <w:r w:rsidR="009C3984">
        <w:rPr>
          <w:bCs/>
          <w:iCs/>
        </w:rPr>
        <w:t xml:space="preserve">Incubation of </w:t>
      </w:r>
      <w:r w:rsidR="00CE3D70">
        <w:rPr>
          <w:bCs/>
          <w:iCs/>
        </w:rPr>
        <w:t xml:space="preserve">Wild Type </w:t>
      </w:r>
      <w:r w:rsidR="009C3984">
        <w:rPr>
          <w:bCs/>
          <w:iCs/>
        </w:rPr>
        <w:t xml:space="preserve">SHP2 with the allosteric inhibitor SHP099 stabilized the thermal profile to a significant and measurable degree </w:t>
      </w:r>
      <w:r w:rsidR="000B58E8">
        <w:rPr>
          <w:b/>
          <w:iCs/>
        </w:rPr>
        <w:t>[2]</w:t>
      </w:r>
      <w:r w:rsidR="009C3984">
        <w:rPr>
          <w:bCs/>
          <w:iCs/>
        </w:rPr>
        <w:t>.</w:t>
      </w:r>
    </w:p>
    <w:p w14:paraId="4E75A4CA" w14:textId="30B4C917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9C3984">
        <w:rPr>
          <w:rFonts w:asciiTheme="minorHAnsi" w:hAnsiTheme="minorHAnsi" w:cstheme="minorHAnsi"/>
          <w:szCs w:val="24"/>
        </w:rPr>
        <w:t xml:space="preserve"> Figure 4 A. </w:t>
      </w:r>
    </w:p>
    <w:p w14:paraId="22934A4E" w14:textId="3CF0D235" w:rsidR="000B58E8" w:rsidRPr="00B07A3B" w:rsidRDefault="000B58E8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A. </w:t>
      </w:r>
      <w:r w:rsidRPr="00CE3D70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 Editor: Emphasize the blue line.</w:t>
      </w:r>
    </w:p>
    <w:p w14:paraId="6CC7EFF0" w14:textId="05F30B3B" w:rsidR="000B58E8" w:rsidRPr="000B58E8" w:rsidRDefault="000B58E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  <w:iCs/>
        </w:rPr>
        <w:t>The stabilization of SHP2 also tracked with the potency of SHP099-like allosteric compounds</w:t>
      </w:r>
      <w:r w:rsidR="00497CF8">
        <w:rPr>
          <w:bCs/>
          <w:iCs/>
        </w:rPr>
        <w:t xml:space="preserve"> </w:t>
      </w:r>
      <w:r w:rsidR="00497CF8">
        <w:rPr>
          <w:b/>
          <w:iCs/>
        </w:rPr>
        <w:t>[1]</w:t>
      </w:r>
      <w:r>
        <w:rPr>
          <w:bCs/>
          <w:iCs/>
        </w:rPr>
        <w:t xml:space="preserve">. At 10 micromolar, the more potent RMC-4550 produced a greater degree of stabilization than SHP099 for </w:t>
      </w:r>
      <w:r w:rsidR="00CE3D70">
        <w:rPr>
          <w:bCs/>
          <w:iCs/>
        </w:rPr>
        <w:t xml:space="preserve">Wild Type </w:t>
      </w:r>
      <w:r>
        <w:rPr>
          <w:bCs/>
          <w:iCs/>
        </w:rPr>
        <w:t xml:space="preserve">SHP2 </w:t>
      </w:r>
      <w:r>
        <w:rPr>
          <w:b/>
          <w:iCs/>
        </w:rPr>
        <w:t>[</w:t>
      </w:r>
      <w:r w:rsidR="00497CF8">
        <w:rPr>
          <w:b/>
          <w:iCs/>
        </w:rPr>
        <w:t>2</w:t>
      </w:r>
      <w:r>
        <w:rPr>
          <w:b/>
          <w:iCs/>
        </w:rPr>
        <w:t>]</w:t>
      </w:r>
      <w:r>
        <w:rPr>
          <w:bCs/>
          <w:iCs/>
        </w:rPr>
        <w:t xml:space="preserve">. </w:t>
      </w:r>
    </w:p>
    <w:p w14:paraId="6D2B5788" w14:textId="77777777" w:rsidR="00497CF8" w:rsidRPr="00497CF8" w:rsidRDefault="000B58E8" w:rsidP="000B58E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  <w:iCs/>
        </w:rPr>
        <w:t xml:space="preserve">LAB MEDIA: Figure 4 </w:t>
      </w:r>
      <w:r w:rsidR="00497CF8">
        <w:rPr>
          <w:bCs/>
          <w:iCs/>
        </w:rPr>
        <w:t xml:space="preserve">A and </w:t>
      </w:r>
      <w:r>
        <w:rPr>
          <w:bCs/>
          <w:iCs/>
        </w:rPr>
        <w:t>B.</w:t>
      </w:r>
    </w:p>
    <w:p w14:paraId="1BE3BF9C" w14:textId="5F391E51" w:rsidR="000B58E8" w:rsidRPr="000B58E8" w:rsidRDefault="00497CF8" w:rsidP="000B58E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  <w:iCs/>
        </w:rPr>
        <w:t xml:space="preserve">LAB MEDIA: Figure 4 A and B. </w:t>
      </w:r>
      <w:r w:rsidRPr="00497CF8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 Editor: Emphasize the blue lines in both plots.</w:t>
      </w:r>
      <w:r w:rsidR="000B58E8">
        <w:rPr>
          <w:bCs/>
          <w:iCs/>
        </w:rPr>
        <w:t xml:space="preserve"> </w:t>
      </w:r>
    </w:p>
    <w:p w14:paraId="123FB8B2" w14:textId="7A075DBE" w:rsidR="00395684" w:rsidRPr="000B58E8" w:rsidRDefault="004F2C4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  <w:iCs/>
        </w:rPr>
        <w:t>Due to their unique mechanism, SHP099</w:t>
      </w:r>
      <w:r w:rsidR="00E023E4">
        <w:rPr>
          <w:bCs/>
          <w:iCs/>
        </w:rPr>
        <w:t>-like allosteric inhibitors</w:t>
      </w:r>
      <w:r>
        <w:rPr>
          <w:bCs/>
          <w:iCs/>
        </w:rPr>
        <w:t xml:space="preserve"> are less effective against many SHP2 oncogenic mutants</w:t>
      </w:r>
      <w:r w:rsidR="00E023E4">
        <w:rPr>
          <w:bCs/>
          <w:iCs/>
        </w:rPr>
        <w:t>, including</w:t>
      </w:r>
      <w:r>
        <w:rPr>
          <w:bCs/>
          <w:iCs/>
        </w:rPr>
        <w:t xml:space="preserve"> </w:t>
      </w:r>
      <w:r w:rsidR="000B58E8">
        <w:rPr>
          <w:bCs/>
          <w:iCs/>
        </w:rPr>
        <w:t>SHP2-E76K</w:t>
      </w:r>
      <w:r w:rsidR="00E023E4">
        <w:rPr>
          <w:bCs/>
          <w:iCs/>
        </w:rPr>
        <w:t>. Consistent with these known properties, on</w:t>
      </w:r>
      <w:r w:rsidR="00E023E4" w:rsidRPr="00E023E4">
        <w:rPr>
          <w:bCs/>
          <w:iCs/>
        </w:rPr>
        <w:t xml:space="preserve">ly marginal thermal stabilization </w:t>
      </w:r>
      <w:r w:rsidR="00E023E4">
        <w:rPr>
          <w:bCs/>
          <w:iCs/>
        </w:rPr>
        <w:t xml:space="preserve">of SHP2-E76K by SHP099 </w:t>
      </w:r>
      <w:r w:rsidR="00E023E4" w:rsidRPr="00E023E4">
        <w:rPr>
          <w:bCs/>
          <w:iCs/>
        </w:rPr>
        <w:t>is observ</w:t>
      </w:r>
      <w:r w:rsidR="00E023E4">
        <w:rPr>
          <w:bCs/>
          <w:iCs/>
        </w:rPr>
        <w:t>ed.</w:t>
      </w:r>
      <w:r w:rsidR="00E023E4" w:rsidRPr="00E023E4">
        <w:rPr>
          <w:bCs/>
          <w:iCs/>
        </w:rPr>
        <w:t xml:space="preserve"> </w:t>
      </w:r>
      <w:r w:rsidR="00A07955">
        <w:rPr>
          <w:b/>
          <w:iCs/>
        </w:rPr>
        <w:t>[1]</w:t>
      </w:r>
      <w:r w:rsidR="000B58E8">
        <w:rPr>
          <w:bCs/>
          <w:iCs/>
        </w:rPr>
        <w:t>.</w:t>
      </w:r>
    </w:p>
    <w:p w14:paraId="1A9763C0" w14:textId="1ABA97CD" w:rsidR="000B58E8" w:rsidRPr="00B07A3B" w:rsidRDefault="000B58E8" w:rsidP="000B58E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  <w:iCs/>
        </w:rPr>
        <w:t>LAB MEDIA: Figure 4 C.</w:t>
      </w:r>
    </w:p>
    <w:p w14:paraId="319D39F0" w14:textId="58536FAA" w:rsidR="00395684" w:rsidRPr="00A07955" w:rsidRDefault="00A0795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  <w:iCs/>
        </w:rPr>
        <w:t xml:space="preserve">The expression level of the </w:t>
      </w:r>
      <w:proofErr w:type="spellStart"/>
      <w:r>
        <w:rPr>
          <w:bCs/>
          <w:iCs/>
        </w:rPr>
        <w:t>ePL</w:t>
      </w:r>
      <w:proofErr w:type="spellEnd"/>
      <w:r>
        <w:rPr>
          <w:bCs/>
          <w:iCs/>
        </w:rPr>
        <w:t xml:space="preserve">-tagged protein can dramatically influence the signal intensity. Thermal profiles for transient and stably integrated </w:t>
      </w:r>
      <w:r w:rsidR="00497CF8">
        <w:rPr>
          <w:bCs/>
          <w:iCs/>
        </w:rPr>
        <w:t>Wild Type</w:t>
      </w:r>
      <w:r>
        <w:rPr>
          <w:bCs/>
          <w:iCs/>
        </w:rPr>
        <w:t xml:space="preserve"> cells under identical assay conditions are shown </w:t>
      </w:r>
      <w:r>
        <w:rPr>
          <w:b/>
          <w:iCs/>
        </w:rPr>
        <w:t>[1]</w:t>
      </w:r>
      <w:r>
        <w:rPr>
          <w:bCs/>
          <w:iCs/>
        </w:rPr>
        <w:t>. Normalization of th</w:t>
      </w:r>
      <w:r w:rsidR="00CE3D70">
        <w:rPr>
          <w:bCs/>
          <w:iCs/>
        </w:rPr>
        <w:t>e</w:t>
      </w:r>
      <w:r>
        <w:rPr>
          <w:bCs/>
          <w:iCs/>
        </w:rPr>
        <w:t xml:space="preserve"> disparate curves affords comparable thermal profiles, </w:t>
      </w:r>
      <w:r w:rsidR="00CE3D70">
        <w:rPr>
          <w:bCs/>
          <w:iCs/>
        </w:rPr>
        <w:t>revealing</w:t>
      </w:r>
      <w:r>
        <w:rPr>
          <w:bCs/>
          <w:iCs/>
        </w:rPr>
        <w:t xml:space="preserve"> the wide range of the EFC detection system </w:t>
      </w:r>
      <w:r>
        <w:rPr>
          <w:b/>
          <w:iCs/>
        </w:rPr>
        <w:t>[2]</w:t>
      </w:r>
      <w:r>
        <w:rPr>
          <w:bCs/>
          <w:iCs/>
        </w:rPr>
        <w:t>.</w:t>
      </w:r>
    </w:p>
    <w:p w14:paraId="5DAC135C" w14:textId="710CB5C6" w:rsidR="00A07955" w:rsidRPr="00A07955" w:rsidRDefault="00A07955" w:rsidP="00A079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  <w:iCs/>
        </w:rPr>
        <w:t xml:space="preserve">LAB MEDIA: Figure 4 D. </w:t>
      </w:r>
    </w:p>
    <w:p w14:paraId="0FA6510A" w14:textId="6F662051" w:rsidR="00A07955" w:rsidRPr="00CE3D70" w:rsidRDefault="00A07955" w:rsidP="00A079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  <w:iCs/>
        </w:rPr>
        <w:t xml:space="preserve">LAB MEDIA: Figure 4 E. </w:t>
      </w:r>
    </w:p>
    <w:p w14:paraId="3BF2BF5C" w14:textId="7E03312F" w:rsidR="00CE3D70" w:rsidRPr="00CE3D70" w:rsidRDefault="00CE3D70" w:rsidP="00CE3D7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  <w:iCs/>
        </w:rPr>
        <w:t xml:space="preserve">Taking advantage of the thermocycler ability to produce thermal gradients on the "short" axis of a 384-well plate, a series of isothermal titrations can be performed on a single plate </w:t>
      </w:r>
      <w:r>
        <w:rPr>
          <w:b/>
          <w:iCs/>
        </w:rPr>
        <w:t>[1]</w:t>
      </w:r>
      <w:r>
        <w:rPr>
          <w:bCs/>
          <w:iCs/>
        </w:rPr>
        <w:t xml:space="preserve">. At an optimal temperature, an isothermal titration using a full 10-point dose-response yielded a useful EC-50 for RMC-4550 </w:t>
      </w:r>
      <w:r>
        <w:rPr>
          <w:b/>
          <w:iCs/>
        </w:rPr>
        <w:t>[2]</w:t>
      </w:r>
      <w:r>
        <w:rPr>
          <w:bCs/>
          <w:iCs/>
        </w:rPr>
        <w:t>.</w:t>
      </w:r>
    </w:p>
    <w:p w14:paraId="5C96FD6B" w14:textId="38C61B8F" w:rsidR="00CE3D70" w:rsidRPr="00CE3D70" w:rsidRDefault="00CE3D70" w:rsidP="00CE3D7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  <w:iCs/>
        </w:rPr>
        <w:lastRenderedPageBreak/>
        <w:t xml:space="preserve">LAB MEDIA: Figure 5 A. </w:t>
      </w:r>
    </w:p>
    <w:p w14:paraId="3E4BA602" w14:textId="62DB6535" w:rsidR="008214DF" w:rsidRPr="008455AE" w:rsidRDefault="00CE3D70" w:rsidP="008214D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  <w:iCs/>
        </w:rPr>
        <w:t xml:space="preserve">LAB MEDIA: Figure 5 B. </w:t>
      </w:r>
    </w:p>
    <w:p w14:paraId="4A2E2284" w14:textId="5B82D354" w:rsidR="00473E1C" w:rsidRPr="00B07A3B" w:rsidRDefault="00473E1C" w:rsidP="008214DF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B0969E1" w14:textId="7D3B44C3" w:rsidR="00B07A3B" w:rsidRPr="00C75FA7" w:rsidRDefault="00073D1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Lester J. Lambert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35FAC">
        <w:rPr>
          <w:rFonts w:asciiTheme="minorHAnsi" w:hAnsiTheme="minorHAnsi" w:cstheme="minorHAnsi"/>
        </w:rPr>
        <w:t>The principles of this assay could be used to monitor the degradation of proteins in cells induced by PROTAC compounds</w:t>
      </w:r>
      <w:r w:rsidR="00C75FA7">
        <w:rPr>
          <w:rFonts w:asciiTheme="minorHAnsi" w:hAnsiTheme="minorHAnsi" w:cstheme="minorHAnsi"/>
        </w:rPr>
        <w:t>.</w:t>
      </w:r>
    </w:p>
    <w:p w14:paraId="65C9F85B" w14:textId="77777777" w:rsidR="00C75FA7" w:rsidRPr="00C75FA7" w:rsidRDefault="00C75FA7" w:rsidP="00C75FA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846B9B4" w14:textId="77777777" w:rsidR="00C75FA7" w:rsidRPr="00FA794E" w:rsidRDefault="00C75FA7" w:rsidP="00C75FA7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11A47F1" w14:textId="77777777" w:rsidR="00C75FA7" w:rsidRPr="00B07A3B" w:rsidRDefault="00C75FA7" w:rsidP="00C75FA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10499D4B" w:rsidR="00B07A3B" w:rsidRDefault="00C51EF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Lutz Tautz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10C84">
        <w:rPr>
          <w:rFonts w:asciiTheme="minorHAnsi" w:hAnsiTheme="minorHAnsi" w:cstheme="minorHAnsi"/>
        </w:rPr>
        <w:t xml:space="preserve">We are using this cellular thermal shift technique to discover inhibitors of mutant SHP2 in leukemias. Drugs specific against frequent SHP2 oncogenic mutants will have </w:t>
      </w:r>
      <w:r w:rsidR="00F10C84">
        <w:rPr>
          <w:rFonts w:asciiTheme="minorHAnsi" w:eastAsia="Times New Roman" w:hAnsiTheme="minorHAnsi" w:cstheme="minorHAnsi"/>
          <w:szCs w:val="24"/>
        </w:rPr>
        <w:t>a significant impact for the treatment of these cancers.</w:t>
      </w:r>
    </w:p>
    <w:p w14:paraId="7323FEBD" w14:textId="77777777" w:rsidR="00C75FA7" w:rsidRDefault="00C75FA7" w:rsidP="00C75FA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3410A70" w14:textId="77777777" w:rsidR="00C75FA7" w:rsidRPr="00FA794E" w:rsidRDefault="00C75FA7" w:rsidP="00C75FA7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7EDA789" w14:textId="77777777" w:rsidR="00C75FA7" w:rsidRPr="00B07A3B" w:rsidRDefault="00C75FA7" w:rsidP="00C75FA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07A43531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21368" w14:textId="77777777" w:rsidR="0022602F" w:rsidRDefault="0022602F">
      <w:r>
        <w:separator/>
      </w:r>
    </w:p>
    <w:p w14:paraId="3C0F5B44" w14:textId="77777777" w:rsidR="0022602F" w:rsidRDefault="0022602F"/>
  </w:endnote>
  <w:endnote w:type="continuationSeparator" w:id="0">
    <w:p w14:paraId="418197EF" w14:textId="77777777" w:rsidR="0022602F" w:rsidRDefault="0022602F">
      <w:r>
        <w:continuationSeparator/>
      </w:r>
    </w:p>
    <w:p w14:paraId="23AE9147" w14:textId="77777777" w:rsidR="0022602F" w:rsidRDefault="002260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886402" w:rsidRDefault="0088640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886402" w:rsidRDefault="00886402" w:rsidP="001E230F">
    <w:pPr>
      <w:pStyle w:val="Footer"/>
      <w:ind w:right="360"/>
    </w:pPr>
  </w:p>
  <w:p w14:paraId="1151463A" w14:textId="77777777" w:rsidR="00886402" w:rsidRDefault="008864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7A2CA79E" w:rsidR="00886402" w:rsidRPr="00790E8C" w:rsidRDefault="0088640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E07D6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903AF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903AF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DD0A9" w14:textId="77777777" w:rsidR="0022602F" w:rsidRDefault="0022602F">
      <w:r>
        <w:separator/>
      </w:r>
    </w:p>
    <w:p w14:paraId="1E0AA050" w14:textId="77777777" w:rsidR="0022602F" w:rsidRDefault="0022602F"/>
  </w:footnote>
  <w:footnote w:type="continuationSeparator" w:id="0">
    <w:p w14:paraId="6F90C32F" w14:textId="77777777" w:rsidR="0022602F" w:rsidRDefault="0022602F">
      <w:r>
        <w:continuationSeparator/>
      </w:r>
    </w:p>
    <w:p w14:paraId="1F9CDF82" w14:textId="77777777" w:rsidR="0022602F" w:rsidRDefault="002260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1E59222C" w:rsidR="00886402" w:rsidRPr="006D3AC7" w:rsidRDefault="00886402" w:rsidP="00641DF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1DFA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886402" w:rsidRDefault="008864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3D10"/>
    <w:rsid w:val="00074929"/>
    <w:rsid w:val="00083792"/>
    <w:rsid w:val="0008613B"/>
    <w:rsid w:val="00090BAC"/>
    <w:rsid w:val="000A4EF9"/>
    <w:rsid w:val="000B0B1A"/>
    <w:rsid w:val="000B2085"/>
    <w:rsid w:val="000B387A"/>
    <w:rsid w:val="000B4E9A"/>
    <w:rsid w:val="000B58E8"/>
    <w:rsid w:val="000C39AF"/>
    <w:rsid w:val="000D065F"/>
    <w:rsid w:val="000D17E8"/>
    <w:rsid w:val="000D2C59"/>
    <w:rsid w:val="000D35D9"/>
    <w:rsid w:val="000D67E3"/>
    <w:rsid w:val="000E07D6"/>
    <w:rsid w:val="000E1708"/>
    <w:rsid w:val="000E1C29"/>
    <w:rsid w:val="000E1C54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54343"/>
    <w:rsid w:val="00162D51"/>
    <w:rsid w:val="00176D6F"/>
    <w:rsid w:val="00177B33"/>
    <w:rsid w:val="00180876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20AC"/>
    <w:rsid w:val="00212B15"/>
    <w:rsid w:val="00214268"/>
    <w:rsid w:val="0022602F"/>
    <w:rsid w:val="002422D6"/>
    <w:rsid w:val="00244CDB"/>
    <w:rsid w:val="00247BFF"/>
    <w:rsid w:val="0025310D"/>
    <w:rsid w:val="002544F1"/>
    <w:rsid w:val="00255397"/>
    <w:rsid w:val="002553AE"/>
    <w:rsid w:val="002617AD"/>
    <w:rsid w:val="00264483"/>
    <w:rsid w:val="00264B3C"/>
    <w:rsid w:val="00265C44"/>
    <w:rsid w:val="00265EAD"/>
    <w:rsid w:val="00265F76"/>
    <w:rsid w:val="00274153"/>
    <w:rsid w:val="00277181"/>
    <w:rsid w:val="00277C90"/>
    <w:rsid w:val="00283E3E"/>
    <w:rsid w:val="002855F5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585F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E7503"/>
    <w:rsid w:val="003F4B52"/>
    <w:rsid w:val="004034B6"/>
    <w:rsid w:val="004114EA"/>
    <w:rsid w:val="00411C17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97CF8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2C44"/>
    <w:rsid w:val="004F664D"/>
    <w:rsid w:val="005009E0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1780"/>
    <w:rsid w:val="00565757"/>
    <w:rsid w:val="005663DF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137EC"/>
    <w:rsid w:val="00617646"/>
    <w:rsid w:val="006346FE"/>
    <w:rsid w:val="00637544"/>
    <w:rsid w:val="006402D4"/>
    <w:rsid w:val="00641DFA"/>
    <w:rsid w:val="0064577C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F0C81"/>
    <w:rsid w:val="006F4E3E"/>
    <w:rsid w:val="0071294C"/>
    <w:rsid w:val="00714A9E"/>
    <w:rsid w:val="00722087"/>
    <w:rsid w:val="00724E3B"/>
    <w:rsid w:val="00731E5D"/>
    <w:rsid w:val="007326A1"/>
    <w:rsid w:val="007416A2"/>
    <w:rsid w:val="00743F62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E570B"/>
    <w:rsid w:val="007F48D4"/>
    <w:rsid w:val="00802635"/>
    <w:rsid w:val="00804C75"/>
    <w:rsid w:val="00806B1B"/>
    <w:rsid w:val="00817D9F"/>
    <w:rsid w:val="008214DF"/>
    <w:rsid w:val="0082165B"/>
    <w:rsid w:val="00832FA5"/>
    <w:rsid w:val="008373A7"/>
    <w:rsid w:val="008455AE"/>
    <w:rsid w:val="008459FC"/>
    <w:rsid w:val="00851B3E"/>
    <w:rsid w:val="00854994"/>
    <w:rsid w:val="00860BC3"/>
    <w:rsid w:val="00873D1A"/>
    <w:rsid w:val="00875BE8"/>
    <w:rsid w:val="00877B88"/>
    <w:rsid w:val="0088113B"/>
    <w:rsid w:val="00886402"/>
    <w:rsid w:val="008A0177"/>
    <w:rsid w:val="008D2A6A"/>
    <w:rsid w:val="008D58EC"/>
    <w:rsid w:val="008E1C16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5517E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3984"/>
    <w:rsid w:val="009C7B9A"/>
    <w:rsid w:val="009D21B9"/>
    <w:rsid w:val="009E4241"/>
    <w:rsid w:val="009E4268"/>
    <w:rsid w:val="009F356C"/>
    <w:rsid w:val="009F51F2"/>
    <w:rsid w:val="00A07468"/>
    <w:rsid w:val="00A07955"/>
    <w:rsid w:val="00A20DA8"/>
    <w:rsid w:val="00A218EC"/>
    <w:rsid w:val="00A310D7"/>
    <w:rsid w:val="00A3138F"/>
    <w:rsid w:val="00A319BE"/>
    <w:rsid w:val="00A31F9A"/>
    <w:rsid w:val="00A40760"/>
    <w:rsid w:val="00A44EFB"/>
    <w:rsid w:val="00A5371F"/>
    <w:rsid w:val="00A60320"/>
    <w:rsid w:val="00A72FC5"/>
    <w:rsid w:val="00A730E3"/>
    <w:rsid w:val="00A77CF6"/>
    <w:rsid w:val="00A84BA8"/>
    <w:rsid w:val="00A91283"/>
    <w:rsid w:val="00AA132F"/>
    <w:rsid w:val="00AA71B0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21E00"/>
    <w:rsid w:val="00B340A8"/>
    <w:rsid w:val="00B35FAC"/>
    <w:rsid w:val="00B40E12"/>
    <w:rsid w:val="00B435B8"/>
    <w:rsid w:val="00B4499C"/>
    <w:rsid w:val="00B5116D"/>
    <w:rsid w:val="00B5359E"/>
    <w:rsid w:val="00B6201D"/>
    <w:rsid w:val="00B653B7"/>
    <w:rsid w:val="00B66A14"/>
    <w:rsid w:val="00B7250F"/>
    <w:rsid w:val="00B807E5"/>
    <w:rsid w:val="00B847A0"/>
    <w:rsid w:val="00B87BC5"/>
    <w:rsid w:val="00B90A8B"/>
    <w:rsid w:val="00BC6DA7"/>
    <w:rsid w:val="00BD4346"/>
    <w:rsid w:val="00BD518C"/>
    <w:rsid w:val="00BE051D"/>
    <w:rsid w:val="00BE756D"/>
    <w:rsid w:val="00BF2674"/>
    <w:rsid w:val="00C00F3F"/>
    <w:rsid w:val="00C035C7"/>
    <w:rsid w:val="00C12062"/>
    <w:rsid w:val="00C2620F"/>
    <w:rsid w:val="00C34F4C"/>
    <w:rsid w:val="00C51EF7"/>
    <w:rsid w:val="00C602B2"/>
    <w:rsid w:val="00C70C90"/>
    <w:rsid w:val="00C7374B"/>
    <w:rsid w:val="00C75FA7"/>
    <w:rsid w:val="00C8109F"/>
    <w:rsid w:val="00C82679"/>
    <w:rsid w:val="00C836F3"/>
    <w:rsid w:val="00C97B11"/>
    <w:rsid w:val="00CB039A"/>
    <w:rsid w:val="00CB26FA"/>
    <w:rsid w:val="00CB5DE5"/>
    <w:rsid w:val="00CC0C58"/>
    <w:rsid w:val="00CC2894"/>
    <w:rsid w:val="00CC29BF"/>
    <w:rsid w:val="00CD515D"/>
    <w:rsid w:val="00CD63B8"/>
    <w:rsid w:val="00CD7F92"/>
    <w:rsid w:val="00CE10F2"/>
    <w:rsid w:val="00CE3D70"/>
    <w:rsid w:val="00CE4904"/>
    <w:rsid w:val="00CF22F6"/>
    <w:rsid w:val="00CF6830"/>
    <w:rsid w:val="00CF771C"/>
    <w:rsid w:val="00D00EF4"/>
    <w:rsid w:val="00D037BB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903AF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023E4"/>
    <w:rsid w:val="00E07C93"/>
    <w:rsid w:val="00E24673"/>
    <w:rsid w:val="00E24898"/>
    <w:rsid w:val="00E355EE"/>
    <w:rsid w:val="00E44C46"/>
    <w:rsid w:val="00E54413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84"/>
    <w:rsid w:val="00F10CF8"/>
    <w:rsid w:val="00F10FAD"/>
    <w:rsid w:val="00F146E3"/>
    <w:rsid w:val="00F22F5E"/>
    <w:rsid w:val="00F3061E"/>
    <w:rsid w:val="00F35094"/>
    <w:rsid w:val="00F558C8"/>
    <w:rsid w:val="00F56A75"/>
    <w:rsid w:val="00F57572"/>
    <w:rsid w:val="00F60B45"/>
    <w:rsid w:val="00F64FB6"/>
    <w:rsid w:val="00F73732"/>
    <w:rsid w:val="00F95E8D"/>
    <w:rsid w:val="00FA1A9D"/>
    <w:rsid w:val="00FA532D"/>
    <w:rsid w:val="00FA7A79"/>
    <w:rsid w:val="00FA7D51"/>
    <w:rsid w:val="00FB5FCA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05848CF7-B8DF-2042-9DE7-CAD3CDDA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714A9E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osford@SBPdiscovery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4443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12288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Anastasia Gomez</cp:lastModifiedBy>
  <cp:revision>6</cp:revision>
  <dcterms:created xsi:type="dcterms:W3CDTF">2020-09-30T23:04:00Z</dcterms:created>
  <dcterms:modified xsi:type="dcterms:W3CDTF">2020-10-02T10:10:00Z</dcterms:modified>
</cp:coreProperties>
</file>