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42C8B9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C7D46">
        <w:rPr>
          <w:rFonts w:asciiTheme="minorHAnsi" w:eastAsia="Times New Roman" w:hAnsiTheme="minorHAnsi" w:cstheme="minorHAnsi"/>
          <w:b/>
          <w:szCs w:val="24"/>
        </w:rPr>
        <w:t>61442</w:t>
      </w:r>
    </w:p>
    <w:p w14:paraId="0EA072CA" w14:textId="1F3B989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0436E5C" w14:textId="77777777" w:rsidR="00BC7D46" w:rsidRDefault="004E0C5A" w:rsidP="00BC7D4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BC7D46" w:rsidRPr="00BC7D4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https://www.jove.com/account/file-uploader?src=18739858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B85B125" w14:textId="77777777" w:rsidR="00BC7D46" w:rsidRPr="004F249D" w:rsidRDefault="004E0C5A" w:rsidP="00BC7D46">
      <w:pPr>
        <w:rPr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C7D46" w:rsidRPr="00BC7D46">
        <w:rPr>
          <w:b/>
          <w:bCs/>
          <w:sz w:val="32"/>
          <w:szCs w:val="32"/>
        </w:rPr>
        <w:t>Implantation of Human-Sized Coronary Stents into Rat Abdominal Aorta Using a Trans-Femoral Access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F171DB7" w14:textId="647D9CF9" w:rsidR="00BC7D46" w:rsidRPr="00BC7D46" w:rsidRDefault="00EC3C46" w:rsidP="00BC7D46">
      <w:pPr>
        <w:rPr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C7D46" w:rsidRPr="00BC7D46">
        <w:rPr>
          <w:b/>
          <w:bCs/>
          <w:sz w:val="28"/>
          <w:szCs w:val="28"/>
        </w:rPr>
        <w:t>Anne Cornelissen</w:t>
      </w:r>
      <w:r w:rsidR="00BC7D46" w:rsidRPr="00BC7D46">
        <w:rPr>
          <w:b/>
          <w:bCs/>
          <w:sz w:val="28"/>
          <w:szCs w:val="28"/>
          <w:vertAlign w:val="superscript"/>
        </w:rPr>
        <w:t>1</w:t>
      </w:r>
      <w:r w:rsidR="00BC7D46" w:rsidRPr="00BC7D46">
        <w:rPr>
          <w:b/>
          <w:bCs/>
          <w:sz w:val="28"/>
          <w:szCs w:val="28"/>
        </w:rPr>
        <w:t>*, Roberta Florescu</w:t>
      </w:r>
      <w:r w:rsidR="00BC7D46" w:rsidRPr="00BC7D46">
        <w:rPr>
          <w:b/>
          <w:bCs/>
          <w:sz w:val="28"/>
          <w:szCs w:val="28"/>
          <w:vertAlign w:val="superscript"/>
        </w:rPr>
        <w:t>1</w:t>
      </w:r>
      <w:r w:rsidR="00BC7D46" w:rsidRPr="00BC7D46">
        <w:rPr>
          <w:b/>
          <w:bCs/>
          <w:sz w:val="28"/>
          <w:szCs w:val="28"/>
        </w:rPr>
        <w:t>*, Nicole Schaaps</w:t>
      </w:r>
      <w:r w:rsidR="00BC7D46" w:rsidRPr="00BC7D46">
        <w:rPr>
          <w:b/>
          <w:bCs/>
          <w:sz w:val="28"/>
          <w:szCs w:val="28"/>
          <w:vertAlign w:val="superscript"/>
        </w:rPr>
        <w:t>1</w:t>
      </w:r>
      <w:r w:rsidR="00BC7D46" w:rsidRPr="00BC7D46">
        <w:rPr>
          <w:b/>
          <w:bCs/>
          <w:sz w:val="28"/>
          <w:szCs w:val="28"/>
        </w:rPr>
        <w:t>, Mamdouh Afify</w:t>
      </w:r>
      <w:r w:rsidR="00BC7D46" w:rsidRPr="00BC7D46">
        <w:rPr>
          <w:b/>
          <w:bCs/>
          <w:sz w:val="28"/>
          <w:szCs w:val="28"/>
          <w:vertAlign w:val="superscript"/>
        </w:rPr>
        <w:t>1</w:t>
      </w:r>
      <w:r w:rsidR="00BC7D46" w:rsidRPr="00BC7D46">
        <w:rPr>
          <w:b/>
          <w:bCs/>
          <w:sz w:val="28"/>
          <w:szCs w:val="28"/>
        </w:rPr>
        <w:t xml:space="preserve">, </w:t>
      </w:r>
      <w:proofErr w:type="spellStart"/>
      <w:r w:rsidR="00BC7D46" w:rsidRPr="00BC7D46">
        <w:rPr>
          <w:b/>
          <w:bCs/>
          <w:sz w:val="28"/>
          <w:szCs w:val="28"/>
        </w:rPr>
        <w:t>Sakine</w:t>
      </w:r>
      <w:proofErr w:type="spellEnd"/>
      <w:r w:rsidR="00BC7D46" w:rsidRPr="00BC7D46">
        <w:rPr>
          <w:b/>
          <w:bCs/>
          <w:sz w:val="28"/>
          <w:szCs w:val="28"/>
        </w:rPr>
        <w:t xml:space="preserve"> Simsekyilmaz</w:t>
      </w:r>
      <w:r w:rsidR="00BC7D46" w:rsidRPr="00BC7D46">
        <w:rPr>
          <w:b/>
          <w:bCs/>
          <w:sz w:val="28"/>
          <w:szCs w:val="28"/>
          <w:vertAlign w:val="superscript"/>
        </w:rPr>
        <w:t>1</w:t>
      </w:r>
      <w:r w:rsidR="00BC7D46" w:rsidRPr="00BC7D46">
        <w:rPr>
          <w:b/>
          <w:bCs/>
          <w:sz w:val="28"/>
          <w:szCs w:val="28"/>
        </w:rPr>
        <w:t xml:space="preserve">, Elisa </w:t>
      </w:r>
      <w:r w:rsidR="00073750">
        <w:rPr>
          <w:b/>
          <w:bCs/>
          <w:sz w:val="28"/>
          <w:szCs w:val="28"/>
        </w:rPr>
        <w:t xml:space="preserve">A. </w:t>
      </w:r>
      <w:r w:rsidR="00BC7D46" w:rsidRPr="00BC7D46">
        <w:rPr>
          <w:b/>
          <w:bCs/>
          <w:sz w:val="28"/>
          <w:szCs w:val="28"/>
        </w:rPr>
        <w:t>Liehn</w:t>
      </w:r>
      <w:r w:rsidR="00BC7D46" w:rsidRPr="00BC7D46">
        <w:rPr>
          <w:b/>
          <w:bCs/>
          <w:sz w:val="28"/>
          <w:szCs w:val="28"/>
          <w:vertAlign w:val="superscript"/>
        </w:rPr>
        <w:t>1, 2, 3</w:t>
      </w:r>
      <w:r w:rsidR="00BC7D46" w:rsidRPr="00BC7D46">
        <w:rPr>
          <w:b/>
          <w:bCs/>
          <w:sz w:val="28"/>
          <w:szCs w:val="28"/>
        </w:rPr>
        <w:t>*, and Felix Vogt</w:t>
      </w:r>
      <w:r w:rsidR="00BC7D46" w:rsidRPr="00BC7D46">
        <w:rPr>
          <w:b/>
          <w:bCs/>
          <w:sz w:val="28"/>
          <w:szCs w:val="28"/>
          <w:vertAlign w:val="superscript"/>
        </w:rPr>
        <w:t>1</w:t>
      </w:r>
      <w:r w:rsidR="00BC7D46" w:rsidRPr="00BC7D46">
        <w:rPr>
          <w:b/>
          <w:bCs/>
          <w:sz w:val="28"/>
          <w:szCs w:val="28"/>
        </w:rPr>
        <w:t>*</w:t>
      </w:r>
    </w:p>
    <w:p w14:paraId="6E95AB4A" w14:textId="77777777" w:rsidR="00BC7D46" w:rsidRPr="00BC7D46" w:rsidRDefault="00BC7D46" w:rsidP="00BC7D46">
      <w:pPr>
        <w:rPr>
          <w:bCs/>
          <w:sz w:val="28"/>
          <w:szCs w:val="28"/>
        </w:rPr>
      </w:pPr>
      <w:r w:rsidRPr="00BC7D46">
        <w:rPr>
          <w:bCs/>
          <w:sz w:val="28"/>
          <w:szCs w:val="28"/>
        </w:rPr>
        <w:t>*These authors contributed equally</w:t>
      </w:r>
    </w:p>
    <w:p w14:paraId="44DBE799" w14:textId="77777777" w:rsidR="00BC7D46" w:rsidRPr="00BC7D46" w:rsidRDefault="00BC7D46" w:rsidP="00BC7D46">
      <w:pPr>
        <w:rPr>
          <w:bCs/>
          <w:sz w:val="28"/>
          <w:szCs w:val="28"/>
        </w:rPr>
      </w:pPr>
    </w:p>
    <w:p w14:paraId="4350A48F" w14:textId="0EADDB4C" w:rsidR="00BC7D46" w:rsidRPr="00BC7D46" w:rsidRDefault="00BC7D46" w:rsidP="00BC7D46">
      <w:pPr>
        <w:rPr>
          <w:sz w:val="28"/>
          <w:szCs w:val="28"/>
        </w:rPr>
      </w:pPr>
      <w:r w:rsidRPr="00BC7D46">
        <w:rPr>
          <w:sz w:val="28"/>
          <w:szCs w:val="28"/>
          <w:vertAlign w:val="superscript"/>
        </w:rPr>
        <w:t>1</w:t>
      </w:r>
      <w:r w:rsidRPr="00BC7D46">
        <w:rPr>
          <w:sz w:val="28"/>
          <w:szCs w:val="28"/>
        </w:rPr>
        <w:t>University Hospital RWTH Aachen, Division of Cardiology, Angiology, and Critical Care</w:t>
      </w:r>
    </w:p>
    <w:p w14:paraId="07C5E2D6" w14:textId="33061A84" w:rsidR="00BC7D46" w:rsidRPr="00BC7D46" w:rsidRDefault="00BC7D46" w:rsidP="00BC7D46">
      <w:pPr>
        <w:rPr>
          <w:sz w:val="28"/>
          <w:szCs w:val="28"/>
        </w:rPr>
      </w:pPr>
      <w:r w:rsidRPr="00BC7D46">
        <w:rPr>
          <w:sz w:val="28"/>
          <w:szCs w:val="28"/>
          <w:vertAlign w:val="superscript"/>
        </w:rPr>
        <w:t>2</w:t>
      </w:r>
      <w:r w:rsidRPr="00BC7D46">
        <w:rPr>
          <w:sz w:val="28"/>
          <w:szCs w:val="28"/>
        </w:rPr>
        <w:t>University Hospital RWTH Aachen, Department for Operative Intensive Medicine</w:t>
      </w:r>
      <w:r w:rsidR="00C15F46">
        <w:rPr>
          <w:sz w:val="28"/>
          <w:szCs w:val="28"/>
        </w:rPr>
        <w:t xml:space="preserve"> </w:t>
      </w:r>
    </w:p>
    <w:p w14:paraId="4D9BD9E6" w14:textId="6B1B3ADB" w:rsidR="00BC7D46" w:rsidRPr="00BC7D46" w:rsidRDefault="00BC7D46" w:rsidP="00BC7D46">
      <w:pPr>
        <w:rPr>
          <w:sz w:val="28"/>
          <w:szCs w:val="28"/>
          <w:vertAlign w:val="superscript"/>
        </w:rPr>
      </w:pPr>
      <w:r w:rsidRPr="00BC7D46">
        <w:rPr>
          <w:sz w:val="28"/>
          <w:szCs w:val="28"/>
          <w:vertAlign w:val="superscript"/>
        </w:rPr>
        <w:t>3</w:t>
      </w:r>
      <w:r w:rsidRPr="00BC7D46">
        <w:rPr>
          <w:sz w:val="28"/>
          <w:szCs w:val="28"/>
        </w:rPr>
        <w:t>Institute for Pathology "Victor Babes"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3391E45A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BB2008C" w14:textId="77777777" w:rsidR="00BC7D46" w:rsidRDefault="00BC7D46" w:rsidP="004E0C5A">
      <w:pPr>
        <w:outlineLvl w:val="0"/>
      </w:pPr>
      <w:r w:rsidRPr="004F249D">
        <w:t xml:space="preserve">Elisa </w:t>
      </w:r>
      <w:proofErr w:type="spellStart"/>
      <w:r w:rsidRPr="004F249D">
        <w:t>Liehn</w:t>
      </w:r>
      <w:proofErr w:type="spellEnd"/>
      <w:r w:rsidRPr="004F249D">
        <w:t xml:space="preserve"> </w:t>
      </w:r>
    </w:p>
    <w:p w14:paraId="7EF22AFB" w14:textId="4DDDA2F3" w:rsidR="00BC7D46" w:rsidRDefault="0080310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BC7D46" w:rsidRPr="00A5451B">
          <w:rPr>
            <w:rStyle w:val="Hyperlink"/>
          </w:rPr>
          <w:t>eliehn@ukaachen.de</w:t>
        </w:r>
      </w:hyperlink>
      <w:r w:rsidR="00BC7D46"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00957A6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96EB4E" w14:textId="77777777" w:rsidR="00BC7D46" w:rsidRPr="004F249D" w:rsidRDefault="0080310C" w:rsidP="00BC7D46">
      <w:pPr>
        <w:rPr>
          <w:bCs/>
        </w:rPr>
      </w:pPr>
      <w:hyperlink r:id="rId9" w:history="1">
        <w:r w:rsidR="00BC7D46" w:rsidRPr="004F249D">
          <w:rPr>
            <w:rStyle w:val="Hyperlink"/>
            <w:bCs/>
          </w:rPr>
          <w:t>acornelissen@ukaachen.de</w:t>
        </w:r>
      </w:hyperlink>
    </w:p>
    <w:p w14:paraId="30CDFBD5" w14:textId="77777777" w:rsidR="00BC7D46" w:rsidRPr="004F249D" w:rsidRDefault="0080310C" w:rsidP="00BC7D46">
      <w:pPr>
        <w:rPr>
          <w:bCs/>
        </w:rPr>
      </w:pPr>
      <w:hyperlink r:id="rId10" w:history="1">
        <w:r w:rsidR="00BC7D46" w:rsidRPr="004F249D">
          <w:rPr>
            <w:rStyle w:val="Hyperlink"/>
            <w:bCs/>
          </w:rPr>
          <w:t>rflorescu@ukaachen.de</w:t>
        </w:r>
      </w:hyperlink>
    </w:p>
    <w:p w14:paraId="6942F4D1" w14:textId="77777777" w:rsidR="00BC7D46" w:rsidRPr="004F249D" w:rsidRDefault="0080310C" w:rsidP="00BC7D46">
      <w:hyperlink r:id="rId11" w:history="1"/>
      <w:hyperlink r:id="rId12">
        <w:r w:rsidR="00BC7D46" w:rsidRPr="004F249D">
          <w:rPr>
            <w:rStyle w:val="Hyperlink"/>
          </w:rPr>
          <w:t>nschaaps@ukaachen.de</w:t>
        </w:r>
      </w:hyperlink>
    </w:p>
    <w:p w14:paraId="48B6D8FB" w14:textId="77777777" w:rsidR="00BC7D46" w:rsidRPr="004F249D" w:rsidRDefault="0080310C" w:rsidP="00BC7D46">
      <w:pPr>
        <w:rPr>
          <w:bCs/>
        </w:rPr>
      </w:pPr>
      <w:hyperlink r:id="rId13" w:history="1">
        <w:r w:rsidR="00BC7D46" w:rsidRPr="004F249D">
          <w:rPr>
            <w:rStyle w:val="Hyperlink"/>
            <w:bCs/>
          </w:rPr>
          <w:t>mamdouh.afify@ukaachen.de</w:t>
        </w:r>
      </w:hyperlink>
    </w:p>
    <w:p w14:paraId="29AEF3F8" w14:textId="77777777" w:rsidR="00BC7D46" w:rsidRPr="004F249D" w:rsidRDefault="0080310C" w:rsidP="00BC7D46">
      <w:pPr>
        <w:rPr>
          <w:bCs/>
        </w:rPr>
      </w:pPr>
      <w:hyperlink r:id="rId14" w:history="1">
        <w:r w:rsidR="00BC7D46" w:rsidRPr="004F249D">
          <w:rPr>
            <w:rStyle w:val="Hyperlink"/>
            <w:bCs/>
          </w:rPr>
          <w:t>sakine@gmx.de</w:t>
        </w:r>
      </w:hyperlink>
    </w:p>
    <w:p w14:paraId="37D24251" w14:textId="18EA4752" w:rsidR="00BC7D46" w:rsidRPr="004F249D" w:rsidRDefault="0080310C" w:rsidP="00BC7D46">
      <w:hyperlink r:id="rId15" w:history="1">
        <w:r w:rsidR="00BC7D46" w:rsidRPr="00A5451B">
          <w:rPr>
            <w:rStyle w:val="Hyperlink"/>
          </w:rPr>
          <w:t>fvogt@ukaachen.de</w:t>
        </w:r>
      </w:hyperlink>
      <w:r w:rsidR="00BC7D46">
        <w:t xml:space="preserve"> </w:t>
      </w:r>
    </w:p>
    <w:p w14:paraId="31746016" w14:textId="77777777" w:rsidR="00BC7D46" w:rsidRDefault="00BC7D4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A70AB4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131B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06C48F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131B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E3A05C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15F4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02FB50D3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BA68E09" w:rsidR="00336C61" w:rsidRDefault="00336C61" w:rsidP="00C15F4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FA3FC96" w14:textId="40DD0E19" w:rsidR="00283D99" w:rsidRPr="00B07A3B" w:rsidRDefault="00283D99" w:rsidP="00C15F4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283D99">
        <w:rPr>
          <w:rFonts w:asciiTheme="minorHAnsi" w:hAnsiTheme="minorHAnsi" w:cstheme="minorHAnsi"/>
          <w:sz w:val="22"/>
          <w:szCs w:val="22"/>
          <w:highlight w:val="green"/>
        </w:rPr>
        <w:t xml:space="preserve">Videographer NOTE: </w:t>
      </w:r>
      <w:r w:rsidRPr="00283D99">
        <w:rPr>
          <w:rFonts w:asciiTheme="minorHAnsi" w:hAnsiTheme="minorHAnsi" w:cstheme="minorHAnsi"/>
          <w:sz w:val="22"/>
          <w:szCs w:val="22"/>
          <w:highlight w:val="green"/>
        </w:rPr>
        <w:t xml:space="preserve">we forgot to record a </w:t>
      </w:r>
      <w:proofErr w:type="spellStart"/>
      <w:r w:rsidRPr="00283D99">
        <w:rPr>
          <w:rFonts w:asciiTheme="minorHAnsi" w:hAnsiTheme="minorHAnsi" w:cstheme="minorHAnsi"/>
          <w:sz w:val="22"/>
          <w:szCs w:val="22"/>
          <w:highlight w:val="green"/>
        </w:rPr>
        <w:t>separat</w:t>
      </w:r>
      <w:proofErr w:type="spellEnd"/>
      <w:r w:rsidRPr="00283D99">
        <w:rPr>
          <w:rFonts w:asciiTheme="minorHAnsi" w:hAnsiTheme="minorHAnsi" w:cstheme="minorHAnsi"/>
          <w:sz w:val="22"/>
          <w:szCs w:val="22"/>
          <w:highlight w:val="green"/>
        </w:rPr>
        <w:t xml:space="preserve"> headshot for Roberta during the interview and later on she had very strong mask-</w:t>
      </w:r>
      <w:proofErr w:type="gramStart"/>
      <w:r w:rsidRPr="00283D99">
        <w:rPr>
          <w:rFonts w:asciiTheme="minorHAnsi" w:hAnsiTheme="minorHAnsi" w:cstheme="minorHAnsi"/>
          <w:sz w:val="22"/>
          <w:szCs w:val="22"/>
          <w:highlight w:val="green"/>
        </w:rPr>
        <w:t>marks</w:t>
      </w:r>
      <w:proofErr w:type="gramEnd"/>
      <w:r w:rsidRPr="00283D99">
        <w:rPr>
          <w:rFonts w:asciiTheme="minorHAnsi" w:hAnsiTheme="minorHAnsi" w:cstheme="minorHAnsi"/>
          <w:sz w:val="22"/>
          <w:szCs w:val="22"/>
          <w:highlight w:val="green"/>
        </w:rPr>
        <w:t xml:space="preserve"> so we went through the interview-footage and selected the shot #7 with TC 00:06:02.21 as a suitable headshot</w:t>
      </w:r>
    </w:p>
    <w:p w14:paraId="214FD8CB" w14:textId="7E58595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717029E" w14:textId="3226540A" w:rsidR="00A453AF" w:rsidRPr="00073750" w:rsidRDefault="00060739" w:rsidP="002D2D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</w:t>
      </w:r>
      <w:r w:rsidR="00C15F46">
        <w:rPr>
          <w:rStyle w:val="AuthorName"/>
          <w:rFonts w:asciiTheme="minorHAnsi" w:eastAsia="Times" w:hAnsiTheme="minorHAnsi" w:cstheme="minorHAnsi"/>
        </w:rPr>
        <w:t>l</w:t>
      </w:r>
      <w:r>
        <w:rPr>
          <w:rStyle w:val="AuthorName"/>
          <w:rFonts w:asciiTheme="minorHAnsi" w:eastAsia="Times" w:hAnsiTheme="minorHAnsi" w:cstheme="minorHAnsi"/>
        </w:rPr>
        <w:t>i</w:t>
      </w:r>
      <w:r w:rsidR="00C15F46">
        <w:rPr>
          <w:rStyle w:val="AuthorName"/>
          <w:rFonts w:asciiTheme="minorHAnsi" w:eastAsia="Times" w:hAnsiTheme="minorHAnsi" w:cstheme="minorHAnsi"/>
        </w:rPr>
        <w:t xml:space="preserve">sa A. </w:t>
      </w:r>
      <w:proofErr w:type="spellStart"/>
      <w:r w:rsidR="00073750" w:rsidRPr="00073750">
        <w:rPr>
          <w:rStyle w:val="AuthorName"/>
          <w:rFonts w:asciiTheme="minorHAnsi" w:eastAsia="Times" w:hAnsiTheme="minorHAnsi" w:cstheme="minorHAnsi"/>
        </w:rPr>
        <w:t>Liehn</w:t>
      </w:r>
      <w:proofErr w:type="spellEnd"/>
      <w:r w:rsidR="007D61A8" w:rsidRPr="00073750">
        <w:rPr>
          <w:rFonts w:asciiTheme="minorHAnsi" w:eastAsia="Times New Roman" w:hAnsiTheme="minorHAnsi" w:cstheme="minorHAnsi"/>
          <w:szCs w:val="24"/>
        </w:rPr>
        <w:t xml:space="preserve">: </w:t>
      </w:r>
      <w:r w:rsidR="00073750" w:rsidRPr="004F249D">
        <w:t xml:space="preserve">This protocol </w:t>
      </w:r>
      <w:r>
        <w:t xml:space="preserve">uses an animal model to </w:t>
      </w:r>
      <w:r w:rsidR="00073750">
        <w:t xml:space="preserve">establish an accessible method </w:t>
      </w:r>
      <w:r>
        <w:t>for</w:t>
      </w:r>
      <w:r w:rsidR="00073750">
        <w:t xml:space="preserve"> characteriz</w:t>
      </w:r>
      <w:r>
        <w:t>ing</w:t>
      </w:r>
      <w:r w:rsidR="00073750">
        <w:t xml:space="preserve"> </w:t>
      </w:r>
      <w:r w:rsidR="00073750" w:rsidRPr="004F249D">
        <w:t xml:space="preserve">the </w:t>
      </w:r>
      <w:r w:rsidR="00073750">
        <w:t xml:space="preserve">effects of </w:t>
      </w:r>
      <w:r w:rsidR="00073750" w:rsidRPr="004F249D">
        <w:t xml:space="preserve">human coronary stents </w:t>
      </w:r>
      <w:r w:rsidR="00073750">
        <w:t xml:space="preserve">on vascular pathology </w:t>
      </w:r>
      <w:r w:rsidR="00C15F46">
        <w:rPr>
          <w:b/>
          <w:bCs/>
        </w:rPr>
        <w:t>[1]</w:t>
      </w:r>
      <w:r w:rsidR="00073750">
        <w:t xml:space="preserve">. </w:t>
      </w:r>
    </w:p>
    <w:p w14:paraId="235FC435" w14:textId="77777777" w:rsidR="00C15F46" w:rsidRPr="00C15F46" w:rsidRDefault="00C15F46" w:rsidP="00C15F46">
      <w:pPr>
        <w:pStyle w:val="ListParagraph"/>
        <w:ind w:left="1627"/>
        <w:rPr>
          <w:rFonts w:cs="Calibri"/>
          <w:szCs w:val="24"/>
        </w:rPr>
      </w:pPr>
    </w:p>
    <w:p w14:paraId="38CC2105" w14:textId="3C0EEB25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9B348E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1709E4D" w:rsidR="00A453AF" w:rsidRPr="00A453AF" w:rsidRDefault="00C15F4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Elisa A. </w:t>
      </w:r>
      <w:proofErr w:type="spellStart"/>
      <w:r w:rsidR="00073750">
        <w:rPr>
          <w:rStyle w:val="AuthorName"/>
          <w:rFonts w:asciiTheme="minorHAnsi" w:eastAsia="Times" w:hAnsiTheme="minorHAnsi" w:cstheme="minorHAnsi"/>
        </w:rPr>
        <w:t>Liehn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771A7">
        <w:t xml:space="preserve">The main advantages of our model are that is minimally invasive, </w:t>
      </w:r>
      <w:r w:rsidR="00A771A7" w:rsidRPr="004F249D">
        <w:t>high</w:t>
      </w:r>
      <w:r w:rsidR="00A771A7">
        <w:t xml:space="preserve">ly </w:t>
      </w:r>
      <w:r w:rsidR="00A771A7" w:rsidRPr="004F249D">
        <w:t>reproducible</w:t>
      </w:r>
      <w:r w:rsidR="00A771A7">
        <w:t xml:space="preserve">, and easily performed, even by researchers with little operative experience </w:t>
      </w:r>
      <w:r>
        <w:rPr>
          <w:b/>
          <w:bCs/>
        </w:rPr>
        <w:t>[1]</w:t>
      </w:r>
      <w:r w:rsidR="001A350C">
        <w:t>.</w:t>
      </w:r>
      <w:r w:rsidR="00073750">
        <w:t xml:space="preserve"> 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6A7FB39E" w14:textId="004F5D8D" w:rsidR="00A453AF" w:rsidRPr="00C15F46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C15F46" w:rsidRDefault="00A453AF" w:rsidP="00C15F46">
      <w:pPr>
        <w:rPr>
          <w:rFonts w:cs="Calibri"/>
          <w:szCs w:val="24"/>
        </w:rPr>
      </w:pPr>
    </w:p>
    <w:p w14:paraId="1E0CFC9F" w14:textId="021C0819" w:rsidR="00A453AF" w:rsidRPr="00A453AF" w:rsidRDefault="00C15F4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Elisa A. </w:t>
      </w:r>
      <w:proofErr w:type="spellStart"/>
      <w:r w:rsidR="00544FEC">
        <w:rPr>
          <w:rStyle w:val="AuthorName"/>
          <w:rFonts w:asciiTheme="minorHAnsi" w:eastAsia="Times" w:hAnsiTheme="minorHAnsi" w:cstheme="minorHAnsi"/>
        </w:rPr>
        <w:t>Liehn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544FEC" w:rsidRPr="00C15F46">
        <w:rPr>
          <w:u w:val="single"/>
        </w:rPr>
        <w:t xml:space="preserve">Roberta </w:t>
      </w:r>
      <w:proofErr w:type="spellStart"/>
      <w:r w:rsidR="00544FEC" w:rsidRPr="00C15F46">
        <w:rPr>
          <w:u w:val="single"/>
        </w:rPr>
        <w:t>Florescu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544FEC">
        <w:t>ph</w:t>
      </w:r>
      <w:r w:rsidR="00AC2991">
        <w:t>ysi</w:t>
      </w:r>
      <w:r w:rsidR="00544FEC">
        <w:t>cian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</w:t>
      </w:r>
      <w:r w:rsidR="00544FEC">
        <w:rPr>
          <w:rFonts w:asciiTheme="minorHAnsi" w:eastAsia="Times New Roman" w:hAnsiTheme="minorHAnsi" w:cstheme="minorHAnsi"/>
          <w:szCs w:val="24"/>
        </w:rPr>
        <w:t>our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laboratory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C2991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127904CC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C4077E">
        <w:rPr>
          <w:rFonts w:asciiTheme="minorHAnsi" w:eastAsia="Times New Roman" w:hAnsiTheme="minorHAnsi" w:cstheme="minorHAnsi"/>
          <w:szCs w:val="24"/>
        </w:rPr>
        <w:t xml:space="preserve"> </w:t>
      </w:r>
      <w:r w:rsidR="00C4077E" w:rsidRPr="00C4077E">
        <w:rPr>
          <w:rFonts w:asciiTheme="minorHAnsi" w:eastAsia="Times New Roman" w:hAnsiTheme="minorHAnsi" w:cstheme="minorHAnsi"/>
          <w:szCs w:val="24"/>
          <w:highlight w:val="green"/>
        </w:rPr>
        <w:t>NOTE: Filmed in 2 locations to choose from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3F51F42" w14:textId="53E170F4" w:rsidR="00AC2991" w:rsidRPr="00C15F46" w:rsidRDefault="00C15F46" w:rsidP="00C15F46">
      <w:pPr>
        <w:pStyle w:val="NormalWeb"/>
        <w:widowControl/>
        <w:numPr>
          <w:ilvl w:val="1"/>
          <w:numId w:val="3"/>
        </w:numPr>
        <w:spacing w:before="0" w:beforeAutospacing="0" w:after="0" w:afterAutospacing="0"/>
      </w:pPr>
      <w:r w:rsidRPr="00C15F46">
        <w:rPr>
          <w:rFonts w:asciiTheme="minorHAnsi" w:eastAsia="Times New Roman" w:hAnsiTheme="minorHAnsi" w:cstheme="minorHAnsi"/>
        </w:rPr>
        <w:t>Procedures involving animal subjects have been</w:t>
      </w:r>
      <w:r w:rsidRPr="00C15F46">
        <w:rPr>
          <w:color w:val="auto"/>
        </w:rPr>
        <w:t xml:space="preserve"> </w:t>
      </w:r>
      <w:r w:rsidR="00AC2991" w:rsidRPr="00C15F46">
        <w:rPr>
          <w:color w:val="auto"/>
        </w:rPr>
        <w:t>performed in accordance with the German animal welfare law (</w:t>
      </w:r>
      <w:proofErr w:type="spellStart"/>
      <w:r w:rsidR="00AC2991" w:rsidRPr="00C15F46">
        <w:rPr>
          <w:color w:val="auto"/>
        </w:rPr>
        <w:t>TSchG</w:t>
      </w:r>
      <w:proofErr w:type="spellEnd"/>
      <w:r w:rsidR="00AC2991" w:rsidRPr="00C15F46">
        <w:rPr>
          <w:color w:val="auto"/>
        </w:rPr>
        <w:t xml:space="preserve">) and Directive 2010/63/EU pertaining to the </w:t>
      </w:r>
      <w:r w:rsidR="00AC2991" w:rsidRPr="00C15F46">
        <w:rPr>
          <w:color w:val="auto"/>
        </w:rPr>
        <w:lastRenderedPageBreak/>
        <w:t>protection of animals used for scientific purposes</w:t>
      </w:r>
      <w:r w:rsidRPr="00C15F46">
        <w:rPr>
          <w:color w:val="auto"/>
        </w:rPr>
        <w:t xml:space="preserve"> and were approved by</w:t>
      </w:r>
      <w:r w:rsidR="00AC2991" w:rsidRPr="00C15F46">
        <w:rPr>
          <w:color w:val="auto"/>
        </w:rPr>
        <w:t xml:space="preserve"> </w:t>
      </w:r>
      <w:r w:rsidR="00060739">
        <w:rPr>
          <w:color w:val="auto"/>
        </w:rPr>
        <w:t xml:space="preserve">the </w:t>
      </w:r>
      <w:r w:rsidR="00AC2991" w:rsidRPr="00C15F46">
        <w:rPr>
          <w:color w:val="auto"/>
        </w:rPr>
        <w:t xml:space="preserve">Governmental Animal Care and Use Committee. </w:t>
      </w:r>
    </w:p>
    <w:p w14:paraId="78F12F5A" w14:textId="23D538A9" w:rsidR="001016BD" w:rsidRPr="00AC2991" w:rsidRDefault="00D406D6" w:rsidP="00AC2991">
      <w:pPr>
        <w:rPr>
          <w:rFonts w:cs="Calibri"/>
          <w:szCs w:val="24"/>
        </w:rPr>
      </w:pPr>
      <w:r w:rsidRPr="00AC2991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C2991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7A3FB1B9" w:rsidR="00933861" w:rsidRPr="00283D99" w:rsidRDefault="00EF5A49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Surgery Preparation</w:t>
      </w:r>
    </w:p>
    <w:p w14:paraId="7891FE3D" w14:textId="1003C4EE" w:rsidR="00283D99" w:rsidRPr="00EF5A49" w:rsidRDefault="00283D99" w:rsidP="00283D99">
      <w:pPr>
        <w:pStyle w:val="BodyText"/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283D99"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 xml:space="preserve">Videographer NOTE: </w:t>
      </w:r>
      <w:r w:rsidRPr="00283D99"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>everything filmed with animal #2 should be used in priority (animal #1 died in the middle of the procedure. We still filmed further, just as a backup, but the arteries aren't pulsating for example)</w:t>
      </w:r>
    </w:p>
    <w:p w14:paraId="28337311" w14:textId="3ECBD63A" w:rsidR="00EF5A49" w:rsidRDefault="00EF5A49" w:rsidP="00EF5A4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confirming a lack of response to pedal reflex in an anesthetized adult rat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place the rat on a heating pad in the supine position with the </w:t>
      </w:r>
      <w:r w:rsidR="00793A8C">
        <w:rPr>
          <w:rFonts w:asciiTheme="minorHAnsi" w:hAnsiTheme="minorHAnsi" w:cstheme="minorHAnsi"/>
          <w:bCs/>
          <w:i w:val="0"/>
          <w:iCs/>
          <w:szCs w:val="24"/>
        </w:rPr>
        <w:t>right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hind limb fully extended and in line with the spine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fix the upper and lower limbs with medical tape </w:t>
      </w:r>
      <w:r>
        <w:rPr>
          <w:rFonts w:asciiTheme="minorHAnsi" w:hAnsiTheme="minorHAnsi" w:cstheme="minorHAnsi"/>
          <w:b/>
          <w:i w:val="0"/>
          <w:iCs/>
          <w:szCs w:val="24"/>
        </w:rPr>
        <w:t>[3]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9859F3F" w14:textId="715F1F48" w:rsidR="00EF5A49" w:rsidRPr="00EF5A49" w:rsidRDefault="00EF5A49" w:rsidP="00EF5A4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pinching toe </w:t>
      </w:r>
      <w:r w:rsidRPr="00EF5A49">
        <w:rPr>
          <w:rFonts w:asciiTheme="minorHAnsi" w:hAnsiTheme="minorHAnsi" w:cstheme="minorHAnsi"/>
          <w:bCs/>
          <w:color w:val="4F81BD" w:themeColor="accent1"/>
          <w:szCs w:val="24"/>
        </w:rPr>
        <w:t>Videographer: More Talent than rat in shot</w:t>
      </w:r>
      <w:r w:rsidRPr="00EF5A49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TEXT: Anesthesia: ketamine 100 mg/kg + xylazine 8 mg/kg -&gt; 1.5% isoflurane</w:t>
      </w:r>
    </w:p>
    <w:p w14:paraId="1D1BA1E1" w14:textId="2CE65559" w:rsidR="00EF5A49" w:rsidRDefault="00793A8C" w:rsidP="00EF5A4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Right</w:t>
      </w:r>
      <w:r w:rsidR="00EF5A49">
        <w:rPr>
          <w:rFonts w:asciiTheme="minorHAnsi" w:hAnsiTheme="minorHAnsi" w:cstheme="minorHAnsi"/>
          <w:bCs/>
          <w:i w:val="0"/>
          <w:iCs/>
          <w:szCs w:val="24"/>
        </w:rPr>
        <w:t xml:space="preserve"> hind limb being fully extended/aligned with spine</w:t>
      </w:r>
    </w:p>
    <w:p w14:paraId="43FD1E61" w14:textId="693FF335" w:rsidR="00EF5A49" w:rsidRDefault="00EF5A49" w:rsidP="00EF5A4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Limb(s) being taped</w:t>
      </w:r>
    </w:p>
    <w:p w14:paraId="55622161" w14:textId="70F6AEBE" w:rsidR="00EF5A49" w:rsidRDefault="00EF5A49" w:rsidP="00EF5A4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Apply ointment to the animal’s eyes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shave the fur from the groin and lower abdomen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29A95FA" w14:textId="47AEB55B" w:rsidR="00EF5A49" w:rsidRDefault="00EF5A49" w:rsidP="00EF5A4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ECU: Ointment being applied</w:t>
      </w:r>
    </w:p>
    <w:p w14:paraId="674DCFC8" w14:textId="77777777" w:rsidR="00EF5A49" w:rsidRDefault="00EF5A49" w:rsidP="00EF5A4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Fur being shaved</w:t>
      </w:r>
    </w:p>
    <w:p w14:paraId="6979D151" w14:textId="3CE76462" w:rsidR="009407C2" w:rsidRPr="00EF5A49" w:rsidRDefault="00EF5A49" w:rsidP="00EF5A4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Then s</w:t>
      </w:r>
      <w:r w:rsidR="009407C2" w:rsidRPr="00EF5A49">
        <w:rPr>
          <w:i w:val="0"/>
          <w:iCs/>
        </w:rPr>
        <w:t xml:space="preserve">terilize the </w:t>
      </w:r>
      <w:r>
        <w:rPr>
          <w:i w:val="0"/>
          <w:iCs/>
        </w:rPr>
        <w:t>exposed</w:t>
      </w:r>
      <w:r w:rsidR="009407C2" w:rsidRPr="00EF5A49">
        <w:rPr>
          <w:i w:val="0"/>
          <w:iCs/>
        </w:rPr>
        <w:t xml:space="preserve"> skin with a povidone-iodine solution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1402DF2B" w14:textId="3D8742D3" w:rsidR="00EF5A49" w:rsidRPr="00EF5A49" w:rsidRDefault="00EF5A49" w:rsidP="00EF5A4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Skin being wiped, with povidone-iodine container visible in frame</w:t>
      </w:r>
    </w:p>
    <w:p w14:paraId="091B6442" w14:textId="3E033619" w:rsidR="00EF5A49" w:rsidRPr="00EF5A49" w:rsidRDefault="00EF5A49" w:rsidP="00EF5A49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b/>
          <w:bCs/>
          <w:i w:val="0"/>
          <w:iCs/>
        </w:rPr>
        <w:t>Stent Implantation</w:t>
      </w:r>
    </w:p>
    <w:p w14:paraId="6AEC35FC" w14:textId="1B650EDA" w:rsidR="009407C2" w:rsidRDefault="00EF5A49" w:rsidP="00EF5A4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For implantation of the stent, make a 0.5-1-centimeter medial incision in the </w:t>
      </w:r>
      <w:r w:rsidR="00793A8C">
        <w:rPr>
          <w:i w:val="0"/>
          <w:iCs/>
        </w:rPr>
        <w:t>right</w:t>
      </w:r>
      <w:r>
        <w:rPr>
          <w:i w:val="0"/>
          <w:iCs/>
        </w:rPr>
        <w:t xml:space="preserve"> groin</w:t>
      </w:r>
      <w:r>
        <w:rPr>
          <w:rFonts w:eastAsiaTheme="minorEastAsia" w:cs="Calibri"/>
          <w:b/>
          <w:i w:val="0"/>
          <w:color w:val="000000"/>
          <w:szCs w:val="24"/>
        </w:rPr>
        <w:t xml:space="preserve"> </w:t>
      </w:r>
      <w:r w:rsidR="009407C2" w:rsidRPr="00EF5A49">
        <w:rPr>
          <w:i w:val="0"/>
          <w:iCs/>
        </w:rPr>
        <w:t>to open the skin and underlying fascia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bluntly dissect and probe the tissue</w:t>
      </w:r>
      <w:r w:rsidR="009407C2" w:rsidRPr="00EF5A49">
        <w:rPr>
          <w:i w:val="0"/>
          <w:iCs/>
        </w:rPr>
        <w:t xml:space="preserve"> </w:t>
      </w:r>
      <w:r>
        <w:rPr>
          <w:rFonts w:eastAsiaTheme="minorEastAsia" w:cs="Calibri"/>
          <w:i w:val="0"/>
          <w:color w:val="000000"/>
          <w:szCs w:val="24"/>
        </w:rPr>
        <w:t xml:space="preserve">until </w:t>
      </w:r>
      <w:r w:rsidR="009407C2" w:rsidRPr="00EF5A49">
        <w:rPr>
          <w:i w:val="0"/>
          <w:iCs/>
        </w:rPr>
        <w:t xml:space="preserve">the pulsating left femoral artery </w:t>
      </w:r>
      <w:r>
        <w:rPr>
          <w:i w:val="0"/>
          <w:iCs/>
        </w:rPr>
        <w:t xml:space="preserve">is located </w:t>
      </w:r>
      <w:r>
        <w:rPr>
          <w:b/>
          <w:bCs/>
          <w:i w:val="0"/>
          <w:iCs/>
        </w:rPr>
        <w:t>[2]</w:t>
      </w:r>
      <w:r w:rsidR="009407C2" w:rsidRPr="00EF5A49">
        <w:rPr>
          <w:i w:val="0"/>
          <w:iCs/>
        </w:rPr>
        <w:t>.</w:t>
      </w:r>
    </w:p>
    <w:p w14:paraId="4E66E982" w14:textId="6829FB9B" w:rsidR="00EF5A49" w:rsidRPr="00EF5A49" w:rsidRDefault="00EF5A49" w:rsidP="00E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making incision </w:t>
      </w:r>
      <w:r w:rsidRPr="00EF5A49">
        <w:rPr>
          <w:color w:val="4F81BD" w:themeColor="accent1"/>
        </w:rPr>
        <w:t>Videographer: More Talent than rat in shot</w:t>
      </w:r>
    </w:p>
    <w:p w14:paraId="5F78BC7A" w14:textId="31077429" w:rsidR="00A36CE5" w:rsidRDefault="00EF5A49" w:rsidP="00A36CE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Tissue being dissected/artery being located</w:t>
      </w:r>
      <w:r w:rsidR="00060739" w:rsidRPr="00060739">
        <w:rPr>
          <w:color w:val="4F81BD" w:themeColor="accent1"/>
        </w:rPr>
        <w:t xml:space="preserve"> </w:t>
      </w:r>
      <w:r w:rsidR="00060739" w:rsidRPr="00EF5A49">
        <w:rPr>
          <w:color w:val="4F81BD" w:themeColor="accent1"/>
        </w:rPr>
        <w:t>Videographer</w:t>
      </w:r>
      <w:r w:rsidR="00060739">
        <w:rPr>
          <w:color w:val="4F81BD" w:themeColor="accent1"/>
        </w:rPr>
        <w:t>: Important step</w:t>
      </w:r>
    </w:p>
    <w:p w14:paraId="3C02B50E" w14:textId="1EB4AAC1" w:rsidR="00A36CE5" w:rsidRDefault="009407C2" w:rsidP="00A36CE5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A36CE5">
        <w:rPr>
          <w:i w:val="0"/>
          <w:iCs/>
        </w:rPr>
        <w:t>Using very fine forceps, gently remov</w:t>
      </w:r>
      <w:r w:rsidR="00A36CE5">
        <w:rPr>
          <w:i w:val="0"/>
          <w:iCs/>
        </w:rPr>
        <w:t>e</w:t>
      </w:r>
      <w:r w:rsidRPr="00A36CE5">
        <w:rPr>
          <w:i w:val="0"/>
          <w:iCs/>
        </w:rPr>
        <w:t xml:space="preserve"> the connective tissue</w:t>
      </w:r>
      <w:r w:rsidR="00A36CE5">
        <w:rPr>
          <w:i w:val="0"/>
          <w:iCs/>
        </w:rPr>
        <w:t xml:space="preserve"> </w:t>
      </w:r>
      <w:r w:rsidR="00A36CE5" w:rsidRPr="00A36CE5">
        <w:rPr>
          <w:i w:val="0"/>
          <w:iCs/>
        </w:rPr>
        <w:t xml:space="preserve">surrounding </w:t>
      </w:r>
      <w:r w:rsidR="00A36CE5">
        <w:rPr>
          <w:i w:val="0"/>
          <w:iCs/>
        </w:rPr>
        <w:t xml:space="preserve">the artery </w:t>
      </w:r>
      <w:r w:rsidR="00A36CE5">
        <w:rPr>
          <w:b/>
          <w:bCs/>
          <w:i w:val="0"/>
          <w:iCs/>
        </w:rPr>
        <w:t>[1-TXT]</w:t>
      </w:r>
      <w:r w:rsidR="00A36CE5">
        <w:rPr>
          <w:i w:val="0"/>
          <w:iCs/>
        </w:rPr>
        <w:t xml:space="preserve"> and carefully insert the top of the forceps under the vessel </w:t>
      </w:r>
      <w:r w:rsidR="00A36CE5">
        <w:rPr>
          <w:b/>
          <w:bCs/>
          <w:i w:val="0"/>
          <w:iCs/>
        </w:rPr>
        <w:t>[2]</w:t>
      </w:r>
      <w:r w:rsidR="00A36CE5">
        <w:rPr>
          <w:i w:val="0"/>
          <w:iCs/>
        </w:rPr>
        <w:t>.</w:t>
      </w:r>
    </w:p>
    <w:p w14:paraId="14076E41" w14:textId="1A13E547" w:rsidR="00A36CE5" w:rsidRDefault="00A36CE5" w:rsidP="00A36CE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Tissue being removed </w:t>
      </w:r>
      <w:r>
        <w:rPr>
          <w:b/>
          <w:bCs/>
          <w:i w:val="0"/>
          <w:iCs/>
        </w:rPr>
        <w:t>TEXT: Caution: Do not damage femoral nerve or vein</w:t>
      </w:r>
    </w:p>
    <w:p w14:paraId="63AD3C55" w14:textId="77777777" w:rsidR="00A36CE5" w:rsidRDefault="00A36CE5" w:rsidP="00A36CE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Forceps being inserted</w:t>
      </w:r>
    </w:p>
    <w:p w14:paraId="15C9E9EC" w14:textId="7E1FAEDD" w:rsidR="00A36CE5" w:rsidRDefault="009407C2" w:rsidP="00A36CE5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A36CE5">
        <w:rPr>
          <w:i w:val="0"/>
          <w:iCs/>
        </w:rPr>
        <w:t xml:space="preserve">Thread pieces of 4-0 silk suture under the distal and proximal parts of the artery </w:t>
      </w:r>
      <w:r w:rsidR="00A36CE5">
        <w:rPr>
          <w:i w:val="0"/>
          <w:iCs/>
        </w:rPr>
        <w:t>to</w:t>
      </w:r>
      <w:r w:rsidRPr="00A36CE5">
        <w:rPr>
          <w:i w:val="0"/>
          <w:iCs/>
        </w:rPr>
        <w:t xml:space="preserve"> form slings</w:t>
      </w:r>
      <w:r w:rsidR="00A36CE5">
        <w:rPr>
          <w:i w:val="0"/>
          <w:iCs/>
        </w:rPr>
        <w:t xml:space="preserve"> </w:t>
      </w:r>
      <w:r w:rsidR="00A36CE5">
        <w:rPr>
          <w:b/>
          <w:bCs/>
          <w:i w:val="0"/>
          <w:iCs/>
        </w:rPr>
        <w:t>[1]</w:t>
      </w:r>
      <w:r w:rsidR="00A36CE5">
        <w:rPr>
          <w:i w:val="0"/>
          <w:iCs/>
        </w:rPr>
        <w:t xml:space="preserve"> and c</w:t>
      </w:r>
      <w:r w:rsidRPr="00A36CE5">
        <w:rPr>
          <w:i w:val="0"/>
          <w:iCs/>
        </w:rPr>
        <w:t>lamp the ends of each of the two thread slings between the branches of a surgical clamp</w:t>
      </w:r>
      <w:r w:rsidR="00A36CE5">
        <w:rPr>
          <w:i w:val="0"/>
          <w:iCs/>
        </w:rPr>
        <w:t xml:space="preserve"> </w:t>
      </w:r>
      <w:r w:rsidR="00A36CE5">
        <w:rPr>
          <w:b/>
          <w:bCs/>
          <w:i w:val="0"/>
          <w:iCs/>
        </w:rPr>
        <w:t>[2]</w:t>
      </w:r>
      <w:r w:rsidRPr="00A36CE5">
        <w:rPr>
          <w:i w:val="0"/>
          <w:iCs/>
        </w:rPr>
        <w:t>.</w:t>
      </w:r>
    </w:p>
    <w:p w14:paraId="208453F7" w14:textId="14FEADB2" w:rsidR="00A36CE5" w:rsidRDefault="00A36CE5" w:rsidP="00A36CE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Sutures being placed</w:t>
      </w:r>
    </w:p>
    <w:p w14:paraId="095A3147" w14:textId="2DC1F331" w:rsidR="00A36CE5" w:rsidRDefault="00A36CE5" w:rsidP="00A36CE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Slings being clamped</w:t>
      </w:r>
    </w:p>
    <w:p w14:paraId="12D5EFAB" w14:textId="5F808B21" w:rsidR="009407C2" w:rsidRDefault="009407C2" w:rsidP="00A36CE5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A36CE5">
        <w:rPr>
          <w:i w:val="0"/>
          <w:iCs/>
        </w:rPr>
        <w:t>Use the surgical clamps to control the artery</w:t>
      </w:r>
      <w:r w:rsidR="00A36CE5">
        <w:rPr>
          <w:i w:val="0"/>
          <w:iCs/>
        </w:rPr>
        <w:t xml:space="preserve"> </w:t>
      </w:r>
      <w:r w:rsidR="00A36CE5">
        <w:rPr>
          <w:b/>
          <w:bCs/>
          <w:i w:val="0"/>
          <w:iCs/>
        </w:rPr>
        <w:t>[1]</w:t>
      </w:r>
      <w:r w:rsidR="00A36CE5">
        <w:rPr>
          <w:i w:val="0"/>
          <w:iCs/>
        </w:rPr>
        <w:t xml:space="preserve"> and g</w:t>
      </w:r>
      <w:r w:rsidRPr="00A36CE5">
        <w:rPr>
          <w:i w:val="0"/>
          <w:iCs/>
        </w:rPr>
        <w:t>ently stretch and lift the</w:t>
      </w:r>
      <w:r w:rsidR="00A36CE5">
        <w:rPr>
          <w:i w:val="0"/>
          <w:iCs/>
        </w:rPr>
        <w:t xml:space="preserve"> artery</w:t>
      </w:r>
      <w:r w:rsidRPr="00A36CE5">
        <w:rPr>
          <w:i w:val="0"/>
          <w:iCs/>
        </w:rPr>
        <w:t xml:space="preserve"> to temporarily interrupt</w:t>
      </w:r>
      <w:r w:rsidR="00A36CE5">
        <w:rPr>
          <w:i w:val="0"/>
          <w:iCs/>
        </w:rPr>
        <w:t xml:space="preserve"> the</w:t>
      </w:r>
      <w:r w:rsidRPr="00A36CE5">
        <w:rPr>
          <w:i w:val="0"/>
          <w:iCs/>
        </w:rPr>
        <w:t xml:space="preserve"> blood flow</w:t>
      </w:r>
      <w:r w:rsidR="00A36CE5">
        <w:rPr>
          <w:i w:val="0"/>
          <w:iCs/>
        </w:rPr>
        <w:t xml:space="preserve"> </w:t>
      </w:r>
      <w:r w:rsidR="00A36CE5">
        <w:rPr>
          <w:b/>
          <w:bCs/>
          <w:i w:val="0"/>
          <w:iCs/>
        </w:rPr>
        <w:t>[2]</w:t>
      </w:r>
      <w:r w:rsidRPr="00A36CE5">
        <w:rPr>
          <w:i w:val="0"/>
          <w:iCs/>
        </w:rPr>
        <w:t>.</w:t>
      </w:r>
    </w:p>
    <w:p w14:paraId="1C2CFCF2" w14:textId="0627C0FF" w:rsidR="00A36CE5" w:rsidRDefault="00A36CE5" w:rsidP="00A36CE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Artery being controlled</w:t>
      </w:r>
    </w:p>
    <w:p w14:paraId="0B54D658" w14:textId="77777777" w:rsidR="00A36CE5" w:rsidRDefault="00A36CE5" w:rsidP="00A36CE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Artery being lifted</w:t>
      </w:r>
    </w:p>
    <w:p w14:paraId="41EE1CEC" w14:textId="210DDAFD" w:rsidR="009407C2" w:rsidRDefault="009407C2" w:rsidP="00A36CE5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A36CE5">
        <w:rPr>
          <w:i w:val="0"/>
          <w:iCs/>
        </w:rPr>
        <w:t xml:space="preserve">Using sharp </w:t>
      </w:r>
      <w:proofErr w:type="spellStart"/>
      <w:r w:rsidRPr="00A36CE5">
        <w:rPr>
          <w:i w:val="0"/>
          <w:iCs/>
        </w:rPr>
        <w:t>microscissors</w:t>
      </w:r>
      <w:proofErr w:type="spellEnd"/>
      <w:r w:rsidRPr="00A36CE5">
        <w:rPr>
          <w:i w:val="0"/>
          <w:iCs/>
        </w:rPr>
        <w:t xml:space="preserve">, </w:t>
      </w:r>
      <w:r w:rsidR="00A36CE5">
        <w:rPr>
          <w:i w:val="0"/>
          <w:iCs/>
        </w:rPr>
        <w:t xml:space="preserve">quickly </w:t>
      </w:r>
      <w:r w:rsidRPr="00A36CE5">
        <w:rPr>
          <w:i w:val="0"/>
          <w:iCs/>
        </w:rPr>
        <w:t>perform an arteriotomy in the middle of the femoral artery</w:t>
      </w:r>
      <w:r w:rsidR="00A36CE5">
        <w:rPr>
          <w:i w:val="0"/>
          <w:iCs/>
        </w:rPr>
        <w:t xml:space="preserve"> </w:t>
      </w:r>
      <w:r w:rsidR="00A36CE5">
        <w:rPr>
          <w:b/>
          <w:bCs/>
          <w:i w:val="0"/>
          <w:iCs/>
        </w:rPr>
        <w:t>[1]</w:t>
      </w:r>
      <w:r w:rsidR="00A36CE5">
        <w:rPr>
          <w:i w:val="0"/>
          <w:iCs/>
        </w:rPr>
        <w:t xml:space="preserve"> and introduce a guidewire into the </w:t>
      </w:r>
      <w:r w:rsidR="00A36CE5" w:rsidRPr="00A36CE5">
        <w:rPr>
          <w:i w:val="0"/>
          <w:iCs/>
        </w:rPr>
        <w:t>arteriotomy</w:t>
      </w:r>
      <w:r w:rsidR="00A36CE5">
        <w:rPr>
          <w:i w:val="0"/>
          <w:iCs/>
        </w:rPr>
        <w:t xml:space="preserve"> </w:t>
      </w:r>
      <w:r w:rsidR="00A36CE5">
        <w:rPr>
          <w:b/>
          <w:bCs/>
          <w:i w:val="0"/>
          <w:iCs/>
        </w:rPr>
        <w:t>[2]</w:t>
      </w:r>
      <w:r w:rsidR="00A36CE5">
        <w:rPr>
          <w:i w:val="0"/>
          <w:iCs/>
        </w:rPr>
        <w:t>.</w:t>
      </w:r>
    </w:p>
    <w:p w14:paraId="2B96F261" w14:textId="251BE9E0" w:rsidR="00A36CE5" w:rsidRDefault="00A36CE5" w:rsidP="00A36CE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Arteriotomy being performed</w:t>
      </w:r>
      <w:r w:rsidR="00060739" w:rsidRPr="00060739">
        <w:rPr>
          <w:color w:val="4F81BD" w:themeColor="accent1"/>
        </w:rPr>
        <w:t xml:space="preserve"> </w:t>
      </w:r>
      <w:r w:rsidR="00060739" w:rsidRPr="00EF5A49">
        <w:rPr>
          <w:color w:val="4F81BD" w:themeColor="accent1"/>
        </w:rPr>
        <w:t>Videographer</w:t>
      </w:r>
      <w:r w:rsidR="00060739">
        <w:rPr>
          <w:color w:val="4F81BD" w:themeColor="accent1"/>
        </w:rPr>
        <w:t>: Important step</w:t>
      </w:r>
    </w:p>
    <w:p w14:paraId="667F270A" w14:textId="38C7E671" w:rsidR="00A36CE5" w:rsidRDefault="00A36CE5" w:rsidP="00A36CE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Guidewire being inserted</w:t>
      </w:r>
      <w:r w:rsidR="00060739" w:rsidRPr="00060739">
        <w:rPr>
          <w:color w:val="4F81BD" w:themeColor="accent1"/>
        </w:rPr>
        <w:t xml:space="preserve"> </w:t>
      </w:r>
      <w:r w:rsidR="00060739" w:rsidRPr="00EF5A49">
        <w:rPr>
          <w:color w:val="4F81BD" w:themeColor="accent1"/>
        </w:rPr>
        <w:t>Videographer</w:t>
      </w:r>
      <w:r w:rsidR="00060739">
        <w:rPr>
          <w:color w:val="4F81BD" w:themeColor="accent1"/>
        </w:rPr>
        <w:t>: Important step</w:t>
      </w:r>
    </w:p>
    <w:p w14:paraId="4FBC3A50" w14:textId="68264A91" w:rsidR="00A36CE5" w:rsidRDefault="009407C2" w:rsidP="00A36CE5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A36CE5">
        <w:rPr>
          <w:i w:val="0"/>
          <w:iCs/>
        </w:rPr>
        <w:t>When the proximal thread sling</w:t>
      </w:r>
      <w:r w:rsidR="00A36CE5">
        <w:rPr>
          <w:i w:val="0"/>
          <w:iCs/>
        </w:rPr>
        <w:t xml:space="preserve"> is reached</w:t>
      </w:r>
      <w:r w:rsidRPr="00A36CE5">
        <w:rPr>
          <w:i w:val="0"/>
          <w:iCs/>
        </w:rPr>
        <w:t xml:space="preserve">, </w:t>
      </w:r>
      <w:r w:rsidR="00A36CE5">
        <w:rPr>
          <w:i w:val="0"/>
          <w:iCs/>
        </w:rPr>
        <w:t>move the surgical clamp to r</w:t>
      </w:r>
      <w:r w:rsidRPr="00A36CE5">
        <w:rPr>
          <w:i w:val="0"/>
          <w:iCs/>
        </w:rPr>
        <w:t xml:space="preserve">elease the tension of the thread </w:t>
      </w:r>
      <w:r w:rsidR="00A36CE5">
        <w:rPr>
          <w:b/>
          <w:bCs/>
          <w:i w:val="0"/>
          <w:iCs/>
        </w:rPr>
        <w:t>[1]</w:t>
      </w:r>
      <w:r w:rsidRPr="00A36CE5">
        <w:rPr>
          <w:i w:val="0"/>
          <w:iCs/>
        </w:rPr>
        <w:t xml:space="preserve"> and advance the guidewire toward the abdominal aorta</w:t>
      </w:r>
      <w:r w:rsidR="00A36CE5">
        <w:rPr>
          <w:i w:val="0"/>
          <w:iCs/>
        </w:rPr>
        <w:t xml:space="preserve"> </w:t>
      </w:r>
      <w:r w:rsidR="00A36CE5">
        <w:rPr>
          <w:b/>
          <w:bCs/>
          <w:i w:val="0"/>
          <w:iCs/>
        </w:rPr>
        <w:t>[2]</w:t>
      </w:r>
      <w:r w:rsidRPr="00A36CE5">
        <w:rPr>
          <w:i w:val="0"/>
          <w:iCs/>
        </w:rPr>
        <w:t>.</w:t>
      </w:r>
    </w:p>
    <w:p w14:paraId="3E5C7222" w14:textId="77777777" w:rsidR="00A36CE5" w:rsidRDefault="00A36CE5" w:rsidP="00A36CE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Clamp being moved</w:t>
      </w:r>
    </w:p>
    <w:p w14:paraId="49CA6720" w14:textId="77777777" w:rsidR="00A36CE5" w:rsidRDefault="00A36CE5" w:rsidP="00A36CE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Guidewire being advanced</w:t>
      </w:r>
      <w:r w:rsidR="009407C2" w:rsidRPr="00A36CE5">
        <w:rPr>
          <w:i w:val="0"/>
          <w:iCs/>
        </w:rPr>
        <w:t xml:space="preserve"> </w:t>
      </w:r>
    </w:p>
    <w:p w14:paraId="619D4BC1" w14:textId="19C35446" w:rsidR="00EE2ECA" w:rsidRPr="00793A8C" w:rsidRDefault="00793A8C" w:rsidP="00C4077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I</w:t>
      </w:r>
      <w:r w:rsidR="00A36CE5">
        <w:rPr>
          <w:i w:val="0"/>
          <w:iCs/>
        </w:rPr>
        <w:t>ntroduce</w:t>
      </w:r>
      <w:r w:rsidR="00A36CE5">
        <w:rPr>
          <w:rFonts w:eastAsiaTheme="minorEastAsia" w:cs="Calibri"/>
          <w:i w:val="0"/>
          <w:color w:val="000000"/>
          <w:szCs w:val="24"/>
        </w:rPr>
        <w:t xml:space="preserve"> </w:t>
      </w:r>
      <w:r w:rsidR="009407C2" w:rsidRPr="00A36CE5">
        <w:rPr>
          <w:i w:val="0"/>
          <w:iCs/>
        </w:rPr>
        <w:t xml:space="preserve">a </w:t>
      </w:r>
      <w:r w:rsidR="00A36CE5">
        <w:rPr>
          <w:i w:val="0"/>
          <w:iCs/>
        </w:rPr>
        <w:t>2.25- x 8-millimeter c</w:t>
      </w:r>
      <w:r w:rsidR="009407C2" w:rsidRPr="00A36CE5">
        <w:rPr>
          <w:i w:val="0"/>
          <w:iCs/>
        </w:rPr>
        <w:t>rimped and balloon-mounted coronary stent over the guide wire into the femoral artery</w:t>
      </w:r>
      <w:r w:rsidR="00EE2ECA"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C4077E">
        <w:rPr>
          <w:i w:val="0"/>
          <w:iCs/>
        </w:rPr>
        <w:t>.</w:t>
      </w:r>
      <w:r>
        <w:rPr>
          <w:i w:val="0"/>
          <w:iCs/>
        </w:rPr>
        <w:t xml:space="preserve"> </w:t>
      </w:r>
    </w:p>
    <w:p w14:paraId="70306792" w14:textId="5D4787EB" w:rsid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Stent being introduced</w:t>
      </w:r>
      <w:r w:rsidR="00060739" w:rsidRPr="00060739">
        <w:rPr>
          <w:color w:val="4F81BD" w:themeColor="accent1"/>
        </w:rPr>
        <w:t xml:space="preserve"> </w:t>
      </w:r>
      <w:r w:rsidR="00060739" w:rsidRPr="00EF5A49">
        <w:rPr>
          <w:color w:val="4F81BD" w:themeColor="accent1"/>
        </w:rPr>
        <w:t>Videographer</w:t>
      </w:r>
      <w:r w:rsidR="00060739">
        <w:rPr>
          <w:color w:val="4F81BD" w:themeColor="accent1"/>
        </w:rPr>
        <w:t>: Important step</w:t>
      </w:r>
    </w:p>
    <w:p w14:paraId="6E8A64D2" w14:textId="0A645139" w:rsidR="00EE2ECA" w:rsidRDefault="00EE2ECA" w:rsidP="00EE2EC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</w:t>
      </w:r>
      <w:r w:rsidR="009407C2" w:rsidRPr="00A36CE5">
        <w:rPr>
          <w:i w:val="0"/>
          <w:iCs/>
        </w:rPr>
        <w:t xml:space="preserve">dvance </w:t>
      </w:r>
      <w:r>
        <w:rPr>
          <w:i w:val="0"/>
          <w:iCs/>
        </w:rPr>
        <w:t>the stent</w:t>
      </w:r>
      <w:r w:rsidR="009407C2" w:rsidRPr="00A36CE5">
        <w:rPr>
          <w:i w:val="0"/>
          <w:iCs/>
        </w:rPr>
        <w:t xml:space="preserve"> to the abdominal aorta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until it is just</w:t>
      </w:r>
      <w:r>
        <w:rPr>
          <w:rFonts w:eastAsiaTheme="minorEastAsia" w:cs="Calibri"/>
          <w:i w:val="0"/>
          <w:color w:val="000000"/>
          <w:szCs w:val="24"/>
        </w:rPr>
        <w:t xml:space="preserve"> </w:t>
      </w:r>
      <w:r w:rsidR="009407C2" w:rsidRPr="00EE2ECA">
        <w:rPr>
          <w:i w:val="0"/>
          <w:iCs/>
        </w:rPr>
        <w:t>above the aortic bifurcation but below the renal arteries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9407C2" w:rsidRPr="00EE2ECA">
        <w:rPr>
          <w:i w:val="0"/>
          <w:iCs/>
        </w:rPr>
        <w:t>.</w:t>
      </w:r>
    </w:p>
    <w:p w14:paraId="21F0A502" w14:textId="1122505F" w:rsid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Stent being advanced</w:t>
      </w:r>
      <w:r w:rsidR="00060739" w:rsidRPr="00060739">
        <w:rPr>
          <w:color w:val="4F81BD" w:themeColor="accent1"/>
        </w:rPr>
        <w:t xml:space="preserve"> </w:t>
      </w:r>
      <w:r w:rsidR="00060739" w:rsidRPr="00EF5A49">
        <w:rPr>
          <w:color w:val="4F81BD" w:themeColor="accent1"/>
        </w:rPr>
        <w:t>Videographer</w:t>
      </w:r>
      <w:r w:rsidR="00060739">
        <w:rPr>
          <w:color w:val="4F81BD" w:themeColor="accent1"/>
        </w:rPr>
        <w:t>: Difficult step</w:t>
      </w:r>
    </w:p>
    <w:p w14:paraId="2EADC533" w14:textId="32947235" w:rsid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Shot of stent in place</w:t>
      </w:r>
      <w:r w:rsidR="00060739" w:rsidRPr="00060739">
        <w:rPr>
          <w:color w:val="4F81BD" w:themeColor="accent1"/>
        </w:rPr>
        <w:t xml:space="preserve"> </w:t>
      </w:r>
      <w:r w:rsidR="00060739" w:rsidRPr="00EF5A49">
        <w:rPr>
          <w:color w:val="4F81BD" w:themeColor="accent1"/>
        </w:rPr>
        <w:t>Videographer</w:t>
      </w:r>
      <w:r w:rsidR="00060739">
        <w:rPr>
          <w:color w:val="4F81BD" w:themeColor="accent1"/>
        </w:rPr>
        <w:t>: Difficult step</w:t>
      </w:r>
    </w:p>
    <w:p w14:paraId="3556F040" w14:textId="22F0146D" w:rsidR="00EE2ECA" w:rsidRDefault="00EE2ECA" w:rsidP="00EE2EC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When the stent is in place, use an inflation syringe system to i</w:t>
      </w:r>
      <w:r w:rsidR="009407C2" w:rsidRPr="00EE2ECA">
        <w:rPr>
          <w:i w:val="0"/>
          <w:iCs/>
        </w:rPr>
        <w:t>nflat</w:t>
      </w:r>
      <w:r>
        <w:rPr>
          <w:i w:val="0"/>
          <w:iCs/>
        </w:rPr>
        <w:t>e</w:t>
      </w:r>
      <w:r w:rsidR="009407C2" w:rsidRPr="00EE2ECA">
        <w:rPr>
          <w:i w:val="0"/>
          <w:iCs/>
        </w:rPr>
        <w:t xml:space="preserve"> the balloon catheter to </w:t>
      </w:r>
      <w:r w:rsidR="00793A8C">
        <w:rPr>
          <w:i w:val="0"/>
          <w:iCs/>
        </w:rPr>
        <w:t>its nominal pressure</w:t>
      </w:r>
      <w:r w:rsidR="009407C2" w:rsidRPr="00EE2ECA"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0A5159DF" w14:textId="64ED5DE1" w:rsid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Stent being inflated</w:t>
      </w:r>
      <w:r w:rsidR="00060739" w:rsidRPr="00060739">
        <w:rPr>
          <w:color w:val="4F81BD" w:themeColor="accent1"/>
        </w:rPr>
        <w:t xml:space="preserve"> </w:t>
      </w:r>
      <w:r w:rsidR="00060739" w:rsidRPr="00EF5A49">
        <w:rPr>
          <w:color w:val="4F81BD" w:themeColor="accent1"/>
        </w:rPr>
        <w:t>Videographer</w:t>
      </w:r>
      <w:r w:rsidR="00060739">
        <w:rPr>
          <w:color w:val="4F81BD" w:themeColor="accent1"/>
        </w:rPr>
        <w:t>: Important step</w:t>
      </w:r>
    </w:p>
    <w:p w14:paraId="49434339" w14:textId="77777777" w:rsidR="00EE2ECA" w:rsidRDefault="00EE2ECA" w:rsidP="00EE2EC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15 seconds, </w:t>
      </w:r>
      <w:r w:rsidRPr="00EE2ECA">
        <w:rPr>
          <w:i w:val="0"/>
          <w:iCs/>
        </w:rPr>
        <w:t>d</w:t>
      </w:r>
      <w:r w:rsidR="009407C2" w:rsidRPr="00EE2ECA">
        <w:rPr>
          <w:i w:val="0"/>
          <w:iCs/>
        </w:rPr>
        <w:t xml:space="preserve">eflate the balloon catheter </w:t>
      </w:r>
      <w:r>
        <w:rPr>
          <w:b/>
          <w:bCs/>
          <w:i w:val="0"/>
          <w:iCs/>
        </w:rPr>
        <w:t xml:space="preserve">[1] </w:t>
      </w:r>
      <w:r w:rsidR="009407C2" w:rsidRPr="00EE2ECA">
        <w:rPr>
          <w:i w:val="0"/>
          <w:iCs/>
        </w:rPr>
        <w:t>and maintain negative pressure according to the manufacturer’s recommendations for the stent in use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9407C2" w:rsidRPr="00EE2ECA">
        <w:rPr>
          <w:i w:val="0"/>
          <w:iCs/>
        </w:rPr>
        <w:t>.</w:t>
      </w:r>
    </w:p>
    <w:p w14:paraId="19609106" w14:textId="46BCAD5B" w:rsid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Catheter being deflated</w:t>
      </w:r>
      <w:r w:rsidR="00060739" w:rsidRPr="00060739">
        <w:rPr>
          <w:color w:val="4F81BD" w:themeColor="accent1"/>
        </w:rPr>
        <w:t xml:space="preserve"> </w:t>
      </w:r>
      <w:r w:rsidR="00060739" w:rsidRPr="00EF5A49">
        <w:rPr>
          <w:color w:val="4F81BD" w:themeColor="accent1"/>
        </w:rPr>
        <w:t>Videographer</w:t>
      </w:r>
      <w:r w:rsidR="00060739">
        <w:rPr>
          <w:color w:val="4F81BD" w:themeColor="accent1"/>
        </w:rPr>
        <w:t>: Important step</w:t>
      </w:r>
    </w:p>
    <w:p w14:paraId="3D0C6995" w14:textId="4B2D1487" w:rsid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Negative pressure being maintained</w:t>
      </w:r>
      <w:r w:rsidR="00060739" w:rsidRPr="00060739">
        <w:rPr>
          <w:color w:val="4F81BD" w:themeColor="accent1"/>
        </w:rPr>
        <w:t xml:space="preserve"> </w:t>
      </w:r>
      <w:r w:rsidR="00060739" w:rsidRPr="00EF5A49">
        <w:rPr>
          <w:color w:val="4F81BD" w:themeColor="accent1"/>
        </w:rPr>
        <w:t>Videographer</w:t>
      </w:r>
      <w:r w:rsidR="00060739">
        <w:rPr>
          <w:color w:val="4F81BD" w:themeColor="accent1"/>
        </w:rPr>
        <w:t>: Important step</w:t>
      </w:r>
    </w:p>
    <w:p w14:paraId="3ED72B98" w14:textId="77777777" w:rsidR="00EE2ECA" w:rsidRDefault="00EE2ECA" w:rsidP="00EE2EC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Next,</w:t>
      </w:r>
      <w:r w:rsidR="009407C2" w:rsidRPr="00EE2ECA">
        <w:rPr>
          <w:i w:val="0"/>
          <w:iCs/>
        </w:rPr>
        <w:t xml:space="preserve"> </w:t>
      </w:r>
      <w:r w:rsidRPr="00EE2ECA">
        <w:rPr>
          <w:i w:val="0"/>
          <w:iCs/>
        </w:rPr>
        <w:t>s</w:t>
      </w:r>
      <w:r w:rsidR="009407C2" w:rsidRPr="00EE2ECA">
        <w:rPr>
          <w:i w:val="0"/>
          <w:iCs/>
        </w:rPr>
        <w:t>lowly withdraw the deflated catheter while leaving the stent in place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4C7DEFA5" w14:textId="165F649C" w:rsid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Catheter being withdrawn</w:t>
      </w:r>
      <w:r w:rsidR="009407C2" w:rsidRPr="00EE2ECA">
        <w:rPr>
          <w:i w:val="0"/>
          <w:iCs/>
        </w:rPr>
        <w:t xml:space="preserve"> </w:t>
      </w:r>
    </w:p>
    <w:p w14:paraId="5F9B605E" w14:textId="5E0D39E0" w:rsidR="00EE2ECA" w:rsidRDefault="009407C2" w:rsidP="00EE2EC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EE2ECA">
        <w:rPr>
          <w:i w:val="0"/>
          <w:iCs/>
        </w:rPr>
        <w:t xml:space="preserve">Just before </w:t>
      </w:r>
      <w:r w:rsidR="00EE2ECA">
        <w:rPr>
          <w:i w:val="0"/>
          <w:iCs/>
        </w:rPr>
        <w:t>removing</w:t>
      </w:r>
      <w:r w:rsidRPr="00EE2ECA">
        <w:rPr>
          <w:i w:val="0"/>
          <w:iCs/>
        </w:rPr>
        <w:t xml:space="preserve"> the </w:t>
      </w:r>
      <w:r w:rsidR="00793A8C">
        <w:rPr>
          <w:i w:val="0"/>
          <w:iCs/>
        </w:rPr>
        <w:t>guide wire</w:t>
      </w:r>
      <w:r w:rsidRPr="00EE2ECA">
        <w:rPr>
          <w:i w:val="0"/>
          <w:iCs/>
        </w:rPr>
        <w:t xml:space="preserve">, </w:t>
      </w:r>
      <w:r w:rsidR="00EE2ECA">
        <w:rPr>
          <w:i w:val="0"/>
          <w:iCs/>
        </w:rPr>
        <w:t xml:space="preserve">use the surgical clamp to </w:t>
      </w:r>
      <w:r w:rsidRPr="00EE2ECA">
        <w:rPr>
          <w:i w:val="0"/>
          <w:iCs/>
        </w:rPr>
        <w:t>create tension on the thread loop above the incision to interrupt</w:t>
      </w:r>
      <w:r w:rsidR="00EE2ECA">
        <w:rPr>
          <w:i w:val="0"/>
          <w:iCs/>
        </w:rPr>
        <w:t xml:space="preserve"> the</w:t>
      </w:r>
      <w:r w:rsidRPr="00EE2ECA">
        <w:rPr>
          <w:i w:val="0"/>
          <w:iCs/>
        </w:rPr>
        <w:t xml:space="preserve"> blood flow </w:t>
      </w:r>
      <w:r w:rsidR="00EE2ECA">
        <w:rPr>
          <w:b/>
          <w:bCs/>
          <w:i w:val="0"/>
          <w:iCs/>
        </w:rPr>
        <w:t>[1]</w:t>
      </w:r>
      <w:r w:rsidR="00EE2ECA">
        <w:rPr>
          <w:i w:val="0"/>
          <w:iCs/>
        </w:rPr>
        <w:t xml:space="preserve"> and </w:t>
      </w:r>
      <w:r w:rsidRPr="00EE2ECA">
        <w:rPr>
          <w:i w:val="0"/>
          <w:iCs/>
        </w:rPr>
        <w:t xml:space="preserve">remove the </w:t>
      </w:r>
      <w:r w:rsidR="00793A8C">
        <w:rPr>
          <w:i w:val="0"/>
          <w:iCs/>
        </w:rPr>
        <w:t>guide wire</w:t>
      </w:r>
      <w:r w:rsidRPr="00EE2ECA">
        <w:rPr>
          <w:i w:val="0"/>
          <w:iCs/>
        </w:rPr>
        <w:t xml:space="preserve"> </w:t>
      </w:r>
      <w:r w:rsidR="00EE2ECA">
        <w:rPr>
          <w:b/>
          <w:bCs/>
          <w:i w:val="0"/>
          <w:iCs/>
        </w:rPr>
        <w:t>[2]</w:t>
      </w:r>
      <w:r w:rsidR="00EE2ECA">
        <w:rPr>
          <w:i w:val="0"/>
          <w:iCs/>
        </w:rPr>
        <w:t>.</w:t>
      </w:r>
    </w:p>
    <w:p w14:paraId="5E870C99" w14:textId="23CB3F27" w:rsid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Tension being created</w:t>
      </w:r>
    </w:p>
    <w:p w14:paraId="47428353" w14:textId="53C5798E" w:rsid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Catheter being removed</w:t>
      </w:r>
    </w:p>
    <w:p w14:paraId="0F58C3DF" w14:textId="0AB7207A" w:rsidR="00EE2ECA" w:rsidRDefault="00EE2ECA" w:rsidP="00EE2EC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D</w:t>
      </w:r>
      <w:r w:rsidR="009407C2" w:rsidRPr="00EE2ECA">
        <w:rPr>
          <w:i w:val="0"/>
          <w:iCs/>
        </w:rPr>
        <w:t>irectly ligate the vessel proximally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</w:t>
      </w:r>
      <w:r w:rsidRPr="00EE2ECA">
        <w:rPr>
          <w:i w:val="0"/>
          <w:iCs/>
        </w:rPr>
        <w:t>t</w:t>
      </w:r>
      <w:r w:rsidR="009407C2" w:rsidRPr="00EE2ECA">
        <w:rPr>
          <w:i w:val="0"/>
          <w:iCs/>
        </w:rPr>
        <w:t>ie the proximal and distal thread loops to ligate the femoral artery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66C87963" w14:textId="0778CAAC" w:rsid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Vessel being ligated</w:t>
      </w:r>
    </w:p>
    <w:p w14:paraId="4003D8BD" w14:textId="24008725" w:rsid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Thread loops being tied</w:t>
      </w:r>
    </w:p>
    <w:p w14:paraId="4B2027BB" w14:textId="386BEDF6" w:rsidR="00EE2ECA" w:rsidRDefault="00EE2ECA" w:rsidP="00EE2EC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c</w:t>
      </w:r>
      <w:r w:rsidR="009407C2" w:rsidRPr="00EE2ECA">
        <w:rPr>
          <w:i w:val="0"/>
          <w:iCs/>
        </w:rPr>
        <w:t>onfirm adequate hemostasis of the arteriotomy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use </w:t>
      </w:r>
      <w:r w:rsidR="00491227">
        <w:rPr>
          <w:i w:val="0"/>
          <w:iCs/>
        </w:rPr>
        <w:t>6</w:t>
      </w:r>
      <w:r>
        <w:rPr>
          <w:i w:val="0"/>
          <w:iCs/>
        </w:rPr>
        <w:t>-0 non</w:t>
      </w:r>
      <w:r>
        <w:t>-</w:t>
      </w:r>
      <w:r w:rsidRPr="00EE2ECA">
        <w:rPr>
          <w:i w:val="0"/>
          <w:iCs/>
        </w:rPr>
        <w:t xml:space="preserve">resorbable sutures </w:t>
      </w:r>
      <w:r>
        <w:rPr>
          <w:i w:val="0"/>
          <w:iCs/>
        </w:rPr>
        <w:t xml:space="preserve">to </w:t>
      </w:r>
      <w:r w:rsidRPr="00EE2ECA">
        <w:rPr>
          <w:i w:val="0"/>
          <w:iCs/>
        </w:rPr>
        <w:t>c</w:t>
      </w:r>
      <w:r w:rsidR="009407C2" w:rsidRPr="00EE2ECA">
        <w:rPr>
          <w:i w:val="0"/>
          <w:iCs/>
        </w:rPr>
        <w:t>lose the muscle overlying the artery</w:t>
      </w:r>
      <w:r>
        <w:rPr>
          <w:i w:val="0"/>
          <w:iCs/>
        </w:rPr>
        <w:t xml:space="preserve"> and</w:t>
      </w:r>
      <w:r w:rsidR="009407C2" w:rsidRPr="00EE2ECA">
        <w:rPr>
          <w:i w:val="0"/>
          <w:iCs/>
        </w:rPr>
        <w:t xml:space="preserve"> the skin incision </w:t>
      </w:r>
      <w:r>
        <w:rPr>
          <w:b/>
          <w:bCs/>
          <w:i w:val="0"/>
          <w:iCs/>
        </w:rPr>
        <w:t>[2-TXT]</w:t>
      </w:r>
      <w:r w:rsidR="009407C2" w:rsidRPr="00EE2ECA">
        <w:rPr>
          <w:i w:val="0"/>
          <w:iCs/>
        </w:rPr>
        <w:t>.</w:t>
      </w:r>
    </w:p>
    <w:p w14:paraId="64795C41" w14:textId="3381E45D" w:rsidR="009407C2" w:rsidRP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Hemostasis being confirmed </w:t>
      </w:r>
      <w:r>
        <w:rPr>
          <w:b/>
          <w:bCs/>
          <w:i w:val="0"/>
          <w:iCs/>
        </w:rPr>
        <w:t xml:space="preserve">TEXT: </w:t>
      </w:r>
      <w:r w:rsidRPr="00EE2ECA">
        <w:rPr>
          <w:b/>
          <w:bCs/>
          <w:i w:val="0"/>
          <w:iCs/>
        </w:rPr>
        <w:t xml:space="preserve">Collateral arteries ensure limb perfusion </w:t>
      </w:r>
    </w:p>
    <w:p w14:paraId="19228A12" w14:textId="3D2B00C8" w:rsidR="00EE2ECA" w:rsidRPr="00EE2ECA" w:rsidRDefault="00EE2ECA" w:rsidP="00EE2EC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Muscle being sutured </w:t>
      </w:r>
      <w:r>
        <w:rPr>
          <w:b/>
          <w:bCs/>
          <w:i w:val="0"/>
          <w:iCs/>
        </w:rPr>
        <w:t>TEXT: See text for full post-operative care details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1F94D77A" w:rsidR="009055DD" w:rsidRPr="00060739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</w:t>
      </w:r>
      <w:r w:rsidRPr="0006073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rotocol are the most important for viewers to see? </w:t>
      </w:r>
    </w:p>
    <w:p w14:paraId="12E19552" w14:textId="4ACCFBFF" w:rsidR="009055DD" w:rsidRPr="00B07A3B" w:rsidRDefault="00491227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  <w:r w:rsidRPr="000607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</w:t>
      </w:r>
      <w:r w:rsidR="00C15F46" w:rsidRPr="000607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607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3.5</w:t>
      </w:r>
      <w:r w:rsidR="00C15F46" w:rsidRPr="000607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607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3.7</w:t>
      </w:r>
      <w:r w:rsidR="00C15F46" w:rsidRPr="000607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607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3.9</w:t>
      </w:r>
      <w:r w:rsidR="00C15F46" w:rsidRPr="000607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607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3.10</w:t>
      </w:r>
      <w:r w:rsidR="00C15F46" w:rsidRPr="000607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34EC3C68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65D6224B" w:rsidR="009055DD" w:rsidRPr="00060739" w:rsidRDefault="00491227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60739">
        <w:rPr>
          <w:rFonts w:asciiTheme="minorHAnsi" w:eastAsia="Times New Roman" w:hAnsiTheme="minorHAnsi" w:cstheme="minorHAnsi"/>
          <w:color w:val="000000" w:themeColor="text1"/>
          <w:szCs w:val="24"/>
        </w:rPr>
        <w:t>3.8., reserve rats will be available.</w:t>
      </w:r>
    </w:p>
    <w:p w14:paraId="3F34A7BA" w14:textId="77777777" w:rsidR="003B5EB8" w:rsidRDefault="003B5EB8">
      <w:pPr>
        <w:rPr>
          <w:rFonts w:asciiTheme="minorHAnsi" w:eastAsia="Times New Roman" w:hAnsiTheme="minorHAnsi" w:cstheme="minorHAnsi"/>
          <w:b/>
          <w:bCs/>
          <w:sz w:val="52"/>
          <w:szCs w:val="24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8D8D3FC" w14:textId="62EE8025" w:rsidR="005E2B7E" w:rsidRPr="00B07A3B" w:rsidRDefault="00873D1A" w:rsidP="00C15F4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2923319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515F3C">
        <w:rPr>
          <w:rFonts w:cs="Calibri"/>
          <w:b/>
          <w:color w:val="000000" w:themeColor="text1"/>
          <w:szCs w:val="24"/>
        </w:rPr>
        <w:t>Stent Implantation Outcome Evaluation</w:t>
      </w:r>
    </w:p>
    <w:p w14:paraId="0047194F" w14:textId="77777777" w:rsidR="009407C2" w:rsidRPr="004F249D" w:rsidRDefault="0080310C" w:rsidP="009407C2">
      <w:hyperlink w:anchor="_ENREF_20" w:tooltip="Cornelissen, 2019 #1387" w:history="1"/>
    </w:p>
    <w:p w14:paraId="75F6EDF0" w14:textId="5841FC68" w:rsidR="009407C2" w:rsidRDefault="009407C2" w:rsidP="009407C2">
      <w:pPr>
        <w:pStyle w:val="ListParagraph"/>
        <w:numPr>
          <w:ilvl w:val="1"/>
          <w:numId w:val="44"/>
        </w:numPr>
      </w:pPr>
      <w:r w:rsidRPr="004F249D">
        <w:t xml:space="preserve">In </w:t>
      </w:r>
      <w:r>
        <w:t xml:space="preserve">this representative analysis </w:t>
      </w:r>
      <w:r>
        <w:rPr>
          <w:b/>
          <w:bCs/>
        </w:rPr>
        <w:t>[1]</w:t>
      </w:r>
      <w:r w:rsidRPr="004F249D">
        <w:t xml:space="preserve">, human-sized coronary stents were successfully deployed with no sign of </w:t>
      </w:r>
      <w:proofErr w:type="spellStart"/>
      <w:r w:rsidRPr="004F249D">
        <w:t>malapposition</w:t>
      </w:r>
      <w:proofErr w:type="spellEnd"/>
      <w:r w:rsidRPr="004F249D">
        <w:t xml:space="preserve"> or vessel injury </w:t>
      </w:r>
      <w:r>
        <w:rPr>
          <w:b/>
          <w:bCs/>
        </w:rPr>
        <w:t>[2]</w:t>
      </w:r>
      <w:r w:rsidRPr="004F249D">
        <w:t>.</w:t>
      </w:r>
    </w:p>
    <w:p w14:paraId="767D08CE" w14:textId="77777777" w:rsidR="009407C2" w:rsidRDefault="009407C2" w:rsidP="009407C2">
      <w:pPr>
        <w:pStyle w:val="ListParagraph"/>
        <w:ind w:left="907"/>
      </w:pPr>
    </w:p>
    <w:p w14:paraId="7CD37BD1" w14:textId="15ED0477" w:rsidR="009407C2" w:rsidRDefault="009407C2" w:rsidP="009407C2">
      <w:pPr>
        <w:pStyle w:val="ListParagraph"/>
        <w:numPr>
          <w:ilvl w:val="2"/>
          <w:numId w:val="44"/>
        </w:numPr>
      </w:pPr>
      <w:r>
        <w:t>LAB MEDIA: Table 1</w:t>
      </w:r>
    </w:p>
    <w:p w14:paraId="40D107F2" w14:textId="10659E5C" w:rsidR="009407C2" w:rsidRDefault="009407C2" w:rsidP="009407C2">
      <w:pPr>
        <w:pStyle w:val="ListParagraph"/>
        <w:numPr>
          <w:ilvl w:val="2"/>
          <w:numId w:val="44"/>
        </w:numPr>
      </w:pPr>
      <w:r>
        <w:t xml:space="preserve">LAB MEDIA: Table 1 </w:t>
      </w:r>
      <w:r w:rsidRPr="009407C2">
        <w:rPr>
          <w:i/>
          <w:iCs/>
          <w:color w:val="4F81BD" w:themeColor="accent1"/>
        </w:rPr>
        <w:t>Video Editor: please emphasize first 4 rows of table</w:t>
      </w:r>
    </w:p>
    <w:p w14:paraId="5A57DD5B" w14:textId="77777777" w:rsidR="009407C2" w:rsidRDefault="009407C2" w:rsidP="009407C2">
      <w:pPr>
        <w:pStyle w:val="ListParagraph"/>
        <w:ind w:left="907"/>
      </w:pPr>
    </w:p>
    <w:p w14:paraId="2D1B659E" w14:textId="7A2F1650" w:rsidR="009407C2" w:rsidRDefault="009407C2" w:rsidP="009407C2">
      <w:pPr>
        <w:pStyle w:val="ListParagraph"/>
        <w:numPr>
          <w:ilvl w:val="1"/>
          <w:numId w:val="44"/>
        </w:numPr>
      </w:pPr>
      <w:r w:rsidRPr="004F249D">
        <w:t xml:space="preserve">Homozygous </w:t>
      </w:r>
      <w:r>
        <w:t>apolipoprotein E knockout</w:t>
      </w:r>
      <w:r w:rsidRPr="004F249D">
        <w:t xml:space="preserve"> rats </w:t>
      </w:r>
      <w:r>
        <w:rPr>
          <w:b/>
          <w:bCs/>
        </w:rPr>
        <w:t xml:space="preserve">[1] </w:t>
      </w:r>
      <w:r w:rsidRPr="004F249D">
        <w:t xml:space="preserve">developed markedly elevated neointimal hyperplasia and </w:t>
      </w:r>
      <w:r>
        <w:t>in-stent restenosis</w:t>
      </w:r>
      <w:r w:rsidRPr="004F249D">
        <w:t xml:space="preserve"> </w:t>
      </w:r>
      <w:r>
        <w:rPr>
          <w:b/>
          <w:bCs/>
        </w:rPr>
        <w:t>[2]</w:t>
      </w:r>
      <w:r w:rsidRPr="004F249D">
        <w:t xml:space="preserve"> compared to wildtype rats</w:t>
      </w:r>
      <w:r>
        <w:t xml:space="preserve"> </w:t>
      </w:r>
      <w:r>
        <w:rPr>
          <w:b/>
          <w:bCs/>
        </w:rPr>
        <w:t>[3]</w:t>
      </w:r>
      <w:r>
        <w:t>.</w:t>
      </w:r>
    </w:p>
    <w:p w14:paraId="7B77E2C3" w14:textId="77777777" w:rsidR="009407C2" w:rsidRDefault="009407C2" w:rsidP="009407C2">
      <w:pPr>
        <w:pStyle w:val="ListParagraph"/>
        <w:ind w:left="907"/>
      </w:pPr>
    </w:p>
    <w:p w14:paraId="5D7C0740" w14:textId="4201F157" w:rsidR="009407C2" w:rsidRDefault="009407C2" w:rsidP="009407C2">
      <w:pPr>
        <w:pStyle w:val="ListParagraph"/>
        <w:numPr>
          <w:ilvl w:val="2"/>
          <w:numId w:val="44"/>
        </w:numPr>
      </w:pPr>
      <w:r>
        <w:t>LAB MEDIA: Figure 2</w:t>
      </w:r>
    </w:p>
    <w:p w14:paraId="5F94620F" w14:textId="595E38C5" w:rsidR="009407C2" w:rsidRPr="009407C2" w:rsidRDefault="009407C2" w:rsidP="009407C2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9407C2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NI region of third image in Figure 2B</w:t>
      </w:r>
    </w:p>
    <w:p w14:paraId="34A32DD5" w14:textId="7B8FC2CF" w:rsidR="009407C2" w:rsidRPr="009407C2" w:rsidRDefault="009407C2" w:rsidP="009407C2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9407C2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NI region of third image in Figure 2A</w:t>
      </w:r>
    </w:p>
    <w:p w14:paraId="0EB4C233" w14:textId="77777777" w:rsidR="009407C2" w:rsidRDefault="009407C2" w:rsidP="009407C2">
      <w:pPr>
        <w:pStyle w:val="ListParagraph"/>
        <w:ind w:left="1627"/>
      </w:pPr>
    </w:p>
    <w:p w14:paraId="65A2C0C3" w14:textId="79788E65" w:rsidR="009407C2" w:rsidRDefault="009407C2" w:rsidP="009407C2">
      <w:pPr>
        <w:pStyle w:val="ListParagraph"/>
        <w:numPr>
          <w:ilvl w:val="1"/>
          <w:numId w:val="44"/>
        </w:numPr>
      </w:pPr>
      <w:r w:rsidRPr="004F249D">
        <w:t xml:space="preserve">Although </w:t>
      </w:r>
      <w:r w:rsidR="00C15F46">
        <w:t>the</w:t>
      </w:r>
      <w:r w:rsidRPr="004F249D">
        <w:t xml:space="preserve"> </w:t>
      </w:r>
      <w:r>
        <w:t>apolipoprotein E knockout</w:t>
      </w:r>
      <w:r w:rsidRPr="004F249D">
        <w:t xml:space="preserve"> background renders </w:t>
      </w:r>
      <w:r w:rsidR="009872A4">
        <w:t>animals</w:t>
      </w:r>
      <w:r w:rsidRPr="004F249D">
        <w:t xml:space="preserve"> more susceptible </w:t>
      </w:r>
      <w:r>
        <w:t>to</w:t>
      </w:r>
      <w:r w:rsidRPr="004F249D">
        <w:t xml:space="preserve"> atherosclerosis, </w:t>
      </w:r>
      <w:r>
        <w:t>no</w:t>
      </w:r>
      <w:r w:rsidRPr="004F249D">
        <w:t xml:space="preserve"> antecedent atherosclerotic plaques </w:t>
      </w:r>
      <w:r>
        <w:t xml:space="preserve">were observed in </w:t>
      </w:r>
      <w:r w:rsidR="009872A4">
        <w:t xml:space="preserve">these </w:t>
      </w:r>
      <w:r w:rsidR="00C15F46">
        <w:t>mice</w:t>
      </w:r>
      <w:r>
        <w:t xml:space="preserve"> </w:t>
      </w:r>
      <w:r>
        <w:rPr>
          <w:b/>
          <w:bCs/>
        </w:rPr>
        <w:t>[1]</w:t>
      </w:r>
      <w:r>
        <w:t>.</w:t>
      </w:r>
      <w:r>
        <w:tab/>
      </w:r>
    </w:p>
    <w:p w14:paraId="19FC91D2" w14:textId="77777777" w:rsidR="009407C2" w:rsidRDefault="009407C2" w:rsidP="009407C2">
      <w:pPr>
        <w:pStyle w:val="ListParagraph"/>
        <w:ind w:left="907"/>
      </w:pPr>
    </w:p>
    <w:p w14:paraId="0C2B14DF" w14:textId="055A9AA2" w:rsidR="009407C2" w:rsidRDefault="009407C2" w:rsidP="009407C2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9407C2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2B images</w:t>
      </w:r>
    </w:p>
    <w:p w14:paraId="42A29CC7" w14:textId="2FC9F812" w:rsidR="009407C2" w:rsidRPr="004F249D" w:rsidRDefault="009407C2" w:rsidP="009407C2">
      <w:pPr>
        <w:pStyle w:val="ListParagraph"/>
        <w:ind w:left="907"/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DD53F5A" w14:textId="682820B4" w:rsidR="003234C2" w:rsidRDefault="00473E1C" w:rsidP="003234C2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667B82D0" w14:textId="77777777" w:rsidR="003234C2" w:rsidRPr="003234C2" w:rsidRDefault="003234C2" w:rsidP="003234C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E4629F7" w14:textId="70BE1F49" w:rsidR="003234C2" w:rsidRPr="003234C2" w:rsidRDefault="003234C2" w:rsidP="003234C2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234C2">
        <w:rPr>
          <w:rStyle w:val="AuthorName"/>
          <w:rFonts w:asciiTheme="minorHAnsi" w:eastAsia="Times" w:hAnsiTheme="minorHAnsi" w:cstheme="minorHAnsi"/>
        </w:rPr>
        <w:t xml:space="preserve">Roberta </w:t>
      </w:r>
      <w:proofErr w:type="spellStart"/>
      <w:r w:rsidRPr="003234C2">
        <w:rPr>
          <w:rStyle w:val="AuthorName"/>
          <w:rFonts w:asciiTheme="minorHAnsi" w:eastAsia="Times" w:hAnsiTheme="minorHAnsi" w:cstheme="minorHAnsi"/>
        </w:rPr>
        <w:t>Florescu</w:t>
      </w:r>
      <w:proofErr w:type="spellEnd"/>
      <w:r w:rsidRPr="003234C2">
        <w:rPr>
          <w:rFonts w:asciiTheme="minorHAnsi" w:eastAsia="Times New Roman" w:hAnsiTheme="minorHAnsi" w:cstheme="minorHAnsi"/>
          <w:szCs w:val="24"/>
        </w:rPr>
        <w:t xml:space="preserve">: </w:t>
      </w:r>
      <w:r w:rsidR="00A771A7">
        <w:rPr>
          <w:rFonts w:asciiTheme="minorHAnsi" w:hAnsiTheme="minorHAnsi" w:cstheme="minorHAnsi"/>
        </w:rPr>
        <w:t>S</w:t>
      </w:r>
      <w:r w:rsidR="00A771A7">
        <w:rPr>
          <w:rFonts w:asciiTheme="minorHAnsi" w:eastAsia="Times New Roman" w:hAnsiTheme="minorHAnsi" w:cstheme="minorHAnsi"/>
          <w:szCs w:val="24"/>
        </w:rPr>
        <w:t>electing</w:t>
      </w:r>
      <w:r w:rsidRPr="003234C2">
        <w:rPr>
          <w:rFonts w:asciiTheme="minorHAnsi" w:eastAsia="Times New Roman" w:hAnsiTheme="minorHAnsi" w:cstheme="minorHAnsi"/>
          <w:szCs w:val="24"/>
        </w:rPr>
        <w:t xml:space="preserve"> the proper stent size for each </w:t>
      </w:r>
      <w:r w:rsidR="00A771A7">
        <w:rPr>
          <w:rFonts w:asciiTheme="minorHAnsi" w:eastAsia="Times New Roman" w:hAnsiTheme="minorHAnsi" w:cstheme="minorHAnsi"/>
          <w:szCs w:val="24"/>
        </w:rPr>
        <w:t>animal and using rats weighing</w:t>
      </w:r>
      <w:r w:rsidRPr="003234C2">
        <w:rPr>
          <w:rFonts w:asciiTheme="minorHAnsi" w:eastAsia="Times New Roman" w:hAnsiTheme="minorHAnsi" w:cstheme="minorHAnsi"/>
          <w:szCs w:val="24"/>
        </w:rPr>
        <w:t xml:space="preserve"> over 500 g</w:t>
      </w:r>
      <w:r w:rsidR="00A771A7">
        <w:rPr>
          <w:rFonts w:asciiTheme="minorHAnsi" w:eastAsia="Times New Roman" w:hAnsiTheme="minorHAnsi" w:cstheme="minorHAnsi"/>
          <w:szCs w:val="24"/>
        </w:rPr>
        <w:t>rams</w:t>
      </w:r>
      <w:r w:rsidRPr="003234C2">
        <w:rPr>
          <w:rFonts w:asciiTheme="minorHAnsi" w:eastAsia="Times New Roman" w:hAnsiTheme="minorHAnsi" w:cstheme="minorHAnsi"/>
          <w:szCs w:val="24"/>
        </w:rPr>
        <w:t xml:space="preserve"> for</w:t>
      </w:r>
      <w:r w:rsidR="00A771A7">
        <w:rPr>
          <w:rFonts w:asciiTheme="minorHAnsi" w:eastAsia="Times New Roman" w:hAnsiTheme="minorHAnsi" w:cstheme="minorHAnsi"/>
          <w:szCs w:val="24"/>
        </w:rPr>
        <w:t xml:space="preserve"> the</w:t>
      </w:r>
      <w:r w:rsidRPr="003234C2">
        <w:rPr>
          <w:rFonts w:asciiTheme="minorHAnsi" w:eastAsia="Times New Roman" w:hAnsiTheme="minorHAnsi" w:cstheme="minorHAnsi"/>
          <w:szCs w:val="24"/>
        </w:rPr>
        <w:t xml:space="preserve"> human coronary stent</w:t>
      </w:r>
      <w:r w:rsidR="00A771A7">
        <w:rPr>
          <w:rFonts w:asciiTheme="minorHAnsi" w:eastAsia="Times New Roman" w:hAnsiTheme="minorHAnsi" w:cstheme="minorHAnsi"/>
          <w:szCs w:val="24"/>
        </w:rPr>
        <w:t xml:space="preserve"> implantation are critical to the success of the procedure</w:t>
      </w:r>
      <w:r w:rsidRPr="003234C2">
        <w:rPr>
          <w:rFonts w:asciiTheme="minorHAnsi" w:eastAsia="Times New Roman" w:hAnsiTheme="minorHAnsi" w:cstheme="minorHAnsi"/>
          <w:szCs w:val="24"/>
        </w:rPr>
        <w:t xml:space="preserve"> </w:t>
      </w:r>
      <w:r w:rsidRPr="003234C2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3234C2">
        <w:rPr>
          <w:rFonts w:asciiTheme="minorHAnsi" w:hAnsiTheme="minorHAnsi" w:cstheme="minorHAnsi"/>
        </w:rPr>
        <w:t>.</w:t>
      </w:r>
    </w:p>
    <w:p w14:paraId="41C9F903" w14:textId="77777777" w:rsidR="003234C2" w:rsidRPr="003234C2" w:rsidRDefault="003234C2" w:rsidP="003234C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493DA5F" w14:textId="0CFBC6DC" w:rsidR="003234C2" w:rsidRPr="003234C2" w:rsidRDefault="003234C2" w:rsidP="003234C2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(3.8.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  <w:r w:rsidR="00C4077E" w:rsidRPr="00C4077E">
        <w:rPr>
          <w:rFonts w:asciiTheme="minorHAnsi" w:eastAsia="Times New Roman" w:hAnsiTheme="minorHAnsi" w:cstheme="minorHAnsi"/>
          <w:szCs w:val="24"/>
          <w:highlight w:val="green"/>
        </w:rPr>
        <w:t>NOTE: Filmed in 2 locations to choose from</w:t>
      </w:r>
    </w:p>
    <w:p w14:paraId="144676BF" w14:textId="77777777" w:rsidR="003234C2" w:rsidRPr="003234C2" w:rsidRDefault="003234C2" w:rsidP="003234C2">
      <w:pPr>
        <w:pStyle w:val="ListParagraph"/>
        <w:ind w:left="1627"/>
        <w:rPr>
          <w:rFonts w:cs="Calibri"/>
          <w:szCs w:val="24"/>
        </w:rPr>
      </w:pPr>
    </w:p>
    <w:p w14:paraId="23F4777F" w14:textId="4801EBDC" w:rsidR="00B07A3B" w:rsidRPr="003234C2" w:rsidRDefault="003234C2" w:rsidP="003234C2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3234C2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Roberta </w:t>
      </w:r>
      <w:proofErr w:type="spellStart"/>
      <w:r w:rsidR="003B5EB8" w:rsidRPr="003234C2">
        <w:rPr>
          <w:rFonts w:asciiTheme="minorHAnsi" w:hAnsiTheme="minorHAnsi" w:cstheme="minorHAnsi"/>
          <w:b/>
          <w:szCs w:val="22"/>
          <w:u w:val="single"/>
          <w:lang w:eastAsia="zh-TW"/>
        </w:rPr>
        <w:t>Florescu</w:t>
      </w:r>
      <w:proofErr w:type="spellEnd"/>
      <w:r w:rsidR="007227C7" w:rsidRPr="003234C2">
        <w:rPr>
          <w:rFonts w:asciiTheme="minorHAnsi" w:eastAsia="Times New Roman" w:hAnsiTheme="minorHAnsi" w:cstheme="minorHAnsi"/>
          <w:szCs w:val="24"/>
        </w:rPr>
        <w:t>:</w:t>
      </w:r>
      <w:r w:rsidR="00473E1C" w:rsidRPr="003234C2">
        <w:rPr>
          <w:rFonts w:asciiTheme="minorHAnsi" w:eastAsia="Times New Roman" w:hAnsiTheme="minorHAnsi" w:cstheme="minorHAnsi"/>
          <w:szCs w:val="24"/>
        </w:rPr>
        <w:t xml:space="preserve"> </w:t>
      </w:r>
      <w:r w:rsidR="003B5EB8" w:rsidRPr="003234C2">
        <w:rPr>
          <w:rFonts w:asciiTheme="minorHAnsi" w:hAnsiTheme="minorHAnsi" w:cstheme="minorHAnsi"/>
        </w:rPr>
        <w:t>Following this procedure, other clinical and pathology diagnostic tools can be used, such as optical coherence tomography or histological analysis</w:t>
      </w:r>
      <w:r w:rsidR="00C70A78">
        <w:rPr>
          <w:rFonts w:asciiTheme="minorHAnsi" w:hAnsiTheme="minorHAnsi" w:cstheme="minorHAnsi"/>
        </w:rPr>
        <w:t xml:space="preserve"> </w:t>
      </w:r>
      <w:r w:rsidR="00C70A78">
        <w:rPr>
          <w:rFonts w:asciiTheme="minorHAnsi" w:hAnsiTheme="minorHAnsi" w:cstheme="minorHAnsi"/>
          <w:b/>
          <w:bCs/>
        </w:rPr>
        <w:t>[1]</w:t>
      </w:r>
      <w:r w:rsidR="003B5EB8" w:rsidRPr="003234C2">
        <w:rPr>
          <w:rFonts w:asciiTheme="minorHAnsi" w:hAnsiTheme="minorHAnsi" w:cstheme="minorHAnsi"/>
        </w:rPr>
        <w:t xml:space="preserve">. 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077EA" w14:textId="77777777" w:rsidR="0080310C" w:rsidRDefault="0080310C">
      <w:r>
        <w:separator/>
      </w:r>
    </w:p>
    <w:p w14:paraId="72D52625" w14:textId="77777777" w:rsidR="0080310C" w:rsidRDefault="0080310C"/>
  </w:endnote>
  <w:endnote w:type="continuationSeparator" w:id="0">
    <w:p w14:paraId="0F2120F8" w14:textId="77777777" w:rsidR="0080310C" w:rsidRDefault="0080310C">
      <w:r>
        <w:continuationSeparator/>
      </w:r>
    </w:p>
    <w:p w14:paraId="04FA8178" w14:textId="77777777" w:rsidR="0080310C" w:rsidRDefault="00803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FD53D7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83D99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93A8C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93A8C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DA0EB" w14:textId="77777777" w:rsidR="0080310C" w:rsidRDefault="0080310C">
      <w:r>
        <w:separator/>
      </w:r>
    </w:p>
    <w:p w14:paraId="76432944" w14:textId="77777777" w:rsidR="0080310C" w:rsidRDefault="0080310C"/>
  </w:footnote>
  <w:footnote w:type="continuationSeparator" w:id="0">
    <w:p w14:paraId="680D35DC" w14:textId="77777777" w:rsidR="0080310C" w:rsidRDefault="0080310C">
      <w:r>
        <w:continuationSeparator/>
      </w:r>
    </w:p>
    <w:p w14:paraId="5DD82C29" w14:textId="77777777" w:rsidR="0080310C" w:rsidRDefault="008031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21FEB29" w:rsidR="00336C61" w:rsidRPr="00C15F46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15F4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F46" w:rsidRPr="00C15F4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C15F4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C15F46" w:rsidRPr="00C15F4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C15F4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A27DAC"/>
    <w:multiLevelType w:val="multilevel"/>
    <w:tmpl w:val="6D06F5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1"/>
  </w:num>
  <w:num w:numId="8">
    <w:abstractNumId w:val="12"/>
  </w:num>
  <w:num w:numId="9">
    <w:abstractNumId w:val="21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60739"/>
    <w:rsid w:val="00073750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7CA6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50C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33209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D99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234C2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B5EB8"/>
    <w:rsid w:val="003C32EC"/>
    <w:rsid w:val="003D0847"/>
    <w:rsid w:val="003E2BC9"/>
    <w:rsid w:val="003F4B52"/>
    <w:rsid w:val="004034B6"/>
    <w:rsid w:val="004114EA"/>
    <w:rsid w:val="00414B4F"/>
    <w:rsid w:val="00440FFA"/>
    <w:rsid w:val="00441B23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1227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15F3C"/>
    <w:rsid w:val="0052184A"/>
    <w:rsid w:val="00530DD9"/>
    <w:rsid w:val="005320E4"/>
    <w:rsid w:val="00534B83"/>
    <w:rsid w:val="005363E2"/>
    <w:rsid w:val="00536D89"/>
    <w:rsid w:val="00544FEC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71294C"/>
    <w:rsid w:val="007131B2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3A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310C"/>
    <w:rsid w:val="0080376F"/>
    <w:rsid w:val="00804C75"/>
    <w:rsid w:val="00806B1B"/>
    <w:rsid w:val="00817D9F"/>
    <w:rsid w:val="00832FA5"/>
    <w:rsid w:val="00833100"/>
    <w:rsid w:val="00834DC0"/>
    <w:rsid w:val="008373A7"/>
    <w:rsid w:val="00837E5C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07C2"/>
    <w:rsid w:val="00941F06"/>
    <w:rsid w:val="009431F3"/>
    <w:rsid w:val="00947092"/>
    <w:rsid w:val="00951A8E"/>
    <w:rsid w:val="00954870"/>
    <w:rsid w:val="009625B1"/>
    <w:rsid w:val="00985F44"/>
    <w:rsid w:val="00987081"/>
    <w:rsid w:val="009872A4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36CE5"/>
    <w:rsid w:val="00A44EFB"/>
    <w:rsid w:val="00A453AF"/>
    <w:rsid w:val="00A60320"/>
    <w:rsid w:val="00A72FC5"/>
    <w:rsid w:val="00A730E3"/>
    <w:rsid w:val="00A771A7"/>
    <w:rsid w:val="00A77CF6"/>
    <w:rsid w:val="00A84BA8"/>
    <w:rsid w:val="00A91283"/>
    <w:rsid w:val="00A97CC6"/>
    <w:rsid w:val="00AA132F"/>
    <w:rsid w:val="00AB3338"/>
    <w:rsid w:val="00AC2991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C7D46"/>
    <w:rsid w:val="00BD4346"/>
    <w:rsid w:val="00BE051D"/>
    <w:rsid w:val="00BF1002"/>
    <w:rsid w:val="00C035C7"/>
    <w:rsid w:val="00C12062"/>
    <w:rsid w:val="00C15F46"/>
    <w:rsid w:val="00C25580"/>
    <w:rsid w:val="00C34F4C"/>
    <w:rsid w:val="00C4077E"/>
    <w:rsid w:val="00C602B2"/>
    <w:rsid w:val="00C70A78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3F97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384"/>
    <w:rsid w:val="00DC2504"/>
    <w:rsid w:val="00DC2F7F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26E"/>
    <w:rsid w:val="00EC098C"/>
    <w:rsid w:val="00EC3C46"/>
    <w:rsid w:val="00EC69FF"/>
    <w:rsid w:val="00ED00F1"/>
    <w:rsid w:val="00ED23F4"/>
    <w:rsid w:val="00ED592D"/>
    <w:rsid w:val="00EE1E2F"/>
    <w:rsid w:val="00EE2ECA"/>
    <w:rsid w:val="00EE39ED"/>
    <w:rsid w:val="00EE4460"/>
    <w:rsid w:val="00EF4E2B"/>
    <w:rsid w:val="00EF5A49"/>
    <w:rsid w:val="00F0293A"/>
    <w:rsid w:val="00F04E9E"/>
    <w:rsid w:val="00F10CF8"/>
    <w:rsid w:val="00F10FAD"/>
    <w:rsid w:val="00F146E3"/>
    <w:rsid w:val="00F22F5E"/>
    <w:rsid w:val="00F3061E"/>
    <w:rsid w:val="00F35094"/>
    <w:rsid w:val="00F530DC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ehn@ukaachen.de" TargetMode="External"/><Relationship Id="rId13" Type="http://schemas.openxmlformats.org/officeDocument/2006/relationships/hyperlink" Target="mailto:mamdouh.afify@ukaachen.d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39858" TargetMode="External"/><Relationship Id="rId12" Type="http://schemas.openxmlformats.org/officeDocument/2006/relationships/hyperlink" Target="mailto:nschaaps@ukaachen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iehn@ukaach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vogt@ukaachen.de" TargetMode="External"/><Relationship Id="rId10" Type="http://schemas.openxmlformats.org/officeDocument/2006/relationships/hyperlink" Target="mailto:rflorescu@ukaachen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ornelissen@ukaachen.de" TargetMode="External"/><Relationship Id="rId14" Type="http://schemas.openxmlformats.org/officeDocument/2006/relationships/hyperlink" Target="mailto:Sakine.Simsekyilmaz@med.uni-duesseldorf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1392</Words>
  <Characters>7936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9310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7</cp:revision>
  <dcterms:created xsi:type="dcterms:W3CDTF">2020-12-08T17:03:00Z</dcterms:created>
  <dcterms:modified xsi:type="dcterms:W3CDTF">2020-12-11T16:31:00Z</dcterms:modified>
</cp:coreProperties>
</file>