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D26B7" w14:textId="1E748F2A" w:rsidR="006305D7" w:rsidRPr="00B23ADA" w:rsidRDefault="006305D7" w:rsidP="000836B2">
      <w:pPr>
        <w:pStyle w:val="NormalWeb"/>
        <w:widowControl/>
        <w:spacing w:before="0" w:beforeAutospacing="0" w:after="0" w:afterAutospacing="0"/>
        <w:rPr>
          <w:noProof/>
        </w:rPr>
      </w:pPr>
      <w:r w:rsidRPr="00B23ADA">
        <w:rPr>
          <w:b/>
          <w:bCs/>
          <w:noProof/>
        </w:rPr>
        <w:t>TITLE:</w:t>
      </w:r>
      <w:r w:rsidRPr="00B23ADA">
        <w:rPr>
          <w:noProof/>
        </w:rPr>
        <w:t xml:space="preserve"> </w:t>
      </w:r>
    </w:p>
    <w:p w14:paraId="6B2D26B8" w14:textId="274CE5FA" w:rsidR="007A4DD6" w:rsidRPr="00B23ADA" w:rsidRDefault="00DB6448" w:rsidP="000836B2">
      <w:pPr>
        <w:widowControl/>
        <w:rPr>
          <w:noProof/>
          <w:color w:val="auto"/>
        </w:rPr>
      </w:pPr>
      <w:r w:rsidRPr="00B23ADA">
        <w:rPr>
          <w:noProof/>
          <w:color w:val="auto"/>
        </w:rPr>
        <w:t xml:space="preserve">Biomimetic </w:t>
      </w:r>
      <w:r w:rsidR="000836B2" w:rsidRPr="00B23ADA">
        <w:rPr>
          <w:noProof/>
          <w:color w:val="auto"/>
        </w:rPr>
        <w:t>Replication of Root Surface Microstructure using Alteration of Soft Lithography</w:t>
      </w:r>
    </w:p>
    <w:p w14:paraId="6B2D26B9" w14:textId="77777777" w:rsidR="007A4DD6" w:rsidRPr="00B23ADA" w:rsidRDefault="007A4DD6" w:rsidP="000836B2">
      <w:pPr>
        <w:widowControl/>
        <w:rPr>
          <w:b/>
          <w:bCs/>
          <w:noProof/>
        </w:rPr>
      </w:pPr>
    </w:p>
    <w:p w14:paraId="6B2D26BA" w14:textId="1DBFBFF3" w:rsidR="006305D7" w:rsidRPr="00B23ADA" w:rsidRDefault="006305D7" w:rsidP="000836B2">
      <w:pPr>
        <w:widowControl/>
        <w:rPr>
          <w:noProof/>
          <w:color w:val="808080" w:themeColor="background1" w:themeShade="80"/>
        </w:rPr>
      </w:pPr>
      <w:r w:rsidRPr="00B23ADA">
        <w:rPr>
          <w:b/>
          <w:bCs/>
          <w:noProof/>
        </w:rPr>
        <w:t>AUTHORS</w:t>
      </w:r>
      <w:r w:rsidR="000B662E" w:rsidRPr="00B23ADA">
        <w:rPr>
          <w:b/>
          <w:bCs/>
          <w:noProof/>
        </w:rPr>
        <w:t xml:space="preserve"> </w:t>
      </w:r>
      <w:r w:rsidR="00086FF5" w:rsidRPr="00B23ADA">
        <w:rPr>
          <w:b/>
          <w:bCs/>
          <w:noProof/>
        </w:rPr>
        <w:t xml:space="preserve">AND </w:t>
      </w:r>
      <w:r w:rsidR="000B662E" w:rsidRPr="00B23ADA">
        <w:rPr>
          <w:b/>
          <w:bCs/>
          <w:noProof/>
        </w:rPr>
        <w:t>AFFILIATIONS</w:t>
      </w:r>
      <w:r w:rsidRPr="00B23ADA">
        <w:rPr>
          <w:b/>
          <w:bCs/>
          <w:noProof/>
        </w:rPr>
        <w:t xml:space="preserve">: </w:t>
      </w:r>
    </w:p>
    <w:p w14:paraId="6B2D26BB" w14:textId="662C74FE" w:rsidR="007A4DD6" w:rsidRPr="00B23ADA" w:rsidRDefault="00D239DA" w:rsidP="000836B2">
      <w:pPr>
        <w:widowControl/>
        <w:rPr>
          <w:noProof/>
          <w:color w:val="auto"/>
        </w:rPr>
      </w:pPr>
      <w:r w:rsidRPr="00B23ADA">
        <w:rPr>
          <w:noProof/>
          <w:color w:val="auto"/>
        </w:rPr>
        <w:t>Pallavi Kumari</w:t>
      </w:r>
      <w:r w:rsidR="004A6277" w:rsidRPr="00B23ADA">
        <w:rPr>
          <w:noProof/>
          <w:color w:val="auto"/>
          <w:vertAlign w:val="superscript"/>
        </w:rPr>
        <w:t>1</w:t>
      </w:r>
      <w:r w:rsidR="005D37EE" w:rsidRPr="00B23ADA">
        <w:rPr>
          <w:noProof/>
          <w:color w:val="auto"/>
        </w:rPr>
        <w:t>,</w:t>
      </w:r>
      <w:r w:rsidRPr="00B23ADA">
        <w:rPr>
          <w:noProof/>
          <w:color w:val="auto"/>
        </w:rPr>
        <w:t xml:space="preserve"> </w:t>
      </w:r>
      <w:r w:rsidR="005D37EE" w:rsidRPr="00B23ADA">
        <w:rPr>
          <w:noProof/>
          <w:color w:val="auto"/>
        </w:rPr>
        <w:t>Tali Sayays</w:t>
      </w:r>
      <w:r w:rsidR="005D37EE" w:rsidRPr="00B23ADA">
        <w:rPr>
          <w:noProof/>
          <w:color w:val="auto"/>
          <w:vertAlign w:val="superscript"/>
        </w:rPr>
        <w:t>1</w:t>
      </w:r>
      <w:r w:rsidR="005D37EE" w:rsidRPr="00B23ADA">
        <w:rPr>
          <w:noProof/>
          <w:color w:val="auto"/>
        </w:rPr>
        <w:t xml:space="preserve"> </w:t>
      </w:r>
      <w:r w:rsidRPr="00B23ADA">
        <w:rPr>
          <w:noProof/>
          <w:color w:val="auto"/>
        </w:rPr>
        <w:t>and Maya Kleiman</w:t>
      </w:r>
      <w:r w:rsidR="004A6277" w:rsidRPr="00B23ADA">
        <w:rPr>
          <w:noProof/>
          <w:color w:val="auto"/>
          <w:vertAlign w:val="superscript"/>
        </w:rPr>
        <w:t>1,2</w:t>
      </w:r>
    </w:p>
    <w:p w14:paraId="7D6177C1" w14:textId="77777777" w:rsidR="000836B2" w:rsidRPr="00B23ADA" w:rsidRDefault="000836B2" w:rsidP="000836B2">
      <w:pPr>
        <w:widowControl/>
        <w:rPr>
          <w:rStyle w:val="affiliationname"/>
          <w:noProof/>
          <w:color w:val="auto"/>
          <w:shd w:val="clear" w:color="auto" w:fill="FCFCFC"/>
          <w:vertAlign w:val="superscript"/>
        </w:rPr>
      </w:pPr>
    </w:p>
    <w:p w14:paraId="15E7C418" w14:textId="413A8733" w:rsidR="00E72417" w:rsidRPr="00B23ADA" w:rsidRDefault="004A6277" w:rsidP="000836B2">
      <w:pPr>
        <w:widowControl/>
        <w:rPr>
          <w:noProof/>
          <w:color w:val="auto"/>
        </w:rPr>
      </w:pPr>
      <w:r w:rsidRPr="00B23ADA">
        <w:rPr>
          <w:rStyle w:val="affiliationname"/>
          <w:noProof/>
          <w:color w:val="auto"/>
          <w:shd w:val="clear" w:color="auto" w:fill="FCFCFC"/>
          <w:vertAlign w:val="superscript"/>
        </w:rPr>
        <w:t>1</w:t>
      </w:r>
      <w:r w:rsidR="00E72417" w:rsidRPr="00B23ADA">
        <w:rPr>
          <w:rStyle w:val="affiliationname"/>
          <w:noProof/>
          <w:color w:val="auto"/>
          <w:shd w:val="clear" w:color="auto" w:fill="FCFCFC"/>
        </w:rPr>
        <w:t>Institute of Plant Sciences</w:t>
      </w:r>
      <w:r w:rsidRPr="00B23ADA">
        <w:rPr>
          <w:rStyle w:val="affiliationname"/>
          <w:noProof/>
          <w:color w:val="auto"/>
          <w:shd w:val="clear" w:color="auto" w:fill="FCFCFC"/>
        </w:rPr>
        <w:t xml:space="preserve">, </w:t>
      </w:r>
      <w:r w:rsidR="00E72417" w:rsidRPr="00B23ADA">
        <w:rPr>
          <w:rStyle w:val="affiliationname"/>
          <w:noProof/>
          <w:color w:val="auto"/>
          <w:shd w:val="clear" w:color="auto" w:fill="FCFCFC"/>
        </w:rPr>
        <w:t>Agricultural Research Organization (Volcani Center)</w:t>
      </w:r>
      <w:r w:rsidRPr="00B23ADA">
        <w:rPr>
          <w:rStyle w:val="affiliationcity"/>
          <w:noProof/>
          <w:color w:val="auto"/>
          <w:shd w:val="clear" w:color="auto" w:fill="FCFCFC"/>
        </w:rPr>
        <w:t xml:space="preserve">, </w:t>
      </w:r>
      <w:r w:rsidR="00E72417" w:rsidRPr="00B23ADA">
        <w:rPr>
          <w:rStyle w:val="affiliationcity"/>
          <w:noProof/>
          <w:color w:val="auto"/>
          <w:shd w:val="clear" w:color="auto" w:fill="FCFCFC"/>
        </w:rPr>
        <w:t xml:space="preserve">Rishon LeZiyyon, </w:t>
      </w:r>
      <w:r w:rsidR="00E72417" w:rsidRPr="00B23ADA">
        <w:rPr>
          <w:rStyle w:val="affiliationcountry"/>
          <w:noProof/>
          <w:color w:val="auto"/>
          <w:shd w:val="clear" w:color="auto" w:fill="FCFCFC"/>
        </w:rPr>
        <w:t>Israel</w:t>
      </w:r>
    </w:p>
    <w:p w14:paraId="6C922674" w14:textId="1A0F744D" w:rsidR="00D239DA" w:rsidRPr="00B23ADA" w:rsidRDefault="004A6277" w:rsidP="000836B2">
      <w:pPr>
        <w:widowControl/>
        <w:rPr>
          <w:noProof/>
          <w:color w:val="auto"/>
        </w:rPr>
      </w:pPr>
      <w:r w:rsidRPr="00B23ADA">
        <w:rPr>
          <w:rStyle w:val="affiliationname"/>
          <w:noProof/>
          <w:color w:val="auto"/>
          <w:shd w:val="clear" w:color="auto" w:fill="FCFCFC"/>
          <w:vertAlign w:val="superscript"/>
        </w:rPr>
        <w:t>2</w:t>
      </w:r>
      <w:r w:rsidR="00E72417" w:rsidRPr="00B23ADA">
        <w:rPr>
          <w:noProof/>
          <w:color w:val="auto"/>
          <w:lang w:bidi="he-IL"/>
        </w:rPr>
        <w:t xml:space="preserve">Agro-NanoTechnology </w:t>
      </w:r>
      <w:r w:rsidR="00E72417" w:rsidRPr="00B23ADA">
        <w:rPr>
          <w:noProof/>
          <w:color w:val="auto"/>
        </w:rPr>
        <w:t>and Advanced Materials Center</w:t>
      </w:r>
      <w:r w:rsidRPr="00B23ADA">
        <w:rPr>
          <w:rStyle w:val="affiliationname"/>
          <w:noProof/>
          <w:color w:val="auto"/>
          <w:shd w:val="clear" w:color="auto" w:fill="FCFCFC"/>
        </w:rPr>
        <w:t xml:space="preserve">, </w:t>
      </w:r>
      <w:r w:rsidR="00D239DA" w:rsidRPr="00B23ADA">
        <w:rPr>
          <w:rStyle w:val="affiliationname"/>
          <w:noProof/>
          <w:color w:val="auto"/>
          <w:shd w:val="clear" w:color="auto" w:fill="FCFCFC"/>
        </w:rPr>
        <w:t>Agricultural Research Organization (Volcani Center)</w:t>
      </w:r>
      <w:r w:rsidRPr="00B23ADA">
        <w:rPr>
          <w:rStyle w:val="affiliationcity"/>
          <w:noProof/>
          <w:color w:val="auto"/>
          <w:shd w:val="clear" w:color="auto" w:fill="FCFCFC"/>
        </w:rPr>
        <w:t xml:space="preserve">, </w:t>
      </w:r>
      <w:r w:rsidR="00D239DA" w:rsidRPr="00B23ADA">
        <w:rPr>
          <w:rStyle w:val="affiliationcity"/>
          <w:noProof/>
          <w:color w:val="auto"/>
          <w:shd w:val="clear" w:color="auto" w:fill="FCFCFC"/>
        </w:rPr>
        <w:t xml:space="preserve">Rishon LeZiyyon, </w:t>
      </w:r>
      <w:r w:rsidR="00D239DA" w:rsidRPr="00B23ADA">
        <w:rPr>
          <w:rStyle w:val="affiliationcountry"/>
          <w:noProof/>
          <w:color w:val="auto"/>
          <w:shd w:val="clear" w:color="auto" w:fill="FCFCFC"/>
        </w:rPr>
        <w:t>Israel</w:t>
      </w:r>
    </w:p>
    <w:p w14:paraId="44B1611D" w14:textId="14B020C0" w:rsidR="00E72417" w:rsidRPr="00B23ADA" w:rsidRDefault="00E72417" w:rsidP="000836B2">
      <w:pPr>
        <w:widowControl/>
        <w:rPr>
          <w:noProof/>
          <w:color w:val="auto"/>
        </w:rPr>
      </w:pPr>
    </w:p>
    <w:p w14:paraId="75304559" w14:textId="77777777" w:rsidR="004A6277" w:rsidRPr="00B23ADA" w:rsidRDefault="00E72417" w:rsidP="000836B2">
      <w:pPr>
        <w:widowControl/>
        <w:rPr>
          <w:b/>
          <w:bCs/>
          <w:noProof/>
          <w:color w:val="auto"/>
        </w:rPr>
      </w:pPr>
      <w:r w:rsidRPr="00B23ADA">
        <w:rPr>
          <w:b/>
          <w:bCs/>
          <w:noProof/>
          <w:color w:val="auto"/>
        </w:rPr>
        <w:t xml:space="preserve">Corresponding author: </w:t>
      </w:r>
    </w:p>
    <w:p w14:paraId="59064FF5" w14:textId="6D343015" w:rsidR="004A6277" w:rsidRPr="00B23ADA" w:rsidRDefault="00E72417" w:rsidP="000836B2">
      <w:pPr>
        <w:widowControl/>
        <w:rPr>
          <w:noProof/>
          <w:color w:val="auto"/>
        </w:rPr>
      </w:pPr>
      <w:r w:rsidRPr="00B23ADA">
        <w:rPr>
          <w:noProof/>
          <w:color w:val="auto"/>
        </w:rPr>
        <w:t>Maya Kleiman</w:t>
      </w:r>
      <w:r w:rsidR="00B23ADA" w:rsidRPr="00B23ADA">
        <w:rPr>
          <w:noProof/>
          <w:color w:val="auto"/>
        </w:rPr>
        <w:t xml:space="preserve"> </w:t>
      </w:r>
      <w:r w:rsidR="000836B2" w:rsidRPr="00B23ADA">
        <w:rPr>
          <w:noProof/>
          <w:color w:val="auto"/>
        </w:rPr>
        <w:t>(</w:t>
      </w:r>
      <w:hyperlink r:id="rId8" w:history="1">
        <w:r w:rsidR="004A6277" w:rsidRPr="00B23ADA">
          <w:rPr>
            <w:rStyle w:val="Hyperlink"/>
            <w:noProof/>
          </w:rPr>
          <w:t>mayakl@volcani.agri.gov.il</w:t>
        </w:r>
      </w:hyperlink>
      <w:r w:rsidR="000836B2" w:rsidRPr="00B23ADA">
        <w:rPr>
          <w:rStyle w:val="Hyperlink"/>
          <w:noProof/>
        </w:rPr>
        <w:t>)</w:t>
      </w:r>
    </w:p>
    <w:p w14:paraId="1C082E24" w14:textId="7F46D295" w:rsidR="00DB6448" w:rsidRPr="00B23ADA" w:rsidRDefault="00DB6448" w:rsidP="000836B2">
      <w:pPr>
        <w:widowControl/>
        <w:rPr>
          <w:noProof/>
          <w:color w:val="auto"/>
        </w:rPr>
      </w:pPr>
    </w:p>
    <w:p w14:paraId="5E90496B" w14:textId="573BCE27" w:rsidR="000836B2" w:rsidRPr="00B23ADA" w:rsidRDefault="00DB6448" w:rsidP="000836B2">
      <w:pPr>
        <w:widowControl/>
        <w:rPr>
          <w:b/>
          <w:bCs/>
          <w:noProof/>
          <w:color w:val="auto"/>
        </w:rPr>
      </w:pPr>
      <w:r w:rsidRPr="00B23ADA">
        <w:rPr>
          <w:b/>
          <w:bCs/>
          <w:noProof/>
          <w:color w:val="auto"/>
        </w:rPr>
        <w:t>Em</w:t>
      </w:r>
      <w:r w:rsidR="000836B2" w:rsidRPr="00B23ADA">
        <w:rPr>
          <w:b/>
          <w:bCs/>
          <w:noProof/>
          <w:color w:val="auto"/>
        </w:rPr>
        <w:t>a</w:t>
      </w:r>
      <w:r w:rsidRPr="00B23ADA">
        <w:rPr>
          <w:b/>
          <w:bCs/>
          <w:noProof/>
          <w:color w:val="auto"/>
        </w:rPr>
        <w:t>il address of Co-author</w:t>
      </w:r>
      <w:r w:rsidR="007B18D2" w:rsidRPr="00B23ADA">
        <w:rPr>
          <w:b/>
          <w:bCs/>
          <w:noProof/>
          <w:color w:val="auto"/>
        </w:rPr>
        <w:t>s</w:t>
      </w:r>
      <w:r w:rsidRPr="00B23ADA">
        <w:rPr>
          <w:b/>
          <w:bCs/>
          <w:noProof/>
          <w:color w:val="auto"/>
        </w:rPr>
        <w:t xml:space="preserve">: </w:t>
      </w:r>
    </w:p>
    <w:p w14:paraId="5B09884D" w14:textId="0A7FA958" w:rsidR="00DB6448" w:rsidRPr="00B23ADA" w:rsidRDefault="00DB6448" w:rsidP="000836B2">
      <w:pPr>
        <w:widowControl/>
        <w:rPr>
          <w:noProof/>
          <w:color w:val="auto"/>
          <w:lang w:bidi="he-IL"/>
        </w:rPr>
      </w:pPr>
      <w:r w:rsidRPr="00B23ADA">
        <w:rPr>
          <w:noProof/>
          <w:color w:val="auto"/>
        </w:rPr>
        <w:t>Pallavi Kumari (</w:t>
      </w:r>
      <w:hyperlink r:id="rId9" w:history="1">
        <w:r w:rsidR="007B18D2" w:rsidRPr="00B23ADA">
          <w:rPr>
            <w:rStyle w:val="Hyperlink"/>
            <w:noProof/>
          </w:rPr>
          <w:t>Palcuj31@gmail.com</w:t>
        </w:r>
      </w:hyperlink>
      <w:r w:rsidRPr="00B23ADA">
        <w:rPr>
          <w:noProof/>
          <w:color w:val="auto"/>
          <w:lang w:bidi="he-IL"/>
        </w:rPr>
        <w:t>)</w:t>
      </w:r>
    </w:p>
    <w:p w14:paraId="6F6A370E" w14:textId="25B69A39" w:rsidR="007B18D2" w:rsidRPr="00B23ADA" w:rsidRDefault="007B18D2" w:rsidP="000836B2">
      <w:pPr>
        <w:widowControl/>
        <w:rPr>
          <w:noProof/>
          <w:color w:val="auto"/>
          <w:lang w:bidi="he-IL"/>
        </w:rPr>
      </w:pPr>
      <w:r w:rsidRPr="00B23ADA">
        <w:rPr>
          <w:noProof/>
          <w:color w:val="auto"/>
          <w:lang w:bidi="he-IL"/>
        </w:rPr>
        <w:t>Tali Sayas (</w:t>
      </w:r>
      <w:hyperlink r:id="rId10" w:history="1">
        <w:r w:rsidRPr="00B23ADA">
          <w:rPr>
            <w:rStyle w:val="Hyperlink"/>
            <w:noProof/>
            <w:lang w:bidi="he-IL"/>
          </w:rPr>
          <w:t>talid@volcani.agri.gov.il</w:t>
        </w:r>
      </w:hyperlink>
      <w:r w:rsidRPr="00B23ADA">
        <w:rPr>
          <w:noProof/>
          <w:color w:val="auto"/>
          <w:lang w:bidi="he-IL"/>
        </w:rPr>
        <w:t>)</w:t>
      </w:r>
    </w:p>
    <w:p w14:paraId="6B2D26BC" w14:textId="77777777" w:rsidR="00D04A95" w:rsidRPr="00B23ADA" w:rsidRDefault="00D04A95" w:rsidP="000836B2">
      <w:pPr>
        <w:widowControl/>
        <w:rPr>
          <w:bCs/>
          <w:noProof/>
          <w:color w:val="808080" w:themeColor="background1" w:themeShade="80"/>
        </w:rPr>
      </w:pPr>
    </w:p>
    <w:p w14:paraId="6B2D26BD" w14:textId="42E25FD5" w:rsidR="006305D7" w:rsidRPr="00B23ADA" w:rsidRDefault="006305D7" w:rsidP="000836B2">
      <w:pPr>
        <w:pStyle w:val="NormalWeb"/>
        <w:widowControl/>
        <w:spacing w:before="0" w:beforeAutospacing="0" w:after="0" w:afterAutospacing="0"/>
        <w:rPr>
          <w:noProof/>
        </w:rPr>
      </w:pPr>
      <w:r w:rsidRPr="00B23ADA">
        <w:rPr>
          <w:b/>
          <w:bCs/>
          <w:noProof/>
        </w:rPr>
        <w:t>KEYWORDS:</w:t>
      </w:r>
      <w:r w:rsidRPr="00B23ADA">
        <w:rPr>
          <w:noProof/>
        </w:rPr>
        <w:t xml:space="preserve"> </w:t>
      </w:r>
    </w:p>
    <w:p w14:paraId="6B2D26BE" w14:textId="774A7AB0" w:rsidR="007A4DD6" w:rsidRPr="00B23ADA" w:rsidRDefault="00A26081" w:rsidP="000836B2">
      <w:pPr>
        <w:widowControl/>
        <w:rPr>
          <w:noProof/>
          <w:color w:val="auto"/>
          <w:lang w:bidi="he-IL"/>
        </w:rPr>
      </w:pPr>
      <w:r w:rsidRPr="00B23ADA">
        <w:rPr>
          <w:noProof/>
          <w:color w:val="auto"/>
        </w:rPr>
        <w:t xml:space="preserve">Root, Surface, </w:t>
      </w:r>
      <w:r w:rsidR="00D239DA" w:rsidRPr="00B23ADA">
        <w:rPr>
          <w:noProof/>
          <w:color w:val="auto"/>
        </w:rPr>
        <w:t>Microstructure, Synthetic, Biomimetic, Interaction</w:t>
      </w:r>
    </w:p>
    <w:p w14:paraId="6B2D26BF" w14:textId="77777777" w:rsidR="006305D7" w:rsidRPr="00B23ADA" w:rsidRDefault="006305D7" w:rsidP="000836B2">
      <w:pPr>
        <w:pStyle w:val="NormalWeb"/>
        <w:widowControl/>
        <w:spacing w:before="0" w:beforeAutospacing="0" w:after="0" w:afterAutospacing="0"/>
        <w:rPr>
          <w:noProof/>
        </w:rPr>
      </w:pPr>
    </w:p>
    <w:p w14:paraId="6B2D26C0" w14:textId="2F0D474D" w:rsidR="006305D7" w:rsidRPr="00B23ADA" w:rsidRDefault="00086FF5" w:rsidP="000836B2">
      <w:pPr>
        <w:widowControl/>
        <w:rPr>
          <w:noProof/>
        </w:rPr>
      </w:pPr>
      <w:r w:rsidRPr="00B23ADA">
        <w:rPr>
          <w:b/>
          <w:bCs/>
          <w:noProof/>
        </w:rPr>
        <w:t>SUMMARY</w:t>
      </w:r>
      <w:r w:rsidR="006305D7" w:rsidRPr="00B23ADA">
        <w:rPr>
          <w:b/>
          <w:bCs/>
          <w:noProof/>
        </w:rPr>
        <w:t>:</w:t>
      </w:r>
      <w:r w:rsidR="006305D7" w:rsidRPr="00B23ADA">
        <w:rPr>
          <w:noProof/>
        </w:rPr>
        <w:t xml:space="preserve"> </w:t>
      </w:r>
    </w:p>
    <w:p w14:paraId="6B2D26C1" w14:textId="6629A781" w:rsidR="007A4DD6" w:rsidRPr="00B23ADA" w:rsidRDefault="004C3F84" w:rsidP="000836B2">
      <w:pPr>
        <w:widowControl/>
        <w:rPr>
          <w:noProof/>
          <w:color w:val="auto"/>
        </w:rPr>
      </w:pPr>
      <w:r w:rsidRPr="00B23ADA">
        <w:rPr>
          <w:noProof/>
          <w:color w:val="auto"/>
        </w:rPr>
        <w:t>Biomimetic</w:t>
      </w:r>
      <w:r w:rsidR="00D74F64" w:rsidRPr="00B23ADA">
        <w:rPr>
          <w:noProof/>
          <w:color w:val="auto"/>
        </w:rPr>
        <w:t>s</w:t>
      </w:r>
      <w:r w:rsidRPr="00B23ADA">
        <w:rPr>
          <w:noProof/>
          <w:color w:val="auto"/>
        </w:rPr>
        <w:t xml:space="preserve"> </w:t>
      </w:r>
      <w:r w:rsidR="00D74F64" w:rsidRPr="00B23ADA">
        <w:rPr>
          <w:noProof/>
          <w:color w:val="auto"/>
        </w:rPr>
        <w:t>has been</w:t>
      </w:r>
      <w:r w:rsidRPr="00B23ADA">
        <w:rPr>
          <w:noProof/>
          <w:color w:val="auto"/>
        </w:rPr>
        <w:t xml:space="preserve"> previously</w:t>
      </w:r>
      <w:r w:rsidR="00D74F64" w:rsidRPr="00B23ADA">
        <w:rPr>
          <w:noProof/>
          <w:color w:val="auto"/>
        </w:rPr>
        <w:t xml:space="preserve"> used</w:t>
      </w:r>
      <w:r w:rsidRPr="00B23ADA">
        <w:rPr>
          <w:noProof/>
          <w:color w:val="auto"/>
        </w:rPr>
        <w:t xml:space="preserve"> as a tool to study leaf-microorganism interactions. However, no such tool exists for roots. Here, we develop a protocol to form synthetic surfaces mimicking root surface microstructure for the study of root-environment interactions.</w:t>
      </w:r>
    </w:p>
    <w:p w14:paraId="6B2D26C2" w14:textId="77777777" w:rsidR="006305D7" w:rsidRPr="00B23ADA" w:rsidRDefault="006305D7" w:rsidP="000836B2">
      <w:pPr>
        <w:widowControl/>
        <w:rPr>
          <w:noProof/>
        </w:rPr>
      </w:pPr>
    </w:p>
    <w:p w14:paraId="6B2D26C3" w14:textId="310C299E" w:rsidR="006305D7" w:rsidRPr="00B23ADA" w:rsidRDefault="006305D7" w:rsidP="000836B2">
      <w:pPr>
        <w:widowControl/>
        <w:rPr>
          <w:noProof/>
          <w:color w:val="808080"/>
        </w:rPr>
      </w:pPr>
      <w:r w:rsidRPr="00B23ADA">
        <w:rPr>
          <w:b/>
          <w:bCs/>
          <w:noProof/>
        </w:rPr>
        <w:t>ABSTRACT:</w:t>
      </w:r>
      <w:r w:rsidRPr="00B23ADA">
        <w:rPr>
          <w:noProof/>
        </w:rPr>
        <w:t xml:space="preserve"> </w:t>
      </w:r>
    </w:p>
    <w:p w14:paraId="6B2D26C4" w14:textId="55A96DBE" w:rsidR="007A4DD6" w:rsidRPr="00B23ADA" w:rsidRDefault="00801B60" w:rsidP="000836B2">
      <w:pPr>
        <w:widowControl/>
        <w:rPr>
          <w:noProof/>
          <w:color w:val="808080" w:themeColor="background1" w:themeShade="80"/>
        </w:rPr>
      </w:pPr>
      <w:r w:rsidRPr="00B23ADA">
        <w:rPr>
          <w:noProof/>
          <w:color w:val="auto"/>
        </w:rPr>
        <w:t>Biomimetic</w:t>
      </w:r>
      <w:r w:rsidR="00DC20E2" w:rsidRPr="00B23ADA">
        <w:rPr>
          <w:noProof/>
          <w:color w:val="auto"/>
        </w:rPr>
        <w:t>s</w:t>
      </w:r>
      <w:r w:rsidRPr="00B23ADA">
        <w:rPr>
          <w:noProof/>
          <w:color w:val="auto"/>
        </w:rPr>
        <w:t xml:space="preserve"> is the use of chemistry and material sciences to mimic biological systems, specifically biological structures</w:t>
      </w:r>
      <w:r w:rsidR="00FF0A4A" w:rsidRPr="00B23ADA">
        <w:rPr>
          <w:noProof/>
          <w:color w:val="auto"/>
        </w:rPr>
        <w:t>,</w:t>
      </w:r>
      <w:r w:rsidRPr="00B23ADA">
        <w:rPr>
          <w:noProof/>
          <w:color w:val="auto"/>
        </w:rPr>
        <w:t xml:space="preserve"> to better humankind. Recently, biomimetic surfaces mimicking the microstructure of leaf surface</w:t>
      </w:r>
      <w:r w:rsidR="00EE2F7B" w:rsidRPr="00B23ADA">
        <w:rPr>
          <w:noProof/>
          <w:color w:val="auto"/>
        </w:rPr>
        <w:t>,</w:t>
      </w:r>
      <w:r w:rsidRPr="00B23ADA">
        <w:rPr>
          <w:noProof/>
          <w:color w:val="auto"/>
        </w:rPr>
        <w:t xml:space="preserve"> were used to study the effect</w:t>
      </w:r>
      <w:r w:rsidR="00AE57B0" w:rsidRPr="00B23ADA">
        <w:rPr>
          <w:noProof/>
          <w:color w:val="auto"/>
        </w:rPr>
        <w:t>s</w:t>
      </w:r>
      <w:r w:rsidRPr="00B23ADA">
        <w:rPr>
          <w:noProof/>
          <w:color w:val="auto"/>
        </w:rPr>
        <w:t xml:space="preserve"> of leaf microstructure on leaf-environment interaction</w:t>
      </w:r>
      <w:r w:rsidR="00AE57B0" w:rsidRPr="00B23ADA">
        <w:rPr>
          <w:noProof/>
          <w:color w:val="auto"/>
        </w:rPr>
        <w:t>s</w:t>
      </w:r>
      <w:r w:rsidRPr="00B23ADA">
        <w:rPr>
          <w:noProof/>
          <w:color w:val="auto"/>
        </w:rPr>
        <w:t xml:space="preserve">. </w:t>
      </w:r>
      <w:r w:rsidR="004A6277" w:rsidRPr="00B23ADA">
        <w:rPr>
          <w:noProof/>
          <w:color w:val="auto"/>
        </w:rPr>
        <w:t xml:space="preserve">However, no such tool exists for roots. We developed a tool allowing </w:t>
      </w:r>
      <w:r w:rsidR="002A7DD2" w:rsidRPr="00B23ADA">
        <w:rPr>
          <w:noProof/>
          <w:color w:val="auto"/>
        </w:rPr>
        <w:t xml:space="preserve">the </w:t>
      </w:r>
      <w:r w:rsidR="004A6277" w:rsidRPr="00B23ADA">
        <w:rPr>
          <w:noProof/>
          <w:color w:val="auto"/>
        </w:rPr>
        <w:t>synthetic</w:t>
      </w:r>
      <w:r w:rsidR="000836B2" w:rsidRPr="00B23ADA">
        <w:rPr>
          <w:noProof/>
          <w:color w:val="auto"/>
        </w:rPr>
        <w:t xml:space="preserve"> </w:t>
      </w:r>
      <w:r w:rsidR="00234AF7" w:rsidRPr="00B23ADA">
        <w:rPr>
          <w:noProof/>
          <w:color w:val="auto"/>
        </w:rPr>
        <w:t>mimic</w:t>
      </w:r>
      <w:r w:rsidR="002A7DD2" w:rsidRPr="00B23ADA">
        <w:rPr>
          <w:noProof/>
          <w:color w:val="auto"/>
        </w:rPr>
        <w:t>ry</w:t>
      </w:r>
      <w:r w:rsidR="004A6277" w:rsidRPr="00B23ADA">
        <w:rPr>
          <w:noProof/>
          <w:color w:val="auto"/>
        </w:rPr>
        <w:t xml:space="preserve"> </w:t>
      </w:r>
      <w:r w:rsidR="002A7DD2" w:rsidRPr="00B23ADA">
        <w:rPr>
          <w:noProof/>
          <w:color w:val="auto"/>
        </w:rPr>
        <w:t xml:space="preserve">of </w:t>
      </w:r>
      <w:r w:rsidR="004A6277" w:rsidRPr="00B23ADA">
        <w:rPr>
          <w:noProof/>
          <w:color w:val="auto"/>
        </w:rPr>
        <w:t>the root surface microstructure into an artificial surface. We relied on the soft lithography method, known for leaf surface microstructure replication, using a two-step process. The first step is the more challenging one as it involves the biological tissue. Here, we used a different polymer and curing strategy, relying on the strong, rigid, polyurethane, cured by UV</w:t>
      </w:r>
      <w:r w:rsidR="003D0986" w:rsidRPr="00B23ADA">
        <w:rPr>
          <w:noProof/>
          <w:color w:val="auto"/>
        </w:rPr>
        <w:t xml:space="preserve"> for the root molding</w:t>
      </w:r>
      <w:r w:rsidR="004A6277" w:rsidRPr="00B23ADA">
        <w:rPr>
          <w:noProof/>
          <w:color w:val="auto"/>
        </w:rPr>
        <w:t xml:space="preserve">. This allowed us to achieve a reliable </w:t>
      </w:r>
      <w:r w:rsidR="00A802F9" w:rsidRPr="00B23ADA">
        <w:rPr>
          <w:noProof/>
          <w:color w:val="auto"/>
        </w:rPr>
        <w:t xml:space="preserve">negative </w:t>
      </w:r>
      <w:r w:rsidR="004A6277" w:rsidRPr="00B23ADA">
        <w:rPr>
          <w:noProof/>
          <w:color w:val="auto"/>
        </w:rPr>
        <w:t>image of the root surface microstructure including the delicate</w:t>
      </w:r>
      <w:r w:rsidR="00B63DDC" w:rsidRPr="00B23ADA">
        <w:rPr>
          <w:noProof/>
          <w:color w:val="auto"/>
        </w:rPr>
        <w:t xml:space="preserve">, </w:t>
      </w:r>
      <w:r w:rsidR="004A6277" w:rsidRPr="00B23ADA">
        <w:rPr>
          <w:noProof/>
          <w:color w:val="auto"/>
        </w:rPr>
        <w:t xml:space="preserve">challenging features such </w:t>
      </w:r>
      <w:r w:rsidR="00D22C46" w:rsidRPr="00B23ADA">
        <w:rPr>
          <w:noProof/>
          <w:color w:val="auto"/>
        </w:rPr>
        <w:t xml:space="preserve">as </w:t>
      </w:r>
      <w:r w:rsidR="004A6277" w:rsidRPr="00B23ADA">
        <w:rPr>
          <w:noProof/>
          <w:color w:val="auto"/>
        </w:rPr>
        <w:t xml:space="preserve">root hairs. We then used this </w:t>
      </w:r>
      <w:r w:rsidR="00101557" w:rsidRPr="00B23ADA">
        <w:rPr>
          <w:noProof/>
          <w:color w:val="auto"/>
        </w:rPr>
        <w:t xml:space="preserve">negative </w:t>
      </w:r>
      <w:r w:rsidR="004A6277" w:rsidRPr="00B23ADA">
        <w:rPr>
          <w:noProof/>
          <w:color w:val="auto"/>
        </w:rPr>
        <w:t xml:space="preserve">image </w:t>
      </w:r>
      <w:r w:rsidR="00DB6448" w:rsidRPr="00B23ADA">
        <w:rPr>
          <w:noProof/>
          <w:color w:val="auto"/>
        </w:rPr>
        <w:t xml:space="preserve">as a template </w:t>
      </w:r>
      <w:r w:rsidR="004A6277" w:rsidRPr="00B23ADA">
        <w:rPr>
          <w:noProof/>
          <w:color w:val="auto"/>
        </w:rPr>
        <w:t xml:space="preserve">to achieve the root surface microstructure replication </w:t>
      </w:r>
      <w:r w:rsidR="00DB6448" w:rsidRPr="00B23ADA">
        <w:rPr>
          <w:noProof/>
          <w:color w:val="auto"/>
        </w:rPr>
        <w:t>using both the well-established polydimethyl siloxane (PDMS) as well as a cellulose derivativ</w:t>
      </w:r>
      <w:r w:rsidR="000836B2" w:rsidRPr="00B23ADA">
        <w:rPr>
          <w:noProof/>
          <w:color w:val="auto"/>
        </w:rPr>
        <w:t xml:space="preserve">e, </w:t>
      </w:r>
      <w:r w:rsidR="00E34585" w:rsidRPr="00B23ADA">
        <w:rPr>
          <w:noProof/>
          <w:color w:val="auto"/>
        </w:rPr>
        <w:t>ethyl</w:t>
      </w:r>
      <w:r w:rsidR="00DB6448" w:rsidRPr="00B23ADA">
        <w:rPr>
          <w:noProof/>
          <w:color w:val="auto"/>
        </w:rPr>
        <w:t xml:space="preserve"> cellulose</w:t>
      </w:r>
      <w:r w:rsidR="000836B2" w:rsidRPr="00B23ADA">
        <w:rPr>
          <w:noProof/>
          <w:color w:val="auto"/>
        </w:rPr>
        <w:t xml:space="preserve">, </w:t>
      </w:r>
      <w:r w:rsidR="00DB6448" w:rsidRPr="00B23ADA">
        <w:rPr>
          <w:noProof/>
          <w:color w:val="auto"/>
        </w:rPr>
        <w:t xml:space="preserve">which represents a closer mimic </w:t>
      </w:r>
      <w:r w:rsidR="00540EB5" w:rsidRPr="00B23ADA">
        <w:rPr>
          <w:noProof/>
          <w:color w:val="auto"/>
        </w:rPr>
        <w:t xml:space="preserve">of </w:t>
      </w:r>
      <w:r w:rsidR="00DB6448" w:rsidRPr="00B23ADA">
        <w:rPr>
          <w:noProof/>
          <w:color w:val="auto"/>
        </w:rPr>
        <w:t xml:space="preserve">the </w:t>
      </w:r>
      <w:r w:rsidR="0014451B" w:rsidRPr="00B23ADA">
        <w:rPr>
          <w:noProof/>
          <w:color w:val="auto"/>
        </w:rPr>
        <w:t>root</w:t>
      </w:r>
      <w:r w:rsidR="005C054A" w:rsidRPr="00B23ADA">
        <w:rPr>
          <w:noProof/>
          <w:color w:val="auto"/>
        </w:rPr>
        <w:t xml:space="preserve"> and </w:t>
      </w:r>
      <w:r w:rsidR="00A176D4" w:rsidRPr="00B23ADA">
        <w:rPr>
          <w:noProof/>
          <w:color w:val="auto"/>
        </w:rPr>
        <w:t xml:space="preserve">which </w:t>
      </w:r>
      <w:r w:rsidR="005C054A" w:rsidRPr="00B23ADA">
        <w:rPr>
          <w:noProof/>
          <w:color w:val="auto"/>
        </w:rPr>
        <w:t xml:space="preserve">can </w:t>
      </w:r>
      <w:r w:rsidR="00A176D4" w:rsidRPr="00B23ADA">
        <w:rPr>
          <w:noProof/>
          <w:color w:val="auto"/>
        </w:rPr>
        <w:t xml:space="preserve">also </w:t>
      </w:r>
      <w:r w:rsidR="005C054A" w:rsidRPr="00B23ADA">
        <w:rPr>
          <w:noProof/>
          <w:color w:val="auto"/>
        </w:rPr>
        <w:t>be degraded by cellulase enzymes secreted by microorga</w:t>
      </w:r>
      <w:r w:rsidR="000C4CC7" w:rsidRPr="00B23ADA">
        <w:rPr>
          <w:noProof/>
          <w:color w:val="auto"/>
        </w:rPr>
        <w:t>nisms</w:t>
      </w:r>
      <w:r w:rsidR="0014451B" w:rsidRPr="00B23ADA">
        <w:rPr>
          <w:noProof/>
          <w:color w:val="auto"/>
        </w:rPr>
        <w:t>. This newly formed platform can be used to study the microstructural effect</w:t>
      </w:r>
      <w:r w:rsidR="00CD0E21" w:rsidRPr="00B23ADA">
        <w:rPr>
          <w:noProof/>
          <w:color w:val="auto"/>
        </w:rPr>
        <w:t>s</w:t>
      </w:r>
      <w:r w:rsidR="0014451B" w:rsidRPr="00B23ADA">
        <w:rPr>
          <w:noProof/>
          <w:color w:val="auto"/>
        </w:rPr>
        <w:t xml:space="preserve"> of the surface in root-microorganism interaction</w:t>
      </w:r>
      <w:r w:rsidR="00CD0E21" w:rsidRPr="00B23ADA">
        <w:rPr>
          <w:noProof/>
          <w:color w:val="auto"/>
        </w:rPr>
        <w:t>s</w:t>
      </w:r>
      <w:r w:rsidR="0014451B" w:rsidRPr="00B23ADA">
        <w:rPr>
          <w:noProof/>
          <w:color w:val="auto"/>
        </w:rPr>
        <w:t xml:space="preserve"> in a similar manner to what </w:t>
      </w:r>
      <w:r w:rsidR="00CD0E21" w:rsidRPr="00B23ADA">
        <w:rPr>
          <w:noProof/>
          <w:color w:val="auto"/>
        </w:rPr>
        <w:t xml:space="preserve">has </w:t>
      </w:r>
      <w:r w:rsidR="0014451B" w:rsidRPr="00B23ADA">
        <w:rPr>
          <w:noProof/>
          <w:color w:val="auto"/>
        </w:rPr>
        <w:t xml:space="preserve">previously </w:t>
      </w:r>
      <w:r w:rsidR="00CD0E21" w:rsidRPr="00B23ADA">
        <w:rPr>
          <w:noProof/>
          <w:color w:val="auto"/>
        </w:rPr>
        <w:t xml:space="preserve">been </w:t>
      </w:r>
      <w:r w:rsidR="0014451B" w:rsidRPr="00B23ADA">
        <w:rPr>
          <w:noProof/>
          <w:color w:val="auto"/>
        </w:rPr>
        <w:t xml:space="preserve">shown in leaves. Additionally, the system enables us to track </w:t>
      </w:r>
      <w:r w:rsidR="007D78F9" w:rsidRPr="00B23ADA">
        <w:rPr>
          <w:noProof/>
          <w:color w:val="auto"/>
        </w:rPr>
        <w:t>the</w:t>
      </w:r>
      <w:r w:rsidR="0014451B" w:rsidRPr="00B23ADA">
        <w:rPr>
          <w:noProof/>
          <w:color w:val="auto"/>
        </w:rPr>
        <w:t xml:space="preserve"> </w:t>
      </w:r>
      <w:r w:rsidR="000836B2" w:rsidRPr="00B23ADA">
        <w:rPr>
          <w:noProof/>
          <w:color w:val="auto"/>
        </w:rPr>
        <w:lastRenderedPageBreak/>
        <w:t>microorganism’s</w:t>
      </w:r>
      <w:r w:rsidR="0014451B" w:rsidRPr="00B23ADA">
        <w:rPr>
          <w:noProof/>
          <w:color w:val="auto"/>
        </w:rPr>
        <w:t xml:space="preserve"> location</w:t>
      </w:r>
      <w:r w:rsidR="00C52FC6" w:rsidRPr="00B23ADA">
        <w:rPr>
          <w:noProof/>
          <w:color w:val="auto"/>
        </w:rPr>
        <w:t>s</w:t>
      </w:r>
      <w:r w:rsidR="0014451B" w:rsidRPr="00B23ADA">
        <w:rPr>
          <w:noProof/>
          <w:color w:val="auto"/>
        </w:rPr>
        <w:t xml:space="preserve">, </w:t>
      </w:r>
      <w:r w:rsidR="007C0734">
        <w:rPr>
          <w:noProof/>
          <w:color w:val="auto"/>
        </w:rPr>
        <w:t>relative</w:t>
      </w:r>
      <w:r w:rsidR="001F01EC" w:rsidRPr="00B23ADA">
        <w:rPr>
          <w:noProof/>
          <w:color w:val="auto"/>
        </w:rPr>
        <w:t xml:space="preserve"> to</w:t>
      </w:r>
      <w:r w:rsidR="0014451B" w:rsidRPr="00B23ADA">
        <w:rPr>
          <w:noProof/>
          <w:color w:val="auto"/>
        </w:rPr>
        <w:t xml:space="preserve"> surface features, </w:t>
      </w:r>
      <w:r w:rsidR="007D78F9" w:rsidRPr="00B23ADA">
        <w:rPr>
          <w:noProof/>
          <w:color w:val="auto"/>
        </w:rPr>
        <w:t xml:space="preserve">and in the </w:t>
      </w:r>
      <w:r w:rsidR="008A66D4" w:rsidRPr="00B23ADA">
        <w:rPr>
          <w:noProof/>
          <w:color w:val="auto"/>
        </w:rPr>
        <w:t xml:space="preserve">future </w:t>
      </w:r>
      <w:r w:rsidR="0014451B" w:rsidRPr="00B23ADA">
        <w:rPr>
          <w:noProof/>
          <w:color w:val="auto"/>
        </w:rPr>
        <w:t>its activity, in the form of cellul</w:t>
      </w:r>
      <w:r w:rsidR="008A66D4" w:rsidRPr="00B23ADA">
        <w:rPr>
          <w:noProof/>
          <w:color w:val="auto"/>
        </w:rPr>
        <w:t>a</w:t>
      </w:r>
      <w:r w:rsidR="0014451B" w:rsidRPr="00B23ADA">
        <w:rPr>
          <w:noProof/>
          <w:color w:val="auto"/>
        </w:rPr>
        <w:t xml:space="preserve">se secretion. </w:t>
      </w:r>
    </w:p>
    <w:p w14:paraId="6B2D26C5" w14:textId="77777777" w:rsidR="006305D7" w:rsidRPr="00B23ADA" w:rsidRDefault="006305D7" w:rsidP="000836B2">
      <w:pPr>
        <w:widowControl/>
        <w:rPr>
          <w:noProof/>
        </w:rPr>
      </w:pPr>
    </w:p>
    <w:p w14:paraId="6B2D26C6" w14:textId="64542465" w:rsidR="006305D7" w:rsidRPr="00B23ADA" w:rsidRDefault="006305D7" w:rsidP="000836B2">
      <w:pPr>
        <w:widowControl/>
        <w:rPr>
          <w:noProof/>
          <w:color w:val="808080"/>
        </w:rPr>
      </w:pPr>
      <w:r w:rsidRPr="00B23ADA">
        <w:rPr>
          <w:b/>
          <w:noProof/>
        </w:rPr>
        <w:t>INTRODUCTION</w:t>
      </w:r>
      <w:r w:rsidRPr="00B23ADA">
        <w:rPr>
          <w:b/>
          <w:bCs/>
          <w:noProof/>
        </w:rPr>
        <w:t>:</w:t>
      </w:r>
      <w:r w:rsidRPr="00B23ADA">
        <w:rPr>
          <w:noProof/>
        </w:rPr>
        <w:t xml:space="preserve"> </w:t>
      </w:r>
    </w:p>
    <w:p w14:paraId="6B2D26C7" w14:textId="45118618" w:rsidR="007A4DD6" w:rsidRPr="00B23ADA" w:rsidRDefault="009B40CF" w:rsidP="000836B2">
      <w:pPr>
        <w:widowControl/>
        <w:rPr>
          <w:noProof/>
          <w:color w:val="auto"/>
        </w:rPr>
      </w:pPr>
      <w:r w:rsidRPr="00B23ADA">
        <w:rPr>
          <w:noProof/>
          <w:color w:val="auto"/>
        </w:rPr>
        <w:t xml:space="preserve">Replication of leaf surface microstructure </w:t>
      </w:r>
      <w:r w:rsidR="000D04DC" w:rsidRPr="00B23ADA">
        <w:rPr>
          <w:noProof/>
          <w:color w:val="auto"/>
        </w:rPr>
        <w:t xml:space="preserve">is a known method in the biomimetics research </w:t>
      </w:r>
      <w:r w:rsidR="0099163D" w:rsidRPr="00B23ADA">
        <w:rPr>
          <w:noProof/>
          <w:color w:val="auto"/>
        </w:rPr>
        <w:t>field</w:t>
      </w:r>
      <w:r w:rsidR="006E3408" w:rsidRPr="00B23ADA">
        <w:rPr>
          <w:rStyle w:val="FootnoteReference"/>
          <w:noProof/>
          <w:color w:val="auto"/>
        </w:rPr>
        <w:fldChar w:fldCharType="begin" w:fldLock="1"/>
      </w:r>
      <w:r w:rsidR="00187B00" w:rsidRPr="00B23ADA">
        <w:rPr>
          <w:noProof/>
          <w:color w:val="auto"/>
        </w:rPr>
        <w:instrText>ADDIN CSL_CITATION {"citationItems":[{"id":"ITEM-1","itemData":{"author":[{"dropping-particle":"","family":"Bhushan","given":"Bharat","non-dropping-particle":"","parse-names":false,"suffix":""},{"dropping-particle":"","family":"Jung","given":"Yong Chae","non-dropping-particle":"","parse-names":false,"suffix":""},{"dropping-particle":"","family":"Niemietz","given":"Adrian","non-dropping-particle":"","parse-names":false,"suffix":""},{"dropping-particle":"","family":"Koch","given":"Kerstin","non-dropping-particle":"","parse-names":false,"suffix":""}],"container-title":"Langmuir","id":"ITEM-1","issue":"3","issued":{"date-parts":[["2009"]]},"page":"1659-1666","title":"Lotus-Like Biomimetic Hierarchical Structures Developed by the Self-Assembly of Tubular Plant Waxes","type":"article-journal","volume":"25"},"uris":["http://www.mendeley.com/documents/?uuid=3026fc8a-14e0-4349-b3e6-4944c9b183ee"]},{"id":"ITEM-2","itemData":{"DOI":"10.1098/rsta.2009.0022","ISBN":"1364-503X (Print)\\r1364-503X (Linking)","ISSN":"1364-503X","PMID":"19324720","abstract":"The diversity of plant surface structures, evolved over 460 million years, has led to a large variety of highly adapted functional structures. The plant cuticle provides structural and chemical modifications for surface wetting, ranging from superhydrophilic to superhydrophobic. In this paper, the structural basics of superhydrophobic and superhydrophilic plant surfaces and their biological functions are introduced. Wetting in plants is influenced by the sculptures of the cells and by the fine structure of the surfaces, such as folding of the cuticle, or by epicuticular waxes. Hierarchical structures in plant surfaces are shown and further types of plant surface structuring leading to superhydrophobicity and superhydrophilicity are presented. The existing and potential uses of superhydrophobic and superhydrophilic surfaces for self-cleaning, drag reduction during moving in water, capillary liquid transport and other biomimetic materials are shown.","author":[{"dropping-particle":"","family":"Koch","given":"Kerstin","non-dropping-particle":"","parse-names":false,"suffix":""},{"dropping-particle":"","family":"Barthlott","given":"Wilhelm","non-dropping-particle":"","parse-names":false,"suffix":""}],"container-title":"Philosophical transactions. Series A, Mathematical, physical, and engineering sciences","id":"ITEM-2","issue":"1893","issued":{"date-parts":[["2009"]]},"page":"1487-509","title":"Superhydrophobic and superhydrophilic plant surfaces: an inspiration for biomimetic materials.","type":"article-journal","volume":"367"},"uris":["http://www.mendeley.com/documents/?uuid=7dc69993-fcae-4488-a2c3-4313efcc541f"]},{"id":"ITEM-3","itemData":{"DOI":"10.1016/j.actbio.2009.01.028","ISBN":"1742-7061","ISSN":"17427061","PMID":"19246265","abstract":"Plant surfaces are characterized by a high diversity of structures which determine their optical properties, such as shiny, gleaming, silky, matt or iridescent. Replicas with different optical properties have been generated by using plant surfaces as templates and an improved replica technique. The technique allows the replication of complex surface structures with overhangs, cavities, and fragile or soft structures in a fast and cost-efficient way. Structures from some millimetres to some nanometres can be replicated. The transfer of complex architectures with different optical properties from plant surfaces onto technical surfaces implies a great potential for the development of new biomimetic surfaces with new optical properties. ?? 2009 Acta Materialia Inc.","author":[{"dropping-particle":"","family":"Schulte","given":"Anna Julia","non-dropping-particle":"","parse-names":false,"suffix":""},{"dropping-particle":"","family":"Koch","given":"Kerstin","non-dropping-particle":"","parse-names":false,"suffix":""},{"dropping-particle":"","family":"Spaeth","given":"Manuel","non-dropping-particle":"","parse-names":false,"suffix":""},{"dropping-particle":"","family":"Barthlott","given":"Wilhelm","non-dropping-particle":"","parse-names":false,"suffix":""}],"container-title":"Acta Biomaterialia","id":"ITEM-3","issue":"6","issued":{"date-parts":[["2009"]]},"page":"1848-1854","title":"Biomimetic replicas: Transfer of complex architectures with different optical properties from plant surfaces onto technical materials","type":"article-journal","volume":"5"},"uris":["http://www.mendeley.com/documents/?uuid=d0241d29-a1c7-4c8d-92cf-169243d208f9"]},{"id":"ITEM-4","itemData":{"author":[{"dropping-particle":"","family":"Koch","given":"K","non-dropping-particle":"","parse-names":false,"suffix":""},{"dropping-particle":"","family":"Schulte","given":"AJ","non-dropping-particle":"","parse-names":false,"suffix":""},{"dropping-particle":"","family":"Fischer","given":"A","non-dropping-particle":"","parse-names":false,"suffix":""},{"dropping-particle":"","family":"Gorb","given":"SN","non-dropping-particle":"","parse-names":false,"suffix":""},{"dropping-particle":"","family":"Barthlott","given":"W","non-dropping-particle":"","parse-names":false,"suffix":""}],"container-title":"Bioinspiration &amp; Biomimetics","id":"ITEM-4","issue":"4","issued":{"date-parts":[["2008"]]},"page":"046002","title":"A fast, precise and low-cost replication technique for nano- and high-aspect-ratio structures of biological and artificial surfacese","type":"article-journal","volume":"3"},"uris":["http://www.mendeley.com/documents/?uuid=241a551f-71a6-4a72-b5a6-399b9929e9cf"]}],"mendeley":{"formattedCitation":"&lt;sup&gt;1–4&lt;/sup&gt;","plainTextFormattedCitation":"1–4","previouslyFormattedCitation":"&lt;sup&gt;1–4&lt;/sup&gt;"},"properties":{"noteIndex":0},"schema":"https://github.com/citation-style-language/schema/raw/master/csl-citation.json"}</w:instrText>
      </w:r>
      <w:r w:rsidR="006E3408" w:rsidRPr="00B23ADA">
        <w:rPr>
          <w:rStyle w:val="FootnoteReference"/>
          <w:noProof/>
          <w:color w:val="auto"/>
        </w:rPr>
        <w:fldChar w:fldCharType="separate"/>
      </w:r>
      <w:r w:rsidR="006E3408" w:rsidRPr="00B23ADA">
        <w:rPr>
          <w:bCs/>
          <w:noProof/>
          <w:color w:val="auto"/>
          <w:vertAlign w:val="superscript"/>
        </w:rPr>
        <w:t>1–4</w:t>
      </w:r>
      <w:r w:rsidR="006E3408" w:rsidRPr="00B23ADA">
        <w:rPr>
          <w:rStyle w:val="FootnoteReference"/>
          <w:noProof/>
          <w:color w:val="auto"/>
        </w:rPr>
        <w:fldChar w:fldCharType="end"/>
      </w:r>
      <w:r w:rsidR="003F72A7" w:rsidRPr="00B23ADA">
        <w:rPr>
          <w:noProof/>
          <w:color w:val="auto"/>
        </w:rPr>
        <w:t>.</w:t>
      </w:r>
      <w:r w:rsidR="00706920" w:rsidRPr="00B23ADA">
        <w:rPr>
          <w:noProof/>
          <w:color w:val="auto"/>
        </w:rPr>
        <w:t xml:space="preserve"> </w:t>
      </w:r>
      <w:r w:rsidR="00B25C91" w:rsidRPr="00B23ADA">
        <w:rPr>
          <w:noProof/>
          <w:color w:val="auto"/>
        </w:rPr>
        <w:t xml:space="preserve">The earliest replications of the leaf surface microstructure were performed using nail polish </w:t>
      </w:r>
      <w:r w:rsidR="00D8769E" w:rsidRPr="00B23ADA">
        <w:rPr>
          <w:noProof/>
          <w:color w:val="auto"/>
        </w:rPr>
        <w:t xml:space="preserve">and rubber materials </w:t>
      </w:r>
      <w:r w:rsidR="00B25C91" w:rsidRPr="00B23ADA">
        <w:rPr>
          <w:noProof/>
          <w:color w:val="auto"/>
        </w:rPr>
        <w:t>applied on the leaf surface for better visualization of microstructure, specifically stomata</w:t>
      </w:r>
      <w:r w:rsidR="00187B00" w:rsidRPr="00B23ADA">
        <w:rPr>
          <w:noProof/>
          <w:color w:val="auto"/>
        </w:rPr>
        <w:fldChar w:fldCharType="begin" w:fldLock="1"/>
      </w:r>
      <w:r w:rsidR="008E4031" w:rsidRPr="00B23ADA">
        <w:rPr>
          <w:noProof/>
          <w:color w:val="auto"/>
        </w:rPr>
        <w:instrText>ADDIN CSL_CITATION {"citationItems":[{"id":"ITEM-1","itemData":{"author":[{"dropping-particle":"","family":"Weyers","given":"Jonathan D B","non-dropping-particle":"","parse-names":false,"suffix":""},{"dropping-particle":"","family":"Johansen","given":"Liv G.","non-dropping-particle":"","parse-names":false,"suffix":""}],"container-title":"New Phytology","id":"ITEM-1","issued":{"date-parts":[["1985"]]},"page":"109-115","title":"Accurate Estimation of Stomatal Aperture From Silicone Rubber Impressions","type":"article-journal","volume":"101"},"uris":["http://www.mendeley.com/documents/?uuid=31420ff9-cb24-4929-af66-78b338bc9dbb"]},{"id":"ITEM-2","itemData":{"author":[{"dropping-particle":"","family":"Hilu","given":"Khidir W.","non-dropping-particle":"","parse-names":false,"suffix":""},{"dropping-particle":"","family":"Randall","given":"John L.","non-dropping-particle":"","parse-names":false,"suffix":""}],"container-title":"Taxon","id":"ITEM-2","issue":"3","issued":{"date-parts":[["1984"]]},"page":"413-415","title":"Convenient Method for Studying Grass Leaf Epidermis","type":"article-journal","volume":"33"},"uris":["http://www.mendeley.com/documents/?uuid=b8e95c82-bab2-40fe-b004-538e3428f9a2"]},{"id":"ITEM-3","itemData":{"author":[{"dropping-particle":"","family":"Sampson","given":"Joan","non-dropping-particle":"","parse-names":false,"suffix":""}],"container-title":"Nature","id":"ITEM-3","issued":{"date-parts":[["1961"]]},"page":"932-933","title":"A Method of replicating Dry or Moist Surfaces for Examination by Light","type":"article-journal","volume":"191"},"uris":["http://www.mendeley.com/documents/?uuid=51d6e613-2163-4bf1-8b36-6c1276cfaf9e"]},{"id":"ITEM-4","itemData":{"author":[{"dropping-particle":"","family":"D.B.","given":"WeyersJonathan","non-dropping-particle":"","parse-names":false,"suffix":""},{"dropping-particle":"","family":"Travis","given":"Anthony J.","non-dropping-particle":"","parse-names":false,"suffix":""}],"container-title":"Journal of experimental botany","id":"ITEM-4","issue":"4","issued":{"date-parts":[["1981"]]},"page":"837-850","title":"Selection and Preparation of Leaf Epidermis for Experiments on Stomatal Physiology","type":"article-journal","volume":"32"},"uris":["http://www.mendeley.com/documents/?uuid=934ee52f-9157-410b-b45a-639d9283a714"]},{"id":"ITEM-5","itemData":{"author":[{"dropping-particle":"","family":"Groot","given":"Janny","non-dropping-particle":"","parse-names":false,"suffix":""}],"container-title":"Acta Botanica Neerlandica","id":"ITEM-5","issue":"6","issued":{"date-parts":[["1969"]]},"page":"703-708","title":"The Use of Silicone Rubber Plastic for Replicating Leaf Surfaces","type":"article-journal","volume":"18"},"uris":["http://www.mendeley.com/documents/?uuid=1d35da7e-45a8-4156-a1be-384942379741"]},{"id":"ITEM-6","itemData":{"author":[{"dropping-particle":"","family":"Wu","given":"Shuchi","non-dropping-particle":"","parse-names":false,"suffix":""},{"dropping-particle":"","family":"Zhao","given":"Bingyu","non-dropping-particle":"","parse-names":false,"suffix":""}],"container-title":"Plant Pattern Recognition Receptors","id":"ITEM-6","issued":{"date-parts":[["2017"]]},"page":"243-248","title":"Using Clear Nail Polish to Make Arabidopsis Epidermal Impressions for Measuring the Change of Stomatal Aperture Size in Immune Response","type":"chapter"},"uris":["http://www.mendeley.com/documents/?uuid=ba48011a-8f6b-4c8e-aea7-252b6c23f7d4"]}],"mendeley":{"formattedCitation":"&lt;sup&gt;5–10&lt;/sup&gt;","plainTextFormattedCitation":"5–10","previouslyFormattedCitation":"&lt;sup&gt;5–10&lt;/sup&gt;"},"properties":{"noteIndex":0},"schema":"https://github.com/citation-style-language/schema/raw/master/csl-citation.json"}</w:instrText>
      </w:r>
      <w:r w:rsidR="00187B00" w:rsidRPr="00B23ADA">
        <w:rPr>
          <w:noProof/>
          <w:color w:val="auto"/>
        </w:rPr>
        <w:fldChar w:fldCharType="separate"/>
      </w:r>
      <w:r w:rsidR="00187B00" w:rsidRPr="00B23ADA">
        <w:rPr>
          <w:noProof/>
          <w:color w:val="auto"/>
          <w:vertAlign w:val="superscript"/>
        </w:rPr>
        <w:t>5–10</w:t>
      </w:r>
      <w:r w:rsidR="00187B00" w:rsidRPr="00B23ADA">
        <w:rPr>
          <w:noProof/>
          <w:color w:val="auto"/>
        </w:rPr>
        <w:fldChar w:fldCharType="end"/>
      </w:r>
      <w:r w:rsidR="00B25C91" w:rsidRPr="00B23ADA">
        <w:rPr>
          <w:noProof/>
          <w:color w:val="auto"/>
        </w:rPr>
        <w:t xml:space="preserve">. </w:t>
      </w:r>
      <w:r w:rsidR="00A527CF" w:rsidRPr="00B23ADA">
        <w:rPr>
          <w:noProof/>
          <w:color w:val="auto"/>
        </w:rPr>
        <w:t xml:space="preserve">The method was then </w:t>
      </w:r>
      <w:r w:rsidR="006C1D9F" w:rsidRPr="00B23ADA">
        <w:rPr>
          <w:noProof/>
          <w:color w:val="auto"/>
        </w:rPr>
        <w:t>improved,</w:t>
      </w:r>
      <w:r w:rsidR="00A527CF" w:rsidRPr="00B23ADA">
        <w:rPr>
          <w:noProof/>
          <w:color w:val="auto"/>
        </w:rPr>
        <w:t xml:space="preserve"> and advanced polymers were used to mimic leaf surface microstructure using soft lithography, especially in the context of biomimetics of super hydrophobic surfaces</w:t>
      </w:r>
      <w:r w:rsidR="00237774" w:rsidRPr="00B23ADA">
        <w:rPr>
          <w:noProof/>
          <w:color w:val="auto"/>
        </w:rPr>
        <w:fldChar w:fldCharType="begin" w:fldLock="1"/>
      </w:r>
      <w:r w:rsidR="00D1393A" w:rsidRPr="00B23ADA">
        <w:rPr>
          <w:noProof/>
          <w:color w:val="auto"/>
        </w:rPr>
        <w:instrText>ADDIN CSL_CITATION {"citationItems":[{"id":"ITEM-1","itemData":{"author":[{"dropping-particle":"","family":"Wu","given":"W","non-dropping-particle":"","parse-names":false,"suffix":""},{"dropping-particle":"","family":"Guijt","given":"RM","non-dropping-particle":"","parse-names":false,"suffix":""},{"dropping-particle":"","family":"Silina","given":"YE","non-dropping-particle":"","parse-names":false,"suffix":""},{"dropping-particle":"","family":"Koch","given":"M","non-dropping-particle":"","parse-names":false,"suffix":""},{"dropping-particle":"","family":"Manz","given":"A","non-dropping-particle":"","parse-names":false,"suffix":""}],"container-title":"RSC Advances","id":"ITEM-1","issue":"27","issued":{"date-parts":[["2016"]]},"page":"22469-22475","title":"Plant leaves as templates for soft lithography","type":"article-journal","volume":"6"},"uris":["http://www.mendeley.com/documents/?uuid=c2b9bbe7-3af2-3354-b81c-4612339c9482"]},{"id":"ITEM-2","itemData":{"DOI":"10.1098/rsta.2009.0022","ISBN":"1364-503X (Print)\\r1364-503X (Linking)","ISSN":"1364-503X","PMID":"19324720","abstract":"The diversity of plant surface structures, evolved over 460 million years, has led to a large variety of highly adapted functional structures. The plant cuticle provides structural and chemical modifications for surface wetting, ranging from superhydrophilic to superhydrophobic. In this paper, the structural basics of superhydrophobic and superhydrophilic plant surfaces and their biological functions are introduced. Wetting in plants is influenced by the sculptures of the cells and by the fine structure of the surfaces, such as folding of the cuticle, or by epicuticular waxes. Hierarchical structures in plant surfaces are shown and further types of plant surface structuring leading to superhydrophobicity and superhydrophilicity are presented. The existing and potential uses of superhydrophobic and superhydrophilic surfaces for self-cleaning, drag reduction during moving in water, capillary liquid transport and other biomimetic materials are shown.","author":[{"dropping-particle":"","family":"Koch","given":"Kerstin","non-dropping-particle":"","parse-names":false,"suffix":""},{"dropping-particle":"","family":"Barthlott","given":"Wilhelm","non-dropping-particle":"","parse-names":false,"suffix":""}],"container-title":"Philosophical transactions. Series A, Mathematical, physical, and engineering sciences","id":"ITEM-2","issue":"1893","issued":{"date-parts":[["2009"]]},"page":"1487-509","title":"Superhydrophobic and superhydrophilic plant surfaces: an inspiration for biomimetic materials.","type":"article-journal","volume":"367"},"uris":["http://www.mendeley.com/documents/?uuid=7dc69993-fcae-4488-a2c3-4313efcc541f"]},{"id":"ITEM-3","itemData":{"DOI":"10.1016/j.actbio.2009.01.028","ISBN":"1742-7061","ISSN":"17427061","PMID":"19246265","abstract":"Plant surfaces are characterized by a high diversity of structures which determine their optical properties, such as shiny, gleaming, silky, matt or iridescent. Replicas with different optical properties have been generated by using plant surfaces as templates and an improved replica technique. The technique allows the replication of complex surface structures with overhangs, cavities, and fragile or soft structures in a fast and cost-efficient way. Structures from some millimetres to some nanometres can be replicated. The transfer of complex architectures with different optical properties from plant surfaces onto technical surfaces implies a great potential for the development of new biomimetic surfaces with new optical properties. ?? 2009 Acta Materialia Inc.","author":[{"dropping-particle":"","family":"Schulte","given":"Anna Julia","non-dropping-particle":"","parse-names":false,"suffix":""},{"dropping-particle":"","family":"Koch","given":"Kerstin","non-dropping-particle":"","parse-names":false,"suffix":""},{"dropping-particle":"","family":"Spaeth","given":"Manuel","non-dropping-particle":"","parse-names":false,"suffix":""},{"dropping-particle":"","family":"Barthlott","given":"Wilhelm","non-dropping-particle":"","parse-names":false,"suffix":""}],"container-title":"Acta Biomaterialia","id":"ITEM-3","issue":"6","issued":{"date-parts":[["2009"]]},"page":"1848-1854","title":"Biomimetic replicas: Transfer of complex architectures with different optical properties from plant surfaces onto technical materials","type":"article-journal","volume":"5"},"uris":["http://www.mendeley.com/documents/?uuid=d0241d29-a1c7-4c8d-92cf-169243d208f9"]},{"id":"ITEM-4","itemData":{"author":[{"dropping-particle":"","family":"Koch","given":"K","non-dropping-particle":"","parse-names":false,"suffix":""},{"dropping-particle":"","family":"Schulte","given":"AJ","non-dropping-particle":"","parse-names":false,"suffix":""},{"dropping-particle":"","family":"Fischer","given":"A","non-dropping-particle":"","parse-names":false,"suffix":""},{"dropping-particle":"","family":"Gorb","given":"SN","non-dropping-particle":"","parse-names":false,"suffix":""},{"dropping-particle":"","family":"Barthlott","given":"W","non-dropping-particle":"","parse-names":false,"suffix":""}],"container-title":"Bioinspiration &amp; Biomimetics","id":"ITEM-4","issue":"4","issued":{"date-parts":[["2008"]]},"page":"046002","title":"A fast, precise and low-cost replication technique for nano- and high-aspect-ratio structures of biological and artificial surfacese","type":"article-journal","volume":"3"},"uris":["http://www.mendeley.com/documents/?uuid=241a551f-71a6-4a72-b5a6-399b9929e9cf"]},{"id":"ITEM-5","itemData":{"DOI":"10.1007/s40820-016-0125-1","ISBN":"2311-6706","ISSN":"2311-6706","abstract":"An overview of plant surface structures and their evolution is presented. It combines surface chemistry and architecture with their functions and refers to possible biomimetic applications. Within some 3.5 billion years biological species evolved highly complex multifunctional surfaces for interacting with their environments: some 10 million living prototypes (i.e., estimated number of existing plants and animals) for engineers. The complexity of the hierarchical structures and their functionality in biological organisms surpasses all abiotic natural surfaces: even superhydrophobicity is restricted in nature to living organisms and was probably a key evolutionary step with the invasion of terrestrial habitats some 350--450 million years ago in plants and insects. Special attention should be paid to the fact that global environmental change implies a dramatic loss of species and with it the biological role models. Plants, the dominating group of organisms on our planet, are sessile organisms with large multifunctional surfaces and thus exhibit particular intriguing features. Superhydrophilicity and superhydrophobicity are focal points in this work. We estimate that superhydrophobic plant leaves (e.g., grasses) comprise in total an area of around 250 million km2, which is about 50{%} of the total surface of our planet. A survey of structures and functions based on own examinations of almost 20,000 species is provided, for further references we refer to Barthlott et al. (Philos. Trans. R. Soc. A 374: 20160191, 1). A basic difference exists between aquatic non-vascular and land-living vascular plants; the latter exhibit a particular intriguing surface chemistry and architecture. The diversity of features is described in detail according to their hierarchical structural order. The first underlying and essential feature is the polymer cuticle superimposed by epicuticular wax and the curvature of single cells up to complex multicellular structures. A descriptive terminology for this diversity is provided. Simplified, the functions of plant surface characteristics may be grouped into six categories: (1) mechanical properties, (2) influence on reflection and absorption of spectral radiation, (3) reduction of water loss or increase of water uptake, moisture harvesting, (4) adhesion and non-adhesion (lotus effect, insect trapping), (5) drag and turbulence increase, or (6) air retention under water for drag reduction or gas exchange (Salvinia effect). This list is …","author":[{"dropping-particle":"","family":"Barthlott","given":"Wilhelm","non-dropping-particle":"","parse-names":false,"suffix":""},{"dropping-particle":"","family":"Mail","given":"Matthias","non-dropping-particle":"","parse-names":false,"suffix":""},{"dropping-particle":"","family":"Bhushan","given":"Bharat","non-dropping-particle":"","parse-names":false,"suffix":""},{"dropping-particle":"","family":"Koch","given":"Kerstin","non-dropping-particle":"","parse-names":false,"suffix":""}],"container-title":"Nano-Micro Letters","id":"ITEM-5","issue":"2","issued":{"date-parts":[["2017"]]},"page":"23","title":"Plant Surfaces: Structures and Functions for Biomimetic Innovations","type":"article-journal","volume":"9"},"uris":["http://www.mendeley.com/documents/?uuid=c89d1e9b-1edd-4e10-8f3c-865858851e8e"]}],"mendeley":{"formattedCitation":"&lt;sup&gt;2–4,11,12&lt;/sup&gt;","plainTextFormattedCitation":"2–4,11,12","previouslyFormattedCitation":"&lt;sup&gt;2–4,11,12&lt;/sup&gt;"},"properties":{"noteIndex":0},"schema":"https://github.com/citation-style-language/schema/raw/master/csl-citation.json"}</w:instrText>
      </w:r>
      <w:r w:rsidR="00237774" w:rsidRPr="00B23ADA">
        <w:rPr>
          <w:noProof/>
          <w:color w:val="auto"/>
        </w:rPr>
        <w:fldChar w:fldCharType="separate"/>
      </w:r>
      <w:r w:rsidR="00237774" w:rsidRPr="00B23ADA">
        <w:rPr>
          <w:noProof/>
          <w:color w:val="auto"/>
          <w:vertAlign w:val="superscript"/>
        </w:rPr>
        <w:t>2–4,11,12</w:t>
      </w:r>
      <w:r w:rsidR="00237774" w:rsidRPr="00B23ADA">
        <w:rPr>
          <w:noProof/>
          <w:color w:val="auto"/>
        </w:rPr>
        <w:fldChar w:fldCharType="end"/>
      </w:r>
      <w:r w:rsidR="00A527CF" w:rsidRPr="00B23ADA">
        <w:rPr>
          <w:noProof/>
          <w:color w:val="auto"/>
        </w:rPr>
        <w:t xml:space="preserve">. In recent years, this method was proven as a useful tool </w:t>
      </w:r>
      <w:r w:rsidR="00B5739C" w:rsidRPr="00B23ADA">
        <w:rPr>
          <w:noProof/>
          <w:color w:val="auto"/>
        </w:rPr>
        <w:t xml:space="preserve">in the </w:t>
      </w:r>
      <w:r w:rsidR="00A527CF" w:rsidRPr="00B23ADA">
        <w:rPr>
          <w:noProof/>
          <w:color w:val="auto"/>
        </w:rPr>
        <w:t xml:space="preserve">study </w:t>
      </w:r>
      <w:r w:rsidR="00B5739C" w:rsidRPr="00B23ADA">
        <w:rPr>
          <w:noProof/>
          <w:color w:val="auto"/>
        </w:rPr>
        <w:t xml:space="preserve">of </w:t>
      </w:r>
      <w:r w:rsidR="00A527CF" w:rsidRPr="00B23ADA">
        <w:rPr>
          <w:noProof/>
          <w:color w:val="auto"/>
        </w:rPr>
        <w:t>the interaction between the le</w:t>
      </w:r>
      <w:r w:rsidR="000D04DC" w:rsidRPr="00B23ADA">
        <w:rPr>
          <w:noProof/>
          <w:color w:val="auto"/>
        </w:rPr>
        <w:t>af surface and microorganisms residing on the surface whether they are pathogenic</w:t>
      </w:r>
      <w:r w:rsidR="006C4EF4" w:rsidRPr="00B23ADA">
        <w:rPr>
          <w:noProof/>
          <w:color w:val="auto"/>
        </w:rPr>
        <w:fldChar w:fldCharType="begin" w:fldLock="1"/>
      </w:r>
      <w:r w:rsidR="00D1393A" w:rsidRPr="00B23ADA">
        <w:rPr>
          <w:noProof/>
          <w:color w:val="auto"/>
        </w:rPr>
        <w:instrText>ADDIN CSL_CITATION {"citationItems":[{"id":"ITEM-1","itemData":{"DOI":"10.1021/am502384q","ISSN":"19448252","abstract":"We have developed a two-step replica molding method for rapid fabrication of biomimetically patterned plant surfaces (BPS) using polydimethylsiloxane (PDMS-BPS) and agarose (AGAR-BPS). Beyond providing multiple identical specimens that faithfully reproduce leaf surface microstructure, this approach also offers unique chemical, physical, and biological features. PDMS-BPS provide good structural durability for SEM examination, have surface wettability comparable to plant surfaces for coating development, and allow for real-time monitoring of biosynthesis through incorporation into microfluidic devices. AGAR-BPS are compatible with bacterial growth, recovery, and quantification, and enable investigation of the effects of surface topography on spatially varying survival and inactivation of Escherichia coli cells during biocide treatment. Further development and application of these biomimetically patterned surfaces to study (and possibly modify) other aspects of plant-bacteria interactions can provide insight into controlling pathogen contamination in a wide range of applications. © 2014 American Chemical Society.","author":[{"dropping-particle":"","family":"Zhang","given":"Boce","non-dropping-particle":"","parse-names":false,"suffix":""},{"dropping-particle":"","family":"Luo","given":"Yaguang","non-dropping-particle":"","parse-names":false,"suffix":""},{"dropping-particle":"","family":"Pearlstein","given":"Arne J.","non-dropping-particle":"","parse-names":false,"suffix":""},{"dropping-particle":"","family":"Aplin","given":"Jesse","non-dropping-particle":"","parse-names":false,"suffix":""},{"dropping-particle":"","family":"Liu","given":"Yi","non-dropping-particle":"","parse-names":false,"suffix":""},{"dropping-particle":"","family":"Bauchan","given":"Gary R.","non-dropping-particle":"","parse-names":false,"suffix":""},{"dropping-particle":"","family":"Payne","given":"Gregory F.","non-dropping-particle":"","parse-names":false,"suffix":""},{"dropping-particle":"","family":"Wang","given":"Qin","non-dropping-particle":"","parse-names":false,"suffix":""},{"dropping-particle":"","family":"Nou","given":"Xiangwu","non-dropping-particle":"","parse-names":false,"suffix":""},{"dropping-particle":"","family":"Millner","given":"Patricia D.","non-dropping-particle":"","parse-names":false,"suffix":""}],"container-title":"ACS Applied Materials and Interfaces","id":"ITEM-1","issue":"15","issued":{"date-parts":[["2014"]]},"page":"12467-12478","title":"Fabrication of biomimetically patterned surfaces and their application to probing plant-bacteria interactions","type":"article-journal","volume":"6"},"uris":["http://www.mendeley.com/documents/?uuid=c28a8109-22d2-449c-94a4-2bbf8a38f4d7"]},{"id":"ITEM-2","itemData":{"DOI":"10.1098/rsif.2013.0174","ISBN":"1742-5689","ISSN":"1742-5662","PMID":"23576783","abstract":"Resurgence in bed bug infestations and widespread pesticide resistance have greatly renewed interest in the development of more sustainable, environ- mentally friendly methods to manage bed bugs. Historically, in Eastern Europe, bed bugs were entrapped by leaves from bean plants, which were then destroyed; this purely physical entrapment was related to microscopic hooked hairs (trichomes) on the leaf surfaces. Using scanning electron microscopy and videography, we documented the capture mechanism: the physical impaling of bed bug feet (tarsi) by these trichomes. This is distinct from a Velcro-like mechanism of non-piercing entanglement, which only momentarily holds the bug without sustained capture. Struggling, trapped bed bugs are impaled by trichomes on several legs and are unable to free themselves. Only specific, mechanically vulnerable locations on the bug tarsi are pierced by the trichomes, which are located at effective heights and orientations for bed bug entrapment despite a lack of any evolutionary association. Using bean leaves as templates, we microfabricated surfaces indistinguishable in geometry from the real leaves, including the trichomes, using polymers with material properties similar to plant cell walls. These synthetic surfaces snag the bed bugs temporarily but do not hinder their locomotion as effectively as real leaves. 1.","author":[{"dropping-particle":"","family":"Szyndler","given":"Megan W","non-dropping-particle":"","parse-names":false,"suffix":""},{"dropping-particle":"","family":"Haynes","given":"Kenneth F","non-dropping-particle":"","parse-names":false,"suffix":""},{"dropping-particle":"","family":"Potter","given":"Michael F","non-dropping-particle":"","parse-names":false,"suffix":""},{"dropping-particle":"","family":"Corn","given":"Robert M","non-dropping-particle":"","parse-names":false,"suffix":""},{"dropping-particle":"","family":"Loudon","given":"Catherine","non-dropping-particle":"","parse-names":false,"suffix":""}],"container-title":"Journal of the Royal Society Interface","id":"ITEM-2","issue":"83","issued":{"date-parts":[["2013"]]},"page":"20130174","title":"Entrapment of bed bugs by leaf trichomes inspires microfabrication of biomimetic surfaces","type":"article-journal","volume":"10"},"uris":["http://www.mendeley.com/documents/?uuid=7d9c3984-ecb1-4b69-88c7-514d59176341"]}],"mendeley":{"formattedCitation":"&lt;sup&gt;13,14&lt;/sup&gt;","plainTextFormattedCitation":"13,14","previouslyFormattedCitation":"&lt;sup&gt;13,14&lt;/sup&gt;"},"properties":{"noteIndex":0},"schema":"https://github.com/citation-style-language/schema/raw/master/csl-citation.json"}</w:instrText>
      </w:r>
      <w:r w:rsidR="006C4EF4" w:rsidRPr="00B23ADA">
        <w:rPr>
          <w:noProof/>
          <w:color w:val="auto"/>
        </w:rPr>
        <w:fldChar w:fldCharType="separate"/>
      </w:r>
      <w:r w:rsidR="00237774" w:rsidRPr="00B23ADA">
        <w:rPr>
          <w:noProof/>
          <w:color w:val="auto"/>
          <w:vertAlign w:val="superscript"/>
        </w:rPr>
        <w:t>13,14</w:t>
      </w:r>
      <w:r w:rsidR="006C4EF4" w:rsidRPr="00B23ADA">
        <w:rPr>
          <w:noProof/>
          <w:color w:val="auto"/>
        </w:rPr>
        <w:fldChar w:fldCharType="end"/>
      </w:r>
      <w:r w:rsidR="000D04DC" w:rsidRPr="00B23ADA">
        <w:rPr>
          <w:noProof/>
          <w:color w:val="auto"/>
        </w:rPr>
        <w:t xml:space="preserve"> or beneficial, as part of the natural leaf phyllosphere</w:t>
      </w:r>
      <w:r w:rsidR="00E70346" w:rsidRPr="00B23ADA">
        <w:rPr>
          <w:noProof/>
          <w:color w:val="auto"/>
        </w:rPr>
        <w:fldChar w:fldCharType="begin" w:fldLock="1"/>
      </w:r>
      <w:r w:rsidR="00D1393A" w:rsidRPr="00B23ADA">
        <w:rPr>
          <w:noProof/>
          <w:color w:val="auto"/>
        </w:rPr>
        <w:instrText>ADDIN CSL_CITATION {"citationItems":[{"id":"ITEM-1","itemData":{"DOI":"10.1094/PHYTO-02-15-0050-RVW","ISSN":"0031-949X","PMID":"25894316","abstract":"The study of microorganisms that reside on plant leaf surfaces, or phyllosphere microbiology, greatly benefits from the availability of artificial surfaces that mimic in one or more ways the complexity of foliage as a microbial habitat. These leaf surface proxies range from very simple, such as nutrient agars that can reveal the metabolic versatility or antagonistic properties of leaf-associated microorganisms, to the very complex, such as silicon-based casts that replicate leaf surface topography down to nanometer resolution. In this review, we summarize the various uses of artificial surfaces in experimental phyllosphere microbiology and discuss how these have advanced our understanding of the biology of leaf-associated microorganisms and the habitat they live in. We also provide an outlook into future uses of artificial leaf surfaces, foretelling a greater role for microfluidics to introduce biological and chemical gradients into artificial leaf environments, stressing the importance of artificial surfaces to generate quantitative data that support computational models of microbial life on real leaves, and rethinking the leaf surface ('phyllosphere') as a habitat that features two intimately connected but very different compartments, i.e. the leaf surface landscape ('phylloplane') and the leaf surface waterscape ('phyllotelma').","author":[{"dropping-particle":"","family":"Doan","given":"Hung K","non-dropping-particle":"","parse-names":false,"suffix":""},{"dropping-particle":"","family":"Leveau","given":"Johan H J","non-dropping-particle":"","parse-names":false,"suffix":""}],"container-title":"Phytopathology","id":"ITEM-1","issue":"8","issued":{"date-parts":[["2015"]]},"page":"1036 - 1042","title":"Artificial Surfaces in Phyllosphere Microbiology","type":"article-journal","volume":"105"},"uris":["http://www.mendeley.com/documents/?uuid=7ed9e62e-c92e-4218-bf92-adc94cd08b48"]}],"mendeley":{"formattedCitation":"&lt;sup&gt;15&lt;/sup&gt;","plainTextFormattedCitation":"15","previouslyFormattedCitation":"&lt;sup&gt;15&lt;/sup&gt;"},"properties":{"noteIndex":0},"schema":"https://github.com/citation-style-language/schema/raw/master/csl-citation.json"}</w:instrText>
      </w:r>
      <w:r w:rsidR="00E70346" w:rsidRPr="00B23ADA">
        <w:rPr>
          <w:noProof/>
          <w:color w:val="auto"/>
        </w:rPr>
        <w:fldChar w:fldCharType="separate"/>
      </w:r>
      <w:r w:rsidR="00237774" w:rsidRPr="00B23ADA">
        <w:rPr>
          <w:noProof/>
          <w:color w:val="auto"/>
          <w:vertAlign w:val="superscript"/>
        </w:rPr>
        <w:t>15</w:t>
      </w:r>
      <w:r w:rsidR="00E70346" w:rsidRPr="00B23ADA">
        <w:rPr>
          <w:noProof/>
          <w:color w:val="auto"/>
        </w:rPr>
        <w:fldChar w:fldCharType="end"/>
      </w:r>
      <w:r w:rsidR="000D04DC" w:rsidRPr="00B23ADA">
        <w:rPr>
          <w:noProof/>
          <w:color w:val="auto"/>
        </w:rPr>
        <w:t>. Simplification of the natural system was proven extremely useful in the study of surface-microorganism interaction</w:t>
      </w:r>
      <w:r w:rsidR="00DE141F" w:rsidRPr="00B23ADA">
        <w:rPr>
          <w:noProof/>
          <w:color w:val="auto"/>
        </w:rPr>
        <w:t>s</w:t>
      </w:r>
      <w:r w:rsidR="000D04DC" w:rsidRPr="00B23ADA">
        <w:rPr>
          <w:noProof/>
          <w:color w:val="auto"/>
        </w:rPr>
        <w:t xml:space="preserve"> even when purely synthetic systems were used as surfaces</w:t>
      </w:r>
      <w:r w:rsidR="00DA1C29" w:rsidRPr="00B23ADA">
        <w:rPr>
          <w:noProof/>
          <w:color w:val="auto"/>
        </w:rPr>
        <w:fldChar w:fldCharType="begin" w:fldLock="1"/>
      </w:r>
      <w:r w:rsidR="00B95D2B" w:rsidRPr="00B23ADA">
        <w:rPr>
          <w:noProof/>
          <w:color w:val="auto"/>
        </w:rPr>
        <w:instrText>ADDIN CSL_CITATION {"citationItems":[{"id":"ITEM-1","itemData":{"DOI":"10.1116/1.2751405","ISBN":"1559-4106 (Electronic)\\r1559-4106 (Linking)","ISSN":"1934-8630","PMID":"20408641","abstract":"The surface of an indwelling medical device can be colonized by human pathogens that can form biofilms and cause infections. In most cases, these biofilms are resistant to antimicrobial therapy and eventually necessitate removal or replacement of the device. An engineered surface microtopography based on the skin of sharks, Sharklet AF, has been designed on a poly(dimethyl siloxane) elastomer (PDMSe) to disrupt the formation of bacterial biofilms without the use of bactericidal agents. The Sharklet AF PDMSe was tested against smooth PDMSe for biofilm formation of Staphylococcus aureus over the course of 21 days. The smooth surface exhibited early-stage biofilm colonies at 7 days and mature biofilms at 14 days, while the topographical surface did not show evidence of early biofilm colonization until day 21. At 14 days, the mean value of percent area coverage of S. aureus on the smooth surface was 54% compared to 7% for the Sharklet AF surface (p&lt;0.01). These results suggest that surface modification of indwelling medical devices and exposed sterile surfaces with the Sharklet AF engineered topography may be an effective solution in disrupting biofilm formation of S. aureus.","author":[{"dropping-particle":"","family":"Chung","given":"Kenneth K.","non-dropping-particle":"","parse-names":false,"suffix":""},{"dropping-particle":"","family":"Schumacher","given":"James F.","non-dropping-particle":"","parse-names":false,"suffix":""},{"dropping-particle":"","family":"Sampson","given":"Edith M.","non-dropping-particle":"","parse-names":false,"suffix":""},{"dropping-particle":"","family":"Burne","given":"Robert A.","non-dropping-particle":"","parse-names":false,"suffix":""},{"dropping-particle":"","family":"Antonelli","given":"Patrick J.","non-dropping-particle":"","parse-names":false,"suffix":""},{"dropping-particle":"","family":"Brennan","given":"Anthony B.","non-dropping-particle":"","parse-names":false,"suffix":""}],"container-title":"Biointerphases","id":"ITEM-1","issue":"2","issued":{"date-parts":[["2007"]]},"page":"89-94","title":"Impact of engineered surface microtopography on biofilm formation of &lt;i&gt;Staphylococcus aureus&lt;/i&gt;","type":"article-journal","volume":"2"},"uris":["http://www.mendeley.com/documents/?uuid=7611545c-c00f-4d3a-832e-0ef25b27d165"]},{"id":"ITEM-2","itemData":{"DOI":"10.1016/j.biosystemseng.2010.12.007","ISBN":"1537-5110","ISSN":"15375110","abstract":"Consumption of fresh fruits and vegetables contaminated with human pathogenic bacteria has caused numerous outbreaks of food-borne disease in recent years. Understanding the nature of bacterial colonisation on plant surfaces could lead to more effective practices to prevent contamination. The goal of our study was to determine the effect on bacterial attachment of structures mimicking those that occur on plants. Plant surfaces have microstructures in a wide range of sizes and shapes, causing difficulty in separating and understanding individual effects. Microfabrication methods were used to build surface structures on silicon to mimic stomata, trichomes, and grooves between plant epidermal cells. These structures were subjected to a 48-h culture of Escherichia coli tagged with green fluorescent protein. Bacterial attachment characteristics were determined by observation under a confocal laser scanning microscope. The number of bacteria in an area with an array of trichomes was about half of that for the stomata or grooves. Within an array of trichomes, the bacteria level around the base of the trichomes was 4.7 times higher than areas further away. Within an array of stomata, the level of bacteria attaching to the area 2.5-5.0 ??m away from the stomatal opening was 35-59 percent higher than the area next to the opening or areas further away. Within an array of grooves, there were no significant location effects. Microstructure geometry and position clearly affected bacterial attachment in our model system. ?? 2011 IAgrE.","author":[{"dropping-particle":"","family":"Sirinutsomboon","given":"Bunpot","non-dropping-particle":"","parse-names":false,"suffix":""},{"dropping-particle":"","family":"Delwiche","given":"Michael J.","non-dropping-particle":"","parse-names":false,"suffix":""},{"dropping-particle":"","family":"Young","given":"Glenn M.","non-dropping-particle":"","parse-names":false,"suffix":""}],"container-title":"Biosystems Engineering","id":"ITEM-2","issue":"3","issued":{"date-parts":[["2011"]]},"page":"244-252","title":"Attachment of Escherichia coli on plant surface structures built by microfabrication","type":"article-journal","volume":"108"},"uris":["http://www.mendeley.com/documents/?uuid=f5b9d966-e11a-4b71-a0b3-3807070fddc5"]},{"id":"ITEM-3","itemData":{"DOI":"10.1094/PHYTO-02-15-0050-RVW","ISSN":"0031-949X","PMID":"25894316","abstract":"The study of microorganisms that reside on plant leaf surfaces, or phyllosphere microbiology, greatly benefits from the availability of artificial surfaces that mimic in one or more ways the complexity of foliage as a microbial habitat. These leaf surface proxies range from very simple, such as nutrient agars that can reveal the metabolic versatility or antagonistic properties of leaf-associated microorganisms, to the very complex, such as silicon-based casts that replicate leaf surface topography down to nanometer resolution. In this review, we summarize the various uses of artificial surfaces in experimental phyllosphere microbiology and discuss how these have advanced our understanding of the biology of leaf-associated microorganisms and the habitat they live in. We also provide an outlook into future uses of artificial leaf surfaces, foretelling a greater role for microfluidics to introduce biological and chemical gradients into artificial leaf environments, stressing the importance of artificial surfaces to generate quantitative data that support computational models of microbial life on real leaves, and rethinking the leaf surface ('phyllosphere') as a habitat that features two intimately connected but very different compartments, i.e. the leaf surface landscape ('phylloplane') and the leaf surface waterscape ('phyllotelma').","author":[{"dropping-particle":"","family":"Doan","given":"Hung K","non-dropping-particle":"","parse-names":false,"suffix":""},{"dropping-particle":"","family":"Leveau","given":"Johan H J","non-dropping-particle":"","parse-names":false,"suffix":""}],"container-title":"Phytopathology","id":"ITEM-3","issue":"8","issued":{"date-parts":[["2015"]]},"page":"1036 - 1042","title":"Artificial Surfaces in Phyllosphere Microbiology","type":"article-journal","volume":"105"},"uris":["http://www.mendeley.com/documents/?uuid=7ed9e62e-c92e-4218-bf92-adc94cd08b48"]},{"id":"ITEM-4","itemData":{"DOI":"10.1021/acsami.7b04223","ISSN":"19448252","abstract":"Bacteria form interface-associated communities called biofilms, often comprising multiple species. Biofilms can be detrimental or beneficial in medical, industrial, and technological settings, and their stability and function are determined by interspecies communication via specific chemical signaling or metabolite exchange. The deterministic control of biofilm development, behavior, and properties remains an unmet challenge, limiting our ability to inhibit the formation of detrimental biofilms in biomedical settings and promote the growth of beneficial biofilms in biotechnology applications. Here, we describe the development of growth surfaces that promote the growth of commensal Escherichia coli instead of the opportunistic pathogen Pseudomonas aeruginosa. Periodically patterned growth surfaces induced robust morphological changes in surface-associated E. coli biofilms and influenced the antibiotic susceptibilities of E. coli and P. aeruginosa biofilms. Changes in the biofilm architecture resulted in th...","author":[{"dropping-particle":"","family":"Bhattacharjee","given":"Arunima","non-dropping-particle":"","parse-names":false,"suffix":""},{"dropping-particle":"","family":"Khan","given":"Mughees","non-dropping-particle":"","parse-names":false,"suffix":""},{"dropping-particle":"","family":"Kleiman","given":"Maya","non-dropping-particle":"","parse-names":false,"suffix":""},{"dropping-particle":"","family":"Hochbaum","given":"Allon I.","non-dropping-particle":"","parse-names":false,"suffix":""}],"container-title":"ACS Applied Materials and Interfaces","id":"ITEM-4","issue":"22","issued":{"date-parts":[["2017"]]},"page":"18531-18539","title":"Effects of Growth Surface Topography on Bacterial Signaling in Coculture Biofilms","type":"article-journal","volume":"9"},"uris":["http://www.mendeley.com/documents/?uuid=e21c7179-aaf7-46ce-983e-cab42ef4f1f9"]}],"mendeley":{"formattedCitation":"&lt;sup&gt;15–18&lt;/sup&gt;","plainTextFormattedCitation":"15–18","previouslyFormattedCitation":"&lt;sup&gt;15–18&lt;/sup&gt;"},"properties":{"noteIndex":0},"schema":"https://github.com/citation-style-language/schema/raw/master/csl-citation.json"}</w:instrText>
      </w:r>
      <w:r w:rsidR="00DA1C29" w:rsidRPr="00B23ADA">
        <w:rPr>
          <w:noProof/>
          <w:color w:val="auto"/>
        </w:rPr>
        <w:fldChar w:fldCharType="separate"/>
      </w:r>
      <w:r w:rsidR="00DA1C29" w:rsidRPr="00B23ADA">
        <w:rPr>
          <w:noProof/>
          <w:color w:val="auto"/>
          <w:vertAlign w:val="superscript"/>
        </w:rPr>
        <w:t>15–18</w:t>
      </w:r>
      <w:r w:rsidR="00DA1C29" w:rsidRPr="00B23ADA">
        <w:rPr>
          <w:noProof/>
          <w:color w:val="auto"/>
        </w:rPr>
        <w:fldChar w:fldCharType="end"/>
      </w:r>
      <w:r w:rsidR="00DA1C29" w:rsidRPr="00B23ADA">
        <w:rPr>
          <w:noProof/>
          <w:color w:val="auto"/>
        </w:rPr>
        <w:t>.</w:t>
      </w:r>
    </w:p>
    <w:p w14:paraId="4C522DAB" w14:textId="77777777" w:rsidR="000836B2" w:rsidRPr="00B23ADA" w:rsidRDefault="000836B2" w:rsidP="000836B2">
      <w:pPr>
        <w:widowControl/>
        <w:rPr>
          <w:noProof/>
          <w:color w:val="auto"/>
        </w:rPr>
      </w:pPr>
    </w:p>
    <w:p w14:paraId="02C2D924" w14:textId="76E6113F" w:rsidR="00374AA0" w:rsidRPr="00B23ADA" w:rsidRDefault="00374AA0" w:rsidP="000836B2">
      <w:pPr>
        <w:widowControl/>
        <w:rPr>
          <w:noProof/>
          <w:color w:val="auto"/>
        </w:rPr>
      </w:pPr>
      <w:r w:rsidRPr="00B23ADA">
        <w:rPr>
          <w:noProof/>
          <w:color w:val="auto"/>
        </w:rPr>
        <w:t xml:space="preserve">While replication of leaf surface microstructure was shown to be a useful tool for studying the interaction </w:t>
      </w:r>
      <w:r w:rsidR="009B5C18" w:rsidRPr="00B23ADA">
        <w:rPr>
          <w:noProof/>
          <w:color w:val="auto"/>
        </w:rPr>
        <w:t xml:space="preserve">occurring on the surface of the leaf with different microorganisms, no such tool exists for plant roots. Plant roots are harder to study since they reside below </w:t>
      </w:r>
      <w:r w:rsidR="000836B2" w:rsidRPr="00B23ADA">
        <w:rPr>
          <w:noProof/>
          <w:color w:val="auto"/>
        </w:rPr>
        <w:t xml:space="preserve">the </w:t>
      </w:r>
      <w:r w:rsidR="009B5C18" w:rsidRPr="00B23ADA">
        <w:rPr>
          <w:noProof/>
          <w:color w:val="auto"/>
        </w:rPr>
        <w:t>ground and all interactions occur within the soil. Similar</w:t>
      </w:r>
      <w:r w:rsidR="000836B2" w:rsidRPr="00B23ADA">
        <w:rPr>
          <w:noProof/>
          <w:color w:val="auto"/>
        </w:rPr>
        <w:t xml:space="preserve"> </w:t>
      </w:r>
      <w:r w:rsidR="009B5C18" w:rsidRPr="00B23ADA">
        <w:rPr>
          <w:noProof/>
          <w:color w:val="auto"/>
        </w:rPr>
        <w:t>to leaves, root surface microstructure is likely to play a role in root-microorganism interaction</w:t>
      </w:r>
      <w:r w:rsidR="00CB2456" w:rsidRPr="00B23ADA">
        <w:rPr>
          <w:noProof/>
          <w:color w:val="auto"/>
        </w:rPr>
        <w:t>s</w:t>
      </w:r>
      <w:r w:rsidR="009B5C18" w:rsidRPr="00B23ADA">
        <w:rPr>
          <w:noProof/>
          <w:color w:val="auto"/>
        </w:rPr>
        <w:t xml:space="preserve">. </w:t>
      </w:r>
      <w:r w:rsidR="001C4A17" w:rsidRPr="00B23ADA">
        <w:rPr>
          <w:noProof/>
          <w:color w:val="auto"/>
        </w:rPr>
        <w:t xml:space="preserve">However, currently no method exists to isolate the specific role of root surface microstructure in the complex </w:t>
      </w:r>
      <w:r w:rsidR="001C0C7C" w:rsidRPr="00B23ADA">
        <w:rPr>
          <w:noProof/>
          <w:color w:val="auto"/>
        </w:rPr>
        <w:t xml:space="preserve">root-microorganism </w:t>
      </w:r>
      <w:r w:rsidR="00F952DD" w:rsidRPr="00B23ADA">
        <w:rPr>
          <w:noProof/>
          <w:color w:val="auto"/>
        </w:rPr>
        <w:t>interactions</w:t>
      </w:r>
      <w:r w:rsidR="004A5D1B" w:rsidRPr="00B23ADA">
        <w:rPr>
          <w:noProof/>
          <w:color w:val="auto"/>
        </w:rPr>
        <w:t xml:space="preserve">. </w:t>
      </w:r>
      <w:r w:rsidR="009B5C18" w:rsidRPr="00B23ADA">
        <w:rPr>
          <w:noProof/>
          <w:color w:val="auto"/>
        </w:rPr>
        <w:t>The most studied root surface microstructural feature is the root hairs</w:t>
      </w:r>
      <w:r w:rsidR="00F37FC6" w:rsidRPr="00B23ADA">
        <w:rPr>
          <w:noProof/>
          <w:color w:val="auto"/>
        </w:rPr>
        <w:fldChar w:fldCharType="begin" w:fldLock="1"/>
      </w:r>
      <w:r w:rsidR="00492656" w:rsidRPr="00B23ADA">
        <w:rPr>
          <w:noProof/>
          <w:color w:val="auto"/>
        </w:rPr>
        <w:instrText>ADDIN CSL_CITATION {"citationItems":[{"id":"ITEM-1","itemData":{"author":[{"dropping-particle":"","family":"Mancuso","given":"Stefano","non-dropping-particle":"","parse-names":false,"suffix":""}],"id":"ITEM-1","issued":{"date-parts":[["2012"]]},"number-of-pages":"3-23","title":"Measuring roots: an updated approach","type":"book"},"uris":["http://www.mendeley.com/documents/?uuid=5fcd5f77-2461-4fd9-ad30-bda75d5189e2"]},{"id":"ITEM-2","itemData":{"author":[{"dropping-particle":"","family":"Schneider","given":"Katharina","non-dropping-particle":"","parse-names":false,"suffix":""},{"dropping-particle":"","family":"Wells","given":"Brian","non-dropping-particle":"","parse-names":false,"suffix":""},{"dropping-particle":"","family":"Dolan","given":"Liam","non-dropping-particle":"","parse-names":false,"suffix":""},{"dropping-particle":"","family":"Roberts","given":"Keith","non-dropping-particle":"","parse-names":false,"suffix":""}],"container-title":"Development","id":"ITEM-2","issued":{"date-parts":[["1997"]]},"page":"1789-1798","title":"Structural and genetic analysis of epidermal cell differentiation in Arabidopsis primary roots","type":"article-journal","volume":"1798"},"uris":["http://www.mendeley.com/documents/?uuid=ac90b3ec-ff5c-4b1b-ae1f-c65a0231b4ac"]},{"id":"ITEM-3","itemData":{"author":[{"dropping-particle":"","family":"Dolan","given":"Liam","non-dropping-particle":"","parse-names":false,"suffix":""},{"dropping-particle":"","family":"Duckett","given":"Catherine M","non-dropping-particle":"","parse-names":false,"suffix":""},{"dropping-particle":"","family":"Grierson","given":"Claire","non-dropping-particle":"","parse-names":false,"suffix":""},{"dropping-particle":"","family":"Linstead","given":"Paul","non-dropping-particle":"","parse-names":false,"suffix":""},{"dropping-particle":"","family":"Schneider","given":"Katharina","non-dropping-particle":"","parse-names":false,"suffix":""},{"dropping-particle":"","family":"Lawson","given":"Emily","non-dropping-particle":"","parse-names":false,"suffix":""},{"dropping-particle":"","family":"Dean","given":"Caroline","non-dropping-particle":"","parse-names":false,"suffix":""},{"dropping-particle":"","family":"Poethig","given":"Scott","non-dropping-particle":"","parse-names":false,"suffix":""},{"dropping-particle":"","family":"Roberts","given":"Keith","non-dropping-particle":"","parse-names":false,"suffix":""}],"container-title":"Development","id":"ITEM-3","issued":{"date-parts":[["1994"]]},"page":"2465-2474","title":"Clonal relationships and cell patterning in the root epidermis of Arabidopsis","type":"article-journal","volume":"2474"},"uris":["http://www.mendeley.com/documents/?uuid=ec6980a3-9cd6-4491-8e32-7567913f3b0c"]}],"mendeley":{"formattedCitation":"&lt;sup&gt;19–21&lt;/sup&gt;","plainTextFormattedCitation":"19–21","previouslyFormattedCitation":"&lt;sup&gt;19–21&lt;/sup&gt;"},"properties":{"noteIndex":0},"schema":"https://github.com/citation-style-language/schema/raw/master/csl-citation.json"}</w:instrText>
      </w:r>
      <w:r w:rsidR="00F37FC6" w:rsidRPr="00B23ADA">
        <w:rPr>
          <w:noProof/>
          <w:color w:val="auto"/>
        </w:rPr>
        <w:fldChar w:fldCharType="separate"/>
      </w:r>
      <w:r w:rsidR="00DA1C29" w:rsidRPr="00B23ADA">
        <w:rPr>
          <w:noProof/>
          <w:color w:val="auto"/>
          <w:vertAlign w:val="superscript"/>
        </w:rPr>
        <w:t>19–21</w:t>
      </w:r>
      <w:r w:rsidR="00F37FC6" w:rsidRPr="00B23ADA">
        <w:rPr>
          <w:noProof/>
          <w:color w:val="auto"/>
        </w:rPr>
        <w:fldChar w:fldCharType="end"/>
      </w:r>
      <w:r w:rsidR="009B5C18" w:rsidRPr="00B23ADA">
        <w:rPr>
          <w:noProof/>
          <w:color w:val="auto"/>
        </w:rPr>
        <w:t>.</w:t>
      </w:r>
      <w:r w:rsidR="00B23ADA" w:rsidRPr="00B23ADA">
        <w:rPr>
          <w:noProof/>
          <w:color w:val="auto"/>
        </w:rPr>
        <w:t xml:space="preserve"> </w:t>
      </w:r>
      <w:r w:rsidR="0017156C" w:rsidRPr="00B23ADA">
        <w:rPr>
          <w:noProof/>
          <w:color w:val="auto"/>
        </w:rPr>
        <w:t xml:space="preserve">Root hairs have an important role in increasing the surface area </w:t>
      </w:r>
      <w:r w:rsidR="00424D26" w:rsidRPr="00B23ADA">
        <w:rPr>
          <w:noProof/>
          <w:color w:val="auto"/>
        </w:rPr>
        <w:t xml:space="preserve">and </w:t>
      </w:r>
      <w:r w:rsidR="0017156C" w:rsidRPr="00B23ADA">
        <w:rPr>
          <w:noProof/>
          <w:color w:val="auto"/>
        </w:rPr>
        <w:t>by that allowing more efficient intake of nutrients and water</w:t>
      </w:r>
      <w:r w:rsidR="00F37FC6" w:rsidRPr="00B23ADA">
        <w:rPr>
          <w:noProof/>
          <w:color w:val="auto"/>
        </w:rPr>
        <w:fldChar w:fldCharType="begin" w:fldLock="1"/>
      </w:r>
      <w:r w:rsidR="00B95D2B" w:rsidRPr="00B23ADA">
        <w:rPr>
          <w:noProof/>
          <w:color w:val="auto"/>
        </w:rPr>
        <w:instrText>ADDIN CSL_CITATION {"citationItems":[{"id":"ITEM-1","itemData":{"DOI":"10.1111/j.1469-8137.2009.03128.x","ISSN":"1469-8137","PMID":"20028467","abstract":"Root hairs are known to be important in the uptake of sparingly soluble nutrients by plants, but quantitative understanding of their role in this is weak. This limits, for example, the breeding of more nutrient-efficient crop genotypes. We developed a mathematical model of nutrient transport and uptake in the root hair zone of single roots growing in soil or solution culture. Accounting for root hair geometry explicitly, we derived effective equations for the cumulative effect of root hair surfaces on uptake using the method of homogenization. Analysis of the model shows that, depending on the morphological and physiological properties of the root hairs, one of three different effective models applies. They describe situations where: (1) a concentration gradient dynamically develops within the root hair zone; (2) the effect of root hair uptake is negligibly small; or (3) phosphate in the root hair zone is taken up instantaneously. Furthermore, we show that the influence of root hairs on rates of phosphate uptake is one order of magnitude greater in soil than solution culture. The model provides a basis for quantifying the importance of root hair morphological and physiological properties in overall uptake, in order to design and interpret experiments in different circumstances.","author":[{"dropping-particle":"","family":"Leitner","given":"D","non-dropping-particle":"","parse-names":false,"suffix":""},{"dropping-particle":"","family":"Klepsch","given":"S","non-dropping-particle":"","parse-names":false,"suffix":""},{"dropping-particle":"","family":"Ptashnyk","given":"M","non-dropping-particle":"","parse-names":false,"suffix":""},{"dropping-particle":"","family":"Marchant","given":"A","non-dropping-particle":"","parse-names":false,"suffix":""},{"dropping-particle":"","family":"Kirk","given":"G J D","non-dropping-particle":"","parse-names":false,"suffix":""},{"dropping-particle":"","family":"Schnepf","given":"A","non-dropping-particle":"","parse-names":false,"suffix":""},{"dropping-particle":"","family":"Roose","given":"T","non-dropping-particle":"","parse-names":false,"suffix":""}],"container-title":"New Phytology","id":"ITEM-1","issue":"3","issued":{"date-parts":[["2010"]]},"page":"792-802","title":"A dynamic model of nutrient uptake by root hairs","type":"article-journal","volume":"185"},"uris":["http://www.mendeley.com/documents/?uuid=26b624df-6a92-4abe-9950-202d080559a4"]}],"mendeley":{"formattedCitation":"&lt;sup&gt;22&lt;/sup&gt;","plainTextFormattedCitation":"22","previouslyFormattedCitation":"&lt;sup&gt;22&lt;/sup&gt;"},"properties":{"noteIndex":0},"schema":"https://github.com/citation-style-language/schema/raw/master/csl-citation.json"}</w:instrText>
      </w:r>
      <w:r w:rsidR="00F37FC6" w:rsidRPr="00B23ADA">
        <w:rPr>
          <w:noProof/>
          <w:color w:val="auto"/>
        </w:rPr>
        <w:fldChar w:fldCharType="separate"/>
      </w:r>
      <w:r w:rsidR="00DA1C29" w:rsidRPr="00B23ADA">
        <w:rPr>
          <w:noProof/>
          <w:color w:val="auto"/>
          <w:vertAlign w:val="superscript"/>
        </w:rPr>
        <w:t>22</w:t>
      </w:r>
      <w:r w:rsidR="00F37FC6" w:rsidRPr="00B23ADA">
        <w:rPr>
          <w:noProof/>
          <w:color w:val="auto"/>
        </w:rPr>
        <w:fldChar w:fldCharType="end"/>
      </w:r>
      <w:r w:rsidR="0017156C" w:rsidRPr="00B23ADA">
        <w:rPr>
          <w:noProof/>
          <w:color w:val="auto"/>
        </w:rPr>
        <w:t>, however their involvement as a structural feature in root-microorganism interaction</w:t>
      </w:r>
      <w:r w:rsidR="00A71F82" w:rsidRPr="00B23ADA">
        <w:rPr>
          <w:noProof/>
          <w:color w:val="auto"/>
        </w:rPr>
        <w:t>s</w:t>
      </w:r>
      <w:r w:rsidR="0017156C" w:rsidRPr="00B23ADA">
        <w:rPr>
          <w:noProof/>
          <w:color w:val="auto"/>
        </w:rPr>
        <w:t xml:space="preserve"> has never been tested.</w:t>
      </w:r>
    </w:p>
    <w:p w14:paraId="59FE1BF1" w14:textId="77777777" w:rsidR="000836B2" w:rsidRPr="00B23ADA" w:rsidRDefault="000836B2" w:rsidP="000836B2">
      <w:pPr>
        <w:widowControl/>
        <w:rPr>
          <w:noProof/>
          <w:color w:val="auto"/>
        </w:rPr>
      </w:pPr>
    </w:p>
    <w:p w14:paraId="73F04496" w14:textId="59BCD44D" w:rsidR="00BD221E" w:rsidRPr="00B23ADA" w:rsidRDefault="00BD221E" w:rsidP="000836B2">
      <w:pPr>
        <w:widowControl/>
        <w:rPr>
          <w:noProof/>
          <w:color w:val="auto"/>
        </w:rPr>
      </w:pPr>
      <w:r w:rsidRPr="00B23ADA">
        <w:rPr>
          <w:noProof/>
          <w:color w:val="auto"/>
        </w:rPr>
        <w:t xml:space="preserve">The most widely used polymer for soft lithography in leaves </w:t>
      </w:r>
      <w:r w:rsidR="0089685C" w:rsidRPr="00B23ADA">
        <w:rPr>
          <w:noProof/>
          <w:color w:val="auto"/>
        </w:rPr>
        <w:t xml:space="preserve">is </w:t>
      </w:r>
      <w:r w:rsidR="000836B2" w:rsidRPr="00B23ADA">
        <w:rPr>
          <w:noProof/>
          <w:color w:val="auto"/>
        </w:rPr>
        <w:t>p</w:t>
      </w:r>
      <w:r w:rsidRPr="00B23ADA">
        <w:rPr>
          <w:noProof/>
          <w:color w:val="auto"/>
        </w:rPr>
        <w:t>olydimethyl siloxane (PDMS)</w:t>
      </w:r>
      <w:r w:rsidR="0048343D" w:rsidRPr="00B23ADA">
        <w:rPr>
          <w:noProof/>
          <w:color w:val="auto"/>
        </w:rPr>
        <w:t>. PDMS</w:t>
      </w:r>
      <w:r w:rsidRPr="00B23ADA">
        <w:rPr>
          <w:noProof/>
          <w:color w:val="auto"/>
        </w:rPr>
        <w:t xml:space="preserve"> </w:t>
      </w:r>
      <w:r w:rsidR="00D447CB" w:rsidRPr="00B23ADA">
        <w:rPr>
          <w:noProof/>
          <w:color w:val="auto"/>
        </w:rPr>
        <w:t>properties resembl</w:t>
      </w:r>
      <w:r w:rsidR="00F90DAF" w:rsidRPr="00B23ADA">
        <w:rPr>
          <w:noProof/>
          <w:color w:val="auto"/>
        </w:rPr>
        <w:t>e</w:t>
      </w:r>
      <w:r w:rsidR="00D447CB" w:rsidRPr="00B23ADA">
        <w:rPr>
          <w:noProof/>
          <w:color w:val="auto"/>
        </w:rPr>
        <w:t xml:space="preserve"> those of the </w:t>
      </w:r>
      <w:r w:rsidR="00326013" w:rsidRPr="00B23ADA">
        <w:rPr>
          <w:noProof/>
          <w:color w:val="auto"/>
        </w:rPr>
        <w:t>leaf cuticle</w:t>
      </w:r>
      <w:r w:rsidR="007F618E" w:rsidRPr="00B23ADA">
        <w:rPr>
          <w:noProof/>
          <w:color w:val="auto"/>
        </w:rPr>
        <w:fldChar w:fldCharType="begin" w:fldLock="1"/>
      </w:r>
      <w:r w:rsidR="00B95D2B" w:rsidRPr="00B23ADA">
        <w:rPr>
          <w:noProof/>
          <w:color w:val="auto"/>
        </w:rPr>
        <w:instrText>ADDIN CSL_CITATION {"citationItems":[{"id":"ITEM-1","itemData":{"author":[{"dropping-particle":"","family":"Soffe","given":"Rebecca","non-dropping-particle":"","parse-names":false,"suffix":""},{"dropping-particle":"","family":"Bernach","given":"Michal","non-dropping-particle":"","parse-names":false,"suffix":""},{"dropping-particle":"","family":"Remus-emsermann","given":"Mitja N P","non-dropping-particle":"","parse-names":false,"suffix":""},{"dropping-particle":"","family":"Nock","given":"Volker","non-dropping-particle":"","parse-names":false,"suffix":""}],"container-title":"Scientific Reports","id":"ITEM-1","issue":"14420-14431","issued":{"date-parts":[["2019"]]},"page":"1-12","title":"Replicating Arabidopsis Model Leaf Surfaces for Phyllosphere Microbiology","type":"article-journal","volume":"9"},"uris":["http://www.mendeley.com/documents/?uuid=27213515-ea06-4814-a678-fef9f54fa8d7"]},{"id":"ITEM-2","itemData":{"DOI":"10.1094/PHYTO-02-15-0050-RVW","ISSN":"0031-949X","PMID":"25894316","abstract":"The study of microorganisms that reside on plant leaf surfaces, or phyllosphere microbiology, greatly benefits from the availability of artificial surfaces that mimic in one or more ways the complexity of foliage as a microbial habitat. These leaf surface proxies range from very simple, such as nutrient agars that can reveal the metabolic versatility or antagonistic properties of leaf-associated microorganisms, to the very complex, such as silicon-based casts that replicate leaf surface topography down to nanometer resolution. In this review, we summarize the various uses of artificial surfaces in experimental phyllosphere microbiology and discuss how these have advanced our understanding of the biology of leaf-associated microorganisms and the habitat they live in. We also provide an outlook into future uses of artificial leaf surfaces, foretelling a greater role for microfluidics to introduce biological and chemical gradients into artificial leaf environments, stressing the importance of artificial surfaces to generate quantitative data that support computational models of microbial life on real leaves, and rethinking the leaf surface ('phyllosphere') as a habitat that features two intimately connected but very different compartments, i.e. the leaf surface landscape ('phylloplane') and the leaf surface waterscape ('phyllotelma').","author":[{"dropping-particle":"","family":"Doan","given":"Hung K","non-dropping-particle":"","parse-names":false,"suffix":""},{"dropping-particle":"","family":"Leveau","given":"Johan H J","non-dropping-particle":"","parse-names":false,"suffix":""}],"container-title":"Phytopathology","id":"ITEM-2","issue":"8","issued":{"date-parts":[["2015"]]},"page":"1036 - 1042","title":"Artificial Surfaces in Phyllosphere Microbiology","type":"article-journal","volume":"105"},"uris":["http://www.mendeley.com/documents/?uuid=7ed9e62e-c92e-4218-bf92-adc94cd08b48"]}],"mendeley":{"formattedCitation":"&lt;sup&gt;15,23&lt;/sup&gt;","plainTextFormattedCitation":"15,23","previouslyFormattedCitation":"&lt;sup&gt;15,23&lt;/sup&gt;"},"properties":{"noteIndex":0},"schema":"https://github.com/citation-style-language/schema/raw/master/csl-citation.json"}</w:instrText>
      </w:r>
      <w:r w:rsidR="007F618E" w:rsidRPr="00B23ADA">
        <w:rPr>
          <w:noProof/>
          <w:color w:val="auto"/>
        </w:rPr>
        <w:fldChar w:fldCharType="separate"/>
      </w:r>
      <w:r w:rsidR="00DA1C29" w:rsidRPr="00B23ADA">
        <w:rPr>
          <w:noProof/>
          <w:color w:val="auto"/>
          <w:vertAlign w:val="superscript"/>
        </w:rPr>
        <w:t>15,23</w:t>
      </w:r>
      <w:r w:rsidR="007F618E" w:rsidRPr="00B23ADA">
        <w:rPr>
          <w:noProof/>
          <w:color w:val="auto"/>
        </w:rPr>
        <w:fldChar w:fldCharType="end"/>
      </w:r>
      <w:r w:rsidR="00326013" w:rsidRPr="00B23ADA">
        <w:rPr>
          <w:noProof/>
          <w:color w:val="auto"/>
        </w:rPr>
        <w:t>. However, in plant roots, the most abundant material is cellulose</w:t>
      </w:r>
      <w:r w:rsidR="00B95D2B" w:rsidRPr="00B23ADA">
        <w:rPr>
          <w:noProof/>
          <w:color w:val="auto"/>
        </w:rPr>
        <w:fldChar w:fldCharType="begin" w:fldLock="1"/>
      </w:r>
      <w:r w:rsidR="00CD082C" w:rsidRPr="00B23ADA">
        <w:rPr>
          <w:noProof/>
          <w:color w:val="auto"/>
        </w:rPr>
        <w:instrText>ADDIN CSL_CITATION {"citationItems":[{"id":"ITEM-1","itemData":{"DOI":"10.3390/ma9080618","ISBN":"6473435514","ISSN":"19961944","PMID":"28773739","abstract":"Plant cell walls form an organic complex composite material that fulfils various functions. The hierarchical structure of this material is generated from the integration of its elementary components. This review provides an overview of wood as a composite material followed by its deconstruction into fibres that can then be incorporated into biobased composites. Firstly, the fibres are defined, and their various origins are discussed. Then, the organisation of cell walls and their components are described. The emphasis is on the molecular interactions of the cellulose microfibrils, lignin and hemicelluloses in planta. Hemicelluloses of diverse species and cell walls are described. Details of their organisation in the primary cell wall are provided, as understanding of the role of hemicellulose has recently evolved and is likely to affect our perception and future study of their secondary cell wall homologs. The importance of the presence of water on wood mechanical properties is also discussed. These sections provide the basis for understanding the molecular arrangements and interactions of the components and how they influence changes in fibre properties once isolated. A range of pulping processes can be used to individualise wood fibres, but these can cause damage to the fibres. Therefore, issues relating to fibre production are discussed along with the dispersion of wood fibres during extrusion. The final section explores various ways to improve fibres obtained from wood.","author":[{"dropping-particle":"","family":"Sorieul","given":"Mathias","non-dropping-particle":"","parse-names":false,"suffix":""},{"dropping-particle":"","family":"Dickson","given":"Alan","non-dropping-particle":"","parse-names":false,"suffix":""},{"dropping-particle":"","family":"Hill","given":"Stefan J.","non-dropping-particle":"","parse-names":false,"suffix":""},{"dropping-particle":"","family":"Pearson","given":"Hamish","non-dropping-particle":"","parse-names":false,"suffix":""}],"container-title":"Materials","id":"ITEM-1","issue":"8","issued":{"date-parts":[["2016"]]},"page":"618","title":"Plant fibre: Molecular structure and biomechanical properties, of a complex living material, influencing its deconstruction towards a biobased composite","type":"article-journal","volume":"9"},"uris":["http://www.mendeley.com/documents/?uuid=5e762a32-30b4-4f35-aa88-a195e3037836"]},{"id":"ITEM-2","itemData":{"DOI":"10.1098/rsif.2012.0341","ISBN":"1742-5689","ISSN":"1742-5689","PMID":"22874093","abstract":"The cell walls in plants are made up of just four basic building blocks: cellulose (the main structural fibre of the plant kingdom) hemicellulose, lignin and pectin. Although the microstructure of plant cell walls varies in different types of plants, broadly speaking, cellulose fibres reinforce a matrix of hemicellulose and either pectin or lignin. The cellular structure of plants varies too, from the largely honeycomb-like cells of wood to the closed-cell, liquid-filled foam-like parenchyma cells of apples and potatoes and to composites of these two cellular structures, as in arborescent palm stems. The arrangement of the four basic building blocks in plant cell walls and the variations in cellular structure give rise to a remarkably wide range of mechanical properties: Young's modulus varies from 0.3 MPa in parenchyma to 30 GPa in the densest palm, while the compressive strength varies from 0.3 MPa in parenchyma to over 300 MPa in dense palm. The moduli and compressive strength of plant materials span this entire range. This study reviews the composition and microstructure of the cell wall as well as the cellular structure in three plant materials (wood, parenchyma and arborescent palm stems) to explain the wide range in mechanical properties in plants as well as their remarkable mechanical efficiency.","author":[{"dropping-particle":"","family":"Gibson","given":"L. J.","non-dropping-particle":"","parse-names":false,"suffix":""}],"container-title":"Journal of the Royal Society Interface","id":"ITEM-2","issue":"76","issued":{"date-parts":[["2012"]]},"page":"pp 2749-2766","title":"The hierarchical structure and mechanics of plant materials","type":"article-journal","volume":"9"},"uris":["http://www.mendeley.com/documents/?uuid=b6a7d29b-bbab-445d-a3c3-a8b6cf3bf147"]}],"mendeley":{"formattedCitation":"&lt;sup&gt;24,25&lt;/sup&gt;","plainTextFormattedCitation":"24,25","previouslyFormattedCitation":"&lt;sup&gt;24,25&lt;/sup&gt;"},"properties":{"noteIndex":0},"schema":"https://github.com/citation-style-language/schema/raw/master/csl-citation.json"}</w:instrText>
      </w:r>
      <w:r w:rsidR="00B95D2B" w:rsidRPr="00B23ADA">
        <w:rPr>
          <w:noProof/>
          <w:color w:val="auto"/>
        </w:rPr>
        <w:fldChar w:fldCharType="separate"/>
      </w:r>
      <w:r w:rsidR="00B95D2B" w:rsidRPr="00B23ADA">
        <w:rPr>
          <w:noProof/>
          <w:color w:val="auto"/>
          <w:vertAlign w:val="superscript"/>
        </w:rPr>
        <w:t>24,25</w:t>
      </w:r>
      <w:r w:rsidR="00B95D2B" w:rsidRPr="00B23ADA">
        <w:rPr>
          <w:noProof/>
          <w:color w:val="auto"/>
        </w:rPr>
        <w:fldChar w:fldCharType="end"/>
      </w:r>
      <w:r w:rsidR="00326013" w:rsidRPr="00B23ADA">
        <w:rPr>
          <w:noProof/>
          <w:color w:val="auto"/>
        </w:rPr>
        <w:t xml:space="preserve"> which has </w:t>
      </w:r>
      <w:r w:rsidR="00894489" w:rsidRPr="00B23ADA">
        <w:rPr>
          <w:noProof/>
          <w:color w:val="auto"/>
        </w:rPr>
        <w:t xml:space="preserve">different </w:t>
      </w:r>
      <w:r w:rsidR="0022489F" w:rsidRPr="00B23ADA">
        <w:rPr>
          <w:noProof/>
          <w:color w:val="auto"/>
        </w:rPr>
        <w:t>properties than those of PDMS</w:t>
      </w:r>
      <w:r w:rsidR="00FF73AC" w:rsidRPr="00B23ADA">
        <w:rPr>
          <w:noProof/>
          <w:color w:val="auto"/>
        </w:rPr>
        <w:fldChar w:fldCharType="begin" w:fldLock="1"/>
      </w:r>
      <w:r w:rsidR="004F68E2" w:rsidRPr="00B23ADA">
        <w:rPr>
          <w:noProof/>
          <w:color w:val="auto"/>
        </w:rPr>
        <w:instrText>ADDIN CSL_CITATION {"citationItems":[{"id":"ITEM-1","itemData":{"author":[{"dropping-particle":"","family":"Poletto","given":"Matheus","non-dropping-particle":"","parse-names":false,"suffix":""},{"dropping-particle":"","family":"Pistor","given":"Vinicios","non-dropping-particle":"","parse-names":false,"suffix":""},{"dropping-particle":"","family":"Zattera","given":"Ademir J","non-dropping-particle":"","parse-names":false,"suffix":""}],"container-title":"Cellulose-fundamental aspects","id":"ITEM-1","issued":{"date-parts":[["2013"]]},"page":"45-68","title":"Structural characteristics and thermal properties of native cellulose","type":"chapter"},"uris":["http://www.mendeley.com/documents/?uuid=7c59115e-3fd2-4a71-b580-1cae0aa2fc7b"]},{"id":"ITEM-2","itemData":{"DOI":"10.1039/c0cs00108b","ISBN":"1765496829","author":[{"dropping-particle":"","family":"Moon","given":"Robert J","non-dropping-particle":"","parse-names":false,"suffix":""},{"dropping-particle":"","family":"Martini","given":"Ashlie","non-dropping-particle":"","parse-names":false,"suffix":""},{"dropping-particle":"","family":"Nairn","given":"John A","non-dropping-particle":"","parse-names":false,"suffix":""},{"dropping-particle":"","family":"Simonsen","given":"John","non-dropping-particle":"","parse-names":false,"suffix":""},{"dropping-particle":"","family":"Youngblood","given":"Jeff","non-dropping-particle":"","parse-names":false,"suffix":""}],"container-title":"Chemical Society Reviews","id":"ITEM-2","issued":{"date-parts":[["2011"]]},"page":"3941-3994","title":"Cellulose Nanomaterials Review : Structure , Properties","type":"article-journal","volume":"40"},"uris":["http://www.mendeley.com/documents/?uuid=8509cba3-80b4-43af-a95f-2b6f16fa7d46"]},{"id":"ITEM-3","itemData":{"DOI":"10.1088/0960-1317/24/3/035017","author":[{"dropping-particle":"","family":"Johnston","given":"ID","non-dropping-particle":"","parse-names":false,"suffix":""},{"dropping-particle":"","family":"McCluskey","given":"DK","non-dropping-particle":"","parse-names":false,"suffix":""},{"dropping-particle":"","family":"Tan","given":"CKL","non-dropping-particle":"","parse-names":false,"suffix":""},{"dropping-particle":"","family":"Tracey","given":"MC","non-dropping-particle":"","parse-names":false,"suffix":""}],"container-title":"Journal of Micromechanics and Microengineering","id":"ITEM-3","issue":"3","issued":{"date-parts":[["2014"]]},"page":"035017","title":"Mechanical characterization of bulk Sylgard 184 for microfluidics and microengineering","type":"article-journal","volume":"24"},"uris":["http://www.mendeley.com/documents/?uuid=6923c46d-f509-4f17-a413-bb97aa634ed9"]}],"mendeley":{"formattedCitation":"&lt;sup&gt;26–28&lt;/sup&gt;","plainTextFormattedCitation":"26–28","previouslyFormattedCitation":"&lt;sup&gt;26–28&lt;/sup&gt;"},"properties":{"noteIndex":0},"schema":"https://github.com/citation-style-language/schema/raw/master/csl-citation.json"}</w:instrText>
      </w:r>
      <w:r w:rsidR="00FF73AC" w:rsidRPr="00B23ADA">
        <w:rPr>
          <w:noProof/>
          <w:color w:val="auto"/>
        </w:rPr>
        <w:fldChar w:fldCharType="separate"/>
      </w:r>
      <w:r w:rsidR="00FF73AC" w:rsidRPr="00B23ADA">
        <w:rPr>
          <w:noProof/>
          <w:color w:val="auto"/>
          <w:vertAlign w:val="superscript"/>
        </w:rPr>
        <w:t>26–28</w:t>
      </w:r>
      <w:r w:rsidR="00FF73AC" w:rsidRPr="00B23ADA">
        <w:rPr>
          <w:noProof/>
          <w:color w:val="auto"/>
        </w:rPr>
        <w:fldChar w:fldCharType="end"/>
      </w:r>
      <w:r w:rsidR="0022489F" w:rsidRPr="00B23ADA">
        <w:rPr>
          <w:noProof/>
          <w:color w:val="auto"/>
        </w:rPr>
        <w:t xml:space="preserve">. </w:t>
      </w:r>
      <w:r w:rsidR="00A036B7" w:rsidRPr="00B23ADA">
        <w:rPr>
          <w:noProof/>
          <w:color w:val="auto"/>
        </w:rPr>
        <w:t xml:space="preserve">Using PDMS to build a synthetic </w:t>
      </w:r>
      <w:r w:rsidR="00C323C7" w:rsidRPr="00B23ADA">
        <w:rPr>
          <w:noProof/>
          <w:color w:val="auto"/>
        </w:rPr>
        <w:t xml:space="preserve">platform </w:t>
      </w:r>
      <w:r w:rsidR="00923F49" w:rsidRPr="00B23ADA">
        <w:rPr>
          <w:noProof/>
          <w:color w:val="auto"/>
        </w:rPr>
        <w:t xml:space="preserve">for studying the surface </w:t>
      </w:r>
      <w:r w:rsidR="002A5F2E" w:rsidRPr="00B23ADA">
        <w:rPr>
          <w:noProof/>
          <w:color w:val="auto"/>
        </w:rPr>
        <w:t>microstructure effect</w:t>
      </w:r>
      <w:r w:rsidR="002977B2" w:rsidRPr="00B23ADA">
        <w:rPr>
          <w:noProof/>
          <w:color w:val="auto"/>
        </w:rPr>
        <w:t>s</w:t>
      </w:r>
      <w:r w:rsidR="002A5F2E" w:rsidRPr="00B23ADA">
        <w:rPr>
          <w:noProof/>
          <w:color w:val="auto"/>
        </w:rPr>
        <w:t xml:space="preserve"> in root-environment interaction</w:t>
      </w:r>
      <w:r w:rsidR="002977B2" w:rsidRPr="00B23ADA">
        <w:rPr>
          <w:noProof/>
          <w:color w:val="auto"/>
        </w:rPr>
        <w:t>s</w:t>
      </w:r>
      <w:r w:rsidR="002A5F2E" w:rsidRPr="00B23ADA">
        <w:rPr>
          <w:noProof/>
          <w:color w:val="auto"/>
        </w:rPr>
        <w:t xml:space="preserve"> is, hence, less than ideal. </w:t>
      </w:r>
    </w:p>
    <w:p w14:paraId="6F8F1D15" w14:textId="77777777" w:rsidR="000836B2" w:rsidRPr="00B23ADA" w:rsidRDefault="000836B2" w:rsidP="000836B2">
      <w:pPr>
        <w:widowControl/>
        <w:rPr>
          <w:noProof/>
          <w:color w:val="auto"/>
        </w:rPr>
      </w:pPr>
    </w:p>
    <w:p w14:paraId="0C6F176F" w14:textId="3D673707" w:rsidR="000D04DC" w:rsidRPr="00B23ADA" w:rsidRDefault="002027F7" w:rsidP="000836B2">
      <w:pPr>
        <w:widowControl/>
        <w:rPr>
          <w:noProof/>
          <w:color w:val="auto"/>
        </w:rPr>
      </w:pPr>
      <w:r w:rsidRPr="00B23ADA">
        <w:rPr>
          <w:noProof/>
          <w:color w:val="auto"/>
        </w:rPr>
        <w:t xml:space="preserve">The protocol presented here </w:t>
      </w:r>
      <w:r w:rsidR="000530F8" w:rsidRPr="00B23ADA">
        <w:rPr>
          <w:noProof/>
          <w:color w:val="auto"/>
        </w:rPr>
        <w:t xml:space="preserve">enables the </w:t>
      </w:r>
      <w:r w:rsidR="000F3CFF" w:rsidRPr="00B23ADA">
        <w:rPr>
          <w:noProof/>
          <w:color w:val="auto"/>
        </w:rPr>
        <w:t xml:space="preserve">formation of synthetic root surface microstructure replica from various materials. </w:t>
      </w:r>
      <w:r w:rsidR="00F7110D" w:rsidRPr="00B23ADA">
        <w:rPr>
          <w:noProof/>
          <w:color w:val="auto"/>
        </w:rPr>
        <w:t>Like</w:t>
      </w:r>
      <w:r w:rsidR="00630C20" w:rsidRPr="00B23ADA">
        <w:rPr>
          <w:noProof/>
          <w:color w:val="auto"/>
        </w:rPr>
        <w:t xml:space="preserve"> the </w:t>
      </w:r>
      <w:r w:rsidR="00CC2C17" w:rsidRPr="00B23ADA">
        <w:rPr>
          <w:noProof/>
          <w:color w:val="auto"/>
        </w:rPr>
        <w:t>method for leaf surface microstructure replication</w:t>
      </w:r>
      <w:r w:rsidR="00E3172B" w:rsidRPr="00B23ADA">
        <w:rPr>
          <w:noProof/>
          <w:color w:val="auto"/>
        </w:rPr>
        <w:t xml:space="preserve"> this is a two</w:t>
      </w:r>
      <w:r w:rsidR="000035A1" w:rsidRPr="00B23ADA">
        <w:rPr>
          <w:noProof/>
          <w:color w:val="auto"/>
        </w:rPr>
        <w:t>-</w:t>
      </w:r>
      <w:r w:rsidR="00F7110D" w:rsidRPr="00B23ADA">
        <w:rPr>
          <w:noProof/>
          <w:color w:val="auto"/>
        </w:rPr>
        <w:t xml:space="preserve">step process. The first step uses the </w:t>
      </w:r>
      <w:r w:rsidR="00021A7C" w:rsidRPr="00B23ADA">
        <w:rPr>
          <w:noProof/>
          <w:color w:val="auto"/>
        </w:rPr>
        <w:t xml:space="preserve">biological tissue (root) </w:t>
      </w:r>
      <w:r w:rsidR="00174F1E" w:rsidRPr="00B23ADA">
        <w:rPr>
          <w:noProof/>
          <w:color w:val="auto"/>
        </w:rPr>
        <w:t>as a source for molding into a polyurethane mold</w:t>
      </w:r>
      <w:r w:rsidR="003851A3" w:rsidRPr="00B23ADA">
        <w:rPr>
          <w:noProof/>
          <w:color w:val="auto"/>
        </w:rPr>
        <w:t xml:space="preserve"> (a negative replica). The polyurethane mold, </w:t>
      </w:r>
      <w:r w:rsidR="00C0075A" w:rsidRPr="00B23ADA">
        <w:rPr>
          <w:noProof/>
          <w:color w:val="auto"/>
        </w:rPr>
        <w:t xml:space="preserve">which represents </w:t>
      </w:r>
      <w:r w:rsidR="0021150A" w:rsidRPr="00B23ADA">
        <w:rPr>
          <w:noProof/>
          <w:color w:val="auto"/>
        </w:rPr>
        <w:t xml:space="preserve">the </w:t>
      </w:r>
      <w:r w:rsidR="00DF5F07" w:rsidRPr="00B23ADA">
        <w:rPr>
          <w:noProof/>
          <w:color w:val="auto"/>
        </w:rPr>
        <w:t xml:space="preserve">negative </w:t>
      </w:r>
      <w:r w:rsidR="0021150A" w:rsidRPr="00B23ADA">
        <w:rPr>
          <w:noProof/>
          <w:color w:val="auto"/>
        </w:rPr>
        <w:t xml:space="preserve">image of the root </w:t>
      </w:r>
      <w:r w:rsidR="00D42B91" w:rsidRPr="00B23ADA">
        <w:rPr>
          <w:noProof/>
          <w:color w:val="auto"/>
        </w:rPr>
        <w:t>surface microstructure</w:t>
      </w:r>
      <w:r w:rsidR="00044D58" w:rsidRPr="00B23ADA">
        <w:rPr>
          <w:noProof/>
          <w:color w:val="auto"/>
        </w:rPr>
        <w:t>, can then be used as a base to generate the positive replication of the root surface microstructure</w:t>
      </w:r>
      <w:r w:rsidR="00A14C4C" w:rsidRPr="00B23ADA">
        <w:rPr>
          <w:noProof/>
          <w:color w:val="auto"/>
        </w:rPr>
        <w:t xml:space="preserve"> from a variety of materials, including PDMS </w:t>
      </w:r>
      <w:r w:rsidR="00C3352E" w:rsidRPr="00B23ADA">
        <w:rPr>
          <w:noProof/>
          <w:color w:val="auto"/>
        </w:rPr>
        <w:t xml:space="preserve">and cellulose derivatives. </w:t>
      </w:r>
      <w:r w:rsidR="00E87E81" w:rsidRPr="00B23ADA">
        <w:rPr>
          <w:noProof/>
          <w:color w:val="auto"/>
        </w:rPr>
        <w:t xml:space="preserve">This </w:t>
      </w:r>
      <w:r w:rsidR="001C5337" w:rsidRPr="00B23ADA">
        <w:rPr>
          <w:noProof/>
          <w:color w:val="auto"/>
        </w:rPr>
        <w:t xml:space="preserve">root surface </w:t>
      </w:r>
      <w:r w:rsidR="00823C9F" w:rsidRPr="00B23ADA">
        <w:rPr>
          <w:noProof/>
          <w:color w:val="auto"/>
        </w:rPr>
        <w:t xml:space="preserve">replication can later be used as a platform to understand the </w:t>
      </w:r>
      <w:r w:rsidR="00D7352A" w:rsidRPr="00B23ADA">
        <w:rPr>
          <w:noProof/>
          <w:color w:val="auto"/>
        </w:rPr>
        <w:t xml:space="preserve">surface structure role in </w:t>
      </w:r>
      <w:r w:rsidR="004C382D" w:rsidRPr="00B23ADA">
        <w:rPr>
          <w:noProof/>
          <w:color w:val="auto"/>
        </w:rPr>
        <w:t>root-microorganism interactions.</w:t>
      </w:r>
    </w:p>
    <w:p w14:paraId="6B2D26C8" w14:textId="77777777" w:rsidR="00D15131" w:rsidRPr="00B23ADA" w:rsidRDefault="00D15131" w:rsidP="000836B2">
      <w:pPr>
        <w:widowControl/>
        <w:rPr>
          <w:b/>
          <w:noProof/>
        </w:rPr>
      </w:pPr>
    </w:p>
    <w:p w14:paraId="6B2D26C9" w14:textId="429D9502" w:rsidR="006305D7" w:rsidRPr="00B23ADA" w:rsidRDefault="006305D7" w:rsidP="000836B2">
      <w:pPr>
        <w:widowControl/>
        <w:rPr>
          <w:noProof/>
        </w:rPr>
      </w:pPr>
      <w:r w:rsidRPr="00B23ADA">
        <w:rPr>
          <w:b/>
          <w:noProof/>
        </w:rPr>
        <w:t>PROTOCOL:</w:t>
      </w:r>
      <w:r w:rsidRPr="00B23ADA">
        <w:rPr>
          <w:noProof/>
        </w:rPr>
        <w:t xml:space="preserve"> </w:t>
      </w:r>
    </w:p>
    <w:p w14:paraId="326A45B2" w14:textId="77777777" w:rsidR="000836B2" w:rsidRPr="00B23ADA" w:rsidRDefault="000836B2" w:rsidP="000836B2">
      <w:pPr>
        <w:widowControl/>
        <w:rPr>
          <w:noProof/>
          <w:color w:val="808080" w:themeColor="background1" w:themeShade="80"/>
        </w:rPr>
      </w:pPr>
    </w:p>
    <w:p w14:paraId="4BF9E846" w14:textId="3435DDD6" w:rsidR="00235E7C" w:rsidRPr="00B23ADA" w:rsidRDefault="00E52D55" w:rsidP="000836B2">
      <w:pPr>
        <w:pStyle w:val="ListParagraph"/>
        <w:widowControl/>
        <w:numPr>
          <w:ilvl w:val="0"/>
          <w:numId w:val="26"/>
        </w:numPr>
        <w:rPr>
          <w:noProof/>
          <w:lang w:bidi="he-IL"/>
        </w:rPr>
      </w:pPr>
      <w:r w:rsidRPr="00B23ADA">
        <w:rPr>
          <w:b/>
          <w:bCs/>
          <w:noProof/>
          <w:lang w:bidi="he-IL"/>
        </w:rPr>
        <w:t>Grow</w:t>
      </w:r>
      <w:r w:rsidR="00B23ADA">
        <w:rPr>
          <w:b/>
          <w:bCs/>
          <w:noProof/>
          <w:lang w:bidi="he-IL"/>
        </w:rPr>
        <w:t xml:space="preserve">ing </w:t>
      </w:r>
      <w:r w:rsidRPr="00B23ADA">
        <w:rPr>
          <w:b/>
          <w:bCs/>
          <w:noProof/>
          <w:lang w:bidi="he-IL"/>
        </w:rPr>
        <w:t>the plants and root</w:t>
      </w:r>
      <w:r w:rsidR="00B23ADA">
        <w:rPr>
          <w:b/>
          <w:bCs/>
          <w:noProof/>
          <w:lang w:bidi="he-IL"/>
        </w:rPr>
        <w:t xml:space="preserve"> preparation</w:t>
      </w:r>
    </w:p>
    <w:p w14:paraId="37318A42" w14:textId="77777777" w:rsidR="00CB09D4" w:rsidRPr="00B23ADA" w:rsidRDefault="00CB09D4" w:rsidP="000836B2">
      <w:pPr>
        <w:pStyle w:val="ListParagraph"/>
        <w:widowControl/>
        <w:ind w:left="0"/>
        <w:rPr>
          <w:noProof/>
          <w:rtl/>
          <w:lang w:bidi="he-IL"/>
        </w:rPr>
      </w:pPr>
    </w:p>
    <w:p w14:paraId="08C25671" w14:textId="1BF7EA15" w:rsidR="00B40DCD" w:rsidRPr="00B23ADA" w:rsidRDefault="001020B1" w:rsidP="000836B2">
      <w:pPr>
        <w:pStyle w:val="ListParagraph"/>
        <w:widowControl/>
        <w:numPr>
          <w:ilvl w:val="1"/>
          <w:numId w:val="27"/>
        </w:numPr>
        <w:rPr>
          <w:noProof/>
          <w:lang w:bidi="he-IL"/>
        </w:rPr>
      </w:pPr>
      <w:r w:rsidRPr="00B23ADA">
        <w:rPr>
          <w:noProof/>
          <w:lang w:bidi="he-IL"/>
        </w:rPr>
        <w:t xml:space="preserve">Option </w:t>
      </w:r>
      <w:r w:rsidR="00A56949" w:rsidRPr="00B23ADA">
        <w:rPr>
          <w:noProof/>
          <w:lang w:bidi="he-IL"/>
        </w:rPr>
        <w:t>1</w:t>
      </w:r>
      <w:r w:rsidR="00B23ADA" w:rsidRPr="00B23ADA">
        <w:rPr>
          <w:noProof/>
          <w:lang w:bidi="he-IL"/>
        </w:rPr>
        <w:t xml:space="preserve">: </w:t>
      </w:r>
      <w:r w:rsidRPr="00B23ADA">
        <w:rPr>
          <w:noProof/>
          <w:lang w:bidi="he-IL"/>
        </w:rPr>
        <w:t>P</w:t>
      </w:r>
      <w:r w:rsidR="00E52D55" w:rsidRPr="00B23ADA">
        <w:rPr>
          <w:noProof/>
          <w:lang w:bidi="he-IL"/>
        </w:rPr>
        <w:t xml:space="preserve">repare </w:t>
      </w:r>
      <w:r w:rsidR="00B40DCD" w:rsidRPr="00B23ADA">
        <w:rPr>
          <w:noProof/>
          <w:lang w:bidi="he-IL"/>
        </w:rPr>
        <w:t>adventitious roots from stem</w:t>
      </w:r>
      <w:r w:rsidR="006B2E31" w:rsidRPr="00B23ADA">
        <w:rPr>
          <w:noProof/>
          <w:lang w:bidi="he-IL"/>
        </w:rPr>
        <w:t>.</w:t>
      </w:r>
    </w:p>
    <w:p w14:paraId="32AF1EFD" w14:textId="77777777" w:rsidR="001B1E2C" w:rsidRPr="00B23ADA" w:rsidRDefault="001B1E2C" w:rsidP="000836B2">
      <w:pPr>
        <w:pStyle w:val="ListParagraph"/>
        <w:widowControl/>
        <w:ind w:left="0"/>
        <w:rPr>
          <w:noProof/>
          <w:lang w:bidi="he-IL"/>
        </w:rPr>
      </w:pPr>
    </w:p>
    <w:p w14:paraId="4D50B2F0" w14:textId="2B3089E6" w:rsidR="00235E7C" w:rsidRPr="00B23ADA" w:rsidRDefault="00982416" w:rsidP="000836B2">
      <w:pPr>
        <w:widowControl/>
        <w:rPr>
          <w:noProof/>
          <w:lang w:bidi="he-IL"/>
        </w:rPr>
      </w:pPr>
      <w:r w:rsidRPr="00B23ADA">
        <w:rPr>
          <w:noProof/>
          <w:lang w:bidi="he-IL"/>
        </w:rPr>
        <w:t>1.1.1.</w:t>
      </w:r>
      <w:r w:rsidR="00B23ADA" w:rsidRPr="00B23ADA">
        <w:rPr>
          <w:noProof/>
          <w:lang w:bidi="he-IL"/>
        </w:rPr>
        <w:t xml:space="preserve"> </w:t>
      </w:r>
      <w:r w:rsidR="00235E7C" w:rsidRPr="00B23ADA">
        <w:rPr>
          <w:noProof/>
          <w:lang w:bidi="he-IL"/>
        </w:rPr>
        <w:t xml:space="preserve">Take a rooting tray for growing plants. </w:t>
      </w:r>
    </w:p>
    <w:p w14:paraId="72AFB127" w14:textId="77777777" w:rsidR="00AB10CA" w:rsidRPr="00B23ADA" w:rsidRDefault="00AB10CA" w:rsidP="000836B2">
      <w:pPr>
        <w:widowControl/>
        <w:rPr>
          <w:noProof/>
          <w:rtl/>
          <w:lang w:bidi="he-IL"/>
        </w:rPr>
      </w:pPr>
    </w:p>
    <w:p w14:paraId="2BED79C1" w14:textId="798EF1CF" w:rsidR="00235E7C" w:rsidRPr="00B23ADA" w:rsidRDefault="000D3FC5" w:rsidP="000836B2">
      <w:pPr>
        <w:widowControl/>
        <w:rPr>
          <w:noProof/>
          <w:lang w:bidi="he-IL"/>
        </w:rPr>
      </w:pPr>
      <w:r w:rsidRPr="00B23ADA">
        <w:rPr>
          <w:noProof/>
          <w:lang w:bidi="he-IL"/>
        </w:rPr>
        <w:t>1.1.2.</w:t>
      </w:r>
      <w:r w:rsidR="00B23ADA" w:rsidRPr="00B23ADA">
        <w:rPr>
          <w:noProof/>
          <w:lang w:bidi="he-IL"/>
        </w:rPr>
        <w:t xml:space="preserve"> </w:t>
      </w:r>
      <w:r w:rsidRPr="00B23ADA">
        <w:rPr>
          <w:noProof/>
          <w:lang w:bidi="he-IL"/>
        </w:rPr>
        <w:t>F</w:t>
      </w:r>
      <w:r w:rsidR="00235E7C" w:rsidRPr="00B23ADA">
        <w:rPr>
          <w:noProof/>
          <w:lang w:bidi="he-IL"/>
        </w:rPr>
        <w:t xml:space="preserve">ill </w:t>
      </w:r>
      <w:r w:rsidR="0014754C" w:rsidRPr="00B23ADA">
        <w:rPr>
          <w:noProof/>
          <w:lang w:bidi="he-IL"/>
        </w:rPr>
        <w:t>the tray</w:t>
      </w:r>
      <w:r w:rsidR="00235E7C" w:rsidRPr="00B23ADA">
        <w:rPr>
          <w:noProof/>
          <w:lang w:bidi="he-IL"/>
        </w:rPr>
        <w:t xml:space="preserve"> with </w:t>
      </w:r>
      <w:r w:rsidR="001A5A7C" w:rsidRPr="00B23ADA">
        <w:rPr>
          <w:noProof/>
          <w:lang w:bidi="he-IL"/>
        </w:rPr>
        <w:t>soil</w:t>
      </w:r>
      <w:r w:rsidR="00235E7C" w:rsidRPr="00B23ADA">
        <w:rPr>
          <w:noProof/>
          <w:lang w:bidi="he-IL"/>
        </w:rPr>
        <w:t xml:space="preserve">. </w:t>
      </w:r>
    </w:p>
    <w:p w14:paraId="653B8929" w14:textId="77777777" w:rsidR="00CB09D4" w:rsidRPr="00B23ADA" w:rsidRDefault="00CB09D4" w:rsidP="000836B2">
      <w:pPr>
        <w:pStyle w:val="ListParagraph"/>
        <w:widowControl/>
        <w:ind w:left="0"/>
        <w:rPr>
          <w:noProof/>
          <w:rtl/>
          <w:lang w:bidi="he-IL"/>
        </w:rPr>
      </w:pPr>
    </w:p>
    <w:p w14:paraId="5064AF6A" w14:textId="6F39E537" w:rsidR="00235E7C" w:rsidRPr="00B23ADA" w:rsidRDefault="005B2D60" w:rsidP="000836B2">
      <w:pPr>
        <w:widowControl/>
        <w:rPr>
          <w:noProof/>
          <w:lang w:bidi="he-IL"/>
        </w:rPr>
      </w:pPr>
      <w:r w:rsidRPr="00B23ADA">
        <w:rPr>
          <w:noProof/>
          <w:lang w:bidi="he-IL"/>
        </w:rPr>
        <w:t>1.</w:t>
      </w:r>
      <w:r w:rsidR="00A46874" w:rsidRPr="00B23ADA">
        <w:rPr>
          <w:noProof/>
          <w:lang w:bidi="he-IL"/>
        </w:rPr>
        <w:t>1.</w:t>
      </w:r>
      <w:r w:rsidRPr="00B23ADA">
        <w:rPr>
          <w:noProof/>
          <w:lang w:bidi="he-IL"/>
        </w:rPr>
        <w:t>3.</w:t>
      </w:r>
      <w:r w:rsidR="00B23ADA" w:rsidRPr="00B23ADA">
        <w:rPr>
          <w:noProof/>
          <w:lang w:bidi="he-IL"/>
        </w:rPr>
        <w:t xml:space="preserve"> </w:t>
      </w:r>
      <w:r w:rsidR="00D67FAE" w:rsidRPr="00B23ADA">
        <w:rPr>
          <w:noProof/>
          <w:lang w:bidi="he-IL"/>
        </w:rPr>
        <w:t xml:space="preserve">Add one seed of M82 tomato </w:t>
      </w:r>
      <w:r w:rsidR="005F7B63" w:rsidRPr="00B23ADA">
        <w:rPr>
          <w:noProof/>
          <w:lang w:bidi="he-IL"/>
        </w:rPr>
        <w:t>cultivar to e</w:t>
      </w:r>
      <w:r w:rsidR="00235E7C" w:rsidRPr="00B23ADA">
        <w:rPr>
          <w:noProof/>
          <w:lang w:bidi="he-IL"/>
        </w:rPr>
        <w:t xml:space="preserve">ach cell in the tray. </w:t>
      </w:r>
    </w:p>
    <w:p w14:paraId="2599EF43" w14:textId="77777777" w:rsidR="00CB09D4" w:rsidRPr="00B23ADA" w:rsidRDefault="00CB09D4" w:rsidP="000836B2">
      <w:pPr>
        <w:widowControl/>
        <w:rPr>
          <w:noProof/>
          <w:rtl/>
          <w:lang w:bidi="he-IL"/>
        </w:rPr>
      </w:pPr>
    </w:p>
    <w:p w14:paraId="41AA483B" w14:textId="039411B5" w:rsidR="00235E7C" w:rsidRPr="00B23ADA" w:rsidRDefault="005F7B63" w:rsidP="000836B2">
      <w:pPr>
        <w:widowControl/>
        <w:rPr>
          <w:noProof/>
          <w:lang w:bidi="he-IL"/>
        </w:rPr>
      </w:pPr>
      <w:r w:rsidRPr="00B23ADA">
        <w:rPr>
          <w:noProof/>
          <w:lang w:bidi="he-IL"/>
        </w:rPr>
        <w:t>1.</w:t>
      </w:r>
      <w:r w:rsidR="00A46874" w:rsidRPr="00B23ADA">
        <w:rPr>
          <w:noProof/>
          <w:lang w:bidi="he-IL"/>
        </w:rPr>
        <w:t>1.</w:t>
      </w:r>
      <w:r w:rsidRPr="00B23ADA">
        <w:rPr>
          <w:noProof/>
          <w:lang w:bidi="he-IL"/>
        </w:rPr>
        <w:t>4.</w:t>
      </w:r>
      <w:r w:rsidR="00B23ADA" w:rsidRPr="00B23ADA">
        <w:rPr>
          <w:noProof/>
          <w:lang w:bidi="he-IL"/>
        </w:rPr>
        <w:t xml:space="preserve"> </w:t>
      </w:r>
      <w:r w:rsidR="00235E7C" w:rsidRPr="00B23ADA">
        <w:rPr>
          <w:noProof/>
          <w:lang w:bidi="he-IL"/>
        </w:rPr>
        <w:t xml:space="preserve">Cover the seeds with a little </w:t>
      </w:r>
      <w:r w:rsidR="00153FE1" w:rsidRPr="00B23ADA">
        <w:rPr>
          <w:noProof/>
          <w:lang w:bidi="he-IL"/>
        </w:rPr>
        <w:t>soil</w:t>
      </w:r>
      <w:r w:rsidR="00235E7C" w:rsidRPr="00B23ADA">
        <w:rPr>
          <w:noProof/>
          <w:lang w:bidi="he-IL"/>
        </w:rPr>
        <w:t xml:space="preserve">. </w:t>
      </w:r>
    </w:p>
    <w:p w14:paraId="7BC47F6A" w14:textId="77777777" w:rsidR="00CB09D4" w:rsidRPr="00B23ADA" w:rsidRDefault="00CB09D4" w:rsidP="000836B2">
      <w:pPr>
        <w:widowControl/>
        <w:rPr>
          <w:noProof/>
          <w:rtl/>
          <w:lang w:bidi="he-IL"/>
        </w:rPr>
      </w:pPr>
    </w:p>
    <w:p w14:paraId="3CA1C74A" w14:textId="327C7449" w:rsidR="00235E7C" w:rsidRPr="00B23ADA" w:rsidRDefault="001D1F80" w:rsidP="000836B2">
      <w:pPr>
        <w:widowControl/>
        <w:rPr>
          <w:noProof/>
          <w:lang w:bidi="he-IL"/>
        </w:rPr>
      </w:pPr>
      <w:r w:rsidRPr="00B23ADA">
        <w:rPr>
          <w:noProof/>
          <w:lang w:bidi="he-IL"/>
        </w:rPr>
        <w:t>1.</w:t>
      </w:r>
      <w:r w:rsidR="00A46874" w:rsidRPr="00B23ADA">
        <w:rPr>
          <w:noProof/>
          <w:lang w:bidi="he-IL"/>
        </w:rPr>
        <w:t>1.</w:t>
      </w:r>
      <w:r w:rsidRPr="00B23ADA">
        <w:rPr>
          <w:noProof/>
          <w:lang w:bidi="he-IL"/>
        </w:rPr>
        <w:t>5.</w:t>
      </w:r>
      <w:r w:rsidR="00B23ADA" w:rsidRPr="00B23ADA">
        <w:rPr>
          <w:noProof/>
          <w:lang w:bidi="he-IL"/>
        </w:rPr>
        <w:t xml:space="preserve"> </w:t>
      </w:r>
      <w:r w:rsidR="00235E7C" w:rsidRPr="00B23ADA">
        <w:rPr>
          <w:noProof/>
          <w:lang w:bidi="he-IL"/>
        </w:rPr>
        <w:t xml:space="preserve">Water the tray from the bottom with </w:t>
      </w:r>
      <w:r w:rsidRPr="00B23ADA">
        <w:rPr>
          <w:noProof/>
          <w:lang w:bidi="he-IL"/>
        </w:rPr>
        <w:t>a</w:t>
      </w:r>
      <w:r w:rsidR="00235E7C" w:rsidRPr="00B23ADA">
        <w:rPr>
          <w:noProof/>
          <w:lang w:bidi="he-IL"/>
        </w:rPr>
        <w:t xml:space="preserve"> dropper as the water fills the bottom of the tray and the </w:t>
      </w:r>
      <w:r w:rsidR="00DF7000" w:rsidRPr="00B23ADA">
        <w:rPr>
          <w:noProof/>
          <w:lang w:bidi="he-IL"/>
        </w:rPr>
        <w:t>soil</w:t>
      </w:r>
      <w:r w:rsidR="00235E7C" w:rsidRPr="00B23ADA">
        <w:rPr>
          <w:noProof/>
          <w:lang w:bidi="he-IL"/>
        </w:rPr>
        <w:t xml:space="preserve"> absorbs water. </w:t>
      </w:r>
    </w:p>
    <w:p w14:paraId="27B0E1A7" w14:textId="77777777" w:rsidR="0085116E" w:rsidRPr="00B23ADA" w:rsidRDefault="0085116E" w:rsidP="000836B2">
      <w:pPr>
        <w:widowControl/>
        <w:rPr>
          <w:noProof/>
          <w:rtl/>
          <w:lang w:bidi="he-IL"/>
        </w:rPr>
      </w:pPr>
    </w:p>
    <w:p w14:paraId="25674324" w14:textId="0A52C567" w:rsidR="00235E7C" w:rsidRPr="00B23ADA" w:rsidRDefault="0085116E" w:rsidP="000836B2">
      <w:pPr>
        <w:widowControl/>
        <w:rPr>
          <w:noProof/>
          <w:lang w:bidi="he-IL"/>
        </w:rPr>
      </w:pPr>
      <w:r w:rsidRPr="00B23ADA">
        <w:rPr>
          <w:noProof/>
          <w:lang w:bidi="he-IL"/>
        </w:rPr>
        <w:t>1.</w:t>
      </w:r>
      <w:r w:rsidR="00A46874" w:rsidRPr="00B23ADA">
        <w:rPr>
          <w:noProof/>
          <w:lang w:bidi="he-IL"/>
        </w:rPr>
        <w:t>1.</w:t>
      </w:r>
      <w:r w:rsidRPr="00B23ADA">
        <w:rPr>
          <w:noProof/>
          <w:lang w:bidi="he-IL"/>
        </w:rPr>
        <w:t>6.</w:t>
      </w:r>
      <w:r w:rsidR="00B23ADA" w:rsidRPr="00B23ADA">
        <w:rPr>
          <w:noProof/>
          <w:lang w:bidi="he-IL"/>
        </w:rPr>
        <w:t xml:space="preserve"> </w:t>
      </w:r>
      <w:r w:rsidR="008C28F3" w:rsidRPr="00B23ADA">
        <w:rPr>
          <w:noProof/>
          <w:lang w:bidi="he-IL"/>
        </w:rPr>
        <w:t xml:space="preserve">Add </w:t>
      </w:r>
      <w:r w:rsidR="00BA3CED" w:rsidRPr="00B23ADA">
        <w:rPr>
          <w:noProof/>
          <w:lang w:bidi="he-IL"/>
        </w:rPr>
        <w:t>2 m</w:t>
      </w:r>
      <w:r w:rsidR="009C6A68" w:rsidRPr="00B23ADA">
        <w:rPr>
          <w:noProof/>
          <w:lang w:bidi="he-IL"/>
        </w:rPr>
        <w:t>L</w:t>
      </w:r>
      <w:r w:rsidR="00BA3CED" w:rsidRPr="00B23ADA">
        <w:rPr>
          <w:noProof/>
          <w:lang w:bidi="he-IL"/>
        </w:rPr>
        <w:t xml:space="preserve"> of f</w:t>
      </w:r>
      <w:r w:rsidR="00235E7C" w:rsidRPr="00B23ADA">
        <w:rPr>
          <w:noProof/>
          <w:lang w:bidi="he-IL"/>
        </w:rPr>
        <w:t>ertilizer</w:t>
      </w:r>
      <w:r w:rsidR="008C28F3" w:rsidRPr="00B23ADA">
        <w:rPr>
          <w:noProof/>
          <w:lang w:bidi="he-IL"/>
        </w:rPr>
        <w:t xml:space="preserve"> </w:t>
      </w:r>
      <w:r w:rsidR="00BA3CED" w:rsidRPr="00B23ADA">
        <w:rPr>
          <w:noProof/>
          <w:lang w:bidi="he-IL"/>
        </w:rPr>
        <w:t xml:space="preserve">per 1 </w:t>
      </w:r>
      <w:r w:rsidR="009C6A68" w:rsidRPr="00B23ADA">
        <w:rPr>
          <w:noProof/>
          <w:lang w:bidi="he-IL"/>
        </w:rPr>
        <w:t>L</w:t>
      </w:r>
      <w:r w:rsidR="00BA3CED" w:rsidRPr="00B23ADA">
        <w:rPr>
          <w:noProof/>
          <w:lang w:bidi="he-IL"/>
        </w:rPr>
        <w:t xml:space="preserve"> of water to the bottom of the tray</w:t>
      </w:r>
      <w:r w:rsidR="00235E7C" w:rsidRPr="00B23ADA">
        <w:rPr>
          <w:noProof/>
          <w:lang w:bidi="he-IL"/>
        </w:rPr>
        <w:t xml:space="preserve"> once a week.</w:t>
      </w:r>
      <w:r w:rsidR="00235E7C" w:rsidRPr="00B23ADA">
        <w:rPr>
          <w:noProof/>
          <w:rtl/>
          <w:lang w:bidi="he-IL"/>
        </w:rPr>
        <w:t xml:space="preserve"> </w:t>
      </w:r>
    </w:p>
    <w:p w14:paraId="46B74DE2" w14:textId="0A92E113" w:rsidR="00476E19" w:rsidRPr="00B23ADA" w:rsidRDefault="00476E19" w:rsidP="000836B2">
      <w:pPr>
        <w:widowControl/>
        <w:rPr>
          <w:noProof/>
          <w:lang w:bidi="he-IL"/>
        </w:rPr>
      </w:pPr>
    </w:p>
    <w:p w14:paraId="3FD15405" w14:textId="520C736F" w:rsidR="00476E19" w:rsidRPr="00B23ADA" w:rsidRDefault="00476E19" w:rsidP="000836B2">
      <w:pPr>
        <w:widowControl/>
        <w:rPr>
          <w:noProof/>
          <w:lang w:bidi="he-IL"/>
        </w:rPr>
      </w:pPr>
      <w:r w:rsidRPr="00B23ADA">
        <w:rPr>
          <w:noProof/>
          <w:lang w:bidi="he-IL"/>
        </w:rPr>
        <w:t>1.1.7.</w:t>
      </w:r>
      <w:r w:rsidR="00B23ADA" w:rsidRPr="00B23ADA">
        <w:rPr>
          <w:noProof/>
          <w:lang w:bidi="he-IL"/>
        </w:rPr>
        <w:t xml:space="preserve"> </w:t>
      </w:r>
      <w:r w:rsidR="003273E5" w:rsidRPr="00B23ADA">
        <w:rPr>
          <w:noProof/>
          <w:lang w:bidi="he-IL"/>
        </w:rPr>
        <w:t xml:space="preserve">Grow in a </w:t>
      </w:r>
      <w:r w:rsidR="00062189" w:rsidRPr="00B23ADA">
        <w:rPr>
          <w:noProof/>
          <w:lang w:bidi="he-IL"/>
        </w:rPr>
        <w:t xml:space="preserve">growing </w:t>
      </w:r>
      <w:r w:rsidR="006675D4" w:rsidRPr="00B23ADA">
        <w:rPr>
          <w:noProof/>
          <w:lang w:bidi="he-IL"/>
        </w:rPr>
        <w:t>chamber at 25</w:t>
      </w:r>
      <w:r w:rsidR="005B7758" w:rsidRPr="00B23ADA">
        <w:rPr>
          <w:noProof/>
          <w:lang w:bidi="he-IL"/>
        </w:rPr>
        <w:t xml:space="preserve"> </w:t>
      </w:r>
      <w:r w:rsidR="006675D4" w:rsidRPr="00B23ADA">
        <w:rPr>
          <w:noProof/>
          <w:lang w:bidi="he-IL"/>
        </w:rPr>
        <w:t>°C.</w:t>
      </w:r>
    </w:p>
    <w:p w14:paraId="46E41D7F" w14:textId="77777777" w:rsidR="00F020FC" w:rsidRPr="00B23ADA" w:rsidRDefault="00F020FC" w:rsidP="000836B2">
      <w:pPr>
        <w:widowControl/>
        <w:rPr>
          <w:noProof/>
          <w:rtl/>
          <w:lang w:bidi="he-IL"/>
        </w:rPr>
      </w:pPr>
    </w:p>
    <w:p w14:paraId="05878D14" w14:textId="71E35F24" w:rsidR="00235E7C" w:rsidRPr="00B23ADA" w:rsidRDefault="00F020FC" w:rsidP="000836B2">
      <w:pPr>
        <w:widowControl/>
        <w:rPr>
          <w:noProof/>
          <w:lang w:bidi="he-IL"/>
        </w:rPr>
      </w:pPr>
      <w:r w:rsidRPr="00B23ADA">
        <w:rPr>
          <w:noProof/>
          <w:lang w:bidi="he-IL"/>
        </w:rPr>
        <w:t>1.</w:t>
      </w:r>
      <w:r w:rsidR="00A46874" w:rsidRPr="00B23ADA">
        <w:rPr>
          <w:noProof/>
          <w:lang w:bidi="he-IL"/>
        </w:rPr>
        <w:t>1.</w:t>
      </w:r>
      <w:r w:rsidRPr="00B23ADA">
        <w:rPr>
          <w:noProof/>
          <w:lang w:bidi="he-IL"/>
        </w:rPr>
        <w:t>7.</w:t>
      </w:r>
      <w:r w:rsidR="00B23ADA" w:rsidRPr="00B23ADA">
        <w:rPr>
          <w:noProof/>
          <w:lang w:bidi="he-IL"/>
        </w:rPr>
        <w:t xml:space="preserve"> </w:t>
      </w:r>
      <w:r w:rsidR="00686848" w:rsidRPr="00B23ADA">
        <w:rPr>
          <w:noProof/>
          <w:lang w:bidi="he-IL"/>
        </w:rPr>
        <w:t xml:space="preserve">Use </w:t>
      </w:r>
      <w:r w:rsidR="003C117C" w:rsidRPr="00B23ADA">
        <w:rPr>
          <w:noProof/>
          <w:lang w:bidi="he-IL"/>
        </w:rPr>
        <w:t>light</w:t>
      </w:r>
      <w:r w:rsidR="00B23ADA" w:rsidRPr="00B23ADA">
        <w:rPr>
          <w:noProof/>
          <w:lang w:bidi="he-IL"/>
        </w:rPr>
        <w:t>in</w:t>
      </w:r>
      <w:r w:rsidR="003C117C" w:rsidRPr="00B23ADA">
        <w:rPr>
          <w:noProof/>
          <w:lang w:bidi="he-IL"/>
        </w:rPr>
        <w:t xml:space="preserve">g </w:t>
      </w:r>
      <w:r w:rsidR="00235E7C" w:rsidRPr="00B23ADA">
        <w:rPr>
          <w:noProof/>
          <w:lang w:bidi="he-IL"/>
        </w:rPr>
        <w:t>conditions</w:t>
      </w:r>
      <w:r w:rsidR="00686848" w:rsidRPr="00B23ADA">
        <w:rPr>
          <w:noProof/>
          <w:lang w:bidi="he-IL"/>
        </w:rPr>
        <w:t xml:space="preserve"> of </w:t>
      </w:r>
      <w:r w:rsidR="00235E7C" w:rsidRPr="00B23ADA">
        <w:rPr>
          <w:noProof/>
          <w:lang w:bidi="he-IL"/>
        </w:rPr>
        <w:t>9 h light (7:00-16:00)</w:t>
      </w:r>
      <w:r w:rsidR="00B23ADA">
        <w:rPr>
          <w:noProof/>
          <w:lang w:bidi="he-IL"/>
        </w:rPr>
        <w:t xml:space="preserve"> alternated with</w:t>
      </w:r>
      <w:r w:rsidR="00235E7C" w:rsidRPr="00B23ADA">
        <w:rPr>
          <w:noProof/>
          <w:lang w:bidi="he-IL"/>
        </w:rPr>
        <w:t xml:space="preserve"> 15 h </w:t>
      </w:r>
      <w:r w:rsidR="00B23ADA">
        <w:rPr>
          <w:noProof/>
          <w:lang w:bidi="he-IL"/>
        </w:rPr>
        <w:t xml:space="preserve">of </w:t>
      </w:r>
      <w:r w:rsidR="00235E7C" w:rsidRPr="00B23ADA">
        <w:rPr>
          <w:noProof/>
          <w:lang w:bidi="he-IL"/>
        </w:rPr>
        <w:t>darkness.</w:t>
      </w:r>
    </w:p>
    <w:p w14:paraId="7057FEC9" w14:textId="6B05C2E6" w:rsidR="00F84985" w:rsidRPr="00B23ADA" w:rsidRDefault="00F84985" w:rsidP="000836B2">
      <w:pPr>
        <w:widowControl/>
        <w:rPr>
          <w:noProof/>
          <w:highlight w:val="yellow"/>
          <w:lang w:bidi="he-IL"/>
        </w:rPr>
      </w:pPr>
    </w:p>
    <w:p w14:paraId="5712D1E9" w14:textId="2A4454EF" w:rsidR="00F84985" w:rsidRPr="00B23ADA" w:rsidRDefault="000E3E32" w:rsidP="000836B2">
      <w:pPr>
        <w:widowControl/>
        <w:rPr>
          <w:noProof/>
          <w:highlight w:val="yellow"/>
          <w:lang w:bidi="he-IL"/>
        </w:rPr>
      </w:pPr>
      <w:r w:rsidRPr="00B23ADA">
        <w:rPr>
          <w:noProof/>
          <w:highlight w:val="yellow"/>
          <w:lang w:bidi="he-IL"/>
        </w:rPr>
        <w:t>1.</w:t>
      </w:r>
      <w:r w:rsidR="00A46874" w:rsidRPr="00B23ADA">
        <w:rPr>
          <w:noProof/>
          <w:highlight w:val="yellow"/>
          <w:lang w:bidi="he-IL"/>
        </w:rPr>
        <w:t>1.</w:t>
      </w:r>
      <w:r w:rsidRPr="00B23ADA">
        <w:rPr>
          <w:noProof/>
          <w:highlight w:val="yellow"/>
          <w:lang w:bidi="he-IL"/>
        </w:rPr>
        <w:t>8.</w:t>
      </w:r>
      <w:r w:rsidR="00B23ADA" w:rsidRPr="00B23ADA">
        <w:rPr>
          <w:noProof/>
          <w:highlight w:val="yellow"/>
          <w:lang w:bidi="he-IL"/>
        </w:rPr>
        <w:t xml:space="preserve"> </w:t>
      </w:r>
      <w:r w:rsidRPr="00B23ADA">
        <w:rPr>
          <w:noProof/>
          <w:highlight w:val="yellow"/>
          <w:lang w:bidi="he-IL"/>
        </w:rPr>
        <w:t xml:space="preserve">After 3 weeks remove </w:t>
      </w:r>
      <w:r w:rsidR="00590B99" w:rsidRPr="00B23ADA">
        <w:rPr>
          <w:noProof/>
          <w:highlight w:val="yellow"/>
          <w:lang w:bidi="he-IL"/>
        </w:rPr>
        <w:t xml:space="preserve">the plant from the soil. </w:t>
      </w:r>
    </w:p>
    <w:p w14:paraId="5C1D8839" w14:textId="4FF5A8B7" w:rsidR="00A46874" w:rsidRPr="00B23ADA" w:rsidRDefault="00A46874" w:rsidP="000836B2">
      <w:pPr>
        <w:widowControl/>
        <w:rPr>
          <w:noProof/>
          <w:highlight w:val="yellow"/>
          <w:lang w:bidi="he-IL"/>
        </w:rPr>
      </w:pPr>
    </w:p>
    <w:p w14:paraId="1E566074" w14:textId="00419DE3" w:rsidR="00A46874" w:rsidRPr="00B23ADA" w:rsidRDefault="00A46874" w:rsidP="000836B2">
      <w:pPr>
        <w:widowControl/>
        <w:rPr>
          <w:noProof/>
          <w:highlight w:val="yellow"/>
          <w:lang w:bidi="he-IL"/>
        </w:rPr>
      </w:pPr>
      <w:r w:rsidRPr="00B23ADA">
        <w:rPr>
          <w:noProof/>
          <w:highlight w:val="yellow"/>
          <w:lang w:bidi="he-IL"/>
        </w:rPr>
        <w:t>1.1.9.</w:t>
      </w:r>
      <w:r w:rsidR="00B23ADA" w:rsidRPr="00B23ADA">
        <w:rPr>
          <w:noProof/>
          <w:highlight w:val="yellow"/>
          <w:lang w:bidi="he-IL"/>
        </w:rPr>
        <w:t xml:space="preserve"> </w:t>
      </w:r>
      <w:r w:rsidRPr="00B23ADA">
        <w:rPr>
          <w:noProof/>
          <w:highlight w:val="yellow"/>
          <w:lang w:bidi="he-IL"/>
        </w:rPr>
        <w:t xml:space="preserve">Cut the root system from the plant at the point </w:t>
      </w:r>
      <w:r w:rsidR="00E271AD" w:rsidRPr="00B23ADA">
        <w:rPr>
          <w:noProof/>
          <w:highlight w:val="yellow"/>
          <w:lang w:bidi="he-IL"/>
        </w:rPr>
        <w:t xml:space="preserve">of </w:t>
      </w:r>
      <w:r w:rsidR="000E10C8" w:rsidRPr="00B23ADA">
        <w:rPr>
          <w:noProof/>
          <w:highlight w:val="yellow"/>
          <w:lang w:bidi="he-IL"/>
        </w:rPr>
        <w:t>interaction with the stem.</w:t>
      </w:r>
    </w:p>
    <w:p w14:paraId="459551B8" w14:textId="3BA4B6E5" w:rsidR="000E10C8" w:rsidRPr="00B23ADA" w:rsidRDefault="000E10C8" w:rsidP="000836B2">
      <w:pPr>
        <w:widowControl/>
        <w:rPr>
          <w:noProof/>
          <w:highlight w:val="yellow"/>
          <w:lang w:bidi="he-IL"/>
        </w:rPr>
      </w:pPr>
    </w:p>
    <w:p w14:paraId="39093387" w14:textId="040FC4C6" w:rsidR="000E10C8" w:rsidRPr="00B23ADA" w:rsidRDefault="000E10C8" w:rsidP="000836B2">
      <w:pPr>
        <w:widowControl/>
        <w:rPr>
          <w:noProof/>
          <w:highlight w:val="yellow"/>
          <w:lang w:bidi="he-IL"/>
        </w:rPr>
      </w:pPr>
      <w:r w:rsidRPr="00B23ADA">
        <w:rPr>
          <w:noProof/>
          <w:highlight w:val="yellow"/>
          <w:lang w:bidi="he-IL"/>
        </w:rPr>
        <w:t>1.1.10.</w:t>
      </w:r>
      <w:r w:rsidR="00B23ADA" w:rsidRPr="00B23ADA">
        <w:rPr>
          <w:noProof/>
          <w:highlight w:val="yellow"/>
          <w:lang w:bidi="he-IL"/>
        </w:rPr>
        <w:t xml:space="preserve"> </w:t>
      </w:r>
      <w:r w:rsidR="008A0459" w:rsidRPr="00B23ADA">
        <w:rPr>
          <w:noProof/>
          <w:highlight w:val="yellow"/>
          <w:lang w:bidi="he-IL"/>
        </w:rPr>
        <w:t xml:space="preserve">Put the </w:t>
      </w:r>
      <w:r w:rsidR="00212BAD" w:rsidRPr="00B23ADA">
        <w:rPr>
          <w:noProof/>
          <w:highlight w:val="yellow"/>
          <w:lang w:bidi="he-IL"/>
        </w:rPr>
        <w:t>rootless plant in a beaker filled with water.</w:t>
      </w:r>
    </w:p>
    <w:p w14:paraId="50E2E549" w14:textId="5FBCCD1F" w:rsidR="00212BAD" w:rsidRPr="00B23ADA" w:rsidRDefault="00212BAD" w:rsidP="000836B2">
      <w:pPr>
        <w:widowControl/>
        <w:rPr>
          <w:noProof/>
          <w:highlight w:val="yellow"/>
          <w:lang w:bidi="he-IL"/>
        </w:rPr>
      </w:pPr>
    </w:p>
    <w:p w14:paraId="6915F88C" w14:textId="37BFBC5D" w:rsidR="00212BAD" w:rsidRPr="00B23ADA" w:rsidRDefault="00212BAD" w:rsidP="000836B2">
      <w:pPr>
        <w:widowControl/>
        <w:rPr>
          <w:noProof/>
          <w:highlight w:val="yellow"/>
          <w:lang w:bidi="he-IL"/>
        </w:rPr>
      </w:pPr>
      <w:r w:rsidRPr="00B23ADA">
        <w:rPr>
          <w:noProof/>
          <w:highlight w:val="yellow"/>
          <w:lang w:bidi="he-IL"/>
        </w:rPr>
        <w:t>1.1.11.</w:t>
      </w:r>
      <w:r w:rsidR="00CD705A" w:rsidRPr="00B23ADA">
        <w:rPr>
          <w:noProof/>
          <w:highlight w:val="yellow"/>
          <w:lang w:bidi="he-IL"/>
        </w:rPr>
        <w:t xml:space="preserve"> </w:t>
      </w:r>
      <w:r w:rsidRPr="00B23ADA">
        <w:rPr>
          <w:noProof/>
          <w:highlight w:val="yellow"/>
          <w:lang w:bidi="he-IL"/>
        </w:rPr>
        <w:t>After a few days</w:t>
      </w:r>
      <w:r w:rsidR="00AE62DC" w:rsidRPr="00B23ADA">
        <w:rPr>
          <w:noProof/>
          <w:highlight w:val="yellow"/>
          <w:lang w:bidi="he-IL"/>
        </w:rPr>
        <w:t xml:space="preserve">, </w:t>
      </w:r>
      <w:r w:rsidR="00401BDD" w:rsidRPr="00B23ADA">
        <w:rPr>
          <w:noProof/>
          <w:highlight w:val="yellow"/>
          <w:lang w:bidi="he-IL"/>
        </w:rPr>
        <w:t>cut the adventitious roots</w:t>
      </w:r>
      <w:r w:rsidR="00B23ADA">
        <w:rPr>
          <w:noProof/>
          <w:highlight w:val="yellow"/>
          <w:lang w:bidi="he-IL"/>
        </w:rPr>
        <w:t xml:space="preserve"> that</w:t>
      </w:r>
      <w:r w:rsidR="00401BDD" w:rsidRPr="00B23ADA">
        <w:rPr>
          <w:noProof/>
          <w:highlight w:val="yellow"/>
          <w:lang w:bidi="he-IL"/>
        </w:rPr>
        <w:t xml:space="preserve"> emerge from the stem </w:t>
      </w:r>
      <w:r w:rsidR="00AE62DC" w:rsidRPr="00B23ADA">
        <w:rPr>
          <w:noProof/>
          <w:highlight w:val="yellow"/>
          <w:lang w:bidi="he-IL"/>
        </w:rPr>
        <w:t>and use them for replication.</w:t>
      </w:r>
    </w:p>
    <w:p w14:paraId="25E0C8F5" w14:textId="1E5FDC88" w:rsidR="00AE62DC" w:rsidRPr="00B23ADA" w:rsidRDefault="00AE62DC" w:rsidP="000836B2">
      <w:pPr>
        <w:widowControl/>
        <w:rPr>
          <w:noProof/>
          <w:highlight w:val="yellow"/>
          <w:lang w:bidi="he-IL"/>
        </w:rPr>
      </w:pPr>
    </w:p>
    <w:p w14:paraId="0769AD90" w14:textId="77777777" w:rsidR="00151D08" w:rsidRPr="00B23ADA" w:rsidRDefault="00151D08" w:rsidP="000836B2">
      <w:pPr>
        <w:pStyle w:val="ListParagraph"/>
        <w:widowControl/>
        <w:numPr>
          <w:ilvl w:val="0"/>
          <w:numId w:val="28"/>
        </w:numPr>
        <w:rPr>
          <w:noProof/>
          <w:vanish/>
          <w:highlight w:val="yellow"/>
          <w:lang w:bidi="he-IL"/>
        </w:rPr>
      </w:pPr>
    </w:p>
    <w:p w14:paraId="774AD202" w14:textId="77777777" w:rsidR="00151D08" w:rsidRPr="00B23ADA" w:rsidRDefault="00151D08" w:rsidP="000836B2">
      <w:pPr>
        <w:pStyle w:val="ListParagraph"/>
        <w:widowControl/>
        <w:numPr>
          <w:ilvl w:val="1"/>
          <w:numId w:val="28"/>
        </w:numPr>
        <w:rPr>
          <w:noProof/>
          <w:vanish/>
          <w:highlight w:val="yellow"/>
          <w:lang w:bidi="he-IL"/>
        </w:rPr>
      </w:pPr>
    </w:p>
    <w:p w14:paraId="5E9C16E9" w14:textId="047B04F9" w:rsidR="00AE62DC" w:rsidRPr="00B23ADA" w:rsidRDefault="00AE62DC" w:rsidP="000836B2">
      <w:pPr>
        <w:pStyle w:val="ListParagraph"/>
        <w:widowControl/>
        <w:numPr>
          <w:ilvl w:val="1"/>
          <w:numId w:val="28"/>
        </w:numPr>
        <w:rPr>
          <w:noProof/>
          <w:highlight w:val="yellow"/>
          <w:lang w:bidi="he-IL"/>
        </w:rPr>
      </w:pPr>
      <w:r w:rsidRPr="00B23ADA">
        <w:rPr>
          <w:noProof/>
          <w:highlight w:val="yellow"/>
          <w:lang w:bidi="he-IL"/>
        </w:rPr>
        <w:t>Option 2</w:t>
      </w:r>
      <w:r w:rsidR="00B23ADA">
        <w:rPr>
          <w:noProof/>
          <w:highlight w:val="yellow"/>
          <w:lang w:bidi="he-IL"/>
        </w:rPr>
        <w:t xml:space="preserve">: </w:t>
      </w:r>
      <w:r w:rsidR="0098539B" w:rsidRPr="00B23ADA">
        <w:rPr>
          <w:noProof/>
          <w:highlight w:val="yellow"/>
          <w:lang w:bidi="he-IL"/>
        </w:rPr>
        <w:t>P</w:t>
      </w:r>
      <w:r w:rsidR="00E52D55" w:rsidRPr="00B23ADA">
        <w:rPr>
          <w:noProof/>
          <w:highlight w:val="yellow"/>
          <w:lang w:bidi="he-IL"/>
        </w:rPr>
        <w:t xml:space="preserve">repare </w:t>
      </w:r>
      <w:r w:rsidRPr="00B23ADA">
        <w:rPr>
          <w:noProof/>
          <w:highlight w:val="yellow"/>
          <w:lang w:bidi="he-IL"/>
        </w:rPr>
        <w:t>seed germinating roots</w:t>
      </w:r>
      <w:r w:rsidR="006B2E31" w:rsidRPr="00B23ADA">
        <w:rPr>
          <w:noProof/>
          <w:highlight w:val="yellow"/>
          <w:lang w:bidi="he-IL"/>
        </w:rPr>
        <w:t>.</w:t>
      </w:r>
    </w:p>
    <w:p w14:paraId="4A768084" w14:textId="6E9E050C" w:rsidR="00104AA1" w:rsidRPr="00B23ADA" w:rsidRDefault="00104AA1" w:rsidP="000836B2">
      <w:pPr>
        <w:widowControl/>
        <w:rPr>
          <w:noProof/>
          <w:highlight w:val="yellow"/>
          <w:lang w:bidi="he-IL"/>
        </w:rPr>
      </w:pPr>
    </w:p>
    <w:p w14:paraId="3F34A2CF" w14:textId="38B53C7F" w:rsidR="00104AA1" w:rsidRPr="00B23ADA" w:rsidRDefault="001C3699" w:rsidP="000836B2">
      <w:pPr>
        <w:pStyle w:val="ListParagraph"/>
        <w:widowControl/>
        <w:numPr>
          <w:ilvl w:val="2"/>
          <w:numId w:val="28"/>
        </w:numPr>
        <w:rPr>
          <w:noProof/>
          <w:highlight w:val="yellow"/>
          <w:lang w:bidi="he-IL"/>
        </w:rPr>
      </w:pPr>
      <w:r w:rsidRPr="00B23ADA">
        <w:rPr>
          <w:noProof/>
          <w:highlight w:val="yellow"/>
          <w:lang w:bidi="he-IL"/>
        </w:rPr>
        <w:t xml:space="preserve">Wet </w:t>
      </w:r>
      <w:r w:rsidR="00161452" w:rsidRPr="00B23ADA">
        <w:rPr>
          <w:noProof/>
          <w:highlight w:val="yellow"/>
          <w:lang w:bidi="he-IL"/>
        </w:rPr>
        <w:t xml:space="preserve">a </w:t>
      </w:r>
      <w:r w:rsidR="00B23ADA">
        <w:rPr>
          <w:noProof/>
          <w:highlight w:val="yellow"/>
          <w:lang w:bidi="he-IL"/>
        </w:rPr>
        <w:t>P</w:t>
      </w:r>
      <w:r w:rsidR="00161452" w:rsidRPr="00B23ADA">
        <w:rPr>
          <w:noProof/>
          <w:highlight w:val="yellow"/>
          <w:lang w:bidi="he-IL"/>
        </w:rPr>
        <w:t>etri</w:t>
      </w:r>
      <w:r w:rsidR="00B23ADA">
        <w:rPr>
          <w:noProof/>
          <w:highlight w:val="yellow"/>
          <w:lang w:bidi="he-IL"/>
        </w:rPr>
        <w:t xml:space="preserve"> </w:t>
      </w:r>
      <w:r w:rsidR="00161452" w:rsidRPr="00B23ADA">
        <w:rPr>
          <w:noProof/>
          <w:highlight w:val="yellow"/>
          <w:lang w:bidi="he-IL"/>
        </w:rPr>
        <w:t xml:space="preserve">dish sized </w:t>
      </w:r>
      <w:r w:rsidR="00B23ADA">
        <w:rPr>
          <w:noProof/>
          <w:highlight w:val="yellow"/>
          <w:lang w:bidi="he-IL"/>
        </w:rPr>
        <w:t>filter paper</w:t>
      </w:r>
      <w:r w:rsidR="00A37892" w:rsidRPr="00B23ADA">
        <w:rPr>
          <w:noProof/>
          <w:highlight w:val="yellow"/>
          <w:lang w:bidi="he-IL"/>
        </w:rPr>
        <w:t xml:space="preserve"> with water.</w:t>
      </w:r>
    </w:p>
    <w:p w14:paraId="7974F1E1" w14:textId="34681E13" w:rsidR="00A37892" w:rsidRPr="00B23ADA" w:rsidRDefault="00A37892" w:rsidP="000836B2">
      <w:pPr>
        <w:widowControl/>
        <w:rPr>
          <w:noProof/>
          <w:highlight w:val="yellow"/>
          <w:lang w:bidi="he-IL"/>
        </w:rPr>
      </w:pPr>
    </w:p>
    <w:p w14:paraId="195697D8" w14:textId="42CB085D" w:rsidR="00A37892" w:rsidRPr="00B23ADA" w:rsidRDefault="001302EF" w:rsidP="00B23ADA">
      <w:pPr>
        <w:pStyle w:val="ListParagraph"/>
        <w:widowControl/>
        <w:numPr>
          <w:ilvl w:val="2"/>
          <w:numId w:val="28"/>
        </w:numPr>
        <w:rPr>
          <w:noProof/>
          <w:highlight w:val="yellow"/>
          <w:lang w:bidi="he-IL"/>
        </w:rPr>
      </w:pPr>
      <w:r w:rsidRPr="00B23ADA">
        <w:rPr>
          <w:noProof/>
          <w:highlight w:val="yellow"/>
          <w:lang w:bidi="he-IL"/>
        </w:rPr>
        <w:t xml:space="preserve">Put </w:t>
      </w:r>
      <w:r w:rsidR="0048684E" w:rsidRPr="00B23ADA">
        <w:rPr>
          <w:noProof/>
          <w:highlight w:val="yellow"/>
          <w:lang w:bidi="he-IL"/>
        </w:rPr>
        <w:t xml:space="preserve">several M82 seeds (no more than 10) </w:t>
      </w:r>
      <w:r w:rsidR="00576045" w:rsidRPr="00B23ADA">
        <w:rPr>
          <w:noProof/>
          <w:highlight w:val="yellow"/>
          <w:lang w:bidi="he-IL"/>
        </w:rPr>
        <w:t xml:space="preserve">on the </w:t>
      </w:r>
      <w:r w:rsidR="00C32CEB" w:rsidRPr="00B23ADA">
        <w:rPr>
          <w:noProof/>
          <w:highlight w:val="yellow"/>
          <w:lang w:bidi="he-IL"/>
        </w:rPr>
        <w:t>paper</w:t>
      </w:r>
      <w:r w:rsidR="0058668F" w:rsidRPr="00B23ADA">
        <w:rPr>
          <w:noProof/>
          <w:highlight w:val="yellow"/>
          <w:lang w:bidi="he-IL"/>
        </w:rPr>
        <w:t xml:space="preserve">, inside a </w:t>
      </w:r>
      <w:r w:rsidR="00B23ADA">
        <w:rPr>
          <w:noProof/>
          <w:highlight w:val="yellow"/>
          <w:lang w:bidi="he-IL"/>
        </w:rPr>
        <w:t>P</w:t>
      </w:r>
      <w:r w:rsidR="0058668F" w:rsidRPr="00B23ADA">
        <w:rPr>
          <w:noProof/>
          <w:highlight w:val="yellow"/>
          <w:lang w:bidi="he-IL"/>
        </w:rPr>
        <w:t>etri dish</w:t>
      </w:r>
      <w:r w:rsidR="00C32CEB" w:rsidRPr="00B23ADA">
        <w:rPr>
          <w:noProof/>
          <w:highlight w:val="yellow"/>
          <w:lang w:bidi="he-IL"/>
        </w:rPr>
        <w:t>.</w:t>
      </w:r>
    </w:p>
    <w:p w14:paraId="47A0EB35" w14:textId="77777777" w:rsidR="00C32CEB" w:rsidRPr="00B23ADA" w:rsidRDefault="00C32CEB" w:rsidP="000836B2">
      <w:pPr>
        <w:pStyle w:val="ListParagraph"/>
        <w:widowControl/>
        <w:ind w:left="0"/>
        <w:rPr>
          <w:noProof/>
          <w:highlight w:val="yellow"/>
          <w:lang w:bidi="he-IL"/>
        </w:rPr>
      </w:pPr>
    </w:p>
    <w:p w14:paraId="502DECA8" w14:textId="63A20DE8" w:rsidR="00C32CEB" w:rsidRPr="00B23ADA" w:rsidRDefault="00931EB3" w:rsidP="000836B2">
      <w:pPr>
        <w:pStyle w:val="ListParagraph"/>
        <w:widowControl/>
        <w:numPr>
          <w:ilvl w:val="2"/>
          <w:numId w:val="28"/>
        </w:numPr>
        <w:rPr>
          <w:noProof/>
          <w:highlight w:val="yellow"/>
          <w:lang w:bidi="he-IL"/>
        </w:rPr>
      </w:pPr>
      <w:r w:rsidRPr="00B23ADA">
        <w:rPr>
          <w:noProof/>
          <w:highlight w:val="yellow"/>
          <w:lang w:bidi="he-IL"/>
        </w:rPr>
        <w:t>Incubate the plate at 25</w:t>
      </w:r>
      <w:r w:rsidR="005B7758" w:rsidRPr="00B23ADA">
        <w:rPr>
          <w:noProof/>
          <w:highlight w:val="yellow"/>
          <w:lang w:bidi="he-IL"/>
        </w:rPr>
        <w:t xml:space="preserve"> </w:t>
      </w:r>
      <w:r w:rsidRPr="00B23ADA">
        <w:rPr>
          <w:noProof/>
          <w:highlight w:val="yellow"/>
          <w:lang w:bidi="he-IL"/>
        </w:rPr>
        <w:t>°C</w:t>
      </w:r>
      <w:r w:rsidR="00C1398A" w:rsidRPr="00B23ADA">
        <w:rPr>
          <w:noProof/>
          <w:highlight w:val="yellow"/>
          <w:lang w:bidi="he-IL"/>
        </w:rPr>
        <w:t>.</w:t>
      </w:r>
    </w:p>
    <w:p w14:paraId="2C1C6DCB" w14:textId="77777777" w:rsidR="00C1398A" w:rsidRPr="00B23ADA" w:rsidRDefault="00C1398A" w:rsidP="000836B2">
      <w:pPr>
        <w:pStyle w:val="ListParagraph"/>
        <w:widowControl/>
        <w:ind w:left="0"/>
        <w:rPr>
          <w:noProof/>
          <w:highlight w:val="yellow"/>
          <w:lang w:bidi="he-IL"/>
        </w:rPr>
      </w:pPr>
    </w:p>
    <w:p w14:paraId="76DFC702" w14:textId="6B6A2B31" w:rsidR="00C1398A" w:rsidRPr="00B23ADA" w:rsidRDefault="003E1594" w:rsidP="000836B2">
      <w:pPr>
        <w:pStyle w:val="ListParagraph"/>
        <w:widowControl/>
        <w:numPr>
          <w:ilvl w:val="2"/>
          <w:numId w:val="28"/>
        </w:numPr>
        <w:rPr>
          <w:noProof/>
          <w:highlight w:val="yellow"/>
          <w:lang w:bidi="he-IL"/>
        </w:rPr>
      </w:pPr>
      <w:r w:rsidRPr="00B23ADA">
        <w:rPr>
          <w:noProof/>
          <w:highlight w:val="yellow"/>
          <w:lang w:bidi="he-IL"/>
        </w:rPr>
        <w:t xml:space="preserve">Hydrate the </w:t>
      </w:r>
      <w:r w:rsidR="009C3E43" w:rsidRPr="00B23ADA">
        <w:rPr>
          <w:noProof/>
          <w:highlight w:val="yellow"/>
          <w:lang w:bidi="he-IL"/>
        </w:rPr>
        <w:t>paper every day.</w:t>
      </w:r>
    </w:p>
    <w:p w14:paraId="6788B041" w14:textId="77777777" w:rsidR="009C3E43" w:rsidRPr="00B23ADA" w:rsidRDefault="009C3E43" w:rsidP="000836B2">
      <w:pPr>
        <w:pStyle w:val="ListParagraph"/>
        <w:widowControl/>
        <w:ind w:left="0"/>
        <w:rPr>
          <w:noProof/>
          <w:highlight w:val="yellow"/>
          <w:lang w:bidi="he-IL"/>
        </w:rPr>
      </w:pPr>
    </w:p>
    <w:p w14:paraId="6307E997" w14:textId="4A3CE95E" w:rsidR="009C3E43" w:rsidRPr="00B23ADA" w:rsidRDefault="000349BF" w:rsidP="000836B2">
      <w:pPr>
        <w:pStyle w:val="ListParagraph"/>
        <w:widowControl/>
        <w:numPr>
          <w:ilvl w:val="2"/>
          <w:numId w:val="28"/>
        </w:numPr>
        <w:rPr>
          <w:noProof/>
          <w:highlight w:val="yellow"/>
          <w:rtl/>
          <w:lang w:bidi="he-IL"/>
        </w:rPr>
      </w:pPr>
      <w:r w:rsidRPr="00B23ADA">
        <w:rPr>
          <w:noProof/>
          <w:highlight w:val="yellow"/>
          <w:lang w:bidi="he-IL"/>
        </w:rPr>
        <w:t>After germinated roots are long enough (approximately 5 days)</w:t>
      </w:r>
      <w:r w:rsidR="00B23ADA">
        <w:rPr>
          <w:noProof/>
          <w:highlight w:val="yellow"/>
          <w:lang w:bidi="he-IL"/>
        </w:rPr>
        <w:t>,</w:t>
      </w:r>
      <w:r w:rsidRPr="00B23ADA">
        <w:rPr>
          <w:noProof/>
          <w:highlight w:val="yellow"/>
          <w:lang w:bidi="he-IL"/>
        </w:rPr>
        <w:t xml:space="preserve"> </w:t>
      </w:r>
      <w:r w:rsidR="00CC27B6" w:rsidRPr="00B23ADA">
        <w:rPr>
          <w:noProof/>
          <w:highlight w:val="yellow"/>
          <w:lang w:bidi="he-IL"/>
        </w:rPr>
        <w:t xml:space="preserve">remove the seeds and use the roots for </w:t>
      </w:r>
      <w:r w:rsidR="00094C05" w:rsidRPr="00B23ADA">
        <w:rPr>
          <w:noProof/>
          <w:highlight w:val="yellow"/>
          <w:lang w:bidi="he-IL"/>
        </w:rPr>
        <w:t>replication.</w:t>
      </w:r>
    </w:p>
    <w:p w14:paraId="5D723DB1" w14:textId="77777777" w:rsidR="00235E7C" w:rsidRPr="00B23ADA" w:rsidRDefault="00235E7C" w:rsidP="000836B2">
      <w:pPr>
        <w:widowControl/>
        <w:rPr>
          <w:noProof/>
          <w:color w:val="808080" w:themeColor="background1" w:themeShade="80"/>
          <w:highlight w:val="yellow"/>
        </w:rPr>
      </w:pPr>
    </w:p>
    <w:p w14:paraId="02F6259B" w14:textId="6BBEBA30" w:rsidR="005D2885" w:rsidRPr="00B23ADA" w:rsidRDefault="00171A48" w:rsidP="000836B2">
      <w:pPr>
        <w:pStyle w:val="NormalWeb"/>
        <w:widowControl/>
        <w:numPr>
          <w:ilvl w:val="0"/>
          <w:numId w:val="26"/>
        </w:numPr>
        <w:spacing w:before="0" w:beforeAutospacing="0" w:after="0" w:afterAutospacing="0"/>
        <w:rPr>
          <w:b/>
          <w:bCs/>
          <w:noProof/>
          <w:color w:val="808080" w:themeColor="background1" w:themeShade="80"/>
          <w:highlight w:val="yellow"/>
        </w:rPr>
      </w:pPr>
      <w:r w:rsidRPr="00B23ADA">
        <w:rPr>
          <w:rFonts w:eastAsia="+mn-ea"/>
          <w:b/>
          <w:bCs/>
          <w:noProof/>
          <w:color w:val="131413"/>
          <w:kern w:val="24"/>
          <w:highlight w:val="yellow"/>
        </w:rPr>
        <w:t>Prepar</w:t>
      </w:r>
      <w:r w:rsidR="00B23ADA">
        <w:rPr>
          <w:rFonts w:eastAsia="+mn-ea"/>
          <w:b/>
          <w:bCs/>
          <w:noProof/>
          <w:color w:val="131413"/>
          <w:kern w:val="24"/>
          <w:highlight w:val="yellow"/>
        </w:rPr>
        <w:t xml:space="preserve">ation of </w:t>
      </w:r>
      <w:r w:rsidRPr="00B23ADA">
        <w:rPr>
          <w:rFonts w:eastAsia="+mn-ea"/>
          <w:b/>
          <w:bCs/>
          <w:noProof/>
          <w:color w:val="131413"/>
          <w:kern w:val="24"/>
          <w:highlight w:val="yellow"/>
        </w:rPr>
        <w:t xml:space="preserve">the </w:t>
      </w:r>
      <w:r w:rsidR="002C28F9" w:rsidRPr="00B23ADA">
        <w:rPr>
          <w:rFonts w:eastAsia="+mn-ea"/>
          <w:b/>
          <w:bCs/>
          <w:noProof/>
          <w:color w:val="131413"/>
          <w:kern w:val="24"/>
          <w:highlight w:val="yellow"/>
        </w:rPr>
        <w:t>root negative replica from polyurethane</w:t>
      </w:r>
    </w:p>
    <w:p w14:paraId="7CDED686" w14:textId="77777777" w:rsidR="002C28F9" w:rsidRPr="00B23ADA" w:rsidRDefault="002C28F9" w:rsidP="000836B2">
      <w:pPr>
        <w:pStyle w:val="NormalWeb"/>
        <w:widowControl/>
        <w:spacing w:before="0" w:beforeAutospacing="0" w:after="0" w:afterAutospacing="0"/>
        <w:rPr>
          <w:b/>
          <w:bCs/>
          <w:noProof/>
          <w:color w:val="808080" w:themeColor="background1" w:themeShade="80"/>
          <w:highlight w:val="yellow"/>
        </w:rPr>
      </w:pPr>
    </w:p>
    <w:p w14:paraId="380D5CD6" w14:textId="11A439CD" w:rsidR="005D2885" w:rsidRPr="00B23ADA" w:rsidRDefault="00235E7C" w:rsidP="000836B2">
      <w:pPr>
        <w:pStyle w:val="NormalWeb"/>
        <w:widowControl/>
        <w:spacing w:before="0" w:beforeAutospacing="0" w:after="0" w:afterAutospacing="0"/>
        <w:rPr>
          <w:noProof/>
          <w:color w:val="808080" w:themeColor="background1" w:themeShade="80"/>
          <w:highlight w:val="yellow"/>
        </w:rPr>
      </w:pPr>
      <w:r w:rsidRPr="00B23ADA">
        <w:rPr>
          <w:noProof/>
          <w:color w:val="auto"/>
          <w:highlight w:val="yellow"/>
        </w:rPr>
        <w:lastRenderedPageBreak/>
        <w:t>2.1.</w:t>
      </w:r>
      <w:r w:rsidR="00B23ADA" w:rsidRPr="00B23ADA">
        <w:rPr>
          <w:noProof/>
          <w:color w:val="auto"/>
          <w:highlight w:val="yellow"/>
        </w:rPr>
        <w:t xml:space="preserve"> </w:t>
      </w:r>
      <w:r w:rsidR="005D2885" w:rsidRPr="00B23ADA">
        <w:rPr>
          <w:noProof/>
          <w:color w:val="auto"/>
          <w:highlight w:val="yellow"/>
        </w:rPr>
        <w:t xml:space="preserve">To generate </w:t>
      </w:r>
      <w:r w:rsidR="002C28F9" w:rsidRPr="00B23ADA">
        <w:rPr>
          <w:noProof/>
          <w:color w:val="auto"/>
          <w:highlight w:val="yellow"/>
        </w:rPr>
        <w:t>negative replica</w:t>
      </w:r>
      <w:r w:rsidR="00923E72" w:rsidRPr="00B23ADA">
        <w:rPr>
          <w:noProof/>
          <w:color w:val="auto"/>
          <w:highlight w:val="yellow"/>
        </w:rPr>
        <w:t xml:space="preserve"> solution</w:t>
      </w:r>
      <w:r w:rsidR="005D2885" w:rsidRPr="00B23ADA">
        <w:rPr>
          <w:noProof/>
          <w:color w:val="auto"/>
          <w:highlight w:val="yellow"/>
        </w:rPr>
        <w:t xml:space="preserve">, add </w:t>
      </w:r>
      <w:r w:rsidR="002C28F9" w:rsidRPr="00B23ADA">
        <w:rPr>
          <w:rFonts w:eastAsia="+mn-ea"/>
          <w:noProof/>
          <w:color w:val="131413"/>
          <w:kern w:val="24"/>
          <w:highlight w:val="yellow"/>
        </w:rPr>
        <w:t xml:space="preserve">9.49 g </w:t>
      </w:r>
      <w:r w:rsidR="00B23ADA">
        <w:rPr>
          <w:rFonts w:eastAsia="+mn-ea"/>
          <w:noProof/>
          <w:color w:val="131413"/>
          <w:kern w:val="24"/>
          <w:highlight w:val="yellow"/>
        </w:rPr>
        <w:t xml:space="preserve">of </w:t>
      </w:r>
      <w:r w:rsidR="002C28F9" w:rsidRPr="00B23ADA">
        <w:rPr>
          <w:rFonts w:eastAsia="+mn-ea"/>
          <w:noProof/>
          <w:color w:val="131413"/>
          <w:kern w:val="24"/>
          <w:highlight w:val="yellow"/>
        </w:rPr>
        <w:t>diurethane dimetharylate to a 20 m</w:t>
      </w:r>
      <w:r w:rsidR="00F30D03" w:rsidRPr="00B23ADA">
        <w:rPr>
          <w:rFonts w:eastAsia="+mn-ea"/>
          <w:noProof/>
          <w:color w:val="131413"/>
          <w:kern w:val="24"/>
          <w:highlight w:val="yellow"/>
        </w:rPr>
        <w:t>L</w:t>
      </w:r>
      <w:r w:rsidR="002C28F9" w:rsidRPr="00B23ADA">
        <w:rPr>
          <w:rFonts w:eastAsia="+mn-ea"/>
          <w:noProof/>
          <w:color w:val="131413"/>
          <w:kern w:val="24"/>
          <w:highlight w:val="yellow"/>
        </w:rPr>
        <w:t xml:space="preserve"> </w:t>
      </w:r>
      <w:r w:rsidR="002C28F9" w:rsidRPr="00B23ADA">
        <w:rPr>
          <w:rFonts w:eastAsia="+mn-ea"/>
          <w:noProof/>
          <w:color w:val="auto"/>
          <w:kern w:val="24"/>
          <w:highlight w:val="yellow"/>
        </w:rPr>
        <w:t>vial</w:t>
      </w:r>
      <w:r w:rsidR="002C28F9" w:rsidRPr="00B23ADA">
        <w:rPr>
          <w:noProof/>
          <w:color w:val="auto"/>
          <w:highlight w:val="yellow"/>
        </w:rPr>
        <w:t>.</w:t>
      </w:r>
      <w:r w:rsidR="005D2885" w:rsidRPr="00B23ADA">
        <w:rPr>
          <w:noProof/>
          <w:color w:val="808080" w:themeColor="background1" w:themeShade="80"/>
          <w:highlight w:val="yellow"/>
        </w:rPr>
        <w:t xml:space="preserve"> </w:t>
      </w:r>
    </w:p>
    <w:p w14:paraId="73AF5A0E" w14:textId="77777777" w:rsidR="005D2885" w:rsidRPr="00B23ADA" w:rsidRDefault="005D2885" w:rsidP="000836B2">
      <w:pPr>
        <w:pStyle w:val="NormalWeb"/>
        <w:widowControl/>
        <w:spacing w:before="0" w:beforeAutospacing="0" w:after="0" w:afterAutospacing="0"/>
        <w:rPr>
          <w:noProof/>
          <w:color w:val="808080" w:themeColor="background1" w:themeShade="80"/>
          <w:highlight w:val="yellow"/>
        </w:rPr>
      </w:pPr>
    </w:p>
    <w:p w14:paraId="291EB38A" w14:textId="037D6825" w:rsidR="005D2885" w:rsidRPr="00B23ADA" w:rsidRDefault="00235E7C" w:rsidP="000836B2">
      <w:pPr>
        <w:pStyle w:val="NormalWeb"/>
        <w:widowControl/>
        <w:spacing w:before="0" w:beforeAutospacing="0" w:after="0" w:afterAutospacing="0"/>
        <w:rPr>
          <w:noProof/>
          <w:color w:val="808080" w:themeColor="background1" w:themeShade="80"/>
          <w:highlight w:val="yellow"/>
        </w:rPr>
      </w:pPr>
      <w:r w:rsidRPr="00B23ADA">
        <w:rPr>
          <w:rFonts w:eastAsia="+mn-ea"/>
          <w:noProof/>
          <w:color w:val="131413"/>
          <w:kern w:val="24"/>
          <w:highlight w:val="yellow"/>
        </w:rPr>
        <w:t>2.1.1.</w:t>
      </w:r>
      <w:r w:rsidR="00B23ADA" w:rsidRPr="00B23ADA">
        <w:rPr>
          <w:rFonts w:eastAsia="+mn-ea"/>
          <w:noProof/>
          <w:color w:val="131413"/>
          <w:kern w:val="24"/>
          <w:highlight w:val="yellow"/>
        </w:rPr>
        <w:t xml:space="preserve"> </w:t>
      </w:r>
      <w:r w:rsidR="002C28F9" w:rsidRPr="00B23ADA">
        <w:rPr>
          <w:rFonts w:eastAsia="+mn-ea"/>
          <w:noProof/>
          <w:color w:val="131413"/>
          <w:kern w:val="24"/>
          <w:highlight w:val="yellow"/>
        </w:rPr>
        <w:t>Add 1.45 m</w:t>
      </w:r>
      <w:r w:rsidR="00F30D03" w:rsidRPr="00B23ADA">
        <w:rPr>
          <w:rFonts w:eastAsia="+mn-ea"/>
          <w:noProof/>
          <w:color w:val="131413"/>
          <w:kern w:val="24"/>
          <w:highlight w:val="yellow"/>
        </w:rPr>
        <w:t>L</w:t>
      </w:r>
      <w:r w:rsidR="002C28F9" w:rsidRPr="00B23ADA">
        <w:rPr>
          <w:rFonts w:eastAsia="+mn-ea"/>
          <w:noProof/>
          <w:color w:val="131413"/>
          <w:kern w:val="24"/>
          <w:highlight w:val="yellow"/>
        </w:rPr>
        <w:t xml:space="preserve"> of ethyl methacrylate</w:t>
      </w:r>
      <w:r w:rsidR="00D86EF2" w:rsidRPr="00B23ADA">
        <w:rPr>
          <w:rFonts w:eastAsia="+mn-ea"/>
          <w:noProof/>
          <w:color w:val="131413"/>
          <w:kern w:val="24"/>
          <w:highlight w:val="yellow"/>
        </w:rPr>
        <w:t xml:space="preserve"> to the vial</w:t>
      </w:r>
      <w:r w:rsidR="002C28F9" w:rsidRPr="00B23ADA">
        <w:rPr>
          <w:rFonts w:eastAsia="+mn-ea"/>
          <w:noProof/>
          <w:color w:val="131413"/>
          <w:kern w:val="24"/>
          <w:highlight w:val="yellow"/>
        </w:rPr>
        <w:t xml:space="preserve">. </w:t>
      </w:r>
    </w:p>
    <w:p w14:paraId="19DA70B4" w14:textId="77777777" w:rsidR="005D2885" w:rsidRPr="00B23ADA" w:rsidRDefault="005D2885" w:rsidP="000836B2">
      <w:pPr>
        <w:pStyle w:val="NormalWeb"/>
        <w:widowControl/>
        <w:spacing w:before="0" w:beforeAutospacing="0" w:after="0" w:afterAutospacing="0"/>
        <w:rPr>
          <w:noProof/>
          <w:color w:val="808080" w:themeColor="background1" w:themeShade="80"/>
          <w:highlight w:val="yellow"/>
        </w:rPr>
      </w:pPr>
    </w:p>
    <w:p w14:paraId="6C226C60" w14:textId="10350334" w:rsidR="005D2885" w:rsidRPr="00B23ADA" w:rsidRDefault="00235E7C" w:rsidP="000836B2">
      <w:pPr>
        <w:pStyle w:val="NormalWeb"/>
        <w:widowControl/>
        <w:spacing w:before="0" w:beforeAutospacing="0" w:after="0" w:afterAutospacing="0"/>
        <w:rPr>
          <w:noProof/>
          <w:color w:val="808080" w:themeColor="background1" w:themeShade="80"/>
          <w:highlight w:val="yellow"/>
        </w:rPr>
      </w:pPr>
      <w:r w:rsidRPr="00B23ADA">
        <w:rPr>
          <w:rFonts w:eastAsia="+mn-ea"/>
          <w:noProof/>
          <w:color w:val="131413"/>
          <w:kern w:val="24"/>
          <w:highlight w:val="yellow"/>
        </w:rPr>
        <w:t>2.1.2.</w:t>
      </w:r>
      <w:r w:rsidR="00B23ADA" w:rsidRPr="00B23ADA">
        <w:rPr>
          <w:rFonts w:eastAsia="+mn-ea"/>
          <w:noProof/>
          <w:color w:val="131413"/>
          <w:kern w:val="24"/>
          <w:highlight w:val="yellow"/>
        </w:rPr>
        <w:t xml:space="preserve"> </w:t>
      </w:r>
      <w:r w:rsidR="002C28F9" w:rsidRPr="00B23ADA">
        <w:rPr>
          <w:rFonts w:eastAsia="+mn-ea"/>
          <w:noProof/>
          <w:color w:val="131413"/>
          <w:kern w:val="24"/>
          <w:highlight w:val="yellow"/>
        </w:rPr>
        <w:t xml:space="preserve">Stir at room temperature (RT) until the solution looks clear </w:t>
      </w:r>
      <w:r w:rsidR="00091EDA" w:rsidRPr="00B23ADA">
        <w:rPr>
          <w:rFonts w:eastAsia="+mn-ea"/>
          <w:noProof/>
          <w:color w:val="131413"/>
          <w:kern w:val="24"/>
          <w:highlight w:val="yellow"/>
        </w:rPr>
        <w:t xml:space="preserve">and becomes </w:t>
      </w:r>
      <w:r w:rsidR="002C28F9" w:rsidRPr="00B23ADA">
        <w:rPr>
          <w:rFonts w:eastAsia="+mn-ea"/>
          <w:noProof/>
          <w:color w:val="131413"/>
          <w:kern w:val="24"/>
          <w:highlight w:val="yellow"/>
        </w:rPr>
        <w:t>homogeneous.</w:t>
      </w:r>
      <w:r w:rsidR="005D2885" w:rsidRPr="00B23ADA">
        <w:rPr>
          <w:noProof/>
          <w:color w:val="808080" w:themeColor="background1" w:themeShade="80"/>
          <w:highlight w:val="yellow"/>
        </w:rPr>
        <w:t xml:space="preserve"> </w:t>
      </w:r>
    </w:p>
    <w:p w14:paraId="04A001CB" w14:textId="77777777" w:rsidR="00091EDA" w:rsidRPr="00B23ADA" w:rsidRDefault="00091EDA" w:rsidP="000836B2">
      <w:pPr>
        <w:pStyle w:val="ListParagraph"/>
        <w:widowControl/>
        <w:ind w:left="0"/>
        <w:rPr>
          <w:noProof/>
          <w:color w:val="808080" w:themeColor="background1" w:themeShade="80"/>
          <w:highlight w:val="yellow"/>
        </w:rPr>
      </w:pPr>
    </w:p>
    <w:p w14:paraId="70259F41" w14:textId="03541F48" w:rsidR="00091EDA" w:rsidRPr="00B23ADA" w:rsidRDefault="00B23ADA" w:rsidP="000836B2">
      <w:pPr>
        <w:pStyle w:val="NormalWeb"/>
        <w:widowControl/>
        <w:spacing w:before="0" w:beforeAutospacing="0" w:after="0" w:afterAutospacing="0"/>
        <w:rPr>
          <w:noProof/>
          <w:color w:val="auto"/>
          <w:highlight w:val="yellow"/>
        </w:rPr>
      </w:pPr>
      <w:r>
        <w:rPr>
          <w:noProof/>
          <w:color w:val="auto"/>
          <w:highlight w:val="yellow"/>
        </w:rPr>
        <w:t>NOTE:</w:t>
      </w:r>
      <w:r w:rsidR="00091EDA" w:rsidRPr="00B23ADA">
        <w:rPr>
          <w:noProof/>
          <w:color w:val="auto"/>
          <w:highlight w:val="yellow"/>
        </w:rPr>
        <w:t xml:space="preserve"> Approxim</w:t>
      </w:r>
      <w:r w:rsidR="00736C1A" w:rsidRPr="00B23ADA">
        <w:rPr>
          <w:noProof/>
          <w:color w:val="auto"/>
          <w:highlight w:val="yellow"/>
        </w:rPr>
        <w:t>a</w:t>
      </w:r>
      <w:r w:rsidR="00091EDA" w:rsidRPr="00B23ADA">
        <w:rPr>
          <w:noProof/>
          <w:color w:val="auto"/>
          <w:highlight w:val="yellow"/>
        </w:rPr>
        <w:t>tely 2 h is sufficient to reach</w:t>
      </w:r>
      <w:r>
        <w:rPr>
          <w:noProof/>
          <w:color w:val="auto"/>
          <w:highlight w:val="yellow"/>
        </w:rPr>
        <w:t xml:space="preserve"> a</w:t>
      </w:r>
      <w:r w:rsidR="00091EDA" w:rsidRPr="00B23ADA">
        <w:rPr>
          <w:noProof/>
          <w:color w:val="auto"/>
          <w:highlight w:val="yellow"/>
        </w:rPr>
        <w:t xml:space="preserve"> homogeneous solution. </w:t>
      </w:r>
    </w:p>
    <w:p w14:paraId="1564F715" w14:textId="5759ABAB" w:rsidR="00091EDA" w:rsidRPr="00B23ADA" w:rsidRDefault="00091EDA" w:rsidP="000836B2">
      <w:pPr>
        <w:pStyle w:val="NormalWeb"/>
        <w:widowControl/>
        <w:spacing w:before="0" w:beforeAutospacing="0" w:after="0" w:afterAutospacing="0"/>
        <w:rPr>
          <w:noProof/>
          <w:color w:val="auto"/>
          <w:highlight w:val="yellow"/>
        </w:rPr>
      </w:pPr>
    </w:p>
    <w:p w14:paraId="261BA27A" w14:textId="16958322" w:rsidR="00091EDA" w:rsidRPr="00B23ADA" w:rsidRDefault="00235E7C" w:rsidP="000836B2">
      <w:pPr>
        <w:pStyle w:val="NormalWeb"/>
        <w:widowControl/>
        <w:spacing w:before="0" w:beforeAutospacing="0" w:after="0" w:afterAutospacing="0"/>
        <w:rPr>
          <w:noProof/>
          <w:color w:val="auto"/>
          <w:highlight w:val="yellow"/>
        </w:rPr>
      </w:pPr>
      <w:r w:rsidRPr="00B23ADA">
        <w:rPr>
          <w:rFonts w:eastAsia="+mn-ea"/>
          <w:noProof/>
          <w:color w:val="131413"/>
          <w:kern w:val="24"/>
          <w:highlight w:val="yellow"/>
        </w:rPr>
        <w:t>2.1.3.</w:t>
      </w:r>
      <w:r w:rsidR="00B23ADA" w:rsidRPr="00B23ADA">
        <w:rPr>
          <w:rFonts w:eastAsia="+mn-ea"/>
          <w:noProof/>
          <w:color w:val="131413"/>
          <w:kern w:val="24"/>
          <w:highlight w:val="yellow"/>
        </w:rPr>
        <w:t xml:space="preserve"> </w:t>
      </w:r>
      <w:r w:rsidR="00091EDA" w:rsidRPr="00B23ADA">
        <w:rPr>
          <w:rFonts w:eastAsia="+mn-ea"/>
          <w:noProof/>
          <w:color w:val="131413"/>
          <w:kern w:val="24"/>
          <w:highlight w:val="yellow"/>
        </w:rPr>
        <w:t>Add 3 m</w:t>
      </w:r>
      <w:r w:rsidR="00F30D03" w:rsidRPr="00B23ADA">
        <w:rPr>
          <w:rFonts w:eastAsia="+mn-ea"/>
          <w:noProof/>
          <w:color w:val="131413"/>
          <w:kern w:val="24"/>
          <w:highlight w:val="yellow"/>
        </w:rPr>
        <w:t>L</w:t>
      </w:r>
      <w:r w:rsidR="00091EDA" w:rsidRPr="00B23ADA">
        <w:rPr>
          <w:rFonts w:eastAsia="+mn-ea"/>
          <w:noProof/>
          <w:color w:val="131413"/>
          <w:kern w:val="24"/>
          <w:highlight w:val="yellow"/>
        </w:rPr>
        <w:t xml:space="preserve"> of the plasticizer, diethyl phthalate</w:t>
      </w:r>
      <w:r w:rsidR="00736C1A" w:rsidRPr="00B23ADA">
        <w:rPr>
          <w:rFonts w:eastAsia="+mn-ea"/>
          <w:noProof/>
          <w:color w:val="131413"/>
          <w:kern w:val="24"/>
          <w:highlight w:val="yellow"/>
        </w:rPr>
        <w:t>, and</w:t>
      </w:r>
      <w:r w:rsidR="00091EDA" w:rsidRPr="00B23ADA">
        <w:rPr>
          <w:rFonts w:eastAsia="+mn-ea"/>
          <w:noProof/>
          <w:color w:val="131413"/>
          <w:kern w:val="24"/>
          <w:highlight w:val="yellow"/>
        </w:rPr>
        <w:t xml:space="preserve"> stir for 1 h at RT.</w:t>
      </w:r>
    </w:p>
    <w:p w14:paraId="616DA16F" w14:textId="31E5CD68" w:rsidR="00091EDA" w:rsidRPr="00B23ADA" w:rsidRDefault="00091EDA" w:rsidP="000836B2">
      <w:pPr>
        <w:pStyle w:val="NormalWeb"/>
        <w:widowControl/>
        <w:spacing w:before="0" w:beforeAutospacing="0" w:after="0" w:afterAutospacing="0"/>
        <w:rPr>
          <w:noProof/>
          <w:color w:val="auto"/>
        </w:rPr>
      </w:pPr>
    </w:p>
    <w:p w14:paraId="5805EBD7" w14:textId="1855C2DB" w:rsidR="00091EDA" w:rsidRPr="00B23ADA" w:rsidRDefault="00B23ADA" w:rsidP="000836B2">
      <w:pPr>
        <w:pStyle w:val="NormalWeb"/>
        <w:widowControl/>
        <w:spacing w:before="0" w:beforeAutospacing="0" w:after="0" w:afterAutospacing="0"/>
        <w:rPr>
          <w:noProof/>
          <w:color w:val="auto"/>
          <w:highlight w:val="yellow"/>
        </w:rPr>
      </w:pPr>
      <w:r w:rsidRPr="00B23ADA">
        <w:rPr>
          <w:noProof/>
          <w:color w:val="auto"/>
        </w:rPr>
        <w:t>NOTE:</w:t>
      </w:r>
      <w:r w:rsidR="00091EDA" w:rsidRPr="00B23ADA">
        <w:rPr>
          <w:noProof/>
          <w:color w:val="auto"/>
        </w:rPr>
        <w:t xml:space="preserve"> </w:t>
      </w:r>
      <w:r w:rsidR="00187BE9" w:rsidRPr="00B23ADA">
        <w:rPr>
          <w:noProof/>
          <w:color w:val="auto"/>
        </w:rPr>
        <w:t xml:space="preserve">Diethyl </w:t>
      </w:r>
      <w:r w:rsidR="00091EDA" w:rsidRPr="00B23ADA">
        <w:rPr>
          <w:noProof/>
          <w:color w:val="auto"/>
        </w:rPr>
        <w:t>phthalate is miscible in acrylate monomer.</w:t>
      </w:r>
    </w:p>
    <w:p w14:paraId="4A470435" w14:textId="56B63BFF" w:rsidR="00736C1A" w:rsidRPr="00B23ADA" w:rsidRDefault="00736C1A" w:rsidP="000836B2">
      <w:pPr>
        <w:pStyle w:val="NormalWeb"/>
        <w:widowControl/>
        <w:spacing w:before="0" w:beforeAutospacing="0" w:after="0" w:afterAutospacing="0"/>
        <w:rPr>
          <w:noProof/>
          <w:color w:val="auto"/>
          <w:highlight w:val="yellow"/>
        </w:rPr>
      </w:pPr>
    </w:p>
    <w:p w14:paraId="1FBF08A8" w14:textId="3201218D" w:rsidR="00753563" w:rsidRPr="00B23ADA" w:rsidRDefault="00235E7C" w:rsidP="000836B2">
      <w:pPr>
        <w:pStyle w:val="NormalWeb"/>
        <w:widowControl/>
        <w:spacing w:before="0" w:beforeAutospacing="0" w:after="0" w:afterAutospacing="0"/>
        <w:rPr>
          <w:noProof/>
          <w:color w:val="auto"/>
          <w:highlight w:val="yellow"/>
        </w:rPr>
      </w:pPr>
      <w:r w:rsidRPr="00B23ADA">
        <w:rPr>
          <w:rFonts w:eastAsia="+mn-ea"/>
          <w:noProof/>
          <w:color w:val="131413"/>
          <w:kern w:val="24"/>
          <w:highlight w:val="yellow"/>
        </w:rPr>
        <w:t>2.1.4.</w:t>
      </w:r>
      <w:r w:rsidR="00B23ADA" w:rsidRPr="00B23ADA">
        <w:rPr>
          <w:rFonts w:eastAsia="+mn-ea"/>
          <w:noProof/>
          <w:color w:val="131413"/>
          <w:kern w:val="24"/>
          <w:highlight w:val="yellow"/>
        </w:rPr>
        <w:t xml:space="preserve"> </w:t>
      </w:r>
      <w:r w:rsidR="00736C1A" w:rsidRPr="00B23ADA">
        <w:rPr>
          <w:rFonts w:eastAsia="+mn-ea"/>
          <w:noProof/>
          <w:color w:val="131413"/>
          <w:kern w:val="24"/>
          <w:highlight w:val="yellow"/>
        </w:rPr>
        <w:t>Add 300 µ</w:t>
      </w:r>
      <w:r w:rsidR="00F30D03" w:rsidRPr="00B23ADA">
        <w:rPr>
          <w:rFonts w:eastAsia="+mn-ea"/>
          <w:noProof/>
          <w:color w:val="131413"/>
          <w:kern w:val="24"/>
          <w:highlight w:val="yellow"/>
        </w:rPr>
        <w:t>L</w:t>
      </w:r>
      <w:r w:rsidR="00736C1A" w:rsidRPr="00B23ADA">
        <w:rPr>
          <w:rFonts w:eastAsia="+mn-ea"/>
          <w:noProof/>
          <w:color w:val="131413"/>
          <w:kern w:val="24"/>
          <w:highlight w:val="yellow"/>
        </w:rPr>
        <w:t xml:space="preserve"> of the photo initiator, 2-hydroxy-2-methylpropiophenone,</w:t>
      </w:r>
      <w:r w:rsidR="00E01870" w:rsidRPr="00B23ADA">
        <w:rPr>
          <w:rFonts w:eastAsia="+mn-ea"/>
          <w:noProof/>
          <w:color w:val="131413"/>
          <w:kern w:val="24"/>
          <w:highlight w:val="yellow"/>
        </w:rPr>
        <w:t xml:space="preserve"> and</w:t>
      </w:r>
      <w:r w:rsidR="00736C1A" w:rsidRPr="00B23ADA">
        <w:rPr>
          <w:rFonts w:eastAsia="+mn-ea"/>
          <w:noProof/>
          <w:color w:val="131413"/>
          <w:kern w:val="24"/>
          <w:highlight w:val="yellow"/>
        </w:rPr>
        <w:t xml:space="preserve"> stir overnight at RT.</w:t>
      </w:r>
      <w:r w:rsidR="00247C28" w:rsidRPr="00B23ADA">
        <w:rPr>
          <w:rFonts w:eastAsia="+mn-ea"/>
          <w:noProof/>
          <w:color w:val="131413"/>
          <w:kern w:val="24"/>
          <w:highlight w:val="yellow"/>
        </w:rPr>
        <w:t xml:space="preserve"> Continue stirring until all bubbles are removed.</w:t>
      </w:r>
    </w:p>
    <w:p w14:paraId="7952DA17" w14:textId="0E1C4DC7" w:rsidR="00753563" w:rsidRPr="00B23ADA" w:rsidRDefault="00753563" w:rsidP="000836B2">
      <w:pPr>
        <w:pStyle w:val="NormalWeb"/>
        <w:widowControl/>
        <w:spacing w:before="0" w:beforeAutospacing="0" w:after="0" w:afterAutospacing="0"/>
        <w:rPr>
          <w:noProof/>
          <w:color w:val="auto"/>
          <w:highlight w:val="yellow"/>
        </w:rPr>
      </w:pPr>
    </w:p>
    <w:p w14:paraId="731AA677" w14:textId="64B6FB85" w:rsidR="00AE7ADB" w:rsidRPr="00B23ADA" w:rsidRDefault="00B23ADA" w:rsidP="000836B2">
      <w:pPr>
        <w:pStyle w:val="NormalWeb"/>
        <w:widowControl/>
        <w:spacing w:before="0" w:beforeAutospacing="0" w:after="0" w:afterAutospacing="0"/>
        <w:rPr>
          <w:noProof/>
          <w:color w:val="auto"/>
          <w:highlight w:val="yellow"/>
        </w:rPr>
      </w:pPr>
      <w:r w:rsidRPr="00B23ADA">
        <w:rPr>
          <w:noProof/>
          <w:color w:val="auto"/>
        </w:rPr>
        <w:t>NOTE:</w:t>
      </w:r>
      <w:r w:rsidR="00AE7ADB" w:rsidRPr="00B23ADA">
        <w:rPr>
          <w:noProof/>
          <w:color w:val="auto"/>
        </w:rPr>
        <w:t xml:space="preserve"> </w:t>
      </w:r>
      <w:r w:rsidR="00793EEC" w:rsidRPr="00B23ADA">
        <w:rPr>
          <w:noProof/>
          <w:color w:val="auto"/>
        </w:rPr>
        <w:t xml:space="preserve">The protocol can be paused here. The solution can be kept </w:t>
      </w:r>
      <w:r w:rsidR="001968F9" w:rsidRPr="00B23ADA">
        <w:rPr>
          <w:noProof/>
          <w:color w:val="auto"/>
        </w:rPr>
        <w:t xml:space="preserve">at </w:t>
      </w:r>
      <w:r w:rsidR="00793EEC" w:rsidRPr="00B23ADA">
        <w:rPr>
          <w:noProof/>
          <w:color w:val="auto"/>
        </w:rPr>
        <w:t>RT.</w:t>
      </w:r>
      <w:r w:rsidRPr="00B23ADA">
        <w:rPr>
          <w:noProof/>
          <w:color w:val="auto"/>
        </w:rPr>
        <w:t xml:space="preserve"> </w:t>
      </w:r>
    </w:p>
    <w:p w14:paraId="543D97C8" w14:textId="0F69F85A" w:rsidR="00793EEC" w:rsidRPr="00B23ADA" w:rsidRDefault="00793EEC" w:rsidP="000836B2">
      <w:pPr>
        <w:pStyle w:val="NormalWeb"/>
        <w:widowControl/>
        <w:spacing w:before="0" w:beforeAutospacing="0" w:after="0" w:afterAutospacing="0"/>
        <w:rPr>
          <w:noProof/>
          <w:color w:val="auto"/>
          <w:highlight w:val="yellow"/>
        </w:rPr>
      </w:pPr>
    </w:p>
    <w:p w14:paraId="3B7C399C" w14:textId="6636D086" w:rsidR="00793EEC"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noProof/>
          <w:color w:val="auto"/>
          <w:highlight w:val="yellow"/>
        </w:rPr>
        <w:t>2</w:t>
      </w:r>
      <w:r w:rsidR="00793EEC" w:rsidRPr="00B23ADA">
        <w:rPr>
          <w:noProof/>
          <w:color w:val="auto"/>
          <w:highlight w:val="yellow"/>
        </w:rPr>
        <w:t>.2</w:t>
      </w:r>
      <w:r w:rsidR="00CD705A" w:rsidRPr="00B23ADA">
        <w:rPr>
          <w:noProof/>
          <w:color w:val="auto"/>
          <w:highlight w:val="yellow"/>
        </w:rPr>
        <w:t>.</w:t>
      </w:r>
      <w:r w:rsidR="00B23ADA" w:rsidRPr="00B23ADA">
        <w:rPr>
          <w:noProof/>
          <w:color w:val="auto"/>
          <w:highlight w:val="yellow"/>
        </w:rPr>
        <w:t xml:space="preserve"> </w:t>
      </w:r>
      <w:r w:rsidR="00793EEC" w:rsidRPr="00B23ADA">
        <w:rPr>
          <w:noProof/>
          <w:color w:val="auto"/>
          <w:highlight w:val="yellow"/>
        </w:rPr>
        <w:t xml:space="preserve">To generate the negative replica of the root, </w:t>
      </w:r>
      <w:r w:rsidR="00793EEC" w:rsidRPr="00B23ADA">
        <w:rPr>
          <w:rFonts w:eastAsia="+mn-ea"/>
          <w:noProof/>
          <w:color w:val="131413"/>
          <w:kern w:val="24"/>
          <w:highlight w:val="yellow"/>
        </w:rPr>
        <w:t>take a clean glass slide and pour 1 m</w:t>
      </w:r>
      <w:r w:rsidR="00F30D03" w:rsidRPr="00B23ADA">
        <w:rPr>
          <w:rFonts w:eastAsia="+mn-ea"/>
          <w:noProof/>
          <w:color w:val="131413"/>
          <w:kern w:val="24"/>
          <w:highlight w:val="yellow"/>
        </w:rPr>
        <w:t>L</w:t>
      </w:r>
      <w:r w:rsidR="00793EEC" w:rsidRPr="00B23ADA">
        <w:rPr>
          <w:rFonts w:eastAsia="+mn-ea"/>
          <w:noProof/>
          <w:color w:val="131413"/>
          <w:kern w:val="24"/>
          <w:highlight w:val="yellow"/>
        </w:rPr>
        <w:t xml:space="preserve"> of </w:t>
      </w:r>
      <w:r w:rsidR="00E01870" w:rsidRPr="00B23ADA">
        <w:rPr>
          <w:rFonts w:eastAsia="+mn-ea"/>
          <w:noProof/>
          <w:color w:val="131413"/>
          <w:kern w:val="24"/>
          <w:highlight w:val="yellow"/>
        </w:rPr>
        <w:t xml:space="preserve">the negative replica </w:t>
      </w:r>
      <w:r w:rsidR="00793EEC" w:rsidRPr="00B23ADA">
        <w:rPr>
          <w:rFonts w:eastAsia="+mn-ea"/>
          <w:noProof/>
          <w:color w:val="131413"/>
          <w:kern w:val="24"/>
          <w:highlight w:val="yellow"/>
        </w:rPr>
        <w:t>solution on it.</w:t>
      </w:r>
    </w:p>
    <w:p w14:paraId="717F302C" w14:textId="2A9C0B60" w:rsidR="00793EEC" w:rsidRPr="00B23ADA" w:rsidRDefault="00793EEC" w:rsidP="000836B2">
      <w:pPr>
        <w:pStyle w:val="NormalWeb"/>
        <w:widowControl/>
        <w:spacing w:before="0" w:beforeAutospacing="0" w:after="0" w:afterAutospacing="0"/>
        <w:rPr>
          <w:rFonts w:eastAsia="+mn-ea"/>
          <w:noProof/>
          <w:color w:val="131413"/>
          <w:kern w:val="24"/>
          <w:highlight w:val="yellow"/>
        </w:rPr>
      </w:pPr>
    </w:p>
    <w:p w14:paraId="055225CE" w14:textId="44A460E4" w:rsidR="00A13652" w:rsidRPr="00B23ADA" w:rsidRDefault="00235E7C" w:rsidP="000836B2">
      <w:pPr>
        <w:pStyle w:val="NormalWeb"/>
        <w:widowControl/>
        <w:spacing w:before="0" w:beforeAutospacing="0" w:after="0" w:afterAutospacing="0"/>
        <w:rPr>
          <w:noProof/>
          <w:color w:val="auto"/>
          <w:highlight w:val="yellow"/>
        </w:rPr>
      </w:pPr>
      <w:r w:rsidRPr="00B23ADA">
        <w:rPr>
          <w:rFonts w:eastAsia="+mn-ea"/>
          <w:noProof/>
          <w:color w:val="131413"/>
          <w:kern w:val="24"/>
          <w:highlight w:val="yellow"/>
        </w:rPr>
        <w:t>2</w:t>
      </w:r>
      <w:r w:rsidR="00793EEC" w:rsidRPr="00B23ADA">
        <w:rPr>
          <w:rFonts w:eastAsia="+mn-ea"/>
          <w:noProof/>
          <w:color w:val="131413"/>
          <w:kern w:val="24"/>
          <w:highlight w:val="yellow"/>
        </w:rPr>
        <w:t>.2.1.</w:t>
      </w:r>
      <w:r w:rsidR="00B23ADA" w:rsidRPr="00B23ADA">
        <w:rPr>
          <w:rFonts w:eastAsia="+mn-ea"/>
          <w:noProof/>
          <w:color w:val="131413"/>
          <w:kern w:val="24"/>
          <w:highlight w:val="yellow"/>
        </w:rPr>
        <w:t xml:space="preserve"> </w:t>
      </w:r>
      <w:r w:rsidR="00793EEC" w:rsidRPr="00B23ADA">
        <w:rPr>
          <w:noProof/>
          <w:color w:val="auto"/>
          <w:highlight w:val="yellow"/>
        </w:rPr>
        <w:t>Place 2</w:t>
      </w:r>
      <w:r w:rsidR="00B23ADA" w:rsidRPr="00B23ADA">
        <w:rPr>
          <w:noProof/>
          <w:color w:val="auto"/>
          <w:highlight w:val="yellow"/>
        </w:rPr>
        <w:t>‒</w:t>
      </w:r>
      <w:r w:rsidR="00793EEC" w:rsidRPr="00B23ADA">
        <w:rPr>
          <w:noProof/>
          <w:color w:val="auto"/>
          <w:highlight w:val="yellow"/>
        </w:rPr>
        <w:t>3 roots over the solution.</w:t>
      </w:r>
      <w:r w:rsidR="00071B34" w:rsidRPr="00B23ADA">
        <w:rPr>
          <w:noProof/>
          <w:color w:val="auto"/>
          <w:highlight w:val="yellow"/>
        </w:rPr>
        <w:t xml:space="preserve"> Do not allow the roots to be fully covered by the solution. </w:t>
      </w:r>
    </w:p>
    <w:p w14:paraId="0089D8DF" w14:textId="3CFBEA5B" w:rsidR="00A20BAC" w:rsidRPr="00B23ADA" w:rsidRDefault="00A20BAC" w:rsidP="000836B2">
      <w:pPr>
        <w:pStyle w:val="NormalWeb"/>
        <w:widowControl/>
        <w:spacing w:before="0" w:beforeAutospacing="0" w:after="0" w:afterAutospacing="0"/>
        <w:rPr>
          <w:rFonts w:eastAsia="+mn-ea"/>
          <w:noProof/>
          <w:color w:val="131413"/>
          <w:kern w:val="24"/>
          <w:highlight w:val="yellow"/>
        </w:rPr>
      </w:pPr>
    </w:p>
    <w:p w14:paraId="6E78C6A0" w14:textId="710C9C3A" w:rsidR="00A20BAC"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2</w:t>
      </w:r>
      <w:r w:rsidR="00A20BAC" w:rsidRPr="00B23ADA">
        <w:rPr>
          <w:rFonts w:eastAsia="+mn-ea"/>
          <w:noProof/>
          <w:color w:val="131413"/>
          <w:kern w:val="24"/>
          <w:highlight w:val="yellow"/>
        </w:rPr>
        <w:t>.2.2.</w:t>
      </w:r>
      <w:r w:rsidR="00B23ADA" w:rsidRPr="00B23ADA">
        <w:rPr>
          <w:rFonts w:eastAsia="+mn-ea"/>
          <w:noProof/>
          <w:color w:val="131413"/>
          <w:kern w:val="24"/>
          <w:highlight w:val="yellow"/>
        </w:rPr>
        <w:t xml:space="preserve"> </w:t>
      </w:r>
      <w:r w:rsidR="00A20BAC" w:rsidRPr="00B23ADA">
        <w:rPr>
          <w:rFonts w:eastAsia="+mn-ea"/>
          <w:noProof/>
          <w:color w:val="131413"/>
          <w:kern w:val="24"/>
          <w:highlight w:val="yellow"/>
        </w:rPr>
        <w:t xml:space="preserve">Keep the slide under </w:t>
      </w:r>
      <w:r w:rsidR="006C67C9" w:rsidRPr="00B23ADA">
        <w:rPr>
          <w:rFonts w:eastAsia="+mn-ea"/>
          <w:noProof/>
          <w:color w:val="131413"/>
          <w:kern w:val="24"/>
          <w:highlight w:val="yellow"/>
        </w:rPr>
        <w:t>8</w:t>
      </w:r>
      <w:r w:rsidR="00B23ADA">
        <w:rPr>
          <w:rFonts w:eastAsia="+mn-ea"/>
          <w:noProof/>
          <w:color w:val="131413"/>
          <w:kern w:val="24"/>
          <w:highlight w:val="yellow"/>
        </w:rPr>
        <w:t xml:space="preserve"> </w:t>
      </w:r>
      <w:r w:rsidR="006C67C9" w:rsidRPr="00B23ADA">
        <w:rPr>
          <w:rFonts w:eastAsia="+mn-ea"/>
          <w:noProof/>
          <w:color w:val="131413"/>
          <w:kern w:val="24"/>
          <w:highlight w:val="yellow"/>
        </w:rPr>
        <w:t xml:space="preserve">W </w:t>
      </w:r>
      <w:r w:rsidR="00B23ADA" w:rsidRPr="00B23ADA">
        <w:rPr>
          <w:rFonts w:eastAsia="+mn-ea"/>
          <w:noProof/>
          <w:color w:val="131413"/>
          <w:kern w:val="24"/>
          <w:highlight w:val="yellow"/>
        </w:rPr>
        <w:t>ultra viol</w:t>
      </w:r>
      <w:r w:rsidR="00B23ADA">
        <w:rPr>
          <w:rFonts w:eastAsia="+mn-ea"/>
          <w:noProof/>
          <w:color w:val="131413"/>
          <w:kern w:val="24"/>
          <w:highlight w:val="yellow"/>
        </w:rPr>
        <w:t>e</w:t>
      </w:r>
      <w:r w:rsidR="00B23ADA" w:rsidRPr="00B23ADA">
        <w:rPr>
          <w:rFonts w:eastAsia="+mn-ea"/>
          <w:noProof/>
          <w:color w:val="131413"/>
          <w:kern w:val="24"/>
          <w:highlight w:val="yellow"/>
        </w:rPr>
        <w:t xml:space="preserve">t </w:t>
      </w:r>
      <w:r w:rsidR="00E57ADF" w:rsidRPr="00B23ADA">
        <w:rPr>
          <w:rFonts w:eastAsia="+mn-ea"/>
          <w:noProof/>
          <w:color w:val="131413"/>
          <w:kern w:val="24"/>
          <w:highlight w:val="yellow"/>
        </w:rPr>
        <w:t>(UV)</w:t>
      </w:r>
      <w:r w:rsidR="00A20BAC" w:rsidRPr="00B23ADA">
        <w:rPr>
          <w:rFonts w:eastAsia="+mn-ea"/>
          <w:noProof/>
          <w:color w:val="131413"/>
          <w:kern w:val="24"/>
          <w:highlight w:val="yellow"/>
        </w:rPr>
        <w:t xml:space="preserve"> lamp for 8</w:t>
      </w:r>
      <w:r w:rsidR="00B23ADA" w:rsidRPr="00B23ADA">
        <w:rPr>
          <w:rFonts w:eastAsia="+mn-ea"/>
          <w:noProof/>
          <w:color w:val="131413"/>
          <w:kern w:val="24"/>
          <w:highlight w:val="yellow"/>
        </w:rPr>
        <w:t>‒</w:t>
      </w:r>
      <w:r w:rsidR="00A20BAC" w:rsidRPr="00B23ADA">
        <w:rPr>
          <w:rFonts w:eastAsia="+mn-ea"/>
          <w:noProof/>
          <w:color w:val="131413"/>
          <w:kern w:val="24"/>
          <w:highlight w:val="yellow"/>
        </w:rPr>
        <w:t>10 min</w:t>
      </w:r>
      <w:r w:rsidR="00E57ADF" w:rsidRPr="00B23ADA">
        <w:rPr>
          <w:rFonts w:eastAsia="+mn-ea"/>
          <w:noProof/>
          <w:color w:val="131413"/>
          <w:kern w:val="24"/>
          <w:highlight w:val="yellow"/>
        </w:rPr>
        <w:t>.</w:t>
      </w:r>
      <w:r w:rsidR="00E9456E" w:rsidRPr="00B23ADA">
        <w:rPr>
          <w:rFonts w:eastAsia="+mn-ea"/>
          <w:noProof/>
          <w:color w:val="131413"/>
          <w:kern w:val="24"/>
          <w:highlight w:val="yellow"/>
        </w:rPr>
        <w:t xml:space="preserve"> Do not </w:t>
      </w:r>
      <w:r w:rsidR="00D02910" w:rsidRPr="00B23ADA">
        <w:rPr>
          <w:rFonts w:eastAsia="+mn-ea"/>
          <w:noProof/>
          <w:color w:val="131413"/>
          <w:kern w:val="24"/>
          <w:highlight w:val="yellow"/>
        </w:rPr>
        <w:t>keep the solution under UV light for too long.</w:t>
      </w:r>
    </w:p>
    <w:p w14:paraId="660A27B8" w14:textId="1651CE33" w:rsidR="006E453A" w:rsidRPr="00B23ADA" w:rsidRDefault="006E453A" w:rsidP="000836B2">
      <w:pPr>
        <w:pStyle w:val="NormalWeb"/>
        <w:widowControl/>
        <w:spacing w:before="0" w:beforeAutospacing="0" w:after="0" w:afterAutospacing="0"/>
        <w:rPr>
          <w:rFonts w:eastAsia="+mn-ea"/>
          <w:noProof/>
          <w:color w:val="131413"/>
          <w:kern w:val="24"/>
          <w:highlight w:val="yellow"/>
        </w:rPr>
      </w:pPr>
    </w:p>
    <w:p w14:paraId="5B602888" w14:textId="452F597C" w:rsidR="006E453A" w:rsidRPr="00B23ADA" w:rsidRDefault="00B23ADA"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rPr>
        <w:t>NOTE:</w:t>
      </w:r>
      <w:r w:rsidR="006E453A" w:rsidRPr="00B23ADA">
        <w:rPr>
          <w:rFonts w:eastAsia="+mn-ea"/>
          <w:noProof/>
          <w:color w:val="131413"/>
          <w:kern w:val="24"/>
        </w:rPr>
        <w:t xml:space="preserve"> It is important not to keep the solution under the UV light for too long as it makes the polyurethane too hard</w:t>
      </w:r>
      <w:r w:rsidR="00B83617" w:rsidRPr="00B23ADA">
        <w:rPr>
          <w:rFonts w:eastAsia="+mn-ea"/>
          <w:noProof/>
          <w:color w:val="131413"/>
          <w:kern w:val="24"/>
        </w:rPr>
        <w:t>,</w:t>
      </w:r>
      <w:r w:rsidR="006E453A" w:rsidRPr="00B23ADA">
        <w:rPr>
          <w:rFonts w:eastAsia="+mn-ea"/>
          <w:noProof/>
          <w:color w:val="131413"/>
          <w:kern w:val="24"/>
        </w:rPr>
        <w:t xml:space="preserve"> making it impossible to remove the root.</w:t>
      </w:r>
    </w:p>
    <w:p w14:paraId="52E58FC7" w14:textId="6BAC1A3E" w:rsidR="00E57ADF" w:rsidRPr="00B23ADA" w:rsidRDefault="00E57ADF" w:rsidP="000836B2">
      <w:pPr>
        <w:pStyle w:val="NormalWeb"/>
        <w:widowControl/>
        <w:spacing w:before="0" w:beforeAutospacing="0" w:after="0" w:afterAutospacing="0"/>
        <w:rPr>
          <w:rFonts w:eastAsia="+mn-ea"/>
          <w:noProof/>
          <w:color w:val="131413"/>
          <w:kern w:val="24"/>
          <w:highlight w:val="yellow"/>
        </w:rPr>
      </w:pPr>
    </w:p>
    <w:p w14:paraId="4477BF20" w14:textId="150CF49C" w:rsidR="00E57ADF"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2</w:t>
      </w:r>
      <w:r w:rsidR="00E57ADF" w:rsidRPr="00B23ADA">
        <w:rPr>
          <w:rFonts w:eastAsia="+mn-ea"/>
          <w:noProof/>
          <w:color w:val="131413"/>
          <w:kern w:val="24"/>
          <w:highlight w:val="yellow"/>
        </w:rPr>
        <w:t>.2.3.</w:t>
      </w:r>
      <w:r w:rsidR="00B23ADA" w:rsidRPr="00B23ADA">
        <w:rPr>
          <w:rFonts w:eastAsia="+mn-ea"/>
          <w:noProof/>
          <w:color w:val="131413"/>
          <w:kern w:val="24"/>
          <w:highlight w:val="yellow"/>
        </w:rPr>
        <w:t xml:space="preserve"> </w:t>
      </w:r>
      <w:r w:rsidR="00E57ADF" w:rsidRPr="00B23ADA">
        <w:rPr>
          <w:rFonts w:eastAsia="+mn-ea"/>
          <w:noProof/>
          <w:color w:val="131413"/>
          <w:kern w:val="24"/>
          <w:highlight w:val="yellow"/>
        </w:rPr>
        <w:t xml:space="preserve">Switch off the UV lamp, remove the </w:t>
      </w:r>
      <w:r w:rsidR="006C67C9" w:rsidRPr="00B23ADA">
        <w:rPr>
          <w:rFonts w:eastAsia="+mn-ea"/>
          <w:noProof/>
          <w:color w:val="131413"/>
          <w:kern w:val="24"/>
          <w:highlight w:val="yellow"/>
        </w:rPr>
        <w:t xml:space="preserve">replica from the </w:t>
      </w:r>
      <w:r w:rsidR="00E57ADF" w:rsidRPr="00B23ADA">
        <w:rPr>
          <w:rFonts w:eastAsia="+mn-ea"/>
          <w:noProof/>
          <w:color w:val="131413"/>
          <w:kern w:val="24"/>
          <w:highlight w:val="yellow"/>
        </w:rPr>
        <w:t>glass slide and put</w:t>
      </w:r>
      <w:r w:rsidR="00DB2CF3" w:rsidRPr="00B23ADA">
        <w:rPr>
          <w:rFonts w:eastAsia="+mn-ea"/>
          <w:noProof/>
          <w:color w:val="131413"/>
          <w:kern w:val="24"/>
          <w:highlight w:val="yellow"/>
        </w:rPr>
        <w:t xml:space="preserve"> it</w:t>
      </w:r>
      <w:r w:rsidR="00E57ADF" w:rsidRPr="00B23ADA">
        <w:rPr>
          <w:rFonts w:eastAsia="+mn-ea"/>
          <w:noProof/>
          <w:color w:val="131413"/>
          <w:kern w:val="24"/>
          <w:highlight w:val="yellow"/>
        </w:rPr>
        <w:t xml:space="preserve"> in</w:t>
      </w:r>
      <w:r w:rsidR="006C67C9" w:rsidRPr="00B23ADA">
        <w:rPr>
          <w:rFonts w:eastAsia="+mn-ea"/>
          <w:noProof/>
          <w:color w:val="131413"/>
          <w:kern w:val="24"/>
          <w:highlight w:val="yellow"/>
        </w:rPr>
        <w:t xml:space="preserve"> a </w:t>
      </w:r>
      <w:r w:rsidR="00B23ADA">
        <w:rPr>
          <w:rFonts w:eastAsia="+mn-ea"/>
          <w:noProof/>
          <w:color w:val="131413"/>
          <w:kern w:val="24"/>
          <w:highlight w:val="yellow"/>
        </w:rPr>
        <w:t>P</w:t>
      </w:r>
      <w:r w:rsidR="006C67C9" w:rsidRPr="00B23ADA">
        <w:rPr>
          <w:rFonts w:eastAsia="+mn-ea"/>
          <w:noProof/>
          <w:color w:val="131413"/>
          <w:kern w:val="24"/>
          <w:highlight w:val="yellow"/>
        </w:rPr>
        <w:t xml:space="preserve">etri dish filled with </w:t>
      </w:r>
      <w:r w:rsidR="00E57ADF" w:rsidRPr="00B23ADA">
        <w:rPr>
          <w:rFonts w:eastAsia="+mn-ea"/>
          <w:noProof/>
          <w:color w:val="131413"/>
          <w:kern w:val="24"/>
          <w:highlight w:val="yellow"/>
        </w:rPr>
        <w:t>ethanol</w:t>
      </w:r>
      <w:r w:rsidR="00EA6CBE" w:rsidRPr="00B23ADA">
        <w:rPr>
          <w:rFonts w:eastAsia="+mn-ea"/>
          <w:noProof/>
          <w:color w:val="131413"/>
          <w:kern w:val="24"/>
          <w:highlight w:val="yellow"/>
        </w:rPr>
        <w:t>,</w:t>
      </w:r>
      <w:r w:rsidR="00E57ADF" w:rsidRPr="00B23ADA">
        <w:rPr>
          <w:rFonts w:eastAsia="+mn-ea"/>
          <w:noProof/>
          <w:color w:val="131413"/>
          <w:kern w:val="24"/>
          <w:highlight w:val="yellow"/>
        </w:rPr>
        <w:t xml:space="preserve"> to remove unreacted monomer.</w:t>
      </w:r>
    </w:p>
    <w:p w14:paraId="35DA0424" w14:textId="78675C23" w:rsidR="006C67C9" w:rsidRPr="00B23ADA" w:rsidRDefault="006C67C9" w:rsidP="000836B2">
      <w:pPr>
        <w:pStyle w:val="NormalWeb"/>
        <w:widowControl/>
        <w:spacing w:before="0" w:beforeAutospacing="0" w:after="0" w:afterAutospacing="0"/>
        <w:rPr>
          <w:rFonts w:eastAsia="+mn-ea"/>
          <w:noProof/>
          <w:color w:val="131413"/>
          <w:kern w:val="24"/>
          <w:highlight w:val="yellow"/>
        </w:rPr>
      </w:pPr>
    </w:p>
    <w:p w14:paraId="3484876F" w14:textId="26F6CB2C" w:rsidR="009B4057"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2</w:t>
      </w:r>
      <w:r w:rsidR="009B4057" w:rsidRPr="00B23ADA">
        <w:rPr>
          <w:rFonts w:eastAsia="+mn-ea"/>
          <w:noProof/>
          <w:color w:val="131413"/>
          <w:kern w:val="24"/>
          <w:highlight w:val="yellow"/>
        </w:rPr>
        <w:t>.2.4.</w:t>
      </w:r>
      <w:r w:rsidR="00B23ADA" w:rsidRPr="00B23ADA">
        <w:rPr>
          <w:rFonts w:eastAsia="+mn-ea"/>
          <w:noProof/>
          <w:color w:val="131413"/>
          <w:kern w:val="24"/>
          <w:highlight w:val="yellow"/>
        </w:rPr>
        <w:t xml:space="preserve"> </w:t>
      </w:r>
      <w:r w:rsidR="008F75C8" w:rsidRPr="00B23ADA">
        <w:rPr>
          <w:rFonts w:eastAsia="+mn-ea"/>
          <w:noProof/>
          <w:color w:val="131413"/>
          <w:kern w:val="24"/>
          <w:highlight w:val="yellow"/>
        </w:rPr>
        <w:t>T</w:t>
      </w:r>
      <w:r w:rsidR="00EA6CBE" w:rsidRPr="00B23ADA">
        <w:rPr>
          <w:rFonts w:eastAsia="+mn-ea"/>
          <w:noProof/>
          <w:color w:val="131413"/>
          <w:kern w:val="24"/>
          <w:highlight w:val="yellow"/>
        </w:rPr>
        <w:t xml:space="preserve">o obtain the negative replica, remove </w:t>
      </w:r>
      <w:r w:rsidR="009B4057" w:rsidRPr="00B23ADA">
        <w:rPr>
          <w:rFonts w:eastAsia="+mn-ea"/>
          <w:noProof/>
          <w:color w:val="131413"/>
          <w:kern w:val="24"/>
          <w:highlight w:val="yellow"/>
        </w:rPr>
        <w:t xml:space="preserve">the root from the replica very slowly </w:t>
      </w:r>
      <w:r w:rsidR="00643037" w:rsidRPr="00B23ADA">
        <w:rPr>
          <w:rFonts w:eastAsia="+mn-ea"/>
          <w:noProof/>
          <w:color w:val="131413"/>
          <w:kern w:val="24"/>
          <w:highlight w:val="yellow"/>
        </w:rPr>
        <w:t xml:space="preserve">using </w:t>
      </w:r>
      <w:r w:rsidR="001108E3" w:rsidRPr="00B23ADA">
        <w:rPr>
          <w:rFonts w:eastAsia="+mn-ea"/>
          <w:noProof/>
          <w:color w:val="131413"/>
          <w:kern w:val="24"/>
          <w:highlight w:val="yellow"/>
        </w:rPr>
        <w:t>forceps</w:t>
      </w:r>
      <w:r w:rsidR="009B4057" w:rsidRPr="00B23ADA">
        <w:rPr>
          <w:rFonts w:eastAsia="+mn-ea"/>
          <w:noProof/>
          <w:color w:val="131413"/>
          <w:kern w:val="24"/>
          <w:highlight w:val="yellow"/>
        </w:rPr>
        <w:t>.</w:t>
      </w:r>
    </w:p>
    <w:p w14:paraId="14922BFA" w14:textId="7BA7ECF7" w:rsidR="009B4057" w:rsidRPr="00B23ADA" w:rsidRDefault="009B4057" w:rsidP="000836B2">
      <w:pPr>
        <w:pStyle w:val="NormalWeb"/>
        <w:widowControl/>
        <w:spacing w:before="0" w:beforeAutospacing="0" w:after="0" w:afterAutospacing="0"/>
        <w:rPr>
          <w:rFonts w:eastAsia="+mn-ea"/>
          <w:noProof/>
          <w:color w:val="131413"/>
          <w:kern w:val="24"/>
          <w:highlight w:val="yellow"/>
        </w:rPr>
      </w:pPr>
    </w:p>
    <w:p w14:paraId="49D0EA7C" w14:textId="678B444E" w:rsidR="009B4057" w:rsidRPr="00B23ADA" w:rsidRDefault="00171A48" w:rsidP="000836B2">
      <w:pPr>
        <w:pStyle w:val="NormalWeb"/>
        <w:widowControl/>
        <w:numPr>
          <w:ilvl w:val="0"/>
          <w:numId w:val="26"/>
        </w:numPr>
        <w:spacing w:before="0" w:beforeAutospacing="0" w:after="0" w:afterAutospacing="0"/>
        <w:rPr>
          <w:b/>
          <w:bCs/>
          <w:noProof/>
          <w:color w:val="808080" w:themeColor="background1" w:themeShade="80"/>
          <w:highlight w:val="yellow"/>
        </w:rPr>
      </w:pPr>
      <w:r w:rsidRPr="00B23ADA">
        <w:rPr>
          <w:rFonts w:eastAsia="+mn-ea"/>
          <w:b/>
          <w:bCs/>
          <w:noProof/>
          <w:color w:val="131413"/>
          <w:kern w:val="24"/>
          <w:highlight w:val="yellow"/>
        </w:rPr>
        <w:t xml:space="preserve">Prepare the </w:t>
      </w:r>
      <w:r w:rsidR="009B4057" w:rsidRPr="00B23ADA">
        <w:rPr>
          <w:rFonts w:eastAsia="+mn-ea"/>
          <w:b/>
          <w:bCs/>
          <w:noProof/>
          <w:color w:val="131413"/>
          <w:kern w:val="24"/>
          <w:highlight w:val="yellow"/>
        </w:rPr>
        <w:t>root positive replica from PDMS</w:t>
      </w:r>
      <w:r w:rsidR="00AD4D55" w:rsidRPr="00B23ADA">
        <w:rPr>
          <w:rFonts w:eastAsia="+mn-ea"/>
          <w:b/>
          <w:bCs/>
          <w:noProof/>
          <w:color w:val="131413"/>
          <w:kern w:val="24"/>
          <w:highlight w:val="yellow"/>
        </w:rPr>
        <w:t>.</w:t>
      </w:r>
    </w:p>
    <w:p w14:paraId="3F6DE8C7" w14:textId="56C4A5EF" w:rsidR="00766E0F" w:rsidRPr="00B23ADA" w:rsidRDefault="00766E0F" w:rsidP="000836B2">
      <w:pPr>
        <w:pStyle w:val="NormalWeb"/>
        <w:widowControl/>
        <w:spacing w:before="0" w:beforeAutospacing="0" w:after="0" w:afterAutospacing="0"/>
        <w:rPr>
          <w:b/>
          <w:bCs/>
          <w:noProof/>
          <w:color w:val="808080" w:themeColor="background1" w:themeShade="80"/>
          <w:highlight w:val="yellow"/>
        </w:rPr>
      </w:pPr>
    </w:p>
    <w:p w14:paraId="3198DC4C" w14:textId="1000D5DE" w:rsidR="00E01870"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noProof/>
          <w:color w:val="auto"/>
          <w:highlight w:val="yellow"/>
        </w:rPr>
        <w:t>3</w:t>
      </w:r>
      <w:r w:rsidR="00766E0F" w:rsidRPr="00B23ADA">
        <w:rPr>
          <w:noProof/>
          <w:color w:val="auto"/>
          <w:highlight w:val="yellow"/>
        </w:rPr>
        <w:t>.1.</w:t>
      </w:r>
      <w:r w:rsidR="00B23ADA" w:rsidRPr="00B23ADA">
        <w:rPr>
          <w:noProof/>
          <w:color w:val="auto"/>
          <w:highlight w:val="yellow"/>
        </w:rPr>
        <w:t xml:space="preserve"> </w:t>
      </w:r>
      <w:r w:rsidR="00766E0F" w:rsidRPr="00B23ADA">
        <w:rPr>
          <w:noProof/>
          <w:color w:val="auto"/>
          <w:highlight w:val="yellow"/>
        </w:rPr>
        <w:t xml:space="preserve">To generate </w:t>
      </w:r>
      <w:r w:rsidR="00535539" w:rsidRPr="00B23ADA">
        <w:rPr>
          <w:noProof/>
          <w:color w:val="auto"/>
          <w:highlight w:val="yellow"/>
        </w:rPr>
        <w:t xml:space="preserve">the </w:t>
      </w:r>
      <w:r w:rsidR="00766E0F" w:rsidRPr="00B23ADA">
        <w:rPr>
          <w:noProof/>
          <w:color w:val="auto"/>
          <w:highlight w:val="yellow"/>
        </w:rPr>
        <w:t xml:space="preserve">mixture for </w:t>
      </w:r>
      <w:r w:rsidR="00923E72" w:rsidRPr="00B23ADA">
        <w:rPr>
          <w:noProof/>
          <w:color w:val="auto"/>
          <w:highlight w:val="yellow"/>
        </w:rPr>
        <w:t xml:space="preserve">the </w:t>
      </w:r>
      <w:r w:rsidR="00766E0F" w:rsidRPr="00B23ADA">
        <w:rPr>
          <w:noProof/>
          <w:color w:val="auto"/>
          <w:highlight w:val="yellow"/>
        </w:rPr>
        <w:t>positive replica,</w:t>
      </w:r>
      <w:r w:rsidR="00766E0F" w:rsidRPr="00B23ADA">
        <w:rPr>
          <w:rFonts w:eastAsia="+mn-ea"/>
          <w:noProof/>
          <w:color w:val="131413"/>
          <w:kern w:val="24"/>
          <w:highlight w:val="yellow"/>
        </w:rPr>
        <w:t xml:space="preserve"> place 10 g of dimethyl siloxane in a </w:t>
      </w:r>
      <w:r w:rsidR="00B17C23" w:rsidRPr="00B23ADA">
        <w:rPr>
          <w:rFonts w:eastAsia="+mn-ea"/>
          <w:noProof/>
          <w:color w:val="131413"/>
          <w:kern w:val="24"/>
          <w:highlight w:val="yellow"/>
        </w:rPr>
        <w:t>paper cup</w:t>
      </w:r>
      <w:r w:rsidR="00E01870" w:rsidRPr="00B23ADA">
        <w:rPr>
          <w:rFonts w:eastAsia="+mn-ea"/>
          <w:noProof/>
          <w:color w:val="131413"/>
          <w:kern w:val="24"/>
          <w:highlight w:val="yellow"/>
        </w:rPr>
        <w:t>.</w:t>
      </w:r>
      <w:r w:rsidR="00766E0F" w:rsidRPr="00B23ADA">
        <w:rPr>
          <w:rFonts w:eastAsia="+mn-ea"/>
          <w:noProof/>
          <w:color w:val="131413"/>
          <w:kern w:val="24"/>
          <w:highlight w:val="yellow"/>
        </w:rPr>
        <w:t xml:space="preserve"> </w:t>
      </w:r>
    </w:p>
    <w:p w14:paraId="4B2AAE9B" w14:textId="77777777" w:rsidR="00E01870" w:rsidRPr="00B23ADA" w:rsidRDefault="00E01870" w:rsidP="000836B2">
      <w:pPr>
        <w:pStyle w:val="NormalWeb"/>
        <w:widowControl/>
        <w:spacing w:before="0" w:beforeAutospacing="0" w:after="0" w:afterAutospacing="0"/>
        <w:rPr>
          <w:rFonts w:eastAsia="+mn-ea"/>
          <w:noProof/>
          <w:color w:val="131413"/>
          <w:kern w:val="24"/>
          <w:highlight w:val="yellow"/>
        </w:rPr>
      </w:pPr>
    </w:p>
    <w:p w14:paraId="511EA361" w14:textId="692353C6" w:rsidR="00766E0F"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3</w:t>
      </w:r>
      <w:r w:rsidR="00E01870" w:rsidRPr="00B23ADA">
        <w:rPr>
          <w:rFonts w:eastAsia="+mn-ea"/>
          <w:noProof/>
          <w:color w:val="131413"/>
          <w:kern w:val="24"/>
          <w:highlight w:val="yellow"/>
        </w:rPr>
        <w:t>.1.1.</w:t>
      </w:r>
      <w:r w:rsidR="00B23ADA" w:rsidRPr="00B23ADA">
        <w:rPr>
          <w:rFonts w:eastAsia="+mn-ea"/>
          <w:noProof/>
          <w:color w:val="131413"/>
          <w:kern w:val="24"/>
          <w:highlight w:val="yellow"/>
        </w:rPr>
        <w:t xml:space="preserve"> </w:t>
      </w:r>
      <w:r w:rsidR="00E01870" w:rsidRPr="00B23ADA">
        <w:rPr>
          <w:rFonts w:eastAsia="+mn-ea"/>
          <w:noProof/>
          <w:color w:val="131413"/>
          <w:kern w:val="24"/>
          <w:highlight w:val="yellow"/>
        </w:rPr>
        <w:t>A</w:t>
      </w:r>
      <w:r w:rsidR="00766E0F" w:rsidRPr="00B23ADA">
        <w:rPr>
          <w:rFonts w:eastAsia="+mn-ea"/>
          <w:noProof/>
          <w:color w:val="131413"/>
          <w:kern w:val="24"/>
          <w:highlight w:val="yellow"/>
        </w:rPr>
        <w:t>dd 1 g of curing agent and mix thoroughly.</w:t>
      </w:r>
    </w:p>
    <w:p w14:paraId="532CD705" w14:textId="6306A6D3" w:rsidR="00766E0F" w:rsidRPr="00B23ADA" w:rsidRDefault="00766E0F" w:rsidP="000836B2">
      <w:pPr>
        <w:pStyle w:val="NormalWeb"/>
        <w:widowControl/>
        <w:spacing w:before="0" w:beforeAutospacing="0" w:after="0" w:afterAutospacing="0"/>
        <w:rPr>
          <w:rFonts w:eastAsia="+mn-ea"/>
          <w:noProof/>
          <w:color w:val="131413"/>
          <w:kern w:val="24"/>
          <w:highlight w:val="yellow"/>
        </w:rPr>
      </w:pPr>
    </w:p>
    <w:p w14:paraId="113AC97E" w14:textId="5B06E914" w:rsidR="00766E0F"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3</w:t>
      </w:r>
      <w:r w:rsidR="00766E0F" w:rsidRPr="00B23ADA">
        <w:rPr>
          <w:rFonts w:eastAsia="+mn-ea"/>
          <w:noProof/>
          <w:color w:val="131413"/>
          <w:kern w:val="24"/>
          <w:highlight w:val="yellow"/>
        </w:rPr>
        <w:t>.1.</w:t>
      </w:r>
      <w:r w:rsidR="00CD705A" w:rsidRPr="00B23ADA">
        <w:rPr>
          <w:rFonts w:eastAsia="+mn-ea"/>
          <w:noProof/>
          <w:color w:val="131413"/>
          <w:kern w:val="24"/>
          <w:highlight w:val="yellow"/>
        </w:rPr>
        <w:t>2.</w:t>
      </w:r>
      <w:r w:rsidR="00B23ADA" w:rsidRPr="00B23ADA">
        <w:rPr>
          <w:rFonts w:eastAsia="+mn-ea"/>
          <w:noProof/>
          <w:color w:val="131413"/>
          <w:kern w:val="24"/>
          <w:highlight w:val="yellow"/>
        </w:rPr>
        <w:t xml:space="preserve"> </w:t>
      </w:r>
      <w:r w:rsidR="00766E0F" w:rsidRPr="00B23ADA">
        <w:rPr>
          <w:rFonts w:eastAsia="+mn-ea"/>
          <w:noProof/>
          <w:color w:val="131413"/>
          <w:kern w:val="24"/>
          <w:highlight w:val="yellow"/>
        </w:rPr>
        <w:t>Keep the mixture in a desiccator under vacuum for 2 h to remove air bubbles.</w:t>
      </w:r>
    </w:p>
    <w:p w14:paraId="62BF2092" w14:textId="1D584D40" w:rsidR="00766E0F" w:rsidRPr="00B23ADA" w:rsidRDefault="00766E0F" w:rsidP="000836B2">
      <w:pPr>
        <w:pStyle w:val="NormalWeb"/>
        <w:widowControl/>
        <w:spacing w:before="0" w:beforeAutospacing="0" w:after="0" w:afterAutospacing="0"/>
        <w:rPr>
          <w:rFonts w:eastAsia="+mn-ea"/>
          <w:noProof/>
          <w:color w:val="131413"/>
          <w:kern w:val="24"/>
          <w:highlight w:val="yellow"/>
        </w:rPr>
      </w:pPr>
    </w:p>
    <w:p w14:paraId="5F985B8D" w14:textId="40FADA32" w:rsidR="00766E0F"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3</w:t>
      </w:r>
      <w:r w:rsidR="00766E0F" w:rsidRPr="00B23ADA">
        <w:rPr>
          <w:rFonts w:eastAsia="+mn-ea"/>
          <w:noProof/>
          <w:color w:val="131413"/>
          <w:kern w:val="24"/>
          <w:highlight w:val="yellow"/>
        </w:rPr>
        <w:t>.2.</w:t>
      </w:r>
      <w:r w:rsidR="00B23ADA" w:rsidRPr="00B23ADA">
        <w:rPr>
          <w:rFonts w:eastAsia="+mn-ea"/>
          <w:noProof/>
          <w:color w:val="131413"/>
          <w:kern w:val="24"/>
          <w:highlight w:val="yellow"/>
        </w:rPr>
        <w:t xml:space="preserve"> </w:t>
      </w:r>
      <w:r w:rsidR="00A43AD8" w:rsidRPr="00B23ADA">
        <w:rPr>
          <w:rFonts w:eastAsia="+mn-ea"/>
          <w:noProof/>
          <w:color w:val="131413"/>
          <w:kern w:val="24"/>
          <w:highlight w:val="yellow"/>
        </w:rPr>
        <w:t xml:space="preserve">To generate the positive replica, place the polyurethane negative replica in a </w:t>
      </w:r>
      <w:r w:rsidR="00B23ADA">
        <w:rPr>
          <w:rFonts w:eastAsia="+mn-ea"/>
          <w:noProof/>
          <w:color w:val="131413"/>
          <w:kern w:val="24"/>
          <w:highlight w:val="yellow"/>
        </w:rPr>
        <w:t>P</w:t>
      </w:r>
      <w:r w:rsidR="00A43AD8" w:rsidRPr="00B23ADA">
        <w:rPr>
          <w:rFonts w:eastAsia="+mn-ea"/>
          <w:noProof/>
          <w:color w:val="131413"/>
          <w:kern w:val="24"/>
          <w:highlight w:val="yellow"/>
        </w:rPr>
        <w:t>etri dish.</w:t>
      </w:r>
    </w:p>
    <w:p w14:paraId="7C36E4F6" w14:textId="637C5804" w:rsidR="00A43AD8" w:rsidRPr="00B23ADA" w:rsidRDefault="00A43AD8" w:rsidP="000836B2">
      <w:pPr>
        <w:pStyle w:val="NormalWeb"/>
        <w:widowControl/>
        <w:spacing w:before="0" w:beforeAutospacing="0" w:after="0" w:afterAutospacing="0"/>
        <w:rPr>
          <w:rFonts w:eastAsia="+mn-ea"/>
          <w:noProof/>
          <w:color w:val="131413"/>
          <w:kern w:val="24"/>
          <w:highlight w:val="yellow"/>
        </w:rPr>
      </w:pPr>
    </w:p>
    <w:p w14:paraId="34497D93" w14:textId="77F8C6E1" w:rsidR="00A43AD8"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lastRenderedPageBreak/>
        <w:t>3</w:t>
      </w:r>
      <w:r w:rsidR="00A43AD8" w:rsidRPr="00B23ADA">
        <w:rPr>
          <w:rFonts w:eastAsia="+mn-ea"/>
          <w:noProof/>
          <w:color w:val="131413"/>
          <w:kern w:val="24"/>
          <w:highlight w:val="yellow"/>
        </w:rPr>
        <w:t>.2.1.</w:t>
      </w:r>
      <w:r w:rsidR="00B23ADA" w:rsidRPr="00B23ADA">
        <w:rPr>
          <w:rFonts w:eastAsia="+mn-ea"/>
          <w:noProof/>
          <w:color w:val="131413"/>
          <w:kern w:val="24"/>
          <w:highlight w:val="yellow"/>
        </w:rPr>
        <w:t xml:space="preserve"> </w:t>
      </w:r>
      <w:r w:rsidR="00A43AD8" w:rsidRPr="00B23ADA">
        <w:rPr>
          <w:rFonts w:eastAsia="+mn-ea"/>
          <w:noProof/>
          <w:color w:val="131413"/>
          <w:kern w:val="24"/>
          <w:highlight w:val="yellow"/>
        </w:rPr>
        <w:t>Pour the PDMS mixture on top of the negative replica.</w:t>
      </w:r>
    </w:p>
    <w:p w14:paraId="14B121BA" w14:textId="0CD3D58A" w:rsidR="00A43AD8" w:rsidRPr="00B23ADA" w:rsidRDefault="00A43AD8" w:rsidP="000836B2">
      <w:pPr>
        <w:pStyle w:val="NormalWeb"/>
        <w:widowControl/>
        <w:spacing w:before="0" w:beforeAutospacing="0" w:after="0" w:afterAutospacing="0"/>
        <w:rPr>
          <w:rFonts w:eastAsia="+mn-ea"/>
          <w:noProof/>
          <w:color w:val="131413"/>
          <w:kern w:val="24"/>
          <w:highlight w:val="yellow"/>
        </w:rPr>
      </w:pPr>
    </w:p>
    <w:p w14:paraId="35B3C7EE" w14:textId="016A5994" w:rsidR="00A43AD8"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3</w:t>
      </w:r>
      <w:r w:rsidR="00A43AD8" w:rsidRPr="00B23ADA">
        <w:rPr>
          <w:rFonts w:eastAsia="+mn-ea"/>
          <w:noProof/>
          <w:color w:val="131413"/>
          <w:kern w:val="24"/>
          <w:highlight w:val="yellow"/>
        </w:rPr>
        <w:t>.2.2.</w:t>
      </w:r>
      <w:r w:rsidR="00B23ADA" w:rsidRPr="00B23ADA">
        <w:rPr>
          <w:rFonts w:eastAsia="+mn-ea"/>
          <w:noProof/>
          <w:color w:val="131413"/>
          <w:kern w:val="24"/>
          <w:highlight w:val="yellow"/>
        </w:rPr>
        <w:t xml:space="preserve"> </w:t>
      </w:r>
      <w:r w:rsidR="00A43AD8" w:rsidRPr="00B23ADA">
        <w:rPr>
          <w:rFonts w:eastAsia="+mn-ea"/>
          <w:noProof/>
          <w:color w:val="131413"/>
          <w:kern w:val="24"/>
          <w:highlight w:val="yellow"/>
        </w:rPr>
        <w:t>Apply vacuum for 2 h to assure coverage of the microstructure.</w:t>
      </w:r>
    </w:p>
    <w:p w14:paraId="2A847D01" w14:textId="3EF75F12" w:rsidR="00A43AD8" w:rsidRPr="00B23ADA" w:rsidRDefault="00A43AD8" w:rsidP="000836B2">
      <w:pPr>
        <w:pStyle w:val="NormalWeb"/>
        <w:widowControl/>
        <w:spacing w:before="0" w:beforeAutospacing="0" w:after="0" w:afterAutospacing="0"/>
        <w:rPr>
          <w:rFonts w:eastAsia="+mn-ea"/>
          <w:noProof/>
          <w:color w:val="131413"/>
          <w:kern w:val="24"/>
          <w:highlight w:val="yellow"/>
        </w:rPr>
      </w:pPr>
    </w:p>
    <w:p w14:paraId="33071693" w14:textId="7EA603A5" w:rsidR="00A43AD8"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rFonts w:eastAsia="+mn-ea"/>
          <w:noProof/>
          <w:color w:val="131413"/>
          <w:kern w:val="24"/>
          <w:highlight w:val="yellow"/>
        </w:rPr>
        <w:t>3</w:t>
      </w:r>
      <w:r w:rsidR="00A43AD8" w:rsidRPr="00B23ADA">
        <w:rPr>
          <w:rFonts w:eastAsia="+mn-ea"/>
          <w:noProof/>
          <w:color w:val="131413"/>
          <w:kern w:val="24"/>
          <w:highlight w:val="yellow"/>
        </w:rPr>
        <w:t>.2.3.</w:t>
      </w:r>
      <w:r w:rsidR="00B23ADA" w:rsidRPr="00B23ADA">
        <w:rPr>
          <w:rFonts w:eastAsia="+mn-ea"/>
          <w:noProof/>
          <w:color w:val="131413"/>
          <w:kern w:val="24"/>
          <w:highlight w:val="yellow"/>
        </w:rPr>
        <w:t xml:space="preserve"> </w:t>
      </w:r>
      <w:r w:rsidR="00A43AD8" w:rsidRPr="00B23ADA">
        <w:rPr>
          <w:rFonts w:eastAsia="+mn-ea"/>
          <w:noProof/>
          <w:color w:val="131413"/>
          <w:kern w:val="24"/>
          <w:highlight w:val="yellow"/>
        </w:rPr>
        <w:t xml:space="preserve">Keep the </w:t>
      </w:r>
      <w:r w:rsidR="008E2870">
        <w:rPr>
          <w:rFonts w:eastAsia="+mn-ea"/>
          <w:noProof/>
          <w:color w:val="131413"/>
          <w:kern w:val="24"/>
          <w:highlight w:val="yellow"/>
        </w:rPr>
        <w:t>P</w:t>
      </w:r>
      <w:r w:rsidR="00A43AD8" w:rsidRPr="00B23ADA">
        <w:rPr>
          <w:rFonts w:eastAsia="+mn-ea"/>
          <w:noProof/>
          <w:color w:val="131413"/>
          <w:kern w:val="24"/>
          <w:highlight w:val="yellow"/>
        </w:rPr>
        <w:t xml:space="preserve">etri dish </w:t>
      </w:r>
      <w:r w:rsidR="00D512D2" w:rsidRPr="00B23ADA">
        <w:rPr>
          <w:rFonts w:eastAsia="+mn-ea"/>
          <w:noProof/>
          <w:color w:val="131413"/>
          <w:kern w:val="24"/>
          <w:highlight w:val="yellow"/>
        </w:rPr>
        <w:t xml:space="preserve">overnight </w:t>
      </w:r>
      <w:r w:rsidR="00E01870" w:rsidRPr="00B23ADA">
        <w:rPr>
          <w:rFonts w:eastAsia="+mn-ea"/>
          <w:noProof/>
          <w:color w:val="131413"/>
          <w:kern w:val="24"/>
          <w:highlight w:val="yellow"/>
        </w:rPr>
        <w:t>at RT</w:t>
      </w:r>
      <w:r w:rsidR="00A43AD8" w:rsidRPr="00B23ADA">
        <w:rPr>
          <w:rFonts w:eastAsia="+mn-ea"/>
          <w:noProof/>
          <w:color w:val="131413"/>
          <w:kern w:val="24"/>
          <w:highlight w:val="yellow"/>
        </w:rPr>
        <w:t>.</w:t>
      </w:r>
    </w:p>
    <w:p w14:paraId="2B92E4BA" w14:textId="55AA3B40" w:rsidR="00A43AD8" w:rsidRPr="00B23ADA" w:rsidRDefault="00A43AD8" w:rsidP="000836B2">
      <w:pPr>
        <w:pStyle w:val="NormalWeb"/>
        <w:widowControl/>
        <w:spacing w:before="0" w:beforeAutospacing="0" w:after="0" w:afterAutospacing="0"/>
        <w:rPr>
          <w:rFonts w:eastAsia="+mn-ea"/>
          <w:noProof/>
          <w:color w:val="131413"/>
          <w:kern w:val="24"/>
          <w:highlight w:val="yellow"/>
        </w:rPr>
      </w:pPr>
    </w:p>
    <w:p w14:paraId="7D5796C4" w14:textId="00C8CBD7" w:rsidR="00A43AD8" w:rsidRPr="00B23ADA" w:rsidRDefault="00235E7C" w:rsidP="000836B2">
      <w:pPr>
        <w:pStyle w:val="NormalWeb"/>
        <w:widowControl/>
        <w:spacing w:before="0" w:beforeAutospacing="0" w:after="0" w:afterAutospacing="0"/>
        <w:rPr>
          <w:noProof/>
          <w:highlight w:val="yellow"/>
        </w:rPr>
      </w:pPr>
      <w:r w:rsidRPr="00B23ADA">
        <w:rPr>
          <w:rFonts w:eastAsia="+mn-ea"/>
          <w:noProof/>
          <w:color w:val="131413"/>
          <w:kern w:val="24"/>
          <w:highlight w:val="yellow"/>
        </w:rPr>
        <w:t>3</w:t>
      </w:r>
      <w:r w:rsidR="00A43AD8" w:rsidRPr="00B23ADA">
        <w:rPr>
          <w:rFonts w:eastAsia="+mn-ea"/>
          <w:noProof/>
          <w:color w:val="131413"/>
          <w:kern w:val="24"/>
          <w:highlight w:val="yellow"/>
        </w:rPr>
        <w:t>.2.4.</w:t>
      </w:r>
      <w:r w:rsidR="00B23ADA" w:rsidRPr="00B23ADA">
        <w:rPr>
          <w:rFonts w:eastAsia="+mn-ea"/>
          <w:noProof/>
          <w:color w:val="131413"/>
          <w:kern w:val="24"/>
          <w:highlight w:val="yellow"/>
        </w:rPr>
        <w:t xml:space="preserve"> </w:t>
      </w:r>
      <w:r w:rsidR="00A43AD8" w:rsidRPr="00B23ADA">
        <w:rPr>
          <w:rFonts w:eastAsia="+mn-ea"/>
          <w:noProof/>
          <w:color w:val="131413"/>
          <w:kern w:val="24"/>
          <w:highlight w:val="yellow"/>
        </w:rPr>
        <w:t>Separate the cured positive replica from the negative replica by hand.</w:t>
      </w:r>
    </w:p>
    <w:p w14:paraId="12A31EDF" w14:textId="5A9C4EBD" w:rsidR="00A43AD8" w:rsidRPr="00B23ADA" w:rsidRDefault="00A43AD8" w:rsidP="000836B2">
      <w:pPr>
        <w:pStyle w:val="NormalWeb"/>
        <w:widowControl/>
        <w:spacing w:before="0" w:beforeAutospacing="0" w:after="0" w:afterAutospacing="0"/>
        <w:rPr>
          <w:noProof/>
          <w:highlight w:val="yellow"/>
        </w:rPr>
      </w:pPr>
    </w:p>
    <w:p w14:paraId="31146952" w14:textId="644B3B18" w:rsidR="00A43AD8" w:rsidRPr="00B23ADA" w:rsidRDefault="0043313A" w:rsidP="000836B2">
      <w:pPr>
        <w:pStyle w:val="NormalWeb"/>
        <w:widowControl/>
        <w:numPr>
          <w:ilvl w:val="0"/>
          <w:numId w:val="26"/>
        </w:numPr>
        <w:spacing w:before="0" w:beforeAutospacing="0" w:after="0" w:afterAutospacing="0"/>
        <w:rPr>
          <w:b/>
          <w:bCs/>
          <w:noProof/>
          <w:color w:val="808080" w:themeColor="background1" w:themeShade="80"/>
          <w:highlight w:val="yellow"/>
        </w:rPr>
      </w:pPr>
      <w:r w:rsidRPr="00B23ADA">
        <w:rPr>
          <w:rFonts w:eastAsia="+mn-ea"/>
          <w:b/>
          <w:bCs/>
          <w:noProof/>
          <w:color w:val="131413"/>
          <w:kern w:val="24"/>
          <w:highlight w:val="yellow"/>
        </w:rPr>
        <w:t xml:space="preserve">Prepare the </w:t>
      </w:r>
      <w:r w:rsidR="00A43AD8" w:rsidRPr="00B23ADA">
        <w:rPr>
          <w:rFonts w:eastAsia="+mn-ea"/>
          <w:b/>
          <w:bCs/>
          <w:noProof/>
          <w:color w:val="131413"/>
          <w:kern w:val="24"/>
          <w:highlight w:val="yellow"/>
        </w:rPr>
        <w:t>root positive replica from ethyl cellulose</w:t>
      </w:r>
      <w:r w:rsidR="00F95A4A" w:rsidRPr="00B23ADA">
        <w:rPr>
          <w:rFonts w:eastAsia="+mn-ea"/>
          <w:b/>
          <w:bCs/>
          <w:noProof/>
          <w:color w:val="131413"/>
          <w:kern w:val="24"/>
          <w:highlight w:val="yellow"/>
        </w:rPr>
        <w:t>.</w:t>
      </w:r>
    </w:p>
    <w:p w14:paraId="07A7E7EE" w14:textId="56A3509F" w:rsidR="00A43AD8" w:rsidRPr="00B23ADA" w:rsidRDefault="00A43AD8" w:rsidP="000836B2">
      <w:pPr>
        <w:pStyle w:val="NormalWeb"/>
        <w:widowControl/>
        <w:spacing w:before="0" w:beforeAutospacing="0" w:after="0" w:afterAutospacing="0"/>
        <w:rPr>
          <w:rFonts w:eastAsia="+mn-ea"/>
          <w:b/>
          <w:bCs/>
          <w:noProof/>
          <w:color w:val="131413"/>
          <w:kern w:val="24"/>
          <w:highlight w:val="yellow"/>
        </w:rPr>
      </w:pPr>
    </w:p>
    <w:p w14:paraId="5258B5CF" w14:textId="746CF85A" w:rsidR="00A43AD8" w:rsidRPr="00B23ADA" w:rsidRDefault="00235E7C" w:rsidP="000836B2">
      <w:pPr>
        <w:pStyle w:val="NormalWeb"/>
        <w:widowControl/>
        <w:spacing w:before="0" w:beforeAutospacing="0" w:after="0" w:afterAutospacing="0"/>
        <w:rPr>
          <w:noProof/>
          <w:color w:val="auto"/>
          <w:highlight w:val="yellow"/>
        </w:rPr>
      </w:pPr>
      <w:r w:rsidRPr="00B23ADA">
        <w:rPr>
          <w:noProof/>
          <w:color w:val="auto"/>
          <w:highlight w:val="yellow"/>
        </w:rPr>
        <w:t>4</w:t>
      </w:r>
      <w:r w:rsidR="00A43AD8" w:rsidRPr="00B23ADA">
        <w:rPr>
          <w:noProof/>
          <w:color w:val="auto"/>
          <w:highlight w:val="yellow"/>
        </w:rPr>
        <w:t>.1.</w:t>
      </w:r>
      <w:r w:rsidR="00B23ADA" w:rsidRPr="00B23ADA">
        <w:rPr>
          <w:noProof/>
          <w:color w:val="auto"/>
          <w:highlight w:val="yellow"/>
        </w:rPr>
        <w:t xml:space="preserve"> </w:t>
      </w:r>
      <w:r w:rsidR="008E33CE" w:rsidRPr="00B23ADA">
        <w:rPr>
          <w:noProof/>
          <w:color w:val="auto"/>
          <w:highlight w:val="yellow"/>
        </w:rPr>
        <w:t xml:space="preserve">To generate </w:t>
      </w:r>
      <w:r w:rsidR="003733B0" w:rsidRPr="00B23ADA">
        <w:rPr>
          <w:noProof/>
          <w:color w:val="auto"/>
          <w:highlight w:val="yellow"/>
        </w:rPr>
        <w:t xml:space="preserve">the </w:t>
      </w:r>
      <w:r w:rsidR="008E33CE" w:rsidRPr="00B23ADA">
        <w:rPr>
          <w:noProof/>
          <w:color w:val="auto"/>
          <w:highlight w:val="yellow"/>
        </w:rPr>
        <w:t xml:space="preserve">ethyl cellulose solution, </w:t>
      </w:r>
      <w:r w:rsidR="008E33CE" w:rsidRPr="00B23ADA">
        <w:rPr>
          <w:rFonts w:eastAsia="+mn-ea"/>
          <w:noProof/>
          <w:color w:val="131413"/>
          <w:kern w:val="24"/>
          <w:highlight w:val="yellow"/>
        </w:rPr>
        <w:t xml:space="preserve">put </w:t>
      </w:r>
      <w:r w:rsidR="001E02AF" w:rsidRPr="00B23ADA">
        <w:rPr>
          <w:rFonts w:eastAsia="+mn-ea"/>
          <w:noProof/>
          <w:color w:val="131413"/>
          <w:kern w:val="24"/>
          <w:highlight w:val="yellow"/>
        </w:rPr>
        <w:t>1.4 g of ethyl cellulose</w:t>
      </w:r>
      <w:r w:rsidR="001E02AF" w:rsidRPr="00B23ADA">
        <w:rPr>
          <w:noProof/>
          <w:color w:val="auto"/>
          <w:highlight w:val="yellow"/>
        </w:rPr>
        <w:t xml:space="preserve"> </w:t>
      </w:r>
      <w:r w:rsidR="008E33CE" w:rsidRPr="00B23ADA">
        <w:rPr>
          <w:rFonts w:eastAsia="+mn-ea"/>
          <w:noProof/>
          <w:color w:val="131413"/>
          <w:kern w:val="24"/>
          <w:highlight w:val="yellow"/>
        </w:rPr>
        <w:t xml:space="preserve">in a </w:t>
      </w:r>
      <w:r w:rsidR="00DB6B7F" w:rsidRPr="00B23ADA">
        <w:rPr>
          <w:rFonts w:eastAsia="+mn-ea"/>
          <w:noProof/>
          <w:color w:val="131413"/>
          <w:kern w:val="24"/>
          <w:highlight w:val="yellow"/>
        </w:rPr>
        <w:t xml:space="preserve">20 mL glass </w:t>
      </w:r>
      <w:r w:rsidR="008E33CE" w:rsidRPr="00B23ADA">
        <w:rPr>
          <w:rFonts w:eastAsia="+mn-ea"/>
          <w:noProof/>
          <w:color w:val="131413"/>
          <w:kern w:val="24"/>
          <w:highlight w:val="yellow"/>
        </w:rPr>
        <w:t>vial</w:t>
      </w:r>
      <w:r w:rsidR="008E33CE" w:rsidRPr="00B23ADA">
        <w:rPr>
          <w:noProof/>
          <w:color w:val="auto"/>
          <w:highlight w:val="yellow"/>
        </w:rPr>
        <w:t>.</w:t>
      </w:r>
      <w:r w:rsidR="00E01870" w:rsidRPr="00B23ADA">
        <w:rPr>
          <w:noProof/>
          <w:color w:val="auto"/>
          <w:highlight w:val="yellow"/>
        </w:rPr>
        <w:t xml:space="preserve"> </w:t>
      </w:r>
    </w:p>
    <w:p w14:paraId="70A0D44B" w14:textId="46A06EC8" w:rsidR="008E33CE" w:rsidRPr="00B23ADA" w:rsidRDefault="008E33CE" w:rsidP="000836B2">
      <w:pPr>
        <w:pStyle w:val="NormalWeb"/>
        <w:widowControl/>
        <w:spacing w:before="0" w:beforeAutospacing="0" w:after="0" w:afterAutospacing="0"/>
        <w:rPr>
          <w:noProof/>
          <w:color w:val="auto"/>
          <w:highlight w:val="yellow"/>
        </w:rPr>
      </w:pPr>
    </w:p>
    <w:p w14:paraId="13C6BAF0" w14:textId="2E41DA4A" w:rsidR="008E33CE" w:rsidRPr="00B23ADA" w:rsidRDefault="00235E7C" w:rsidP="000836B2">
      <w:pPr>
        <w:pStyle w:val="NormalWeb"/>
        <w:widowControl/>
        <w:spacing w:before="0" w:beforeAutospacing="0" w:after="0" w:afterAutospacing="0"/>
        <w:rPr>
          <w:noProof/>
          <w:color w:val="auto"/>
          <w:highlight w:val="yellow"/>
        </w:rPr>
      </w:pPr>
      <w:r w:rsidRPr="00B23ADA">
        <w:rPr>
          <w:noProof/>
          <w:color w:val="auto"/>
          <w:highlight w:val="yellow"/>
        </w:rPr>
        <w:t>4</w:t>
      </w:r>
      <w:r w:rsidR="008E33CE" w:rsidRPr="00B23ADA">
        <w:rPr>
          <w:noProof/>
          <w:color w:val="auto"/>
          <w:highlight w:val="yellow"/>
        </w:rPr>
        <w:t>.</w:t>
      </w:r>
      <w:r w:rsidR="001E02AF" w:rsidRPr="00B23ADA">
        <w:rPr>
          <w:noProof/>
          <w:color w:val="auto"/>
          <w:highlight w:val="yellow"/>
        </w:rPr>
        <w:t>1.</w:t>
      </w:r>
      <w:r w:rsidR="00431BAF" w:rsidRPr="00B23ADA">
        <w:rPr>
          <w:noProof/>
          <w:color w:val="auto"/>
          <w:highlight w:val="yellow"/>
        </w:rPr>
        <w:t>1</w:t>
      </w:r>
      <w:r w:rsidR="008E33CE" w:rsidRPr="00B23ADA">
        <w:rPr>
          <w:noProof/>
          <w:color w:val="auto"/>
          <w:highlight w:val="yellow"/>
        </w:rPr>
        <w:t>.</w:t>
      </w:r>
      <w:r w:rsidR="00B23ADA" w:rsidRPr="00B23ADA">
        <w:rPr>
          <w:noProof/>
          <w:color w:val="auto"/>
          <w:highlight w:val="yellow"/>
        </w:rPr>
        <w:t xml:space="preserve"> </w:t>
      </w:r>
      <w:r w:rsidR="00E01870" w:rsidRPr="00B23ADA">
        <w:rPr>
          <w:rFonts w:eastAsia="+mn-ea"/>
          <w:noProof/>
          <w:color w:val="131413"/>
          <w:kern w:val="24"/>
          <w:highlight w:val="yellow"/>
        </w:rPr>
        <w:t>Add 20 m</w:t>
      </w:r>
      <w:r w:rsidR="00F30D03" w:rsidRPr="00B23ADA">
        <w:rPr>
          <w:rFonts w:eastAsia="+mn-ea"/>
          <w:noProof/>
          <w:color w:val="131413"/>
          <w:kern w:val="24"/>
          <w:highlight w:val="yellow"/>
        </w:rPr>
        <w:t>L</w:t>
      </w:r>
      <w:r w:rsidR="00E01870" w:rsidRPr="00B23ADA">
        <w:rPr>
          <w:rFonts w:eastAsia="+mn-ea"/>
          <w:noProof/>
          <w:color w:val="131413"/>
          <w:kern w:val="24"/>
          <w:highlight w:val="yellow"/>
        </w:rPr>
        <w:t xml:space="preserve"> </w:t>
      </w:r>
      <w:r w:rsidR="008E2870">
        <w:rPr>
          <w:rFonts w:eastAsia="+mn-ea"/>
          <w:noProof/>
          <w:color w:val="131413"/>
          <w:kern w:val="24"/>
          <w:highlight w:val="yellow"/>
        </w:rPr>
        <w:t xml:space="preserve">of </w:t>
      </w:r>
      <w:r w:rsidR="00E01870" w:rsidRPr="00B23ADA">
        <w:rPr>
          <w:rFonts w:eastAsia="+mn-ea"/>
          <w:noProof/>
          <w:color w:val="131413"/>
          <w:kern w:val="24"/>
          <w:highlight w:val="yellow"/>
        </w:rPr>
        <w:t>ethanol</w:t>
      </w:r>
      <w:r w:rsidR="00E01870" w:rsidRPr="00B23ADA">
        <w:rPr>
          <w:noProof/>
          <w:color w:val="auto"/>
          <w:highlight w:val="yellow"/>
        </w:rPr>
        <w:t xml:space="preserve"> </w:t>
      </w:r>
      <w:r w:rsidR="00E01870" w:rsidRPr="00B23ADA">
        <w:rPr>
          <w:rFonts w:eastAsia="+mn-ea"/>
          <w:noProof/>
          <w:color w:val="131413"/>
          <w:kern w:val="24"/>
          <w:highlight w:val="yellow"/>
        </w:rPr>
        <w:t xml:space="preserve">and stir </w:t>
      </w:r>
      <w:r w:rsidR="001E02AF" w:rsidRPr="00B23ADA">
        <w:rPr>
          <w:rFonts w:eastAsia="+mn-ea"/>
          <w:noProof/>
          <w:color w:val="131413"/>
          <w:kern w:val="24"/>
          <w:highlight w:val="yellow"/>
        </w:rPr>
        <w:t>at RT for 2 h</w:t>
      </w:r>
      <w:r w:rsidR="00E01870" w:rsidRPr="00B23ADA">
        <w:rPr>
          <w:noProof/>
          <w:color w:val="auto"/>
          <w:highlight w:val="yellow"/>
        </w:rPr>
        <w:t>.</w:t>
      </w:r>
    </w:p>
    <w:p w14:paraId="5EB0BB8E" w14:textId="5DDE23AA" w:rsidR="00E01870" w:rsidRPr="00B23ADA" w:rsidRDefault="00E01870" w:rsidP="000836B2">
      <w:pPr>
        <w:pStyle w:val="NormalWeb"/>
        <w:widowControl/>
        <w:spacing w:before="0" w:beforeAutospacing="0" w:after="0" w:afterAutospacing="0"/>
        <w:rPr>
          <w:noProof/>
          <w:color w:val="auto"/>
          <w:highlight w:val="yellow"/>
        </w:rPr>
      </w:pPr>
    </w:p>
    <w:p w14:paraId="2E0B0608" w14:textId="1004851B" w:rsidR="00E01870" w:rsidRPr="00B23ADA" w:rsidRDefault="00235E7C" w:rsidP="000836B2">
      <w:pPr>
        <w:pStyle w:val="NormalWeb"/>
        <w:widowControl/>
        <w:spacing w:before="0" w:beforeAutospacing="0" w:after="0" w:afterAutospacing="0"/>
        <w:rPr>
          <w:noProof/>
          <w:color w:val="auto"/>
          <w:highlight w:val="yellow"/>
        </w:rPr>
      </w:pPr>
      <w:r w:rsidRPr="00B23ADA">
        <w:rPr>
          <w:noProof/>
          <w:color w:val="auto"/>
          <w:highlight w:val="yellow"/>
        </w:rPr>
        <w:t>4</w:t>
      </w:r>
      <w:r w:rsidR="00E01870" w:rsidRPr="00B23ADA">
        <w:rPr>
          <w:noProof/>
          <w:color w:val="auto"/>
          <w:highlight w:val="yellow"/>
        </w:rPr>
        <w:t>.</w:t>
      </w:r>
      <w:r w:rsidR="001E02AF" w:rsidRPr="00B23ADA">
        <w:rPr>
          <w:noProof/>
          <w:color w:val="auto"/>
          <w:highlight w:val="yellow"/>
        </w:rPr>
        <w:t>1.</w:t>
      </w:r>
      <w:r w:rsidR="00431BAF" w:rsidRPr="00B23ADA">
        <w:rPr>
          <w:noProof/>
          <w:color w:val="auto"/>
          <w:highlight w:val="yellow"/>
        </w:rPr>
        <w:t>2</w:t>
      </w:r>
      <w:r w:rsidR="00E01870" w:rsidRPr="00B23ADA">
        <w:rPr>
          <w:noProof/>
          <w:color w:val="auto"/>
          <w:highlight w:val="yellow"/>
        </w:rPr>
        <w:t>.</w:t>
      </w:r>
      <w:r w:rsidR="00B23ADA" w:rsidRPr="00B23ADA">
        <w:rPr>
          <w:noProof/>
          <w:color w:val="auto"/>
          <w:highlight w:val="yellow"/>
        </w:rPr>
        <w:t xml:space="preserve"> </w:t>
      </w:r>
      <w:r w:rsidR="00E01870" w:rsidRPr="00B23ADA">
        <w:rPr>
          <w:rFonts w:eastAsia="+mn-ea"/>
          <w:noProof/>
          <w:color w:val="131413"/>
          <w:kern w:val="24"/>
          <w:highlight w:val="yellow"/>
        </w:rPr>
        <w:t>Add 6 m</w:t>
      </w:r>
      <w:r w:rsidR="00F30D03" w:rsidRPr="00B23ADA">
        <w:rPr>
          <w:rFonts w:eastAsia="+mn-ea"/>
          <w:noProof/>
          <w:color w:val="131413"/>
          <w:kern w:val="24"/>
          <w:highlight w:val="yellow"/>
        </w:rPr>
        <w:t>L</w:t>
      </w:r>
      <w:r w:rsidR="00E01870" w:rsidRPr="00B23ADA">
        <w:rPr>
          <w:rFonts w:eastAsia="+mn-ea"/>
          <w:noProof/>
          <w:color w:val="131413"/>
          <w:kern w:val="24"/>
          <w:highlight w:val="yellow"/>
        </w:rPr>
        <w:t xml:space="preserve"> </w:t>
      </w:r>
      <w:r w:rsidR="008E2870">
        <w:rPr>
          <w:rFonts w:eastAsia="+mn-ea"/>
          <w:noProof/>
          <w:color w:val="131413"/>
          <w:kern w:val="24"/>
          <w:highlight w:val="yellow"/>
        </w:rPr>
        <w:t xml:space="preserve">of </w:t>
      </w:r>
      <w:r w:rsidR="00DB6B7F" w:rsidRPr="00B23ADA">
        <w:rPr>
          <w:rFonts w:eastAsia="+mn-ea"/>
          <w:noProof/>
          <w:color w:val="auto"/>
          <w:kern w:val="24"/>
          <w:highlight w:val="yellow"/>
        </w:rPr>
        <w:t xml:space="preserve">diethyl pthalate </w:t>
      </w:r>
      <w:r w:rsidR="00DB6B7F" w:rsidRPr="00B23ADA">
        <w:rPr>
          <w:rFonts w:eastAsia="+mn-ea"/>
          <w:noProof/>
          <w:color w:val="131413"/>
          <w:kern w:val="24"/>
          <w:highlight w:val="yellow"/>
        </w:rPr>
        <w:t xml:space="preserve">as </w:t>
      </w:r>
      <w:r w:rsidR="00614726" w:rsidRPr="00B23ADA">
        <w:rPr>
          <w:rFonts w:eastAsia="+mn-ea"/>
          <w:noProof/>
          <w:color w:val="131413"/>
          <w:kern w:val="24"/>
          <w:highlight w:val="yellow"/>
        </w:rPr>
        <w:t xml:space="preserve">a </w:t>
      </w:r>
      <w:r w:rsidR="00E01870" w:rsidRPr="00B23ADA">
        <w:rPr>
          <w:rFonts w:eastAsia="+mn-ea"/>
          <w:noProof/>
          <w:color w:val="131413"/>
          <w:kern w:val="24"/>
          <w:highlight w:val="yellow"/>
        </w:rPr>
        <w:t xml:space="preserve">plasticizer (30 % of the solution) </w:t>
      </w:r>
      <w:r w:rsidR="00E01870" w:rsidRPr="00B23ADA">
        <w:rPr>
          <w:noProof/>
          <w:color w:val="auto"/>
          <w:highlight w:val="yellow"/>
        </w:rPr>
        <w:t xml:space="preserve">and stir </w:t>
      </w:r>
      <w:r w:rsidR="00614726" w:rsidRPr="00B23ADA">
        <w:rPr>
          <w:noProof/>
          <w:color w:val="auto"/>
          <w:highlight w:val="yellow"/>
        </w:rPr>
        <w:t>overnight</w:t>
      </w:r>
      <w:r w:rsidR="00E01870" w:rsidRPr="00B23ADA">
        <w:rPr>
          <w:noProof/>
          <w:color w:val="auto"/>
          <w:highlight w:val="yellow"/>
        </w:rPr>
        <w:t>.</w:t>
      </w:r>
    </w:p>
    <w:p w14:paraId="7AF51006" w14:textId="5A6E93BA" w:rsidR="00E01870" w:rsidRPr="00B23ADA" w:rsidRDefault="00E01870" w:rsidP="000836B2">
      <w:pPr>
        <w:pStyle w:val="NormalWeb"/>
        <w:widowControl/>
        <w:spacing w:before="0" w:beforeAutospacing="0" w:after="0" w:afterAutospacing="0"/>
        <w:rPr>
          <w:noProof/>
          <w:color w:val="auto"/>
          <w:highlight w:val="yellow"/>
        </w:rPr>
      </w:pPr>
    </w:p>
    <w:p w14:paraId="3F06CD4D" w14:textId="2C9DC1C7" w:rsidR="00E01870" w:rsidRPr="00B23ADA" w:rsidRDefault="00235E7C" w:rsidP="000836B2">
      <w:pPr>
        <w:pStyle w:val="NormalWeb"/>
        <w:widowControl/>
        <w:spacing w:before="0" w:beforeAutospacing="0" w:after="0" w:afterAutospacing="0"/>
        <w:rPr>
          <w:noProof/>
          <w:color w:val="auto"/>
          <w:highlight w:val="yellow"/>
        </w:rPr>
      </w:pPr>
      <w:r w:rsidRPr="00B23ADA">
        <w:rPr>
          <w:noProof/>
          <w:color w:val="auto"/>
          <w:highlight w:val="yellow"/>
        </w:rPr>
        <w:t>4</w:t>
      </w:r>
      <w:r w:rsidR="00E01870" w:rsidRPr="00B23ADA">
        <w:rPr>
          <w:noProof/>
          <w:color w:val="auto"/>
          <w:highlight w:val="yellow"/>
        </w:rPr>
        <w:t>.2.</w:t>
      </w:r>
      <w:r w:rsidR="00B23ADA" w:rsidRPr="00B23ADA">
        <w:rPr>
          <w:noProof/>
          <w:color w:val="auto"/>
          <w:highlight w:val="yellow"/>
        </w:rPr>
        <w:t xml:space="preserve"> </w:t>
      </w:r>
      <w:r w:rsidR="00E01870" w:rsidRPr="00B23ADA">
        <w:rPr>
          <w:noProof/>
          <w:color w:val="auto"/>
          <w:highlight w:val="yellow"/>
        </w:rPr>
        <w:t xml:space="preserve">To generate the positive replica, </w:t>
      </w:r>
      <w:r w:rsidR="00E01870" w:rsidRPr="00B23ADA">
        <w:rPr>
          <w:rFonts w:eastAsia="+mn-ea"/>
          <w:noProof/>
          <w:color w:val="131413"/>
          <w:kern w:val="24"/>
          <w:highlight w:val="yellow"/>
        </w:rPr>
        <w:t xml:space="preserve">place the polyurethane negative replica in a </w:t>
      </w:r>
      <w:r w:rsidR="008E2870">
        <w:rPr>
          <w:rFonts w:eastAsia="+mn-ea"/>
          <w:noProof/>
          <w:color w:val="131413"/>
          <w:kern w:val="24"/>
          <w:highlight w:val="yellow"/>
        </w:rPr>
        <w:t>P</w:t>
      </w:r>
      <w:r w:rsidR="00E01870" w:rsidRPr="00B23ADA">
        <w:rPr>
          <w:rFonts w:eastAsia="+mn-ea"/>
          <w:noProof/>
          <w:color w:val="131413"/>
          <w:kern w:val="24"/>
          <w:highlight w:val="yellow"/>
        </w:rPr>
        <w:t>etri dish.</w:t>
      </w:r>
    </w:p>
    <w:p w14:paraId="687D6FFB" w14:textId="0AD6CC46" w:rsidR="00E01870" w:rsidRPr="00B23ADA" w:rsidRDefault="00E01870" w:rsidP="000836B2">
      <w:pPr>
        <w:pStyle w:val="NormalWeb"/>
        <w:widowControl/>
        <w:spacing w:before="0" w:beforeAutospacing="0" w:after="0" w:afterAutospacing="0"/>
        <w:rPr>
          <w:noProof/>
          <w:color w:val="auto"/>
          <w:highlight w:val="yellow"/>
        </w:rPr>
      </w:pPr>
    </w:p>
    <w:p w14:paraId="6D675FB6" w14:textId="1AC02A82" w:rsidR="00E01870" w:rsidRPr="00B23ADA" w:rsidRDefault="00235E7C" w:rsidP="000836B2">
      <w:pPr>
        <w:pStyle w:val="NormalWeb"/>
        <w:widowControl/>
        <w:spacing w:before="0" w:beforeAutospacing="0" w:after="0" w:afterAutospacing="0"/>
        <w:rPr>
          <w:noProof/>
          <w:color w:val="auto"/>
          <w:highlight w:val="yellow"/>
        </w:rPr>
      </w:pPr>
      <w:r w:rsidRPr="00B23ADA">
        <w:rPr>
          <w:noProof/>
          <w:color w:val="auto"/>
          <w:highlight w:val="yellow"/>
        </w:rPr>
        <w:t>4</w:t>
      </w:r>
      <w:r w:rsidR="00E01870" w:rsidRPr="00B23ADA">
        <w:rPr>
          <w:noProof/>
          <w:color w:val="auto"/>
          <w:highlight w:val="yellow"/>
        </w:rPr>
        <w:t>.2.1.</w:t>
      </w:r>
      <w:r w:rsidR="00B23ADA" w:rsidRPr="00B23ADA">
        <w:rPr>
          <w:noProof/>
          <w:color w:val="auto"/>
          <w:highlight w:val="yellow"/>
        </w:rPr>
        <w:t xml:space="preserve"> </w:t>
      </w:r>
      <w:r w:rsidR="00B11D82" w:rsidRPr="00B23ADA">
        <w:rPr>
          <w:rFonts w:eastAsia="+mn-ea"/>
          <w:noProof/>
          <w:color w:val="131413"/>
          <w:kern w:val="24"/>
          <w:highlight w:val="yellow"/>
        </w:rPr>
        <w:t>Pour the ethyl cellulose solution on top of the negative replica.</w:t>
      </w:r>
    </w:p>
    <w:p w14:paraId="299427F2" w14:textId="55A0AB4F" w:rsidR="00B11D82" w:rsidRPr="00B23ADA" w:rsidRDefault="00B11D82" w:rsidP="000836B2">
      <w:pPr>
        <w:pStyle w:val="NormalWeb"/>
        <w:widowControl/>
        <w:spacing w:before="0" w:beforeAutospacing="0" w:after="0" w:afterAutospacing="0"/>
        <w:rPr>
          <w:noProof/>
          <w:color w:val="auto"/>
          <w:highlight w:val="yellow"/>
        </w:rPr>
      </w:pPr>
    </w:p>
    <w:p w14:paraId="0FD8D29D" w14:textId="763890E6" w:rsidR="00B11D82" w:rsidRPr="00B23ADA" w:rsidRDefault="00235E7C" w:rsidP="000836B2">
      <w:pPr>
        <w:pStyle w:val="NormalWeb"/>
        <w:widowControl/>
        <w:spacing w:before="0" w:beforeAutospacing="0" w:after="0" w:afterAutospacing="0"/>
        <w:rPr>
          <w:rFonts w:eastAsia="+mn-ea"/>
          <w:noProof/>
          <w:color w:val="131413"/>
          <w:kern w:val="24"/>
          <w:highlight w:val="yellow"/>
        </w:rPr>
      </w:pPr>
      <w:r w:rsidRPr="00B23ADA">
        <w:rPr>
          <w:noProof/>
          <w:color w:val="auto"/>
          <w:highlight w:val="yellow"/>
        </w:rPr>
        <w:t>4</w:t>
      </w:r>
      <w:r w:rsidR="00B11D82" w:rsidRPr="00B23ADA">
        <w:rPr>
          <w:noProof/>
          <w:color w:val="auto"/>
          <w:highlight w:val="yellow"/>
        </w:rPr>
        <w:t>.2.2.</w:t>
      </w:r>
      <w:r w:rsidR="00B23ADA" w:rsidRPr="00B23ADA">
        <w:rPr>
          <w:noProof/>
          <w:color w:val="auto"/>
          <w:highlight w:val="yellow"/>
        </w:rPr>
        <w:t xml:space="preserve"> </w:t>
      </w:r>
      <w:r w:rsidR="00B11D82" w:rsidRPr="00B23ADA">
        <w:rPr>
          <w:rFonts w:eastAsia="+mn-ea"/>
          <w:noProof/>
          <w:color w:val="131413"/>
          <w:kern w:val="24"/>
          <w:highlight w:val="yellow"/>
        </w:rPr>
        <w:t xml:space="preserve">Keep the Petri dish </w:t>
      </w:r>
      <w:r w:rsidR="003106CA" w:rsidRPr="00B23ADA">
        <w:rPr>
          <w:rFonts w:eastAsia="+mn-ea"/>
          <w:noProof/>
          <w:color w:val="131413"/>
          <w:kern w:val="24"/>
          <w:highlight w:val="yellow"/>
        </w:rPr>
        <w:t xml:space="preserve">overnight </w:t>
      </w:r>
      <w:r w:rsidR="00B11D82" w:rsidRPr="00B23ADA">
        <w:rPr>
          <w:rFonts w:eastAsia="+mn-ea"/>
          <w:noProof/>
          <w:color w:val="131413"/>
          <w:kern w:val="24"/>
          <w:highlight w:val="yellow"/>
        </w:rPr>
        <w:t>at RT under the hood.</w:t>
      </w:r>
    </w:p>
    <w:p w14:paraId="686B0E10" w14:textId="319B4D4B" w:rsidR="00B11D82" w:rsidRPr="00B23ADA" w:rsidRDefault="00B11D82" w:rsidP="000836B2">
      <w:pPr>
        <w:pStyle w:val="NormalWeb"/>
        <w:widowControl/>
        <w:spacing w:before="0" w:beforeAutospacing="0" w:after="0" w:afterAutospacing="0"/>
        <w:rPr>
          <w:rFonts w:eastAsia="+mn-ea"/>
          <w:noProof/>
          <w:color w:val="131413"/>
          <w:kern w:val="24"/>
          <w:highlight w:val="yellow"/>
        </w:rPr>
      </w:pPr>
    </w:p>
    <w:p w14:paraId="73C64619" w14:textId="0B9D314C" w:rsidR="00B11D82" w:rsidRPr="00B23ADA" w:rsidRDefault="00235E7C" w:rsidP="000836B2">
      <w:pPr>
        <w:pStyle w:val="NormalWeb"/>
        <w:widowControl/>
        <w:spacing w:before="0" w:beforeAutospacing="0" w:after="0" w:afterAutospacing="0"/>
        <w:rPr>
          <w:noProof/>
          <w:rtl/>
        </w:rPr>
      </w:pPr>
      <w:r w:rsidRPr="00B23ADA">
        <w:rPr>
          <w:noProof/>
          <w:color w:val="auto"/>
          <w:highlight w:val="yellow"/>
        </w:rPr>
        <w:t>4</w:t>
      </w:r>
      <w:r w:rsidR="00B11D82" w:rsidRPr="00B23ADA">
        <w:rPr>
          <w:noProof/>
          <w:color w:val="auto"/>
          <w:highlight w:val="yellow"/>
        </w:rPr>
        <w:t>.2.3.</w:t>
      </w:r>
      <w:r w:rsidR="00B23ADA" w:rsidRPr="00B23ADA">
        <w:rPr>
          <w:noProof/>
          <w:color w:val="auto"/>
          <w:highlight w:val="yellow"/>
        </w:rPr>
        <w:t xml:space="preserve"> </w:t>
      </w:r>
      <w:r w:rsidR="00B11D82" w:rsidRPr="00B23ADA">
        <w:rPr>
          <w:rFonts w:eastAsia="+mn-ea"/>
          <w:noProof/>
          <w:color w:val="131413"/>
          <w:kern w:val="24"/>
          <w:highlight w:val="yellow"/>
        </w:rPr>
        <w:t>Remove the positive replica from the negative replica very slowly by forceps.</w:t>
      </w:r>
      <w:r w:rsidR="00B11D82" w:rsidRPr="00B23ADA">
        <w:rPr>
          <w:rFonts w:eastAsia="+mn-ea"/>
          <w:noProof/>
          <w:color w:val="131413"/>
          <w:kern w:val="24"/>
        </w:rPr>
        <w:t xml:space="preserve"> </w:t>
      </w:r>
    </w:p>
    <w:p w14:paraId="2DF10FC9" w14:textId="5DFB20F9" w:rsidR="00B11D82" w:rsidRPr="00B23ADA" w:rsidRDefault="00B11D82" w:rsidP="000836B2">
      <w:pPr>
        <w:pStyle w:val="NormalWeb"/>
        <w:widowControl/>
        <w:spacing w:before="0" w:beforeAutospacing="0" w:after="0" w:afterAutospacing="0"/>
        <w:rPr>
          <w:noProof/>
          <w:color w:val="auto"/>
        </w:rPr>
      </w:pPr>
    </w:p>
    <w:p w14:paraId="6B2D26CC" w14:textId="48F901D3" w:rsidR="006305D7" w:rsidRPr="00B23ADA" w:rsidRDefault="006305D7" w:rsidP="000836B2">
      <w:pPr>
        <w:pStyle w:val="NormalWeb"/>
        <w:widowControl/>
        <w:spacing w:before="0" w:beforeAutospacing="0" w:after="0" w:afterAutospacing="0"/>
        <w:rPr>
          <w:noProof/>
          <w:color w:val="808080"/>
        </w:rPr>
      </w:pPr>
      <w:r w:rsidRPr="00B23ADA">
        <w:rPr>
          <w:b/>
          <w:noProof/>
        </w:rPr>
        <w:t>REPRESENTATIVE RESULTS</w:t>
      </w:r>
      <w:r w:rsidR="00EF1462" w:rsidRPr="00B23ADA">
        <w:rPr>
          <w:b/>
          <w:noProof/>
        </w:rPr>
        <w:t xml:space="preserve">: </w:t>
      </w:r>
    </w:p>
    <w:p w14:paraId="6B2D26CD" w14:textId="23C9DC1F" w:rsidR="007A4DD6" w:rsidRDefault="006D08C9" w:rsidP="000836B2">
      <w:pPr>
        <w:widowControl/>
        <w:rPr>
          <w:noProof/>
          <w:color w:val="auto"/>
        </w:rPr>
      </w:pPr>
      <w:r w:rsidRPr="00B23ADA">
        <w:rPr>
          <w:noProof/>
          <w:color w:val="auto"/>
        </w:rPr>
        <w:t xml:space="preserve">To form the </w:t>
      </w:r>
      <w:r w:rsidR="0018143A" w:rsidRPr="00B23ADA">
        <w:rPr>
          <w:noProof/>
          <w:color w:val="auto"/>
        </w:rPr>
        <w:t>root surface microstructure replication</w:t>
      </w:r>
      <w:r w:rsidR="00885263" w:rsidRPr="00B23ADA">
        <w:rPr>
          <w:noProof/>
          <w:color w:val="auto"/>
        </w:rPr>
        <w:t>,</w:t>
      </w:r>
      <w:r w:rsidR="0018143A" w:rsidRPr="00B23ADA">
        <w:rPr>
          <w:noProof/>
          <w:color w:val="auto"/>
        </w:rPr>
        <w:t xml:space="preserve"> </w:t>
      </w:r>
      <w:r w:rsidR="00001088" w:rsidRPr="00B23ADA">
        <w:rPr>
          <w:noProof/>
          <w:color w:val="auto"/>
        </w:rPr>
        <w:t>a root must be chosen</w:t>
      </w:r>
      <w:r w:rsidR="008E2870" w:rsidRPr="008E2870">
        <w:rPr>
          <w:noProof/>
          <w:color w:val="auto"/>
        </w:rPr>
        <w:t xml:space="preserve"> </w:t>
      </w:r>
      <w:r w:rsidR="008E2870" w:rsidRPr="00B23ADA">
        <w:rPr>
          <w:noProof/>
          <w:color w:val="auto"/>
        </w:rPr>
        <w:t>for molding</w:t>
      </w:r>
      <w:r w:rsidR="00001088" w:rsidRPr="00B23ADA">
        <w:rPr>
          <w:noProof/>
          <w:color w:val="auto"/>
        </w:rPr>
        <w:t xml:space="preserve">. </w:t>
      </w:r>
      <w:r w:rsidR="00CC5D98" w:rsidRPr="00B23ADA">
        <w:rPr>
          <w:noProof/>
          <w:color w:val="auto"/>
        </w:rPr>
        <w:t xml:space="preserve">We </w:t>
      </w:r>
      <w:r w:rsidR="002D5E48" w:rsidRPr="00B23ADA">
        <w:rPr>
          <w:noProof/>
          <w:color w:val="auto"/>
        </w:rPr>
        <w:t xml:space="preserve">grow </w:t>
      </w:r>
      <w:r w:rsidR="00CC5D98" w:rsidRPr="00B23ADA">
        <w:rPr>
          <w:noProof/>
          <w:color w:val="auto"/>
        </w:rPr>
        <w:t>tomato plants in soil</w:t>
      </w:r>
      <w:r w:rsidR="001475AE" w:rsidRPr="00B23ADA">
        <w:rPr>
          <w:noProof/>
          <w:color w:val="auto"/>
        </w:rPr>
        <w:t>,</w:t>
      </w:r>
      <w:r w:rsidR="00CC5D98" w:rsidRPr="00B23ADA">
        <w:rPr>
          <w:noProof/>
          <w:color w:val="auto"/>
        </w:rPr>
        <w:t xml:space="preserve"> making the use of the natural root from the root system extremely challenging. </w:t>
      </w:r>
      <w:r w:rsidR="005F190D" w:rsidRPr="00B23ADA">
        <w:rPr>
          <w:noProof/>
          <w:color w:val="auto"/>
        </w:rPr>
        <w:t xml:space="preserve">Removal of soil from the root system can be difficult and additionally, </w:t>
      </w:r>
      <w:r w:rsidR="0053309D" w:rsidRPr="00B23ADA">
        <w:rPr>
          <w:noProof/>
          <w:color w:val="auto"/>
        </w:rPr>
        <w:t xml:space="preserve">the </w:t>
      </w:r>
      <w:r w:rsidR="00CB4E13" w:rsidRPr="00B23ADA">
        <w:rPr>
          <w:noProof/>
          <w:color w:val="auto"/>
        </w:rPr>
        <w:t>root system roots are fragile and ca</w:t>
      </w:r>
      <w:r w:rsidR="00953430" w:rsidRPr="00B23ADA">
        <w:rPr>
          <w:noProof/>
          <w:color w:val="auto"/>
        </w:rPr>
        <w:t xml:space="preserve">n break upon molding attempts. We </w:t>
      </w:r>
      <w:r w:rsidR="00687C57" w:rsidRPr="00B23ADA">
        <w:rPr>
          <w:noProof/>
          <w:color w:val="auto"/>
        </w:rPr>
        <w:t xml:space="preserve">therefore </w:t>
      </w:r>
      <w:r w:rsidR="00D0266C" w:rsidRPr="00B23ADA">
        <w:rPr>
          <w:noProof/>
          <w:color w:val="auto"/>
        </w:rPr>
        <w:t xml:space="preserve">suggest </w:t>
      </w:r>
      <w:r w:rsidR="00001F4C" w:rsidRPr="00B23ADA">
        <w:rPr>
          <w:noProof/>
          <w:color w:val="auto"/>
        </w:rPr>
        <w:t>to first use more rigid roots</w:t>
      </w:r>
      <w:r w:rsidR="00D0266C" w:rsidRPr="00B23ADA">
        <w:rPr>
          <w:noProof/>
          <w:color w:val="auto"/>
        </w:rPr>
        <w:t>,</w:t>
      </w:r>
      <w:r w:rsidR="00953430" w:rsidRPr="00B23ADA">
        <w:rPr>
          <w:noProof/>
          <w:color w:val="auto"/>
        </w:rPr>
        <w:t xml:space="preserve"> </w:t>
      </w:r>
      <w:r w:rsidR="00084E8E" w:rsidRPr="00B23ADA">
        <w:rPr>
          <w:noProof/>
          <w:color w:val="auto"/>
        </w:rPr>
        <w:t xml:space="preserve">to </w:t>
      </w:r>
      <w:r w:rsidR="00C14EB3" w:rsidRPr="00B23ADA">
        <w:rPr>
          <w:noProof/>
          <w:color w:val="auto"/>
        </w:rPr>
        <w:t xml:space="preserve">establish the protocol in </w:t>
      </w:r>
      <w:r w:rsidR="00854D12" w:rsidRPr="00B23ADA">
        <w:rPr>
          <w:noProof/>
          <w:color w:val="auto"/>
        </w:rPr>
        <w:t>the lab</w:t>
      </w:r>
      <w:r w:rsidR="007C6C91" w:rsidRPr="00B23ADA">
        <w:rPr>
          <w:noProof/>
          <w:color w:val="auto"/>
        </w:rPr>
        <w:t xml:space="preserve">. </w:t>
      </w:r>
      <w:r w:rsidR="0041600C" w:rsidRPr="00B23ADA">
        <w:rPr>
          <w:noProof/>
          <w:color w:val="auto"/>
        </w:rPr>
        <w:t xml:space="preserve">The formation of such roots is described in </w:t>
      </w:r>
      <w:r w:rsidR="0041600C" w:rsidRPr="008E2870">
        <w:rPr>
          <w:b/>
          <w:bCs/>
          <w:noProof/>
          <w:color w:val="auto"/>
        </w:rPr>
        <w:t>Figure 1A</w:t>
      </w:r>
      <w:r w:rsidR="0041600C" w:rsidRPr="00B23ADA">
        <w:rPr>
          <w:noProof/>
          <w:color w:val="auto"/>
        </w:rPr>
        <w:t xml:space="preserve">. </w:t>
      </w:r>
      <w:r w:rsidR="00D72036" w:rsidRPr="00B23ADA">
        <w:rPr>
          <w:noProof/>
          <w:color w:val="auto"/>
        </w:rPr>
        <w:t xml:space="preserve">The plant root system is removed </w:t>
      </w:r>
      <w:r w:rsidR="000E6BBE" w:rsidRPr="00B23ADA">
        <w:rPr>
          <w:noProof/>
          <w:color w:val="auto"/>
        </w:rPr>
        <w:t xml:space="preserve">after the plant was grown for 3 weeks </w:t>
      </w:r>
      <w:r w:rsidR="00085A80" w:rsidRPr="00B23ADA">
        <w:rPr>
          <w:noProof/>
          <w:color w:val="auto"/>
        </w:rPr>
        <w:t xml:space="preserve">and </w:t>
      </w:r>
      <w:r w:rsidR="0036201E" w:rsidRPr="00B23ADA">
        <w:rPr>
          <w:noProof/>
          <w:color w:val="auto"/>
        </w:rPr>
        <w:t xml:space="preserve">the rootless plant is placed in water for about a week until adventitious roots emerge from the stem. Those roots </w:t>
      </w:r>
      <w:r w:rsidR="00EF1D5C" w:rsidRPr="00B23ADA">
        <w:rPr>
          <w:noProof/>
          <w:color w:val="auto"/>
        </w:rPr>
        <w:t xml:space="preserve">can be used for replication </w:t>
      </w:r>
      <w:r w:rsidR="004A52DE" w:rsidRPr="00B23ADA">
        <w:rPr>
          <w:noProof/>
          <w:color w:val="auto"/>
        </w:rPr>
        <w:t xml:space="preserve">during the protocol establishment. </w:t>
      </w:r>
      <w:r w:rsidR="00853328" w:rsidRPr="00B23ADA">
        <w:rPr>
          <w:noProof/>
          <w:color w:val="auto"/>
        </w:rPr>
        <w:t xml:space="preserve">Once the protocol has been </w:t>
      </w:r>
      <w:r w:rsidR="009E6A37" w:rsidRPr="00B23ADA">
        <w:rPr>
          <w:noProof/>
          <w:color w:val="auto"/>
        </w:rPr>
        <w:t xml:space="preserve">well </w:t>
      </w:r>
      <w:r w:rsidR="00853328" w:rsidRPr="00B23ADA">
        <w:rPr>
          <w:noProof/>
          <w:color w:val="auto"/>
        </w:rPr>
        <w:t xml:space="preserve">established, a more realistic </w:t>
      </w:r>
      <w:r w:rsidR="00DB3BDC" w:rsidRPr="00B23ADA">
        <w:rPr>
          <w:noProof/>
          <w:color w:val="auto"/>
        </w:rPr>
        <w:t xml:space="preserve">root surface structure is desired. </w:t>
      </w:r>
      <w:r w:rsidR="00DE79BF" w:rsidRPr="00B23ADA">
        <w:rPr>
          <w:noProof/>
          <w:color w:val="auto"/>
        </w:rPr>
        <w:t>Here we suggest avoi</w:t>
      </w:r>
      <w:r w:rsidR="00F643B8" w:rsidRPr="00B23ADA">
        <w:rPr>
          <w:noProof/>
          <w:color w:val="auto"/>
        </w:rPr>
        <w:t xml:space="preserve">ding roots grown in soil as the full removal of soil in extremely challenging. Instead we suggest the use of </w:t>
      </w:r>
      <w:r w:rsidR="00B34554" w:rsidRPr="00B23ADA">
        <w:rPr>
          <w:noProof/>
          <w:color w:val="auto"/>
        </w:rPr>
        <w:t xml:space="preserve">germinating roots, supplying </w:t>
      </w:r>
      <w:r w:rsidR="00D93B84" w:rsidRPr="00B23ADA">
        <w:rPr>
          <w:noProof/>
          <w:color w:val="auto"/>
        </w:rPr>
        <w:t>valuable</w:t>
      </w:r>
      <w:r w:rsidR="00B34554" w:rsidRPr="00B23ADA">
        <w:rPr>
          <w:noProof/>
          <w:color w:val="auto"/>
        </w:rPr>
        <w:t xml:space="preserve"> information on </w:t>
      </w:r>
      <w:r w:rsidR="00A12CEE" w:rsidRPr="00B23ADA">
        <w:rPr>
          <w:noProof/>
          <w:color w:val="auto"/>
        </w:rPr>
        <w:t>the root surface microstructure</w:t>
      </w:r>
      <w:r w:rsidR="00A85A94" w:rsidRPr="00B23ADA">
        <w:rPr>
          <w:noProof/>
          <w:color w:val="auto"/>
        </w:rPr>
        <w:t xml:space="preserve"> of a genetically specific plant</w:t>
      </w:r>
      <w:r w:rsidR="00A12CEE" w:rsidRPr="00B23ADA">
        <w:rPr>
          <w:noProof/>
          <w:color w:val="auto"/>
        </w:rPr>
        <w:t xml:space="preserve">. </w:t>
      </w:r>
      <w:r w:rsidR="00B6312B" w:rsidRPr="00B23ADA">
        <w:rPr>
          <w:noProof/>
          <w:color w:val="auto"/>
        </w:rPr>
        <w:t xml:space="preserve">The growth of such roots is described in </w:t>
      </w:r>
      <w:r w:rsidR="00B6312B" w:rsidRPr="008E2870">
        <w:rPr>
          <w:b/>
          <w:bCs/>
          <w:noProof/>
          <w:color w:val="auto"/>
        </w:rPr>
        <w:t>Figure 1B</w:t>
      </w:r>
      <w:r w:rsidR="00B6312B" w:rsidRPr="00B23ADA">
        <w:rPr>
          <w:noProof/>
          <w:color w:val="auto"/>
        </w:rPr>
        <w:t>. The seeds are placed on a wet</w:t>
      </w:r>
      <w:r w:rsidR="007C0734">
        <w:rPr>
          <w:noProof/>
          <w:color w:val="auto"/>
        </w:rPr>
        <w:t xml:space="preserve"> </w:t>
      </w:r>
      <w:r w:rsidR="008E2870">
        <w:rPr>
          <w:noProof/>
          <w:color w:val="auto"/>
        </w:rPr>
        <w:t xml:space="preserve">filter </w:t>
      </w:r>
      <w:r w:rsidR="00B6312B" w:rsidRPr="00B23ADA">
        <w:rPr>
          <w:noProof/>
          <w:color w:val="auto"/>
        </w:rPr>
        <w:t xml:space="preserve">paper and incubated at 25 °C. </w:t>
      </w:r>
      <w:r w:rsidR="007409CA" w:rsidRPr="00B23ADA">
        <w:rPr>
          <w:noProof/>
          <w:color w:val="auto"/>
        </w:rPr>
        <w:t>After approximately 5 days</w:t>
      </w:r>
      <w:r w:rsidR="004B7F54" w:rsidRPr="00B23ADA">
        <w:rPr>
          <w:noProof/>
          <w:color w:val="auto"/>
        </w:rPr>
        <w:t xml:space="preserve">, during which the </w:t>
      </w:r>
      <w:r w:rsidR="008E2870">
        <w:rPr>
          <w:noProof/>
          <w:color w:val="auto"/>
        </w:rPr>
        <w:t>filter</w:t>
      </w:r>
      <w:r w:rsidR="004B7F54" w:rsidRPr="00B23ADA">
        <w:rPr>
          <w:noProof/>
          <w:color w:val="auto"/>
        </w:rPr>
        <w:t xml:space="preserve"> paper </w:t>
      </w:r>
      <w:r w:rsidR="002627D2" w:rsidRPr="00B23ADA">
        <w:rPr>
          <w:noProof/>
          <w:color w:val="auto"/>
        </w:rPr>
        <w:t>is</w:t>
      </w:r>
      <w:r w:rsidR="004B7F54" w:rsidRPr="00B23ADA">
        <w:rPr>
          <w:noProof/>
          <w:color w:val="auto"/>
        </w:rPr>
        <w:t xml:space="preserve"> kept </w:t>
      </w:r>
      <w:r w:rsidR="00DC31A7" w:rsidRPr="00B23ADA">
        <w:rPr>
          <w:noProof/>
          <w:color w:val="auto"/>
        </w:rPr>
        <w:t>moist</w:t>
      </w:r>
      <w:r w:rsidR="00F04AE4" w:rsidRPr="00B23ADA">
        <w:rPr>
          <w:noProof/>
          <w:color w:val="auto"/>
        </w:rPr>
        <w:t xml:space="preserve">, the germinated roots are long enough </w:t>
      </w:r>
      <w:r w:rsidR="00FA3F13" w:rsidRPr="00B23ADA">
        <w:rPr>
          <w:noProof/>
          <w:color w:val="auto"/>
        </w:rPr>
        <w:t xml:space="preserve">for replication. Those roots are more fragile than the previously suggested roots and </w:t>
      </w:r>
      <w:r w:rsidR="00296CDF" w:rsidRPr="00B23ADA">
        <w:rPr>
          <w:noProof/>
          <w:color w:val="auto"/>
        </w:rPr>
        <w:t xml:space="preserve">require more </w:t>
      </w:r>
      <w:r w:rsidR="009E2BD0" w:rsidRPr="00B23ADA">
        <w:rPr>
          <w:noProof/>
          <w:color w:val="auto"/>
        </w:rPr>
        <w:t>delicate care</w:t>
      </w:r>
      <w:r w:rsidR="00296CDF" w:rsidRPr="00B23ADA">
        <w:rPr>
          <w:noProof/>
          <w:color w:val="auto"/>
        </w:rPr>
        <w:t>.</w:t>
      </w:r>
    </w:p>
    <w:p w14:paraId="1B056E22" w14:textId="77777777" w:rsidR="008E2870" w:rsidRPr="00B23ADA" w:rsidRDefault="008E2870" w:rsidP="000836B2">
      <w:pPr>
        <w:widowControl/>
        <w:rPr>
          <w:noProof/>
          <w:color w:val="auto"/>
        </w:rPr>
      </w:pPr>
    </w:p>
    <w:p w14:paraId="31E57DD8" w14:textId="0C5AABA3" w:rsidR="00296CDF" w:rsidRDefault="00B147BE" w:rsidP="000836B2">
      <w:pPr>
        <w:widowControl/>
        <w:rPr>
          <w:noProof/>
          <w:color w:val="auto"/>
        </w:rPr>
      </w:pPr>
      <w:r w:rsidRPr="00B23ADA">
        <w:rPr>
          <w:noProof/>
          <w:color w:val="auto"/>
        </w:rPr>
        <w:t xml:space="preserve">The </w:t>
      </w:r>
      <w:r w:rsidR="00490FFB" w:rsidRPr="00B23ADA">
        <w:rPr>
          <w:noProof/>
          <w:color w:val="auto"/>
        </w:rPr>
        <w:t xml:space="preserve">production </w:t>
      </w:r>
      <w:r w:rsidRPr="00B23ADA">
        <w:rPr>
          <w:noProof/>
          <w:color w:val="auto"/>
        </w:rPr>
        <w:t xml:space="preserve">of the root surface </w:t>
      </w:r>
      <w:r w:rsidR="005106A9" w:rsidRPr="00B23ADA">
        <w:rPr>
          <w:noProof/>
          <w:color w:val="auto"/>
        </w:rPr>
        <w:t>microstructure replica is a two</w:t>
      </w:r>
      <w:r w:rsidR="00306CE0" w:rsidRPr="00B23ADA">
        <w:rPr>
          <w:noProof/>
          <w:color w:val="auto"/>
        </w:rPr>
        <w:t>-</w:t>
      </w:r>
      <w:r w:rsidR="005106A9" w:rsidRPr="00B23ADA">
        <w:rPr>
          <w:noProof/>
          <w:color w:val="auto"/>
        </w:rPr>
        <w:t xml:space="preserve">step </w:t>
      </w:r>
      <w:r w:rsidR="00DD666E" w:rsidRPr="00B23ADA">
        <w:rPr>
          <w:noProof/>
          <w:color w:val="auto"/>
        </w:rPr>
        <w:t>process. In the first step the natural root is being molded into a polyurethane based mold</w:t>
      </w:r>
      <w:r w:rsidR="00DE5CD8" w:rsidRPr="00B23ADA">
        <w:rPr>
          <w:noProof/>
          <w:color w:val="auto"/>
        </w:rPr>
        <w:t xml:space="preserve"> (the negative replica)</w:t>
      </w:r>
      <w:r w:rsidR="00DD666E" w:rsidRPr="00B23ADA">
        <w:rPr>
          <w:noProof/>
          <w:color w:val="auto"/>
        </w:rPr>
        <w:t xml:space="preserve">. </w:t>
      </w:r>
      <w:r w:rsidR="00410FEC" w:rsidRPr="00B23ADA">
        <w:rPr>
          <w:noProof/>
          <w:color w:val="auto"/>
        </w:rPr>
        <w:t xml:space="preserve">The advantage of this </w:t>
      </w:r>
      <w:r w:rsidR="0022705A" w:rsidRPr="00B23ADA">
        <w:rPr>
          <w:noProof/>
          <w:color w:val="auto"/>
        </w:rPr>
        <w:t xml:space="preserve">step </w:t>
      </w:r>
      <w:r w:rsidR="00410FEC" w:rsidRPr="00B23ADA">
        <w:rPr>
          <w:noProof/>
          <w:color w:val="auto"/>
        </w:rPr>
        <w:t xml:space="preserve">is that </w:t>
      </w:r>
      <w:r w:rsidR="00CF3D83" w:rsidRPr="00B23ADA">
        <w:rPr>
          <w:noProof/>
          <w:color w:val="auto"/>
        </w:rPr>
        <w:t xml:space="preserve">all materials for </w:t>
      </w:r>
      <w:r w:rsidR="008D0BB7" w:rsidRPr="00B23ADA">
        <w:rPr>
          <w:noProof/>
          <w:color w:val="auto"/>
        </w:rPr>
        <w:t xml:space="preserve">the </w:t>
      </w:r>
      <w:r w:rsidR="00F44064" w:rsidRPr="00B23ADA">
        <w:rPr>
          <w:noProof/>
          <w:color w:val="auto"/>
        </w:rPr>
        <w:t xml:space="preserve">polyurethane </w:t>
      </w:r>
      <w:r w:rsidR="00CF3D83" w:rsidRPr="00B23ADA">
        <w:rPr>
          <w:noProof/>
          <w:color w:val="auto"/>
        </w:rPr>
        <w:t xml:space="preserve">mold </w:t>
      </w:r>
      <w:r w:rsidR="00544BED" w:rsidRPr="00B23ADA">
        <w:rPr>
          <w:noProof/>
          <w:color w:val="auto"/>
        </w:rPr>
        <w:t xml:space="preserve">are being prepared and the </w:t>
      </w:r>
      <w:r w:rsidR="00544BED" w:rsidRPr="00B23ADA">
        <w:rPr>
          <w:noProof/>
          <w:color w:val="auto"/>
        </w:rPr>
        <w:lastRenderedPageBreak/>
        <w:t xml:space="preserve">root is placed on top of the </w:t>
      </w:r>
      <w:r w:rsidR="00F44064" w:rsidRPr="00B23ADA">
        <w:rPr>
          <w:noProof/>
          <w:color w:val="auto"/>
        </w:rPr>
        <w:t xml:space="preserve">prepared </w:t>
      </w:r>
      <w:r w:rsidR="00544BED" w:rsidRPr="00B23ADA">
        <w:rPr>
          <w:noProof/>
          <w:color w:val="auto"/>
        </w:rPr>
        <w:t xml:space="preserve">solution at the very end for </w:t>
      </w:r>
      <w:r w:rsidR="00B97A97" w:rsidRPr="00B23ADA">
        <w:rPr>
          <w:noProof/>
          <w:color w:val="auto"/>
        </w:rPr>
        <w:t xml:space="preserve">a 10 min exposure to UV. As a result, the biological tissue is not exposed to harsh conditions for too long and </w:t>
      </w:r>
      <w:r w:rsidR="00472495" w:rsidRPr="00B23ADA">
        <w:rPr>
          <w:noProof/>
          <w:color w:val="auto"/>
        </w:rPr>
        <w:t xml:space="preserve">can be </w:t>
      </w:r>
      <w:r w:rsidR="00D43865" w:rsidRPr="00B23ADA">
        <w:rPr>
          <w:noProof/>
          <w:color w:val="auto"/>
        </w:rPr>
        <w:t>gently</w:t>
      </w:r>
      <w:r w:rsidR="00472495" w:rsidRPr="00B23ADA">
        <w:rPr>
          <w:noProof/>
          <w:color w:val="auto"/>
        </w:rPr>
        <w:t xml:space="preserve"> </w:t>
      </w:r>
      <w:r w:rsidR="00D43865" w:rsidRPr="00B23ADA">
        <w:rPr>
          <w:noProof/>
          <w:color w:val="auto"/>
        </w:rPr>
        <w:t xml:space="preserve">handled at the end of the process. </w:t>
      </w:r>
      <w:r w:rsidR="00442442" w:rsidRPr="00B23ADA">
        <w:rPr>
          <w:noProof/>
          <w:color w:val="auto"/>
        </w:rPr>
        <w:t xml:space="preserve">If all protocol </w:t>
      </w:r>
      <w:r w:rsidR="00F44064" w:rsidRPr="00B23ADA">
        <w:rPr>
          <w:noProof/>
          <w:color w:val="auto"/>
        </w:rPr>
        <w:t>steps</w:t>
      </w:r>
      <w:r w:rsidR="001D4CC2" w:rsidRPr="00B23ADA">
        <w:rPr>
          <w:noProof/>
          <w:color w:val="auto"/>
        </w:rPr>
        <w:t xml:space="preserve"> are followed</w:t>
      </w:r>
      <w:r w:rsidR="00F44064" w:rsidRPr="00B23ADA">
        <w:rPr>
          <w:noProof/>
          <w:color w:val="auto"/>
        </w:rPr>
        <w:t>,</w:t>
      </w:r>
      <w:r w:rsidR="004B5640" w:rsidRPr="00B23ADA">
        <w:rPr>
          <w:noProof/>
          <w:color w:val="auto"/>
        </w:rPr>
        <w:t xml:space="preserve"> a good </w:t>
      </w:r>
      <w:r w:rsidR="00F44064" w:rsidRPr="00B23ADA">
        <w:rPr>
          <w:noProof/>
          <w:color w:val="auto"/>
        </w:rPr>
        <w:t>negative</w:t>
      </w:r>
      <w:r w:rsidR="004B5640" w:rsidRPr="00B23ADA">
        <w:rPr>
          <w:noProof/>
          <w:color w:val="auto"/>
        </w:rPr>
        <w:t xml:space="preserve"> replica </w:t>
      </w:r>
      <w:r w:rsidR="00D90662" w:rsidRPr="00B23ADA">
        <w:rPr>
          <w:noProof/>
          <w:color w:val="auto"/>
        </w:rPr>
        <w:t>is generated. This replica will</w:t>
      </w:r>
      <w:r w:rsidR="00F44064" w:rsidRPr="00B23ADA">
        <w:rPr>
          <w:noProof/>
          <w:color w:val="auto"/>
        </w:rPr>
        <w:t xml:space="preserve"> </w:t>
      </w:r>
      <w:r w:rsidR="004B5640" w:rsidRPr="00B23ADA">
        <w:rPr>
          <w:noProof/>
          <w:color w:val="auto"/>
        </w:rPr>
        <w:t xml:space="preserve">show the cell structure of the </w:t>
      </w:r>
      <w:r w:rsidR="00874A9D" w:rsidRPr="00B23ADA">
        <w:rPr>
          <w:noProof/>
          <w:color w:val="auto"/>
        </w:rPr>
        <w:t xml:space="preserve">root surface as well as holes representing the location of the </w:t>
      </w:r>
      <w:r w:rsidR="00C36BA6" w:rsidRPr="00B23ADA">
        <w:rPr>
          <w:noProof/>
          <w:color w:val="auto"/>
        </w:rPr>
        <w:t>root hairs (</w:t>
      </w:r>
      <w:r w:rsidR="00C36BA6" w:rsidRPr="008E2870">
        <w:rPr>
          <w:b/>
          <w:bCs/>
          <w:noProof/>
          <w:color w:val="auto"/>
        </w:rPr>
        <w:t>Figure 2A</w:t>
      </w:r>
      <w:r w:rsidR="00C36BA6" w:rsidRPr="00B23ADA">
        <w:rPr>
          <w:noProof/>
          <w:color w:val="auto"/>
        </w:rPr>
        <w:t xml:space="preserve">). </w:t>
      </w:r>
      <w:r w:rsidR="00EB2691" w:rsidRPr="00B23ADA">
        <w:rPr>
          <w:noProof/>
          <w:color w:val="auto"/>
        </w:rPr>
        <w:t>If some critical steps in the protocol are not being followed</w:t>
      </w:r>
      <w:r w:rsidR="008E404B" w:rsidRPr="00B23ADA">
        <w:rPr>
          <w:noProof/>
          <w:color w:val="auto"/>
        </w:rPr>
        <w:t xml:space="preserve">, the procedure will fail. </w:t>
      </w:r>
      <w:r w:rsidR="009B4BA3" w:rsidRPr="00B23ADA">
        <w:rPr>
          <w:noProof/>
          <w:color w:val="auto"/>
        </w:rPr>
        <w:t xml:space="preserve">One such step is </w:t>
      </w:r>
      <w:r w:rsidR="007329DA" w:rsidRPr="00B23ADA">
        <w:rPr>
          <w:noProof/>
          <w:color w:val="auto"/>
        </w:rPr>
        <w:t xml:space="preserve">the placement of the root on the polyurethane solution prior to curing. </w:t>
      </w:r>
      <w:r w:rsidR="00D94838" w:rsidRPr="00B23ADA">
        <w:rPr>
          <w:noProof/>
          <w:color w:val="auto"/>
        </w:rPr>
        <w:t xml:space="preserve">The root must be placed very gently to avoid the </w:t>
      </w:r>
      <w:r w:rsidR="00B25A1F" w:rsidRPr="00B23ADA">
        <w:rPr>
          <w:noProof/>
          <w:color w:val="auto"/>
        </w:rPr>
        <w:t xml:space="preserve">submergence </w:t>
      </w:r>
      <w:r w:rsidR="00D94838" w:rsidRPr="00B23ADA">
        <w:rPr>
          <w:noProof/>
          <w:color w:val="auto"/>
        </w:rPr>
        <w:t xml:space="preserve">of it in the polyurethane solution. Such </w:t>
      </w:r>
      <w:r w:rsidR="00282F62" w:rsidRPr="00B23ADA">
        <w:rPr>
          <w:noProof/>
          <w:color w:val="auto"/>
        </w:rPr>
        <w:t>submergence</w:t>
      </w:r>
      <w:r w:rsidR="00D94838" w:rsidRPr="00B23ADA">
        <w:rPr>
          <w:noProof/>
          <w:color w:val="auto"/>
        </w:rPr>
        <w:t xml:space="preserve">, of any part of the root, will cause the </w:t>
      </w:r>
      <w:r w:rsidR="002E07E7" w:rsidRPr="00B23ADA">
        <w:rPr>
          <w:noProof/>
          <w:color w:val="auto"/>
        </w:rPr>
        <w:t xml:space="preserve">entrapment of the root in the hard polymer with no </w:t>
      </w:r>
      <w:r w:rsidR="00526C23" w:rsidRPr="00B23ADA">
        <w:rPr>
          <w:noProof/>
          <w:color w:val="auto"/>
        </w:rPr>
        <w:t xml:space="preserve">ability to remove it. </w:t>
      </w:r>
      <w:r w:rsidR="005976EF" w:rsidRPr="00B23ADA">
        <w:rPr>
          <w:noProof/>
          <w:color w:val="auto"/>
        </w:rPr>
        <w:t>If such a</w:t>
      </w:r>
      <w:r w:rsidR="004C7A9C" w:rsidRPr="00B23ADA">
        <w:rPr>
          <w:noProof/>
          <w:color w:val="auto"/>
        </w:rPr>
        <w:t>n event occurs</w:t>
      </w:r>
      <w:r w:rsidR="008E2870">
        <w:rPr>
          <w:noProof/>
          <w:color w:val="auto"/>
        </w:rPr>
        <w:t>,</w:t>
      </w:r>
      <w:r w:rsidR="004C7A9C" w:rsidRPr="00B23ADA">
        <w:rPr>
          <w:noProof/>
          <w:color w:val="auto"/>
        </w:rPr>
        <w:t xml:space="preserve"> </w:t>
      </w:r>
      <w:r w:rsidR="00A72F34" w:rsidRPr="00B23ADA">
        <w:rPr>
          <w:noProof/>
          <w:color w:val="auto"/>
        </w:rPr>
        <w:t xml:space="preserve">the root will remain within the negative replica after </w:t>
      </w:r>
      <w:r w:rsidR="0089335C" w:rsidRPr="00B23ADA">
        <w:rPr>
          <w:noProof/>
          <w:color w:val="auto"/>
        </w:rPr>
        <w:t>it is cured</w:t>
      </w:r>
      <w:r w:rsidR="004C7A9C" w:rsidRPr="00B23ADA">
        <w:rPr>
          <w:noProof/>
          <w:color w:val="auto"/>
        </w:rPr>
        <w:t xml:space="preserve"> (</w:t>
      </w:r>
      <w:r w:rsidR="004C7A9C" w:rsidRPr="008E2870">
        <w:rPr>
          <w:b/>
          <w:bCs/>
          <w:noProof/>
          <w:color w:val="auto"/>
        </w:rPr>
        <w:t>Figure 2B</w:t>
      </w:r>
      <w:r w:rsidR="004C7A9C" w:rsidRPr="00B23ADA">
        <w:rPr>
          <w:noProof/>
          <w:color w:val="auto"/>
        </w:rPr>
        <w:t xml:space="preserve">). </w:t>
      </w:r>
      <w:r w:rsidR="00B80C03" w:rsidRPr="00B23ADA">
        <w:rPr>
          <w:noProof/>
          <w:color w:val="auto"/>
        </w:rPr>
        <w:t xml:space="preserve">Another crucial step </w:t>
      </w:r>
      <w:r w:rsidR="008E2870">
        <w:rPr>
          <w:noProof/>
          <w:color w:val="auto"/>
        </w:rPr>
        <w:t xml:space="preserve">is </w:t>
      </w:r>
      <w:r w:rsidR="00B80C03" w:rsidRPr="00B23ADA">
        <w:rPr>
          <w:noProof/>
          <w:color w:val="auto"/>
        </w:rPr>
        <w:t>regard</w:t>
      </w:r>
      <w:r w:rsidR="008E2870">
        <w:rPr>
          <w:noProof/>
          <w:color w:val="auto"/>
        </w:rPr>
        <w:t>ing</w:t>
      </w:r>
      <w:r w:rsidR="00B80C03" w:rsidRPr="00B23ADA">
        <w:rPr>
          <w:noProof/>
          <w:color w:val="auto"/>
        </w:rPr>
        <w:t xml:space="preserve"> the </w:t>
      </w:r>
      <w:r w:rsidR="00902CA6" w:rsidRPr="00B23ADA">
        <w:rPr>
          <w:noProof/>
          <w:color w:val="auto"/>
        </w:rPr>
        <w:t xml:space="preserve">curing time by UV light. </w:t>
      </w:r>
      <w:r w:rsidR="00B14450" w:rsidRPr="00B23ADA">
        <w:rPr>
          <w:noProof/>
          <w:color w:val="auto"/>
        </w:rPr>
        <w:t>The recommended curing time is 8</w:t>
      </w:r>
      <w:r w:rsidR="008E2870" w:rsidRPr="008E2870">
        <w:rPr>
          <w:noProof/>
          <w:color w:val="auto"/>
        </w:rPr>
        <w:t>‒</w:t>
      </w:r>
      <w:r w:rsidR="00B14450" w:rsidRPr="00B23ADA">
        <w:rPr>
          <w:noProof/>
          <w:color w:val="auto"/>
        </w:rPr>
        <w:t xml:space="preserve">10 min. </w:t>
      </w:r>
      <w:r w:rsidR="00593659" w:rsidRPr="00B23ADA">
        <w:rPr>
          <w:noProof/>
          <w:color w:val="auto"/>
        </w:rPr>
        <w:t>Going past 10 min will result in an extremely hard polyurethane mold</w:t>
      </w:r>
      <w:r w:rsidR="002C2834" w:rsidRPr="00B23ADA">
        <w:rPr>
          <w:noProof/>
          <w:color w:val="auto"/>
        </w:rPr>
        <w:t xml:space="preserve">, making it impossible to remove the root without breaking it within the </w:t>
      </w:r>
      <w:r w:rsidR="0015235F" w:rsidRPr="00B23ADA">
        <w:rPr>
          <w:noProof/>
          <w:color w:val="auto"/>
        </w:rPr>
        <w:t xml:space="preserve">polyurethane </w:t>
      </w:r>
      <w:r w:rsidR="002C2834" w:rsidRPr="00B23ADA">
        <w:rPr>
          <w:noProof/>
          <w:color w:val="auto"/>
        </w:rPr>
        <w:t xml:space="preserve">mold. </w:t>
      </w:r>
      <w:r w:rsidR="00FC03AD" w:rsidRPr="00B23ADA">
        <w:rPr>
          <w:noProof/>
          <w:color w:val="auto"/>
        </w:rPr>
        <w:t>The breakage of the root can sometimes be visible to the naked eye,</w:t>
      </w:r>
      <w:r w:rsidR="008E2870">
        <w:rPr>
          <w:noProof/>
          <w:color w:val="auto"/>
        </w:rPr>
        <w:t xml:space="preserve"> e.g.,</w:t>
      </w:r>
      <w:r w:rsidR="00FC03AD" w:rsidRPr="00B23ADA">
        <w:rPr>
          <w:noProof/>
          <w:color w:val="auto"/>
        </w:rPr>
        <w:t xml:space="preserve"> when a large piece is broken (</w:t>
      </w:r>
      <w:r w:rsidR="00FC03AD" w:rsidRPr="008E2870">
        <w:rPr>
          <w:b/>
          <w:bCs/>
          <w:noProof/>
          <w:color w:val="auto"/>
        </w:rPr>
        <w:t xml:space="preserve">Figure </w:t>
      </w:r>
      <w:r w:rsidR="0089335C" w:rsidRPr="008E2870">
        <w:rPr>
          <w:b/>
          <w:bCs/>
          <w:noProof/>
          <w:color w:val="auto"/>
        </w:rPr>
        <w:t>2C</w:t>
      </w:r>
      <w:r w:rsidR="001812AA" w:rsidRPr="00B23ADA">
        <w:rPr>
          <w:noProof/>
          <w:color w:val="auto"/>
        </w:rPr>
        <w:t xml:space="preserve">, marked with </w:t>
      </w:r>
      <w:r w:rsidR="00C73DBD" w:rsidRPr="00B23ADA">
        <w:rPr>
          <w:noProof/>
          <w:color w:val="auto"/>
        </w:rPr>
        <w:t>purple arrows</w:t>
      </w:r>
      <w:r w:rsidR="001C3C84" w:rsidRPr="00B23ADA">
        <w:rPr>
          <w:noProof/>
          <w:color w:val="auto"/>
        </w:rPr>
        <w:t>).</w:t>
      </w:r>
      <w:r w:rsidR="00FC03AD" w:rsidRPr="00B23ADA">
        <w:rPr>
          <w:noProof/>
          <w:color w:val="auto"/>
        </w:rPr>
        <w:t xml:space="preserve"> </w:t>
      </w:r>
      <w:r w:rsidR="001C3C84" w:rsidRPr="00B23ADA">
        <w:rPr>
          <w:noProof/>
          <w:color w:val="auto"/>
        </w:rPr>
        <w:t>However,</w:t>
      </w:r>
      <w:r w:rsidR="00FC03AD" w:rsidRPr="00B23ADA">
        <w:rPr>
          <w:noProof/>
          <w:color w:val="auto"/>
        </w:rPr>
        <w:t xml:space="preserve"> sometimes small root pieces are left in the material which are difficult to </w:t>
      </w:r>
      <w:r w:rsidR="00C917D5" w:rsidRPr="00B23ADA">
        <w:rPr>
          <w:noProof/>
          <w:color w:val="auto"/>
        </w:rPr>
        <w:t>spot</w:t>
      </w:r>
      <w:r w:rsidR="00FC03AD" w:rsidRPr="00B23ADA">
        <w:rPr>
          <w:noProof/>
          <w:color w:val="auto"/>
        </w:rPr>
        <w:t xml:space="preserve"> </w:t>
      </w:r>
      <w:r w:rsidR="001C3C84" w:rsidRPr="00B23ADA">
        <w:rPr>
          <w:noProof/>
          <w:color w:val="auto"/>
        </w:rPr>
        <w:t>by</w:t>
      </w:r>
      <w:r w:rsidR="00FB3FFA" w:rsidRPr="00B23ADA">
        <w:rPr>
          <w:noProof/>
          <w:color w:val="auto"/>
        </w:rPr>
        <w:t xml:space="preserve"> the naked eye and a microscope has to be used (</w:t>
      </w:r>
      <w:r w:rsidR="00FB3FFA" w:rsidRPr="008E2870">
        <w:rPr>
          <w:b/>
          <w:bCs/>
          <w:noProof/>
          <w:color w:val="auto"/>
        </w:rPr>
        <w:t xml:space="preserve">Figure </w:t>
      </w:r>
      <w:r w:rsidR="0089335C" w:rsidRPr="008E2870">
        <w:rPr>
          <w:b/>
          <w:bCs/>
          <w:noProof/>
          <w:color w:val="auto"/>
        </w:rPr>
        <w:t>2C</w:t>
      </w:r>
      <w:r w:rsidR="00C73DBD" w:rsidRPr="00B23ADA">
        <w:rPr>
          <w:noProof/>
          <w:color w:val="auto"/>
        </w:rPr>
        <w:t>, marked with purple arrows</w:t>
      </w:r>
      <w:r w:rsidR="00FB3FFA" w:rsidRPr="00B23ADA">
        <w:rPr>
          <w:noProof/>
          <w:color w:val="auto"/>
        </w:rPr>
        <w:t xml:space="preserve">). We recommend </w:t>
      </w:r>
      <w:r w:rsidR="008B7F1E" w:rsidRPr="00B23ADA">
        <w:rPr>
          <w:noProof/>
          <w:color w:val="auto"/>
        </w:rPr>
        <w:t xml:space="preserve">carefully </w:t>
      </w:r>
      <w:r w:rsidR="00FB3FFA" w:rsidRPr="00B23ADA">
        <w:rPr>
          <w:noProof/>
          <w:color w:val="auto"/>
        </w:rPr>
        <w:t xml:space="preserve">examining the </w:t>
      </w:r>
      <w:r w:rsidR="008B7F1E" w:rsidRPr="00B23ADA">
        <w:rPr>
          <w:noProof/>
          <w:color w:val="auto"/>
        </w:rPr>
        <w:t xml:space="preserve">polyurethane </w:t>
      </w:r>
      <w:r w:rsidR="00C917D5" w:rsidRPr="00B23ADA">
        <w:rPr>
          <w:noProof/>
          <w:color w:val="auto"/>
        </w:rPr>
        <w:t xml:space="preserve">negative </w:t>
      </w:r>
      <w:r w:rsidR="008B7F1E" w:rsidRPr="00B23ADA">
        <w:rPr>
          <w:noProof/>
          <w:color w:val="auto"/>
        </w:rPr>
        <w:t xml:space="preserve">replica with a microscope </w:t>
      </w:r>
      <w:r w:rsidR="007D271F" w:rsidRPr="00B23ADA">
        <w:rPr>
          <w:noProof/>
          <w:color w:val="auto"/>
        </w:rPr>
        <w:t xml:space="preserve">prior to </w:t>
      </w:r>
      <w:r w:rsidR="001019D4" w:rsidRPr="00B23ADA">
        <w:rPr>
          <w:noProof/>
          <w:color w:val="auto"/>
        </w:rPr>
        <w:t xml:space="preserve">the </w:t>
      </w:r>
      <w:r w:rsidR="007D271F" w:rsidRPr="00B23ADA">
        <w:rPr>
          <w:noProof/>
          <w:color w:val="auto"/>
        </w:rPr>
        <w:t xml:space="preserve">continuation of the protocol to make sure no residual </w:t>
      </w:r>
      <w:r w:rsidR="00004CDA" w:rsidRPr="00B23ADA">
        <w:rPr>
          <w:noProof/>
          <w:color w:val="auto"/>
        </w:rPr>
        <w:t>root is present.</w:t>
      </w:r>
    </w:p>
    <w:p w14:paraId="0D7730DC" w14:textId="77777777" w:rsidR="008E2870" w:rsidRPr="00B23ADA" w:rsidRDefault="008E2870" w:rsidP="000836B2">
      <w:pPr>
        <w:widowControl/>
        <w:rPr>
          <w:noProof/>
          <w:color w:val="auto"/>
        </w:rPr>
      </w:pPr>
    </w:p>
    <w:p w14:paraId="219DB21B" w14:textId="14A302E8" w:rsidR="00004CDA" w:rsidRPr="00B23ADA" w:rsidRDefault="006A6D52" w:rsidP="000836B2">
      <w:pPr>
        <w:widowControl/>
        <w:rPr>
          <w:noProof/>
          <w:color w:val="auto"/>
        </w:rPr>
      </w:pPr>
      <w:r w:rsidRPr="00B23ADA">
        <w:rPr>
          <w:noProof/>
          <w:color w:val="auto"/>
        </w:rPr>
        <w:t>On</w:t>
      </w:r>
      <w:r w:rsidR="00C917D5" w:rsidRPr="00B23ADA">
        <w:rPr>
          <w:noProof/>
          <w:color w:val="auto"/>
        </w:rPr>
        <w:t>ce</w:t>
      </w:r>
      <w:r w:rsidRPr="00B23ADA">
        <w:rPr>
          <w:noProof/>
          <w:color w:val="auto"/>
        </w:rPr>
        <w:t xml:space="preserve"> the polyurethane </w:t>
      </w:r>
      <w:r w:rsidR="00004AE0" w:rsidRPr="00B23ADA">
        <w:rPr>
          <w:noProof/>
          <w:color w:val="auto"/>
        </w:rPr>
        <w:t xml:space="preserve">negative replica is </w:t>
      </w:r>
      <w:r w:rsidR="00DC7848" w:rsidRPr="00B23ADA">
        <w:rPr>
          <w:noProof/>
          <w:color w:val="auto"/>
        </w:rPr>
        <w:t>prepared;</w:t>
      </w:r>
      <w:r w:rsidR="00120106" w:rsidRPr="00B23ADA">
        <w:rPr>
          <w:noProof/>
          <w:color w:val="auto"/>
        </w:rPr>
        <w:t xml:space="preserve"> many materials can be used for the preparation of the positive replica. </w:t>
      </w:r>
      <w:r w:rsidR="00DC7848" w:rsidRPr="00B23ADA">
        <w:rPr>
          <w:noProof/>
          <w:color w:val="auto"/>
        </w:rPr>
        <w:t>T</w:t>
      </w:r>
      <w:r w:rsidR="00F42F05" w:rsidRPr="00B23ADA">
        <w:rPr>
          <w:noProof/>
          <w:color w:val="auto"/>
        </w:rPr>
        <w:t xml:space="preserve">he preparation of the positive replica, using the polyurethane </w:t>
      </w:r>
      <w:r w:rsidR="00057C0A" w:rsidRPr="00B23ADA">
        <w:rPr>
          <w:noProof/>
          <w:color w:val="auto"/>
        </w:rPr>
        <w:t>negative replica as a mold</w:t>
      </w:r>
      <w:r w:rsidR="00C917D5" w:rsidRPr="00B23ADA">
        <w:rPr>
          <w:noProof/>
          <w:color w:val="auto"/>
        </w:rPr>
        <w:t>,</w:t>
      </w:r>
      <w:r w:rsidR="001F4703" w:rsidRPr="00B23ADA">
        <w:rPr>
          <w:noProof/>
          <w:color w:val="auto"/>
        </w:rPr>
        <w:t xml:space="preserve"> is straight forward and depends completely on the quality of the polyurethane negative replica. </w:t>
      </w:r>
      <w:r w:rsidR="00AC239B" w:rsidRPr="00B23ADA">
        <w:rPr>
          <w:noProof/>
          <w:color w:val="auto"/>
        </w:rPr>
        <w:t xml:space="preserve">To generate the positive replica we have used both </w:t>
      </w:r>
      <w:r w:rsidR="003E1D51" w:rsidRPr="00B23ADA">
        <w:rPr>
          <w:noProof/>
          <w:color w:val="auto"/>
        </w:rPr>
        <w:t>PDMS</w:t>
      </w:r>
      <w:r w:rsidR="008E2870">
        <w:rPr>
          <w:noProof/>
          <w:color w:val="auto"/>
        </w:rPr>
        <w:t>—</w:t>
      </w:r>
      <w:r w:rsidR="003E1D51" w:rsidRPr="00B23ADA">
        <w:rPr>
          <w:noProof/>
          <w:color w:val="auto"/>
        </w:rPr>
        <w:t xml:space="preserve">as it is well known </w:t>
      </w:r>
      <w:r w:rsidR="005F50C8" w:rsidRPr="00B23ADA">
        <w:rPr>
          <w:noProof/>
          <w:color w:val="auto"/>
        </w:rPr>
        <w:t>in the field of soft lithography (</w:t>
      </w:r>
      <w:r w:rsidR="005F50C8" w:rsidRPr="008E2870">
        <w:rPr>
          <w:b/>
          <w:bCs/>
          <w:noProof/>
          <w:color w:val="auto"/>
        </w:rPr>
        <w:t>Figure 3A</w:t>
      </w:r>
      <w:r w:rsidR="005F50C8" w:rsidRPr="00B23ADA">
        <w:rPr>
          <w:noProof/>
          <w:color w:val="auto"/>
        </w:rPr>
        <w:t>)</w:t>
      </w:r>
      <w:r w:rsidR="008E2870">
        <w:rPr>
          <w:noProof/>
          <w:color w:val="auto"/>
        </w:rPr>
        <w:t>—</w:t>
      </w:r>
      <w:r w:rsidR="005F50C8" w:rsidRPr="00B23ADA">
        <w:rPr>
          <w:noProof/>
          <w:color w:val="auto"/>
        </w:rPr>
        <w:t xml:space="preserve">and ethyl cellulose </w:t>
      </w:r>
      <w:r w:rsidR="00A679FF" w:rsidRPr="00B23ADA">
        <w:rPr>
          <w:noProof/>
          <w:color w:val="auto"/>
        </w:rPr>
        <w:t>as a material that better mimics the properties of the root surface which is mostly composed of cellulose (</w:t>
      </w:r>
      <w:r w:rsidR="00A679FF" w:rsidRPr="008E2870">
        <w:rPr>
          <w:b/>
          <w:bCs/>
          <w:noProof/>
          <w:color w:val="auto"/>
        </w:rPr>
        <w:t>Figure 3B</w:t>
      </w:r>
      <w:r w:rsidR="00A679FF" w:rsidRPr="00B23ADA">
        <w:rPr>
          <w:noProof/>
          <w:color w:val="auto"/>
        </w:rPr>
        <w:t xml:space="preserve">). </w:t>
      </w:r>
      <w:r w:rsidR="00A26232" w:rsidRPr="00B23ADA">
        <w:rPr>
          <w:noProof/>
          <w:color w:val="auto"/>
        </w:rPr>
        <w:t xml:space="preserve">The SEM image of the PDMS replica shows the root hairs very clearly. </w:t>
      </w:r>
      <w:r w:rsidR="008D45FA" w:rsidRPr="00B23ADA">
        <w:rPr>
          <w:noProof/>
          <w:color w:val="auto"/>
          <w:lang w:bidi="he-IL"/>
        </w:rPr>
        <w:t xml:space="preserve">The </w:t>
      </w:r>
      <w:r w:rsidR="00F57E38" w:rsidRPr="00B23ADA">
        <w:rPr>
          <w:noProof/>
          <w:color w:val="auto"/>
          <w:lang w:bidi="he-IL"/>
        </w:rPr>
        <w:t xml:space="preserve">hairs are in the elongation zone, where they begin to emerge. </w:t>
      </w:r>
      <w:r w:rsidR="00A54326" w:rsidRPr="00B23ADA">
        <w:rPr>
          <w:noProof/>
          <w:color w:val="auto"/>
          <w:lang w:bidi="he-IL"/>
        </w:rPr>
        <w:t xml:space="preserve">Hence, the length of root hairs varies along the root surface </w:t>
      </w:r>
      <w:r w:rsidR="00BF629A" w:rsidRPr="00B23ADA">
        <w:rPr>
          <w:noProof/>
          <w:color w:val="auto"/>
          <w:lang w:bidi="he-IL"/>
        </w:rPr>
        <w:t>as they become longer, much like in the natural root</w:t>
      </w:r>
      <w:r w:rsidR="0062573C" w:rsidRPr="00B23ADA">
        <w:rPr>
          <w:noProof/>
          <w:color w:val="auto"/>
          <w:lang w:bidi="he-IL"/>
        </w:rPr>
        <w:t xml:space="preserve"> (</w:t>
      </w:r>
      <w:r w:rsidR="0062573C" w:rsidRPr="008E2870">
        <w:rPr>
          <w:b/>
          <w:bCs/>
          <w:noProof/>
          <w:color w:val="auto"/>
          <w:lang w:bidi="he-IL"/>
        </w:rPr>
        <w:t>Figure 3A</w:t>
      </w:r>
      <w:r w:rsidR="0062573C" w:rsidRPr="008E2870">
        <w:rPr>
          <w:noProof/>
          <w:color w:val="auto"/>
          <w:lang w:bidi="he-IL"/>
        </w:rPr>
        <w:t>)</w:t>
      </w:r>
      <w:r w:rsidR="00BF629A" w:rsidRPr="008E2870">
        <w:rPr>
          <w:noProof/>
          <w:color w:val="auto"/>
          <w:lang w:bidi="he-IL"/>
        </w:rPr>
        <w:t>.</w:t>
      </w:r>
      <w:r w:rsidR="00BF629A" w:rsidRPr="00B23ADA">
        <w:rPr>
          <w:noProof/>
          <w:color w:val="auto"/>
          <w:lang w:bidi="he-IL"/>
        </w:rPr>
        <w:t xml:space="preserve"> Ethyl cellulose </w:t>
      </w:r>
      <w:r w:rsidR="00973F01" w:rsidRPr="00B23ADA">
        <w:rPr>
          <w:noProof/>
          <w:color w:val="auto"/>
          <w:lang w:bidi="he-IL"/>
        </w:rPr>
        <w:t xml:space="preserve">generates harder and less </w:t>
      </w:r>
      <w:r w:rsidR="00804115" w:rsidRPr="00B23ADA">
        <w:rPr>
          <w:noProof/>
          <w:color w:val="auto"/>
          <w:lang w:bidi="he-IL"/>
        </w:rPr>
        <w:t>flexible film than PDMS. Hence, th</w:t>
      </w:r>
      <w:r w:rsidR="00FA211D" w:rsidRPr="00B23ADA">
        <w:rPr>
          <w:noProof/>
          <w:color w:val="auto"/>
          <w:lang w:bidi="he-IL"/>
        </w:rPr>
        <w:t>e removal of it from the negative mold requires more care</w:t>
      </w:r>
      <w:r w:rsidR="005C1B08" w:rsidRPr="00B23ADA">
        <w:rPr>
          <w:noProof/>
          <w:color w:val="auto"/>
          <w:lang w:bidi="he-IL"/>
        </w:rPr>
        <w:t xml:space="preserve">. However, </w:t>
      </w:r>
      <w:r w:rsidR="0062573C" w:rsidRPr="00B23ADA">
        <w:rPr>
          <w:noProof/>
          <w:color w:val="auto"/>
          <w:lang w:bidi="he-IL"/>
        </w:rPr>
        <w:t xml:space="preserve">some hairs and the surface </w:t>
      </w:r>
      <w:r w:rsidR="00F81A1B" w:rsidRPr="00B23ADA">
        <w:rPr>
          <w:noProof/>
          <w:color w:val="auto"/>
          <w:lang w:bidi="he-IL"/>
        </w:rPr>
        <w:t xml:space="preserve">microstructure are visible </w:t>
      </w:r>
      <w:r w:rsidR="008E2870">
        <w:rPr>
          <w:noProof/>
          <w:color w:val="auto"/>
          <w:lang w:bidi="he-IL"/>
        </w:rPr>
        <w:t>under</w:t>
      </w:r>
      <w:r w:rsidR="00F81A1B" w:rsidRPr="00B23ADA">
        <w:rPr>
          <w:noProof/>
          <w:color w:val="auto"/>
          <w:lang w:bidi="he-IL"/>
        </w:rPr>
        <w:t xml:space="preserve"> the light microscope (</w:t>
      </w:r>
      <w:r w:rsidR="00F81A1B" w:rsidRPr="008E2870">
        <w:rPr>
          <w:b/>
          <w:bCs/>
          <w:noProof/>
          <w:color w:val="auto"/>
          <w:lang w:bidi="he-IL"/>
        </w:rPr>
        <w:t>Figure 3B</w:t>
      </w:r>
      <w:r w:rsidR="00F81A1B" w:rsidRPr="00B23ADA">
        <w:rPr>
          <w:noProof/>
          <w:color w:val="auto"/>
          <w:lang w:bidi="he-IL"/>
        </w:rPr>
        <w:t xml:space="preserve">). We used those two materials to generate the positive replica, </w:t>
      </w:r>
      <w:r w:rsidR="00F81A1B" w:rsidRPr="00B23ADA">
        <w:rPr>
          <w:noProof/>
          <w:color w:val="auto"/>
        </w:rPr>
        <w:t>h</w:t>
      </w:r>
      <w:r w:rsidR="00A679FF" w:rsidRPr="00B23ADA">
        <w:rPr>
          <w:noProof/>
          <w:color w:val="auto"/>
        </w:rPr>
        <w:t xml:space="preserve">owever, any material that can </w:t>
      </w:r>
      <w:r w:rsidR="007D4314" w:rsidRPr="00B23ADA">
        <w:rPr>
          <w:noProof/>
          <w:color w:val="auto"/>
        </w:rPr>
        <w:t xml:space="preserve">form </w:t>
      </w:r>
      <w:r w:rsidR="00A679FF" w:rsidRPr="00B23ADA">
        <w:rPr>
          <w:noProof/>
          <w:color w:val="auto"/>
        </w:rPr>
        <w:t xml:space="preserve">a film will be a good candidate </w:t>
      </w:r>
      <w:r w:rsidR="002B57A4" w:rsidRPr="00B23ADA">
        <w:rPr>
          <w:noProof/>
          <w:color w:val="auto"/>
        </w:rPr>
        <w:t>for</w:t>
      </w:r>
      <w:r w:rsidR="008B0D07" w:rsidRPr="00B23ADA">
        <w:rPr>
          <w:noProof/>
          <w:color w:val="auto"/>
        </w:rPr>
        <w:t xml:space="preserve"> the positive replica</w:t>
      </w:r>
      <w:r w:rsidR="002B57A4" w:rsidRPr="00B23ADA">
        <w:rPr>
          <w:noProof/>
          <w:color w:val="auto"/>
        </w:rPr>
        <w:t>,</w:t>
      </w:r>
      <w:r w:rsidR="008B0D07" w:rsidRPr="00B23ADA">
        <w:rPr>
          <w:noProof/>
          <w:color w:val="auto"/>
        </w:rPr>
        <w:t xml:space="preserve"> using the polyurethane negative replica.</w:t>
      </w:r>
    </w:p>
    <w:p w14:paraId="6B2D26CE" w14:textId="77777777" w:rsidR="004A71E4" w:rsidRPr="00B23ADA" w:rsidRDefault="004A71E4" w:rsidP="000836B2">
      <w:pPr>
        <w:widowControl/>
        <w:rPr>
          <w:noProof/>
          <w:color w:val="808080" w:themeColor="background1" w:themeShade="80"/>
        </w:rPr>
      </w:pPr>
    </w:p>
    <w:p w14:paraId="6B2D26CF" w14:textId="085A00C9" w:rsidR="00B32616" w:rsidRDefault="00B32616" w:rsidP="000836B2">
      <w:pPr>
        <w:widowControl/>
        <w:rPr>
          <w:b/>
          <w:noProof/>
        </w:rPr>
      </w:pPr>
      <w:r w:rsidRPr="00B23ADA">
        <w:rPr>
          <w:b/>
          <w:noProof/>
        </w:rPr>
        <w:t xml:space="preserve">FIGURE </w:t>
      </w:r>
      <w:r w:rsidR="0013621E" w:rsidRPr="00B23ADA">
        <w:rPr>
          <w:b/>
          <w:noProof/>
        </w:rPr>
        <w:t xml:space="preserve">AND TABLE </w:t>
      </w:r>
      <w:r w:rsidRPr="00B23ADA">
        <w:rPr>
          <w:b/>
          <w:noProof/>
        </w:rPr>
        <w:t>LEGENDS:</w:t>
      </w:r>
    </w:p>
    <w:p w14:paraId="7FDCD9D6" w14:textId="77777777" w:rsidR="008E2870" w:rsidRPr="00B23ADA" w:rsidRDefault="008E2870" w:rsidP="000836B2">
      <w:pPr>
        <w:widowControl/>
        <w:rPr>
          <w:bCs/>
          <w:noProof/>
          <w:color w:val="808080"/>
        </w:rPr>
      </w:pPr>
    </w:p>
    <w:p w14:paraId="6B2D26D0" w14:textId="47950E67" w:rsidR="007A4DD6" w:rsidRDefault="00067062" w:rsidP="000836B2">
      <w:pPr>
        <w:widowControl/>
        <w:rPr>
          <w:noProof/>
          <w:color w:val="auto"/>
        </w:rPr>
      </w:pPr>
      <w:r w:rsidRPr="00B23ADA">
        <w:rPr>
          <w:b/>
          <w:bCs/>
          <w:noProof/>
          <w:color w:val="auto"/>
        </w:rPr>
        <w:t>Figure 1:</w:t>
      </w:r>
      <w:r w:rsidRPr="00B23ADA">
        <w:rPr>
          <w:noProof/>
          <w:color w:val="auto"/>
        </w:rPr>
        <w:t xml:space="preserve"> </w:t>
      </w:r>
      <w:r w:rsidRPr="008E2870">
        <w:rPr>
          <w:b/>
          <w:bCs/>
          <w:noProof/>
          <w:color w:val="auto"/>
        </w:rPr>
        <w:t>Tomato plant roots for replication.</w:t>
      </w:r>
      <w:r w:rsidRPr="00B23ADA">
        <w:rPr>
          <w:noProof/>
          <w:color w:val="auto"/>
        </w:rPr>
        <w:t xml:space="preserve"> </w:t>
      </w:r>
      <w:r w:rsidR="008E2870">
        <w:rPr>
          <w:noProof/>
          <w:color w:val="auto"/>
        </w:rPr>
        <w:t>(</w:t>
      </w:r>
      <w:r w:rsidR="000B602C" w:rsidRPr="008E2870">
        <w:rPr>
          <w:b/>
          <w:bCs/>
          <w:noProof/>
          <w:color w:val="auto"/>
        </w:rPr>
        <w:t>A</w:t>
      </w:r>
      <w:r w:rsidR="008E2870">
        <w:rPr>
          <w:noProof/>
          <w:color w:val="auto"/>
        </w:rPr>
        <w:t>)</w:t>
      </w:r>
      <w:r w:rsidR="000B602C" w:rsidRPr="00B23ADA">
        <w:rPr>
          <w:noProof/>
          <w:color w:val="auto"/>
        </w:rPr>
        <w:t xml:space="preserve"> </w:t>
      </w:r>
      <w:r w:rsidRPr="00B23ADA">
        <w:rPr>
          <w:noProof/>
          <w:color w:val="auto"/>
        </w:rPr>
        <w:t xml:space="preserve">A tomato (M82) plant </w:t>
      </w:r>
      <w:r w:rsidR="006F3BC9" w:rsidRPr="00B23ADA">
        <w:rPr>
          <w:noProof/>
          <w:color w:val="auto"/>
        </w:rPr>
        <w:t xml:space="preserve">is </w:t>
      </w:r>
      <w:r w:rsidRPr="00B23ADA">
        <w:rPr>
          <w:noProof/>
          <w:color w:val="auto"/>
        </w:rPr>
        <w:t xml:space="preserve">grown </w:t>
      </w:r>
      <w:r w:rsidR="00981501" w:rsidRPr="00B23ADA">
        <w:rPr>
          <w:noProof/>
          <w:color w:val="auto"/>
        </w:rPr>
        <w:t>at 25</w:t>
      </w:r>
      <w:r w:rsidR="008E2870">
        <w:rPr>
          <w:noProof/>
          <w:color w:val="auto"/>
        </w:rPr>
        <w:t xml:space="preserve"> </w:t>
      </w:r>
      <w:r w:rsidR="00981501" w:rsidRPr="00B23ADA">
        <w:rPr>
          <w:noProof/>
          <w:color w:val="auto"/>
        </w:rPr>
        <w:t>°C with 9 h of light and 15 h darkness</w:t>
      </w:r>
      <w:r w:rsidR="006F3BC9" w:rsidRPr="00B23ADA">
        <w:rPr>
          <w:noProof/>
          <w:color w:val="auto"/>
        </w:rPr>
        <w:t xml:space="preserve">. </w:t>
      </w:r>
      <w:r w:rsidR="0039051D" w:rsidRPr="00B23ADA">
        <w:rPr>
          <w:noProof/>
          <w:color w:val="auto"/>
        </w:rPr>
        <w:t>After 3 weeks, the plant is removed from the soil</w:t>
      </w:r>
      <w:r w:rsidR="00CC41F7" w:rsidRPr="00B23ADA">
        <w:rPr>
          <w:noProof/>
          <w:color w:val="auto"/>
        </w:rPr>
        <w:t xml:space="preserve"> and </w:t>
      </w:r>
      <w:r w:rsidRPr="00B23ADA">
        <w:rPr>
          <w:noProof/>
          <w:color w:val="auto"/>
        </w:rPr>
        <w:t>the root system</w:t>
      </w:r>
      <w:r w:rsidR="00CC41F7" w:rsidRPr="00B23ADA">
        <w:rPr>
          <w:noProof/>
          <w:color w:val="auto"/>
        </w:rPr>
        <w:t xml:space="preserve"> is cut off</w:t>
      </w:r>
      <w:r w:rsidR="004B2B7B" w:rsidRPr="00B23ADA">
        <w:rPr>
          <w:noProof/>
          <w:color w:val="auto"/>
        </w:rPr>
        <w:t xml:space="preserve">. The rootless plant is put </w:t>
      </w:r>
      <w:r w:rsidR="009F5122" w:rsidRPr="00B23ADA">
        <w:rPr>
          <w:noProof/>
          <w:color w:val="auto"/>
        </w:rPr>
        <w:t>in water until a</w:t>
      </w:r>
      <w:r w:rsidRPr="00B23ADA">
        <w:rPr>
          <w:noProof/>
          <w:color w:val="auto"/>
        </w:rPr>
        <w:t xml:space="preserve">dventitious roots emerge from the stem after </w:t>
      </w:r>
      <w:r w:rsidR="00BE30F1" w:rsidRPr="00B23ADA">
        <w:rPr>
          <w:noProof/>
          <w:color w:val="auto"/>
        </w:rPr>
        <w:t>about a week</w:t>
      </w:r>
      <w:r w:rsidRPr="00B23ADA">
        <w:rPr>
          <w:noProof/>
          <w:color w:val="auto"/>
        </w:rPr>
        <w:t xml:space="preserve">. These roots do not show the exact structure as the roots from the root </w:t>
      </w:r>
      <w:r w:rsidR="005429A5" w:rsidRPr="00B23ADA">
        <w:rPr>
          <w:noProof/>
          <w:color w:val="auto"/>
        </w:rPr>
        <w:t>system,</w:t>
      </w:r>
      <w:r w:rsidRPr="00B23ADA">
        <w:rPr>
          <w:noProof/>
          <w:color w:val="auto"/>
        </w:rPr>
        <w:t xml:space="preserve"> but they represent a good model. Those roots are less fragile </w:t>
      </w:r>
      <w:r w:rsidR="00B104D0" w:rsidRPr="00B23ADA">
        <w:rPr>
          <w:noProof/>
          <w:color w:val="auto"/>
        </w:rPr>
        <w:t>than</w:t>
      </w:r>
      <w:r w:rsidRPr="00B23ADA">
        <w:rPr>
          <w:noProof/>
          <w:color w:val="auto"/>
        </w:rPr>
        <w:t xml:space="preserve"> the root system roots and hence are preferred to work with when establishing the technique in the lab.</w:t>
      </w:r>
      <w:r w:rsidR="005429A5" w:rsidRPr="00B23ADA">
        <w:rPr>
          <w:noProof/>
          <w:color w:val="auto"/>
        </w:rPr>
        <w:t xml:space="preserve"> </w:t>
      </w:r>
      <w:r w:rsidR="008E2870">
        <w:rPr>
          <w:noProof/>
          <w:color w:val="auto"/>
        </w:rPr>
        <w:t>(</w:t>
      </w:r>
      <w:r w:rsidR="005429A5" w:rsidRPr="008E2870">
        <w:rPr>
          <w:b/>
          <w:bCs/>
          <w:noProof/>
          <w:color w:val="auto"/>
        </w:rPr>
        <w:t>B</w:t>
      </w:r>
      <w:r w:rsidR="008E2870">
        <w:rPr>
          <w:noProof/>
          <w:color w:val="auto"/>
        </w:rPr>
        <w:t>)</w:t>
      </w:r>
      <w:r w:rsidR="005429A5" w:rsidRPr="00B23ADA">
        <w:rPr>
          <w:noProof/>
          <w:color w:val="auto"/>
        </w:rPr>
        <w:t xml:space="preserve"> </w:t>
      </w:r>
      <w:r w:rsidR="00E41F97" w:rsidRPr="00B23ADA">
        <w:rPr>
          <w:noProof/>
          <w:color w:val="auto"/>
        </w:rPr>
        <w:t xml:space="preserve">Tomato (M82) seeds are put on a wet </w:t>
      </w:r>
      <w:r w:rsidR="008E2870">
        <w:rPr>
          <w:noProof/>
          <w:color w:val="auto"/>
        </w:rPr>
        <w:t>filter</w:t>
      </w:r>
      <w:r w:rsidR="00320C58" w:rsidRPr="00B23ADA">
        <w:rPr>
          <w:noProof/>
          <w:color w:val="auto"/>
        </w:rPr>
        <w:t xml:space="preserve"> </w:t>
      </w:r>
      <w:r w:rsidR="00C72CFA" w:rsidRPr="00B23ADA">
        <w:rPr>
          <w:noProof/>
          <w:color w:val="auto"/>
        </w:rPr>
        <w:t xml:space="preserve">paper </w:t>
      </w:r>
      <w:r w:rsidR="006E62C0" w:rsidRPr="00B23ADA">
        <w:rPr>
          <w:noProof/>
          <w:color w:val="auto"/>
        </w:rPr>
        <w:t xml:space="preserve">in a </w:t>
      </w:r>
      <w:r w:rsidR="008E2870">
        <w:rPr>
          <w:noProof/>
          <w:color w:val="auto"/>
        </w:rPr>
        <w:t>P</w:t>
      </w:r>
      <w:r w:rsidR="006E62C0" w:rsidRPr="00B23ADA">
        <w:rPr>
          <w:noProof/>
          <w:color w:val="auto"/>
        </w:rPr>
        <w:t>etri dish</w:t>
      </w:r>
      <w:r w:rsidR="00081F97" w:rsidRPr="00B23ADA">
        <w:rPr>
          <w:noProof/>
          <w:color w:val="auto"/>
        </w:rPr>
        <w:t xml:space="preserve"> and incubated at 25 °C</w:t>
      </w:r>
      <w:r w:rsidR="0055180C" w:rsidRPr="00B23ADA">
        <w:rPr>
          <w:noProof/>
          <w:color w:val="auto"/>
        </w:rPr>
        <w:t xml:space="preserve">. </w:t>
      </w:r>
      <w:r w:rsidR="0095200F" w:rsidRPr="00B23ADA">
        <w:rPr>
          <w:noProof/>
          <w:color w:val="auto"/>
        </w:rPr>
        <w:t xml:space="preserve">The paper is hydrated every </w:t>
      </w:r>
      <w:r w:rsidR="00283DB8" w:rsidRPr="00B23ADA">
        <w:rPr>
          <w:noProof/>
          <w:color w:val="auto"/>
        </w:rPr>
        <w:t>day and the seeds are</w:t>
      </w:r>
      <w:r w:rsidR="005740C2" w:rsidRPr="00B23ADA">
        <w:rPr>
          <w:noProof/>
          <w:color w:val="auto"/>
        </w:rPr>
        <w:t xml:space="preserve"> germinating. </w:t>
      </w:r>
      <w:r w:rsidR="00C872A6" w:rsidRPr="00B23ADA">
        <w:rPr>
          <w:noProof/>
          <w:color w:val="auto"/>
        </w:rPr>
        <w:t xml:space="preserve">The roots are growing </w:t>
      </w:r>
      <w:r w:rsidR="003744DF" w:rsidRPr="00B23ADA">
        <w:rPr>
          <w:noProof/>
          <w:color w:val="auto"/>
        </w:rPr>
        <w:t xml:space="preserve">and after approximately 5 days </w:t>
      </w:r>
      <w:r w:rsidR="003744DF" w:rsidRPr="00B23ADA">
        <w:rPr>
          <w:noProof/>
          <w:color w:val="auto"/>
        </w:rPr>
        <w:lastRenderedPageBreak/>
        <w:t xml:space="preserve">are long enough to be used </w:t>
      </w:r>
      <w:r w:rsidR="00CA1AC8" w:rsidRPr="00B23ADA">
        <w:rPr>
          <w:noProof/>
          <w:color w:val="auto"/>
        </w:rPr>
        <w:t>for replication</w:t>
      </w:r>
      <w:r w:rsidR="007562AA" w:rsidRPr="00B23ADA">
        <w:rPr>
          <w:noProof/>
          <w:color w:val="auto"/>
        </w:rPr>
        <w:t xml:space="preserve">. These roots are gentler and should be used </w:t>
      </w:r>
      <w:r w:rsidR="00DD4F63" w:rsidRPr="00B23ADA">
        <w:rPr>
          <w:noProof/>
          <w:color w:val="auto"/>
        </w:rPr>
        <w:t xml:space="preserve">once </w:t>
      </w:r>
      <w:r w:rsidR="007562AA" w:rsidRPr="00B23ADA">
        <w:rPr>
          <w:noProof/>
          <w:color w:val="auto"/>
        </w:rPr>
        <w:t>the method is well established.</w:t>
      </w:r>
    </w:p>
    <w:p w14:paraId="3C56542B" w14:textId="77777777" w:rsidR="008E2870" w:rsidRPr="00B23ADA" w:rsidRDefault="008E2870" w:rsidP="000836B2">
      <w:pPr>
        <w:widowControl/>
        <w:rPr>
          <w:noProof/>
          <w:color w:val="auto"/>
        </w:rPr>
      </w:pPr>
    </w:p>
    <w:p w14:paraId="42538434" w14:textId="0835F257" w:rsidR="006E453A" w:rsidRDefault="006E453A" w:rsidP="000836B2">
      <w:pPr>
        <w:widowControl/>
        <w:rPr>
          <w:noProof/>
          <w:color w:val="auto"/>
          <w:lang w:bidi="he-IL"/>
        </w:rPr>
      </w:pPr>
      <w:r w:rsidRPr="00B23ADA">
        <w:rPr>
          <w:b/>
          <w:bCs/>
          <w:noProof/>
          <w:color w:val="auto"/>
          <w:lang w:bidi="he-IL"/>
        </w:rPr>
        <w:t>Figure 2:</w:t>
      </w:r>
      <w:r w:rsidRPr="00B23ADA">
        <w:rPr>
          <w:noProof/>
          <w:color w:val="auto"/>
          <w:lang w:bidi="he-IL"/>
        </w:rPr>
        <w:t xml:space="preserve"> </w:t>
      </w:r>
      <w:r w:rsidR="00922AFB" w:rsidRPr="008E2870">
        <w:rPr>
          <w:b/>
          <w:bCs/>
          <w:noProof/>
          <w:color w:val="auto"/>
          <w:lang w:bidi="he-IL"/>
        </w:rPr>
        <w:t>M</w:t>
      </w:r>
      <w:r w:rsidRPr="008E2870">
        <w:rPr>
          <w:b/>
          <w:bCs/>
          <w:noProof/>
          <w:color w:val="auto"/>
          <w:lang w:bidi="he-IL"/>
        </w:rPr>
        <w:t>icroscopy image</w:t>
      </w:r>
      <w:r w:rsidR="00922AFB" w:rsidRPr="008E2870">
        <w:rPr>
          <w:b/>
          <w:bCs/>
          <w:noProof/>
          <w:color w:val="auto"/>
          <w:lang w:bidi="he-IL"/>
        </w:rPr>
        <w:t>s</w:t>
      </w:r>
      <w:r w:rsidRPr="008E2870">
        <w:rPr>
          <w:b/>
          <w:bCs/>
          <w:noProof/>
          <w:color w:val="auto"/>
          <w:lang w:bidi="he-IL"/>
        </w:rPr>
        <w:t xml:space="preserve"> of polyurethane negative replica.</w:t>
      </w:r>
      <w:r w:rsidRPr="00B23ADA">
        <w:rPr>
          <w:noProof/>
          <w:color w:val="auto"/>
          <w:lang w:bidi="he-IL"/>
        </w:rPr>
        <w:t xml:space="preserve"> </w:t>
      </w:r>
      <w:r w:rsidR="008E2870">
        <w:rPr>
          <w:noProof/>
          <w:color w:val="auto"/>
          <w:lang w:bidi="he-IL"/>
        </w:rPr>
        <w:t>(</w:t>
      </w:r>
      <w:r w:rsidRPr="008E2870">
        <w:rPr>
          <w:b/>
          <w:bCs/>
          <w:noProof/>
          <w:color w:val="auto"/>
          <w:lang w:bidi="he-IL"/>
        </w:rPr>
        <w:t>A</w:t>
      </w:r>
      <w:r w:rsidR="008E2870">
        <w:rPr>
          <w:noProof/>
          <w:color w:val="auto"/>
          <w:lang w:bidi="he-IL"/>
        </w:rPr>
        <w:t>)</w:t>
      </w:r>
      <w:r w:rsidRPr="00B23ADA">
        <w:rPr>
          <w:noProof/>
          <w:color w:val="auto"/>
          <w:lang w:bidi="he-IL"/>
        </w:rPr>
        <w:t xml:space="preserve"> </w:t>
      </w:r>
      <w:r w:rsidR="00FE4497" w:rsidRPr="00B23ADA">
        <w:rPr>
          <w:noProof/>
          <w:color w:val="auto"/>
          <w:lang w:bidi="he-IL"/>
        </w:rPr>
        <w:t>SEM image of p</w:t>
      </w:r>
      <w:r w:rsidRPr="00B23ADA">
        <w:rPr>
          <w:noProof/>
          <w:color w:val="auto"/>
          <w:lang w:bidi="he-IL"/>
        </w:rPr>
        <w:t xml:space="preserve">olyurethane negative replica made according to </w:t>
      </w:r>
      <w:r w:rsidR="00076682" w:rsidRPr="00B23ADA">
        <w:rPr>
          <w:noProof/>
          <w:color w:val="auto"/>
          <w:lang w:bidi="he-IL"/>
        </w:rPr>
        <w:t xml:space="preserve">a </w:t>
      </w:r>
      <w:r w:rsidRPr="00B23ADA">
        <w:rPr>
          <w:noProof/>
          <w:color w:val="auto"/>
          <w:lang w:bidi="he-IL"/>
        </w:rPr>
        <w:t xml:space="preserve">protocol following all </w:t>
      </w:r>
      <w:r w:rsidR="00076682" w:rsidRPr="00B23ADA">
        <w:rPr>
          <w:noProof/>
          <w:color w:val="auto"/>
          <w:lang w:bidi="he-IL"/>
        </w:rPr>
        <w:t xml:space="preserve">the </w:t>
      </w:r>
      <w:r w:rsidRPr="00B23ADA">
        <w:rPr>
          <w:noProof/>
          <w:color w:val="auto"/>
          <w:lang w:bidi="he-IL"/>
        </w:rPr>
        <w:t>steps.</w:t>
      </w:r>
      <w:r w:rsidR="00D40806" w:rsidRPr="00B23ADA">
        <w:rPr>
          <w:noProof/>
          <w:color w:val="auto"/>
          <w:lang w:bidi="he-IL"/>
        </w:rPr>
        <w:t xml:space="preserve"> </w:t>
      </w:r>
      <w:r w:rsidR="008A31AD" w:rsidRPr="00B23ADA">
        <w:rPr>
          <w:noProof/>
          <w:color w:val="auto"/>
          <w:lang w:bidi="he-IL"/>
        </w:rPr>
        <w:t xml:space="preserve">Cell </w:t>
      </w:r>
      <w:r w:rsidR="001F3C3C" w:rsidRPr="00B23ADA">
        <w:rPr>
          <w:noProof/>
          <w:color w:val="auto"/>
          <w:lang w:bidi="he-IL"/>
        </w:rPr>
        <w:t xml:space="preserve">structure </w:t>
      </w:r>
      <w:r w:rsidR="00FE782E" w:rsidRPr="00B23ADA">
        <w:rPr>
          <w:noProof/>
          <w:color w:val="auto"/>
          <w:lang w:bidi="he-IL"/>
        </w:rPr>
        <w:t xml:space="preserve">is clearly </w:t>
      </w:r>
      <w:r w:rsidR="002D11FB" w:rsidRPr="00B23ADA">
        <w:rPr>
          <w:noProof/>
          <w:color w:val="auto"/>
          <w:lang w:bidi="he-IL"/>
        </w:rPr>
        <w:t>visible</w:t>
      </w:r>
      <w:r w:rsidR="00FE782E" w:rsidRPr="00B23ADA">
        <w:rPr>
          <w:noProof/>
          <w:color w:val="auto"/>
          <w:lang w:bidi="he-IL"/>
        </w:rPr>
        <w:t xml:space="preserve">. </w:t>
      </w:r>
      <w:r w:rsidR="00155473" w:rsidRPr="00B23ADA">
        <w:rPr>
          <w:noProof/>
          <w:color w:val="auto"/>
          <w:lang w:bidi="he-IL"/>
        </w:rPr>
        <w:t xml:space="preserve">Yellow arrows </w:t>
      </w:r>
      <w:r w:rsidR="00FE782E" w:rsidRPr="00B23ADA">
        <w:rPr>
          <w:noProof/>
          <w:color w:val="auto"/>
          <w:lang w:bidi="he-IL"/>
        </w:rPr>
        <w:t>point at</w:t>
      </w:r>
      <w:r w:rsidR="00155473" w:rsidRPr="00B23ADA">
        <w:rPr>
          <w:noProof/>
          <w:color w:val="auto"/>
          <w:lang w:bidi="he-IL"/>
        </w:rPr>
        <w:t xml:space="preserve"> </w:t>
      </w:r>
      <w:r w:rsidR="00463F9D" w:rsidRPr="00B23ADA">
        <w:rPr>
          <w:noProof/>
          <w:color w:val="auto"/>
          <w:lang w:bidi="he-IL"/>
        </w:rPr>
        <w:t xml:space="preserve">holes formed </w:t>
      </w:r>
      <w:r w:rsidR="00A04A20" w:rsidRPr="00B23ADA">
        <w:rPr>
          <w:noProof/>
          <w:color w:val="auto"/>
          <w:lang w:bidi="he-IL"/>
        </w:rPr>
        <w:t>by the hairs in the root</w:t>
      </w:r>
      <w:r w:rsidR="00A07A29" w:rsidRPr="00B23ADA">
        <w:rPr>
          <w:noProof/>
          <w:color w:val="auto"/>
          <w:lang w:bidi="he-IL"/>
        </w:rPr>
        <w:t>.</w:t>
      </w:r>
      <w:r w:rsidR="008E2870">
        <w:rPr>
          <w:noProof/>
          <w:color w:val="auto"/>
          <w:lang w:bidi="he-IL"/>
        </w:rPr>
        <w:t xml:space="preserve"> (</w:t>
      </w:r>
      <w:r w:rsidR="004D2D55" w:rsidRPr="008E2870">
        <w:rPr>
          <w:b/>
          <w:bCs/>
          <w:noProof/>
          <w:color w:val="auto"/>
          <w:lang w:bidi="he-IL"/>
        </w:rPr>
        <w:t>B</w:t>
      </w:r>
      <w:r w:rsidR="008E2870">
        <w:rPr>
          <w:noProof/>
          <w:color w:val="auto"/>
          <w:lang w:bidi="he-IL"/>
        </w:rPr>
        <w:t>)</w:t>
      </w:r>
      <w:r w:rsidR="00506FA5" w:rsidRPr="00B23ADA">
        <w:rPr>
          <w:noProof/>
          <w:color w:val="auto"/>
          <w:lang w:bidi="he-IL"/>
        </w:rPr>
        <w:t xml:space="preserve"> Light microscopy images</w:t>
      </w:r>
      <w:r w:rsidR="004D2D55" w:rsidRPr="00B23ADA">
        <w:rPr>
          <w:noProof/>
          <w:color w:val="auto"/>
          <w:lang w:bidi="he-IL"/>
        </w:rPr>
        <w:t xml:space="preserve"> </w:t>
      </w:r>
      <w:r w:rsidR="00AF662C" w:rsidRPr="00B23ADA">
        <w:rPr>
          <w:noProof/>
          <w:color w:val="auto"/>
          <w:lang w:bidi="he-IL"/>
        </w:rPr>
        <w:t>of p</w:t>
      </w:r>
      <w:r w:rsidR="004D2D55" w:rsidRPr="00B23ADA">
        <w:rPr>
          <w:noProof/>
          <w:color w:val="auto"/>
          <w:lang w:bidi="he-IL"/>
        </w:rPr>
        <w:t xml:space="preserve">olyurethane negative replica with a root inside of it as it was fully covered with the solution and the removal of it was impossible. </w:t>
      </w:r>
      <w:r w:rsidR="00C73DBD" w:rsidRPr="00B23ADA">
        <w:rPr>
          <w:noProof/>
          <w:color w:val="auto"/>
          <w:lang w:bidi="he-IL"/>
        </w:rPr>
        <w:t xml:space="preserve">The polyurethane negative was cured with the root inside. The root is visible </w:t>
      </w:r>
      <w:r w:rsidR="00C9758F" w:rsidRPr="00B23ADA">
        <w:rPr>
          <w:noProof/>
          <w:color w:val="auto"/>
          <w:lang w:bidi="he-IL"/>
        </w:rPr>
        <w:t xml:space="preserve">by eye and using light microscopy. It is impossible to remove this root from the cured </w:t>
      </w:r>
      <w:r w:rsidR="00A613B7" w:rsidRPr="00B23ADA">
        <w:rPr>
          <w:noProof/>
          <w:color w:val="auto"/>
          <w:lang w:bidi="he-IL"/>
        </w:rPr>
        <w:t xml:space="preserve">replica. </w:t>
      </w:r>
      <w:r w:rsidR="008E2870">
        <w:rPr>
          <w:noProof/>
          <w:color w:val="auto"/>
          <w:lang w:bidi="he-IL"/>
        </w:rPr>
        <w:t>(</w:t>
      </w:r>
      <w:r w:rsidR="004D2D55" w:rsidRPr="008E2870">
        <w:rPr>
          <w:b/>
          <w:bCs/>
          <w:noProof/>
          <w:color w:val="auto"/>
          <w:lang w:bidi="he-IL"/>
        </w:rPr>
        <w:t>C</w:t>
      </w:r>
      <w:r w:rsidR="008E2870">
        <w:rPr>
          <w:noProof/>
          <w:color w:val="auto"/>
          <w:lang w:bidi="he-IL"/>
        </w:rPr>
        <w:t>)</w:t>
      </w:r>
      <w:r w:rsidR="004D2D55" w:rsidRPr="00B23ADA">
        <w:rPr>
          <w:noProof/>
          <w:color w:val="auto"/>
          <w:lang w:bidi="he-IL"/>
        </w:rPr>
        <w:t xml:space="preserve"> </w:t>
      </w:r>
      <w:r w:rsidR="00E57059" w:rsidRPr="00B23ADA">
        <w:rPr>
          <w:noProof/>
          <w:color w:val="auto"/>
          <w:lang w:bidi="he-IL"/>
        </w:rPr>
        <w:t xml:space="preserve">Light microscopy images of </w:t>
      </w:r>
      <w:r w:rsidR="00396FDE" w:rsidRPr="00B23ADA">
        <w:rPr>
          <w:noProof/>
          <w:color w:val="auto"/>
          <w:lang w:bidi="he-IL"/>
        </w:rPr>
        <w:t>p</w:t>
      </w:r>
      <w:r w:rsidR="004D2D55" w:rsidRPr="00B23ADA">
        <w:rPr>
          <w:noProof/>
          <w:color w:val="auto"/>
          <w:lang w:bidi="he-IL"/>
        </w:rPr>
        <w:t xml:space="preserve">olyurethane negative replica that was kept under UV </w:t>
      </w:r>
      <w:r w:rsidR="003019D6" w:rsidRPr="00B23ADA">
        <w:rPr>
          <w:noProof/>
          <w:color w:val="auto"/>
          <w:lang w:bidi="he-IL"/>
        </w:rPr>
        <w:t>light for too long</w:t>
      </w:r>
      <w:r w:rsidR="00A731FC" w:rsidRPr="00B23ADA">
        <w:rPr>
          <w:noProof/>
          <w:color w:val="auto"/>
          <w:lang w:bidi="he-IL"/>
        </w:rPr>
        <w:t xml:space="preserve">. </w:t>
      </w:r>
      <w:r w:rsidR="00E8070F" w:rsidRPr="00B23ADA">
        <w:rPr>
          <w:noProof/>
          <w:color w:val="auto"/>
          <w:lang w:bidi="he-IL"/>
        </w:rPr>
        <w:t>As a result, r</w:t>
      </w:r>
      <w:r w:rsidR="00A26B32" w:rsidRPr="00B23ADA">
        <w:rPr>
          <w:noProof/>
          <w:color w:val="auto"/>
          <w:lang w:bidi="he-IL"/>
        </w:rPr>
        <w:t xml:space="preserve">oot could not be fully removed </w:t>
      </w:r>
      <w:r w:rsidR="00A41ECD" w:rsidRPr="00B23ADA">
        <w:rPr>
          <w:noProof/>
          <w:color w:val="auto"/>
          <w:lang w:bidi="he-IL"/>
        </w:rPr>
        <w:t xml:space="preserve">from the polymer </w:t>
      </w:r>
      <w:r w:rsidR="00625380" w:rsidRPr="00B23ADA">
        <w:rPr>
          <w:noProof/>
          <w:color w:val="auto"/>
          <w:lang w:bidi="he-IL"/>
        </w:rPr>
        <w:t xml:space="preserve">with either large </w:t>
      </w:r>
      <w:r w:rsidR="003F0BB6" w:rsidRPr="00B23ADA">
        <w:rPr>
          <w:noProof/>
          <w:color w:val="auto"/>
          <w:lang w:bidi="he-IL"/>
        </w:rPr>
        <w:t>particles visible by eye (top image</w:t>
      </w:r>
      <w:r w:rsidR="00920C0B" w:rsidRPr="00B23ADA">
        <w:rPr>
          <w:noProof/>
          <w:color w:val="auto"/>
          <w:lang w:bidi="he-IL"/>
        </w:rPr>
        <w:t>, marked with purple arrows</w:t>
      </w:r>
      <w:r w:rsidR="003F0BB6" w:rsidRPr="00B23ADA">
        <w:rPr>
          <w:noProof/>
          <w:color w:val="auto"/>
          <w:lang w:bidi="he-IL"/>
        </w:rPr>
        <w:t xml:space="preserve">) or </w:t>
      </w:r>
      <w:r w:rsidR="009F52CA" w:rsidRPr="00B23ADA">
        <w:rPr>
          <w:noProof/>
          <w:color w:val="auto"/>
          <w:lang w:bidi="he-IL"/>
        </w:rPr>
        <w:t xml:space="preserve">small fractions </w:t>
      </w:r>
      <w:r w:rsidR="00FB7724" w:rsidRPr="00B23ADA">
        <w:rPr>
          <w:noProof/>
          <w:color w:val="auto"/>
          <w:lang w:bidi="he-IL"/>
        </w:rPr>
        <w:t>visible only by microscope (lower image</w:t>
      </w:r>
      <w:r w:rsidR="00517194" w:rsidRPr="00B23ADA">
        <w:rPr>
          <w:noProof/>
          <w:color w:val="auto"/>
          <w:lang w:bidi="he-IL"/>
        </w:rPr>
        <w:t>, marked with purple arrows</w:t>
      </w:r>
      <w:r w:rsidR="00FB7724" w:rsidRPr="00B23ADA">
        <w:rPr>
          <w:noProof/>
          <w:color w:val="auto"/>
          <w:lang w:bidi="he-IL"/>
        </w:rPr>
        <w:t>).</w:t>
      </w:r>
    </w:p>
    <w:p w14:paraId="189EA715" w14:textId="77777777" w:rsidR="008E2870" w:rsidRPr="00B23ADA" w:rsidRDefault="008E2870" w:rsidP="000836B2">
      <w:pPr>
        <w:widowControl/>
        <w:rPr>
          <w:noProof/>
          <w:color w:val="auto"/>
          <w:lang w:bidi="he-IL"/>
        </w:rPr>
      </w:pPr>
    </w:p>
    <w:p w14:paraId="2A4064A4" w14:textId="0013D137" w:rsidR="003019D6" w:rsidRPr="00B23ADA" w:rsidRDefault="003019D6" w:rsidP="000836B2">
      <w:pPr>
        <w:widowControl/>
        <w:rPr>
          <w:noProof/>
          <w:color w:val="auto"/>
          <w:lang w:bidi="he-IL"/>
        </w:rPr>
      </w:pPr>
      <w:r w:rsidRPr="00B23ADA">
        <w:rPr>
          <w:b/>
          <w:bCs/>
          <w:noProof/>
          <w:color w:val="auto"/>
          <w:lang w:bidi="he-IL"/>
        </w:rPr>
        <w:t>Figure 3:</w:t>
      </w:r>
      <w:r w:rsidRPr="00B23ADA">
        <w:rPr>
          <w:noProof/>
          <w:color w:val="auto"/>
          <w:lang w:bidi="he-IL"/>
        </w:rPr>
        <w:t xml:space="preserve"> </w:t>
      </w:r>
      <w:r w:rsidR="00043C8F" w:rsidRPr="008E2870">
        <w:rPr>
          <w:b/>
          <w:bCs/>
          <w:noProof/>
          <w:color w:val="auto"/>
          <w:lang w:bidi="he-IL"/>
        </w:rPr>
        <w:t>Microscope images</w:t>
      </w:r>
      <w:r w:rsidRPr="008E2870">
        <w:rPr>
          <w:b/>
          <w:bCs/>
          <w:noProof/>
          <w:color w:val="auto"/>
          <w:lang w:bidi="he-IL"/>
        </w:rPr>
        <w:t xml:space="preserve"> of positive replica.</w:t>
      </w:r>
      <w:r w:rsidRPr="00B23ADA">
        <w:rPr>
          <w:noProof/>
          <w:color w:val="auto"/>
          <w:lang w:bidi="he-IL"/>
        </w:rPr>
        <w:t xml:space="preserve"> </w:t>
      </w:r>
      <w:r w:rsidR="008E2870">
        <w:rPr>
          <w:noProof/>
          <w:color w:val="auto"/>
          <w:lang w:bidi="he-IL"/>
        </w:rPr>
        <w:t>(</w:t>
      </w:r>
      <w:r w:rsidRPr="008E2870">
        <w:rPr>
          <w:b/>
          <w:bCs/>
          <w:noProof/>
          <w:color w:val="auto"/>
          <w:lang w:bidi="he-IL"/>
        </w:rPr>
        <w:t>A</w:t>
      </w:r>
      <w:r w:rsidR="008E2870">
        <w:rPr>
          <w:noProof/>
          <w:color w:val="auto"/>
          <w:lang w:bidi="he-IL"/>
        </w:rPr>
        <w:t>)</w:t>
      </w:r>
      <w:r w:rsidRPr="00B23ADA">
        <w:rPr>
          <w:noProof/>
          <w:color w:val="auto"/>
          <w:lang w:bidi="he-IL"/>
        </w:rPr>
        <w:t xml:space="preserve"> </w:t>
      </w:r>
      <w:r w:rsidR="00043C8F" w:rsidRPr="00B23ADA">
        <w:rPr>
          <w:noProof/>
          <w:color w:val="auto"/>
          <w:lang w:bidi="he-IL"/>
        </w:rPr>
        <w:t xml:space="preserve">SEM micrograph of a </w:t>
      </w:r>
      <w:r w:rsidRPr="00B23ADA">
        <w:rPr>
          <w:noProof/>
          <w:color w:val="auto"/>
          <w:lang w:bidi="he-IL"/>
        </w:rPr>
        <w:t xml:space="preserve">positive replica made from PDMS. </w:t>
      </w:r>
      <w:r w:rsidR="00043C8F" w:rsidRPr="00B23ADA">
        <w:rPr>
          <w:noProof/>
          <w:color w:val="auto"/>
          <w:lang w:bidi="he-IL"/>
        </w:rPr>
        <w:t xml:space="preserve">Enlargement shows </w:t>
      </w:r>
      <w:r w:rsidR="00BE779C" w:rsidRPr="00B23ADA">
        <w:rPr>
          <w:noProof/>
          <w:color w:val="auto"/>
          <w:lang w:bidi="he-IL"/>
        </w:rPr>
        <w:t xml:space="preserve">root hairs. </w:t>
      </w:r>
      <w:r w:rsidR="008E2870">
        <w:rPr>
          <w:noProof/>
          <w:color w:val="auto"/>
          <w:lang w:bidi="he-IL"/>
        </w:rPr>
        <w:t>(</w:t>
      </w:r>
      <w:r w:rsidRPr="008E2870">
        <w:rPr>
          <w:b/>
          <w:bCs/>
          <w:noProof/>
          <w:color w:val="auto"/>
          <w:lang w:bidi="he-IL"/>
        </w:rPr>
        <w:t>B</w:t>
      </w:r>
      <w:r w:rsidR="008E2870">
        <w:rPr>
          <w:noProof/>
          <w:color w:val="auto"/>
          <w:lang w:bidi="he-IL"/>
        </w:rPr>
        <w:t>)</w:t>
      </w:r>
      <w:r w:rsidRPr="00B23ADA">
        <w:rPr>
          <w:noProof/>
          <w:color w:val="auto"/>
          <w:lang w:bidi="he-IL"/>
        </w:rPr>
        <w:t xml:space="preserve"> </w:t>
      </w:r>
      <w:r w:rsidR="00AB62B7" w:rsidRPr="00B23ADA">
        <w:rPr>
          <w:noProof/>
          <w:color w:val="auto"/>
          <w:lang w:bidi="he-IL"/>
        </w:rPr>
        <w:t>Light microscopy images of a</w:t>
      </w:r>
      <w:r w:rsidRPr="00B23ADA">
        <w:rPr>
          <w:noProof/>
          <w:color w:val="auto"/>
          <w:lang w:bidi="he-IL"/>
        </w:rPr>
        <w:t xml:space="preserve"> positive replica made from ethyl cellulose.</w:t>
      </w:r>
      <w:r w:rsidR="00322227" w:rsidRPr="00B23ADA">
        <w:rPr>
          <w:noProof/>
          <w:color w:val="auto"/>
          <w:lang w:bidi="he-IL"/>
        </w:rPr>
        <w:t xml:space="preserve"> Hairs are shown in the</w:t>
      </w:r>
      <w:r w:rsidR="008E2870">
        <w:rPr>
          <w:noProof/>
          <w:color w:val="auto"/>
          <w:lang w:bidi="he-IL"/>
        </w:rPr>
        <w:t xml:space="preserve"> images on the</w:t>
      </w:r>
      <w:r w:rsidR="00322227" w:rsidRPr="00B23ADA">
        <w:rPr>
          <w:noProof/>
          <w:color w:val="auto"/>
          <w:lang w:bidi="he-IL"/>
        </w:rPr>
        <w:t xml:space="preserve"> right while </w:t>
      </w:r>
      <w:r w:rsidR="00642DD8" w:rsidRPr="00B23ADA">
        <w:rPr>
          <w:noProof/>
          <w:color w:val="auto"/>
          <w:lang w:bidi="he-IL"/>
        </w:rPr>
        <w:t>surface texture is visible in the image</w:t>
      </w:r>
      <w:r w:rsidR="008E2870">
        <w:rPr>
          <w:noProof/>
          <w:color w:val="auto"/>
          <w:lang w:bidi="he-IL"/>
        </w:rPr>
        <w:t xml:space="preserve"> on the</w:t>
      </w:r>
      <w:r w:rsidR="008E2870" w:rsidRPr="008E2870">
        <w:rPr>
          <w:noProof/>
          <w:color w:val="auto"/>
          <w:lang w:bidi="he-IL"/>
        </w:rPr>
        <w:t xml:space="preserve"> </w:t>
      </w:r>
      <w:r w:rsidR="008E2870" w:rsidRPr="00B23ADA">
        <w:rPr>
          <w:noProof/>
          <w:color w:val="auto"/>
          <w:lang w:bidi="he-IL"/>
        </w:rPr>
        <w:t>left</w:t>
      </w:r>
      <w:r w:rsidR="008E2870">
        <w:rPr>
          <w:noProof/>
          <w:color w:val="auto"/>
          <w:lang w:bidi="he-IL"/>
        </w:rPr>
        <w:t>.</w:t>
      </w:r>
    </w:p>
    <w:p w14:paraId="6B2D26D1" w14:textId="77777777" w:rsidR="00B32616" w:rsidRPr="00B23ADA" w:rsidRDefault="00B32616" w:rsidP="000836B2">
      <w:pPr>
        <w:widowControl/>
        <w:rPr>
          <w:noProof/>
          <w:color w:val="808080" w:themeColor="background1" w:themeShade="80"/>
          <w:lang w:bidi="he-IL"/>
        </w:rPr>
      </w:pPr>
    </w:p>
    <w:p w14:paraId="6B2D26D2" w14:textId="6CCC7967" w:rsidR="006305D7" w:rsidRPr="00B23ADA" w:rsidRDefault="006305D7" w:rsidP="000836B2">
      <w:pPr>
        <w:widowControl/>
        <w:rPr>
          <w:b/>
          <w:noProof/>
        </w:rPr>
      </w:pPr>
      <w:r w:rsidRPr="00B23ADA">
        <w:rPr>
          <w:b/>
          <w:noProof/>
        </w:rPr>
        <w:t>DISCUSSION</w:t>
      </w:r>
      <w:r w:rsidRPr="00B23ADA">
        <w:rPr>
          <w:b/>
          <w:bCs/>
          <w:noProof/>
        </w:rPr>
        <w:t xml:space="preserve">: </w:t>
      </w:r>
    </w:p>
    <w:p w14:paraId="6B2D26D3" w14:textId="36E1C0ED" w:rsidR="007A4DD6" w:rsidRDefault="00AF16AD" w:rsidP="000836B2">
      <w:pPr>
        <w:widowControl/>
        <w:rPr>
          <w:noProof/>
          <w:color w:val="auto"/>
        </w:rPr>
      </w:pPr>
      <w:r w:rsidRPr="00B23ADA">
        <w:rPr>
          <w:noProof/>
          <w:color w:val="auto"/>
        </w:rPr>
        <w:t>We present a novel method for the replication of root surface microstructure. This method rel</w:t>
      </w:r>
      <w:r w:rsidR="00761C1A" w:rsidRPr="00B23ADA">
        <w:rPr>
          <w:noProof/>
          <w:color w:val="auto"/>
        </w:rPr>
        <w:t>ies on</w:t>
      </w:r>
      <w:r w:rsidR="008D0C0D" w:rsidRPr="00B23ADA">
        <w:rPr>
          <w:noProof/>
          <w:color w:val="auto"/>
        </w:rPr>
        <w:t xml:space="preserve"> existing methods </w:t>
      </w:r>
      <w:r w:rsidR="007F19CB" w:rsidRPr="00B23ADA">
        <w:rPr>
          <w:noProof/>
          <w:color w:val="auto"/>
        </w:rPr>
        <w:t>of leaf surface microstructure replication</w:t>
      </w:r>
      <w:r w:rsidR="00304018" w:rsidRPr="00B23ADA">
        <w:rPr>
          <w:noProof/>
          <w:color w:val="auto"/>
        </w:rPr>
        <w:fldChar w:fldCharType="begin" w:fldLock="1"/>
      </w:r>
      <w:r w:rsidR="00786BF5" w:rsidRPr="00B23ADA">
        <w:rPr>
          <w:noProof/>
          <w:color w:val="auto"/>
        </w:rPr>
        <w:instrText>ADDIN CSL_CITATION {"citationItems":[{"id":"ITEM-1","itemData":{"author":[{"dropping-particle":"","family":"Koch","given":"K","non-dropping-particle":"","parse-names":false,"suffix":""},{"dropping-particle":"","family":"Schulte","given":"AJ","non-dropping-particle":"","parse-names":false,"suffix":""},{"dropping-particle":"","family":"Fischer","given":"A","non-dropping-particle":"","parse-names":false,"suffix":""},{"dropping-particle":"","family":"Gorb","given":"SN","non-dropping-particle":"","parse-names":false,"suffix":""},{"dropping-particle":"","family":"Barthlott","given":"W","non-dropping-particle":"","parse-names":false,"suffix":""}],"container-title":"Bioinspiration &amp; Biomimetics","id":"ITEM-1","issue":"4","issued":{"date-parts":[["2008"]]},"page":"046002","title":"A fast, precise and low-cost replication technique for nano- and high-aspect-ratio structures of biological and artificial surfacese","type":"article-journal","volume":"3"},"uris":["http://www.mendeley.com/documents/?uuid=241a551f-71a6-4a72-b5a6-399b9929e9cf"]}],"mendeley":{"formattedCitation":"&lt;sup&gt;4&lt;/sup&gt;","plainTextFormattedCitation":"4","previouslyFormattedCitation":"&lt;sup&gt;4&lt;/sup&gt;"},"properties":{"noteIndex":0},"schema":"https://github.com/citation-style-language/schema/raw/master/csl-citation.json"}</w:instrText>
      </w:r>
      <w:r w:rsidR="00304018" w:rsidRPr="00B23ADA">
        <w:rPr>
          <w:noProof/>
          <w:color w:val="auto"/>
        </w:rPr>
        <w:fldChar w:fldCharType="separate"/>
      </w:r>
      <w:r w:rsidR="00304018" w:rsidRPr="00B23ADA">
        <w:rPr>
          <w:noProof/>
          <w:color w:val="auto"/>
          <w:vertAlign w:val="superscript"/>
        </w:rPr>
        <w:t>4</w:t>
      </w:r>
      <w:r w:rsidR="00304018" w:rsidRPr="00B23ADA">
        <w:rPr>
          <w:noProof/>
          <w:color w:val="auto"/>
        </w:rPr>
        <w:fldChar w:fldCharType="end"/>
      </w:r>
      <w:r w:rsidR="007F19CB" w:rsidRPr="00B23ADA">
        <w:rPr>
          <w:noProof/>
          <w:color w:val="auto"/>
        </w:rPr>
        <w:t xml:space="preserve">. </w:t>
      </w:r>
      <w:r w:rsidR="00D4310D" w:rsidRPr="00B23ADA">
        <w:rPr>
          <w:noProof/>
          <w:color w:val="auto"/>
        </w:rPr>
        <w:t xml:space="preserve">In order to </w:t>
      </w:r>
      <w:r w:rsidR="00FA48AC" w:rsidRPr="00B23ADA">
        <w:rPr>
          <w:noProof/>
          <w:color w:val="auto"/>
        </w:rPr>
        <w:t xml:space="preserve">develop this method, we had to </w:t>
      </w:r>
      <w:r w:rsidR="0003582C" w:rsidRPr="00B23ADA">
        <w:rPr>
          <w:noProof/>
          <w:color w:val="auto"/>
        </w:rPr>
        <w:t>tweak</w:t>
      </w:r>
      <w:r w:rsidR="006E5140" w:rsidRPr="00B23ADA">
        <w:rPr>
          <w:noProof/>
          <w:color w:val="auto"/>
        </w:rPr>
        <w:t xml:space="preserve"> </w:t>
      </w:r>
      <w:r w:rsidR="001D7E08" w:rsidRPr="00B23ADA">
        <w:rPr>
          <w:noProof/>
          <w:color w:val="auto"/>
        </w:rPr>
        <w:t>t</w:t>
      </w:r>
      <w:r w:rsidR="006057D4" w:rsidRPr="00B23ADA">
        <w:rPr>
          <w:noProof/>
          <w:color w:val="auto"/>
        </w:rPr>
        <w:t xml:space="preserve">he existing method </w:t>
      </w:r>
      <w:r w:rsidR="00B25A46" w:rsidRPr="00B23ADA">
        <w:rPr>
          <w:noProof/>
          <w:color w:val="auto"/>
        </w:rPr>
        <w:t xml:space="preserve">for leaves. </w:t>
      </w:r>
      <w:r w:rsidR="00195F2B" w:rsidRPr="00B23ADA">
        <w:rPr>
          <w:noProof/>
          <w:color w:val="auto"/>
        </w:rPr>
        <w:t xml:space="preserve">We </w:t>
      </w:r>
      <w:r w:rsidR="00932912" w:rsidRPr="00B23ADA">
        <w:rPr>
          <w:noProof/>
          <w:color w:val="auto"/>
        </w:rPr>
        <w:t xml:space="preserve">realized that the problematic step in </w:t>
      </w:r>
      <w:r w:rsidR="000D3B7A" w:rsidRPr="00B23ADA">
        <w:rPr>
          <w:noProof/>
          <w:color w:val="auto"/>
        </w:rPr>
        <w:t xml:space="preserve">copying </w:t>
      </w:r>
      <w:r w:rsidR="00932912" w:rsidRPr="00B23ADA">
        <w:rPr>
          <w:noProof/>
          <w:color w:val="auto"/>
        </w:rPr>
        <w:t xml:space="preserve">the leaf replication method </w:t>
      </w:r>
      <w:r w:rsidR="000D3B7A" w:rsidRPr="00B23ADA">
        <w:rPr>
          <w:noProof/>
          <w:color w:val="auto"/>
        </w:rPr>
        <w:t xml:space="preserve">into roots </w:t>
      </w:r>
      <w:r w:rsidR="00932912" w:rsidRPr="00B23ADA">
        <w:rPr>
          <w:noProof/>
          <w:color w:val="auto"/>
        </w:rPr>
        <w:t>involve</w:t>
      </w:r>
      <w:r w:rsidR="000D3B7A" w:rsidRPr="00B23ADA">
        <w:rPr>
          <w:noProof/>
          <w:color w:val="auto"/>
        </w:rPr>
        <w:t>s</w:t>
      </w:r>
      <w:r w:rsidR="00932912" w:rsidRPr="00B23ADA">
        <w:rPr>
          <w:noProof/>
          <w:color w:val="auto"/>
        </w:rPr>
        <w:t xml:space="preserve"> the first step of the </w:t>
      </w:r>
      <w:r w:rsidR="00F81BD1" w:rsidRPr="00B23ADA">
        <w:rPr>
          <w:noProof/>
          <w:color w:val="auto"/>
        </w:rPr>
        <w:t>root</w:t>
      </w:r>
      <w:r w:rsidR="00932912" w:rsidRPr="00B23ADA">
        <w:rPr>
          <w:noProof/>
          <w:color w:val="auto"/>
        </w:rPr>
        <w:t xml:space="preserve"> molding. This is the most sensitive part of t</w:t>
      </w:r>
      <w:r w:rsidR="003C2A30" w:rsidRPr="00B23ADA">
        <w:rPr>
          <w:noProof/>
          <w:color w:val="auto"/>
        </w:rPr>
        <w:t xml:space="preserve">he method as it involves the </w:t>
      </w:r>
      <w:r w:rsidR="006E7ACE" w:rsidRPr="00B23ADA">
        <w:rPr>
          <w:noProof/>
          <w:color w:val="auto"/>
        </w:rPr>
        <w:t xml:space="preserve">biological tissue. </w:t>
      </w:r>
      <w:r w:rsidR="009C72E0" w:rsidRPr="00B23ADA">
        <w:rPr>
          <w:noProof/>
          <w:color w:val="auto"/>
        </w:rPr>
        <w:t xml:space="preserve">As a </w:t>
      </w:r>
      <w:r w:rsidR="004040D8" w:rsidRPr="00B23ADA">
        <w:rPr>
          <w:noProof/>
          <w:color w:val="auto"/>
        </w:rPr>
        <w:t>result,</w:t>
      </w:r>
      <w:r w:rsidR="009C72E0" w:rsidRPr="00B23ADA">
        <w:rPr>
          <w:noProof/>
          <w:color w:val="auto"/>
        </w:rPr>
        <w:t xml:space="preserve"> we </w:t>
      </w:r>
      <w:r w:rsidR="00F84048" w:rsidRPr="00B23ADA">
        <w:rPr>
          <w:noProof/>
          <w:color w:val="auto"/>
        </w:rPr>
        <w:t xml:space="preserve">wanted to </w:t>
      </w:r>
      <w:r w:rsidR="007B330B" w:rsidRPr="00B23ADA">
        <w:rPr>
          <w:noProof/>
          <w:color w:val="auto"/>
        </w:rPr>
        <w:t>choose</w:t>
      </w:r>
      <w:r w:rsidR="009C72E0" w:rsidRPr="00B23ADA">
        <w:rPr>
          <w:noProof/>
          <w:color w:val="auto"/>
        </w:rPr>
        <w:t xml:space="preserve"> a polymer </w:t>
      </w:r>
      <w:r w:rsidR="0048120D" w:rsidRPr="00B23ADA">
        <w:rPr>
          <w:noProof/>
          <w:color w:val="auto"/>
        </w:rPr>
        <w:t>that w</w:t>
      </w:r>
      <w:r w:rsidR="007C0734">
        <w:rPr>
          <w:noProof/>
          <w:color w:val="auto"/>
        </w:rPr>
        <w:t>ould</w:t>
      </w:r>
      <w:r w:rsidR="0048120D" w:rsidRPr="00B23ADA">
        <w:rPr>
          <w:noProof/>
          <w:color w:val="auto"/>
        </w:rPr>
        <w:t xml:space="preserve"> demand </w:t>
      </w:r>
      <w:r w:rsidR="00BD619D" w:rsidRPr="00B23ADA">
        <w:rPr>
          <w:noProof/>
          <w:color w:val="auto"/>
        </w:rPr>
        <w:t xml:space="preserve">relatively gentle conditions for </w:t>
      </w:r>
      <w:r w:rsidR="00C34EED" w:rsidRPr="00B23ADA">
        <w:rPr>
          <w:noProof/>
          <w:color w:val="auto"/>
        </w:rPr>
        <w:t>curing</w:t>
      </w:r>
      <w:r w:rsidR="005F7F85" w:rsidRPr="00B23ADA">
        <w:rPr>
          <w:noProof/>
          <w:color w:val="auto"/>
        </w:rPr>
        <w:t xml:space="preserve"> and</w:t>
      </w:r>
      <w:r w:rsidR="00BD619D" w:rsidRPr="00B23ADA">
        <w:rPr>
          <w:noProof/>
          <w:color w:val="auto"/>
        </w:rPr>
        <w:t xml:space="preserve"> </w:t>
      </w:r>
      <w:r w:rsidR="007C0734">
        <w:rPr>
          <w:noProof/>
          <w:color w:val="auto"/>
        </w:rPr>
        <w:t>hence</w:t>
      </w:r>
      <w:r w:rsidR="00BD619D" w:rsidRPr="00B23ADA">
        <w:rPr>
          <w:noProof/>
          <w:color w:val="auto"/>
        </w:rPr>
        <w:t xml:space="preserve"> </w:t>
      </w:r>
      <w:r w:rsidR="00AF2A02" w:rsidRPr="00B23ADA">
        <w:rPr>
          <w:noProof/>
          <w:color w:val="auto"/>
        </w:rPr>
        <w:t>caus</w:t>
      </w:r>
      <w:r w:rsidR="00C34EED" w:rsidRPr="00B23ADA">
        <w:rPr>
          <w:noProof/>
          <w:color w:val="auto"/>
        </w:rPr>
        <w:t>ing</w:t>
      </w:r>
      <w:r w:rsidR="00AF2A02" w:rsidRPr="00B23ADA">
        <w:rPr>
          <w:noProof/>
          <w:color w:val="auto"/>
        </w:rPr>
        <w:t xml:space="preserve"> minimal </w:t>
      </w:r>
      <w:r w:rsidR="007C0734">
        <w:rPr>
          <w:noProof/>
          <w:color w:val="auto"/>
        </w:rPr>
        <w:t>damage</w:t>
      </w:r>
      <w:r w:rsidR="00AF2A02" w:rsidRPr="00B23ADA">
        <w:rPr>
          <w:noProof/>
          <w:color w:val="auto"/>
        </w:rPr>
        <w:t xml:space="preserve"> to the biological </w:t>
      </w:r>
      <w:r w:rsidR="0018325E" w:rsidRPr="00B23ADA">
        <w:rPr>
          <w:noProof/>
          <w:color w:val="auto"/>
        </w:rPr>
        <w:t xml:space="preserve">tissue. We chose polyurethane </w:t>
      </w:r>
      <w:r w:rsidR="003E73FF" w:rsidRPr="00B23ADA">
        <w:rPr>
          <w:noProof/>
          <w:color w:val="auto"/>
        </w:rPr>
        <w:t xml:space="preserve">because it can be polymerized </w:t>
      </w:r>
      <w:r w:rsidR="002A7E88" w:rsidRPr="00B23ADA">
        <w:rPr>
          <w:noProof/>
          <w:color w:val="auto"/>
        </w:rPr>
        <w:t>quickly (within 10 min) under UV light</w:t>
      </w:r>
      <w:r w:rsidR="00786BF5" w:rsidRPr="00B23ADA">
        <w:rPr>
          <w:noProof/>
          <w:color w:val="auto"/>
        </w:rPr>
        <w:fldChar w:fldCharType="begin" w:fldLock="1"/>
      </w:r>
      <w:r w:rsidR="00492656" w:rsidRPr="00B23ADA">
        <w:rPr>
          <w:noProof/>
          <w:color w:val="auto"/>
        </w:rPr>
        <w:instrText>ADDIN CSL_CITATION {"citationItems":[{"id":"ITEM-1","itemData":{"author":[{"dropping-particle":"","family":"Yan-yan","given":"Wel","non-dropping-particle":"","parse-names":false,"suffix":""},{"dropping-particle":"","family":"Ying-wu","given":"Luo","non-dropping-particle":"","parse-names":false,"suffix":""},{"dropping-particle":"","family":"Bao-fang","given":"Li","non-dropping-particle":"","parse-names":false,"suffix":""},{"dropping-particle":"","family":"Bo-geng","given":"Li","non-dropping-particle":"","parse-names":false,"suffix":""}],"container-title":"Journal of Zhejiang University-SCIENCE A","id":"ITEM-1","issued":{"date-parts":[["2004"]]},"page":"906-911","title":"Water-soluble UV curable urethane methyl acrylate coating: preparation and properties","type":"article-journal","volume":"5"},"uris":["http://www.mendeley.com/documents/?uuid=7799c9fd-6f19-4caf-883d-e885f6693d14"]}],"mendeley":{"formattedCitation":"&lt;sup&gt;29&lt;/sup&gt;","plainTextFormattedCitation":"29","previouslyFormattedCitation":"&lt;sup&gt;29&lt;/sup&gt;"},"properties":{"noteIndex":0},"schema":"https://github.com/citation-style-language/schema/raw/master/csl-citation.json"}</w:instrText>
      </w:r>
      <w:r w:rsidR="00786BF5" w:rsidRPr="00B23ADA">
        <w:rPr>
          <w:noProof/>
          <w:color w:val="auto"/>
        </w:rPr>
        <w:fldChar w:fldCharType="separate"/>
      </w:r>
      <w:r w:rsidR="00FF73AC" w:rsidRPr="00B23ADA">
        <w:rPr>
          <w:noProof/>
          <w:color w:val="auto"/>
          <w:vertAlign w:val="superscript"/>
        </w:rPr>
        <w:t>29</w:t>
      </w:r>
      <w:r w:rsidR="00786BF5" w:rsidRPr="00B23ADA">
        <w:rPr>
          <w:noProof/>
          <w:color w:val="auto"/>
        </w:rPr>
        <w:fldChar w:fldCharType="end"/>
      </w:r>
      <w:r w:rsidR="002A7E88" w:rsidRPr="00B23ADA">
        <w:rPr>
          <w:noProof/>
          <w:color w:val="auto"/>
        </w:rPr>
        <w:t xml:space="preserve">. Additionally, </w:t>
      </w:r>
      <w:r w:rsidR="002E6282" w:rsidRPr="00B23ADA">
        <w:rPr>
          <w:noProof/>
          <w:color w:val="auto"/>
        </w:rPr>
        <w:t>it is very hard once polymerized</w:t>
      </w:r>
      <w:r w:rsidR="001F6217" w:rsidRPr="00B23ADA">
        <w:rPr>
          <w:noProof/>
          <w:color w:val="auto"/>
        </w:rPr>
        <w:fldChar w:fldCharType="begin" w:fldLock="1"/>
      </w:r>
      <w:r w:rsidR="00492656" w:rsidRPr="00B23ADA">
        <w:rPr>
          <w:noProof/>
          <w:color w:val="auto"/>
        </w:rPr>
        <w:instrText>ADDIN CSL_CITATION {"citationItems":[{"id":"ITEM-1","itemData":{"author":[{"dropping-particle":"","family":"Bao","given":"Li-hong","non-dropping-particle":"","parse-names":false,"suffix":""},{"dropping-particle":"","family":"Huang","given":"Yangfei","non-dropping-particle":"","parse-names":false,"suffix":""}],"container-title":"The pharmaceutical and chemical journal","id":"ITEM-1","issue":"6","issued":{"date-parts":[["2017"]]},"page":"34-40","title":"Synthesis and Properties of UV Curable Waterborne Polyurethane Acrylate Based on Modified Castor Oil","type":"article-journal","volume":"4"},"uris":["http://www.mendeley.com/documents/?uuid=f8521c2f-4f9b-4cb2-9ccf-1e58c9bc75e6"]}],"mendeley":{"formattedCitation":"&lt;sup&gt;30&lt;/sup&gt;","plainTextFormattedCitation":"30","previouslyFormattedCitation":"&lt;sup&gt;30&lt;/sup&gt;"},"properties":{"noteIndex":0},"schema":"https://github.com/citation-style-language/schema/raw/master/csl-citation.json"}</w:instrText>
      </w:r>
      <w:r w:rsidR="001F6217" w:rsidRPr="00B23ADA">
        <w:rPr>
          <w:noProof/>
          <w:color w:val="auto"/>
        </w:rPr>
        <w:fldChar w:fldCharType="separate"/>
      </w:r>
      <w:r w:rsidR="00FF73AC" w:rsidRPr="00B23ADA">
        <w:rPr>
          <w:noProof/>
          <w:color w:val="auto"/>
          <w:vertAlign w:val="superscript"/>
        </w:rPr>
        <w:t>30</w:t>
      </w:r>
      <w:r w:rsidR="001F6217" w:rsidRPr="00B23ADA">
        <w:rPr>
          <w:noProof/>
          <w:color w:val="auto"/>
        </w:rPr>
        <w:fldChar w:fldCharType="end"/>
      </w:r>
      <w:r w:rsidR="002E6282" w:rsidRPr="00B23ADA">
        <w:rPr>
          <w:noProof/>
          <w:color w:val="auto"/>
        </w:rPr>
        <w:t xml:space="preserve"> and we hop</w:t>
      </w:r>
      <w:r w:rsidR="007C0734">
        <w:rPr>
          <w:noProof/>
          <w:color w:val="auto"/>
        </w:rPr>
        <w:t xml:space="preserve">ed </w:t>
      </w:r>
      <w:r w:rsidR="002E6282" w:rsidRPr="00B23ADA">
        <w:rPr>
          <w:noProof/>
          <w:color w:val="auto"/>
        </w:rPr>
        <w:t xml:space="preserve">that </w:t>
      </w:r>
      <w:r w:rsidR="00CF2B74" w:rsidRPr="00B23ADA">
        <w:rPr>
          <w:noProof/>
          <w:color w:val="auto"/>
        </w:rPr>
        <w:t xml:space="preserve">this </w:t>
      </w:r>
      <w:r w:rsidR="00DB3033" w:rsidRPr="00B23ADA">
        <w:rPr>
          <w:noProof/>
          <w:color w:val="auto"/>
        </w:rPr>
        <w:t>property w</w:t>
      </w:r>
      <w:r w:rsidR="007C0734">
        <w:rPr>
          <w:noProof/>
          <w:color w:val="auto"/>
        </w:rPr>
        <w:t>ould</w:t>
      </w:r>
      <w:r w:rsidR="00DB3033" w:rsidRPr="00B23ADA">
        <w:rPr>
          <w:noProof/>
          <w:color w:val="auto"/>
        </w:rPr>
        <w:t xml:space="preserve"> allow for the rela</w:t>
      </w:r>
      <w:r w:rsidR="00C02918" w:rsidRPr="00B23ADA">
        <w:rPr>
          <w:noProof/>
          <w:color w:val="auto"/>
        </w:rPr>
        <w:t xml:space="preserve">tively easy removal </w:t>
      </w:r>
      <w:r w:rsidR="00306EC5" w:rsidRPr="00B23ADA">
        <w:rPr>
          <w:noProof/>
          <w:color w:val="auto"/>
        </w:rPr>
        <w:t>of the root from the polyurethane mold.</w:t>
      </w:r>
    </w:p>
    <w:p w14:paraId="5ACA67B8" w14:textId="77777777" w:rsidR="008E2870" w:rsidRPr="00B23ADA" w:rsidRDefault="008E2870" w:rsidP="000836B2">
      <w:pPr>
        <w:widowControl/>
        <w:rPr>
          <w:noProof/>
          <w:color w:val="auto"/>
        </w:rPr>
      </w:pPr>
    </w:p>
    <w:p w14:paraId="6DDCDAD1" w14:textId="139D654F" w:rsidR="00306EC5" w:rsidRPr="00B23ADA" w:rsidRDefault="007C0734" w:rsidP="000836B2">
      <w:pPr>
        <w:widowControl/>
        <w:rPr>
          <w:noProof/>
          <w:color w:val="auto"/>
        </w:rPr>
      </w:pPr>
      <w:r>
        <w:rPr>
          <w:noProof/>
          <w:color w:val="auto"/>
        </w:rPr>
        <w:t>The presented</w:t>
      </w:r>
      <w:r w:rsidR="00306EC5" w:rsidRPr="00B23ADA">
        <w:rPr>
          <w:noProof/>
          <w:color w:val="auto"/>
        </w:rPr>
        <w:t xml:space="preserve"> method is a two</w:t>
      </w:r>
      <w:r w:rsidR="00156DAF" w:rsidRPr="00B23ADA">
        <w:rPr>
          <w:noProof/>
          <w:color w:val="auto"/>
          <w:rtl/>
          <w:lang w:bidi="he-IL"/>
        </w:rPr>
        <w:t>-</w:t>
      </w:r>
      <w:r w:rsidR="00306EC5" w:rsidRPr="00B23ADA">
        <w:rPr>
          <w:noProof/>
          <w:color w:val="auto"/>
        </w:rPr>
        <w:t xml:space="preserve">step </w:t>
      </w:r>
      <w:r>
        <w:rPr>
          <w:noProof/>
          <w:color w:val="auto"/>
        </w:rPr>
        <w:t>approach</w:t>
      </w:r>
      <w:r w:rsidR="00306EC5" w:rsidRPr="00B23ADA">
        <w:rPr>
          <w:noProof/>
          <w:color w:val="auto"/>
        </w:rPr>
        <w:t xml:space="preserve"> in which the </w:t>
      </w:r>
      <w:r w:rsidR="004818B8" w:rsidRPr="00B23ADA">
        <w:rPr>
          <w:noProof/>
          <w:color w:val="auto"/>
        </w:rPr>
        <w:t xml:space="preserve">negative </w:t>
      </w:r>
      <w:r w:rsidR="00306EC5" w:rsidRPr="00B23ADA">
        <w:rPr>
          <w:noProof/>
          <w:color w:val="auto"/>
        </w:rPr>
        <w:t xml:space="preserve">image (negative replica) is formed in the first step and the </w:t>
      </w:r>
      <w:r w:rsidR="006C3425" w:rsidRPr="00B23ADA">
        <w:rPr>
          <w:noProof/>
          <w:color w:val="auto"/>
        </w:rPr>
        <w:t xml:space="preserve">replication is formed in the second step, based on the </w:t>
      </w:r>
      <w:r w:rsidR="00D116C3" w:rsidRPr="00B23ADA">
        <w:rPr>
          <w:noProof/>
          <w:color w:val="auto"/>
        </w:rPr>
        <w:t xml:space="preserve">negative replica. </w:t>
      </w:r>
      <w:r w:rsidR="00324013" w:rsidRPr="00B23ADA">
        <w:rPr>
          <w:noProof/>
          <w:color w:val="auto"/>
        </w:rPr>
        <w:t xml:space="preserve">This </w:t>
      </w:r>
      <w:r w:rsidR="00564A96" w:rsidRPr="00B23ADA">
        <w:rPr>
          <w:noProof/>
          <w:color w:val="auto"/>
        </w:rPr>
        <w:t xml:space="preserve">extends </w:t>
      </w:r>
      <w:r w:rsidR="00324013" w:rsidRPr="00B23ADA">
        <w:rPr>
          <w:noProof/>
          <w:color w:val="auto"/>
        </w:rPr>
        <w:t xml:space="preserve">the </w:t>
      </w:r>
      <w:r w:rsidR="001B2BFC" w:rsidRPr="00B23ADA">
        <w:rPr>
          <w:noProof/>
          <w:color w:val="auto"/>
        </w:rPr>
        <w:t>range of materials we can work with. Leaf surface microstr</w:t>
      </w:r>
      <w:r w:rsidR="00F6079E" w:rsidRPr="00B23ADA">
        <w:rPr>
          <w:noProof/>
          <w:color w:val="auto"/>
        </w:rPr>
        <w:t>ucture replication was mainly performed on PDMS or epoxy</w:t>
      </w:r>
      <w:r w:rsidR="00E174A1" w:rsidRPr="00B23ADA">
        <w:rPr>
          <w:noProof/>
          <w:color w:val="auto"/>
        </w:rPr>
        <w:t xml:space="preserve"> materials</w:t>
      </w:r>
      <w:r w:rsidR="00D51EBC" w:rsidRPr="00B23ADA">
        <w:rPr>
          <w:noProof/>
          <w:color w:val="auto"/>
        </w:rPr>
        <w:fldChar w:fldCharType="begin" w:fldLock="1"/>
      </w:r>
      <w:r w:rsidR="00492656" w:rsidRPr="00B23ADA">
        <w:rPr>
          <w:noProof/>
          <w:color w:val="auto"/>
        </w:rPr>
        <w:instrText>ADDIN CSL_CITATION {"citationItems":[{"id":"ITEM-1","itemData":{"DOI":"10.1021/acssuschemeng.8b00815","author":[{"dropping-particle":"","family":"Sharma","given":"Vipul","non-dropping-particle":"","parse-names":false,"suffix":""},{"dropping-particle":"","family":"Orejon","given":"Daniel","non-dropping-particle":"","parse-names":false,"suffix":""},{"dropping-particle":"","family":"Takata","given":"Yasuyuki","non-dropping-particle":"","parse-names":false,"suffix":""},{"dropping-particle":"","family":"Krishnan","given":"Venkata","non-dropping-particle":"","parse-names":false,"suffix":""},{"dropping-particle":"","family":"Harish","given":"Sivasankaran","non-dropping-particle":"","parse-names":false,"suffix":""}],"container-title":"ACS Sustainable Chemistry &amp; Engineering","id":"ITEM-1","issue":"5","issued":{"date-parts":[["2018"]]},"page":"6981-6993","title":"Gladiolus dalenii Based Bioinspired Structured Surface via Soft Lithography and Its Application in Water Vapor Condensation and Fog Harvesting","type":"article-journal","volume":"6"},"uris":["http://www.mendeley.com/documents/?uuid=58d1a8fa-aa6a-4d15-8216-e4031f68aafd"]},{"id":"ITEM-2","itemData":{"author":[{"dropping-particle":"","family":"Wu","given":"W","non-dropping-particle":"","parse-names":false,"suffix":""},{"dropping-particle":"","family":"Guijt","given":"RM","non-dropping-particle":"","parse-names":false,"suffix":""},{"dropping-particle":"","family":"Silina","given":"YE","non-dropping-particle":"","parse-names":false,"suffix":""},{"dropping-particle":"","family":"Koch","given":"M","non-dropping-particle":"","parse-names":false,"suffix":""},{"dropping-particle":"","family":"Manz","given":"A","non-dropping-particle":"","parse-names":false,"suffix":""}],"container-title":"RSC Advances","id":"ITEM-2","issue":"27","issued":{"date-parts":[["2016"]]},"page":"22469-22475","title":"Plant leaves as templates for soft lithography","type":"article-journal","volume":"6"},"uris":["http://www.mendeley.com/documents/?uuid=c2b9bbe7-3af2-3354-b81c-4612339c9482"]}],"mendeley":{"formattedCitation":"&lt;sup&gt;11,31&lt;/sup&gt;","plainTextFormattedCitation":"11,31","previouslyFormattedCitation":"&lt;sup&gt;11,31&lt;/sup&gt;"},"properties":{"noteIndex":0},"schema":"https://github.com/citation-style-language/schema/raw/master/csl-citation.json"}</w:instrText>
      </w:r>
      <w:r w:rsidR="00D51EBC" w:rsidRPr="00B23ADA">
        <w:rPr>
          <w:noProof/>
          <w:color w:val="auto"/>
        </w:rPr>
        <w:fldChar w:fldCharType="separate"/>
      </w:r>
      <w:r w:rsidR="00FF73AC" w:rsidRPr="00B23ADA">
        <w:rPr>
          <w:noProof/>
          <w:color w:val="auto"/>
          <w:vertAlign w:val="superscript"/>
        </w:rPr>
        <w:t>11,31</w:t>
      </w:r>
      <w:r w:rsidR="00D51EBC" w:rsidRPr="00B23ADA">
        <w:rPr>
          <w:noProof/>
          <w:color w:val="auto"/>
        </w:rPr>
        <w:fldChar w:fldCharType="end"/>
      </w:r>
      <w:r w:rsidR="00D51EBC" w:rsidRPr="00B23ADA">
        <w:rPr>
          <w:noProof/>
          <w:color w:val="auto"/>
        </w:rPr>
        <w:t>.</w:t>
      </w:r>
      <w:r w:rsidR="00E174A1" w:rsidRPr="00B23ADA">
        <w:rPr>
          <w:noProof/>
          <w:color w:val="auto"/>
        </w:rPr>
        <w:t xml:space="preserve"> </w:t>
      </w:r>
      <w:r w:rsidR="00677450" w:rsidRPr="00B23ADA">
        <w:rPr>
          <w:noProof/>
          <w:color w:val="auto"/>
        </w:rPr>
        <w:t>Some work was done with other materials</w:t>
      </w:r>
      <w:r w:rsidR="006B0AD9" w:rsidRPr="00B23ADA">
        <w:rPr>
          <w:noProof/>
          <w:color w:val="auto"/>
        </w:rPr>
        <w:t xml:space="preserve">, specifically materials supporting </w:t>
      </w:r>
      <w:r w:rsidR="005937C4" w:rsidRPr="00B23ADA">
        <w:rPr>
          <w:noProof/>
          <w:color w:val="auto"/>
        </w:rPr>
        <w:t>microorganism growth</w:t>
      </w:r>
      <w:r w:rsidR="00B43C2B" w:rsidRPr="00B23ADA">
        <w:rPr>
          <w:noProof/>
          <w:color w:val="auto"/>
        </w:rPr>
        <w:fldChar w:fldCharType="begin" w:fldLock="1"/>
      </w:r>
      <w:r w:rsidR="00492656" w:rsidRPr="00B23ADA">
        <w:rPr>
          <w:noProof/>
          <w:color w:val="auto"/>
        </w:rPr>
        <w:instrText>ADDIN CSL_CITATION {"citationItems":[{"id":"ITEM-1","itemData":{"ISBN":"1111111111","author":[{"dropping-particle":"","family":"Soffe","given":"Rebecca","non-dropping-particle":"","parse-names":false,"suffix":""},{"dropping-particle":"","family":"Altenhuber","given":"Nicola","non-dropping-particle":"","parse-names":false,"suffix":""},{"dropping-particle":"","family":"Bernach","given":"Michal","non-dropping-particle":"","parse-names":false,"suffix":""},{"dropping-particle":"","family":"Remus-Emsermann","given":"Mitja N P","non-dropping-particle":"","parse-names":false,"suffix":""},{"dropping-particle":"","family":"Nock","given":"Volker","non-dropping-particle":"","parse-names":false,"suffix":""}],"container-title":"PloS one","id":"ITEM-1","issue":"6","issued":{"date-parts":[["2019"]]},"page":"1-19","title":"Comparison of replica leaf surface materials for phyllosphere microbiology","type":"article-journal","volume":"14"},"uris":["http://www.mendeley.com/documents/?uuid=7c910f74-0b1d-4206-a615-75332766c62e"]},{"id":"ITEM-2","itemData":{"DOI":"10.1021/am502384q","ISSN":"19448252","abstract":"We have developed a two-step replica molding method for rapid fabrication of biomimetically patterned plant surfaces (BPS) using polydimethylsiloxane (PDMS-BPS) and agarose (AGAR-BPS). Beyond providing multiple identical specimens that faithfully reproduce leaf surface microstructure, this approach also offers unique chemical, physical, and biological features. PDMS-BPS provide good structural durability for SEM examination, have surface wettability comparable to plant surfaces for coating development, and allow for real-time monitoring of biosynthesis through incorporation into microfluidic devices. AGAR-BPS are compatible with bacterial growth, recovery, and quantification, and enable investigation of the effects of surface topography on spatially varying survival and inactivation of Escherichia coli cells during biocide treatment. Further development and application of these biomimetically patterned surfaces to study (and possibly modify) other aspects of plant-bacteria interactions can provide insight into controlling pathogen contamination in a wide range of applications. © 2014 American Chemical Society.","author":[{"dropping-particle":"","family":"Zhang","given":"Boce","non-dropping-particle":"","parse-names":false,"suffix":""},{"dropping-particle":"","family":"Luo","given":"Yaguang","non-dropping-particle":"","parse-names":false,"suffix":""},{"dropping-particle":"","family":"Pearlstein","given":"Arne J.","non-dropping-particle":"","parse-names":false,"suffix":""},{"dropping-particle":"","family":"Aplin","given":"Jesse","non-dropping-particle":"","parse-names":false,"suffix":""},{"dropping-particle":"","family":"Liu","given":"Yi","non-dropping-particle":"","parse-names":false,"suffix":""},{"dropping-particle":"","family":"Bauchan","given":"Gary R.","non-dropping-particle":"","parse-names":false,"suffix":""},{"dropping-particle":"","family":"Payne","given":"Gregory F.","non-dropping-particle":"","parse-names":false,"suffix":""},{"dropping-particle":"","family":"Wang","given":"Qin","non-dropping-particle":"","parse-names":false,"suffix":""},{"dropping-particle":"","family":"Nou","given":"Xiangwu","non-dropping-particle":"","parse-names":false,"suffix":""},{"dropping-particle":"","family":"Millner","given":"Patricia D.","non-dropping-particle":"","parse-names":false,"suffix":""}],"container-title":"ACS Applied Materials and Interfaces","id":"ITEM-2","issue":"15","issued":{"date-parts":[["2014"]]},"page":"12467-12478","title":"Fabrication of biomimetically patterned surfaces and their application to probing plant-bacteria interactions","type":"article-journal","volume":"6"},"uris":["http://www.mendeley.com/documents/?uuid=c28a8109-22d2-449c-94a4-2bbf8a38f4d7"]}],"mendeley":{"formattedCitation":"&lt;sup&gt;13,32&lt;/sup&gt;","plainTextFormattedCitation":"13,32","previouslyFormattedCitation":"&lt;sup&gt;13,32&lt;/sup&gt;"},"properties":{"noteIndex":0},"schema":"https://github.com/citation-style-language/schema/raw/master/csl-citation.json"}</w:instrText>
      </w:r>
      <w:r w:rsidR="00B43C2B" w:rsidRPr="00B23ADA">
        <w:rPr>
          <w:noProof/>
          <w:color w:val="auto"/>
        </w:rPr>
        <w:fldChar w:fldCharType="separate"/>
      </w:r>
      <w:r w:rsidR="00FF73AC" w:rsidRPr="00B23ADA">
        <w:rPr>
          <w:noProof/>
          <w:color w:val="auto"/>
          <w:vertAlign w:val="superscript"/>
        </w:rPr>
        <w:t>13,32</w:t>
      </w:r>
      <w:r w:rsidR="00B43C2B" w:rsidRPr="00B23ADA">
        <w:rPr>
          <w:noProof/>
          <w:color w:val="auto"/>
        </w:rPr>
        <w:fldChar w:fldCharType="end"/>
      </w:r>
      <w:r w:rsidR="005937C4" w:rsidRPr="00B23ADA">
        <w:rPr>
          <w:noProof/>
          <w:color w:val="auto"/>
        </w:rPr>
        <w:t xml:space="preserve">. This is because in recent years this method has been used </w:t>
      </w:r>
      <w:r w:rsidR="00BB79A2" w:rsidRPr="00B23ADA">
        <w:rPr>
          <w:noProof/>
          <w:color w:val="auto"/>
        </w:rPr>
        <w:t xml:space="preserve">to study </w:t>
      </w:r>
      <w:r w:rsidR="00C756FC" w:rsidRPr="00B23ADA">
        <w:rPr>
          <w:noProof/>
          <w:color w:val="auto"/>
        </w:rPr>
        <w:t>microorganism-surface interaction</w:t>
      </w:r>
      <w:r w:rsidR="00861C87" w:rsidRPr="00B23ADA">
        <w:rPr>
          <w:noProof/>
          <w:color w:val="auto"/>
        </w:rPr>
        <w:t>s</w:t>
      </w:r>
      <w:r w:rsidR="00C756FC" w:rsidRPr="00B23ADA">
        <w:rPr>
          <w:noProof/>
          <w:color w:val="auto"/>
        </w:rPr>
        <w:t xml:space="preserve"> in the context of leaf surface</w:t>
      </w:r>
      <w:r w:rsidR="00C34EED" w:rsidRPr="00B23ADA">
        <w:rPr>
          <w:noProof/>
          <w:color w:val="auto"/>
        </w:rPr>
        <w:t xml:space="preserve"> structure</w:t>
      </w:r>
      <w:r w:rsidR="00C756FC" w:rsidRPr="00B23ADA">
        <w:rPr>
          <w:noProof/>
          <w:color w:val="auto"/>
        </w:rPr>
        <w:t xml:space="preserve">. </w:t>
      </w:r>
      <w:r w:rsidR="006D4091" w:rsidRPr="00B23ADA">
        <w:rPr>
          <w:noProof/>
          <w:color w:val="auto"/>
        </w:rPr>
        <w:t xml:space="preserve">However, no cellulose-like materials have been used </w:t>
      </w:r>
      <w:r w:rsidR="00BA59E9" w:rsidRPr="00B23ADA">
        <w:rPr>
          <w:noProof/>
          <w:color w:val="auto"/>
        </w:rPr>
        <w:t xml:space="preserve">in this method in the context of leaves. </w:t>
      </w:r>
      <w:r w:rsidR="004228CF" w:rsidRPr="00B23ADA">
        <w:rPr>
          <w:noProof/>
          <w:color w:val="auto"/>
        </w:rPr>
        <w:t xml:space="preserve">We </w:t>
      </w:r>
      <w:r w:rsidR="00213028" w:rsidRPr="00B23ADA">
        <w:rPr>
          <w:noProof/>
          <w:color w:val="auto"/>
        </w:rPr>
        <w:t>suggest</w:t>
      </w:r>
      <w:r w:rsidR="004228CF" w:rsidRPr="00B23ADA">
        <w:rPr>
          <w:noProof/>
          <w:color w:val="auto"/>
        </w:rPr>
        <w:t xml:space="preserve"> the use of</w:t>
      </w:r>
      <w:r w:rsidR="00A57938" w:rsidRPr="00B23ADA">
        <w:rPr>
          <w:noProof/>
          <w:color w:val="auto"/>
        </w:rPr>
        <w:t xml:space="preserve"> a</w:t>
      </w:r>
      <w:r w:rsidR="004228CF" w:rsidRPr="00B23ADA">
        <w:rPr>
          <w:noProof/>
          <w:color w:val="auto"/>
        </w:rPr>
        <w:t xml:space="preserve"> </w:t>
      </w:r>
      <w:r w:rsidR="00A71B28" w:rsidRPr="00B23ADA">
        <w:rPr>
          <w:noProof/>
          <w:color w:val="auto"/>
        </w:rPr>
        <w:t xml:space="preserve">polyurethane negative replica as a mold </w:t>
      </w:r>
      <w:r w:rsidR="00A57938" w:rsidRPr="00B23ADA">
        <w:rPr>
          <w:noProof/>
          <w:color w:val="auto"/>
        </w:rPr>
        <w:t xml:space="preserve">and </w:t>
      </w:r>
      <w:r w:rsidR="00A93DBD" w:rsidRPr="00B23ADA">
        <w:rPr>
          <w:noProof/>
          <w:color w:val="auto"/>
        </w:rPr>
        <w:t>a variety of materials for the positive replica</w:t>
      </w:r>
      <w:r w:rsidR="008E3D25" w:rsidRPr="00B23ADA">
        <w:rPr>
          <w:noProof/>
          <w:color w:val="auto"/>
        </w:rPr>
        <w:t xml:space="preserve">. </w:t>
      </w:r>
      <w:r w:rsidR="00A260E1" w:rsidRPr="00B23ADA">
        <w:rPr>
          <w:noProof/>
          <w:color w:val="auto"/>
        </w:rPr>
        <w:t xml:space="preserve">In other words, </w:t>
      </w:r>
      <w:r w:rsidR="006F53DA" w:rsidRPr="00B23ADA">
        <w:rPr>
          <w:noProof/>
          <w:color w:val="auto"/>
        </w:rPr>
        <w:t xml:space="preserve">making the positive replica, from a variety of materials, is relatively easy once </w:t>
      </w:r>
      <w:r w:rsidR="00546D4C" w:rsidRPr="00B23ADA">
        <w:rPr>
          <w:noProof/>
          <w:color w:val="auto"/>
        </w:rPr>
        <w:t xml:space="preserve">a good negative replica is made. </w:t>
      </w:r>
      <w:r w:rsidR="008E3D25" w:rsidRPr="00B23ADA">
        <w:rPr>
          <w:noProof/>
          <w:color w:val="auto"/>
        </w:rPr>
        <w:t xml:space="preserve">We </w:t>
      </w:r>
      <w:r>
        <w:rPr>
          <w:noProof/>
          <w:color w:val="auto"/>
        </w:rPr>
        <w:t>currently use</w:t>
      </w:r>
      <w:r w:rsidR="008E3D25" w:rsidRPr="00B23ADA">
        <w:rPr>
          <w:noProof/>
          <w:color w:val="auto"/>
        </w:rPr>
        <w:t xml:space="preserve"> cellulose </w:t>
      </w:r>
      <w:r w:rsidR="00490DB3" w:rsidRPr="00B23ADA">
        <w:rPr>
          <w:noProof/>
          <w:color w:val="auto"/>
        </w:rPr>
        <w:t>derivatives,</w:t>
      </w:r>
      <w:r w:rsidR="008E3D25" w:rsidRPr="00B23ADA">
        <w:rPr>
          <w:noProof/>
          <w:color w:val="auto"/>
        </w:rPr>
        <w:t xml:space="preserve"> but are exploring the possibilities of using </w:t>
      </w:r>
      <w:r w:rsidR="006F50AA" w:rsidRPr="00B23ADA">
        <w:rPr>
          <w:noProof/>
          <w:color w:val="auto"/>
        </w:rPr>
        <w:t>more relevant material</w:t>
      </w:r>
      <w:r w:rsidR="0065270F" w:rsidRPr="00B23ADA">
        <w:rPr>
          <w:noProof/>
          <w:color w:val="auto"/>
        </w:rPr>
        <w:t>s</w:t>
      </w:r>
      <w:r w:rsidR="006F50AA" w:rsidRPr="00B23ADA">
        <w:rPr>
          <w:noProof/>
          <w:color w:val="auto"/>
        </w:rPr>
        <w:t xml:space="preserve"> to root surface such as pectin and lignin</w:t>
      </w:r>
      <w:r w:rsidR="005B0827" w:rsidRPr="00B23ADA">
        <w:rPr>
          <w:noProof/>
          <w:color w:val="auto"/>
        </w:rPr>
        <w:fldChar w:fldCharType="begin" w:fldLock="1"/>
      </w:r>
      <w:r w:rsidR="00492656" w:rsidRPr="00B23ADA">
        <w:rPr>
          <w:noProof/>
          <w:color w:val="auto"/>
        </w:rPr>
        <w:instrText>ADDIN CSL_CITATION {"citationItems":[{"id":"ITEM-1","itemData":{"author":[{"dropping-particle":"","family":"Whitehead","given":"D. C.","non-dropping-particle":"","parse-names":false,"suffix":""},{"dropping-particle":"","family":"Buchan","given":"Hazel","non-dropping-particle":"","parse-names":false,"suffix":""},{"dropping-particle":"","family":"Hartlay","given":"R.D.","non-dropping-particle":"","parse-names":false,"suffix":""}],"container-title":"Soil Biology and Biochemistry","id":"ITEM-1","issue":"6","issued":{"date-parts":[["1979"]]},"page":"619-628","title":"Composition and decomposition of roots of ryegrass and red clover","type":"article-journal","volume":"11"},"uris":["http://www.mendeley.com/documents/?uuid=5003cd58-1182-44a4-90b9-efe4ce63bac5"]},{"id":"ITEM-2","itemData":{"DOI":"10.1016/j.indcrop.2003.10.006","author":[{"dropping-particle":"","family":"Ververis","given":"C","non-dropping-particle":"","parse-names":false,"suffix":""},{"dropping-particle":"","family":"Georghiou","given":"K.","non-dropping-particle":"","parse-names":false,"suffix":""},{"dropping-particle":"","family":"Christodoulakis","given":"N.","non-dropping-particle":"","parse-names":false,"suffix":""},{"dropping-particle":"","family":"Santas","given":"P.","non-dropping-particle":"","parse-names":false,"suffix":""},{"dropping-particle":"","family":"Santas","given":"R.","non-dropping-particle":"","parse-names":false,"suffix":""}],"container-title":"Industrial crops and products","id":"ITEM-2","issued":{"date-parts":[["2004"]]},"page":"245-254","title":"Fiber dimensions , lignin and cellulose content of various plant material and their suitability for paper production","type":"article-journal","volume":"19"},"uris":["http://www.mendeley.com/documents/?uuid=9b88179f-9607-4697-b232-252c09cf98f5"]}],"mendeley":{"formattedCitation":"&lt;sup&gt;33,34&lt;/sup&gt;","plainTextFormattedCitation":"33,34","previouslyFormattedCitation":"&lt;sup&gt;33,34&lt;/sup&gt;"},"properties":{"noteIndex":0},"schema":"https://github.com/citation-style-language/schema/raw/master/csl-citation.json"}</w:instrText>
      </w:r>
      <w:r w:rsidR="005B0827" w:rsidRPr="00B23ADA">
        <w:rPr>
          <w:noProof/>
          <w:color w:val="auto"/>
        </w:rPr>
        <w:fldChar w:fldCharType="separate"/>
      </w:r>
      <w:r w:rsidR="00FF73AC" w:rsidRPr="00B23ADA">
        <w:rPr>
          <w:noProof/>
          <w:color w:val="auto"/>
          <w:vertAlign w:val="superscript"/>
        </w:rPr>
        <w:t>33,34</w:t>
      </w:r>
      <w:r w:rsidR="005B0827" w:rsidRPr="00B23ADA">
        <w:rPr>
          <w:noProof/>
          <w:color w:val="auto"/>
        </w:rPr>
        <w:fldChar w:fldCharType="end"/>
      </w:r>
      <w:r w:rsidR="006F50AA" w:rsidRPr="00B23ADA">
        <w:rPr>
          <w:noProof/>
          <w:color w:val="auto"/>
        </w:rPr>
        <w:t xml:space="preserve"> in </w:t>
      </w:r>
      <w:r w:rsidR="00362E01" w:rsidRPr="00B23ADA">
        <w:rPr>
          <w:noProof/>
          <w:color w:val="auto"/>
        </w:rPr>
        <w:t xml:space="preserve">combination with cellulose derivatives. </w:t>
      </w:r>
    </w:p>
    <w:p w14:paraId="2C1E8C67" w14:textId="630B5F26" w:rsidR="000F400F" w:rsidRDefault="007C0734" w:rsidP="000836B2">
      <w:pPr>
        <w:widowControl/>
        <w:rPr>
          <w:noProof/>
          <w:color w:val="auto"/>
        </w:rPr>
      </w:pPr>
      <w:r>
        <w:rPr>
          <w:noProof/>
          <w:color w:val="auto"/>
        </w:rPr>
        <w:lastRenderedPageBreak/>
        <w:br/>
        <w:t xml:space="preserve">The </w:t>
      </w:r>
      <w:r w:rsidR="000F400F" w:rsidRPr="00B23ADA">
        <w:rPr>
          <w:noProof/>
          <w:color w:val="auto"/>
        </w:rPr>
        <w:t xml:space="preserve">method also </w:t>
      </w:r>
      <w:r w:rsidR="00684DD7" w:rsidRPr="00B23ADA">
        <w:rPr>
          <w:noProof/>
          <w:color w:val="auto"/>
        </w:rPr>
        <w:t>expands</w:t>
      </w:r>
      <w:r w:rsidR="000F400F" w:rsidRPr="00B23ADA">
        <w:rPr>
          <w:noProof/>
          <w:color w:val="auto"/>
        </w:rPr>
        <w:t xml:space="preserve"> </w:t>
      </w:r>
      <w:r>
        <w:rPr>
          <w:noProof/>
          <w:color w:val="auto"/>
        </w:rPr>
        <w:t>up</w:t>
      </w:r>
      <w:r w:rsidR="000F400F" w:rsidRPr="00B23ADA">
        <w:rPr>
          <w:noProof/>
          <w:color w:val="auto"/>
        </w:rPr>
        <w:t xml:space="preserve">on the </w:t>
      </w:r>
      <w:r w:rsidR="009811C4" w:rsidRPr="00B23ADA">
        <w:rPr>
          <w:noProof/>
          <w:color w:val="auto"/>
        </w:rPr>
        <w:t xml:space="preserve">existing method </w:t>
      </w:r>
      <w:r w:rsidR="00B87004" w:rsidRPr="00B23ADA">
        <w:rPr>
          <w:noProof/>
          <w:color w:val="auto"/>
        </w:rPr>
        <w:t xml:space="preserve">of leaf surface microstructure replication since the leaf is a 2D surface while the root surface is curved </w:t>
      </w:r>
      <w:r w:rsidR="000C6C73" w:rsidRPr="00B23ADA">
        <w:rPr>
          <w:noProof/>
          <w:color w:val="auto"/>
        </w:rPr>
        <w:t xml:space="preserve">and hence </w:t>
      </w:r>
      <w:r w:rsidR="00FA659A" w:rsidRPr="00B23ADA">
        <w:rPr>
          <w:noProof/>
          <w:color w:val="auto"/>
        </w:rPr>
        <w:t xml:space="preserve">is a 3D surface. Our method does not enable the replication of the whole </w:t>
      </w:r>
      <w:r w:rsidR="00535235" w:rsidRPr="00B23ADA">
        <w:rPr>
          <w:noProof/>
          <w:color w:val="auto"/>
        </w:rPr>
        <w:t xml:space="preserve">surface since embedding the whole root in the polyurethane solution </w:t>
      </w:r>
      <w:r w:rsidR="00A55A6C" w:rsidRPr="00B23ADA">
        <w:rPr>
          <w:noProof/>
          <w:color w:val="auto"/>
        </w:rPr>
        <w:t xml:space="preserve">does not allow for its release. Therefore, one side of the root has to be chosen </w:t>
      </w:r>
      <w:r w:rsidR="00121366" w:rsidRPr="00B23ADA">
        <w:rPr>
          <w:noProof/>
          <w:color w:val="auto"/>
        </w:rPr>
        <w:t xml:space="preserve">when replicating the root surface microstructure. The generated synthetic surface is </w:t>
      </w:r>
      <w:r w:rsidR="006B1778" w:rsidRPr="00B23ADA">
        <w:rPr>
          <w:noProof/>
          <w:color w:val="auto"/>
        </w:rPr>
        <w:t>curved and represents roughly half the surface</w:t>
      </w:r>
      <w:r w:rsidR="00C7712F" w:rsidRPr="00B23ADA">
        <w:rPr>
          <w:noProof/>
          <w:color w:val="auto"/>
        </w:rPr>
        <w:t xml:space="preserve">, but not all of it. Our assumption is that the structural features of the root surface are </w:t>
      </w:r>
      <w:r w:rsidR="00A16C1B" w:rsidRPr="00B23ADA">
        <w:rPr>
          <w:noProof/>
          <w:color w:val="auto"/>
        </w:rPr>
        <w:t xml:space="preserve">mostly symmetrical </w:t>
      </w:r>
      <w:r>
        <w:rPr>
          <w:noProof/>
          <w:color w:val="auto"/>
        </w:rPr>
        <w:t>about</w:t>
      </w:r>
      <w:r w:rsidR="00AB27C0" w:rsidRPr="00B23ADA">
        <w:rPr>
          <w:noProof/>
          <w:color w:val="auto"/>
        </w:rPr>
        <w:t xml:space="preserve"> the axis along the root length. However, in studies where such symmetry is </w:t>
      </w:r>
      <w:r w:rsidR="009C1BEE" w:rsidRPr="00B23ADA">
        <w:rPr>
          <w:noProof/>
          <w:color w:val="auto"/>
        </w:rPr>
        <w:t xml:space="preserve">not assumed, one should </w:t>
      </w:r>
      <w:r>
        <w:rPr>
          <w:noProof/>
          <w:color w:val="auto"/>
        </w:rPr>
        <w:t>be careful to c</w:t>
      </w:r>
      <w:r w:rsidR="009C1BEE" w:rsidRPr="00B23ADA">
        <w:rPr>
          <w:noProof/>
          <w:color w:val="auto"/>
        </w:rPr>
        <w:t>h</w:t>
      </w:r>
      <w:r>
        <w:rPr>
          <w:noProof/>
          <w:color w:val="auto"/>
        </w:rPr>
        <w:t>o</w:t>
      </w:r>
      <w:r w:rsidR="009C1BEE" w:rsidRPr="00B23ADA">
        <w:rPr>
          <w:noProof/>
          <w:color w:val="auto"/>
        </w:rPr>
        <w:t>ose</w:t>
      </w:r>
      <w:r>
        <w:rPr>
          <w:noProof/>
          <w:color w:val="auto"/>
        </w:rPr>
        <w:t xml:space="preserve"> the appropriate side </w:t>
      </w:r>
      <w:r w:rsidR="009C1BEE" w:rsidRPr="00B23ADA">
        <w:rPr>
          <w:noProof/>
          <w:color w:val="auto"/>
        </w:rPr>
        <w:t>root to replicate.</w:t>
      </w:r>
    </w:p>
    <w:p w14:paraId="464E0EDE" w14:textId="77777777" w:rsidR="007C0734" w:rsidRPr="00B23ADA" w:rsidRDefault="007C0734" w:rsidP="000836B2">
      <w:pPr>
        <w:widowControl/>
        <w:rPr>
          <w:noProof/>
          <w:color w:val="auto"/>
        </w:rPr>
      </w:pPr>
    </w:p>
    <w:p w14:paraId="2790214D" w14:textId="59C0DD8D" w:rsidR="00CD446A" w:rsidRDefault="00497096" w:rsidP="000836B2">
      <w:pPr>
        <w:widowControl/>
        <w:rPr>
          <w:noProof/>
          <w:color w:val="auto"/>
          <w:lang w:bidi="he-IL"/>
        </w:rPr>
      </w:pPr>
      <w:r w:rsidRPr="00B23ADA">
        <w:rPr>
          <w:noProof/>
          <w:color w:val="auto"/>
        </w:rPr>
        <w:t xml:space="preserve">We present two options for roots to be used as molds. The first is the option of adventitious roots grown from the stem and the second is the option of germinated roots on </w:t>
      </w:r>
      <w:r w:rsidR="001B3145" w:rsidRPr="00B23ADA">
        <w:rPr>
          <w:noProof/>
          <w:color w:val="auto"/>
        </w:rPr>
        <w:t xml:space="preserve">paper. The first option is mostly meant to assist researchers </w:t>
      </w:r>
      <w:r w:rsidR="00AB13F2" w:rsidRPr="00B23ADA">
        <w:rPr>
          <w:noProof/>
          <w:color w:val="auto"/>
        </w:rPr>
        <w:t>in practicing</w:t>
      </w:r>
      <w:r w:rsidR="00BA7A16" w:rsidRPr="00B23ADA">
        <w:rPr>
          <w:noProof/>
          <w:color w:val="auto"/>
        </w:rPr>
        <w:t xml:space="preserve"> the method</w:t>
      </w:r>
      <w:r w:rsidR="00313BE0" w:rsidRPr="00B23ADA">
        <w:rPr>
          <w:noProof/>
          <w:color w:val="auto"/>
        </w:rPr>
        <w:t xml:space="preserve"> as these roots are more robust and easier to work with. </w:t>
      </w:r>
      <w:r w:rsidR="00D5045C" w:rsidRPr="00B23ADA">
        <w:rPr>
          <w:noProof/>
          <w:color w:val="auto"/>
        </w:rPr>
        <w:t xml:space="preserve">The second option represents the </w:t>
      </w:r>
      <w:r w:rsidR="002E6A71" w:rsidRPr="00B23ADA">
        <w:rPr>
          <w:noProof/>
          <w:color w:val="auto"/>
        </w:rPr>
        <w:t>genetic differences that can be found between roots of different cultivars</w:t>
      </w:r>
      <w:r w:rsidR="00380219" w:rsidRPr="00B23ADA">
        <w:rPr>
          <w:noProof/>
          <w:color w:val="auto"/>
        </w:rPr>
        <w:t xml:space="preserve">, regardless of the environmental conditions. </w:t>
      </w:r>
      <w:r w:rsidR="00074A77" w:rsidRPr="00B23ADA">
        <w:rPr>
          <w:noProof/>
          <w:color w:val="auto"/>
        </w:rPr>
        <w:t>These surfaces can be used as important research tool</w:t>
      </w:r>
      <w:r w:rsidR="007C0734">
        <w:rPr>
          <w:noProof/>
          <w:color w:val="auto"/>
        </w:rPr>
        <w:t>s</w:t>
      </w:r>
      <w:r w:rsidR="00074A77" w:rsidRPr="00B23ADA">
        <w:rPr>
          <w:noProof/>
          <w:color w:val="auto"/>
        </w:rPr>
        <w:t xml:space="preserve">, however, </w:t>
      </w:r>
      <w:r w:rsidR="00AE3F15" w:rsidRPr="00B23ADA">
        <w:rPr>
          <w:noProof/>
          <w:color w:val="auto"/>
        </w:rPr>
        <w:t xml:space="preserve">one should be aware that the environment can have a strong influence on the root surface structure, specifically </w:t>
      </w:r>
      <w:r w:rsidR="00492656" w:rsidRPr="00B23ADA">
        <w:rPr>
          <w:noProof/>
          <w:color w:val="auto"/>
        </w:rPr>
        <w:t>the soil in which the roots are grown</w:t>
      </w:r>
      <w:r w:rsidR="00492656" w:rsidRPr="00B23ADA">
        <w:rPr>
          <w:noProof/>
          <w:color w:val="auto"/>
        </w:rPr>
        <w:fldChar w:fldCharType="begin" w:fldLock="1"/>
      </w:r>
      <w:r w:rsidR="00CC64CF" w:rsidRPr="00B23ADA">
        <w:rPr>
          <w:noProof/>
          <w:color w:val="auto"/>
        </w:rPr>
        <w:instrText>ADDIN CSL_CITATION {"citationItems":[{"id":"ITEM-1","itemData":{"DOI":"10.1034/j.1399-3054.2000.100207.x","ISSN":"00319317","abstract":"The aim of the present work was to determine the factors limiting growth in mechanically impeded roots. Pea roots were grown in compressed and uncompressed sand cores, and then removed and transferred to hydroponics. Root elongation was slowed in impeded sand cores and did not recover to the unimpeded rates until 60 h after transfer to the hydroponics system. Root diameter was greater in impeded roots, and only after 36 h in hydroponics was new root tissue produced of the same diameter as the unimpeded controls. The turgor pressure of the growing cells was measured with a turgor probe and was the same in both treatments. The slower elongation rate of the previously impeded roots was, therefore, the result of axial tightening of the cell walls. Cell length profiles suggested that axial cell wall tightening persisted in the unrestricted hydroponics system. Production of new cells in unrestricted conditions was required before root elongation returned to the unimpeded state. Osmotic potential was decreased by approximately 0.2 MPa in previously impeded roots compared with the unimpeded ones. This corresponds to a decrease in water potential of 0.2 MPa. These data are discussed in relation to regulation of cell extension, solute unloading and the penetration of compacted soils by roots.","author":[{"dropping-particle":"","family":"Croser","given":"Clare","non-dropping-particle":"","parse-names":false,"suffix":""},{"dropping-particle":"","family":"Bengough","given":"A. Glyn","non-dropping-particle":"","parse-names":false,"suffix":""},{"dropping-particle":"","family":"Pritchard","given":"Jeremy","non-dropping-particle":"","parse-names":false,"suffix":""}],"container-title":"Physiologia Plantarum","id":"ITEM-1","issue":"2","issued":{"date-parts":[["2000"]]},"page":"150-159","title":"The effect of mechanical impedance on root growth in pea (Pisum sativum). II. Cell expansion and wall rheology during recovery","type":"article-journal","volume":"109"},"uris":["http://www.mendeley.com/documents/?uuid=38987df6-d0b2-49d1-9a78-b49d7a8525b3"]},{"id":"ITEM-2","itemData":{"DOI":"10.1016/j.still.2012.01.013","ISSN":"01671987","abstract":"Soil compaction affects pore structure and thereby plant root growth. Elongation and anatomy of seedling roots of wheat (Triticum aestivum), barley (Hordeum vulgare), rye (Secale cereale), triticale (Triticosecale Wittmack) and maize (Zea mays) grown in uncompacted bulk field (U) and compacted headland (C) Orthic Luvisol developed from loess of the same field were compared. The seedlings were grown in a growth chamber for 7 days, in cores with undisturbed silt loam taken from 5 to 10. cm depths at compacted and uncompacted sites. Transverse root sections were taken from 25 to 30. mm behind the apex following imbedding in resin. Areas of cortex and vascular cylinder in the sections were determined using the Zeiss LSM Image Examiner. Total root length was smaller in C compared with U by, approximately, 50% for barley to 79% for triticale. Anatomical responses of the roots to soil compaction were related to the general shape of roots (circular or flattened), likely induced by the shape of pores. In the circular roots of wheat, rye and maize the primary anatomical response to soil compaction were the invaginations and associated cell deformation in the cortex. This was mostly pronounced in maize, with greater inherent root diameter. However, in the flattened roots of barley and triticale deformation of root cells was observed both in the cortex and vascular cylinder with less pronounced invaginations. Depending on plant species, the area of cortex and/or vascular cylinder decreased or increased in response to soil compaction. Total cross section area of roots increased in C compared to U among the small-grain cereals, from 9.5 in wheat to 132% in rye, while no differences could be detected in maize. The results indicate that the root elongation and anatomy exhibit considerable plasticity in response to soil compaction and strength of the local environment around the roots. © 2012.","author":[{"dropping-particle":"","family":"Lipiec","given":"Jerzy","non-dropping-particle":"","parse-names":false,"suffix":""},{"dropping-particle":"","family":"Horn","given":"Rainer","non-dropping-particle":"","parse-names":false,"suffix":""},{"dropping-particle":"","family":"Pietrusiewicz","given":"Jacek","non-dropping-particle":"","parse-names":false,"suffix":""},{"dropping-particle":"","family":"Siczek","given":"Anna","non-dropping-particle":"","parse-names":false,"suffix":""}],"container-title":"Soil and Tillage Research","id":"ITEM-2","issued":{"date-parts":[["2012"]]},"page":"74-81","title":"Effects of soil compaction on root elongation and anatomy of different cereal plant species","type":"article-journal","volume":"121"},"uris":["http://www.mendeley.com/documents/?uuid=5819dd24-f12c-40a1-814b-5419fd04c0d3"]}],"mendeley":{"formattedCitation":"&lt;sup&gt;35,36&lt;/sup&gt;","plainTextFormattedCitation":"35,36","previouslyFormattedCitation":"&lt;sup&gt;35,36&lt;/sup&gt;"},"properties":{"noteIndex":0},"schema":"https://github.com/citation-style-language/schema/raw/master/csl-citation.json"}</w:instrText>
      </w:r>
      <w:r w:rsidR="00492656" w:rsidRPr="00B23ADA">
        <w:rPr>
          <w:noProof/>
          <w:color w:val="auto"/>
        </w:rPr>
        <w:fldChar w:fldCharType="separate"/>
      </w:r>
      <w:r w:rsidR="00492656" w:rsidRPr="00B23ADA">
        <w:rPr>
          <w:noProof/>
          <w:color w:val="auto"/>
          <w:vertAlign w:val="superscript"/>
        </w:rPr>
        <w:t>35,36</w:t>
      </w:r>
      <w:r w:rsidR="00492656" w:rsidRPr="00B23ADA">
        <w:rPr>
          <w:noProof/>
          <w:color w:val="auto"/>
        </w:rPr>
        <w:fldChar w:fldCharType="end"/>
      </w:r>
      <w:r w:rsidR="00C31CB7" w:rsidRPr="00B23ADA">
        <w:rPr>
          <w:noProof/>
          <w:color w:val="auto"/>
        </w:rPr>
        <w:t xml:space="preserve">. </w:t>
      </w:r>
      <w:r w:rsidR="00E30C30" w:rsidRPr="00B23ADA">
        <w:rPr>
          <w:noProof/>
          <w:color w:val="auto"/>
          <w:lang w:bidi="he-IL"/>
        </w:rPr>
        <w:t xml:space="preserve">Due to the </w:t>
      </w:r>
      <w:r w:rsidR="00F81856" w:rsidRPr="00B23ADA">
        <w:rPr>
          <w:noProof/>
          <w:color w:val="auto"/>
          <w:lang w:bidi="he-IL"/>
        </w:rPr>
        <w:t xml:space="preserve">mechanical </w:t>
      </w:r>
      <w:r w:rsidR="00E30C30" w:rsidRPr="00B23ADA">
        <w:rPr>
          <w:noProof/>
          <w:color w:val="auto"/>
          <w:lang w:bidi="he-IL"/>
        </w:rPr>
        <w:t>stress i</w:t>
      </w:r>
      <w:r w:rsidR="00D84668" w:rsidRPr="00B23ADA">
        <w:rPr>
          <w:noProof/>
          <w:color w:val="auto"/>
          <w:lang w:bidi="he-IL"/>
        </w:rPr>
        <w:t xml:space="preserve">nflicted by the soil, some morphological changes are bound to happen, in addition to </w:t>
      </w:r>
      <w:r w:rsidR="00CC64CF" w:rsidRPr="00B23ADA">
        <w:rPr>
          <w:noProof/>
          <w:color w:val="auto"/>
          <w:lang w:bidi="he-IL"/>
        </w:rPr>
        <w:t>wounds accruing on the surface as the root penetrates the soil</w:t>
      </w:r>
      <w:r w:rsidR="00CC64CF" w:rsidRPr="00B23ADA">
        <w:rPr>
          <w:noProof/>
          <w:color w:val="auto"/>
          <w:lang w:bidi="he-IL"/>
        </w:rPr>
        <w:fldChar w:fldCharType="begin" w:fldLock="1"/>
      </w:r>
      <w:r w:rsidR="00F87E06" w:rsidRPr="00B23ADA">
        <w:rPr>
          <w:noProof/>
          <w:color w:val="auto"/>
          <w:lang w:bidi="he-IL"/>
        </w:rPr>
        <w:instrText>ADDIN CSL_CITATION {"citationItems":[{"id":"ITEM-1","itemData":{"DOI":"10.1093/aob/mcy010","ISSN":"10958290","abstract":"Background: Roots are continuously exposed to mechanical pressure and this often results in their morphological modification. Most obvious are changes in the overall form of the root system as well as in the shapes of particular roots. These changes are often accompanied by modifications of the cell pattern and cell morphology. Scope: This review focuses on the morphological responses of roots to mechanical stress. Results of early and recent experiments in which roots have been exposed to mechanical pressure are assembled, analysed and discussed. Research applying different experimental sets, obstacles, media of various compactness and structure are reviewed. An effect of the combination of mechanical stresses with other abiotic stresses on roots, and results of estimating the force exerted by the roots are briefly discussed. Possible consequences of the cell pattern rearrangements are considered. Conclusions: Several modifications in root morphology are commonly reported: (1) decreased root size, (2) radial swelling accompanied by increased radial dimension of the cortex cell layers and (3) enhanced cap cell sloughing. Nevertheless, because of differences between species and individual plants, a universal scenario for root morphological changes resulting from externally applied pressures is not possible. Thus, knowledge of the root response to mechanical impedance remains incomplete. Studies on the mechanical properties of the root as well as on possible modifications in cell wall structure and composition as the elements responsible for the mechanical properties of the plant tissue are required to understand the response of root tissue as a biomaterial.","author":[{"dropping-particle":"","family":"Potocka","given":"Izabela","non-dropping-particle":"","parse-names":false,"suffix":""},{"dropping-particle":"","family":"Szymanowska-Pulka","given":"Joanna","non-dropping-particle":"","parse-names":false,"suffix":""}],"container-title":"Annals of botany","id":"ITEM-1","issue":"5","issued":{"date-parts":[["2018"]]},"page":"711-723","title":"Morphological responses of plant roots to mechanical stress","type":"article-journal","volume":"122"},"uris":["http://www.mendeley.com/documents/?uuid=de531ade-7bd8-4bf3-9efc-4ac2bb2f2d9d"]}],"mendeley":{"formattedCitation":"&lt;sup&gt;37&lt;/sup&gt;","plainTextFormattedCitation":"37","previouslyFormattedCitation":"&lt;sup&gt;37&lt;/sup&gt;"},"properties":{"noteIndex":0},"schema":"https://github.com/citation-style-language/schema/raw/master/csl-citation.json"}</w:instrText>
      </w:r>
      <w:r w:rsidR="00CC64CF" w:rsidRPr="00B23ADA">
        <w:rPr>
          <w:noProof/>
          <w:color w:val="auto"/>
          <w:lang w:bidi="he-IL"/>
        </w:rPr>
        <w:fldChar w:fldCharType="separate"/>
      </w:r>
      <w:r w:rsidR="00CC64CF" w:rsidRPr="00B23ADA">
        <w:rPr>
          <w:noProof/>
          <w:color w:val="auto"/>
          <w:vertAlign w:val="superscript"/>
          <w:lang w:bidi="he-IL"/>
        </w:rPr>
        <w:t>37</w:t>
      </w:r>
      <w:r w:rsidR="00CC64CF" w:rsidRPr="00B23ADA">
        <w:rPr>
          <w:noProof/>
          <w:color w:val="auto"/>
          <w:lang w:bidi="he-IL"/>
        </w:rPr>
        <w:fldChar w:fldCharType="end"/>
      </w:r>
      <w:r w:rsidR="00CC64CF" w:rsidRPr="00B23ADA">
        <w:rPr>
          <w:noProof/>
          <w:color w:val="auto"/>
          <w:lang w:bidi="he-IL"/>
        </w:rPr>
        <w:t xml:space="preserve">. </w:t>
      </w:r>
      <w:r w:rsidR="003931F0" w:rsidRPr="00B23ADA">
        <w:rPr>
          <w:noProof/>
          <w:color w:val="auto"/>
          <w:lang w:bidi="he-IL"/>
        </w:rPr>
        <w:t xml:space="preserve">Removal of roots from soil, as well as cleaning them, without damaging their structure is a </w:t>
      </w:r>
      <w:r w:rsidR="00AF17E3" w:rsidRPr="00B23ADA">
        <w:rPr>
          <w:noProof/>
          <w:color w:val="auto"/>
          <w:lang w:bidi="he-IL"/>
        </w:rPr>
        <w:t xml:space="preserve">very difficult task. Hence, we are not optimistic as to the ability to use this method </w:t>
      </w:r>
      <w:r w:rsidR="000C7890" w:rsidRPr="00B23ADA">
        <w:rPr>
          <w:noProof/>
          <w:color w:val="auto"/>
          <w:lang w:bidi="he-IL"/>
        </w:rPr>
        <w:t xml:space="preserve">to reliably mimic the root surface microstructure of roots grown in soil. </w:t>
      </w:r>
      <w:r w:rsidR="00F13308" w:rsidRPr="00B23ADA">
        <w:rPr>
          <w:noProof/>
          <w:color w:val="auto"/>
          <w:lang w:bidi="he-IL"/>
        </w:rPr>
        <w:t>However, for research that focuses on genetic differences or environmental difference</w:t>
      </w:r>
      <w:r w:rsidR="007C0734">
        <w:rPr>
          <w:noProof/>
          <w:color w:val="auto"/>
          <w:lang w:bidi="he-IL"/>
        </w:rPr>
        <w:t>s</w:t>
      </w:r>
      <w:r w:rsidR="00F13308" w:rsidRPr="00B23ADA">
        <w:rPr>
          <w:noProof/>
          <w:color w:val="auto"/>
          <w:lang w:bidi="he-IL"/>
        </w:rPr>
        <w:t xml:space="preserve"> where the change in microstructure is </w:t>
      </w:r>
      <w:r w:rsidR="0018482C" w:rsidRPr="00B23ADA">
        <w:rPr>
          <w:noProof/>
          <w:color w:val="auto"/>
          <w:lang w:bidi="he-IL"/>
        </w:rPr>
        <w:t>noticeably</w:t>
      </w:r>
      <w:r w:rsidR="00F13308" w:rsidRPr="00B23ADA">
        <w:rPr>
          <w:noProof/>
          <w:color w:val="auto"/>
          <w:lang w:bidi="he-IL"/>
        </w:rPr>
        <w:t xml:space="preserve"> clear, this method can be used as a tool to </w:t>
      </w:r>
      <w:r w:rsidR="001A406E" w:rsidRPr="00B23ADA">
        <w:rPr>
          <w:noProof/>
          <w:color w:val="auto"/>
          <w:lang w:bidi="he-IL"/>
        </w:rPr>
        <w:t xml:space="preserve">study </w:t>
      </w:r>
      <w:r w:rsidR="00836FBD" w:rsidRPr="00B23ADA">
        <w:rPr>
          <w:noProof/>
          <w:color w:val="auto"/>
          <w:lang w:bidi="he-IL"/>
        </w:rPr>
        <w:t>the influence of root surface microstructure.</w:t>
      </w:r>
    </w:p>
    <w:p w14:paraId="57006075" w14:textId="77777777" w:rsidR="007C0734" w:rsidRPr="00B23ADA" w:rsidRDefault="007C0734" w:rsidP="000836B2">
      <w:pPr>
        <w:widowControl/>
        <w:rPr>
          <w:noProof/>
          <w:color w:val="auto"/>
          <w:lang w:bidi="he-IL"/>
        </w:rPr>
      </w:pPr>
    </w:p>
    <w:p w14:paraId="52387268" w14:textId="5E7B3B68" w:rsidR="00386230" w:rsidRDefault="00386230" w:rsidP="000836B2">
      <w:pPr>
        <w:widowControl/>
        <w:rPr>
          <w:noProof/>
          <w:color w:val="auto"/>
        </w:rPr>
      </w:pPr>
      <w:r w:rsidRPr="00B23ADA">
        <w:rPr>
          <w:noProof/>
          <w:color w:val="auto"/>
        </w:rPr>
        <w:t xml:space="preserve">Our </w:t>
      </w:r>
      <w:r w:rsidR="006848D9" w:rsidRPr="00B23ADA">
        <w:rPr>
          <w:noProof/>
          <w:color w:val="auto"/>
        </w:rPr>
        <w:t xml:space="preserve">method </w:t>
      </w:r>
      <w:r w:rsidR="007C0734">
        <w:rPr>
          <w:noProof/>
          <w:color w:val="auto"/>
        </w:rPr>
        <w:t xml:space="preserve">produces </w:t>
      </w:r>
      <w:r w:rsidR="00C91C19" w:rsidRPr="00B23ADA">
        <w:rPr>
          <w:noProof/>
          <w:color w:val="auto"/>
        </w:rPr>
        <w:t xml:space="preserve">an inert surface mimicking </w:t>
      </w:r>
      <w:r w:rsidR="00AF6C4E" w:rsidRPr="00B23ADA">
        <w:rPr>
          <w:noProof/>
          <w:color w:val="auto"/>
        </w:rPr>
        <w:t xml:space="preserve">of </w:t>
      </w:r>
      <w:r w:rsidR="00C91C19" w:rsidRPr="00B23ADA">
        <w:rPr>
          <w:noProof/>
          <w:color w:val="auto"/>
        </w:rPr>
        <w:t xml:space="preserve">only the microstructural properties </w:t>
      </w:r>
      <w:r w:rsidR="00543A8D" w:rsidRPr="00B23ADA">
        <w:rPr>
          <w:noProof/>
          <w:color w:val="auto"/>
        </w:rPr>
        <w:t xml:space="preserve">of the root surface. While this method is </w:t>
      </w:r>
      <w:r w:rsidR="008C4874" w:rsidRPr="00B23ADA">
        <w:rPr>
          <w:noProof/>
          <w:color w:val="auto"/>
        </w:rPr>
        <w:t>designed to separate the structural effect</w:t>
      </w:r>
      <w:r w:rsidR="002E131A" w:rsidRPr="00B23ADA">
        <w:rPr>
          <w:noProof/>
          <w:color w:val="auto"/>
        </w:rPr>
        <w:t>s</w:t>
      </w:r>
      <w:r w:rsidR="008C4874" w:rsidRPr="00B23ADA">
        <w:rPr>
          <w:noProof/>
          <w:color w:val="auto"/>
        </w:rPr>
        <w:t xml:space="preserve"> in root-environment interaction</w:t>
      </w:r>
      <w:r w:rsidR="002E131A" w:rsidRPr="00B23ADA">
        <w:rPr>
          <w:noProof/>
          <w:color w:val="auto"/>
        </w:rPr>
        <w:t>s</w:t>
      </w:r>
      <w:r w:rsidR="008C4874" w:rsidRPr="00B23ADA">
        <w:rPr>
          <w:noProof/>
          <w:color w:val="auto"/>
        </w:rPr>
        <w:t xml:space="preserve"> </w:t>
      </w:r>
      <w:r w:rsidR="001E02B3" w:rsidRPr="00B23ADA">
        <w:rPr>
          <w:noProof/>
          <w:color w:val="auto"/>
        </w:rPr>
        <w:t xml:space="preserve">from all other effects, </w:t>
      </w:r>
      <w:r w:rsidR="002C2E8D" w:rsidRPr="00B23ADA">
        <w:rPr>
          <w:noProof/>
          <w:color w:val="auto"/>
        </w:rPr>
        <w:t xml:space="preserve">we cannot ignore </w:t>
      </w:r>
      <w:r w:rsidR="007C0734">
        <w:rPr>
          <w:noProof/>
          <w:color w:val="auto"/>
        </w:rPr>
        <w:t xml:space="preserve">the </w:t>
      </w:r>
      <w:r w:rsidR="002C2E8D" w:rsidRPr="00B23ADA">
        <w:rPr>
          <w:noProof/>
          <w:color w:val="auto"/>
        </w:rPr>
        <w:t>chemical</w:t>
      </w:r>
      <w:r w:rsidR="007C0734">
        <w:rPr>
          <w:noProof/>
          <w:color w:val="auto"/>
        </w:rPr>
        <w:t xml:space="preserve"> compounds</w:t>
      </w:r>
      <w:r w:rsidR="002C2E8D" w:rsidRPr="00B23ADA">
        <w:rPr>
          <w:noProof/>
          <w:color w:val="auto"/>
        </w:rPr>
        <w:t xml:space="preserve"> </w:t>
      </w:r>
      <w:r w:rsidR="008D4082" w:rsidRPr="00B23ADA">
        <w:rPr>
          <w:noProof/>
          <w:color w:val="auto"/>
        </w:rPr>
        <w:t>in those interactions. Some microorganisms may not survive or function on th</w:t>
      </w:r>
      <w:r w:rsidR="007C0734">
        <w:rPr>
          <w:noProof/>
          <w:color w:val="auto"/>
        </w:rPr>
        <w:t xml:space="preserve">e </w:t>
      </w:r>
      <w:r w:rsidR="008D4082" w:rsidRPr="00B23ADA">
        <w:rPr>
          <w:noProof/>
          <w:color w:val="auto"/>
        </w:rPr>
        <w:t>surface without the addition of c</w:t>
      </w:r>
      <w:r w:rsidR="007C0734">
        <w:rPr>
          <w:noProof/>
          <w:color w:val="auto"/>
        </w:rPr>
        <w:t>ompounds,</w:t>
      </w:r>
      <w:r w:rsidR="006A6CFC" w:rsidRPr="00B23ADA">
        <w:rPr>
          <w:noProof/>
          <w:color w:val="auto"/>
        </w:rPr>
        <w:t xml:space="preserve"> specifically nutrients. </w:t>
      </w:r>
      <w:r w:rsidR="006A2FA1" w:rsidRPr="00B23ADA">
        <w:rPr>
          <w:noProof/>
          <w:color w:val="auto"/>
        </w:rPr>
        <w:t xml:space="preserve">The next step in the development of this platform will be the </w:t>
      </w:r>
      <w:r w:rsidR="00F74B1D" w:rsidRPr="00B23ADA">
        <w:rPr>
          <w:noProof/>
          <w:color w:val="auto"/>
        </w:rPr>
        <w:t>controlled addition of chemical</w:t>
      </w:r>
      <w:r w:rsidR="007C0734">
        <w:rPr>
          <w:noProof/>
          <w:color w:val="auto"/>
        </w:rPr>
        <w:t xml:space="preserve"> compounds</w:t>
      </w:r>
      <w:r w:rsidR="00F74B1D" w:rsidRPr="00B23ADA">
        <w:rPr>
          <w:noProof/>
          <w:color w:val="auto"/>
        </w:rPr>
        <w:t xml:space="preserve"> to </w:t>
      </w:r>
      <w:r w:rsidR="00FB6727" w:rsidRPr="00B23ADA">
        <w:rPr>
          <w:noProof/>
          <w:color w:val="auto"/>
        </w:rPr>
        <w:t>study the</w:t>
      </w:r>
      <w:r w:rsidR="006F71BA" w:rsidRPr="00B23ADA">
        <w:rPr>
          <w:noProof/>
          <w:color w:val="auto"/>
        </w:rPr>
        <w:t>ir effect</w:t>
      </w:r>
      <w:r w:rsidR="00C924D1" w:rsidRPr="00B23ADA">
        <w:rPr>
          <w:noProof/>
          <w:color w:val="auto"/>
        </w:rPr>
        <w:t>s</w:t>
      </w:r>
      <w:r w:rsidR="006F71BA" w:rsidRPr="00B23ADA">
        <w:rPr>
          <w:noProof/>
          <w:color w:val="auto"/>
        </w:rPr>
        <w:t xml:space="preserve"> on the different interactions </w:t>
      </w:r>
      <w:r w:rsidR="00186300" w:rsidRPr="00B23ADA">
        <w:rPr>
          <w:noProof/>
          <w:color w:val="auto"/>
        </w:rPr>
        <w:t>when combined with structure</w:t>
      </w:r>
      <w:r w:rsidR="00F45AA1" w:rsidRPr="00B23ADA">
        <w:rPr>
          <w:noProof/>
          <w:color w:val="auto"/>
        </w:rPr>
        <w:t xml:space="preserve">. </w:t>
      </w:r>
    </w:p>
    <w:p w14:paraId="38A2FA7F" w14:textId="77777777" w:rsidR="007C0734" w:rsidRPr="00B23ADA" w:rsidRDefault="007C0734" w:rsidP="000836B2">
      <w:pPr>
        <w:widowControl/>
        <w:rPr>
          <w:noProof/>
          <w:color w:val="auto"/>
        </w:rPr>
      </w:pPr>
    </w:p>
    <w:p w14:paraId="790943DA" w14:textId="56CE5C85" w:rsidR="00C720DE" w:rsidRPr="00B23ADA" w:rsidRDefault="00CB5251" w:rsidP="000836B2">
      <w:pPr>
        <w:widowControl/>
        <w:rPr>
          <w:noProof/>
          <w:color w:val="auto"/>
        </w:rPr>
      </w:pPr>
      <w:r w:rsidRPr="00B23ADA">
        <w:rPr>
          <w:noProof/>
          <w:color w:val="auto"/>
        </w:rPr>
        <w:t xml:space="preserve">This method was developed as </w:t>
      </w:r>
      <w:r w:rsidR="00FC7664" w:rsidRPr="00B23ADA">
        <w:rPr>
          <w:noProof/>
          <w:color w:val="auto"/>
        </w:rPr>
        <w:t xml:space="preserve">a first step </w:t>
      </w:r>
      <w:r w:rsidR="00F71C91" w:rsidRPr="00B23ADA">
        <w:rPr>
          <w:noProof/>
          <w:color w:val="auto"/>
        </w:rPr>
        <w:t xml:space="preserve">in the development of a synthetic platform </w:t>
      </w:r>
      <w:r w:rsidR="006F6838" w:rsidRPr="00B23ADA">
        <w:rPr>
          <w:noProof/>
          <w:color w:val="auto"/>
        </w:rPr>
        <w:t>to study root-microorganism interaction</w:t>
      </w:r>
      <w:r w:rsidR="00E91B21" w:rsidRPr="00B23ADA">
        <w:rPr>
          <w:noProof/>
          <w:color w:val="auto"/>
        </w:rPr>
        <w:t>s</w:t>
      </w:r>
      <w:r w:rsidR="006F6838" w:rsidRPr="00B23ADA">
        <w:rPr>
          <w:noProof/>
          <w:color w:val="auto"/>
        </w:rPr>
        <w:t xml:space="preserve">. </w:t>
      </w:r>
      <w:r w:rsidR="005F18AD" w:rsidRPr="00B23ADA">
        <w:rPr>
          <w:noProof/>
          <w:color w:val="auto"/>
        </w:rPr>
        <w:t xml:space="preserve">Here we mimic the microstructure of the </w:t>
      </w:r>
      <w:r w:rsidR="00AD6E0B" w:rsidRPr="00B23ADA">
        <w:rPr>
          <w:noProof/>
          <w:color w:val="auto"/>
        </w:rPr>
        <w:t xml:space="preserve">root surface and this initial platform can be used to </w:t>
      </w:r>
      <w:r w:rsidR="00DD73D6" w:rsidRPr="00B23ADA">
        <w:rPr>
          <w:noProof/>
          <w:color w:val="auto"/>
        </w:rPr>
        <w:t xml:space="preserve">study the influence of surface microstructure </w:t>
      </w:r>
      <w:r w:rsidR="00707C5A" w:rsidRPr="00B23ADA">
        <w:rPr>
          <w:noProof/>
          <w:color w:val="auto"/>
        </w:rPr>
        <w:t>on microorganism</w:t>
      </w:r>
      <w:r w:rsidR="00FF0715" w:rsidRPr="00B23ADA">
        <w:rPr>
          <w:noProof/>
          <w:color w:val="auto"/>
        </w:rPr>
        <w:t xml:space="preserve"> behavior. </w:t>
      </w:r>
      <w:r w:rsidR="003B1B1F" w:rsidRPr="00B23ADA">
        <w:rPr>
          <w:noProof/>
          <w:color w:val="auto"/>
        </w:rPr>
        <w:t xml:space="preserve">However, this platform is limited since </w:t>
      </w:r>
      <w:r w:rsidR="00906DED" w:rsidRPr="00B23ADA">
        <w:rPr>
          <w:noProof/>
          <w:color w:val="auto"/>
        </w:rPr>
        <w:t>it lack</w:t>
      </w:r>
      <w:r w:rsidR="007C0734">
        <w:rPr>
          <w:noProof/>
          <w:color w:val="auto"/>
        </w:rPr>
        <w:t>s</w:t>
      </w:r>
      <w:r w:rsidR="00906DED" w:rsidRPr="00B23ADA">
        <w:rPr>
          <w:noProof/>
          <w:color w:val="auto"/>
        </w:rPr>
        <w:t xml:space="preserve"> many other </w:t>
      </w:r>
      <w:r w:rsidR="00D37B00" w:rsidRPr="00B23ADA">
        <w:rPr>
          <w:noProof/>
          <w:color w:val="auto"/>
        </w:rPr>
        <w:t xml:space="preserve">elements </w:t>
      </w:r>
      <w:r w:rsidR="00AC0CB8" w:rsidRPr="00B23ADA">
        <w:rPr>
          <w:noProof/>
          <w:color w:val="auto"/>
        </w:rPr>
        <w:t>from the natural system</w:t>
      </w:r>
      <w:r w:rsidR="00891212" w:rsidRPr="00B23ADA">
        <w:rPr>
          <w:noProof/>
          <w:color w:val="auto"/>
        </w:rPr>
        <w:t xml:space="preserve">. This </w:t>
      </w:r>
      <w:r w:rsidR="00A9152E" w:rsidRPr="00B23ADA">
        <w:rPr>
          <w:noProof/>
          <w:color w:val="auto"/>
        </w:rPr>
        <w:t xml:space="preserve">platform should be further developed </w:t>
      </w:r>
      <w:r w:rsidR="00B511F7" w:rsidRPr="00B23ADA">
        <w:rPr>
          <w:noProof/>
          <w:color w:val="auto"/>
        </w:rPr>
        <w:t xml:space="preserve">with the use of the right materials to generate the </w:t>
      </w:r>
      <w:r w:rsidR="00A80BB1" w:rsidRPr="00B23ADA">
        <w:rPr>
          <w:noProof/>
          <w:color w:val="auto"/>
        </w:rPr>
        <w:t xml:space="preserve">surface and with the addition of </w:t>
      </w:r>
      <w:r w:rsidR="00A37EC0" w:rsidRPr="00B23ADA">
        <w:rPr>
          <w:noProof/>
          <w:color w:val="auto"/>
        </w:rPr>
        <w:t>other, critical, chemicals into the system. In a more advanced platform, we can also imagine spatial distribution of the chemicals. However, since currently no other method exists to isolate structural effects in root-microorganism interaction</w:t>
      </w:r>
      <w:r w:rsidR="006517D4" w:rsidRPr="00B23ADA">
        <w:rPr>
          <w:noProof/>
          <w:color w:val="auto"/>
        </w:rPr>
        <w:t>s</w:t>
      </w:r>
      <w:r w:rsidR="00A37EC0" w:rsidRPr="00B23ADA">
        <w:rPr>
          <w:noProof/>
          <w:color w:val="auto"/>
        </w:rPr>
        <w:t xml:space="preserve">, we </w:t>
      </w:r>
      <w:r w:rsidR="004F2A6C" w:rsidRPr="00B23ADA">
        <w:rPr>
          <w:noProof/>
          <w:color w:val="auto"/>
        </w:rPr>
        <w:t>hope</w:t>
      </w:r>
      <w:r w:rsidR="005B4DB9" w:rsidRPr="00B23ADA">
        <w:rPr>
          <w:noProof/>
          <w:color w:val="auto"/>
        </w:rPr>
        <w:t xml:space="preserve"> </w:t>
      </w:r>
      <w:r w:rsidR="005B4DB9" w:rsidRPr="00B23ADA">
        <w:rPr>
          <w:noProof/>
          <w:color w:val="auto"/>
        </w:rPr>
        <w:lastRenderedPageBreak/>
        <w:t xml:space="preserve">researchers could use this initial </w:t>
      </w:r>
      <w:r w:rsidR="003A6EDF" w:rsidRPr="00B23ADA">
        <w:rPr>
          <w:noProof/>
          <w:color w:val="auto"/>
        </w:rPr>
        <w:t xml:space="preserve">platform to ask </w:t>
      </w:r>
      <w:r w:rsidR="00155CE7" w:rsidRPr="00B23ADA">
        <w:rPr>
          <w:noProof/>
          <w:color w:val="auto"/>
        </w:rPr>
        <w:t>structur</w:t>
      </w:r>
      <w:r w:rsidR="007C0734">
        <w:rPr>
          <w:noProof/>
          <w:color w:val="auto"/>
        </w:rPr>
        <w:t>e-specific</w:t>
      </w:r>
      <w:r w:rsidR="00155CE7" w:rsidRPr="00B23ADA">
        <w:rPr>
          <w:noProof/>
          <w:color w:val="auto"/>
        </w:rPr>
        <w:t xml:space="preserve"> question</w:t>
      </w:r>
      <w:r w:rsidR="00B9215E" w:rsidRPr="00B23ADA">
        <w:rPr>
          <w:noProof/>
          <w:color w:val="auto"/>
        </w:rPr>
        <w:t>s in those interactions</w:t>
      </w:r>
      <w:r w:rsidR="003A6EDF" w:rsidRPr="00B23ADA">
        <w:rPr>
          <w:noProof/>
          <w:color w:val="auto"/>
        </w:rPr>
        <w:t>.</w:t>
      </w:r>
    </w:p>
    <w:p w14:paraId="6B2D26D4" w14:textId="77777777" w:rsidR="00014314" w:rsidRPr="00B23ADA" w:rsidRDefault="00014314" w:rsidP="000836B2">
      <w:pPr>
        <w:widowControl/>
        <w:rPr>
          <w:noProof/>
          <w:color w:val="auto"/>
        </w:rPr>
      </w:pPr>
    </w:p>
    <w:p w14:paraId="6B2D26D5" w14:textId="14109C90" w:rsidR="00AA03DF" w:rsidRPr="007C0734" w:rsidRDefault="00AA03DF" w:rsidP="007C0734">
      <w:pPr>
        <w:rPr>
          <w:b/>
          <w:bCs/>
        </w:rPr>
      </w:pPr>
      <w:r w:rsidRPr="007C0734">
        <w:rPr>
          <w:b/>
          <w:bCs/>
        </w:rPr>
        <w:t xml:space="preserve">ACKNOWLEDGMENTS: </w:t>
      </w:r>
    </w:p>
    <w:p w14:paraId="6B2D26D6" w14:textId="4A89DDED" w:rsidR="007A4DD6" w:rsidRPr="007C0734" w:rsidRDefault="00801B60" w:rsidP="007C0734">
      <w:r w:rsidRPr="007C0734">
        <w:t>Research was supported by seed funds from The Agricultural Research Organization to MK</w:t>
      </w:r>
      <w:r w:rsidR="008244D1" w:rsidRPr="007C0734">
        <w:t>.</w:t>
      </w:r>
    </w:p>
    <w:p w14:paraId="6B2D26D7" w14:textId="77777777" w:rsidR="00AA03DF" w:rsidRPr="007C0734" w:rsidRDefault="00AA03DF" w:rsidP="007C0734"/>
    <w:p w14:paraId="6B2D26D8" w14:textId="501AFECC" w:rsidR="00AA03DF" w:rsidRPr="007C0734" w:rsidRDefault="00AA03DF" w:rsidP="007C0734">
      <w:pPr>
        <w:rPr>
          <w:b/>
          <w:bCs/>
        </w:rPr>
      </w:pPr>
      <w:r w:rsidRPr="007C0734">
        <w:rPr>
          <w:b/>
          <w:bCs/>
        </w:rPr>
        <w:t xml:space="preserve">DISCLOSURES: </w:t>
      </w:r>
    </w:p>
    <w:p w14:paraId="6B2D26D9" w14:textId="121E52A2" w:rsidR="007A4DD6" w:rsidRPr="00B23ADA" w:rsidRDefault="00801B60" w:rsidP="007C0734">
      <w:pPr>
        <w:rPr>
          <w:noProof/>
          <w:color w:val="auto"/>
        </w:rPr>
      </w:pPr>
      <w:r w:rsidRPr="007C0734">
        <w:t>The authors have nothing to disclose</w:t>
      </w:r>
      <w:r w:rsidR="008244D1" w:rsidRPr="007C0734">
        <w:t>.</w:t>
      </w:r>
    </w:p>
    <w:p w14:paraId="6B2D26DA" w14:textId="77777777" w:rsidR="00AA03DF" w:rsidRPr="00B23ADA" w:rsidRDefault="00AA03DF" w:rsidP="000836B2">
      <w:pPr>
        <w:widowControl/>
        <w:rPr>
          <w:noProof/>
          <w:color w:val="auto"/>
        </w:rPr>
      </w:pPr>
    </w:p>
    <w:p w14:paraId="6B2D26DB" w14:textId="1AEF7D76" w:rsidR="00B32616" w:rsidRPr="00B23ADA" w:rsidRDefault="009726EE" w:rsidP="000836B2">
      <w:pPr>
        <w:widowControl/>
        <w:rPr>
          <w:b/>
          <w:noProof/>
          <w:color w:val="000000" w:themeColor="text1"/>
        </w:rPr>
      </w:pPr>
      <w:r w:rsidRPr="00B23ADA">
        <w:rPr>
          <w:b/>
          <w:bCs/>
          <w:noProof/>
        </w:rPr>
        <w:t>REFERENCES</w:t>
      </w:r>
      <w:r w:rsidR="00D04760" w:rsidRPr="00B23ADA">
        <w:rPr>
          <w:b/>
          <w:bCs/>
          <w:noProof/>
        </w:rPr>
        <w:t>:</w:t>
      </w:r>
      <w:r w:rsidRPr="00B23ADA">
        <w:rPr>
          <w:noProof/>
        </w:rPr>
        <w:t xml:space="preserve"> </w:t>
      </w:r>
    </w:p>
    <w:p w14:paraId="23B8B79B" w14:textId="79461CF4" w:rsidR="004F68E2" w:rsidRPr="00B23ADA" w:rsidRDefault="00B4565D" w:rsidP="000836B2">
      <w:pPr>
        <w:widowControl/>
        <w:rPr>
          <w:noProof/>
        </w:rPr>
      </w:pPr>
      <w:r w:rsidRPr="00B23ADA">
        <w:rPr>
          <w:b/>
          <w:noProof/>
          <w:color w:val="808080"/>
        </w:rPr>
        <w:fldChar w:fldCharType="begin" w:fldLock="1"/>
      </w:r>
      <w:r w:rsidRPr="00B23ADA">
        <w:rPr>
          <w:b/>
          <w:noProof/>
          <w:color w:val="808080"/>
        </w:rPr>
        <w:instrText xml:space="preserve">ADDIN Mendeley Bibliography CSL_BIBLIOGRAPHY </w:instrText>
      </w:r>
      <w:r w:rsidRPr="00B23ADA">
        <w:rPr>
          <w:b/>
          <w:noProof/>
          <w:color w:val="808080"/>
        </w:rPr>
        <w:fldChar w:fldCharType="separate"/>
      </w:r>
      <w:r w:rsidR="004F68E2" w:rsidRPr="00B23ADA">
        <w:rPr>
          <w:noProof/>
        </w:rPr>
        <w:t>1.</w:t>
      </w:r>
      <w:r w:rsidR="00B23ADA" w:rsidRPr="00B23ADA">
        <w:rPr>
          <w:noProof/>
        </w:rPr>
        <w:t xml:space="preserve"> </w:t>
      </w:r>
      <w:r w:rsidR="004F68E2" w:rsidRPr="00B23ADA">
        <w:rPr>
          <w:noProof/>
        </w:rPr>
        <w:t>Bhushan, B., Jung, Y. C., Niemietz, A.</w:t>
      </w:r>
      <w:r w:rsidR="007C0734">
        <w:rPr>
          <w:noProof/>
        </w:rPr>
        <w:t>,</w:t>
      </w:r>
      <w:r w:rsidR="004F68E2" w:rsidRPr="00B23ADA">
        <w:rPr>
          <w:noProof/>
        </w:rPr>
        <w:t xml:space="preserve"> Koch, K. Lotus-Like Biomimetic Hierarchical Structures Developed by the Self-Assembly of Tubular Plant Waxes. </w:t>
      </w:r>
      <w:r w:rsidR="004F68E2" w:rsidRPr="00B23ADA">
        <w:rPr>
          <w:i/>
          <w:iCs/>
          <w:noProof/>
        </w:rPr>
        <w:t>Langmuir</w:t>
      </w:r>
      <w:r w:rsidR="007C0734">
        <w:rPr>
          <w:i/>
          <w:iCs/>
          <w:noProof/>
        </w:rPr>
        <w:t>.</w:t>
      </w:r>
      <w:r w:rsidR="004F68E2" w:rsidRPr="00B23ADA">
        <w:rPr>
          <w:noProof/>
        </w:rPr>
        <w:t xml:space="preserve"> </w:t>
      </w:r>
      <w:r w:rsidR="004F68E2" w:rsidRPr="00B23ADA">
        <w:rPr>
          <w:b/>
          <w:bCs/>
          <w:noProof/>
        </w:rPr>
        <w:t>25</w:t>
      </w:r>
      <w:r w:rsidR="004F68E2" w:rsidRPr="00B23ADA">
        <w:rPr>
          <w:noProof/>
        </w:rPr>
        <w:t>, 1659–1666 (2009).</w:t>
      </w:r>
    </w:p>
    <w:p w14:paraId="00686963" w14:textId="60539598" w:rsidR="004F68E2" w:rsidRPr="00B23ADA" w:rsidRDefault="004F68E2" w:rsidP="000836B2">
      <w:pPr>
        <w:widowControl/>
        <w:rPr>
          <w:noProof/>
        </w:rPr>
      </w:pPr>
      <w:r w:rsidRPr="00B23ADA">
        <w:rPr>
          <w:noProof/>
        </w:rPr>
        <w:t>2.</w:t>
      </w:r>
      <w:r w:rsidR="00B23ADA" w:rsidRPr="00B23ADA">
        <w:rPr>
          <w:noProof/>
        </w:rPr>
        <w:t xml:space="preserve"> </w:t>
      </w:r>
      <w:r w:rsidRPr="00B23ADA">
        <w:rPr>
          <w:noProof/>
        </w:rPr>
        <w:t>Koch, K.</w:t>
      </w:r>
      <w:r w:rsidR="007C0734">
        <w:rPr>
          <w:noProof/>
        </w:rPr>
        <w:t>,</w:t>
      </w:r>
      <w:r w:rsidRPr="00B23ADA">
        <w:rPr>
          <w:noProof/>
        </w:rPr>
        <w:t xml:space="preserve"> Barthlott, W. Superhydrophobic and superhydrophilic plant surfaces: an inspiration for biomimetic materials. </w:t>
      </w:r>
      <w:r w:rsidRPr="00B23ADA">
        <w:rPr>
          <w:i/>
          <w:iCs/>
          <w:noProof/>
        </w:rPr>
        <w:t>Philosophical transactions. Series A, Mathematical, physical, and engineering sciences</w:t>
      </w:r>
      <w:r w:rsidR="007C0734">
        <w:rPr>
          <w:i/>
          <w:iCs/>
          <w:noProof/>
        </w:rPr>
        <w:t>.</w:t>
      </w:r>
      <w:r w:rsidRPr="00B23ADA">
        <w:rPr>
          <w:noProof/>
        </w:rPr>
        <w:t xml:space="preserve"> </w:t>
      </w:r>
      <w:r w:rsidRPr="00B23ADA">
        <w:rPr>
          <w:b/>
          <w:bCs/>
          <w:noProof/>
        </w:rPr>
        <w:t>367</w:t>
      </w:r>
      <w:r w:rsidRPr="00B23ADA">
        <w:rPr>
          <w:noProof/>
        </w:rPr>
        <w:t>, 1487–509 (2009).</w:t>
      </w:r>
    </w:p>
    <w:p w14:paraId="409FB7A8" w14:textId="369279BB" w:rsidR="004F68E2" w:rsidRPr="00B23ADA" w:rsidRDefault="004F68E2" w:rsidP="000836B2">
      <w:pPr>
        <w:widowControl/>
        <w:rPr>
          <w:noProof/>
        </w:rPr>
      </w:pPr>
      <w:r w:rsidRPr="00B23ADA">
        <w:rPr>
          <w:noProof/>
        </w:rPr>
        <w:t>3.</w:t>
      </w:r>
      <w:r w:rsidR="00B23ADA" w:rsidRPr="00B23ADA">
        <w:rPr>
          <w:noProof/>
        </w:rPr>
        <w:t xml:space="preserve"> </w:t>
      </w:r>
      <w:r w:rsidRPr="00B23ADA">
        <w:rPr>
          <w:noProof/>
        </w:rPr>
        <w:t>Schulte, A. J., Koch, K., Spaeth, M.</w:t>
      </w:r>
      <w:r w:rsidR="007C0734">
        <w:rPr>
          <w:noProof/>
        </w:rPr>
        <w:t>,</w:t>
      </w:r>
      <w:r w:rsidRPr="00B23ADA">
        <w:rPr>
          <w:noProof/>
        </w:rPr>
        <w:t xml:space="preserve"> Barthlott, W. Biomimetic replicas: Transfer of complex architectures with different optical properties from plant surfaces onto technical materials. </w:t>
      </w:r>
      <w:r w:rsidRPr="00B23ADA">
        <w:rPr>
          <w:i/>
          <w:iCs/>
          <w:noProof/>
        </w:rPr>
        <w:t>Acta Biomaterialia</w:t>
      </w:r>
      <w:r w:rsidR="007C0734">
        <w:rPr>
          <w:i/>
          <w:iCs/>
          <w:noProof/>
        </w:rPr>
        <w:t>.</w:t>
      </w:r>
      <w:r w:rsidRPr="00B23ADA">
        <w:rPr>
          <w:noProof/>
        </w:rPr>
        <w:t xml:space="preserve"> </w:t>
      </w:r>
      <w:r w:rsidRPr="00B23ADA">
        <w:rPr>
          <w:b/>
          <w:bCs/>
          <w:noProof/>
        </w:rPr>
        <w:t>5</w:t>
      </w:r>
      <w:r w:rsidRPr="00B23ADA">
        <w:rPr>
          <w:noProof/>
        </w:rPr>
        <w:t>, 1848–1854 (2009).</w:t>
      </w:r>
    </w:p>
    <w:p w14:paraId="4A5586D1" w14:textId="55DA3FED" w:rsidR="004F68E2" w:rsidRPr="00B23ADA" w:rsidRDefault="004F68E2" w:rsidP="000836B2">
      <w:pPr>
        <w:widowControl/>
        <w:rPr>
          <w:noProof/>
        </w:rPr>
      </w:pPr>
      <w:r w:rsidRPr="00B23ADA">
        <w:rPr>
          <w:noProof/>
        </w:rPr>
        <w:t>4.</w:t>
      </w:r>
      <w:r w:rsidR="00B23ADA" w:rsidRPr="00B23ADA">
        <w:rPr>
          <w:noProof/>
        </w:rPr>
        <w:t xml:space="preserve"> </w:t>
      </w:r>
      <w:r w:rsidRPr="00B23ADA">
        <w:rPr>
          <w:noProof/>
        </w:rPr>
        <w:t>Koch, K., Schulte, A., Fischer, A., Gorb, S.</w:t>
      </w:r>
      <w:r w:rsidR="007C0734">
        <w:rPr>
          <w:noProof/>
        </w:rPr>
        <w:t>,</w:t>
      </w:r>
      <w:r w:rsidRPr="00B23ADA">
        <w:rPr>
          <w:noProof/>
        </w:rPr>
        <w:t xml:space="preserve"> Barthlott, W. A fast, precise and low-cost replication technique for nano- and high-aspect-ratio structures of biological and artificial surfacese. </w:t>
      </w:r>
      <w:r w:rsidRPr="00B23ADA">
        <w:rPr>
          <w:i/>
          <w:iCs/>
          <w:noProof/>
        </w:rPr>
        <w:t>Bioinspiration &amp; Biomimetics</w:t>
      </w:r>
      <w:r w:rsidR="007C0734">
        <w:rPr>
          <w:i/>
          <w:iCs/>
          <w:noProof/>
        </w:rPr>
        <w:t>.</w:t>
      </w:r>
      <w:r w:rsidRPr="00B23ADA">
        <w:rPr>
          <w:noProof/>
        </w:rPr>
        <w:t xml:space="preserve"> </w:t>
      </w:r>
      <w:r w:rsidRPr="00B23ADA">
        <w:rPr>
          <w:b/>
          <w:bCs/>
          <w:noProof/>
        </w:rPr>
        <w:t>3</w:t>
      </w:r>
      <w:r w:rsidRPr="00B23ADA">
        <w:rPr>
          <w:noProof/>
        </w:rPr>
        <w:t>, 046002 (2008).</w:t>
      </w:r>
    </w:p>
    <w:p w14:paraId="4E21DF89" w14:textId="4A5603DB" w:rsidR="004F68E2" w:rsidRPr="00B23ADA" w:rsidRDefault="004F68E2" w:rsidP="000836B2">
      <w:pPr>
        <w:widowControl/>
        <w:rPr>
          <w:noProof/>
        </w:rPr>
      </w:pPr>
      <w:r w:rsidRPr="00B23ADA">
        <w:rPr>
          <w:noProof/>
        </w:rPr>
        <w:t>5.</w:t>
      </w:r>
      <w:r w:rsidR="00B23ADA" w:rsidRPr="00B23ADA">
        <w:rPr>
          <w:noProof/>
        </w:rPr>
        <w:t xml:space="preserve"> </w:t>
      </w:r>
      <w:r w:rsidRPr="00B23ADA">
        <w:rPr>
          <w:noProof/>
        </w:rPr>
        <w:t>Weyers, J. D. B.</w:t>
      </w:r>
      <w:r w:rsidR="007C0734">
        <w:rPr>
          <w:noProof/>
        </w:rPr>
        <w:t>,</w:t>
      </w:r>
      <w:r w:rsidRPr="00B23ADA">
        <w:rPr>
          <w:noProof/>
        </w:rPr>
        <w:t xml:space="preserve"> Johansen, L. G. Accurate Estimation of Stomatal Aperture From Silicone Rubber Impressions. </w:t>
      </w:r>
      <w:r w:rsidRPr="00B23ADA">
        <w:rPr>
          <w:i/>
          <w:iCs/>
          <w:noProof/>
        </w:rPr>
        <w:t>New Phytology</w:t>
      </w:r>
      <w:r w:rsidR="007C0734">
        <w:rPr>
          <w:i/>
          <w:iCs/>
          <w:noProof/>
        </w:rPr>
        <w:t>.</w:t>
      </w:r>
      <w:r w:rsidRPr="00B23ADA">
        <w:rPr>
          <w:noProof/>
        </w:rPr>
        <w:t xml:space="preserve"> </w:t>
      </w:r>
      <w:r w:rsidRPr="00B23ADA">
        <w:rPr>
          <w:b/>
          <w:bCs/>
          <w:noProof/>
        </w:rPr>
        <w:t>101</w:t>
      </w:r>
      <w:r w:rsidRPr="00B23ADA">
        <w:rPr>
          <w:noProof/>
        </w:rPr>
        <w:t>, 109–115 (1985).</w:t>
      </w:r>
    </w:p>
    <w:p w14:paraId="04895BEC" w14:textId="7F7CFE42" w:rsidR="004F68E2" w:rsidRPr="00B23ADA" w:rsidRDefault="004F68E2" w:rsidP="000836B2">
      <w:pPr>
        <w:widowControl/>
        <w:rPr>
          <w:noProof/>
        </w:rPr>
      </w:pPr>
      <w:r w:rsidRPr="00B23ADA">
        <w:rPr>
          <w:noProof/>
        </w:rPr>
        <w:t>6.</w:t>
      </w:r>
      <w:r w:rsidR="00B23ADA" w:rsidRPr="00B23ADA">
        <w:rPr>
          <w:noProof/>
        </w:rPr>
        <w:t xml:space="preserve"> </w:t>
      </w:r>
      <w:r w:rsidRPr="00B23ADA">
        <w:rPr>
          <w:noProof/>
        </w:rPr>
        <w:t>Hilu, K. W.</w:t>
      </w:r>
      <w:r w:rsidR="007C0734">
        <w:rPr>
          <w:noProof/>
        </w:rPr>
        <w:t>,</w:t>
      </w:r>
      <w:r w:rsidRPr="00B23ADA">
        <w:rPr>
          <w:noProof/>
        </w:rPr>
        <w:t xml:space="preserve"> Randall, J. L. Convenient Method for Studying Grass Leaf Epidermis. </w:t>
      </w:r>
      <w:r w:rsidRPr="00B23ADA">
        <w:rPr>
          <w:i/>
          <w:iCs/>
          <w:noProof/>
        </w:rPr>
        <w:t>Taxon</w:t>
      </w:r>
      <w:r w:rsidR="007C0734">
        <w:rPr>
          <w:i/>
          <w:iCs/>
          <w:noProof/>
        </w:rPr>
        <w:t>.</w:t>
      </w:r>
      <w:r w:rsidRPr="00B23ADA">
        <w:rPr>
          <w:noProof/>
        </w:rPr>
        <w:t xml:space="preserve"> </w:t>
      </w:r>
      <w:r w:rsidRPr="00B23ADA">
        <w:rPr>
          <w:b/>
          <w:bCs/>
          <w:noProof/>
        </w:rPr>
        <w:t>33</w:t>
      </w:r>
      <w:r w:rsidRPr="00B23ADA">
        <w:rPr>
          <w:noProof/>
        </w:rPr>
        <w:t>, 413–415 (1984).</w:t>
      </w:r>
    </w:p>
    <w:p w14:paraId="24981559" w14:textId="7BC3B09E" w:rsidR="004F68E2" w:rsidRPr="00B23ADA" w:rsidRDefault="004F68E2" w:rsidP="000836B2">
      <w:pPr>
        <w:widowControl/>
        <w:rPr>
          <w:noProof/>
        </w:rPr>
      </w:pPr>
      <w:r w:rsidRPr="00B23ADA">
        <w:rPr>
          <w:noProof/>
        </w:rPr>
        <w:t>7.</w:t>
      </w:r>
      <w:r w:rsidR="00B23ADA" w:rsidRPr="00B23ADA">
        <w:rPr>
          <w:noProof/>
        </w:rPr>
        <w:t xml:space="preserve"> </w:t>
      </w:r>
      <w:r w:rsidRPr="00B23ADA">
        <w:rPr>
          <w:noProof/>
        </w:rPr>
        <w:t>Sampson, J. A</w:t>
      </w:r>
      <w:r w:rsidR="007C0734">
        <w:rPr>
          <w:noProof/>
        </w:rPr>
        <w:t>.</w:t>
      </w:r>
      <w:r w:rsidRPr="00B23ADA">
        <w:rPr>
          <w:noProof/>
        </w:rPr>
        <w:t xml:space="preserve"> Method of replicating Dry or Moist Surfaces for Examination by Light. </w:t>
      </w:r>
      <w:r w:rsidRPr="00B23ADA">
        <w:rPr>
          <w:i/>
          <w:iCs/>
          <w:noProof/>
        </w:rPr>
        <w:t>Nature</w:t>
      </w:r>
      <w:r w:rsidR="007C0734">
        <w:rPr>
          <w:i/>
          <w:iCs/>
          <w:noProof/>
        </w:rPr>
        <w:t>.</w:t>
      </w:r>
      <w:r w:rsidRPr="00B23ADA">
        <w:rPr>
          <w:noProof/>
        </w:rPr>
        <w:t xml:space="preserve"> </w:t>
      </w:r>
      <w:r w:rsidRPr="00B23ADA">
        <w:rPr>
          <w:b/>
          <w:bCs/>
          <w:noProof/>
        </w:rPr>
        <w:t>191</w:t>
      </w:r>
      <w:r w:rsidRPr="00B23ADA">
        <w:rPr>
          <w:noProof/>
        </w:rPr>
        <w:t>, 932–933 (1961).</w:t>
      </w:r>
    </w:p>
    <w:p w14:paraId="7977BC0A" w14:textId="33E65419" w:rsidR="004F68E2" w:rsidRPr="00B23ADA" w:rsidRDefault="004F68E2" w:rsidP="000836B2">
      <w:pPr>
        <w:widowControl/>
        <w:rPr>
          <w:noProof/>
        </w:rPr>
      </w:pPr>
      <w:r w:rsidRPr="00B23ADA">
        <w:rPr>
          <w:noProof/>
        </w:rPr>
        <w:t>8.</w:t>
      </w:r>
      <w:r w:rsidR="00B23ADA" w:rsidRPr="00B23ADA">
        <w:rPr>
          <w:noProof/>
        </w:rPr>
        <w:t xml:space="preserve"> </w:t>
      </w:r>
      <w:r w:rsidRPr="00B23ADA">
        <w:rPr>
          <w:noProof/>
        </w:rPr>
        <w:t>D.B., W.</w:t>
      </w:r>
      <w:r w:rsidR="007C0734">
        <w:rPr>
          <w:noProof/>
        </w:rPr>
        <w:t>,</w:t>
      </w:r>
      <w:r w:rsidRPr="00B23ADA">
        <w:rPr>
          <w:noProof/>
        </w:rPr>
        <w:t xml:space="preserve"> Travis, A. J. Selection and Preparation of Leaf Epidermis for Experiments on Stomatal Physiology. </w:t>
      </w:r>
      <w:r w:rsidRPr="00B23ADA">
        <w:rPr>
          <w:i/>
          <w:iCs/>
          <w:noProof/>
        </w:rPr>
        <w:t>Journal of experimental botany</w:t>
      </w:r>
      <w:r w:rsidR="007C0734">
        <w:rPr>
          <w:i/>
          <w:iCs/>
          <w:noProof/>
        </w:rPr>
        <w:t>.</w:t>
      </w:r>
      <w:r w:rsidRPr="00B23ADA">
        <w:rPr>
          <w:noProof/>
        </w:rPr>
        <w:t xml:space="preserve"> </w:t>
      </w:r>
      <w:r w:rsidRPr="00B23ADA">
        <w:rPr>
          <w:b/>
          <w:bCs/>
          <w:noProof/>
        </w:rPr>
        <w:t>32</w:t>
      </w:r>
      <w:r w:rsidRPr="00B23ADA">
        <w:rPr>
          <w:noProof/>
        </w:rPr>
        <w:t>, 837–850 (1981).</w:t>
      </w:r>
    </w:p>
    <w:p w14:paraId="0175BB21" w14:textId="2EE1716E" w:rsidR="004F68E2" w:rsidRPr="00B23ADA" w:rsidRDefault="004F68E2" w:rsidP="000836B2">
      <w:pPr>
        <w:widowControl/>
        <w:rPr>
          <w:noProof/>
        </w:rPr>
      </w:pPr>
      <w:r w:rsidRPr="00B23ADA">
        <w:rPr>
          <w:noProof/>
        </w:rPr>
        <w:t>9.</w:t>
      </w:r>
      <w:r w:rsidR="00B23ADA" w:rsidRPr="00B23ADA">
        <w:rPr>
          <w:noProof/>
        </w:rPr>
        <w:t xml:space="preserve"> </w:t>
      </w:r>
      <w:r w:rsidRPr="00B23ADA">
        <w:rPr>
          <w:noProof/>
        </w:rPr>
        <w:t xml:space="preserve">Groot, J. The Use of Silicone Rubber Plastic for Replicating Leaf Surfaces. </w:t>
      </w:r>
      <w:r w:rsidRPr="00B23ADA">
        <w:rPr>
          <w:i/>
          <w:iCs/>
          <w:noProof/>
        </w:rPr>
        <w:t>Acta Botanica</w:t>
      </w:r>
      <w:r w:rsidR="007C0734">
        <w:rPr>
          <w:i/>
          <w:iCs/>
          <w:noProof/>
        </w:rPr>
        <w:t>.</w:t>
      </w:r>
      <w:r w:rsidRPr="00B23ADA">
        <w:rPr>
          <w:i/>
          <w:iCs/>
          <w:noProof/>
        </w:rPr>
        <w:t xml:space="preserve"> Neerlandica</w:t>
      </w:r>
      <w:r w:rsidRPr="00B23ADA">
        <w:rPr>
          <w:noProof/>
        </w:rPr>
        <w:t xml:space="preserve"> </w:t>
      </w:r>
      <w:r w:rsidRPr="00B23ADA">
        <w:rPr>
          <w:b/>
          <w:bCs/>
          <w:noProof/>
        </w:rPr>
        <w:t>18</w:t>
      </w:r>
      <w:r w:rsidRPr="00B23ADA">
        <w:rPr>
          <w:noProof/>
        </w:rPr>
        <w:t>, 703–708 (1969).</w:t>
      </w:r>
    </w:p>
    <w:p w14:paraId="1C989F42" w14:textId="453079EA" w:rsidR="004F68E2" w:rsidRPr="00B23ADA" w:rsidRDefault="004F68E2" w:rsidP="000836B2">
      <w:pPr>
        <w:widowControl/>
        <w:rPr>
          <w:noProof/>
        </w:rPr>
      </w:pPr>
      <w:r w:rsidRPr="00B23ADA">
        <w:rPr>
          <w:noProof/>
        </w:rPr>
        <w:t>10.</w:t>
      </w:r>
      <w:r w:rsidR="00B23ADA" w:rsidRPr="00B23ADA">
        <w:rPr>
          <w:noProof/>
        </w:rPr>
        <w:t xml:space="preserve"> </w:t>
      </w:r>
      <w:r w:rsidRPr="00B23ADA">
        <w:rPr>
          <w:noProof/>
        </w:rPr>
        <w:t>Wu, S.</w:t>
      </w:r>
      <w:r w:rsidR="007C0734">
        <w:rPr>
          <w:noProof/>
        </w:rPr>
        <w:t>,</w:t>
      </w:r>
      <w:r w:rsidRPr="00B23ADA">
        <w:rPr>
          <w:noProof/>
        </w:rPr>
        <w:t xml:space="preserve"> Zhao, B. Using Clear Nail Polish to Make Arabidopsis Epidermal Impressions for Measuring the Change of Stomatal Aperture Size in Immune Response. in </w:t>
      </w:r>
      <w:r w:rsidRPr="00B23ADA">
        <w:rPr>
          <w:i/>
          <w:iCs/>
          <w:noProof/>
        </w:rPr>
        <w:t>Plant Pattern Recognition Receptors</w:t>
      </w:r>
      <w:r w:rsidR="007C0734">
        <w:rPr>
          <w:i/>
          <w:iCs/>
          <w:noProof/>
        </w:rPr>
        <w:t>.</w:t>
      </w:r>
      <w:r w:rsidRPr="00B23ADA">
        <w:rPr>
          <w:noProof/>
        </w:rPr>
        <w:t xml:space="preserve"> 243–248 (2017).</w:t>
      </w:r>
    </w:p>
    <w:p w14:paraId="26225848" w14:textId="0BD805D7" w:rsidR="004F68E2" w:rsidRPr="00B23ADA" w:rsidRDefault="004F68E2" w:rsidP="000836B2">
      <w:pPr>
        <w:widowControl/>
        <w:rPr>
          <w:noProof/>
        </w:rPr>
      </w:pPr>
      <w:r w:rsidRPr="00B23ADA">
        <w:rPr>
          <w:noProof/>
        </w:rPr>
        <w:t>11.</w:t>
      </w:r>
      <w:r w:rsidR="00B23ADA" w:rsidRPr="00B23ADA">
        <w:rPr>
          <w:noProof/>
        </w:rPr>
        <w:t xml:space="preserve"> </w:t>
      </w:r>
      <w:r w:rsidRPr="00B23ADA">
        <w:rPr>
          <w:noProof/>
        </w:rPr>
        <w:t>Wu, W., Guijt, R., Silina, Y., Koch, M.</w:t>
      </w:r>
      <w:r w:rsidR="007C0734">
        <w:rPr>
          <w:noProof/>
        </w:rPr>
        <w:t>,</w:t>
      </w:r>
      <w:r w:rsidRPr="00B23ADA">
        <w:rPr>
          <w:noProof/>
        </w:rPr>
        <w:t xml:space="preserve"> Manz, A. Plant leaves as templates for soft lithography. </w:t>
      </w:r>
      <w:r w:rsidRPr="00B23ADA">
        <w:rPr>
          <w:i/>
          <w:iCs/>
          <w:noProof/>
        </w:rPr>
        <w:t>RSC Advances</w:t>
      </w:r>
      <w:r w:rsidR="007C0734">
        <w:rPr>
          <w:i/>
          <w:iCs/>
          <w:noProof/>
        </w:rPr>
        <w:t>.</w:t>
      </w:r>
      <w:r w:rsidRPr="00B23ADA">
        <w:rPr>
          <w:noProof/>
        </w:rPr>
        <w:t xml:space="preserve"> </w:t>
      </w:r>
      <w:r w:rsidRPr="00B23ADA">
        <w:rPr>
          <w:b/>
          <w:bCs/>
          <w:noProof/>
        </w:rPr>
        <w:t>6</w:t>
      </w:r>
      <w:r w:rsidRPr="00B23ADA">
        <w:rPr>
          <w:noProof/>
        </w:rPr>
        <w:t>, 22469–22475 (2016).</w:t>
      </w:r>
    </w:p>
    <w:p w14:paraId="0EA19511" w14:textId="7D9E0E9C" w:rsidR="004F68E2" w:rsidRPr="00B23ADA" w:rsidRDefault="004F68E2" w:rsidP="000836B2">
      <w:pPr>
        <w:widowControl/>
        <w:rPr>
          <w:noProof/>
        </w:rPr>
      </w:pPr>
      <w:r w:rsidRPr="00B23ADA">
        <w:rPr>
          <w:noProof/>
        </w:rPr>
        <w:t>12.</w:t>
      </w:r>
      <w:r w:rsidR="00B23ADA" w:rsidRPr="00B23ADA">
        <w:rPr>
          <w:noProof/>
        </w:rPr>
        <w:t xml:space="preserve"> </w:t>
      </w:r>
      <w:r w:rsidRPr="00B23ADA">
        <w:rPr>
          <w:noProof/>
        </w:rPr>
        <w:t>Barthlott, W., Mail, M., Bhushan, B.</w:t>
      </w:r>
      <w:r w:rsidR="007C0734">
        <w:rPr>
          <w:noProof/>
        </w:rPr>
        <w:t>,</w:t>
      </w:r>
      <w:r w:rsidRPr="00B23ADA">
        <w:rPr>
          <w:noProof/>
        </w:rPr>
        <w:t xml:space="preserve"> Koch, K. Plant Surfaces: Structures and Functions for Biomimetic Innovations. </w:t>
      </w:r>
      <w:r w:rsidRPr="00B23ADA">
        <w:rPr>
          <w:i/>
          <w:iCs/>
          <w:noProof/>
        </w:rPr>
        <w:t>Nano-Micro Letters</w:t>
      </w:r>
      <w:r w:rsidR="007C0734">
        <w:rPr>
          <w:i/>
          <w:iCs/>
          <w:noProof/>
        </w:rPr>
        <w:t>.</w:t>
      </w:r>
      <w:r w:rsidRPr="00B23ADA">
        <w:rPr>
          <w:noProof/>
        </w:rPr>
        <w:t xml:space="preserve"> </w:t>
      </w:r>
      <w:r w:rsidRPr="00B23ADA">
        <w:rPr>
          <w:b/>
          <w:bCs/>
          <w:noProof/>
        </w:rPr>
        <w:t>9</w:t>
      </w:r>
      <w:r w:rsidRPr="00B23ADA">
        <w:rPr>
          <w:noProof/>
        </w:rPr>
        <w:t>, 23 (2017).</w:t>
      </w:r>
    </w:p>
    <w:p w14:paraId="67E07345" w14:textId="009997C6" w:rsidR="004F68E2" w:rsidRPr="00B23ADA" w:rsidRDefault="004F68E2" w:rsidP="000836B2">
      <w:pPr>
        <w:widowControl/>
        <w:rPr>
          <w:noProof/>
        </w:rPr>
      </w:pPr>
      <w:r w:rsidRPr="00B23ADA">
        <w:rPr>
          <w:noProof/>
        </w:rPr>
        <w:t>13.</w:t>
      </w:r>
      <w:r w:rsidR="00B23ADA" w:rsidRPr="00B23ADA">
        <w:rPr>
          <w:noProof/>
        </w:rPr>
        <w:t xml:space="preserve"> </w:t>
      </w:r>
      <w:r w:rsidRPr="00B23ADA">
        <w:rPr>
          <w:noProof/>
        </w:rPr>
        <w:t xml:space="preserve">Zhang, B. </w:t>
      </w:r>
      <w:r w:rsidRPr="00B23ADA">
        <w:rPr>
          <w:i/>
          <w:iCs/>
          <w:noProof/>
        </w:rPr>
        <w:t>et al.</w:t>
      </w:r>
      <w:r w:rsidRPr="00B23ADA">
        <w:rPr>
          <w:noProof/>
        </w:rPr>
        <w:t xml:space="preserve"> Fabrication of biomimetically patterned surfaces and their application to probing plant-bacteria interactions. </w:t>
      </w:r>
      <w:r w:rsidRPr="00B23ADA">
        <w:rPr>
          <w:i/>
          <w:iCs/>
          <w:noProof/>
        </w:rPr>
        <w:t>ACS Applied Materials and Interface</w:t>
      </w:r>
      <w:r w:rsidR="007C0734">
        <w:rPr>
          <w:i/>
          <w:iCs/>
          <w:noProof/>
        </w:rPr>
        <w:t>.</w:t>
      </w:r>
      <w:r w:rsidRPr="00B23ADA">
        <w:rPr>
          <w:i/>
          <w:iCs/>
          <w:noProof/>
        </w:rPr>
        <w:t>s</w:t>
      </w:r>
      <w:r w:rsidRPr="00B23ADA">
        <w:rPr>
          <w:noProof/>
        </w:rPr>
        <w:t xml:space="preserve"> </w:t>
      </w:r>
      <w:r w:rsidRPr="00B23ADA">
        <w:rPr>
          <w:b/>
          <w:bCs/>
          <w:noProof/>
        </w:rPr>
        <w:t>6</w:t>
      </w:r>
      <w:r w:rsidRPr="00B23ADA">
        <w:rPr>
          <w:noProof/>
        </w:rPr>
        <w:t>, 12467–12478 (2014).</w:t>
      </w:r>
    </w:p>
    <w:p w14:paraId="28B30834" w14:textId="766EE20A" w:rsidR="004F68E2" w:rsidRPr="00B23ADA" w:rsidRDefault="004F68E2" w:rsidP="000836B2">
      <w:pPr>
        <w:widowControl/>
        <w:rPr>
          <w:noProof/>
        </w:rPr>
      </w:pPr>
      <w:r w:rsidRPr="00B23ADA">
        <w:rPr>
          <w:noProof/>
        </w:rPr>
        <w:t>14.</w:t>
      </w:r>
      <w:r w:rsidR="00B23ADA" w:rsidRPr="00B23ADA">
        <w:rPr>
          <w:noProof/>
        </w:rPr>
        <w:t xml:space="preserve"> </w:t>
      </w:r>
      <w:r w:rsidRPr="00B23ADA">
        <w:rPr>
          <w:noProof/>
        </w:rPr>
        <w:t>Szyndler, M. W., Haynes, K. F., Potter, M. F., Corn, R. M.</w:t>
      </w:r>
      <w:r w:rsidR="007C0734">
        <w:rPr>
          <w:noProof/>
        </w:rPr>
        <w:t>,</w:t>
      </w:r>
      <w:r w:rsidRPr="00B23ADA">
        <w:rPr>
          <w:noProof/>
        </w:rPr>
        <w:t xml:space="preserve"> Loudon, C. Entrapment of bed bugs by leaf trichomes inspires microfabrication of biomimetic surfaces. </w:t>
      </w:r>
      <w:r w:rsidRPr="00B23ADA">
        <w:rPr>
          <w:i/>
          <w:iCs/>
          <w:noProof/>
        </w:rPr>
        <w:t>Journal of the Royal Society Interface</w:t>
      </w:r>
      <w:r w:rsidR="007C0734">
        <w:rPr>
          <w:i/>
          <w:iCs/>
          <w:noProof/>
        </w:rPr>
        <w:t>.</w:t>
      </w:r>
      <w:r w:rsidRPr="00B23ADA">
        <w:rPr>
          <w:noProof/>
        </w:rPr>
        <w:t xml:space="preserve"> </w:t>
      </w:r>
      <w:r w:rsidRPr="00B23ADA">
        <w:rPr>
          <w:b/>
          <w:bCs/>
          <w:noProof/>
        </w:rPr>
        <w:t>10</w:t>
      </w:r>
      <w:r w:rsidRPr="00B23ADA">
        <w:rPr>
          <w:noProof/>
        </w:rPr>
        <w:t>, 20130174 (2013).</w:t>
      </w:r>
    </w:p>
    <w:p w14:paraId="774E84DC" w14:textId="6F877D30" w:rsidR="004F68E2" w:rsidRPr="00B23ADA" w:rsidRDefault="004F68E2" w:rsidP="000836B2">
      <w:pPr>
        <w:widowControl/>
        <w:rPr>
          <w:noProof/>
        </w:rPr>
      </w:pPr>
      <w:r w:rsidRPr="00B23ADA">
        <w:rPr>
          <w:noProof/>
        </w:rPr>
        <w:lastRenderedPageBreak/>
        <w:t>15.</w:t>
      </w:r>
      <w:r w:rsidR="00B23ADA" w:rsidRPr="00B23ADA">
        <w:rPr>
          <w:noProof/>
        </w:rPr>
        <w:t xml:space="preserve"> </w:t>
      </w:r>
      <w:r w:rsidRPr="00B23ADA">
        <w:rPr>
          <w:noProof/>
        </w:rPr>
        <w:t>Doan, H. K.</w:t>
      </w:r>
      <w:r w:rsidR="007C0734">
        <w:rPr>
          <w:noProof/>
        </w:rPr>
        <w:t>,</w:t>
      </w:r>
      <w:r w:rsidRPr="00B23ADA">
        <w:rPr>
          <w:noProof/>
        </w:rPr>
        <w:t xml:space="preserve"> Leveau, J. H. J. Artificial Surfaces in Phyllosphere Microbiology. </w:t>
      </w:r>
      <w:r w:rsidRPr="00B23ADA">
        <w:rPr>
          <w:i/>
          <w:iCs/>
          <w:noProof/>
        </w:rPr>
        <w:t>Phytopathology</w:t>
      </w:r>
      <w:r w:rsidR="007C0734">
        <w:rPr>
          <w:i/>
          <w:iCs/>
          <w:noProof/>
        </w:rPr>
        <w:t>.</w:t>
      </w:r>
      <w:r w:rsidRPr="00B23ADA">
        <w:rPr>
          <w:noProof/>
        </w:rPr>
        <w:t xml:space="preserve"> </w:t>
      </w:r>
      <w:r w:rsidRPr="00B23ADA">
        <w:rPr>
          <w:b/>
          <w:bCs/>
          <w:noProof/>
        </w:rPr>
        <w:t>105</w:t>
      </w:r>
      <w:r w:rsidRPr="00B23ADA">
        <w:rPr>
          <w:noProof/>
        </w:rPr>
        <w:t>, 1036–1042 (2015).</w:t>
      </w:r>
    </w:p>
    <w:p w14:paraId="1A4BE130" w14:textId="144C553F" w:rsidR="004F68E2" w:rsidRPr="00B23ADA" w:rsidRDefault="004F68E2" w:rsidP="000836B2">
      <w:pPr>
        <w:widowControl/>
        <w:rPr>
          <w:noProof/>
        </w:rPr>
      </w:pPr>
      <w:r w:rsidRPr="00B23ADA">
        <w:rPr>
          <w:noProof/>
        </w:rPr>
        <w:t>16.</w:t>
      </w:r>
      <w:r w:rsidR="00B23ADA" w:rsidRPr="00B23ADA">
        <w:rPr>
          <w:noProof/>
        </w:rPr>
        <w:t xml:space="preserve"> </w:t>
      </w:r>
      <w:r w:rsidRPr="00B23ADA">
        <w:rPr>
          <w:noProof/>
        </w:rPr>
        <w:t xml:space="preserve">Chung, K. K. </w:t>
      </w:r>
      <w:r w:rsidRPr="00B23ADA">
        <w:rPr>
          <w:i/>
          <w:iCs/>
          <w:noProof/>
        </w:rPr>
        <w:t>et al.</w:t>
      </w:r>
      <w:r w:rsidRPr="00B23ADA">
        <w:rPr>
          <w:noProof/>
        </w:rPr>
        <w:t xml:space="preserve"> Impact of engineered surface microtopography on biofilm formation of </w:t>
      </w:r>
      <w:r w:rsidRPr="00B23ADA">
        <w:rPr>
          <w:i/>
          <w:iCs/>
          <w:noProof/>
        </w:rPr>
        <w:t>Staphylococcus aureus</w:t>
      </w:r>
      <w:r w:rsidRPr="00B23ADA">
        <w:rPr>
          <w:noProof/>
        </w:rPr>
        <w:t xml:space="preserve">. </w:t>
      </w:r>
      <w:r w:rsidRPr="00B23ADA">
        <w:rPr>
          <w:i/>
          <w:iCs/>
          <w:noProof/>
        </w:rPr>
        <w:t>Biointerphases</w:t>
      </w:r>
      <w:r w:rsidR="007C0734">
        <w:rPr>
          <w:i/>
          <w:iCs/>
          <w:noProof/>
        </w:rPr>
        <w:t>.</w:t>
      </w:r>
      <w:r w:rsidRPr="00B23ADA">
        <w:rPr>
          <w:noProof/>
        </w:rPr>
        <w:t xml:space="preserve"> </w:t>
      </w:r>
      <w:r w:rsidRPr="00B23ADA">
        <w:rPr>
          <w:b/>
          <w:bCs/>
          <w:noProof/>
        </w:rPr>
        <w:t>2</w:t>
      </w:r>
      <w:r w:rsidRPr="00B23ADA">
        <w:rPr>
          <w:noProof/>
        </w:rPr>
        <w:t>, 89–94 (2007).</w:t>
      </w:r>
    </w:p>
    <w:p w14:paraId="6C0AAC40" w14:textId="6B4D43CA" w:rsidR="004F68E2" w:rsidRPr="00B23ADA" w:rsidRDefault="004F68E2" w:rsidP="000836B2">
      <w:pPr>
        <w:widowControl/>
        <w:rPr>
          <w:noProof/>
        </w:rPr>
      </w:pPr>
      <w:r w:rsidRPr="00B23ADA">
        <w:rPr>
          <w:noProof/>
        </w:rPr>
        <w:t>17.</w:t>
      </w:r>
      <w:r w:rsidR="00B23ADA" w:rsidRPr="00B23ADA">
        <w:rPr>
          <w:noProof/>
        </w:rPr>
        <w:t xml:space="preserve"> </w:t>
      </w:r>
      <w:r w:rsidRPr="00B23ADA">
        <w:rPr>
          <w:noProof/>
        </w:rPr>
        <w:t>Sirinutsomboon, B., Delwiche, M. J.</w:t>
      </w:r>
      <w:r w:rsidR="007C0734">
        <w:rPr>
          <w:noProof/>
        </w:rPr>
        <w:t>,</w:t>
      </w:r>
      <w:r w:rsidRPr="00B23ADA">
        <w:rPr>
          <w:noProof/>
        </w:rPr>
        <w:t xml:space="preserve"> Young, G. M. Attachment of Escherichia coli on plant surface structures built by microfabrication. </w:t>
      </w:r>
      <w:r w:rsidRPr="00B23ADA">
        <w:rPr>
          <w:i/>
          <w:iCs/>
          <w:noProof/>
        </w:rPr>
        <w:t>Biosystems Engineering</w:t>
      </w:r>
      <w:r w:rsidR="007C0734">
        <w:rPr>
          <w:i/>
          <w:iCs/>
          <w:noProof/>
        </w:rPr>
        <w:t>.</w:t>
      </w:r>
      <w:r w:rsidRPr="00B23ADA">
        <w:rPr>
          <w:noProof/>
        </w:rPr>
        <w:t xml:space="preserve"> </w:t>
      </w:r>
      <w:r w:rsidRPr="00B23ADA">
        <w:rPr>
          <w:b/>
          <w:bCs/>
          <w:noProof/>
        </w:rPr>
        <w:t>108</w:t>
      </w:r>
      <w:r w:rsidRPr="00B23ADA">
        <w:rPr>
          <w:noProof/>
        </w:rPr>
        <w:t>, 244–252 (2011).</w:t>
      </w:r>
    </w:p>
    <w:p w14:paraId="707F0DD4" w14:textId="21876804" w:rsidR="004F68E2" w:rsidRPr="00B23ADA" w:rsidRDefault="004F68E2" w:rsidP="000836B2">
      <w:pPr>
        <w:widowControl/>
        <w:rPr>
          <w:noProof/>
        </w:rPr>
      </w:pPr>
      <w:r w:rsidRPr="00B23ADA">
        <w:rPr>
          <w:noProof/>
        </w:rPr>
        <w:t>18.</w:t>
      </w:r>
      <w:r w:rsidR="00B23ADA" w:rsidRPr="00B23ADA">
        <w:rPr>
          <w:noProof/>
        </w:rPr>
        <w:t xml:space="preserve"> </w:t>
      </w:r>
      <w:r w:rsidRPr="00B23ADA">
        <w:rPr>
          <w:noProof/>
        </w:rPr>
        <w:t>Bhattacharjee, A., Khan, M., Kleiman, M.</w:t>
      </w:r>
      <w:r w:rsidR="007C0734">
        <w:rPr>
          <w:noProof/>
        </w:rPr>
        <w:t>,</w:t>
      </w:r>
      <w:r w:rsidRPr="00B23ADA">
        <w:rPr>
          <w:noProof/>
        </w:rPr>
        <w:t xml:space="preserve"> Hochbaum, A. I. Effects of Growth Surface Topography on Bacterial Signaling in Coculture Biofilms. </w:t>
      </w:r>
      <w:r w:rsidRPr="00B23ADA">
        <w:rPr>
          <w:i/>
          <w:iCs/>
          <w:noProof/>
        </w:rPr>
        <w:t>ACS Applied Materials and Interfaces</w:t>
      </w:r>
      <w:r w:rsidR="007C0734">
        <w:rPr>
          <w:i/>
          <w:iCs/>
          <w:noProof/>
        </w:rPr>
        <w:t>.</w:t>
      </w:r>
      <w:r w:rsidRPr="00B23ADA">
        <w:rPr>
          <w:noProof/>
        </w:rPr>
        <w:t xml:space="preserve"> </w:t>
      </w:r>
      <w:r w:rsidRPr="00B23ADA">
        <w:rPr>
          <w:b/>
          <w:bCs/>
          <w:noProof/>
        </w:rPr>
        <w:t>9</w:t>
      </w:r>
      <w:r w:rsidRPr="00B23ADA">
        <w:rPr>
          <w:noProof/>
        </w:rPr>
        <w:t>, 18531–18539 (2017).</w:t>
      </w:r>
    </w:p>
    <w:p w14:paraId="55428483" w14:textId="79152390" w:rsidR="004F68E2" w:rsidRPr="00B23ADA" w:rsidRDefault="004F68E2" w:rsidP="000836B2">
      <w:pPr>
        <w:widowControl/>
        <w:rPr>
          <w:noProof/>
        </w:rPr>
      </w:pPr>
      <w:r w:rsidRPr="00B23ADA">
        <w:rPr>
          <w:noProof/>
        </w:rPr>
        <w:t>19.</w:t>
      </w:r>
      <w:r w:rsidR="00B23ADA" w:rsidRPr="00B23ADA">
        <w:rPr>
          <w:noProof/>
        </w:rPr>
        <w:t xml:space="preserve"> </w:t>
      </w:r>
      <w:r w:rsidR="007C0734" w:rsidRPr="007C0734">
        <w:rPr>
          <w:rFonts w:asciiTheme="minorHAnsi" w:hAnsiTheme="minorHAnsi" w:cstheme="minorHAnsi"/>
          <w:color w:val="auto"/>
          <w:shd w:val="clear" w:color="auto" w:fill="FFFFFF"/>
        </w:rPr>
        <w:t>Mancuso, Stefano, ed. </w:t>
      </w:r>
      <w:r w:rsidR="007C0734" w:rsidRPr="007C0734">
        <w:rPr>
          <w:rFonts w:asciiTheme="minorHAnsi" w:hAnsiTheme="minorHAnsi" w:cstheme="minorHAnsi"/>
          <w:i/>
          <w:iCs/>
          <w:color w:val="auto"/>
          <w:shd w:val="clear" w:color="auto" w:fill="FFFFFF"/>
        </w:rPr>
        <w:t>Measuring roots: an updated approach</w:t>
      </w:r>
      <w:r w:rsidR="007C0734" w:rsidRPr="007C0734">
        <w:rPr>
          <w:rFonts w:asciiTheme="minorHAnsi" w:hAnsiTheme="minorHAnsi" w:cstheme="minorHAnsi"/>
          <w:color w:val="auto"/>
          <w:shd w:val="clear" w:color="auto" w:fill="FFFFFF"/>
        </w:rPr>
        <w:t>. Springer Science &amp; Business Media, 2011</w:t>
      </w:r>
      <w:r w:rsidRPr="007C0734">
        <w:rPr>
          <w:rFonts w:asciiTheme="minorHAnsi" w:hAnsiTheme="minorHAnsi" w:cstheme="minorHAnsi"/>
          <w:noProof/>
          <w:color w:val="auto"/>
        </w:rPr>
        <w:t>.</w:t>
      </w:r>
    </w:p>
    <w:p w14:paraId="73E27139" w14:textId="200EC880" w:rsidR="004F68E2" w:rsidRPr="00B23ADA" w:rsidRDefault="004F68E2" w:rsidP="000836B2">
      <w:pPr>
        <w:widowControl/>
        <w:rPr>
          <w:noProof/>
        </w:rPr>
      </w:pPr>
      <w:r w:rsidRPr="00B23ADA">
        <w:rPr>
          <w:noProof/>
        </w:rPr>
        <w:t>20.</w:t>
      </w:r>
      <w:r w:rsidR="00B23ADA" w:rsidRPr="00B23ADA">
        <w:rPr>
          <w:noProof/>
        </w:rPr>
        <w:t xml:space="preserve"> </w:t>
      </w:r>
      <w:r w:rsidRPr="00B23ADA">
        <w:rPr>
          <w:noProof/>
        </w:rPr>
        <w:t>Schneider, K., Wells, B., Dolan, L.</w:t>
      </w:r>
      <w:r w:rsidR="007C0734">
        <w:rPr>
          <w:noProof/>
        </w:rPr>
        <w:t>,</w:t>
      </w:r>
      <w:r w:rsidRPr="00B23ADA">
        <w:rPr>
          <w:noProof/>
        </w:rPr>
        <w:t xml:space="preserve"> Roberts, K. Structural and genetic analysis of epidermal cell differentiation in Arabidopsis primary roots. </w:t>
      </w:r>
      <w:r w:rsidRPr="00B23ADA">
        <w:rPr>
          <w:i/>
          <w:iCs/>
          <w:noProof/>
        </w:rPr>
        <w:t>Development</w:t>
      </w:r>
      <w:r w:rsidR="007C0734">
        <w:rPr>
          <w:i/>
          <w:iCs/>
          <w:noProof/>
        </w:rPr>
        <w:t>.</w:t>
      </w:r>
      <w:r w:rsidRPr="00B23ADA">
        <w:rPr>
          <w:noProof/>
        </w:rPr>
        <w:t xml:space="preserve"> </w:t>
      </w:r>
      <w:r w:rsidRPr="00B23ADA">
        <w:rPr>
          <w:b/>
          <w:bCs/>
          <w:noProof/>
        </w:rPr>
        <w:t>1798</w:t>
      </w:r>
      <w:r w:rsidRPr="00B23ADA">
        <w:rPr>
          <w:noProof/>
        </w:rPr>
        <w:t>, 1789–1798 (1997).</w:t>
      </w:r>
    </w:p>
    <w:p w14:paraId="511E9D87" w14:textId="6BEABE82" w:rsidR="004F68E2" w:rsidRPr="00B23ADA" w:rsidRDefault="004F68E2" w:rsidP="000836B2">
      <w:pPr>
        <w:widowControl/>
        <w:rPr>
          <w:noProof/>
        </w:rPr>
      </w:pPr>
      <w:r w:rsidRPr="00B23ADA">
        <w:rPr>
          <w:noProof/>
        </w:rPr>
        <w:t>21.</w:t>
      </w:r>
      <w:r w:rsidR="00B23ADA" w:rsidRPr="00B23ADA">
        <w:rPr>
          <w:noProof/>
        </w:rPr>
        <w:t xml:space="preserve"> </w:t>
      </w:r>
      <w:r w:rsidRPr="00B23ADA">
        <w:rPr>
          <w:noProof/>
        </w:rPr>
        <w:t xml:space="preserve">Dolan, L. </w:t>
      </w:r>
      <w:r w:rsidRPr="00B23ADA">
        <w:rPr>
          <w:i/>
          <w:iCs/>
          <w:noProof/>
        </w:rPr>
        <w:t>et al.</w:t>
      </w:r>
      <w:r w:rsidRPr="00B23ADA">
        <w:rPr>
          <w:noProof/>
        </w:rPr>
        <w:t xml:space="preserve"> Clonal relationships and cell patterning in the root epidermis of Arabidopsis. </w:t>
      </w:r>
      <w:r w:rsidRPr="00B23ADA">
        <w:rPr>
          <w:i/>
          <w:iCs/>
          <w:noProof/>
        </w:rPr>
        <w:t>Development</w:t>
      </w:r>
      <w:r w:rsidR="007C0734">
        <w:rPr>
          <w:i/>
          <w:iCs/>
          <w:noProof/>
        </w:rPr>
        <w:t>.</w:t>
      </w:r>
      <w:r w:rsidRPr="00B23ADA">
        <w:rPr>
          <w:noProof/>
        </w:rPr>
        <w:t xml:space="preserve"> </w:t>
      </w:r>
      <w:r w:rsidRPr="00B23ADA">
        <w:rPr>
          <w:b/>
          <w:bCs/>
          <w:noProof/>
        </w:rPr>
        <w:t>2474</w:t>
      </w:r>
      <w:r w:rsidRPr="00B23ADA">
        <w:rPr>
          <w:noProof/>
        </w:rPr>
        <w:t>, 2465–2474 (1994).</w:t>
      </w:r>
    </w:p>
    <w:p w14:paraId="1E8E2DC5" w14:textId="3EF612E8" w:rsidR="004F68E2" w:rsidRPr="00B23ADA" w:rsidRDefault="004F68E2" w:rsidP="000836B2">
      <w:pPr>
        <w:widowControl/>
        <w:rPr>
          <w:noProof/>
        </w:rPr>
      </w:pPr>
      <w:r w:rsidRPr="00B23ADA">
        <w:rPr>
          <w:noProof/>
        </w:rPr>
        <w:t>22.</w:t>
      </w:r>
      <w:r w:rsidR="00B23ADA" w:rsidRPr="00B23ADA">
        <w:rPr>
          <w:noProof/>
        </w:rPr>
        <w:t xml:space="preserve"> </w:t>
      </w:r>
      <w:r w:rsidRPr="00B23ADA">
        <w:rPr>
          <w:noProof/>
        </w:rPr>
        <w:t xml:space="preserve">Leitner, D. </w:t>
      </w:r>
      <w:r w:rsidRPr="00B23ADA">
        <w:rPr>
          <w:i/>
          <w:iCs/>
          <w:noProof/>
        </w:rPr>
        <w:t>et al.</w:t>
      </w:r>
      <w:r w:rsidRPr="00B23ADA">
        <w:rPr>
          <w:noProof/>
        </w:rPr>
        <w:t xml:space="preserve"> A dynamic model of nutrient uptake by root hairs. </w:t>
      </w:r>
      <w:r w:rsidRPr="00B23ADA">
        <w:rPr>
          <w:i/>
          <w:iCs/>
          <w:noProof/>
        </w:rPr>
        <w:t>New Phytology</w:t>
      </w:r>
      <w:r w:rsidR="007C0734">
        <w:rPr>
          <w:i/>
          <w:iCs/>
          <w:noProof/>
        </w:rPr>
        <w:t>.</w:t>
      </w:r>
      <w:r w:rsidRPr="00B23ADA">
        <w:rPr>
          <w:noProof/>
        </w:rPr>
        <w:t xml:space="preserve"> </w:t>
      </w:r>
      <w:r w:rsidRPr="00B23ADA">
        <w:rPr>
          <w:b/>
          <w:bCs/>
          <w:noProof/>
        </w:rPr>
        <w:t>185</w:t>
      </w:r>
      <w:r w:rsidRPr="00B23ADA">
        <w:rPr>
          <w:noProof/>
        </w:rPr>
        <w:t>, 792–802 (2010).</w:t>
      </w:r>
    </w:p>
    <w:p w14:paraId="4F7E9D5B" w14:textId="31E91B3C" w:rsidR="004F68E2" w:rsidRPr="00B23ADA" w:rsidRDefault="004F68E2" w:rsidP="000836B2">
      <w:pPr>
        <w:widowControl/>
        <w:rPr>
          <w:noProof/>
        </w:rPr>
      </w:pPr>
      <w:r w:rsidRPr="00B23ADA">
        <w:rPr>
          <w:noProof/>
        </w:rPr>
        <w:t>23.</w:t>
      </w:r>
      <w:r w:rsidR="00B23ADA" w:rsidRPr="00B23ADA">
        <w:rPr>
          <w:noProof/>
        </w:rPr>
        <w:t xml:space="preserve"> </w:t>
      </w:r>
      <w:r w:rsidRPr="00B23ADA">
        <w:rPr>
          <w:noProof/>
        </w:rPr>
        <w:t>Soffe, R., Bernach, M., Remus-emsermann, M. N. P.</w:t>
      </w:r>
      <w:r w:rsidR="007C0734">
        <w:rPr>
          <w:noProof/>
        </w:rPr>
        <w:t>,</w:t>
      </w:r>
      <w:r w:rsidRPr="00B23ADA">
        <w:rPr>
          <w:noProof/>
        </w:rPr>
        <w:t xml:space="preserve"> Nock, V. Replicating Arabidopsis Model Leaf Surfaces for Phyllosphere Microbiology. </w:t>
      </w:r>
      <w:r w:rsidRPr="00B23ADA">
        <w:rPr>
          <w:i/>
          <w:iCs/>
          <w:noProof/>
        </w:rPr>
        <w:t>Scientific Reports</w:t>
      </w:r>
      <w:r w:rsidR="007C0734">
        <w:rPr>
          <w:i/>
          <w:iCs/>
          <w:noProof/>
        </w:rPr>
        <w:t>.</w:t>
      </w:r>
      <w:r w:rsidRPr="00B23ADA">
        <w:rPr>
          <w:noProof/>
        </w:rPr>
        <w:t xml:space="preserve"> </w:t>
      </w:r>
      <w:r w:rsidRPr="00B23ADA">
        <w:rPr>
          <w:b/>
          <w:bCs/>
          <w:noProof/>
        </w:rPr>
        <w:t>9</w:t>
      </w:r>
      <w:r w:rsidRPr="00B23ADA">
        <w:rPr>
          <w:noProof/>
        </w:rPr>
        <w:t>, 1–12 (2019).</w:t>
      </w:r>
    </w:p>
    <w:p w14:paraId="47678E24" w14:textId="7F2F0DF1" w:rsidR="004F68E2" w:rsidRPr="00B23ADA" w:rsidRDefault="004F68E2" w:rsidP="000836B2">
      <w:pPr>
        <w:widowControl/>
        <w:rPr>
          <w:noProof/>
        </w:rPr>
      </w:pPr>
      <w:r w:rsidRPr="00B23ADA">
        <w:rPr>
          <w:noProof/>
        </w:rPr>
        <w:t>24.</w:t>
      </w:r>
      <w:r w:rsidR="00B23ADA" w:rsidRPr="00B23ADA">
        <w:rPr>
          <w:noProof/>
        </w:rPr>
        <w:t xml:space="preserve"> </w:t>
      </w:r>
      <w:r w:rsidRPr="00B23ADA">
        <w:rPr>
          <w:noProof/>
        </w:rPr>
        <w:t>Sorieul, M., Dickson, A., Hill, S. J.</w:t>
      </w:r>
      <w:r w:rsidR="007C0734">
        <w:rPr>
          <w:noProof/>
        </w:rPr>
        <w:t>,</w:t>
      </w:r>
      <w:r w:rsidRPr="00B23ADA">
        <w:rPr>
          <w:noProof/>
        </w:rPr>
        <w:t xml:space="preserve"> Pearson, H. Plant fibre: Molecular structure and biomechanical properties, of a complex living material, influencing its deconstruction towards a biobased composite. </w:t>
      </w:r>
      <w:r w:rsidRPr="00B23ADA">
        <w:rPr>
          <w:i/>
          <w:iCs/>
          <w:noProof/>
        </w:rPr>
        <w:t>Materials</w:t>
      </w:r>
      <w:r w:rsidR="007C0734">
        <w:rPr>
          <w:i/>
          <w:iCs/>
          <w:noProof/>
        </w:rPr>
        <w:t>.</w:t>
      </w:r>
      <w:r w:rsidRPr="00B23ADA">
        <w:rPr>
          <w:noProof/>
        </w:rPr>
        <w:t xml:space="preserve"> </w:t>
      </w:r>
      <w:r w:rsidRPr="00B23ADA">
        <w:rPr>
          <w:b/>
          <w:bCs/>
          <w:noProof/>
        </w:rPr>
        <w:t>9</w:t>
      </w:r>
      <w:r w:rsidRPr="00B23ADA">
        <w:rPr>
          <w:noProof/>
        </w:rPr>
        <w:t>, 618 (2016).</w:t>
      </w:r>
    </w:p>
    <w:p w14:paraId="6AC4CC00" w14:textId="14A72D6D" w:rsidR="004F68E2" w:rsidRPr="00B23ADA" w:rsidRDefault="004F68E2" w:rsidP="000836B2">
      <w:pPr>
        <w:widowControl/>
        <w:rPr>
          <w:noProof/>
        </w:rPr>
      </w:pPr>
      <w:r w:rsidRPr="00B23ADA">
        <w:rPr>
          <w:noProof/>
        </w:rPr>
        <w:t>25.</w:t>
      </w:r>
      <w:r w:rsidR="00B23ADA" w:rsidRPr="00B23ADA">
        <w:rPr>
          <w:noProof/>
        </w:rPr>
        <w:t xml:space="preserve"> </w:t>
      </w:r>
      <w:r w:rsidRPr="00B23ADA">
        <w:rPr>
          <w:noProof/>
        </w:rPr>
        <w:t xml:space="preserve">Gibson, L. J. The hierarchical structure and mechanics of plant materials. </w:t>
      </w:r>
      <w:r w:rsidRPr="00B23ADA">
        <w:rPr>
          <w:i/>
          <w:iCs/>
          <w:noProof/>
        </w:rPr>
        <w:t>Journal of the Royal Society Interface</w:t>
      </w:r>
      <w:r w:rsidR="007C0734">
        <w:rPr>
          <w:i/>
          <w:iCs/>
          <w:noProof/>
        </w:rPr>
        <w:t>.</w:t>
      </w:r>
      <w:r w:rsidRPr="00B23ADA">
        <w:rPr>
          <w:noProof/>
        </w:rPr>
        <w:t xml:space="preserve"> </w:t>
      </w:r>
      <w:r w:rsidRPr="00B23ADA">
        <w:rPr>
          <w:b/>
          <w:bCs/>
          <w:noProof/>
        </w:rPr>
        <w:t>9</w:t>
      </w:r>
      <w:r w:rsidRPr="00B23ADA">
        <w:rPr>
          <w:noProof/>
        </w:rPr>
        <w:t>, pp 2749-2766 (2012).</w:t>
      </w:r>
    </w:p>
    <w:p w14:paraId="1AD2FC6F" w14:textId="2DD46C5B" w:rsidR="004F68E2" w:rsidRPr="00B23ADA" w:rsidRDefault="004F68E2" w:rsidP="000836B2">
      <w:pPr>
        <w:widowControl/>
        <w:rPr>
          <w:noProof/>
        </w:rPr>
      </w:pPr>
      <w:r w:rsidRPr="00B23ADA">
        <w:rPr>
          <w:noProof/>
        </w:rPr>
        <w:t>26.</w:t>
      </w:r>
      <w:r w:rsidR="00B23ADA" w:rsidRPr="00B23ADA">
        <w:rPr>
          <w:noProof/>
        </w:rPr>
        <w:t xml:space="preserve"> </w:t>
      </w:r>
      <w:r w:rsidRPr="00B23ADA">
        <w:rPr>
          <w:noProof/>
        </w:rPr>
        <w:t>Poletto, M., Pistor, V.</w:t>
      </w:r>
      <w:r w:rsidR="007C0734">
        <w:rPr>
          <w:noProof/>
        </w:rPr>
        <w:t>,</w:t>
      </w:r>
      <w:r w:rsidRPr="00B23ADA">
        <w:rPr>
          <w:noProof/>
        </w:rPr>
        <w:t xml:space="preserve"> Zattera, A. J. Structural characteristics and thermal properties of native cellulose. in </w:t>
      </w:r>
      <w:r w:rsidRPr="00B23ADA">
        <w:rPr>
          <w:i/>
          <w:iCs/>
          <w:noProof/>
        </w:rPr>
        <w:t>Cellulose-fundamental aspects</w:t>
      </w:r>
      <w:r w:rsidR="007C0734">
        <w:rPr>
          <w:i/>
          <w:iCs/>
          <w:noProof/>
        </w:rPr>
        <w:t>.</w:t>
      </w:r>
      <w:r w:rsidRPr="00B23ADA">
        <w:rPr>
          <w:noProof/>
        </w:rPr>
        <w:t xml:space="preserve"> 45–68 (2013).</w:t>
      </w:r>
    </w:p>
    <w:p w14:paraId="2B2AFF79" w14:textId="380AED32" w:rsidR="004F68E2" w:rsidRPr="00B23ADA" w:rsidRDefault="004F68E2" w:rsidP="000836B2">
      <w:pPr>
        <w:widowControl/>
        <w:rPr>
          <w:noProof/>
        </w:rPr>
      </w:pPr>
      <w:r w:rsidRPr="00B23ADA">
        <w:rPr>
          <w:noProof/>
        </w:rPr>
        <w:t>27.</w:t>
      </w:r>
      <w:r w:rsidR="00B23ADA" w:rsidRPr="00B23ADA">
        <w:rPr>
          <w:noProof/>
        </w:rPr>
        <w:t xml:space="preserve"> </w:t>
      </w:r>
      <w:r w:rsidRPr="00B23ADA">
        <w:rPr>
          <w:noProof/>
        </w:rPr>
        <w:t>Moon, R. J., Martini, A., Nairn, J. A., Simonsen, J.</w:t>
      </w:r>
      <w:r w:rsidR="007C0734">
        <w:rPr>
          <w:noProof/>
        </w:rPr>
        <w:t>,</w:t>
      </w:r>
      <w:r w:rsidRPr="00B23ADA">
        <w:rPr>
          <w:noProof/>
        </w:rPr>
        <w:t xml:space="preserve"> Youngblood, J. Cellulose Nanomaterials Review : Structure , Properties. </w:t>
      </w:r>
      <w:r w:rsidRPr="00B23ADA">
        <w:rPr>
          <w:i/>
          <w:iCs/>
          <w:noProof/>
        </w:rPr>
        <w:t>Chemical Society Reviews</w:t>
      </w:r>
      <w:r w:rsidR="007C0734">
        <w:rPr>
          <w:i/>
          <w:iCs/>
          <w:noProof/>
        </w:rPr>
        <w:t>.</w:t>
      </w:r>
      <w:r w:rsidRPr="00B23ADA">
        <w:rPr>
          <w:noProof/>
        </w:rPr>
        <w:t xml:space="preserve"> </w:t>
      </w:r>
      <w:r w:rsidRPr="00B23ADA">
        <w:rPr>
          <w:b/>
          <w:bCs/>
          <w:noProof/>
        </w:rPr>
        <w:t>40</w:t>
      </w:r>
      <w:r w:rsidRPr="00B23ADA">
        <w:rPr>
          <w:noProof/>
        </w:rPr>
        <w:t>, 3941–3994 (2011).</w:t>
      </w:r>
    </w:p>
    <w:p w14:paraId="2B9793EF" w14:textId="0C4C10BD" w:rsidR="004F68E2" w:rsidRPr="00B23ADA" w:rsidRDefault="004F68E2" w:rsidP="000836B2">
      <w:pPr>
        <w:widowControl/>
        <w:rPr>
          <w:noProof/>
        </w:rPr>
      </w:pPr>
      <w:r w:rsidRPr="00B23ADA">
        <w:rPr>
          <w:noProof/>
        </w:rPr>
        <w:t>28.</w:t>
      </w:r>
      <w:r w:rsidR="00B23ADA" w:rsidRPr="00B23ADA">
        <w:rPr>
          <w:noProof/>
        </w:rPr>
        <w:t xml:space="preserve"> </w:t>
      </w:r>
      <w:r w:rsidRPr="00B23ADA">
        <w:rPr>
          <w:noProof/>
        </w:rPr>
        <w:t>Johnston, I., McCluskey, D., Tan, C.</w:t>
      </w:r>
      <w:r w:rsidR="007C0734">
        <w:rPr>
          <w:noProof/>
        </w:rPr>
        <w:t>,</w:t>
      </w:r>
      <w:r w:rsidRPr="00B23ADA">
        <w:rPr>
          <w:noProof/>
        </w:rPr>
        <w:t xml:space="preserve"> Tracey, M. Mechanical characterization of bulk Sylgard 184 for microfluidics and microengineering. </w:t>
      </w:r>
      <w:r w:rsidRPr="00B23ADA">
        <w:rPr>
          <w:i/>
          <w:iCs/>
          <w:noProof/>
        </w:rPr>
        <w:t>Journal of Micromechanics and Microengineering</w:t>
      </w:r>
      <w:r w:rsidR="007C0734">
        <w:rPr>
          <w:i/>
          <w:iCs/>
          <w:noProof/>
        </w:rPr>
        <w:t>.</w:t>
      </w:r>
      <w:r w:rsidRPr="00B23ADA">
        <w:rPr>
          <w:noProof/>
        </w:rPr>
        <w:t xml:space="preserve"> </w:t>
      </w:r>
      <w:r w:rsidRPr="00B23ADA">
        <w:rPr>
          <w:b/>
          <w:bCs/>
          <w:noProof/>
        </w:rPr>
        <w:t>24</w:t>
      </w:r>
      <w:r w:rsidRPr="00B23ADA">
        <w:rPr>
          <w:noProof/>
        </w:rPr>
        <w:t>, 035017 (2014).</w:t>
      </w:r>
    </w:p>
    <w:p w14:paraId="7112FC88" w14:textId="1BD9D035" w:rsidR="004F68E2" w:rsidRPr="00B23ADA" w:rsidRDefault="004F68E2" w:rsidP="000836B2">
      <w:pPr>
        <w:widowControl/>
        <w:rPr>
          <w:noProof/>
        </w:rPr>
      </w:pPr>
      <w:r w:rsidRPr="00B23ADA">
        <w:rPr>
          <w:noProof/>
        </w:rPr>
        <w:t>29.</w:t>
      </w:r>
      <w:r w:rsidR="00B23ADA" w:rsidRPr="00B23ADA">
        <w:rPr>
          <w:noProof/>
        </w:rPr>
        <w:t xml:space="preserve"> </w:t>
      </w:r>
      <w:r w:rsidRPr="00B23ADA">
        <w:rPr>
          <w:noProof/>
        </w:rPr>
        <w:t>Yan-yan, W., Ying-wu, L., Bao-fang, L.</w:t>
      </w:r>
      <w:r w:rsidR="007C0734">
        <w:rPr>
          <w:noProof/>
        </w:rPr>
        <w:t>,</w:t>
      </w:r>
      <w:r w:rsidRPr="00B23ADA">
        <w:rPr>
          <w:noProof/>
        </w:rPr>
        <w:t xml:space="preserve"> Bo-geng, L. Water-soluble UV curable urethane methyl acrylate coating: preparation and properties. </w:t>
      </w:r>
      <w:r w:rsidRPr="00B23ADA">
        <w:rPr>
          <w:i/>
          <w:iCs/>
          <w:noProof/>
        </w:rPr>
        <w:t>Journal of Zhejiang University-SCIENCE A</w:t>
      </w:r>
      <w:r w:rsidR="007C0734">
        <w:rPr>
          <w:i/>
          <w:iCs/>
          <w:noProof/>
        </w:rPr>
        <w:t>.</w:t>
      </w:r>
      <w:r w:rsidRPr="00B23ADA">
        <w:rPr>
          <w:noProof/>
        </w:rPr>
        <w:t xml:space="preserve"> </w:t>
      </w:r>
      <w:r w:rsidRPr="00B23ADA">
        <w:rPr>
          <w:b/>
          <w:bCs/>
          <w:noProof/>
        </w:rPr>
        <w:t>5</w:t>
      </w:r>
      <w:r w:rsidRPr="00B23ADA">
        <w:rPr>
          <w:noProof/>
        </w:rPr>
        <w:t>, 906–911 (2004).</w:t>
      </w:r>
    </w:p>
    <w:p w14:paraId="006EDCE7" w14:textId="77BEBD97" w:rsidR="004F68E2" w:rsidRPr="00B23ADA" w:rsidRDefault="004F68E2" w:rsidP="000836B2">
      <w:pPr>
        <w:widowControl/>
        <w:rPr>
          <w:noProof/>
        </w:rPr>
      </w:pPr>
      <w:r w:rsidRPr="00B23ADA">
        <w:rPr>
          <w:noProof/>
        </w:rPr>
        <w:t>30.</w:t>
      </w:r>
      <w:r w:rsidR="00B23ADA" w:rsidRPr="00B23ADA">
        <w:rPr>
          <w:noProof/>
        </w:rPr>
        <w:t xml:space="preserve"> </w:t>
      </w:r>
      <w:r w:rsidRPr="00B23ADA">
        <w:rPr>
          <w:noProof/>
        </w:rPr>
        <w:t>Bao, L.</w:t>
      </w:r>
      <w:r w:rsidR="007C0734">
        <w:rPr>
          <w:noProof/>
        </w:rPr>
        <w:t>,</w:t>
      </w:r>
      <w:r w:rsidRPr="00B23ADA">
        <w:rPr>
          <w:noProof/>
        </w:rPr>
        <w:t xml:space="preserve"> Huang, Y. Synthesis and Properties of UV Curable Waterborne Polyurethane Acrylate Based on Modified Castor Oil. </w:t>
      </w:r>
      <w:r w:rsidRPr="00B23ADA">
        <w:rPr>
          <w:i/>
          <w:iCs/>
          <w:noProof/>
        </w:rPr>
        <w:t>The pharmaceutical and chemical journal</w:t>
      </w:r>
      <w:r w:rsidR="007C0734">
        <w:rPr>
          <w:i/>
          <w:iCs/>
          <w:noProof/>
        </w:rPr>
        <w:t>.</w:t>
      </w:r>
      <w:r w:rsidRPr="00B23ADA">
        <w:rPr>
          <w:noProof/>
        </w:rPr>
        <w:t xml:space="preserve"> </w:t>
      </w:r>
      <w:r w:rsidRPr="00B23ADA">
        <w:rPr>
          <w:b/>
          <w:bCs/>
          <w:noProof/>
        </w:rPr>
        <w:t>4</w:t>
      </w:r>
      <w:r w:rsidRPr="00B23ADA">
        <w:rPr>
          <w:noProof/>
        </w:rPr>
        <w:t>, 34–40 (2017).</w:t>
      </w:r>
    </w:p>
    <w:p w14:paraId="381D482F" w14:textId="4DA8F175" w:rsidR="004F68E2" w:rsidRPr="00B23ADA" w:rsidRDefault="004F68E2" w:rsidP="000836B2">
      <w:pPr>
        <w:widowControl/>
        <w:rPr>
          <w:noProof/>
        </w:rPr>
      </w:pPr>
      <w:r w:rsidRPr="00B23ADA">
        <w:rPr>
          <w:noProof/>
        </w:rPr>
        <w:t>31.</w:t>
      </w:r>
      <w:r w:rsidR="00B23ADA" w:rsidRPr="00B23ADA">
        <w:rPr>
          <w:noProof/>
        </w:rPr>
        <w:t xml:space="preserve"> </w:t>
      </w:r>
      <w:r w:rsidRPr="00B23ADA">
        <w:rPr>
          <w:noProof/>
        </w:rPr>
        <w:t>Sharma, V., Orejon, D., Takata, Y., Krishnan, V.</w:t>
      </w:r>
      <w:r w:rsidR="007C0734">
        <w:rPr>
          <w:noProof/>
        </w:rPr>
        <w:t>,</w:t>
      </w:r>
      <w:r w:rsidRPr="00B23ADA">
        <w:rPr>
          <w:noProof/>
        </w:rPr>
        <w:t xml:space="preserve"> Harish, S. Gladiolus dalenii Based Bioinspired Structured Surface via Soft Lithography and Its Application in Water Vapor Condensation and Fog Harvesting. </w:t>
      </w:r>
      <w:r w:rsidRPr="00B23ADA">
        <w:rPr>
          <w:i/>
          <w:iCs/>
          <w:noProof/>
        </w:rPr>
        <w:t>ACS Sustainable Chemistry &amp; Engineering</w:t>
      </w:r>
      <w:r w:rsidR="007C0734">
        <w:rPr>
          <w:i/>
          <w:iCs/>
          <w:noProof/>
        </w:rPr>
        <w:t>.</w:t>
      </w:r>
      <w:r w:rsidRPr="00B23ADA">
        <w:rPr>
          <w:noProof/>
        </w:rPr>
        <w:t xml:space="preserve"> </w:t>
      </w:r>
      <w:r w:rsidRPr="00B23ADA">
        <w:rPr>
          <w:b/>
          <w:bCs/>
          <w:noProof/>
        </w:rPr>
        <w:t>6</w:t>
      </w:r>
      <w:r w:rsidRPr="00B23ADA">
        <w:rPr>
          <w:noProof/>
        </w:rPr>
        <w:t>, 6981–6993 (2018).</w:t>
      </w:r>
    </w:p>
    <w:p w14:paraId="56670ABE" w14:textId="320F0914" w:rsidR="004F68E2" w:rsidRPr="00B23ADA" w:rsidRDefault="004F68E2" w:rsidP="000836B2">
      <w:pPr>
        <w:widowControl/>
        <w:rPr>
          <w:noProof/>
        </w:rPr>
      </w:pPr>
      <w:r w:rsidRPr="00B23ADA">
        <w:rPr>
          <w:noProof/>
        </w:rPr>
        <w:t>32.</w:t>
      </w:r>
      <w:r w:rsidR="00B23ADA" w:rsidRPr="00B23ADA">
        <w:rPr>
          <w:noProof/>
        </w:rPr>
        <w:t xml:space="preserve"> </w:t>
      </w:r>
      <w:r w:rsidRPr="00B23ADA">
        <w:rPr>
          <w:noProof/>
        </w:rPr>
        <w:t>Soffe, R., Altenhuber, N., Bernach, M., Remus-Emsermann, M. N. P.</w:t>
      </w:r>
      <w:r w:rsidR="007C0734">
        <w:rPr>
          <w:noProof/>
        </w:rPr>
        <w:t>,</w:t>
      </w:r>
      <w:r w:rsidRPr="00B23ADA">
        <w:rPr>
          <w:noProof/>
        </w:rPr>
        <w:t xml:space="preserve"> Nock, V. Comparison of replica leaf surface materials for phyllosphere microbiology. </w:t>
      </w:r>
      <w:r w:rsidRPr="00B23ADA">
        <w:rPr>
          <w:i/>
          <w:iCs/>
          <w:noProof/>
        </w:rPr>
        <w:t>PloS one</w:t>
      </w:r>
      <w:r w:rsidR="007C0734">
        <w:rPr>
          <w:i/>
          <w:iCs/>
          <w:noProof/>
        </w:rPr>
        <w:t>.</w:t>
      </w:r>
      <w:r w:rsidRPr="00B23ADA">
        <w:rPr>
          <w:noProof/>
        </w:rPr>
        <w:t xml:space="preserve"> </w:t>
      </w:r>
      <w:r w:rsidRPr="00B23ADA">
        <w:rPr>
          <w:b/>
          <w:bCs/>
          <w:noProof/>
        </w:rPr>
        <w:t>14</w:t>
      </w:r>
      <w:r w:rsidRPr="00B23ADA">
        <w:rPr>
          <w:noProof/>
        </w:rPr>
        <w:t>, 1–19 (2019).</w:t>
      </w:r>
    </w:p>
    <w:p w14:paraId="4A13EDE5" w14:textId="57962CF4" w:rsidR="004F68E2" w:rsidRPr="00B23ADA" w:rsidRDefault="004F68E2" w:rsidP="000836B2">
      <w:pPr>
        <w:widowControl/>
        <w:rPr>
          <w:noProof/>
        </w:rPr>
      </w:pPr>
      <w:r w:rsidRPr="00B23ADA">
        <w:rPr>
          <w:noProof/>
        </w:rPr>
        <w:t>33.</w:t>
      </w:r>
      <w:r w:rsidR="00B23ADA" w:rsidRPr="00B23ADA">
        <w:rPr>
          <w:noProof/>
        </w:rPr>
        <w:t xml:space="preserve"> </w:t>
      </w:r>
      <w:r w:rsidRPr="00B23ADA">
        <w:rPr>
          <w:noProof/>
        </w:rPr>
        <w:t>Whitehead, D. C., Buchan, H.</w:t>
      </w:r>
      <w:r w:rsidR="007C0734">
        <w:rPr>
          <w:noProof/>
        </w:rPr>
        <w:t>,</w:t>
      </w:r>
      <w:r w:rsidRPr="00B23ADA">
        <w:rPr>
          <w:noProof/>
        </w:rPr>
        <w:t xml:space="preserve"> Hartlay, R. D. Composition and decomposition of roots of ryegrass and red clover. </w:t>
      </w:r>
      <w:r w:rsidRPr="00B23ADA">
        <w:rPr>
          <w:i/>
          <w:iCs/>
          <w:noProof/>
        </w:rPr>
        <w:t>Soil Biology and Biochemistry</w:t>
      </w:r>
      <w:r w:rsidR="007C0734">
        <w:rPr>
          <w:i/>
          <w:iCs/>
          <w:noProof/>
        </w:rPr>
        <w:t>.</w:t>
      </w:r>
      <w:r w:rsidRPr="00B23ADA">
        <w:rPr>
          <w:noProof/>
        </w:rPr>
        <w:t xml:space="preserve"> </w:t>
      </w:r>
      <w:r w:rsidRPr="00B23ADA">
        <w:rPr>
          <w:b/>
          <w:bCs/>
          <w:noProof/>
        </w:rPr>
        <w:t>11</w:t>
      </w:r>
      <w:r w:rsidRPr="00B23ADA">
        <w:rPr>
          <w:noProof/>
        </w:rPr>
        <w:t>, 619–628 (1979).</w:t>
      </w:r>
    </w:p>
    <w:p w14:paraId="799A3FFB" w14:textId="18004F6B" w:rsidR="004F68E2" w:rsidRPr="00B23ADA" w:rsidRDefault="004F68E2" w:rsidP="000836B2">
      <w:pPr>
        <w:widowControl/>
        <w:rPr>
          <w:noProof/>
        </w:rPr>
      </w:pPr>
      <w:r w:rsidRPr="00B23ADA">
        <w:rPr>
          <w:noProof/>
        </w:rPr>
        <w:lastRenderedPageBreak/>
        <w:t>34.</w:t>
      </w:r>
      <w:r w:rsidR="00B23ADA" w:rsidRPr="00B23ADA">
        <w:rPr>
          <w:noProof/>
        </w:rPr>
        <w:t xml:space="preserve"> </w:t>
      </w:r>
      <w:r w:rsidRPr="00B23ADA">
        <w:rPr>
          <w:noProof/>
        </w:rPr>
        <w:t>Ververis, C., Georghiou, K., Christodoulakis, N., Santas, P.</w:t>
      </w:r>
      <w:r w:rsidR="007C0734">
        <w:rPr>
          <w:noProof/>
        </w:rPr>
        <w:t>,</w:t>
      </w:r>
      <w:r w:rsidRPr="00B23ADA">
        <w:rPr>
          <w:noProof/>
        </w:rPr>
        <w:t xml:space="preserve"> Santas, R. Fiber dimensions , lignin and cellulose content of various plant material and their suitability for paper production. </w:t>
      </w:r>
      <w:r w:rsidRPr="00B23ADA">
        <w:rPr>
          <w:i/>
          <w:iCs/>
          <w:noProof/>
        </w:rPr>
        <w:t>Industrial crops and products</w:t>
      </w:r>
      <w:r w:rsidR="007C0734">
        <w:rPr>
          <w:i/>
          <w:iCs/>
          <w:noProof/>
        </w:rPr>
        <w:t>.</w:t>
      </w:r>
      <w:r w:rsidRPr="00B23ADA">
        <w:rPr>
          <w:noProof/>
        </w:rPr>
        <w:t xml:space="preserve"> </w:t>
      </w:r>
      <w:r w:rsidRPr="00B23ADA">
        <w:rPr>
          <w:b/>
          <w:bCs/>
          <w:noProof/>
        </w:rPr>
        <w:t>19</w:t>
      </w:r>
      <w:r w:rsidRPr="00B23ADA">
        <w:rPr>
          <w:noProof/>
        </w:rPr>
        <w:t>, 245–254 (2004).</w:t>
      </w:r>
    </w:p>
    <w:p w14:paraId="2D957F90" w14:textId="5F21BFD2" w:rsidR="004F68E2" w:rsidRPr="00B23ADA" w:rsidRDefault="004F68E2" w:rsidP="000836B2">
      <w:pPr>
        <w:widowControl/>
        <w:rPr>
          <w:noProof/>
        </w:rPr>
      </w:pPr>
      <w:r w:rsidRPr="00B23ADA">
        <w:rPr>
          <w:noProof/>
        </w:rPr>
        <w:t>35.</w:t>
      </w:r>
      <w:r w:rsidR="00B23ADA" w:rsidRPr="00B23ADA">
        <w:rPr>
          <w:noProof/>
        </w:rPr>
        <w:t xml:space="preserve"> </w:t>
      </w:r>
      <w:r w:rsidRPr="00B23ADA">
        <w:rPr>
          <w:noProof/>
        </w:rPr>
        <w:t>Croser, C., Bengough, A. G.</w:t>
      </w:r>
      <w:r w:rsidR="007C0734">
        <w:rPr>
          <w:noProof/>
        </w:rPr>
        <w:t>,</w:t>
      </w:r>
      <w:r w:rsidRPr="00B23ADA">
        <w:rPr>
          <w:noProof/>
        </w:rPr>
        <w:t xml:space="preserve"> Pritchard, J. The effect of mechanical impedance on root growth in pea (Pisum sativum). II. Cell expansion and wall rheology during recovery. </w:t>
      </w:r>
      <w:r w:rsidRPr="00B23ADA">
        <w:rPr>
          <w:i/>
          <w:iCs/>
          <w:noProof/>
        </w:rPr>
        <w:t>Physiologia Plantarum</w:t>
      </w:r>
      <w:r w:rsidR="007C0734">
        <w:rPr>
          <w:i/>
          <w:iCs/>
          <w:noProof/>
        </w:rPr>
        <w:t>.</w:t>
      </w:r>
      <w:r w:rsidRPr="00B23ADA">
        <w:rPr>
          <w:noProof/>
        </w:rPr>
        <w:t xml:space="preserve"> </w:t>
      </w:r>
      <w:r w:rsidRPr="00B23ADA">
        <w:rPr>
          <w:b/>
          <w:bCs/>
          <w:noProof/>
        </w:rPr>
        <w:t>109</w:t>
      </w:r>
      <w:r w:rsidRPr="00B23ADA">
        <w:rPr>
          <w:noProof/>
        </w:rPr>
        <w:t>, 150–159 (2000).</w:t>
      </w:r>
    </w:p>
    <w:p w14:paraId="5B4B890F" w14:textId="5647C425" w:rsidR="004F68E2" w:rsidRPr="00B23ADA" w:rsidRDefault="004F68E2" w:rsidP="000836B2">
      <w:pPr>
        <w:widowControl/>
        <w:rPr>
          <w:noProof/>
        </w:rPr>
      </w:pPr>
      <w:r w:rsidRPr="00B23ADA">
        <w:rPr>
          <w:noProof/>
        </w:rPr>
        <w:t>36.</w:t>
      </w:r>
      <w:r w:rsidR="00B23ADA" w:rsidRPr="00B23ADA">
        <w:rPr>
          <w:noProof/>
        </w:rPr>
        <w:t xml:space="preserve"> </w:t>
      </w:r>
      <w:r w:rsidRPr="00B23ADA">
        <w:rPr>
          <w:noProof/>
        </w:rPr>
        <w:t>Lipiec, J., Horn, R., Pietrusiewicz, J.</w:t>
      </w:r>
      <w:r w:rsidR="007C0734">
        <w:rPr>
          <w:noProof/>
        </w:rPr>
        <w:t>,</w:t>
      </w:r>
      <w:r w:rsidRPr="00B23ADA">
        <w:rPr>
          <w:noProof/>
        </w:rPr>
        <w:t xml:space="preserve"> Siczek, A. Effects of soil compaction on root elongation and anatomy of different cereal plant species. </w:t>
      </w:r>
      <w:r w:rsidRPr="00B23ADA">
        <w:rPr>
          <w:i/>
          <w:iCs/>
          <w:noProof/>
        </w:rPr>
        <w:t>Soil and Tillage Research</w:t>
      </w:r>
      <w:r w:rsidR="007C0734">
        <w:rPr>
          <w:i/>
          <w:iCs/>
          <w:noProof/>
        </w:rPr>
        <w:t>.</w:t>
      </w:r>
      <w:r w:rsidRPr="00B23ADA">
        <w:rPr>
          <w:noProof/>
        </w:rPr>
        <w:t xml:space="preserve"> </w:t>
      </w:r>
      <w:r w:rsidRPr="00B23ADA">
        <w:rPr>
          <w:b/>
          <w:bCs/>
          <w:noProof/>
        </w:rPr>
        <w:t>121</w:t>
      </w:r>
      <w:r w:rsidRPr="00B23ADA">
        <w:rPr>
          <w:noProof/>
        </w:rPr>
        <w:t>, 74–81 (2012).</w:t>
      </w:r>
    </w:p>
    <w:p w14:paraId="6B2D2794" w14:textId="32E28BA0" w:rsidR="009F659A" w:rsidRPr="00B23ADA" w:rsidRDefault="004F68E2" w:rsidP="000836B2">
      <w:pPr>
        <w:widowControl/>
        <w:rPr>
          <w:b/>
          <w:noProof/>
          <w:color w:val="808080"/>
          <w:lang w:bidi="he-IL"/>
        </w:rPr>
      </w:pPr>
      <w:r w:rsidRPr="00B23ADA">
        <w:rPr>
          <w:noProof/>
        </w:rPr>
        <w:t>37.</w:t>
      </w:r>
      <w:r w:rsidR="00B23ADA" w:rsidRPr="00B23ADA">
        <w:rPr>
          <w:noProof/>
        </w:rPr>
        <w:t xml:space="preserve"> </w:t>
      </w:r>
      <w:r w:rsidRPr="00B23ADA">
        <w:rPr>
          <w:noProof/>
        </w:rPr>
        <w:t>Potocka, I.</w:t>
      </w:r>
      <w:r w:rsidR="007C0734">
        <w:rPr>
          <w:noProof/>
        </w:rPr>
        <w:t>,</w:t>
      </w:r>
      <w:r w:rsidRPr="00B23ADA">
        <w:rPr>
          <w:noProof/>
        </w:rPr>
        <w:t xml:space="preserve"> Szymanowska-Pulka, J. Morphological responses of plant roots to mechanical stress. </w:t>
      </w:r>
      <w:r w:rsidRPr="00B23ADA">
        <w:rPr>
          <w:i/>
          <w:iCs/>
          <w:noProof/>
        </w:rPr>
        <w:t>Annals of botany</w:t>
      </w:r>
      <w:r w:rsidR="007C0734">
        <w:rPr>
          <w:i/>
          <w:iCs/>
          <w:noProof/>
        </w:rPr>
        <w:t>.</w:t>
      </w:r>
      <w:r w:rsidRPr="00B23ADA">
        <w:rPr>
          <w:noProof/>
        </w:rPr>
        <w:t xml:space="preserve"> </w:t>
      </w:r>
      <w:r w:rsidRPr="00B23ADA">
        <w:rPr>
          <w:b/>
          <w:bCs/>
          <w:noProof/>
        </w:rPr>
        <w:t>122</w:t>
      </w:r>
      <w:r w:rsidRPr="00B23ADA">
        <w:rPr>
          <w:noProof/>
        </w:rPr>
        <w:t>, 711–723 (2018).</w:t>
      </w:r>
      <w:r w:rsidR="00B4565D" w:rsidRPr="00B23ADA">
        <w:rPr>
          <w:b/>
          <w:noProof/>
          <w:color w:val="808080"/>
        </w:rPr>
        <w:fldChar w:fldCharType="end"/>
      </w:r>
    </w:p>
    <w:sectPr w:rsidR="009F659A" w:rsidRPr="00B23ADA" w:rsidSect="000836B2">
      <w:headerReference w:type="default" r:id="rId11"/>
      <w:head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0EF91" w14:textId="77777777" w:rsidR="000E1B00" w:rsidRDefault="000E1B00" w:rsidP="00621C4E">
      <w:r>
        <w:separator/>
      </w:r>
    </w:p>
  </w:endnote>
  <w:endnote w:type="continuationSeparator" w:id="0">
    <w:p w14:paraId="1BF5B099" w14:textId="77777777" w:rsidR="000E1B00" w:rsidRDefault="000E1B0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90CA3" w14:textId="77777777" w:rsidR="000E1B00" w:rsidRDefault="000E1B00" w:rsidP="00621C4E">
      <w:r>
        <w:separator/>
      </w:r>
    </w:p>
  </w:footnote>
  <w:footnote w:type="continuationSeparator" w:id="0">
    <w:p w14:paraId="0B2D3BCC" w14:textId="77777777" w:rsidR="000E1B00" w:rsidRDefault="000E1B0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2799" w14:textId="4A091649" w:rsidR="000A4395" w:rsidRPr="006F06E4" w:rsidRDefault="00B23ADA" w:rsidP="00B81B15">
    <w:pPr>
      <w:pStyle w:val="Header"/>
      <w:tabs>
        <w:tab w:val="clear" w:pos="9360"/>
        <w:tab w:val="left" w:pos="5724"/>
      </w:tabs>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279C" w14:textId="47EA59E6" w:rsidR="000A4395" w:rsidRPr="006F06E4" w:rsidRDefault="000A439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7B02"/>
    <w:multiLevelType w:val="multilevel"/>
    <w:tmpl w:val="692E71E2"/>
    <w:lvl w:ilvl="0">
      <w:start w:val="1"/>
      <w:numFmt w:val="decimal"/>
      <w:suff w:val="space"/>
      <w:lvlText w:val="%1."/>
      <w:lvlJc w:val="left"/>
      <w:pPr>
        <w:ind w:left="0" w:firstLine="0"/>
      </w:pPr>
      <w:rPr>
        <w:rFonts w:hint="default"/>
        <w:b/>
        <w:color w:val="auto"/>
      </w:rPr>
    </w:lvl>
    <w:lvl w:ilvl="1">
      <w:start w:val="2"/>
      <w:numFmt w:val="decimal"/>
      <w:isLgl/>
      <w:suff w:val="space"/>
      <w:lvlText w:val="%1.%2."/>
      <w:lvlJc w:val="left"/>
      <w:pPr>
        <w:ind w:left="0" w:firstLine="0"/>
      </w:pPr>
      <w:rPr>
        <w:rFonts w:hint="default"/>
        <w:lang w:bidi="he-IL"/>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6A6AE54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F098A"/>
    <w:multiLevelType w:val="multilevel"/>
    <w:tmpl w:val="642C87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0DE6692"/>
    <w:multiLevelType w:val="multilevel"/>
    <w:tmpl w:val="DE30841A"/>
    <w:lvl w:ilvl="0">
      <w:start w:val="1"/>
      <w:numFmt w:val="decimal"/>
      <w:suff w:val="space"/>
      <w:lvlText w:val="%1."/>
      <w:lvlJc w:val="left"/>
      <w:pPr>
        <w:ind w:left="0" w:firstLine="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24895"/>
    <w:multiLevelType w:val="multilevel"/>
    <w:tmpl w:val="6E787FB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2"/>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3"/>
  </w:num>
  <w:num w:numId="21">
    <w:abstractNumId w:val="25"/>
  </w:num>
  <w:num w:numId="22">
    <w:abstractNumId w:val="22"/>
  </w:num>
  <w:num w:numId="23">
    <w:abstractNumId w:val="13"/>
  </w:num>
  <w:num w:numId="24">
    <w:abstractNumId w:val="27"/>
  </w:num>
  <w:num w:numId="25">
    <w:abstractNumId w:val="6"/>
  </w:num>
  <w:num w:numId="26">
    <w:abstractNumId w:val="1"/>
  </w:num>
  <w:num w:numId="27">
    <w:abstractNumId w:val="19"/>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NDO1MDc1sDQ0NTVV0lEKTi0uzszPAykwrAUAywEEVSwAAAA="/>
  </w:docVars>
  <w:rsids>
    <w:rsidRoot w:val="00EE705F"/>
    <w:rsid w:val="00001088"/>
    <w:rsid w:val="00001169"/>
    <w:rsid w:val="00001806"/>
    <w:rsid w:val="00001B61"/>
    <w:rsid w:val="00001F4C"/>
    <w:rsid w:val="000035A1"/>
    <w:rsid w:val="00004AE0"/>
    <w:rsid w:val="00004CDA"/>
    <w:rsid w:val="0000538B"/>
    <w:rsid w:val="00005815"/>
    <w:rsid w:val="0000599F"/>
    <w:rsid w:val="00007DBC"/>
    <w:rsid w:val="00007EA1"/>
    <w:rsid w:val="000100F0"/>
    <w:rsid w:val="000129B2"/>
    <w:rsid w:val="00012FF9"/>
    <w:rsid w:val="0001389C"/>
    <w:rsid w:val="00014314"/>
    <w:rsid w:val="00017319"/>
    <w:rsid w:val="00021434"/>
    <w:rsid w:val="00021774"/>
    <w:rsid w:val="00021A7C"/>
    <w:rsid w:val="00021DF3"/>
    <w:rsid w:val="00023869"/>
    <w:rsid w:val="00024598"/>
    <w:rsid w:val="000279B0"/>
    <w:rsid w:val="00032769"/>
    <w:rsid w:val="0003311E"/>
    <w:rsid w:val="000349BF"/>
    <w:rsid w:val="0003582C"/>
    <w:rsid w:val="00037B58"/>
    <w:rsid w:val="00040EFF"/>
    <w:rsid w:val="00041D3E"/>
    <w:rsid w:val="00043C8F"/>
    <w:rsid w:val="00044D58"/>
    <w:rsid w:val="00051B73"/>
    <w:rsid w:val="000530F8"/>
    <w:rsid w:val="00057C0A"/>
    <w:rsid w:val="00060ABE"/>
    <w:rsid w:val="00061A50"/>
    <w:rsid w:val="00062189"/>
    <w:rsid w:val="0006361B"/>
    <w:rsid w:val="00064104"/>
    <w:rsid w:val="000652E3"/>
    <w:rsid w:val="00066025"/>
    <w:rsid w:val="00067062"/>
    <w:rsid w:val="00067A8F"/>
    <w:rsid w:val="000701D1"/>
    <w:rsid w:val="00071B34"/>
    <w:rsid w:val="00074A77"/>
    <w:rsid w:val="00076682"/>
    <w:rsid w:val="00080A20"/>
    <w:rsid w:val="00081F97"/>
    <w:rsid w:val="00082796"/>
    <w:rsid w:val="00082DF4"/>
    <w:rsid w:val="000836B2"/>
    <w:rsid w:val="00084E8E"/>
    <w:rsid w:val="00085A80"/>
    <w:rsid w:val="00086FF5"/>
    <w:rsid w:val="00087C0A"/>
    <w:rsid w:val="00091EDA"/>
    <w:rsid w:val="00093BC4"/>
    <w:rsid w:val="000943E6"/>
    <w:rsid w:val="00094C05"/>
    <w:rsid w:val="00097929"/>
    <w:rsid w:val="000A1E80"/>
    <w:rsid w:val="000A3B70"/>
    <w:rsid w:val="000A4395"/>
    <w:rsid w:val="000A5153"/>
    <w:rsid w:val="000B10AE"/>
    <w:rsid w:val="000B30BF"/>
    <w:rsid w:val="000B566B"/>
    <w:rsid w:val="000B602C"/>
    <w:rsid w:val="000B662E"/>
    <w:rsid w:val="000B7294"/>
    <w:rsid w:val="000B75D0"/>
    <w:rsid w:val="000C1B51"/>
    <w:rsid w:val="000C1CF8"/>
    <w:rsid w:val="000C49CF"/>
    <w:rsid w:val="000C4CC7"/>
    <w:rsid w:val="000C52E9"/>
    <w:rsid w:val="000C5CDC"/>
    <w:rsid w:val="000C65DC"/>
    <w:rsid w:val="000C66F3"/>
    <w:rsid w:val="000C6900"/>
    <w:rsid w:val="000C6C73"/>
    <w:rsid w:val="000C7890"/>
    <w:rsid w:val="000D04DC"/>
    <w:rsid w:val="000D31E8"/>
    <w:rsid w:val="000D3B7A"/>
    <w:rsid w:val="000D3CA4"/>
    <w:rsid w:val="000D3FC5"/>
    <w:rsid w:val="000D76E4"/>
    <w:rsid w:val="000E10C8"/>
    <w:rsid w:val="000E1B00"/>
    <w:rsid w:val="000E3816"/>
    <w:rsid w:val="000E3E32"/>
    <w:rsid w:val="000E4F77"/>
    <w:rsid w:val="000E6BBE"/>
    <w:rsid w:val="000F265C"/>
    <w:rsid w:val="000F3AFA"/>
    <w:rsid w:val="000F3CFF"/>
    <w:rsid w:val="000F400F"/>
    <w:rsid w:val="000F5712"/>
    <w:rsid w:val="000F6611"/>
    <w:rsid w:val="000F7E22"/>
    <w:rsid w:val="00101557"/>
    <w:rsid w:val="001019D4"/>
    <w:rsid w:val="001020B1"/>
    <w:rsid w:val="001022DD"/>
    <w:rsid w:val="00104AA1"/>
    <w:rsid w:val="00107B6D"/>
    <w:rsid w:val="001104F3"/>
    <w:rsid w:val="001108E3"/>
    <w:rsid w:val="0011205D"/>
    <w:rsid w:val="00112EEB"/>
    <w:rsid w:val="00116420"/>
    <w:rsid w:val="001173FF"/>
    <w:rsid w:val="00120106"/>
    <w:rsid w:val="00120E20"/>
    <w:rsid w:val="00121366"/>
    <w:rsid w:val="0012563A"/>
    <w:rsid w:val="001264DE"/>
    <w:rsid w:val="001302EF"/>
    <w:rsid w:val="001313A7"/>
    <w:rsid w:val="0013276F"/>
    <w:rsid w:val="001354F1"/>
    <w:rsid w:val="0013621E"/>
    <w:rsid w:val="0013642E"/>
    <w:rsid w:val="001420D6"/>
    <w:rsid w:val="00142EFE"/>
    <w:rsid w:val="0014451B"/>
    <w:rsid w:val="0014754C"/>
    <w:rsid w:val="001475AE"/>
    <w:rsid w:val="00151D08"/>
    <w:rsid w:val="0015235F"/>
    <w:rsid w:val="00152A23"/>
    <w:rsid w:val="00153FE1"/>
    <w:rsid w:val="00155473"/>
    <w:rsid w:val="00155CE7"/>
    <w:rsid w:val="00156DAF"/>
    <w:rsid w:val="00161452"/>
    <w:rsid w:val="00162CB7"/>
    <w:rsid w:val="001665C9"/>
    <w:rsid w:val="00166F32"/>
    <w:rsid w:val="0017156C"/>
    <w:rsid w:val="00171A48"/>
    <w:rsid w:val="00171E5B"/>
    <w:rsid w:val="00171F94"/>
    <w:rsid w:val="00174F1E"/>
    <w:rsid w:val="00175D4E"/>
    <w:rsid w:val="0017668A"/>
    <w:rsid w:val="001766FE"/>
    <w:rsid w:val="001771E7"/>
    <w:rsid w:val="001812AA"/>
    <w:rsid w:val="0018143A"/>
    <w:rsid w:val="0018325E"/>
    <w:rsid w:val="0018482C"/>
    <w:rsid w:val="00186300"/>
    <w:rsid w:val="00187B00"/>
    <w:rsid w:val="00187BE9"/>
    <w:rsid w:val="001911FF"/>
    <w:rsid w:val="00192006"/>
    <w:rsid w:val="00193180"/>
    <w:rsid w:val="00195F2B"/>
    <w:rsid w:val="00196792"/>
    <w:rsid w:val="001968F9"/>
    <w:rsid w:val="001A406E"/>
    <w:rsid w:val="001A5A7C"/>
    <w:rsid w:val="001B1519"/>
    <w:rsid w:val="001B1E2C"/>
    <w:rsid w:val="001B2BFC"/>
    <w:rsid w:val="001B2E2D"/>
    <w:rsid w:val="001B3145"/>
    <w:rsid w:val="001B5CD2"/>
    <w:rsid w:val="001C0BEE"/>
    <w:rsid w:val="001C0C7C"/>
    <w:rsid w:val="001C1E49"/>
    <w:rsid w:val="001C27C1"/>
    <w:rsid w:val="001C2A98"/>
    <w:rsid w:val="001C3699"/>
    <w:rsid w:val="001C3C84"/>
    <w:rsid w:val="001C47AB"/>
    <w:rsid w:val="001C4A17"/>
    <w:rsid w:val="001C4D95"/>
    <w:rsid w:val="001C5337"/>
    <w:rsid w:val="001C5602"/>
    <w:rsid w:val="001D06E7"/>
    <w:rsid w:val="001D1F80"/>
    <w:rsid w:val="001D3D7D"/>
    <w:rsid w:val="001D3FFF"/>
    <w:rsid w:val="001D4CC2"/>
    <w:rsid w:val="001D625F"/>
    <w:rsid w:val="001D68A4"/>
    <w:rsid w:val="001D7576"/>
    <w:rsid w:val="001D7E08"/>
    <w:rsid w:val="001E02AF"/>
    <w:rsid w:val="001E02B3"/>
    <w:rsid w:val="001E08BF"/>
    <w:rsid w:val="001E0E3F"/>
    <w:rsid w:val="001E14A0"/>
    <w:rsid w:val="001E7376"/>
    <w:rsid w:val="001F01EC"/>
    <w:rsid w:val="001F225C"/>
    <w:rsid w:val="001F3C3C"/>
    <w:rsid w:val="001F4703"/>
    <w:rsid w:val="001F6217"/>
    <w:rsid w:val="001F6BB3"/>
    <w:rsid w:val="00201CFA"/>
    <w:rsid w:val="0020220D"/>
    <w:rsid w:val="00202448"/>
    <w:rsid w:val="002027F7"/>
    <w:rsid w:val="00202D15"/>
    <w:rsid w:val="00205B3F"/>
    <w:rsid w:val="00207194"/>
    <w:rsid w:val="002113A7"/>
    <w:rsid w:val="0021150A"/>
    <w:rsid w:val="00212BAD"/>
    <w:rsid w:val="00212EAE"/>
    <w:rsid w:val="00213028"/>
    <w:rsid w:val="002133B4"/>
    <w:rsid w:val="00214BEE"/>
    <w:rsid w:val="00216856"/>
    <w:rsid w:val="00217838"/>
    <w:rsid w:val="002205B8"/>
    <w:rsid w:val="0022489F"/>
    <w:rsid w:val="00225720"/>
    <w:rsid w:val="002259E5"/>
    <w:rsid w:val="00226140"/>
    <w:rsid w:val="0022705A"/>
    <w:rsid w:val="002274F3"/>
    <w:rsid w:val="0023094C"/>
    <w:rsid w:val="00234AF7"/>
    <w:rsid w:val="00234BE3"/>
    <w:rsid w:val="00235A90"/>
    <w:rsid w:val="00235E7C"/>
    <w:rsid w:val="00237774"/>
    <w:rsid w:val="00241504"/>
    <w:rsid w:val="00241E48"/>
    <w:rsid w:val="0024214E"/>
    <w:rsid w:val="00242623"/>
    <w:rsid w:val="00247C28"/>
    <w:rsid w:val="00250558"/>
    <w:rsid w:val="002605D1"/>
    <w:rsid w:val="00260652"/>
    <w:rsid w:val="00261F25"/>
    <w:rsid w:val="002627D2"/>
    <w:rsid w:val="002648A9"/>
    <w:rsid w:val="0026536F"/>
    <w:rsid w:val="0026553C"/>
    <w:rsid w:val="00267DD5"/>
    <w:rsid w:val="00274A0A"/>
    <w:rsid w:val="00277593"/>
    <w:rsid w:val="00280909"/>
    <w:rsid w:val="00280918"/>
    <w:rsid w:val="00282AF6"/>
    <w:rsid w:val="00282F62"/>
    <w:rsid w:val="00283DB8"/>
    <w:rsid w:val="0028596A"/>
    <w:rsid w:val="00287085"/>
    <w:rsid w:val="00290AF9"/>
    <w:rsid w:val="002967CF"/>
    <w:rsid w:val="00296CDF"/>
    <w:rsid w:val="00297788"/>
    <w:rsid w:val="002977B2"/>
    <w:rsid w:val="002A3285"/>
    <w:rsid w:val="002A484B"/>
    <w:rsid w:val="002A5F2E"/>
    <w:rsid w:val="002A64A6"/>
    <w:rsid w:val="002A7DD2"/>
    <w:rsid w:val="002A7E88"/>
    <w:rsid w:val="002B3301"/>
    <w:rsid w:val="002B57A4"/>
    <w:rsid w:val="002B67D3"/>
    <w:rsid w:val="002C2834"/>
    <w:rsid w:val="002C28F9"/>
    <w:rsid w:val="002C2E30"/>
    <w:rsid w:val="002C2E8D"/>
    <w:rsid w:val="002C47D4"/>
    <w:rsid w:val="002D0F38"/>
    <w:rsid w:val="002D11FB"/>
    <w:rsid w:val="002D4EAE"/>
    <w:rsid w:val="002D5E48"/>
    <w:rsid w:val="002D6789"/>
    <w:rsid w:val="002D77E3"/>
    <w:rsid w:val="002E07E7"/>
    <w:rsid w:val="002E131A"/>
    <w:rsid w:val="002E241A"/>
    <w:rsid w:val="002E6282"/>
    <w:rsid w:val="002E6A71"/>
    <w:rsid w:val="002F14F0"/>
    <w:rsid w:val="002F2859"/>
    <w:rsid w:val="002F327D"/>
    <w:rsid w:val="002F6E3C"/>
    <w:rsid w:val="0030117D"/>
    <w:rsid w:val="003019D6"/>
    <w:rsid w:val="00301F30"/>
    <w:rsid w:val="003038FD"/>
    <w:rsid w:val="00303B2B"/>
    <w:rsid w:val="00303C87"/>
    <w:rsid w:val="00304018"/>
    <w:rsid w:val="00306CE0"/>
    <w:rsid w:val="00306EC5"/>
    <w:rsid w:val="003106CA"/>
    <w:rsid w:val="003108E5"/>
    <w:rsid w:val="003120CB"/>
    <w:rsid w:val="00313BE0"/>
    <w:rsid w:val="00320153"/>
    <w:rsid w:val="00320367"/>
    <w:rsid w:val="00320C58"/>
    <w:rsid w:val="00322227"/>
    <w:rsid w:val="00322871"/>
    <w:rsid w:val="00324013"/>
    <w:rsid w:val="00326013"/>
    <w:rsid w:val="00326FB3"/>
    <w:rsid w:val="003273E5"/>
    <w:rsid w:val="003316D4"/>
    <w:rsid w:val="00333822"/>
    <w:rsid w:val="00336715"/>
    <w:rsid w:val="003401EC"/>
    <w:rsid w:val="00340DFD"/>
    <w:rsid w:val="00344362"/>
    <w:rsid w:val="00344954"/>
    <w:rsid w:val="00350CD7"/>
    <w:rsid w:val="00353294"/>
    <w:rsid w:val="00355AE1"/>
    <w:rsid w:val="00360C17"/>
    <w:rsid w:val="0036201E"/>
    <w:rsid w:val="003621C6"/>
    <w:rsid w:val="003622B8"/>
    <w:rsid w:val="00362E01"/>
    <w:rsid w:val="00366B76"/>
    <w:rsid w:val="00367A12"/>
    <w:rsid w:val="00373051"/>
    <w:rsid w:val="003733B0"/>
    <w:rsid w:val="00373B8F"/>
    <w:rsid w:val="003744DF"/>
    <w:rsid w:val="00374AA0"/>
    <w:rsid w:val="00376D95"/>
    <w:rsid w:val="00377FBB"/>
    <w:rsid w:val="00380219"/>
    <w:rsid w:val="00385140"/>
    <w:rsid w:val="003851A3"/>
    <w:rsid w:val="003857AB"/>
    <w:rsid w:val="00386230"/>
    <w:rsid w:val="0039051D"/>
    <w:rsid w:val="003931F0"/>
    <w:rsid w:val="00393CC7"/>
    <w:rsid w:val="003945AA"/>
    <w:rsid w:val="00396FDE"/>
    <w:rsid w:val="003971F7"/>
    <w:rsid w:val="00397991"/>
    <w:rsid w:val="003A16FC"/>
    <w:rsid w:val="003A37D6"/>
    <w:rsid w:val="003A4FCD"/>
    <w:rsid w:val="003A6EDF"/>
    <w:rsid w:val="003B0944"/>
    <w:rsid w:val="003B1593"/>
    <w:rsid w:val="003B1B1F"/>
    <w:rsid w:val="003B4381"/>
    <w:rsid w:val="003B618E"/>
    <w:rsid w:val="003C1043"/>
    <w:rsid w:val="003C117C"/>
    <w:rsid w:val="003C1A30"/>
    <w:rsid w:val="003C2A30"/>
    <w:rsid w:val="003C6779"/>
    <w:rsid w:val="003D0986"/>
    <w:rsid w:val="003D2998"/>
    <w:rsid w:val="003D2F0A"/>
    <w:rsid w:val="003D3891"/>
    <w:rsid w:val="003D5D84"/>
    <w:rsid w:val="003E0F4F"/>
    <w:rsid w:val="003E1594"/>
    <w:rsid w:val="003E18AC"/>
    <w:rsid w:val="003E1D51"/>
    <w:rsid w:val="003E210B"/>
    <w:rsid w:val="003E2A12"/>
    <w:rsid w:val="003E3384"/>
    <w:rsid w:val="003E3CA4"/>
    <w:rsid w:val="003E548E"/>
    <w:rsid w:val="003E73FF"/>
    <w:rsid w:val="003E7EE5"/>
    <w:rsid w:val="003F0BB6"/>
    <w:rsid w:val="003F2E6C"/>
    <w:rsid w:val="003F2EDD"/>
    <w:rsid w:val="003F72A7"/>
    <w:rsid w:val="00401BDD"/>
    <w:rsid w:val="004040D8"/>
    <w:rsid w:val="00407EC8"/>
    <w:rsid w:val="00410FEC"/>
    <w:rsid w:val="0041110A"/>
    <w:rsid w:val="00411624"/>
    <w:rsid w:val="004148E1"/>
    <w:rsid w:val="00414CFA"/>
    <w:rsid w:val="00415EC0"/>
    <w:rsid w:val="0041600C"/>
    <w:rsid w:val="00420BE9"/>
    <w:rsid w:val="004228CF"/>
    <w:rsid w:val="00423AD8"/>
    <w:rsid w:val="00423FDD"/>
    <w:rsid w:val="00424C85"/>
    <w:rsid w:val="00424D26"/>
    <w:rsid w:val="004260BD"/>
    <w:rsid w:val="0043012F"/>
    <w:rsid w:val="00430F1F"/>
    <w:rsid w:val="00431BAF"/>
    <w:rsid w:val="004326EA"/>
    <w:rsid w:val="0043313A"/>
    <w:rsid w:val="00442442"/>
    <w:rsid w:val="00443006"/>
    <w:rsid w:val="0044434C"/>
    <w:rsid w:val="0044456B"/>
    <w:rsid w:val="00447BD1"/>
    <w:rsid w:val="004507F3"/>
    <w:rsid w:val="00450AF4"/>
    <w:rsid w:val="00456A57"/>
    <w:rsid w:val="00457BA8"/>
    <w:rsid w:val="004607DE"/>
    <w:rsid w:val="0046175B"/>
    <w:rsid w:val="00463F9D"/>
    <w:rsid w:val="004671C7"/>
    <w:rsid w:val="004715DC"/>
    <w:rsid w:val="00472495"/>
    <w:rsid w:val="00472F4D"/>
    <w:rsid w:val="004730BF"/>
    <w:rsid w:val="0047460A"/>
    <w:rsid w:val="00474DCB"/>
    <w:rsid w:val="0047535C"/>
    <w:rsid w:val="004762F6"/>
    <w:rsid w:val="00476E19"/>
    <w:rsid w:val="00480A08"/>
    <w:rsid w:val="0048120D"/>
    <w:rsid w:val="004818B8"/>
    <w:rsid w:val="0048343D"/>
    <w:rsid w:val="00484226"/>
    <w:rsid w:val="00484D2E"/>
    <w:rsid w:val="00485870"/>
    <w:rsid w:val="00485FE8"/>
    <w:rsid w:val="0048684E"/>
    <w:rsid w:val="00490DB3"/>
    <w:rsid w:val="00490FFB"/>
    <w:rsid w:val="00492473"/>
    <w:rsid w:val="00492656"/>
    <w:rsid w:val="00492EB5"/>
    <w:rsid w:val="00494F77"/>
    <w:rsid w:val="00497096"/>
    <w:rsid w:val="00497721"/>
    <w:rsid w:val="004A0229"/>
    <w:rsid w:val="004A35D2"/>
    <w:rsid w:val="004A52DE"/>
    <w:rsid w:val="004A5D1B"/>
    <w:rsid w:val="004A6277"/>
    <w:rsid w:val="004A71E4"/>
    <w:rsid w:val="004B2B7B"/>
    <w:rsid w:val="004B2F00"/>
    <w:rsid w:val="004B5640"/>
    <w:rsid w:val="004B6E31"/>
    <w:rsid w:val="004B76E0"/>
    <w:rsid w:val="004B7F54"/>
    <w:rsid w:val="004C1D66"/>
    <w:rsid w:val="004C31D7"/>
    <w:rsid w:val="004C382D"/>
    <w:rsid w:val="004C394B"/>
    <w:rsid w:val="004C3F84"/>
    <w:rsid w:val="004C4AD2"/>
    <w:rsid w:val="004C6981"/>
    <w:rsid w:val="004C7A9C"/>
    <w:rsid w:val="004D1F21"/>
    <w:rsid w:val="004D268C"/>
    <w:rsid w:val="004D2D55"/>
    <w:rsid w:val="004D322A"/>
    <w:rsid w:val="004D59D8"/>
    <w:rsid w:val="004D5DA1"/>
    <w:rsid w:val="004D60F1"/>
    <w:rsid w:val="004E150F"/>
    <w:rsid w:val="004E1DCA"/>
    <w:rsid w:val="004E23A1"/>
    <w:rsid w:val="004E3489"/>
    <w:rsid w:val="004E358A"/>
    <w:rsid w:val="004E3AFA"/>
    <w:rsid w:val="004E6588"/>
    <w:rsid w:val="004F2742"/>
    <w:rsid w:val="004F2A6C"/>
    <w:rsid w:val="004F4EF6"/>
    <w:rsid w:val="004F68E2"/>
    <w:rsid w:val="00502A0A"/>
    <w:rsid w:val="00506FA5"/>
    <w:rsid w:val="00507C50"/>
    <w:rsid w:val="005106A9"/>
    <w:rsid w:val="00513A48"/>
    <w:rsid w:val="005149B3"/>
    <w:rsid w:val="00514D40"/>
    <w:rsid w:val="00517194"/>
    <w:rsid w:val="00517C3A"/>
    <w:rsid w:val="00525928"/>
    <w:rsid w:val="00526C23"/>
    <w:rsid w:val="00527BF4"/>
    <w:rsid w:val="005324BE"/>
    <w:rsid w:val="0053309D"/>
    <w:rsid w:val="00534F6C"/>
    <w:rsid w:val="00535235"/>
    <w:rsid w:val="00535539"/>
    <w:rsid w:val="00535994"/>
    <w:rsid w:val="0053646D"/>
    <w:rsid w:val="00540AAD"/>
    <w:rsid w:val="00540EB5"/>
    <w:rsid w:val="005429A5"/>
    <w:rsid w:val="00543A8D"/>
    <w:rsid w:val="00543EC1"/>
    <w:rsid w:val="00544BED"/>
    <w:rsid w:val="00546458"/>
    <w:rsid w:val="00546D4C"/>
    <w:rsid w:val="0055087C"/>
    <w:rsid w:val="0055180C"/>
    <w:rsid w:val="00553413"/>
    <w:rsid w:val="00555983"/>
    <w:rsid w:val="00560E31"/>
    <w:rsid w:val="00561BDA"/>
    <w:rsid w:val="00563ACB"/>
    <w:rsid w:val="00564A96"/>
    <w:rsid w:val="0056762D"/>
    <w:rsid w:val="005740C2"/>
    <w:rsid w:val="005742EC"/>
    <w:rsid w:val="00576045"/>
    <w:rsid w:val="00580282"/>
    <w:rsid w:val="00581B23"/>
    <w:rsid w:val="0058219C"/>
    <w:rsid w:val="0058668F"/>
    <w:rsid w:val="00586E2E"/>
    <w:rsid w:val="0058707F"/>
    <w:rsid w:val="00590B99"/>
    <w:rsid w:val="00591DBD"/>
    <w:rsid w:val="005931FE"/>
    <w:rsid w:val="00593659"/>
    <w:rsid w:val="005937C4"/>
    <w:rsid w:val="005976EF"/>
    <w:rsid w:val="005A0028"/>
    <w:rsid w:val="005A0ACC"/>
    <w:rsid w:val="005B0072"/>
    <w:rsid w:val="005B0732"/>
    <w:rsid w:val="005B0827"/>
    <w:rsid w:val="005B2000"/>
    <w:rsid w:val="005B2D60"/>
    <w:rsid w:val="005B38A0"/>
    <w:rsid w:val="005B491C"/>
    <w:rsid w:val="005B4DB9"/>
    <w:rsid w:val="005B4DBF"/>
    <w:rsid w:val="005B5DE2"/>
    <w:rsid w:val="005B674C"/>
    <w:rsid w:val="005B7758"/>
    <w:rsid w:val="005C054A"/>
    <w:rsid w:val="005C1B08"/>
    <w:rsid w:val="005C24F2"/>
    <w:rsid w:val="005C45E5"/>
    <w:rsid w:val="005C7561"/>
    <w:rsid w:val="005D1E57"/>
    <w:rsid w:val="005D2885"/>
    <w:rsid w:val="005D2F57"/>
    <w:rsid w:val="005D34F6"/>
    <w:rsid w:val="005D37EE"/>
    <w:rsid w:val="005D4F1A"/>
    <w:rsid w:val="005E052D"/>
    <w:rsid w:val="005E1884"/>
    <w:rsid w:val="005F18AD"/>
    <w:rsid w:val="005F190D"/>
    <w:rsid w:val="005F2BEF"/>
    <w:rsid w:val="005F373A"/>
    <w:rsid w:val="005F4F87"/>
    <w:rsid w:val="005F50C8"/>
    <w:rsid w:val="005F6B0E"/>
    <w:rsid w:val="005F760E"/>
    <w:rsid w:val="005F7B1D"/>
    <w:rsid w:val="005F7B63"/>
    <w:rsid w:val="005F7F85"/>
    <w:rsid w:val="0060222A"/>
    <w:rsid w:val="006057D4"/>
    <w:rsid w:val="006070C4"/>
    <w:rsid w:val="00610C21"/>
    <w:rsid w:val="00611907"/>
    <w:rsid w:val="00613116"/>
    <w:rsid w:val="00613ACA"/>
    <w:rsid w:val="00614726"/>
    <w:rsid w:val="006202A6"/>
    <w:rsid w:val="0062054B"/>
    <w:rsid w:val="00621C4E"/>
    <w:rsid w:val="00624EAE"/>
    <w:rsid w:val="00625380"/>
    <w:rsid w:val="0062573C"/>
    <w:rsid w:val="006300A6"/>
    <w:rsid w:val="006305D7"/>
    <w:rsid w:val="00630C20"/>
    <w:rsid w:val="00632F63"/>
    <w:rsid w:val="00633A01"/>
    <w:rsid w:val="00633B97"/>
    <w:rsid w:val="006341F7"/>
    <w:rsid w:val="00634585"/>
    <w:rsid w:val="00635014"/>
    <w:rsid w:val="00635CB4"/>
    <w:rsid w:val="006369CE"/>
    <w:rsid w:val="006411CA"/>
    <w:rsid w:val="00642DD8"/>
    <w:rsid w:val="00643037"/>
    <w:rsid w:val="00643897"/>
    <w:rsid w:val="0064605E"/>
    <w:rsid w:val="006517D4"/>
    <w:rsid w:val="0065270F"/>
    <w:rsid w:val="00654F7E"/>
    <w:rsid w:val="006619C8"/>
    <w:rsid w:val="0066603D"/>
    <w:rsid w:val="006675D4"/>
    <w:rsid w:val="00671710"/>
    <w:rsid w:val="00671D79"/>
    <w:rsid w:val="00672CF0"/>
    <w:rsid w:val="00673414"/>
    <w:rsid w:val="00676079"/>
    <w:rsid w:val="00676ECD"/>
    <w:rsid w:val="00676F33"/>
    <w:rsid w:val="00677450"/>
    <w:rsid w:val="00677D0A"/>
    <w:rsid w:val="0068185F"/>
    <w:rsid w:val="006848D9"/>
    <w:rsid w:val="00684DD7"/>
    <w:rsid w:val="00685B8D"/>
    <w:rsid w:val="00686848"/>
    <w:rsid w:val="00687C57"/>
    <w:rsid w:val="006A01CF"/>
    <w:rsid w:val="006A2FA1"/>
    <w:rsid w:val="006A60DD"/>
    <w:rsid w:val="006A6CFC"/>
    <w:rsid w:val="006A6D52"/>
    <w:rsid w:val="006B0679"/>
    <w:rsid w:val="006B074C"/>
    <w:rsid w:val="006B0AD9"/>
    <w:rsid w:val="006B1778"/>
    <w:rsid w:val="006B2E31"/>
    <w:rsid w:val="006B3B84"/>
    <w:rsid w:val="006B4E7C"/>
    <w:rsid w:val="006B5D8C"/>
    <w:rsid w:val="006B72D4"/>
    <w:rsid w:val="006C11CC"/>
    <w:rsid w:val="006C1AEB"/>
    <w:rsid w:val="006C1D9F"/>
    <w:rsid w:val="006C3425"/>
    <w:rsid w:val="006C4EF4"/>
    <w:rsid w:val="006C57FE"/>
    <w:rsid w:val="006C668E"/>
    <w:rsid w:val="006C67C9"/>
    <w:rsid w:val="006D08C9"/>
    <w:rsid w:val="006D1240"/>
    <w:rsid w:val="006D4091"/>
    <w:rsid w:val="006E3408"/>
    <w:rsid w:val="006E353D"/>
    <w:rsid w:val="006E453A"/>
    <w:rsid w:val="006E4B63"/>
    <w:rsid w:val="006E5140"/>
    <w:rsid w:val="006E62C0"/>
    <w:rsid w:val="006E7ACE"/>
    <w:rsid w:val="006F06E4"/>
    <w:rsid w:val="006F3BC9"/>
    <w:rsid w:val="006F50AA"/>
    <w:rsid w:val="006F53DA"/>
    <w:rsid w:val="006F6838"/>
    <w:rsid w:val="006F71BA"/>
    <w:rsid w:val="006F7B41"/>
    <w:rsid w:val="00702B5D"/>
    <w:rsid w:val="00703ED2"/>
    <w:rsid w:val="00706920"/>
    <w:rsid w:val="00707B8D"/>
    <w:rsid w:val="00707C5A"/>
    <w:rsid w:val="00713636"/>
    <w:rsid w:val="00713DDE"/>
    <w:rsid w:val="00714B8C"/>
    <w:rsid w:val="0071675D"/>
    <w:rsid w:val="00717736"/>
    <w:rsid w:val="0073137C"/>
    <w:rsid w:val="007329DA"/>
    <w:rsid w:val="00732B47"/>
    <w:rsid w:val="00735CF5"/>
    <w:rsid w:val="00736C1A"/>
    <w:rsid w:val="00737015"/>
    <w:rsid w:val="0074063A"/>
    <w:rsid w:val="007409CA"/>
    <w:rsid w:val="00742AA4"/>
    <w:rsid w:val="00743491"/>
    <w:rsid w:val="00743BA1"/>
    <w:rsid w:val="007441B5"/>
    <w:rsid w:val="00745080"/>
    <w:rsid w:val="00745F1E"/>
    <w:rsid w:val="007515FE"/>
    <w:rsid w:val="00753563"/>
    <w:rsid w:val="007562AA"/>
    <w:rsid w:val="007601D0"/>
    <w:rsid w:val="007603BB"/>
    <w:rsid w:val="0076109D"/>
    <w:rsid w:val="00761C1A"/>
    <w:rsid w:val="007663C6"/>
    <w:rsid w:val="00766E0F"/>
    <w:rsid w:val="00767107"/>
    <w:rsid w:val="00773617"/>
    <w:rsid w:val="00773BFD"/>
    <w:rsid w:val="007743B3"/>
    <w:rsid w:val="00774490"/>
    <w:rsid w:val="007819FF"/>
    <w:rsid w:val="0078360C"/>
    <w:rsid w:val="00784A4C"/>
    <w:rsid w:val="00784BC6"/>
    <w:rsid w:val="0078523D"/>
    <w:rsid w:val="00786BF5"/>
    <w:rsid w:val="007931DF"/>
    <w:rsid w:val="00793EEC"/>
    <w:rsid w:val="007A0172"/>
    <w:rsid w:val="007A1804"/>
    <w:rsid w:val="007A2511"/>
    <w:rsid w:val="007A260E"/>
    <w:rsid w:val="007A4D4C"/>
    <w:rsid w:val="007A4DD6"/>
    <w:rsid w:val="007A5CB9"/>
    <w:rsid w:val="007B18D2"/>
    <w:rsid w:val="007B20AE"/>
    <w:rsid w:val="007B330B"/>
    <w:rsid w:val="007B6B07"/>
    <w:rsid w:val="007B6D43"/>
    <w:rsid w:val="007B749A"/>
    <w:rsid w:val="007B7C6E"/>
    <w:rsid w:val="007C0734"/>
    <w:rsid w:val="007C6C91"/>
    <w:rsid w:val="007D271F"/>
    <w:rsid w:val="007D4314"/>
    <w:rsid w:val="007D44D7"/>
    <w:rsid w:val="007D621A"/>
    <w:rsid w:val="007D78F9"/>
    <w:rsid w:val="007E058A"/>
    <w:rsid w:val="007E2887"/>
    <w:rsid w:val="007E5278"/>
    <w:rsid w:val="007E749C"/>
    <w:rsid w:val="007F19CB"/>
    <w:rsid w:val="007F1B5C"/>
    <w:rsid w:val="007F5DD5"/>
    <w:rsid w:val="007F618E"/>
    <w:rsid w:val="007F6FFC"/>
    <w:rsid w:val="00801257"/>
    <w:rsid w:val="00801B60"/>
    <w:rsid w:val="00803B0A"/>
    <w:rsid w:val="00804115"/>
    <w:rsid w:val="00804DED"/>
    <w:rsid w:val="00805B96"/>
    <w:rsid w:val="008105BE"/>
    <w:rsid w:val="008115A5"/>
    <w:rsid w:val="00811D46"/>
    <w:rsid w:val="0081358B"/>
    <w:rsid w:val="0081415D"/>
    <w:rsid w:val="008150A2"/>
    <w:rsid w:val="00815DD2"/>
    <w:rsid w:val="00820229"/>
    <w:rsid w:val="0082196A"/>
    <w:rsid w:val="00822448"/>
    <w:rsid w:val="00822ABE"/>
    <w:rsid w:val="00823C9F"/>
    <w:rsid w:val="008244D1"/>
    <w:rsid w:val="008274D9"/>
    <w:rsid w:val="00827F51"/>
    <w:rsid w:val="0083104E"/>
    <w:rsid w:val="008343BE"/>
    <w:rsid w:val="00836535"/>
    <w:rsid w:val="0083693D"/>
    <w:rsid w:val="00836FBD"/>
    <w:rsid w:val="00840FB4"/>
    <w:rsid w:val="008410B2"/>
    <w:rsid w:val="008427AF"/>
    <w:rsid w:val="008500A0"/>
    <w:rsid w:val="0085116E"/>
    <w:rsid w:val="008524E5"/>
    <w:rsid w:val="00853328"/>
    <w:rsid w:val="0085351C"/>
    <w:rsid w:val="0085435A"/>
    <w:rsid w:val="008549CA"/>
    <w:rsid w:val="00854D12"/>
    <w:rsid w:val="008556C3"/>
    <w:rsid w:val="0085687C"/>
    <w:rsid w:val="00861C87"/>
    <w:rsid w:val="008706C5"/>
    <w:rsid w:val="00873707"/>
    <w:rsid w:val="00874A9D"/>
    <w:rsid w:val="00874B20"/>
    <w:rsid w:val="008757C6"/>
    <w:rsid w:val="008763E1"/>
    <w:rsid w:val="0087775C"/>
    <w:rsid w:val="00877EC8"/>
    <w:rsid w:val="00880F36"/>
    <w:rsid w:val="00885263"/>
    <w:rsid w:val="00885530"/>
    <w:rsid w:val="008910D1"/>
    <w:rsid w:val="00891212"/>
    <w:rsid w:val="0089296C"/>
    <w:rsid w:val="0089335C"/>
    <w:rsid w:val="00894489"/>
    <w:rsid w:val="0089685C"/>
    <w:rsid w:val="00896ABD"/>
    <w:rsid w:val="00897AB6"/>
    <w:rsid w:val="008A0459"/>
    <w:rsid w:val="008A2ED2"/>
    <w:rsid w:val="008A31AD"/>
    <w:rsid w:val="008A3380"/>
    <w:rsid w:val="008A4DAD"/>
    <w:rsid w:val="008A66D4"/>
    <w:rsid w:val="008A7A9C"/>
    <w:rsid w:val="008B07C3"/>
    <w:rsid w:val="008B0D07"/>
    <w:rsid w:val="008B5218"/>
    <w:rsid w:val="008B5C5F"/>
    <w:rsid w:val="008B7102"/>
    <w:rsid w:val="008B7F1E"/>
    <w:rsid w:val="008C28F3"/>
    <w:rsid w:val="008C3B7D"/>
    <w:rsid w:val="008C4874"/>
    <w:rsid w:val="008D0BB7"/>
    <w:rsid w:val="008D0C0D"/>
    <w:rsid w:val="008D0F90"/>
    <w:rsid w:val="008D10F4"/>
    <w:rsid w:val="008D3715"/>
    <w:rsid w:val="008D4082"/>
    <w:rsid w:val="008D45FA"/>
    <w:rsid w:val="008D5465"/>
    <w:rsid w:val="008D5E61"/>
    <w:rsid w:val="008D7EB7"/>
    <w:rsid w:val="008D7EC5"/>
    <w:rsid w:val="008E2870"/>
    <w:rsid w:val="008E33CE"/>
    <w:rsid w:val="008E3684"/>
    <w:rsid w:val="008E3D25"/>
    <w:rsid w:val="008E4031"/>
    <w:rsid w:val="008E404B"/>
    <w:rsid w:val="008E57F5"/>
    <w:rsid w:val="008E7606"/>
    <w:rsid w:val="008F1DAA"/>
    <w:rsid w:val="008F3EBD"/>
    <w:rsid w:val="008F60B2"/>
    <w:rsid w:val="008F75C8"/>
    <w:rsid w:val="008F7C41"/>
    <w:rsid w:val="00902CA6"/>
    <w:rsid w:val="009031E2"/>
    <w:rsid w:val="009048E7"/>
    <w:rsid w:val="00906DED"/>
    <w:rsid w:val="00907C49"/>
    <w:rsid w:val="0091276C"/>
    <w:rsid w:val="009165AC"/>
    <w:rsid w:val="00916FFC"/>
    <w:rsid w:val="0092053F"/>
    <w:rsid w:val="00920C0B"/>
    <w:rsid w:val="00922AFB"/>
    <w:rsid w:val="0092340A"/>
    <w:rsid w:val="00923E72"/>
    <w:rsid w:val="00923F49"/>
    <w:rsid w:val="009313D9"/>
    <w:rsid w:val="00931EB3"/>
    <w:rsid w:val="00932912"/>
    <w:rsid w:val="00935B7F"/>
    <w:rsid w:val="00941293"/>
    <w:rsid w:val="00946372"/>
    <w:rsid w:val="00950C17"/>
    <w:rsid w:val="00951FAF"/>
    <w:rsid w:val="0095200F"/>
    <w:rsid w:val="00953430"/>
    <w:rsid w:val="00954740"/>
    <w:rsid w:val="009557C0"/>
    <w:rsid w:val="00955AE5"/>
    <w:rsid w:val="00962E71"/>
    <w:rsid w:val="00963ABC"/>
    <w:rsid w:val="00965D21"/>
    <w:rsid w:val="00967764"/>
    <w:rsid w:val="00970A02"/>
    <w:rsid w:val="00970B0E"/>
    <w:rsid w:val="00970BB9"/>
    <w:rsid w:val="009726EE"/>
    <w:rsid w:val="00972CDE"/>
    <w:rsid w:val="009733DD"/>
    <w:rsid w:val="00973F01"/>
    <w:rsid w:val="00975573"/>
    <w:rsid w:val="009763A3"/>
    <w:rsid w:val="00976D03"/>
    <w:rsid w:val="00977B30"/>
    <w:rsid w:val="009811C4"/>
    <w:rsid w:val="00981501"/>
    <w:rsid w:val="00982416"/>
    <w:rsid w:val="00982F41"/>
    <w:rsid w:val="00985090"/>
    <w:rsid w:val="0098539B"/>
    <w:rsid w:val="00985504"/>
    <w:rsid w:val="00987710"/>
    <w:rsid w:val="009904AB"/>
    <w:rsid w:val="0099163D"/>
    <w:rsid w:val="00995688"/>
    <w:rsid w:val="009958A6"/>
    <w:rsid w:val="00996456"/>
    <w:rsid w:val="009A04F5"/>
    <w:rsid w:val="009A0564"/>
    <w:rsid w:val="009A0E52"/>
    <w:rsid w:val="009A15EF"/>
    <w:rsid w:val="009A38A5"/>
    <w:rsid w:val="009A5B73"/>
    <w:rsid w:val="009A7CBB"/>
    <w:rsid w:val="009B083E"/>
    <w:rsid w:val="009B118B"/>
    <w:rsid w:val="009B1737"/>
    <w:rsid w:val="009B20A3"/>
    <w:rsid w:val="009B3D4B"/>
    <w:rsid w:val="009B4057"/>
    <w:rsid w:val="009B40CF"/>
    <w:rsid w:val="009B4BA3"/>
    <w:rsid w:val="009B5B99"/>
    <w:rsid w:val="009B5C18"/>
    <w:rsid w:val="009B6EFC"/>
    <w:rsid w:val="009C1BEE"/>
    <w:rsid w:val="009C1FD0"/>
    <w:rsid w:val="009C2DF8"/>
    <w:rsid w:val="009C31BF"/>
    <w:rsid w:val="009C3E43"/>
    <w:rsid w:val="009C68B7"/>
    <w:rsid w:val="009C6A68"/>
    <w:rsid w:val="009C72E0"/>
    <w:rsid w:val="009D0834"/>
    <w:rsid w:val="009D0A1E"/>
    <w:rsid w:val="009D1DAA"/>
    <w:rsid w:val="009D2AE3"/>
    <w:rsid w:val="009D52BC"/>
    <w:rsid w:val="009D7D0A"/>
    <w:rsid w:val="009E09D9"/>
    <w:rsid w:val="009E2BD0"/>
    <w:rsid w:val="009E6A37"/>
    <w:rsid w:val="009F01B1"/>
    <w:rsid w:val="009F0DBB"/>
    <w:rsid w:val="009F3887"/>
    <w:rsid w:val="009F5122"/>
    <w:rsid w:val="009F52CA"/>
    <w:rsid w:val="009F659A"/>
    <w:rsid w:val="009F6B17"/>
    <w:rsid w:val="009F732B"/>
    <w:rsid w:val="00A01FE0"/>
    <w:rsid w:val="00A036B7"/>
    <w:rsid w:val="00A04A20"/>
    <w:rsid w:val="00A06945"/>
    <w:rsid w:val="00A07889"/>
    <w:rsid w:val="00A07A29"/>
    <w:rsid w:val="00A10656"/>
    <w:rsid w:val="00A113C0"/>
    <w:rsid w:val="00A12CEE"/>
    <w:rsid w:val="00A12FA6"/>
    <w:rsid w:val="00A1339B"/>
    <w:rsid w:val="00A13652"/>
    <w:rsid w:val="00A14ABA"/>
    <w:rsid w:val="00A14C4C"/>
    <w:rsid w:val="00A16C1B"/>
    <w:rsid w:val="00A176D4"/>
    <w:rsid w:val="00A2031A"/>
    <w:rsid w:val="00A20BAC"/>
    <w:rsid w:val="00A24CB6"/>
    <w:rsid w:val="00A26081"/>
    <w:rsid w:val="00A260E1"/>
    <w:rsid w:val="00A26232"/>
    <w:rsid w:val="00A26B32"/>
    <w:rsid w:val="00A26CD2"/>
    <w:rsid w:val="00A27667"/>
    <w:rsid w:val="00A304B8"/>
    <w:rsid w:val="00A32979"/>
    <w:rsid w:val="00A331B4"/>
    <w:rsid w:val="00A33D68"/>
    <w:rsid w:val="00A34A67"/>
    <w:rsid w:val="00A37462"/>
    <w:rsid w:val="00A37892"/>
    <w:rsid w:val="00A37EC0"/>
    <w:rsid w:val="00A41ECD"/>
    <w:rsid w:val="00A43AD8"/>
    <w:rsid w:val="00A459E1"/>
    <w:rsid w:val="00A46874"/>
    <w:rsid w:val="00A46AC4"/>
    <w:rsid w:val="00A52296"/>
    <w:rsid w:val="00A527CF"/>
    <w:rsid w:val="00A54326"/>
    <w:rsid w:val="00A55661"/>
    <w:rsid w:val="00A55A6C"/>
    <w:rsid w:val="00A56949"/>
    <w:rsid w:val="00A57938"/>
    <w:rsid w:val="00A613B7"/>
    <w:rsid w:val="00A61B70"/>
    <w:rsid w:val="00A61FA8"/>
    <w:rsid w:val="00A637F4"/>
    <w:rsid w:val="00A64DF2"/>
    <w:rsid w:val="00A65485"/>
    <w:rsid w:val="00A66E05"/>
    <w:rsid w:val="00A679FF"/>
    <w:rsid w:val="00A70753"/>
    <w:rsid w:val="00A712D2"/>
    <w:rsid w:val="00A71B28"/>
    <w:rsid w:val="00A71F82"/>
    <w:rsid w:val="00A72F34"/>
    <w:rsid w:val="00A731FC"/>
    <w:rsid w:val="00A802F9"/>
    <w:rsid w:val="00A80BB1"/>
    <w:rsid w:val="00A82C8A"/>
    <w:rsid w:val="00A8346B"/>
    <w:rsid w:val="00A852FF"/>
    <w:rsid w:val="00A85A94"/>
    <w:rsid w:val="00A87337"/>
    <w:rsid w:val="00A90C97"/>
    <w:rsid w:val="00A9152E"/>
    <w:rsid w:val="00A92DDC"/>
    <w:rsid w:val="00A93DBD"/>
    <w:rsid w:val="00A960C8"/>
    <w:rsid w:val="00A96604"/>
    <w:rsid w:val="00AA03DF"/>
    <w:rsid w:val="00AA1B4F"/>
    <w:rsid w:val="00AA21D8"/>
    <w:rsid w:val="00AA271A"/>
    <w:rsid w:val="00AA3270"/>
    <w:rsid w:val="00AA54F3"/>
    <w:rsid w:val="00AA6B43"/>
    <w:rsid w:val="00AA720D"/>
    <w:rsid w:val="00AA7239"/>
    <w:rsid w:val="00AB10CA"/>
    <w:rsid w:val="00AB13F2"/>
    <w:rsid w:val="00AB27C0"/>
    <w:rsid w:val="00AB367A"/>
    <w:rsid w:val="00AB62B7"/>
    <w:rsid w:val="00AC01D1"/>
    <w:rsid w:val="00AC0AB2"/>
    <w:rsid w:val="00AC0CB8"/>
    <w:rsid w:val="00AC0E9F"/>
    <w:rsid w:val="00AC239B"/>
    <w:rsid w:val="00AC52A5"/>
    <w:rsid w:val="00AC6EFD"/>
    <w:rsid w:val="00AC7151"/>
    <w:rsid w:val="00AD161F"/>
    <w:rsid w:val="00AD460A"/>
    <w:rsid w:val="00AD4D55"/>
    <w:rsid w:val="00AD6A05"/>
    <w:rsid w:val="00AD6E0B"/>
    <w:rsid w:val="00AE118B"/>
    <w:rsid w:val="00AE272B"/>
    <w:rsid w:val="00AE3E3A"/>
    <w:rsid w:val="00AE3F15"/>
    <w:rsid w:val="00AE57B0"/>
    <w:rsid w:val="00AE62DC"/>
    <w:rsid w:val="00AE77B4"/>
    <w:rsid w:val="00AE7ADB"/>
    <w:rsid w:val="00AE7C1A"/>
    <w:rsid w:val="00AE7DF8"/>
    <w:rsid w:val="00AF0D9C"/>
    <w:rsid w:val="00AF0E46"/>
    <w:rsid w:val="00AF13AB"/>
    <w:rsid w:val="00AF16AD"/>
    <w:rsid w:val="00AF17E3"/>
    <w:rsid w:val="00AF1C3A"/>
    <w:rsid w:val="00AF1D36"/>
    <w:rsid w:val="00AF280B"/>
    <w:rsid w:val="00AF2A02"/>
    <w:rsid w:val="00AF5F75"/>
    <w:rsid w:val="00AF6001"/>
    <w:rsid w:val="00AF662C"/>
    <w:rsid w:val="00AF6C4E"/>
    <w:rsid w:val="00B0076B"/>
    <w:rsid w:val="00B01A16"/>
    <w:rsid w:val="00B07F45"/>
    <w:rsid w:val="00B1021A"/>
    <w:rsid w:val="00B104D0"/>
    <w:rsid w:val="00B11D82"/>
    <w:rsid w:val="00B14450"/>
    <w:rsid w:val="00B147BE"/>
    <w:rsid w:val="00B1481A"/>
    <w:rsid w:val="00B15960"/>
    <w:rsid w:val="00B15A1F"/>
    <w:rsid w:val="00B15FE9"/>
    <w:rsid w:val="00B17C23"/>
    <w:rsid w:val="00B2148A"/>
    <w:rsid w:val="00B220C2"/>
    <w:rsid w:val="00B22DC6"/>
    <w:rsid w:val="00B23ADA"/>
    <w:rsid w:val="00B25A1F"/>
    <w:rsid w:val="00B25A46"/>
    <w:rsid w:val="00B25B32"/>
    <w:rsid w:val="00B25C91"/>
    <w:rsid w:val="00B32616"/>
    <w:rsid w:val="00B34554"/>
    <w:rsid w:val="00B36C42"/>
    <w:rsid w:val="00B40DCD"/>
    <w:rsid w:val="00B42EA7"/>
    <w:rsid w:val="00B43C2B"/>
    <w:rsid w:val="00B4565D"/>
    <w:rsid w:val="00B511F7"/>
    <w:rsid w:val="00B51845"/>
    <w:rsid w:val="00B51923"/>
    <w:rsid w:val="00B5337C"/>
    <w:rsid w:val="00B53FDE"/>
    <w:rsid w:val="00B54654"/>
    <w:rsid w:val="00B56397"/>
    <w:rsid w:val="00B571DA"/>
    <w:rsid w:val="00B5739C"/>
    <w:rsid w:val="00B6027B"/>
    <w:rsid w:val="00B6312B"/>
    <w:rsid w:val="00B636C8"/>
    <w:rsid w:val="00B63DDC"/>
    <w:rsid w:val="00B643B1"/>
    <w:rsid w:val="00B65EDB"/>
    <w:rsid w:val="00B67AFF"/>
    <w:rsid w:val="00B70B59"/>
    <w:rsid w:val="00B73657"/>
    <w:rsid w:val="00B739B3"/>
    <w:rsid w:val="00B7430B"/>
    <w:rsid w:val="00B80C03"/>
    <w:rsid w:val="00B81B15"/>
    <w:rsid w:val="00B83617"/>
    <w:rsid w:val="00B87004"/>
    <w:rsid w:val="00B915AE"/>
    <w:rsid w:val="00B9215E"/>
    <w:rsid w:val="00B93C1A"/>
    <w:rsid w:val="00B95D2B"/>
    <w:rsid w:val="00B97A97"/>
    <w:rsid w:val="00BA1735"/>
    <w:rsid w:val="00BA19FA"/>
    <w:rsid w:val="00BA3CED"/>
    <w:rsid w:val="00BA4288"/>
    <w:rsid w:val="00BA59E9"/>
    <w:rsid w:val="00BA767D"/>
    <w:rsid w:val="00BA7A16"/>
    <w:rsid w:val="00BA7C81"/>
    <w:rsid w:val="00BB0902"/>
    <w:rsid w:val="00BB1F9C"/>
    <w:rsid w:val="00BB48E5"/>
    <w:rsid w:val="00BB5607"/>
    <w:rsid w:val="00BB5ACA"/>
    <w:rsid w:val="00BB627F"/>
    <w:rsid w:val="00BB71AB"/>
    <w:rsid w:val="00BB79A2"/>
    <w:rsid w:val="00BC0C17"/>
    <w:rsid w:val="00BC3823"/>
    <w:rsid w:val="00BC5841"/>
    <w:rsid w:val="00BC7245"/>
    <w:rsid w:val="00BD221E"/>
    <w:rsid w:val="00BD2EF0"/>
    <w:rsid w:val="00BD60B4"/>
    <w:rsid w:val="00BD619D"/>
    <w:rsid w:val="00BD796B"/>
    <w:rsid w:val="00BE30F1"/>
    <w:rsid w:val="00BE40C0"/>
    <w:rsid w:val="00BE5F4A"/>
    <w:rsid w:val="00BE779C"/>
    <w:rsid w:val="00BE7AEF"/>
    <w:rsid w:val="00BF09B0"/>
    <w:rsid w:val="00BF1544"/>
    <w:rsid w:val="00BF1B53"/>
    <w:rsid w:val="00BF246D"/>
    <w:rsid w:val="00BF2682"/>
    <w:rsid w:val="00BF629A"/>
    <w:rsid w:val="00C0075A"/>
    <w:rsid w:val="00C02918"/>
    <w:rsid w:val="00C06F06"/>
    <w:rsid w:val="00C1398A"/>
    <w:rsid w:val="00C14EB3"/>
    <w:rsid w:val="00C20FAD"/>
    <w:rsid w:val="00C2375F"/>
    <w:rsid w:val="00C247CB"/>
    <w:rsid w:val="00C31CB7"/>
    <w:rsid w:val="00C323C7"/>
    <w:rsid w:val="00C32CEB"/>
    <w:rsid w:val="00C32E66"/>
    <w:rsid w:val="00C3352E"/>
    <w:rsid w:val="00C3355F"/>
    <w:rsid w:val="00C33A04"/>
    <w:rsid w:val="00C34EED"/>
    <w:rsid w:val="00C3569A"/>
    <w:rsid w:val="00C36BA6"/>
    <w:rsid w:val="00C43F48"/>
    <w:rsid w:val="00C448FF"/>
    <w:rsid w:val="00C45E57"/>
    <w:rsid w:val="00C466E7"/>
    <w:rsid w:val="00C52F29"/>
    <w:rsid w:val="00C52FC6"/>
    <w:rsid w:val="00C56CE6"/>
    <w:rsid w:val="00C5745F"/>
    <w:rsid w:val="00C60005"/>
    <w:rsid w:val="00C61A98"/>
    <w:rsid w:val="00C63201"/>
    <w:rsid w:val="00C64E62"/>
    <w:rsid w:val="00C651D5"/>
    <w:rsid w:val="00C65CCC"/>
    <w:rsid w:val="00C720DE"/>
    <w:rsid w:val="00C72CFA"/>
    <w:rsid w:val="00C73DBD"/>
    <w:rsid w:val="00C756FC"/>
    <w:rsid w:val="00C7618F"/>
    <w:rsid w:val="00C765A9"/>
    <w:rsid w:val="00C7712F"/>
    <w:rsid w:val="00C81157"/>
    <w:rsid w:val="00C8162D"/>
    <w:rsid w:val="00C82902"/>
    <w:rsid w:val="00C830BB"/>
    <w:rsid w:val="00C83A0B"/>
    <w:rsid w:val="00C842D0"/>
    <w:rsid w:val="00C84ED1"/>
    <w:rsid w:val="00C863CC"/>
    <w:rsid w:val="00C872A6"/>
    <w:rsid w:val="00C900FD"/>
    <w:rsid w:val="00C9038F"/>
    <w:rsid w:val="00C917D5"/>
    <w:rsid w:val="00C91C19"/>
    <w:rsid w:val="00C924D1"/>
    <w:rsid w:val="00C92AAB"/>
    <w:rsid w:val="00C95D4C"/>
    <w:rsid w:val="00C9637F"/>
    <w:rsid w:val="00C9708A"/>
    <w:rsid w:val="00C9758F"/>
    <w:rsid w:val="00CA1AC8"/>
    <w:rsid w:val="00CA2435"/>
    <w:rsid w:val="00CA4068"/>
    <w:rsid w:val="00CA67F4"/>
    <w:rsid w:val="00CB0900"/>
    <w:rsid w:val="00CB09D4"/>
    <w:rsid w:val="00CB2456"/>
    <w:rsid w:val="00CB37F8"/>
    <w:rsid w:val="00CB4E13"/>
    <w:rsid w:val="00CB5251"/>
    <w:rsid w:val="00CB7DC3"/>
    <w:rsid w:val="00CC27B6"/>
    <w:rsid w:val="00CC2C17"/>
    <w:rsid w:val="00CC41F7"/>
    <w:rsid w:val="00CC5275"/>
    <w:rsid w:val="00CC5BE1"/>
    <w:rsid w:val="00CC5D98"/>
    <w:rsid w:val="00CC64CF"/>
    <w:rsid w:val="00CC75A2"/>
    <w:rsid w:val="00CC7A18"/>
    <w:rsid w:val="00CC7EE1"/>
    <w:rsid w:val="00CD082C"/>
    <w:rsid w:val="00CD0E21"/>
    <w:rsid w:val="00CD0E2F"/>
    <w:rsid w:val="00CD1D49"/>
    <w:rsid w:val="00CD2F20"/>
    <w:rsid w:val="00CD446A"/>
    <w:rsid w:val="00CD6B20"/>
    <w:rsid w:val="00CD705A"/>
    <w:rsid w:val="00CE1339"/>
    <w:rsid w:val="00CE61CC"/>
    <w:rsid w:val="00CE6E42"/>
    <w:rsid w:val="00CF20B7"/>
    <w:rsid w:val="00CF2B74"/>
    <w:rsid w:val="00CF3D83"/>
    <w:rsid w:val="00CF5EE9"/>
    <w:rsid w:val="00CF6692"/>
    <w:rsid w:val="00CF7441"/>
    <w:rsid w:val="00D00D16"/>
    <w:rsid w:val="00D0266C"/>
    <w:rsid w:val="00D02910"/>
    <w:rsid w:val="00D034BC"/>
    <w:rsid w:val="00D03C6C"/>
    <w:rsid w:val="00D04760"/>
    <w:rsid w:val="00D04A95"/>
    <w:rsid w:val="00D06288"/>
    <w:rsid w:val="00D068C7"/>
    <w:rsid w:val="00D116C3"/>
    <w:rsid w:val="00D128A4"/>
    <w:rsid w:val="00D1393A"/>
    <w:rsid w:val="00D147C8"/>
    <w:rsid w:val="00D15131"/>
    <w:rsid w:val="00D16FA2"/>
    <w:rsid w:val="00D20954"/>
    <w:rsid w:val="00D21C39"/>
    <w:rsid w:val="00D21FC6"/>
    <w:rsid w:val="00D2243A"/>
    <w:rsid w:val="00D22C46"/>
    <w:rsid w:val="00D239DA"/>
    <w:rsid w:val="00D26A2C"/>
    <w:rsid w:val="00D33393"/>
    <w:rsid w:val="00D33D36"/>
    <w:rsid w:val="00D34D94"/>
    <w:rsid w:val="00D37B00"/>
    <w:rsid w:val="00D40806"/>
    <w:rsid w:val="00D409E2"/>
    <w:rsid w:val="00D427D7"/>
    <w:rsid w:val="00D42B91"/>
    <w:rsid w:val="00D4310D"/>
    <w:rsid w:val="00D43865"/>
    <w:rsid w:val="00D447CB"/>
    <w:rsid w:val="00D44E62"/>
    <w:rsid w:val="00D5045C"/>
    <w:rsid w:val="00D512D2"/>
    <w:rsid w:val="00D51570"/>
    <w:rsid w:val="00D51EBC"/>
    <w:rsid w:val="00D55281"/>
    <w:rsid w:val="00D556AD"/>
    <w:rsid w:val="00D60381"/>
    <w:rsid w:val="00D616DE"/>
    <w:rsid w:val="00D62201"/>
    <w:rsid w:val="00D651D1"/>
    <w:rsid w:val="00D655D4"/>
    <w:rsid w:val="00D67FAE"/>
    <w:rsid w:val="00D717BB"/>
    <w:rsid w:val="00D72036"/>
    <w:rsid w:val="00D7226B"/>
    <w:rsid w:val="00D72707"/>
    <w:rsid w:val="00D7352A"/>
    <w:rsid w:val="00D74F64"/>
    <w:rsid w:val="00D75A9C"/>
    <w:rsid w:val="00D829C8"/>
    <w:rsid w:val="00D84668"/>
    <w:rsid w:val="00D86EF2"/>
    <w:rsid w:val="00D8769E"/>
    <w:rsid w:val="00D90662"/>
    <w:rsid w:val="00D90871"/>
    <w:rsid w:val="00D9155F"/>
    <w:rsid w:val="00D93B84"/>
    <w:rsid w:val="00D9403F"/>
    <w:rsid w:val="00D94838"/>
    <w:rsid w:val="00D959B4"/>
    <w:rsid w:val="00DA1C29"/>
    <w:rsid w:val="00DA44DE"/>
    <w:rsid w:val="00DA507A"/>
    <w:rsid w:val="00DA70F5"/>
    <w:rsid w:val="00DB2CF3"/>
    <w:rsid w:val="00DB3033"/>
    <w:rsid w:val="00DB3BDC"/>
    <w:rsid w:val="00DB620A"/>
    <w:rsid w:val="00DB6448"/>
    <w:rsid w:val="00DB6B7F"/>
    <w:rsid w:val="00DC20E2"/>
    <w:rsid w:val="00DC31A7"/>
    <w:rsid w:val="00DC3832"/>
    <w:rsid w:val="00DC59BD"/>
    <w:rsid w:val="00DC59D6"/>
    <w:rsid w:val="00DC7848"/>
    <w:rsid w:val="00DC7A51"/>
    <w:rsid w:val="00DD3B1E"/>
    <w:rsid w:val="00DD4F63"/>
    <w:rsid w:val="00DD5817"/>
    <w:rsid w:val="00DD666E"/>
    <w:rsid w:val="00DD73D6"/>
    <w:rsid w:val="00DE141F"/>
    <w:rsid w:val="00DE4D25"/>
    <w:rsid w:val="00DE5B5F"/>
    <w:rsid w:val="00DE5CD8"/>
    <w:rsid w:val="00DE79BF"/>
    <w:rsid w:val="00DF57DF"/>
    <w:rsid w:val="00DF5F07"/>
    <w:rsid w:val="00DF614E"/>
    <w:rsid w:val="00DF7000"/>
    <w:rsid w:val="00E00696"/>
    <w:rsid w:val="00E01870"/>
    <w:rsid w:val="00E03651"/>
    <w:rsid w:val="00E03808"/>
    <w:rsid w:val="00E060C2"/>
    <w:rsid w:val="00E06324"/>
    <w:rsid w:val="00E07B81"/>
    <w:rsid w:val="00E10AFD"/>
    <w:rsid w:val="00E12B11"/>
    <w:rsid w:val="00E12FB0"/>
    <w:rsid w:val="00E14814"/>
    <w:rsid w:val="00E1591B"/>
    <w:rsid w:val="00E16A50"/>
    <w:rsid w:val="00E16C8F"/>
    <w:rsid w:val="00E174A1"/>
    <w:rsid w:val="00E20BAD"/>
    <w:rsid w:val="00E21682"/>
    <w:rsid w:val="00E249D5"/>
    <w:rsid w:val="00E25017"/>
    <w:rsid w:val="00E26762"/>
    <w:rsid w:val="00E26F73"/>
    <w:rsid w:val="00E27036"/>
    <w:rsid w:val="00E271AD"/>
    <w:rsid w:val="00E30569"/>
    <w:rsid w:val="00E30A34"/>
    <w:rsid w:val="00E30C30"/>
    <w:rsid w:val="00E3172B"/>
    <w:rsid w:val="00E33C68"/>
    <w:rsid w:val="00E34585"/>
    <w:rsid w:val="00E34EEB"/>
    <w:rsid w:val="00E3687C"/>
    <w:rsid w:val="00E41F97"/>
    <w:rsid w:val="00E44EB9"/>
    <w:rsid w:val="00E45BDC"/>
    <w:rsid w:val="00E46358"/>
    <w:rsid w:val="00E471DC"/>
    <w:rsid w:val="00E4740C"/>
    <w:rsid w:val="00E50EB4"/>
    <w:rsid w:val="00E52D55"/>
    <w:rsid w:val="00E532FC"/>
    <w:rsid w:val="00E559B4"/>
    <w:rsid w:val="00E55BB0"/>
    <w:rsid w:val="00E57059"/>
    <w:rsid w:val="00E57ADF"/>
    <w:rsid w:val="00E609E5"/>
    <w:rsid w:val="00E60F27"/>
    <w:rsid w:val="00E611DE"/>
    <w:rsid w:val="00E64D93"/>
    <w:rsid w:val="00E65EDB"/>
    <w:rsid w:val="00E66927"/>
    <w:rsid w:val="00E677B8"/>
    <w:rsid w:val="00E67FA1"/>
    <w:rsid w:val="00E70346"/>
    <w:rsid w:val="00E72417"/>
    <w:rsid w:val="00E7387D"/>
    <w:rsid w:val="00E739E1"/>
    <w:rsid w:val="00E73D53"/>
    <w:rsid w:val="00E75111"/>
    <w:rsid w:val="00E76B17"/>
    <w:rsid w:val="00E77296"/>
    <w:rsid w:val="00E8070F"/>
    <w:rsid w:val="00E87527"/>
    <w:rsid w:val="00E87B57"/>
    <w:rsid w:val="00E87E81"/>
    <w:rsid w:val="00E87EF7"/>
    <w:rsid w:val="00E91B21"/>
    <w:rsid w:val="00E922ED"/>
    <w:rsid w:val="00E93763"/>
    <w:rsid w:val="00E94226"/>
    <w:rsid w:val="00E9456E"/>
    <w:rsid w:val="00E96C4C"/>
    <w:rsid w:val="00EA2AAE"/>
    <w:rsid w:val="00EA2EC0"/>
    <w:rsid w:val="00EA427A"/>
    <w:rsid w:val="00EA6CBE"/>
    <w:rsid w:val="00EA723B"/>
    <w:rsid w:val="00EB2691"/>
    <w:rsid w:val="00EB6350"/>
    <w:rsid w:val="00EB687A"/>
    <w:rsid w:val="00EC2F62"/>
    <w:rsid w:val="00EC62EB"/>
    <w:rsid w:val="00EC6E9F"/>
    <w:rsid w:val="00ED2CF5"/>
    <w:rsid w:val="00ED44F0"/>
    <w:rsid w:val="00ED4B33"/>
    <w:rsid w:val="00ED5993"/>
    <w:rsid w:val="00ED7DD6"/>
    <w:rsid w:val="00EE060B"/>
    <w:rsid w:val="00EE15A1"/>
    <w:rsid w:val="00EE2A7C"/>
    <w:rsid w:val="00EE2C42"/>
    <w:rsid w:val="00EE2F7B"/>
    <w:rsid w:val="00EE341B"/>
    <w:rsid w:val="00EE4453"/>
    <w:rsid w:val="00EE5FCE"/>
    <w:rsid w:val="00EE6BBD"/>
    <w:rsid w:val="00EE6E1E"/>
    <w:rsid w:val="00EE705F"/>
    <w:rsid w:val="00EF1462"/>
    <w:rsid w:val="00EF1D5C"/>
    <w:rsid w:val="00EF2E61"/>
    <w:rsid w:val="00EF54FD"/>
    <w:rsid w:val="00F020FC"/>
    <w:rsid w:val="00F04AE4"/>
    <w:rsid w:val="00F05603"/>
    <w:rsid w:val="00F07F0D"/>
    <w:rsid w:val="00F13112"/>
    <w:rsid w:val="00F13308"/>
    <w:rsid w:val="00F16FE6"/>
    <w:rsid w:val="00F238BD"/>
    <w:rsid w:val="00F24992"/>
    <w:rsid w:val="00F2684D"/>
    <w:rsid w:val="00F30D03"/>
    <w:rsid w:val="00F32F2F"/>
    <w:rsid w:val="00F3302A"/>
    <w:rsid w:val="00F33F3F"/>
    <w:rsid w:val="00F34176"/>
    <w:rsid w:val="00F35BDD"/>
    <w:rsid w:val="00F35EF0"/>
    <w:rsid w:val="00F3781F"/>
    <w:rsid w:val="00F37FC6"/>
    <w:rsid w:val="00F403FD"/>
    <w:rsid w:val="00F41E72"/>
    <w:rsid w:val="00F42F05"/>
    <w:rsid w:val="00F44064"/>
    <w:rsid w:val="00F45AA1"/>
    <w:rsid w:val="00F45BDF"/>
    <w:rsid w:val="00F50300"/>
    <w:rsid w:val="00F5414B"/>
    <w:rsid w:val="00F56E39"/>
    <w:rsid w:val="00F57E38"/>
    <w:rsid w:val="00F6079E"/>
    <w:rsid w:val="00F623E9"/>
    <w:rsid w:val="00F63951"/>
    <w:rsid w:val="00F63C86"/>
    <w:rsid w:val="00F643B8"/>
    <w:rsid w:val="00F7110D"/>
    <w:rsid w:val="00F71C91"/>
    <w:rsid w:val="00F74B1D"/>
    <w:rsid w:val="00F766BE"/>
    <w:rsid w:val="00F77EB9"/>
    <w:rsid w:val="00F801C9"/>
    <w:rsid w:val="00F80635"/>
    <w:rsid w:val="00F8115F"/>
    <w:rsid w:val="00F815D1"/>
    <w:rsid w:val="00F81856"/>
    <w:rsid w:val="00F81A1B"/>
    <w:rsid w:val="00F81BD1"/>
    <w:rsid w:val="00F81E7E"/>
    <w:rsid w:val="00F81F0F"/>
    <w:rsid w:val="00F825F4"/>
    <w:rsid w:val="00F84048"/>
    <w:rsid w:val="00F84985"/>
    <w:rsid w:val="00F87E06"/>
    <w:rsid w:val="00F90DAF"/>
    <w:rsid w:val="00F92AA1"/>
    <w:rsid w:val="00F932DE"/>
    <w:rsid w:val="00F943AE"/>
    <w:rsid w:val="00F948EB"/>
    <w:rsid w:val="00F952DD"/>
    <w:rsid w:val="00F95A4A"/>
    <w:rsid w:val="00F963DD"/>
    <w:rsid w:val="00F9641A"/>
    <w:rsid w:val="00F97004"/>
    <w:rsid w:val="00FA2045"/>
    <w:rsid w:val="00FA211D"/>
    <w:rsid w:val="00FA3F13"/>
    <w:rsid w:val="00FA48AC"/>
    <w:rsid w:val="00FA659A"/>
    <w:rsid w:val="00FA7A66"/>
    <w:rsid w:val="00FB1AA9"/>
    <w:rsid w:val="00FB3FFA"/>
    <w:rsid w:val="00FB4B5A"/>
    <w:rsid w:val="00FB5963"/>
    <w:rsid w:val="00FB5DAA"/>
    <w:rsid w:val="00FB6727"/>
    <w:rsid w:val="00FB6C7C"/>
    <w:rsid w:val="00FB7724"/>
    <w:rsid w:val="00FC03AD"/>
    <w:rsid w:val="00FC04B9"/>
    <w:rsid w:val="00FC134C"/>
    <w:rsid w:val="00FC161A"/>
    <w:rsid w:val="00FC23D5"/>
    <w:rsid w:val="00FC4337"/>
    <w:rsid w:val="00FC4C1A"/>
    <w:rsid w:val="00FC628F"/>
    <w:rsid w:val="00FC6468"/>
    <w:rsid w:val="00FC6D49"/>
    <w:rsid w:val="00FC7664"/>
    <w:rsid w:val="00FD4922"/>
    <w:rsid w:val="00FD6461"/>
    <w:rsid w:val="00FE0281"/>
    <w:rsid w:val="00FE1C1E"/>
    <w:rsid w:val="00FE3EC1"/>
    <w:rsid w:val="00FE4497"/>
    <w:rsid w:val="00FE7083"/>
    <w:rsid w:val="00FE782E"/>
    <w:rsid w:val="00FF019F"/>
    <w:rsid w:val="00FF0715"/>
    <w:rsid w:val="00FF0A4A"/>
    <w:rsid w:val="00FF1B2A"/>
    <w:rsid w:val="00FF2160"/>
    <w:rsid w:val="00FF30DE"/>
    <w:rsid w:val="00FF644B"/>
    <w:rsid w:val="00FF73A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D26B5"/>
  <w15:docId w15:val="{10D3245D-A7A0-42E9-A74A-EA7A6314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ffiliationname">
    <w:name w:val="affiliation__name"/>
    <w:basedOn w:val="DefaultParagraphFont"/>
    <w:rsid w:val="00D239DA"/>
  </w:style>
  <w:style w:type="character" w:customStyle="1" w:styleId="affiliationcity">
    <w:name w:val="affiliation__city"/>
    <w:basedOn w:val="DefaultParagraphFont"/>
    <w:rsid w:val="00D239DA"/>
  </w:style>
  <w:style w:type="character" w:customStyle="1" w:styleId="affiliationcountry">
    <w:name w:val="affiliation__country"/>
    <w:basedOn w:val="DefaultParagraphFont"/>
    <w:rsid w:val="00D239DA"/>
  </w:style>
  <w:style w:type="paragraph" w:styleId="FootnoteText">
    <w:name w:val="footnote text"/>
    <w:basedOn w:val="Normal"/>
    <w:link w:val="FootnoteTextChar"/>
    <w:uiPriority w:val="99"/>
    <w:semiHidden/>
    <w:unhideWhenUsed/>
    <w:rsid w:val="00F948EB"/>
    <w:rPr>
      <w:sz w:val="20"/>
      <w:szCs w:val="20"/>
    </w:rPr>
  </w:style>
  <w:style w:type="character" w:customStyle="1" w:styleId="FootnoteTextChar">
    <w:name w:val="Footnote Text Char"/>
    <w:basedOn w:val="DefaultParagraphFont"/>
    <w:link w:val="FootnoteText"/>
    <w:uiPriority w:val="99"/>
    <w:semiHidden/>
    <w:rsid w:val="00F948EB"/>
    <w:rPr>
      <w:rFonts w:ascii="Calibri" w:hAnsi="Calibri" w:cs="Calibri"/>
      <w:color w:val="000000"/>
    </w:rPr>
  </w:style>
  <w:style w:type="character" w:styleId="FootnoteReference">
    <w:name w:val="footnote reference"/>
    <w:basedOn w:val="DefaultParagraphFont"/>
    <w:uiPriority w:val="99"/>
    <w:semiHidden/>
    <w:unhideWhenUsed/>
    <w:rsid w:val="00F94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kl@volcani.agri.gov.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lid@volcani.agri.gov.il" TargetMode="External"/><Relationship Id="rId4" Type="http://schemas.openxmlformats.org/officeDocument/2006/relationships/settings" Target="settings.xml"/><Relationship Id="rId9" Type="http://schemas.openxmlformats.org/officeDocument/2006/relationships/hyperlink" Target="mailto:Palcuj3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46F9-65C0-41A0-87C4-FE2CE620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15115</Words>
  <Characters>86160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101073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Alisha.Dsouza</cp:lastModifiedBy>
  <cp:revision>2</cp:revision>
  <cp:lastPrinted>2013-05-29T14:32:00Z</cp:lastPrinted>
  <dcterms:created xsi:type="dcterms:W3CDTF">2020-04-30T12:36:00Z</dcterms:created>
  <dcterms:modified xsi:type="dcterms:W3CDTF">2020-04-30T12:36:00Z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http://csl.mendeley.com/styles/19097861/JoVE</vt:lpwstr>
  </property>
  <property fmtid="{D5CDD505-2E9C-101B-9397-08002B2CF9AE}" pid="25" name="Mendeley Recent Style Name 8_1">
    <vt:lpwstr>Nature - maya kleiman</vt:lpwstr>
  </property>
  <property fmtid="{D5CDD505-2E9C-101B-9397-08002B2CF9AE}" pid="26" name="Mendeley Recent Style Id 9_1">
    <vt:lpwstr>https://csl.mendeley.com/styles/19097861/JoVE</vt:lpwstr>
  </property>
  <property fmtid="{D5CDD505-2E9C-101B-9397-08002B2CF9AE}" pid="27" name="Mendeley Recent Style Name 9_1">
    <vt:lpwstr>Nature - maya kleiman</vt:lpwstr>
  </property>
  <property fmtid="{D5CDD505-2E9C-101B-9397-08002B2CF9AE}" pid="28" name="Mendeley Document_1">
    <vt:lpwstr>True</vt:lpwstr>
  </property>
  <property fmtid="{D5CDD505-2E9C-101B-9397-08002B2CF9AE}" pid="29" name="Mendeley Unique User Id_1">
    <vt:lpwstr>e436852e-a812-3a38-911d-d4ab8a331b20</vt:lpwstr>
  </property>
  <property fmtid="{D5CDD505-2E9C-101B-9397-08002B2CF9AE}" pid="30" name="Mendeley Citation Style_1">
    <vt:lpwstr>https://csl.mendeley.com/styles/19097861/JoVE</vt:lpwstr>
  </property>
</Properties>
</file>