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13C4B4A" w:rsidR="006305D7" w:rsidRPr="007376A9" w:rsidRDefault="006305D7" w:rsidP="002856E5">
      <w:pPr>
        <w:pStyle w:val="NormalWeb"/>
        <w:spacing w:before="0" w:beforeAutospacing="0" w:after="0" w:afterAutospacing="0"/>
        <w:rPr>
          <w:rFonts w:asciiTheme="minorHAnsi" w:hAnsiTheme="minorHAnsi" w:cstheme="minorHAnsi"/>
        </w:rPr>
      </w:pPr>
      <w:r w:rsidRPr="007376A9">
        <w:rPr>
          <w:rFonts w:asciiTheme="minorHAnsi" w:hAnsiTheme="minorHAnsi" w:cstheme="minorHAnsi"/>
          <w:b/>
          <w:bCs/>
        </w:rPr>
        <w:t>TITLE:</w:t>
      </w:r>
    </w:p>
    <w:p w14:paraId="112CB304" w14:textId="783C8CEF" w:rsidR="00EB126C" w:rsidRPr="007376A9" w:rsidRDefault="00EB126C" w:rsidP="002856E5">
      <w:pPr>
        <w:rPr>
          <w:rFonts w:asciiTheme="minorHAnsi" w:hAnsiTheme="minorHAnsi" w:cstheme="minorHAnsi"/>
        </w:rPr>
      </w:pPr>
      <w:r w:rsidRPr="007376A9">
        <w:rPr>
          <w:rFonts w:asciiTheme="minorHAnsi" w:hAnsiTheme="minorHAnsi" w:cstheme="minorHAnsi"/>
        </w:rPr>
        <w:t>Isolation and Culture of Chick Ciliary Ganglion Neurons</w:t>
      </w:r>
    </w:p>
    <w:p w14:paraId="45F7A9A8" w14:textId="77777777" w:rsidR="00EB126C" w:rsidRPr="007376A9" w:rsidRDefault="00EB126C" w:rsidP="002856E5">
      <w:pPr>
        <w:rPr>
          <w:rFonts w:asciiTheme="minorHAnsi" w:hAnsiTheme="minorHAnsi" w:cstheme="minorHAnsi"/>
          <w:b/>
          <w:bCs/>
        </w:rPr>
      </w:pPr>
    </w:p>
    <w:p w14:paraId="60FCB589" w14:textId="68453173" w:rsidR="00D04A95" w:rsidRPr="00B74EBF" w:rsidRDefault="006305D7" w:rsidP="002856E5">
      <w:pPr>
        <w:rPr>
          <w:rFonts w:asciiTheme="minorHAnsi" w:hAnsiTheme="minorHAnsi" w:cstheme="minorHAnsi"/>
          <w:color w:val="808080" w:themeColor="background1" w:themeShade="80"/>
          <w:lang w:val="pt-PT"/>
        </w:rPr>
      </w:pPr>
      <w:r w:rsidRPr="002B764C">
        <w:rPr>
          <w:rFonts w:asciiTheme="minorHAnsi" w:hAnsiTheme="minorHAnsi" w:cstheme="minorHAnsi"/>
          <w:b/>
          <w:bCs/>
          <w:lang w:val="pt-PT"/>
        </w:rPr>
        <w:t>AUTHORS</w:t>
      </w:r>
      <w:r w:rsidR="000B662E" w:rsidRPr="002B764C">
        <w:rPr>
          <w:rFonts w:asciiTheme="minorHAnsi" w:hAnsiTheme="minorHAnsi" w:cstheme="minorHAnsi"/>
          <w:b/>
          <w:bCs/>
          <w:lang w:val="pt-PT"/>
        </w:rPr>
        <w:t xml:space="preserve"> </w:t>
      </w:r>
      <w:r w:rsidR="00086FF5" w:rsidRPr="002B764C">
        <w:rPr>
          <w:rFonts w:asciiTheme="minorHAnsi" w:hAnsiTheme="minorHAnsi" w:cstheme="minorHAnsi"/>
          <w:b/>
          <w:bCs/>
          <w:lang w:val="pt-PT"/>
        </w:rPr>
        <w:t xml:space="preserve">AND </w:t>
      </w:r>
      <w:r w:rsidR="000B662E" w:rsidRPr="002B764C">
        <w:rPr>
          <w:rFonts w:asciiTheme="minorHAnsi" w:hAnsiTheme="minorHAnsi" w:cstheme="minorHAnsi"/>
          <w:b/>
          <w:bCs/>
          <w:lang w:val="pt-PT"/>
        </w:rPr>
        <w:t>AFFILIATIONS</w:t>
      </w:r>
    </w:p>
    <w:p w14:paraId="0CD9E3F6" w14:textId="77777777" w:rsidR="00EB126C" w:rsidRPr="002B764C" w:rsidRDefault="00EB126C" w:rsidP="002856E5">
      <w:pPr>
        <w:rPr>
          <w:rFonts w:asciiTheme="minorHAnsi" w:hAnsiTheme="minorHAnsi" w:cstheme="minorHAnsi"/>
          <w:color w:val="auto"/>
          <w:lang w:val="pt-PT"/>
        </w:rPr>
      </w:pPr>
      <w:r w:rsidRPr="002B764C">
        <w:rPr>
          <w:rFonts w:asciiTheme="minorHAnsi" w:hAnsiTheme="minorHAnsi" w:cstheme="minorHAnsi"/>
          <w:lang w:val="pt-PT"/>
        </w:rPr>
        <w:t>Filipa J. Costa</w:t>
      </w:r>
      <w:r w:rsidRPr="002B764C">
        <w:rPr>
          <w:rFonts w:asciiTheme="minorHAnsi" w:hAnsiTheme="minorHAnsi" w:cstheme="minorHAnsi"/>
          <w:vertAlign w:val="superscript"/>
          <w:lang w:val="pt-PT"/>
        </w:rPr>
        <w:t>1*</w:t>
      </w:r>
      <w:r w:rsidRPr="002B764C">
        <w:rPr>
          <w:rFonts w:asciiTheme="minorHAnsi" w:hAnsiTheme="minorHAnsi" w:cstheme="minorHAnsi"/>
          <w:lang w:val="pt-PT"/>
        </w:rPr>
        <w:t>, Marta S. Dias</w:t>
      </w:r>
      <w:r w:rsidRPr="002B764C">
        <w:rPr>
          <w:rFonts w:asciiTheme="minorHAnsi" w:hAnsiTheme="minorHAnsi" w:cstheme="minorHAnsi"/>
          <w:vertAlign w:val="superscript"/>
          <w:lang w:val="pt-PT"/>
        </w:rPr>
        <w:t>1*</w:t>
      </w:r>
      <w:r w:rsidRPr="002B764C">
        <w:rPr>
          <w:rFonts w:asciiTheme="minorHAnsi" w:hAnsiTheme="minorHAnsi" w:cstheme="minorHAnsi"/>
          <w:lang w:val="pt-PT"/>
        </w:rPr>
        <w:t>, Rui O. Costa</w:t>
      </w:r>
      <w:r w:rsidRPr="002B764C">
        <w:rPr>
          <w:rFonts w:asciiTheme="minorHAnsi" w:hAnsiTheme="minorHAnsi" w:cstheme="minorHAnsi"/>
          <w:vertAlign w:val="superscript"/>
          <w:lang w:val="pt-PT"/>
        </w:rPr>
        <w:t>2</w:t>
      </w:r>
      <w:r w:rsidRPr="002B764C">
        <w:rPr>
          <w:rFonts w:asciiTheme="minorHAnsi" w:hAnsiTheme="minorHAnsi" w:cstheme="minorHAnsi"/>
          <w:lang w:val="pt-PT"/>
        </w:rPr>
        <w:t>, Joana R. Pedro</w:t>
      </w:r>
      <w:r w:rsidRPr="002B764C">
        <w:rPr>
          <w:rFonts w:asciiTheme="minorHAnsi" w:hAnsiTheme="minorHAnsi" w:cstheme="minorHAnsi"/>
          <w:vertAlign w:val="superscript"/>
          <w:lang w:val="pt-PT"/>
        </w:rPr>
        <w:t>2</w:t>
      </w:r>
      <w:r w:rsidRPr="002B764C">
        <w:rPr>
          <w:rFonts w:asciiTheme="minorHAnsi" w:hAnsiTheme="minorHAnsi" w:cstheme="minorHAnsi"/>
          <w:lang w:val="pt-PT"/>
        </w:rPr>
        <w:t>, Ramiro D. Almeida</w:t>
      </w:r>
      <w:r w:rsidRPr="002B764C">
        <w:rPr>
          <w:rFonts w:asciiTheme="minorHAnsi" w:hAnsiTheme="minorHAnsi" w:cstheme="minorHAnsi"/>
          <w:vertAlign w:val="superscript"/>
          <w:lang w:val="pt-PT"/>
        </w:rPr>
        <w:t>1,2</w:t>
      </w:r>
    </w:p>
    <w:p w14:paraId="1E0B0DB1" w14:textId="77777777" w:rsidR="00EB126C" w:rsidRPr="002B764C" w:rsidRDefault="00EB126C" w:rsidP="002856E5">
      <w:pPr>
        <w:rPr>
          <w:rFonts w:asciiTheme="minorHAnsi" w:hAnsiTheme="minorHAnsi" w:cstheme="minorHAnsi"/>
          <w:b/>
          <w:vertAlign w:val="superscript"/>
          <w:lang w:val="pt-PT"/>
        </w:rPr>
      </w:pPr>
    </w:p>
    <w:p w14:paraId="2918F10E" w14:textId="2A1272BC" w:rsidR="00EB126C" w:rsidRPr="007376A9" w:rsidRDefault="00EB126C" w:rsidP="002856E5">
      <w:pPr>
        <w:rPr>
          <w:rFonts w:asciiTheme="minorHAnsi" w:hAnsiTheme="minorHAnsi" w:cstheme="minorHAnsi"/>
        </w:rPr>
      </w:pPr>
      <w:r w:rsidRPr="007376A9">
        <w:rPr>
          <w:rFonts w:asciiTheme="minorHAnsi" w:hAnsiTheme="minorHAnsi" w:cstheme="minorHAnsi"/>
          <w:vertAlign w:val="superscript"/>
        </w:rPr>
        <w:t>1</w:t>
      </w:r>
      <w:r w:rsidRPr="007376A9">
        <w:rPr>
          <w:rFonts w:asciiTheme="minorHAnsi" w:hAnsiTheme="minorHAnsi" w:cstheme="minorHAnsi"/>
        </w:rPr>
        <w:t xml:space="preserve"> </w:t>
      </w:r>
      <w:r w:rsidRPr="007376A9">
        <w:rPr>
          <w:rFonts w:asciiTheme="minorHAnsi" w:hAnsiTheme="minorHAnsi" w:cstheme="minorHAnsi"/>
          <w:bCs/>
        </w:rPr>
        <w:t>Institute of Biomedicine, Department of Medical Sciences - iBiMED, University of Aveiro, Aveiro, Portugal</w:t>
      </w:r>
    </w:p>
    <w:p w14:paraId="3CE470F1" w14:textId="15ACC2EC" w:rsidR="00EB126C" w:rsidRPr="007376A9" w:rsidRDefault="00EB126C" w:rsidP="002856E5">
      <w:pPr>
        <w:rPr>
          <w:rFonts w:asciiTheme="minorHAnsi" w:hAnsiTheme="minorHAnsi" w:cstheme="minorHAnsi"/>
        </w:rPr>
      </w:pPr>
      <w:r w:rsidRPr="007376A9">
        <w:rPr>
          <w:rFonts w:asciiTheme="minorHAnsi" w:hAnsiTheme="minorHAnsi" w:cstheme="minorHAnsi"/>
          <w:vertAlign w:val="superscript"/>
        </w:rPr>
        <w:t>2</w:t>
      </w:r>
      <w:r w:rsidRPr="007376A9">
        <w:rPr>
          <w:rFonts w:asciiTheme="minorHAnsi" w:hAnsiTheme="minorHAnsi" w:cstheme="minorHAnsi"/>
        </w:rPr>
        <w:t xml:space="preserve"> CNC - Center for Neuroscience and Cell Biology, University of Coimbra, Coimbra, Portugal</w:t>
      </w:r>
    </w:p>
    <w:p w14:paraId="22CD92A3" w14:textId="77777777" w:rsidR="00EB126C" w:rsidRPr="007376A9" w:rsidRDefault="00EB126C" w:rsidP="002856E5">
      <w:pPr>
        <w:rPr>
          <w:rFonts w:asciiTheme="minorHAnsi" w:hAnsiTheme="minorHAnsi" w:cstheme="minorHAnsi"/>
        </w:rPr>
      </w:pPr>
    </w:p>
    <w:p w14:paraId="437F3CD3" w14:textId="5B14A5C6" w:rsidR="00EB126C" w:rsidRDefault="00EB126C" w:rsidP="002856E5">
      <w:pPr>
        <w:rPr>
          <w:rFonts w:asciiTheme="minorHAnsi" w:hAnsiTheme="minorHAnsi" w:cstheme="minorHAnsi"/>
        </w:rPr>
      </w:pPr>
      <w:r w:rsidRPr="007376A9">
        <w:rPr>
          <w:rFonts w:asciiTheme="minorHAnsi" w:hAnsiTheme="minorHAnsi" w:cstheme="minorHAnsi"/>
        </w:rPr>
        <w:t>*Authors contributed equally</w:t>
      </w:r>
      <w:r w:rsidR="00B74EBF">
        <w:rPr>
          <w:rFonts w:asciiTheme="minorHAnsi" w:hAnsiTheme="minorHAnsi" w:cstheme="minorHAnsi"/>
        </w:rPr>
        <w:t>.</w:t>
      </w:r>
    </w:p>
    <w:p w14:paraId="42288741" w14:textId="49DDEB6A" w:rsidR="00B74EBF" w:rsidRDefault="00B74EBF" w:rsidP="002856E5">
      <w:pPr>
        <w:rPr>
          <w:rFonts w:asciiTheme="minorHAnsi" w:hAnsiTheme="minorHAnsi" w:cstheme="minorHAnsi"/>
        </w:rPr>
      </w:pPr>
    </w:p>
    <w:p w14:paraId="619D2ADB" w14:textId="59B4F7E8" w:rsidR="00B74EBF" w:rsidRDefault="00B74EBF" w:rsidP="002856E5">
      <w:pPr>
        <w:rPr>
          <w:rFonts w:asciiTheme="minorHAnsi" w:hAnsiTheme="minorHAnsi" w:cstheme="minorHAnsi"/>
        </w:rPr>
      </w:pPr>
      <w:hyperlink r:id="rId8" w:history="1">
        <w:r w:rsidRPr="0018186B">
          <w:rPr>
            <w:rStyle w:val="Hyperlink"/>
            <w:rFonts w:asciiTheme="minorHAnsi" w:hAnsiTheme="minorHAnsi" w:cstheme="minorHAnsi"/>
          </w:rPr>
          <w:t>fjcosta@ua.pt</w:t>
        </w:r>
      </w:hyperlink>
    </w:p>
    <w:p w14:paraId="49F0A576" w14:textId="00C5BC05" w:rsidR="00B74EBF" w:rsidRDefault="00B74EBF" w:rsidP="002856E5">
      <w:pPr>
        <w:rPr>
          <w:rFonts w:asciiTheme="minorHAnsi" w:hAnsiTheme="minorHAnsi" w:cstheme="minorHAnsi"/>
        </w:rPr>
      </w:pPr>
      <w:hyperlink r:id="rId9" w:history="1">
        <w:r w:rsidRPr="0018186B">
          <w:rPr>
            <w:rStyle w:val="Hyperlink"/>
            <w:rFonts w:asciiTheme="minorHAnsi" w:hAnsiTheme="minorHAnsi" w:cstheme="minorHAnsi"/>
          </w:rPr>
          <w:t>marta.isdias@gmail.com</w:t>
        </w:r>
      </w:hyperlink>
    </w:p>
    <w:p w14:paraId="7B59E198" w14:textId="5093DF78" w:rsidR="00B74EBF" w:rsidRDefault="00B74EBF" w:rsidP="002856E5">
      <w:pPr>
        <w:rPr>
          <w:rFonts w:asciiTheme="minorHAnsi" w:hAnsiTheme="minorHAnsi" w:cstheme="minorHAnsi"/>
        </w:rPr>
      </w:pPr>
      <w:hyperlink r:id="rId10" w:history="1">
        <w:r w:rsidRPr="0018186B">
          <w:rPr>
            <w:rStyle w:val="Hyperlink"/>
            <w:rFonts w:asciiTheme="minorHAnsi" w:hAnsiTheme="minorHAnsi" w:cstheme="minorHAnsi"/>
          </w:rPr>
          <w:t>ruiocosta@gmail.com</w:t>
        </w:r>
      </w:hyperlink>
    </w:p>
    <w:p w14:paraId="2EAA58B9" w14:textId="05801D59" w:rsidR="00B74EBF" w:rsidRDefault="00B74EBF" w:rsidP="002856E5">
      <w:pPr>
        <w:rPr>
          <w:rFonts w:asciiTheme="minorHAnsi" w:hAnsiTheme="minorHAnsi" w:cstheme="minorHAnsi"/>
        </w:rPr>
      </w:pPr>
      <w:hyperlink r:id="rId11" w:history="1">
        <w:r w:rsidRPr="0018186B">
          <w:rPr>
            <w:rStyle w:val="Hyperlink"/>
            <w:rFonts w:asciiTheme="minorHAnsi" w:hAnsiTheme="minorHAnsi" w:cstheme="minorHAnsi"/>
          </w:rPr>
          <w:t>joan.reispedro@gmail.com</w:t>
        </w:r>
      </w:hyperlink>
    </w:p>
    <w:p w14:paraId="609CE3C5" w14:textId="57CE7AED" w:rsidR="00B74EBF" w:rsidRDefault="00B74EBF" w:rsidP="002856E5">
      <w:pPr>
        <w:rPr>
          <w:rFonts w:asciiTheme="minorHAnsi" w:hAnsiTheme="minorHAnsi" w:cstheme="minorHAnsi"/>
        </w:rPr>
      </w:pPr>
      <w:hyperlink r:id="rId12" w:history="1">
        <w:r w:rsidRPr="0018186B">
          <w:rPr>
            <w:rStyle w:val="Hyperlink"/>
            <w:rFonts w:asciiTheme="minorHAnsi" w:hAnsiTheme="minorHAnsi" w:cstheme="minorHAnsi"/>
          </w:rPr>
          <w:t>ramirodalmeida@gmail.com</w:t>
        </w:r>
      </w:hyperlink>
    </w:p>
    <w:p w14:paraId="034D3AAE" w14:textId="77777777" w:rsidR="00EB126C" w:rsidRPr="007376A9" w:rsidRDefault="00EB126C" w:rsidP="002856E5">
      <w:pPr>
        <w:rPr>
          <w:rFonts w:asciiTheme="minorHAnsi" w:hAnsiTheme="minorHAnsi" w:cstheme="minorHAnsi"/>
        </w:rPr>
      </w:pPr>
    </w:p>
    <w:p w14:paraId="240D3F7C" w14:textId="77777777" w:rsidR="00B74EBF" w:rsidRDefault="00EB126C" w:rsidP="002856E5">
      <w:pPr>
        <w:rPr>
          <w:rFonts w:asciiTheme="minorHAnsi" w:hAnsiTheme="minorHAnsi" w:cstheme="minorHAnsi"/>
          <w:b/>
          <w:bCs/>
        </w:rPr>
      </w:pPr>
      <w:r w:rsidRPr="007376A9">
        <w:rPr>
          <w:rFonts w:asciiTheme="minorHAnsi" w:hAnsiTheme="minorHAnsi" w:cstheme="minorHAnsi"/>
        </w:rPr>
        <w:t>Corresponding author:</w:t>
      </w:r>
      <w:r w:rsidRPr="007376A9">
        <w:rPr>
          <w:rFonts w:asciiTheme="minorHAnsi" w:hAnsiTheme="minorHAnsi" w:cstheme="minorHAnsi"/>
          <w:b/>
          <w:bCs/>
        </w:rPr>
        <w:t xml:space="preserve"> </w:t>
      </w:r>
    </w:p>
    <w:p w14:paraId="44D0D863" w14:textId="33A38AB6" w:rsidR="00EB126C" w:rsidRPr="007376A9" w:rsidRDefault="00EB126C" w:rsidP="002856E5">
      <w:pPr>
        <w:rPr>
          <w:rFonts w:asciiTheme="minorHAnsi" w:hAnsiTheme="minorHAnsi" w:cstheme="minorHAnsi"/>
        </w:rPr>
      </w:pPr>
      <w:r w:rsidRPr="007376A9">
        <w:rPr>
          <w:rFonts w:asciiTheme="minorHAnsi" w:hAnsiTheme="minorHAnsi" w:cstheme="minorHAnsi"/>
        </w:rPr>
        <w:t>ramirodalmeida@gmail.com</w:t>
      </w:r>
    </w:p>
    <w:p w14:paraId="3E3ADB38" w14:textId="77777777" w:rsidR="00EB126C" w:rsidRPr="007376A9" w:rsidRDefault="00EB126C" w:rsidP="002856E5">
      <w:pPr>
        <w:rPr>
          <w:rFonts w:asciiTheme="minorHAnsi" w:hAnsiTheme="minorHAnsi" w:cstheme="minorHAnsi"/>
          <w:bCs/>
          <w:color w:val="808080" w:themeColor="background1" w:themeShade="80"/>
        </w:rPr>
      </w:pPr>
    </w:p>
    <w:p w14:paraId="1CB4E390" w14:textId="176F7AB2" w:rsidR="006305D7" w:rsidRPr="007376A9" w:rsidRDefault="006305D7" w:rsidP="002856E5">
      <w:pPr>
        <w:pStyle w:val="NormalWeb"/>
        <w:spacing w:before="0" w:beforeAutospacing="0" w:after="0" w:afterAutospacing="0"/>
        <w:rPr>
          <w:rFonts w:asciiTheme="minorHAnsi" w:hAnsiTheme="minorHAnsi" w:cstheme="minorHAnsi"/>
        </w:rPr>
      </w:pPr>
      <w:r w:rsidRPr="007376A9">
        <w:rPr>
          <w:rFonts w:asciiTheme="minorHAnsi" w:hAnsiTheme="minorHAnsi" w:cstheme="minorHAnsi"/>
          <w:b/>
          <w:bCs/>
        </w:rPr>
        <w:t>KEYWORDS:</w:t>
      </w:r>
    </w:p>
    <w:p w14:paraId="558BD4CA" w14:textId="6D7BC0EB" w:rsidR="00EB126C" w:rsidRPr="007376A9" w:rsidRDefault="00EB126C" w:rsidP="002856E5">
      <w:pPr>
        <w:pStyle w:val="NormalWeb"/>
        <w:spacing w:before="0" w:beforeAutospacing="0" w:after="0" w:afterAutospacing="0"/>
        <w:rPr>
          <w:rFonts w:asciiTheme="minorHAnsi" w:hAnsiTheme="minorHAnsi" w:cstheme="minorHAnsi"/>
        </w:rPr>
      </w:pPr>
      <w:r w:rsidRPr="007376A9">
        <w:rPr>
          <w:rFonts w:asciiTheme="minorHAnsi" w:hAnsiTheme="minorHAnsi" w:cstheme="minorHAnsi"/>
        </w:rPr>
        <w:t>Cell culture, ciliary ganglion, chick embryo dissection, parasympathetic neurons, neuromuscular junctions, immunocytochemistry, fluorescence microscopy.</w:t>
      </w:r>
    </w:p>
    <w:p w14:paraId="7694760E" w14:textId="77777777" w:rsidR="00EB126C" w:rsidRPr="007376A9" w:rsidRDefault="00EB126C" w:rsidP="002856E5">
      <w:pPr>
        <w:pStyle w:val="NormalWeb"/>
        <w:spacing w:before="0" w:beforeAutospacing="0" w:after="0" w:afterAutospacing="0"/>
        <w:rPr>
          <w:rFonts w:asciiTheme="minorHAnsi" w:hAnsiTheme="minorHAnsi" w:cstheme="minorHAnsi"/>
        </w:rPr>
      </w:pPr>
    </w:p>
    <w:p w14:paraId="761028D6" w14:textId="1D9D0607" w:rsidR="006305D7" w:rsidRPr="007376A9" w:rsidRDefault="00086FF5" w:rsidP="002856E5">
      <w:pPr>
        <w:rPr>
          <w:rFonts w:asciiTheme="minorHAnsi" w:hAnsiTheme="minorHAnsi" w:cstheme="minorHAnsi"/>
        </w:rPr>
      </w:pPr>
      <w:r w:rsidRPr="007376A9">
        <w:rPr>
          <w:rFonts w:asciiTheme="minorHAnsi" w:hAnsiTheme="minorHAnsi" w:cstheme="minorHAnsi"/>
          <w:b/>
          <w:bCs/>
        </w:rPr>
        <w:t>SUMMARY</w:t>
      </w:r>
      <w:r w:rsidR="006305D7" w:rsidRPr="007376A9">
        <w:rPr>
          <w:rFonts w:asciiTheme="minorHAnsi" w:hAnsiTheme="minorHAnsi" w:cstheme="minorHAnsi"/>
          <w:b/>
          <w:bCs/>
        </w:rPr>
        <w:t>:</w:t>
      </w:r>
    </w:p>
    <w:p w14:paraId="6276B3A6" w14:textId="32B8CC61" w:rsidR="00EB126C" w:rsidRPr="007376A9" w:rsidRDefault="00B74EBF" w:rsidP="002856E5">
      <w:pPr>
        <w:rPr>
          <w:rFonts w:asciiTheme="minorHAnsi" w:hAnsiTheme="minorHAnsi" w:cstheme="minorHAnsi"/>
        </w:rPr>
      </w:pPr>
      <w:r>
        <w:rPr>
          <w:rFonts w:asciiTheme="minorHAnsi" w:hAnsiTheme="minorHAnsi" w:cstheme="minorHAnsi"/>
        </w:rPr>
        <w:t>C</w:t>
      </w:r>
      <w:r w:rsidR="00EB126C" w:rsidRPr="007376A9">
        <w:rPr>
          <w:rFonts w:asciiTheme="minorHAnsi" w:hAnsiTheme="minorHAnsi" w:cstheme="minorHAnsi"/>
        </w:rPr>
        <w:t xml:space="preserve">hick ciliary ganglia </w:t>
      </w:r>
      <w:r w:rsidR="009F25DB" w:rsidRPr="009F25DB">
        <w:rPr>
          <w:rFonts w:asciiTheme="minorHAnsi" w:hAnsiTheme="minorHAnsi" w:cstheme="minorHAnsi"/>
        </w:rPr>
        <w:t>(</w:t>
      </w:r>
      <w:r w:rsidR="00EB126C" w:rsidRPr="007376A9">
        <w:rPr>
          <w:rFonts w:asciiTheme="minorHAnsi" w:hAnsiTheme="minorHAnsi" w:cstheme="minorHAnsi"/>
        </w:rPr>
        <w:t>CG</w:t>
      </w:r>
      <w:r w:rsidR="009F25DB" w:rsidRPr="009F25DB">
        <w:rPr>
          <w:rFonts w:asciiTheme="minorHAnsi" w:hAnsiTheme="minorHAnsi" w:cstheme="minorHAnsi"/>
        </w:rPr>
        <w:t>)</w:t>
      </w:r>
      <w:r w:rsidR="00EB126C" w:rsidRPr="007376A9">
        <w:rPr>
          <w:rFonts w:asciiTheme="minorHAnsi" w:hAnsiTheme="minorHAnsi" w:cstheme="minorHAnsi"/>
        </w:rPr>
        <w:t xml:space="preserve"> </w:t>
      </w:r>
      <w:r>
        <w:rPr>
          <w:rFonts w:asciiTheme="minorHAnsi" w:hAnsiTheme="minorHAnsi" w:cstheme="minorHAnsi"/>
        </w:rPr>
        <w:t>are</w:t>
      </w:r>
      <w:r w:rsidR="00EB126C" w:rsidRPr="007376A9">
        <w:rPr>
          <w:rFonts w:asciiTheme="minorHAnsi" w:hAnsiTheme="minorHAnsi" w:cstheme="minorHAnsi"/>
        </w:rPr>
        <w:t xml:space="preserve"> part of the parasympathetic nervous system. Neuronal cultures of chick CG neurons were shown to be effective cell models in the study of nerve</w:t>
      </w:r>
      <w:r>
        <w:rPr>
          <w:rFonts w:asciiTheme="minorHAnsi" w:hAnsiTheme="minorHAnsi" w:cstheme="minorHAnsi"/>
        </w:rPr>
        <w:t xml:space="preserve"> </w:t>
      </w:r>
      <w:r w:rsidR="00EB126C" w:rsidRPr="007376A9">
        <w:rPr>
          <w:rFonts w:asciiTheme="minorHAnsi" w:hAnsiTheme="minorHAnsi" w:cstheme="minorHAnsi"/>
        </w:rPr>
        <w:t xml:space="preserve">muscle interactions. We describe a </w:t>
      </w:r>
      <w:r>
        <w:rPr>
          <w:rFonts w:asciiTheme="minorHAnsi" w:hAnsiTheme="minorHAnsi" w:cstheme="minorHAnsi"/>
        </w:rPr>
        <w:t>detailed</w:t>
      </w:r>
      <w:r w:rsidR="00EB126C" w:rsidRPr="007376A9">
        <w:rPr>
          <w:rFonts w:asciiTheme="minorHAnsi" w:hAnsiTheme="minorHAnsi" w:cstheme="minorHAnsi"/>
        </w:rPr>
        <w:t xml:space="preserve"> protocol for the dissection, </w:t>
      </w:r>
      <w:proofErr w:type="gramStart"/>
      <w:r w:rsidR="00EB126C" w:rsidRPr="007376A9">
        <w:rPr>
          <w:rFonts w:asciiTheme="minorHAnsi" w:hAnsiTheme="minorHAnsi" w:cstheme="minorHAnsi"/>
        </w:rPr>
        <w:t>dissociation</w:t>
      </w:r>
      <w:proofErr w:type="gramEnd"/>
      <w:r w:rsidR="00EB126C" w:rsidRPr="007376A9">
        <w:rPr>
          <w:rFonts w:asciiTheme="minorHAnsi" w:hAnsiTheme="minorHAnsi" w:cstheme="minorHAnsi"/>
        </w:rPr>
        <w:t xml:space="preserve"> and </w:t>
      </w:r>
      <w:r w:rsidRPr="00B74EBF">
        <w:rPr>
          <w:rFonts w:asciiTheme="minorHAnsi" w:hAnsiTheme="minorHAnsi" w:cstheme="minorHAnsi"/>
        </w:rPr>
        <w:t>in vitro</w:t>
      </w:r>
      <w:r w:rsidR="00EB126C" w:rsidRPr="007376A9">
        <w:rPr>
          <w:rFonts w:asciiTheme="minorHAnsi" w:hAnsiTheme="minorHAnsi" w:cstheme="minorHAnsi"/>
        </w:rPr>
        <w:t xml:space="preserve"> culture of CG neurons from chick embryos.</w:t>
      </w:r>
    </w:p>
    <w:p w14:paraId="43939A19" w14:textId="77777777" w:rsidR="00EB126C" w:rsidRPr="007376A9" w:rsidRDefault="00EB126C" w:rsidP="002856E5">
      <w:pPr>
        <w:rPr>
          <w:rFonts w:asciiTheme="minorHAnsi" w:hAnsiTheme="minorHAnsi" w:cstheme="minorHAnsi"/>
        </w:rPr>
      </w:pPr>
    </w:p>
    <w:p w14:paraId="655F3C88" w14:textId="072A8AF0" w:rsidR="00EB126C" w:rsidRPr="00B74EBF" w:rsidRDefault="006305D7" w:rsidP="002856E5">
      <w:pPr>
        <w:rPr>
          <w:rFonts w:asciiTheme="minorHAnsi" w:hAnsiTheme="minorHAnsi" w:cstheme="minorHAnsi"/>
          <w:color w:val="808080"/>
        </w:rPr>
      </w:pPr>
      <w:r w:rsidRPr="007376A9">
        <w:rPr>
          <w:rFonts w:asciiTheme="minorHAnsi" w:hAnsiTheme="minorHAnsi" w:cstheme="minorHAnsi"/>
          <w:b/>
          <w:bCs/>
        </w:rPr>
        <w:t>ABSTRACT:</w:t>
      </w:r>
    </w:p>
    <w:p w14:paraId="4C7D5FD5" w14:textId="5D2B0829" w:rsidR="006305D7" w:rsidRPr="007376A9" w:rsidRDefault="00EB126C" w:rsidP="002856E5">
      <w:pPr>
        <w:rPr>
          <w:rFonts w:asciiTheme="minorHAnsi" w:hAnsiTheme="minorHAnsi" w:cstheme="minorHAnsi"/>
        </w:rPr>
      </w:pPr>
      <w:r w:rsidRPr="007376A9">
        <w:rPr>
          <w:rFonts w:asciiTheme="minorHAnsi" w:hAnsiTheme="minorHAnsi" w:cstheme="minorHAnsi"/>
        </w:rPr>
        <w:t xml:space="preserve">Chick ciliary ganglia </w:t>
      </w:r>
      <w:r w:rsidR="009F25DB" w:rsidRPr="009F25DB">
        <w:rPr>
          <w:rFonts w:asciiTheme="minorHAnsi" w:hAnsiTheme="minorHAnsi" w:cstheme="minorHAnsi"/>
        </w:rPr>
        <w:t>(</w:t>
      </w:r>
      <w:r w:rsidRPr="007376A9">
        <w:rPr>
          <w:rFonts w:asciiTheme="minorHAnsi" w:hAnsiTheme="minorHAnsi" w:cstheme="minorHAnsi"/>
        </w:rPr>
        <w:t>CG</w:t>
      </w:r>
      <w:r w:rsidR="009F25DB" w:rsidRPr="009F25DB">
        <w:rPr>
          <w:rFonts w:asciiTheme="minorHAnsi" w:hAnsiTheme="minorHAnsi" w:cstheme="minorHAnsi"/>
        </w:rPr>
        <w:t>)</w:t>
      </w:r>
      <w:r w:rsidRPr="007376A9">
        <w:rPr>
          <w:rFonts w:asciiTheme="minorHAnsi" w:hAnsiTheme="minorHAnsi" w:cstheme="minorHAnsi"/>
        </w:rPr>
        <w:t xml:space="preserve"> </w:t>
      </w:r>
      <w:r w:rsidR="00B74EBF">
        <w:rPr>
          <w:rFonts w:asciiTheme="minorHAnsi" w:hAnsiTheme="minorHAnsi" w:cstheme="minorHAnsi"/>
        </w:rPr>
        <w:t>are</w:t>
      </w:r>
      <w:r w:rsidRPr="007376A9">
        <w:rPr>
          <w:rFonts w:asciiTheme="minorHAnsi" w:hAnsiTheme="minorHAnsi" w:cstheme="minorHAnsi"/>
        </w:rPr>
        <w:t xml:space="preserve"> part of the parasympathetic nervous system and </w:t>
      </w:r>
      <w:r w:rsidR="00B74EBF">
        <w:rPr>
          <w:rFonts w:asciiTheme="minorHAnsi" w:hAnsiTheme="minorHAnsi" w:cstheme="minorHAnsi"/>
        </w:rPr>
        <w:t>are</w:t>
      </w:r>
      <w:r w:rsidRPr="007376A9">
        <w:rPr>
          <w:rFonts w:asciiTheme="minorHAnsi" w:hAnsiTheme="minorHAnsi" w:cstheme="minorHAnsi"/>
        </w:rPr>
        <w:t xml:space="preserve"> responsible for the innervation of the muscle tissues present in the eye. This ganglion is constituted by a homogenous population of ciliary and choroidal neurons that innervate striated and smooth muscle fibers, respectively. Each of these neuronal types regulate specific eye structures and functions. Over the years, neuronal cultures of the chick ciliary ganglia were shown to be effective cell models in the study of muscle-nervous system interactions, which communicate through cholinergic synapses. Ciliary ganglion neurons are, in its majority, cholinergic. This cell model has been shown to be useful comparatively to previously used heterogeneous cell models</w:t>
      </w:r>
      <w:r w:rsidR="00B74EBF">
        <w:rPr>
          <w:rFonts w:asciiTheme="minorHAnsi" w:hAnsiTheme="minorHAnsi" w:cstheme="minorHAnsi"/>
        </w:rPr>
        <w:t xml:space="preserve"> </w:t>
      </w:r>
      <w:r w:rsidRPr="007376A9">
        <w:rPr>
          <w:rFonts w:asciiTheme="minorHAnsi" w:hAnsiTheme="minorHAnsi" w:cstheme="minorHAnsi"/>
        </w:rPr>
        <w:t xml:space="preserve">that comprise several neuronal types, besides cholinergic. Anatomically, the ciliary ganglion is localized between the optic nerve </w:t>
      </w:r>
      <w:r w:rsidR="009F25DB" w:rsidRPr="009F25DB">
        <w:rPr>
          <w:rFonts w:asciiTheme="minorHAnsi" w:hAnsiTheme="minorHAnsi" w:cstheme="minorHAnsi"/>
        </w:rPr>
        <w:t>(</w:t>
      </w:r>
      <w:r w:rsidRPr="007376A9">
        <w:rPr>
          <w:rFonts w:asciiTheme="minorHAnsi" w:hAnsiTheme="minorHAnsi" w:cstheme="minorHAnsi"/>
        </w:rPr>
        <w:t>ON</w:t>
      </w:r>
      <w:r w:rsidR="009F25DB" w:rsidRPr="009F25DB">
        <w:rPr>
          <w:rFonts w:asciiTheme="minorHAnsi" w:hAnsiTheme="minorHAnsi" w:cstheme="minorHAnsi"/>
        </w:rPr>
        <w:t>)</w:t>
      </w:r>
      <w:r w:rsidRPr="007376A9">
        <w:rPr>
          <w:rFonts w:asciiTheme="minorHAnsi" w:hAnsiTheme="minorHAnsi" w:cstheme="minorHAnsi"/>
        </w:rPr>
        <w:t xml:space="preserve"> and the choroid fissure </w:t>
      </w:r>
      <w:r w:rsidR="009F25DB" w:rsidRPr="009F25DB">
        <w:rPr>
          <w:rFonts w:asciiTheme="minorHAnsi" w:hAnsiTheme="minorHAnsi" w:cstheme="minorHAnsi"/>
        </w:rPr>
        <w:t>(</w:t>
      </w:r>
      <w:r w:rsidRPr="007376A9">
        <w:rPr>
          <w:rFonts w:asciiTheme="minorHAnsi" w:hAnsiTheme="minorHAnsi" w:cstheme="minorHAnsi"/>
        </w:rPr>
        <w:t>CF</w:t>
      </w:r>
      <w:r w:rsidR="009F25DB" w:rsidRPr="009F25DB">
        <w:rPr>
          <w:rFonts w:asciiTheme="minorHAnsi" w:hAnsiTheme="minorHAnsi" w:cstheme="minorHAnsi"/>
        </w:rPr>
        <w:t>)</w:t>
      </w:r>
      <w:r w:rsidRPr="007376A9">
        <w:rPr>
          <w:rFonts w:asciiTheme="minorHAnsi" w:hAnsiTheme="minorHAnsi" w:cstheme="minorHAnsi"/>
        </w:rPr>
        <w:t>. Here</w:t>
      </w:r>
      <w:r w:rsidR="00B74EBF">
        <w:rPr>
          <w:rFonts w:asciiTheme="minorHAnsi" w:hAnsiTheme="minorHAnsi" w:cstheme="minorHAnsi"/>
        </w:rPr>
        <w:t>,</w:t>
      </w:r>
      <w:r w:rsidRPr="007376A9">
        <w:rPr>
          <w:rFonts w:asciiTheme="minorHAnsi" w:hAnsiTheme="minorHAnsi" w:cstheme="minorHAnsi"/>
        </w:rPr>
        <w:t xml:space="preserve"> we describe a detailed procedure for the dissection, </w:t>
      </w:r>
      <w:proofErr w:type="gramStart"/>
      <w:r w:rsidRPr="007376A9">
        <w:rPr>
          <w:rFonts w:asciiTheme="minorHAnsi" w:hAnsiTheme="minorHAnsi" w:cstheme="minorHAnsi"/>
        </w:rPr>
        <w:t>dissociation</w:t>
      </w:r>
      <w:proofErr w:type="gramEnd"/>
      <w:r w:rsidRPr="007376A9">
        <w:rPr>
          <w:rFonts w:asciiTheme="minorHAnsi" w:hAnsiTheme="minorHAnsi" w:cstheme="minorHAnsi"/>
        </w:rPr>
        <w:t xml:space="preserve"> and </w:t>
      </w:r>
      <w:r w:rsidR="00B74EBF" w:rsidRPr="00B74EBF">
        <w:rPr>
          <w:rFonts w:asciiTheme="minorHAnsi" w:hAnsiTheme="minorHAnsi" w:cstheme="minorHAnsi"/>
        </w:rPr>
        <w:t>in vitro</w:t>
      </w:r>
      <w:r w:rsidRPr="007376A9">
        <w:rPr>
          <w:rFonts w:asciiTheme="minorHAnsi" w:hAnsiTheme="minorHAnsi" w:cstheme="minorHAnsi"/>
        </w:rPr>
        <w:t xml:space="preserve"> culture of ciliary ganglia neurons from chick embryos. We provide a step-by-step protocol in order to obtain highly pure and stable cellular </w:t>
      </w:r>
      <w:r w:rsidRPr="007376A9">
        <w:rPr>
          <w:rFonts w:asciiTheme="minorHAnsi" w:hAnsiTheme="minorHAnsi" w:cstheme="minorHAnsi"/>
        </w:rPr>
        <w:lastRenderedPageBreak/>
        <w:t xml:space="preserve">cultures of CG neurons, highlighting key steps of the process. These cultures can be maintained </w:t>
      </w:r>
      <w:r w:rsidR="00B74EBF" w:rsidRPr="00B74EBF">
        <w:rPr>
          <w:rFonts w:asciiTheme="minorHAnsi" w:hAnsiTheme="minorHAnsi" w:cstheme="minorHAnsi"/>
        </w:rPr>
        <w:t>in vitro</w:t>
      </w:r>
      <w:r w:rsidRPr="007376A9">
        <w:rPr>
          <w:rFonts w:asciiTheme="minorHAnsi" w:hAnsiTheme="minorHAnsi" w:cstheme="minorHAnsi"/>
        </w:rPr>
        <w:t xml:space="preserve"> for 15 days and, hereby, we show the normal development of CG cultures. </w:t>
      </w:r>
      <w:r w:rsidR="00B74EBF">
        <w:rPr>
          <w:rFonts w:asciiTheme="minorHAnsi" w:hAnsiTheme="minorHAnsi" w:cstheme="minorHAnsi"/>
        </w:rPr>
        <w:t>The</w:t>
      </w:r>
      <w:r w:rsidRPr="007376A9">
        <w:rPr>
          <w:rFonts w:asciiTheme="minorHAnsi" w:hAnsiTheme="minorHAnsi" w:cstheme="minorHAnsi"/>
        </w:rPr>
        <w:t xml:space="preserve"> results also show that these neurons can interact with muscle fibers through neuro-muscular cholinergic synapses.</w:t>
      </w:r>
    </w:p>
    <w:p w14:paraId="2CA6621D" w14:textId="77777777" w:rsidR="00EB126C" w:rsidRPr="007376A9" w:rsidRDefault="00EB126C" w:rsidP="002856E5">
      <w:pPr>
        <w:rPr>
          <w:rFonts w:asciiTheme="minorHAnsi" w:hAnsiTheme="minorHAnsi" w:cstheme="minorHAnsi"/>
        </w:rPr>
      </w:pPr>
    </w:p>
    <w:p w14:paraId="00D25F73" w14:textId="1B846EC5" w:rsidR="006305D7" w:rsidRPr="007376A9" w:rsidRDefault="006305D7" w:rsidP="002856E5">
      <w:pPr>
        <w:rPr>
          <w:rFonts w:asciiTheme="minorHAnsi" w:hAnsiTheme="minorHAnsi" w:cstheme="minorHAnsi"/>
          <w:color w:val="808080"/>
        </w:rPr>
      </w:pPr>
      <w:r w:rsidRPr="007376A9">
        <w:rPr>
          <w:rFonts w:asciiTheme="minorHAnsi" w:hAnsiTheme="minorHAnsi" w:cstheme="minorHAnsi"/>
          <w:b/>
        </w:rPr>
        <w:t>INTRODUCTION</w:t>
      </w:r>
      <w:r w:rsidRPr="007376A9">
        <w:rPr>
          <w:rFonts w:asciiTheme="minorHAnsi" w:hAnsiTheme="minorHAnsi" w:cstheme="minorHAnsi"/>
          <w:b/>
          <w:bCs/>
        </w:rPr>
        <w:t>:</w:t>
      </w:r>
    </w:p>
    <w:p w14:paraId="513CF713" w14:textId="54CE520D" w:rsidR="00EB126C" w:rsidRPr="007376A9" w:rsidRDefault="00EB126C" w:rsidP="002856E5">
      <w:pPr>
        <w:rPr>
          <w:rFonts w:asciiTheme="minorHAnsi" w:hAnsiTheme="minorHAnsi" w:cstheme="minorHAnsi"/>
          <w:color w:val="auto"/>
        </w:rPr>
      </w:pPr>
      <w:bookmarkStart w:id="0" w:name="_Hlk31276314"/>
      <w:r w:rsidRPr="007376A9">
        <w:rPr>
          <w:rFonts w:asciiTheme="minorHAnsi" w:hAnsiTheme="minorHAnsi" w:cstheme="minorHAnsi"/>
        </w:rPr>
        <w:t xml:space="preserve">Ciliary ganglion </w:t>
      </w:r>
      <w:r w:rsidR="009F25DB" w:rsidRPr="009F25DB">
        <w:rPr>
          <w:rFonts w:asciiTheme="minorHAnsi" w:hAnsiTheme="minorHAnsi" w:cstheme="minorHAnsi"/>
        </w:rPr>
        <w:t>(</w:t>
      </w:r>
      <w:r w:rsidRPr="007376A9">
        <w:rPr>
          <w:rFonts w:asciiTheme="minorHAnsi" w:hAnsiTheme="minorHAnsi" w:cstheme="minorHAnsi"/>
        </w:rPr>
        <w:t>CG</w:t>
      </w:r>
      <w:r w:rsidR="009F25DB" w:rsidRPr="009F25DB">
        <w:rPr>
          <w:rFonts w:asciiTheme="minorHAnsi" w:hAnsiTheme="minorHAnsi" w:cstheme="minorHAnsi"/>
        </w:rPr>
        <w:t>)</w:t>
      </w:r>
      <w:r w:rsidRPr="007376A9">
        <w:rPr>
          <w:rFonts w:asciiTheme="minorHAnsi" w:hAnsiTheme="minorHAnsi" w:cstheme="minorHAnsi"/>
        </w:rPr>
        <w:t xml:space="preserve"> neurons belong to the parasympathetic nervous system. These neurons are cholinergic, being able to establish muscarinic or nicotinic </w:t>
      </w:r>
      <w:r w:rsidRPr="00575695">
        <w:rPr>
          <w:rFonts w:asciiTheme="minorHAnsi" w:hAnsiTheme="minorHAnsi" w:cstheme="minorHAnsi"/>
        </w:rPr>
        <w:t>synapses</w:t>
      </w:r>
      <w:r w:rsidRPr="00575695">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vitro.","type":"article-journal","volume":"254"},"uris":["http://www.mendeley.com/documents/?uuid=8c2afbee-6e28-4c4c-a6c9-330a7f732752"]},{"id":"ITEM-2","itemData":{"DOI":"10.1016/0012-1606(72)90023-1","ISSN":"00121606","abstract":"Some of the neurons dissociated from embryonic chick spinal cord and maintained in low density cell cultures establish functional contacts with muscle fibers that had formed in vitro from previously plated myoblasts. Exposure of young muscle cultures to d-arabinofuranosylcytosine and subsequent maintenance of combined neuron-muscle cultures in low embryo extract media eliminated most of the peripheral and central supporting cells. The synapses are cholinergic, and transmitter release which, even in the youngest cultures is quantal, is regulated by Ca2+ and Mg2+. The major functional differences from adult vertebrate neuromuscular junctions are: slow synaptic potential time course, low end-plate potential quantum content and miniature end-plate potential frequency, occurrence of spontaneous end-plate potentials, and lack of functional acetylcholinesterase. In addition, direct electrical coupling between nerve and muscle has been observed in four cases. © 1972.","author":[{"dropping-particle":"","family":"Fischbach","given":"Gerald D.","non-dropping-particle":"","parse-names":false,"suffix":""}],"container-title":"Developmental Biology","id":"ITEM-2","issue":"2","issued":{"date-parts":[["1972"]]},"page":"407-429","title":"Synapse Formation between Dissociated Nerve and Muscle Cells in Low Density Cell Cultures","type":"article-journal","volume":"28"},"uris":["http://www.mendeley.com/documents/?uuid=2b714dc6-9978-4c28-8595-9e416031bdc7"]},{"id":"ITEM-3","itemData":{"DOI":"10.1016/s0091-679x(03)01003-3","ISSN":"0091679X","abstract":"This chapter describes the function and development of the ciliary ganglion, the potential of ciliary ganglion neurons as a cell biological tool, and their dissection, dissociation, and culturing. Ciliary ganglion neurons grow unusually rapidly on a laminin-based substratum and develop large, thin calyx terminals in culture in less than 12 h. The two neuronal classes present in the cultures can be identified by size alone. The limited number of ganglia per animal renders this ganglion a poor choice for biochemical studies based on the extraction of cultured cells. However, they are ideally suited for studies based on single-cell observation, particularly investigation of presynaptic mechanisms using fluorescence microscopy. Copyright 2003, Elsevier Science (USA). All rights reserved.","author":[{"dropping-particle":"","family":"Bernstein","given":"B. W.","non-dropping-particle":"","parse-names":false,"suffix":""}],"container-title":"Methods in Cell Biology","id":"ITEM-3","issued":{"date-parts":[["2003"]]},"page":"37-50","title":"Dissection and Culturing of Chick Ciliary Ganglion Neurons: A System well Suited to Synaptic Study","type":"article-journal","volume":"71"},"uris":["http://www.mendeley.com/documents/?uuid=256fe692-f859-4cc7-beca-237ddde0e27f"]}],"mendeley":{"formattedCitation":"&lt;sup&gt;1–3&lt;/sup&gt;","plainTextFormattedCitation":"1–3","previouslyFormattedCitation":"&lt;sup&gt;1–3&lt;/sup&gt;"},"properties":{"noteIndex":0},"schema":"https://github.com/citation-style-language/schema/raw/master/csl-citation.json"}</w:instrText>
      </w:r>
      <w:r w:rsidRPr="00575695">
        <w:rPr>
          <w:rFonts w:asciiTheme="minorHAnsi" w:hAnsiTheme="minorHAnsi" w:cstheme="minorHAnsi"/>
        </w:rPr>
        <w:fldChar w:fldCharType="separate"/>
      </w:r>
      <w:r w:rsidR="00575695" w:rsidRPr="00575695">
        <w:rPr>
          <w:rFonts w:asciiTheme="minorHAnsi" w:hAnsiTheme="minorHAnsi" w:cstheme="minorHAnsi"/>
          <w:noProof/>
          <w:vertAlign w:val="superscript"/>
        </w:rPr>
        <w:t>1–3</w:t>
      </w:r>
      <w:r w:rsidRPr="00575695">
        <w:rPr>
          <w:rFonts w:asciiTheme="minorHAnsi" w:hAnsiTheme="minorHAnsi" w:cstheme="minorHAnsi"/>
        </w:rPr>
        <w:fldChar w:fldCharType="end"/>
      </w:r>
      <w:r w:rsidR="00F3168D" w:rsidRPr="00575695">
        <w:rPr>
          <w:rFonts w:asciiTheme="minorHAnsi" w:hAnsiTheme="minorHAnsi" w:cstheme="minorHAnsi"/>
        </w:rPr>
        <w:t>.</w:t>
      </w:r>
      <w:r w:rsidRPr="00575695">
        <w:rPr>
          <w:rFonts w:asciiTheme="minorHAnsi" w:hAnsiTheme="minorHAnsi" w:cstheme="minorHAnsi"/>
        </w:rPr>
        <w:t xml:space="preserve"> Anatomically</w:t>
      </w:r>
      <w:r w:rsidRPr="007376A9">
        <w:rPr>
          <w:rFonts w:asciiTheme="minorHAnsi" w:hAnsiTheme="minorHAnsi" w:cstheme="minorHAnsi"/>
        </w:rPr>
        <w:t xml:space="preserve">, the CG is located in the posterior part of the eye between the optic nerve </w:t>
      </w:r>
      <w:r w:rsidR="009F25DB" w:rsidRPr="009F25DB">
        <w:rPr>
          <w:rFonts w:asciiTheme="minorHAnsi" w:hAnsiTheme="minorHAnsi" w:cstheme="minorHAnsi"/>
        </w:rPr>
        <w:t>(</w:t>
      </w:r>
      <w:r w:rsidRPr="007376A9">
        <w:rPr>
          <w:rFonts w:asciiTheme="minorHAnsi" w:hAnsiTheme="minorHAnsi" w:cstheme="minorHAnsi"/>
        </w:rPr>
        <w:t>ON</w:t>
      </w:r>
      <w:r w:rsidR="009F25DB" w:rsidRPr="009F25DB">
        <w:rPr>
          <w:rFonts w:asciiTheme="minorHAnsi" w:hAnsiTheme="minorHAnsi" w:cstheme="minorHAnsi"/>
        </w:rPr>
        <w:t>)</w:t>
      </w:r>
      <w:r w:rsidRPr="007376A9">
        <w:rPr>
          <w:rFonts w:asciiTheme="minorHAnsi" w:hAnsiTheme="minorHAnsi" w:cstheme="minorHAnsi"/>
        </w:rPr>
        <w:t xml:space="preserve"> and the choroid fissure </w:t>
      </w:r>
      <w:r w:rsidR="009F25DB" w:rsidRPr="009F25DB">
        <w:rPr>
          <w:rFonts w:asciiTheme="minorHAnsi" w:hAnsiTheme="minorHAnsi" w:cstheme="minorHAnsi"/>
        </w:rPr>
        <w:t>(</w:t>
      </w:r>
      <w:r w:rsidRPr="007376A9">
        <w:rPr>
          <w:rFonts w:asciiTheme="minorHAnsi" w:hAnsiTheme="minorHAnsi" w:cstheme="minorHAnsi"/>
        </w:rPr>
        <w:t>CF</w:t>
      </w:r>
      <w:r w:rsidR="009F25DB" w:rsidRPr="009F25DB">
        <w:rPr>
          <w:rFonts w:asciiTheme="minorHAnsi" w:hAnsiTheme="minorHAnsi" w:cstheme="minorHAnsi"/>
        </w:rPr>
        <w:t>)</w:t>
      </w:r>
      <w:r w:rsidRPr="007376A9">
        <w:rPr>
          <w:rFonts w:asciiTheme="minorHAnsi" w:hAnsiTheme="minorHAnsi" w:cstheme="minorHAnsi"/>
        </w:rPr>
        <w:t xml:space="preserve"> and consists of around 6000 neurons in early embryonic stage</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{"citationItems":[{"id":"ITEM-1","itemData":{"DOI":"10.1016/0006-8993(71)90441-0","ISSN":"00068993","abstract":"The cellular organization of the avian ciliary ganglion was investigated with electrophysiological, histological and pharmacological techniques. Nerve connections in the pigeon ciliary ganglion were studied. The two cell populations which had been described anatomically were found to distribute their axons separately in the choroid and ciliary nerves. There was no connection between the two groups of cells. These findings also apply to the chick ciliary ganglion. The ciliary population has 2953±683 (mean ± S.D.) ganglion cellswith single myelinated axons 5.4 ± 2.1 μm (median ± A.D.) in diameter. The choroid group is composed of 3084 ± 640 (mean ± S.D.) cells with 2.1 ± 1.0 μm (median ± A.D.) diameter myelinated axons. The conduction velocity of the presynaptic fibers which innervate the low threshold ciliary cells is 6.9 ± 3.04 m/sec (mean ± S.D.). The conduction velocity of the presynaptic fibers innervating the choroid cells is 3.4 ± 0.7 m/sec (mean ± S.D.) at 22-24°C. Similarly, the latency of the orthodromically initiated ciliary chemical response was 1.8 ± 0.5 msec (mean ± S.D.) shorter than that of the choroid response. The cells which send axons to the ciliary nerves posses a dual, chemical and electrical, mechanism of synaptic transmission. The cells sending axons to the choroid nerves only have chemical transmission. After sectioning of the ciliary nerves, leaving choroid nerves intact, retrograde changes occur only in the cells possessing myelin lamellae, i.e., the cliary cells. No changes were found in the choroid cells. Thus, electrical coupling is associated with the myelinated cells. Although chemical synaptic transmission is cholinergic for both cell group, the choroid cells are more suscetible to block by hexamethonium than are the ciliary cells. Conversely, the ciliary neurons are more sensitive to d-tubocurarine than are the choroid. A given concentration of dihydro-β-erythroidine reduced transmission about equally in the choroid and ciliary pathways. Such a pattern of selectivity by different blockers suggests that the properties of the cholinergic receptors of the two ganglion cell populations may differ qualitatively. Adrenergic blocking agents did not modify transmission in the avian ciliary ganglion. © 1971.","author":[{"dropping-particle":"","family":"Marwitt","given":"R.","non-dropping-particle":"","parse-names":false,"suffix":""},{"dropping-particle":"","family":"Pilar","given":"G.","non-dropping-particle":"","parse-names":false,"suffix":""},{"dropping-particle":"","family":"Weakly","given":"J. N.","non-dropping-particle":"","parse-names":false,"suffix":""}],"container-title":"Brain Research","id":"ITEM-1","issue":"2","issued":{"date-parts":[["1971"]]},"page":"317-334","title":"Characterization of Two Ganglion Cell Populations in Avian Ciliary Ganglia","type":"article-journal","volume":"25"},"uris":["http://www.mendeley.com/documents/?uuid=c21b72a3-9e1b-4fb4-869a-7fbbc906de7e"]},{"id":"ITEM-2","itemData":{"DOI":"10.1113/jphysiol.1976.sp011221","ISSN":"14697793","abstract":"1.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Physiology","id":"ITEM-2","issue":"1","issued":{"date-parts":[["1976"]]},"page":"63-73","title":"The Formation of Synapses between Chick Embryo Skeletal Muscle and Ciliary Ganglia Grown in vitro.","type":"article-journal","volume":"254"},"uris":["http://www.mendeley.com/documents/?uuid=8c2afbee-6e28-4c4c-a6c9-330a7f732752"]}],"mendeley":{"formattedCitation":"&lt;sup&gt;1,4&lt;/sup&gt;","plainTextFormattedCitation":"1,4","previouslyFormattedCitation":"&lt;sup&gt;1,4&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1,4</w:t>
      </w:r>
      <w:r w:rsidRPr="007376A9">
        <w:rPr>
          <w:rFonts w:asciiTheme="minorHAnsi" w:hAnsiTheme="minorHAnsi" w:cstheme="minorHAnsi"/>
        </w:rPr>
        <w:fldChar w:fldCharType="end"/>
      </w:r>
      <w:r w:rsidRPr="007376A9">
        <w:rPr>
          <w:rFonts w:asciiTheme="minorHAnsi" w:hAnsiTheme="minorHAnsi" w:cstheme="minorHAnsi"/>
        </w:rPr>
        <w:t>. For the first week in culture, ciliary ganglion neurons present a multipolar morphology. After one week, they start to transition to a unipolar state, with one neurite extending and forming the axon</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{"citationItems":[{"id":"ITEM-1","itemData":{"author":[{"dropping-particle":"","family":"Role","given":"L. W.","non-dropping-particle":"","parse-names":false,"suffix":""},{"dropping-particle":"","family":"Fishbach","given":"G. D.","non-dropping-particle":"","parse-names":false,"suffix":""}],"container-title":"Journal of Cell Biology","id":"ITEM-1","issue":"February","issued":{"date-parts":[["1987"]]},"page":"363-370","title":"Changes in the Number of Chick Ciliary Ganglion. Neuron Processes with Time in Cell Culture","type":"article-journal","volume":"104"},"uris":["http://www.mendeley.com/documents/?uuid=fddf2494-fc20-4cea-a209-20fcb44142b2"]}],"mendeley":{"formattedCitation":"&lt;sup&gt;5&lt;/sup&gt;","plainTextFormattedCitation":"5","previouslyFormattedCitation":"&lt;sup&gt;5&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5</w:t>
      </w:r>
      <w:r w:rsidRPr="007376A9">
        <w:rPr>
          <w:rFonts w:asciiTheme="minorHAnsi" w:hAnsiTheme="minorHAnsi" w:cstheme="minorHAnsi"/>
        </w:rPr>
        <w:fldChar w:fldCharType="end"/>
      </w:r>
      <w:r w:rsidRPr="007376A9">
        <w:rPr>
          <w:rFonts w:asciiTheme="minorHAnsi" w:hAnsiTheme="minorHAnsi" w:cstheme="minorHAnsi"/>
        </w:rPr>
        <w:t>. In addition, approximately half of CG neurons die between the 8</w:t>
      </w:r>
      <w:r w:rsidRPr="007376A9">
        <w:rPr>
          <w:rFonts w:asciiTheme="minorHAnsi" w:hAnsiTheme="minorHAnsi" w:cstheme="minorHAnsi"/>
          <w:vertAlign w:val="superscript"/>
        </w:rPr>
        <w:t>th</w:t>
      </w:r>
      <w:r w:rsidRPr="007376A9">
        <w:rPr>
          <w:rFonts w:asciiTheme="minorHAnsi" w:hAnsiTheme="minorHAnsi" w:cstheme="minorHAnsi"/>
        </w:rPr>
        <w:t xml:space="preserve"> and 14</w:t>
      </w:r>
      <w:r w:rsidRPr="007376A9">
        <w:rPr>
          <w:rFonts w:asciiTheme="minorHAnsi" w:hAnsiTheme="minorHAnsi" w:cstheme="minorHAnsi"/>
          <w:vertAlign w:val="superscript"/>
        </w:rPr>
        <w:t>th</w:t>
      </w:r>
      <w:r w:rsidRPr="007376A9">
        <w:rPr>
          <w:rFonts w:asciiTheme="minorHAnsi" w:hAnsiTheme="minorHAnsi" w:cstheme="minorHAnsi"/>
        </w:rPr>
        <w:t xml:space="preserve"> day of chick embryo development, through a programmed process of cell death. This decrease in the number of neurons results in a total population of the ciliary ganglion of around 3000 neurons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author":[{"dropping-particle":"","family":"Landmesser","given":"L.","non-dropping-particle":"","parse-names":false,"suffix":""},{"dropping-particle":"","family":"Pilar","given":"G","non-dropping-particle":"","parse-names":false,"suffix":""}],"container-title":"Journal of Physiology","id":"ITEM-1","issue":"241","issued":{"date-parts":[["1974"]]},"page":"737-749","title":"Synaptic Transmission and Cell Death During Normal Ganglionic Development","type":"article-journal"},"uris":["http://www.mendeley.com/documents/?uuid=d07a9491-8ed6-427d-8eb6-4a7804898dc4"]},{"id":"ITEM-2","itemData":{"DOI":"10.3389/fphys.2018.00797","ISSN":"1664042X","abstract":"Avian ciliary ganglion (CG) development involves a transient execution phase of apoptosis controlling the final number of neurons, but the time-dependent molecular mechanisms for neuronal cell fate are largely unknown. To elucidate the molecular networks regulating important aspects of parasympathetic neuronal development, a genome-wide expression analysis was performed during multiple stages of avian CG development between embryonic days E6 and E14. The transcriptome data showed a well-defined sequence of events, starting from neuronal migration via neuronal fate cell determination, synaptic transmission, and regulation of synaptic plasticity to growth factor associated signaling. In particular, we extracted a neuronal apoptosis network that characterized the cell death execution phase at E8/E9 and apoptotic cell clearance at E14 by combining the gene time series analysis with network synthesis from the chicken interactome. Network analysis identified TP53 as key regulator and predicted involvement of the BH3 interacting domain death agonist (BID). A virus-based RNAi knockdown approach in vivo showed a crucial impact of BID expression on the execution of ontogenetic programmed cell death (PCD). In contrast, Bcl-XL expression did not impact PCD. Therefore, BID-mediated apoptosis represents a novel cue essential for timing within CG maturation.","author":[{"dropping-particle":"","family":"Koszinowski","given":"Sophie","non-dropping-particle":"","parse-names":false,"suffix":""},{"dropping-particle":"La","family":"Padula","given":"Veronica","non-dropping-particle":"","parse-names":false,"suffix":""},{"dropping-particle":"","family":"Edlich","given":"Frank","non-dropping-particle":"","parse-names":false,"suffix":""},{"dropping-particle":"","family":"Krieglstein","given":"Kerstin","non-dropping-particle":"","parse-names":false,"suffix":""},{"dropping-particle":"","family":"Busch","given":"Hauke","non-dropping-particle":"","parse-names":false,"suffix":""},{"dropping-particle":"","family":"Boerries","given":"Melanie","non-dropping-particle":"","parse-names":false,"suffix":""}],"container-title":"Frontiers in Physiology","id":"ITEM-2","issue":"JUN","issued":{"date-parts":[["2018"]]},"page":"1-10","title":"Bid Expression Network Controls Neuronal Cell Fate During Avian Ciliary Ganglion Development","type":"article-journal","volume":"9"},"uris":["http://www.mendeley.com/documents/?uuid=8e4d3e06-ec42-4a5d-a231-e8db7c0874fd"]},{"id":"ITEM-3","itemData":{"author":[{"dropping-particle":"","family":"Landmesser","given":"L.","non-dropping-particle":"","parse-names":false,"suffix":""},{"dropping-particle":"","family":"Pilar","given":"G.","non-dropping-particle":"","parse-names":false,"suffix":""}],"container-title":"Journal of Physiology","id":"ITEM-3","issued":{"date-parts":[["1974"]]},"page":"715-736","title":"Synapse Formation During Embryogenesis on Ganglion Cells Lacking a Periphery","type":"article-journal","volume":"241"},"uris":["http://www.mendeley.com/documents/?uuid=5aef766a-663b-4a24-bcbb-e5e9a9c1e514"]}],"mendeley":{"formattedCitation":"&lt;sup&gt;6–8&lt;/sup&gt;","plainTextFormattedCitation":"6–8","previouslyFormattedCitation":"&lt;sup&gt;6–8&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6–8</w:t>
      </w:r>
      <w:r w:rsidRPr="007376A9">
        <w:rPr>
          <w:rFonts w:asciiTheme="minorHAnsi" w:hAnsiTheme="minorHAnsi" w:cstheme="minorHAnsi"/>
        </w:rPr>
        <w:fldChar w:fldCharType="end"/>
      </w:r>
      <w:r w:rsidRPr="007376A9">
        <w:rPr>
          <w:rFonts w:asciiTheme="minorHAnsi" w:hAnsiTheme="minorHAnsi" w:cstheme="minorHAnsi"/>
        </w:rPr>
        <w:t>.</w:t>
      </w:r>
      <w:r w:rsidRPr="007376A9">
        <w:rPr>
          <w:rFonts w:asciiTheme="minorHAnsi" w:hAnsiTheme="minorHAnsi" w:cstheme="minorHAnsi"/>
          <w:color w:val="1F497D" w:themeColor="text2"/>
        </w:rPr>
        <w:t xml:space="preserve"> </w:t>
      </w:r>
      <w:r w:rsidR="00B74EBF" w:rsidRPr="00B74EBF">
        <w:rPr>
          <w:rFonts w:asciiTheme="minorHAnsi" w:hAnsiTheme="minorHAnsi" w:cstheme="minorHAnsi"/>
        </w:rPr>
        <w:t>In vitro</w:t>
      </w:r>
      <w:r w:rsidRPr="007376A9">
        <w:rPr>
          <w:rFonts w:asciiTheme="minorHAnsi" w:hAnsiTheme="minorHAnsi" w:cstheme="minorHAnsi"/>
        </w:rPr>
        <w:t>, there is no reduction in the number of CG neurons when grown with muscle cells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{"citationItems":[{"id":"ITEM-1","itemData":{"DOI":"10.1073/pnas.74.11.5171","ISSN":"00278424","abstract":"Normally, about half of the ciliary ganglion neurons in 8-day-old chick embryos die before day 14 in ovo. However, when dissociated ciliary ganglion neurons were prepared from either 8- or 14-day-old embryos and grown in cell culture with skeletal myotubes, essentially all of the neurons survived for at least 3 weeks. Many of the neurons formed functional synapses on myotubes under these conditions; some neuromuscular synapses could be detected as early as 20 hr after addition of the ganglion cells to muscle cultures. In contrast, most neurons from 8-day embryos survived for only a few days when grown alone on either polyornithine- or collagen-coated dishes. These results suggest that neurons destined to die in ovo can be rescued when grown in cell culture with myotubes and that under these conditions the neurons develop and express differentiated properties.","author":[{"dropping-particle":"","family":"Nishi","given":"R.","non-dropping-particle":"","parse-names":false,"suffix":""},{"dropping-particle":"","family":"Berg","given":"D. K.","non-dropping-particle":"","parse-names":false,"suffix":""}],"container-title":"Proc. Natl. Acad. Sci. USA","id":"ITEM-1","issue":"11","issued":{"date-parts":[["1977"]]},"note":"Este artigo, nos resultados apresenta as caracteristicas dos dois tipos de neurónios do ciliary ganglion.","page":"5171-5175","title":"Dissociated Ciliary Ganglion Neurons in vitro: Survival and Synapse Formation","type":"article-journal","volume":"74"},"uris":["http://www.mendeley.com/documents/?uuid=70a3e1fa-f667-4398-a31b-0242c172500a"]}],"mendeley":{"formattedCitation":"&lt;sup&gt;9&lt;/sup&gt;","plainTextFormattedCitation":"9","previouslyFormattedCitation":"&lt;sup&gt;9&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9</w:t>
      </w:r>
      <w:r w:rsidRPr="007376A9">
        <w:rPr>
          <w:rFonts w:asciiTheme="minorHAnsi" w:hAnsiTheme="minorHAnsi" w:cstheme="minorHAnsi"/>
        </w:rPr>
        <w:fldChar w:fldCharType="end"/>
      </w:r>
      <w:r w:rsidRPr="007376A9">
        <w:rPr>
          <w:rFonts w:asciiTheme="minorHAnsi" w:hAnsiTheme="minorHAnsi" w:cstheme="minorHAnsi"/>
        </w:rPr>
        <w:t xml:space="preserve"> and CG neurons can be cultured for several weeks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vitro.","type":"article-journal","volume":"254"},"uris":["http://www.mendeley.com/documents/?uuid=8c2afbee-6e28-4c4c-a6c9-330a7f732752"]},{"id":"ITEM-2","itemData":{"DOI":"10.1073/pnas.74.11.5171","ISSN":"00278424","abstract":"Normally, about half of the ciliary ganglion neurons in 8-day-old chick embryos die before day 14 in ovo. However, when dissociated ciliary ganglion neurons were prepared from either 8- or 14-day-old embryos and grown in cell culture with skeletal myotubes, essentially all of the neurons survived for at least 3 weeks. Many of the neurons formed functional synapses on myotubes under these conditions; some neuromuscular synapses could be detected as early as 20 hr after addition of the ganglion cells to muscle cultures. In contrast, most neurons from 8-day embryos survived for only a few days when grown alone on either polyornithine- or collagen-coated dishes. These results suggest that neurons destined to die in ovo can be rescued when grown in cell culture with myotubes and that under these conditions the neurons develop and express differentiated properties.","author":[{"dropping-particle":"","family":"Nishi","given":"R.","non-dropping-particle":"","parse-names":false,"suffix":""},{"dropping-particle":"","family":"Berg","given":"D. K.","non-dropping-particle":"","parse-names":false,"suffix":""}],"container-title":"Proc. Natl. Acad. Sci. USA","id":"ITEM-2","issue":"11","issued":{"date-parts":[["1977"]]},"note":"Este artigo, nos resultados apresenta as caracteristicas dos dois tipos de neurónios do ciliary ganglion.","page":"5171-5175","title":"Dissociated Ciliary Ganglion Neurons in vitro: Survival and Synapse Formation","type":"article-journal","volume":"74"},"uris":["http://www.mendeley.com/documents/?uuid=70a3e1fa-f667-4398-a31b-0242c172500a"]}],"mendeley":{"formattedCitation":"&lt;sup&gt;1,9&lt;/sup&gt;","plainTextFormattedCitation":"1,9","previouslyFormattedCitation":"&lt;sup&gt;1,9&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1,9</w:t>
      </w:r>
      <w:r w:rsidRPr="007376A9">
        <w:rPr>
          <w:rFonts w:asciiTheme="minorHAnsi" w:hAnsiTheme="minorHAnsi" w:cstheme="minorHAnsi"/>
        </w:rPr>
        <w:fldChar w:fldCharType="end"/>
      </w:r>
      <w:r w:rsidRPr="007376A9">
        <w:rPr>
          <w:rFonts w:asciiTheme="minorHAnsi" w:hAnsiTheme="minorHAnsi" w:cstheme="minorHAnsi"/>
        </w:rPr>
        <w:t>.</w:t>
      </w:r>
    </w:p>
    <w:p w14:paraId="2ADF62F4" w14:textId="77777777" w:rsidR="00EB126C" w:rsidRPr="007376A9" w:rsidRDefault="00EB126C" w:rsidP="002856E5">
      <w:pPr>
        <w:rPr>
          <w:rFonts w:asciiTheme="minorHAnsi" w:hAnsiTheme="minorHAnsi" w:cstheme="minorHAnsi"/>
        </w:rPr>
      </w:pPr>
    </w:p>
    <w:p w14:paraId="56E3F651" w14:textId="27593EB8" w:rsidR="00EB126C" w:rsidRPr="007376A9" w:rsidRDefault="00EB126C" w:rsidP="002856E5">
      <w:pPr>
        <w:rPr>
          <w:rFonts w:asciiTheme="minorHAnsi" w:hAnsiTheme="minorHAnsi" w:cstheme="minorHAnsi"/>
        </w:rPr>
      </w:pPr>
      <w:r w:rsidRPr="007376A9">
        <w:rPr>
          <w:rFonts w:asciiTheme="minorHAnsi" w:hAnsiTheme="minorHAnsi" w:cstheme="minorHAnsi"/>
        </w:rPr>
        <w:t>The ciliary ganglion consists of a homogeneous population of ciliary neurons and choroidal neurons, each representing half of the neuronal population in the CG, innervating the muscle of the eye. These two types of neurons are structurally, anatomically and functionally distinct. Ciliary neurons innervate the striat</w:t>
      </w:r>
      <w:r w:rsidR="00EB2BAE">
        <w:rPr>
          <w:rFonts w:asciiTheme="minorHAnsi" w:hAnsiTheme="minorHAnsi" w:cstheme="minorHAnsi"/>
        </w:rPr>
        <w:t>ed</w:t>
      </w:r>
      <w:r w:rsidRPr="007376A9">
        <w:rPr>
          <w:rFonts w:asciiTheme="minorHAnsi" w:hAnsiTheme="minorHAnsi" w:cstheme="minorHAnsi"/>
        </w:rPr>
        <w:t xml:space="preserve"> muscle </w:t>
      </w:r>
      <w:r w:rsidR="00EB2BAE" w:rsidRPr="007376A9">
        <w:rPr>
          <w:rFonts w:asciiTheme="minorHAnsi" w:hAnsiTheme="minorHAnsi" w:cstheme="minorHAnsi"/>
        </w:rPr>
        <w:t>fibers</w:t>
      </w:r>
      <w:r w:rsidRPr="007376A9">
        <w:rPr>
          <w:rFonts w:asciiTheme="minorHAnsi" w:hAnsiTheme="minorHAnsi" w:cstheme="minorHAnsi"/>
        </w:rPr>
        <w:t xml:space="preserve"> on the iris and lens, being responsible for pupil contraction. Choroidal neurons innervate the smooth muscle of the choroid</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vitro.","type":"article-journal","volume":"254"},"uris":["http://www.mendeley.com/documents/?uuid=8c2afbee-6e28-4c4c-a6c9-330a7f732752"]},{"id":"ITEM-2","itemData":{"DOI":"10.1523/jneurosci.01-05-00505.1981","ISSN":"02706474","abstract":"Survival and development of chick ciliary ganglion neurons in vivo appear to depend on information from the embryonic eye structure that contains the postsynaptic targets of the neurons. We have tested embryonic eye extracts on ciliary ganglion neurons in dissociated cell culture for stimulation of growth and development. Control conditions were chosen that permitted the long term maintenance of the neurons in the absence of tissue extracts or conditioned medium. The conditions included coating the culture substratum with fibroblast material and increasing the K+ concentration in the culture medium to 25 mM. Neurons survived for at least 3 weeks in control conditions. Two major components were resolved in eye extracts that stimulated growth and development of the neurons above the basal levels obtained with control conditions. One component, with an apparent molecular weight of about 2 x 104 by gel filtration analysis, stimulated neuronal growth without increasing the levels of choline acetyltransferase activity per neuron. The second component, with an apparent molecular weight of about 5 x 104, increased development of choline acetyltransferase levels per neuron but had not effect on neuronal growth. Both components were effective in normal K+ as well as 25 mM K+. These components may represent mechanisms by which the postsynaptic target tissue acts in vivo to direct the growth and development of ciliary ganglion neurons.","author":[{"dropping-particle":"","family":"Nishi","given":"R.","non-dropping-particle":"","parse-names":false,"suffix":""},{"dropping-particle":"","family":"Berg","given":"D. K.","non-dropping-particle":"","parse-names":false,"suffix":""}],"container-title":"Journal of Neuroscience","id":"ITEM-2","issue":"5","issued":{"date-parts":[["1981"]]},"page":"505-513","title":"Two Components from Eye Tissue that Differentially Stimulate the Growth and Development of Ciliary Ganglion Neurons in Cell Culture","type":"article-journal","volume":"1"},"uris":["http://www.mendeley.com/documents/?uuid=81f0fa7b-da15-4f13-98ca-77f0912b659c"]},{"id":"ITEM-3","itemData":{"DOI":"10.1016/0010-406X(69)91725-3","ISSN":"0010406X","abstract":"1. 1. Evoked and spontaneous junctional potentials (s.j.p.s) were recorded intracellularly. 2. 2. Nerve stimulation produced action potentials in some cells; in others graded junctional potentials were evoked. 3. 3. S.j.p.s with variable time course and amplitude were observed. 4. 4. The junctional potentials were built up from all-or-none quanta similar to s.j.p.s. These responses were blocked by curare and not by atropine. 5. 5. With repetitive nerve stimulation muscle action potentials failed and the membrane remained depolarized by junctional activity. 6. 6. Action potentials elicited after single stimulation indicated that these fibres could respond with a \"twitch\". Multiple innervation and maintained depolarization during prolonged stimulation suggested that these fibres also could be operated tonically. © 1969.","author":[{"dropping-particle":"","family":"Pilar","given":"G.","non-dropping-particle":"","parse-names":false,"suffix":""},{"dropping-particle":"","family":"Vaughan","given":"P. C.","non-dropping-particle":"","parse-names":false,"suffix":""}],"container-title":"Comparative Biochemistry And Physiology","id":"ITEM-3","issue":"1","issued":{"date-parts":[["1969"]]},"page":"51-72","title":"Electrophysiological Investigations of the Pigeon iris Neuromuscular Junctions","type":"article-journal","volume":"29"},"uris":["http://www.mendeley.com/documents/?uuid=83a6f8b3-9815-418d-9b41-6dd23c6b04a4"]},{"id":"ITEM-4","itemData":{"author":[{"dropping-particle":"","family":"Landmesser","given":"L.","non-dropping-particle":"","parse-names":false,"suffix":""},{"dropping-particle":"","family":"Pilar","given":"G.","non-dropping-particle":"","parse-names":false,"suffix":""}],"container-title":"Journal of Physiology","id":"ITEM-4","issue":"211","issued":{"date-parts":[["1970"]]},"page":"203-216","title":"Selective Reinnervation of Two Cell Populations in the Adult Pigeon Ciliary Ganglion","type":"article-journal"},"uris":["http://www.mendeley.com/documents/?uuid=1cdcd59c-b54d-452b-bc76-714f3d6451c2"]}],"mendeley":{"formattedCitation":"&lt;sup&gt;1,10–12&lt;/sup&gt;","plainTextFormattedCitation":"1,10–12","previouslyFormattedCitation":"&lt;sup&gt;1,10–12&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1,10–12</w:t>
      </w:r>
      <w:r w:rsidRPr="007376A9">
        <w:rPr>
          <w:rFonts w:asciiTheme="minorHAnsi" w:hAnsiTheme="minorHAnsi" w:cstheme="minorHAnsi"/>
        </w:rPr>
        <w:fldChar w:fldCharType="end"/>
      </w:r>
      <w:r w:rsidRPr="007376A9">
        <w:rPr>
          <w:rFonts w:asciiTheme="minorHAnsi" w:hAnsiTheme="minorHAnsi" w:cstheme="minorHAnsi"/>
        </w:rPr>
        <w:t xml:space="preserve">. </w:t>
      </w:r>
    </w:p>
    <w:p w14:paraId="026D6CCD" w14:textId="77777777" w:rsidR="00EB126C" w:rsidRPr="007376A9" w:rsidRDefault="00EB126C" w:rsidP="002856E5">
      <w:pPr>
        <w:rPr>
          <w:rFonts w:asciiTheme="minorHAnsi" w:hAnsiTheme="minorHAnsi" w:cstheme="minorHAnsi"/>
          <w:color w:val="1F497D" w:themeColor="text2"/>
        </w:rPr>
      </w:pPr>
    </w:p>
    <w:p w14:paraId="3AF3B31D" w14:textId="23483B57"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Cultures of chicken ciliary ganglion neurons have been shown to be useful tools for the study of neuromuscular synapses and synapse formation</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vitro.","type":"article-journal","volume":"254"},"uris":["http://www.mendeley.com/documents/?uuid=8c2afbee-6e28-4c4c-a6c9-330a7f732752"]},{"id":"ITEM-2","itemData":{"DOI":"10.1073/pnas.74.11.5171","ISSN":"00278424","abstract":"Normally, about half of the ciliary ganglion neurons in 8-day-old chick embryos die before day 14 in ovo. However, when dissociated ciliary ganglion neurons were prepared from either 8- or 14-day-old embryos and grown in cell culture with skeletal myotubes, essentially all of the neurons survived for at least 3 weeks. Many of the neurons formed functional synapses on myotubes under these conditions; some neuromuscular synapses could be detected as early as 20 hr after addition of the ganglion cells to muscle cultures. In contrast, most neurons from 8-day embryos survived for only a few days when grown alone on either polyornithine- or collagen-coated dishes. These results suggest that neurons destined to die in ovo can be rescued when grown in cell culture with myotubes and that under these conditions the neurons develop and express differentiated properties.","author":[{"dropping-particle":"","family":"Nishi","given":"R.","non-dropping-particle":"","parse-names":false,"suffix":""},{"dropping-particle":"","family":"Berg","given":"D. K.","non-dropping-particle":"","parse-names":false,"suffix":""}],"container-title":"Proc. Natl. Acad. Sci. USA","id":"ITEM-2","issue":"11","issued":{"date-parts":[["1977"]]},"note":"Este artigo, nos resultados apresenta as caracteristicas dos dois tipos de neurónios do ciliary ganglion.","page":"5171-5175","title":"Dissociated Ciliary Ganglion Neurons in vitro: Survival and Synapse Formation","type":"article-journal","volume":"74"},"uris":["http://www.mendeley.com/documents/?uuid=70a3e1fa-f667-4398-a31b-0242c172500a"]},{"id":"ITEM-3","itemData":{"author":[{"dropping-particle":"","family":"Role","given":"L. W.","non-dropping-particle":"","parse-names":false,"suffix":""},{"dropping-particle":"","family":"Fishbach","given":"G. D.","non-dropping-particle":"","parse-names":false,"suffix":""}],"container-title":"Journal of Cell Biology","id":"ITEM-3","issue":"February","issued":{"date-parts":[["1987"]]},"page":"363-370","title":"Changes in the Number of Chick Ciliary Ganglion. Neuron Processes with Time in Cell Culture","type":"article-journal","volume":"104"},"uris":["http://www.mendeley.com/documents/?uuid=fddf2494-fc20-4cea-a209-20fcb44142b2"]}],"mendeley":{"formattedCitation":"&lt;sup&gt;1,5,9&lt;/sup&gt;","plainTextFormattedCitation":"1,5,9","previouslyFormattedCitation":"&lt;sup&gt;1,5,9&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1,5,9</w:t>
      </w:r>
      <w:r w:rsidRPr="007376A9">
        <w:rPr>
          <w:rFonts w:asciiTheme="minorHAnsi" w:hAnsiTheme="minorHAnsi" w:cstheme="minorHAnsi"/>
        </w:rPr>
        <w:fldChar w:fldCharType="end"/>
      </w:r>
      <w:r w:rsidRPr="007376A9">
        <w:rPr>
          <w:rFonts w:asciiTheme="minorHAnsi" w:hAnsiTheme="minorHAnsi" w:cstheme="minorHAnsi"/>
        </w:rPr>
        <w:t>.</w:t>
      </w:r>
      <w:r w:rsidR="003E41E1">
        <w:rPr>
          <w:rFonts w:asciiTheme="minorHAnsi" w:hAnsiTheme="minorHAnsi" w:cstheme="minorHAnsi"/>
        </w:rPr>
        <w:t xml:space="preserve"> </w:t>
      </w:r>
      <w:r w:rsidRPr="007376A9">
        <w:rPr>
          <w:rFonts w:asciiTheme="minorHAnsi" w:hAnsiTheme="minorHAnsi" w:cstheme="minorHAnsi"/>
        </w:rPr>
        <w:t>Considering that neuromuscular synapses are cholinergic</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{"citationItems":[{"id":"ITEM-1","itemData":{"DOI":"10.1111/jnc.13702","ISSN":"14714159","abstract":"Proper brain function in the nervous system relies on the accurate establishment of synaptic contacts during development. Countless synapses populate the adult brain in an orderly fashion. In each synapse, a presynaptic terminal loaded with neurotransmitters-containing synaptic vesicles is perfectly aligned to an array of receptors in the postsynaptic membrane. Presynaptic differentiation, which encompasses the events underlying assembly of new presynaptic units, has seen notable advances in recent years. It is now consensual that as a growing axon encounters the receptive dendrites of its partner, presynaptic assembly will be triggered and specified by multiple postsynaptically-derived factors including soluble molecules and cell adhesion complexes. Presynaptic material that reaches these distant sites by axonal transport in the form of pre-assembled packets will be retained and clustered, ultimately giving rise to a presynaptic bouton. This review focuses on the cellular and molecular aspects of presynaptic differentiation in the central nervous system, with a particular emphasis on the identity of the instructive factors and the intracellular processes used by neuronal cells to assemble functional presynaptic terminals. (Figure presented.) We provide a detailed description of the mechanisms leading to the formation of new presynaptic terminals. In brief, soma-derived packets of pre-assembled material are trafficked to distant axonal sites. Synaptogenic factors from dendritic or glial provenance activate downstream intra-axonal mediators to trigger clustering of passing material and their correct organization into a new presynaptic bouton. This article is part of a mini review series: “Synaptic Function and Dysfunction in Brain Diseases”.","author":[{"dropping-particle":"","family":"Pinto","given":"Maria J.","non-dropping-particle":"","parse-names":false,"suffix":""},{"dropping-particle":"","family":"Almeida","given":"Ramiro D.","non-dropping-particle":"","parse-names":false,"suffix":""}],"container-title":"Journal of Neurochemistry","id":"ITEM-1","issue":"6","issued":{"date-parts":[["2016"]]},"page":"921-942","title":"Puzzling Out Presynaptic Differentiation","type":"article-journal","volume":"139"},"uris":["http://www.mendeley.com/documents/?uuid=e1d5975a-c699-4f2b-81a4-556376e4986a"]}],"mendeley":{"formattedCitation":"&lt;sup&gt;13&lt;/sup&gt;","plainTextFormattedCitation":"13","previouslyFormattedCitation":"&lt;sup&gt;13&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13</w:t>
      </w:r>
      <w:r w:rsidRPr="007376A9">
        <w:rPr>
          <w:rFonts w:asciiTheme="minorHAnsi" w:hAnsiTheme="minorHAnsi" w:cstheme="minorHAnsi"/>
        </w:rPr>
        <w:fldChar w:fldCharType="end"/>
      </w:r>
      <w:r w:rsidRPr="007376A9">
        <w:rPr>
          <w:rFonts w:asciiTheme="minorHAnsi" w:hAnsiTheme="minorHAnsi" w:cstheme="minorHAnsi"/>
        </w:rPr>
        <w:t>, using a neuronal population that is cholinergic – CG neurons – emerged as a potential alternative to previous cell models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{"citationItems":[{"id":"ITEM-1","itemData":{"DOI":"10.1016/0301-0082(94)90003-5","ISSN":"03010082","author":[{"dropping-particle":"","family":"Dryer","given":"S. E.","non-dropping-particle":"","parse-names":false,"suffix":""}],"container-title":"Progress in Neurobiology","id":"ITEM-1","issue":"3","issued":{"date-parts":[["1994"]]},"page":"281-322","title":"Functional Development of the Parasympathetic Neurons of the Avian Ciliary Ganglion: A Classic Model System for the Study of Neuronal Differentiation and Development","type":"article-journal","volume":"43"},"uris":["http://www.mendeley.com/documents/?uuid=08a82db9-74e7-4b0a-8006-6bdcc3708f06"]}],"mendeley":{"formattedCitation":"&lt;sup&gt;14&lt;/sup&gt;","plainTextFormattedCitation":"14","previouslyFormattedCitation":"&lt;sup&gt;14&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14</w:t>
      </w:r>
      <w:r w:rsidRPr="007376A9">
        <w:rPr>
          <w:rFonts w:asciiTheme="minorHAnsi" w:hAnsiTheme="minorHAnsi" w:cstheme="minorHAnsi"/>
        </w:rPr>
        <w:fldChar w:fldCharType="end"/>
      </w:r>
      <w:r w:rsidRPr="007376A9">
        <w:rPr>
          <w:rFonts w:asciiTheme="minorHAnsi" w:hAnsiTheme="minorHAnsi" w:cstheme="minorHAnsi"/>
        </w:rPr>
        <w:t xml:space="preserve">. These models consisted in an heterogenous neuronal population, in which only a small part is cholinergic. Alternatively, ciliary ganglion neurons develop relatively fast </w:t>
      </w:r>
      <w:r w:rsidR="00B74EBF" w:rsidRPr="00B74EBF">
        <w:rPr>
          <w:rFonts w:asciiTheme="minorHAnsi" w:hAnsiTheme="minorHAnsi" w:cstheme="minorHAnsi"/>
        </w:rPr>
        <w:t>in vitro</w:t>
      </w:r>
      <w:r w:rsidRPr="007376A9">
        <w:rPr>
          <w:rFonts w:asciiTheme="minorHAnsi" w:hAnsiTheme="minorHAnsi" w:cstheme="minorHAnsi"/>
          <w:i/>
          <w:iCs/>
        </w:rPr>
        <w:t>,</w:t>
      </w:r>
      <w:r w:rsidRPr="007376A9">
        <w:rPr>
          <w:rFonts w:asciiTheme="minorHAnsi" w:hAnsiTheme="minorHAnsi" w:cstheme="minorHAnsi"/>
        </w:rPr>
        <w:t xml:space="preserve"> and after approximately 15 hours already form synapses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mendeley":{"formattedCitation":"&lt;sup&gt;1&lt;/sup&gt;","plainTextFormattedCitation":"1","previouslyFormattedCitation":"&lt;sup&gt;1&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w:t>
      </w:r>
      <w:r w:rsidRPr="007376A9">
        <w:rPr>
          <w:rFonts w:asciiTheme="minorHAnsi" w:hAnsiTheme="minorHAnsi" w:cstheme="minorHAnsi"/>
        </w:rPr>
        <w:fldChar w:fldCharType="end"/>
      </w:r>
      <w:r w:rsidRPr="007376A9">
        <w:rPr>
          <w:rFonts w:asciiTheme="minorHAnsi" w:hAnsiTheme="minorHAnsi" w:cstheme="minorHAnsi"/>
        </w:rPr>
        <w:t>. CG neurons have been used as a model system throughout the years for distinct research studies, due to its relatively ease of isolation and manipulation. These applications include optogenetic studies, synapse development, apoptosis and neuromuscular interactions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{"citationItems":[{"id":"ITEM-1","itemData":{"DOI":"10.1016/0301-0082(94)90003-5","ISSN":"03010082","author":[{"dropping-particle":"","family":"Dryer","given":"S. E.","non-dropping-particle":"","parse-names":false,"suffix":""}],"container-title":"Progress in Neurobiology","id":"ITEM-1","issue":"3","issued":{"date-parts":[["1994"]]},"page":"281-322","title":"Functional Development of the Parasympathetic Neurons of the Avian Ciliary Ganglion: A Classic Model System for the Study of Neuronal Differentiation and Development","type":"article-journal","volume":"43"},"uris":["http://www.mendeley.com/documents/?uuid=08a82db9-74e7-4b0a-8006-6bdcc3708f06"]},{"id":"ITEM-2","itemData":{"DOI":"10.1002/cpns.64","ISSN":"19348576","abstract":"The calyx-type synapse is a giant synaptic structure in which a presynaptic terminal wraps around a postsynaptic neuron in a one-to-one manner. It has been used for decades as an experimental model system of the synapse due to its simplicity and high accessibility in physiological recording methods. In particular, the calyx of the embryonic chick ciliary ganglion (CG) has enormous potential for synapse science because more flexible genetic manipulations are available compared with other synapses. Here, we describe methods to study presynaptic morphology, physiology, and development using CGs and cutting-edge molecular tools. We outline step-by-step protocols for presynaptic gene manipulation using in ovo electroporation, preparation of isolated CGs, 3-D imaging for single-axon tracing in transparent CGs, electrophysiology of the presynaptic terminal, and an all-optical approach using optogenetic molecular reagents. These methods will facilitate studies of the synapse and neuronal circuits in the future. © 2019 by John Wiley &amp; Sons, Inc.","author":[{"dropping-particle":"","family":"Egawa","given":"R.","non-dropping-particle":"","parse-names":false,"suffix":""},{"dropping-particle":"","family":"Yawo","given":"H.","non-dropping-particle":"","parse-names":false,"suffix":""}],"container-title":"Current Protocols in Neuroscience","id":"ITEM-2","issue":"1","issued":{"date-parts":[["2019"]]},"page":"1-22","title":"Analysis of Neuro-Neuronal Synapses using Embryonic Chick Ciliary Ganglion via Single-Axon Tracing, Electrophysiology, and Optogenetic Techniques","type":"article-journal","volume":"87"},"uris":["http://www.mendeley.com/documents/?uuid=9c599753-f008-4a98-aed4-162443531a15"]}],"mendeley":{"formattedCitation":"&lt;sup&gt;14,15&lt;/sup&gt;","plainTextFormattedCitation":"14,15","previouslyFormattedCitation":"&lt;sup&gt;14,15&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14,15</w:t>
      </w:r>
      <w:r w:rsidRPr="007376A9">
        <w:rPr>
          <w:rFonts w:asciiTheme="minorHAnsi" w:hAnsiTheme="minorHAnsi" w:cstheme="minorHAnsi"/>
        </w:rPr>
        <w:fldChar w:fldCharType="end"/>
      </w:r>
      <w:r w:rsidRPr="007376A9">
        <w:rPr>
          <w:rFonts w:asciiTheme="minorHAnsi" w:hAnsiTheme="minorHAnsi" w:cstheme="minorHAnsi"/>
        </w:rPr>
        <w:t xml:space="preserve">. </w:t>
      </w:r>
    </w:p>
    <w:p w14:paraId="322B33AF" w14:textId="77777777" w:rsidR="00EB126C" w:rsidRPr="007376A9" w:rsidRDefault="00EB126C" w:rsidP="002856E5">
      <w:pPr>
        <w:rPr>
          <w:rFonts w:asciiTheme="minorHAnsi" w:hAnsiTheme="minorHAnsi" w:cstheme="minorHAnsi"/>
        </w:rPr>
      </w:pPr>
    </w:p>
    <w:p w14:paraId="3E6A8A61" w14:textId="3B66808D" w:rsidR="00EB126C" w:rsidRPr="007376A9" w:rsidRDefault="00EB126C" w:rsidP="002856E5">
      <w:pPr>
        <w:rPr>
          <w:rFonts w:asciiTheme="minorHAnsi" w:hAnsiTheme="minorHAnsi" w:cstheme="minorHAnsi"/>
        </w:rPr>
      </w:pPr>
      <w:r w:rsidRPr="007376A9">
        <w:rPr>
          <w:rFonts w:asciiTheme="minorHAnsi" w:hAnsiTheme="minorHAnsi" w:cstheme="minorHAnsi"/>
        </w:rPr>
        <w:t xml:space="preserve">We describe a detailed procedure for the dissection, </w:t>
      </w:r>
      <w:proofErr w:type="gramStart"/>
      <w:r w:rsidRPr="007376A9">
        <w:rPr>
          <w:rFonts w:asciiTheme="minorHAnsi" w:hAnsiTheme="minorHAnsi" w:cstheme="minorHAnsi"/>
        </w:rPr>
        <w:t>dissociation</w:t>
      </w:r>
      <w:proofErr w:type="gramEnd"/>
      <w:r w:rsidRPr="007376A9">
        <w:rPr>
          <w:rFonts w:asciiTheme="minorHAnsi" w:hAnsiTheme="minorHAnsi" w:cstheme="minorHAnsi"/>
        </w:rPr>
        <w:t xml:space="preserve"> and </w:t>
      </w:r>
      <w:r w:rsidR="00B74EBF" w:rsidRPr="00B74EBF">
        <w:rPr>
          <w:rFonts w:asciiTheme="minorHAnsi" w:hAnsiTheme="minorHAnsi" w:cstheme="minorHAnsi"/>
        </w:rPr>
        <w:t>in vitro</w:t>
      </w:r>
      <w:r w:rsidRPr="007376A9">
        <w:rPr>
          <w:rFonts w:asciiTheme="minorHAnsi" w:hAnsiTheme="minorHAnsi" w:cstheme="minorHAnsi"/>
        </w:rPr>
        <w:t xml:space="preserve"> culture of ciliary ganglia neurons from embryonic day 7 </w:t>
      </w:r>
      <w:r w:rsidR="009F25DB" w:rsidRPr="009F25DB">
        <w:rPr>
          <w:rFonts w:asciiTheme="minorHAnsi" w:hAnsiTheme="minorHAnsi" w:cstheme="minorHAnsi"/>
        </w:rPr>
        <w:t>(</w:t>
      </w:r>
      <w:r w:rsidRPr="007376A9">
        <w:rPr>
          <w:rFonts w:asciiTheme="minorHAnsi" w:hAnsiTheme="minorHAnsi" w:cstheme="minorHAnsi"/>
        </w:rPr>
        <w:t>E7</w:t>
      </w:r>
      <w:r w:rsidR="009F25DB" w:rsidRPr="009F25DB">
        <w:rPr>
          <w:rFonts w:asciiTheme="minorHAnsi" w:hAnsiTheme="minorHAnsi" w:cstheme="minorHAnsi"/>
        </w:rPr>
        <w:t>)</w:t>
      </w:r>
      <w:r w:rsidRPr="007376A9">
        <w:rPr>
          <w:rFonts w:asciiTheme="minorHAnsi" w:hAnsiTheme="minorHAnsi" w:cstheme="minorHAnsi"/>
        </w:rPr>
        <w:t xml:space="preserve"> chick embryos. We provide a step-by-step protocol in order to obtain highly pure and stable cellular cultures of cholinergic neurons. We also highlight key steps of the protocol that require special attention and that will improve the quality of the neuronal cultures. These cultures can be maintained </w:t>
      </w:r>
      <w:r w:rsidR="00B74EBF" w:rsidRPr="00B74EBF">
        <w:rPr>
          <w:rFonts w:asciiTheme="minorHAnsi" w:hAnsiTheme="minorHAnsi" w:cstheme="minorHAnsi"/>
        </w:rPr>
        <w:t>in vitro</w:t>
      </w:r>
      <w:r w:rsidRPr="007376A9">
        <w:rPr>
          <w:rFonts w:asciiTheme="minorHAnsi" w:hAnsiTheme="minorHAnsi" w:cstheme="minorHAnsi"/>
        </w:rPr>
        <w:t xml:space="preserve"> for at least 15 days. </w:t>
      </w:r>
      <w:bookmarkEnd w:id="0"/>
    </w:p>
    <w:p w14:paraId="237AD7DD" w14:textId="77777777" w:rsidR="00D15131" w:rsidRPr="007376A9" w:rsidRDefault="00D15131" w:rsidP="002856E5">
      <w:pPr>
        <w:rPr>
          <w:rFonts w:asciiTheme="minorHAnsi" w:hAnsiTheme="minorHAnsi" w:cstheme="minorHAnsi"/>
          <w:b/>
        </w:rPr>
      </w:pPr>
    </w:p>
    <w:p w14:paraId="3D4CD2F3" w14:textId="54EDF4C8" w:rsidR="006305D7" w:rsidRPr="007376A9" w:rsidRDefault="006305D7" w:rsidP="002856E5">
      <w:pPr>
        <w:rPr>
          <w:rFonts w:asciiTheme="minorHAnsi" w:hAnsiTheme="minorHAnsi" w:cstheme="minorHAnsi"/>
          <w:color w:val="808080" w:themeColor="background1" w:themeShade="80"/>
        </w:rPr>
      </w:pPr>
      <w:r w:rsidRPr="007376A9">
        <w:rPr>
          <w:rFonts w:asciiTheme="minorHAnsi" w:hAnsiTheme="minorHAnsi" w:cstheme="minorHAnsi"/>
          <w:b/>
        </w:rPr>
        <w:t>PROTOCOL:</w:t>
      </w:r>
    </w:p>
    <w:p w14:paraId="2348799C" w14:textId="77777777" w:rsidR="00125CF5" w:rsidRDefault="00125CF5" w:rsidP="002856E5">
      <w:pPr>
        <w:tabs>
          <w:tab w:val="left" w:pos="360"/>
        </w:tabs>
        <w:rPr>
          <w:rFonts w:asciiTheme="minorHAnsi" w:hAnsiTheme="minorHAnsi" w:cstheme="minorHAnsi"/>
          <w:color w:val="auto"/>
        </w:rPr>
      </w:pPr>
    </w:p>
    <w:p w14:paraId="4BC9DF0B" w14:textId="491DBE27" w:rsidR="00EB126C" w:rsidRPr="007376A9" w:rsidRDefault="00EB126C" w:rsidP="002856E5">
      <w:pPr>
        <w:pStyle w:val="ListParagraph"/>
        <w:widowControl/>
        <w:numPr>
          <w:ilvl w:val="0"/>
          <w:numId w:val="29"/>
        </w:numPr>
        <w:tabs>
          <w:tab w:val="left" w:pos="360"/>
        </w:tabs>
        <w:autoSpaceDE/>
        <w:autoSpaceDN/>
        <w:adjustRightInd/>
        <w:ind w:left="0" w:firstLine="0"/>
        <w:rPr>
          <w:rFonts w:asciiTheme="minorHAnsi" w:hAnsiTheme="minorHAnsi" w:cstheme="minorHAnsi"/>
          <w:b/>
          <w:bCs/>
        </w:rPr>
      </w:pPr>
      <w:r w:rsidRPr="007376A9">
        <w:rPr>
          <w:rFonts w:asciiTheme="minorHAnsi" w:hAnsiTheme="minorHAnsi" w:cstheme="minorHAnsi"/>
          <w:b/>
          <w:bCs/>
        </w:rPr>
        <w:t xml:space="preserve">Preparation of </w:t>
      </w:r>
      <w:r w:rsidR="003E41E1">
        <w:rPr>
          <w:rFonts w:asciiTheme="minorHAnsi" w:hAnsiTheme="minorHAnsi" w:cstheme="minorHAnsi"/>
          <w:b/>
          <w:bCs/>
        </w:rPr>
        <w:t>r</w:t>
      </w:r>
      <w:r w:rsidRPr="007376A9">
        <w:rPr>
          <w:rFonts w:asciiTheme="minorHAnsi" w:hAnsiTheme="minorHAnsi" w:cstheme="minorHAnsi"/>
          <w:b/>
          <w:bCs/>
        </w:rPr>
        <w:t>eagents</w:t>
      </w:r>
    </w:p>
    <w:p w14:paraId="1A7E8636" w14:textId="0918AA9C" w:rsidR="00EB126C" w:rsidRPr="007376A9" w:rsidRDefault="00EB126C" w:rsidP="002856E5">
      <w:pPr>
        <w:tabs>
          <w:tab w:val="left" w:pos="360"/>
        </w:tabs>
        <w:rPr>
          <w:rFonts w:asciiTheme="minorHAnsi" w:hAnsiTheme="minorHAnsi" w:cstheme="minorHAnsi"/>
        </w:rPr>
      </w:pPr>
    </w:p>
    <w:p w14:paraId="413417FB" w14:textId="6462B4AE" w:rsidR="00F0794B" w:rsidRPr="00E40EB5" w:rsidRDefault="002856E5" w:rsidP="002856E5">
      <w:pPr>
        <w:tabs>
          <w:tab w:val="left" w:pos="360"/>
        </w:tabs>
      </w:pPr>
      <w:r w:rsidRPr="002856E5">
        <w:rPr>
          <w:rFonts w:asciiTheme="minorHAnsi" w:hAnsiTheme="minorHAnsi" w:cstheme="minorHAnsi"/>
        </w:rPr>
        <w:lastRenderedPageBreak/>
        <w:t>NOTE:</w:t>
      </w:r>
      <w:r w:rsidR="003E41E1">
        <w:rPr>
          <w:rFonts w:asciiTheme="minorHAnsi" w:hAnsiTheme="minorHAnsi" w:cstheme="minorHAnsi"/>
        </w:rPr>
        <w:t xml:space="preserve"> </w:t>
      </w:r>
      <w:r w:rsidR="00F0794B" w:rsidRPr="007376A9">
        <w:rPr>
          <w:rFonts w:asciiTheme="minorHAnsi" w:hAnsiTheme="minorHAnsi" w:cstheme="minorHAnsi"/>
        </w:rPr>
        <w:t xml:space="preserve">The materials necessary for this procedure are the following: </w:t>
      </w:r>
      <w:r w:rsidR="00F0794B" w:rsidRPr="007376A9">
        <w:t xml:space="preserve">forceps </w:t>
      </w:r>
      <w:r w:rsidR="009F25DB" w:rsidRPr="009F25DB">
        <w:t>(</w:t>
      </w:r>
      <w:r w:rsidR="00F0794B" w:rsidRPr="007376A9">
        <w:t>nº 5 and nº 55</w:t>
      </w:r>
      <w:r w:rsidR="009F25DB" w:rsidRPr="009F25DB">
        <w:t>)</w:t>
      </w:r>
      <w:r w:rsidR="00F0794B" w:rsidRPr="007376A9">
        <w:t>, surgical tweezers,</w:t>
      </w:r>
      <w:r w:rsidR="003C5785" w:rsidRPr="007376A9">
        <w:t xml:space="preserve"> dissection </w:t>
      </w:r>
      <w:r>
        <w:t>Petri</w:t>
      </w:r>
      <w:r w:rsidR="00F0794B" w:rsidRPr="007376A9">
        <w:t xml:space="preserve"> dishes </w:t>
      </w:r>
      <w:r w:rsidR="009F25DB" w:rsidRPr="009F25DB">
        <w:t>(</w:t>
      </w:r>
      <w:r w:rsidR="00F0794B" w:rsidRPr="007376A9">
        <w:t>black bottom</w:t>
      </w:r>
      <w:r w:rsidR="009F25DB" w:rsidRPr="009F25DB">
        <w:t>)</w:t>
      </w:r>
      <w:r w:rsidR="00F0794B" w:rsidRPr="007376A9">
        <w:t>, 24-well plate</w:t>
      </w:r>
      <w:r w:rsidR="003C5785" w:rsidRPr="007376A9">
        <w:t>s</w:t>
      </w:r>
      <w:r w:rsidR="00F0794B" w:rsidRPr="007376A9">
        <w:t xml:space="preserve">, plastic </w:t>
      </w:r>
      <w:r w:rsidR="003C5785" w:rsidRPr="007376A9">
        <w:t>P</w:t>
      </w:r>
      <w:r w:rsidR="00F0794B" w:rsidRPr="007376A9">
        <w:t>asteur pipette</w:t>
      </w:r>
      <w:r w:rsidR="003C5785" w:rsidRPr="007376A9">
        <w:t xml:space="preserve">, </w:t>
      </w:r>
      <w:r w:rsidR="00F0794B" w:rsidRPr="007376A9">
        <w:t>fire-</w:t>
      </w:r>
      <w:r w:rsidR="00F0794B" w:rsidRPr="00E40EB5">
        <w:t xml:space="preserve">polished glass Pasteur pipette, </w:t>
      </w:r>
      <w:r w:rsidR="003C5785" w:rsidRPr="00E40EB5">
        <w:t>10</w:t>
      </w:r>
      <w:r w:rsidR="003E41E1">
        <w:t xml:space="preserve"> mL</w:t>
      </w:r>
      <w:r w:rsidR="003C5785" w:rsidRPr="00E40EB5">
        <w:t xml:space="preserve"> syringe, </w:t>
      </w:r>
      <w:r w:rsidR="00F0794B" w:rsidRPr="00E40EB5">
        <w:t xml:space="preserve">0.22 </w:t>
      </w:r>
      <w:r w:rsidR="00F0794B" w:rsidRPr="00E40EB5">
        <w:rPr>
          <w:rFonts w:cstheme="minorHAnsi"/>
        </w:rPr>
        <w:t>µ</w:t>
      </w:r>
      <w:r w:rsidR="00F0794B" w:rsidRPr="00E40EB5">
        <w:t>m syringe filter</w:t>
      </w:r>
      <w:r w:rsidR="003C5785" w:rsidRPr="00E40EB5">
        <w:t>.</w:t>
      </w:r>
    </w:p>
    <w:p w14:paraId="3200A1F1" w14:textId="77777777" w:rsidR="00F0794B" w:rsidRPr="00E40EB5" w:rsidRDefault="00F0794B" w:rsidP="002856E5">
      <w:pPr>
        <w:tabs>
          <w:tab w:val="left" w:pos="360"/>
        </w:tabs>
        <w:rPr>
          <w:rFonts w:asciiTheme="minorHAnsi" w:hAnsiTheme="minorHAnsi" w:cstheme="minorHAnsi"/>
        </w:rPr>
      </w:pPr>
    </w:p>
    <w:p w14:paraId="02EF7799" w14:textId="25B43341" w:rsidR="00EB126C"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E40EB5">
        <w:rPr>
          <w:rFonts w:asciiTheme="minorHAnsi" w:hAnsiTheme="minorHAnsi" w:cstheme="minorHAnsi"/>
        </w:rPr>
        <w:t xml:space="preserve">Prepare and sterilize all the material needed for the protocol including glass coverslips, forceps </w:t>
      </w:r>
      <w:r w:rsidR="009F25DB" w:rsidRPr="009F25DB">
        <w:rPr>
          <w:rFonts w:asciiTheme="minorHAnsi" w:hAnsiTheme="minorHAnsi" w:cstheme="minorHAnsi"/>
        </w:rPr>
        <w:t>(</w:t>
      </w:r>
      <w:r w:rsidRPr="00E40EB5">
        <w:rPr>
          <w:rFonts w:asciiTheme="minorHAnsi" w:hAnsiTheme="minorHAnsi" w:cstheme="minorHAnsi"/>
        </w:rPr>
        <w:t>nº 5 and nº 55</w:t>
      </w:r>
      <w:r w:rsidR="009F25DB" w:rsidRPr="009F25DB">
        <w:rPr>
          <w:rFonts w:asciiTheme="minorHAnsi" w:hAnsiTheme="minorHAnsi" w:cstheme="minorHAnsi"/>
        </w:rPr>
        <w:t>)</w:t>
      </w:r>
      <w:r w:rsidRPr="00E40EB5">
        <w:rPr>
          <w:rFonts w:asciiTheme="minorHAnsi" w:hAnsiTheme="minorHAnsi" w:cstheme="minorHAnsi"/>
        </w:rPr>
        <w:t xml:space="preserve">, </w:t>
      </w:r>
      <w:r w:rsidR="00EB2BAE" w:rsidRPr="00E40EB5">
        <w:rPr>
          <w:rFonts w:asciiTheme="minorHAnsi" w:hAnsiTheme="minorHAnsi" w:cstheme="minorHAnsi"/>
        </w:rPr>
        <w:t xml:space="preserve">surgical tweezers, </w:t>
      </w:r>
      <w:r w:rsidR="002856E5">
        <w:rPr>
          <w:rFonts w:asciiTheme="minorHAnsi" w:hAnsiTheme="minorHAnsi" w:cstheme="minorHAnsi"/>
        </w:rPr>
        <w:t>Petri</w:t>
      </w:r>
      <w:r w:rsidRPr="00E40EB5">
        <w:rPr>
          <w:rFonts w:asciiTheme="minorHAnsi" w:hAnsiTheme="minorHAnsi" w:cstheme="minorHAnsi"/>
        </w:rPr>
        <w:t xml:space="preserve"> dishes </w:t>
      </w:r>
      <w:r w:rsidR="009F25DB" w:rsidRPr="009F25DB">
        <w:rPr>
          <w:rFonts w:asciiTheme="minorHAnsi" w:hAnsiTheme="minorHAnsi" w:cstheme="minorHAnsi"/>
        </w:rPr>
        <w:t>(</w:t>
      </w:r>
      <w:r w:rsidRPr="00E40EB5">
        <w:rPr>
          <w:rFonts w:asciiTheme="minorHAnsi" w:hAnsiTheme="minorHAnsi" w:cstheme="minorHAnsi"/>
        </w:rPr>
        <w:t>black bottom</w:t>
      </w:r>
      <w:r w:rsidR="009F25DB" w:rsidRPr="009F25DB">
        <w:rPr>
          <w:rFonts w:asciiTheme="minorHAnsi" w:hAnsiTheme="minorHAnsi" w:cstheme="minorHAnsi"/>
        </w:rPr>
        <w:t>)</w:t>
      </w:r>
      <w:r w:rsidRPr="00E40EB5">
        <w:rPr>
          <w:rFonts w:asciiTheme="minorHAnsi" w:hAnsiTheme="minorHAnsi" w:cstheme="minorHAnsi"/>
        </w:rPr>
        <w:t xml:space="preserve">, </w:t>
      </w:r>
      <w:r w:rsidR="00580FA8" w:rsidRPr="00E40EB5">
        <w:rPr>
          <w:rFonts w:asciiTheme="minorHAnsi" w:hAnsiTheme="minorHAnsi" w:cstheme="minorHAnsi"/>
        </w:rPr>
        <w:t>d</w:t>
      </w:r>
      <w:r w:rsidR="007E4F20" w:rsidRPr="00E40EB5">
        <w:rPr>
          <w:rFonts w:asciiTheme="minorHAnsi" w:hAnsiTheme="minorHAnsi" w:cstheme="minorHAnsi"/>
        </w:rPr>
        <w:t>i</w:t>
      </w:r>
      <w:r w:rsidR="00580FA8" w:rsidRPr="00E40EB5">
        <w:rPr>
          <w:rFonts w:asciiTheme="minorHAnsi" w:hAnsiTheme="minorHAnsi" w:cstheme="minorHAnsi"/>
        </w:rPr>
        <w:t xml:space="preserve">stilled </w:t>
      </w:r>
      <w:r w:rsidRPr="00E40EB5">
        <w:rPr>
          <w:rFonts w:asciiTheme="minorHAnsi" w:hAnsiTheme="minorHAnsi" w:cstheme="minorHAnsi"/>
        </w:rPr>
        <w:t>H</w:t>
      </w:r>
      <w:r w:rsidRPr="003E41E1">
        <w:rPr>
          <w:rFonts w:asciiTheme="minorHAnsi" w:hAnsiTheme="minorHAnsi" w:cstheme="minorHAnsi"/>
          <w:vertAlign w:val="subscript"/>
        </w:rPr>
        <w:t>2</w:t>
      </w:r>
      <w:r w:rsidRPr="00E40EB5">
        <w:rPr>
          <w:rFonts w:asciiTheme="minorHAnsi" w:hAnsiTheme="minorHAnsi" w:cstheme="minorHAnsi"/>
        </w:rPr>
        <w:t xml:space="preserve">O, </w:t>
      </w:r>
      <w:proofErr w:type="gramStart"/>
      <w:r w:rsidRPr="00E40EB5">
        <w:rPr>
          <w:rFonts w:asciiTheme="minorHAnsi" w:hAnsiTheme="minorHAnsi" w:cstheme="minorHAnsi"/>
        </w:rPr>
        <w:t>pipettes</w:t>
      </w:r>
      <w:proofErr w:type="gramEnd"/>
      <w:r w:rsidRPr="00E40EB5">
        <w:rPr>
          <w:rFonts w:asciiTheme="minorHAnsi" w:hAnsiTheme="minorHAnsi" w:cstheme="minorHAnsi"/>
        </w:rPr>
        <w:t xml:space="preserve"> and material for surgery.</w:t>
      </w:r>
    </w:p>
    <w:p w14:paraId="33C61A21" w14:textId="77777777" w:rsidR="003E41E1" w:rsidRPr="00E40EB5" w:rsidRDefault="003E41E1" w:rsidP="002856E5">
      <w:pPr>
        <w:pStyle w:val="ListParagraph"/>
        <w:widowControl/>
        <w:tabs>
          <w:tab w:val="left" w:pos="360"/>
        </w:tabs>
        <w:autoSpaceDE/>
        <w:autoSpaceDN/>
        <w:adjustRightInd/>
        <w:ind w:left="0"/>
        <w:rPr>
          <w:rFonts w:asciiTheme="minorHAnsi" w:hAnsiTheme="minorHAnsi" w:cstheme="minorHAnsi"/>
        </w:rPr>
      </w:pPr>
    </w:p>
    <w:p w14:paraId="37CBE1FA" w14:textId="793FCF17" w:rsidR="00EB126C" w:rsidRPr="007376A9"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E40EB5">
        <w:rPr>
          <w:rFonts w:asciiTheme="minorHAnsi" w:hAnsiTheme="minorHAnsi" w:cstheme="minorHAnsi"/>
        </w:rPr>
        <w:t>Prepare 0.1 mg</w:t>
      </w:r>
      <w:r w:rsidR="003E41E1">
        <w:rPr>
          <w:rFonts w:asciiTheme="minorHAnsi" w:hAnsiTheme="minorHAnsi" w:cstheme="minorHAnsi"/>
        </w:rPr>
        <w:t>/mL</w:t>
      </w:r>
      <w:r w:rsidRPr="00E40EB5">
        <w:rPr>
          <w:rFonts w:asciiTheme="minorHAnsi" w:hAnsiTheme="minorHAnsi" w:cstheme="minorHAnsi"/>
        </w:rPr>
        <w:t xml:space="preserve"> Poly-D-Lysine</w:t>
      </w:r>
      <w:r w:rsidRPr="007376A9">
        <w:rPr>
          <w:rFonts w:asciiTheme="minorHAnsi" w:hAnsiTheme="minorHAnsi" w:cstheme="minorHAnsi"/>
        </w:rPr>
        <w:t xml:space="preserve"> </w:t>
      </w:r>
      <w:r w:rsidR="009F25DB" w:rsidRPr="009F25DB">
        <w:rPr>
          <w:rFonts w:asciiTheme="minorHAnsi" w:hAnsiTheme="minorHAnsi" w:cstheme="minorHAnsi"/>
        </w:rPr>
        <w:t>(</w:t>
      </w:r>
      <w:r w:rsidRPr="007376A9">
        <w:rPr>
          <w:rFonts w:asciiTheme="minorHAnsi" w:hAnsiTheme="minorHAnsi" w:cstheme="minorHAnsi"/>
        </w:rPr>
        <w:t>PDL</w:t>
      </w:r>
      <w:r w:rsidR="009F25DB" w:rsidRPr="009F25DB">
        <w:rPr>
          <w:rFonts w:asciiTheme="minorHAnsi" w:hAnsiTheme="minorHAnsi" w:cstheme="minorHAnsi"/>
        </w:rPr>
        <w:t>)</w:t>
      </w:r>
      <w:r w:rsidRPr="007376A9">
        <w:rPr>
          <w:rFonts w:asciiTheme="minorHAnsi" w:hAnsiTheme="minorHAnsi" w:cstheme="minorHAnsi"/>
        </w:rPr>
        <w:t xml:space="preserve"> solution</w:t>
      </w:r>
      <w:r w:rsidR="003E41E1">
        <w:rPr>
          <w:rFonts w:asciiTheme="minorHAnsi" w:hAnsiTheme="minorHAnsi" w:cstheme="minorHAnsi"/>
        </w:rPr>
        <w:t>.</w:t>
      </w:r>
    </w:p>
    <w:p w14:paraId="7054419B" w14:textId="77777777" w:rsidR="003E41E1" w:rsidRDefault="003E41E1" w:rsidP="002856E5">
      <w:pPr>
        <w:pStyle w:val="ListParagraph"/>
        <w:widowControl/>
        <w:tabs>
          <w:tab w:val="left" w:pos="360"/>
        </w:tabs>
        <w:autoSpaceDE/>
        <w:autoSpaceDN/>
        <w:adjustRightInd/>
        <w:ind w:left="0"/>
        <w:rPr>
          <w:rFonts w:asciiTheme="minorHAnsi" w:hAnsiTheme="minorHAnsi" w:cstheme="minorHAnsi"/>
        </w:rPr>
      </w:pPr>
    </w:p>
    <w:p w14:paraId="23A912E9" w14:textId="6E1312D4" w:rsidR="00EB126C" w:rsidRPr="007376A9" w:rsidRDefault="00EB126C" w:rsidP="002856E5">
      <w:pPr>
        <w:pStyle w:val="ListParagraph"/>
        <w:widowControl/>
        <w:numPr>
          <w:ilvl w:val="2"/>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Reconstitute PDL in 0.1 M borate buffer </w:t>
      </w:r>
      <w:r w:rsidR="009F25DB" w:rsidRPr="009F25DB">
        <w:rPr>
          <w:rFonts w:asciiTheme="minorHAnsi" w:hAnsiTheme="minorHAnsi" w:cstheme="minorHAnsi"/>
        </w:rPr>
        <w:t>(</w:t>
      </w:r>
      <w:r w:rsidRPr="007376A9">
        <w:rPr>
          <w:rFonts w:asciiTheme="minorHAnsi" w:hAnsiTheme="minorHAnsi" w:cstheme="minorHAnsi"/>
        </w:rPr>
        <w:t>pH</w:t>
      </w:r>
      <w:r w:rsidR="003E41E1">
        <w:rPr>
          <w:rFonts w:asciiTheme="minorHAnsi" w:hAnsiTheme="minorHAnsi" w:cstheme="minorHAnsi"/>
        </w:rPr>
        <w:t xml:space="preserve"> </w:t>
      </w:r>
      <w:r w:rsidRPr="007376A9">
        <w:rPr>
          <w:rFonts w:asciiTheme="minorHAnsi" w:hAnsiTheme="minorHAnsi" w:cstheme="minorHAnsi"/>
        </w:rPr>
        <w:t>8.2</w:t>
      </w:r>
      <w:r w:rsidR="009F25DB" w:rsidRPr="009F25DB">
        <w:rPr>
          <w:rFonts w:asciiTheme="minorHAnsi" w:hAnsiTheme="minorHAnsi" w:cstheme="minorHAnsi"/>
        </w:rPr>
        <w:t>)</w:t>
      </w:r>
      <w:r w:rsidRPr="007376A9">
        <w:rPr>
          <w:rFonts w:asciiTheme="minorHAnsi" w:hAnsiTheme="minorHAnsi" w:cstheme="minorHAnsi"/>
        </w:rPr>
        <w:t xml:space="preserve"> to a concentration of 1 mg</w:t>
      </w:r>
      <w:r w:rsidR="003E41E1">
        <w:rPr>
          <w:rFonts w:asciiTheme="minorHAnsi" w:hAnsiTheme="minorHAnsi" w:cstheme="minorHAnsi"/>
        </w:rPr>
        <w:t>/mL</w:t>
      </w:r>
      <w:r w:rsidRPr="007376A9">
        <w:rPr>
          <w:rFonts w:asciiTheme="minorHAnsi" w:hAnsiTheme="minorHAnsi" w:cstheme="minorHAnsi"/>
        </w:rPr>
        <w:t xml:space="preserve"> </w:t>
      </w:r>
      <w:r w:rsidR="009F25DB" w:rsidRPr="009F25DB">
        <w:rPr>
          <w:rFonts w:asciiTheme="minorHAnsi" w:hAnsiTheme="minorHAnsi" w:cstheme="minorHAnsi"/>
        </w:rPr>
        <w:t>(</w:t>
      </w:r>
      <w:r w:rsidRPr="007376A9">
        <w:rPr>
          <w:rFonts w:asciiTheme="minorHAnsi" w:hAnsiTheme="minorHAnsi" w:cstheme="minorHAnsi"/>
        </w:rPr>
        <w:t>10</w:t>
      </w:r>
      <w:r w:rsidR="003E41E1">
        <w:rPr>
          <w:rFonts w:asciiTheme="minorHAnsi" w:hAnsiTheme="minorHAnsi" w:cstheme="minorHAnsi"/>
        </w:rPr>
        <w:t>x</w:t>
      </w:r>
      <w:r w:rsidRPr="007376A9">
        <w:rPr>
          <w:rFonts w:asciiTheme="minorHAnsi" w:hAnsiTheme="minorHAnsi" w:cstheme="minorHAnsi"/>
        </w:rPr>
        <w:t xml:space="preserve"> solution</w:t>
      </w:r>
      <w:r w:rsidR="009F25DB" w:rsidRPr="009F25DB">
        <w:rPr>
          <w:rFonts w:asciiTheme="minorHAnsi" w:hAnsiTheme="minorHAnsi" w:cstheme="minorHAnsi"/>
        </w:rPr>
        <w:t>)</w:t>
      </w:r>
      <w:r w:rsidRPr="007376A9">
        <w:rPr>
          <w:rFonts w:asciiTheme="minorHAnsi" w:hAnsiTheme="minorHAnsi" w:cstheme="minorHAnsi"/>
        </w:rPr>
        <w:t>.</w:t>
      </w:r>
    </w:p>
    <w:p w14:paraId="09DAB8D0" w14:textId="77777777" w:rsidR="003E41E1" w:rsidRDefault="003E41E1" w:rsidP="002856E5">
      <w:pPr>
        <w:pStyle w:val="ListParagraph"/>
        <w:widowControl/>
        <w:tabs>
          <w:tab w:val="left" w:pos="720"/>
        </w:tabs>
        <w:autoSpaceDE/>
        <w:autoSpaceDN/>
        <w:adjustRightInd/>
        <w:ind w:left="0"/>
        <w:rPr>
          <w:rFonts w:asciiTheme="minorHAnsi" w:hAnsiTheme="minorHAnsi" w:cstheme="minorHAnsi"/>
        </w:rPr>
      </w:pPr>
    </w:p>
    <w:p w14:paraId="28472C05" w14:textId="0F4A0420" w:rsidR="00EB126C" w:rsidRDefault="00EB126C" w:rsidP="002856E5">
      <w:pPr>
        <w:pStyle w:val="ListParagraph"/>
        <w:widowControl/>
        <w:numPr>
          <w:ilvl w:val="2"/>
          <w:numId w:val="30"/>
        </w:numPr>
        <w:tabs>
          <w:tab w:val="left" w:pos="72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Dilute 1:10 in 166.6 mM borate buffer </w:t>
      </w:r>
      <w:r w:rsidR="009F25DB" w:rsidRPr="009F25DB">
        <w:rPr>
          <w:rFonts w:asciiTheme="minorHAnsi" w:hAnsiTheme="minorHAnsi" w:cstheme="minorHAnsi"/>
        </w:rPr>
        <w:t>(</w:t>
      </w:r>
      <w:r w:rsidRPr="007376A9">
        <w:rPr>
          <w:rFonts w:asciiTheme="minorHAnsi" w:hAnsiTheme="minorHAnsi" w:cstheme="minorHAnsi"/>
        </w:rPr>
        <w:t>pH</w:t>
      </w:r>
      <w:r w:rsidR="003E41E1">
        <w:rPr>
          <w:rFonts w:asciiTheme="minorHAnsi" w:hAnsiTheme="minorHAnsi" w:cstheme="minorHAnsi"/>
        </w:rPr>
        <w:t xml:space="preserve"> </w:t>
      </w:r>
      <w:r w:rsidRPr="007376A9">
        <w:rPr>
          <w:rFonts w:asciiTheme="minorHAnsi" w:hAnsiTheme="minorHAnsi" w:cstheme="minorHAnsi"/>
        </w:rPr>
        <w:t>8.2</w:t>
      </w:r>
      <w:r w:rsidR="009F25DB" w:rsidRPr="009F25DB">
        <w:rPr>
          <w:rFonts w:asciiTheme="minorHAnsi" w:hAnsiTheme="minorHAnsi" w:cstheme="minorHAnsi"/>
        </w:rPr>
        <w:t>)</w:t>
      </w:r>
      <w:r w:rsidRPr="007376A9">
        <w:rPr>
          <w:rFonts w:asciiTheme="minorHAnsi" w:hAnsiTheme="minorHAnsi" w:cstheme="minorHAnsi"/>
        </w:rPr>
        <w:t xml:space="preserve"> to obtain a final concentration of 0.1 mg</w:t>
      </w:r>
      <w:r w:rsidR="003E41E1">
        <w:rPr>
          <w:rFonts w:asciiTheme="minorHAnsi" w:hAnsiTheme="minorHAnsi" w:cstheme="minorHAnsi"/>
        </w:rPr>
        <w:t>/</w:t>
      </w:r>
      <w:proofErr w:type="spellStart"/>
      <w:r w:rsidR="003E41E1">
        <w:rPr>
          <w:rFonts w:asciiTheme="minorHAnsi" w:hAnsiTheme="minorHAnsi" w:cstheme="minorHAnsi"/>
        </w:rPr>
        <w:t>mL</w:t>
      </w:r>
      <w:r w:rsidRPr="007376A9">
        <w:rPr>
          <w:rFonts w:asciiTheme="minorHAnsi" w:hAnsiTheme="minorHAnsi" w:cstheme="minorHAnsi"/>
        </w:rPr>
        <w:t>.</w:t>
      </w:r>
      <w:proofErr w:type="spellEnd"/>
    </w:p>
    <w:p w14:paraId="06615E06" w14:textId="77777777" w:rsidR="003E41E1" w:rsidRPr="003E41E1" w:rsidRDefault="003E41E1" w:rsidP="002856E5">
      <w:pPr>
        <w:widowControl/>
        <w:tabs>
          <w:tab w:val="left" w:pos="720"/>
        </w:tabs>
        <w:autoSpaceDE/>
        <w:autoSpaceDN/>
        <w:adjustRightInd/>
        <w:rPr>
          <w:rFonts w:asciiTheme="minorHAnsi" w:hAnsiTheme="minorHAnsi" w:cstheme="minorHAnsi"/>
        </w:rPr>
      </w:pPr>
    </w:p>
    <w:p w14:paraId="328E892A" w14:textId="77777777" w:rsidR="003E41E1"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Prepare 10 µg</w:t>
      </w:r>
      <w:r w:rsidR="003E41E1">
        <w:rPr>
          <w:rFonts w:asciiTheme="minorHAnsi" w:hAnsiTheme="minorHAnsi" w:cstheme="minorHAnsi"/>
        </w:rPr>
        <w:t>/mL</w:t>
      </w:r>
      <w:r w:rsidRPr="007376A9">
        <w:rPr>
          <w:rFonts w:asciiTheme="minorHAnsi" w:hAnsiTheme="minorHAnsi" w:cstheme="minorHAnsi"/>
        </w:rPr>
        <w:t xml:space="preserve"> laminin solution</w:t>
      </w:r>
      <w:r w:rsidR="003E41E1">
        <w:rPr>
          <w:rFonts w:asciiTheme="minorHAnsi" w:hAnsiTheme="minorHAnsi" w:cstheme="minorHAnsi"/>
        </w:rPr>
        <w:t xml:space="preserve">. </w:t>
      </w:r>
    </w:p>
    <w:p w14:paraId="0DBA3BB5" w14:textId="77777777" w:rsidR="003E41E1" w:rsidRDefault="003E41E1" w:rsidP="002856E5">
      <w:pPr>
        <w:pStyle w:val="ListParagraph"/>
        <w:widowControl/>
        <w:tabs>
          <w:tab w:val="left" w:pos="360"/>
        </w:tabs>
        <w:autoSpaceDE/>
        <w:autoSpaceDN/>
        <w:adjustRightInd/>
        <w:ind w:left="0"/>
        <w:rPr>
          <w:rFonts w:asciiTheme="minorHAnsi" w:hAnsiTheme="minorHAnsi" w:cstheme="minorHAnsi"/>
        </w:rPr>
      </w:pPr>
    </w:p>
    <w:p w14:paraId="6AF5132E" w14:textId="42C19DDC" w:rsidR="003E41E1" w:rsidRPr="003E41E1" w:rsidRDefault="00EB126C" w:rsidP="002856E5">
      <w:pPr>
        <w:pStyle w:val="ListParagraph"/>
        <w:widowControl/>
        <w:numPr>
          <w:ilvl w:val="2"/>
          <w:numId w:val="30"/>
        </w:numPr>
        <w:tabs>
          <w:tab w:val="left" w:pos="360"/>
        </w:tabs>
        <w:autoSpaceDE/>
        <w:autoSpaceDN/>
        <w:adjustRightInd/>
        <w:ind w:left="0" w:firstLine="0"/>
        <w:rPr>
          <w:rFonts w:asciiTheme="minorHAnsi" w:hAnsiTheme="minorHAnsi" w:cstheme="minorHAnsi"/>
        </w:rPr>
      </w:pPr>
      <w:r w:rsidRPr="003E41E1">
        <w:rPr>
          <w:rFonts w:asciiTheme="minorHAnsi" w:hAnsiTheme="minorHAnsi" w:cstheme="minorHAnsi"/>
        </w:rPr>
        <w:t>Dilute 1 mg</w:t>
      </w:r>
      <w:r w:rsidR="003E41E1" w:rsidRPr="003E41E1">
        <w:rPr>
          <w:rFonts w:asciiTheme="minorHAnsi" w:hAnsiTheme="minorHAnsi" w:cstheme="minorHAnsi"/>
        </w:rPr>
        <w:t>/mL</w:t>
      </w:r>
      <w:r w:rsidRPr="003E41E1">
        <w:rPr>
          <w:rFonts w:asciiTheme="minorHAnsi" w:hAnsiTheme="minorHAnsi" w:cstheme="minorHAnsi"/>
        </w:rPr>
        <w:t xml:space="preserve"> laminin in plain neurobasal medium to a final concentration of 10 µg</w:t>
      </w:r>
      <w:r w:rsidR="003E41E1" w:rsidRPr="003E41E1">
        <w:rPr>
          <w:rFonts w:asciiTheme="minorHAnsi" w:hAnsiTheme="minorHAnsi" w:cstheme="minorHAnsi"/>
        </w:rPr>
        <w:t>/</w:t>
      </w:r>
      <w:proofErr w:type="spellStart"/>
      <w:r w:rsidR="003E41E1" w:rsidRPr="003E41E1">
        <w:rPr>
          <w:rFonts w:asciiTheme="minorHAnsi" w:hAnsiTheme="minorHAnsi" w:cstheme="minorHAnsi"/>
        </w:rPr>
        <w:t>mL</w:t>
      </w:r>
      <w:r w:rsidRPr="003E41E1">
        <w:rPr>
          <w:rFonts w:asciiTheme="minorHAnsi" w:hAnsiTheme="minorHAnsi" w:cstheme="minorHAnsi"/>
        </w:rPr>
        <w:t>.</w:t>
      </w:r>
      <w:proofErr w:type="spellEnd"/>
    </w:p>
    <w:p w14:paraId="02D76513" w14:textId="77777777" w:rsidR="003E41E1" w:rsidRDefault="003E41E1" w:rsidP="002856E5">
      <w:pPr>
        <w:pStyle w:val="ListParagraph"/>
        <w:widowControl/>
        <w:tabs>
          <w:tab w:val="left" w:pos="360"/>
        </w:tabs>
        <w:autoSpaceDE/>
        <w:autoSpaceDN/>
        <w:adjustRightInd/>
        <w:ind w:left="0"/>
        <w:rPr>
          <w:rFonts w:asciiTheme="minorHAnsi" w:hAnsiTheme="minorHAnsi" w:cstheme="minorHAnsi"/>
        </w:rPr>
      </w:pPr>
    </w:p>
    <w:p w14:paraId="67F686BF" w14:textId="2C487341" w:rsidR="00EB126C"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476773">
        <w:rPr>
          <w:rFonts w:asciiTheme="minorHAnsi" w:hAnsiTheme="minorHAnsi" w:cstheme="minorHAnsi"/>
        </w:rPr>
        <w:t xml:space="preserve">Prepare Hank’s Balanced Salt Solution </w:t>
      </w:r>
      <w:r w:rsidR="009F25DB" w:rsidRPr="009F25DB">
        <w:rPr>
          <w:rFonts w:asciiTheme="minorHAnsi" w:hAnsiTheme="minorHAnsi" w:cstheme="minorHAnsi"/>
        </w:rPr>
        <w:t>(</w:t>
      </w:r>
      <w:r w:rsidRPr="00476773">
        <w:rPr>
          <w:rFonts w:asciiTheme="minorHAnsi" w:hAnsiTheme="minorHAnsi" w:cstheme="minorHAnsi"/>
        </w:rPr>
        <w:t>HBSS</w:t>
      </w:r>
      <w:r w:rsidR="009F25DB" w:rsidRPr="009F25DB">
        <w:rPr>
          <w:rFonts w:asciiTheme="minorHAnsi" w:hAnsiTheme="minorHAnsi" w:cstheme="minorHAnsi"/>
        </w:rPr>
        <w:t>)</w:t>
      </w:r>
      <w:r w:rsidRPr="00476773">
        <w:rPr>
          <w:rFonts w:asciiTheme="minorHAnsi" w:hAnsiTheme="minorHAnsi" w:cstheme="minorHAnsi"/>
        </w:rPr>
        <w:t xml:space="preserve">: 5.36 mM </w:t>
      </w:r>
      <w:proofErr w:type="spellStart"/>
      <w:r w:rsidRPr="00476773">
        <w:rPr>
          <w:rFonts w:asciiTheme="minorHAnsi" w:hAnsiTheme="minorHAnsi" w:cstheme="minorHAnsi"/>
        </w:rPr>
        <w:t>KCl</w:t>
      </w:r>
      <w:proofErr w:type="spellEnd"/>
      <w:r w:rsidRPr="00476773">
        <w:rPr>
          <w:rFonts w:asciiTheme="minorHAnsi" w:hAnsiTheme="minorHAnsi" w:cstheme="minorHAnsi"/>
        </w:rPr>
        <w:t>, 0.44 mM KH</w:t>
      </w:r>
      <w:r w:rsidRPr="00476773">
        <w:rPr>
          <w:rFonts w:asciiTheme="minorHAnsi" w:hAnsiTheme="minorHAnsi" w:cstheme="minorHAnsi"/>
          <w:vertAlign w:val="subscript"/>
        </w:rPr>
        <w:t>2</w:t>
      </w:r>
      <w:r w:rsidRPr="00476773">
        <w:rPr>
          <w:rFonts w:asciiTheme="minorHAnsi" w:hAnsiTheme="minorHAnsi" w:cstheme="minorHAnsi"/>
        </w:rPr>
        <w:t>PO</w:t>
      </w:r>
      <w:r w:rsidRPr="00476773">
        <w:rPr>
          <w:rFonts w:asciiTheme="minorHAnsi" w:hAnsiTheme="minorHAnsi" w:cstheme="minorHAnsi"/>
          <w:vertAlign w:val="subscript"/>
        </w:rPr>
        <w:t>4</w:t>
      </w:r>
      <w:r w:rsidRPr="00476773">
        <w:rPr>
          <w:rFonts w:asciiTheme="minorHAnsi" w:hAnsiTheme="minorHAnsi" w:cstheme="minorHAnsi"/>
        </w:rPr>
        <w:t>, 137 mM NaCl, 4.16 mM</w:t>
      </w:r>
      <w:r w:rsidR="00DE093A" w:rsidRPr="00476773">
        <w:rPr>
          <w:rFonts w:asciiTheme="minorHAnsi" w:hAnsiTheme="minorHAnsi" w:cstheme="minorHAnsi"/>
        </w:rPr>
        <w:t xml:space="preserve"> NaHCO3, 0.34 mM</w:t>
      </w:r>
      <w:r w:rsidRPr="00476773">
        <w:rPr>
          <w:rFonts w:asciiTheme="minorHAnsi" w:hAnsiTheme="minorHAnsi" w:cstheme="minorHAnsi"/>
        </w:rPr>
        <w:t xml:space="preserve"> Na</w:t>
      </w:r>
      <w:r w:rsidRPr="00476773">
        <w:rPr>
          <w:rFonts w:asciiTheme="minorHAnsi" w:hAnsiTheme="minorHAnsi" w:cstheme="minorHAnsi"/>
          <w:vertAlign w:val="subscript"/>
        </w:rPr>
        <w:t>2</w:t>
      </w:r>
      <w:r w:rsidRPr="00476773">
        <w:rPr>
          <w:rFonts w:asciiTheme="minorHAnsi" w:hAnsiTheme="minorHAnsi" w:cstheme="minorHAnsi"/>
        </w:rPr>
        <w:t>HPO</w:t>
      </w:r>
      <w:r w:rsidRPr="00476773">
        <w:rPr>
          <w:rFonts w:asciiTheme="minorHAnsi" w:hAnsiTheme="minorHAnsi" w:cstheme="minorHAnsi"/>
          <w:vertAlign w:val="subscript"/>
        </w:rPr>
        <w:t>4</w:t>
      </w:r>
      <w:r w:rsidRPr="00476773">
        <w:rPr>
          <w:rFonts w:asciiTheme="minorHAnsi" w:hAnsiTheme="minorHAnsi" w:cstheme="minorHAnsi"/>
        </w:rPr>
        <w:t>·2H</w:t>
      </w:r>
      <w:r w:rsidRPr="00476773">
        <w:rPr>
          <w:rFonts w:asciiTheme="minorHAnsi" w:hAnsiTheme="minorHAnsi" w:cstheme="minorHAnsi"/>
          <w:vertAlign w:val="subscript"/>
        </w:rPr>
        <w:t>2</w:t>
      </w:r>
      <w:r w:rsidRPr="00476773">
        <w:rPr>
          <w:rFonts w:asciiTheme="minorHAnsi" w:hAnsiTheme="minorHAnsi" w:cstheme="minorHAnsi"/>
        </w:rPr>
        <w:t>O, 5 mM glucose, 1 mM sodium pyruvate, 10 mM HEPES buffer, 0.001% phenol red. Adjust pH to 7.2.</w:t>
      </w:r>
    </w:p>
    <w:p w14:paraId="56781FDC" w14:textId="77777777" w:rsidR="003E41E1" w:rsidRPr="00476773" w:rsidRDefault="003E41E1" w:rsidP="002856E5">
      <w:pPr>
        <w:pStyle w:val="ListParagraph"/>
        <w:widowControl/>
        <w:tabs>
          <w:tab w:val="left" w:pos="360"/>
        </w:tabs>
        <w:autoSpaceDE/>
        <w:autoSpaceDN/>
        <w:adjustRightInd/>
        <w:ind w:left="0"/>
        <w:rPr>
          <w:rFonts w:asciiTheme="minorHAnsi" w:hAnsiTheme="minorHAnsi" w:cstheme="minorHAnsi"/>
        </w:rPr>
      </w:pPr>
    </w:p>
    <w:p w14:paraId="779C4831" w14:textId="3D5871C3" w:rsidR="00EB126C" w:rsidRPr="003E41E1"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3E41E1">
        <w:rPr>
          <w:rFonts w:asciiTheme="minorHAnsi" w:hAnsiTheme="minorHAnsi" w:cstheme="minorHAnsi"/>
        </w:rPr>
        <w:t>Prepare 0.1% trypsin solution</w:t>
      </w:r>
      <w:r w:rsidR="003E41E1">
        <w:rPr>
          <w:rFonts w:asciiTheme="minorHAnsi" w:hAnsiTheme="minorHAnsi" w:cstheme="minorHAnsi"/>
        </w:rPr>
        <w:t>.</w:t>
      </w:r>
    </w:p>
    <w:p w14:paraId="64B87EB5" w14:textId="77777777" w:rsidR="003E41E1" w:rsidRDefault="003E41E1" w:rsidP="002856E5">
      <w:pPr>
        <w:pStyle w:val="ListParagraph"/>
        <w:widowControl/>
        <w:tabs>
          <w:tab w:val="left" w:pos="360"/>
        </w:tabs>
        <w:autoSpaceDE/>
        <w:autoSpaceDN/>
        <w:adjustRightInd/>
        <w:ind w:left="0"/>
        <w:rPr>
          <w:rFonts w:asciiTheme="minorHAnsi" w:hAnsiTheme="minorHAnsi" w:cstheme="minorHAnsi"/>
        </w:rPr>
      </w:pPr>
    </w:p>
    <w:p w14:paraId="418A74D7" w14:textId="0BF5E21D" w:rsidR="00EB126C" w:rsidRDefault="00EB126C" w:rsidP="002856E5">
      <w:pPr>
        <w:pStyle w:val="ListParagraph"/>
        <w:widowControl/>
        <w:numPr>
          <w:ilvl w:val="2"/>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Dissolve 5 mg of trypsin 1:250 powder in 5</w:t>
      </w:r>
      <w:r w:rsidR="003E41E1">
        <w:rPr>
          <w:rFonts w:asciiTheme="minorHAnsi" w:hAnsiTheme="minorHAnsi" w:cstheme="minorHAnsi"/>
        </w:rPr>
        <w:t xml:space="preserve"> mL</w:t>
      </w:r>
      <w:r w:rsidRPr="007376A9">
        <w:rPr>
          <w:rFonts w:asciiTheme="minorHAnsi" w:hAnsiTheme="minorHAnsi" w:cstheme="minorHAnsi"/>
        </w:rPr>
        <w:t xml:space="preserve"> of HBSS for a final concentration of 0.1%.</w:t>
      </w:r>
    </w:p>
    <w:p w14:paraId="72F01B98" w14:textId="77777777" w:rsidR="003E41E1" w:rsidRPr="007376A9" w:rsidRDefault="003E41E1" w:rsidP="002856E5">
      <w:pPr>
        <w:pStyle w:val="ListParagraph"/>
        <w:widowControl/>
        <w:tabs>
          <w:tab w:val="left" w:pos="360"/>
        </w:tabs>
        <w:autoSpaceDE/>
        <w:autoSpaceDN/>
        <w:adjustRightInd/>
        <w:ind w:left="0"/>
        <w:rPr>
          <w:rFonts w:asciiTheme="minorHAnsi" w:hAnsiTheme="minorHAnsi" w:cstheme="minorHAnsi"/>
        </w:rPr>
      </w:pPr>
    </w:p>
    <w:p w14:paraId="77B12B74" w14:textId="2327D078" w:rsidR="00EB126C" w:rsidRDefault="00EB126C" w:rsidP="002856E5">
      <w:pPr>
        <w:pStyle w:val="ListParagraph"/>
        <w:widowControl/>
        <w:numPr>
          <w:ilvl w:val="2"/>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Place in a roller mixer at 4 </w:t>
      </w:r>
      <w:r w:rsidR="003E41E1">
        <w:rPr>
          <w:rFonts w:asciiTheme="minorHAnsi" w:hAnsiTheme="minorHAnsi" w:cstheme="minorHAnsi"/>
        </w:rPr>
        <w:t>°</w:t>
      </w:r>
      <w:r w:rsidRPr="007376A9">
        <w:rPr>
          <w:rFonts w:asciiTheme="minorHAnsi" w:hAnsiTheme="minorHAnsi" w:cstheme="minorHAnsi"/>
        </w:rPr>
        <w:t>C until completely dissolved.</w:t>
      </w:r>
    </w:p>
    <w:p w14:paraId="6FF0099C" w14:textId="77777777" w:rsidR="003E41E1" w:rsidRPr="003E41E1" w:rsidRDefault="003E41E1" w:rsidP="002856E5">
      <w:pPr>
        <w:widowControl/>
        <w:tabs>
          <w:tab w:val="left" w:pos="360"/>
        </w:tabs>
        <w:autoSpaceDE/>
        <w:autoSpaceDN/>
        <w:adjustRightInd/>
        <w:rPr>
          <w:rFonts w:asciiTheme="minorHAnsi" w:hAnsiTheme="minorHAnsi" w:cstheme="minorHAnsi"/>
        </w:rPr>
      </w:pPr>
    </w:p>
    <w:p w14:paraId="62DCE8B1" w14:textId="24D80736" w:rsidR="00EB126C" w:rsidRDefault="00EB126C" w:rsidP="002856E5">
      <w:pPr>
        <w:pStyle w:val="ListParagraph"/>
        <w:widowControl/>
        <w:numPr>
          <w:ilvl w:val="2"/>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Filter using a 10</w:t>
      </w:r>
      <w:r w:rsidR="003E41E1">
        <w:rPr>
          <w:rFonts w:asciiTheme="minorHAnsi" w:hAnsiTheme="minorHAnsi" w:cstheme="minorHAnsi"/>
        </w:rPr>
        <w:t xml:space="preserve"> mL</w:t>
      </w:r>
      <w:r w:rsidRPr="007376A9">
        <w:rPr>
          <w:rFonts w:asciiTheme="minorHAnsi" w:hAnsiTheme="minorHAnsi" w:cstheme="minorHAnsi"/>
        </w:rPr>
        <w:t xml:space="preserve"> syringe and a 0.22 µm syringe filter.</w:t>
      </w:r>
    </w:p>
    <w:p w14:paraId="0E995E57" w14:textId="77777777" w:rsidR="003E41E1" w:rsidRPr="003E41E1" w:rsidRDefault="003E41E1" w:rsidP="002856E5">
      <w:pPr>
        <w:widowControl/>
        <w:tabs>
          <w:tab w:val="left" w:pos="360"/>
        </w:tabs>
        <w:autoSpaceDE/>
        <w:autoSpaceDN/>
        <w:adjustRightInd/>
        <w:rPr>
          <w:rFonts w:asciiTheme="minorHAnsi" w:hAnsiTheme="minorHAnsi" w:cstheme="minorHAnsi"/>
        </w:rPr>
      </w:pPr>
    </w:p>
    <w:p w14:paraId="4FD7A957" w14:textId="3A9A1037" w:rsidR="00EB126C"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Prepare ciliary ganglia </w:t>
      </w:r>
      <w:r w:rsidRPr="007376A9">
        <w:rPr>
          <w:rFonts w:asciiTheme="minorHAnsi" w:hAnsiTheme="minorHAnsi" w:cstheme="minorHAnsi"/>
          <w:b/>
          <w:bCs/>
        </w:rPr>
        <w:t>incomplete medium</w:t>
      </w:r>
      <w:r w:rsidRPr="007376A9">
        <w:rPr>
          <w:rFonts w:asciiTheme="minorHAnsi" w:hAnsiTheme="minorHAnsi" w:cstheme="minorHAnsi"/>
        </w:rPr>
        <w:t xml:space="preserve">: neurobasal medium without glutamine, 1X B27 </w:t>
      </w:r>
      <w:r w:rsidR="009F25DB" w:rsidRPr="009F25DB">
        <w:rPr>
          <w:rFonts w:asciiTheme="minorHAnsi" w:hAnsiTheme="minorHAnsi" w:cstheme="minorHAnsi"/>
        </w:rPr>
        <w:t>(</w:t>
      </w:r>
      <w:r w:rsidRPr="007376A9">
        <w:rPr>
          <w:rFonts w:asciiTheme="minorHAnsi" w:hAnsiTheme="minorHAnsi" w:cstheme="minorHAnsi"/>
        </w:rPr>
        <w:t>photo-sensitive</w:t>
      </w:r>
      <w:r w:rsidR="009F25DB" w:rsidRPr="009F25DB">
        <w:rPr>
          <w:rFonts w:asciiTheme="minorHAnsi" w:hAnsiTheme="minorHAnsi" w:cstheme="minorHAnsi"/>
        </w:rPr>
        <w:t>)</w:t>
      </w:r>
      <w:r w:rsidRPr="007376A9">
        <w:rPr>
          <w:rFonts w:asciiTheme="minorHAnsi" w:hAnsiTheme="minorHAnsi" w:cstheme="minorHAnsi"/>
        </w:rPr>
        <w:t>, 10% heat-inactivated horse serum, 2% heat-inactivated FBS, 12.5 U</w:t>
      </w:r>
      <w:r w:rsidR="003E41E1">
        <w:rPr>
          <w:rFonts w:asciiTheme="minorHAnsi" w:hAnsiTheme="minorHAnsi" w:cstheme="minorHAnsi"/>
        </w:rPr>
        <w:t>/mL</w:t>
      </w:r>
      <w:r w:rsidRPr="007376A9">
        <w:rPr>
          <w:rFonts w:asciiTheme="minorHAnsi" w:hAnsiTheme="minorHAnsi" w:cstheme="minorHAnsi"/>
        </w:rPr>
        <w:t xml:space="preserve"> penicillin/streptomycin </w:t>
      </w:r>
      <w:r w:rsidR="009F25DB" w:rsidRPr="009F25DB">
        <w:rPr>
          <w:rFonts w:asciiTheme="minorHAnsi" w:hAnsiTheme="minorHAnsi" w:cstheme="minorHAnsi"/>
        </w:rPr>
        <w:t>(</w:t>
      </w:r>
      <w:r w:rsidRPr="007376A9">
        <w:rPr>
          <w:rFonts w:asciiTheme="minorHAnsi" w:hAnsiTheme="minorHAnsi" w:cstheme="minorHAnsi"/>
        </w:rPr>
        <w:t>0.25</w:t>
      </w:r>
      <w:r w:rsidR="003E41E1">
        <w:rPr>
          <w:rFonts w:asciiTheme="minorHAnsi" w:hAnsiTheme="minorHAnsi" w:cstheme="minorHAnsi"/>
        </w:rPr>
        <w:t>x</w:t>
      </w:r>
      <w:r w:rsidR="009F25DB" w:rsidRPr="009F25DB">
        <w:rPr>
          <w:rFonts w:asciiTheme="minorHAnsi" w:hAnsiTheme="minorHAnsi" w:cstheme="minorHAnsi"/>
        </w:rPr>
        <w:t>)</w:t>
      </w:r>
      <w:r w:rsidRPr="007376A9">
        <w:rPr>
          <w:rFonts w:asciiTheme="minorHAnsi" w:hAnsiTheme="minorHAnsi" w:cstheme="minorHAnsi"/>
        </w:rPr>
        <w:t xml:space="preserve"> and 2 mM glutamine. Use sterile reagents and prepare the medium under sterile conditions.</w:t>
      </w:r>
    </w:p>
    <w:p w14:paraId="7A101A6D" w14:textId="77777777" w:rsidR="003E41E1" w:rsidRPr="007376A9" w:rsidRDefault="003E41E1" w:rsidP="002856E5">
      <w:pPr>
        <w:pStyle w:val="ListParagraph"/>
        <w:widowControl/>
        <w:tabs>
          <w:tab w:val="left" w:pos="360"/>
        </w:tabs>
        <w:autoSpaceDE/>
        <w:autoSpaceDN/>
        <w:adjustRightInd/>
        <w:ind w:left="0"/>
        <w:rPr>
          <w:rFonts w:asciiTheme="minorHAnsi" w:hAnsiTheme="minorHAnsi" w:cstheme="minorHAnsi"/>
        </w:rPr>
      </w:pPr>
    </w:p>
    <w:p w14:paraId="1F883CAF" w14:textId="45A9E214" w:rsidR="00EB126C" w:rsidRPr="007376A9" w:rsidRDefault="00EB126C" w:rsidP="002856E5">
      <w:pPr>
        <w:pStyle w:val="ListParagraph"/>
        <w:widowControl/>
        <w:numPr>
          <w:ilvl w:val="1"/>
          <w:numId w:val="30"/>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Prepare ciliary ganglia </w:t>
      </w:r>
      <w:r w:rsidRPr="007376A9">
        <w:rPr>
          <w:rFonts w:asciiTheme="minorHAnsi" w:hAnsiTheme="minorHAnsi" w:cstheme="minorHAnsi"/>
          <w:b/>
          <w:bCs/>
        </w:rPr>
        <w:t>complete medium</w:t>
      </w:r>
      <w:r w:rsidRPr="007376A9">
        <w:rPr>
          <w:rFonts w:asciiTheme="minorHAnsi" w:hAnsiTheme="minorHAnsi" w:cstheme="minorHAnsi"/>
        </w:rPr>
        <w:t xml:space="preserve"> </w:t>
      </w:r>
      <w:r w:rsidR="009F25DB" w:rsidRPr="009F25DB">
        <w:rPr>
          <w:rFonts w:asciiTheme="minorHAnsi" w:hAnsiTheme="minorHAnsi" w:cstheme="minorHAnsi"/>
        </w:rPr>
        <w:t>(</w:t>
      </w:r>
      <w:r w:rsidRPr="007376A9">
        <w:rPr>
          <w:rFonts w:asciiTheme="minorHAnsi" w:hAnsiTheme="minorHAnsi" w:cstheme="minorHAnsi"/>
        </w:rPr>
        <w:t>supplemented with growth factors</w:t>
      </w:r>
      <w:r w:rsidR="009F25DB" w:rsidRPr="009F25DB">
        <w:rPr>
          <w:rFonts w:asciiTheme="minorHAnsi" w:hAnsiTheme="minorHAnsi" w:cstheme="minorHAnsi"/>
        </w:rPr>
        <w:t>)</w:t>
      </w:r>
      <w:r w:rsidRPr="007376A9">
        <w:rPr>
          <w:rFonts w:asciiTheme="minorHAnsi" w:hAnsiTheme="minorHAnsi" w:cstheme="minorHAnsi"/>
        </w:rPr>
        <w:t>: to the incomplete medium, add 5 ng</w:t>
      </w:r>
      <w:r w:rsidR="003E41E1">
        <w:rPr>
          <w:rFonts w:asciiTheme="minorHAnsi" w:hAnsiTheme="minorHAnsi" w:cstheme="minorHAnsi"/>
        </w:rPr>
        <w:t>/mL</w:t>
      </w:r>
      <w:r w:rsidRPr="007376A9">
        <w:rPr>
          <w:rFonts w:asciiTheme="minorHAnsi" w:hAnsiTheme="minorHAnsi" w:cstheme="minorHAnsi"/>
        </w:rPr>
        <w:t xml:space="preserve"> GDNF</w:t>
      </w:r>
      <w:r w:rsidR="003E41E1">
        <w:rPr>
          <w:rFonts w:asciiTheme="minorHAnsi" w:hAnsiTheme="minorHAnsi" w:cstheme="minorHAnsi"/>
        </w:rPr>
        <w:t xml:space="preserve"> and</w:t>
      </w:r>
      <w:r w:rsidRPr="007376A9">
        <w:rPr>
          <w:rFonts w:asciiTheme="minorHAnsi" w:hAnsiTheme="minorHAnsi" w:cstheme="minorHAnsi"/>
        </w:rPr>
        <w:t xml:space="preserve"> 5 ng</w:t>
      </w:r>
      <w:r w:rsidR="003E41E1">
        <w:rPr>
          <w:rFonts w:asciiTheme="minorHAnsi" w:hAnsiTheme="minorHAnsi" w:cstheme="minorHAnsi"/>
        </w:rPr>
        <w:t>/mL</w:t>
      </w:r>
      <w:r w:rsidRPr="007376A9">
        <w:rPr>
          <w:rFonts w:asciiTheme="minorHAnsi" w:hAnsiTheme="minorHAnsi" w:cstheme="minorHAnsi"/>
        </w:rPr>
        <w:t xml:space="preserve"> CNTF. </w:t>
      </w:r>
    </w:p>
    <w:p w14:paraId="488CC364" w14:textId="77777777" w:rsidR="00EB126C" w:rsidRPr="007376A9" w:rsidRDefault="00EB126C" w:rsidP="002856E5">
      <w:pPr>
        <w:tabs>
          <w:tab w:val="left" w:pos="360"/>
        </w:tabs>
        <w:rPr>
          <w:rFonts w:asciiTheme="minorHAnsi" w:hAnsiTheme="minorHAnsi" w:cstheme="minorHAnsi"/>
        </w:rPr>
      </w:pPr>
    </w:p>
    <w:p w14:paraId="5B30A78C" w14:textId="516D84D9" w:rsidR="00EB126C" w:rsidRDefault="00EB126C" w:rsidP="002856E5">
      <w:pPr>
        <w:pStyle w:val="ListParagraph"/>
        <w:widowControl/>
        <w:numPr>
          <w:ilvl w:val="0"/>
          <w:numId w:val="29"/>
        </w:numPr>
        <w:autoSpaceDE/>
        <w:autoSpaceDN/>
        <w:adjustRightInd/>
        <w:ind w:left="0" w:firstLine="0"/>
        <w:rPr>
          <w:rFonts w:asciiTheme="minorHAnsi" w:hAnsiTheme="minorHAnsi" w:cstheme="minorHAnsi"/>
          <w:b/>
          <w:bCs/>
        </w:rPr>
      </w:pPr>
      <w:r w:rsidRPr="007376A9">
        <w:rPr>
          <w:rFonts w:asciiTheme="minorHAnsi" w:hAnsiTheme="minorHAnsi" w:cstheme="minorHAnsi"/>
          <w:b/>
          <w:bCs/>
        </w:rPr>
        <w:t xml:space="preserve">Preparation of </w:t>
      </w:r>
      <w:r w:rsidR="003E41E1" w:rsidRPr="007376A9">
        <w:rPr>
          <w:rFonts w:asciiTheme="minorHAnsi" w:hAnsiTheme="minorHAnsi" w:cstheme="minorHAnsi"/>
          <w:b/>
          <w:bCs/>
        </w:rPr>
        <w:t>glass coverslips for 24-well plates</w:t>
      </w:r>
    </w:p>
    <w:p w14:paraId="749885FD" w14:textId="77777777" w:rsidR="00EB126C" w:rsidRPr="007376A9" w:rsidRDefault="00EB126C" w:rsidP="002856E5">
      <w:pPr>
        <w:rPr>
          <w:rFonts w:asciiTheme="minorHAnsi" w:hAnsiTheme="minorHAnsi" w:cstheme="minorHAnsi"/>
        </w:rPr>
      </w:pPr>
    </w:p>
    <w:p w14:paraId="1A593CD7" w14:textId="0805904F" w:rsidR="00EB126C"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lastRenderedPageBreak/>
        <w:t xml:space="preserve">Place the desired number of glass coverslips inside an acid resistant container and add 65% nitric acid until all coverslips are submerged. Place the container in an orbital shaker and incubate overnight at room temperature </w:t>
      </w:r>
      <w:r w:rsidR="009F25DB" w:rsidRPr="009F25DB">
        <w:rPr>
          <w:rFonts w:asciiTheme="minorHAnsi" w:hAnsiTheme="minorHAnsi" w:cstheme="minorHAnsi"/>
        </w:rPr>
        <w:t>(</w:t>
      </w:r>
      <w:r w:rsidRPr="007376A9">
        <w:rPr>
          <w:rFonts w:asciiTheme="minorHAnsi" w:hAnsiTheme="minorHAnsi" w:cstheme="minorHAnsi"/>
        </w:rPr>
        <w:t>RT</w:t>
      </w:r>
      <w:r w:rsidR="009F25DB" w:rsidRPr="009F25DB">
        <w:rPr>
          <w:rFonts w:asciiTheme="minorHAnsi" w:hAnsiTheme="minorHAnsi" w:cstheme="minorHAnsi"/>
        </w:rPr>
        <w:t>)</w:t>
      </w:r>
      <w:r w:rsidRPr="007376A9">
        <w:rPr>
          <w:rFonts w:asciiTheme="minorHAnsi" w:hAnsiTheme="minorHAnsi" w:cstheme="minorHAnsi"/>
        </w:rPr>
        <w:t xml:space="preserve"> at a speed of 1000 rpm.</w:t>
      </w:r>
    </w:p>
    <w:p w14:paraId="4C4BBFAC" w14:textId="77777777" w:rsidR="003E41E1" w:rsidRPr="007376A9" w:rsidRDefault="003E41E1" w:rsidP="002856E5">
      <w:pPr>
        <w:pStyle w:val="ListParagraph"/>
        <w:widowControl/>
        <w:tabs>
          <w:tab w:val="left" w:pos="360"/>
        </w:tabs>
        <w:autoSpaceDE/>
        <w:autoSpaceDN/>
        <w:adjustRightInd/>
        <w:ind w:left="0"/>
        <w:rPr>
          <w:rFonts w:asciiTheme="minorHAnsi" w:hAnsiTheme="minorHAnsi" w:cstheme="minorHAnsi"/>
        </w:rPr>
      </w:pPr>
    </w:p>
    <w:p w14:paraId="6C7FB661" w14:textId="1CB0A4CD" w:rsidR="00EB126C"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The next day, carefully transfer the nitric acid to a small reservoir and store for further use. </w:t>
      </w:r>
      <w:r w:rsidR="002856E5">
        <w:rPr>
          <w:rFonts w:asciiTheme="minorHAnsi" w:hAnsiTheme="minorHAnsi" w:cstheme="minorHAnsi"/>
        </w:rPr>
        <w:t>N</w:t>
      </w:r>
      <w:r w:rsidRPr="00E40EB5">
        <w:rPr>
          <w:rFonts w:asciiTheme="minorHAnsi" w:hAnsiTheme="minorHAnsi" w:cstheme="minorHAnsi"/>
        </w:rPr>
        <w:t xml:space="preserve">itric acid can be re-used 2-3x. </w:t>
      </w:r>
    </w:p>
    <w:p w14:paraId="4A846B1C" w14:textId="77777777" w:rsidR="003E41E1" w:rsidRPr="002856E5" w:rsidRDefault="003E41E1" w:rsidP="002856E5">
      <w:pPr>
        <w:widowControl/>
        <w:tabs>
          <w:tab w:val="left" w:pos="360"/>
        </w:tabs>
        <w:autoSpaceDE/>
        <w:autoSpaceDN/>
        <w:adjustRightInd/>
        <w:rPr>
          <w:rFonts w:asciiTheme="minorHAnsi" w:hAnsiTheme="minorHAnsi" w:cstheme="minorHAnsi"/>
        </w:rPr>
      </w:pPr>
    </w:p>
    <w:p w14:paraId="7A84A2DE" w14:textId="645A5148" w:rsidR="00EB126C"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E40EB5">
        <w:rPr>
          <w:rFonts w:asciiTheme="minorHAnsi" w:hAnsiTheme="minorHAnsi" w:cstheme="minorHAnsi"/>
        </w:rPr>
        <w:t xml:space="preserve">Carefully, add </w:t>
      </w:r>
      <w:r w:rsidR="00580FA8" w:rsidRPr="00E40EB5">
        <w:rPr>
          <w:rFonts w:asciiTheme="minorHAnsi" w:hAnsiTheme="minorHAnsi" w:cstheme="minorHAnsi"/>
        </w:rPr>
        <w:t>d</w:t>
      </w:r>
      <w:r w:rsidR="007E4F20" w:rsidRPr="00E40EB5">
        <w:rPr>
          <w:rFonts w:asciiTheme="minorHAnsi" w:hAnsiTheme="minorHAnsi" w:cstheme="minorHAnsi"/>
        </w:rPr>
        <w:t>i</w:t>
      </w:r>
      <w:r w:rsidR="00580FA8" w:rsidRPr="00E40EB5">
        <w:rPr>
          <w:rFonts w:asciiTheme="minorHAnsi" w:hAnsiTheme="minorHAnsi" w:cstheme="minorHAnsi"/>
        </w:rPr>
        <w:t xml:space="preserve">stilled </w:t>
      </w:r>
      <w:r w:rsidRPr="00E40EB5">
        <w:rPr>
          <w:rFonts w:asciiTheme="minorHAnsi" w:hAnsiTheme="minorHAnsi" w:cstheme="minorHAnsi"/>
        </w:rPr>
        <w:t>H</w:t>
      </w:r>
      <w:r w:rsidRPr="00E40EB5">
        <w:rPr>
          <w:rFonts w:asciiTheme="minorHAnsi" w:hAnsiTheme="minorHAnsi" w:cstheme="minorHAnsi"/>
          <w:vertAlign w:val="subscript"/>
        </w:rPr>
        <w:t>2</w:t>
      </w:r>
      <w:r w:rsidRPr="00E40EB5">
        <w:rPr>
          <w:rFonts w:asciiTheme="minorHAnsi" w:hAnsiTheme="minorHAnsi" w:cstheme="minorHAnsi"/>
        </w:rPr>
        <w:t>O to the coverslips to remove the remaining nitric acid. Place in agitation for 30 minutes, discard the washing solution and repeat this 5x.</w:t>
      </w:r>
    </w:p>
    <w:p w14:paraId="0FAA36E8" w14:textId="77777777" w:rsidR="002856E5" w:rsidRPr="002856E5" w:rsidRDefault="002856E5" w:rsidP="002856E5">
      <w:pPr>
        <w:widowControl/>
        <w:tabs>
          <w:tab w:val="left" w:pos="360"/>
        </w:tabs>
        <w:autoSpaceDE/>
        <w:autoSpaceDN/>
        <w:adjustRightInd/>
        <w:rPr>
          <w:rFonts w:asciiTheme="minorHAnsi" w:hAnsiTheme="minorHAnsi" w:cstheme="minorHAnsi"/>
        </w:rPr>
      </w:pPr>
    </w:p>
    <w:p w14:paraId="4D6913C3" w14:textId="53AFCE28" w:rsidR="00EB126C"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Rinse the coverslips with 75% ethanol twice.</w:t>
      </w:r>
    </w:p>
    <w:p w14:paraId="1A84C6E0" w14:textId="77777777" w:rsidR="002856E5" w:rsidRPr="002856E5" w:rsidRDefault="002856E5" w:rsidP="002856E5">
      <w:pPr>
        <w:widowControl/>
        <w:tabs>
          <w:tab w:val="left" w:pos="360"/>
        </w:tabs>
        <w:autoSpaceDE/>
        <w:autoSpaceDN/>
        <w:adjustRightInd/>
        <w:rPr>
          <w:rFonts w:asciiTheme="minorHAnsi" w:hAnsiTheme="minorHAnsi" w:cstheme="minorHAnsi"/>
        </w:rPr>
      </w:pPr>
    </w:p>
    <w:p w14:paraId="5327F615" w14:textId="6038AE39" w:rsidR="00EB126C"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Carefully separate and place individual coverslips in a metal rack covered with aluminum foil and incubate at 50 ºC for 10-15 minutes or until fully dry. </w:t>
      </w:r>
    </w:p>
    <w:p w14:paraId="7980B7C4" w14:textId="77777777" w:rsidR="002856E5" w:rsidRPr="002856E5" w:rsidRDefault="002856E5" w:rsidP="002856E5">
      <w:pPr>
        <w:widowControl/>
        <w:tabs>
          <w:tab w:val="left" w:pos="360"/>
        </w:tabs>
        <w:autoSpaceDE/>
        <w:autoSpaceDN/>
        <w:adjustRightInd/>
        <w:rPr>
          <w:rFonts w:asciiTheme="minorHAnsi" w:hAnsiTheme="minorHAnsi" w:cstheme="minorHAnsi"/>
        </w:rPr>
      </w:pPr>
    </w:p>
    <w:p w14:paraId="3F186017" w14:textId="148444BD" w:rsidR="00EB126C"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00EB126C" w:rsidRPr="007376A9">
        <w:rPr>
          <w:rFonts w:asciiTheme="minorHAnsi" w:hAnsiTheme="minorHAnsi" w:cstheme="minorHAnsi"/>
        </w:rPr>
        <w:t xml:space="preserve"> </w:t>
      </w:r>
      <w:r>
        <w:rPr>
          <w:rFonts w:asciiTheme="minorHAnsi" w:hAnsiTheme="minorHAnsi" w:cstheme="minorHAnsi"/>
        </w:rPr>
        <w:t>D</w:t>
      </w:r>
      <w:r w:rsidR="00EB126C" w:rsidRPr="007376A9">
        <w:rPr>
          <w:rFonts w:asciiTheme="minorHAnsi" w:hAnsiTheme="minorHAnsi" w:cstheme="minorHAnsi"/>
        </w:rPr>
        <w:t>o not autoclave glass coverslips as they will stick to each other.</w:t>
      </w:r>
    </w:p>
    <w:p w14:paraId="314DCE5E" w14:textId="77777777" w:rsidR="002856E5" w:rsidRPr="002856E5" w:rsidRDefault="002856E5" w:rsidP="002856E5">
      <w:pPr>
        <w:rPr>
          <w:rFonts w:asciiTheme="minorHAnsi" w:hAnsiTheme="minorHAnsi" w:cstheme="minorHAnsi"/>
        </w:rPr>
      </w:pPr>
    </w:p>
    <w:p w14:paraId="252B31BE" w14:textId="77777777" w:rsidR="00EB126C" w:rsidRPr="007376A9" w:rsidRDefault="00EB126C" w:rsidP="002856E5">
      <w:pPr>
        <w:pStyle w:val="ListParagraph"/>
        <w:widowControl/>
        <w:numPr>
          <w:ilvl w:val="1"/>
          <w:numId w:val="29"/>
        </w:numPr>
        <w:tabs>
          <w:tab w:val="left" w:pos="360"/>
        </w:tabs>
        <w:autoSpaceDE/>
        <w:autoSpaceDN/>
        <w:adjustRightInd/>
        <w:ind w:left="0" w:firstLine="0"/>
        <w:rPr>
          <w:rFonts w:asciiTheme="minorHAnsi" w:hAnsiTheme="minorHAnsi" w:cstheme="minorHAnsi"/>
        </w:rPr>
      </w:pPr>
      <w:r w:rsidRPr="007376A9">
        <w:rPr>
          <w:rFonts w:asciiTheme="minorHAnsi" w:hAnsiTheme="minorHAnsi" w:cstheme="minorHAnsi"/>
        </w:rPr>
        <w:t xml:space="preserve">Sterilize the coverslips under UV light for 10-15 minutes. Maintain coverslips sterile for neuronal tissue culture. </w:t>
      </w:r>
    </w:p>
    <w:p w14:paraId="05200245" w14:textId="77777777" w:rsidR="00EB126C" w:rsidRPr="007376A9" w:rsidRDefault="00EB126C" w:rsidP="002856E5">
      <w:pPr>
        <w:rPr>
          <w:rFonts w:asciiTheme="minorHAnsi" w:hAnsiTheme="minorHAnsi" w:cstheme="minorHAnsi"/>
        </w:rPr>
      </w:pPr>
    </w:p>
    <w:p w14:paraId="3803C60B" w14:textId="5188BBAB" w:rsidR="00EB126C" w:rsidRPr="007376A9" w:rsidRDefault="00EB126C" w:rsidP="002856E5">
      <w:pPr>
        <w:pStyle w:val="ListParagraph"/>
        <w:widowControl/>
        <w:numPr>
          <w:ilvl w:val="0"/>
          <w:numId w:val="29"/>
        </w:numPr>
        <w:autoSpaceDE/>
        <w:autoSpaceDN/>
        <w:adjustRightInd/>
        <w:ind w:left="0" w:firstLine="0"/>
        <w:rPr>
          <w:rFonts w:asciiTheme="minorHAnsi" w:hAnsiTheme="minorHAnsi" w:cstheme="minorHAnsi"/>
          <w:b/>
          <w:bCs/>
        </w:rPr>
      </w:pPr>
      <w:r w:rsidRPr="007376A9">
        <w:rPr>
          <w:rFonts w:asciiTheme="minorHAnsi" w:hAnsiTheme="minorHAnsi" w:cstheme="minorHAnsi"/>
          <w:b/>
          <w:bCs/>
        </w:rPr>
        <w:t xml:space="preserve">Coating of </w:t>
      </w:r>
      <w:r w:rsidR="002856E5" w:rsidRPr="007376A9">
        <w:rPr>
          <w:rFonts w:asciiTheme="minorHAnsi" w:hAnsiTheme="minorHAnsi" w:cstheme="minorHAnsi"/>
          <w:b/>
          <w:bCs/>
        </w:rPr>
        <w:t>glass coverslips for 24-well plates</w:t>
      </w:r>
    </w:p>
    <w:p w14:paraId="03D15796" w14:textId="77777777" w:rsidR="00EB126C" w:rsidRPr="007376A9" w:rsidRDefault="00EB126C" w:rsidP="002856E5">
      <w:pPr>
        <w:rPr>
          <w:rFonts w:asciiTheme="minorHAnsi" w:hAnsiTheme="minorHAnsi" w:cstheme="minorHAnsi"/>
        </w:rPr>
      </w:pPr>
    </w:p>
    <w:p w14:paraId="1119C2D4" w14:textId="1F107B4E"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7376A9">
        <w:rPr>
          <w:rFonts w:asciiTheme="minorHAnsi" w:hAnsiTheme="minorHAnsi" w:cstheme="minorHAnsi"/>
        </w:rPr>
        <w:t>Using a sterile tweezer, place one coverslip in each well of a 24-well plate.</w:t>
      </w:r>
    </w:p>
    <w:p w14:paraId="565730EF"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2453EE5F" w14:textId="73DD81D7"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E40EB5">
        <w:rPr>
          <w:rFonts w:asciiTheme="minorHAnsi" w:hAnsiTheme="minorHAnsi" w:cstheme="minorHAnsi"/>
        </w:rPr>
        <w:t xml:space="preserve">Add 500 </w:t>
      </w:r>
      <w:r w:rsidR="002856E5">
        <w:rPr>
          <w:rFonts w:asciiTheme="minorHAnsi" w:hAnsiTheme="minorHAnsi" w:cstheme="minorHAnsi"/>
        </w:rPr>
        <w:t>µL</w:t>
      </w:r>
      <w:r w:rsidRPr="00E40EB5">
        <w:rPr>
          <w:rFonts w:asciiTheme="minorHAnsi" w:hAnsiTheme="minorHAnsi" w:cstheme="minorHAnsi"/>
        </w:rPr>
        <w:t xml:space="preserve"> of 0.1 mg</w:t>
      </w:r>
      <w:r w:rsidR="003E41E1">
        <w:rPr>
          <w:rFonts w:asciiTheme="minorHAnsi" w:hAnsiTheme="minorHAnsi" w:cstheme="minorHAnsi"/>
        </w:rPr>
        <w:t>/mL</w:t>
      </w:r>
      <w:r w:rsidRPr="00E40EB5">
        <w:rPr>
          <w:rFonts w:asciiTheme="minorHAnsi" w:hAnsiTheme="minorHAnsi" w:cstheme="minorHAnsi"/>
        </w:rPr>
        <w:t xml:space="preserve"> PDL and incubate overnight at 37 </w:t>
      </w:r>
      <w:r w:rsidR="002856E5">
        <w:rPr>
          <w:rFonts w:asciiTheme="minorHAnsi" w:hAnsiTheme="minorHAnsi" w:cstheme="minorHAnsi"/>
        </w:rPr>
        <w:t>°</w:t>
      </w:r>
      <w:r w:rsidRPr="00E40EB5">
        <w:rPr>
          <w:rFonts w:asciiTheme="minorHAnsi" w:hAnsiTheme="minorHAnsi" w:cstheme="minorHAnsi"/>
        </w:rPr>
        <w:t>C.</w:t>
      </w:r>
    </w:p>
    <w:p w14:paraId="4A10CD43" w14:textId="77777777" w:rsidR="002856E5" w:rsidRPr="002856E5" w:rsidRDefault="002856E5" w:rsidP="002856E5">
      <w:pPr>
        <w:widowControl/>
        <w:autoSpaceDE/>
        <w:autoSpaceDN/>
        <w:adjustRightInd/>
        <w:rPr>
          <w:rFonts w:asciiTheme="minorHAnsi" w:hAnsiTheme="minorHAnsi" w:cstheme="minorHAnsi"/>
        </w:rPr>
      </w:pPr>
    </w:p>
    <w:p w14:paraId="42EC848F" w14:textId="478E9912"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E40EB5">
        <w:rPr>
          <w:rFonts w:asciiTheme="minorHAnsi" w:hAnsiTheme="minorHAnsi" w:cstheme="minorHAnsi"/>
        </w:rPr>
        <w:t xml:space="preserve">The next day, </w:t>
      </w:r>
      <w:r w:rsidR="00B2472A" w:rsidRPr="00E40EB5">
        <w:rPr>
          <w:rFonts w:asciiTheme="minorHAnsi" w:hAnsiTheme="minorHAnsi" w:cstheme="minorHAnsi"/>
        </w:rPr>
        <w:t xml:space="preserve">rinse the coverslips twice </w:t>
      </w:r>
      <w:r w:rsidRPr="00E40EB5">
        <w:rPr>
          <w:rFonts w:asciiTheme="minorHAnsi" w:hAnsiTheme="minorHAnsi" w:cstheme="minorHAnsi"/>
        </w:rPr>
        <w:t xml:space="preserve">with sterile </w:t>
      </w:r>
      <w:r w:rsidR="00580FA8" w:rsidRPr="00E40EB5">
        <w:rPr>
          <w:rFonts w:asciiTheme="minorHAnsi" w:hAnsiTheme="minorHAnsi" w:cstheme="minorHAnsi"/>
        </w:rPr>
        <w:t>d</w:t>
      </w:r>
      <w:r w:rsidR="007E4F20" w:rsidRPr="00E40EB5">
        <w:rPr>
          <w:rFonts w:asciiTheme="minorHAnsi" w:hAnsiTheme="minorHAnsi" w:cstheme="minorHAnsi"/>
        </w:rPr>
        <w:t>i</w:t>
      </w:r>
      <w:r w:rsidR="00580FA8" w:rsidRPr="00E40EB5">
        <w:rPr>
          <w:rFonts w:asciiTheme="minorHAnsi" w:hAnsiTheme="minorHAnsi" w:cstheme="minorHAnsi"/>
        </w:rPr>
        <w:t xml:space="preserve">stilled </w:t>
      </w:r>
      <w:r w:rsidRPr="00E40EB5">
        <w:rPr>
          <w:rFonts w:asciiTheme="minorHAnsi" w:hAnsiTheme="minorHAnsi" w:cstheme="minorHAnsi"/>
        </w:rPr>
        <w:t>H</w:t>
      </w:r>
      <w:r w:rsidRPr="00E40EB5">
        <w:rPr>
          <w:rFonts w:asciiTheme="minorHAnsi" w:hAnsiTheme="minorHAnsi" w:cstheme="minorHAnsi"/>
          <w:vertAlign w:val="subscript"/>
        </w:rPr>
        <w:t>2</w:t>
      </w:r>
      <w:r w:rsidRPr="00E40EB5">
        <w:rPr>
          <w:rFonts w:asciiTheme="minorHAnsi" w:hAnsiTheme="minorHAnsi" w:cstheme="minorHAnsi"/>
        </w:rPr>
        <w:t>O</w:t>
      </w:r>
      <w:r w:rsidR="003E5B20" w:rsidRPr="00E40EB5">
        <w:rPr>
          <w:rFonts w:asciiTheme="minorHAnsi" w:hAnsiTheme="minorHAnsi" w:cstheme="minorHAnsi"/>
        </w:rPr>
        <w:t xml:space="preserve">. </w:t>
      </w:r>
      <w:r w:rsidR="001525D0" w:rsidRPr="00E40EB5">
        <w:rPr>
          <w:rFonts w:asciiTheme="minorHAnsi" w:hAnsiTheme="minorHAnsi" w:cstheme="minorHAnsi"/>
        </w:rPr>
        <w:t xml:space="preserve">Then, add 500 </w:t>
      </w:r>
      <w:r w:rsidR="002856E5">
        <w:rPr>
          <w:rFonts w:asciiTheme="minorHAnsi" w:hAnsiTheme="minorHAnsi" w:cstheme="minorHAnsi"/>
        </w:rPr>
        <w:t>µL</w:t>
      </w:r>
      <w:r w:rsidR="001525D0" w:rsidRPr="00E40EB5">
        <w:rPr>
          <w:rFonts w:asciiTheme="minorHAnsi" w:hAnsiTheme="minorHAnsi" w:cstheme="minorHAnsi"/>
        </w:rPr>
        <w:t xml:space="preserve"> of distilled water</w:t>
      </w:r>
      <w:r w:rsidR="00E9564A" w:rsidRPr="00E40EB5">
        <w:rPr>
          <w:rFonts w:asciiTheme="minorHAnsi" w:hAnsiTheme="minorHAnsi" w:cstheme="minorHAnsi"/>
        </w:rPr>
        <w:t xml:space="preserve"> </w:t>
      </w:r>
      <w:r w:rsidR="00CE13CD" w:rsidRPr="00E40EB5">
        <w:rPr>
          <w:rFonts w:asciiTheme="minorHAnsi" w:hAnsiTheme="minorHAnsi" w:cstheme="minorHAnsi"/>
        </w:rPr>
        <w:t xml:space="preserve">to each coverslip </w:t>
      </w:r>
      <w:r w:rsidR="001525D0" w:rsidRPr="00E40EB5">
        <w:rPr>
          <w:rFonts w:asciiTheme="minorHAnsi" w:hAnsiTheme="minorHAnsi" w:cstheme="minorHAnsi"/>
        </w:rPr>
        <w:t>and leave for</w:t>
      </w:r>
      <w:r w:rsidR="00E9564A" w:rsidRPr="00E40EB5">
        <w:rPr>
          <w:rFonts w:asciiTheme="minorHAnsi" w:hAnsiTheme="minorHAnsi" w:cstheme="minorHAnsi"/>
        </w:rPr>
        <w:t xml:space="preserve"> 30 minutes</w:t>
      </w:r>
      <w:r w:rsidR="00CE13CD" w:rsidRPr="00E40EB5">
        <w:rPr>
          <w:rFonts w:asciiTheme="minorHAnsi" w:hAnsiTheme="minorHAnsi" w:cstheme="minorHAnsi"/>
        </w:rPr>
        <w:t xml:space="preserve"> at room temperature</w:t>
      </w:r>
      <w:r w:rsidR="00E9564A" w:rsidRPr="00E40EB5">
        <w:rPr>
          <w:rFonts w:asciiTheme="minorHAnsi" w:hAnsiTheme="minorHAnsi" w:cstheme="minorHAnsi"/>
        </w:rPr>
        <w:t xml:space="preserve">. </w:t>
      </w:r>
    </w:p>
    <w:p w14:paraId="7E9960F3" w14:textId="77777777" w:rsidR="002856E5" w:rsidRPr="002856E5" w:rsidRDefault="002856E5" w:rsidP="002856E5">
      <w:pPr>
        <w:widowControl/>
        <w:autoSpaceDE/>
        <w:autoSpaceDN/>
        <w:adjustRightInd/>
        <w:rPr>
          <w:rFonts w:asciiTheme="minorHAnsi" w:hAnsiTheme="minorHAnsi" w:cstheme="minorHAnsi"/>
        </w:rPr>
      </w:pPr>
    </w:p>
    <w:p w14:paraId="06A637D2" w14:textId="593291E7"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Discard the water and add 350 </w:t>
      </w:r>
      <w:r w:rsidR="002856E5">
        <w:rPr>
          <w:rFonts w:asciiTheme="minorHAnsi" w:hAnsiTheme="minorHAnsi" w:cstheme="minorHAnsi"/>
        </w:rPr>
        <w:t>µL</w:t>
      </w:r>
      <w:r w:rsidR="002856E5" w:rsidRPr="00E40EB5">
        <w:rPr>
          <w:rFonts w:asciiTheme="minorHAnsi" w:hAnsiTheme="minorHAnsi" w:cstheme="minorHAnsi"/>
        </w:rPr>
        <w:t xml:space="preserve"> </w:t>
      </w:r>
      <w:r w:rsidRPr="007376A9">
        <w:rPr>
          <w:rFonts w:asciiTheme="minorHAnsi" w:hAnsiTheme="minorHAnsi" w:cstheme="minorHAnsi"/>
        </w:rPr>
        <w:t>of 10 µg</w:t>
      </w:r>
      <w:r w:rsidR="003E41E1">
        <w:rPr>
          <w:rFonts w:asciiTheme="minorHAnsi" w:hAnsiTheme="minorHAnsi" w:cstheme="minorHAnsi"/>
        </w:rPr>
        <w:t>/mL</w:t>
      </w:r>
      <w:r w:rsidRPr="007376A9">
        <w:rPr>
          <w:rFonts w:asciiTheme="minorHAnsi" w:hAnsiTheme="minorHAnsi" w:cstheme="minorHAnsi"/>
        </w:rPr>
        <w:t xml:space="preserve"> laminin solution in each well.</w:t>
      </w:r>
    </w:p>
    <w:p w14:paraId="350D261A" w14:textId="77777777" w:rsidR="002856E5" w:rsidRPr="002856E5" w:rsidRDefault="002856E5" w:rsidP="002856E5">
      <w:pPr>
        <w:widowControl/>
        <w:autoSpaceDE/>
        <w:autoSpaceDN/>
        <w:adjustRightInd/>
        <w:rPr>
          <w:rFonts w:asciiTheme="minorHAnsi" w:hAnsiTheme="minorHAnsi" w:cstheme="minorHAnsi"/>
        </w:rPr>
      </w:pPr>
    </w:p>
    <w:p w14:paraId="31B82CE9" w14:textId="62AE8630"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Place in a 37 </w:t>
      </w:r>
      <w:r w:rsidR="002856E5">
        <w:rPr>
          <w:rFonts w:asciiTheme="minorHAnsi" w:hAnsiTheme="minorHAnsi" w:cstheme="minorHAnsi"/>
        </w:rPr>
        <w:t>°</w:t>
      </w:r>
      <w:r w:rsidRPr="007376A9">
        <w:rPr>
          <w:rFonts w:asciiTheme="minorHAnsi" w:hAnsiTheme="minorHAnsi" w:cstheme="minorHAnsi"/>
        </w:rPr>
        <w:t xml:space="preserve">C incubator for 2 </w:t>
      </w:r>
      <w:r w:rsidR="002856E5">
        <w:rPr>
          <w:rFonts w:asciiTheme="minorHAnsi" w:hAnsiTheme="minorHAnsi" w:cstheme="minorHAnsi"/>
        </w:rPr>
        <w:t>h</w:t>
      </w:r>
      <w:r w:rsidRPr="007376A9">
        <w:rPr>
          <w:rFonts w:asciiTheme="minorHAnsi" w:hAnsiTheme="minorHAnsi" w:cstheme="minorHAnsi"/>
        </w:rPr>
        <w:t xml:space="preserve">. </w:t>
      </w:r>
    </w:p>
    <w:p w14:paraId="5C5EBD79"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019FB446" w14:textId="52F62440" w:rsidR="00EB126C"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Before cell plating, remove the laminin solution and wash twice with plain neurobasal medium. </w:t>
      </w:r>
    </w:p>
    <w:p w14:paraId="47D993C6" w14:textId="77777777" w:rsidR="002856E5" w:rsidRPr="002856E5" w:rsidRDefault="002856E5" w:rsidP="002856E5">
      <w:pPr>
        <w:widowControl/>
        <w:autoSpaceDE/>
        <w:autoSpaceDN/>
        <w:adjustRightInd/>
        <w:rPr>
          <w:rFonts w:asciiTheme="minorHAnsi" w:hAnsiTheme="minorHAnsi" w:cstheme="minorHAnsi"/>
        </w:rPr>
      </w:pPr>
    </w:p>
    <w:p w14:paraId="3C41A4F3" w14:textId="1285D0E1" w:rsidR="002856E5"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00EB126C" w:rsidRPr="00E40EB5">
        <w:rPr>
          <w:rFonts w:asciiTheme="minorHAnsi" w:hAnsiTheme="minorHAnsi" w:cstheme="minorHAnsi"/>
        </w:rPr>
        <w:t xml:space="preserve"> It is important that the coverslips do not dry at any time.</w:t>
      </w:r>
    </w:p>
    <w:p w14:paraId="339B85E8" w14:textId="77777777" w:rsidR="002856E5" w:rsidRPr="002856E5" w:rsidRDefault="002856E5" w:rsidP="002856E5">
      <w:pPr>
        <w:rPr>
          <w:rFonts w:asciiTheme="minorHAnsi" w:hAnsiTheme="minorHAnsi" w:cstheme="minorHAnsi"/>
        </w:rPr>
      </w:pPr>
    </w:p>
    <w:p w14:paraId="5F0CCE0E" w14:textId="1728B1BE" w:rsidR="00EB126C" w:rsidRPr="00E40EB5"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E40EB5">
        <w:rPr>
          <w:rFonts w:asciiTheme="minorHAnsi" w:hAnsiTheme="minorHAnsi" w:cstheme="minorHAnsi"/>
        </w:rPr>
        <w:t xml:space="preserve">Add 300 </w:t>
      </w:r>
      <w:r w:rsidR="002856E5">
        <w:rPr>
          <w:rFonts w:asciiTheme="minorHAnsi" w:hAnsiTheme="minorHAnsi" w:cstheme="minorHAnsi"/>
        </w:rPr>
        <w:t>µL</w:t>
      </w:r>
      <w:r w:rsidRPr="00E40EB5">
        <w:rPr>
          <w:rFonts w:asciiTheme="minorHAnsi" w:hAnsiTheme="minorHAnsi" w:cstheme="minorHAnsi"/>
        </w:rPr>
        <w:t xml:space="preserve"> of complete medium and </w:t>
      </w:r>
      <w:r w:rsidR="00E9564A" w:rsidRPr="00E40EB5">
        <w:rPr>
          <w:rFonts w:asciiTheme="minorHAnsi" w:hAnsiTheme="minorHAnsi" w:cstheme="minorHAnsi"/>
        </w:rPr>
        <w:t xml:space="preserve">leave </w:t>
      </w:r>
      <w:r w:rsidRPr="00E40EB5">
        <w:rPr>
          <w:rFonts w:asciiTheme="minorHAnsi" w:hAnsiTheme="minorHAnsi" w:cstheme="minorHAnsi"/>
        </w:rPr>
        <w:t xml:space="preserve">in an incubator at 37 </w:t>
      </w:r>
      <w:r w:rsidR="002856E5">
        <w:rPr>
          <w:rFonts w:asciiTheme="minorHAnsi" w:hAnsiTheme="minorHAnsi" w:cstheme="minorHAnsi"/>
        </w:rPr>
        <w:t>°</w:t>
      </w:r>
      <w:r w:rsidRPr="00E40EB5">
        <w:rPr>
          <w:rFonts w:asciiTheme="minorHAnsi" w:hAnsiTheme="minorHAnsi" w:cstheme="minorHAnsi"/>
        </w:rPr>
        <w:t>C and 5% CO</w:t>
      </w:r>
      <w:r w:rsidRPr="00E40EB5">
        <w:rPr>
          <w:rFonts w:asciiTheme="minorHAnsi" w:hAnsiTheme="minorHAnsi" w:cstheme="minorHAnsi"/>
          <w:vertAlign w:val="subscript"/>
        </w:rPr>
        <w:t>2</w:t>
      </w:r>
      <w:r w:rsidRPr="00E40EB5">
        <w:rPr>
          <w:rFonts w:asciiTheme="minorHAnsi" w:hAnsiTheme="minorHAnsi" w:cstheme="minorHAnsi"/>
        </w:rPr>
        <w:t xml:space="preserve"> until plating time. Before plating cells, remove this medium.</w:t>
      </w:r>
    </w:p>
    <w:p w14:paraId="0949D870" w14:textId="77777777" w:rsidR="00EB126C" w:rsidRPr="007376A9" w:rsidRDefault="00EB126C" w:rsidP="002856E5">
      <w:pPr>
        <w:rPr>
          <w:rFonts w:asciiTheme="minorHAnsi" w:hAnsiTheme="minorHAnsi" w:cstheme="minorHAnsi"/>
        </w:rPr>
      </w:pPr>
    </w:p>
    <w:p w14:paraId="710102FF" w14:textId="707AF2C2" w:rsidR="00EB126C" w:rsidRDefault="00EB126C" w:rsidP="002856E5">
      <w:pPr>
        <w:pStyle w:val="ListParagraph"/>
        <w:widowControl/>
        <w:numPr>
          <w:ilvl w:val="0"/>
          <w:numId w:val="29"/>
        </w:numPr>
        <w:autoSpaceDE/>
        <w:autoSpaceDN/>
        <w:adjustRightInd/>
        <w:ind w:left="0" w:firstLine="0"/>
        <w:rPr>
          <w:rFonts w:asciiTheme="minorHAnsi" w:hAnsiTheme="minorHAnsi" w:cstheme="minorHAnsi"/>
          <w:b/>
          <w:bCs/>
        </w:rPr>
      </w:pPr>
      <w:r w:rsidRPr="007376A9">
        <w:rPr>
          <w:rFonts w:asciiTheme="minorHAnsi" w:hAnsiTheme="minorHAnsi" w:cstheme="minorHAnsi"/>
          <w:b/>
          <w:bCs/>
        </w:rPr>
        <w:t xml:space="preserve">Culture of </w:t>
      </w:r>
      <w:r w:rsidR="002856E5" w:rsidRPr="007376A9">
        <w:rPr>
          <w:rFonts w:asciiTheme="minorHAnsi" w:hAnsiTheme="minorHAnsi" w:cstheme="minorHAnsi"/>
          <w:b/>
          <w:bCs/>
        </w:rPr>
        <w:t xml:space="preserve">ciliary ganglia from chicken embryo </w:t>
      </w:r>
      <w:r w:rsidR="009F25DB" w:rsidRPr="009F25DB">
        <w:rPr>
          <w:rFonts w:asciiTheme="minorHAnsi" w:hAnsiTheme="minorHAnsi" w:cstheme="minorHAnsi"/>
        </w:rPr>
        <w:t>(</w:t>
      </w:r>
      <w:r w:rsidRPr="007376A9">
        <w:rPr>
          <w:rFonts w:asciiTheme="minorHAnsi" w:hAnsiTheme="minorHAnsi" w:cstheme="minorHAnsi"/>
          <w:b/>
          <w:bCs/>
        </w:rPr>
        <w:t>embryonic day 7</w:t>
      </w:r>
      <w:r w:rsidR="009F25DB" w:rsidRPr="009F25DB">
        <w:rPr>
          <w:rFonts w:asciiTheme="minorHAnsi" w:hAnsiTheme="minorHAnsi" w:cstheme="minorHAnsi"/>
        </w:rPr>
        <w:t>)</w:t>
      </w:r>
    </w:p>
    <w:p w14:paraId="31E73C90" w14:textId="77777777" w:rsidR="002856E5" w:rsidRPr="007376A9" w:rsidRDefault="002856E5" w:rsidP="002856E5">
      <w:pPr>
        <w:pStyle w:val="ListParagraph"/>
        <w:widowControl/>
        <w:autoSpaceDE/>
        <w:autoSpaceDN/>
        <w:adjustRightInd/>
        <w:ind w:left="0"/>
        <w:rPr>
          <w:rFonts w:asciiTheme="minorHAnsi" w:hAnsiTheme="minorHAnsi" w:cstheme="minorHAnsi"/>
          <w:b/>
          <w:bCs/>
        </w:rPr>
      </w:pPr>
    </w:p>
    <w:p w14:paraId="4EDCE753" w14:textId="57599E7B" w:rsidR="00EB126C" w:rsidRPr="002856E5"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2856E5">
        <w:rPr>
          <w:rFonts w:asciiTheme="minorHAnsi" w:hAnsiTheme="minorHAnsi" w:cstheme="minorHAnsi"/>
        </w:rPr>
        <w:t xml:space="preserve">Dissection of </w:t>
      </w:r>
      <w:r w:rsidR="002856E5" w:rsidRPr="002856E5">
        <w:rPr>
          <w:rFonts w:asciiTheme="minorHAnsi" w:hAnsiTheme="minorHAnsi" w:cstheme="minorHAnsi"/>
        </w:rPr>
        <w:t xml:space="preserve">ciliary ganglia </w:t>
      </w:r>
      <w:r w:rsidR="009F25DB" w:rsidRPr="009F25DB">
        <w:rPr>
          <w:rFonts w:asciiTheme="minorHAnsi" w:hAnsiTheme="minorHAnsi" w:cstheme="minorHAnsi"/>
        </w:rPr>
        <w:t>(</w:t>
      </w:r>
      <w:r w:rsidRPr="002856E5">
        <w:rPr>
          <w:rFonts w:asciiTheme="minorHAnsi" w:hAnsiTheme="minorHAnsi" w:cstheme="minorHAnsi"/>
        </w:rPr>
        <w:t>CG</w:t>
      </w:r>
      <w:r w:rsidR="009F25DB" w:rsidRPr="009F25DB">
        <w:rPr>
          <w:rFonts w:asciiTheme="minorHAnsi" w:hAnsiTheme="minorHAnsi" w:cstheme="minorHAnsi"/>
        </w:rPr>
        <w:t>)</w:t>
      </w:r>
    </w:p>
    <w:p w14:paraId="0BA32A35" w14:textId="77777777" w:rsidR="00EB126C" w:rsidRPr="007376A9" w:rsidRDefault="00EB126C" w:rsidP="002856E5">
      <w:pPr>
        <w:rPr>
          <w:rFonts w:asciiTheme="minorHAnsi" w:hAnsiTheme="minorHAnsi" w:cstheme="minorHAnsi"/>
        </w:rPr>
      </w:pPr>
    </w:p>
    <w:p w14:paraId="0D96D892" w14:textId="5ACDA919"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Remove eggs from incubator and spray them with 75% ethanol.</w:t>
      </w:r>
    </w:p>
    <w:p w14:paraId="1EDCFAB4"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4C30975D" w14:textId="3B173D84" w:rsidR="00EB126C" w:rsidRDefault="00EB126C" w:rsidP="002856E5">
      <w:pPr>
        <w:rPr>
          <w:rFonts w:asciiTheme="minorHAnsi" w:hAnsiTheme="minorHAnsi" w:cstheme="minorHAnsi"/>
        </w:rPr>
      </w:pPr>
      <w:r w:rsidRPr="002856E5">
        <w:rPr>
          <w:rFonts w:asciiTheme="minorHAnsi" w:hAnsiTheme="minorHAnsi" w:cstheme="minorHAnsi"/>
        </w:rPr>
        <w:t>N</w:t>
      </w:r>
      <w:r w:rsidR="002856E5" w:rsidRPr="002856E5">
        <w:rPr>
          <w:rFonts w:asciiTheme="minorHAnsi" w:hAnsiTheme="minorHAnsi" w:cstheme="minorHAnsi"/>
        </w:rPr>
        <w:t>OTE:</w:t>
      </w:r>
      <w:r w:rsidRPr="007376A9">
        <w:rPr>
          <w:rFonts w:asciiTheme="minorHAnsi" w:hAnsiTheme="minorHAnsi" w:cstheme="minorHAnsi"/>
        </w:rPr>
        <w:t xml:space="preserve"> </w:t>
      </w:r>
      <w:r w:rsidR="002856E5">
        <w:rPr>
          <w:rFonts w:asciiTheme="minorHAnsi" w:hAnsiTheme="minorHAnsi" w:cstheme="minorHAnsi"/>
        </w:rPr>
        <w:t>E</w:t>
      </w:r>
      <w:r w:rsidRPr="007376A9">
        <w:rPr>
          <w:rFonts w:asciiTheme="minorHAnsi" w:hAnsiTheme="minorHAnsi" w:cstheme="minorHAnsi"/>
        </w:rPr>
        <w:t xml:space="preserve">ggs are stored at </w:t>
      </w:r>
      <w:r w:rsidR="002856E5">
        <w:rPr>
          <w:rFonts w:asciiTheme="minorHAnsi" w:hAnsiTheme="minorHAnsi" w:cstheme="minorHAnsi"/>
        </w:rPr>
        <w:t>~</w:t>
      </w:r>
      <w:r w:rsidRPr="007376A9">
        <w:rPr>
          <w:rFonts w:asciiTheme="minorHAnsi" w:hAnsiTheme="minorHAnsi" w:cstheme="minorHAnsi"/>
        </w:rPr>
        <w:t xml:space="preserve">16 </w:t>
      </w:r>
      <w:r w:rsidR="002856E5">
        <w:rPr>
          <w:rFonts w:asciiTheme="minorHAnsi" w:hAnsiTheme="minorHAnsi" w:cstheme="minorHAnsi"/>
        </w:rPr>
        <w:t>°</w:t>
      </w:r>
      <w:r w:rsidRPr="007376A9">
        <w:rPr>
          <w:rFonts w:asciiTheme="minorHAnsi" w:hAnsiTheme="minorHAnsi" w:cstheme="minorHAnsi"/>
        </w:rPr>
        <w:t xml:space="preserve">C before being incubated at 37.7 </w:t>
      </w:r>
      <w:r w:rsidR="002856E5">
        <w:rPr>
          <w:rFonts w:asciiTheme="minorHAnsi" w:hAnsiTheme="minorHAnsi" w:cstheme="minorHAnsi"/>
        </w:rPr>
        <w:t>°</w:t>
      </w:r>
      <w:r w:rsidRPr="007376A9">
        <w:rPr>
          <w:rFonts w:asciiTheme="minorHAnsi" w:hAnsiTheme="minorHAnsi" w:cstheme="minorHAnsi"/>
        </w:rPr>
        <w:t xml:space="preserve">C for 7 days </w:t>
      </w:r>
      <w:r w:rsidR="009F25DB" w:rsidRPr="009F25DB">
        <w:rPr>
          <w:rFonts w:asciiTheme="minorHAnsi" w:hAnsiTheme="minorHAnsi" w:cstheme="minorHAnsi"/>
        </w:rPr>
        <w:t>(</w:t>
      </w:r>
      <w:r w:rsidRPr="007376A9">
        <w:rPr>
          <w:rFonts w:asciiTheme="minorHAnsi" w:hAnsiTheme="minorHAnsi" w:cstheme="minorHAnsi"/>
        </w:rPr>
        <w:t>or the desired embryonic stage</w:t>
      </w:r>
      <w:r w:rsidR="009F25DB" w:rsidRPr="009F25DB">
        <w:rPr>
          <w:rFonts w:asciiTheme="minorHAnsi" w:hAnsiTheme="minorHAnsi" w:cstheme="minorHAnsi"/>
        </w:rPr>
        <w:t>)</w:t>
      </w:r>
      <w:r w:rsidRPr="007376A9">
        <w:rPr>
          <w:rFonts w:asciiTheme="minorHAnsi" w:hAnsiTheme="minorHAnsi" w:cstheme="minorHAnsi"/>
        </w:rPr>
        <w:t xml:space="preserve">. </w:t>
      </w:r>
      <w:r w:rsidR="002856E5">
        <w:rPr>
          <w:rFonts w:asciiTheme="minorHAnsi" w:hAnsiTheme="minorHAnsi" w:cstheme="minorHAnsi"/>
        </w:rPr>
        <w:t>E</w:t>
      </w:r>
      <w:r w:rsidRPr="007376A9">
        <w:rPr>
          <w:rFonts w:asciiTheme="minorHAnsi" w:hAnsiTheme="minorHAnsi" w:cstheme="minorHAnsi"/>
        </w:rPr>
        <w:t xml:space="preserve">ggs used </w:t>
      </w:r>
      <w:r w:rsidR="002856E5">
        <w:rPr>
          <w:rFonts w:asciiTheme="minorHAnsi" w:hAnsiTheme="minorHAnsi" w:cstheme="minorHAnsi"/>
        </w:rPr>
        <w:t>here</w:t>
      </w:r>
      <w:r w:rsidRPr="007376A9">
        <w:rPr>
          <w:rFonts w:asciiTheme="minorHAnsi" w:hAnsiTheme="minorHAnsi" w:cstheme="minorHAnsi"/>
        </w:rPr>
        <w:t xml:space="preserve"> are from Ross chicken specie</w:t>
      </w:r>
      <w:r w:rsidR="002856E5">
        <w:rPr>
          <w:rFonts w:asciiTheme="minorHAnsi" w:hAnsiTheme="minorHAnsi" w:cstheme="minorHAnsi"/>
        </w:rPr>
        <w:t>s</w:t>
      </w:r>
      <w:r w:rsidRPr="007376A9">
        <w:rPr>
          <w:rFonts w:asciiTheme="minorHAnsi" w:hAnsiTheme="minorHAnsi" w:cstheme="minorHAnsi"/>
        </w:rPr>
        <w:t>.</w:t>
      </w:r>
    </w:p>
    <w:p w14:paraId="57D04ABE" w14:textId="77777777" w:rsidR="002856E5" w:rsidRPr="007376A9" w:rsidRDefault="002856E5" w:rsidP="002856E5">
      <w:pPr>
        <w:rPr>
          <w:rFonts w:asciiTheme="minorHAnsi" w:hAnsiTheme="minorHAnsi" w:cstheme="minorHAnsi"/>
        </w:rPr>
      </w:pPr>
    </w:p>
    <w:p w14:paraId="7F2B9EED" w14:textId="61E51C8D"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Cut the top of the egg with a scissor and take out the embryo using a spoon. Place the embryo in a </w:t>
      </w:r>
      <w:r w:rsidR="002856E5">
        <w:rPr>
          <w:rFonts w:asciiTheme="minorHAnsi" w:hAnsiTheme="minorHAnsi" w:cstheme="minorHAnsi"/>
        </w:rPr>
        <w:t>Petri</w:t>
      </w:r>
      <w:r w:rsidRPr="007376A9">
        <w:rPr>
          <w:rFonts w:asciiTheme="minorHAnsi" w:hAnsiTheme="minorHAnsi" w:cstheme="minorHAnsi"/>
        </w:rPr>
        <w:t xml:space="preserve"> dish with ice-cold HBSS and separate the head from the body by cutting in the neck region. </w:t>
      </w:r>
    </w:p>
    <w:p w14:paraId="2D854B1B"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7132DA59" w14:textId="4DB17315" w:rsidR="002856E5"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00EB126C" w:rsidRPr="007376A9">
        <w:rPr>
          <w:rFonts w:asciiTheme="minorHAnsi" w:hAnsiTheme="minorHAnsi" w:cstheme="minorHAnsi"/>
        </w:rPr>
        <w:t xml:space="preserve"> As soon as the embryo is removed from the egg, it </w:t>
      </w:r>
      <w:r w:rsidRPr="007376A9">
        <w:rPr>
          <w:rFonts w:asciiTheme="minorHAnsi" w:hAnsiTheme="minorHAnsi" w:cstheme="minorHAnsi"/>
        </w:rPr>
        <w:t>can</w:t>
      </w:r>
      <w:r w:rsidR="00EB126C" w:rsidRPr="007376A9">
        <w:rPr>
          <w:rFonts w:asciiTheme="minorHAnsi" w:hAnsiTheme="minorHAnsi" w:cstheme="minorHAnsi"/>
        </w:rPr>
        <w:t xml:space="preserve"> produce proteases that are responsible for cell death. </w:t>
      </w:r>
      <w:r>
        <w:rPr>
          <w:rFonts w:asciiTheme="minorHAnsi" w:hAnsiTheme="minorHAnsi" w:cstheme="minorHAnsi"/>
        </w:rPr>
        <w:t>It</w:t>
      </w:r>
      <w:r w:rsidR="00EB126C" w:rsidRPr="007376A9">
        <w:rPr>
          <w:rFonts w:asciiTheme="minorHAnsi" w:hAnsiTheme="minorHAnsi" w:cstheme="minorHAnsi"/>
        </w:rPr>
        <w:t xml:space="preserve"> is important to </w:t>
      </w:r>
      <w:r w:rsidR="00A1417F">
        <w:rPr>
          <w:rFonts w:asciiTheme="minorHAnsi" w:hAnsiTheme="minorHAnsi" w:cstheme="minorHAnsi"/>
        </w:rPr>
        <w:t>rapidly separate</w:t>
      </w:r>
      <w:r w:rsidR="00EB126C" w:rsidRPr="007376A9">
        <w:rPr>
          <w:rFonts w:asciiTheme="minorHAnsi" w:hAnsiTheme="minorHAnsi" w:cstheme="minorHAnsi"/>
        </w:rPr>
        <w:t xml:space="preserve"> the </w:t>
      </w:r>
      <w:r w:rsidR="00A1417F">
        <w:rPr>
          <w:rFonts w:asciiTheme="minorHAnsi" w:hAnsiTheme="minorHAnsi" w:cstheme="minorHAnsi"/>
        </w:rPr>
        <w:t>head</w:t>
      </w:r>
      <w:r w:rsidR="00EB126C" w:rsidRPr="007376A9">
        <w:rPr>
          <w:rFonts w:asciiTheme="minorHAnsi" w:hAnsiTheme="minorHAnsi" w:cstheme="minorHAnsi"/>
        </w:rPr>
        <w:t xml:space="preserve"> from the </w:t>
      </w:r>
      <w:r w:rsidR="00A1417F">
        <w:rPr>
          <w:rFonts w:asciiTheme="minorHAnsi" w:hAnsiTheme="minorHAnsi" w:cstheme="minorHAnsi"/>
        </w:rPr>
        <w:t>body</w:t>
      </w:r>
      <w:r w:rsidR="00EB126C" w:rsidRPr="007376A9">
        <w:rPr>
          <w:rFonts w:asciiTheme="minorHAnsi" w:hAnsiTheme="minorHAnsi" w:cstheme="minorHAnsi"/>
        </w:rPr>
        <w:t xml:space="preserve"> once the embryo is outside the shell to minimize cell death. </w:t>
      </w:r>
    </w:p>
    <w:p w14:paraId="1CACF79C" w14:textId="77777777" w:rsidR="002856E5" w:rsidRPr="007376A9" w:rsidRDefault="002856E5" w:rsidP="002856E5">
      <w:pPr>
        <w:pStyle w:val="ListParagraph"/>
        <w:ind w:left="0"/>
        <w:rPr>
          <w:rFonts w:asciiTheme="minorHAnsi" w:hAnsiTheme="minorHAnsi" w:cstheme="minorHAnsi"/>
        </w:rPr>
      </w:pPr>
    </w:p>
    <w:p w14:paraId="1E1B7EF6" w14:textId="41D9FEC5"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Keep the head of the embryo in ice-cold HBSS.</w:t>
      </w:r>
    </w:p>
    <w:p w14:paraId="630F9EF6"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1FE2630F" w14:textId="16D79CE8"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Hold the embryo head up and fix it in the beak of the chick with </w:t>
      </w:r>
      <w:r w:rsidR="002856E5" w:rsidRPr="007376A9">
        <w:rPr>
          <w:rFonts w:asciiTheme="minorHAnsi" w:hAnsiTheme="minorHAnsi" w:cstheme="minorHAnsi"/>
        </w:rPr>
        <w:t>nº 5</w:t>
      </w:r>
      <w:r w:rsidR="002856E5">
        <w:rPr>
          <w:rFonts w:asciiTheme="minorHAnsi" w:hAnsiTheme="minorHAnsi" w:cstheme="minorHAnsi"/>
        </w:rPr>
        <w:t xml:space="preserve"> </w:t>
      </w:r>
      <w:r w:rsidRPr="007376A9">
        <w:rPr>
          <w:rFonts w:asciiTheme="minorHAnsi" w:hAnsiTheme="minorHAnsi" w:cstheme="minorHAnsi"/>
        </w:rPr>
        <w:t>forcep</w:t>
      </w:r>
      <w:r w:rsidR="002856E5">
        <w:rPr>
          <w:rFonts w:asciiTheme="minorHAnsi" w:hAnsiTheme="minorHAnsi" w:cstheme="minorHAnsi"/>
        </w:rPr>
        <w:t>s. T</w:t>
      </w:r>
      <w:r w:rsidRPr="007376A9">
        <w:rPr>
          <w:rFonts w:asciiTheme="minorHAnsi" w:hAnsiTheme="minorHAnsi" w:cstheme="minorHAnsi"/>
        </w:rPr>
        <w:t xml:space="preserve">hen with </w:t>
      </w:r>
      <w:r w:rsidR="002856E5" w:rsidRPr="007376A9">
        <w:rPr>
          <w:rFonts w:asciiTheme="minorHAnsi" w:hAnsiTheme="minorHAnsi" w:cstheme="minorHAnsi"/>
        </w:rPr>
        <w:t>nº 55</w:t>
      </w:r>
      <w:r w:rsidR="002856E5">
        <w:rPr>
          <w:rFonts w:asciiTheme="minorHAnsi" w:hAnsiTheme="minorHAnsi" w:cstheme="minorHAnsi"/>
        </w:rPr>
        <w:t xml:space="preserve"> </w:t>
      </w:r>
      <w:r w:rsidRPr="007376A9">
        <w:rPr>
          <w:rFonts w:asciiTheme="minorHAnsi" w:hAnsiTheme="minorHAnsi" w:cstheme="minorHAnsi"/>
        </w:rPr>
        <w:t>forcep</w:t>
      </w:r>
      <w:r w:rsidR="002856E5">
        <w:rPr>
          <w:rFonts w:asciiTheme="minorHAnsi" w:hAnsiTheme="minorHAnsi" w:cstheme="minorHAnsi"/>
        </w:rPr>
        <w:t>s</w:t>
      </w:r>
      <w:r w:rsidRPr="007376A9">
        <w:rPr>
          <w:rFonts w:asciiTheme="minorHAnsi" w:hAnsiTheme="minorHAnsi" w:cstheme="minorHAnsi"/>
        </w:rPr>
        <w:t xml:space="preserve">, start to remove the thin layer of skin around the eye. </w:t>
      </w:r>
    </w:p>
    <w:p w14:paraId="2536107C"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4FB4AF19" w14:textId="5CD98453" w:rsidR="002856E5"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Carefully remove the eye and rotate it to access the posterior part. </w:t>
      </w:r>
      <w:bookmarkStart w:id="1" w:name="_Hlk30605837"/>
      <w:r w:rsidRPr="007376A9">
        <w:rPr>
          <w:rFonts w:asciiTheme="minorHAnsi" w:hAnsiTheme="minorHAnsi" w:cstheme="minorHAnsi"/>
        </w:rPr>
        <w:t xml:space="preserve">While separating the eye from the head of the chick, notice the optic nerve being sectioned. This will help to localize the ciliary ganglion. </w:t>
      </w:r>
    </w:p>
    <w:p w14:paraId="76474165" w14:textId="77777777" w:rsidR="002856E5" w:rsidRPr="002856E5" w:rsidRDefault="002856E5" w:rsidP="002856E5">
      <w:pPr>
        <w:pStyle w:val="ListParagraph"/>
        <w:widowControl/>
        <w:autoSpaceDE/>
        <w:autoSpaceDN/>
        <w:adjustRightInd/>
        <w:ind w:left="0"/>
        <w:rPr>
          <w:rFonts w:asciiTheme="minorHAnsi" w:hAnsiTheme="minorHAnsi" w:cstheme="minorHAnsi"/>
        </w:rPr>
      </w:pPr>
    </w:p>
    <w:p w14:paraId="32A5A0A6" w14:textId="34301A09"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bookmarkStart w:id="2" w:name="_Hlk30605920"/>
      <w:bookmarkEnd w:id="1"/>
      <w:r w:rsidRPr="007376A9">
        <w:rPr>
          <w:rFonts w:asciiTheme="minorHAnsi" w:hAnsiTheme="minorHAnsi" w:cstheme="minorHAnsi"/>
        </w:rPr>
        <w:t xml:space="preserve">Once </w:t>
      </w:r>
      <w:r w:rsidR="002856E5">
        <w:rPr>
          <w:rFonts w:asciiTheme="minorHAnsi" w:hAnsiTheme="minorHAnsi" w:cstheme="minorHAnsi"/>
        </w:rPr>
        <w:t>the eye is separated</w:t>
      </w:r>
      <w:r w:rsidRPr="007376A9">
        <w:rPr>
          <w:rFonts w:asciiTheme="minorHAnsi" w:hAnsiTheme="minorHAnsi" w:cstheme="minorHAnsi"/>
        </w:rPr>
        <w:t xml:space="preserve">, keep it with the posterior side up and notice </w:t>
      </w:r>
      <w:bookmarkEnd w:id="2"/>
      <w:r w:rsidRPr="007376A9">
        <w:rPr>
          <w:rFonts w:asciiTheme="minorHAnsi" w:hAnsiTheme="minorHAnsi" w:cstheme="minorHAnsi"/>
        </w:rPr>
        <w:t>the ciliary ganglion adjacent to the sectioned optic nerve and the choroid fissure. The preganglionic nerve might still be attached to the ciliary ganglion, which facilitates its identification.</w:t>
      </w:r>
    </w:p>
    <w:p w14:paraId="3463948D"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1710BEDF" w14:textId="1259DCE4"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Dissect the ciliary ganglion from each eye and clean very well by removing the excess tissue around each ganglion. </w:t>
      </w:r>
    </w:p>
    <w:p w14:paraId="1C7BC822" w14:textId="77777777" w:rsidR="002856E5" w:rsidRPr="007376A9" w:rsidRDefault="002856E5" w:rsidP="002856E5">
      <w:pPr>
        <w:pStyle w:val="ListParagraph"/>
        <w:widowControl/>
        <w:autoSpaceDE/>
        <w:autoSpaceDN/>
        <w:adjustRightInd/>
        <w:ind w:left="0"/>
        <w:rPr>
          <w:rFonts w:asciiTheme="minorHAnsi" w:hAnsiTheme="minorHAnsi" w:cstheme="minorHAnsi"/>
        </w:rPr>
      </w:pPr>
    </w:p>
    <w:p w14:paraId="78773E2F" w14:textId="63ACD5D0" w:rsidR="00EB126C" w:rsidRPr="007376A9"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00EB126C" w:rsidRPr="007376A9">
        <w:rPr>
          <w:rFonts w:asciiTheme="minorHAnsi" w:hAnsiTheme="minorHAnsi" w:cstheme="minorHAnsi"/>
        </w:rPr>
        <w:t xml:space="preserve"> </w:t>
      </w:r>
      <w:bookmarkStart w:id="3" w:name="_Hlk30606040"/>
      <w:r>
        <w:rPr>
          <w:rFonts w:asciiTheme="minorHAnsi" w:hAnsiTheme="minorHAnsi" w:cstheme="minorHAnsi"/>
        </w:rPr>
        <w:t>T</w:t>
      </w:r>
      <w:r w:rsidR="00EB126C" w:rsidRPr="007376A9">
        <w:rPr>
          <w:rFonts w:asciiTheme="minorHAnsi" w:hAnsiTheme="minorHAnsi" w:cstheme="minorHAnsi"/>
        </w:rPr>
        <w:t xml:space="preserve">o have a yield of </w:t>
      </w:r>
      <w:r>
        <w:rPr>
          <w:rFonts w:asciiTheme="minorHAnsi" w:hAnsiTheme="minorHAnsi" w:cstheme="minorHAnsi"/>
        </w:rPr>
        <w:t>~</w:t>
      </w:r>
      <w:r w:rsidR="00EB126C" w:rsidRPr="007376A9">
        <w:rPr>
          <w:rFonts w:asciiTheme="minorHAnsi" w:hAnsiTheme="minorHAnsi" w:cstheme="minorHAnsi"/>
        </w:rPr>
        <w:t>1x10</w:t>
      </w:r>
      <w:r w:rsidR="00EB126C" w:rsidRPr="007376A9">
        <w:rPr>
          <w:rFonts w:asciiTheme="minorHAnsi" w:hAnsiTheme="minorHAnsi" w:cstheme="minorHAnsi"/>
          <w:vertAlign w:val="superscript"/>
        </w:rPr>
        <w:t>6</w:t>
      </w:r>
      <w:r w:rsidR="00EB126C" w:rsidRPr="007376A9">
        <w:rPr>
          <w:rFonts w:asciiTheme="minorHAnsi" w:hAnsiTheme="minorHAnsi" w:cstheme="minorHAnsi"/>
        </w:rPr>
        <w:t xml:space="preserve"> cells</w:t>
      </w:r>
      <w:r w:rsidR="003E41E1">
        <w:rPr>
          <w:rFonts w:asciiTheme="minorHAnsi" w:hAnsiTheme="minorHAnsi" w:cstheme="minorHAnsi"/>
        </w:rPr>
        <w:t>/mL</w:t>
      </w:r>
      <w:r w:rsidR="00EB126C" w:rsidRPr="007376A9">
        <w:rPr>
          <w:rFonts w:asciiTheme="minorHAnsi" w:hAnsiTheme="minorHAnsi" w:cstheme="minorHAnsi"/>
        </w:rPr>
        <w:t xml:space="preserve">, dissect </w:t>
      </w:r>
      <w:r>
        <w:rPr>
          <w:rFonts w:asciiTheme="minorHAnsi" w:hAnsiTheme="minorHAnsi" w:cstheme="minorHAnsi"/>
        </w:rPr>
        <w:t>~</w:t>
      </w:r>
      <w:r w:rsidR="00EB126C" w:rsidRPr="007376A9">
        <w:rPr>
          <w:rFonts w:asciiTheme="minorHAnsi" w:hAnsiTheme="minorHAnsi" w:cstheme="minorHAnsi"/>
        </w:rPr>
        <w:t xml:space="preserve">70 CGs. Please note that the cell population obtained contains non-neuronal cells as well. To decrease the number of non-neuronal cells and, consequently, increase the purity of the neuronal population, it is very important to clean the ciliary ganglia as much as possible, removing all the excess tissue. </w:t>
      </w:r>
    </w:p>
    <w:bookmarkEnd w:id="3"/>
    <w:p w14:paraId="119994BA" w14:textId="77777777" w:rsidR="00EB126C" w:rsidRPr="007376A9" w:rsidRDefault="00EB126C" w:rsidP="002856E5">
      <w:pPr>
        <w:rPr>
          <w:rFonts w:asciiTheme="minorHAnsi" w:hAnsiTheme="minorHAnsi" w:cstheme="minorHAnsi"/>
        </w:rPr>
      </w:pPr>
    </w:p>
    <w:p w14:paraId="4BEB5C97" w14:textId="0FD5F3C9" w:rsidR="00EB126C" w:rsidRPr="002856E5" w:rsidRDefault="00EB126C" w:rsidP="002856E5">
      <w:pPr>
        <w:pStyle w:val="ListParagraph"/>
        <w:widowControl/>
        <w:numPr>
          <w:ilvl w:val="1"/>
          <w:numId w:val="29"/>
        </w:numPr>
        <w:autoSpaceDE/>
        <w:autoSpaceDN/>
        <w:adjustRightInd/>
        <w:ind w:left="0" w:firstLine="0"/>
        <w:rPr>
          <w:rFonts w:asciiTheme="minorHAnsi" w:hAnsiTheme="minorHAnsi" w:cstheme="minorHAnsi"/>
        </w:rPr>
      </w:pPr>
      <w:r w:rsidRPr="002856E5">
        <w:rPr>
          <w:rFonts w:asciiTheme="minorHAnsi" w:hAnsiTheme="minorHAnsi" w:cstheme="minorHAnsi"/>
        </w:rPr>
        <w:t xml:space="preserve">Dissociation and </w:t>
      </w:r>
      <w:r w:rsidR="002856E5" w:rsidRPr="002856E5">
        <w:rPr>
          <w:rFonts w:asciiTheme="minorHAnsi" w:hAnsiTheme="minorHAnsi" w:cstheme="minorHAnsi"/>
        </w:rPr>
        <w:t>culture of ciliary ganglia</w:t>
      </w:r>
    </w:p>
    <w:p w14:paraId="1F4BEF77" w14:textId="77777777" w:rsidR="00EB126C" w:rsidRPr="007376A9" w:rsidRDefault="00EB126C" w:rsidP="002856E5">
      <w:pPr>
        <w:pStyle w:val="ListParagraph"/>
        <w:ind w:left="0"/>
        <w:rPr>
          <w:rFonts w:asciiTheme="minorHAnsi" w:hAnsiTheme="minorHAnsi" w:cstheme="minorHAnsi"/>
        </w:rPr>
      </w:pPr>
    </w:p>
    <w:p w14:paraId="3F2E5D35" w14:textId="158BC3BC" w:rsidR="00EB126C" w:rsidRPr="007376A9"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Collect all ciliary ganglia to a 15</w:t>
      </w:r>
      <w:r w:rsidR="003E41E1">
        <w:rPr>
          <w:rFonts w:asciiTheme="minorHAnsi" w:hAnsiTheme="minorHAnsi" w:cstheme="minorHAnsi"/>
        </w:rPr>
        <w:t xml:space="preserve"> mL</w:t>
      </w:r>
      <w:r w:rsidRPr="007376A9">
        <w:rPr>
          <w:rFonts w:asciiTheme="minorHAnsi" w:hAnsiTheme="minorHAnsi" w:cstheme="minorHAnsi"/>
        </w:rPr>
        <w:t xml:space="preserve"> tube using a sterile plastic Pasteur pipette.</w:t>
      </w:r>
    </w:p>
    <w:p w14:paraId="74C0C155" w14:textId="77777777" w:rsidR="002856E5" w:rsidRDefault="002856E5" w:rsidP="002856E5">
      <w:pPr>
        <w:pStyle w:val="ListParagraph"/>
        <w:ind w:left="0"/>
        <w:rPr>
          <w:rFonts w:asciiTheme="minorHAnsi" w:hAnsiTheme="minorHAnsi" w:cstheme="minorHAnsi"/>
          <w:b/>
          <w:bCs/>
        </w:rPr>
      </w:pPr>
    </w:p>
    <w:p w14:paraId="4B75E2B9" w14:textId="517420B8" w:rsidR="00827136"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Pr="007376A9">
        <w:rPr>
          <w:rFonts w:asciiTheme="minorHAnsi" w:hAnsiTheme="minorHAnsi" w:cstheme="minorHAnsi"/>
        </w:rPr>
        <w:t xml:space="preserve"> </w:t>
      </w:r>
      <w:r w:rsidR="00EB126C" w:rsidRPr="007376A9">
        <w:rPr>
          <w:rFonts w:asciiTheme="minorHAnsi" w:hAnsiTheme="minorHAnsi" w:cstheme="minorHAnsi"/>
        </w:rPr>
        <w:t>It is important to pre-wet the Pasteur pipette to minimize the attachment of the ganglia to the wall of the pipette.</w:t>
      </w:r>
    </w:p>
    <w:p w14:paraId="447E3295" w14:textId="77777777" w:rsidR="00827136" w:rsidRPr="007376A9" w:rsidRDefault="00827136" w:rsidP="002856E5">
      <w:pPr>
        <w:pStyle w:val="ListParagraph"/>
        <w:ind w:left="0"/>
        <w:rPr>
          <w:rFonts w:asciiTheme="minorHAnsi" w:hAnsiTheme="minorHAnsi" w:cstheme="minorHAnsi"/>
        </w:rPr>
      </w:pPr>
    </w:p>
    <w:p w14:paraId="3D7A74CD" w14:textId="49C38D20"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E40EB5">
        <w:rPr>
          <w:rFonts w:asciiTheme="minorHAnsi" w:hAnsiTheme="minorHAnsi" w:cstheme="minorHAnsi"/>
        </w:rPr>
        <w:t xml:space="preserve">Centrifuge the ciliary ganglia for 2 minutes at 200 x </w:t>
      </w:r>
      <w:r w:rsidRPr="00827136">
        <w:rPr>
          <w:rFonts w:asciiTheme="minorHAnsi" w:hAnsiTheme="minorHAnsi" w:cstheme="minorHAnsi"/>
          <w:i/>
          <w:iCs/>
        </w:rPr>
        <w:t>g</w:t>
      </w:r>
      <w:r w:rsidRPr="00E40EB5">
        <w:rPr>
          <w:rFonts w:asciiTheme="minorHAnsi" w:hAnsiTheme="minorHAnsi" w:cstheme="minorHAnsi"/>
        </w:rPr>
        <w:t xml:space="preserve">. </w:t>
      </w:r>
    </w:p>
    <w:p w14:paraId="6E09EA26" w14:textId="77777777" w:rsidR="00827136" w:rsidRPr="00E40EB5" w:rsidRDefault="00827136" w:rsidP="00827136">
      <w:pPr>
        <w:pStyle w:val="ListParagraph"/>
        <w:widowControl/>
        <w:autoSpaceDE/>
        <w:autoSpaceDN/>
        <w:adjustRightInd/>
        <w:ind w:left="0"/>
        <w:rPr>
          <w:rFonts w:asciiTheme="minorHAnsi" w:hAnsiTheme="minorHAnsi" w:cstheme="minorHAnsi"/>
        </w:rPr>
      </w:pPr>
    </w:p>
    <w:p w14:paraId="1DDFB245" w14:textId="4912D31D"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E40EB5">
        <w:rPr>
          <w:rFonts w:asciiTheme="minorHAnsi" w:hAnsiTheme="minorHAnsi" w:cstheme="minorHAnsi"/>
        </w:rPr>
        <w:lastRenderedPageBreak/>
        <w:t>Carefully, remove all the HBSS medium using a Pasteur pipette and then a P1000 micropipette</w:t>
      </w:r>
      <w:r w:rsidR="00827136">
        <w:rPr>
          <w:rFonts w:asciiTheme="minorHAnsi" w:hAnsiTheme="minorHAnsi" w:cstheme="minorHAnsi"/>
        </w:rPr>
        <w:t>. A</w:t>
      </w:r>
      <w:r w:rsidRPr="00E40EB5">
        <w:rPr>
          <w:rFonts w:asciiTheme="minorHAnsi" w:hAnsiTheme="minorHAnsi" w:cstheme="minorHAnsi"/>
        </w:rPr>
        <w:t>dd 1</w:t>
      </w:r>
      <w:r w:rsidR="003E41E1">
        <w:rPr>
          <w:rFonts w:asciiTheme="minorHAnsi" w:hAnsiTheme="minorHAnsi" w:cstheme="minorHAnsi"/>
        </w:rPr>
        <w:t xml:space="preserve"> mL</w:t>
      </w:r>
      <w:r w:rsidRPr="00E40EB5">
        <w:rPr>
          <w:rFonts w:asciiTheme="minorHAnsi" w:hAnsiTheme="minorHAnsi" w:cstheme="minorHAnsi"/>
        </w:rPr>
        <w:t xml:space="preserve"> of 0.1% trypsin solution and incubate for 20 minutes at 37 </w:t>
      </w:r>
      <w:r w:rsidR="00827136">
        <w:rPr>
          <w:rFonts w:asciiTheme="minorHAnsi" w:hAnsiTheme="minorHAnsi" w:cstheme="minorHAnsi"/>
        </w:rPr>
        <w:t>°</w:t>
      </w:r>
      <w:r w:rsidRPr="00E40EB5">
        <w:rPr>
          <w:rFonts w:asciiTheme="minorHAnsi" w:hAnsiTheme="minorHAnsi" w:cstheme="minorHAnsi"/>
        </w:rPr>
        <w:t>C in a water bath</w:t>
      </w:r>
      <w:r w:rsidR="00E9564A" w:rsidRPr="00E40EB5">
        <w:rPr>
          <w:rFonts w:asciiTheme="minorHAnsi" w:hAnsiTheme="minorHAnsi" w:cstheme="minorHAnsi"/>
        </w:rPr>
        <w:t>, without agitation</w:t>
      </w:r>
      <w:r w:rsidRPr="00E40EB5">
        <w:rPr>
          <w:rFonts w:asciiTheme="minorHAnsi" w:hAnsiTheme="minorHAnsi" w:cstheme="minorHAnsi"/>
        </w:rPr>
        <w:t xml:space="preserve">. </w:t>
      </w:r>
    </w:p>
    <w:p w14:paraId="6CA8B6D6" w14:textId="77777777" w:rsidR="00827136" w:rsidRPr="00E40EB5" w:rsidRDefault="00827136" w:rsidP="00827136">
      <w:pPr>
        <w:pStyle w:val="ListParagraph"/>
        <w:widowControl/>
        <w:autoSpaceDE/>
        <w:autoSpaceDN/>
        <w:adjustRightInd/>
        <w:ind w:left="0"/>
        <w:rPr>
          <w:rFonts w:asciiTheme="minorHAnsi" w:hAnsiTheme="minorHAnsi" w:cstheme="minorHAnsi"/>
        </w:rPr>
      </w:pPr>
    </w:p>
    <w:p w14:paraId="29C6B3B8" w14:textId="4A98B306"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E40EB5">
        <w:rPr>
          <w:rFonts w:asciiTheme="minorHAnsi" w:hAnsiTheme="minorHAnsi" w:cstheme="minorHAnsi"/>
        </w:rPr>
        <w:t>Centrifuge for 2 minutes at 200</w:t>
      </w:r>
      <w:r w:rsidRPr="007376A9">
        <w:rPr>
          <w:rFonts w:asciiTheme="minorHAnsi" w:hAnsiTheme="minorHAnsi" w:cstheme="minorHAnsi"/>
        </w:rPr>
        <w:t xml:space="preserve"> x </w:t>
      </w:r>
      <w:r w:rsidRPr="00827136">
        <w:rPr>
          <w:rFonts w:asciiTheme="minorHAnsi" w:hAnsiTheme="minorHAnsi" w:cstheme="minorHAnsi"/>
          <w:i/>
          <w:iCs/>
        </w:rPr>
        <w:t>g</w:t>
      </w:r>
      <w:r w:rsidRPr="007376A9">
        <w:rPr>
          <w:rFonts w:asciiTheme="minorHAnsi" w:hAnsiTheme="minorHAnsi" w:cstheme="minorHAnsi"/>
        </w:rPr>
        <w:t>.</w:t>
      </w:r>
    </w:p>
    <w:p w14:paraId="5F18D4CE"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46E96B97" w14:textId="3D5AAD4D" w:rsidR="00EB126C" w:rsidRPr="007376A9"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Immediately remove the trypsin solution and add 1</w:t>
      </w:r>
      <w:r w:rsidR="003E41E1">
        <w:rPr>
          <w:rFonts w:asciiTheme="minorHAnsi" w:hAnsiTheme="minorHAnsi" w:cstheme="minorHAnsi"/>
        </w:rPr>
        <w:t xml:space="preserve"> mL</w:t>
      </w:r>
      <w:r w:rsidRPr="007376A9">
        <w:rPr>
          <w:rFonts w:asciiTheme="minorHAnsi" w:hAnsiTheme="minorHAnsi" w:cstheme="minorHAnsi"/>
        </w:rPr>
        <w:t xml:space="preserve"> of </w:t>
      </w:r>
      <w:r w:rsidRPr="007376A9">
        <w:rPr>
          <w:rFonts w:asciiTheme="minorHAnsi" w:hAnsiTheme="minorHAnsi" w:cstheme="minorHAnsi"/>
          <w:b/>
          <w:bCs/>
        </w:rPr>
        <w:t>incomplete medium</w:t>
      </w:r>
      <w:r w:rsidRPr="007376A9">
        <w:rPr>
          <w:rFonts w:asciiTheme="minorHAnsi" w:hAnsiTheme="minorHAnsi" w:cstheme="minorHAnsi"/>
        </w:rPr>
        <w:t xml:space="preserve">. </w:t>
      </w:r>
    </w:p>
    <w:p w14:paraId="60AA7216" w14:textId="77777777" w:rsidR="002856E5" w:rsidRDefault="002856E5" w:rsidP="002856E5">
      <w:pPr>
        <w:pStyle w:val="ListParagraph"/>
        <w:ind w:left="0"/>
        <w:rPr>
          <w:rFonts w:asciiTheme="minorHAnsi" w:hAnsiTheme="minorHAnsi" w:cstheme="minorHAnsi"/>
          <w:b/>
          <w:bCs/>
        </w:rPr>
      </w:pPr>
    </w:p>
    <w:p w14:paraId="50B2957F" w14:textId="1A63123F" w:rsidR="00827136" w:rsidRDefault="002856E5" w:rsidP="002856E5">
      <w:pPr>
        <w:pStyle w:val="ListParagraph"/>
        <w:ind w:left="0"/>
        <w:rPr>
          <w:rFonts w:asciiTheme="minorHAnsi" w:hAnsiTheme="minorHAnsi" w:cstheme="minorHAnsi"/>
        </w:rPr>
      </w:pPr>
      <w:r w:rsidRPr="002856E5">
        <w:rPr>
          <w:rFonts w:asciiTheme="minorHAnsi" w:hAnsiTheme="minorHAnsi" w:cstheme="minorHAnsi"/>
        </w:rPr>
        <w:t>NOTE:</w:t>
      </w:r>
      <w:r w:rsidRPr="007376A9">
        <w:rPr>
          <w:rFonts w:asciiTheme="minorHAnsi" w:hAnsiTheme="minorHAnsi" w:cstheme="minorHAnsi"/>
        </w:rPr>
        <w:t xml:space="preserve"> </w:t>
      </w:r>
      <w:r w:rsidR="00EB126C" w:rsidRPr="007376A9">
        <w:rPr>
          <w:rFonts w:asciiTheme="minorHAnsi" w:hAnsiTheme="minorHAnsi" w:cstheme="minorHAnsi"/>
        </w:rPr>
        <w:t xml:space="preserve">Incomplete medium contains serum which will immediately stop the effect of trypsin. </w:t>
      </w:r>
    </w:p>
    <w:p w14:paraId="65BFBE18" w14:textId="77777777" w:rsidR="00827136" w:rsidRPr="007376A9" w:rsidRDefault="00827136" w:rsidP="002856E5">
      <w:pPr>
        <w:pStyle w:val="ListParagraph"/>
        <w:ind w:left="0"/>
        <w:rPr>
          <w:rFonts w:asciiTheme="minorHAnsi" w:hAnsiTheme="minorHAnsi" w:cstheme="minorHAnsi"/>
        </w:rPr>
      </w:pPr>
    </w:p>
    <w:p w14:paraId="1264E816" w14:textId="4ED2A725"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Centrifuge for 2 minutes at 200 x </w:t>
      </w:r>
      <w:r w:rsidRPr="00827136">
        <w:rPr>
          <w:rFonts w:asciiTheme="minorHAnsi" w:hAnsiTheme="minorHAnsi" w:cstheme="minorHAnsi"/>
          <w:i/>
          <w:iCs/>
        </w:rPr>
        <w:t>g</w:t>
      </w:r>
      <w:r w:rsidRPr="007376A9">
        <w:rPr>
          <w:rFonts w:asciiTheme="minorHAnsi" w:hAnsiTheme="minorHAnsi" w:cstheme="minorHAnsi"/>
        </w:rPr>
        <w:t xml:space="preserve"> and remove all medium. </w:t>
      </w:r>
    </w:p>
    <w:p w14:paraId="02630C03"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4428601F" w14:textId="2E25F8B5"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Add 350-500 </w:t>
      </w:r>
      <w:r w:rsidR="002856E5">
        <w:rPr>
          <w:rFonts w:asciiTheme="minorHAnsi" w:hAnsiTheme="minorHAnsi" w:cstheme="minorHAnsi"/>
        </w:rPr>
        <w:t>µL</w:t>
      </w:r>
      <w:r w:rsidRPr="007376A9">
        <w:rPr>
          <w:rFonts w:asciiTheme="minorHAnsi" w:hAnsiTheme="minorHAnsi" w:cstheme="minorHAnsi"/>
        </w:rPr>
        <w:t xml:space="preserve"> of </w:t>
      </w:r>
      <w:r w:rsidRPr="007376A9">
        <w:rPr>
          <w:rFonts w:asciiTheme="minorHAnsi" w:hAnsiTheme="minorHAnsi" w:cstheme="minorHAnsi"/>
          <w:b/>
          <w:bCs/>
        </w:rPr>
        <w:t>complete medium</w:t>
      </w:r>
      <w:r w:rsidRPr="007376A9">
        <w:rPr>
          <w:rFonts w:asciiTheme="minorHAnsi" w:hAnsiTheme="minorHAnsi" w:cstheme="minorHAnsi"/>
        </w:rPr>
        <w:t xml:space="preserve">. </w:t>
      </w:r>
    </w:p>
    <w:p w14:paraId="01C2FC3E"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5BFC4DB7" w14:textId="0C159852" w:rsidR="00EB126C" w:rsidRDefault="00827136" w:rsidP="00827136">
      <w:pPr>
        <w:pStyle w:val="ListParagraph"/>
        <w:widowControl/>
        <w:autoSpaceDE/>
        <w:autoSpaceDN/>
        <w:adjustRightInd/>
        <w:ind w:left="0"/>
        <w:rPr>
          <w:rFonts w:asciiTheme="minorHAnsi" w:hAnsiTheme="minorHAnsi" w:cstheme="minorHAnsi"/>
        </w:rPr>
      </w:pPr>
      <w:r w:rsidRPr="00827136">
        <w:rPr>
          <w:rFonts w:asciiTheme="minorHAnsi" w:hAnsiTheme="minorHAnsi" w:cstheme="minorHAnsi"/>
        </w:rPr>
        <w:t>NOTE:</w:t>
      </w:r>
      <w:r w:rsidR="00EB126C" w:rsidRPr="007376A9">
        <w:rPr>
          <w:rFonts w:asciiTheme="minorHAnsi" w:hAnsiTheme="minorHAnsi" w:cstheme="minorHAnsi"/>
        </w:rPr>
        <w:t xml:space="preserve"> </w:t>
      </w:r>
      <w:bookmarkStart w:id="4" w:name="_Hlk30606594"/>
      <w:r w:rsidR="00EB126C" w:rsidRPr="007376A9">
        <w:rPr>
          <w:rFonts w:asciiTheme="minorHAnsi" w:hAnsiTheme="minorHAnsi" w:cstheme="minorHAnsi"/>
        </w:rPr>
        <w:t xml:space="preserve">The necessary volume to dissociate cells depends on the number of ciliary ganglia obtained and, thus, on the obtained pellet size. For </w:t>
      </w:r>
      <w:r>
        <w:rPr>
          <w:rFonts w:asciiTheme="minorHAnsi" w:hAnsiTheme="minorHAnsi" w:cstheme="minorHAnsi"/>
        </w:rPr>
        <w:t>~</w:t>
      </w:r>
      <w:r w:rsidR="00EB126C" w:rsidRPr="007376A9">
        <w:rPr>
          <w:rFonts w:asciiTheme="minorHAnsi" w:hAnsiTheme="minorHAnsi" w:cstheme="minorHAnsi"/>
        </w:rPr>
        <w:t xml:space="preserve">70 CG it is recommended to use 500 </w:t>
      </w:r>
      <w:r w:rsidR="002856E5">
        <w:rPr>
          <w:rFonts w:asciiTheme="minorHAnsi" w:hAnsiTheme="minorHAnsi" w:cstheme="minorHAnsi"/>
        </w:rPr>
        <w:t>µL</w:t>
      </w:r>
      <w:r w:rsidR="00EB126C" w:rsidRPr="007376A9">
        <w:rPr>
          <w:rFonts w:asciiTheme="minorHAnsi" w:hAnsiTheme="minorHAnsi" w:cstheme="minorHAnsi"/>
        </w:rPr>
        <w:t xml:space="preserve"> of medium.</w:t>
      </w:r>
      <w:bookmarkEnd w:id="4"/>
    </w:p>
    <w:p w14:paraId="602BB3D0"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793E581E" w14:textId="04BBD2F3"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Dissociate CGs by pipetting up and down 10-15x first using a P1000 followed by 10-15x using a fire-polished glass Pasteur pipette. Avoid air bubble formation to minimize cell loss. </w:t>
      </w:r>
    </w:p>
    <w:p w14:paraId="349857DF"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06389452" w14:textId="17388413" w:rsidR="00827136" w:rsidRDefault="00827136" w:rsidP="002856E5">
      <w:pPr>
        <w:pStyle w:val="ListParagraph"/>
        <w:ind w:left="0"/>
        <w:rPr>
          <w:rFonts w:asciiTheme="minorHAnsi" w:hAnsiTheme="minorHAnsi" w:cstheme="minorHAnsi"/>
        </w:rPr>
      </w:pPr>
      <w:r w:rsidRPr="00827136">
        <w:rPr>
          <w:rFonts w:asciiTheme="minorHAnsi" w:hAnsiTheme="minorHAnsi" w:cstheme="minorHAnsi"/>
        </w:rPr>
        <w:t>NOTE:</w:t>
      </w:r>
      <w:r w:rsidRPr="007376A9">
        <w:rPr>
          <w:rFonts w:asciiTheme="minorHAnsi" w:hAnsiTheme="minorHAnsi" w:cstheme="minorHAnsi"/>
        </w:rPr>
        <w:t xml:space="preserve"> </w:t>
      </w:r>
      <w:r w:rsidR="00EB126C" w:rsidRPr="007376A9">
        <w:rPr>
          <w:rFonts w:asciiTheme="minorHAnsi" w:hAnsiTheme="minorHAnsi" w:cstheme="minorHAnsi"/>
        </w:rPr>
        <w:t>Keep the cellular suspension on ice until plating.</w:t>
      </w:r>
    </w:p>
    <w:p w14:paraId="724F55EB" w14:textId="77777777" w:rsidR="00827136" w:rsidRPr="007376A9" w:rsidRDefault="00827136" w:rsidP="002856E5">
      <w:pPr>
        <w:pStyle w:val="ListParagraph"/>
        <w:ind w:left="0"/>
        <w:rPr>
          <w:rFonts w:asciiTheme="minorHAnsi" w:hAnsiTheme="minorHAnsi" w:cstheme="minorHAnsi"/>
        </w:rPr>
      </w:pPr>
    </w:p>
    <w:p w14:paraId="69ACB824" w14:textId="3A5711ED"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Determine cellular density </w:t>
      </w:r>
      <w:bookmarkStart w:id="5" w:name="_Hlk30606684"/>
      <w:r w:rsidRPr="007376A9">
        <w:rPr>
          <w:rFonts w:asciiTheme="minorHAnsi" w:hAnsiTheme="minorHAnsi" w:cstheme="minorHAnsi"/>
        </w:rPr>
        <w:t xml:space="preserve">using a </w:t>
      </w:r>
      <w:r w:rsidR="00827136">
        <w:rPr>
          <w:rFonts w:asciiTheme="minorHAnsi" w:hAnsiTheme="minorHAnsi" w:cstheme="minorHAnsi"/>
        </w:rPr>
        <w:t>T</w:t>
      </w:r>
      <w:r w:rsidRPr="007376A9">
        <w:rPr>
          <w:rFonts w:asciiTheme="minorHAnsi" w:hAnsiTheme="minorHAnsi" w:cstheme="minorHAnsi"/>
        </w:rPr>
        <w:t>rypan blue solution and a standard Neubauer chamber</w:t>
      </w:r>
      <w:bookmarkEnd w:id="5"/>
      <w:r w:rsidRPr="007376A9">
        <w:rPr>
          <w:rFonts w:asciiTheme="minorHAnsi" w:hAnsiTheme="minorHAnsi" w:cstheme="minorHAnsi"/>
        </w:rPr>
        <w:t>.</w:t>
      </w:r>
    </w:p>
    <w:p w14:paraId="0AF5BD18"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22211B31" w14:textId="5DF18264" w:rsidR="00EB126C"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Plate 1</w:t>
      </w:r>
      <w:r w:rsidR="00827136">
        <w:rPr>
          <w:rFonts w:asciiTheme="minorHAnsi" w:hAnsiTheme="minorHAnsi" w:cstheme="minorHAnsi"/>
        </w:rPr>
        <w:t xml:space="preserve"> </w:t>
      </w:r>
      <w:r w:rsidRPr="007376A9">
        <w:rPr>
          <w:rFonts w:asciiTheme="minorHAnsi" w:hAnsiTheme="minorHAnsi" w:cstheme="minorHAnsi"/>
        </w:rPr>
        <w:t>x</w:t>
      </w:r>
      <w:r w:rsidR="00827136">
        <w:rPr>
          <w:rFonts w:asciiTheme="minorHAnsi" w:hAnsiTheme="minorHAnsi" w:cstheme="minorHAnsi"/>
        </w:rPr>
        <w:t xml:space="preserve"> </w:t>
      </w:r>
      <w:r w:rsidRPr="007376A9">
        <w:rPr>
          <w:rFonts w:asciiTheme="minorHAnsi" w:hAnsiTheme="minorHAnsi" w:cstheme="minorHAnsi"/>
        </w:rPr>
        <w:t>10</w:t>
      </w:r>
      <w:r w:rsidRPr="007376A9">
        <w:rPr>
          <w:rFonts w:asciiTheme="minorHAnsi" w:hAnsiTheme="minorHAnsi" w:cstheme="minorHAnsi"/>
          <w:vertAlign w:val="superscript"/>
        </w:rPr>
        <w:t>4</w:t>
      </w:r>
      <w:r w:rsidRPr="007376A9">
        <w:rPr>
          <w:rFonts w:asciiTheme="minorHAnsi" w:hAnsiTheme="minorHAnsi" w:cstheme="minorHAnsi"/>
        </w:rPr>
        <w:t xml:space="preserve"> cells</w:t>
      </w:r>
      <w:r w:rsidR="003E41E1">
        <w:rPr>
          <w:rFonts w:asciiTheme="minorHAnsi" w:hAnsiTheme="minorHAnsi" w:cstheme="minorHAnsi"/>
        </w:rPr>
        <w:t>/mL</w:t>
      </w:r>
      <w:r w:rsidRPr="007376A9">
        <w:rPr>
          <w:rFonts w:asciiTheme="minorHAnsi" w:hAnsiTheme="minorHAnsi" w:cstheme="minorHAnsi"/>
        </w:rPr>
        <w:t xml:space="preserve"> in each well of the 24-well plate by diluting the appropriate volume of cell suspension in 500 </w:t>
      </w:r>
      <w:r w:rsidR="002856E5">
        <w:rPr>
          <w:rFonts w:asciiTheme="minorHAnsi" w:hAnsiTheme="minorHAnsi" w:cstheme="minorHAnsi"/>
        </w:rPr>
        <w:t>µL</w:t>
      </w:r>
      <w:r w:rsidRPr="007376A9">
        <w:rPr>
          <w:rFonts w:asciiTheme="minorHAnsi" w:hAnsiTheme="minorHAnsi" w:cstheme="minorHAnsi"/>
        </w:rPr>
        <w:t xml:space="preserve"> of complete medium </w:t>
      </w:r>
      <w:r w:rsidR="009F25DB" w:rsidRPr="009F25DB">
        <w:rPr>
          <w:rFonts w:asciiTheme="minorHAnsi" w:hAnsiTheme="minorHAnsi" w:cstheme="minorHAnsi"/>
        </w:rPr>
        <w:t>(</w:t>
      </w:r>
      <w:r w:rsidRPr="007376A9">
        <w:rPr>
          <w:rFonts w:asciiTheme="minorHAnsi" w:hAnsiTheme="minorHAnsi" w:cstheme="minorHAnsi"/>
        </w:rPr>
        <w:t xml:space="preserve">supplemented with </w:t>
      </w:r>
      <w:r w:rsidR="00A725DD">
        <w:rPr>
          <w:rFonts w:asciiTheme="minorHAnsi" w:hAnsiTheme="minorHAnsi" w:cstheme="minorHAnsi"/>
        </w:rPr>
        <w:t xml:space="preserve">10 </w:t>
      </w:r>
      <w:r w:rsidR="00A725DD" w:rsidRPr="007376A9">
        <w:rPr>
          <w:rFonts w:asciiTheme="minorHAnsi" w:hAnsiTheme="minorHAnsi" w:cstheme="minorHAnsi"/>
        </w:rPr>
        <w:t>µ</w:t>
      </w:r>
      <w:r w:rsidR="00A725DD">
        <w:rPr>
          <w:rFonts w:asciiTheme="minorHAnsi" w:hAnsiTheme="minorHAnsi" w:cstheme="minorHAnsi"/>
        </w:rPr>
        <w:t xml:space="preserve">M </w:t>
      </w:r>
      <w:r w:rsidRPr="007376A9">
        <w:rPr>
          <w:rFonts w:asciiTheme="minorHAnsi" w:hAnsiTheme="minorHAnsi" w:cstheme="minorHAnsi"/>
        </w:rPr>
        <w:t>5’-FDU</w:t>
      </w:r>
      <w:r w:rsidR="009F25DB" w:rsidRPr="009F25DB">
        <w:rPr>
          <w:rFonts w:asciiTheme="minorHAnsi" w:hAnsiTheme="minorHAnsi" w:cstheme="minorHAnsi"/>
        </w:rPr>
        <w:t>)</w:t>
      </w:r>
      <w:r w:rsidRPr="007376A9">
        <w:rPr>
          <w:rFonts w:asciiTheme="minorHAnsi" w:hAnsiTheme="minorHAnsi" w:cstheme="minorHAnsi"/>
        </w:rPr>
        <w:t>.</w:t>
      </w:r>
    </w:p>
    <w:p w14:paraId="3FEADEBA" w14:textId="77777777" w:rsidR="00827136" w:rsidRPr="007376A9" w:rsidRDefault="00827136" w:rsidP="00827136">
      <w:pPr>
        <w:pStyle w:val="ListParagraph"/>
        <w:widowControl/>
        <w:autoSpaceDE/>
        <w:autoSpaceDN/>
        <w:adjustRightInd/>
        <w:ind w:left="0"/>
        <w:rPr>
          <w:rFonts w:asciiTheme="minorHAnsi" w:hAnsiTheme="minorHAnsi" w:cstheme="minorHAnsi"/>
        </w:rPr>
      </w:pPr>
    </w:p>
    <w:p w14:paraId="6B1CDFAB" w14:textId="63421E79" w:rsidR="00EB126C" w:rsidRPr="007376A9" w:rsidRDefault="00EB126C" w:rsidP="002856E5">
      <w:pPr>
        <w:pStyle w:val="ListParagraph"/>
        <w:widowControl/>
        <w:numPr>
          <w:ilvl w:val="2"/>
          <w:numId w:val="29"/>
        </w:numPr>
        <w:autoSpaceDE/>
        <w:autoSpaceDN/>
        <w:adjustRightInd/>
        <w:ind w:left="0" w:firstLine="0"/>
        <w:rPr>
          <w:rFonts w:asciiTheme="minorHAnsi" w:hAnsiTheme="minorHAnsi" w:cstheme="minorHAnsi"/>
        </w:rPr>
      </w:pPr>
      <w:r w:rsidRPr="007376A9">
        <w:rPr>
          <w:rFonts w:asciiTheme="minorHAnsi" w:hAnsiTheme="minorHAnsi" w:cstheme="minorHAnsi"/>
        </w:rPr>
        <w:t xml:space="preserve">Incubate cells in a 37 </w:t>
      </w:r>
      <w:r w:rsidR="00827136">
        <w:rPr>
          <w:rFonts w:asciiTheme="minorHAnsi" w:hAnsiTheme="minorHAnsi" w:cstheme="minorHAnsi"/>
        </w:rPr>
        <w:t>°</w:t>
      </w:r>
      <w:r w:rsidRPr="007376A9">
        <w:rPr>
          <w:rFonts w:asciiTheme="minorHAnsi" w:hAnsiTheme="minorHAnsi" w:cstheme="minorHAnsi"/>
        </w:rPr>
        <w:t>C, 5% CO</w:t>
      </w:r>
      <w:r w:rsidRPr="007376A9">
        <w:rPr>
          <w:rFonts w:asciiTheme="minorHAnsi" w:hAnsiTheme="minorHAnsi" w:cstheme="minorHAnsi"/>
          <w:vertAlign w:val="subscript"/>
        </w:rPr>
        <w:t>2</w:t>
      </w:r>
      <w:r w:rsidRPr="007376A9">
        <w:rPr>
          <w:rFonts w:asciiTheme="minorHAnsi" w:hAnsiTheme="minorHAnsi" w:cstheme="minorHAnsi"/>
        </w:rPr>
        <w:t xml:space="preserve"> incubator.</w:t>
      </w:r>
    </w:p>
    <w:p w14:paraId="4DBD9E27" w14:textId="77777777" w:rsidR="00EB126C" w:rsidRPr="007376A9" w:rsidRDefault="00EB126C" w:rsidP="002856E5">
      <w:pPr>
        <w:rPr>
          <w:rFonts w:asciiTheme="minorHAnsi" w:hAnsiTheme="minorHAnsi" w:cstheme="minorHAnsi"/>
        </w:rPr>
      </w:pPr>
    </w:p>
    <w:p w14:paraId="7E6921E5" w14:textId="59ED6031" w:rsidR="00EB126C" w:rsidRPr="007376A9" w:rsidRDefault="00EB126C" w:rsidP="002856E5">
      <w:pPr>
        <w:pStyle w:val="ListParagraph"/>
        <w:widowControl/>
        <w:numPr>
          <w:ilvl w:val="0"/>
          <w:numId w:val="29"/>
        </w:numPr>
        <w:autoSpaceDE/>
        <w:autoSpaceDN/>
        <w:adjustRightInd/>
        <w:ind w:left="0" w:firstLine="0"/>
        <w:rPr>
          <w:rFonts w:asciiTheme="minorHAnsi" w:hAnsiTheme="minorHAnsi" w:cstheme="minorHAnsi"/>
          <w:b/>
          <w:bCs/>
        </w:rPr>
      </w:pPr>
      <w:r w:rsidRPr="007376A9">
        <w:rPr>
          <w:rFonts w:asciiTheme="minorHAnsi" w:hAnsiTheme="minorHAnsi" w:cstheme="minorHAnsi"/>
          <w:b/>
          <w:bCs/>
        </w:rPr>
        <w:t xml:space="preserve">Immunocytochemistry and </w:t>
      </w:r>
      <w:r w:rsidR="00827136" w:rsidRPr="007376A9">
        <w:rPr>
          <w:rFonts w:asciiTheme="minorHAnsi" w:hAnsiTheme="minorHAnsi" w:cstheme="minorHAnsi"/>
          <w:b/>
          <w:bCs/>
        </w:rPr>
        <w:t>image analysis of ciliary neurons</w:t>
      </w:r>
    </w:p>
    <w:p w14:paraId="22464554" w14:textId="77777777" w:rsidR="00EB126C" w:rsidRPr="007376A9" w:rsidRDefault="00EB126C" w:rsidP="002856E5">
      <w:pPr>
        <w:rPr>
          <w:rFonts w:asciiTheme="minorHAnsi" w:hAnsiTheme="minorHAnsi" w:cstheme="minorHAnsi"/>
        </w:rPr>
      </w:pPr>
    </w:p>
    <w:p w14:paraId="5CF81D00" w14:textId="7503CEEE" w:rsidR="00827136" w:rsidRDefault="00827136" w:rsidP="00827136">
      <w:pPr>
        <w:pStyle w:val="ListParagraph"/>
        <w:numPr>
          <w:ilvl w:val="1"/>
          <w:numId w:val="29"/>
        </w:numPr>
        <w:rPr>
          <w:rFonts w:asciiTheme="minorHAnsi" w:hAnsiTheme="minorHAnsi" w:cstheme="minorHAnsi"/>
        </w:rPr>
      </w:pPr>
      <w:r>
        <w:rPr>
          <w:rFonts w:asciiTheme="minorHAnsi" w:hAnsiTheme="minorHAnsi" w:cstheme="minorHAnsi"/>
        </w:rPr>
        <w:t>Perform t</w:t>
      </w:r>
      <w:r w:rsidR="00EB126C" w:rsidRPr="00827136">
        <w:rPr>
          <w:rFonts w:asciiTheme="minorHAnsi" w:hAnsiTheme="minorHAnsi" w:cstheme="minorHAnsi"/>
        </w:rPr>
        <w:t>he immunocytochemistry assay presented in this paper as previously described</w:t>
      </w:r>
      <w:r w:rsidR="00EB126C" w:rsidRPr="00827136">
        <w:rPr>
          <w:rFonts w:asciiTheme="minorHAnsi" w:hAnsiTheme="minorHAnsi" w:cstheme="minorHAnsi"/>
        </w:rPr>
        <w:fldChar w:fldCharType="begin" w:fldLock="1"/>
      </w:r>
      <w:r w:rsidR="00575695" w:rsidRPr="00827136">
        <w:rPr>
          <w:rFonts w:asciiTheme="minorHAnsi" w:hAnsiTheme="minorHAnsi" w:cstheme="minorHAnsi"/>
        </w:rPr>
        <w:instrText>ADDIN CSL_CITATION {"citationItems":[{"id":"ITEM-1","itemData":{"DOI":"10.3389/fnmol.2016.00043","ISSN":"16625099","abstract":"In recent years, signaling through ubiquitin has been shown to be of great importance for normal brain development. Indeed, fluctuations in ubiquitin levels and spontaneous mutations in (de)ubiquitination enzymes greatly perturb synapse formation and neuronal transmission. In the brain, expression of lysine (K) 48-linked ubiquitin chains is higher at a developmental stage coincident with synaptogenesis. Nevertheless, no studies have so far delved into the involvement of this type of polyubiquitin chains in synapse formation. We have recently proposed a role for polyubiquitinated conjugates as triggering signals for presynaptic assembly. Herein, we aimed at characterizing the axonal distribution of K48 polyubiquitin and its dynamics throughout the course of presynaptic formation. To accomplish so, we used an ubiquitination-induced fluorescence complementation (UiFC) strategy for the visualization of K48 polyubiquitin in live hippocampal neurons. We first validated its use in neurons by analyzing changing levels of polyubiquitin. UiFC signal is diffusely distributed with distinct aggregates in somas, dendrites and axons, which perfectly colocalize with staining for a K48-specific antibody. Axonal UiFC aggregates are relatively stable and new aggregates are formed as an axon grows. Approximately 65% of UiFC aggregates colocalize with synaptic vesicle clusters and they preferentially appear in the axonal domains of axo-somatodendritic synapses when compared to isolated axons. We then evaluated axonal accumulation of K48 ubiquitinated signals in bead-induced synapses. We observed rapid accumulation of UiFC signal and endogenous K48 ubiquitin at the sites of newly formed presynapses. Lastly, we show by means of a microfluidic platform, for the isolation of axons, that presynaptic clustering on beads is dependent on E1-mediated ubiquitination at the axonal level. Altogether, these results indicate that enrichment of K48 polyubiquitin at the site of nascent presynaptic terminals is an important axon-intrinsic event for presynaptic differentiation.","author":[{"dropping-particle":"","family":"Pinto","given":"Maria J.","non-dropping-particle":"","parse-names":false,"suffix":""},{"dropping-particle":"","family":"Pedro","given":"Joana R.","non-dropping-particle":"","parse-names":false,"suffix":""},{"dropping-particle":"","family":"Costa","given":"Rui O.","non-dropping-particle":"","parse-names":false,"suffix":""},{"dropping-particle":"","family":"Almeida","given":"Ramiro D.","non-dropping-particle":"","parse-names":false,"suffix":""}],"container-title":"Frontiers in Molecular Neuroscience","id":"ITEM-1","issue":"JUNE","issued":{"date-parts":[["2016"]]},"page":"1-19","title":"Visualizing K48 Ubiquitination during Presynaptic Formation by Ubiquitination-Induced Fluorescence Complementation (UiFC)","type":"article-journal","volume":"9"},"uris":["http://www.mendeley.com/documents/?uuid=7443fd37-63e3-4489-828b-57e9b3b35ed0"]},{"id":"ITEM-2","itemData":{"DOI":"10.1038/s41598-017-03592-1","ISSN":"20452322","PMID":"28646200","abstract":"Mesenchymal stem cells (MSCs) have been used for cell-based therapies in regenerative medicine, with increasing importance in central and peripheral nervous system repair. However, MSCs grafting present disadvantages, such as, a high number of cells required for transplantation and low survival rate when transplanted into the central nervous system (CNS). In line with this, MSCs secretome which present on its composition a wide range of molecules (neurotrophins, cytokines) and microvesicles, can be a solution to surpass these problems. However, the effect of MSCs secretome in axonal elongation is poorly understood. In this study, we demonstrate that application of MSCs secretome to both rat cortical and hippocampal neurons induces an increase in axonal length. In addition, we show that this growth effect is axonal intrinsic with no contribution from the cell body. To further understand which are the molecules required for secretome-induced axonal outgrowth effect, we depleted brain-derived neurotrophic factor (BDNF) from the secretome. Our results show that in the absence of BDNF, secretome-induced axonal elongation effect is lost and that axons present a reduced axonal growth rate. Altogether, our results demonstrate that MSCs secretome is able to promote axonal outgrowth in CNS neurons and this effect is mediated by BDNF.","author":[{"dropping-particle":"","family":"Martins","given":"Luís F.","non-dropping-particle":"","parse-names":false,"suffix":""},{"dropping-particle":"","family":"Costa","given":"Rui O.","non-dropping-particle":"","parse-names":false,"suffix":""},{"dropping-particle":"","family":"Pedro","given":"Joana R.","non-dropping-particle":"","parse-names":false,"suffix":""},{"dropping-particle":"","family":"Aguiar","given":"Paulo","non-dropping-particle":"","parse-names":false,"suffix":""},{"dropping-particle":"","family":"Serra","given":"Sofia C.","non-dropping-particle":"","parse-names":false,"suffix":""},{"dropping-particle":"","family":"Teixeira","given":"Fabio G.","non-dropping-particle":"","parse-names":false,"suffix":""},{"dropping-particle":"","family":"Sousa","given":"Nuno","non-dropping-particle":"","parse-names":false,"suffix":""},{"dropping-particle":"","family":"Salgado","given":"António J.","non-dropping-particle":"","parse-names":false,"suffix":""},{"dropping-particle":"","family":"Almeida","given":"Ramiro D.","non-dropping-particle":"","parse-names":false,"suffix":""}],"container-title":"Scientific Reports","id":"ITEM-2","issue":"1","issued":{"date-parts":[["2017"]]},"note":"-Bibliografia Base-Ramiro:\ncamara microfluidica","page":"1-13","title":"Mesenchymal Stem Cells Secretome-Induced Axonal Outgrowth is Mediated by BDNF","type":"article-journal","volume":"7"},"uris":["http://www.mendeley.com/documents/?uuid=160aee4a-d6cc-4b55-ae56-ac474ea15c2f"]}],"mendeley":{"formattedCitation":"&lt;sup&gt;16,17&lt;/sup&gt;","plainTextFormattedCitation":"16,17","previouslyFormattedCitation":"&lt;sup&gt;16,17&lt;/sup&gt;"},"properties":{"noteIndex":0},"schema":"https://github.com/citation-style-language/schema/raw/master/csl-citation.json"}</w:instrText>
      </w:r>
      <w:r w:rsidR="00EB126C" w:rsidRPr="00827136">
        <w:rPr>
          <w:rFonts w:asciiTheme="minorHAnsi" w:hAnsiTheme="minorHAnsi" w:cstheme="minorHAnsi"/>
        </w:rPr>
        <w:fldChar w:fldCharType="separate"/>
      </w:r>
      <w:r w:rsidR="00575695" w:rsidRPr="00827136">
        <w:rPr>
          <w:rFonts w:asciiTheme="minorHAnsi" w:hAnsiTheme="minorHAnsi" w:cstheme="minorHAnsi"/>
          <w:noProof/>
          <w:vertAlign w:val="superscript"/>
        </w:rPr>
        <w:t>16,17</w:t>
      </w:r>
      <w:r w:rsidR="00EB126C" w:rsidRPr="00827136">
        <w:rPr>
          <w:rFonts w:asciiTheme="minorHAnsi" w:hAnsiTheme="minorHAnsi" w:cstheme="minorHAnsi"/>
        </w:rPr>
        <w:fldChar w:fldCharType="end"/>
      </w:r>
      <w:r w:rsidR="00EB126C" w:rsidRPr="00827136">
        <w:rPr>
          <w:rFonts w:asciiTheme="minorHAnsi" w:hAnsiTheme="minorHAnsi" w:cstheme="minorHAnsi"/>
        </w:rPr>
        <w:t xml:space="preserve">. </w:t>
      </w:r>
    </w:p>
    <w:p w14:paraId="2E267979" w14:textId="77777777" w:rsidR="00827136" w:rsidRDefault="00827136" w:rsidP="00827136">
      <w:pPr>
        <w:pStyle w:val="ListParagraph"/>
        <w:ind w:left="1440"/>
        <w:rPr>
          <w:rFonts w:asciiTheme="minorHAnsi" w:hAnsiTheme="minorHAnsi" w:cstheme="minorHAnsi"/>
        </w:rPr>
      </w:pPr>
    </w:p>
    <w:p w14:paraId="45AE0E3E" w14:textId="49B7EBD4" w:rsidR="00827136" w:rsidRDefault="00827136" w:rsidP="00827136">
      <w:pPr>
        <w:pStyle w:val="ListParagraph"/>
        <w:numPr>
          <w:ilvl w:val="1"/>
          <w:numId w:val="29"/>
        </w:numPr>
        <w:rPr>
          <w:rFonts w:asciiTheme="minorHAnsi" w:hAnsiTheme="minorHAnsi" w:cstheme="minorHAnsi"/>
        </w:rPr>
      </w:pPr>
      <w:r>
        <w:rPr>
          <w:rFonts w:asciiTheme="minorHAnsi" w:hAnsiTheme="minorHAnsi" w:cstheme="minorHAnsi"/>
        </w:rPr>
        <w:t>Use the</w:t>
      </w:r>
      <w:r w:rsidR="00EB126C" w:rsidRPr="00827136">
        <w:rPr>
          <w:rFonts w:asciiTheme="minorHAnsi" w:hAnsiTheme="minorHAnsi" w:cstheme="minorHAnsi"/>
        </w:rPr>
        <w:t xml:space="preserve"> following primary antibodies: mouse monoclonal </w:t>
      </w:r>
      <w:r w:rsidR="00EB126C" w:rsidRPr="007376A9">
        <w:sym w:font="Symbol" w:char="F062"/>
      </w:r>
      <w:r w:rsidR="00EB126C" w:rsidRPr="00827136">
        <w:rPr>
          <w:rFonts w:asciiTheme="minorHAnsi" w:hAnsiTheme="minorHAnsi" w:cstheme="minorHAnsi"/>
        </w:rPr>
        <w:t xml:space="preserve">-III tubulin </w:t>
      </w:r>
      <w:r w:rsidR="009F25DB" w:rsidRPr="009F25DB">
        <w:rPr>
          <w:rFonts w:asciiTheme="minorHAnsi" w:hAnsiTheme="minorHAnsi" w:cstheme="minorHAnsi"/>
        </w:rPr>
        <w:t>(</w:t>
      </w:r>
      <w:r w:rsidR="00EB126C" w:rsidRPr="00827136">
        <w:rPr>
          <w:rFonts w:asciiTheme="minorHAnsi" w:hAnsiTheme="minorHAnsi" w:cstheme="minorHAnsi"/>
        </w:rPr>
        <w:t>1:1000, T8578</w:t>
      </w:r>
      <w:r w:rsidR="009F25DB" w:rsidRPr="009F25DB">
        <w:rPr>
          <w:rFonts w:asciiTheme="minorHAnsi" w:hAnsiTheme="minorHAnsi" w:cstheme="minorHAnsi"/>
        </w:rPr>
        <w:t>)</w:t>
      </w:r>
      <w:r w:rsidR="00EB126C" w:rsidRPr="00827136">
        <w:rPr>
          <w:rFonts w:asciiTheme="minorHAnsi" w:hAnsiTheme="minorHAnsi" w:cstheme="minorHAnsi"/>
        </w:rPr>
        <w:t xml:space="preserve">, chicken monoclonal neurofilament M </w:t>
      </w:r>
      <w:r w:rsidR="009F25DB" w:rsidRPr="009F25DB">
        <w:rPr>
          <w:rFonts w:asciiTheme="minorHAnsi" w:hAnsiTheme="minorHAnsi" w:cstheme="minorHAnsi"/>
        </w:rPr>
        <w:t>(</w:t>
      </w:r>
      <w:r w:rsidR="00EB126C" w:rsidRPr="00827136">
        <w:rPr>
          <w:rFonts w:asciiTheme="minorHAnsi" w:hAnsiTheme="minorHAnsi" w:cstheme="minorHAnsi"/>
        </w:rPr>
        <w:t>1:1000, AB5735</w:t>
      </w:r>
      <w:r w:rsidR="009F25DB" w:rsidRPr="009F25DB">
        <w:rPr>
          <w:rFonts w:asciiTheme="minorHAnsi" w:hAnsiTheme="minorHAnsi" w:cstheme="minorHAnsi"/>
        </w:rPr>
        <w:t>)</w:t>
      </w:r>
      <w:r w:rsidR="00EB126C" w:rsidRPr="00827136">
        <w:rPr>
          <w:rFonts w:asciiTheme="minorHAnsi" w:hAnsiTheme="minorHAnsi" w:cstheme="minorHAnsi"/>
        </w:rPr>
        <w:t xml:space="preserve">, mouse monoclonal SV2 </w:t>
      </w:r>
      <w:r w:rsidR="009F25DB" w:rsidRPr="009F25DB">
        <w:rPr>
          <w:rFonts w:asciiTheme="minorHAnsi" w:hAnsiTheme="minorHAnsi" w:cstheme="minorHAnsi"/>
        </w:rPr>
        <w:t>(</w:t>
      </w:r>
      <w:r w:rsidR="00EB126C" w:rsidRPr="00827136">
        <w:rPr>
          <w:rFonts w:asciiTheme="minorHAnsi" w:hAnsiTheme="minorHAnsi" w:cstheme="minorHAnsi"/>
        </w:rPr>
        <w:t>1:1000, AB2315387</w:t>
      </w:r>
      <w:r w:rsidR="009F25DB" w:rsidRPr="009F25DB">
        <w:rPr>
          <w:rFonts w:asciiTheme="minorHAnsi" w:hAnsiTheme="minorHAnsi" w:cstheme="minorHAnsi"/>
        </w:rPr>
        <w:t>)</w:t>
      </w:r>
      <w:r w:rsidR="00EB126C" w:rsidRPr="00827136">
        <w:rPr>
          <w:rFonts w:asciiTheme="minorHAnsi" w:hAnsiTheme="minorHAnsi" w:cstheme="minorHAnsi"/>
        </w:rPr>
        <w:t xml:space="preserve">. </w:t>
      </w:r>
    </w:p>
    <w:p w14:paraId="41ED7C69" w14:textId="77777777" w:rsidR="00827136" w:rsidRPr="00827136" w:rsidRDefault="00827136" w:rsidP="00827136">
      <w:pPr>
        <w:pStyle w:val="ListParagraph"/>
        <w:rPr>
          <w:rFonts w:asciiTheme="minorHAnsi" w:hAnsiTheme="minorHAnsi" w:cstheme="minorHAnsi"/>
        </w:rPr>
      </w:pPr>
    </w:p>
    <w:p w14:paraId="437DA5AC" w14:textId="192C1020" w:rsidR="00827136" w:rsidRDefault="00EB126C" w:rsidP="00827136">
      <w:pPr>
        <w:pStyle w:val="ListParagraph"/>
        <w:numPr>
          <w:ilvl w:val="1"/>
          <w:numId w:val="29"/>
        </w:numPr>
        <w:rPr>
          <w:rFonts w:asciiTheme="minorHAnsi" w:hAnsiTheme="minorHAnsi" w:cstheme="minorHAnsi"/>
        </w:rPr>
      </w:pPr>
      <w:r w:rsidRPr="00827136">
        <w:rPr>
          <w:rFonts w:asciiTheme="minorHAnsi" w:hAnsiTheme="minorHAnsi" w:cstheme="minorHAnsi"/>
        </w:rPr>
        <w:t>As secondary antibodies</w:t>
      </w:r>
      <w:r w:rsidR="00827136">
        <w:rPr>
          <w:rFonts w:asciiTheme="minorHAnsi" w:hAnsiTheme="minorHAnsi" w:cstheme="minorHAnsi"/>
        </w:rPr>
        <w:t xml:space="preserve">, use </w:t>
      </w:r>
      <w:r w:rsidRPr="00827136">
        <w:rPr>
          <w:rFonts w:asciiTheme="minorHAnsi" w:hAnsiTheme="minorHAnsi" w:cstheme="minorHAnsi"/>
        </w:rPr>
        <w:t xml:space="preserve">Alexa Fluor 568-conjugated goat anti-mouse antibody </w:t>
      </w:r>
      <w:r w:rsidR="009F25DB" w:rsidRPr="009F25DB">
        <w:rPr>
          <w:rFonts w:asciiTheme="minorHAnsi" w:hAnsiTheme="minorHAnsi" w:cstheme="minorHAnsi"/>
        </w:rPr>
        <w:t>(</w:t>
      </w:r>
      <w:r w:rsidRPr="00827136">
        <w:rPr>
          <w:rFonts w:asciiTheme="minorHAnsi" w:hAnsiTheme="minorHAnsi" w:cstheme="minorHAnsi"/>
        </w:rPr>
        <w:t>1:1000, A11031</w:t>
      </w:r>
      <w:r w:rsidR="009F25DB" w:rsidRPr="009F25DB">
        <w:rPr>
          <w:rFonts w:asciiTheme="minorHAnsi" w:hAnsiTheme="minorHAnsi" w:cstheme="minorHAnsi"/>
        </w:rPr>
        <w:t>)</w:t>
      </w:r>
      <w:r w:rsidRPr="00827136">
        <w:rPr>
          <w:rFonts w:asciiTheme="minorHAnsi" w:hAnsiTheme="minorHAnsi" w:cstheme="minorHAnsi"/>
        </w:rPr>
        <w:t xml:space="preserve">, Alexa Fluor </w:t>
      </w:r>
      <w:r w:rsidR="003348F7" w:rsidRPr="00827136">
        <w:rPr>
          <w:rFonts w:asciiTheme="minorHAnsi" w:hAnsiTheme="minorHAnsi" w:cstheme="minorHAnsi"/>
        </w:rPr>
        <w:t>568</w:t>
      </w:r>
      <w:r w:rsidRPr="00827136">
        <w:rPr>
          <w:rFonts w:asciiTheme="minorHAnsi" w:hAnsiTheme="minorHAnsi" w:cstheme="minorHAnsi"/>
        </w:rPr>
        <w:t xml:space="preserve">-conjugated </w:t>
      </w:r>
      <w:r w:rsidR="003348F7" w:rsidRPr="00827136">
        <w:rPr>
          <w:rFonts w:asciiTheme="minorHAnsi" w:hAnsiTheme="minorHAnsi" w:cstheme="minorHAnsi"/>
        </w:rPr>
        <w:t xml:space="preserve">goat anti-chicken </w:t>
      </w:r>
      <w:r w:rsidRPr="00827136">
        <w:rPr>
          <w:rFonts w:asciiTheme="minorHAnsi" w:hAnsiTheme="minorHAnsi" w:cstheme="minorHAnsi"/>
        </w:rPr>
        <w:t xml:space="preserve">antibody </w:t>
      </w:r>
      <w:r w:rsidR="009F25DB" w:rsidRPr="009F25DB">
        <w:rPr>
          <w:rFonts w:asciiTheme="minorHAnsi" w:hAnsiTheme="minorHAnsi" w:cstheme="minorHAnsi"/>
        </w:rPr>
        <w:t>(</w:t>
      </w:r>
      <w:r w:rsidRPr="00827136">
        <w:rPr>
          <w:rFonts w:asciiTheme="minorHAnsi" w:hAnsiTheme="minorHAnsi" w:cstheme="minorHAnsi"/>
        </w:rPr>
        <w:t>1:1000,</w:t>
      </w:r>
      <w:r w:rsidR="007E3FB0" w:rsidRPr="00827136">
        <w:rPr>
          <w:rFonts w:asciiTheme="minorHAnsi" w:hAnsiTheme="minorHAnsi" w:cstheme="minorHAnsi"/>
        </w:rPr>
        <w:t xml:space="preserve"> A11041</w:t>
      </w:r>
      <w:r w:rsidR="009F25DB" w:rsidRPr="009F25DB">
        <w:rPr>
          <w:rFonts w:asciiTheme="minorHAnsi" w:hAnsiTheme="minorHAnsi" w:cstheme="minorHAnsi"/>
        </w:rPr>
        <w:t>)</w:t>
      </w:r>
      <w:r w:rsidRPr="00827136">
        <w:rPr>
          <w:rFonts w:asciiTheme="minorHAnsi" w:hAnsiTheme="minorHAnsi" w:cstheme="minorHAnsi"/>
        </w:rPr>
        <w:t xml:space="preserve">, Alexa Fluor 647-conjugated </w:t>
      </w:r>
      <w:r w:rsidR="003348F7" w:rsidRPr="00827136">
        <w:rPr>
          <w:rFonts w:asciiTheme="minorHAnsi" w:hAnsiTheme="minorHAnsi" w:cstheme="minorHAnsi"/>
        </w:rPr>
        <w:t xml:space="preserve">goat anti-mouse </w:t>
      </w:r>
      <w:r w:rsidRPr="00827136">
        <w:rPr>
          <w:rFonts w:asciiTheme="minorHAnsi" w:hAnsiTheme="minorHAnsi" w:cstheme="minorHAnsi"/>
        </w:rPr>
        <w:t xml:space="preserve">antibody </w:t>
      </w:r>
      <w:r w:rsidR="009F25DB" w:rsidRPr="009F25DB">
        <w:rPr>
          <w:rFonts w:asciiTheme="minorHAnsi" w:hAnsiTheme="minorHAnsi" w:cstheme="minorHAnsi"/>
        </w:rPr>
        <w:t>(</w:t>
      </w:r>
      <w:r w:rsidRPr="00827136">
        <w:rPr>
          <w:rFonts w:asciiTheme="minorHAnsi" w:hAnsiTheme="minorHAnsi" w:cstheme="minorHAnsi"/>
        </w:rPr>
        <w:t>1:1000,</w:t>
      </w:r>
      <w:r w:rsidR="007E3FB0" w:rsidRPr="00827136">
        <w:rPr>
          <w:rFonts w:asciiTheme="minorHAnsi" w:hAnsiTheme="minorHAnsi" w:cstheme="minorHAnsi"/>
        </w:rPr>
        <w:t xml:space="preserve"> A21235</w:t>
      </w:r>
      <w:r w:rsidR="009F25DB" w:rsidRPr="009F25DB">
        <w:rPr>
          <w:rFonts w:asciiTheme="minorHAnsi" w:hAnsiTheme="minorHAnsi" w:cstheme="minorHAnsi"/>
        </w:rPr>
        <w:t>)</w:t>
      </w:r>
      <w:r w:rsidRPr="00827136">
        <w:rPr>
          <w:rFonts w:asciiTheme="minorHAnsi" w:hAnsiTheme="minorHAnsi" w:cstheme="minorHAnsi"/>
        </w:rPr>
        <w:t xml:space="preserve">. </w:t>
      </w:r>
    </w:p>
    <w:p w14:paraId="2B7C607A" w14:textId="77777777" w:rsidR="00827136" w:rsidRPr="00827136" w:rsidRDefault="00827136" w:rsidP="00827136">
      <w:pPr>
        <w:pStyle w:val="ListParagraph"/>
        <w:rPr>
          <w:rFonts w:asciiTheme="minorHAnsi" w:hAnsiTheme="minorHAnsi" w:cstheme="minorHAnsi"/>
        </w:rPr>
      </w:pPr>
    </w:p>
    <w:p w14:paraId="7D4F22C4" w14:textId="485A5FD4" w:rsidR="00EB126C" w:rsidRPr="00827136" w:rsidRDefault="00827136" w:rsidP="002856E5">
      <w:pPr>
        <w:pStyle w:val="ListParagraph"/>
        <w:numPr>
          <w:ilvl w:val="1"/>
          <w:numId w:val="29"/>
        </w:numPr>
        <w:rPr>
          <w:rFonts w:asciiTheme="minorHAnsi" w:hAnsiTheme="minorHAnsi" w:cstheme="minorHAnsi"/>
        </w:rPr>
      </w:pPr>
      <w:r>
        <w:rPr>
          <w:rFonts w:asciiTheme="minorHAnsi" w:hAnsiTheme="minorHAnsi" w:cstheme="minorHAnsi"/>
        </w:rPr>
        <w:t>Mount c</w:t>
      </w:r>
      <w:r w:rsidR="00EB126C" w:rsidRPr="00827136">
        <w:rPr>
          <w:rFonts w:asciiTheme="minorHAnsi" w:hAnsiTheme="minorHAnsi" w:cstheme="minorHAnsi"/>
        </w:rPr>
        <w:t xml:space="preserve">overslips using mounting medium with DAPI, for nuclear staining </w:t>
      </w:r>
      <w:r w:rsidR="009F25DB" w:rsidRPr="009F25DB">
        <w:rPr>
          <w:rFonts w:asciiTheme="minorHAnsi" w:hAnsiTheme="minorHAnsi" w:cstheme="minorHAnsi"/>
        </w:rPr>
        <w:t>(</w:t>
      </w:r>
      <w:r w:rsidR="00EB126C" w:rsidRPr="00827136">
        <w:rPr>
          <w:rFonts w:asciiTheme="minorHAnsi" w:hAnsiTheme="minorHAnsi" w:cstheme="minorHAnsi"/>
        </w:rPr>
        <w:t>P36935</w:t>
      </w:r>
      <w:r w:rsidR="009F25DB" w:rsidRPr="009F25DB">
        <w:rPr>
          <w:rFonts w:asciiTheme="minorHAnsi" w:hAnsiTheme="minorHAnsi" w:cstheme="minorHAnsi"/>
        </w:rPr>
        <w:t>)</w:t>
      </w:r>
      <w:r w:rsidR="00EB126C" w:rsidRPr="00827136">
        <w:rPr>
          <w:rFonts w:asciiTheme="minorHAnsi" w:hAnsiTheme="minorHAnsi" w:cstheme="minorHAnsi"/>
        </w:rPr>
        <w:t>.</w:t>
      </w:r>
    </w:p>
    <w:p w14:paraId="52F0228C" w14:textId="77777777" w:rsidR="00FB751C" w:rsidRDefault="00FB751C" w:rsidP="002856E5">
      <w:pPr>
        <w:pStyle w:val="NormalWeb"/>
        <w:spacing w:before="0" w:beforeAutospacing="0" w:after="0" w:afterAutospacing="0"/>
        <w:rPr>
          <w:rFonts w:asciiTheme="minorHAnsi" w:hAnsiTheme="minorHAnsi" w:cstheme="minorHAnsi"/>
          <w:b/>
        </w:rPr>
      </w:pPr>
    </w:p>
    <w:p w14:paraId="31FF911A" w14:textId="52219ED0" w:rsidR="00EB126C" w:rsidRPr="00827136" w:rsidRDefault="006305D7" w:rsidP="00827136">
      <w:pPr>
        <w:pStyle w:val="NormalWeb"/>
        <w:spacing w:before="0" w:beforeAutospacing="0" w:after="0" w:afterAutospacing="0"/>
        <w:rPr>
          <w:rFonts w:asciiTheme="minorHAnsi" w:hAnsiTheme="minorHAnsi" w:cstheme="minorHAnsi"/>
          <w:color w:val="808080"/>
        </w:rPr>
      </w:pPr>
      <w:r w:rsidRPr="007376A9">
        <w:rPr>
          <w:rFonts w:asciiTheme="minorHAnsi" w:hAnsiTheme="minorHAnsi" w:cstheme="minorHAnsi"/>
          <w:b/>
        </w:rPr>
        <w:t>REPRESENTATIVE RESULTS</w:t>
      </w:r>
      <w:r w:rsidR="00EF1462" w:rsidRPr="007376A9">
        <w:rPr>
          <w:rFonts w:asciiTheme="minorHAnsi" w:hAnsiTheme="minorHAnsi" w:cstheme="minorHAnsi"/>
          <w:b/>
        </w:rPr>
        <w:t>:</w:t>
      </w:r>
    </w:p>
    <w:p w14:paraId="18AFB4A5" w14:textId="53E27602"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The estimated duration for this procedure tightly depends on the yield needed for each specific experiment and, thus, on the number of ciliary ganglia that need to be isolated. For an estimated yield of 1</w:t>
      </w:r>
      <w:r w:rsidR="00827136">
        <w:rPr>
          <w:rFonts w:asciiTheme="minorHAnsi" w:hAnsiTheme="minorHAnsi" w:cstheme="minorHAnsi"/>
        </w:rPr>
        <w:t xml:space="preserve"> </w:t>
      </w:r>
      <w:r w:rsidRPr="007376A9">
        <w:rPr>
          <w:rFonts w:asciiTheme="minorHAnsi" w:hAnsiTheme="minorHAnsi" w:cstheme="minorHAnsi"/>
        </w:rPr>
        <w:t>x</w:t>
      </w:r>
      <w:r w:rsidR="00827136">
        <w:rPr>
          <w:rFonts w:asciiTheme="minorHAnsi" w:hAnsiTheme="minorHAnsi" w:cstheme="minorHAnsi"/>
        </w:rPr>
        <w:t xml:space="preserve"> </w:t>
      </w:r>
      <w:r w:rsidRPr="007376A9">
        <w:rPr>
          <w:rFonts w:asciiTheme="minorHAnsi" w:hAnsiTheme="minorHAnsi" w:cstheme="minorHAnsi"/>
        </w:rPr>
        <w:t>10</w:t>
      </w:r>
      <w:r w:rsidRPr="007376A9">
        <w:rPr>
          <w:rFonts w:asciiTheme="minorHAnsi" w:hAnsiTheme="minorHAnsi" w:cstheme="minorHAnsi"/>
          <w:vertAlign w:val="superscript"/>
        </w:rPr>
        <w:t>6</w:t>
      </w:r>
      <w:r w:rsidRPr="007376A9">
        <w:rPr>
          <w:rFonts w:asciiTheme="minorHAnsi" w:hAnsiTheme="minorHAnsi" w:cstheme="minorHAnsi"/>
        </w:rPr>
        <w:t xml:space="preserve"> cells</w:t>
      </w:r>
      <w:r w:rsidR="003E41E1">
        <w:rPr>
          <w:rFonts w:asciiTheme="minorHAnsi" w:hAnsiTheme="minorHAnsi" w:cstheme="minorHAnsi"/>
        </w:rPr>
        <w:t>/mL</w:t>
      </w:r>
      <w:r w:rsidRPr="007376A9">
        <w:rPr>
          <w:rFonts w:asciiTheme="minorHAnsi" w:hAnsiTheme="minorHAnsi" w:cstheme="minorHAnsi"/>
        </w:rPr>
        <w:t xml:space="preserve">, isolate around 70 ciliary ganglia </w:t>
      </w:r>
      <w:r w:rsidR="009F25DB" w:rsidRPr="009F25DB">
        <w:rPr>
          <w:rFonts w:asciiTheme="minorHAnsi" w:hAnsiTheme="minorHAnsi" w:cstheme="minorHAnsi"/>
        </w:rPr>
        <w:t>(</w:t>
      </w:r>
      <w:r w:rsidRPr="007376A9">
        <w:rPr>
          <w:rFonts w:asciiTheme="minorHAnsi" w:hAnsiTheme="minorHAnsi" w:cstheme="minorHAnsi"/>
        </w:rPr>
        <w:t>35 eggs</w:t>
      </w:r>
      <w:r w:rsidR="009F25DB" w:rsidRPr="009F25DB">
        <w:rPr>
          <w:rFonts w:asciiTheme="minorHAnsi" w:hAnsiTheme="minorHAnsi" w:cstheme="minorHAnsi"/>
        </w:rPr>
        <w:t>)</w:t>
      </w:r>
      <w:r w:rsidRPr="007376A9">
        <w:rPr>
          <w:rFonts w:asciiTheme="minorHAnsi" w:hAnsiTheme="minorHAnsi" w:cstheme="minorHAnsi"/>
        </w:rPr>
        <w:t xml:space="preserve">. For this number of ganglia, it will take 2-3 hours for the dissection procedure and a total of 4-5 hours for the total procedure. A step-by-step illustration of the isolation protocol is shown in </w:t>
      </w:r>
      <w:r w:rsidRPr="007376A9">
        <w:rPr>
          <w:rFonts w:asciiTheme="minorHAnsi" w:hAnsiTheme="minorHAnsi" w:cstheme="minorHAnsi"/>
          <w:b/>
          <w:bCs/>
        </w:rPr>
        <w:t>Figure 1A</w:t>
      </w:r>
      <w:r w:rsidRPr="007376A9">
        <w:rPr>
          <w:rFonts w:asciiTheme="minorHAnsi" w:hAnsiTheme="minorHAnsi" w:cstheme="minorHAnsi"/>
        </w:rPr>
        <w:t xml:space="preserve">. The identification of the ciliary ganglion can be difficult, especially when performing this protocol for the first time. The ciliary ganglion is localized near the optic nerve and the choroid fissure </w:t>
      </w:r>
      <w:r w:rsidR="009F25DB" w:rsidRPr="009F25DB">
        <w:rPr>
          <w:rFonts w:asciiTheme="minorHAnsi" w:hAnsiTheme="minorHAnsi" w:cstheme="minorHAnsi"/>
        </w:rPr>
        <w:t>(</w:t>
      </w:r>
      <w:r w:rsidRPr="007376A9">
        <w:rPr>
          <w:rFonts w:asciiTheme="minorHAnsi" w:hAnsiTheme="minorHAnsi" w:cstheme="minorHAnsi"/>
          <w:b/>
          <w:bCs/>
        </w:rPr>
        <w:t>Figure 1B</w:t>
      </w:r>
      <w:r w:rsidR="009F25DB" w:rsidRPr="009F25DB">
        <w:rPr>
          <w:rFonts w:asciiTheme="minorHAnsi" w:hAnsiTheme="minorHAnsi" w:cstheme="minorHAnsi"/>
        </w:rPr>
        <w:t>)</w:t>
      </w:r>
      <w:r w:rsidRPr="007376A9">
        <w:rPr>
          <w:rFonts w:asciiTheme="minorHAnsi" w:hAnsiTheme="minorHAnsi" w:cstheme="minorHAnsi"/>
        </w:rPr>
        <w:t xml:space="preserve">. The key steps of the dissection procedure are shown in </w:t>
      </w:r>
      <w:r w:rsidRPr="007376A9">
        <w:rPr>
          <w:rFonts w:asciiTheme="minorHAnsi" w:hAnsiTheme="minorHAnsi" w:cstheme="minorHAnsi"/>
          <w:b/>
          <w:bCs/>
        </w:rPr>
        <w:t>Figure 2</w:t>
      </w:r>
      <w:r w:rsidRPr="007376A9">
        <w:rPr>
          <w:rFonts w:asciiTheme="minorHAnsi" w:hAnsiTheme="minorHAnsi" w:cstheme="minorHAnsi"/>
        </w:rPr>
        <w:t xml:space="preserve">. First, the embryo is removed from the egg and placed in ice-cold HBSS. The head is separated from the body and, once again, placed in ice-cold HBSS in a dissection </w:t>
      </w:r>
      <w:r w:rsidR="002856E5">
        <w:rPr>
          <w:rFonts w:asciiTheme="minorHAnsi" w:hAnsiTheme="minorHAnsi" w:cstheme="minorHAnsi"/>
        </w:rPr>
        <w:t>Petri</w:t>
      </w:r>
      <w:r w:rsidRPr="007376A9">
        <w:rPr>
          <w:rFonts w:asciiTheme="minorHAnsi" w:hAnsiTheme="minorHAnsi" w:cstheme="minorHAnsi"/>
        </w:rPr>
        <w:t xml:space="preserve"> dish </w:t>
      </w:r>
      <w:r w:rsidR="009F25DB" w:rsidRPr="009F25DB">
        <w:rPr>
          <w:rFonts w:asciiTheme="minorHAnsi" w:hAnsiTheme="minorHAnsi" w:cstheme="minorHAnsi"/>
        </w:rPr>
        <w:t>(</w:t>
      </w:r>
      <w:r w:rsidRPr="007376A9">
        <w:rPr>
          <w:rFonts w:asciiTheme="minorHAnsi" w:hAnsiTheme="minorHAnsi" w:cstheme="minorHAnsi"/>
          <w:b/>
          <w:bCs/>
        </w:rPr>
        <w:t>Figure 2A-</w:t>
      </w:r>
      <w:r w:rsidR="009F25DB">
        <w:rPr>
          <w:rFonts w:asciiTheme="minorHAnsi" w:hAnsiTheme="minorHAnsi" w:cstheme="minorHAnsi"/>
          <w:b/>
          <w:bCs/>
        </w:rPr>
        <w:t>2</w:t>
      </w:r>
      <w:r w:rsidRPr="007376A9">
        <w:rPr>
          <w:rFonts w:asciiTheme="minorHAnsi" w:hAnsiTheme="minorHAnsi" w:cstheme="minorHAnsi"/>
          <w:b/>
          <w:bCs/>
        </w:rPr>
        <w:t>C</w:t>
      </w:r>
      <w:r w:rsidR="009F25DB" w:rsidRPr="009F25DB">
        <w:rPr>
          <w:rFonts w:asciiTheme="minorHAnsi" w:hAnsiTheme="minorHAnsi" w:cstheme="minorHAnsi"/>
        </w:rPr>
        <w:t>)</w:t>
      </w:r>
      <w:r w:rsidRPr="007376A9">
        <w:rPr>
          <w:rFonts w:asciiTheme="minorHAnsi" w:hAnsiTheme="minorHAnsi" w:cstheme="minorHAnsi"/>
        </w:rPr>
        <w:t xml:space="preserve">. Then, the eye is removed from the head of the chick and the ciliary ganglion is isolated </w:t>
      </w:r>
      <w:r w:rsidR="009F25DB" w:rsidRPr="009F25DB">
        <w:rPr>
          <w:rFonts w:asciiTheme="minorHAnsi" w:hAnsiTheme="minorHAnsi" w:cstheme="minorHAnsi"/>
        </w:rPr>
        <w:t>(</w:t>
      </w:r>
      <w:r w:rsidRPr="007376A9">
        <w:rPr>
          <w:rFonts w:asciiTheme="minorHAnsi" w:hAnsiTheme="minorHAnsi" w:cstheme="minorHAnsi"/>
          <w:b/>
          <w:bCs/>
        </w:rPr>
        <w:t>Figure 2D-</w:t>
      </w:r>
      <w:r w:rsidR="009F25DB">
        <w:rPr>
          <w:rFonts w:asciiTheme="minorHAnsi" w:hAnsiTheme="minorHAnsi" w:cstheme="minorHAnsi"/>
          <w:b/>
          <w:bCs/>
        </w:rPr>
        <w:t>2</w:t>
      </w:r>
      <w:r w:rsidRPr="007376A9">
        <w:rPr>
          <w:rFonts w:asciiTheme="minorHAnsi" w:hAnsiTheme="minorHAnsi" w:cstheme="minorHAnsi"/>
          <w:b/>
          <w:bCs/>
        </w:rPr>
        <w:t>H</w:t>
      </w:r>
      <w:r w:rsidR="009F25DB" w:rsidRPr="009F25DB">
        <w:rPr>
          <w:rFonts w:asciiTheme="minorHAnsi" w:hAnsiTheme="minorHAnsi" w:cstheme="minorHAnsi"/>
        </w:rPr>
        <w:t>)</w:t>
      </w:r>
      <w:r w:rsidRPr="007376A9">
        <w:rPr>
          <w:rFonts w:asciiTheme="minorHAnsi" w:hAnsiTheme="minorHAnsi" w:cstheme="minorHAnsi"/>
        </w:rPr>
        <w:t xml:space="preserve">. </w:t>
      </w:r>
    </w:p>
    <w:p w14:paraId="27B1EFFD" w14:textId="77777777" w:rsidR="00EB126C" w:rsidRPr="007376A9" w:rsidRDefault="00EB126C" w:rsidP="002856E5">
      <w:pPr>
        <w:rPr>
          <w:rFonts w:asciiTheme="minorHAnsi" w:hAnsiTheme="minorHAnsi" w:cstheme="minorHAnsi"/>
        </w:rPr>
      </w:pPr>
    </w:p>
    <w:p w14:paraId="705092C6" w14:textId="7D2BE14E" w:rsidR="00EB126C" w:rsidRPr="007376A9" w:rsidRDefault="00EB126C" w:rsidP="002856E5">
      <w:pPr>
        <w:rPr>
          <w:rFonts w:asciiTheme="minorHAnsi" w:hAnsiTheme="minorHAnsi" w:cstheme="minorHAnsi"/>
        </w:rPr>
      </w:pPr>
      <w:r w:rsidRPr="007376A9">
        <w:rPr>
          <w:rFonts w:asciiTheme="minorHAnsi" w:hAnsiTheme="minorHAnsi" w:cstheme="minorHAnsi"/>
        </w:rPr>
        <w:t xml:space="preserve">The cultures obtained with this protocol are highly pure. However, cleaning the ganglia and removing the excess tissue strongly dictates the success and purity of </w:t>
      </w:r>
      <w:r w:rsidR="009F25DB">
        <w:rPr>
          <w:rFonts w:asciiTheme="minorHAnsi" w:hAnsiTheme="minorHAnsi" w:cstheme="minorHAnsi"/>
        </w:rPr>
        <w:t>the</w:t>
      </w:r>
      <w:r w:rsidRPr="007376A9">
        <w:rPr>
          <w:rFonts w:asciiTheme="minorHAnsi" w:hAnsiTheme="minorHAnsi" w:cstheme="minorHAnsi"/>
        </w:rPr>
        <w:t xml:space="preserve"> culture. The cells develop fast and can be used already in the first days in culture if the overall experiment requires so. Nevertheless, the cultures can be maintained for 15 days, or more. If using the cultures for longer than 7-8 days, make sure to replace a third of the culture medium with fresh medium every 2-3 days. After 1 day </w:t>
      </w:r>
      <w:r w:rsidR="00B74EBF" w:rsidRPr="00B74EBF">
        <w:rPr>
          <w:rFonts w:asciiTheme="minorHAnsi" w:hAnsiTheme="minorHAnsi" w:cstheme="minorHAnsi"/>
        </w:rPr>
        <w:t>in vitro</w:t>
      </w:r>
      <w:r w:rsidRPr="007376A9">
        <w:rPr>
          <w:rFonts w:asciiTheme="minorHAnsi" w:hAnsiTheme="minorHAnsi" w:cstheme="minorHAnsi"/>
        </w:rPr>
        <w:t xml:space="preserve">, CG neurons show a multipolar morphology. However, neurite extension occurs rapidly, and a primary neuronal network is already established after 24 hours. After 8 days </w:t>
      </w:r>
      <w:r w:rsidR="00B74EBF" w:rsidRPr="00B74EBF">
        <w:rPr>
          <w:rFonts w:asciiTheme="minorHAnsi" w:hAnsiTheme="minorHAnsi" w:cstheme="minorHAnsi"/>
        </w:rPr>
        <w:t>in vitro</w:t>
      </w:r>
      <w:r w:rsidRPr="007376A9">
        <w:rPr>
          <w:rFonts w:asciiTheme="minorHAnsi" w:hAnsiTheme="minorHAnsi" w:cstheme="minorHAnsi"/>
        </w:rPr>
        <w:t xml:space="preserve">, neurons already transitioned to a unipolar state, where one of the neurites extends and forms the axon. The neuronal network is very dense at this stage of development </w:t>
      </w:r>
      <w:r w:rsidR="009F25DB" w:rsidRPr="009F25DB">
        <w:rPr>
          <w:rFonts w:asciiTheme="minorHAnsi" w:hAnsiTheme="minorHAnsi" w:cstheme="minorHAnsi"/>
        </w:rPr>
        <w:t>(</w:t>
      </w:r>
      <w:r w:rsidRPr="007376A9">
        <w:rPr>
          <w:rFonts w:asciiTheme="minorHAnsi" w:hAnsiTheme="minorHAnsi" w:cstheme="minorHAnsi"/>
          <w:b/>
          <w:bCs/>
        </w:rPr>
        <w:t>Figure</w:t>
      </w:r>
      <w:r w:rsidR="009F25DB">
        <w:rPr>
          <w:rFonts w:asciiTheme="minorHAnsi" w:hAnsiTheme="minorHAnsi" w:cstheme="minorHAnsi"/>
          <w:b/>
          <w:bCs/>
        </w:rPr>
        <w:t xml:space="preserve"> </w:t>
      </w:r>
      <w:r w:rsidRPr="007376A9">
        <w:rPr>
          <w:rFonts w:asciiTheme="minorHAnsi" w:hAnsiTheme="minorHAnsi" w:cstheme="minorHAnsi"/>
          <w:b/>
          <w:bCs/>
        </w:rPr>
        <w:t xml:space="preserve">3 </w:t>
      </w:r>
      <w:r w:rsidRPr="009F25DB">
        <w:rPr>
          <w:rFonts w:asciiTheme="minorHAnsi" w:hAnsiTheme="minorHAnsi" w:cstheme="minorHAnsi"/>
        </w:rPr>
        <w:t>and</w:t>
      </w:r>
      <w:r w:rsidRPr="007376A9">
        <w:rPr>
          <w:rFonts w:asciiTheme="minorHAnsi" w:hAnsiTheme="minorHAnsi" w:cstheme="minorHAnsi"/>
          <w:b/>
          <w:bCs/>
        </w:rPr>
        <w:t xml:space="preserve"> </w:t>
      </w:r>
      <w:r w:rsidR="009F25DB" w:rsidRPr="007376A9">
        <w:rPr>
          <w:rFonts w:asciiTheme="minorHAnsi" w:hAnsiTheme="minorHAnsi" w:cstheme="minorHAnsi"/>
          <w:b/>
          <w:bCs/>
        </w:rPr>
        <w:t>Figure</w:t>
      </w:r>
      <w:r w:rsidR="009F25DB">
        <w:rPr>
          <w:rFonts w:asciiTheme="minorHAnsi" w:hAnsiTheme="minorHAnsi" w:cstheme="minorHAnsi"/>
          <w:b/>
          <w:bCs/>
        </w:rPr>
        <w:t xml:space="preserve"> </w:t>
      </w:r>
      <w:r w:rsidRPr="007376A9">
        <w:rPr>
          <w:rFonts w:asciiTheme="minorHAnsi" w:hAnsiTheme="minorHAnsi" w:cstheme="minorHAnsi"/>
          <w:b/>
          <w:bCs/>
        </w:rPr>
        <w:t>4</w:t>
      </w:r>
      <w:r w:rsidR="009F25DB" w:rsidRPr="009F25DB">
        <w:rPr>
          <w:rFonts w:asciiTheme="minorHAnsi" w:hAnsiTheme="minorHAnsi" w:cstheme="minorHAnsi"/>
        </w:rPr>
        <w:t>)</w:t>
      </w:r>
      <w:r w:rsidRPr="007376A9">
        <w:rPr>
          <w:rFonts w:asciiTheme="minorHAnsi" w:hAnsiTheme="minorHAnsi" w:cstheme="minorHAnsi"/>
        </w:rPr>
        <w:t xml:space="preserve">. </w:t>
      </w:r>
    </w:p>
    <w:p w14:paraId="5E1BBC46" w14:textId="77777777" w:rsidR="00EB126C" w:rsidRPr="007376A9" w:rsidRDefault="00EB126C" w:rsidP="002856E5">
      <w:pPr>
        <w:rPr>
          <w:rFonts w:asciiTheme="minorHAnsi" w:hAnsiTheme="minorHAnsi" w:cstheme="minorHAnsi"/>
        </w:rPr>
      </w:pPr>
    </w:p>
    <w:p w14:paraId="6912BD7E" w14:textId="62BA4136" w:rsidR="00EB126C" w:rsidRPr="007376A9" w:rsidRDefault="00EB126C" w:rsidP="002856E5">
      <w:pPr>
        <w:rPr>
          <w:rFonts w:asciiTheme="minorHAnsi" w:hAnsiTheme="minorHAnsi" w:cstheme="minorHAnsi"/>
        </w:rPr>
      </w:pPr>
      <w:r w:rsidRPr="007376A9">
        <w:rPr>
          <w:rFonts w:asciiTheme="minorHAnsi" w:hAnsiTheme="minorHAnsi" w:cstheme="minorHAnsi"/>
        </w:rPr>
        <w:t xml:space="preserve">Ciliary ganglion neurons are cholinergic neurons that belong to the parasympathetic nervous system. </w:t>
      </w:r>
      <w:r w:rsidRPr="009F25DB">
        <w:rPr>
          <w:rFonts w:asciiTheme="minorHAnsi" w:hAnsiTheme="minorHAnsi" w:cstheme="minorHAnsi"/>
        </w:rPr>
        <w:t>In vivo</w:t>
      </w:r>
      <w:r w:rsidRPr="007376A9">
        <w:rPr>
          <w:rFonts w:asciiTheme="minorHAnsi" w:hAnsiTheme="minorHAnsi" w:cstheme="minorHAnsi"/>
        </w:rPr>
        <w:t xml:space="preserve">, these neurons are responsible for muscle innervation in the eye. These neuronal cultures are very well suited for the study of neuromuscular synapses. For this, CG neurons can be plated on top of muscle cells. The chick pectoral muscle was dissected and allowed to develop and maturate </w:t>
      </w:r>
      <w:r w:rsidR="00B74EBF" w:rsidRPr="00B74EBF">
        <w:rPr>
          <w:rFonts w:asciiTheme="minorHAnsi" w:hAnsiTheme="minorHAnsi" w:cstheme="minorHAnsi"/>
        </w:rPr>
        <w:t>in vitro</w:t>
      </w:r>
      <w:r w:rsidRPr="007376A9">
        <w:rPr>
          <w:rFonts w:asciiTheme="minorHAnsi" w:hAnsiTheme="minorHAnsi" w:cstheme="minorHAnsi"/>
        </w:rPr>
        <w:t xml:space="preserve"> until DIV</w:t>
      </w:r>
      <w:r w:rsidR="004276AC">
        <w:rPr>
          <w:rFonts w:asciiTheme="minorHAnsi" w:hAnsiTheme="minorHAnsi" w:cstheme="minorHAnsi"/>
        </w:rPr>
        <w:t xml:space="preserve"> </w:t>
      </w:r>
      <w:r w:rsidRPr="007376A9">
        <w:rPr>
          <w:rFonts w:asciiTheme="minorHAnsi" w:hAnsiTheme="minorHAnsi" w:cstheme="minorHAnsi"/>
        </w:rPr>
        <w:t xml:space="preserve">4. CG neurons were then plated on top of the muscle layer and the co-culture allowed to develop for 3 more days. At this time point, muscle fibers are formed and can be easily identified by the presence of multiple nuclei </w:t>
      </w:r>
      <w:r w:rsidR="009F25DB" w:rsidRPr="009F25DB">
        <w:rPr>
          <w:rFonts w:asciiTheme="minorHAnsi" w:hAnsiTheme="minorHAnsi" w:cstheme="minorHAnsi"/>
        </w:rPr>
        <w:t>(</w:t>
      </w:r>
      <w:r w:rsidRPr="007376A9">
        <w:rPr>
          <w:rFonts w:asciiTheme="minorHAnsi" w:hAnsiTheme="minorHAnsi" w:cstheme="minorHAnsi"/>
        </w:rPr>
        <w:t>blue</w:t>
      </w:r>
      <w:r w:rsidR="009F25DB" w:rsidRPr="009F25DB">
        <w:rPr>
          <w:rFonts w:asciiTheme="minorHAnsi" w:hAnsiTheme="minorHAnsi" w:cstheme="minorHAnsi"/>
        </w:rPr>
        <w:t>)</w:t>
      </w:r>
      <w:r w:rsidRPr="007376A9">
        <w:rPr>
          <w:rFonts w:asciiTheme="minorHAnsi" w:hAnsiTheme="minorHAnsi" w:cstheme="minorHAnsi"/>
        </w:rPr>
        <w:t xml:space="preserve">. Synaptic vesicle glycoprotein 2A </w:t>
      </w:r>
      <w:r w:rsidR="009F25DB" w:rsidRPr="009F25DB">
        <w:rPr>
          <w:rFonts w:asciiTheme="minorHAnsi" w:hAnsiTheme="minorHAnsi" w:cstheme="minorHAnsi"/>
        </w:rPr>
        <w:t>(</w:t>
      </w:r>
      <w:r w:rsidRPr="007376A9">
        <w:rPr>
          <w:rFonts w:asciiTheme="minorHAnsi" w:hAnsiTheme="minorHAnsi" w:cstheme="minorHAnsi"/>
        </w:rPr>
        <w:t>SV2</w:t>
      </w:r>
      <w:r w:rsidR="009F25DB" w:rsidRPr="009F25DB">
        <w:rPr>
          <w:rFonts w:asciiTheme="minorHAnsi" w:hAnsiTheme="minorHAnsi" w:cstheme="minorHAnsi"/>
        </w:rPr>
        <w:t>)</w:t>
      </w:r>
      <w:r w:rsidRPr="007376A9">
        <w:rPr>
          <w:rFonts w:asciiTheme="minorHAnsi" w:hAnsiTheme="minorHAnsi" w:cstheme="minorHAnsi"/>
        </w:rPr>
        <w:t xml:space="preserve"> immunostaining, a presynaptic marker shows the presence of synapses that are established between the CG neurons axons and the muscle fibers </w:t>
      </w:r>
      <w:r w:rsidR="009F25DB" w:rsidRPr="009F25DB">
        <w:rPr>
          <w:rFonts w:asciiTheme="minorHAnsi" w:hAnsiTheme="minorHAnsi" w:cstheme="minorHAnsi"/>
        </w:rPr>
        <w:t>(</w:t>
      </w:r>
      <w:r w:rsidRPr="007376A9">
        <w:rPr>
          <w:rFonts w:asciiTheme="minorHAnsi" w:hAnsiTheme="minorHAnsi" w:cstheme="minorHAnsi"/>
          <w:b/>
          <w:bCs/>
        </w:rPr>
        <w:t>Figure 5</w:t>
      </w:r>
      <w:r w:rsidR="009F25DB" w:rsidRPr="009F25DB">
        <w:rPr>
          <w:rFonts w:asciiTheme="minorHAnsi" w:hAnsiTheme="minorHAnsi" w:cstheme="minorHAnsi"/>
        </w:rPr>
        <w:t>)</w:t>
      </w:r>
      <w:r w:rsidRPr="007376A9">
        <w:rPr>
          <w:rFonts w:asciiTheme="minorHAnsi" w:hAnsiTheme="minorHAnsi" w:cstheme="minorHAnsi"/>
        </w:rPr>
        <w:t>.</w:t>
      </w:r>
    </w:p>
    <w:p w14:paraId="7F5815FC" w14:textId="3133E33C" w:rsidR="004A71E4" w:rsidRPr="007376A9" w:rsidRDefault="004A71E4" w:rsidP="002856E5">
      <w:pPr>
        <w:rPr>
          <w:rFonts w:asciiTheme="minorHAnsi" w:hAnsiTheme="minorHAnsi" w:cstheme="minorHAnsi"/>
          <w:color w:val="808080" w:themeColor="background1" w:themeShade="80"/>
        </w:rPr>
      </w:pPr>
    </w:p>
    <w:p w14:paraId="3C9083F6" w14:textId="7C969AB2" w:rsidR="00B32616" w:rsidRPr="007376A9" w:rsidRDefault="00B32616" w:rsidP="002856E5">
      <w:pPr>
        <w:rPr>
          <w:rFonts w:asciiTheme="minorHAnsi" w:hAnsiTheme="minorHAnsi" w:cstheme="minorHAnsi"/>
          <w:bCs/>
          <w:color w:val="808080"/>
        </w:rPr>
      </w:pPr>
      <w:r w:rsidRPr="007376A9">
        <w:rPr>
          <w:rFonts w:asciiTheme="minorHAnsi" w:hAnsiTheme="minorHAnsi" w:cstheme="minorHAnsi"/>
          <w:b/>
        </w:rPr>
        <w:t xml:space="preserve">FIGURE </w:t>
      </w:r>
      <w:r w:rsidR="0013621E" w:rsidRPr="007376A9">
        <w:rPr>
          <w:rFonts w:asciiTheme="minorHAnsi" w:hAnsiTheme="minorHAnsi" w:cstheme="minorHAnsi"/>
          <w:b/>
        </w:rPr>
        <w:t xml:space="preserve">AND TABLE </w:t>
      </w:r>
      <w:r w:rsidRPr="007376A9">
        <w:rPr>
          <w:rFonts w:asciiTheme="minorHAnsi" w:hAnsiTheme="minorHAnsi" w:cstheme="minorHAnsi"/>
          <w:b/>
        </w:rPr>
        <w:t>LEGENDS:</w:t>
      </w:r>
    </w:p>
    <w:p w14:paraId="75182EC3" w14:textId="595C6991" w:rsidR="00B32616" w:rsidRPr="007376A9" w:rsidRDefault="00B32616" w:rsidP="002856E5">
      <w:pPr>
        <w:rPr>
          <w:rFonts w:asciiTheme="minorHAnsi" w:hAnsiTheme="minorHAnsi" w:cstheme="minorHAnsi"/>
          <w:color w:val="808080" w:themeColor="background1" w:themeShade="80"/>
        </w:rPr>
      </w:pPr>
    </w:p>
    <w:p w14:paraId="2EBDE1FD" w14:textId="19B1B541" w:rsidR="00DD72A1" w:rsidRPr="007376A9" w:rsidRDefault="00DD72A1" w:rsidP="002856E5">
      <w:pPr>
        <w:rPr>
          <w:rFonts w:asciiTheme="minorHAnsi" w:hAnsiTheme="minorHAnsi" w:cstheme="minorHAnsi"/>
        </w:rPr>
      </w:pPr>
      <w:r w:rsidRPr="007376A9">
        <w:rPr>
          <w:rFonts w:asciiTheme="minorHAnsi" w:hAnsiTheme="minorHAnsi" w:cstheme="minorHAnsi"/>
          <w:b/>
          <w:bCs/>
        </w:rPr>
        <w:t>Figure 1</w:t>
      </w:r>
      <w:r w:rsidR="009F25DB">
        <w:rPr>
          <w:rFonts w:asciiTheme="minorHAnsi" w:hAnsiTheme="minorHAnsi" w:cstheme="minorHAnsi"/>
          <w:b/>
          <w:bCs/>
        </w:rPr>
        <w:t>:</w:t>
      </w:r>
      <w:r w:rsidRPr="007376A9">
        <w:rPr>
          <w:rFonts w:asciiTheme="minorHAnsi" w:hAnsiTheme="minorHAnsi" w:cstheme="minorHAnsi"/>
          <w:b/>
          <w:bCs/>
        </w:rPr>
        <w:t xml:space="preserve"> Scheme of the dissection protocol and the ciliary ganglion. </w:t>
      </w:r>
      <w:r w:rsidR="009F25DB" w:rsidRPr="009F25DB">
        <w:rPr>
          <w:rFonts w:asciiTheme="minorHAnsi" w:hAnsiTheme="minorHAnsi" w:cstheme="minorHAnsi"/>
        </w:rPr>
        <w:t>(</w:t>
      </w:r>
      <w:r w:rsidRPr="007376A9">
        <w:rPr>
          <w:rFonts w:asciiTheme="minorHAnsi" w:hAnsiTheme="minorHAnsi" w:cstheme="minorHAnsi"/>
          <w:b/>
          <w:bCs/>
        </w:rPr>
        <w:t>A</w:t>
      </w:r>
      <w:r w:rsidR="009F25DB" w:rsidRPr="009F25DB">
        <w:rPr>
          <w:rFonts w:asciiTheme="minorHAnsi" w:hAnsiTheme="minorHAnsi" w:cstheme="minorHAnsi"/>
        </w:rPr>
        <w:t>)</w:t>
      </w:r>
      <w:r w:rsidRPr="007376A9">
        <w:rPr>
          <w:rFonts w:asciiTheme="minorHAnsi" w:hAnsiTheme="minorHAnsi" w:cstheme="minorHAnsi"/>
        </w:rPr>
        <w:t xml:space="preserve"> Diagram of the isolation and culture protocol. </w:t>
      </w:r>
      <w:r w:rsidR="009F25DB" w:rsidRPr="009F25DB">
        <w:rPr>
          <w:rFonts w:asciiTheme="minorHAnsi" w:hAnsiTheme="minorHAnsi" w:cstheme="minorHAnsi"/>
        </w:rPr>
        <w:t>(</w:t>
      </w:r>
      <w:r w:rsidRPr="007376A9">
        <w:rPr>
          <w:rFonts w:asciiTheme="minorHAnsi" w:hAnsiTheme="minorHAnsi" w:cstheme="minorHAnsi"/>
          <w:b/>
          <w:bCs/>
        </w:rPr>
        <w:t>B</w:t>
      </w:r>
      <w:r w:rsidR="009F25DB" w:rsidRPr="009F25DB">
        <w:rPr>
          <w:rFonts w:asciiTheme="minorHAnsi" w:hAnsiTheme="minorHAnsi" w:cstheme="minorHAnsi"/>
        </w:rPr>
        <w:t>)</w:t>
      </w:r>
      <w:r w:rsidRPr="007376A9">
        <w:rPr>
          <w:rFonts w:asciiTheme="minorHAnsi" w:hAnsiTheme="minorHAnsi" w:cstheme="minorHAnsi"/>
        </w:rPr>
        <w:t xml:space="preserve"> Scheme of the chick ciliary ganglion localization in the posterior part of the eye. Optic nerve, ciliary ganglion and choroid fissure are indicated by arrows.</w:t>
      </w:r>
    </w:p>
    <w:p w14:paraId="494ABE4F" w14:textId="2D146575" w:rsidR="00DD72A1" w:rsidRPr="007376A9" w:rsidRDefault="00DD72A1" w:rsidP="002856E5">
      <w:pPr>
        <w:rPr>
          <w:rFonts w:asciiTheme="minorHAnsi" w:hAnsiTheme="minorHAnsi" w:cstheme="minorHAnsi"/>
          <w:color w:val="808080" w:themeColor="background1" w:themeShade="80"/>
        </w:rPr>
      </w:pPr>
    </w:p>
    <w:p w14:paraId="5486E614" w14:textId="51324B27" w:rsidR="00DD72A1" w:rsidRPr="007376A9" w:rsidRDefault="00DD72A1" w:rsidP="002856E5">
      <w:pPr>
        <w:rPr>
          <w:rFonts w:asciiTheme="minorHAnsi" w:hAnsiTheme="minorHAnsi" w:cstheme="minorHAnsi"/>
        </w:rPr>
      </w:pPr>
      <w:r w:rsidRPr="007376A9">
        <w:rPr>
          <w:rFonts w:asciiTheme="minorHAnsi" w:hAnsiTheme="minorHAnsi" w:cstheme="minorHAnsi"/>
          <w:b/>
          <w:bCs/>
        </w:rPr>
        <w:lastRenderedPageBreak/>
        <w:t>Figure 2</w:t>
      </w:r>
      <w:r w:rsidR="009F25DB">
        <w:rPr>
          <w:rFonts w:asciiTheme="minorHAnsi" w:hAnsiTheme="minorHAnsi" w:cstheme="minorHAnsi"/>
          <w:b/>
          <w:bCs/>
        </w:rPr>
        <w:t>:</w:t>
      </w:r>
      <w:r w:rsidR="009F25DB" w:rsidRPr="007376A9">
        <w:rPr>
          <w:rFonts w:asciiTheme="minorHAnsi" w:hAnsiTheme="minorHAnsi" w:cstheme="minorHAnsi"/>
          <w:b/>
          <w:bCs/>
        </w:rPr>
        <w:t xml:space="preserve"> </w:t>
      </w:r>
      <w:r w:rsidRPr="007376A9">
        <w:rPr>
          <w:rFonts w:asciiTheme="minorHAnsi" w:hAnsiTheme="minorHAnsi" w:cstheme="minorHAnsi"/>
          <w:b/>
          <w:bCs/>
        </w:rPr>
        <w:t xml:space="preserve">Dissection of E7 chick ciliary ganglion. </w:t>
      </w:r>
      <w:r w:rsidR="009F25DB" w:rsidRPr="009F25DB">
        <w:rPr>
          <w:rFonts w:asciiTheme="minorHAnsi" w:hAnsiTheme="minorHAnsi" w:cstheme="minorHAnsi"/>
        </w:rPr>
        <w:t>(</w:t>
      </w:r>
      <w:r w:rsidRPr="007376A9">
        <w:rPr>
          <w:rFonts w:asciiTheme="minorHAnsi" w:hAnsiTheme="minorHAnsi" w:cstheme="minorHAnsi"/>
          <w:b/>
          <w:bCs/>
        </w:rPr>
        <w:t>A</w:t>
      </w:r>
      <w:r w:rsidR="009F25DB" w:rsidRPr="009F25DB">
        <w:rPr>
          <w:rFonts w:asciiTheme="minorHAnsi" w:hAnsiTheme="minorHAnsi" w:cstheme="minorHAnsi"/>
        </w:rPr>
        <w:t>)</w:t>
      </w:r>
      <w:r w:rsidRPr="007376A9">
        <w:rPr>
          <w:rFonts w:asciiTheme="minorHAnsi" w:hAnsiTheme="minorHAnsi" w:cstheme="minorHAnsi"/>
        </w:rPr>
        <w:t xml:space="preserve"> Cut the top of the egg using scissor</w:t>
      </w:r>
      <w:r w:rsidR="009F25DB">
        <w:rPr>
          <w:rFonts w:asciiTheme="minorHAnsi" w:hAnsiTheme="minorHAnsi" w:cstheme="minorHAnsi"/>
        </w:rPr>
        <w:t>s</w:t>
      </w:r>
      <w:r w:rsidRPr="007376A9">
        <w:rPr>
          <w:rFonts w:asciiTheme="minorHAnsi" w:hAnsiTheme="minorHAnsi" w:cstheme="minorHAnsi"/>
        </w:rPr>
        <w:t xml:space="preserve">. </w:t>
      </w:r>
      <w:r w:rsidR="009F25DB" w:rsidRPr="009F25DB">
        <w:rPr>
          <w:rFonts w:asciiTheme="minorHAnsi" w:hAnsiTheme="minorHAnsi" w:cstheme="minorHAnsi"/>
        </w:rPr>
        <w:t>(</w:t>
      </w:r>
      <w:r w:rsidRPr="007376A9">
        <w:rPr>
          <w:rFonts w:asciiTheme="minorHAnsi" w:hAnsiTheme="minorHAnsi" w:cstheme="minorHAnsi"/>
          <w:b/>
          <w:bCs/>
        </w:rPr>
        <w:t>B</w:t>
      </w:r>
      <w:r w:rsidR="009F25DB" w:rsidRPr="009F25DB">
        <w:rPr>
          <w:rFonts w:asciiTheme="minorHAnsi" w:hAnsiTheme="minorHAnsi" w:cstheme="minorHAnsi"/>
        </w:rPr>
        <w:t>)</w:t>
      </w:r>
      <w:r w:rsidRPr="007376A9">
        <w:rPr>
          <w:rFonts w:asciiTheme="minorHAnsi" w:hAnsiTheme="minorHAnsi" w:cstheme="minorHAnsi"/>
        </w:rPr>
        <w:t xml:space="preserve"> Remove the embryo from the egg with a spoon and place it in a dissection </w:t>
      </w:r>
      <w:r w:rsidR="002856E5">
        <w:rPr>
          <w:rFonts w:asciiTheme="minorHAnsi" w:hAnsiTheme="minorHAnsi" w:cstheme="minorHAnsi"/>
        </w:rPr>
        <w:t>Petri</w:t>
      </w:r>
      <w:r w:rsidRPr="007376A9">
        <w:rPr>
          <w:rFonts w:asciiTheme="minorHAnsi" w:hAnsiTheme="minorHAnsi" w:cstheme="minorHAnsi"/>
        </w:rPr>
        <w:t xml:space="preserve"> dish with ice-cold HBSS. </w:t>
      </w:r>
      <w:r w:rsidR="009F25DB" w:rsidRPr="009F25DB">
        <w:rPr>
          <w:rFonts w:asciiTheme="minorHAnsi" w:hAnsiTheme="minorHAnsi" w:cstheme="minorHAnsi"/>
        </w:rPr>
        <w:t>(</w:t>
      </w:r>
      <w:r w:rsidRPr="007376A9">
        <w:rPr>
          <w:rFonts w:asciiTheme="minorHAnsi" w:hAnsiTheme="minorHAnsi" w:cstheme="minorHAnsi"/>
          <w:b/>
          <w:bCs/>
        </w:rPr>
        <w:t>C</w:t>
      </w:r>
      <w:r w:rsidR="009F25DB" w:rsidRPr="009F25DB">
        <w:rPr>
          <w:rFonts w:asciiTheme="minorHAnsi" w:hAnsiTheme="minorHAnsi" w:cstheme="minorHAnsi"/>
        </w:rPr>
        <w:t>)</w:t>
      </w:r>
      <w:r w:rsidRPr="007376A9">
        <w:rPr>
          <w:rFonts w:asciiTheme="minorHAnsi" w:hAnsiTheme="minorHAnsi" w:cstheme="minorHAnsi"/>
        </w:rPr>
        <w:t xml:space="preserve"> Separate the head from the body by cutting in the neck region. </w:t>
      </w:r>
      <w:r w:rsidR="009F25DB" w:rsidRPr="009F25DB">
        <w:rPr>
          <w:rFonts w:asciiTheme="minorHAnsi" w:hAnsiTheme="minorHAnsi" w:cstheme="minorHAnsi"/>
        </w:rPr>
        <w:t>(</w:t>
      </w:r>
      <w:r w:rsidRPr="007376A9">
        <w:rPr>
          <w:rFonts w:asciiTheme="minorHAnsi" w:hAnsiTheme="minorHAnsi" w:cstheme="minorHAnsi"/>
          <w:b/>
          <w:bCs/>
        </w:rPr>
        <w:t>D</w:t>
      </w:r>
      <w:r w:rsidR="009F25DB" w:rsidRPr="009F25DB">
        <w:rPr>
          <w:rFonts w:asciiTheme="minorHAnsi" w:hAnsiTheme="minorHAnsi" w:cstheme="minorHAnsi"/>
        </w:rPr>
        <w:t>)</w:t>
      </w:r>
      <w:r w:rsidRPr="007376A9">
        <w:rPr>
          <w:rFonts w:asciiTheme="minorHAnsi" w:hAnsiTheme="minorHAnsi" w:cstheme="minorHAnsi"/>
        </w:rPr>
        <w:t xml:space="preserve"> Fix the head of the embryo in the beak, holding with forcep nº 5. </w:t>
      </w:r>
      <w:r w:rsidR="009F25DB" w:rsidRPr="009F25DB">
        <w:rPr>
          <w:rFonts w:asciiTheme="minorHAnsi" w:hAnsiTheme="minorHAnsi" w:cstheme="minorHAnsi"/>
        </w:rPr>
        <w:t>(</w:t>
      </w:r>
      <w:r w:rsidRPr="007376A9">
        <w:rPr>
          <w:rFonts w:asciiTheme="minorHAnsi" w:hAnsiTheme="minorHAnsi" w:cstheme="minorHAnsi"/>
          <w:b/>
          <w:bCs/>
        </w:rPr>
        <w:t>E</w:t>
      </w:r>
      <w:r w:rsidR="009F25DB" w:rsidRPr="009F25DB">
        <w:rPr>
          <w:rFonts w:asciiTheme="minorHAnsi" w:hAnsiTheme="minorHAnsi" w:cstheme="minorHAnsi"/>
        </w:rPr>
        <w:t>)</w:t>
      </w:r>
      <w:r w:rsidRPr="007376A9">
        <w:rPr>
          <w:rFonts w:asciiTheme="minorHAnsi" w:hAnsiTheme="minorHAnsi" w:cstheme="minorHAnsi"/>
        </w:rPr>
        <w:t xml:space="preserve"> Remove the eye by gentle rotation using forcep nº 55. </w:t>
      </w:r>
      <w:r w:rsidR="009F25DB" w:rsidRPr="009F25DB">
        <w:rPr>
          <w:rFonts w:asciiTheme="minorHAnsi" w:hAnsiTheme="minorHAnsi" w:cstheme="minorHAnsi"/>
        </w:rPr>
        <w:t>(</w:t>
      </w:r>
      <w:r w:rsidRPr="007376A9">
        <w:rPr>
          <w:rFonts w:asciiTheme="minorHAnsi" w:hAnsiTheme="minorHAnsi" w:cstheme="minorHAnsi"/>
          <w:b/>
          <w:bCs/>
        </w:rPr>
        <w:t>F</w:t>
      </w:r>
      <w:r w:rsidR="009F25DB" w:rsidRPr="009F25DB">
        <w:rPr>
          <w:rFonts w:asciiTheme="minorHAnsi" w:hAnsiTheme="minorHAnsi" w:cstheme="minorHAnsi"/>
        </w:rPr>
        <w:t>)</w:t>
      </w:r>
      <w:r w:rsidRPr="007376A9">
        <w:rPr>
          <w:rFonts w:asciiTheme="minorHAnsi" w:hAnsiTheme="minorHAnsi" w:cstheme="minorHAnsi"/>
        </w:rPr>
        <w:t xml:space="preserve"> Posterior view of the eye. Arrows indicate the localization of the optic nerve, choroid fissure and ciliary ganglion. </w:t>
      </w:r>
      <w:r w:rsidR="009F25DB" w:rsidRPr="009F25DB">
        <w:rPr>
          <w:rFonts w:asciiTheme="minorHAnsi" w:hAnsiTheme="minorHAnsi" w:cstheme="minorHAnsi"/>
        </w:rPr>
        <w:t>(</w:t>
      </w:r>
      <w:r w:rsidRPr="007376A9">
        <w:rPr>
          <w:rFonts w:asciiTheme="minorHAnsi" w:hAnsiTheme="minorHAnsi" w:cstheme="minorHAnsi"/>
          <w:b/>
          <w:bCs/>
        </w:rPr>
        <w:t>G</w:t>
      </w:r>
      <w:r w:rsidR="009F25DB" w:rsidRPr="009F25DB">
        <w:rPr>
          <w:rFonts w:asciiTheme="minorHAnsi" w:hAnsiTheme="minorHAnsi" w:cstheme="minorHAnsi"/>
        </w:rPr>
        <w:t>)</w:t>
      </w:r>
      <w:r w:rsidRPr="007376A9">
        <w:rPr>
          <w:rFonts w:asciiTheme="minorHAnsi" w:hAnsiTheme="minorHAnsi" w:cstheme="minorHAnsi"/>
        </w:rPr>
        <w:t xml:space="preserve"> Dissect the ciliary ganglion. </w:t>
      </w:r>
      <w:r w:rsidR="009F25DB" w:rsidRPr="009F25DB">
        <w:rPr>
          <w:rFonts w:asciiTheme="minorHAnsi" w:hAnsiTheme="minorHAnsi" w:cstheme="minorHAnsi"/>
        </w:rPr>
        <w:t>(</w:t>
      </w:r>
      <w:r w:rsidRPr="007376A9">
        <w:rPr>
          <w:rFonts w:asciiTheme="minorHAnsi" w:hAnsiTheme="minorHAnsi" w:cstheme="minorHAnsi"/>
          <w:b/>
          <w:bCs/>
        </w:rPr>
        <w:t>H</w:t>
      </w:r>
      <w:r w:rsidR="009F25DB" w:rsidRPr="009F25DB">
        <w:rPr>
          <w:rFonts w:asciiTheme="minorHAnsi" w:hAnsiTheme="minorHAnsi" w:cstheme="minorHAnsi"/>
        </w:rPr>
        <w:t>)</w:t>
      </w:r>
      <w:r w:rsidRPr="007376A9">
        <w:rPr>
          <w:rFonts w:asciiTheme="minorHAnsi" w:hAnsiTheme="minorHAnsi" w:cstheme="minorHAnsi"/>
        </w:rPr>
        <w:t xml:space="preserve"> Dissected ciliary ganglion. Excess tissue should be removed.</w:t>
      </w:r>
    </w:p>
    <w:p w14:paraId="028503C3" w14:textId="3C502EC4" w:rsidR="00DD72A1" w:rsidRPr="007376A9" w:rsidRDefault="00DD72A1" w:rsidP="002856E5">
      <w:pPr>
        <w:rPr>
          <w:rFonts w:asciiTheme="minorHAnsi" w:hAnsiTheme="minorHAnsi" w:cstheme="minorHAnsi"/>
          <w:color w:val="808080" w:themeColor="background1" w:themeShade="80"/>
        </w:rPr>
      </w:pPr>
    </w:p>
    <w:p w14:paraId="34AA72E1" w14:textId="5707ACCE" w:rsidR="00DD72A1" w:rsidRPr="007376A9" w:rsidRDefault="00DD72A1" w:rsidP="002856E5">
      <w:pPr>
        <w:rPr>
          <w:rFonts w:asciiTheme="minorHAnsi" w:hAnsiTheme="minorHAnsi" w:cstheme="minorHAnsi"/>
          <w:b/>
          <w:bCs/>
        </w:rPr>
      </w:pPr>
      <w:r w:rsidRPr="007376A9">
        <w:rPr>
          <w:rFonts w:asciiTheme="minorHAnsi" w:hAnsiTheme="minorHAnsi" w:cstheme="minorHAnsi"/>
          <w:b/>
          <w:bCs/>
        </w:rPr>
        <w:t>Figure 3</w:t>
      </w:r>
      <w:r w:rsidR="009F25DB">
        <w:rPr>
          <w:rFonts w:asciiTheme="minorHAnsi" w:hAnsiTheme="minorHAnsi" w:cstheme="minorHAnsi"/>
          <w:b/>
          <w:bCs/>
        </w:rPr>
        <w:t>:</w:t>
      </w:r>
      <w:r w:rsidR="009F25DB" w:rsidRPr="007376A9">
        <w:rPr>
          <w:rFonts w:asciiTheme="minorHAnsi" w:hAnsiTheme="minorHAnsi" w:cstheme="minorHAnsi"/>
          <w:b/>
          <w:bCs/>
        </w:rPr>
        <w:t xml:space="preserve"> </w:t>
      </w:r>
      <w:r w:rsidRPr="007376A9">
        <w:rPr>
          <w:rFonts w:asciiTheme="minorHAnsi" w:hAnsiTheme="minorHAnsi" w:cstheme="minorHAnsi"/>
          <w:b/>
          <w:bCs/>
        </w:rPr>
        <w:t xml:space="preserve">Ciliary ganglion neurons development </w:t>
      </w:r>
      <w:r w:rsidR="00B74EBF" w:rsidRPr="00B74EBF">
        <w:rPr>
          <w:rFonts w:asciiTheme="minorHAnsi" w:hAnsiTheme="minorHAnsi" w:cstheme="minorHAnsi"/>
          <w:b/>
          <w:bCs/>
        </w:rPr>
        <w:t>in vitro</w:t>
      </w:r>
      <w:r w:rsidRPr="007376A9">
        <w:rPr>
          <w:rFonts w:asciiTheme="minorHAnsi" w:hAnsiTheme="minorHAnsi" w:cstheme="minorHAnsi"/>
          <w:b/>
          <w:bCs/>
        </w:rPr>
        <w:t xml:space="preserve">. </w:t>
      </w:r>
      <w:r w:rsidRPr="007376A9">
        <w:rPr>
          <w:rFonts w:asciiTheme="minorHAnsi" w:hAnsiTheme="minorHAnsi" w:cstheme="minorHAnsi"/>
        </w:rPr>
        <w:t xml:space="preserve">Phase contrast images of CG neurons at DIV 1, 3, 8 and 15. As CG neurons are plated, they immediately initiate neurite outgrowth. At DIV 15, the axonal network is very dense and at this stage neurites are completely differentiated into dendrites and axons. Phase contrast-images were acquired using a confocal microscope with a plan-Apochromat 20x ph2 objective. Scale bar: 50 µm. </w:t>
      </w:r>
    </w:p>
    <w:p w14:paraId="6B1EFA94" w14:textId="4B81E129" w:rsidR="00DD72A1" w:rsidRPr="007376A9" w:rsidRDefault="00DD72A1" w:rsidP="002856E5">
      <w:pPr>
        <w:rPr>
          <w:rFonts w:asciiTheme="minorHAnsi" w:hAnsiTheme="minorHAnsi" w:cstheme="minorHAnsi"/>
          <w:color w:val="808080" w:themeColor="background1" w:themeShade="80"/>
        </w:rPr>
      </w:pPr>
    </w:p>
    <w:p w14:paraId="74B28925" w14:textId="0BB75C3E" w:rsidR="00DD72A1" w:rsidRPr="007376A9" w:rsidRDefault="00DD72A1" w:rsidP="002856E5">
      <w:pPr>
        <w:rPr>
          <w:rFonts w:asciiTheme="minorHAnsi" w:hAnsiTheme="minorHAnsi" w:cstheme="minorHAnsi"/>
          <w:b/>
          <w:bCs/>
        </w:rPr>
      </w:pPr>
      <w:r w:rsidRPr="007376A9">
        <w:rPr>
          <w:rFonts w:asciiTheme="minorHAnsi" w:hAnsiTheme="minorHAnsi" w:cstheme="minorHAnsi"/>
          <w:b/>
          <w:bCs/>
        </w:rPr>
        <w:t>Figure 4</w:t>
      </w:r>
      <w:r w:rsidR="009F25DB">
        <w:rPr>
          <w:rFonts w:asciiTheme="minorHAnsi" w:hAnsiTheme="minorHAnsi" w:cstheme="minorHAnsi"/>
          <w:b/>
          <w:bCs/>
        </w:rPr>
        <w:t>:</w:t>
      </w:r>
      <w:r w:rsidR="009F25DB" w:rsidRPr="007376A9">
        <w:rPr>
          <w:rFonts w:asciiTheme="minorHAnsi" w:hAnsiTheme="minorHAnsi" w:cstheme="minorHAnsi"/>
          <w:b/>
          <w:bCs/>
        </w:rPr>
        <w:t xml:space="preserve"> </w:t>
      </w:r>
      <w:r w:rsidRPr="007376A9">
        <w:rPr>
          <w:rFonts w:asciiTheme="minorHAnsi" w:hAnsiTheme="minorHAnsi" w:cstheme="minorHAnsi"/>
          <w:b/>
          <w:bCs/>
        </w:rPr>
        <w:t>Immunocytochemistry of CG neurons at DIV 8</w:t>
      </w:r>
      <w:r w:rsidRPr="007376A9">
        <w:rPr>
          <w:rFonts w:asciiTheme="minorHAnsi" w:hAnsiTheme="minorHAnsi" w:cstheme="minorHAnsi"/>
        </w:rPr>
        <w:t xml:space="preserve">. CG neurons show a well-established neuronal network after 8 days </w:t>
      </w:r>
      <w:r w:rsidR="00B74EBF" w:rsidRPr="00B74EBF">
        <w:rPr>
          <w:rFonts w:asciiTheme="minorHAnsi" w:hAnsiTheme="minorHAnsi" w:cstheme="minorHAnsi"/>
        </w:rPr>
        <w:t>in vitro</w:t>
      </w:r>
      <w:r w:rsidRPr="007376A9">
        <w:rPr>
          <w:rFonts w:asciiTheme="minorHAnsi" w:hAnsiTheme="minorHAnsi" w:cstheme="minorHAnsi"/>
        </w:rPr>
        <w:t xml:space="preserve">. Nuclei were stained with DAPI </w:t>
      </w:r>
      <w:r w:rsidR="009F25DB" w:rsidRPr="009F25DB">
        <w:rPr>
          <w:rFonts w:asciiTheme="minorHAnsi" w:hAnsiTheme="minorHAnsi" w:cstheme="minorHAnsi"/>
        </w:rPr>
        <w:t>(</w:t>
      </w:r>
      <w:r w:rsidRPr="007376A9">
        <w:rPr>
          <w:rFonts w:asciiTheme="minorHAnsi" w:hAnsiTheme="minorHAnsi" w:cstheme="minorHAnsi"/>
        </w:rPr>
        <w:t>blue</w:t>
      </w:r>
      <w:r w:rsidR="009F25DB" w:rsidRPr="009F25DB">
        <w:rPr>
          <w:rFonts w:asciiTheme="minorHAnsi" w:hAnsiTheme="minorHAnsi" w:cstheme="minorHAnsi"/>
        </w:rPr>
        <w:t>)</w:t>
      </w:r>
      <w:r w:rsidRPr="007376A9">
        <w:rPr>
          <w:rFonts w:asciiTheme="minorHAnsi" w:hAnsiTheme="minorHAnsi" w:cstheme="minorHAnsi"/>
        </w:rPr>
        <w:t xml:space="preserve"> and axons were stained with </w:t>
      </w:r>
      <w:r w:rsidRPr="007376A9">
        <w:rPr>
          <w:rFonts w:asciiTheme="minorHAnsi" w:hAnsiTheme="minorHAnsi" w:cstheme="minorHAnsi"/>
        </w:rPr>
        <w:sym w:font="Symbol" w:char="F062"/>
      </w:r>
      <w:r w:rsidRPr="007376A9">
        <w:rPr>
          <w:rFonts w:asciiTheme="minorHAnsi" w:hAnsiTheme="minorHAnsi" w:cstheme="minorHAnsi"/>
        </w:rPr>
        <w:t xml:space="preserve">-III tubulin </w:t>
      </w:r>
      <w:r w:rsidR="009F25DB" w:rsidRPr="009F25DB">
        <w:rPr>
          <w:rFonts w:asciiTheme="minorHAnsi" w:hAnsiTheme="minorHAnsi" w:cstheme="minorHAnsi"/>
        </w:rPr>
        <w:t>(</w:t>
      </w:r>
      <w:r w:rsidRPr="007376A9">
        <w:rPr>
          <w:rFonts w:asciiTheme="minorHAnsi" w:hAnsiTheme="minorHAnsi" w:cstheme="minorHAnsi"/>
        </w:rPr>
        <w:t>red</w:t>
      </w:r>
      <w:r w:rsidR="009F25DB" w:rsidRPr="009F25DB">
        <w:rPr>
          <w:rFonts w:asciiTheme="minorHAnsi" w:hAnsiTheme="minorHAnsi" w:cstheme="minorHAnsi"/>
        </w:rPr>
        <w:t>)</w:t>
      </w:r>
      <w:r w:rsidRPr="007376A9">
        <w:rPr>
          <w:rFonts w:asciiTheme="minorHAnsi" w:hAnsiTheme="minorHAnsi" w:cstheme="minorHAnsi"/>
        </w:rPr>
        <w:t>. Fluorescence imagens were acquired using a confocal microscope with a plan-Apochromat 20x objective. Scale bar: 50</w:t>
      </w:r>
      <w:r w:rsidRPr="007376A9">
        <w:rPr>
          <w:rFonts w:asciiTheme="minorHAnsi" w:hAnsiTheme="minorHAnsi" w:cstheme="minorHAnsi"/>
          <w:color w:val="FF0000"/>
        </w:rPr>
        <w:t xml:space="preserve"> </w:t>
      </w:r>
      <w:r w:rsidRPr="007376A9">
        <w:rPr>
          <w:rFonts w:asciiTheme="minorHAnsi" w:hAnsiTheme="minorHAnsi" w:cstheme="minorHAnsi"/>
        </w:rPr>
        <w:t>µm.</w:t>
      </w:r>
    </w:p>
    <w:p w14:paraId="00444CE7" w14:textId="73DF91C1" w:rsidR="00DD72A1" w:rsidRPr="007376A9" w:rsidRDefault="00DD72A1" w:rsidP="002856E5">
      <w:pPr>
        <w:rPr>
          <w:rFonts w:asciiTheme="minorHAnsi" w:hAnsiTheme="minorHAnsi" w:cstheme="minorHAnsi"/>
          <w:b/>
          <w:bCs/>
        </w:rPr>
      </w:pPr>
    </w:p>
    <w:p w14:paraId="62E78276" w14:textId="6939809E" w:rsidR="00DD72A1" w:rsidRPr="007376A9" w:rsidRDefault="00DD72A1" w:rsidP="002856E5">
      <w:pPr>
        <w:rPr>
          <w:rFonts w:asciiTheme="minorHAnsi" w:hAnsiTheme="minorHAnsi" w:cstheme="minorHAnsi"/>
          <w:b/>
          <w:bCs/>
        </w:rPr>
      </w:pPr>
      <w:r w:rsidRPr="007376A9">
        <w:rPr>
          <w:rFonts w:asciiTheme="minorHAnsi" w:hAnsiTheme="minorHAnsi" w:cstheme="minorHAnsi"/>
          <w:b/>
          <w:bCs/>
        </w:rPr>
        <w:t>Figure 5</w:t>
      </w:r>
      <w:r w:rsidR="009F25DB">
        <w:rPr>
          <w:rFonts w:asciiTheme="minorHAnsi" w:hAnsiTheme="minorHAnsi" w:cstheme="minorHAnsi"/>
          <w:b/>
          <w:bCs/>
        </w:rPr>
        <w:t>:</w:t>
      </w:r>
      <w:r w:rsidR="009F25DB" w:rsidRPr="007376A9">
        <w:rPr>
          <w:rFonts w:asciiTheme="minorHAnsi" w:hAnsiTheme="minorHAnsi" w:cstheme="minorHAnsi"/>
          <w:b/>
          <w:bCs/>
        </w:rPr>
        <w:t xml:space="preserve"> </w:t>
      </w:r>
      <w:r w:rsidRPr="007376A9">
        <w:rPr>
          <w:rFonts w:asciiTheme="minorHAnsi" w:hAnsiTheme="minorHAnsi" w:cstheme="minorHAnsi"/>
          <w:b/>
          <w:bCs/>
        </w:rPr>
        <w:t>Cultured CG neurons establish synapses with muscle fibers.</w:t>
      </w:r>
      <w:r w:rsidRPr="007376A9">
        <w:rPr>
          <w:rFonts w:asciiTheme="minorHAnsi" w:hAnsiTheme="minorHAnsi" w:cstheme="minorHAnsi"/>
        </w:rPr>
        <w:t xml:space="preserve"> Immunocytochemistry images of CG neurons-pectoral muscle co-cultures. Muscle fibers identified by dashed lines present multiple nuclei, which were stained with DAPI </w:t>
      </w:r>
      <w:r w:rsidR="009F25DB" w:rsidRPr="009F25DB">
        <w:rPr>
          <w:rFonts w:asciiTheme="minorHAnsi" w:hAnsiTheme="minorHAnsi" w:cstheme="minorHAnsi"/>
        </w:rPr>
        <w:t>(</w:t>
      </w:r>
      <w:r w:rsidRPr="007376A9">
        <w:rPr>
          <w:rFonts w:asciiTheme="minorHAnsi" w:hAnsiTheme="minorHAnsi" w:cstheme="minorHAnsi"/>
        </w:rPr>
        <w:t>blue</w:t>
      </w:r>
      <w:r w:rsidR="009F25DB" w:rsidRPr="009F25DB">
        <w:rPr>
          <w:rFonts w:asciiTheme="minorHAnsi" w:hAnsiTheme="minorHAnsi" w:cstheme="minorHAnsi"/>
        </w:rPr>
        <w:t>)</w:t>
      </w:r>
      <w:r w:rsidRPr="007376A9">
        <w:rPr>
          <w:rFonts w:asciiTheme="minorHAnsi" w:hAnsiTheme="minorHAnsi" w:cstheme="minorHAnsi"/>
        </w:rPr>
        <w:t xml:space="preserve">. Axons were labeled against neurofilament </w:t>
      </w:r>
      <w:r w:rsidR="009F25DB" w:rsidRPr="009F25DB">
        <w:rPr>
          <w:rFonts w:asciiTheme="minorHAnsi" w:hAnsiTheme="minorHAnsi" w:cstheme="minorHAnsi"/>
        </w:rPr>
        <w:t>(</w:t>
      </w:r>
      <w:r w:rsidRPr="007376A9">
        <w:rPr>
          <w:rFonts w:asciiTheme="minorHAnsi" w:hAnsiTheme="minorHAnsi" w:cstheme="minorHAnsi"/>
        </w:rPr>
        <w:t>red</w:t>
      </w:r>
      <w:r w:rsidR="009F25DB" w:rsidRPr="009F25DB">
        <w:rPr>
          <w:rFonts w:asciiTheme="minorHAnsi" w:hAnsiTheme="minorHAnsi" w:cstheme="minorHAnsi"/>
        </w:rPr>
        <w:t>)</w:t>
      </w:r>
      <w:r w:rsidRPr="007376A9">
        <w:rPr>
          <w:rFonts w:asciiTheme="minorHAnsi" w:hAnsiTheme="minorHAnsi" w:cstheme="minorHAnsi"/>
        </w:rPr>
        <w:t xml:space="preserve"> and synaptic vesicles were labeled against SV2 </w:t>
      </w:r>
      <w:r w:rsidR="009F25DB" w:rsidRPr="009F25DB">
        <w:rPr>
          <w:rFonts w:asciiTheme="minorHAnsi" w:hAnsiTheme="minorHAnsi" w:cstheme="minorHAnsi"/>
        </w:rPr>
        <w:t>(</w:t>
      </w:r>
      <w:r w:rsidRPr="007376A9">
        <w:rPr>
          <w:rFonts w:asciiTheme="minorHAnsi" w:hAnsiTheme="minorHAnsi" w:cstheme="minorHAnsi"/>
        </w:rPr>
        <w:t>cyan</w:t>
      </w:r>
      <w:r w:rsidR="009F25DB" w:rsidRPr="009F25DB">
        <w:rPr>
          <w:rFonts w:asciiTheme="minorHAnsi" w:hAnsiTheme="minorHAnsi" w:cstheme="minorHAnsi"/>
        </w:rPr>
        <w:t>)</w:t>
      </w:r>
      <w:r w:rsidRPr="007376A9">
        <w:rPr>
          <w:rFonts w:asciiTheme="minorHAnsi" w:hAnsiTheme="minorHAnsi" w:cstheme="minorHAnsi"/>
        </w:rPr>
        <w:t>. Images were acquired using a confocal microscope with a plan-Apochromat 63x oil objective. Scale bar: 20 µm.</w:t>
      </w:r>
    </w:p>
    <w:p w14:paraId="7844C0FA" w14:textId="77777777" w:rsidR="00DD72A1" w:rsidRPr="007376A9" w:rsidRDefault="00DD72A1" w:rsidP="002856E5">
      <w:pPr>
        <w:rPr>
          <w:rFonts w:asciiTheme="minorHAnsi" w:hAnsiTheme="minorHAnsi" w:cstheme="minorHAnsi"/>
          <w:color w:val="808080" w:themeColor="background1" w:themeShade="80"/>
        </w:rPr>
      </w:pPr>
    </w:p>
    <w:p w14:paraId="78728D18" w14:textId="0495E72B" w:rsidR="00014314" w:rsidRPr="009F25DB" w:rsidRDefault="006305D7" w:rsidP="002856E5">
      <w:pPr>
        <w:rPr>
          <w:rFonts w:asciiTheme="minorHAnsi" w:hAnsiTheme="minorHAnsi" w:cstheme="minorHAnsi"/>
          <w:b/>
        </w:rPr>
      </w:pPr>
      <w:r w:rsidRPr="007376A9">
        <w:rPr>
          <w:rFonts w:asciiTheme="minorHAnsi" w:hAnsiTheme="minorHAnsi" w:cstheme="minorHAnsi"/>
          <w:b/>
        </w:rPr>
        <w:t>DISCUSSION</w:t>
      </w:r>
      <w:r w:rsidRPr="007376A9">
        <w:rPr>
          <w:rFonts w:asciiTheme="minorHAnsi" w:hAnsiTheme="minorHAnsi" w:cstheme="minorHAnsi"/>
          <w:b/>
          <w:bCs/>
        </w:rPr>
        <w:t>:</w:t>
      </w:r>
    </w:p>
    <w:p w14:paraId="41AF09EC" w14:textId="3FBDCF49"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In this protocol</w:t>
      </w:r>
      <w:r w:rsidR="009F25DB">
        <w:rPr>
          <w:rFonts w:asciiTheme="minorHAnsi" w:hAnsiTheme="minorHAnsi" w:cstheme="minorHAnsi"/>
        </w:rPr>
        <w:t>,</w:t>
      </w:r>
      <w:r w:rsidRPr="007376A9">
        <w:rPr>
          <w:rFonts w:asciiTheme="minorHAnsi" w:hAnsiTheme="minorHAnsi" w:cstheme="minorHAnsi"/>
        </w:rPr>
        <w:t xml:space="preserve"> we demonstrated how to prepare and culture CG neurons. The identification and dissection of the ciliary ganglion can be difficult for unexperienced users. Therefore, we present a detailed and step-by-step procedure to efficiently dissect E7 chick ciliary ganglia, dissociate the tissue and prepare neuronal cultures that can be maintained for at least 15 days. The ciliary ganglion neurons obtained with this protocol are also suitable for co-culture with muscle cells.</w:t>
      </w:r>
    </w:p>
    <w:p w14:paraId="731C7407" w14:textId="77777777" w:rsidR="00EB126C" w:rsidRPr="007376A9" w:rsidRDefault="00EB126C" w:rsidP="002856E5">
      <w:pPr>
        <w:rPr>
          <w:rFonts w:asciiTheme="minorHAnsi" w:hAnsiTheme="minorHAnsi" w:cstheme="minorHAnsi"/>
        </w:rPr>
      </w:pPr>
    </w:p>
    <w:p w14:paraId="259C33D2" w14:textId="50E2EE37" w:rsidR="00EB126C" w:rsidRPr="007376A9" w:rsidRDefault="00EB126C" w:rsidP="002856E5">
      <w:pPr>
        <w:rPr>
          <w:rFonts w:asciiTheme="minorHAnsi" w:hAnsiTheme="minorHAnsi" w:cstheme="minorHAnsi"/>
        </w:rPr>
      </w:pPr>
      <w:r w:rsidRPr="007376A9">
        <w:rPr>
          <w:rFonts w:asciiTheme="minorHAnsi" w:hAnsiTheme="minorHAnsi" w:cstheme="minorHAnsi"/>
        </w:rPr>
        <w:t>Ciliary ganglia at different developmental stages of chick embryonic development can be used as a cell model, depending on the purpose of the study. However, for cultures of CG neurons it is suggested that they be isolated from chick embryo between embryonic days 7 and 8</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{"citationItems":[{"id":"ITEM-1","itemData":{"author":[{"dropping-particle":"","family":"Nishi","given":"R.","non-dropping-particle":"","parse-names":false,"suffix":""}],"container-title":"Methods in Cell Biology","id":"ITEM-1","issued":{"date-parts":[["1996"]]},"page":"249-263","title":"Autonomic and Sensory Neuron","type":"chapter"},"uris":["http://www.mendeley.com/documents/?uuid=d303c491-aef5-4c24-b420-3d5754e20610"]}],"mendeley":{"formattedCitation":"&lt;sup&gt;18&lt;/sup&gt;","plainTextFormattedCitation":"18","previouslyFormattedCitation":"&lt;sup&gt;18&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18</w:t>
      </w:r>
      <w:r w:rsidRPr="007376A9">
        <w:rPr>
          <w:rFonts w:asciiTheme="minorHAnsi" w:hAnsiTheme="minorHAnsi" w:cstheme="minorHAnsi"/>
        </w:rPr>
        <w:fldChar w:fldCharType="end"/>
      </w:r>
      <w:r w:rsidRPr="007376A9">
        <w:rPr>
          <w:rFonts w:asciiTheme="minorHAnsi" w:hAnsiTheme="minorHAnsi" w:cstheme="minorHAnsi"/>
        </w:rPr>
        <w:t>. In the embryonic stage E8, CG neurons have not yet undergone neuronal death processes and the number of non-neuronal cells is reduced comparatively with neuronal cells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{"citationItems":[{"id":"ITEM-1","itemData":{"author":[{"dropping-particle":"","family":"Nishi","given":"R.","non-dropping-particle":"","parse-names":false,"suffix":""}],"container-title":"Methods in Cell Biology","id":"ITEM-1","issued":{"date-parts":[["1996"]]},"page":"249-263","title":"Autonomic and Sensory Neuron","type":"chapter"},"uris":["http://www.mendeley.com/documents/?uuid=d303c491-aef5-4c24-b420-3d5754e20610"]}],"mendeley":{"formattedCitation":"&lt;sup&gt;18&lt;/sup&gt;","plainTextFormattedCitation":"18","previouslyFormattedCitation":"&lt;sup&gt;18&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18</w:t>
      </w:r>
      <w:r w:rsidRPr="007376A9">
        <w:rPr>
          <w:rFonts w:asciiTheme="minorHAnsi" w:hAnsiTheme="minorHAnsi" w:cstheme="minorHAnsi"/>
        </w:rPr>
        <w:fldChar w:fldCharType="end"/>
      </w:r>
      <w:r w:rsidRPr="007376A9">
        <w:rPr>
          <w:rFonts w:asciiTheme="minorHAnsi" w:hAnsiTheme="minorHAnsi" w:cstheme="minorHAnsi"/>
        </w:rPr>
        <w:t>.</w:t>
      </w:r>
      <w:r w:rsidRPr="007376A9">
        <w:rPr>
          <w:rFonts w:asciiTheme="minorHAnsi" w:hAnsiTheme="minorHAnsi" w:cstheme="minorHAnsi"/>
          <w:color w:val="1F497D" w:themeColor="text2"/>
        </w:rPr>
        <w:t xml:space="preserve"> </w:t>
      </w:r>
      <w:r w:rsidRPr="007376A9">
        <w:rPr>
          <w:rFonts w:asciiTheme="minorHAnsi" w:hAnsiTheme="minorHAnsi" w:cstheme="minorHAnsi"/>
        </w:rPr>
        <w:t xml:space="preserve">This, in combination with a rigorous dissection procedure and very well cleaned ganglia, will contribute for a highly pure culture of ciliary ganglion neurons, with little contamination by non-neuronal cells, such as fibroblasts or glial cells. </w:t>
      </w:r>
    </w:p>
    <w:p w14:paraId="747CBBC1" w14:textId="77777777" w:rsidR="00EB126C" w:rsidRPr="007376A9" w:rsidRDefault="00EB126C" w:rsidP="002856E5">
      <w:pPr>
        <w:rPr>
          <w:rFonts w:asciiTheme="minorHAnsi" w:hAnsiTheme="minorHAnsi" w:cstheme="minorHAnsi"/>
        </w:rPr>
      </w:pPr>
    </w:p>
    <w:p w14:paraId="703BCB5A" w14:textId="238BD819" w:rsidR="00EB126C" w:rsidRPr="007376A9" w:rsidRDefault="00EB126C" w:rsidP="002856E5">
      <w:pPr>
        <w:rPr>
          <w:rFonts w:asciiTheme="minorHAnsi" w:hAnsiTheme="minorHAnsi" w:cstheme="minorHAnsi"/>
        </w:rPr>
      </w:pPr>
      <w:r w:rsidRPr="007376A9">
        <w:rPr>
          <w:rFonts w:asciiTheme="minorHAnsi" w:hAnsiTheme="minorHAnsi" w:cstheme="minorHAnsi"/>
        </w:rPr>
        <w:t xml:space="preserve">During the isolation of CG neurons, one of the critical points is the identification and the cleaning of the CG. The dissection of such a small structure, as the ciliary ganglion, can be difficult considering the localization, the ability to identify the ganglion as well as the size of the ganglion </w:t>
      </w:r>
      <w:r w:rsidRPr="007376A9">
        <w:rPr>
          <w:rFonts w:asciiTheme="minorHAnsi" w:hAnsiTheme="minorHAnsi" w:cstheme="minorHAnsi"/>
        </w:rPr>
        <w:lastRenderedPageBreak/>
        <w:t xml:space="preserve">itself. It is normal that the ganglia might attach to the forceps during dissection. High quality dissection instruments are very important for a successful dissection and will minimize the attachment of the ganglia to the forceps. Cleaning the GC is important to prevent contamination with non-neuronal </w:t>
      </w:r>
      <w:r w:rsidRPr="00E40EB5">
        <w:rPr>
          <w:rFonts w:asciiTheme="minorHAnsi" w:hAnsiTheme="minorHAnsi" w:cstheme="minorHAnsi"/>
        </w:rPr>
        <w:t xml:space="preserve">cells. It is necessary to isolate approximately 70 ganglia to obtain a cellular density of </w:t>
      </w:r>
      <w:r w:rsidR="009F25DB">
        <w:rPr>
          <w:rFonts w:asciiTheme="minorHAnsi" w:hAnsiTheme="minorHAnsi" w:cstheme="minorHAnsi"/>
        </w:rPr>
        <w:t>~</w:t>
      </w:r>
      <w:r w:rsidRPr="00E40EB5">
        <w:rPr>
          <w:rFonts w:asciiTheme="minorHAnsi" w:hAnsiTheme="minorHAnsi" w:cstheme="minorHAnsi"/>
        </w:rPr>
        <w:t>1x10</w:t>
      </w:r>
      <w:r w:rsidRPr="00E40EB5">
        <w:rPr>
          <w:rFonts w:asciiTheme="minorHAnsi" w:hAnsiTheme="minorHAnsi" w:cstheme="minorHAnsi"/>
          <w:vertAlign w:val="superscript"/>
        </w:rPr>
        <w:t>6</w:t>
      </w:r>
      <w:r w:rsidRPr="00E40EB5">
        <w:rPr>
          <w:rFonts w:asciiTheme="minorHAnsi" w:hAnsiTheme="minorHAnsi" w:cstheme="minorHAnsi"/>
        </w:rPr>
        <w:t xml:space="preserve"> cells</w:t>
      </w:r>
      <w:r w:rsidR="003E41E1">
        <w:rPr>
          <w:rFonts w:asciiTheme="minorHAnsi" w:hAnsiTheme="minorHAnsi" w:cstheme="minorHAnsi"/>
        </w:rPr>
        <w:t>/mL</w:t>
      </w:r>
      <w:r w:rsidR="00EA1092" w:rsidRPr="00E40EB5">
        <w:rPr>
          <w:rFonts w:asciiTheme="minorHAnsi" w:hAnsiTheme="minorHAnsi" w:cstheme="minorHAnsi"/>
        </w:rPr>
        <w:t xml:space="preserve">, </w:t>
      </w:r>
      <w:r w:rsidR="00D53BA6" w:rsidRPr="00E40EB5">
        <w:rPr>
          <w:rFonts w:asciiTheme="minorHAnsi" w:hAnsiTheme="minorHAnsi" w:cstheme="minorHAnsi"/>
        </w:rPr>
        <w:t>in contrast with</w:t>
      </w:r>
      <w:r w:rsidR="00EA1092" w:rsidRPr="00E40EB5">
        <w:rPr>
          <w:rFonts w:asciiTheme="minorHAnsi" w:hAnsiTheme="minorHAnsi" w:cstheme="minorHAnsi"/>
        </w:rPr>
        <w:t xml:space="preserve"> other neuronal tissues of the peripheral nervous system that have a 5-15</w:t>
      </w:r>
      <w:r w:rsidR="00BC1690" w:rsidRPr="00E40EB5">
        <w:rPr>
          <w:rFonts w:asciiTheme="minorHAnsi" w:hAnsiTheme="minorHAnsi" w:cstheme="minorHAnsi"/>
        </w:rPr>
        <w:t>x</w:t>
      </w:r>
      <w:r w:rsidR="00EA1092" w:rsidRPr="00E40EB5">
        <w:rPr>
          <w:rFonts w:asciiTheme="minorHAnsi" w:hAnsiTheme="minorHAnsi" w:cstheme="minorHAnsi"/>
        </w:rPr>
        <w:t xml:space="preserve"> greater number of ganglia</w:t>
      </w:r>
      <w:r w:rsidR="00575695" w:rsidRPr="00E40EB5">
        <w:rPr>
          <w:rFonts w:asciiTheme="minorHAnsi" w:hAnsiTheme="minorHAnsi" w:cstheme="minorHAnsi"/>
        </w:rPr>
        <w:fldChar w:fldCharType="begin" w:fldLock="1"/>
      </w:r>
      <w:r w:rsidR="00575695" w:rsidRPr="00E40EB5">
        <w:rPr>
          <w:rFonts w:asciiTheme="minorHAnsi" w:hAnsiTheme="minorHAnsi" w:cstheme="minorHAnsi"/>
        </w:rPr>
        <w:instrText>ADDIN CSL_CITATION {"citationItems":[{"id":"ITEM-1","itemData":{"DOI":"10.1016/s0091-679x(03)01003-3","ISSN":"0091679X","abstract":"This chapter describes the function and development of the ciliary ganglion, the potential of ciliary ganglion neurons as a cell biological tool, and their dissection, dissociation, and culturing. Ciliary ganglion neurons grow unusually rapidly on a laminin-based substratum and develop large, thin calyx terminals in culture in less than 12 h. The two neuronal classes present in the cultures can be identified by size alone. The limited number of ganglia per animal renders this ganglion a poor choice for biochemical studies based on the extraction of cultured cells. However, they are ideally suited for studies based on single-cell observation, particularly investigation of presynaptic mechanisms using fluorescence microscopy. Copyright 2003, Elsevier Science (USA). All rights reserved.","author":[{"dropping-particle":"","family":"Bernstein","given":"B. W.","non-dropping-particle":"","parse-names":false,"suffix":""}],"container-title":"Methods in Cell Biology","id":"ITEM-1","issued":{"date-parts":[["2003"]]},"page":"37-50","title":"Dissection and Culturing of Chick Ciliary Ganglion Neurons: A System well Suited to Synaptic Study","type":"article-journal","volume":"71"},"uris":["http://www.mendeley.com/documents/?uuid=256fe692-f859-4cc7-beca-237ddde0e27f"]}],"mendeley":{"formattedCitation":"&lt;sup&gt;3&lt;/sup&gt;","plainTextFormattedCitation":"3","previouslyFormattedCitation":"&lt;sup&gt;3&lt;/sup&gt;"},"properties":{"noteIndex":0},"schema":"https://github.com/citation-style-language/schema/raw/master/csl-citation.json"}</w:instrText>
      </w:r>
      <w:r w:rsidR="00575695" w:rsidRPr="00E40EB5">
        <w:rPr>
          <w:rFonts w:asciiTheme="minorHAnsi" w:hAnsiTheme="minorHAnsi" w:cstheme="minorHAnsi"/>
        </w:rPr>
        <w:fldChar w:fldCharType="separate"/>
      </w:r>
      <w:r w:rsidR="00575695" w:rsidRPr="00E40EB5">
        <w:rPr>
          <w:rFonts w:asciiTheme="minorHAnsi" w:hAnsiTheme="minorHAnsi" w:cstheme="minorHAnsi"/>
          <w:noProof/>
          <w:vertAlign w:val="superscript"/>
        </w:rPr>
        <w:t>3</w:t>
      </w:r>
      <w:r w:rsidR="00575695" w:rsidRPr="00E40EB5">
        <w:rPr>
          <w:rFonts w:asciiTheme="minorHAnsi" w:hAnsiTheme="minorHAnsi" w:cstheme="minorHAnsi"/>
        </w:rPr>
        <w:fldChar w:fldCharType="end"/>
      </w:r>
      <w:r w:rsidR="00575695">
        <w:rPr>
          <w:rFonts w:asciiTheme="minorHAnsi" w:hAnsiTheme="minorHAnsi" w:cstheme="minorHAnsi"/>
        </w:rPr>
        <w:t>.</w:t>
      </w:r>
    </w:p>
    <w:p w14:paraId="40F53FCB" w14:textId="77777777" w:rsidR="00EB126C" w:rsidRPr="007376A9" w:rsidRDefault="00EB126C" w:rsidP="002856E5">
      <w:pPr>
        <w:rPr>
          <w:rFonts w:asciiTheme="minorHAnsi" w:hAnsiTheme="minorHAnsi" w:cstheme="minorHAnsi"/>
          <w:color w:val="1F497D" w:themeColor="text2"/>
        </w:rPr>
      </w:pPr>
    </w:p>
    <w:p w14:paraId="1B9D3194" w14:textId="55D5A2D3"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In culture, the addition of 5'-FDU to the complete medium decreases the contamination of the GC culture with non-neuronal cells. 5'-FDU is an anti-mitotic compound that inhibits cell proliferation, namely the proliferation of glial cells and fibroblasts. The concentration of 5'-FDU added to the medium is enough to stop the cell cycle in the S phase but is not detrimental to the normal development of CG neurons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{"citationItems":[{"id":"ITEM-1","itemData":{"DOI":"10.1016/0192-0561(84)90036-5","ISSN":"01920561","abstract":"5-Fluorodeoxyuridine inhibited DNA synthesis of mitogen-stimulated T and B cells as determined by either incorporation of 3H-thymidine to the cells or measure of DNA content in the cells by microdensitometry. 5-Fluorodeoxyuridine concentrations necessary to inhibit DNA synthesis by 50% in the stimulated cultures were high (2 μg/ml and 7 μg/ml for B and T cells, respectively). Addition of exogenous thymidine (100 μg/ml) partially reversed the inhibition of DNA synthesis by 5-fluorodexyuridine (10 μg/ml). These data indicate that lymphocytes possess a mechanism of resistance to inhibition of thymidilate synthetase by 5-fluorodeoxyuridine. On the other hand, the inhibition of mitogen-induced blastogenesis is not only mediated by an effect on thymidilate synthetase but could also be mediated by other mechanisms, such as inhibition of nucleic acid precursor transport into the cells. © 1984.","author":[{"dropping-particle":"","family":"Rojo","given":"J. M.","non-dropping-particle":"","parse-names":false,"suffix":""},{"dropping-particle":"","family":"Ojeda","given":"G.","non-dropping-particle":"De","parse-names":false,"suffix":""},{"dropping-particle":"","family":"Portolés","given":"P.","non-dropping-particle":"","parse-names":false,"suffix":""}],"container-title":"International Journal of Immunopharmacology","id":"ITEM-1","issue":"1","issued":{"date-parts":[["1984"]]},"page":"61-65","title":"Inhibitory Mechanisms of 5-fluorodeoxyuridine on Mitogen-induced Blastogenesis of Lymphocytes","type":"article-journal","volume":"6"},"uris":["http://www.mendeley.com/documents/?uuid=4a3138be-fd2a-407f-bdb4-bc8fa3fe2b8a"]},{"id":"ITEM-2","itemData":{"DOI":"10.1371/journal.pone.0147134","ISSN":"19326203","abstract":"Chronic inflammation is associated with activated microglia and reactive astrocytes and plays an important role in the pathogenesis of neurodegenerative diseases such as Alzheimer's. Both in vivo and in vitro studies have demonstrated that inflammatory cytokine responses to immune challenges contribute to neuronal death during neurodegeneration. In order to investigate the role of glial cells in this phenomenon, we developed a modified method to remove the non-neuronal cells in primary cultures of E16.5 mouse cortex. We modified previously reported methods as we found that a brief treatment with the thymidine analog, 5-fluorodeoxyuridine (FdU), is sufficient to substantially deplete dividing non-neuronal cells in primary cultures. Cell cycle and glial markers confirm the loss of ~99% of all microglia, astrocytes and oligodendrocyte precursor cells (OPCs). More importantly, under this milder treatment, the neurons suffered neither cell loss nor any morphological defects up to 2.5 weeks later; both pre- and post-synaptic markers were retained. Further, neurons in FdU-treated cultures remained responsive to excitotoxicity induced by glutamate application. The immunobiology of the FdU culture, however, was significantly changed. Compared with mixed culture, the protein levels of NFêB p65 and the gene expression of several cytokine receptors were altered. Individual cytokines or conditioned medium from â-amyloidstimulated THP-1 cells that were, potent neurotoxins in normal, mixed cultures, were virtually inactive in the absence of glial cells. The results highlight the importance of our glialdepleted culture system and identifies and offer unexpected insights into the complexity of -brain neuroinflammation.","author":[{"dropping-particle":"","family":"Hui","given":"C. W.","non-dropping-particle":"","parse-names":false,"suffix":""},{"dropping-particle":"","family":"Zhang","given":"Y.","non-dropping-particle":"","parse-names":false,"suffix":""},{"dropping-particle":"","family":"Herrup","given":"K.","non-dropping-particle":"","parse-names":false,"suffix":""}],"container-title":"PLoS ONE","id":"ITEM-2","issue":"1","issued":{"date-parts":[["2016"]]},"page":"1-17","title":"Non-Neuronal Cells are Required to Mediate the Effects of Neuroinflammation: Results from a Neuron-Enriched Culture System","type":"article-journal","volume":"11"},"uris":["http://www.mendeley.com/documents/?uuid=2049c5b5-fefe-4bbe-86aa-874da8933deb"]},{"id":"ITEM-3","itemData":{"DOI":"10.1016/s0091-679x(03)01003-3","ISSN":"0091679X","abstract":"This chapter describes the function and development of the ciliary ganglion, the potential of ciliary ganglion neurons as a cell biological tool, and their dissection, dissociation, and culturing. Ciliary ganglion neurons grow unusually rapidly on a laminin-based substratum and develop large, thin calyx terminals in culture in less than 12 h. The two neuronal classes present in the cultures can be identified by size alone. The limited number of ganglia per animal renders this ganglion a poor choice for biochemical studies based on the extraction of cultured cells. However, they are ideally suited for studies based on single-cell observation, particularly investigation of presynaptic mechanisms using fluorescence microscopy. Copyright 2003, Elsevier Science (USA). All rights reserved.","author":[{"dropping-particle":"","family":"Bernstein","given":"B. W.","non-dropping-particle":"","parse-names":false,"suffix":""}],"container-title":"Methods in Cell Biology","id":"ITEM-3","issued":{"date-parts":[["2003"]]},"page":"37-50","title":"Dissection and Culturing of Chick Ciliary Ganglion Neurons: A System well Suited to Synaptic Study","type":"article-journal","volume":"71"},"uris":["http://www.mendeley.com/documents/?uuid=256fe692-f859-4cc7-beca-237ddde0e27f"]}],"mendeley":{"formattedCitation":"&lt;sup&gt;3,19,20&lt;/sup&gt;","plainTextFormattedCitation":"3,19,20","previouslyFormattedCitation":"&lt;sup&gt;3,19,20&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3,19,20</w:t>
      </w:r>
      <w:r w:rsidRPr="007376A9">
        <w:rPr>
          <w:rFonts w:asciiTheme="minorHAnsi" w:hAnsiTheme="minorHAnsi" w:cstheme="minorHAnsi"/>
        </w:rPr>
        <w:fldChar w:fldCharType="end"/>
      </w:r>
      <w:r w:rsidR="00575695">
        <w:rPr>
          <w:rFonts w:asciiTheme="minorHAnsi" w:hAnsiTheme="minorHAnsi" w:cstheme="minorHAnsi"/>
        </w:rPr>
        <w:t>.</w:t>
      </w:r>
      <w:r w:rsidRPr="007376A9">
        <w:rPr>
          <w:rFonts w:asciiTheme="minorHAnsi" w:hAnsiTheme="minorHAnsi" w:cstheme="minorHAnsi"/>
        </w:rPr>
        <w:t xml:space="preserve"> The time of treatment with 5’-FDU can be adjusted. However, since CG neurons establish a dense axonal network in a short time, 5'-FDU should be added to the culture as early as the time of plating.</w:t>
      </w:r>
    </w:p>
    <w:p w14:paraId="7883C4A4" w14:textId="77777777" w:rsidR="00EB126C" w:rsidRPr="007376A9" w:rsidRDefault="00EB126C" w:rsidP="002856E5">
      <w:pPr>
        <w:rPr>
          <w:rFonts w:asciiTheme="minorHAnsi" w:hAnsiTheme="minorHAnsi" w:cstheme="minorHAnsi"/>
        </w:rPr>
      </w:pPr>
    </w:p>
    <w:p w14:paraId="721BCB86" w14:textId="237312D7" w:rsidR="00EB126C" w:rsidRPr="007376A9" w:rsidRDefault="00EB126C" w:rsidP="002856E5">
      <w:pPr>
        <w:rPr>
          <w:rFonts w:asciiTheme="minorHAnsi" w:hAnsiTheme="minorHAnsi" w:cstheme="minorHAnsi"/>
        </w:rPr>
      </w:pPr>
      <w:r w:rsidRPr="007376A9">
        <w:rPr>
          <w:rFonts w:asciiTheme="minorHAnsi" w:hAnsiTheme="minorHAnsi" w:cstheme="minorHAnsi"/>
        </w:rPr>
        <w:t xml:space="preserve">One of the main limitations of this model is that it is not representative of the normal development of CG neurons under physiological conditions. </w:t>
      </w:r>
      <w:r w:rsidRPr="009F25DB">
        <w:rPr>
          <w:rFonts w:asciiTheme="minorHAnsi" w:hAnsiTheme="minorHAnsi" w:cstheme="minorHAnsi"/>
        </w:rPr>
        <w:t>In ovo</w:t>
      </w:r>
      <w:r w:rsidRPr="007376A9">
        <w:rPr>
          <w:rFonts w:asciiTheme="minorHAnsi" w:hAnsiTheme="minorHAnsi" w:cstheme="minorHAnsi"/>
        </w:rPr>
        <w:t>, about half of CG neurons die between the 8</w:t>
      </w:r>
      <w:r w:rsidRPr="007376A9">
        <w:rPr>
          <w:rFonts w:asciiTheme="minorHAnsi" w:hAnsiTheme="minorHAnsi" w:cstheme="minorHAnsi"/>
          <w:vertAlign w:val="superscript"/>
        </w:rPr>
        <w:t>th</w:t>
      </w:r>
      <w:r w:rsidRPr="007376A9">
        <w:rPr>
          <w:rFonts w:asciiTheme="minorHAnsi" w:hAnsiTheme="minorHAnsi" w:cstheme="minorHAnsi"/>
        </w:rPr>
        <w:t xml:space="preserve"> and 14</w:t>
      </w:r>
      <w:r w:rsidRPr="007376A9">
        <w:rPr>
          <w:rFonts w:asciiTheme="minorHAnsi" w:hAnsiTheme="minorHAnsi" w:cstheme="minorHAnsi"/>
          <w:vertAlign w:val="superscript"/>
        </w:rPr>
        <w:t xml:space="preserve">th </w:t>
      </w:r>
      <w:r w:rsidRPr="007376A9">
        <w:rPr>
          <w:rFonts w:asciiTheme="minorHAnsi" w:hAnsiTheme="minorHAnsi" w:cstheme="minorHAnsi"/>
        </w:rPr>
        <w:t>day of chick embryo development. In culture, there is no decrease in the number of CG neurons when the medium is supplemented with neurotrophic factors that allow its survival</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id":"ITEM-2","itemData":{"author":[{"dropping-particle":"","family":"Landmesser","given":"L.","non-dropping-particle":"","parse-names":false,"suffix":""},{"dropping-particle":"","family":"Pilar","given":"G","non-dropping-particle":"","parse-names":false,"suffix":""}],"container-title":"Journal of Physiology","id":"ITEM-2","issue":"241","issued":{"date-parts":[["1974"]]},"page":"737-749","title":"Synaptic Transmission and Cell Death During Normal Ganglionic Development","type":"article-journal"},"uris":["http://www.mendeley.com/documents/?uuid=d07a9491-8ed6-427d-8eb6-4a7804898dc4"]},{"id":"ITEM-3","itemData":{"DOI":"10.1016/0301-0082(94)90003-5","ISSN":"03010082","author":[{"dropping-particle":"","family":"Dryer","given":"S. E.","non-dropping-particle":"","parse-names":false,"suffix":""}],"container-title":"Progress in Neurobiology","id":"ITEM-3","issue":"3","issued":{"date-parts":[["1994"]]},"page":"281-322","title":"Functional Development of the Parasympathetic Neurons of the Avian Ciliary Ganglion: A Classic Model System for the Study of Neuronal Differentiation and Development","type":"article-journal","volume":"43"},"uris":["http://www.mendeley.com/documents/?uuid=08a82db9-74e7-4b0a-8006-6bdcc3708f06"]}],"mendeley":{"formattedCitation":"&lt;sup&gt;1,6,14&lt;/sup&gt;","plainTextFormattedCitation":"1,6,14","previouslyFormattedCitation":"&lt;sup&gt;1,6,14&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1,6,14</w:t>
      </w:r>
      <w:r w:rsidRPr="007376A9">
        <w:rPr>
          <w:rFonts w:asciiTheme="minorHAnsi" w:hAnsiTheme="minorHAnsi" w:cstheme="minorHAnsi"/>
        </w:rPr>
        <w:fldChar w:fldCharType="end"/>
      </w:r>
      <w:r w:rsidRPr="007376A9">
        <w:rPr>
          <w:rFonts w:asciiTheme="minorHAnsi" w:hAnsiTheme="minorHAnsi" w:cstheme="minorHAnsi"/>
        </w:rPr>
        <w:t xml:space="preserve">. </w:t>
      </w:r>
    </w:p>
    <w:p w14:paraId="2F5BCEF0" w14:textId="77777777" w:rsidR="00EB126C" w:rsidRPr="007376A9" w:rsidRDefault="00EB126C" w:rsidP="002856E5">
      <w:pPr>
        <w:rPr>
          <w:rFonts w:asciiTheme="minorHAnsi" w:hAnsiTheme="minorHAnsi" w:cstheme="minorHAnsi"/>
        </w:rPr>
      </w:pPr>
    </w:p>
    <w:p w14:paraId="6923487D" w14:textId="18EF45A1" w:rsidR="006621D6" w:rsidRDefault="00EB126C" w:rsidP="002856E5">
      <w:pPr>
        <w:rPr>
          <w:rFonts w:asciiTheme="minorHAnsi" w:hAnsiTheme="minorHAnsi" w:cstheme="minorHAnsi"/>
        </w:rPr>
      </w:pPr>
      <w:bookmarkStart w:id="6" w:name="_Hlk40716505"/>
      <w:r w:rsidRPr="007376A9">
        <w:rPr>
          <w:rFonts w:asciiTheme="minorHAnsi" w:hAnsiTheme="minorHAnsi" w:cstheme="minorHAnsi"/>
        </w:rPr>
        <w:t xml:space="preserve">The neuronal population obtained from the dissection of the chick ciliary ganglion is a homogenous </w:t>
      </w:r>
      <w:r w:rsidRPr="00E40EB5">
        <w:rPr>
          <w:rFonts w:asciiTheme="minorHAnsi" w:hAnsiTheme="minorHAnsi" w:cstheme="minorHAnsi"/>
        </w:rPr>
        <w:t>population of cholinergic neurons</w:t>
      </w:r>
      <w:r w:rsidR="004C43B9" w:rsidRPr="00E40EB5">
        <w:rPr>
          <w:rFonts w:asciiTheme="minorHAnsi" w:hAnsiTheme="minorHAnsi" w:cstheme="minorHAnsi"/>
        </w:rPr>
        <w:t>, belonging to the autonomic nervous system</w:t>
      </w:r>
      <w:r w:rsidRPr="00E40EB5">
        <w:rPr>
          <w:rFonts w:asciiTheme="minorHAnsi" w:hAnsiTheme="minorHAnsi" w:cstheme="minorHAnsi"/>
        </w:rPr>
        <w:t>.</w:t>
      </w:r>
      <w:r w:rsidR="00B74EBF">
        <w:rPr>
          <w:rFonts w:asciiTheme="minorHAnsi" w:hAnsiTheme="minorHAnsi" w:cstheme="minorHAnsi"/>
        </w:rPr>
        <w:t xml:space="preserve"> </w:t>
      </w:r>
      <w:r w:rsidR="00CE49B4" w:rsidRPr="00E40EB5">
        <w:rPr>
          <w:rFonts w:asciiTheme="minorHAnsi" w:hAnsiTheme="minorHAnsi" w:cstheme="minorHAnsi"/>
        </w:rPr>
        <w:t>It should be noted that the expression of neurotransmitters in the choroid population of the CG is target-driven, which might be hampered depending on the type of muscle used in the co-culture</w:t>
      </w:r>
      <w:r w:rsidR="00CE49B4" w:rsidRPr="00E40EB5">
        <w:rPr>
          <w:rFonts w:asciiTheme="minorHAnsi" w:hAnsiTheme="minorHAnsi" w:cstheme="minorHAnsi"/>
        </w:rPr>
        <w:fldChar w:fldCharType="begin" w:fldLock="1"/>
      </w:r>
      <w:r w:rsidR="00CE49B4" w:rsidRPr="00E40EB5">
        <w:rPr>
          <w:rFonts w:asciiTheme="minorHAnsi" w:hAnsiTheme="minorHAnsi" w:cstheme="minorHAnsi"/>
        </w:rPr>
        <w:instrText>ADDIN CSL_CITATION {"citationItems":[{"id":"ITEM-1","itemData":{"DOI":"10.1016/C2009-1-03742-3","ISBN":"9780080450469","abstract":"The Encyclopedia of the Neuroscience explores all areas of the discipline in its focused entries on a wide variety of topics in neurology, neurosurgery, psychiatry and other related areas of neuroscience. Each article is written by an expert in that specific domain and peer reviewed by the advisory board before acceptance into the encyclopedia. Each article contains a glossary, introduction, a reference section, and cross-references to other related encyclopedia articles. Written at a level suitable for university undergraduates, the breadth and depth of coverage will appeal beyond undergraduates to professionals and academics in related fields. Arranged alphabetically by title, the articles encompass 10 volumes, making this the authoritative reference for the field. © 2009 Elsevier Ltd All rights reserved.","author":[{"dropping-particle":"","family":"Squire","given":"Larry R.","non-dropping-particle":"","parse-names":false,"suffix":""}],"container-title":"Encyclopedia of Neuroscience","id":"ITEM-1","issued":{"date-parts":[["2010"]]},"title":"Encyclopedia of Neuroscience","type":"book"},"uris":["http://www.mendeley.com/documents/?uuid=6df0ebe9-bc0b-4102-a726-00deaae1ad3f"]}],"mendeley":{"formattedCitation":"&lt;sup&gt;24&lt;/sup&gt;","plainTextFormattedCitation":"24"},"properties":{"noteIndex":0},"schema":"https://github.com/citation-style-language/schema/raw/master/csl-citation.json"}</w:instrText>
      </w:r>
      <w:r w:rsidR="00CE49B4" w:rsidRPr="00E40EB5">
        <w:rPr>
          <w:rFonts w:asciiTheme="minorHAnsi" w:hAnsiTheme="minorHAnsi" w:cstheme="minorHAnsi"/>
        </w:rPr>
        <w:fldChar w:fldCharType="separate"/>
      </w:r>
      <w:r w:rsidR="00CE49B4" w:rsidRPr="00E40EB5">
        <w:rPr>
          <w:rFonts w:asciiTheme="minorHAnsi" w:hAnsiTheme="minorHAnsi" w:cstheme="minorHAnsi"/>
          <w:noProof/>
          <w:vertAlign w:val="superscript"/>
        </w:rPr>
        <w:t>24</w:t>
      </w:r>
      <w:r w:rsidR="00CE49B4" w:rsidRPr="00E40EB5">
        <w:rPr>
          <w:rFonts w:asciiTheme="minorHAnsi" w:hAnsiTheme="minorHAnsi" w:cstheme="minorHAnsi"/>
        </w:rPr>
        <w:fldChar w:fldCharType="end"/>
      </w:r>
      <w:r w:rsidR="00CE49B4" w:rsidRPr="00E40EB5">
        <w:rPr>
          <w:rFonts w:asciiTheme="minorHAnsi" w:hAnsiTheme="minorHAnsi" w:cstheme="minorHAnsi"/>
        </w:rPr>
        <w:t xml:space="preserve">. If the aim of the study is related to the genetic identity or sub-type of the motor neuron itself, then CG neurons might not be the best suitable neuronal model. </w:t>
      </w:r>
      <w:r w:rsidR="00137C31" w:rsidRPr="00E40EB5">
        <w:rPr>
          <w:rFonts w:asciiTheme="minorHAnsi" w:hAnsiTheme="minorHAnsi" w:cstheme="minorHAnsi"/>
        </w:rPr>
        <w:t>Also</w:t>
      </w:r>
      <w:r w:rsidR="00CE49B4" w:rsidRPr="00E40EB5">
        <w:rPr>
          <w:rFonts w:asciiTheme="minorHAnsi" w:hAnsiTheme="minorHAnsi" w:cstheme="minorHAnsi"/>
        </w:rPr>
        <w:t>, the specificity of motor neurons in the innervation of muscle fibers may not be accomplished when using CG neuron co-cultures since, in this case, the muscle fibers can be multiply innervated</w:t>
      </w:r>
      <w:r w:rsidR="00CE49B4" w:rsidRPr="00E40EB5">
        <w:rPr>
          <w:rFonts w:asciiTheme="minorHAnsi" w:hAnsiTheme="minorHAnsi" w:cstheme="minorHAnsi"/>
        </w:rPr>
        <w:fldChar w:fldCharType="begin" w:fldLock="1"/>
      </w:r>
      <w:r w:rsidR="00CE49B4" w:rsidRPr="00E40EB5">
        <w:rPr>
          <w:rFonts w:asciiTheme="minorHAnsi" w:hAnsiTheme="minorHAnsi" w:cstheme="minorHAnsi"/>
        </w:rPr>
        <w:instrText>ADDIN CSL_CITATION {"citationItems":[{"id":"ITEM-1","itemData":{"DOI":"10.1016/0006-8993(75)91009-4","ISSN":"00068993","author":[{"dropping-particle":"","family":"Hooisma","given":"Jacob","non-dropping-particle":"","parse-names":false,"suffix":""},{"dropping-particle":"","family":"Slaaf","given":"Dick W.","non-dropping-particle":"","parse-names":false,"suffix":""},{"dropping-particle":"","family":"Meeter","given":"E.","non-dropping-particle":"","parse-names":false,"suffix":""},{"dropping-particle":"","family":"Stevens","given":"Willem F.","non-dropping-particle":"","parse-names":false,"suffix":""}],"container-title":"Brain Research","id":"ITEM-1","issue":"1","issued":{"date-parts":[["1975"]]},"page":"79-85","title":"The Innervation of Chick Striated Muscle Fibers by the Chick Ciliary Ganglion in Tissue Culture","type":"article-journal","volume":"85"},"uris":["http://www.mendeley.com/documents/?uuid=096bcafa-5b0e-4c8d-ad16-d356fdbfb97b"]}],"mendeley":{"formattedCitation":"&lt;sup&gt;25&lt;/sup&gt;","plainTextFormattedCitation":"25","previouslyFormattedCitation":"&lt;sup&gt;24&lt;/sup&gt;"},"properties":{"noteIndex":0},"schema":"https://github.com/citation-style-language/schema/raw/master/csl-citation.json"}</w:instrText>
      </w:r>
      <w:r w:rsidR="00CE49B4" w:rsidRPr="00E40EB5">
        <w:rPr>
          <w:rFonts w:asciiTheme="minorHAnsi" w:hAnsiTheme="minorHAnsi" w:cstheme="minorHAnsi"/>
        </w:rPr>
        <w:fldChar w:fldCharType="separate"/>
      </w:r>
      <w:r w:rsidR="00CE49B4" w:rsidRPr="00E40EB5">
        <w:rPr>
          <w:rFonts w:asciiTheme="minorHAnsi" w:hAnsiTheme="minorHAnsi" w:cstheme="minorHAnsi"/>
          <w:noProof/>
          <w:vertAlign w:val="superscript"/>
        </w:rPr>
        <w:t>25</w:t>
      </w:r>
      <w:r w:rsidR="00CE49B4" w:rsidRPr="00E40EB5">
        <w:rPr>
          <w:rFonts w:asciiTheme="minorHAnsi" w:hAnsiTheme="minorHAnsi" w:cstheme="minorHAnsi"/>
        </w:rPr>
        <w:fldChar w:fldCharType="end"/>
      </w:r>
      <w:r w:rsidR="00CE49B4" w:rsidRPr="00E40EB5">
        <w:rPr>
          <w:rFonts w:asciiTheme="minorHAnsi" w:hAnsiTheme="minorHAnsi" w:cstheme="minorHAnsi"/>
        </w:rPr>
        <w:t>. However, t</w:t>
      </w:r>
      <w:r w:rsidRPr="00E40EB5">
        <w:rPr>
          <w:rFonts w:asciiTheme="minorHAnsi" w:hAnsiTheme="minorHAnsi" w:cstheme="minorHAnsi"/>
        </w:rPr>
        <w:t xml:space="preserve">his neuronal culture has several advantages, it only requires basic equipment to maintain and incubate the eggs, it is a reasonably inexpensive procedure and, more importantly, provides an excellent model for the </w:t>
      </w:r>
      <w:bookmarkEnd w:id="6"/>
      <w:r w:rsidRPr="00E40EB5">
        <w:rPr>
          <w:rFonts w:asciiTheme="minorHAnsi" w:hAnsiTheme="minorHAnsi" w:cstheme="minorHAnsi"/>
        </w:rPr>
        <w:t>study of neuromuscular synapses</w:t>
      </w:r>
      <w:r w:rsidRPr="00E40EB5">
        <w:rPr>
          <w:rFonts w:asciiTheme="minorHAnsi" w:hAnsiTheme="minorHAnsi" w:cstheme="minorHAnsi"/>
        </w:rPr>
        <w:fldChar w:fldCharType="begin" w:fldLock="1"/>
      </w:r>
      <w:r w:rsidR="00575695" w:rsidRPr="00E40EB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mendeley":{"formattedCitation":"&lt;sup&gt;1&lt;/sup&gt;","plainTextFormattedCitation":"1","previouslyFormattedCitation":"&lt;sup&gt;1&lt;/sup&gt;"},"properties":{"noteIndex":0},"schema":"https://github.com/citation-style-language/schema/raw/master/csl-citation.json"}</w:instrText>
      </w:r>
      <w:r w:rsidRPr="00E40EB5">
        <w:rPr>
          <w:rFonts w:asciiTheme="minorHAnsi" w:hAnsiTheme="minorHAnsi" w:cstheme="minorHAnsi"/>
        </w:rPr>
        <w:fldChar w:fldCharType="separate"/>
      </w:r>
      <w:r w:rsidR="00575695" w:rsidRPr="00E40EB5">
        <w:rPr>
          <w:rFonts w:asciiTheme="minorHAnsi" w:hAnsiTheme="minorHAnsi" w:cstheme="minorHAnsi"/>
          <w:noProof/>
          <w:vertAlign w:val="superscript"/>
        </w:rPr>
        <w:t>1</w:t>
      </w:r>
      <w:r w:rsidRPr="00E40EB5">
        <w:rPr>
          <w:rFonts w:asciiTheme="minorHAnsi" w:hAnsiTheme="minorHAnsi" w:cstheme="minorHAnsi"/>
        </w:rPr>
        <w:fldChar w:fldCharType="end"/>
      </w:r>
      <w:r w:rsidR="00137C31" w:rsidRPr="00E40EB5">
        <w:rPr>
          <w:rFonts w:asciiTheme="minorHAnsi" w:hAnsiTheme="minorHAnsi" w:cstheme="minorHAnsi"/>
        </w:rPr>
        <w:t xml:space="preserve">, since CG neurons neurotransmission mechanisms are very similar to the ones occurring in spinal motor neurons. </w:t>
      </w:r>
      <w:r w:rsidRPr="00E40EB5">
        <w:rPr>
          <w:rFonts w:asciiTheme="minorHAnsi" w:hAnsiTheme="minorHAnsi" w:cstheme="minorHAnsi"/>
        </w:rPr>
        <w:t>The cell</w:t>
      </w:r>
      <w:r w:rsidRPr="007376A9">
        <w:rPr>
          <w:rFonts w:asciiTheme="minorHAnsi" w:hAnsiTheme="minorHAnsi" w:cstheme="minorHAnsi"/>
        </w:rPr>
        <w:t xml:space="preserve"> models previously used for these type of studies were sensory neurons from the spinal cord</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{"citationItems":[{"id":"ITEM-1","itemData":{"author":[{"dropping-particle":"","family":"Crain","given":"S. M.","non-dropping-particle":"","parse-names":false,"suffix":""},{"dropping-particle":"","family":"Alfei","given":"L.","non-dropping-particle":"","parse-names":false,"suffix":""},{"dropping-particle":"","family":"Peterson","given":"E. R.","non-dropping-particle":"","parse-names":false,"suffix":""}],"container-title":"Journal of Neurobiology","id":"ITEM-1","issue":"4","issued":{"date-parts":[["1970"]]},"page":"471-489","title":"Neuromuscular Transmission in Cultures of Adult Human and Rodent Skeletal Muscle After Innervation in vitro by Fetal Rodent Spinal Cord","type":"article-journal","volume":"1"},"uris":["http://www.mendeley.com/documents/?uuid=04d2e581-12e2-42c1-befa-b9ba1518387c"]},{"id":"ITEM-2","itemData":{"author":[{"dropping-particle":"","family":"Landmesser","given":"L.","non-dropping-particle":"","parse-names":false,"suffix":""},{"dropping-particle":"","family":"Pilar","given":"G.","non-dropping-particle":"","parse-names":false,"suffix":""}],"container-title":"Journal of Physiology","id":"ITEM-2","issue":"211","issued":{"date-parts":[["1970"]]},"page":"203-216","title":"Selective Reinnervation of Two Cell Populations in the Adult Pigeon Ciliary Ganglion","type":"article-journal"},"uris":["http://www.mendeley.com/documents/?uuid=1cdcd59c-b54d-452b-bc76-714f3d6451c2"]},{"id":"ITEM-3","itemData":{"DOI":"10.1016/0006-8993(71)90586-5","ISSN":"00068993","author":[{"dropping-particle":"","family":"Kano","given":"Masaakira","non-dropping-particle":"","parse-names":false,"suffix":""},{"dropping-particle":"","family":"Shimada","given":"Yutaya","non-dropping-particle":"","parse-names":false,"suffix":""}],"container-title":"Journal Cell Physiology","id":"ITEM-3","issued":{"date-parts":[["1971"]]},"page":"233-242","title":"Innervation and Acetylcholine Sensitivity of Skeletal Muscle Cells Differentiated in vitro from Chick Embryo","type":"article-journal","volume":"78"},"uris":["http://www.mendeley.com/documents/?uuid=37e8f5ac-d77f-4a50-a8c1-aa63dbd41f53"]},{"id":"ITEM-4","itemData":{"author":[{"dropping-particle":"","family":"Robbins","given":"Norman","non-dropping-particle":"","parse-names":false,"suffix":""},{"dropping-particle":"","family":"Yonezawa","given":"Takeshi","non-dropping-particle":"","parse-names":false,"suffix":""}],"container-title":"Science","id":"ITEM-4","issue":"6","issued":{"date-parts":[["1971"]]},"page":"395-398","title":"Developing Neuromuscular Juctions: First Sings of Chemical Transmission during Formation in Tissue Culture","type":"article-journal"},"uris":["http://www.mendeley.com/documents/?uuid=87a8c01e-6786-4ea7-ab0b-942c1982c446"]}],"mendeley":{"formattedCitation":"&lt;sup&gt;12,21–23&lt;/sup&gt;","plainTextFormattedCitation":"12,21–23","previouslyFormattedCitation":"&lt;sup&gt;12,21–23&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12,21–23</w:t>
      </w:r>
      <w:r w:rsidRPr="007376A9">
        <w:rPr>
          <w:rFonts w:asciiTheme="minorHAnsi" w:hAnsiTheme="minorHAnsi" w:cstheme="minorHAnsi"/>
        </w:rPr>
        <w:fldChar w:fldCharType="end"/>
      </w:r>
      <w:r w:rsidRPr="007376A9">
        <w:rPr>
          <w:rFonts w:asciiTheme="minorHAnsi" w:hAnsiTheme="minorHAnsi" w:cstheme="minorHAnsi"/>
        </w:rPr>
        <w:t>. However, these co-cultures were composed of an heterogeneous population of neurons, not all cholinergic and, thus, only a small part of the neurons were able to establish functional contacts with the muscle cells</w:t>
      </w:r>
      <w:r w:rsidRPr="007376A9">
        <w:rPr>
          <w:rFonts w:asciiTheme="minorHAnsi" w:hAnsiTheme="minorHAnsi" w:cstheme="minorHAnsi"/>
        </w:rPr>
        <w:fldChar w:fldCharType="begin" w:fldLock="1"/>
      </w:r>
      <w:r w:rsidR="00575695">
        <w:rPr>
          <w:rFonts w:asciiTheme="minorHAnsi" w:hAnsiTheme="minorHAnsi" w:cstheme="minorHAnsi"/>
        </w:rPr>
        <w:instrText>ADDIN CSL_CITATION {"citationItems":[{"id":"ITEM-1","itemData":{"DOI":"10.1113/jphysiol.1976.sp011221","ISSN":"14697793","abstract":"1. Chick embryo ciliary ganglia (explanted) and skeletal muscle (dissociated) were grown together in vitro for up to 3 weeks. Nerve processes sprouted from the ganglia and contacted neighbouring myotubes and striated muscle fibres. 2. Spontaneous action potentials and subthreshold e.p.p.s. were recorded from muscle fibres with intracellular micropipettes. Similar potentials could be evoked by electrical stimulation of the ganglion. The pharmacological effects of curare and tetrodotoxin were identical to those observed at adult vertebrate neuromuscular junctions. 3. The amplitude, but not the frequency, of the spontaneous potentials was affected by changing the muscle fibre membrane potential. The reversal potential of evoked synaptic potentials occurred at a membrane potential of about 0 mV. © 1976 The Physiological Society","author":[{"dropping-particle":"","family":"Betz","given":"W.","non-dropping-particle":"","parse-names":false,"suffix":""}],"container-title":"The Journal of Physiology","id":"ITEM-1","issue":"1","issued":{"date-parts":[["1976"]]},"page":"63-73","title":"The Formation of Synapses between Chick Embryo Skeletal Muscle and Ciliary Ganglia Grown in vitro.","type":"article-journal","volume":"254"},"uris":["http://www.mendeley.com/documents/?uuid=8c2afbee-6e28-4c4c-a6c9-330a7f732752"]}],"mendeley":{"formattedCitation":"&lt;sup&gt;1&lt;/sup&gt;","plainTextFormattedCitation":"1","previouslyFormattedCitation":"&lt;sup&gt;1&lt;/sup&gt;"},"properties":{"noteIndex":0},"schema":"https://github.com/citation-style-language/schema/raw/master/csl-citation.json"}</w:instrText>
      </w:r>
      <w:r w:rsidRPr="007376A9">
        <w:rPr>
          <w:rFonts w:asciiTheme="minorHAnsi" w:hAnsiTheme="minorHAnsi" w:cstheme="minorHAnsi"/>
        </w:rPr>
        <w:fldChar w:fldCharType="separate"/>
      </w:r>
      <w:r w:rsidR="00575695" w:rsidRPr="00575695">
        <w:rPr>
          <w:rFonts w:asciiTheme="minorHAnsi" w:hAnsiTheme="minorHAnsi" w:cstheme="minorHAnsi"/>
          <w:noProof/>
          <w:vertAlign w:val="superscript"/>
        </w:rPr>
        <w:t>1</w:t>
      </w:r>
      <w:r w:rsidRPr="007376A9">
        <w:rPr>
          <w:rFonts w:asciiTheme="minorHAnsi" w:hAnsiTheme="minorHAnsi" w:cstheme="minorHAnsi"/>
        </w:rPr>
        <w:fldChar w:fldCharType="end"/>
      </w:r>
      <w:r w:rsidRPr="007376A9">
        <w:rPr>
          <w:rFonts w:asciiTheme="minorHAnsi" w:hAnsiTheme="minorHAnsi" w:cstheme="minorHAnsi"/>
        </w:rPr>
        <w:t xml:space="preserve">. Besides the developmental analysis </w:t>
      </w:r>
      <w:r w:rsidR="009F25DB" w:rsidRPr="009F25DB">
        <w:rPr>
          <w:rFonts w:asciiTheme="minorHAnsi" w:hAnsiTheme="minorHAnsi" w:cstheme="minorHAnsi"/>
        </w:rPr>
        <w:t>(</w:t>
      </w:r>
      <w:r w:rsidRPr="007376A9">
        <w:rPr>
          <w:rFonts w:asciiTheme="minorHAnsi" w:hAnsiTheme="minorHAnsi" w:cstheme="minorHAnsi"/>
        </w:rPr>
        <w:t>immunocytochemistry</w:t>
      </w:r>
      <w:r w:rsidR="009F25DB" w:rsidRPr="009F25DB">
        <w:rPr>
          <w:rFonts w:asciiTheme="minorHAnsi" w:hAnsiTheme="minorHAnsi" w:cstheme="minorHAnsi"/>
        </w:rPr>
        <w:t>)</w:t>
      </w:r>
      <w:r w:rsidRPr="007376A9">
        <w:rPr>
          <w:rFonts w:asciiTheme="minorHAnsi" w:hAnsiTheme="minorHAnsi" w:cstheme="minorHAnsi"/>
        </w:rPr>
        <w:t xml:space="preserve"> demonstrated in this work other assays can be performed in CG cultures like electrophysiology and neuronal survival. </w:t>
      </w:r>
    </w:p>
    <w:p w14:paraId="60F1395D" w14:textId="77777777" w:rsidR="006E2759" w:rsidRDefault="006E2759" w:rsidP="002856E5">
      <w:pPr>
        <w:rPr>
          <w:rFonts w:asciiTheme="minorHAnsi" w:hAnsiTheme="minorHAnsi" w:cstheme="minorHAnsi"/>
        </w:rPr>
      </w:pPr>
    </w:p>
    <w:p w14:paraId="1716B178" w14:textId="340BF726" w:rsidR="00D53BA6" w:rsidRPr="00E40EB5" w:rsidRDefault="00EB126C" w:rsidP="002856E5">
      <w:pPr>
        <w:rPr>
          <w:rFonts w:asciiTheme="minorHAnsi" w:hAnsiTheme="minorHAnsi" w:cstheme="minorHAnsi"/>
        </w:rPr>
      </w:pPr>
      <w:r w:rsidRPr="007376A9">
        <w:rPr>
          <w:rFonts w:asciiTheme="minorHAnsi" w:hAnsiTheme="minorHAnsi" w:cstheme="minorHAnsi"/>
        </w:rPr>
        <w:t xml:space="preserve">Based on this protocol additional scientific questions can be addressed, for example how subcellular localization of specific mRNAs and proteins regulate synapse formation and function. Moreover, nerve-muscle co-cultures can be easily established and be further used to study neuromuscular </w:t>
      </w:r>
      <w:r w:rsidR="00D53BA6" w:rsidRPr="00E40EB5">
        <w:rPr>
          <w:rFonts w:asciiTheme="minorHAnsi" w:hAnsiTheme="minorHAnsi" w:cstheme="minorHAnsi"/>
        </w:rPr>
        <w:t xml:space="preserve">diseases when the site of injury is the neuromuscular junction. Neuromuscular </w:t>
      </w:r>
      <w:r w:rsidR="00D53BA6" w:rsidRPr="00E40EB5">
        <w:rPr>
          <w:rFonts w:asciiTheme="minorHAnsi" w:hAnsiTheme="minorHAnsi" w:cstheme="minorHAnsi"/>
        </w:rPr>
        <w:lastRenderedPageBreak/>
        <w:t>diseases are heterogeneous in nature in the sense that the dysfunction might be associated with the muscle itself, the peripheral nerves or the neuromuscular junctions</w:t>
      </w:r>
      <w:r w:rsidR="00575695" w:rsidRPr="00E40EB5">
        <w:rPr>
          <w:rFonts w:asciiTheme="minorHAnsi" w:hAnsiTheme="minorHAnsi" w:cstheme="minorHAnsi"/>
        </w:rPr>
        <w:fldChar w:fldCharType="begin" w:fldLock="1"/>
      </w:r>
      <w:r w:rsidR="00950295" w:rsidRPr="00E40EB5">
        <w:rPr>
          <w:rFonts w:asciiTheme="minorHAnsi" w:hAnsiTheme="minorHAnsi" w:cstheme="minorHAnsi"/>
        </w:rPr>
        <w:instrText>ADDIN CSL_CITATION {"citationItems":[{"id":"ITEM-1","itemData":{"author":[{"dropping-particle":"","family":"Morrison","given":"Brett M","non-dropping-particle":"","parse-names":false,"suffix":""}],"container-title":"Semin. Neurol.","id":"ITEM-1","issued":{"date-parts":[["2016"]]},"page":"409-418","title":"Neuromuscular Diseases","type":"article-journal"},"uris":["http://www.mendeley.com/documents/?uuid=c52c741d-de33-4426-a3a9-96dfa1a9e2b4"]}],"mendeley":{"formattedCitation":"&lt;sup&gt;26&lt;/sup&gt;","plainTextFormattedCitation":"26","previouslyFormattedCitation":"&lt;sup&gt;25&lt;/sup&gt;"},"properties":{"noteIndex":0},"schema":"https://github.com/citation-style-language/schema/raw/master/csl-citation.json"}</w:instrText>
      </w:r>
      <w:r w:rsidR="00575695" w:rsidRPr="00E40EB5">
        <w:rPr>
          <w:rFonts w:asciiTheme="minorHAnsi" w:hAnsiTheme="minorHAnsi" w:cstheme="minorHAnsi"/>
        </w:rPr>
        <w:fldChar w:fldCharType="separate"/>
      </w:r>
      <w:r w:rsidR="00950295" w:rsidRPr="00E40EB5">
        <w:rPr>
          <w:rFonts w:asciiTheme="minorHAnsi" w:hAnsiTheme="minorHAnsi" w:cstheme="minorHAnsi"/>
          <w:noProof/>
          <w:vertAlign w:val="superscript"/>
        </w:rPr>
        <w:t>26</w:t>
      </w:r>
      <w:r w:rsidR="00575695" w:rsidRPr="00E40EB5">
        <w:rPr>
          <w:rFonts w:asciiTheme="minorHAnsi" w:hAnsiTheme="minorHAnsi" w:cstheme="minorHAnsi"/>
        </w:rPr>
        <w:fldChar w:fldCharType="end"/>
      </w:r>
      <w:r w:rsidR="00570817" w:rsidRPr="00E40EB5">
        <w:rPr>
          <w:rFonts w:asciiTheme="minorHAnsi" w:hAnsiTheme="minorHAnsi" w:cstheme="minorHAnsi"/>
        </w:rPr>
        <w:t xml:space="preserve">. </w:t>
      </w:r>
      <w:r w:rsidR="00D53BA6" w:rsidRPr="00E40EB5">
        <w:rPr>
          <w:rFonts w:asciiTheme="minorHAnsi" w:hAnsiTheme="minorHAnsi" w:cstheme="minorHAnsi"/>
        </w:rPr>
        <w:t xml:space="preserve">Thus, through these co-cultures </w:t>
      </w:r>
      <w:r w:rsidR="00A548B6" w:rsidRPr="00E40EB5">
        <w:rPr>
          <w:rFonts w:asciiTheme="minorHAnsi" w:hAnsiTheme="minorHAnsi" w:cstheme="minorHAnsi"/>
        </w:rPr>
        <w:t>it would be</w:t>
      </w:r>
      <w:r w:rsidR="00D53BA6" w:rsidRPr="00E40EB5">
        <w:rPr>
          <w:rFonts w:asciiTheme="minorHAnsi" w:hAnsiTheme="minorHAnsi" w:cstheme="minorHAnsi"/>
        </w:rPr>
        <w:t xml:space="preserve"> possible to study the neuromuscular junction</w:t>
      </w:r>
      <w:r w:rsidR="00A548B6" w:rsidRPr="00E40EB5">
        <w:rPr>
          <w:rFonts w:asciiTheme="minorHAnsi" w:hAnsiTheme="minorHAnsi" w:cstheme="minorHAnsi"/>
        </w:rPr>
        <w:t xml:space="preserve"> alterations that ultimately underlie the development and progression of neuromuscular diseases</w:t>
      </w:r>
      <w:r w:rsidR="00D53BA6" w:rsidRPr="00E40EB5">
        <w:rPr>
          <w:rFonts w:asciiTheme="minorHAnsi" w:hAnsiTheme="minorHAnsi" w:cstheme="minorHAnsi"/>
        </w:rPr>
        <w:t>.</w:t>
      </w:r>
      <w:r w:rsidR="008760B5" w:rsidRPr="00E40EB5">
        <w:rPr>
          <w:rFonts w:asciiTheme="minorHAnsi" w:hAnsiTheme="minorHAnsi" w:cstheme="minorHAnsi"/>
        </w:rPr>
        <w:t xml:space="preserve"> Another interesting possibility would be to adapt this protocol to the mouse trigeminal system. These neurons are easily accessible, and their developmental pattern is well-known</w:t>
      </w:r>
      <w:r w:rsidR="00570817" w:rsidRPr="00E40EB5">
        <w:rPr>
          <w:rFonts w:asciiTheme="minorHAnsi" w:hAnsiTheme="minorHAnsi" w:cstheme="minorHAnsi"/>
        </w:rPr>
        <w:fldChar w:fldCharType="begin" w:fldLock="1"/>
      </w:r>
      <w:r w:rsidR="00950295" w:rsidRPr="00E40EB5">
        <w:rPr>
          <w:rFonts w:asciiTheme="minorHAnsi" w:hAnsiTheme="minorHAnsi" w:cstheme="minorHAnsi"/>
        </w:rPr>
        <w:instrText>ADDIN CSL_CITATION {"citationItems":[{"id":"ITEM-1","itemData":{"ISSN":"09501991","PMID":"3074907","abstract":"The trigeminal system is a well-characterized sensory system that has been studied extensively in mammals and birds. The clear definition and easy accessibility of the components of this system throughout development have facilitated investigation of several fundamental aspects of neural development. This has led to important advances in our understanding of the mechanism of axonal guidance, the physiology of neurotrophic factors and the establishment and refinement of neural connections. The first convincing evidence for axonal guidance by chemotropism has been obtained. The site and timing of nerve growth factor (NGF) synthesis and NGF receptor expression have been elucidated, thereby clarifying the role of this neurotrophic factor in development. A novel concept in neurotrophic factor physiology has emerged: The survival of neurones that innervate two separate target fields is regulated by two different neurotrophic factors derived from the respective target fields. The development of somatotopic maps of the periphery in the central nervous system (CNS) is dependent on spatial information provided by the periphery. The transfer of this information from the periphery to the CNS is not simply achieved by the ordered growth and arrangement of the intervening sensory nerve fibres.","author":[{"dropping-particle":"","family":"Davies","given":"A. M.","non-dropping-particle":"","parse-names":false,"suffix":""}],"container-title":"Development","id":"ITEM-1","issued":{"date-parts":[["1988"]]},"page":"175-183","title":"The Trigeminal System: An Advantageous Experimental Model for Studying Neuronal Development","type":"article-journal","volume":"103"},"uris":["http://www.mendeley.com/documents/?uuid=55545662-1717-4b7b-8707-662440f3cbe3"]}],"mendeley":{"formattedCitation":"&lt;sup&gt;27&lt;/sup&gt;","plainTextFormattedCitation":"27","previouslyFormattedCitation":"&lt;sup&gt;26&lt;/sup&gt;"},"properties":{"noteIndex":0},"schema":"https://github.com/citation-style-language/schema/raw/master/csl-citation.json"}</w:instrText>
      </w:r>
      <w:r w:rsidR="00570817" w:rsidRPr="00E40EB5">
        <w:rPr>
          <w:rFonts w:asciiTheme="minorHAnsi" w:hAnsiTheme="minorHAnsi" w:cstheme="minorHAnsi"/>
        </w:rPr>
        <w:fldChar w:fldCharType="separate"/>
      </w:r>
      <w:r w:rsidR="00950295" w:rsidRPr="00E40EB5">
        <w:rPr>
          <w:rFonts w:asciiTheme="minorHAnsi" w:hAnsiTheme="minorHAnsi" w:cstheme="minorHAnsi"/>
          <w:noProof/>
          <w:vertAlign w:val="superscript"/>
        </w:rPr>
        <w:t>27</w:t>
      </w:r>
      <w:r w:rsidR="00570817" w:rsidRPr="00E40EB5">
        <w:rPr>
          <w:rFonts w:asciiTheme="minorHAnsi" w:hAnsiTheme="minorHAnsi" w:cstheme="minorHAnsi"/>
        </w:rPr>
        <w:fldChar w:fldCharType="end"/>
      </w:r>
      <w:r w:rsidR="00570817" w:rsidRPr="00E40EB5">
        <w:rPr>
          <w:rFonts w:asciiTheme="minorHAnsi" w:hAnsiTheme="minorHAnsi" w:cstheme="minorHAnsi"/>
        </w:rPr>
        <w:t xml:space="preserve">. </w:t>
      </w:r>
      <w:r w:rsidR="008760B5" w:rsidRPr="00E40EB5">
        <w:rPr>
          <w:rFonts w:asciiTheme="minorHAnsi" w:hAnsiTheme="minorHAnsi" w:cstheme="minorHAnsi"/>
        </w:rPr>
        <w:t xml:space="preserve">Because mice are amenable to genetic manipulation and the trigeminal system is well characterized in terms of topographic map formation new possibilities arise </w:t>
      </w:r>
      <w:r w:rsidR="00A548B6" w:rsidRPr="00E40EB5">
        <w:rPr>
          <w:rFonts w:asciiTheme="minorHAnsi" w:hAnsiTheme="minorHAnsi" w:cstheme="minorHAnsi"/>
        </w:rPr>
        <w:t>by</w:t>
      </w:r>
      <w:r w:rsidR="008760B5" w:rsidRPr="00E40EB5">
        <w:rPr>
          <w:rFonts w:asciiTheme="minorHAnsi" w:hAnsiTheme="minorHAnsi" w:cstheme="minorHAnsi"/>
        </w:rPr>
        <w:t xml:space="preserve"> </w:t>
      </w:r>
      <w:r w:rsidR="00A548B6" w:rsidRPr="00E40EB5">
        <w:rPr>
          <w:rFonts w:asciiTheme="minorHAnsi" w:hAnsiTheme="minorHAnsi" w:cstheme="minorHAnsi"/>
        </w:rPr>
        <w:t xml:space="preserve">using a trigeminal-based </w:t>
      </w:r>
      <w:r w:rsidR="008760B5" w:rsidRPr="00E40EB5">
        <w:rPr>
          <w:rFonts w:asciiTheme="minorHAnsi" w:hAnsiTheme="minorHAnsi" w:cstheme="minorHAnsi"/>
        </w:rPr>
        <w:t>protocol to study neuronal development.</w:t>
      </w:r>
    </w:p>
    <w:p w14:paraId="22C15460" w14:textId="7D1EC8FD" w:rsidR="00860844" w:rsidRDefault="00860844" w:rsidP="002856E5">
      <w:pPr>
        <w:pStyle w:val="NormalWeb"/>
        <w:spacing w:before="0" w:beforeAutospacing="0" w:after="0" w:afterAutospacing="0"/>
        <w:rPr>
          <w:rFonts w:asciiTheme="minorHAnsi" w:hAnsiTheme="minorHAnsi" w:cstheme="minorHAnsi"/>
          <w:b/>
          <w:bCs/>
        </w:rPr>
      </w:pPr>
    </w:p>
    <w:p w14:paraId="2D96E92E" w14:textId="28DC09DA" w:rsidR="00AA03DF" w:rsidRPr="009F25DB" w:rsidRDefault="00AA03DF" w:rsidP="009F25DB">
      <w:pPr>
        <w:pStyle w:val="NormalWeb"/>
        <w:spacing w:before="0" w:beforeAutospacing="0" w:after="0" w:afterAutospacing="0"/>
        <w:rPr>
          <w:rFonts w:asciiTheme="minorHAnsi" w:hAnsiTheme="minorHAnsi" w:cstheme="minorHAnsi"/>
          <w:color w:val="808080"/>
        </w:rPr>
      </w:pPr>
      <w:r w:rsidRPr="007376A9">
        <w:rPr>
          <w:rFonts w:asciiTheme="minorHAnsi" w:hAnsiTheme="minorHAnsi" w:cstheme="minorHAnsi"/>
          <w:b/>
          <w:bCs/>
        </w:rPr>
        <w:t>ACKNOWLEDGMENTS:</w:t>
      </w:r>
    </w:p>
    <w:p w14:paraId="08872E59" w14:textId="1496925D"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 xml:space="preserve">This work was financed by the European Regional Development Fund </w:t>
      </w:r>
      <w:r w:rsidR="009F25DB" w:rsidRPr="009F25DB">
        <w:rPr>
          <w:rFonts w:asciiTheme="minorHAnsi" w:hAnsiTheme="minorHAnsi" w:cstheme="minorHAnsi"/>
        </w:rPr>
        <w:t>(</w:t>
      </w:r>
      <w:r w:rsidRPr="007376A9">
        <w:rPr>
          <w:rFonts w:asciiTheme="minorHAnsi" w:hAnsiTheme="minorHAnsi" w:cstheme="minorHAnsi"/>
        </w:rPr>
        <w:t>ERDF</w:t>
      </w:r>
      <w:r w:rsidR="009F25DB" w:rsidRPr="009F25DB">
        <w:rPr>
          <w:rFonts w:asciiTheme="minorHAnsi" w:hAnsiTheme="minorHAnsi" w:cstheme="minorHAnsi"/>
        </w:rPr>
        <w:t>)</w:t>
      </w:r>
      <w:r w:rsidRPr="007376A9">
        <w:rPr>
          <w:rFonts w:asciiTheme="minorHAnsi" w:hAnsiTheme="minorHAnsi" w:cstheme="minorHAnsi"/>
        </w:rPr>
        <w:t xml:space="preserve">, through the Centro </w:t>
      </w:r>
      <w:r w:rsidRPr="009F25DB">
        <w:rPr>
          <w:rFonts w:asciiTheme="minorHAnsi" w:hAnsiTheme="minorHAnsi" w:cstheme="minorHAnsi"/>
        </w:rPr>
        <w:t xml:space="preserve">2020 Regional Operational </w:t>
      </w:r>
      <w:proofErr w:type="spellStart"/>
      <w:r w:rsidRPr="009F25DB">
        <w:rPr>
          <w:rFonts w:asciiTheme="minorHAnsi" w:hAnsiTheme="minorHAnsi" w:cstheme="minorHAnsi"/>
        </w:rPr>
        <w:t>Programme</w:t>
      </w:r>
      <w:proofErr w:type="spellEnd"/>
      <w:r w:rsidRPr="009F25DB">
        <w:rPr>
          <w:rFonts w:asciiTheme="minorHAnsi" w:hAnsiTheme="minorHAnsi" w:cstheme="minorHAnsi"/>
        </w:rPr>
        <w:t xml:space="preserve"> under projects CENTRO-01-0145-FEDER-000008:BrainHealth 2020, CENTRO2020 CENTRO-01-0145-FEDER-000003:pAGE, CENTRO-01-0246-FEDER-00018:MEDISIS, and through the COMPETE 2020 - Operational </w:t>
      </w:r>
      <w:proofErr w:type="spellStart"/>
      <w:r w:rsidRPr="009F25DB">
        <w:rPr>
          <w:rFonts w:asciiTheme="minorHAnsi" w:hAnsiTheme="minorHAnsi" w:cstheme="minorHAnsi"/>
        </w:rPr>
        <w:t>Programme</w:t>
      </w:r>
      <w:proofErr w:type="spellEnd"/>
      <w:r w:rsidRPr="009F25DB">
        <w:rPr>
          <w:rFonts w:asciiTheme="minorHAnsi" w:hAnsiTheme="minorHAnsi" w:cstheme="minorHAnsi"/>
        </w:rPr>
        <w:t xml:space="preserve"> for Competitiveness and </w:t>
      </w:r>
      <w:proofErr w:type="spellStart"/>
      <w:r w:rsidRPr="009F25DB">
        <w:rPr>
          <w:rFonts w:asciiTheme="minorHAnsi" w:hAnsiTheme="minorHAnsi" w:cstheme="minorHAnsi"/>
        </w:rPr>
        <w:t>Internationalisation</w:t>
      </w:r>
      <w:proofErr w:type="spellEnd"/>
      <w:r w:rsidRPr="009F25DB">
        <w:rPr>
          <w:rFonts w:asciiTheme="minorHAnsi" w:hAnsiTheme="minorHAnsi" w:cstheme="minorHAnsi"/>
        </w:rPr>
        <w:t xml:space="preserve"> </w:t>
      </w:r>
      <w:r w:rsidRPr="009F25DB">
        <w:rPr>
          <w:rFonts w:asciiTheme="minorHAnsi" w:hAnsiTheme="minorHAnsi" w:cstheme="minorHAnsi"/>
          <w:shd w:val="clear" w:color="auto" w:fill="FFFFFF" w:themeFill="background1"/>
        </w:rPr>
        <w:t xml:space="preserve">and Portuguese national funds via FCT – </w:t>
      </w:r>
      <w:proofErr w:type="spellStart"/>
      <w:r w:rsidRPr="009F25DB">
        <w:rPr>
          <w:rFonts w:asciiTheme="minorHAnsi" w:hAnsiTheme="minorHAnsi" w:cstheme="minorHAnsi"/>
          <w:shd w:val="clear" w:color="auto" w:fill="FFFFFF" w:themeFill="background1"/>
        </w:rPr>
        <w:t>Fundação</w:t>
      </w:r>
      <w:proofErr w:type="spellEnd"/>
      <w:r w:rsidRPr="009F25DB">
        <w:rPr>
          <w:rFonts w:asciiTheme="minorHAnsi" w:hAnsiTheme="minorHAnsi" w:cstheme="minorHAnsi"/>
          <w:shd w:val="clear" w:color="auto" w:fill="FFFFFF" w:themeFill="background1"/>
        </w:rPr>
        <w:t xml:space="preserve"> para a </w:t>
      </w:r>
      <w:proofErr w:type="spellStart"/>
      <w:r w:rsidRPr="009F25DB">
        <w:rPr>
          <w:rFonts w:asciiTheme="minorHAnsi" w:hAnsiTheme="minorHAnsi" w:cstheme="minorHAnsi"/>
          <w:shd w:val="clear" w:color="auto" w:fill="FFFFFF" w:themeFill="background1"/>
        </w:rPr>
        <w:t>Ciência</w:t>
      </w:r>
      <w:proofErr w:type="spellEnd"/>
      <w:r w:rsidRPr="009F25DB">
        <w:rPr>
          <w:rFonts w:asciiTheme="minorHAnsi" w:hAnsiTheme="minorHAnsi" w:cstheme="minorHAnsi"/>
          <w:shd w:val="clear" w:color="auto" w:fill="FFFFFF" w:themeFill="background1"/>
        </w:rPr>
        <w:t xml:space="preserve"> e a </w:t>
      </w:r>
      <w:proofErr w:type="spellStart"/>
      <w:r w:rsidRPr="009F25DB">
        <w:rPr>
          <w:rFonts w:asciiTheme="minorHAnsi" w:hAnsiTheme="minorHAnsi" w:cstheme="minorHAnsi"/>
          <w:shd w:val="clear" w:color="auto" w:fill="FFFFFF" w:themeFill="background1"/>
        </w:rPr>
        <w:t>Tecnologia</w:t>
      </w:r>
      <w:proofErr w:type="spellEnd"/>
      <w:r w:rsidRPr="009F25DB">
        <w:rPr>
          <w:rFonts w:asciiTheme="minorHAnsi" w:hAnsiTheme="minorHAnsi" w:cstheme="minorHAnsi"/>
          <w:shd w:val="clear" w:color="auto" w:fill="FFFFFF" w:themeFill="background1"/>
        </w:rPr>
        <w:t>, I.P., under projects</w:t>
      </w:r>
      <w:r w:rsidR="00AE3E89" w:rsidRPr="009F25DB">
        <w:rPr>
          <w:rFonts w:asciiTheme="minorHAnsi" w:hAnsiTheme="minorHAnsi" w:cstheme="minorHAnsi"/>
          <w:shd w:val="clear" w:color="auto" w:fill="FFFFFF" w:themeFill="background1"/>
        </w:rPr>
        <w:t xml:space="preserve"> UIDB/04539/2020, </w:t>
      </w:r>
      <w:r w:rsidRPr="009F25DB">
        <w:rPr>
          <w:rFonts w:asciiTheme="minorHAnsi" w:hAnsiTheme="minorHAnsi" w:cstheme="minorHAnsi"/>
          <w:shd w:val="clear" w:color="auto" w:fill="FFFFFF" w:themeFill="background1"/>
        </w:rPr>
        <w:t>UIDB/</w:t>
      </w:r>
      <w:r w:rsidRPr="009F25DB">
        <w:rPr>
          <w:rFonts w:asciiTheme="minorHAnsi" w:hAnsiTheme="minorHAnsi" w:cstheme="minorHAnsi"/>
        </w:rPr>
        <w:t xml:space="preserve">04501/2020, POCI-01-0145-FEDER-022122:PPBI, PTDC/SAU-NEU/104100/2008, and the individual grants SFRH/BD/141092/2018 </w:t>
      </w:r>
      <w:r w:rsidR="009F25DB" w:rsidRPr="009F25DB">
        <w:rPr>
          <w:rFonts w:asciiTheme="minorHAnsi" w:hAnsiTheme="minorHAnsi" w:cstheme="minorHAnsi"/>
        </w:rPr>
        <w:t>(</w:t>
      </w:r>
      <w:r w:rsidRPr="009F25DB">
        <w:rPr>
          <w:rFonts w:asciiTheme="minorHAnsi" w:hAnsiTheme="minorHAnsi" w:cstheme="minorHAnsi"/>
        </w:rPr>
        <w:t>M.D.</w:t>
      </w:r>
      <w:r w:rsidR="009F25DB" w:rsidRPr="009F25DB">
        <w:rPr>
          <w:rFonts w:asciiTheme="minorHAnsi" w:hAnsiTheme="minorHAnsi" w:cstheme="minorHAnsi"/>
        </w:rPr>
        <w:t>)</w:t>
      </w:r>
      <w:r w:rsidRPr="009F25DB">
        <w:rPr>
          <w:rFonts w:asciiTheme="minorHAnsi" w:hAnsiTheme="minorHAnsi" w:cstheme="minorHAnsi"/>
        </w:rPr>
        <w:t xml:space="preserve">, </w:t>
      </w:r>
      <w:r w:rsidR="00E40EB5" w:rsidRPr="009F25DB">
        <w:rPr>
          <w:rFonts w:asciiTheme="minorHAnsi" w:hAnsiTheme="minorHAnsi" w:cstheme="minorHAnsi"/>
        </w:rPr>
        <w:t xml:space="preserve">DL57/2016/CP1448/CT0009 </w:t>
      </w:r>
      <w:r w:rsidR="009F25DB" w:rsidRPr="009F25DB">
        <w:rPr>
          <w:rFonts w:asciiTheme="minorHAnsi" w:hAnsiTheme="minorHAnsi" w:cstheme="minorHAnsi"/>
        </w:rPr>
        <w:t>(</w:t>
      </w:r>
      <w:r w:rsidRPr="009F25DB">
        <w:rPr>
          <w:rFonts w:asciiTheme="minorHAnsi" w:hAnsiTheme="minorHAnsi" w:cstheme="minorHAnsi"/>
        </w:rPr>
        <w:t>R.O.C.</w:t>
      </w:r>
      <w:r w:rsidR="009F25DB" w:rsidRPr="009F25DB">
        <w:rPr>
          <w:rFonts w:asciiTheme="minorHAnsi" w:hAnsiTheme="minorHAnsi" w:cstheme="minorHAnsi"/>
        </w:rPr>
        <w:t>)</w:t>
      </w:r>
      <w:r w:rsidRPr="009F25DB">
        <w:rPr>
          <w:rFonts w:asciiTheme="minorHAnsi" w:hAnsiTheme="minorHAnsi" w:cstheme="minorHAnsi"/>
        </w:rPr>
        <w:t xml:space="preserve">, SFRH/BD/77789/2011 </w:t>
      </w:r>
      <w:r w:rsidR="009F25DB" w:rsidRPr="009F25DB">
        <w:rPr>
          <w:rFonts w:asciiTheme="minorHAnsi" w:hAnsiTheme="minorHAnsi" w:cstheme="minorHAnsi"/>
        </w:rPr>
        <w:t>(</w:t>
      </w:r>
      <w:r w:rsidRPr="009F25DB">
        <w:rPr>
          <w:rFonts w:asciiTheme="minorHAnsi" w:hAnsiTheme="minorHAnsi" w:cstheme="minorHAnsi"/>
        </w:rPr>
        <w:t>J.R.P.</w:t>
      </w:r>
      <w:r w:rsidR="009F25DB" w:rsidRPr="009F25DB">
        <w:rPr>
          <w:rFonts w:asciiTheme="minorHAnsi" w:hAnsiTheme="minorHAnsi" w:cstheme="minorHAnsi"/>
        </w:rPr>
        <w:t>)</w:t>
      </w:r>
      <w:r w:rsidRPr="009F25DB">
        <w:rPr>
          <w:rFonts w:asciiTheme="minorHAnsi" w:hAnsiTheme="minorHAnsi" w:cstheme="minorHAnsi"/>
        </w:rPr>
        <w:t xml:space="preserve"> and by Marie Curie Actions - IRG, 7th Framework </w:t>
      </w:r>
      <w:proofErr w:type="spellStart"/>
      <w:r w:rsidRPr="009F25DB">
        <w:rPr>
          <w:rFonts w:asciiTheme="minorHAnsi" w:hAnsiTheme="minorHAnsi" w:cstheme="minorHAnsi"/>
        </w:rPr>
        <w:t>Programme</w:t>
      </w:r>
      <w:proofErr w:type="spellEnd"/>
      <w:r w:rsidRPr="009F25DB">
        <w:rPr>
          <w:rFonts w:asciiTheme="minorHAnsi" w:hAnsiTheme="minorHAnsi" w:cstheme="minorHAnsi"/>
        </w:rPr>
        <w:t>.</w:t>
      </w:r>
    </w:p>
    <w:p w14:paraId="65C204EC" w14:textId="77777777" w:rsidR="00EB126C" w:rsidRPr="007376A9" w:rsidRDefault="00EB126C" w:rsidP="002856E5">
      <w:pPr>
        <w:rPr>
          <w:rFonts w:asciiTheme="minorHAnsi" w:hAnsiTheme="minorHAnsi" w:cstheme="minorHAnsi"/>
          <w:b/>
          <w:bCs/>
        </w:rPr>
      </w:pPr>
    </w:p>
    <w:p w14:paraId="05BE5425" w14:textId="68524399" w:rsidR="00EB126C" w:rsidRPr="009F25DB" w:rsidRDefault="00AA03DF" w:rsidP="009F25DB">
      <w:pPr>
        <w:pStyle w:val="NormalWeb"/>
        <w:spacing w:before="0" w:beforeAutospacing="0" w:after="0" w:afterAutospacing="0"/>
        <w:rPr>
          <w:rFonts w:asciiTheme="minorHAnsi" w:hAnsiTheme="minorHAnsi" w:cstheme="minorHAnsi"/>
          <w:color w:val="808080"/>
        </w:rPr>
      </w:pPr>
      <w:r w:rsidRPr="007376A9">
        <w:rPr>
          <w:rFonts w:asciiTheme="minorHAnsi" w:hAnsiTheme="minorHAnsi" w:cstheme="minorHAnsi"/>
          <w:b/>
        </w:rPr>
        <w:t>DISCLOSURES</w:t>
      </w:r>
      <w:r w:rsidRPr="007376A9">
        <w:rPr>
          <w:rFonts w:asciiTheme="minorHAnsi" w:hAnsiTheme="minorHAnsi" w:cstheme="minorHAnsi"/>
          <w:b/>
          <w:bCs/>
        </w:rPr>
        <w:t>:</w:t>
      </w:r>
    </w:p>
    <w:p w14:paraId="17511F09" w14:textId="5BE54614" w:rsidR="00EB126C" w:rsidRPr="007376A9" w:rsidRDefault="00EB126C" w:rsidP="002856E5">
      <w:pPr>
        <w:rPr>
          <w:rFonts w:asciiTheme="minorHAnsi" w:hAnsiTheme="minorHAnsi" w:cstheme="minorHAnsi"/>
          <w:color w:val="auto"/>
        </w:rPr>
      </w:pPr>
      <w:r w:rsidRPr="007376A9">
        <w:rPr>
          <w:rFonts w:asciiTheme="minorHAnsi" w:hAnsiTheme="minorHAnsi" w:cstheme="minorHAnsi"/>
        </w:rPr>
        <w:t>The authors declare that they have no competing interests.</w:t>
      </w:r>
    </w:p>
    <w:p w14:paraId="66030076" w14:textId="77777777" w:rsidR="00AA03DF" w:rsidRPr="00197299" w:rsidRDefault="00AA03DF" w:rsidP="002856E5">
      <w:pPr>
        <w:rPr>
          <w:rFonts w:asciiTheme="minorHAnsi" w:hAnsiTheme="minorHAnsi" w:cstheme="minorHAnsi"/>
          <w:color w:val="auto"/>
        </w:rPr>
      </w:pPr>
    </w:p>
    <w:p w14:paraId="5F06EA40" w14:textId="4D76F36E" w:rsidR="00197299" w:rsidRPr="00197299" w:rsidRDefault="009726EE" w:rsidP="002856E5">
      <w:pPr>
        <w:rPr>
          <w:rFonts w:asciiTheme="minorHAnsi" w:hAnsiTheme="minorHAnsi" w:cstheme="minorHAnsi"/>
          <w:color w:val="808080"/>
        </w:rPr>
      </w:pPr>
      <w:r w:rsidRPr="00197299">
        <w:rPr>
          <w:rFonts w:asciiTheme="minorHAnsi" w:hAnsiTheme="minorHAnsi" w:cstheme="minorHAnsi"/>
          <w:b/>
          <w:bCs/>
        </w:rPr>
        <w:t>REFERENCES</w:t>
      </w:r>
      <w:r w:rsidR="00D04760" w:rsidRPr="00197299">
        <w:rPr>
          <w:rFonts w:asciiTheme="minorHAnsi" w:hAnsiTheme="minorHAnsi" w:cstheme="minorHAnsi"/>
          <w:b/>
          <w:bCs/>
        </w:rPr>
        <w:t>:</w:t>
      </w:r>
    </w:p>
    <w:p w14:paraId="25B8C35E" w14:textId="779700AE" w:rsidR="00950295" w:rsidRPr="00950295" w:rsidRDefault="00197299" w:rsidP="002856E5">
      <w:pPr>
        <w:rPr>
          <w:noProof/>
        </w:rPr>
      </w:pPr>
      <w:r w:rsidRPr="00950295">
        <w:rPr>
          <w:rFonts w:asciiTheme="minorHAnsi" w:hAnsiTheme="minorHAnsi" w:cstheme="minorHAnsi"/>
          <w:b/>
          <w:bCs/>
        </w:rPr>
        <w:fldChar w:fldCharType="begin" w:fldLock="1"/>
      </w:r>
      <w:r w:rsidRPr="00950295">
        <w:rPr>
          <w:rFonts w:asciiTheme="minorHAnsi" w:hAnsiTheme="minorHAnsi" w:cstheme="minorHAnsi"/>
          <w:b/>
          <w:bCs/>
        </w:rPr>
        <w:instrText xml:space="preserve">ADDIN Mendeley Bibliography CSL_BIBLIOGRAPHY </w:instrText>
      </w:r>
      <w:r w:rsidRPr="00950295">
        <w:rPr>
          <w:rFonts w:asciiTheme="minorHAnsi" w:hAnsiTheme="minorHAnsi" w:cstheme="minorHAnsi"/>
          <w:b/>
          <w:bCs/>
        </w:rPr>
        <w:fldChar w:fldCharType="separate"/>
      </w:r>
      <w:r w:rsidR="00950295" w:rsidRPr="00950295">
        <w:rPr>
          <w:noProof/>
        </w:rPr>
        <w:t>1.</w:t>
      </w:r>
      <w:r w:rsidR="00950295" w:rsidRPr="00950295">
        <w:rPr>
          <w:noProof/>
        </w:rPr>
        <w:tab/>
        <w:t xml:space="preserve">Betz, W. The Formation of Synapses between Chick Embryo Skeletal Muscle and Ciliary Ganglia Grown </w:t>
      </w:r>
      <w:r w:rsidR="00B74EBF" w:rsidRPr="00B74EBF">
        <w:rPr>
          <w:noProof/>
        </w:rPr>
        <w:t>in vitro</w:t>
      </w:r>
      <w:r w:rsidR="00950295" w:rsidRPr="00950295">
        <w:rPr>
          <w:noProof/>
        </w:rPr>
        <w:t xml:space="preserve">. </w:t>
      </w:r>
      <w:r w:rsidR="002040D2">
        <w:rPr>
          <w:i/>
          <w:iCs/>
          <w:noProof/>
        </w:rPr>
        <w:t>Journal of Physiology</w:t>
      </w:r>
      <w:r w:rsidR="00950295" w:rsidRPr="00950295">
        <w:rPr>
          <w:i/>
          <w:iCs/>
          <w:noProof/>
        </w:rPr>
        <w:t>.</w:t>
      </w:r>
      <w:r w:rsidR="00950295" w:rsidRPr="00950295">
        <w:rPr>
          <w:noProof/>
        </w:rPr>
        <w:t xml:space="preserve"> </w:t>
      </w:r>
      <w:r w:rsidR="00950295" w:rsidRPr="00950295">
        <w:rPr>
          <w:b/>
          <w:bCs/>
          <w:noProof/>
        </w:rPr>
        <w:t>254</w:t>
      </w:r>
      <w:r w:rsidR="00950295" w:rsidRPr="00950295">
        <w:rPr>
          <w:noProof/>
        </w:rPr>
        <w:t xml:space="preserve">, 63–73 </w:t>
      </w:r>
      <w:r w:rsidR="009F25DB" w:rsidRPr="009F25DB">
        <w:rPr>
          <w:noProof/>
        </w:rPr>
        <w:t>(</w:t>
      </w:r>
      <w:r w:rsidR="00950295" w:rsidRPr="00950295">
        <w:rPr>
          <w:noProof/>
        </w:rPr>
        <w:t>1976</w:t>
      </w:r>
      <w:r w:rsidR="009F25DB" w:rsidRPr="009F25DB">
        <w:rPr>
          <w:noProof/>
        </w:rPr>
        <w:t>)</w:t>
      </w:r>
      <w:r w:rsidR="00950295" w:rsidRPr="00950295">
        <w:rPr>
          <w:noProof/>
        </w:rPr>
        <w:t>.</w:t>
      </w:r>
    </w:p>
    <w:p w14:paraId="3C2BB6BB" w14:textId="0256EF48" w:rsidR="00950295" w:rsidRPr="00950295" w:rsidRDefault="00950295" w:rsidP="002856E5">
      <w:pPr>
        <w:rPr>
          <w:noProof/>
        </w:rPr>
      </w:pPr>
      <w:r w:rsidRPr="00950295">
        <w:rPr>
          <w:noProof/>
        </w:rPr>
        <w:t>2.</w:t>
      </w:r>
      <w:r w:rsidRPr="00950295">
        <w:rPr>
          <w:noProof/>
        </w:rPr>
        <w:tab/>
        <w:t xml:space="preserve">Fischbach, G. D. Synapse Formation between Dissociated Nerve and Muscle Cells in Low Density Cell Cultures. </w:t>
      </w:r>
      <w:r w:rsidR="002040D2">
        <w:rPr>
          <w:i/>
          <w:iCs/>
          <w:noProof/>
        </w:rPr>
        <w:t>Developmental Biology</w:t>
      </w:r>
      <w:r w:rsidRPr="00950295">
        <w:rPr>
          <w:i/>
          <w:iCs/>
          <w:noProof/>
        </w:rPr>
        <w:t>.</w:t>
      </w:r>
      <w:r w:rsidRPr="00950295">
        <w:rPr>
          <w:noProof/>
        </w:rPr>
        <w:t xml:space="preserve"> </w:t>
      </w:r>
      <w:r w:rsidRPr="00950295">
        <w:rPr>
          <w:b/>
          <w:bCs/>
          <w:noProof/>
        </w:rPr>
        <w:t>28</w:t>
      </w:r>
      <w:r w:rsidRPr="00950295">
        <w:rPr>
          <w:noProof/>
        </w:rPr>
        <w:t xml:space="preserve">, 407–429 </w:t>
      </w:r>
      <w:r w:rsidR="009F25DB" w:rsidRPr="009F25DB">
        <w:rPr>
          <w:noProof/>
        </w:rPr>
        <w:t>(</w:t>
      </w:r>
      <w:r w:rsidRPr="00950295">
        <w:rPr>
          <w:noProof/>
        </w:rPr>
        <w:t>1972</w:t>
      </w:r>
      <w:r w:rsidR="009F25DB" w:rsidRPr="009F25DB">
        <w:rPr>
          <w:noProof/>
        </w:rPr>
        <w:t>)</w:t>
      </w:r>
      <w:r w:rsidRPr="00950295">
        <w:rPr>
          <w:noProof/>
        </w:rPr>
        <w:t>.</w:t>
      </w:r>
    </w:p>
    <w:p w14:paraId="740DE5A5" w14:textId="60530640" w:rsidR="00950295" w:rsidRPr="00950295" w:rsidRDefault="00950295" w:rsidP="002856E5">
      <w:pPr>
        <w:rPr>
          <w:noProof/>
        </w:rPr>
      </w:pPr>
      <w:r w:rsidRPr="00950295">
        <w:rPr>
          <w:noProof/>
        </w:rPr>
        <w:t>3.</w:t>
      </w:r>
      <w:r w:rsidRPr="00950295">
        <w:rPr>
          <w:noProof/>
        </w:rPr>
        <w:tab/>
        <w:t xml:space="preserve">Bernstein, B. W. Dissection and Culturing of Chick Ciliary Ganglion Neurons: A System well Suited to Synaptic Study. </w:t>
      </w:r>
      <w:r w:rsidR="002040D2">
        <w:rPr>
          <w:i/>
          <w:iCs/>
          <w:noProof/>
        </w:rPr>
        <w:t>Methods in Cell Biology</w:t>
      </w:r>
      <w:r w:rsidRPr="00950295">
        <w:rPr>
          <w:i/>
          <w:iCs/>
          <w:noProof/>
        </w:rPr>
        <w:t>.</w:t>
      </w:r>
      <w:r w:rsidRPr="00950295">
        <w:rPr>
          <w:noProof/>
        </w:rPr>
        <w:t xml:space="preserve"> </w:t>
      </w:r>
      <w:r w:rsidRPr="00950295">
        <w:rPr>
          <w:b/>
          <w:bCs/>
          <w:noProof/>
        </w:rPr>
        <w:t>71</w:t>
      </w:r>
      <w:r w:rsidRPr="00950295">
        <w:rPr>
          <w:noProof/>
        </w:rPr>
        <w:t xml:space="preserve">, 37–50 </w:t>
      </w:r>
      <w:r w:rsidR="009F25DB" w:rsidRPr="009F25DB">
        <w:rPr>
          <w:noProof/>
        </w:rPr>
        <w:t>(</w:t>
      </w:r>
      <w:r w:rsidRPr="00950295">
        <w:rPr>
          <w:noProof/>
        </w:rPr>
        <w:t>2003</w:t>
      </w:r>
      <w:r w:rsidR="009F25DB" w:rsidRPr="009F25DB">
        <w:rPr>
          <w:noProof/>
        </w:rPr>
        <w:t>)</w:t>
      </w:r>
      <w:r w:rsidRPr="00950295">
        <w:rPr>
          <w:noProof/>
        </w:rPr>
        <w:t>.</w:t>
      </w:r>
    </w:p>
    <w:p w14:paraId="542FD03E" w14:textId="506D64B0" w:rsidR="00950295" w:rsidRPr="00950295" w:rsidRDefault="00950295" w:rsidP="002856E5">
      <w:pPr>
        <w:rPr>
          <w:noProof/>
        </w:rPr>
      </w:pPr>
      <w:r w:rsidRPr="00950295">
        <w:rPr>
          <w:noProof/>
        </w:rPr>
        <w:t>4.</w:t>
      </w:r>
      <w:r w:rsidRPr="00950295">
        <w:rPr>
          <w:noProof/>
        </w:rPr>
        <w:tab/>
        <w:t>Marwitt, R., Pilar, G.</w:t>
      </w:r>
      <w:r w:rsidR="009F25DB">
        <w:rPr>
          <w:noProof/>
        </w:rPr>
        <w:t xml:space="preserve">, </w:t>
      </w:r>
      <w:r w:rsidRPr="00950295">
        <w:rPr>
          <w:noProof/>
        </w:rPr>
        <w:t xml:space="preserve">Weakly, J. N. Characterization of Two Ganglion Cell Populations in Avian Ciliary Ganglia. </w:t>
      </w:r>
      <w:r w:rsidR="002040D2">
        <w:rPr>
          <w:i/>
          <w:iCs/>
          <w:noProof/>
        </w:rPr>
        <w:t>Brain Research</w:t>
      </w:r>
      <w:r w:rsidRPr="00950295">
        <w:rPr>
          <w:i/>
          <w:iCs/>
          <w:noProof/>
        </w:rPr>
        <w:t>.</w:t>
      </w:r>
      <w:r w:rsidRPr="00950295">
        <w:rPr>
          <w:noProof/>
        </w:rPr>
        <w:t xml:space="preserve"> </w:t>
      </w:r>
      <w:r w:rsidRPr="00950295">
        <w:rPr>
          <w:b/>
          <w:bCs/>
          <w:noProof/>
        </w:rPr>
        <w:t>25</w:t>
      </w:r>
      <w:r w:rsidRPr="00950295">
        <w:rPr>
          <w:noProof/>
        </w:rPr>
        <w:t xml:space="preserve">, 317–334 </w:t>
      </w:r>
      <w:r w:rsidR="009F25DB" w:rsidRPr="009F25DB">
        <w:rPr>
          <w:noProof/>
        </w:rPr>
        <w:t>(</w:t>
      </w:r>
      <w:r w:rsidRPr="00950295">
        <w:rPr>
          <w:noProof/>
        </w:rPr>
        <w:t>1971</w:t>
      </w:r>
      <w:r w:rsidR="009F25DB" w:rsidRPr="009F25DB">
        <w:rPr>
          <w:noProof/>
        </w:rPr>
        <w:t>)</w:t>
      </w:r>
      <w:r w:rsidRPr="00950295">
        <w:rPr>
          <w:noProof/>
        </w:rPr>
        <w:t>.</w:t>
      </w:r>
    </w:p>
    <w:p w14:paraId="4954CA8A" w14:textId="1FD5CEA9" w:rsidR="00950295" w:rsidRPr="00950295" w:rsidRDefault="00950295" w:rsidP="002856E5">
      <w:pPr>
        <w:rPr>
          <w:noProof/>
        </w:rPr>
      </w:pPr>
      <w:r w:rsidRPr="00950295">
        <w:rPr>
          <w:noProof/>
        </w:rPr>
        <w:t>5.</w:t>
      </w:r>
      <w:r w:rsidRPr="00950295">
        <w:rPr>
          <w:noProof/>
        </w:rPr>
        <w:tab/>
        <w:t>Role, L. W.</w:t>
      </w:r>
      <w:r w:rsidR="009F25DB">
        <w:rPr>
          <w:noProof/>
        </w:rPr>
        <w:t xml:space="preserve">, </w:t>
      </w:r>
      <w:r w:rsidRPr="00950295">
        <w:rPr>
          <w:noProof/>
        </w:rPr>
        <w:t xml:space="preserve">Fishbach, G. D. Changes in the Number of Chick Ciliary Ganglion. Neuron Processes with Time in Cell Culture. </w:t>
      </w:r>
      <w:r w:rsidR="002040D2">
        <w:rPr>
          <w:i/>
          <w:iCs/>
          <w:noProof/>
        </w:rPr>
        <w:t>Journal of Cell Biology</w:t>
      </w:r>
      <w:r w:rsidRPr="00950295">
        <w:rPr>
          <w:i/>
          <w:iCs/>
          <w:noProof/>
        </w:rPr>
        <w:t>.</w:t>
      </w:r>
      <w:r w:rsidRPr="00950295">
        <w:rPr>
          <w:noProof/>
        </w:rPr>
        <w:t xml:space="preserve"> </w:t>
      </w:r>
      <w:r w:rsidRPr="00950295">
        <w:rPr>
          <w:b/>
          <w:bCs/>
          <w:noProof/>
        </w:rPr>
        <w:t>104</w:t>
      </w:r>
      <w:r w:rsidRPr="00950295">
        <w:rPr>
          <w:noProof/>
        </w:rPr>
        <w:t xml:space="preserve">, 363–370 </w:t>
      </w:r>
      <w:r w:rsidR="009F25DB" w:rsidRPr="009F25DB">
        <w:rPr>
          <w:noProof/>
        </w:rPr>
        <w:t>(</w:t>
      </w:r>
      <w:r w:rsidRPr="00950295">
        <w:rPr>
          <w:noProof/>
        </w:rPr>
        <w:t>1987</w:t>
      </w:r>
      <w:r w:rsidR="009F25DB" w:rsidRPr="009F25DB">
        <w:rPr>
          <w:noProof/>
        </w:rPr>
        <w:t>)</w:t>
      </w:r>
      <w:r w:rsidRPr="00950295">
        <w:rPr>
          <w:noProof/>
        </w:rPr>
        <w:t>.</w:t>
      </w:r>
    </w:p>
    <w:p w14:paraId="54EAFF2D" w14:textId="25C97A05" w:rsidR="00950295" w:rsidRPr="00950295" w:rsidRDefault="00950295" w:rsidP="002856E5">
      <w:pPr>
        <w:rPr>
          <w:noProof/>
        </w:rPr>
      </w:pPr>
      <w:r w:rsidRPr="00950295">
        <w:rPr>
          <w:noProof/>
        </w:rPr>
        <w:t>6.</w:t>
      </w:r>
      <w:r w:rsidRPr="00950295">
        <w:rPr>
          <w:noProof/>
        </w:rPr>
        <w:tab/>
        <w:t>Landmesser, L.</w:t>
      </w:r>
      <w:r w:rsidR="009F25DB">
        <w:rPr>
          <w:noProof/>
        </w:rPr>
        <w:t xml:space="preserve">, </w:t>
      </w:r>
      <w:r w:rsidRPr="00950295">
        <w:rPr>
          <w:noProof/>
        </w:rPr>
        <w:t xml:space="preserve">Pilar, G. Synaptic Transmission and Cell Death During Normal Ganglionic Development. </w:t>
      </w:r>
      <w:r w:rsidR="002040D2">
        <w:rPr>
          <w:i/>
          <w:iCs/>
          <w:noProof/>
        </w:rPr>
        <w:t>Journal of Physiology</w:t>
      </w:r>
      <w:r w:rsidRPr="00950295">
        <w:rPr>
          <w:i/>
          <w:iCs/>
          <w:noProof/>
        </w:rPr>
        <w:t>.</w:t>
      </w:r>
      <w:r w:rsidRPr="00950295">
        <w:rPr>
          <w:noProof/>
        </w:rPr>
        <w:t xml:space="preserve"> 737–749 </w:t>
      </w:r>
      <w:r w:rsidR="009F25DB" w:rsidRPr="009F25DB">
        <w:rPr>
          <w:noProof/>
        </w:rPr>
        <w:t>(</w:t>
      </w:r>
      <w:r w:rsidRPr="00950295">
        <w:rPr>
          <w:noProof/>
        </w:rPr>
        <w:t>1974</w:t>
      </w:r>
      <w:r w:rsidR="009F25DB" w:rsidRPr="009F25DB">
        <w:rPr>
          <w:noProof/>
        </w:rPr>
        <w:t>)</w:t>
      </w:r>
      <w:r w:rsidRPr="00950295">
        <w:rPr>
          <w:noProof/>
        </w:rPr>
        <w:t>.</w:t>
      </w:r>
    </w:p>
    <w:p w14:paraId="564C4287" w14:textId="3EB832B1" w:rsidR="00950295" w:rsidRPr="00950295" w:rsidRDefault="00950295" w:rsidP="002856E5">
      <w:pPr>
        <w:rPr>
          <w:noProof/>
        </w:rPr>
      </w:pPr>
      <w:r w:rsidRPr="00950295">
        <w:rPr>
          <w:noProof/>
        </w:rPr>
        <w:t>7.</w:t>
      </w:r>
      <w:r w:rsidRPr="00950295">
        <w:rPr>
          <w:noProof/>
        </w:rPr>
        <w:tab/>
        <w:t xml:space="preserve">Koszinowski, S. </w:t>
      </w:r>
      <w:r w:rsidR="002040D2" w:rsidRPr="002040D2">
        <w:rPr>
          <w:noProof/>
        </w:rPr>
        <w:t>et al.</w:t>
      </w:r>
      <w:r w:rsidRPr="00950295">
        <w:rPr>
          <w:noProof/>
        </w:rPr>
        <w:t xml:space="preserve"> Bid Expression Network Controls Neuronal Cell Fate During Avian Ciliary Ganglion Development. </w:t>
      </w:r>
      <w:r w:rsidR="002040D2">
        <w:rPr>
          <w:i/>
          <w:iCs/>
          <w:noProof/>
        </w:rPr>
        <w:t>Frontiers in Physiology</w:t>
      </w:r>
      <w:r w:rsidRPr="00950295">
        <w:rPr>
          <w:i/>
          <w:iCs/>
          <w:noProof/>
        </w:rPr>
        <w:t>.</w:t>
      </w:r>
      <w:r w:rsidRPr="00950295">
        <w:rPr>
          <w:noProof/>
        </w:rPr>
        <w:t xml:space="preserve"> </w:t>
      </w:r>
      <w:r w:rsidRPr="00950295">
        <w:rPr>
          <w:b/>
          <w:bCs/>
          <w:noProof/>
        </w:rPr>
        <w:t>9</w:t>
      </w:r>
      <w:r w:rsidRPr="00950295">
        <w:rPr>
          <w:noProof/>
        </w:rPr>
        <w:t xml:space="preserve">, 1–10 </w:t>
      </w:r>
      <w:r w:rsidR="009F25DB" w:rsidRPr="009F25DB">
        <w:rPr>
          <w:noProof/>
        </w:rPr>
        <w:t>(</w:t>
      </w:r>
      <w:r w:rsidRPr="00950295">
        <w:rPr>
          <w:noProof/>
        </w:rPr>
        <w:t>2018</w:t>
      </w:r>
      <w:r w:rsidR="009F25DB" w:rsidRPr="009F25DB">
        <w:rPr>
          <w:noProof/>
        </w:rPr>
        <w:t>)</w:t>
      </w:r>
      <w:r w:rsidRPr="00950295">
        <w:rPr>
          <w:noProof/>
        </w:rPr>
        <w:t>.</w:t>
      </w:r>
    </w:p>
    <w:p w14:paraId="46A1256F" w14:textId="5E721E5D" w:rsidR="00950295" w:rsidRPr="00950295" w:rsidRDefault="00950295" w:rsidP="002856E5">
      <w:pPr>
        <w:rPr>
          <w:noProof/>
        </w:rPr>
      </w:pPr>
      <w:r w:rsidRPr="00950295">
        <w:rPr>
          <w:noProof/>
        </w:rPr>
        <w:t>8.</w:t>
      </w:r>
      <w:r w:rsidRPr="00950295">
        <w:rPr>
          <w:noProof/>
        </w:rPr>
        <w:tab/>
        <w:t>Landmesser, L.</w:t>
      </w:r>
      <w:r w:rsidR="009F25DB">
        <w:rPr>
          <w:noProof/>
        </w:rPr>
        <w:t xml:space="preserve">, </w:t>
      </w:r>
      <w:r w:rsidRPr="00950295">
        <w:rPr>
          <w:noProof/>
        </w:rPr>
        <w:t xml:space="preserve">Pilar, G. Synapse Formation During Embryogenesis on Ganglion Cells Lacking a Periphery. </w:t>
      </w:r>
      <w:r w:rsidR="002040D2">
        <w:rPr>
          <w:i/>
          <w:iCs/>
          <w:noProof/>
        </w:rPr>
        <w:t>Journal of Physiology</w:t>
      </w:r>
      <w:r w:rsidRPr="00950295">
        <w:rPr>
          <w:i/>
          <w:iCs/>
          <w:noProof/>
        </w:rPr>
        <w:t>.</w:t>
      </w:r>
      <w:r w:rsidRPr="00950295">
        <w:rPr>
          <w:noProof/>
        </w:rPr>
        <w:t xml:space="preserve"> </w:t>
      </w:r>
      <w:r w:rsidRPr="00950295">
        <w:rPr>
          <w:b/>
          <w:bCs/>
          <w:noProof/>
        </w:rPr>
        <w:t>241</w:t>
      </w:r>
      <w:r w:rsidRPr="00950295">
        <w:rPr>
          <w:noProof/>
        </w:rPr>
        <w:t xml:space="preserve">, 715–736 </w:t>
      </w:r>
      <w:r w:rsidR="009F25DB" w:rsidRPr="009F25DB">
        <w:rPr>
          <w:noProof/>
        </w:rPr>
        <w:t>(</w:t>
      </w:r>
      <w:r w:rsidRPr="00950295">
        <w:rPr>
          <w:noProof/>
        </w:rPr>
        <w:t>1974</w:t>
      </w:r>
      <w:r w:rsidR="009F25DB" w:rsidRPr="009F25DB">
        <w:rPr>
          <w:noProof/>
        </w:rPr>
        <w:t>)</w:t>
      </w:r>
      <w:r w:rsidRPr="00950295">
        <w:rPr>
          <w:noProof/>
        </w:rPr>
        <w:t>.</w:t>
      </w:r>
    </w:p>
    <w:p w14:paraId="2F25FED9" w14:textId="79B27EBE" w:rsidR="00950295" w:rsidRPr="00950295" w:rsidRDefault="00950295" w:rsidP="002856E5">
      <w:pPr>
        <w:rPr>
          <w:noProof/>
        </w:rPr>
      </w:pPr>
      <w:r w:rsidRPr="00950295">
        <w:rPr>
          <w:noProof/>
        </w:rPr>
        <w:t>9.</w:t>
      </w:r>
      <w:r w:rsidRPr="00950295">
        <w:rPr>
          <w:noProof/>
        </w:rPr>
        <w:tab/>
        <w:t>Nishi, R.</w:t>
      </w:r>
      <w:r w:rsidR="009F25DB">
        <w:rPr>
          <w:noProof/>
        </w:rPr>
        <w:t xml:space="preserve">, </w:t>
      </w:r>
      <w:r w:rsidRPr="00950295">
        <w:rPr>
          <w:noProof/>
        </w:rPr>
        <w:t xml:space="preserve">Berg, D. K. Dissociated Ciliary Ganglion Neurons </w:t>
      </w:r>
      <w:r w:rsidR="00B74EBF" w:rsidRPr="00B74EBF">
        <w:rPr>
          <w:noProof/>
        </w:rPr>
        <w:t>in vitro</w:t>
      </w:r>
      <w:r w:rsidRPr="00950295">
        <w:rPr>
          <w:noProof/>
        </w:rPr>
        <w:t xml:space="preserve">: Survival and Synapse Formation. </w:t>
      </w:r>
      <w:r w:rsidR="002040D2">
        <w:rPr>
          <w:i/>
          <w:iCs/>
          <w:noProof/>
        </w:rPr>
        <w:t>Proceedings of the National Academy of Sciences of the United States of America</w:t>
      </w:r>
      <w:r w:rsidRPr="00950295">
        <w:rPr>
          <w:noProof/>
        </w:rPr>
        <w:t xml:space="preserve"> </w:t>
      </w:r>
      <w:r w:rsidRPr="00950295">
        <w:rPr>
          <w:b/>
          <w:bCs/>
          <w:noProof/>
        </w:rPr>
        <w:t>74</w:t>
      </w:r>
      <w:r w:rsidRPr="00950295">
        <w:rPr>
          <w:noProof/>
        </w:rPr>
        <w:t xml:space="preserve">, 5171–5175 </w:t>
      </w:r>
      <w:r w:rsidR="009F25DB" w:rsidRPr="009F25DB">
        <w:rPr>
          <w:noProof/>
        </w:rPr>
        <w:t>(</w:t>
      </w:r>
      <w:r w:rsidRPr="00950295">
        <w:rPr>
          <w:noProof/>
        </w:rPr>
        <w:t>1977</w:t>
      </w:r>
      <w:r w:rsidR="009F25DB" w:rsidRPr="009F25DB">
        <w:rPr>
          <w:noProof/>
        </w:rPr>
        <w:t>)</w:t>
      </w:r>
      <w:r w:rsidRPr="00950295">
        <w:rPr>
          <w:noProof/>
        </w:rPr>
        <w:t>.</w:t>
      </w:r>
    </w:p>
    <w:p w14:paraId="5FAE9768" w14:textId="3BC87C39" w:rsidR="00950295" w:rsidRPr="00950295" w:rsidRDefault="00950295" w:rsidP="002856E5">
      <w:pPr>
        <w:rPr>
          <w:noProof/>
        </w:rPr>
      </w:pPr>
      <w:r w:rsidRPr="00950295">
        <w:rPr>
          <w:noProof/>
        </w:rPr>
        <w:lastRenderedPageBreak/>
        <w:t>10.</w:t>
      </w:r>
      <w:r w:rsidRPr="00950295">
        <w:rPr>
          <w:noProof/>
        </w:rPr>
        <w:tab/>
        <w:t>Nishi, R.</w:t>
      </w:r>
      <w:r w:rsidR="009F25DB">
        <w:rPr>
          <w:noProof/>
        </w:rPr>
        <w:t xml:space="preserve">, </w:t>
      </w:r>
      <w:r w:rsidRPr="00950295">
        <w:rPr>
          <w:noProof/>
        </w:rPr>
        <w:t xml:space="preserve">Berg, D. K. Two Components from Eye Tissue that Differentially Stimulate the Growth and Development of Ciliary Ganglion Neurons in Cell Culture. </w:t>
      </w:r>
      <w:r w:rsidR="002040D2">
        <w:rPr>
          <w:i/>
          <w:iCs/>
          <w:noProof/>
        </w:rPr>
        <w:t>Journal of Neuroscience</w:t>
      </w:r>
      <w:r w:rsidRPr="00950295">
        <w:rPr>
          <w:i/>
          <w:iCs/>
          <w:noProof/>
        </w:rPr>
        <w:t>.</w:t>
      </w:r>
      <w:r w:rsidRPr="00950295">
        <w:rPr>
          <w:noProof/>
        </w:rPr>
        <w:t xml:space="preserve"> </w:t>
      </w:r>
      <w:r w:rsidRPr="00950295">
        <w:rPr>
          <w:b/>
          <w:bCs/>
          <w:noProof/>
        </w:rPr>
        <w:t>1</w:t>
      </w:r>
      <w:r w:rsidRPr="00950295">
        <w:rPr>
          <w:noProof/>
        </w:rPr>
        <w:t xml:space="preserve">, 505–513 </w:t>
      </w:r>
      <w:r w:rsidR="009F25DB" w:rsidRPr="009F25DB">
        <w:rPr>
          <w:noProof/>
        </w:rPr>
        <w:t>(</w:t>
      </w:r>
      <w:r w:rsidRPr="00950295">
        <w:rPr>
          <w:noProof/>
        </w:rPr>
        <w:t>1981</w:t>
      </w:r>
      <w:r w:rsidR="009F25DB" w:rsidRPr="009F25DB">
        <w:rPr>
          <w:noProof/>
        </w:rPr>
        <w:t>)</w:t>
      </w:r>
      <w:r w:rsidRPr="00950295">
        <w:rPr>
          <w:noProof/>
        </w:rPr>
        <w:t>.</w:t>
      </w:r>
    </w:p>
    <w:p w14:paraId="47F3630C" w14:textId="6B8B6F69" w:rsidR="00950295" w:rsidRPr="00950295" w:rsidRDefault="00950295" w:rsidP="002856E5">
      <w:pPr>
        <w:rPr>
          <w:noProof/>
        </w:rPr>
      </w:pPr>
      <w:r w:rsidRPr="00950295">
        <w:rPr>
          <w:noProof/>
        </w:rPr>
        <w:t>11.</w:t>
      </w:r>
      <w:r w:rsidRPr="00950295">
        <w:rPr>
          <w:noProof/>
        </w:rPr>
        <w:tab/>
        <w:t>Pilar, G.</w:t>
      </w:r>
      <w:r w:rsidR="009F25DB">
        <w:rPr>
          <w:noProof/>
        </w:rPr>
        <w:t xml:space="preserve">, </w:t>
      </w:r>
      <w:r w:rsidRPr="00950295">
        <w:rPr>
          <w:noProof/>
        </w:rPr>
        <w:t xml:space="preserve">Vaughan, P. C. Electrophysiological Investigations of the Pigeon iris Neuromuscular Junctions. </w:t>
      </w:r>
      <w:r w:rsidR="002040D2">
        <w:rPr>
          <w:i/>
          <w:iCs/>
          <w:noProof/>
        </w:rPr>
        <w:t>Comparative Biochemistry and Physiology B</w:t>
      </w:r>
      <w:r w:rsidRPr="00950295">
        <w:rPr>
          <w:i/>
          <w:iCs/>
          <w:noProof/>
        </w:rPr>
        <w:t>.</w:t>
      </w:r>
      <w:r w:rsidRPr="00950295">
        <w:rPr>
          <w:noProof/>
        </w:rPr>
        <w:t xml:space="preserve"> </w:t>
      </w:r>
      <w:r w:rsidRPr="00950295">
        <w:rPr>
          <w:b/>
          <w:bCs/>
          <w:noProof/>
        </w:rPr>
        <w:t>29</w:t>
      </w:r>
      <w:r w:rsidRPr="00950295">
        <w:rPr>
          <w:noProof/>
        </w:rPr>
        <w:t xml:space="preserve">, 51–72 </w:t>
      </w:r>
      <w:r w:rsidR="009F25DB" w:rsidRPr="009F25DB">
        <w:rPr>
          <w:noProof/>
        </w:rPr>
        <w:t>(</w:t>
      </w:r>
      <w:r w:rsidRPr="00950295">
        <w:rPr>
          <w:noProof/>
        </w:rPr>
        <w:t>1969</w:t>
      </w:r>
      <w:r w:rsidR="009F25DB" w:rsidRPr="009F25DB">
        <w:rPr>
          <w:noProof/>
        </w:rPr>
        <w:t>)</w:t>
      </w:r>
      <w:r w:rsidRPr="00950295">
        <w:rPr>
          <w:noProof/>
        </w:rPr>
        <w:t>.</w:t>
      </w:r>
    </w:p>
    <w:p w14:paraId="5F2B9D46" w14:textId="3B7A7080" w:rsidR="00950295" w:rsidRPr="00950295" w:rsidRDefault="00950295" w:rsidP="002856E5">
      <w:pPr>
        <w:rPr>
          <w:noProof/>
        </w:rPr>
      </w:pPr>
      <w:r w:rsidRPr="00950295">
        <w:rPr>
          <w:noProof/>
        </w:rPr>
        <w:t>12.</w:t>
      </w:r>
      <w:r w:rsidRPr="00950295">
        <w:rPr>
          <w:noProof/>
        </w:rPr>
        <w:tab/>
        <w:t>Landmesser, L.</w:t>
      </w:r>
      <w:r w:rsidR="009F25DB">
        <w:rPr>
          <w:noProof/>
        </w:rPr>
        <w:t xml:space="preserve">, </w:t>
      </w:r>
      <w:r w:rsidRPr="00950295">
        <w:rPr>
          <w:noProof/>
        </w:rPr>
        <w:t xml:space="preserve">Pilar, G. Selective Reinnervation of Two Cell Populations in the Adult Pigeon Ciliary Ganglion. </w:t>
      </w:r>
      <w:r w:rsidR="002040D2">
        <w:rPr>
          <w:i/>
          <w:iCs/>
          <w:noProof/>
        </w:rPr>
        <w:t>Journal of Physiology</w:t>
      </w:r>
      <w:r w:rsidRPr="00950295">
        <w:rPr>
          <w:i/>
          <w:iCs/>
          <w:noProof/>
        </w:rPr>
        <w:t>.</w:t>
      </w:r>
      <w:r w:rsidRPr="00950295">
        <w:rPr>
          <w:noProof/>
        </w:rPr>
        <w:t xml:space="preserve"> 203–216 </w:t>
      </w:r>
      <w:r w:rsidR="009F25DB" w:rsidRPr="009F25DB">
        <w:rPr>
          <w:noProof/>
        </w:rPr>
        <w:t>(</w:t>
      </w:r>
      <w:r w:rsidRPr="00950295">
        <w:rPr>
          <w:noProof/>
        </w:rPr>
        <w:t>1970</w:t>
      </w:r>
      <w:r w:rsidR="009F25DB" w:rsidRPr="009F25DB">
        <w:rPr>
          <w:noProof/>
        </w:rPr>
        <w:t>)</w:t>
      </w:r>
      <w:r w:rsidRPr="00950295">
        <w:rPr>
          <w:noProof/>
        </w:rPr>
        <w:t>.</w:t>
      </w:r>
    </w:p>
    <w:p w14:paraId="273D5F12" w14:textId="3DF6270C" w:rsidR="00950295" w:rsidRPr="00950295" w:rsidRDefault="00950295" w:rsidP="002856E5">
      <w:pPr>
        <w:rPr>
          <w:noProof/>
        </w:rPr>
      </w:pPr>
      <w:r w:rsidRPr="00950295">
        <w:rPr>
          <w:noProof/>
        </w:rPr>
        <w:t>13.</w:t>
      </w:r>
      <w:r w:rsidRPr="00950295">
        <w:rPr>
          <w:noProof/>
        </w:rPr>
        <w:tab/>
        <w:t>Pinto, M. J.</w:t>
      </w:r>
      <w:r w:rsidR="009F25DB">
        <w:rPr>
          <w:noProof/>
        </w:rPr>
        <w:t xml:space="preserve">, </w:t>
      </w:r>
      <w:r w:rsidRPr="00950295">
        <w:rPr>
          <w:noProof/>
        </w:rPr>
        <w:t xml:space="preserve">Almeida, R. D. Puzzling Out Presynaptic Differentiation. </w:t>
      </w:r>
      <w:r w:rsidR="002040D2">
        <w:rPr>
          <w:i/>
          <w:iCs/>
          <w:noProof/>
        </w:rPr>
        <w:t>Journal of Neurochemistry</w:t>
      </w:r>
      <w:r w:rsidRPr="00950295">
        <w:rPr>
          <w:i/>
          <w:iCs/>
          <w:noProof/>
        </w:rPr>
        <w:t>.</w:t>
      </w:r>
      <w:r w:rsidRPr="00950295">
        <w:rPr>
          <w:noProof/>
        </w:rPr>
        <w:t xml:space="preserve"> </w:t>
      </w:r>
      <w:r w:rsidRPr="00950295">
        <w:rPr>
          <w:b/>
          <w:bCs/>
          <w:noProof/>
        </w:rPr>
        <w:t>139</w:t>
      </w:r>
      <w:r w:rsidRPr="00950295">
        <w:rPr>
          <w:noProof/>
        </w:rPr>
        <w:t xml:space="preserve">, 921–942 </w:t>
      </w:r>
      <w:r w:rsidR="009F25DB" w:rsidRPr="009F25DB">
        <w:rPr>
          <w:noProof/>
        </w:rPr>
        <w:t>(</w:t>
      </w:r>
      <w:r w:rsidRPr="00950295">
        <w:rPr>
          <w:noProof/>
        </w:rPr>
        <w:t>2016</w:t>
      </w:r>
      <w:r w:rsidR="009F25DB" w:rsidRPr="009F25DB">
        <w:rPr>
          <w:noProof/>
        </w:rPr>
        <w:t>)</w:t>
      </w:r>
      <w:r w:rsidRPr="00950295">
        <w:rPr>
          <w:noProof/>
        </w:rPr>
        <w:t>.</w:t>
      </w:r>
    </w:p>
    <w:p w14:paraId="78750ACE" w14:textId="3EAF6C16" w:rsidR="00950295" w:rsidRPr="00950295" w:rsidRDefault="00950295" w:rsidP="002856E5">
      <w:pPr>
        <w:rPr>
          <w:noProof/>
        </w:rPr>
      </w:pPr>
      <w:r w:rsidRPr="00950295">
        <w:rPr>
          <w:noProof/>
        </w:rPr>
        <w:t>14.</w:t>
      </w:r>
      <w:r w:rsidRPr="00950295">
        <w:rPr>
          <w:noProof/>
        </w:rPr>
        <w:tab/>
        <w:t xml:space="preserve">Dryer, S. E. Functional Development of the Parasympathetic Neurons of the Avian Ciliary Ganglion: A Classic Model System for the Study of Neuronal Differentiation and Development. </w:t>
      </w:r>
      <w:r w:rsidR="002040D2">
        <w:rPr>
          <w:i/>
          <w:iCs/>
          <w:noProof/>
        </w:rPr>
        <w:t>Progress in Neurobiology</w:t>
      </w:r>
      <w:r w:rsidRPr="00950295">
        <w:rPr>
          <w:i/>
          <w:iCs/>
          <w:noProof/>
        </w:rPr>
        <w:t>.</w:t>
      </w:r>
      <w:r w:rsidRPr="00950295">
        <w:rPr>
          <w:noProof/>
        </w:rPr>
        <w:t xml:space="preserve"> </w:t>
      </w:r>
      <w:r w:rsidRPr="00950295">
        <w:rPr>
          <w:b/>
          <w:bCs/>
          <w:noProof/>
        </w:rPr>
        <w:t>43</w:t>
      </w:r>
      <w:r w:rsidRPr="00950295">
        <w:rPr>
          <w:noProof/>
        </w:rPr>
        <w:t xml:space="preserve">, 281–322 </w:t>
      </w:r>
      <w:r w:rsidR="009F25DB" w:rsidRPr="009F25DB">
        <w:rPr>
          <w:noProof/>
        </w:rPr>
        <w:t>(</w:t>
      </w:r>
      <w:r w:rsidRPr="00950295">
        <w:rPr>
          <w:noProof/>
        </w:rPr>
        <w:t>1994</w:t>
      </w:r>
      <w:r w:rsidR="009F25DB" w:rsidRPr="009F25DB">
        <w:rPr>
          <w:noProof/>
        </w:rPr>
        <w:t>)</w:t>
      </w:r>
      <w:r w:rsidRPr="00950295">
        <w:rPr>
          <w:noProof/>
        </w:rPr>
        <w:t>.</w:t>
      </w:r>
    </w:p>
    <w:p w14:paraId="3D2C75CD" w14:textId="5338941E" w:rsidR="00950295" w:rsidRPr="00950295" w:rsidRDefault="00950295" w:rsidP="002856E5">
      <w:pPr>
        <w:rPr>
          <w:noProof/>
        </w:rPr>
      </w:pPr>
      <w:r w:rsidRPr="00950295">
        <w:rPr>
          <w:noProof/>
        </w:rPr>
        <w:t>15.</w:t>
      </w:r>
      <w:r w:rsidRPr="00950295">
        <w:rPr>
          <w:noProof/>
        </w:rPr>
        <w:tab/>
        <w:t>Egawa, R.</w:t>
      </w:r>
      <w:r w:rsidR="009F25DB">
        <w:rPr>
          <w:noProof/>
        </w:rPr>
        <w:t xml:space="preserve">, </w:t>
      </w:r>
      <w:r w:rsidRPr="00950295">
        <w:rPr>
          <w:noProof/>
        </w:rPr>
        <w:t xml:space="preserve">Yawo, H. Analysis of Neuro-Neuronal Synapses using Embryonic Chick Ciliary Ganglion via Single-Axon Tracing, Electrophysiology, and Optogenetic Techniques. </w:t>
      </w:r>
      <w:r w:rsidR="002040D2">
        <w:rPr>
          <w:i/>
          <w:iCs/>
          <w:noProof/>
        </w:rPr>
        <w:t>Current Protocols in Neuroscience</w:t>
      </w:r>
      <w:r w:rsidRPr="00950295">
        <w:rPr>
          <w:i/>
          <w:iCs/>
          <w:noProof/>
        </w:rPr>
        <w:t>.</w:t>
      </w:r>
      <w:r w:rsidRPr="00950295">
        <w:rPr>
          <w:noProof/>
        </w:rPr>
        <w:t xml:space="preserve"> </w:t>
      </w:r>
      <w:r w:rsidRPr="00950295">
        <w:rPr>
          <w:b/>
          <w:bCs/>
          <w:noProof/>
        </w:rPr>
        <w:t>87</w:t>
      </w:r>
      <w:r w:rsidRPr="00950295">
        <w:rPr>
          <w:noProof/>
        </w:rPr>
        <w:t xml:space="preserve">, 1–22 </w:t>
      </w:r>
      <w:r w:rsidR="009F25DB" w:rsidRPr="009F25DB">
        <w:rPr>
          <w:noProof/>
        </w:rPr>
        <w:t>(</w:t>
      </w:r>
      <w:r w:rsidRPr="00950295">
        <w:rPr>
          <w:noProof/>
        </w:rPr>
        <w:t>2019</w:t>
      </w:r>
      <w:r w:rsidR="009F25DB" w:rsidRPr="009F25DB">
        <w:rPr>
          <w:noProof/>
        </w:rPr>
        <w:t>)</w:t>
      </w:r>
      <w:r w:rsidRPr="00950295">
        <w:rPr>
          <w:noProof/>
        </w:rPr>
        <w:t>.</w:t>
      </w:r>
    </w:p>
    <w:p w14:paraId="6DB001C7" w14:textId="4947FB33" w:rsidR="00950295" w:rsidRPr="00950295" w:rsidRDefault="00950295" w:rsidP="002856E5">
      <w:pPr>
        <w:rPr>
          <w:noProof/>
        </w:rPr>
      </w:pPr>
      <w:r w:rsidRPr="00950295">
        <w:rPr>
          <w:noProof/>
        </w:rPr>
        <w:t>16.</w:t>
      </w:r>
      <w:r w:rsidRPr="00950295">
        <w:rPr>
          <w:noProof/>
        </w:rPr>
        <w:tab/>
        <w:t>Pinto, M. J., Pedro, J. R., Costa, R. O.</w:t>
      </w:r>
      <w:r w:rsidR="009F25DB">
        <w:rPr>
          <w:noProof/>
        </w:rPr>
        <w:t xml:space="preserve">, </w:t>
      </w:r>
      <w:r w:rsidRPr="00950295">
        <w:rPr>
          <w:noProof/>
        </w:rPr>
        <w:t xml:space="preserve">Almeida, R. D. Visualizing K48 Ubiquitination during Presynaptic Formation by Ubiquitination-Induced Fluorescence Complementation </w:t>
      </w:r>
      <w:r w:rsidR="009F25DB" w:rsidRPr="009F25DB">
        <w:rPr>
          <w:noProof/>
        </w:rPr>
        <w:t>(</w:t>
      </w:r>
      <w:r w:rsidRPr="00950295">
        <w:rPr>
          <w:noProof/>
        </w:rPr>
        <w:t>UiFC</w:t>
      </w:r>
      <w:r w:rsidR="009F25DB" w:rsidRPr="009F25DB">
        <w:rPr>
          <w:noProof/>
        </w:rPr>
        <w:t>)</w:t>
      </w:r>
      <w:r w:rsidRPr="00950295">
        <w:rPr>
          <w:noProof/>
        </w:rPr>
        <w:t xml:space="preserve">. </w:t>
      </w:r>
      <w:r w:rsidR="002040D2">
        <w:rPr>
          <w:i/>
          <w:iCs/>
          <w:noProof/>
        </w:rPr>
        <w:t>Frontiers in Molecular Neuroscience</w:t>
      </w:r>
      <w:r w:rsidRPr="00950295">
        <w:rPr>
          <w:i/>
          <w:iCs/>
          <w:noProof/>
        </w:rPr>
        <w:t>.</w:t>
      </w:r>
      <w:r w:rsidRPr="00950295">
        <w:rPr>
          <w:noProof/>
        </w:rPr>
        <w:t xml:space="preserve"> </w:t>
      </w:r>
      <w:r w:rsidRPr="00950295">
        <w:rPr>
          <w:b/>
          <w:bCs/>
          <w:noProof/>
        </w:rPr>
        <w:t>9</w:t>
      </w:r>
      <w:r w:rsidRPr="00950295">
        <w:rPr>
          <w:noProof/>
        </w:rPr>
        <w:t xml:space="preserve">, 1–19 </w:t>
      </w:r>
      <w:r w:rsidR="009F25DB" w:rsidRPr="009F25DB">
        <w:rPr>
          <w:noProof/>
        </w:rPr>
        <w:t>(</w:t>
      </w:r>
      <w:r w:rsidRPr="00950295">
        <w:rPr>
          <w:noProof/>
        </w:rPr>
        <w:t>2016</w:t>
      </w:r>
      <w:r w:rsidR="009F25DB" w:rsidRPr="009F25DB">
        <w:rPr>
          <w:noProof/>
        </w:rPr>
        <w:t>)</w:t>
      </w:r>
      <w:r w:rsidRPr="00950295">
        <w:rPr>
          <w:noProof/>
        </w:rPr>
        <w:t>.</w:t>
      </w:r>
    </w:p>
    <w:p w14:paraId="14411400" w14:textId="57B0F533" w:rsidR="00950295" w:rsidRPr="00950295" w:rsidRDefault="00950295" w:rsidP="002856E5">
      <w:pPr>
        <w:rPr>
          <w:noProof/>
        </w:rPr>
      </w:pPr>
      <w:r w:rsidRPr="00950295">
        <w:rPr>
          <w:noProof/>
        </w:rPr>
        <w:t>17.</w:t>
      </w:r>
      <w:r w:rsidRPr="00950295">
        <w:rPr>
          <w:noProof/>
        </w:rPr>
        <w:tab/>
        <w:t xml:space="preserve">Martins, L. F. </w:t>
      </w:r>
      <w:r w:rsidR="002040D2" w:rsidRPr="002040D2">
        <w:rPr>
          <w:noProof/>
        </w:rPr>
        <w:t>et al.</w:t>
      </w:r>
      <w:r w:rsidRPr="00950295">
        <w:rPr>
          <w:noProof/>
        </w:rPr>
        <w:t xml:space="preserve"> Mesenchymal Stem Cells Secretome-Induced Axonal Outgrowth is Mediated by BDNF. </w:t>
      </w:r>
      <w:r w:rsidR="002040D2">
        <w:rPr>
          <w:i/>
          <w:iCs/>
          <w:noProof/>
        </w:rPr>
        <w:t>Scientific Reports</w:t>
      </w:r>
      <w:r w:rsidRPr="00950295">
        <w:rPr>
          <w:i/>
          <w:iCs/>
          <w:noProof/>
        </w:rPr>
        <w:t>.</w:t>
      </w:r>
      <w:r w:rsidRPr="00950295">
        <w:rPr>
          <w:noProof/>
        </w:rPr>
        <w:t xml:space="preserve"> </w:t>
      </w:r>
      <w:r w:rsidRPr="00950295">
        <w:rPr>
          <w:b/>
          <w:bCs/>
          <w:noProof/>
        </w:rPr>
        <w:t>7</w:t>
      </w:r>
      <w:r w:rsidRPr="00950295">
        <w:rPr>
          <w:noProof/>
        </w:rPr>
        <w:t xml:space="preserve">, 1–13 </w:t>
      </w:r>
      <w:r w:rsidR="009F25DB" w:rsidRPr="009F25DB">
        <w:rPr>
          <w:noProof/>
        </w:rPr>
        <w:t>(</w:t>
      </w:r>
      <w:r w:rsidRPr="00950295">
        <w:rPr>
          <w:noProof/>
        </w:rPr>
        <w:t>2017</w:t>
      </w:r>
      <w:r w:rsidR="009F25DB" w:rsidRPr="009F25DB">
        <w:rPr>
          <w:noProof/>
        </w:rPr>
        <w:t>)</w:t>
      </w:r>
      <w:r w:rsidRPr="00950295">
        <w:rPr>
          <w:noProof/>
        </w:rPr>
        <w:t>.</w:t>
      </w:r>
    </w:p>
    <w:p w14:paraId="1FA8FC46" w14:textId="21EA271F" w:rsidR="00950295" w:rsidRPr="00950295" w:rsidRDefault="00950295" w:rsidP="002856E5">
      <w:pPr>
        <w:rPr>
          <w:noProof/>
        </w:rPr>
      </w:pPr>
      <w:r w:rsidRPr="00950295">
        <w:rPr>
          <w:noProof/>
        </w:rPr>
        <w:t>18.</w:t>
      </w:r>
      <w:r w:rsidRPr="00950295">
        <w:rPr>
          <w:noProof/>
        </w:rPr>
        <w:tab/>
        <w:t xml:space="preserve">Nishi, R. Autonomic and Sensory Neuron. in </w:t>
      </w:r>
      <w:r w:rsidRPr="00950295">
        <w:rPr>
          <w:i/>
          <w:iCs/>
          <w:noProof/>
        </w:rPr>
        <w:t>Methods in Cell Biology</w:t>
      </w:r>
      <w:r w:rsidRPr="00950295">
        <w:rPr>
          <w:noProof/>
        </w:rPr>
        <w:t xml:space="preserve"> 249–263 </w:t>
      </w:r>
      <w:r w:rsidR="009F25DB" w:rsidRPr="009F25DB">
        <w:rPr>
          <w:noProof/>
        </w:rPr>
        <w:t>(</w:t>
      </w:r>
      <w:r w:rsidRPr="00950295">
        <w:rPr>
          <w:noProof/>
        </w:rPr>
        <w:t>1996</w:t>
      </w:r>
      <w:r w:rsidR="009F25DB" w:rsidRPr="009F25DB">
        <w:rPr>
          <w:noProof/>
        </w:rPr>
        <w:t>)</w:t>
      </w:r>
      <w:r w:rsidRPr="00950295">
        <w:rPr>
          <w:noProof/>
        </w:rPr>
        <w:t>.</w:t>
      </w:r>
    </w:p>
    <w:p w14:paraId="30E2CCB7" w14:textId="4EB4415F" w:rsidR="00950295" w:rsidRPr="00950295" w:rsidRDefault="00950295" w:rsidP="002856E5">
      <w:pPr>
        <w:rPr>
          <w:noProof/>
        </w:rPr>
      </w:pPr>
      <w:r w:rsidRPr="00950295">
        <w:rPr>
          <w:noProof/>
        </w:rPr>
        <w:t>19.</w:t>
      </w:r>
      <w:r w:rsidRPr="00950295">
        <w:rPr>
          <w:noProof/>
        </w:rPr>
        <w:tab/>
        <w:t>Rojo, J. M., De Ojeda, G.</w:t>
      </w:r>
      <w:r w:rsidR="009F25DB">
        <w:rPr>
          <w:noProof/>
        </w:rPr>
        <w:t xml:space="preserve">, </w:t>
      </w:r>
      <w:r w:rsidRPr="00950295">
        <w:rPr>
          <w:noProof/>
        </w:rPr>
        <w:t xml:space="preserve">Portolés, P. Inhibitory Mechanisms of 5-fluorodeoxyuridine on Mitogen-induced Blastogenesis of Lymphocytes. </w:t>
      </w:r>
      <w:r w:rsidR="002040D2">
        <w:rPr>
          <w:i/>
          <w:iCs/>
          <w:noProof/>
        </w:rPr>
        <w:t>International Journal of Immunopharmacology</w:t>
      </w:r>
      <w:r w:rsidRPr="00950295">
        <w:rPr>
          <w:i/>
          <w:iCs/>
          <w:noProof/>
        </w:rPr>
        <w:t>.</w:t>
      </w:r>
      <w:r w:rsidRPr="00950295">
        <w:rPr>
          <w:noProof/>
        </w:rPr>
        <w:t xml:space="preserve"> </w:t>
      </w:r>
      <w:r w:rsidRPr="00950295">
        <w:rPr>
          <w:b/>
          <w:bCs/>
          <w:noProof/>
        </w:rPr>
        <w:t>6</w:t>
      </w:r>
      <w:r w:rsidRPr="00950295">
        <w:rPr>
          <w:noProof/>
        </w:rPr>
        <w:t xml:space="preserve">, 61–65 </w:t>
      </w:r>
      <w:r w:rsidR="009F25DB" w:rsidRPr="009F25DB">
        <w:rPr>
          <w:noProof/>
        </w:rPr>
        <w:t>(</w:t>
      </w:r>
      <w:r w:rsidRPr="00950295">
        <w:rPr>
          <w:noProof/>
        </w:rPr>
        <w:t>1984</w:t>
      </w:r>
      <w:r w:rsidR="009F25DB" w:rsidRPr="009F25DB">
        <w:rPr>
          <w:noProof/>
        </w:rPr>
        <w:t>)</w:t>
      </w:r>
      <w:r w:rsidRPr="00950295">
        <w:rPr>
          <w:noProof/>
        </w:rPr>
        <w:t>.</w:t>
      </w:r>
    </w:p>
    <w:p w14:paraId="07D466AB" w14:textId="6573A801" w:rsidR="00950295" w:rsidRPr="00950295" w:rsidRDefault="00950295" w:rsidP="002856E5">
      <w:pPr>
        <w:rPr>
          <w:noProof/>
        </w:rPr>
      </w:pPr>
      <w:r w:rsidRPr="00950295">
        <w:rPr>
          <w:noProof/>
        </w:rPr>
        <w:t>20.</w:t>
      </w:r>
      <w:r w:rsidRPr="00950295">
        <w:rPr>
          <w:noProof/>
        </w:rPr>
        <w:tab/>
        <w:t>Hui, C. W., Zhang, Y.</w:t>
      </w:r>
      <w:r w:rsidR="009F25DB">
        <w:rPr>
          <w:noProof/>
        </w:rPr>
        <w:t xml:space="preserve">, </w:t>
      </w:r>
      <w:r w:rsidRPr="00950295">
        <w:rPr>
          <w:noProof/>
        </w:rPr>
        <w:t xml:space="preserve">Herrup, K. Non-Neuronal Cells are Required to Mediate the Effects of Neuroinflammation: Results from a Neuron-Enriched Culture System. </w:t>
      </w:r>
      <w:r w:rsidRPr="00950295">
        <w:rPr>
          <w:i/>
          <w:iCs/>
          <w:noProof/>
        </w:rPr>
        <w:t>PLoS One</w:t>
      </w:r>
      <w:r w:rsidRPr="00950295">
        <w:rPr>
          <w:noProof/>
        </w:rPr>
        <w:t xml:space="preserve"> </w:t>
      </w:r>
      <w:r w:rsidRPr="00950295">
        <w:rPr>
          <w:b/>
          <w:bCs/>
          <w:noProof/>
        </w:rPr>
        <w:t>11</w:t>
      </w:r>
      <w:r w:rsidRPr="00950295">
        <w:rPr>
          <w:noProof/>
        </w:rPr>
        <w:t xml:space="preserve">, 1–17 </w:t>
      </w:r>
      <w:r w:rsidR="009F25DB" w:rsidRPr="009F25DB">
        <w:rPr>
          <w:noProof/>
        </w:rPr>
        <w:t>(</w:t>
      </w:r>
      <w:r w:rsidRPr="00950295">
        <w:rPr>
          <w:noProof/>
        </w:rPr>
        <w:t>2016</w:t>
      </w:r>
      <w:r w:rsidR="009F25DB" w:rsidRPr="009F25DB">
        <w:rPr>
          <w:noProof/>
        </w:rPr>
        <w:t>)</w:t>
      </w:r>
      <w:r w:rsidRPr="00950295">
        <w:rPr>
          <w:noProof/>
        </w:rPr>
        <w:t>.</w:t>
      </w:r>
    </w:p>
    <w:p w14:paraId="7A736DF5" w14:textId="1FEA849E" w:rsidR="00950295" w:rsidRPr="00950295" w:rsidRDefault="00950295" w:rsidP="002856E5">
      <w:pPr>
        <w:rPr>
          <w:noProof/>
        </w:rPr>
      </w:pPr>
      <w:r w:rsidRPr="00950295">
        <w:rPr>
          <w:noProof/>
        </w:rPr>
        <w:t>21.</w:t>
      </w:r>
      <w:r w:rsidRPr="00950295">
        <w:rPr>
          <w:noProof/>
        </w:rPr>
        <w:tab/>
        <w:t>Crain, S. M., Alfei, L.</w:t>
      </w:r>
      <w:r w:rsidR="009F25DB">
        <w:rPr>
          <w:noProof/>
        </w:rPr>
        <w:t xml:space="preserve">, </w:t>
      </w:r>
      <w:r w:rsidRPr="00950295">
        <w:rPr>
          <w:noProof/>
        </w:rPr>
        <w:t xml:space="preserve">Peterson, E. R. Neuromuscular Transmission in Cultures of Adult Human and Rodent Skeletal Muscle After Innervation </w:t>
      </w:r>
      <w:r w:rsidR="00B74EBF" w:rsidRPr="00B74EBF">
        <w:rPr>
          <w:noProof/>
        </w:rPr>
        <w:t>in vitro</w:t>
      </w:r>
      <w:r w:rsidRPr="00950295">
        <w:rPr>
          <w:noProof/>
        </w:rPr>
        <w:t xml:space="preserve"> by Fetal Rodent Spinal Cord. </w:t>
      </w:r>
      <w:r w:rsidR="002040D2">
        <w:rPr>
          <w:i/>
          <w:iCs/>
          <w:noProof/>
        </w:rPr>
        <w:t>Journal of Neurobiology</w:t>
      </w:r>
      <w:r w:rsidRPr="00950295">
        <w:rPr>
          <w:i/>
          <w:iCs/>
          <w:noProof/>
        </w:rPr>
        <w:t>.</w:t>
      </w:r>
      <w:r w:rsidRPr="00950295">
        <w:rPr>
          <w:noProof/>
        </w:rPr>
        <w:t xml:space="preserve"> </w:t>
      </w:r>
      <w:r w:rsidRPr="00950295">
        <w:rPr>
          <w:b/>
          <w:bCs/>
          <w:noProof/>
        </w:rPr>
        <w:t>1</w:t>
      </w:r>
      <w:r w:rsidRPr="00950295">
        <w:rPr>
          <w:noProof/>
        </w:rPr>
        <w:t xml:space="preserve">, 471–489 </w:t>
      </w:r>
      <w:r w:rsidR="009F25DB" w:rsidRPr="009F25DB">
        <w:rPr>
          <w:noProof/>
        </w:rPr>
        <w:t>(</w:t>
      </w:r>
      <w:r w:rsidRPr="00950295">
        <w:rPr>
          <w:noProof/>
        </w:rPr>
        <w:t>1970</w:t>
      </w:r>
      <w:r w:rsidR="009F25DB" w:rsidRPr="009F25DB">
        <w:rPr>
          <w:noProof/>
        </w:rPr>
        <w:t>)</w:t>
      </w:r>
      <w:r w:rsidRPr="00950295">
        <w:rPr>
          <w:noProof/>
        </w:rPr>
        <w:t>.</w:t>
      </w:r>
    </w:p>
    <w:p w14:paraId="394E46EA" w14:textId="4136F14D" w:rsidR="00950295" w:rsidRPr="00950295" w:rsidRDefault="00950295" w:rsidP="002856E5">
      <w:pPr>
        <w:rPr>
          <w:noProof/>
        </w:rPr>
      </w:pPr>
      <w:r w:rsidRPr="00950295">
        <w:rPr>
          <w:noProof/>
        </w:rPr>
        <w:t>22.</w:t>
      </w:r>
      <w:r w:rsidRPr="00950295">
        <w:rPr>
          <w:noProof/>
        </w:rPr>
        <w:tab/>
        <w:t>Kano, M.</w:t>
      </w:r>
      <w:r w:rsidR="009F25DB">
        <w:rPr>
          <w:noProof/>
        </w:rPr>
        <w:t xml:space="preserve">, </w:t>
      </w:r>
      <w:r w:rsidRPr="00950295">
        <w:rPr>
          <w:noProof/>
        </w:rPr>
        <w:t xml:space="preserve">Shimada, Y. Innervation and Acetylcholine Sensitivity of Skeletal Muscle Cells Differentiated </w:t>
      </w:r>
      <w:r w:rsidR="00B74EBF" w:rsidRPr="00B74EBF">
        <w:rPr>
          <w:noProof/>
        </w:rPr>
        <w:t>in vitro</w:t>
      </w:r>
      <w:r w:rsidRPr="00950295">
        <w:rPr>
          <w:noProof/>
        </w:rPr>
        <w:t xml:space="preserve"> from Chick Embryo. </w:t>
      </w:r>
      <w:r w:rsidR="002040D2">
        <w:rPr>
          <w:i/>
          <w:iCs/>
          <w:noProof/>
        </w:rPr>
        <w:t>Journal of Cellular Physiology</w:t>
      </w:r>
      <w:r w:rsidRPr="00950295">
        <w:rPr>
          <w:i/>
          <w:iCs/>
          <w:noProof/>
        </w:rPr>
        <w:t>.</w:t>
      </w:r>
      <w:r w:rsidRPr="00950295">
        <w:rPr>
          <w:noProof/>
        </w:rPr>
        <w:t xml:space="preserve"> </w:t>
      </w:r>
      <w:r w:rsidRPr="00950295">
        <w:rPr>
          <w:b/>
          <w:bCs/>
          <w:noProof/>
        </w:rPr>
        <w:t>78</w:t>
      </w:r>
      <w:r w:rsidRPr="00950295">
        <w:rPr>
          <w:noProof/>
        </w:rPr>
        <w:t xml:space="preserve">, 233–242 </w:t>
      </w:r>
      <w:r w:rsidR="009F25DB" w:rsidRPr="009F25DB">
        <w:rPr>
          <w:noProof/>
        </w:rPr>
        <w:t>(</w:t>
      </w:r>
      <w:r w:rsidRPr="00950295">
        <w:rPr>
          <w:noProof/>
        </w:rPr>
        <w:t>1971</w:t>
      </w:r>
      <w:r w:rsidR="009F25DB" w:rsidRPr="009F25DB">
        <w:rPr>
          <w:noProof/>
        </w:rPr>
        <w:t>)</w:t>
      </w:r>
      <w:r w:rsidRPr="00950295">
        <w:rPr>
          <w:noProof/>
        </w:rPr>
        <w:t>.</w:t>
      </w:r>
    </w:p>
    <w:p w14:paraId="0B03630A" w14:textId="415B8B3E" w:rsidR="00950295" w:rsidRPr="00950295" w:rsidRDefault="00950295" w:rsidP="002856E5">
      <w:pPr>
        <w:rPr>
          <w:noProof/>
        </w:rPr>
      </w:pPr>
      <w:r w:rsidRPr="00950295">
        <w:rPr>
          <w:noProof/>
        </w:rPr>
        <w:t>23.</w:t>
      </w:r>
      <w:r w:rsidRPr="00950295">
        <w:rPr>
          <w:noProof/>
        </w:rPr>
        <w:tab/>
        <w:t>Robbins, N.</w:t>
      </w:r>
      <w:r w:rsidR="009F25DB">
        <w:rPr>
          <w:noProof/>
        </w:rPr>
        <w:t xml:space="preserve">, </w:t>
      </w:r>
      <w:r w:rsidRPr="00950295">
        <w:rPr>
          <w:noProof/>
        </w:rPr>
        <w:t xml:space="preserve">Yonezawa, T. Developing Neuromuscular Juctions: First Sings of Chemical Transmission during Formation in Tissue Culture. </w:t>
      </w:r>
      <w:r w:rsidRPr="00950295">
        <w:rPr>
          <w:i/>
          <w:iCs/>
          <w:noProof/>
        </w:rPr>
        <w:t>Science</w:t>
      </w:r>
      <w:r w:rsidR="002040D2" w:rsidRPr="002040D2">
        <w:rPr>
          <w:noProof/>
        </w:rPr>
        <w:t>.</w:t>
      </w:r>
      <w:r w:rsidRPr="00950295">
        <w:rPr>
          <w:i/>
          <w:iCs/>
          <w:noProof/>
        </w:rPr>
        <w:t xml:space="preserve"> </w:t>
      </w:r>
      <w:r w:rsidRPr="002040D2">
        <w:rPr>
          <w:b/>
          <w:bCs/>
          <w:noProof/>
        </w:rPr>
        <w:t>80</w:t>
      </w:r>
      <w:r w:rsidR="002040D2">
        <w:rPr>
          <w:noProof/>
        </w:rPr>
        <w:t>,</w:t>
      </w:r>
      <w:r w:rsidRPr="002040D2">
        <w:rPr>
          <w:noProof/>
        </w:rPr>
        <w:t xml:space="preserve"> </w:t>
      </w:r>
      <w:r w:rsidRPr="00950295">
        <w:rPr>
          <w:noProof/>
        </w:rPr>
        <w:t xml:space="preserve">395–398 </w:t>
      </w:r>
      <w:r w:rsidR="009F25DB" w:rsidRPr="009F25DB">
        <w:rPr>
          <w:noProof/>
        </w:rPr>
        <w:t>(</w:t>
      </w:r>
      <w:r w:rsidRPr="00950295">
        <w:rPr>
          <w:noProof/>
        </w:rPr>
        <w:t>1971</w:t>
      </w:r>
      <w:r w:rsidR="009F25DB" w:rsidRPr="009F25DB">
        <w:rPr>
          <w:noProof/>
        </w:rPr>
        <w:t>)</w:t>
      </w:r>
      <w:r w:rsidRPr="00950295">
        <w:rPr>
          <w:noProof/>
        </w:rPr>
        <w:t>.</w:t>
      </w:r>
    </w:p>
    <w:p w14:paraId="1BFB3CEB" w14:textId="44F5C17F" w:rsidR="00950295" w:rsidRPr="00950295" w:rsidRDefault="00950295" w:rsidP="002856E5">
      <w:pPr>
        <w:rPr>
          <w:noProof/>
        </w:rPr>
      </w:pPr>
      <w:r w:rsidRPr="00950295">
        <w:rPr>
          <w:noProof/>
        </w:rPr>
        <w:t>24.</w:t>
      </w:r>
      <w:r w:rsidRPr="00950295">
        <w:rPr>
          <w:noProof/>
        </w:rPr>
        <w:tab/>
        <w:t xml:space="preserve">Squire, L. R. </w:t>
      </w:r>
      <w:r w:rsidRPr="00950295">
        <w:rPr>
          <w:i/>
          <w:iCs/>
          <w:noProof/>
        </w:rPr>
        <w:t>Encyclopedia of Neuroscience</w:t>
      </w:r>
      <w:r w:rsidRPr="00950295">
        <w:rPr>
          <w:noProof/>
        </w:rPr>
        <w:t xml:space="preserve">. </w:t>
      </w:r>
      <w:r w:rsidRPr="00950295">
        <w:rPr>
          <w:i/>
          <w:iCs/>
          <w:noProof/>
        </w:rPr>
        <w:t>Encyclopedia of Neuroscience</w:t>
      </w:r>
      <w:r w:rsidRPr="00950295">
        <w:rPr>
          <w:noProof/>
        </w:rPr>
        <w:t xml:space="preserve"> </w:t>
      </w:r>
      <w:r w:rsidR="009F25DB" w:rsidRPr="009F25DB">
        <w:rPr>
          <w:noProof/>
        </w:rPr>
        <w:t>(</w:t>
      </w:r>
      <w:r w:rsidRPr="00950295">
        <w:rPr>
          <w:noProof/>
        </w:rPr>
        <w:t>2010</w:t>
      </w:r>
      <w:r w:rsidR="009F25DB" w:rsidRPr="009F25DB">
        <w:rPr>
          <w:noProof/>
        </w:rPr>
        <w:t>)</w:t>
      </w:r>
      <w:r w:rsidRPr="00950295">
        <w:rPr>
          <w:noProof/>
        </w:rPr>
        <w:t xml:space="preserve">. </w:t>
      </w:r>
    </w:p>
    <w:p w14:paraId="105CC563" w14:textId="522A1F59" w:rsidR="00950295" w:rsidRPr="00950295" w:rsidRDefault="00950295" w:rsidP="002856E5">
      <w:pPr>
        <w:rPr>
          <w:noProof/>
        </w:rPr>
      </w:pPr>
      <w:r w:rsidRPr="00950295">
        <w:rPr>
          <w:noProof/>
        </w:rPr>
        <w:t>25.</w:t>
      </w:r>
      <w:r w:rsidRPr="00950295">
        <w:rPr>
          <w:noProof/>
        </w:rPr>
        <w:tab/>
        <w:t>Hooisma, J., Slaaf, D. W., Meeter, E.</w:t>
      </w:r>
      <w:r w:rsidR="009F25DB">
        <w:rPr>
          <w:noProof/>
        </w:rPr>
        <w:t xml:space="preserve">, </w:t>
      </w:r>
      <w:r w:rsidRPr="00950295">
        <w:rPr>
          <w:noProof/>
        </w:rPr>
        <w:t xml:space="preserve">Stevens, W. F. The Innervation of Chick Striated Muscle Fibers by the Chick Ciliary Ganglion in Tissue Culture. </w:t>
      </w:r>
      <w:r w:rsidR="002040D2">
        <w:rPr>
          <w:i/>
          <w:iCs/>
          <w:noProof/>
        </w:rPr>
        <w:t>Brain Research</w:t>
      </w:r>
      <w:r w:rsidRPr="00950295">
        <w:rPr>
          <w:i/>
          <w:iCs/>
          <w:noProof/>
        </w:rPr>
        <w:t>.</w:t>
      </w:r>
      <w:r w:rsidRPr="00950295">
        <w:rPr>
          <w:noProof/>
        </w:rPr>
        <w:t xml:space="preserve"> </w:t>
      </w:r>
      <w:r w:rsidRPr="00950295">
        <w:rPr>
          <w:b/>
          <w:bCs/>
          <w:noProof/>
        </w:rPr>
        <w:t>85</w:t>
      </w:r>
      <w:r w:rsidRPr="00950295">
        <w:rPr>
          <w:noProof/>
        </w:rPr>
        <w:t xml:space="preserve">, 79–85 </w:t>
      </w:r>
      <w:r w:rsidR="009F25DB" w:rsidRPr="009F25DB">
        <w:rPr>
          <w:noProof/>
        </w:rPr>
        <w:t>(</w:t>
      </w:r>
      <w:r w:rsidRPr="00950295">
        <w:rPr>
          <w:noProof/>
        </w:rPr>
        <w:t>1975</w:t>
      </w:r>
      <w:r w:rsidR="009F25DB" w:rsidRPr="009F25DB">
        <w:rPr>
          <w:noProof/>
        </w:rPr>
        <w:t>)</w:t>
      </w:r>
      <w:r w:rsidRPr="00950295">
        <w:rPr>
          <w:noProof/>
        </w:rPr>
        <w:t>.</w:t>
      </w:r>
    </w:p>
    <w:p w14:paraId="520D1B6A" w14:textId="2F1BF753" w:rsidR="00950295" w:rsidRPr="00950295" w:rsidRDefault="00950295" w:rsidP="002856E5">
      <w:pPr>
        <w:rPr>
          <w:noProof/>
        </w:rPr>
      </w:pPr>
      <w:r w:rsidRPr="00950295">
        <w:rPr>
          <w:noProof/>
        </w:rPr>
        <w:t>26.</w:t>
      </w:r>
      <w:r w:rsidRPr="00950295">
        <w:rPr>
          <w:noProof/>
        </w:rPr>
        <w:tab/>
        <w:t xml:space="preserve">Morrison, B. M. Neuromuscular Diseases. </w:t>
      </w:r>
      <w:r w:rsidR="002040D2">
        <w:rPr>
          <w:i/>
          <w:iCs/>
          <w:noProof/>
        </w:rPr>
        <w:t>Seminars in Neurology</w:t>
      </w:r>
      <w:r w:rsidRPr="00950295">
        <w:rPr>
          <w:i/>
          <w:iCs/>
          <w:noProof/>
        </w:rPr>
        <w:t>.</w:t>
      </w:r>
      <w:r w:rsidRPr="00950295">
        <w:rPr>
          <w:noProof/>
        </w:rPr>
        <w:t xml:space="preserve"> 409–418 </w:t>
      </w:r>
      <w:r w:rsidR="009F25DB" w:rsidRPr="009F25DB">
        <w:rPr>
          <w:noProof/>
        </w:rPr>
        <w:t>(</w:t>
      </w:r>
      <w:r w:rsidRPr="00950295">
        <w:rPr>
          <w:noProof/>
        </w:rPr>
        <w:t>2016</w:t>
      </w:r>
      <w:r w:rsidR="009F25DB" w:rsidRPr="009F25DB">
        <w:rPr>
          <w:noProof/>
        </w:rPr>
        <w:t>)</w:t>
      </w:r>
      <w:r w:rsidRPr="00950295">
        <w:rPr>
          <w:noProof/>
        </w:rPr>
        <w:t>.</w:t>
      </w:r>
    </w:p>
    <w:p w14:paraId="5BE1910A" w14:textId="7E3D0835" w:rsidR="00950295" w:rsidRPr="00950295" w:rsidRDefault="00950295" w:rsidP="002856E5">
      <w:pPr>
        <w:rPr>
          <w:noProof/>
        </w:rPr>
      </w:pPr>
      <w:r w:rsidRPr="00950295">
        <w:rPr>
          <w:noProof/>
        </w:rPr>
        <w:t>27.</w:t>
      </w:r>
      <w:r w:rsidRPr="00950295">
        <w:rPr>
          <w:noProof/>
        </w:rPr>
        <w:tab/>
        <w:t xml:space="preserve">Davies, A. M. The Trigeminal System: An Advantageous Experimental Model for Studying Neuronal Development. </w:t>
      </w:r>
      <w:r w:rsidRPr="00950295">
        <w:rPr>
          <w:i/>
          <w:iCs/>
          <w:noProof/>
        </w:rPr>
        <w:t>Development</w:t>
      </w:r>
      <w:r w:rsidRPr="00950295">
        <w:rPr>
          <w:noProof/>
        </w:rPr>
        <w:t xml:space="preserve"> </w:t>
      </w:r>
      <w:r w:rsidRPr="00950295">
        <w:rPr>
          <w:b/>
          <w:bCs/>
          <w:noProof/>
        </w:rPr>
        <w:t>103</w:t>
      </w:r>
      <w:r w:rsidRPr="00950295">
        <w:rPr>
          <w:noProof/>
        </w:rPr>
        <w:t xml:space="preserve">, 175–183 </w:t>
      </w:r>
      <w:r w:rsidR="009F25DB" w:rsidRPr="009F25DB">
        <w:rPr>
          <w:noProof/>
        </w:rPr>
        <w:t>(</w:t>
      </w:r>
      <w:r w:rsidRPr="00950295">
        <w:rPr>
          <w:noProof/>
        </w:rPr>
        <w:t>1988</w:t>
      </w:r>
      <w:r w:rsidR="009F25DB" w:rsidRPr="009F25DB">
        <w:rPr>
          <w:noProof/>
        </w:rPr>
        <w:t>)</w:t>
      </w:r>
      <w:r w:rsidRPr="00950295">
        <w:rPr>
          <w:noProof/>
        </w:rPr>
        <w:t>.</w:t>
      </w:r>
    </w:p>
    <w:p w14:paraId="355A45E6" w14:textId="2DD13257" w:rsidR="00197299" w:rsidRPr="00197299" w:rsidRDefault="00197299" w:rsidP="002856E5">
      <w:pPr>
        <w:rPr>
          <w:b/>
          <w:color w:val="000000" w:themeColor="text1"/>
        </w:rPr>
      </w:pPr>
      <w:r w:rsidRPr="00950295">
        <w:rPr>
          <w:rFonts w:asciiTheme="minorHAnsi" w:hAnsiTheme="minorHAnsi" w:cstheme="minorHAnsi"/>
          <w:b/>
          <w:bCs/>
        </w:rPr>
        <w:fldChar w:fldCharType="end"/>
      </w:r>
    </w:p>
    <w:sectPr w:rsidR="00197299" w:rsidRPr="00197299" w:rsidSect="00575695">
      <w:headerReference w:type="defaul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06CAD" w14:textId="77777777" w:rsidR="00440A5F" w:rsidRDefault="00440A5F" w:rsidP="00621C4E">
      <w:r>
        <w:separator/>
      </w:r>
    </w:p>
  </w:endnote>
  <w:endnote w:type="continuationSeparator" w:id="0">
    <w:p w14:paraId="1E3AECA5" w14:textId="77777777" w:rsidR="00440A5F" w:rsidRDefault="00440A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1EEF6" w14:textId="77777777" w:rsidR="00440A5F" w:rsidRDefault="00440A5F" w:rsidP="00621C4E">
      <w:r>
        <w:separator/>
      </w:r>
    </w:p>
  </w:footnote>
  <w:footnote w:type="continuationSeparator" w:id="0">
    <w:p w14:paraId="36A9FECA" w14:textId="77777777" w:rsidR="00440A5F" w:rsidRDefault="00440A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F25DB" w:rsidRPr="006F06E4" w:rsidRDefault="009F25D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25253"/>
    <w:multiLevelType w:val="multilevel"/>
    <w:tmpl w:val="79F673E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89268E1"/>
    <w:multiLevelType w:val="hybridMultilevel"/>
    <w:tmpl w:val="632C11CA"/>
    <w:lvl w:ilvl="0" w:tplc="0409000F">
      <w:start w:val="1"/>
      <w:numFmt w:val="decimal"/>
      <w:lvlText w:val="%1."/>
      <w:lvlJc w:val="left"/>
      <w:pPr>
        <w:ind w:left="501" w:hanging="36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148D9"/>
    <w:multiLevelType w:val="hybridMultilevel"/>
    <w:tmpl w:val="5C5EE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C7EDC"/>
    <w:multiLevelType w:val="multilevel"/>
    <w:tmpl w:val="135613E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0267701"/>
    <w:multiLevelType w:val="hybridMultilevel"/>
    <w:tmpl w:val="F8BE1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01696B"/>
    <w:multiLevelType w:val="hybridMultilevel"/>
    <w:tmpl w:val="0B80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05E8B"/>
    <w:multiLevelType w:val="hybridMultilevel"/>
    <w:tmpl w:val="CD5A6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2"/>
  </w:num>
  <w:num w:numId="6">
    <w:abstractNumId w:val="20"/>
  </w:num>
  <w:num w:numId="7">
    <w:abstractNumId w:val="0"/>
  </w:num>
  <w:num w:numId="8">
    <w:abstractNumId w:val="14"/>
  </w:num>
  <w:num w:numId="9">
    <w:abstractNumId w:val="15"/>
  </w:num>
  <w:num w:numId="10">
    <w:abstractNumId w:val="22"/>
  </w:num>
  <w:num w:numId="11">
    <w:abstractNumId w:val="26"/>
  </w:num>
  <w:num w:numId="12">
    <w:abstractNumId w:val="4"/>
  </w:num>
  <w:num w:numId="13">
    <w:abstractNumId w:val="24"/>
  </w:num>
  <w:num w:numId="14">
    <w:abstractNumId w:val="32"/>
  </w:num>
  <w:num w:numId="15">
    <w:abstractNumId w:val="16"/>
  </w:num>
  <w:num w:numId="16">
    <w:abstractNumId w:val="11"/>
  </w:num>
  <w:num w:numId="17">
    <w:abstractNumId w:val="25"/>
  </w:num>
  <w:num w:numId="18">
    <w:abstractNumId w:val="17"/>
  </w:num>
  <w:num w:numId="19">
    <w:abstractNumId w:val="28"/>
  </w:num>
  <w:num w:numId="20">
    <w:abstractNumId w:val="5"/>
  </w:num>
  <w:num w:numId="21">
    <w:abstractNumId w:val="29"/>
  </w:num>
  <w:num w:numId="22">
    <w:abstractNumId w:val="27"/>
  </w:num>
  <w:num w:numId="23">
    <w:abstractNumId w:val="18"/>
  </w:num>
  <w:num w:numId="24">
    <w:abstractNumId w:val="33"/>
  </w:num>
  <w:num w:numId="25">
    <w:abstractNumId w:val="10"/>
  </w:num>
  <w:num w:numId="26">
    <w:abstractNumId w:val="1"/>
  </w:num>
  <w:num w:numId="27">
    <w:abstractNumId w:val="8"/>
  </w:num>
  <w:num w:numId="28">
    <w:abstractNumId w:val="3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9C9"/>
    <w:rsid w:val="00005815"/>
    <w:rsid w:val="00006E68"/>
    <w:rsid w:val="00007DBC"/>
    <w:rsid w:val="00007EA1"/>
    <w:rsid w:val="000100F0"/>
    <w:rsid w:val="000129B2"/>
    <w:rsid w:val="00012FF9"/>
    <w:rsid w:val="0001389C"/>
    <w:rsid w:val="00014314"/>
    <w:rsid w:val="000147F9"/>
    <w:rsid w:val="000212AE"/>
    <w:rsid w:val="00021434"/>
    <w:rsid w:val="00021774"/>
    <w:rsid w:val="00021DF3"/>
    <w:rsid w:val="00023869"/>
    <w:rsid w:val="00024598"/>
    <w:rsid w:val="000279B0"/>
    <w:rsid w:val="00032769"/>
    <w:rsid w:val="0003311E"/>
    <w:rsid w:val="00037B58"/>
    <w:rsid w:val="0004090A"/>
    <w:rsid w:val="00051B73"/>
    <w:rsid w:val="000521C6"/>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F2D"/>
    <w:rsid w:val="000A1E80"/>
    <w:rsid w:val="000A3B70"/>
    <w:rsid w:val="000A5153"/>
    <w:rsid w:val="000A7B96"/>
    <w:rsid w:val="000B10AE"/>
    <w:rsid w:val="000B30BF"/>
    <w:rsid w:val="000B566B"/>
    <w:rsid w:val="000B595C"/>
    <w:rsid w:val="000B662E"/>
    <w:rsid w:val="000B7294"/>
    <w:rsid w:val="000B75D0"/>
    <w:rsid w:val="000C0E9A"/>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6FD1"/>
    <w:rsid w:val="00107554"/>
    <w:rsid w:val="001075E9"/>
    <w:rsid w:val="001104F3"/>
    <w:rsid w:val="00112EEB"/>
    <w:rsid w:val="001173FF"/>
    <w:rsid w:val="0012563A"/>
    <w:rsid w:val="00125CF5"/>
    <w:rsid w:val="001264DE"/>
    <w:rsid w:val="001313A7"/>
    <w:rsid w:val="0013276F"/>
    <w:rsid w:val="001342B5"/>
    <w:rsid w:val="0013621E"/>
    <w:rsid w:val="0013642E"/>
    <w:rsid w:val="00137C31"/>
    <w:rsid w:val="00142EFE"/>
    <w:rsid w:val="001525D0"/>
    <w:rsid w:val="00152A23"/>
    <w:rsid w:val="00156B11"/>
    <w:rsid w:val="00162CB7"/>
    <w:rsid w:val="001665C9"/>
    <w:rsid w:val="00166F32"/>
    <w:rsid w:val="001718C0"/>
    <w:rsid w:val="00171E5B"/>
    <w:rsid w:val="00171F94"/>
    <w:rsid w:val="00175D4E"/>
    <w:rsid w:val="0017668A"/>
    <w:rsid w:val="001766FE"/>
    <w:rsid w:val="001771E7"/>
    <w:rsid w:val="00180649"/>
    <w:rsid w:val="00186520"/>
    <w:rsid w:val="001911FF"/>
    <w:rsid w:val="00192006"/>
    <w:rsid w:val="00193180"/>
    <w:rsid w:val="0019530C"/>
    <w:rsid w:val="00196792"/>
    <w:rsid w:val="00196DD3"/>
    <w:rsid w:val="00197299"/>
    <w:rsid w:val="001A5C9D"/>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6E36"/>
    <w:rsid w:val="001D7576"/>
    <w:rsid w:val="001E0E3F"/>
    <w:rsid w:val="001E14A0"/>
    <w:rsid w:val="001E7376"/>
    <w:rsid w:val="001F225C"/>
    <w:rsid w:val="00200792"/>
    <w:rsid w:val="00201CFA"/>
    <w:rsid w:val="0020220D"/>
    <w:rsid w:val="00202448"/>
    <w:rsid w:val="00202D15"/>
    <w:rsid w:val="002040D2"/>
    <w:rsid w:val="00205B3F"/>
    <w:rsid w:val="00212EAE"/>
    <w:rsid w:val="00214BEE"/>
    <w:rsid w:val="002205B8"/>
    <w:rsid w:val="00222E89"/>
    <w:rsid w:val="00225720"/>
    <w:rsid w:val="002259E5"/>
    <w:rsid w:val="00226140"/>
    <w:rsid w:val="002274F3"/>
    <w:rsid w:val="0023094C"/>
    <w:rsid w:val="00233484"/>
    <w:rsid w:val="00234303"/>
    <w:rsid w:val="00234BE3"/>
    <w:rsid w:val="00235A90"/>
    <w:rsid w:val="0023624F"/>
    <w:rsid w:val="002362A9"/>
    <w:rsid w:val="00241E48"/>
    <w:rsid w:val="0024214E"/>
    <w:rsid w:val="00242623"/>
    <w:rsid w:val="00250558"/>
    <w:rsid w:val="0025357C"/>
    <w:rsid w:val="002605D1"/>
    <w:rsid w:val="00260652"/>
    <w:rsid w:val="00261F25"/>
    <w:rsid w:val="002620CA"/>
    <w:rsid w:val="002648A9"/>
    <w:rsid w:val="0026536F"/>
    <w:rsid w:val="0026553C"/>
    <w:rsid w:val="002661A0"/>
    <w:rsid w:val="0026790A"/>
    <w:rsid w:val="00267DD5"/>
    <w:rsid w:val="00270338"/>
    <w:rsid w:val="00274A0A"/>
    <w:rsid w:val="00277593"/>
    <w:rsid w:val="00280909"/>
    <w:rsid w:val="00280918"/>
    <w:rsid w:val="00282AF6"/>
    <w:rsid w:val="002856E5"/>
    <w:rsid w:val="0028596A"/>
    <w:rsid w:val="00287085"/>
    <w:rsid w:val="00287DC0"/>
    <w:rsid w:val="00290AF9"/>
    <w:rsid w:val="00291131"/>
    <w:rsid w:val="002967CF"/>
    <w:rsid w:val="00297788"/>
    <w:rsid w:val="002A3285"/>
    <w:rsid w:val="002A34F9"/>
    <w:rsid w:val="002A484B"/>
    <w:rsid w:val="002A64A6"/>
    <w:rsid w:val="002B1FE3"/>
    <w:rsid w:val="002B3301"/>
    <w:rsid w:val="002B764C"/>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8F7"/>
    <w:rsid w:val="00336715"/>
    <w:rsid w:val="003401EC"/>
    <w:rsid w:val="00340DFD"/>
    <w:rsid w:val="00344954"/>
    <w:rsid w:val="00345DE8"/>
    <w:rsid w:val="0035068A"/>
    <w:rsid w:val="00350CD7"/>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01"/>
    <w:rsid w:val="003C1A30"/>
    <w:rsid w:val="003C5505"/>
    <w:rsid w:val="003C578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1E1"/>
    <w:rsid w:val="003E548E"/>
    <w:rsid w:val="003E5B20"/>
    <w:rsid w:val="00407EC8"/>
    <w:rsid w:val="0041110A"/>
    <w:rsid w:val="00411624"/>
    <w:rsid w:val="004148E1"/>
    <w:rsid w:val="00414CFA"/>
    <w:rsid w:val="00415EC0"/>
    <w:rsid w:val="00420BE9"/>
    <w:rsid w:val="00423AD8"/>
    <w:rsid w:val="00423FDD"/>
    <w:rsid w:val="00424C85"/>
    <w:rsid w:val="004260BD"/>
    <w:rsid w:val="004276AC"/>
    <w:rsid w:val="0043012F"/>
    <w:rsid w:val="00430F1F"/>
    <w:rsid w:val="004326EA"/>
    <w:rsid w:val="00440A5F"/>
    <w:rsid w:val="0044434C"/>
    <w:rsid w:val="0044456B"/>
    <w:rsid w:val="00447BD1"/>
    <w:rsid w:val="004506D2"/>
    <w:rsid w:val="004507F3"/>
    <w:rsid w:val="00450AF4"/>
    <w:rsid w:val="00456A57"/>
    <w:rsid w:val="00460377"/>
    <w:rsid w:val="004607DE"/>
    <w:rsid w:val="004671C7"/>
    <w:rsid w:val="00472F4D"/>
    <w:rsid w:val="004730BF"/>
    <w:rsid w:val="00474DCB"/>
    <w:rsid w:val="0047535C"/>
    <w:rsid w:val="004762F6"/>
    <w:rsid w:val="00476773"/>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3B9"/>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27BB"/>
    <w:rsid w:val="00567DBF"/>
    <w:rsid w:val="00570817"/>
    <w:rsid w:val="00570A51"/>
    <w:rsid w:val="00575695"/>
    <w:rsid w:val="00580FA8"/>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B7DF9"/>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61E"/>
    <w:rsid w:val="00632F63"/>
    <w:rsid w:val="00633A01"/>
    <w:rsid w:val="00633B97"/>
    <w:rsid w:val="006341F7"/>
    <w:rsid w:val="00634585"/>
    <w:rsid w:val="00635014"/>
    <w:rsid w:val="006369CE"/>
    <w:rsid w:val="006411CA"/>
    <w:rsid w:val="006450C9"/>
    <w:rsid w:val="0064605E"/>
    <w:rsid w:val="00646CCC"/>
    <w:rsid w:val="00657BC4"/>
    <w:rsid w:val="006619C8"/>
    <w:rsid w:val="006621D6"/>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2759"/>
    <w:rsid w:val="006E4B63"/>
    <w:rsid w:val="006F06E4"/>
    <w:rsid w:val="006F7B41"/>
    <w:rsid w:val="00702B5D"/>
    <w:rsid w:val="00703ED2"/>
    <w:rsid w:val="00706E68"/>
    <w:rsid w:val="00707B8D"/>
    <w:rsid w:val="007121D8"/>
    <w:rsid w:val="00713636"/>
    <w:rsid w:val="00714B8C"/>
    <w:rsid w:val="0071675D"/>
    <w:rsid w:val="00717736"/>
    <w:rsid w:val="00732B47"/>
    <w:rsid w:val="00735CF5"/>
    <w:rsid w:val="007376A9"/>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06C5"/>
    <w:rsid w:val="007D2658"/>
    <w:rsid w:val="007D44D7"/>
    <w:rsid w:val="007D621A"/>
    <w:rsid w:val="007E058A"/>
    <w:rsid w:val="007E2887"/>
    <w:rsid w:val="007E3FB0"/>
    <w:rsid w:val="007E4F20"/>
    <w:rsid w:val="007E5278"/>
    <w:rsid w:val="007E67FF"/>
    <w:rsid w:val="007E749C"/>
    <w:rsid w:val="007F1B5C"/>
    <w:rsid w:val="007F2E6B"/>
    <w:rsid w:val="00801257"/>
    <w:rsid w:val="00803B0A"/>
    <w:rsid w:val="00804DED"/>
    <w:rsid w:val="00805B96"/>
    <w:rsid w:val="00805EBD"/>
    <w:rsid w:val="008105BE"/>
    <w:rsid w:val="008115A5"/>
    <w:rsid w:val="00811D46"/>
    <w:rsid w:val="0081415D"/>
    <w:rsid w:val="00820229"/>
    <w:rsid w:val="00822448"/>
    <w:rsid w:val="00822ABE"/>
    <w:rsid w:val="008244D1"/>
    <w:rsid w:val="00827136"/>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6FAF"/>
    <w:rsid w:val="00860844"/>
    <w:rsid w:val="008611C1"/>
    <w:rsid w:val="00862A65"/>
    <w:rsid w:val="008706C5"/>
    <w:rsid w:val="00873707"/>
    <w:rsid w:val="00874259"/>
    <w:rsid w:val="00874B20"/>
    <w:rsid w:val="008757C6"/>
    <w:rsid w:val="008760B5"/>
    <w:rsid w:val="008763E1"/>
    <w:rsid w:val="0087775C"/>
    <w:rsid w:val="00877EC8"/>
    <w:rsid w:val="008809B4"/>
    <w:rsid w:val="00880F36"/>
    <w:rsid w:val="00885530"/>
    <w:rsid w:val="008910D1"/>
    <w:rsid w:val="0089296C"/>
    <w:rsid w:val="00896ABD"/>
    <w:rsid w:val="00897AB6"/>
    <w:rsid w:val="00897DA8"/>
    <w:rsid w:val="008A3380"/>
    <w:rsid w:val="008A50C1"/>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8F7E83"/>
    <w:rsid w:val="00901C70"/>
    <w:rsid w:val="009031E2"/>
    <w:rsid w:val="0091276C"/>
    <w:rsid w:val="009145BE"/>
    <w:rsid w:val="009165AC"/>
    <w:rsid w:val="00916FFC"/>
    <w:rsid w:val="0092053F"/>
    <w:rsid w:val="0092340A"/>
    <w:rsid w:val="009242AF"/>
    <w:rsid w:val="009313D9"/>
    <w:rsid w:val="00935B7F"/>
    <w:rsid w:val="00941293"/>
    <w:rsid w:val="00946372"/>
    <w:rsid w:val="00950295"/>
    <w:rsid w:val="0095032B"/>
    <w:rsid w:val="00950B13"/>
    <w:rsid w:val="00950C17"/>
    <w:rsid w:val="00951FAF"/>
    <w:rsid w:val="0095261C"/>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41AF"/>
    <w:rsid w:val="009D52BC"/>
    <w:rsid w:val="009D7D0A"/>
    <w:rsid w:val="009E09D9"/>
    <w:rsid w:val="009F01B1"/>
    <w:rsid w:val="009F0DBB"/>
    <w:rsid w:val="009F25DB"/>
    <w:rsid w:val="009F3887"/>
    <w:rsid w:val="009F40DC"/>
    <w:rsid w:val="009F659A"/>
    <w:rsid w:val="009F732B"/>
    <w:rsid w:val="00A01FE0"/>
    <w:rsid w:val="00A06945"/>
    <w:rsid w:val="00A10656"/>
    <w:rsid w:val="00A113C0"/>
    <w:rsid w:val="00A12FA6"/>
    <w:rsid w:val="00A1339B"/>
    <w:rsid w:val="00A1417F"/>
    <w:rsid w:val="00A14ABA"/>
    <w:rsid w:val="00A24CB6"/>
    <w:rsid w:val="00A25865"/>
    <w:rsid w:val="00A26CD2"/>
    <w:rsid w:val="00A27667"/>
    <w:rsid w:val="00A30484"/>
    <w:rsid w:val="00A32979"/>
    <w:rsid w:val="00A34A67"/>
    <w:rsid w:val="00A37462"/>
    <w:rsid w:val="00A459E1"/>
    <w:rsid w:val="00A46AC4"/>
    <w:rsid w:val="00A478A5"/>
    <w:rsid w:val="00A52296"/>
    <w:rsid w:val="00A548B6"/>
    <w:rsid w:val="00A55661"/>
    <w:rsid w:val="00A61B70"/>
    <w:rsid w:val="00A61FA8"/>
    <w:rsid w:val="00A637F4"/>
    <w:rsid w:val="00A64DF2"/>
    <w:rsid w:val="00A65485"/>
    <w:rsid w:val="00A66E05"/>
    <w:rsid w:val="00A67655"/>
    <w:rsid w:val="00A70753"/>
    <w:rsid w:val="00A712D2"/>
    <w:rsid w:val="00A725DD"/>
    <w:rsid w:val="00A73D08"/>
    <w:rsid w:val="00A82C8A"/>
    <w:rsid w:val="00A8346B"/>
    <w:rsid w:val="00A852FF"/>
    <w:rsid w:val="00A87337"/>
    <w:rsid w:val="00A90C97"/>
    <w:rsid w:val="00A92DDC"/>
    <w:rsid w:val="00A94B5E"/>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626"/>
    <w:rsid w:val="00AB7BF8"/>
    <w:rsid w:val="00AC01D1"/>
    <w:rsid w:val="00AC0AB2"/>
    <w:rsid w:val="00AC0E9F"/>
    <w:rsid w:val="00AC52A5"/>
    <w:rsid w:val="00AC6EFD"/>
    <w:rsid w:val="00AC7151"/>
    <w:rsid w:val="00AD460A"/>
    <w:rsid w:val="00AD6A05"/>
    <w:rsid w:val="00AE0792"/>
    <w:rsid w:val="00AE118B"/>
    <w:rsid w:val="00AE272B"/>
    <w:rsid w:val="00AE3E3A"/>
    <w:rsid w:val="00AE3E89"/>
    <w:rsid w:val="00AE661F"/>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472A"/>
    <w:rsid w:val="00B25B32"/>
    <w:rsid w:val="00B31B40"/>
    <w:rsid w:val="00B32616"/>
    <w:rsid w:val="00B36AF0"/>
    <w:rsid w:val="00B36C42"/>
    <w:rsid w:val="00B42EA7"/>
    <w:rsid w:val="00B51845"/>
    <w:rsid w:val="00B51923"/>
    <w:rsid w:val="00B5337C"/>
    <w:rsid w:val="00B53FDE"/>
    <w:rsid w:val="00B56397"/>
    <w:rsid w:val="00B571DA"/>
    <w:rsid w:val="00B6027B"/>
    <w:rsid w:val="00B604C0"/>
    <w:rsid w:val="00B6070F"/>
    <w:rsid w:val="00B636C8"/>
    <w:rsid w:val="00B65EDB"/>
    <w:rsid w:val="00B67AFF"/>
    <w:rsid w:val="00B67C41"/>
    <w:rsid w:val="00B70B59"/>
    <w:rsid w:val="00B73657"/>
    <w:rsid w:val="00B739B3"/>
    <w:rsid w:val="00B74EBF"/>
    <w:rsid w:val="00B81B15"/>
    <w:rsid w:val="00B915AE"/>
    <w:rsid w:val="00B92D8D"/>
    <w:rsid w:val="00BA1735"/>
    <w:rsid w:val="00BA19FA"/>
    <w:rsid w:val="00BA4288"/>
    <w:rsid w:val="00BB0902"/>
    <w:rsid w:val="00BB1F9C"/>
    <w:rsid w:val="00BB48E5"/>
    <w:rsid w:val="00BB5607"/>
    <w:rsid w:val="00BB5ACA"/>
    <w:rsid w:val="00BB627F"/>
    <w:rsid w:val="00BC0C17"/>
    <w:rsid w:val="00BC1690"/>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32B0"/>
    <w:rsid w:val="00C06F06"/>
    <w:rsid w:val="00C17BFF"/>
    <w:rsid w:val="00C20FAD"/>
    <w:rsid w:val="00C22B6A"/>
    <w:rsid w:val="00C2375F"/>
    <w:rsid w:val="00C247CB"/>
    <w:rsid w:val="00C32E66"/>
    <w:rsid w:val="00C3355F"/>
    <w:rsid w:val="00C33A04"/>
    <w:rsid w:val="00C3569A"/>
    <w:rsid w:val="00C42050"/>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13CD"/>
    <w:rsid w:val="00CE49B4"/>
    <w:rsid w:val="00CE61CC"/>
    <w:rsid w:val="00CE6E42"/>
    <w:rsid w:val="00CF20B7"/>
    <w:rsid w:val="00CF283B"/>
    <w:rsid w:val="00CF3486"/>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3BA6"/>
    <w:rsid w:val="00D556AD"/>
    <w:rsid w:val="00D60381"/>
    <w:rsid w:val="00D6063A"/>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D72A1"/>
    <w:rsid w:val="00DE06B2"/>
    <w:rsid w:val="00DE093A"/>
    <w:rsid w:val="00DE097E"/>
    <w:rsid w:val="00DE5B5F"/>
    <w:rsid w:val="00DF151A"/>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EB5"/>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564A"/>
    <w:rsid w:val="00E96C4C"/>
    <w:rsid w:val="00EA1092"/>
    <w:rsid w:val="00EA2AAE"/>
    <w:rsid w:val="00EA2EC0"/>
    <w:rsid w:val="00EA427A"/>
    <w:rsid w:val="00EA723B"/>
    <w:rsid w:val="00EB126C"/>
    <w:rsid w:val="00EB2BAE"/>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94B"/>
    <w:rsid w:val="00F07F0D"/>
    <w:rsid w:val="00F13112"/>
    <w:rsid w:val="00F16FE6"/>
    <w:rsid w:val="00F238BD"/>
    <w:rsid w:val="00F24992"/>
    <w:rsid w:val="00F3168D"/>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04AA"/>
    <w:rsid w:val="00FB1AA9"/>
    <w:rsid w:val="00FB4B5A"/>
    <w:rsid w:val="00FB5963"/>
    <w:rsid w:val="00FB5DAA"/>
    <w:rsid w:val="00FB751C"/>
    <w:rsid w:val="00FB79DF"/>
    <w:rsid w:val="00FC04B9"/>
    <w:rsid w:val="00FC161A"/>
    <w:rsid w:val="00FC23D5"/>
    <w:rsid w:val="00FC4337"/>
    <w:rsid w:val="00FC4C1A"/>
    <w:rsid w:val="00FC628F"/>
    <w:rsid w:val="00FC6468"/>
    <w:rsid w:val="00FC6D49"/>
    <w:rsid w:val="00FD4922"/>
    <w:rsid w:val="00FD6461"/>
    <w:rsid w:val="00FE0281"/>
    <w:rsid w:val="00FE307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1958">
      <w:bodyDiv w:val="1"/>
      <w:marLeft w:val="0"/>
      <w:marRight w:val="0"/>
      <w:marTop w:val="0"/>
      <w:marBottom w:val="0"/>
      <w:divBdr>
        <w:top w:val="none" w:sz="0" w:space="0" w:color="auto"/>
        <w:left w:val="none" w:sz="0" w:space="0" w:color="auto"/>
        <w:bottom w:val="none" w:sz="0" w:space="0" w:color="auto"/>
        <w:right w:val="none" w:sz="0" w:space="0" w:color="auto"/>
      </w:divBdr>
    </w:div>
    <w:div w:id="310525333">
      <w:bodyDiv w:val="1"/>
      <w:marLeft w:val="0"/>
      <w:marRight w:val="0"/>
      <w:marTop w:val="0"/>
      <w:marBottom w:val="0"/>
      <w:divBdr>
        <w:top w:val="none" w:sz="0" w:space="0" w:color="auto"/>
        <w:left w:val="none" w:sz="0" w:space="0" w:color="auto"/>
        <w:bottom w:val="none" w:sz="0" w:space="0" w:color="auto"/>
        <w:right w:val="none" w:sz="0" w:space="0" w:color="auto"/>
      </w:divBdr>
    </w:div>
    <w:div w:id="3120273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977606">
      <w:bodyDiv w:val="1"/>
      <w:marLeft w:val="0"/>
      <w:marRight w:val="0"/>
      <w:marTop w:val="0"/>
      <w:marBottom w:val="0"/>
      <w:divBdr>
        <w:top w:val="none" w:sz="0" w:space="0" w:color="auto"/>
        <w:left w:val="none" w:sz="0" w:space="0" w:color="auto"/>
        <w:bottom w:val="none" w:sz="0" w:space="0" w:color="auto"/>
        <w:right w:val="none" w:sz="0" w:space="0" w:color="auto"/>
      </w:divBdr>
    </w:div>
    <w:div w:id="522130103">
      <w:bodyDiv w:val="1"/>
      <w:marLeft w:val="0"/>
      <w:marRight w:val="0"/>
      <w:marTop w:val="0"/>
      <w:marBottom w:val="0"/>
      <w:divBdr>
        <w:top w:val="none" w:sz="0" w:space="0" w:color="auto"/>
        <w:left w:val="none" w:sz="0" w:space="0" w:color="auto"/>
        <w:bottom w:val="none" w:sz="0" w:space="0" w:color="auto"/>
        <w:right w:val="none" w:sz="0" w:space="0" w:color="auto"/>
      </w:divBdr>
    </w:div>
    <w:div w:id="6737290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1405">
      <w:bodyDiv w:val="1"/>
      <w:marLeft w:val="0"/>
      <w:marRight w:val="0"/>
      <w:marTop w:val="0"/>
      <w:marBottom w:val="0"/>
      <w:divBdr>
        <w:top w:val="none" w:sz="0" w:space="0" w:color="auto"/>
        <w:left w:val="none" w:sz="0" w:space="0" w:color="auto"/>
        <w:bottom w:val="none" w:sz="0" w:space="0" w:color="auto"/>
        <w:right w:val="none" w:sz="0" w:space="0" w:color="auto"/>
      </w:divBdr>
    </w:div>
    <w:div w:id="9541007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4204565">
      <w:bodyDiv w:val="1"/>
      <w:marLeft w:val="0"/>
      <w:marRight w:val="0"/>
      <w:marTop w:val="0"/>
      <w:marBottom w:val="0"/>
      <w:divBdr>
        <w:top w:val="none" w:sz="0" w:space="0" w:color="auto"/>
        <w:left w:val="none" w:sz="0" w:space="0" w:color="auto"/>
        <w:bottom w:val="none" w:sz="0" w:space="0" w:color="auto"/>
        <w:right w:val="none" w:sz="0" w:space="0" w:color="auto"/>
      </w:divBdr>
    </w:div>
    <w:div w:id="1499687063">
      <w:bodyDiv w:val="1"/>
      <w:marLeft w:val="0"/>
      <w:marRight w:val="0"/>
      <w:marTop w:val="0"/>
      <w:marBottom w:val="0"/>
      <w:divBdr>
        <w:top w:val="none" w:sz="0" w:space="0" w:color="auto"/>
        <w:left w:val="none" w:sz="0" w:space="0" w:color="auto"/>
        <w:bottom w:val="none" w:sz="0" w:space="0" w:color="auto"/>
        <w:right w:val="none" w:sz="0" w:space="0" w:color="auto"/>
      </w:divBdr>
    </w:div>
    <w:div w:id="1536968225">
      <w:bodyDiv w:val="1"/>
      <w:marLeft w:val="0"/>
      <w:marRight w:val="0"/>
      <w:marTop w:val="0"/>
      <w:marBottom w:val="0"/>
      <w:divBdr>
        <w:top w:val="none" w:sz="0" w:space="0" w:color="auto"/>
        <w:left w:val="none" w:sz="0" w:space="0" w:color="auto"/>
        <w:bottom w:val="none" w:sz="0" w:space="0" w:color="auto"/>
        <w:right w:val="none" w:sz="0" w:space="0" w:color="auto"/>
      </w:divBdr>
    </w:div>
    <w:div w:id="1656374093">
      <w:bodyDiv w:val="1"/>
      <w:marLeft w:val="0"/>
      <w:marRight w:val="0"/>
      <w:marTop w:val="0"/>
      <w:marBottom w:val="0"/>
      <w:divBdr>
        <w:top w:val="none" w:sz="0" w:space="0" w:color="auto"/>
        <w:left w:val="none" w:sz="0" w:space="0" w:color="auto"/>
        <w:bottom w:val="none" w:sz="0" w:space="0" w:color="auto"/>
        <w:right w:val="none" w:sz="0" w:space="0" w:color="auto"/>
      </w:divBdr>
    </w:div>
    <w:div w:id="1689214735">
      <w:bodyDiv w:val="1"/>
      <w:marLeft w:val="0"/>
      <w:marRight w:val="0"/>
      <w:marTop w:val="0"/>
      <w:marBottom w:val="0"/>
      <w:divBdr>
        <w:top w:val="none" w:sz="0" w:space="0" w:color="auto"/>
        <w:left w:val="none" w:sz="0" w:space="0" w:color="auto"/>
        <w:bottom w:val="none" w:sz="0" w:space="0" w:color="auto"/>
        <w:right w:val="none" w:sz="0" w:space="0" w:color="auto"/>
      </w:divBdr>
    </w:div>
    <w:div w:id="18466301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9465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costa@ua.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irodalmeid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reisped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iocosta@gmail.com" TargetMode="External"/><Relationship Id="rId4" Type="http://schemas.openxmlformats.org/officeDocument/2006/relationships/settings" Target="settings.xml"/><Relationship Id="rId9" Type="http://schemas.openxmlformats.org/officeDocument/2006/relationships/hyperlink" Target="mailto:marta.isdia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3AEC-02DF-4BB8-84DE-DCB1597C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14523</Words>
  <Characters>82782</Characters>
  <Application>Microsoft Office Word</Application>
  <DocSecurity>0</DocSecurity>
  <Lines>689</Lines>
  <Paragraphs>194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97111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2020-03-04T10:45:00Z</dcterms:created>
  <dcterms:modified xsi:type="dcterms:W3CDTF">2020-07-09T14:20:00Z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739f9a99-9d59-346b-97ad-ec0143b7b5f6</vt:lpwstr>
  </property>
  <property fmtid="{D5CDD505-2E9C-101B-9397-08002B2CF9AE}" pid="24" name="Mendeley Citation Style_1">
    <vt:lpwstr>http://www.zotero.org/styles/nature</vt:lpwstr>
  </property>
</Properties>
</file>