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70108" w14:textId="77777777" w:rsidR="002F21C3" w:rsidRDefault="00A433DF" w:rsidP="00A433DF">
      <w:pPr>
        <w:widowControl/>
        <w:rPr>
          <w:rFonts w:eastAsia="DengXian"/>
          <w:b/>
          <w:color w:val="auto"/>
          <w:lang w:eastAsia="zh-CN"/>
        </w:rPr>
      </w:pPr>
      <w:r w:rsidRPr="002F21C3">
        <w:rPr>
          <w:rFonts w:eastAsia="DengXian"/>
          <w:b/>
          <w:color w:val="auto"/>
          <w:lang w:eastAsia="zh-CN"/>
        </w:rPr>
        <w:t>TITLE:</w:t>
      </w:r>
    </w:p>
    <w:p w14:paraId="2E300B21" w14:textId="16D8E4A1" w:rsidR="007A4DD6" w:rsidRPr="002F21C3" w:rsidRDefault="00A7000D" w:rsidP="00A433DF">
      <w:pPr>
        <w:widowControl/>
        <w:rPr>
          <w:rFonts w:eastAsia="DengXian"/>
          <w:b/>
          <w:color w:val="auto"/>
          <w:lang w:eastAsia="zh-CN"/>
        </w:rPr>
      </w:pPr>
      <w:r w:rsidRPr="002F21C3">
        <w:rPr>
          <w:rFonts w:eastAsia="DengXian"/>
          <w:b/>
          <w:color w:val="auto"/>
          <w:lang w:eastAsia="zh-CN"/>
        </w:rPr>
        <w:t xml:space="preserve">Pharmacological </w:t>
      </w:r>
      <w:r w:rsidR="002F21C3" w:rsidRPr="002F21C3">
        <w:rPr>
          <w:rFonts w:eastAsia="DengXian"/>
          <w:b/>
          <w:color w:val="auto"/>
          <w:lang w:eastAsia="zh-CN"/>
        </w:rPr>
        <w:t xml:space="preserve">Validation </w:t>
      </w:r>
      <w:r w:rsidR="002F21C3">
        <w:rPr>
          <w:rFonts w:eastAsia="DengXian"/>
          <w:b/>
          <w:color w:val="auto"/>
          <w:lang w:eastAsia="zh-CN"/>
        </w:rPr>
        <w:t>o</w:t>
      </w:r>
      <w:r w:rsidR="002F21C3" w:rsidRPr="002F21C3">
        <w:rPr>
          <w:rFonts w:eastAsia="DengXian"/>
          <w:b/>
          <w:color w:val="auto"/>
          <w:lang w:eastAsia="zh-CN"/>
        </w:rPr>
        <w:t xml:space="preserve">f </w:t>
      </w:r>
      <w:r w:rsidR="002F21C3">
        <w:rPr>
          <w:rFonts w:eastAsia="DengXian"/>
          <w:b/>
          <w:color w:val="auto"/>
          <w:lang w:eastAsia="zh-CN"/>
        </w:rPr>
        <w:t>t</w:t>
      </w:r>
      <w:r w:rsidR="002F21C3" w:rsidRPr="002F21C3">
        <w:rPr>
          <w:rFonts w:eastAsia="DengXian"/>
          <w:b/>
          <w:color w:val="auto"/>
          <w:lang w:eastAsia="zh-CN"/>
        </w:rPr>
        <w:t xml:space="preserve">he Prepulse Inhibition </w:t>
      </w:r>
      <w:r w:rsidR="002F21C3">
        <w:rPr>
          <w:rFonts w:eastAsia="DengXian"/>
          <w:b/>
          <w:color w:val="auto"/>
          <w:lang w:eastAsia="zh-CN"/>
        </w:rPr>
        <w:t>o</w:t>
      </w:r>
      <w:r w:rsidR="002F21C3" w:rsidRPr="002F21C3">
        <w:rPr>
          <w:rFonts w:eastAsia="DengXian"/>
          <w:b/>
          <w:color w:val="auto"/>
          <w:lang w:eastAsia="zh-CN"/>
        </w:rPr>
        <w:t xml:space="preserve">f Startle Response </w:t>
      </w:r>
      <w:r w:rsidR="002F21C3">
        <w:rPr>
          <w:rFonts w:eastAsia="DengXian"/>
          <w:b/>
          <w:color w:val="auto"/>
          <w:lang w:eastAsia="zh-CN"/>
        </w:rPr>
        <w:t>i</w:t>
      </w:r>
      <w:r w:rsidR="002F21C3" w:rsidRPr="002F21C3">
        <w:rPr>
          <w:rFonts w:eastAsia="DengXian"/>
          <w:b/>
          <w:color w:val="auto"/>
          <w:lang w:eastAsia="zh-CN"/>
        </w:rPr>
        <w:t xml:space="preserve">n Larval Zebrafish Using </w:t>
      </w:r>
      <w:r w:rsidR="002F21C3">
        <w:rPr>
          <w:rFonts w:eastAsia="DengXian"/>
          <w:b/>
          <w:color w:val="auto"/>
          <w:lang w:eastAsia="zh-CN"/>
        </w:rPr>
        <w:t>a</w:t>
      </w:r>
      <w:r w:rsidR="002F21C3" w:rsidRPr="002F21C3">
        <w:rPr>
          <w:rFonts w:eastAsia="DengXian"/>
          <w:b/>
          <w:color w:val="auto"/>
          <w:lang w:eastAsia="zh-CN"/>
        </w:rPr>
        <w:t xml:space="preserve"> Commercial Automated System </w:t>
      </w:r>
      <w:r w:rsidR="002F21C3">
        <w:rPr>
          <w:rFonts w:eastAsia="DengXian"/>
          <w:b/>
          <w:color w:val="auto"/>
          <w:lang w:eastAsia="zh-CN"/>
        </w:rPr>
        <w:t>a</w:t>
      </w:r>
      <w:r w:rsidR="002F21C3" w:rsidRPr="002F21C3">
        <w:rPr>
          <w:rFonts w:eastAsia="DengXian"/>
          <w:b/>
          <w:color w:val="auto"/>
          <w:lang w:eastAsia="zh-CN"/>
        </w:rPr>
        <w:t>nd Software</w:t>
      </w:r>
    </w:p>
    <w:p w14:paraId="70E44D58" w14:textId="77777777" w:rsidR="00A433DF" w:rsidRPr="002F21C3" w:rsidRDefault="00A433DF" w:rsidP="00A433DF">
      <w:pPr>
        <w:widowControl/>
        <w:rPr>
          <w:rFonts w:eastAsia="DengXian"/>
          <w:b/>
          <w:bCs/>
          <w:color w:val="auto"/>
          <w:lang w:val="it-IT" w:eastAsia="zh-CN"/>
        </w:rPr>
      </w:pPr>
    </w:p>
    <w:p w14:paraId="36F80E4F" w14:textId="77777777" w:rsidR="00A433DF" w:rsidRPr="002F21C3" w:rsidRDefault="00A433DF" w:rsidP="00A433DF">
      <w:pPr>
        <w:widowControl/>
        <w:rPr>
          <w:rFonts w:eastAsia="DengXian"/>
          <w:color w:val="auto"/>
          <w:lang w:val="it-IT" w:eastAsia="zh-CN"/>
        </w:rPr>
      </w:pPr>
      <w:r w:rsidRPr="002F21C3">
        <w:rPr>
          <w:rFonts w:eastAsia="DengXian"/>
          <w:b/>
          <w:bCs/>
          <w:color w:val="auto"/>
          <w:lang w:val="it-IT" w:eastAsia="zh-CN"/>
        </w:rPr>
        <w:t>AUTHORS:</w:t>
      </w:r>
    </w:p>
    <w:p w14:paraId="3D414A20" w14:textId="3C887CC0" w:rsidR="002D0F7A" w:rsidRPr="002F21C3" w:rsidRDefault="002D0F7A" w:rsidP="00A433DF">
      <w:pPr>
        <w:widowControl/>
        <w:rPr>
          <w:rFonts w:eastAsia="DengXian"/>
          <w:color w:val="auto"/>
          <w:vertAlign w:val="superscript"/>
          <w:lang w:val="it-IT" w:eastAsia="zh-CN"/>
        </w:rPr>
      </w:pPr>
      <w:r w:rsidRPr="002F21C3">
        <w:rPr>
          <w:rFonts w:eastAsia="DengXian"/>
          <w:color w:val="auto"/>
          <w:lang w:val="it-IT" w:eastAsia="zh-CN"/>
        </w:rPr>
        <w:t>Nancy Saana Banono</w:t>
      </w:r>
      <w:r w:rsidRPr="002F21C3">
        <w:rPr>
          <w:rFonts w:eastAsia="DengXian"/>
          <w:color w:val="auto"/>
          <w:vertAlign w:val="superscript"/>
          <w:lang w:val="it-IT" w:eastAsia="zh-CN"/>
        </w:rPr>
        <w:t>1, 2</w:t>
      </w:r>
      <w:r w:rsidRPr="002F21C3">
        <w:rPr>
          <w:rFonts w:eastAsia="DengXian"/>
          <w:color w:val="auto"/>
          <w:lang w:val="it-IT" w:eastAsia="zh-CN"/>
        </w:rPr>
        <w:t xml:space="preserve"> and Camila V. Esguerra</w:t>
      </w:r>
      <w:r w:rsidRPr="002F21C3">
        <w:rPr>
          <w:rFonts w:eastAsia="DengXian"/>
          <w:color w:val="auto"/>
          <w:vertAlign w:val="superscript"/>
          <w:lang w:val="it-IT" w:eastAsia="zh-CN"/>
        </w:rPr>
        <w:t xml:space="preserve">1, </w:t>
      </w:r>
      <w:r w:rsidR="006E1228" w:rsidRPr="002F21C3">
        <w:rPr>
          <w:rFonts w:eastAsia="DengXian"/>
          <w:color w:val="auto"/>
          <w:vertAlign w:val="superscript"/>
          <w:lang w:val="it-IT" w:eastAsia="zh-CN"/>
        </w:rPr>
        <w:t>2</w:t>
      </w:r>
    </w:p>
    <w:p w14:paraId="0DF53402" w14:textId="77777777" w:rsidR="00A433DF" w:rsidRPr="002F21C3" w:rsidRDefault="00A433DF" w:rsidP="00A433DF">
      <w:pPr>
        <w:widowControl/>
        <w:rPr>
          <w:rFonts w:eastAsia="DengXian"/>
          <w:color w:val="auto"/>
          <w:vertAlign w:val="superscript"/>
          <w:lang w:val="it-IT" w:eastAsia="zh-CN"/>
        </w:rPr>
      </w:pPr>
    </w:p>
    <w:p w14:paraId="0CC59208" w14:textId="4A8226E4" w:rsidR="002D0F7A" w:rsidRPr="002F21C3" w:rsidRDefault="00A433DF" w:rsidP="00A433DF">
      <w:pPr>
        <w:widowControl/>
        <w:autoSpaceDE/>
        <w:autoSpaceDN/>
        <w:adjustRightInd/>
        <w:contextualSpacing/>
        <w:rPr>
          <w:rFonts w:eastAsia="DengXian"/>
          <w:color w:val="auto"/>
          <w:lang w:val="it-IT" w:eastAsia="zh-CN"/>
        </w:rPr>
      </w:pPr>
      <w:r w:rsidRPr="002F21C3">
        <w:rPr>
          <w:rFonts w:eastAsia="DengXian"/>
          <w:color w:val="auto"/>
          <w:vertAlign w:val="superscript"/>
          <w:lang w:val="it-IT" w:eastAsia="zh-CN"/>
        </w:rPr>
        <w:t>1</w:t>
      </w:r>
      <w:r w:rsidR="002D0F7A" w:rsidRPr="002F21C3">
        <w:rPr>
          <w:rFonts w:eastAsia="DengXian"/>
          <w:color w:val="auto"/>
          <w:lang w:val="it-IT" w:eastAsia="zh-CN"/>
        </w:rPr>
        <w:t>Chemical Neuroscience Group, Centre for Molecular Medicine Norway (NCMM), Faculty of Medicine, University of Oslo, Gaustadalléen 21, 0349, Oslo, Norway</w:t>
      </w:r>
    </w:p>
    <w:p w14:paraId="127FFFAC" w14:textId="0ED9D21D" w:rsidR="002D0F7A" w:rsidRPr="002F21C3" w:rsidRDefault="00A433DF" w:rsidP="00A433DF">
      <w:pPr>
        <w:widowControl/>
        <w:autoSpaceDE/>
        <w:autoSpaceDN/>
        <w:adjustRightInd/>
        <w:contextualSpacing/>
        <w:rPr>
          <w:rFonts w:eastAsia="DengXian"/>
          <w:color w:val="auto"/>
          <w:lang w:eastAsia="zh-CN"/>
        </w:rPr>
      </w:pPr>
      <w:r w:rsidRPr="002F21C3">
        <w:rPr>
          <w:color w:val="auto"/>
          <w:vertAlign w:val="superscript"/>
        </w:rPr>
        <w:t>2</w:t>
      </w:r>
      <w:hyperlink r:id="rId8" w:history="1">
        <w:r w:rsidR="002D0F7A" w:rsidRPr="002F21C3">
          <w:rPr>
            <w:rStyle w:val="Hyperlink"/>
            <w:rFonts w:eastAsia="DengXian"/>
            <w:color w:val="auto"/>
            <w:u w:val="none"/>
            <w:lang w:val="en-GB" w:eastAsia="zh-CN"/>
          </w:rPr>
          <w:t>Section for Pharmacology and Pharmaceutical Biosciences</w:t>
        </w:r>
      </w:hyperlink>
      <w:r w:rsidR="002D0F7A" w:rsidRPr="002F21C3">
        <w:rPr>
          <w:rFonts w:eastAsia="DengXian"/>
          <w:color w:val="auto"/>
          <w:lang w:eastAsia="zh-CN"/>
        </w:rPr>
        <w:t>, Department of Pharmacy, Faculty of Mathematics and Natural Sciences, University of Oslo, Oslo, Norway</w:t>
      </w:r>
    </w:p>
    <w:p w14:paraId="2CC64ADF" w14:textId="77777777" w:rsidR="00A433DF" w:rsidRPr="002F21C3" w:rsidRDefault="00A433DF" w:rsidP="00A433DF">
      <w:pPr>
        <w:widowControl/>
        <w:rPr>
          <w:color w:val="auto"/>
        </w:rPr>
      </w:pPr>
    </w:p>
    <w:p w14:paraId="666A6668" w14:textId="59445D59" w:rsidR="00A433DF" w:rsidRPr="002F21C3" w:rsidRDefault="002D0F7A" w:rsidP="00A433DF">
      <w:pPr>
        <w:widowControl/>
        <w:rPr>
          <w:b/>
          <w:bCs/>
          <w:color w:val="auto"/>
        </w:rPr>
      </w:pPr>
      <w:r w:rsidRPr="002F21C3">
        <w:rPr>
          <w:b/>
          <w:bCs/>
          <w:color w:val="auto"/>
        </w:rPr>
        <w:t>Correspond</w:t>
      </w:r>
      <w:r w:rsidR="00A433DF" w:rsidRPr="002F21C3">
        <w:rPr>
          <w:b/>
          <w:bCs/>
          <w:color w:val="auto"/>
        </w:rPr>
        <w:t>ing Author:</w:t>
      </w:r>
    </w:p>
    <w:p w14:paraId="60FCB589" w14:textId="64AC8928" w:rsidR="00D04A95" w:rsidRPr="002F21C3" w:rsidRDefault="00A433DF" w:rsidP="00A433DF">
      <w:pPr>
        <w:widowControl/>
        <w:rPr>
          <w:color w:val="auto"/>
        </w:rPr>
      </w:pPr>
      <w:r w:rsidRPr="002F21C3">
        <w:rPr>
          <w:rFonts w:eastAsia="DengXian"/>
          <w:color w:val="auto"/>
          <w:lang w:val="it-IT" w:eastAsia="zh-CN"/>
        </w:rPr>
        <w:t>Camila V. Esguerra</w:t>
      </w:r>
      <w:r w:rsidRPr="002F21C3">
        <w:rPr>
          <w:rFonts w:eastAsia="DengXian"/>
          <w:color w:val="auto"/>
          <w:vertAlign w:val="superscript"/>
          <w:lang w:val="it-IT" w:eastAsia="zh-CN"/>
        </w:rPr>
        <w:t xml:space="preserve"> </w:t>
      </w:r>
      <w:r w:rsidRPr="002F21C3">
        <w:rPr>
          <w:color w:val="auto"/>
        </w:rPr>
        <w:t>(</w:t>
      </w:r>
      <w:r w:rsidR="002D0F7A" w:rsidRPr="002F21C3">
        <w:rPr>
          <w:color w:val="auto"/>
        </w:rPr>
        <w:t>c.v.esguerra@ncmm.uio.no</w:t>
      </w:r>
      <w:r w:rsidRPr="002F21C3">
        <w:rPr>
          <w:color w:val="auto"/>
        </w:rPr>
        <w:t>)</w:t>
      </w:r>
    </w:p>
    <w:p w14:paraId="4A16BF76" w14:textId="74F4C11A" w:rsidR="002F21C3" w:rsidRPr="002F21C3" w:rsidRDefault="002F21C3" w:rsidP="00A433DF">
      <w:pPr>
        <w:widowControl/>
        <w:rPr>
          <w:color w:val="auto"/>
        </w:rPr>
      </w:pPr>
    </w:p>
    <w:p w14:paraId="6CA0F9CE" w14:textId="7FC6457B" w:rsidR="002F21C3" w:rsidRPr="00CC7E03" w:rsidRDefault="00CC7E03" w:rsidP="00A433DF">
      <w:pPr>
        <w:widowControl/>
        <w:rPr>
          <w:b/>
          <w:bCs/>
          <w:color w:val="auto"/>
        </w:rPr>
      </w:pPr>
      <w:r w:rsidRPr="00CC7E03">
        <w:rPr>
          <w:b/>
          <w:bCs/>
          <w:color w:val="auto"/>
        </w:rPr>
        <w:t>Email Addresses of Co-Authors:</w:t>
      </w:r>
    </w:p>
    <w:p w14:paraId="74647E03" w14:textId="544586CB" w:rsidR="00CC7E03" w:rsidRPr="002F21C3" w:rsidRDefault="00CC7E03" w:rsidP="00A433DF">
      <w:pPr>
        <w:widowControl/>
        <w:rPr>
          <w:color w:val="auto"/>
        </w:rPr>
      </w:pPr>
      <w:r w:rsidRPr="002F21C3">
        <w:rPr>
          <w:rFonts w:eastAsia="DengXian"/>
          <w:color w:val="auto"/>
          <w:lang w:val="it-IT" w:eastAsia="zh-CN"/>
        </w:rPr>
        <w:t>Nancy Saana Banono</w:t>
      </w:r>
      <w:r>
        <w:rPr>
          <w:rFonts w:eastAsia="DengXian"/>
          <w:color w:val="auto"/>
          <w:vertAlign w:val="superscript"/>
          <w:lang w:val="it-IT" w:eastAsia="zh-CN"/>
        </w:rPr>
        <w:t xml:space="preserve"> </w:t>
      </w:r>
      <w:r>
        <w:rPr>
          <w:color w:val="auto"/>
        </w:rPr>
        <w:t>(</w:t>
      </w:r>
      <w:r w:rsidR="00E85D7C" w:rsidRPr="00E85D7C">
        <w:rPr>
          <w:color w:val="auto"/>
        </w:rPr>
        <w:t>n.s.banono@ncmm.uio.no</w:t>
      </w:r>
      <w:r w:rsidR="00E85D7C">
        <w:rPr>
          <w:color w:val="auto"/>
        </w:rPr>
        <w:t>)</w:t>
      </w:r>
    </w:p>
    <w:p w14:paraId="71305AE3" w14:textId="77777777" w:rsidR="00A433DF" w:rsidRPr="002F21C3" w:rsidRDefault="00A433DF" w:rsidP="00A433DF">
      <w:pPr>
        <w:widowControl/>
        <w:rPr>
          <w:color w:val="auto"/>
        </w:rPr>
      </w:pPr>
    </w:p>
    <w:p w14:paraId="6BEBFF11" w14:textId="77777777" w:rsidR="00A433DF" w:rsidRPr="002F21C3" w:rsidRDefault="006305D7" w:rsidP="00A433DF">
      <w:pPr>
        <w:widowControl/>
        <w:rPr>
          <w:color w:val="auto"/>
        </w:rPr>
      </w:pPr>
      <w:r w:rsidRPr="002F21C3">
        <w:rPr>
          <w:b/>
          <w:bCs/>
          <w:color w:val="auto"/>
        </w:rPr>
        <w:t>KEYWORDS:</w:t>
      </w:r>
      <w:r w:rsidRPr="002F21C3">
        <w:rPr>
          <w:color w:val="auto"/>
        </w:rPr>
        <w:t xml:space="preserve"> </w:t>
      </w:r>
    </w:p>
    <w:p w14:paraId="1CB4E390" w14:textId="0070F314" w:rsidR="006305D7" w:rsidRPr="002F21C3" w:rsidRDefault="00A433DF" w:rsidP="00A433DF">
      <w:pPr>
        <w:widowControl/>
        <w:rPr>
          <w:color w:val="auto"/>
        </w:rPr>
      </w:pPr>
      <w:r w:rsidRPr="002F21C3">
        <w:rPr>
          <w:color w:val="auto"/>
        </w:rPr>
        <w:t>Z</w:t>
      </w:r>
      <w:r w:rsidR="002D0F7A" w:rsidRPr="002F21C3">
        <w:rPr>
          <w:color w:val="auto"/>
        </w:rPr>
        <w:t xml:space="preserve">ebrafish, acoustic startle response, </w:t>
      </w:r>
      <w:r w:rsidR="004A00C2" w:rsidRPr="002F21C3">
        <w:rPr>
          <w:color w:val="auto"/>
        </w:rPr>
        <w:t>prepulse</w:t>
      </w:r>
      <w:r w:rsidR="002D0F7A" w:rsidRPr="002F21C3">
        <w:rPr>
          <w:color w:val="auto"/>
        </w:rPr>
        <w:t xml:space="preserve"> inhibition</w:t>
      </w:r>
      <w:r w:rsidR="009B06A8" w:rsidRPr="002F21C3">
        <w:rPr>
          <w:color w:val="auto"/>
        </w:rPr>
        <w:t>, pharmacology, apomorphine, haloperidol, ketamine</w:t>
      </w:r>
    </w:p>
    <w:p w14:paraId="004D1388" w14:textId="77777777" w:rsidR="00A433DF" w:rsidRPr="002F21C3" w:rsidRDefault="00A433DF" w:rsidP="00A433DF">
      <w:pPr>
        <w:widowControl/>
        <w:rPr>
          <w:color w:val="auto"/>
        </w:rPr>
      </w:pPr>
    </w:p>
    <w:p w14:paraId="2F840190" w14:textId="7FDA7B59" w:rsidR="00073989" w:rsidRPr="002F21C3" w:rsidRDefault="00086FF5" w:rsidP="00A433DF">
      <w:pPr>
        <w:widowControl/>
        <w:rPr>
          <w:color w:val="auto"/>
        </w:rPr>
      </w:pPr>
      <w:r w:rsidRPr="002F21C3">
        <w:rPr>
          <w:b/>
          <w:bCs/>
          <w:color w:val="auto"/>
        </w:rPr>
        <w:t>SUMMARY</w:t>
      </w:r>
      <w:r w:rsidR="002F21C3" w:rsidRPr="002F21C3">
        <w:rPr>
          <w:b/>
          <w:bCs/>
          <w:color w:val="auto"/>
        </w:rPr>
        <w:t>:</w:t>
      </w:r>
    </w:p>
    <w:p w14:paraId="761028D6" w14:textId="55B5C974" w:rsidR="006305D7" w:rsidRPr="002F21C3" w:rsidRDefault="007D0F1D" w:rsidP="00A433DF">
      <w:pPr>
        <w:widowControl/>
        <w:rPr>
          <w:color w:val="auto"/>
        </w:rPr>
      </w:pPr>
      <w:r w:rsidRPr="002F21C3">
        <w:rPr>
          <w:color w:val="auto"/>
        </w:rPr>
        <w:t xml:space="preserve">Here we describe </w:t>
      </w:r>
      <w:r w:rsidR="009210CF" w:rsidRPr="002F21C3">
        <w:rPr>
          <w:color w:val="auto"/>
        </w:rPr>
        <w:t>a protocol that utilizes</w:t>
      </w:r>
      <w:r w:rsidRPr="002F21C3">
        <w:rPr>
          <w:color w:val="auto"/>
        </w:rPr>
        <w:t xml:space="preserve"> commercially available automated systems</w:t>
      </w:r>
      <w:r w:rsidR="002D0F7A" w:rsidRPr="002F21C3">
        <w:rPr>
          <w:color w:val="auto"/>
        </w:rPr>
        <w:t xml:space="preserve"> to pharmacologically validate the </w:t>
      </w:r>
      <w:r w:rsidR="009259CF" w:rsidRPr="002F21C3">
        <w:rPr>
          <w:color w:val="auto"/>
        </w:rPr>
        <w:t>prepulse inhibition (</w:t>
      </w:r>
      <w:r w:rsidR="002D0F7A" w:rsidRPr="002F21C3">
        <w:rPr>
          <w:color w:val="auto"/>
        </w:rPr>
        <w:t>PPI</w:t>
      </w:r>
      <w:r w:rsidR="009259CF" w:rsidRPr="002F21C3">
        <w:rPr>
          <w:color w:val="auto"/>
        </w:rPr>
        <w:t>)</w:t>
      </w:r>
      <w:r w:rsidR="002D0F7A" w:rsidRPr="002F21C3">
        <w:rPr>
          <w:color w:val="auto"/>
        </w:rPr>
        <w:t xml:space="preserve"> assay</w:t>
      </w:r>
      <w:r w:rsidR="009259CF" w:rsidRPr="002F21C3">
        <w:rPr>
          <w:color w:val="auto"/>
        </w:rPr>
        <w:t xml:space="preserve"> in larval zebrafish</w:t>
      </w:r>
      <w:r w:rsidR="002D0F7A" w:rsidRPr="002F21C3">
        <w:rPr>
          <w:color w:val="auto"/>
        </w:rPr>
        <w:t>.</w:t>
      </w:r>
    </w:p>
    <w:p w14:paraId="39FE458D" w14:textId="77777777" w:rsidR="00A433DF" w:rsidRPr="002F21C3" w:rsidRDefault="00A433DF" w:rsidP="00A433DF">
      <w:pPr>
        <w:widowControl/>
        <w:rPr>
          <w:color w:val="auto"/>
        </w:rPr>
      </w:pPr>
    </w:p>
    <w:p w14:paraId="25113FBE" w14:textId="3BBC6571" w:rsidR="00EB04F4" w:rsidRPr="002F21C3" w:rsidRDefault="006305D7" w:rsidP="00A433DF">
      <w:pPr>
        <w:pStyle w:val="NormalWeb"/>
        <w:widowControl/>
        <w:spacing w:before="0" w:beforeAutospacing="0" w:after="0" w:afterAutospacing="0"/>
        <w:rPr>
          <w:color w:val="auto"/>
        </w:rPr>
      </w:pPr>
      <w:r w:rsidRPr="002F21C3">
        <w:rPr>
          <w:b/>
          <w:bCs/>
          <w:color w:val="auto"/>
        </w:rPr>
        <w:t>ABSTRACT</w:t>
      </w:r>
      <w:r w:rsidR="002F21C3" w:rsidRPr="002F21C3">
        <w:rPr>
          <w:b/>
          <w:bCs/>
          <w:color w:val="auto"/>
        </w:rPr>
        <w:t>:</w:t>
      </w:r>
    </w:p>
    <w:p w14:paraId="4C7D5FD5" w14:textId="47AC9F1B" w:rsidR="006305D7" w:rsidRPr="002F21C3" w:rsidRDefault="002D0F7A" w:rsidP="00A433DF">
      <w:pPr>
        <w:pStyle w:val="NormalWeb"/>
        <w:widowControl/>
        <w:spacing w:before="0" w:beforeAutospacing="0" w:after="0" w:afterAutospacing="0"/>
        <w:rPr>
          <w:color w:val="auto"/>
        </w:rPr>
      </w:pPr>
      <w:r w:rsidRPr="002F21C3">
        <w:rPr>
          <w:color w:val="auto"/>
        </w:rPr>
        <w:t xml:space="preserve">While there is an abundance of commercial and standardized automated systems and software for performing the </w:t>
      </w:r>
      <w:r w:rsidR="004A00C2" w:rsidRPr="002F21C3">
        <w:rPr>
          <w:color w:val="auto"/>
        </w:rPr>
        <w:t>prepulse</w:t>
      </w:r>
      <w:r w:rsidRPr="002F21C3">
        <w:rPr>
          <w:color w:val="auto"/>
        </w:rPr>
        <w:t xml:space="preserve"> inhibition (PPI) assay in rodents, to the best of our knowledge, all PPI assays performed in the zebrafish have, until now, been done using custom made systems which were only available to individual groups. This has thereby presented challenges, particularly </w:t>
      </w:r>
      <w:proofErr w:type="gramStart"/>
      <w:r w:rsidRPr="002F21C3">
        <w:rPr>
          <w:color w:val="auto"/>
        </w:rPr>
        <w:t>with regard to</w:t>
      </w:r>
      <w:proofErr w:type="gramEnd"/>
      <w:r w:rsidRPr="002F21C3">
        <w:rPr>
          <w:color w:val="auto"/>
        </w:rPr>
        <w:t xml:space="preserve"> issues of data reproducibility and standardization. In the present work, we </w:t>
      </w:r>
      <w:r w:rsidR="009210CF" w:rsidRPr="002F21C3">
        <w:rPr>
          <w:color w:val="auto"/>
        </w:rPr>
        <w:t xml:space="preserve">generated a protocol that utilizes </w:t>
      </w:r>
      <w:r w:rsidR="007D0F1D" w:rsidRPr="002F21C3">
        <w:rPr>
          <w:color w:val="auto"/>
        </w:rPr>
        <w:t>commercially available automated systems to pharmacologically validate the prepulse inhibition (PPI) assay in larval zebrafish</w:t>
      </w:r>
      <w:r w:rsidRPr="002F21C3">
        <w:rPr>
          <w:color w:val="auto"/>
        </w:rPr>
        <w:t xml:space="preserve">. Consistent with published findings, we were able to replicate the results of apomorphine, haloperidol and ketamine on the PPI response of 6 days post-fertilization zebrafish larvae. </w:t>
      </w:r>
    </w:p>
    <w:p w14:paraId="4460B888" w14:textId="77777777" w:rsidR="00A433DF" w:rsidRPr="002F21C3" w:rsidRDefault="00A433DF" w:rsidP="00A433DF">
      <w:pPr>
        <w:pStyle w:val="NormalWeb"/>
        <w:widowControl/>
        <w:spacing w:before="0" w:beforeAutospacing="0" w:after="0" w:afterAutospacing="0"/>
        <w:rPr>
          <w:color w:val="auto"/>
        </w:rPr>
      </w:pPr>
    </w:p>
    <w:p w14:paraId="7EE216A2" w14:textId="2FE30258" w:rsidR="00073989" w:rsidRPr="002F21C3" w:rsidRDefault="006305D7" w:rsidP="00A433DF">
      <w:pPr>
        <w:pStyle w:val="NormalWeb"/>
        <w:widowControl/>
        <w:spacing w:before="0" w:beforeAutospacing="0" w:after="0" w:afterAutospacing="0"/>
        <w:rPr>
          <w:color w:val="auto"/>
        </w:rPr>
      </w:pPr>
      <w:r w:rsidRPr="002F21C3">
        <w:rPr>
          <w:b/>
          <w:color w:val="auto"/>
        </w:rPr>
        <w:t>INTRODUCTION</w:t>
      </w:r>
      <w:r w:rsidR="002F21C3" w:rsidRPr="002F21C3">
        <w:rPr>
          <w:b/>
          <w:bCs/>
          <w:color w:val="auto"/>
        </w:rPr>
        <w:t>:</w:t>
      </w:r>
    </w:p>
    <w:p w14:paraId="7F935ED5" w14:textId="572CF665" w:rsidR="002D0F7A" w:rsidRPr="002F21C3" w:rsidRDefault="002D0F7A" w:rsidP="00A433DF">
      <w:pPr>
        <w:pStyle w:val="NormalWeb"/>
        <w:widowControl/>
        <w:spacing w:before="0" w:beforeAutospacing="0" w:after="0" w:afterAutospacing="0"/>
        <w:rPr>
          <w:color w:val="auto"/>
          <w:shd w:val="clear" w:color="auto" w:fill="FFFFFF"/>
        </w:rPr>
      </w:pPr>
      <w:r w:rsidRPr="002F21C3">
        <w:rPr>
          <w:color w:val="auto"/>
          <w:shd w:val="clear" w:color="auto" w:fill="FFFFFF"/>
        </w:rPr>
        <w:t>The zebrafish</w:t>
      </w:r>
      <w:r w:rsidR="004833D5" w:rsidRPr="002F21C3">
        <w:rPr>
          <w:color w:val="auto"/>
          <w:shd w:val="clear" w:color="auto" w:fill="FFFFFF"/>
        </w:rPr>
        <w:t xml:space="preserve"> (</w:t>
      </w:r>
      <w:r w:rsidR="004833D5" w:rsidRPr="002F21C3">
        <w:rPr>
          <w:i/>
          <w:color w:val="auto"/>
          <w:shd w:val="clear" w:color="auto" w:fill="FFFFFF"/>
        </w:rPr>
        <w:t>Danio rerio</w:t>
      </w:r>
      <w:r w:rsidR="004833D5" w:rsidRPr="002F21C3">
        <w:rPr>
          <w:color w:val="auto"/>
          <w:shd w:val="clear" w:color="auto" w:fill="FFFFFF"/>
        </w:rPr>
        <w:t>)</w:t>
      </w:r>
      <w:r w:rsidRPr="002F21C3">
        <w:rPr>
          <w:color w:val="auto"/>
          <w:shd w:val="clear" w:color="auto" w:fill="FFFFFF"/>
        </w:rPr>
        <w:t xml:space="preserve"> larva is a suitable candidate for modelling psychiatric diseases such as schizophrenia (reviewed by</w:t>
      </w:r>
      <w:r w:rsidR="00E33632" w:rsidRPr="002F21C3">
        <w:rPr>
          <w:color w:val="auto"/>
          <w:shd w:val="clear" w:color="auto" w:fill="FFFFFF"/>
        </w:rPr>
        <w:t xml:space="preserve"> </w:t>
      </w:r>
      <w:r w:rsidR="00A11143" w:rsidRPr="002F21C3">
        <w:rPr>
          <w:color w:val="auto"/>
          <w:shd w:val="clear" w:color="auto" w:fill="FFFFFF"/>
        </w:rPr>
        <w:t xml:space="preserve">Gawel </w:t>
      </w:r>
      <w:r w:rsidR="00CC7E03" w:rsidRPr="00CC7E03">
        <w:rPr>
          <w:color w:val="auto"/>
          <w:shd w:val="clear" w:color="auto" w:fill="FFFFFF"/>
        </w:rPr>
        <w:t>et al</w:t>
      </w:r>
      <w:r w:rsidR="002F21C3" w:rsidRPr="002F21C3">
        <w:rPr>
          <w:color w:val="auto"/>
          <w:shd w:val="clear" w:color="auto" w:fill="FFFFFF"/>
        </w:rPr>
        <w:t>.</w:t>
      </w:r>
      <w:r w:rsidR="00147C04" w:rsidRPr="002F21C3">
        <w:rPr>
          <w:color w:val="auto"/>
          <w:shd w:val="clear" w:color="auto" w:fill="FFFFFF"/>
        </w:rPr>
        <w:fldChar w:fldCharType="begin"/>
      </w:r>
      <w:r w:rsidR="001B2BE7" w:rsidRPr="002F21C3">
        <w:rPr>
          <w:color w:val="auto"/>
          <w:shd w:val="clear" w:color="auto" w:fill="FFFFFF"/>
        </w:rPr>
        <w:instrText xml:space="preserve"> ADDIN ZOTERO_ITEM CSL_CITATION {"citationID":"Dglxf7DB","properties":{"formattedCitation":"\\super 1\\nosupersub{}","plainCitation":"1","noteIndex":0},"citationItems":[{"id":1953,"uris":["http://zotero.org/users/5809892/items/YL956EYU"],"uri":["http://zotero.org/users/5809892/items/YL956EYU"],"itemData":{"id":1953,"type":"article-journal","abstract":"Schizophrenia is a mental disorder that affects 1% of the population worldwide and is manifested as a broad spectrum of symptoms, from hallucinations to memory impairment. It is believed that genetic and/or environmental factors may contribute to the occurrence of this disease. Recently, the zebrafish has emerged as a valuable and attractive model for various neurological disorders including schizophrenia. In this review, we describe current pharmacological models of schizophrenia with special emphasis on providing insights into the pros and cons of using zebrafish as a behavioural model of this disease. Moreover, we highlight the advantages and utility of using zebrafish for elucidating the genetic mechanisms underlying this psychiatric disorder. We believe that the zebrafish has high potential also in the area of precision medicine and may complement the development of therapeutics, especially for pharmacoresistant patients.","container-title":"Neuroscience &amp; Biobehavioral Reviews","DOI":"10.1016/j.neubiorev.2019.08.001","ISSN":"0149-7634","journalAbbreviation":"Neuroscience &amp; Biobehavioral Reviews","language":"en","page":"6-22","source":"ScienceDirect","title":"A critical review of zebrafish schizophrenia models: Time for validation?","title-short":"A critical review of zebrafish schizophrenia models","volume":"107","author":[{"family":"Gawel","given":"Kinga"},{"family":"Banono","given":"Nancy Saana"},{"family":"Michalak","given":"Agnieszka"},{"family":"Esguerra","given":"Camila V."}],"issued":{"date-parts":[["2019",12,1]]}}}],"schema":"https://github.com/citation-style-language/schema/raw/master/csl-citation.json"} </w:instrText>
      </w:r>
      <w:r w:rsidR="00147C04" w:rsidRPr="002F21C3">
        <w:rPr>
          <w:color w:val="auto"/>
          <w:shd w:val="clear" w:color="auto" w:fill="FFFFFF"/>
        </w:rPr>
        <w:fldChar w:fldCharType="separate"/>
      </w:r>
      <w:r w:rsidR="001B2BE7" w:rsidRPr="002F21C3">
        <w:rPr>
          <w:color w:val="auto"/>
          <w:vertAlign w:val="superscript"/>
        </w:rPr>
        <w:t>1</w:t>
      </w:r>
      <w:r w:rsidR="00147C04" w:rsidRPr="002F21C3">
        <w:rPr>
          <w:color w:val="auto"/>
          <w:shd w:val="clear" w:color="auto" w:fill="FFFFFF"/>
        </w:rPr>
        <w:fldChar w:fldCharType="end"/>
      </w:r>
      <w:r w:rsidRPr="002F21C3">
        <w:rPr>
          <w:color w:val="auto"/>
          <w:shd w:val="clear" w:color="auto" w:fill="FFFFFF"/>
        </w:rPr>
        <w:t xml:space="preserve">) because of the numerous advantages it possesses. These include a fully sequenced genome with 70% sequence homology </w:t>
      </w:r>
      <w:r w:rsidR="001D5B34" w:rsidRPr="002F21C3">
        <w:rPr>
          <w:color w:val="auto"/>
          <w:shd w:val="clear" w:color="auto" w:fill="FFFFFF"/>
        </w:rPr>
        <w:t xml:space="preserve">to </w:t>
      </w:r>
      <w:r w:rsidRPr="002F21C3">
        <w:rPr>
          <w:color w:val="auto"/>
          <w:shd w:val="clear" w:color="auto" w:fill="FFFFFF"/>
        </w:rPr>
        <w:t>human orthologues</w:t>
      </w:r>
      <w:r w:rsidR="00147C04" w:rsidRPr="002F21C3">
        <w:rPr>
          <w:color w:val="auto"/>
          <w:shd w:val="clear" w:color="auto" w:fill="FFFFFF"/>
        </w:rPr>
        <w:fldChar w:fldCharType="begin"/>
      </w:r>
      <w:r w:rsidR="001B2BE7" w:rsidRPr="002F21C3">
        <w:rPr>
          <w:color w:val="auto"/>
          <w:shd w:val="clear" w:color="auto" w:fill="FFFFFF"/>
        </w:rPr>
        <w:instrText xml:space="preserve"> ADDIN ZOTERO_ITEM CSL_CITATION {"citationID":"i1YCUXf7","properties":{"formattedCitation":"\\super 2\\nosupersub{}","plainCitation":"2","noteIndex":0},"citationItems":[{"id":1941,"uris":["http://zotero.org/users/5809892/items/L3IKLFFT"],"uri":["http://zotero.org/users/5809892/items/L3IKLFFT"],"itemData":{"id":1941,"type":"article-journal","abstract":"Zebrafish have become a popular organism for the study of vertebrate gene function,. The virtually transparent embryos of this species, and the ability to accelerate genetic studies by gene knockdown or overexpression, have led to the widespread use of zebrafish in the detailed investigation of vertebrate gene function and increasingly, the study of human genetic disease–. However, for effective modelling of human genetic disease it is important to understand the extent to which zebrafish genes and gene structures are related to orthologous human genes. To examine this, we generated a high-quality sequence assembly of the zebrafish genome, made up of an overlapping set of completely sequenced large-insert clones that were ordered and oriented using a high-resolution high-density meiotic map. Detailed automatic and manual annotation provides evidence of more than 26,000 protein-coding genes, the largest gene set of any vertebrate so far sequenced. Comparison to the human reference genome shows that approximately 70% of human genes have at least one obvious zebrafish orthologue. In addition, the high quality of this genome assembly provides a clearer understanding of key genomic features such as a unique repeat content, a scarcity of pseudogenes, an enrichment of zebrafish-specific genes on chromosome 4 and chromosomal regions that influence sex determination.","container-title":"Nature","DOI":"10.1038/nature12111","ISSN":"0028-0836","issue":"7446","journalAbbreviation":"Nature","note":"PMID: 23594743\nPMCID: PMC3703927","page":"498-503","source":"PubMed Central","title":"The zebrafish reference genome sequence and its relationship to the human genome","volume":"496","author":[{"family":"Howe","given":"Kerstin"},{"family":"Clark","given":"Matthew D."},{"family":"Torroja","given":"Carlos F."},{"family":"Torrance","given":"James"},{"family":"Berthelot","given":"Camille"},{"family":"Muffato","given":"Matthieu"},{"family":"Collins","given":"John E."},{"family":"Humphray","given":"Sean"},{"family":"McLaren","given":"Karen"},{"family":"Matthews","given":"Lucy"},{"family":"McLaren","given":"Stuart"},{"family":"Sealy","given":"Ian"},{"family":"Caccamo","given":"Mario"},{"family":"Churcher","given":"Carol"},{"family":"Scott","given":"Carol"},{"family":"Barrett","given":"Jeffrey C."},{"family":"Koch","given":"Romke"},{"family":"Rauch","given":"Gerd-Jörg"},{"family":"White","given":"Simon"},{"family":"Chow","given":"William"},{"family":"Kilian","given":"Britt"},{"family":"Quintais","given":"Leonor T."},{"family":"Guerra-Assunção","given":"José A."},{"family":"Zhou","given":"Yi"},{"family":"Gu","given":"Yong"},{"family":"Yen","given":"Jennifer"},{"family":"Vogel","given":"Jan-Hinnerk"},{"family":"Eyre","given":"Tina"},{"family":"Redmond","given":"Seth"},{"family":"Banerjee","given":"Ruby"},{"family":"Chi","given":"Jianxiang"},{"family":"Fu","given":"Beiyuan"},{"family":"Langley","given":"Elizabeth"},{"family":"Maguire","given":"Sean F."},{"family":"Laird","given":"Gavin K."},{"family":"Lloyd","given":"David"},{"family":"Kenyon","given":"Emma"},{"family":"Donaldson","given":"Sarah"},{"family":"Sehra","given":"Harminder"},{"family":"Almeida-King","given":"Jeff"},{"family":"Loveland","given":"Jane"},{"family":"Trevanion","given":"Stephen"},{"family":"Jones","given":"Matt"},{"family":"Quail","given":"Mike"},{"family":"Willey","given":"Dave"},{"family":"Hunt","given":"Adrienne"},{"family":"Burton","given":"John"},{"family":"Sims","given":"Sarah"},{"family":"McLay","given":"Kirsten"},{"family":"Plumb","given":"Bob"},{"family":"Davis","given":"Joy"},{"family":"Clee","given":"Chris"},{"family":"Oliver","given":"Karen"},{"family":"Clark","given":"Richard"},{"family":"Riddle","given":"Clare"},{"family":"Eliott","given":"David"},{"family":"Threadgold","given":"Glen"},{"family":"Harden","given":"Glenn"},{"family":"Ware","given":"Darren"},{"family":"Mortimer","given":"Beverly"},{"family":"Kerry","given":"Giselle"},{"family":"Heath","given":"Paul"},{"family":"Phillimore","given":"Benjamin"},{"family":"Tracey","given":"Alan"},{"family":"Corby","given":"Nicole"},{"family":"Dunn","given":"Matthew"},{"family":"Johnson","given":"Christopher"},{"family":"Wood","given":"Jonathan"},{"family":"Clark","given":"Susan"},{"family":"Pelan","given":"Sarah"},{"family":"Griffiths","given":"Guy"},{"family":"Smith","given":"Michelle"},{"family":"Glithero","given":"Rebecca"},{"family":"Howden","given":"Philip"},{"family":"Barker","given":"Nicholas"},{"family":"Stevens","given":"Christopher"},{"family":"Harley","given":"Joanna"},{"family":"Holt","given":"Karen"},{"family":"Panagiotidis","given":"Georgios"},{"family":"Lovell","given":"Jamieson"},{"family":"Beasley","given":"Helen"},{"family":"Henderson","given":"Carl"},{"family":"Gordon","given":"Daria"},{"family":"Auger","given":"Katherine"},{"family":"Wright","given":"Deborah"},{"family":"Collins","given":"Joanna"},{"family":"Raisen","given":"Claire"},{"family":"Dyer","given":"Lauren"},{"family":"Leung","given":"Kenric"},{"family":"Robertson","given":"Lauren"},{"family":"Ambridge","given":"Kirsty"},{"family":"Leongamornlert","given":"Daniel"},{"family":"McGuire","given":"Sarah"},{"family":"Gilderthorp","given":"Ruth"},{"family":"Griffiths","given":"Coline"},{"family":"Manthravadi","given":"Deepa"},{"family":"Nichol","given":"Sarah"},{"family":"Barker","given":"Gary"},{"family":"Whitehead","given":"Siobhan"},{"family":"Kay","given":"Michael"},{"family":"Brown","given":"Jacqueline"},{"family":"Murnane","given":"Clare"},{"family":"Gray","given":"Emma"},{"family":"Humphries","given":"Matthew"},{"family":"Sycamore","given":"Neil"},{"family":"Barker","given":"Darren"},{"family":"Saunders","given":"David"},{"family":"Wallis","given":"Justene"},{"family":"Babbage","given":"Anne"},{"family":"Hammond","given":"Sian"},{"family":"Mashreghi-Mohammadi","given":"Maryam"},{"family":"Barr","given":"Lucy"},{"family":"Martin","given":"Sancha"},{"family":"Wray","given":"Paul"},{"family":"Ellington","given":"Andrew"},{"family":"Matthews","given":"Nicholas"},{"family":"Ellwood","given":"Matthew"},{"family":"Woodmansey","given":"Rebecca"},{"family":"Clark","given":"Graham"},{"family":"Cooper","given":"James"},{"family":"Tromans","given":"Anthony"},{"family":"Grafham","given":"Darren"},{"family":"Skuce","given":"Carl"},{"family":"Pandian","given":"Richard"},{"family":"Andrews","given":"Robert"},{"family":"Harrison","given":"Elliot"},{"family":"Kimberley","given":"Andrew"},{"family":"Garnett","given":"Jane"},{"family":"Fosker","given":"Nigel"},{"family":"Hall","given":"Rebekah"},{"family":"Garner","given":"Patrick"},{"family":"Kelly","given":"Daniel"},{"family":"Bird","given":"Christine"},{"family":"Palmer","given":"Sophie"},{"family":"Gehring","given":"Ines"},{"family":"Berger","given":"Andrea"},{"family":"Dooley","given":"Christopher M."},{"family":"Ersan-Ürün","given":"Zübeyde"},{"family":"Eser","given":"Cigdem"},{"family":"Geiger","given":"Horst"},{"family":"Geisler","given":"Maria"},{"family":"Karotki","given":"Lena"},{"family":"Kirn","given":"Anette"},{"family":"Konantz","given":"Judith"},{"family":"Konantz","given":"Martina"},{"family":"Oberländer","given":"Martina"},{"family":"Rudolph-Geiger","given":"Silke"},{"family":"Teucke","given":"Mathias"},{"family":"Osoegawa","given":"Kazutoyo"},{"family":"Zhu","given":"Baoli"},{"family":"Rapp","given":"Amanda"},{"family":"Widaa","given":"Sara"},{"family":"Langford","given":"Cordelia"},{"family":"Yang","given":"Fengtang"},{"family":"Carter","given":"Nigel P."},{"family":"Harrow","given":"Jennifer"},{"family":"Ning","given":"Zemin"},{"family":"Herrero","given":"Javier"},{"family":"Searle","given":"Steve M. J."},{"family":"Enright","given":"Anton"},{"family":"Geisler","given":"Robert"},{"family":"Plasterk","given":"Ronald H. A."},{"family":"Lee","given":"Charles"},{"family":"Westerfield","given":"Monte"},{"family":"Jong","given":"Pieter J.","non-dropping-particle":"de"},{"family":"Zon","given":"Leonard I."},{"family":"Postlethwait","given":"John H."},{"family":"Nüsslein-Volhard","given":"Christiane"},{"family":"Hubbard","given":"Tim J. P."},{"family":"Crollius","given":"Hugues Roest"},{"family":"Rogers","given":"Jane"},{"family":"Stemple","given":"Derek L."}],"issued":{"date-parts":[["2013",4,25]]}}}],"schema":"https://github.com/citation-style-language/schema/raw/master/csl-citation.json"} </w:instrText>
      </w:r>
      <w:r w:rsidR="00147C04" w:rsidRPr="002F21C3">
        <w:rPr>
          <w:color w:val="auto"/>
          <w:shd w:val="clear" w:color="auto" w:fill="FFFFFF"/>
        </w:rPr>
        <w:fldChar w:fldCharType="separate"/>
      </w:r>
      <w:r w:rsidR="001B2BE7" w:rsidRPr="002F21C3">
        <w:rPr>
          <w:color w:val="auto"/>
          <w:vertAlign w:val="superscript"/>
        </w:rPr>
        <w:t>2</w:t>
      </w:r>
      <w:r w:rsidR="00147C04" w:rsidRPr="002F21C3">
        <w:rPr>
          <w:color w:val="auto"/>
          <w:shd w:val="clear" w:color="auto" w:fill="FFFFFF"/>
        </w:rPr>
        <w:fldChar w:fldCharType="end"/>
      </w:r>
      <w:r w:rsidRPr="002F21C3">
        <w:rPr>
          <w:color w:val="auto"/>
          <w:shd w:val="clear" w:color="auto" w:fill="FFFFFF"/>
        </w:rPr>
        <w:t>, existence of forward and reverse genetic tools to manipulate the genome and</w:t>
      </w:r>
      <w:r w:rsidR="00665DDF" w:rsidRPr="002F21C3">
        <w:rPr>
          <w:color w:val="auto"/>
          <w:shd w:val="clear" w:color="auto" w:fill="FFFFFF"/>
        </w:rPr>
        <w:t xml:space="preserve"> to</w:t>
      </w:r>
      <w:r w:rsidRPr="002F21C3">
        <w:rPr>
          <w:color w:val="auto"/>
          <w:shd w:val="clear" w:color="auto" w:fill="FFFFFF"/>
        </w:rPr>
        <w:t xml:space="preserve"> identify the contribution of a given gene to</w:t>
      </w:r>
      <w:r w:rsidR="00665DDF" w:rsidRPr="002F21C3">
        <w:rPr>
          <w:color w:val="auto"/>
          <w:shd w:val="clear" w:color="auto" w:fill="FFFFFF"/>
        </w:rPr>
        <w:t>wards</w:t>
      </w:r>
      <w:r w:rsidRPr="002F21C3">
        <w:rPr>
          <w:color w:val="auto"/>
          <w:shd w:val="clear" w:color="auto" w:fill="FFFFFF"/>
        </w:rPr>
        <w:t xml:space="preserve"> development or disease</w:t>
      </w:r>
      <w:r w:rsidR="00147C04" w:rsidRPr="002F21C3">
        <w:rPr>
          <w:color w:val="auto"/>
          <w:shd w:val="clear" w:color="auto" w:fill="FFFFFF"/>
        </w:rPr>
        <w:fldChar w:fldCharType="begin"/>
      </w:r>
      <w:r w:rsidR="001B2BE7" w:rsidRPr="002F21C3">
        <w:rPr>
          <w:color w:val="auto"/>
          <w:shd w:val="clear" w:color="auto" w:fill="FFFFFF"/>
        </w:rPr>
        <w:instrText xml:space="preserve"> ADDIN ZOTERO_ITEM CSL_CITATION {"citationID":"Mep3bwho","properties":{"formattedCitation":"\\super 3\\nosupersub{}","plainCitation":"3","noteIndex":0},"citationItems":[{"id":1946,"uris":["http://zotero.org/users/5809892/items/KUW3KHG7"],"uri":["http://zotero.org/users/5809892/items/KUW3KHG7"],"itemData":{"id":1946,"type":"article-journal","abstract":"The zebrafish (Danio rerio) is rapidly becoming a popular model organism in pharmacogenetics and neuropharmacology. Both larval and adult zebrafish are currently used to increase our understanding of brain function, dysfunction, and their genetic and pharmacological modulation. Here we review the developing utility of zebrafish in the analysis of complex brain disorders (including, for example, depression, autism, psychoses, drug abuse and cognitive disorders), also covering zebrafish applications towards the goal of modeling major human neuropsychiatric and drug-induced syndromes. We argue that zebrafish models of complex brain disorders and druginduced conditions have become a rapidly emerging critical field in translational neuropharmacology research.","container-title":"Trends in Pharmacological Sciences","DOI":"10.1016/j.tips.2013.12.002","ISSN":"01656147","issue":"2","journalAbbreviation":"Trends in Pharmacological Sciences","language":"en","page":"63-75","source":"DOI.org (Crossref)","title":"Zebrafish as an emerging model for studying complex brain disorders","volume":"35","author":[{"family":"Kalueff","given":"Allan V."},{"family":"Stewart","given":"Adam Michael"},{"family":"Gerlai","given":"Robert"}],"issued":{"date-parts":[["2014",2]]}}}],"schema":"https://github.com/citation-style-language/schema/raw/master/csl-citation.json"} </w:instrText>
      </w:r>
      <w:r w:rsidR="00147C04" w:rsidRPr="002F21C3">
        <w:rPr>
          <w:color w:val="auto"/>
          <w:shd w:val="clear" w:color="auto" w:fill="FFFFFF"/>
        </w:rPr>
        <w:fldChar w:fldCharType="separate"/>
      </w:r>
      <w:r w:rsidR="001B2BE7" w:rsidRPr="002F21C3">
        <w:rPr>
          <w:color w:val="auto"/>
          <w:vertAlign w:val="superscript"/>
        </w:rPr>
        <w:t>3</w:t>
      </w:r>
      <w:r w:rsidR="00147C04" w:rsidRPr="002F21C3">
        <w:rPr>
          <w:color w:val="auto"/>
          <w:shd w:val="clear" w:color="auto" w:fill="FFFFFF"/>
        </w:rPr>
        <w:fldChar w:fldCharType="end"/>
      </w:r>
      <w:r w:rsidRPr="002F21C3">
        <w:rPr>
          <w:color w:val="auto"/>
          <w:shd w:val="clear" w:color="auto" w:fill="FFFFFF"/>
        </w:rPr>
        <w:t>, and the presence of major human/rodent neurotransmitters in the zebrafish brain</w:t>
      </w:r>
      <w:r w:rsidR="00147C04" w:rsidRPr="002F21C3">
        <w:rPr>
          <w:color w:val="auto"/>
          <w:shd w:val="clear" w:color="auto" w:fill="FFFFFF"/>
        </w:rPr>
        <w:fldChar w:fldCharType="begin"/>
      </w:r>
      <w:r w:rsidR="001B2BE7" w:rsidRPr="002F21C3">
        <w:rPr>
          <w:color w:val="auto"/>
          <w:shd w:val="clear" w:color="auto" w:fill="FFFFFF"/>
        </w:rPr>
        <w:instrText xml:space="preserve"> ADDIN ZOTERO_ITEM CSL_CITATION {"citationID":"8uzhw84C","properties":{"formattedCitation":"\\super 4\\nosupersub{}","plainCitation":"4","noteIndex":0},"citationItems":[{"id":1947,"uris":["http://zotero.org/users/5809892/items/7L8TIQFL"],"uri":["http://zotero.org/users/5809892/items/7L8TIQFL"],"itemData":{"id":1947,"type":"article-journal","abstract":"Modulatory neurotransmitters which signal through G protein-coupled receptors control brain functions which deteriorate in degenerative brain diseases. During the past decade many of these systems have been mapped in the zebrafish brain. The main architecture of the systems in zebrafish brain resembles that of the mammals, despite differences in the development of the telencephalon and mesodiencephalon. Modulatory neurotransmitters systems which degenerate in human diseases include dopamine, noradrenaline, serotonin, histamine, acetylcholine and orexin/hypocretin. Although the number of G protein-coupled receptors in zebrafish is clearly larger than in mammals, many receptors have similar expression patterns, binding and signaling properties as in mammals. Distinct differences between mammals and zebrafish include duplication of the tyrosine hydroxylase gene in zebrafish, and presence of one instead of two monoamine oxidase genes. Zebrafish are sensitive to neurotoxins including MPTP, and exposure to this neurotoxin induces a decline in dopamine content and number of detectable tyrosine hydroxylase immunoreactive neurons in distinct nuclei. Sensitivity to important neurotoxins, many available genetic methods, rapid development and large-scale quantitative behavioral methods in addition to advanced quantitative anatomical methods render zebrafish an optimal organism for studies on disease mechanisms.","collection-title":"Special issue: Non-mammalian models of neuropsychiatric disease","container-title":"Neurobiology of Disease","DOI":"10.1016/j.nbd.2010.05.010","ISSN":"0969-9961","issue":"1","journalAbbreviation":"Neurobiology of Disease","language":"en","page":"46-57","source":"ScienceDirect","title":"The comparative neuroanatomy and neurochemistry of zebrafish CNS systems of relevance to human neuropsychiatric diseases","volume":"40","author":[{"family":"Panula","given":"P."},{"family":"Chen","given":"Y. -C."},{"family":"Priyadarshini","given":"M."},{"family":"Kudo","given":"H."},{"family":"Semenova","given":"S."},{"family":"Sundvik","given":"M."},{"family":"Sallinen","given":"V."}],"issued":{"date-parts":[["2010",10,1]]}}}],"schema":"https://github.com/citation-style-language/schema/raw/master/csl-citation.json"} </w:instrText>
      </w:r>
      <w:r w:rsidR="00147C04" w:rsidRPr="002F21C3">
        <w:rPr>
          <w:color w:val="auto"/>
          <w:shd w:val="clear" w:color="auto" w:fill="FFFFFF"/>
        </w:rPr>
        <w:fldChar w:fldCharType="separate"/>
      </w:r>
      <w:r w:rsidR="001B2BE7" w:rsidRPr="002F21C3">
        <w:rPr>
          <w:color w:val="auto"/>
          <w:vertAlign w:val="superscript"/>
        </w:rPr>
        <w:t>4</w:t>
      </w:r>
      <w:r w:rsidR="00147C04" w:rsidRPr="002F21C3">
        <w:rPr>
          <w:color w:val="auto"/>
          <w:shd w:val="clear" w:color="auto" w:fill="FFFFFF"/>
        </w:rPr>
        <w:fldChar w:fldCharType="end"/>
      </w:r>
      <w:r w:rsidRPr="002F21C3">
        <w:rPr>
          <w:color w:val="auto"/>
          <w:shd w:val="clear" w:color="auto" w:fill="FFFFFF"/>
        </w:rPr>
        <w:t>. There is an availability of several neuro</w:t>
      </w:r>
      <w:r w:rsidR="00C24E7D" w:rsidRPr="002F21C3">
        <w:rPr>
          <w:color w:val="auto"/>
          <w:shd w:val="clear" w:color="auto" w:fill="FFFFFF"/>
        </w:rPr>
        <w:t>-</w:t>
      </w:r>
      <w:r w:rsidRPr="002F21C3">
        <w:rPr>
          <w:color w:val="auto"/>
          <w:shd w:val="clear" w:color="auto" w:fill="FFFFFF"/>
        </w:rPr>
        <w:lastRenderedPageBreak/>
        <w:t>phenotypic domains in zebrafish, such as anxiety, learning and memory</w:t>
      </w:r>
      <w:r w:rsidR="00147C04" w:rsidRPr="002F21C3">
        <w:rPr>
          <w:color w:val="auto"/>
          <w:shd w:val="clear" w:color="auto" w:fill="FFFFFF"/>
        </w:rPr>
        <w:fldChar w:fldCharType="begin"/>
      </w:r>
      <w:r w:rsidR="001B2BE7" w:rsidRPr="002F21C3">
        <w:rPr>
          <w:color w:val="auto"/>
          <w:shd w:val="clear" w:color="auto" w:fill="FFFFFF"/>
        </w:rPr>
        <w:instrText xml:space="preserve"> ADDIN ZOTERO_ITEM CSL_CITATION {"citationID":"oUUAunOW","properties":{"formattedCitation":"\\super 3\\nosupersub{}","plainCitation":"3","noteIndex":0},"citationItems":[{"id":1946,"uris":["http://zotero.org/users/5809892/items/KUW3KHG7"],"uri":["http://zotero.org/users/5809892/items/KUW3KHG7"],"itemData":{"id":1946,"type":"article-journal","abstract":"The zebrafish (Danio rerio) is rapidly becoming a popular model organism in pharmacogenetics and neuropharmacology. Both larval and adult zebrafish are currently used to increase our understanding of brain function, dysfunction, and their genetic and pharmacological modulation. Here we review the developing utility of zebrafish in the analysis of complex brain disorders (including, for example, depression, autism, psychoses, drug abuse and cognitive disorders), also covering zebrafish applications towards the goal of modeling major human neuropsychiatric and drug-induced syndromes. We argue that zebrafish models of complex brain disorders and druginduced conditions have become a rapidly emerging critical field in translational neuropharmacology research.","container-title":"Trends in Pharmacological Sciences","DOI":"10.1016/j.tips.2013.12.002","ISSN":"01656147","issue":"2","journalAbbreviation":"Trends in Pharmacological Sciences","language":"en","page":"63-75","source":"DOI.org (Crossref)","title":"Zebrafish as an emerging model for studying complex brain disorders","volume":"35","author":[{"family":"Kalueff","given":"Allan V."},{"family":"Stewart","given":"Adam Michael"},{"family":"Gerlai","given":"Robert"}],"issued":{"date-parts":[["2014",2]]}}}],"schema":"https://github.com/citation-style-language/schema/raw/master/csl-citation.json"} </w:instrText>
      </w:r>
      <w:r w:rsidR="00147C04" w:rsidRPr="002F21C3">
        <w:rPr>
          <w:color w:val="auto"/>
          <w:shd w:val="clear" w:color="auto" w:fill="FFFFFF"/>
        </w:rPr>
        <w:fldChar w:fldCharType="separate"/>
      </w:r>
      <w:r w:rsidR="001B2BE7" w:rsidRPr="002F21C3">
        <w:rPr>
          <w:color w:val="auto"/>
          <w:vertAlign w:val="superscript"/>
        </w:rPr>
        <w:t>3</w:t>
      </w:r>
      <w:r w:rsidR="00147C04" w:rsidRPr="002F21C3">
        <w:rPr>
          <w:color w:val="auto"/>
          <w:shd w:val="clear" w:color="auto" w:fill="FFFFFF"/>
        </w:rPr>
        <w:fldChar w:fldCharType="end"/>
      </w:r>
      <w:r w:rsidRPr="002F21C3">
        <w:rPr>
          <w:color w:val="auto"/>
          <w:shd w:val="clear" w:color="auto" w:fill="FFFFFF"/>
        </w:rPr>
        <w:t>. Optical transparency and sensitivity to the major classes of neurotropic drugs makes it an ideal candidate of choice for pharmacological manipulations and phenotypic drug screening</w:t>
      </w:r>
      <w:r w:rsidR="00147C04" w:rsidRPr="002F21C3">
        <w:rPr>
          <w:color w:val="auto"/>
          <w:shd w:val="clear" w:color="auto" w:fill="FFFFFF"/>
        </w:rPr>
        <w:fldChar w:fldCharType="begin"/>
      </w:r>
      <w:r w:rsidR="001B2BE7" w:rsidRPr="002F21C3">
        <w:rPr>
          <w:color w:val="auto"/>
          <w:shd w:val="clear" w:color="auto" w:fill="FFFFFF"/>
        </w:rPr>
        <w:instrText xml:space="preserve"> ADDIN ZOTERO_ITEM CSL_CITATION {"citationID":"B08n4yLG","properties":{"formattedCitation":"\\super 5, 6\\nosupersub{}","plainCitation":"5, 6","noteIndex":0},"citationItems":[{"id":1950,"uris":["http://zotero.org/users/5809892/items/D9DRR9UZ"],"uri":["http://zotero.org/users/5809892/items/D9DRR9UZ"],"itemData":{"id":1950,"type":"article-journal","abstract":"Despite their ubiquity and impact, psychiatric illnesses and other disorders of the central nervous system remain among the most poorly treated diseases. Most psychiatric medicines were discovered due to serendipitous observations of behavioural phenotypes in humans, rodents and other mammals. Extensive behaviour-based chemical screens would likely identify novel psychiatric drugs. However, large-scale chemical screens in mammals are inefficient and impractical. In contrast, zebrafish are very well suited for high-throughput behaviour-based drug discovery. Furthermore, the vast amounts of data generated from large-scale behavioural screens in zebrafish will facilitate a systems-level analysis of how chemicals affect behaviour. Unlike serendipitous discoveries in mammals, a comprehensive and integrative analysis of zebrafish chemobehavioural phenomics may identify functional relationships that would be missed by more reductionist approaches. Thus, behaviour-based chemical screens in the zebrafish may improve our understanding of neurobiology and accelerate the pace of psychiatric drug discovery.","container-title":"Briefings in Functional Genomics and Proteomics","DOI":"10.1093/bfgp/eln040","ISSN":"1473-9550","issue":"6","journalAbbreviation":"Brief Funct Genomic Proteomic","note":"PMID: 18784194\nPMCID: PMC2722257","page":"483-490","source":"PubMed Central","title":"Chemobehavioural phenomics and behaviour-based psychiatric drug discovery in the zebrafish","volume":"7","author":[{"family":"Kokel","given":"David"},{"family":"Peterson","given":"Randall T."}],"issued":{"date-parts":[["2008",11]]}},"label":"page"},{"id":1914,"uris":["http://zotero.org/users/5809892/items/PS2G8JTT"],"uri":["http://zotero.org/users/5809892/items/PS2G8JTT"],"itemData":{"id":1914,"type":"article-journal","abstract":"Zebrafish larvae show a clear and distinct pattern of swimming in response to light and dark conditions, following the development of a swim bladder at 4 days post fertilization. This swimming behavior is increasingly employed in the screening of neuroactive drugs. The recent emergence of high-throughput techniques for the automatic tracking of zebrafish larvae has further allowed an objective and efficient way of finding subtle behavioral changes that could go unnoticed during manual observations. This review highlights the use of zebrafish larvae as a high-throughput behavioral model for the screening of neuroactive compounds. We describe, in brief, the behavior repertoire of zebrafish larvae. Then, we focus on the utilization of light-dark locomotion test in identifying and screening of neuroactive compounds.","container-title":"Biomedicines","DOI":"10.3390/biomedicines7010023","issue":"1","language":"en","page":"23","source":"www.mdpi.com","title":"Zebrafish Larvae as a Behavioral Model in Neuropharmacology","volume":"7","author":[{"family":"Basnet","given":"Ram Manohar"},{"family":"Zizioli","given":"Daniela"},{"family":"Taweedet","given":"Somrat"},{"family":"Finazzi","given":"Dario"},{"family":"Memo","given":"Maurizio"}],"issued":{"date-parts":[["2019",3]]}},"label":"page"}],"schema":"https://github.com/citation-style-language/schema/raw/master/csl-citation.json"} </w:instrText>
      </w:r>
      <w:r w:rsidR="00147C04" w:rsidRPr="002F21C3">
        <w:rPr>
          <w:color w:val="auto"/>
          <w:shd w:val="clear" w:color="auto" w:fill="FFFFFF"/>
        </w:rPr>
        <w:fldChar w:fldCharType="separate"/>
      </w:r>
      <w:r w:rsidR="001B2BE7" w:rsidRPr="002F21C3">
        <w:rPr>
          <w:color w:val="auto"/>
          <w:vertAlign w:val="superscript"/>
        </w:rPr>
        <w:t>5, 6</w:t>
      </w:r>
      <w:r w:rsidR="00147C04" w:rsidRPr="002F21C3">
        <w:rPr>
          <w:color w:val="auto"/>
          <w:shd w:val="clear" w:color="auto" w:fill="FFFFFF"/>
        </w:rPr>
        <w:fldChar w:fldCharType="end"/>
      </w:r>
      <w:r w:rsidRPr="002F21C3">
        <w:rPr>
          <w:color w:val="auto"/>
          <w:shd w:val="clear" w:color="auto" w:fill="FFFFFF"/>
        </w:rPr>
        <w:t>.</w:t>
      </w:r>
    </w:p>
    <w:p w14:paraId="65D7C969" w14:textId="77777777" w:rsidR="002F21C3" w:rsidRPr="002F21C3" w:rsidRDefault="002F21C3" w:rsidP="00A433DF">
      <w:pPr>
        <w:pStyle w:val="NormalWeb"/>
        <w:widowControl/>
        <w:spacing w:before="0" w:beforeAutospacing="0" w:after="0" w:afterAutospacing="0"/>
        <w:rPr>
          <w:color w:val="auto"/>
          <w:shd w:val="clear" w:color="auto" w:fill="FFFFFF"/>
        </w:rPr>
      </w:pPr>
    </w:p>
    <w:p w14:paraId="53AA1B8C" w14:textId="3A92B476" w:rsidR="002D0F7A" w:rsidRPr="002F21C3" w:rsidRDefault="008E326B" w:rsidP="00A433DF">
      <w:pPr>
        <w:pStyle w:val="NormalWeb"/>
        <w:widowControl/>
        <w:spacing w:before="0" w:beforeAutospacing="0" w:after="0" w:afterAutospacing="0"/>
        <w:rPr>
          <w:color w:val="auto"/>
        </w:rPr>
      </w:pPr>
      <w:r w:rsidRPr="002F21C3">
        <w:rPr>
          <w:color w:val="auto"/>
          <w:shd w:val="clear" w:color="auto" w:fill="FFFFFF"/>
        </w:rPr>
        <w:t>To perform high throughput drug screening, automation and the presence of a robust endophenotype is highly importan</w:t>
      </w:r>
      <w:r w:rsidR="002D0F7A" w:rsidRPr="002F21C3">
        <w:rPr>
          <w:color w:val="auto"/>
          <w:shd w:val="clear" w:color="auto" w:fill="FFFFFF"/>
        </w:rPr>
        <w:t>t</w:t>
      </w:r>
      <w:r w:rsidR="00147C04" w:rsidRPr="002F21C3">
        <w:rPr>
          <w:color w:val="auto"/>
          <w:shd w:val="clear" w:color="auto" w:fill="FFFFFF"/>
        </w:rPr>
        <w:fldChar w:fldCharType="begin"/>
      </w:r>
      <w:r w:rsidR="001B2BE7" w:rsidRPr="002F21C3">
        <w:rPr>
          <w:color w:val="auto"/>
          <w:shd w:val="clear" w:color="auto" w:fill="FFFFFF"/>
        </w:rPr>
        <w:instrText xml:space="preserve"> ADDIN ZOTERO_ITEM CSL_CITATION {"citationID":"IOHtOGhA","properties":{"formattedCitation":"\\super 7\\nosupersub{}","plainCitation":"7","noteIndex":0},"citationItems":[{"id":1927,"uris":["http://zotero.org/users/5809892/items/TANUELSS"],"uri":["http://zotero.org/users/5809892/items/TANUELSS"],"itemData":{"id":1927,"type":"article-journal","abstract":"Identifying novel marine-derived neuroactive chemicals with therapeutic potential is difficult due to inherent complexities of the central nervous system (CNS), our limited understanding of the molecular foundations of neuro-psychiatric conditions, as well as the limited applications of effective high-throughput screening models that recapitulate functionalities of the intact CNS. Furthermore, nearly all neuro-modulating chemicals exhibit poorly characterized pleiotropic activities often referred to as polypharmacology. The latter renders conventional target-based in vitro screening approaches very difficult to accomplish. In this context, chemobehavioural phenotyping using innovative small organism models such as planarians and zebrafish represent powerful and highly integrative approaches to study the impact of new chemicals on central and peripheral nervous systems. In contrast to in vitro bioassays aimed predominantly at identification of chemicals acting on single targets, phenotypic chemobehavioural analysis allows for complex multi-target interactions to occur in combination with studies of polypharmacological effects of chemicals in a context of functional and intact milieu of the whole organism. In this review, we will outline recent advances in high-throughput chemobehavioural phenotyping and provide a future outlook on how those innovative methods can be utilized for rapidly screening and characterizing marine-derived compounds with prospective applications in neuropharmacology and psychosomatic medicine.","container-title":"Marine Drugs","DOI":"10.3390/md17060340","ISSN":"1660-3397","issue":"6","journalAbbreviation":"Mar Drugs","note":"PMID: 31174272\nPMCID: PMC6627923","source":"PubMed Central","title":"Towards High-Throughput Chemobehavioural Phenomics in Neuropsychiatric Drug Discovery","URL":"https://www.ncbi.nlm.nih.gov/pmc/articles/PMC6627923/","volume":"17","author":[{"family":"Henry","given":"Jason"},{"family":"Wlodkowic","given":"Donald"}],"accessed":{"date-parts":[["2020",2,6]]},"issued":{"date-parts":[["2019",6,6]]}}}],"schema":"https://github.com/citation-style-language/schema/raw/master/csl-citation.json"} </w:instrText>
      </w:r>
      <w:r w:rsidR="00147C04" w:rsidRPr="002F21C3">
        <w:rPr>
          <w:color w:val="auto"/>
          <w:shd w:val="clear" w:color="auto" w:fill="FFFFFF"/>
        </w:rPr>
        <w:fldChar w:fldCharType="separate"/>
      </w:r>
      <w:r w:rsidR="001B2BE7" w:rsidRPr="002F21C3">
        <w:rPr>
          <w:color w:val="auto"/>
          <w:vertAlign w:val="superscript"/>
        </w:rPr>
        <w:t>7</w:t>
      </w:r>
      <w:r w:rsidR="00147C04" w:rsidRPr="002F21C3">
        <w:rPr>
          <w:color w:val="auto"/>
          <w:shd w:val="clear" w:color="auto" w:fill="FFFFFF"/>
        </w:rPr>
        <w:fldChar w:fldCharType="end"/>
      </w:r>
      <w:r w:rsidR="002D0F7A" w:rsidRPr="002F21C3">
        <w:rPr>
          <w:color w:val="auto"/>
          <w:shd w:val="clear" w:color="auto" w:fill="FFFFFF"/>
        </w:rPr>
        <w:t>. For instance, a variety of automatic recording techniques have been developed for measuring larval zebrafish behavior such as thigmotaxis, startle response, optokinetic response, optomotor response, habituation, prey capture, sleep/wake behavior, locomotor behavior and several others</w:t>
      </w:r>
      <w:r w:rsidR="00147C04" w:rsidRPr="002F21C3">
        <w:rPr>
          <w:color w:val="auto"/>
          <w:shd w:val="clear" w:color="auto" w:fill="FFFFFF"/>
        </w:rPr>
        <w:fldChar w:fldCharType="begin"/>
      </w:r>
      <w:r w:rsidR="001B2BE7" w:rsidRPr="002F21C3">
        <w:rPr>
          <w:color w:val="auto"/>
          <w:shd w:val="clear" w:color="auto" w:fill="FFFFFF"/>
        </w:rPr>
        <w:instrText xml:space="preserve"> ADDIN ZOTERO_ITEM CSL_CITATION {"citationID":"doeaohjK","properties":{"formattedCitation":"\\super 6\\nosupersub{}","plainCitation":"6","noteIndex":0},"citationItems":[{"id":1914,"uris":["http://zotero.org/users/5809892/items/PS2G8JTT"],"uri":["http://zotero.org/users/5809892/items/PS2G8JTT"],"itemData":{"id":1914,"type":"article-journal","abstract":"Zebrafish larvae show a clear and distinct pattern of swimming in response to light and dark conditions, following the development of a swim bladder at 4 days post fertilization. This swimming behavior is increasingly employed in the screening of neuroactive drugs. The recent emergence of high-throughput techniques for the automatic tracking of zebrafish larvae has further allowed an objective and efficient way of finding subtle behavioral changes that could go unnoticed during manual observations. This review highlights the use of zebrafish larvae as a high-throughput behavioral model for the screening of neuroactive compounds. We describe, in brief, the behavior repertoire of zebrafish larvae. Then, we focus on the utilization of light-dark locomotion test in identifying and screening of neuroactive compounds.","container-title":"Biomedicines","DOI":"10.3390/biomedicines7010023","issue":"1","language":"en","page":"23","source":"www.mdpi.com","title":"Zebrafish Larvae as a Behavioral Model in Neuropharmacology","volume":"7","author":[{"family":"Basnet","given":"Ram Manohar"},{"family":"Zizioli","given":"Daniela"},{"family":"Taweedet","given":"Somrat"},{"family":"Finazzi","given":"Dario"},{"family":"Memo","given":"Maurizio"}],"issued":{"date-parts":[["2019",3]]}}}],"schema":"https://github.com/citation-style-language/schema/raw/master/csl-citation.json"} </w:instrText>
      </w:r>
      <w:r w:rsidR="00147C04" w:rsidRPr="002F21C3">
        <w:rPr>
          <w:color w:val="auto"/>
          <w:shd w:val="clear" w:color="auto" w:fill="FFFFFF"/>
        </w:rPr>
        <w:fldChar w:fldCharType="separate"/>
      </w:r>
      <w:r w:rsidR="001B2BE7" w:rsidRPr="002F21C3">
        <w:rPr>
          <w:color w:val="auto"/>
          <w:vertAlign w:val="superscript"/>
        </w:rPr>
        <w:t>6</w:t>
      </w:r>
      <w:r w:rsidR="00147C04" w:rsidRPr="002F21C3">
        <w:rPr>
          <w:color w:val="auto"/>
          <w:shd w:val="clear" w:color="auto" w:fill="FFFFFF"/>
        </w:rPr>
        <w:fldChar w:fldCharType="end"/>
      </w:r>
      <w:r w:rsidR="002D0F7A" w:rsidRPr="002F21C3">
        <w:rPr>
          <w:color w:val="auto"/>
          <w:shd w:val="clear" w:color="auto" w:fill="FFFFFF"/>
        </w:rPr>
        <w:t>. While some laboratories develop custom-built systems for automated measurements and analysis of some of these behaviors, there are commercially available imaging and software systems</w:t>
      </w:r>
      <w:r w:rsidR="00147C04" w:rsidRPr="002F21C3">
        <w:rPr>
          <w:color w:val="auto"/>
          <w:shd w:val="clear" w:color="auto" w:fill="FFFFFF"/>
        </w:rPr>
        <w:fldChar w:fldCharType="begin"/>
      </w:r>
      <w:r w:rsidR="00D11B2B" w:rsidRPr="002F21C3">
        <w:rPr>
          <w:color w:val="auto"/>
          <w:shd w:val="clear" w:color="auto" w:fill="FFFFFF"/>
        </w:rPr>
        <w:instrText xml:space="preserve"> ADDIN ZOTERO_ITEM CSL_CITATION {"citationID":"gAEy1uvZ","properties":{"formattedCitation":"\\super 8\\uc0\\u8211{}11\\nosupersub{}","plainCitation":"8–11","noteIndex":0},"citationItems":[{"id":1975,"uris":["http://zotero.org/users/5809892/items/8UR6ZG8W"],"uri":["http://zotero.org/users/5809892/items/8UR6ZG8W"],"itemData":{"id":1975,"type":"webpage","title":"Behavioural measurement system | Laval zebrafish | Drosophila | Daphnia | insects | Products | Zantiks","URL":"https://zantiks.com/products/zantiks-mwp","accessed":{"date-parts":[["2020",2,22]]}},"label":"page"},{"id":2003,"uris":["http://zotero.org/users/5809892/items/PH9V7NFJ"],"uri":["http://zotero.org/users/5809892/items/PH9V7NFJ"],"itemData":{"id":2003,"type":"webpage","title":"Product List - ViewPoint","URL":"http://www.viewpoint.fr/en/products","accessed":{"date-parts":[["2020",4,3]]}},"label":"page"},{"id":2010,"uris":["http://zotero.org/users/5809892/items/Q5MYGZI4"],"uri":["http://zotero.org/users/5809892/items/Q5MYGZI4"],"itemData":{"id":2010,"type":"webpage","abstract":"DanioVision is a complete system, designed for the high-throughput testing of zebrafish larvae in multi-well plates, inside an observation chamber.","container-title":"Observation chamber for zebrafish research - DanioVision","note":"source: www.noldus.com","title":"Observation chamber for zebrafish research - DanioVision","URL":"https://www.noldus.com/daniovision/observation-chamber","accessed":{"date-parts":[["2020",4,3]]}},"label":"page"},{"id":1973,"uris":["http://zotero.org/users/5809892/items/SDW68MPL"],"uri":["http://zotero.org/users/5809892/items/SDW68MPL"],"itemData":{"id":1973,"type":"webpage","abstract":"Looking for an animal behavior research tool? EthoVision XT is the most widely applied video tracking software that tracks and analyzes the behavior, movement, and activity of any animal.","container-title":"EthoVision XT - Video tracking software | Noldus","title":"EthoVision XT - Video tracking software | Noldus","URL":"https://www.noldus.com/ethovision-xt","accessed":{"date-parts":[["2020",2,22]]}},"label":"page"}],"schema":"https://github.com/citation-style-language/schema/raw/master/csl-citation.json"} </w:instrText>
      </w:r>
      <w:r w:rsidR="00147C04" w:rsidRPr="002F21C3">
        <w:rPr>
          <w:color w:val="auto"/>
          <w:shd w:val="clear" w:color="auto" w:fill="FFFFFF"/>
        </w:rPr>
        <w:fldChar w:fldCharType="separate"/>
      </w:r>
      <w:r w:rsidR="00D11B2B" w:rsidRPr="002F21C3">
        <w:rPr>
          <w:color w:val="auto"/>
          <w:vertAlign w:val="superscript"/>
        </w:rPr>
        <w:t>8–11</w:t>
      </w:r>
      <w:r w:rsidR="00147C04" w:rsidRPr="002F21C3">
        <w:rPr>
          <w:color w:val="auto"/>
          <w:shd w:val="clear" w:color="auto" w:fill="FFFFFF"/>
        </w:rPr>
        <w:fldChar w:fldCharType="end"/>
      </w:r>
      <w:r w:rsidR="00F4125E" w:rsidRPr="002F21C3">
        <w:rPr>
          <w:color w:val="auto"/>
          <w:shd w:val="clear" w:color="auto" w:fill="FFFFFF"/>
        </w:rPr>
        <w:t>. P</w:t>
      </w:r>
      <w:r w:rsidR="004A00C2" w:rsidRPr="002F21C3">
        <w:rPr>
          <w:color w:val="auto"/>
          <w:shd w:val="clear" w:color="auto" w:fill="FFFFFF"/>
        </w:rPr>
        <w:t>repulse</w:t>
      </w:r>
      <w:r w:rsidR="002D0F7A" w:rsidRPr="002F21C3">
        <w:rPr>
          <w:color w:val="auto"/>
        </w:rPr>
        <w:t xml:space="preserve"> inhibition (PPI), a form of sensorimotor gating in which the startle response is reduced when a weak non-startling stimulus is presented briefly before the startling stimulus, has been used as an endophenotype for studying schizophrenia in animal models (reviewed by </w:t>
      </w:r>
      <w:r w:rsidR="00147C04" w:rsidRPr="002F21C3">
        <w:rPr>
          <w:color w:val="auto"/>
        </w:rPr>
        <w:fldChar w:fldCharType="begin"/>
      </w:r>
      <w:r w:rsidR="00D11B2B" w:rsidRPr="002F21C3">
        <w:rPr>
          <w:color w:val="auto"/>
        </w:rPr>
        <w:instrText xml:space="preserve"> ADDIN ZOTERO_ITEM CSL_CITATION {"citationID":"7ilL2TFl","properties":{"formattedCitation":"\\super 12, 13\\nosupersub{}","plainCitation":"12, 13","noteIndex":0},"citationItems":[{"id":1930,"uris":["http://zotero.org/users/5809892/items/44APDPK5"],"uri":["http://zotero.org/users/5809892/items/44APDPK5"],"itemData":{"id":1930,"type":"article-journal","abstract":"Endophenotypes are quantifiable components in the genes-to-behaviors pathways, distinct from psychiatric symptoms, which make genetic and biological studies of etiologies for disease categories more manageable. The endophenotype concept has emerged as a strategic tool in neuropsychiatric research. This emergence is due to many factors, including the modest reproducibility of results from studies directed toward etiologies and appreciation for the complex relationships between genes and behavior. Disease heterogeneity is often guaranteed, rather than simplified, through the current diagnostic system; inherent benefits of endophenotypes include more specific disease concepts and process definitions. Endophenotypes can be neurophysiological, biochemical, endocrine, neuroanatomical, cognitive or neuropsychological. Heritability and stability (state independence) represent key components of any useful endophenotype. Importantly, they characterize an approach that reduces the complexity of symptoms and multifaceted behaviors, resulting in units of analysis that are more amenable to being modeled in animals. We discuss the benefits of more direct interpretation of clinical endophenotypes by basic behavioral scientists. With the advent of important findings regarding the genes that predispose to psychiatric illness, we are at an important crossroads where, without anthropomorphizing, animal models may provide homologous components of psychiatric illness, rather than simply equating to similar (loosely analogized) behaviors, validators of the efficacy of current medications or models of symptoms. We conclude that there exists a need for increased collaboration between clinicians and basic scientists, the result of which should be to improve diagnosis, classification and treatment on one end and to increase the construct relevance of model organisms on the other.","container-title":"Genes, Brain and Behavior","DOI":"10.1111/j.1601-183X.2005.00186.x","ISSN":"1601-183X","issue":"2","language":"en","page":"113-119","source":"Wiley Online Library","title":"Psychiatric endophenotypes and the development of valid animal models","volume":"5","author":[{"family":"Gould","given":"T. D."},{"family":"Gottesman","given":"I. I."}],"issued":{"date-parts":[["2006"]]}},"label":"page"},{"id":1956,"uris":["http://zotero.org/users/5809892/items/ZZLPHUEV"],"uri":["http://zotero.org/users/5809892/items/ZZLPHUEV"],"itemData":{"id":1956,"type":"article-journal","abstract":"In recent years, there have been huge advances in the use of genetically modified mice to study pathophysiological mechanisms involved in schizophrenia. This has allowed rapid progress in our understanding of the role of several proposed gene mechanisms in schizophrenia, and yet this research has also revealed how much still remains unresolved. Behavioral studies in genetically modified mice are reviewed with special emphasis on modeling psychotic-like behavior. I will particularly focus on observations on locomotor hyperactivity and disruptions of prepulse inhibition (PPI). Recommendations are included to address pharmacological and methodological aspects in future studies. Mouse models of dopaminergic and glutamatergic dysfunction are then discussed, reflecting the most important and widely studied neurotransmitter systems in schizophrenia. Subsequently, psychosis-like behavior in mice with modifications in the most widely studied schizophrenia susceptibility genes is reviewed. Taken together, the available studies reveal a wealth of available data which have already provided crucial new insight and mechanistic clues which could lead to new treatments or even prevention strategies for schizophrenia.","container-title":"Schizophrenia Bulletin","DOI":"10.1093/schbul/sbp132","ISSN":"0586-7614","issue":"2","journalAbbreviation":"Schizophr Bull","note":"PMID: 19900963\nPMCID: PMC2833124","page":"246-270","source":"PubMed Central","title":"Modeling the Positive Symptoms of Schizophrenia in Genetically Modified Mice: Pharmacology and Methodology Aspects","title-short":"Modeling the Positive Symptoms of Schizophrenia in Genetically Modified Mice","volume":"36","author":[{"family":"Buuse","given":"Maarten","non-dropping-particle":"van den"}],"issued":{"date-parts":[["2010",3]]}},"label":"page"}],"schema":"https://github.com/citation-style-language/schema/raw/master/csl-citation.json"} </w:instrText>
      </w:r>
      <w:r w:rsidR="00147C04" w:rsidRPr="002F21C3">
        <w:rPr>
          <w:color w:val="auto"/>
        </w:rPr>
        <w:fldChar w:fldCharType="separate"/>
      </w:r>
      <w:r w:rsidR="00D11B2B" w:rsidRPr="002F21C3">
        <w:rPr>
          <w:color w:val="auto"/>
          <w:vertAlign w:val="superscript"/>
        </w:rPr>
        <w:t>12, 13</w:t>
      </w:r>
      <w:r w:rsidR="00147C04" w:rsidRPr="002F21C3">
        <w:rPr>
          <w:color w:val="auto"/>
        </w:rPr>
        <w:fldChar w:fldCharType="end"/>
      </w:r>
      <w:r w:rsidR="002D0F7A" w:rsidRPr="002F21C3">
        <w:rPr>
          <w:color w:val="auto"/>
        </w:rPr>
        <w:t>)</w:t>
      </w:r>
      <w:r w:rsidR="00F4125E" w:rsidRPr="002F21C3">
        <w:rPr>
          <w:color w:val="auto"/>
        </w:rPr>
        <w:t>. In addition, acoustic startle response (ASR) and PPI have played useful roles in studying</w:t>
      </w:r>
      <w:r w:rsidR="00AC6A0A" w:rsidRPr="002F21C3">
        <w:rPr>
          <w:color w:val="auto"/>
        </w:rPr>
        <w:t xml:space="preserve"> hearing </w:t>
      </w:r>
      <w:r w:rsidR="004A6E20" w:rsidRPr="002F21C3">
        <w:rPr>
          <w:color w:val="auto"/>
        </w:rPr>
        <w:t>and auditory function</w:t>
      </w:r>
      <w:r w:rsidR="00F4125E" w:rsidRPr="002F21C3">
        <w:rPr>
          <w:color w:val="auto"/>
        </w:rPr>
        <w:t xml:space="preserve"> </w:t>
      </w:r>
      <w:r w:rsidR="00AC6A0A" w:rsidRPr="002F21C3">
        <w:rPr>
          <w:color w:val="auto"/>
        </w:rPr>
        <w:t xml:space="preserve">in </w:t>
      </w:r>
      <w:r w:rsidR="00F4125E" w:rsidRPr="002F21C3">
        <w:rPr>
          <w:color w:val="auto"/>
        </w:rPr>
        <w:t>animal models including the</w:t>
      </w:r>
      <w:r w:rsidR="00AC6A0A" w:rsidRPr="002F21C3">
        <w:rPr>
          <w:color w:val="auto"/>
        </w:rPr>
        <w:t xml:space="preserve"> zebrafish</w:t>
      </w:r>
      <w:r w:rsidR="004A6E20" w:rsidRPr="002F21C3">
        <w:rPr>
          <w:color w:val="auto"/>
        </w:rPr>
        <w:fldChar w:fldCharType="begin"/>
      </w:r>
      <w:r w:rsidR="004A6E20" w:rsidRPr="002F21C3">
        <w:rPr>
          <w:color w:val="auto"/>
        </w:rPr>
        <w:instrText xml:space="preserve"> ADDIN ZOTERO_ITEM CSL_CITATION {"citationID":"PaMsMTCc","properties":{"formattedCitation":"\\super 14, 15\\nosupersub{}","plainCitation":"14, 15","noteIndex":0},"citationItems":[{"id":2027,"uris":["http://zotero.org/users/5809892/items/WP3I3SNI"],"uri":["http://zotero.org/users/5809892/items/WP3I3SNI"],"itemData":{"id":2027,"type":"webpage","title":"Acoustic startle modification as a tool for evaluating auditory function of the mouse: Progress, pitfalls, and potential. - Abstract - Europe PMC","URL":"https://europepmc.org/article/PMC/5446932","accessed":{"date-parts":[["2020",4,6]]}},"label":"page"},{"id":1961,"uris":["http://zotero.org/users/5809892/items/AHQ64KPM"],"uri":["http://zotero.org/users/5809892/items/AHQ64KPM"],"itemData":{"id":1961,"type":"article-journal","abstract":"Skip to Next Section\nZebrafish (Danio rerio) have become a valuable model for investigating the molecular genetics and development of the inner ear in vertebrates. In this study, we employed a prepulse inhibition (PPI) paradigm to assess hearing in larval wild-type (AB) zebrafish during early development at 5–6 days post-fertilization (d.p.f.). We measured the PPI of the acoustic startle response in zebrafish using a 1-dimensional shaker that simulated the particle motion component of sound along the fish's dorsoventral axis. The thresholds to startle-inducing stimuli were determined in 5–6 d.p.f. zebrafish, and their hearing sensitivity was then characterized using the thresholds of prepulse tone stimuli (90–1200 Hz) that inhibited the acoustic startle response to a reliable startle stimulus (820 Hz at 20 dB re. 1 m s−2). Hearing thresholds were defined as the minimum prepulse tone level required to significantly reduce the startle response probability compared with the baseline (no-prepulse) condition. Larval zebrafish showed greatest auditory sensitivity from 90 to 310 Hz with corresponding mean thresholds of −19 to −10 dB re. 1 m s−2, respectively. Hearing thresholds of prepulse tones were considerably lower than previously predicted by startle response assays. The PPI assay was also used to investigate the relative contribution of the lateral line to the detection of acoustic stimuli. After aminoglycoside-induced neuromast hair-cell ablation, we found no difference in PPI thresholds between treated and control fish. We propose that this PPI assay can be used to screen for novel zebrafish hearing mutants and to investigate the ontogeny of hearing in zebrafish and other fishes.","container-title":"Journal of Experimental Biology","DOI":"10.1242/jeb.087635","ISSN":"0022-0949, 1477-9145","issue":"18","language":"en","note":"PMID: 23966590","page":"3504-3513","source":"jeb.biologists.org","title":"Auditory sensitivity of larval zebrafish (Danio rerio) measured using a behavioral prepulse inhibition assay","volume":"216","author":[{"family":"Bhandiwad","given":"Ashwin A."},{"family":"Zeddies","given":"David G."},{"family":"Raible","given":"David W."},{"family":"Rubel","given":"Edwin W."},{"family":"Sisneros","given":"Joseph A."}],"issued":{"date-parts":[["2013",9,15]]}},"label":"page"}],"schema":"https://github.com/citation-style-language/schema/raw/master/csl-citation.json"} </w:instrText>
      </w:r>
      <w:r w:rsidR="004A6E20" w:rsidRPr="002F21C3">
        <w:rPr>
          <w:color w:val="auto"/>
        </w:rPr>
        <w:fldChar w:fldCharType="separate"/>
      </w:r>
      <w:r w:rsidR="004A6E20" w:rsidRPr="002F21C3">
        <w:rPr>
          <w:color w:val="auto"/>
          <w:vertAlign w:val="superscript"/>
        </w:rPr>
        <w:t>14, 15</w:t>
      </w:r>
      <w:r w:rsidR="004A6E20" w:rsidRPr="002F21C3">
        <w:rPr>
          <w:color w:val="auto"/>
        </w:rPr>
        <w:fldChar w:fldCharType="end"/>
      </w:r>
      <w:r w:rsidR="002D0F7A" w:rsidRPr="002F21C3">
        <w:rPr>
          <w:color w:val="auto"/>
        </w:rPr>
        <w:t xml:space="preserve">. The larval zebrafish </w:t>
      </w:r>
      <w:r w:rsidR="004833D5" w:rsidRPr="002F21C3">
        <w:rPr>
          <w:color w:val="auto"/>
        </w:rPr>
        <w:t>displays a characteristic C-start</w:t>
      </w:r>
      <w:r w:rsidR="002D0F7A" w:rsidRPr="002F21C3">
        <w:rPr>
          <w:color w:val="auto"/>
        </w:rPr>
        <w:t xml:space="preserve"> in response to an unexpected startling stimulus that is lessened by a weaker stimulus called the </w:t>
      </w:r>
      <w:r w:rsidR="004A00C2" w:rsidRPr="002F21C3">
        <w:rPr>
          <w:color w:val="auto"/>
        </w:rPr>
        <w:t>prepulse</w:t>
      </w:r>
      <w:r w:rsidR="002D0F7A" w:rsidRPr="002F21C3">
        <w:rPr>
          <w:color w:val="auto"/>
        </w:rPr>
        <w:t xml:space="preserve">. </w:t>
      </w:r>
      <w:r w:rsidR="00664DC3" w:rsidRPr="002F21C3">
        <w:rPr>
          <w:color w:val="auto"/>
        </w:rPr>
        <w:t>The C-start has long been described as an escape behavior controlled by distinct neural cell populations</w:t>
      </w:r>
      <w:r w:rsidR="004A6E20" w:rsidRPr="002F21C3">
        <w:rPr>
          <w:color w:val="auto"/>
        </w:rPr>
        <w:t xml:space="preserve"> and</w:t>
      </w:r>
      <w:r w:rsidR="004A6E20" w:rsidRPr="002F21C3">
        <w:rPr>
          <w:b/>
          <w:color w:val="auto"/>
        </w:rPr>
        <w:t xml:space="preserve"> </w:t>
      </w:r>
      <w:r w:rsidR="004A6E20" w:rsidRPr="002F21C3">
        <w:rPr>
          <w:color w:val="auto"/>
        </w:rPr>
        <w:t>has been thoroughly characterized in the larval zebrafish</w:t>
      </w:r>
      <w:r w:rsidR="004A6E20" w:rsidRPr="002F21C3">
        <w:rPr>
          <w:color w:val="auto"/>
        </w:rPr>
        <w:fldChar w:fldCharType="begin"/>
      </w:r>
      <w:r w:rsidR="004A6E20" w:rsidRPr="002F21C3">
        <w:rPr>
          <w:color w:val="auto"/>
        </w:rPr>
        <w:instrText xml:space="preserve"> ADDIN ZOTERO_ITEM CSL_CITATION {"citationID":"oPSOkum6","properties":{"formattedCitation":"\\super 15\\uc0\\u8211{}17\\nosupersub{}","plainCitation":"15–17","noteIndex":0},"citationItems":[{"id":1961,"uris":["http://zotero.org/users/5809892/items/AHQ64KPM"],"uri":["http://zotero.org/users/5809892/items/AHQ64KPM"],"itemData":{"id":1961,"type":"article-journal","abstract":"Skip to Next Section\nZebrafish (Danio rerio) have become a valuable model for investigating the molecular genetics and development of the inner ear in vertebrates. In this study, we employed a prepulse inhibition (PPI) paradigm to assess hearing in larval wild-type (AB) zebrafish during early development at 5–6 days post-fertilization (d.p.f.). We measured the PPI of the acoustic startle response in zebrafish using a 1-dimensional shaker that simulated the particle motion component of sound along the fish's dorsoventral axis. The thresholds to startle-inducing stimuli were determined in 5–6 d.p.f. zebrafish, and their hearing sensitivity was then characterized using the thresholds of prepulse tone stimuli (90–1200 Hz) that inhibited the acoustic startle response to a reliable startle stimulus (820 Hz at 20 dB re. 1 m s−2). Hearing thresholds were defined as the minimum prepulse tone level required to significantly reduce the startle response probability compared with the baseline (no-prepulse) condition. Larval zebrafish showed greatest auditory sensitivity from 90 to 310 Hz with corresponding mean thresholds of −19 to −10 dB re. 1 m s−2, respectively. Hearing thresholds of prepulse tones were considerably lower than previously predicted by startle response assays. The PPI assay was also used to investigate the relative contribution of the lateral line to the detection of acoustic stimuli. After aminoglycoside-induced neuromast hair-cell ablation, we found no difference in PPI thresholds between treated and control fish. We propose that this PPI assay can be used to screen for novel zebrafish hearing mutants and to investigate the ontogeny of hearing in zebrafish and other fishes.","container-title":"Journal of Experimental Biology","DOI":"10.1242/jeb.087635","ISSN":"0022-0949, 1477-9145","issue":"18","language":"en","note":"PMID: 23966590","page":"3504-3513","source":"jeb.biologists.org","title":"Auditory sensitivity of larval zebrafish (Danio rerio) measured using a behavioral prepulse inhibition assay","volume":"216","author":[{"family":"Bhandiwad","given":"Ashwin A."},{"family":"Zeddies","given":"David G."},{"family":"Raible","given":"David W."},{"family":"Rubel","given":"Edwin W."},{"family":"Sisneros","given":"Joseph A."}],"issued":{"date-parts":[["2013",9,15]]}},"label":"page"},{"id":1889,"uris":["http://zotero.org/users/5809892/items/PDLXUMBX"],"uri":["http://zotero.org/users/5809892/items/PDLXUMBX"],"itemData":{"id":1889,"type":"article-journal","abstract":"Control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label":"page"},{"id":2025,"uris":["http://zotero.org/users/5809892/items/PP5GU3UH"],"uri":["http://zotero.org/users/5809892/items/PP5GU3UH"],"itemData":{"id":2025,"type":"article-journal","abstract":"In the embryonic zebra fish as early as 40 hr after fertilization, the Mauthner cells (M-cells) initiate an escape response, elicited by tactile-vibrational stimulation. The initial part of this behavior is similar to the acoustic startle reflex seen during the larval stage which begins at 96 hr. The embryonic response is directional and is followed by a series of strong tail flexures which are more pronounced than those during swimming. In the embryo the M-cell fired at the beginning of the response and rarely fired again during subsequent contractions; in our experiments the M-cell did not mediate iterative movements of the tail. The M-cell system is probably involved in evoked hatching behavior, as the tactile response is sufficient to rupture the egg membrane and allow the animal to escape. The M-cell sometimes fired spontaneously, which suggests that it might function also in spontaneous hatching behavior which occurs in the absence of phasic stimulation. At 48 hr the M-cell has morphologically mature synapses on its soma and dendrites, but its cytoplasm is relatively undifferentiated; it has few oriented neurofilaments and no distinct axon hillock. During these stages the extracellular M-spike is longer in duration and smaller in amplitude than at later times when the cell is more mature morphologically. Our data suggest that long-term inhibitory control of the M-cell system begins to function at about the time of hatching. At this time the cell is morphologically mature and is richly supplied with synaptic endings over its soma and dendrites.","container-title":"Journal of Neurobiology","DOI":"10.1002/neu.480080207","ISSN":"1097-4695","issue":"2","language":"en","note":"_eprint: https://onlinelibrary.wiley.com/doi/pdf/10.1002/neu.480080207","page":"151-172","source":"Wiley Online Library","title":"Functional development in the mauthner cell system of embryos and larvae of the zebra fish","volume":"8","author":[{"family":"Eaton","given":"Robert C."},{"family":"Farley","given":"R. D."},{"family":"Kimmel","given":"C. B."},{"family":"Schabtach","given":"E."}],"issued":{"date-parts":[["1977"]]}},"label":"page"}],"schema":"https://github.com/citation-style-language/schema/raw/master/csl-citation.json"} </w:instrText>
      </w:r>
      <w:r w:rsidR="004A6E20" w:rsidRPr="002F21C3">
        <w:rPr>
          <w:color w:val="auto"/>
        </w:rPr>
        <w:fldChar w:fldCharType="separate"/>
      </w:r>
      <w:r w:rsidR="004A6E20" w:rsidRPr="002F21C3">
        <w:rPr>
          <w:color w:val="auto"/>
          <w:vertAlign w:val="superscript"/>
        </w:rPr>
        <w:t>15–17</w:t>
      </w:r>
      <w:r w:rsidR="004A6E20" w:rsidRPr="002F21C3">
        <w:rPr>
          <w:color w:val="auto"/>
        </w:rPr>
        <w:fldChar w:fldCharType="end"/>
      </w:r>
      <w:r w:rsidR="002D0F7A" w:rsidRPr="002F21C3">
        <w:rPr>
          <w:color w:val="auto"/>
        </w:rPr>
        <w:t>.</w:t>
      </w:r>
      <w:r w:rsidR="00CC7E03">
        <w:rPr>
          <w:color w:val="auto"/>
        </w:rPr>
        <w:t xml:space="preserve"> </w:t>
      </w:r>
    </w:p>
    <w:p w14:paraId="08AEAD61" w14:textId="77777777" w:rsidR="002F21C3" w:rsidRPr="002F21C3" w:rsidRDefault="002F21C3" w:rsidP="00A433DF">
      <w:pPr>
        <w:pStyle w:val="NormalWeb"/>
        <w:widowControl/>
        <w:spacing w:before="0" w:beforeAutospacing="0" w:after="0" w:afterAutospacing="0"/>
        <w:rPr>
          <w:color w:val="auto"/>
        </w:rPr>
      </w:pPr>
    </w:p>
    <w:p w14:paraId="3FEFA19A" w14:textId="5E5D8994" w:rsidR="002D0F7A" w:rsidRPr="002F21C3" w:rsidRDefault="00B243E7" w:rsidP="00A433DF">
      <w:pPr>
        <w:pStyle w:val="NormalWeb"/>
        <w:widowControl/>
        <w:spacing w:before="0" w:beforeAutospacing="0" w:after="0" w:afterAutospacing="0"/>
        <w:rPr>
          <w:color w:val="auto"/>
        </w:rPr>
      </w:pPr>
      <w:r w:rsidRPr="002F21C3">
        <w:rPr>
          <w:color w:val="auto"/>
        </w:rPr>
        <w:t>There</w:t>
      </w:r>
      <w:r w:rsidR="002D0F7A" w:rsidRPr="002F21C3">
        <w:rPr>
          <w:color w:val="auto"/>
        </w:rPr>
        <w:t xml:space="preserve"> is an abundance of commercial and standardized automated systems and software for performing the PPI </w:t>
      </w:r>
      <w:r w:rsidR="00D11B2B" w:rsidRPr="002F21C3">
        <w:rPr>
          <w:color w:val="auto"/>
        </w:rPr>
        <w:t>assay in rodents</w:t>
      </w:r>
      <w:r w:rsidR="00D11B2B" w:rsidRPr="002F21C3">
        <w:rPr>
          <w:color w:val="auto"/>
        </w:rPr>
        <w:fldChar w:fldCharType="begin"/>
      </w:r>
      <w:r w:rsidR="004A6E20" w:rsidRPr="002F21C3">
        <w:rPr>
          <w:color w:val="auto"/>
        </w:rPr>
        <w:instrText xml:space="preserve"> ADDIN ZOTERO_ITEM CSL_CITATION {"citationID":"iF1vEGSp","properties":{"formattedCitation":"\\super 18\\uc0\\u8211{}20\\nosupersub{}","plainCitation":"18–20","noteIndex":0},"citationItems":[{"id":2002,"uris":["http://zotero.org/users/5809892/items/IZ2KLYXY"],"uri":["http://zotero.org/users/5809892/items/IZ2KLYXY"],"itemData":{"id":2002,"type":"post-weblog","abstract":"The SR-LAB startle response system is the world’s most widely used system for measuring startle habituation, pre-pulse inhibition (PPI) and Fear Potentiated Startle (FPS).","container-title":"San Diego Instruments","language":"en-US","note":"source: sandiegoinstruments.com","title":"SR-LAB - San Diego Instruments Startle Response","URL":"https://sandiegoinstruments.com/product/sr-lab-startle-response/","accessed":{"date-parts":[["2020",4,3]]}},"label":"page"},{"id":2001,"uris":["http://zotero.org/users/5809892/items/8B2UW8WZ"],"uri":["http://zotero.org/users/5809892/items/8B2UW8WZ"],"itemData":{"id":2001,"type":"webpage","abstract":"These systems enable investigators to set up programs for: Prepulse inhibition of startle (PPI) aka “prepulse startle” Fear-potentiated startle (FPS) aka “potentiated startle”","container-title":"Med Associates Inc.","note":"source: www.med-associates.com","title":"Startle packages - Med Associates Inc.","URL":"https://www.med-associates.com/product-category/acoustic-startle-reflex-packages/","accessed":{"date-parts":[["2020",4,3]]}},"label":"page"},{"id":2000,"uris":["http://zotero.org/users/5809892/items/SEYPBMPV"],"uri":["http://zotero.org/users/5809892/items/SEYPBMPV"],"itemData":{"id":2000,"type":"post-weblog","language":"ja","note":"source: ohara-time.co.jp","title":"Startle response &amp; Pre-pulse inhibition test | O’HARA &amp; CO.,LTD.","URL":"https://ohara-time.co.jp/products/startle-response-pre-pulse-inhibition-test/","accessed":{"date-parts":[["2020",4,3]]}},"label":"page"}],"schema":"https://github.com/citation-style-language/schema/raw/master/csl-citation.json"} </w:instrText>
      </w:r>
      <w:r w:rsidR="00D11B2B" w:rsidRPr="002F21C3">
        <w:rPr>
          <w:color w:val="auto"/>
        </w:rPr>
        <w:fldChar w:fldCharType="separate"/>
      </w:r>
      <w:r w:rsidR="004A6E20" w:rsidRPr="002F21C3">
        <w:rPr>
          <w:color w:val="auto"/>
          <w:vertAlign w:val="superscript"/>
        </w:rPr>
        <w:t>18–20</w:t>
      </w:r>
      <w:r w:rsidR="00D11B2B" w:rsidRPr="002F21C3">
        <w:rPr>
          <w:color w:val="auto"/>
        </w:rPr>
        <w:fldChar w:fldCharType="end"/>
      </w:r>
      <w:r w:rsidR="002D0F7A" w:rsidRPr="002F21C3">
        <w:rPr>
          <w:color w:val="auto"/>
        </w:rPr>
        <w:t xml:space="preserve">. </w:t>
      </w:r>
      <w:r w:rsidRPr="002F21C3">
        <w:rPr>
          <w:color w:val="auto"/>
        </w:rPr>
        <w:t>However, t</w:t>
      </w:r>
      <w:r w:rsidR="002D0F7A" w:rsidRPr="002F21C3">
        <w:rPr>
          <w:color w:val="auto"/>
        </w:rPr>
        <w:t>o the best of our knowledge, all the PPI assays performed in the zebrafish until now have been done using custom made systems which are only available to the individual groups</w:t>
      </w:r>
      <w:r w:rsidR="00147C04" w:rsidRPr="002F21C3">
        <w:rPr>
          <w:color w:val="auto"/>
        </w:rPr>
        <w:fldChar w:fldCharType="begin"/>
      </w:r>
      <w:r w:rsidR="004A6E20" w:rsidRPr="002F21C3">
        <w:rPr>
          <w:color w:val="auto"/>
        </w:rPr>
        <w:instrText xml:space="preserve"> ADDIN ZOTERO_ITEM CSL_CITATION {"citationID":"KghZBDgH","properties":{"formattedCitation":"\\super 15, 16, 21, 22\\nosupersub{}","plainCitation":"15, 16, 21, 22","noteIndex":0},"citationItems":[{"id":1961,"uris":["http://zotero.org/users/5809892/items/AHQ64KPM"],"uri":["http://zotero.org/users/5809892/items/AHQ64KPM"],"itemData":{"id":1961,"type":"article-journal","abstract":"Skip to Next Section\nZebrafish (Danio rerio) have become a valuable model for investigating the molecular genetics and development of the inner ear in vertebrates. In this study, we employed a prepulse inhibition (PPI) paradigm to assess hearing in larval wild-type (AB) zebrafish during early development at 5–6 days post-fertilization (d.p.f.). We measured the PPI of the acoustic startle response in zebrafish using a 1-dimensional shaker that simulated the particle motion component of sound along the fish's dorsoventral axis. The thresholds to startle-inducing stimuli were determined in 5–6 d.p.f. zebrafish, and their hearing sensitivity was then characterized using the thresholds of prepulse tone stimuli (90–1200 Hz) that inhibited the acoustic startle response to a reliable startle stimulus (820 Hz at 20 dB re. 1 m s−2). Hearing thresholds were defined as the minimum prepulse tone level required to significantly reduce the startle response probability compared with the baseline (no-prepulse) condition. Larval zebrafish showed greatest auditory sensitivity from 90 to 310 Hz with corresponding mean thresholds of −19 to −10 dB re. 1 m s−2, respectively. Hearing thresholds of prepulse tones were considerably lower than previously predicted by startle response assays. The PPI assay was also used to investigate the relative contribution of the lateral line to the detection of acoustic stimuli. After aminoglycoside-induced neuromast hair-cell ablation, we found no difference in PPI thresholds between treated and control fish. We propose that this PPI assay can be used to screen for novel zebrafish hearing mutants and to investigate the ontogeny of hearing in zebrafish and other fishes.","container-title":"Journal of Experimental Biology","DOI":"10.1242/jeb.087635","ISSN":"0022-0949, 1477-9145","issue":"18","language":"en","note":"PMID: 23966590","page":"3504-3513","source":"jeb.biologists.org","title":"Auditory sensitivity of larval zebrafish (Danio rerio) measured using a behavioral prepulse inhibition assay","volume":"216","author":[{"family":"Bhandiwad","given":"Ashwin A."},{"family":"Zeddies","given":"David G."},{"family":"Raible","given":"David W."},{"family":"Rubel","given":"Edwin W."},{"family":"Sisneros","given":"Joseph A."}],"issued":{"date-parts":[["2013",9,15]]}},"label":"page"},{"id":1889,"uris":["http://zotero.org/users/5809892/items/PDLXUMBX"],"uri":["http://zotero.org/users/5809892/items/PDLXUMBX"],"itemData":{"id":1889,"type":"article-journal","abstract":"Control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label":"page"},{"id":1896,"uris":["http://zotero.org/users/5809892/items/9P77DQ29"],"uri":["http://zotero.org/users/5809892/items/9P77DQ29"],"itemData":{"id":1896,"type":"article-journal","abstract":"Genomic studies have identified hundreds of candidate genes near loci associated with risk for schizophrenia. To define candidates and their functions, we mutated zebrafish orthologs of 132 human schizophrenia-associated genes. We created a phenotype atlas consisting of whole-brain activity maps, brain structural differences, and profiles of behavioral abnormalities. Phenotypes were diverse but specific, including altered forebrain development and decreased prepulse inhibition. Exploration of these datasets identified promising candidates in more than 10 gene-rich regions, including the magnesium transporter cnnm2 and the translational repressor gigyf2, and revealed shared anatomical sites of activity differences, including the pallium, hypothalamus, and tectum. Single-cell RNA sequencing uncovered an essential role for the understudied transcription factor znf536 in the development of forebrain neurons implicated in social behavior and stress. This phenotypic landscape of schizophrenia-associated genes prioritizes more than 30 candidates for further study and provides hypotheses to bridge the divide between genetic association and biological mechanism.","container-title":"Cell","DOI":"10.1016/j.cell.2019.01.048","ISSN":"0092-8674","issue":"2","journalAbbreviation":"Cell","language":"en","page":"478-491.e20","source":"ScienceDirect","title":"Phenotypic Landscape of Schizophrenia-Associated Genes Defines Candidates and Their Shared Functions","volume":"177","author":[{"family":"Thyme","given":"Summer B."},{"family":"Pieper","given":"Lindsey M."},{"family":"Li","given":"Eric H."},{"family":"Pandey","given":"Shristi"},{"family":"Wang","given":"Yiqun"},{"family":"Morris","given":"Nathan S."},{"family":"Sha","given":"Carrie"},{"family":"Choi","given":"Joo Won"},{"family":"Herrera","given":"Kristian J."},{"family":"Soucy","given":"Edward R."},{"family":"Zimmerman","given":"Steve"},{"family":"Randlett","given":"Owen"},{"family":"Greenwood","given":"Joel"},{"family":"McCarroll","given":"Steven A."},{"family":"Schier","given":"Alexander F."}],"issued":{"date-parts":[["2019",4,4]]}},"label":"page"},{"id":1893,"uris":["http://zotero.org/users/5809892/items/42TYGAGX"],"uri":["http://zotero.org/users/5809892/items/42TYGAGX"],"itemData":{"id":1893,"type":"article-journal","abstract":"Organisms use their sensory systems to acquire information from their environment and integrate this information to produce relevant behaviors. Nevertheless, how sensory information is converted into adequate motor patterns in the brain remains an open question. Here, we addressed this question using two-photon and light-sheet calcium imaging in intact, behaving zebrafish larvae. We monitored neural activity elicited by auditory stimuli while simultaneously recording tail movements. We observed a spatial organization of neural activity according to four different response profiles (frequency tuning curves), suggesting a low-dimensional representation of frequency information, maintained throughout the development of the larvae. Low frequencies (150–450 Hz) were locally processed in the hindbrain and elicited motor behaviors. In contrast, higher frequencies (900–1,000 Hz) rarely induced motor behaviors and were also represented in the midbrain. Finally, we found that the sensorimotor transformations in the zebrafish auditory system are a continuous and gradual process that involves the temporal integration of the sensory response in order to generate a motor behavior.","container-title":"Current Biology","DOI":"10.1016/j.cub.2019.10.020","ISSN":"0960-9822","issue":"23","journalAbbreviation":"Current Biology","language":"en","page":"4010-4023.e4","source":"ScienceDirect","title":"Sensorimotor Transformations in the Zebrafish Auditory System","volume":"29","author":[{"family":"Privat","given":"Martin"},{"family":"Romano","given":"Sebastián A."},{"family":"Pietri","given":"Thomas"},{"family":"Jouary","given":"Adrien"},{"family":"Boulanger-Weill","given":"Jonathan"},{"family":"Elbaz","given":"Nicolas"},{"family":"Duchemin","given":"Auriane"},{"family":"Soares","given":"Daphne"},{"family":"Sumbre","given":"Germán"}],"issued":{"date-parts":[["2019",12,2]]}},"label":"page"}],"schema":"https://github.com/citation-style-language/schema/raw/master/csl-citation.json"} </w:instrText>
      </w:r>
      <w:r w:rsidR="00147C04" w:rsidRPr="002F21C3">
        <w:rPr>
          <w:color w:val="auto"/>
        </w:rPr>
        <w:fldChar w:fldCharType="separate"/>
      </w:r>
      <w:r w:rsidR="004A6E20" w:rsidRPr="002F21C3">
        <w:rPr>
          <w:color w:val="auto"/>
          <w:vertAlign w:val="superscript"/>
        </w:rPr>
        <w:t>15, 16, 21, 22</w:t>
      </w:r>
      <w:r w:rsidR="00147C04" w:rsidRPr="002F21C3">
        <w:rPr>
          <w:color w:val="auto"/>
        </w:rPr>
        <w:fldChar w:fldCharType="end"/>
      </w:r>
      <w:r w:rsidR="002D0F7A" w:rsidRPr="002F21C3">
        <w:rPr>
          <w:color w:val="auto"/>
        </w:rPr>
        <w:t>. This presents challenges for achieving data reproducibility and replicability with regard</w:t>
      </w:r>
      <w:r w:rsidR="001662EF" w:rsidRPr="002F21C3">
        <w:rPr>
          <w:color w:val="auto"/>
        </w:rPr>
        <w:t xml:space="preserve"> to</w:t>
      </w:r>
      <w:r w:rsidR="002D0F7A" w:rsidRPr="002F21C3">
        <w:rPr>
          <w:color w:val="auto"/>
        </w:rPr>
        <w:t xml:space="preserve"> standardization</w:t>
      </w:r>
      <w:r w:rsidR="00147C04" w:rsidRPr="002F21C3">
        <w:rPr>
          <w:color w:val="auto"/>
        </w:rPr>
        <w:fldChar w:fldCharType="begin"/>
      </w:r>
      <w:r w:rsidR="004A6E20" w:rsidRPr="002F21C3">
        <w:rPr>
          <w:color w:val="auto"/>
        </w:rPr>
        <w:instrText xml:space="preserve"> ADDIN ZOTERO_ITEM CSL_CITATION {"citationID":"ZvzZRhQo","properties":{"formattedCitation":"\\super 23\\nosupersub{}","plainCitation":"23","noteIndex":0},"citationItems":[{"id":1922,"uris":["http://zotero.org/users/5809892/items/3AUNI5TR"],"uri":["http://zotero.org/users/5809892/items/3AUNI5TR"],"itemData":{"id":1922,"type":"article-journal","abstract":"Reproducibility and replicability are fundamentally important aspects of the scientific method. From time to time the discussion about whether scientific findings are replicable enough flares up. In fact, some recent publications claim we are witnessing a replication crisis. This is a particularly important problem in laboratory organisms that are relatively new, i.e., for which only limited amount of information is available, and for which only a limited number of methods have been developed. The zebrafish is a relative newcomer in behavioral neuroscience. This review considers four distinct reasons as possibly underlying reproducibility issues in behavioral neuroscience studies using the zebrafish. One, publication bias for positive results. Two, statistical issues that surround the question of how to address type 1 and type 2 errors, and how to make statistical inference. Three, inappropriate control of factors that are known to potentially influence results. And four, methodological issues stemming from insufficient understanding of factors that may influence experimental results. The review will mainly focus on experimental issues and solutions, i.e. the latter two reasons listed above. It is not intended to be comprehensive, and its examples are drawn mainly from the author's own studies and experience with zebrafish. Nevertheless, most issues discussed are not unique to his laboratory, to the zebrafish, or even to behavioral neuroscience.","collection-title":"Reproducibility of animal models for neuropsychiatric diseases","container-title":"Pharmacology Biochemistry and Behavior","DOI":"10.1016/j.pbb.2018.02.005","ISSN":"0091-3057","journalAbbreviation":"Pharmacology Biochemistry and Behavior","language":"en","page":"30-38","source":"ScienceDirect","title":"Reproducibility and replicability in zebrafish behavioral neuroscience research","volume":"178","author":[{"family":"Gerlai","given":"Robert"}],"issued":{"date-parts":[["2019",3,1]]}}}],"schema":"https://github.com/citation-style-language/schema/raw/master/csl-citation.json"} </w:instrText>
      </w:r>
      <w:r w:rsidR="00147C04" w:rsidRPr="002F21C3">
        <w:rPr>
          <w:color w:val="auto"/>
        </w:rPr>
        <w:fldChar w:fldCharType="separate"/>
      </w:r>
      <w:r w:rsidR="004A6E20" w:rsidRPr="002F21C3">
        <w:rPr>
          <w:color w:val="auto"/>
          <w:vertAlign w:val="superscript"/>
        </w:rPr>
        <w:t>23</w:t>
      </w:r>
      <w:r w:rsidR="00147C04" w:rsidRPr="002F21C3">
        <w:rPr>
          <w:color w:val="auto"/>
        </w:rPr>
        <w:fldChar w:fldCharType="end"/>
      </w:r>
      <w:r w:rsidR="002D0F7A" w:rsidRPr="002F21C3">
        <w:rPr>
          <w:color w:val="auto"/>
        </w:rPr>
        <w:t>.</w:t>
      </w:r>
    </w:p>
    <w:p w14:paraId="4573CDE1" w14:textId="77777777" w:rsidR="002F21C3" w:rsidRPr="002F21C3" w:rsidRDefault="002F21C3" w:rsidP="00A433DF">
      <w:pPr>
        <w:pStyle w:val="NormalWeb"/>
        <w:widowControl/>
        <w:spacing w:before="0" w:beforeAutospacing="0" w:after="0" w:afterAutospacing="0"/>
        <w:rPr>
          <w:color w:val="auto"/>
        </w:rPr>
      </w:pPr>
    </w:p>
    <w:p w14:paraId="237AD7DD" w14:textId="17550861" w:rsidR="00D15131" w:rsidRPr="002F21C3" w:rsidRDefault="0004060D" w:rsidP="00A433DF">
      <w:pPr>
        <w:pStyle w:val="NormalWeb"/>
        <w:widowControl/>
        <w:spacing w:before="0" w:beforeAutospacing="0" w:after="0" w:afterAutospacing="0"/>
        <w:rPr>
          <w:color w:val="auto"/>
        </w:rPr>
      </w:pPr>
      <w:r w:rsidRPr="002F21C3">
        <w:rPr>
          <w:color w:val="auto"/>
        </w:rPr>
        <w:t>Recently, a known vendor in the zebrafish community developed a set-</w:t>
      </w:r>
      <w:r w:rsidR="00197D84" w:rsidRPr="002F21C3">
        <w:rPr>
          <w:color w:val="auto"/>
        </w:rPr>
        <w:t xml:space="preserve">up </w:t>
      </w:r>
      <w:r w:rsidRPr="002F21C3">
        <w:rPr>
          <w:color w:val="auto"/>
        </w:rPr>
        <w:t>embedded with a</w:t>
      </w:r>
      <w:r w:rsidR="002D0F7A" w:rsidRPr="002F21C3">
        <w:rPr>
          <w:color w:val="auto"/>
        </w:rPr>
        <w:t xml:space="preserve"> </w:t>
      </w:r>
      <w:r w:rsidRPr="002F21C3">
        <w:rPr>
          <w:color w:val="auto"/>
        </w:rPr>
        <w:t xml:space="preserve">fast </w:t>
      </w:r>
      <w:r w:rsidR="002D0F7A" w:rsidRPr="002F21C3">
        <w:rPr>
          <w:color w:val="auto"/>
        </w:rPr>
        <w:t>camera and PPI generator add-ons</w:t>
      </w:r>
      <w:r w:rsidRPr="002F21C3">
        <w:rPr>
          <w:color w:val="auto"/>
        </w:rPr>
        <w:t xml:space="preserve"> to carry out the PPI assay in larval zebrafish</w:t>
      </w:r>
      <w:r w:rsidRPr="002F21C3">
        <w:rPr>
          <w:color w:val="auto"/>
        </w:rPr>
        <w:fldChar w:fldCharType="begin"/>
      </w:r>
      <w:r w:rsidR="004A6E20" w:rsidRPr="002F21C3">
        <w:rPr>
          <w:color w:val="auto"/>
        </w:rPr>
        <w:instrText xml:space="preserve"> ADDIN ZOTERO_ITEM CSL_CITATION {"citationID":"9GPjmlMh","properties":{"formattedCitation":"\\super 24\\nosupersub{}","plainCitation":"24","noteIndex":0},"citationItems":[{"id":1971,"uris":["http://zotero.org/users/5809892/items/QRZJLNSE"],"uri":["http://zotero.org/users/5809892/items/QRZJLNSE"],"itemData":{"id":1971,"type":"webpage","title":"Add-on - Fast camera 1000 FPS - ViewPoint","URL":"http://www.viewpoint.fr/app.php/en/p/equipment/add-on-fast-camera","accessed":{"date-parts":[["2020",2,22]]}}}],"schema":"https://github.com/citation-style-language/schema/raw/master/csl-citation.json"} </w:instrText>
      </w:r>
      <w:r w:rsidRPr="002F21C3">
        <w:rPr>
          <w:color w:val="auto"/>
        </w:rPr>
        <w:fldChar w:fldCharType="separate"/>
      </w:r>
      <w:r w:rsidR="004A6E20" w:rsidRPr="002F21C3">
        <w:rPr>
          <w:color w:val="auto"/>
          <w:vertAlign w:val="superscript"/>
        </w:rPr>
        <w:t>24</w:t>
      </w:r>
      <w:r w:rsidRPr="002F21C3">
        <w:rPr>
          <w:color w:val="auto"/>
        </w:rPr>
        <w:fldChar w:fldCharType="end"/>
      </w:r>
      <w:r w:rsidR="002D0F7A" w:rsidRPr="002F21C3">
        <w:rPr>
          <w:color w:val="auto"/>
        </w:rPr>
        <w:t>. The camera records at 1000 frames per second which enables the recording of fast act</w:t>
      </w:r>
      <w:r w:rsidR="004833D5" w:rsidRPr="002F21C3">
        <w:rPr>
          <w:color w:val="auto"/>
        </w:rPr>
        <w:t xml:space="preserve">ing behaviors such as the </w:t>
      </w:r>
      <w:r w:rsidR="002A0AD2" w:rsidRPr="002A0AD2">
        <w:rPr>
          <w:color w:val="auto"/>
        </w:rPr>
        <w:t>C-start</w:t>
      </w:r>
      <w:r w:rsidR="00B243E7" w:rsidRPr="002F21C3">
        <w:rPr>
          <w:color w:val="auto"/>
        </w:rPr>
        <w:t>,</w:t>
      </w:r>
      <w:r w:rsidR="002D0F7A" w:rsidRPr="002F21C3">
        <w:rPr>
          <w:color w:val="auto"/>
        </w:rPr>
        <w:t xml:space="preserve"> while the PPI generator allows for user-controlled delivery of various acoustic stimuli to evoke a startle response</w:t>
      </w:r>
      <w:r w:rsidR="00A144AA" w:rsidRPr="002F21C3">
        <w:rPr>
          <w:color w:val="auto"/>
        </w:rPr>
        <w:fldChar w:fldCharType="begin"/>
      </w:r>
      <w:r w:rsidR="004A6E20" w:rsidRPr="002F21C3">
        <w:rPr>
          <w:color w:val="auto"/>
        </w:rPr>
        <w:instrText xml:space="preserve"> ADDIN ZOTERO_ITEM CSL_CITATION {"citationID":"rIxVuE2J","properties":{"formattedCitation":"\\super 24\\nosupersub{}","plainCitation":"24","noteIndex":0},"citationItems":[{"id":1971,"uris":["http://zotero.org/users/5809892/items/QRZJLNSE"],"uri":["http://zotero.org/users/5809892/items/QRZJLNSE"],"itemData":{"id":1971,"type":"webpage","title":"Add-on - Fast camera 1000 FPS - ViewPoint","URL":"http://www.viewpoint.fr/app.php/en/p/equipment/add-on-fast-camera","accessed":{"date-parts":[["2020",2,22]]}}}],"schema":"https://github.com/citation-style-language/schema/raw/master/csl-citation.json"} </w:instrText>
      </w:r>
      <w:r w:rsidR="00A144AA" w:rsidRPr="002F21C3">
        <w:rPr>
          <w:color w:val="auto"/>
        </w:rPr>
        <w:fldChar w:fldCharType="separate"/>
      </w:r>
      <w:r w:rsidR="004A6E20" w:rsidRPr="002F21C3">
        <w:rPr>
          <w:color w:val="auto"/>
          <w:vertAlign w:val="superscript"/>
        </w:rPr>
        <w:t>24</w:t>
      </w:r>
      <w:r w:rsidR="00A144AA" w:rsidRPr="002F21C3">
        <w:rPr>
          <w:color w:val="auto"/>
        </w:rPr>
        <w:fldChar w:fldCharType="end"/>
      </w:r>
      <w:r w:rsidR="002D0F7A" w:rsidRPr="002F21C3">
        <w:rPr>
          <w:color w:val="auto"/>
        </w:rPr>
        <w:t xml:space="preserve">. </w:t>
      </w:r>
      <w:r w:rsidR="008E5B01" w:rsidRPr="002F21C3">
        <w:rPr>
          <w:color w:val="auto"/>
        </w:rPr>
        <w:t>Here, we combine the aforementioned</w:t>
      </w:r>
      <w:r w:rsidRPr="002F21C3">
        <w:rPr>
          <w:color w:val="auto"/>
        </w:rPr>
        <w:t xml:space="preserve"> </w:t>
      </w:r>
      <w:r w:rsidR="00B243E7" w:rsidRPr="002F21C3">
        <w:rPr>
          <w:color w:val="auto"/>
        </w:rPr>
        <w:t>syste</w:t>
      </w:r>
      <w:r w:rsidRPr="002F21C3">
        <w:rPr>
          <w:color w:val="auto"/>
        </w:rPr>
        <w:t>m with</w:t>
      </w:r>
      <w:r w:rsidR="00B243E7" w:rsidRPr="002F21C3">
        <w:rPr>
          <w:color w:val="auto"/>
        </w:rPr>
        <w:t xml:space="preserve"> a</w:t>
      </w:r>
      <w:r w:rsidRPr="002F21C3">
        <w:rPr>
          <w:color w:val="auto"/>
        </w:rPr>
        <w:t xml:space="preserve"> commercially available</w:t>
      </w:r>
      <w:r w:rsidR="002D0F7A" w:rsidRPr="002F21C3">
        <w:rPr>
          <w:color w:val="auto"/>
        </w:rPr>
        <w:t xml:space="preserve"> comprehensive software package</w:t>
      </w:r>
      <w:r w:rsidR="00B243E7" w:rsidRPr="002F21C3">
        <w:rPr>
          <w:color w:val="auto"/>
        </w:rPr>
        <w:t xml:space="preserve"> designed for</w:t>
      </w:r>
      <w:r w:rsidR="002D0F7A" w:rsidRPr="002F21C3">
        <w:rPr>
          <w:color w:val="auto"/>
        </w:rPr>
        <w:t xml:space="preserve"> </w:t>
      </w:r>
      <w:r w:rsidR="00861624" w:rsidRPr="002F21C3">
        <w:rPr>
          <w:color w:val="auto"/>
        </w:rPr>
        <w:t xml:space="preserve">the </w:t>
      </w:r>
      <w:r w:rsidR="002D0F7A" w:rsidRPr="002F21C3">
        <w:rPr>
          <w:color w:val="auto"/>
        </w:rPr>
        <w:t>automated analys</w:t>
      </w:r>
      <w:r w:rsidR="00201F51" w:rsidRPr="002F21C3">
        <w:rPr>
          <w:color w:val="auto"/>
        </w:rPr>
        <w:t>i</w:t>
      </w:r>
      <w:r w:rsidR="002D0F7A" w:rsidRPr="002F21C3">
        <w:rPr>
          <w:color w:val="auto"/>
        </w:rPr>
        <w:t>s of complex behaviors</w:t>
      </w:r>
      <w:r w:rsidR="00A144AA" w:rsidRPr="002F21C3">
        <w:rPr>
          <w:color w:val="auto"/>
        </w:rPr>
        <w:fldChar w:fldCharType="begin"/>
      </w:r>
      <w:r w:rsidR="00D11B2B" w:rsidRPr="002F21C3">
        <w:rPr>
          <w:color w:val="auto"/>
        </w:rPr>
        <w:instrText xml:space="preserve"> ADDIN ZOTERO_ITEM CSL_CITATION {"citationID":"lVO17E2T","properties":{"formattedCitation":"\\super 11\\nosupersub{}","plainCitation":"11","noteIndex":0},"citationItems":[{"id":1973,"uris":["http://zotero.org/users/5809892/items/SDW68MPL"],"uri":["http://zotero.org/users/5809892/items/SDW68MPL"],"itemData":{"id":1973,"type":"webpage","abstract":"Looking for an animal behavior research tool? EthoVision XT is the most widely applied video tracking software that tracks and analyzes the behavior, movement, and activity of any animal.","container-title":"EthoVision XT - Video tracking software | Noldus","title":"EthoVision XT - Video tracking software | Noldus","URL":"https://www.noldus.com/ethovision-xt","accessed":{"date-parts":[["2020",2,22]]}}}],"schema":"https://github.com/citation-style-language/schema/raw/master/csl-citation.json"} </w:instrText>
      </w:r>
      <w:r w:rsidR="00A144AA" w:rsidRPr="002F21C3">
        <w:rPr>
          <w:color w:val="auto"/>
        </w:rPr>
        <w:fldChar w:fldCharType="separate"/>
      </w:r>
      <w:r w:rsidR="00D11B2B" w:rsidRPr="002F21C3">
        <w:rPr>
          <w:color w:val="auto"/>
          <w:vertAlign w:val="superscript"/>
        </w:rPr>
        <w:t>11</w:t>
      </w:r>
      <w:r w:rsidR="00A144AA" w:rsidRPr="002F21C3">
        <w:rPr>
          <w:color w:val="auto"/>
        </w:rPr>
        <w:fldChar w:fldCharType="end"/>
      </w:r>
      <w:r w:rsidR="00B243E7" w:rsidRPr="002F21C3">
        <w:rPr>
          <w:color w:val="auto"/>
        </w:rPr>
        <w:t>, to generate a protocol for performing PPI response assays in larval zebrafish</w:t>
      </w:r>
      <w:r w:rsidR="002D0F7A" w:rsidRPr="002F21C3">
        <w:rPr>
          <w:color w:val="auto"/>
        </w:rPr>
        <w:t>.</w:t>
      </w:r>
      <w:r w:rsidR="00A12DF7" w:rsidRPr="002F21C3">
        <w:rPr>
          <w:color w:val="auto"/>
        </w:rPr>
        <w:t xml:space="preserve"> We</w:t>
      </w:r>
      <w:r w:rsidR="002D0F7A" w:rsidRPr="002F21C3">
        <w:rPr>
          <w:color w:val="auto"/>
        </w:rPr>
        <w:t xml:space="preserve"> pharmacologically validate the PPI response using 1) apomorphine, a dopamine agonist known to cause deficits in PPI; 2) haloperidol, a dopamine antagonist and antipsychotic known to enhance PPI and 3) ketamine, a NMDA receptor antagonist known to modulate PPI.</w:t>
      </w:r>
    </w:p>
    <w:p w14:paraId="39714E24" w14:textId="77777777" w:rsidR="002F21C3" w:rsidRPr="002F21C3" w:rsidRDefault="002F21C3" w:rsidP="00A433DF">
      <w:pPr>
        <w:pStyle w:val="NormalWeb"/>
        <w:widowControl/>
        <w:spacing w:before="0" w:beforeAutospacing="0" w:after="0" w:afterAutospacing="0"/>
        <w:rPr>
          <w:color w:val="auto"/>
        </w:rPr>
      </w:pPr>
    </w:p>
    <w:p w14:paraId="31FE108C" w14:textId="5A01413A" w:rsidR="006E41F8" w:rsidRPr="002F21C3" w:rsidRDefault="006305D7" w:rsidP="00A433DF">
      <w:pPr>
        <w:widowControl/>
        <w:rPr>
          <w:b/>
          <w:color w:val="auto"/>
        </w:rPr>
      </w:pPr>
      <w:r w:rsidRPr="002F21C3">
        <w:rPr>
          <w:b/>
          <w:color w:val="auto"/>
        </w:rPr>
        <w:t>PROTOCOL</w:t>
      </w:r>
      <w:r w:rsidR="002F21C3" w:rsidRPr="002F21C3">
        <w:rPr>
          <w:b/>
          <w:color w:val="auto"/>
        </w:rPr>
        <w:t>:</w:t>
      </w:r>
    </w:p>
    <w:p w14:paraId="5DFC0CCE" w14:textId="13F67FF6" w:rsidR="00DF0B6E" w:rsidRDefault="000B32F1" w:rsidP="00A433DF">
      <w:pPr>
        <w:widowControl/>
        <w:rPr>
          <w:color w:val="auto"/>
        </w:rPr>
      </w:pPr>
      <w:r w:rsidRPr="002F21C3">
        <w:rPr>
          <w:color w:val="auto"/>
        </w:rPr>
        <w:t xml:space="preserve">All </w:t>
      </w:r>
      <w:r w:rsidR="00CA2727" w:rsidRPr="002F21C3">
        <w:rPr>
          <w:color w:val="auto"/>
        </w:rPr>
        <w:t xml:space="preserve">animal </w:t>
      </w:r>
      <w:r w:rsidRPr="002F21C3">
        <w:rPr>
          <w:color w:val="auto"/>
        </w:rPr>
        <w:t xml:space="preserve">experiments were approved by the Norwegian Food Safety Authority experimental animal administration’s supervisory and application system (FOTS-18/106800-1). </w:t>
      </w:r>
    </w:p>
    <w:p w14:paraId="7297CED0" w14:textId="77777777" w:rsidR="002F21C3" w:rsidRPr="002F21C3" w:rsidRDefault="002F21C3" w:rsidP="00A433DF">
      <w:pPr>
        <w:widowControl/>
        <w:rPr>
          <w:color w:val="auto"/>
        </w:rPr>
      </w:pPr>
    </w:p>
    <w:p w14:paraId="7F762980" w14:textId="6DF03801" w:rsidR="00205417" w:rsidRPr="00253004" w:rsidRDefault="000B32F1" w:rsidP="00A433DF">
      <w:pPr>
        <w:pStyle w:val="ListParagraph"/>
        <w:widowControl/>
        <w:numPr>
          <w:ilvl w:val="0"/>
          <w:numId w:val="6"/>
        </w:numPr>
        <w:rPr>
          <w:b/>
          <w:color w:val="auto"/>
          <w:highlight w:val="yellow"/>
        </w:rPr>
      </w:pPr>
      <w:r w:rsidRPr="00253004">
        <w:rPr>
          <w:b/>
          <w:color w:val="auto"/>
          <w:highlight w:val="yellow"/>
        </w:rPr>
        <w:t>Zebrafish husbandry</w:t>
      </w:r>
    </w:p>
    <w:p w14:paraId="33A1743A" w14:textId="77777777" w:rsidR="005E1303" w:rsidRPr="00253004" w:rsidRDefault="005E1303" w:rsidP="005E1303">
      <w:pPr>
        <w:pStyle w:val="ListParagraph"/>
        <w:widowControl/>
        <w:ind w:left="0"/>
        <w:rPr>
          <w:b/>
          <w:color w:val="auto"/>
          <w:highlight w:val="yellow"/>
        </w:rPr>
      </w:pPr>
    </w:p>
    <w:p w14:paraId="4544F930" w14:textId="59AE76BA" w:rsidR="00205417" w:rsidRPr="005E1303" w:rsidRDefault="000B32F1" w:rsidP="00A433DF">
      <w:pPr>
        <w:pStyle w:val="ListParagraph"/>
        <w:widowControl/>
        <w:numPr>
          <w:ilvl w:val="1"/>
          <w:numId w:val="7"/>
        </w:numPr>
        <w:rPr>
          <w:b/>
          <w:color w:val="auto"/>
        </w:rPr>
      </w:pPr>
      <w:r w:rsidRPr="00253004">
        <w:rPr>
          <w:color w:val="auto"/>
          <w:highlight w:val="yellow"/>
        </w:rPr>
        <w:lastRenderedPageBreak/>
        <w:t>Set</w:t>
      </w:r>
      <w:r w:rsidR="00B74F9E" w:rsidRPr="00253004">
        <w:rPr>
          <w:color w:val="auto"/>
          <w:highlight w:val="yellow"/>
        </w:rPr>
        <w:t xml:space="preserve"> </w:t>
      </w:r>
      <w:r w:rsidRPr="00253004">
        <w:rPr>
          <w:color w:val="auto"/>
          <w:highlight w:val="yellow"/>
        </w:rPr>
        <w:t>up mating</w:t>
      </w:r>
      <w:r w:rsidR="00B1185F" w:rsidRPr="00253004">
        <w:rPr>
          <w:color w:val="auto"/>
          <w:highlight w:val="yellow"/>
        </w:rPr>
        <w:t>s</w:t>
      </w:r>
      <w:r w:rsidRPr="00253004">
        <w:rPr>
          <w:color w:val="auto"/>
          <w:highlight w:val="yellow"/>
        </w:rPr>
        <w:t xml:space="preserve"> of </w:t>
      </w:r>
      <w:r w:rsidR="0002318F" w:rsidRPr="00253004">
        <w:rPr>
          <w:color w:val="auto"/>
          <w:highlight w:val="yellow"/>
        </w:rPr>
        <w:t xml:space="preserve">wild type </w:t>
      </w:r>
      <w:r w:rsidRPr="00253004">
        <w:rPr>
          <w:color w:val="auto"/>
          <w:highlight w:val="yellow"/>
        </w:rPr>
        <w:t>a</w:t>
      </w:r>
      <w:r w:rsidR="006E41F8" w:rsidRPr="00253004">
        <w:rPr>
          <w:color w:val="auto"/>
          <w:highlight w:val="yellow"/>
        </w:rPr>
        <w:t xml:space="preserve">dult </w:t>
      </w:r>
      <w:r w:rsidRPr="00253004">
        <w:rPr>
          <w:color w:val="auto"/>
          <w:highlight w:val="yellow"/>
        </w:rPr>
        <w:t xml:space="preserve">male and female </w:t>
      </w:r>
      <w:r w:rsidR="006E41F8" w:rsidRPr="00253004">
        <w:rPr>
          <w:color w:val="auto"/>
          <w:highlight w:val="yellow"/>
        </w:rPr>
        <w:t>zebrafish (</w:t>
      </w:r>
      <w:r w:rsidR="006E41F8" w:rsidRPr="00253004">
        <w:rPr>
          <w:i/>
          <w:color w:val="auto"/>
          <w:highlight w:val="yellow"/>
        </w:rPr>
        <w:t>Danio rerio</w:t>
      </w:r>
      <w:r w:rsidR="006E41F8" w:rsidRPr="00253004">
        <w:rPr>
          <w:color w:val="auto"/>
          <w:highlight w:val="yellow"/>
        </w:rPr>
        <w:t>) stocks</w:t>
      </w:r>
      <w:r w:rsidR="00284EBD" w:rsidRPr="00253004">
        <w:rPr>
          <w:color w:val="auto"/>
          <w:highlight w:val="yellow"/>
        </w:rPr>
        <w:t xml:space="preserve">, </w:t>
      </w:r>
      <w:r w:rsidR="006E41F8" w:rsidRPr="00253004">
        <w:rPr>
          <w:color w:val="auto"/>
          <w:highlight w:val="yellow"/>
        </w:rPr>
        <w:t>maintained under standard conditions</w:t>
      </w:r>
      <w:r w:rsidR="00A144AA" w:rsidRPr="00253004">
        <w:rPr>
          <w:color w:val="auto"/>
          <w:highlight w:val="yellow"/>
        </w:rPr>
        <w:fldChar w:fldCharType="begin"/>
      </w:r>
      <w:r w:rsidR="004A6E20" w:rsidRPr="00253004">
        <w:rPr>
          <w:color w:val="auto"/>
          <w:highlight w:val="yellow"/>
        </w:rPr>
        <w:instrText xml:space="preserve"> ADDIN ZOTERO_ITEM CSL_CITATION {"citationID":"IrIJypkA","properties":{"formattedCitation":"\\super 25\\nosupersub{}","plainCitation":"25","noteIndex":0},"citationItems":[{"id":1966,"uris":["http://zotero.org/users/5809892/items/YA5HZ5UA"],"uri":["http://zotero.org/users/5809892/items/YA5HZ5UA"],"itemData":{"id":1966,"type":"article-journal","abstract":"This article provides recommendations for the care of laboratory zebrafish (Danio rerio) as part of the further implementation of Annex A to the European Conven...","archive_location":"Sage UK: London, England","container-title":"Laboratory Animals","DOI":"10.1177/0023677219869037","language":"en","source":"journals.sagepub.com","title":"Zebrafish: Housing and husbandry recommendations:","title-short":"Zebrafish","URL":"https://journals.sagepub.com/doi/10.1177/0023677219869037","author":[{"family":"Aleström","given":"Peter"},{"family":"D’Angelo","given":"Livia"},{"family":"Midtlyng","given":"Paul J."},{"family":"Schorderet","given":"Daniel F."},{"family":"Schulte-Merker","given":"Stefan"},{"family":"Sohm","given":"Frederic"},{"family":"Warner","given":"Susan"}],"accessed":{"date-parts":[["2020",2,14]]},"issued":{"date-parts":[["2019",9,11]]}}}],"schema":"https://github.com/citation-style-language/schema/raw/master/csl-citation.json"} </w:instrText>
      </w:r>
      <w:r w:rsidR="00A144AA" w:rsidRPr="00253004">
        <w:rPr>
          <w:color w:val="auto"/>
          <w:highlight w:val="yellow"/>
        </w:rPr>
        <w:fldChar w:fldCharType="separate"/>
      </w:r>
      <w:r w:rsidR="004A6E20" w:rsidRPr="00253004">
        <w:rPr>
          <w:color w:val="auto"/>
          <w:highlight w:val="yellow"/>
          <w:vertAlign w:val="superscript"/>
        </w:rPr>
        <w:t>25</w:t>
      </w:r>
      <w:r w:rsidR="00A144AA" w:rsidRPr="00253004">
        <w:rPr>
          <w:color w:val="auto"/>
          <w:highlight w:val="yellow"/>
        </w:rPr>
        <w:fldChar w:fldCharType="end"/>
      </w:r>
      <w:r w:rsidR="006E41F8" w:rsidRPr="00253004">
        <w:rPr>
          <w:color w:val="auto"/>
          <w:highlight w:val="yellow"/>
        </w:rPr>
        <w:t xml:space="preserve"> </w:t>
      </w:r>
      <w:r w:rsidRPr="00253004">
        <w:rPr>
          <w:color w:val="auto"/>
          <w:highlight w:val="yellow"/>
        </w:rPr>
        <w:t>the evening before.</w:t>
      </w:r>
      <w:r w:rsidR="00284EBD" w:rsidRPr="00253004">
        <w:rPr>
          <w:color w:val="auto"/>
          <w:highlight w:val="yellow"/>
        </w:rPr>
        <w:t xml:space="preserve"> </w:t>
      </w:r>
      <w:r w:rsidR="00253004">
        <w:rPr>
          <w:color w:val="auto"/>
          <w:highlight w:val="yellow"/>
        </w:rPr>
        <w:t>Here,</w:t>
      </w:r>
      <w:r w:rsidR="00284EBD" w:rsidRPr="00253004">
        <w:rPr>
          <w:color w:val="auto"/>
          <w:highlight w:val="yellow"/>
        </w:rPr>
        <w:t xml:space="preserve"> Tupfel long-fin (TL) strain</w:t>
      </w:r>
      <w:r w:rsidR="00253004">
        <w:rPr>
          <w:color w:val="auto"/>
          <w:highlight w:val="yellow"/>
        </w:rPr>
        <w:t xml:space="preserve"> is used</w:t>
      </w:r>
      <w:r w:rsidR="00284EBD" w:rsidRPr="00253004">
        <w:rPr>
          <w:color w:val="auto"/>
          <w:highlight w:val="yellow"/>
        </w:rPr>
        <w:t>.</w:t>
      </w:r>
    </w:p>
    <w:p w14:paraId="4104A73F" w14:textId="77777777" w:rsidR="005E1303" w:rsidRPr="002F21C3" w:rsidRDefault="005E1303" w:rsidP="005E1303">
      <w:pPr>
        <w:pStyle w:val="ListParagraph"/>
        <w:widowControl/>
        <w:ind w:left="0"/>
        <w:rPr>
          <w:b/>
          <w:color w:val="auto"/>
        </w:rPr>
      </w:pPr>
    </w:p>
    <w:p w14:paraId="6679D656" w14:textId="28EA494B" w:rsidR="00205417" w:rsidRPr="005E1303" w:rsidRDefault="000B32F1" w:rsidP="00A433DF">
      <w:pPr>
        <w:pStyle w:val="ListParagraph"/>
        <w:widowControl/>
        <w:numPr>
          <w:ilvl w:val="1"/>
          <w:numId w:val="7"/>
        </w:numPr>
        <w:rPr>
          <w:b/>
          <w:color w:val="auto"/>
        </w:rPr>
      </w:pPr>
      <w:r w:rsidRPr="002F21C3">
        <w:rPr>
          <w:color w:val="auto"/>
        </w:rPr>
        <w:t>Remove barriers the next morning and allow to mate</w:t>
      </w:r>
      <w:r w:rsidR="00417781" w:rsidRPr="002F21C3">
        <w:rPr>
          <w:color w:val="auto"/>
        </w:rPr>
        <w:t xml:space="preserve"> through natural spawning</w:t>
      </w:r>
      <w:r w:rsidR="00A12DF7" w:rsidRPr="002F21C3">
        <w:rPr>
          <w:color w:val="auto"/>
        </w:rPr>
        <w:t>.</w:t>
      </w:r>
    </w:p>
    <w:p w14:paraId="3F0A8C5A" w14:textId="77777777" w:rsidR="005E1303" w:rsidRPr="002F21C3" w:rsidRDefault="005E1303" w:rsidP="005E1303">
      <w:pPr>
        <w:pStyle w:val="ListParagraph"/>
        <w:widowControl/>
        <w:ind w:left="0"/>
        <w:rPr>
          <w:b/>
          <w:color w:val="auto"/>
        </w:rPr>
      </w:pPr>
    </w:p>
    <w:p w14:paraId="4741DE08" w14:textId="59833CC6" w:rsidR="00205417" w:rsidRPr="005E1303" w:rsidRDefault="000B32F1" w:rsidP="00A433DF">
      <w:pPr>
        <w:pStyle w:val="ListParagraph"/>
        <w:widowControl/>
        <w:numPr>
          <w:ilvl w:val="1"/>
          <w:numId w:val="7"/>
        </w:numPr>
        <w:rPr>
          <w:b/>
          <w:color w:val="auto"/>
        </w:rPr>
      </w:pPr>
      <w:r w:rsidRPr="002F21C3">
        <w:rPr>
          <w:color w:val="auto"/>
        </w:rPr>
        <w:t>Collect eggs out of the mating tanks</w:t>
      </w:r>
      <w:r w:rsidR="00A12DF7" w:rsidRPr="002F21C3">
        <w:rPr>
          <w:color w:val="auto"/>
        </w:rPr>
        <w:t>.</w:t>
      </w:r>
    </w:p>
    <w:p w14:paraId="1ABF6ADF" w14:textId="77777777" w:rsidR="005E1303" w:rsidRPr="002F21C3" w:rsidRDefault="005E1303" w:rsidP="005E1303">
      <w:pPr>
        <w:pStyle w:val="ListParagraph"/>
        <w:widowControl/>
        <w:ind w:left="0"/>
        <w:rPr>
          <w:b/>
          <w:color w:val="auto"/>
        </w:rPr>
      </w:pPr>
    </w:p>
    <w:p w14:paraId="1F6D5326" w14:textId="228CCBF6" w:rsidR="00205417" w:rsidRPr="005E1303" w:rsidRDefault="000B32F1" w:rsidP="00A433DF">
      <w:pPr>
        <w:pStyle w:val="ListParagraph"/>
        <w:widowControl/>
        <w:numPr>
          <w:ilvl w:val="1"/>
          <w:numId w:val="7"/>
        </w:numPr>
        <w:rPr>
          <w:b/>
          <w:color w:val="auto"/>
        </w:rPr>
      </w:pPr>
      <w:r w:rsidRPr="002F21C3">
        <w:rPr>
          <w:color w:val="auto"/>
        </w:rPr>
        <w:t>Remove unf</w:t>
      </w:r>
      <w:r w:rsidR="006E41F8" w:rsidRPr="002F21C3">
        <w:rPr>
          <w:color w:val="auto"/>
        </w:rPr>
        <w:t xml:space="preserve">ertilized eggs </w:t>
      </w:r>
      <w:r w:rsidRPr="002F21C3">
        <w:rPr>
          <w:color w:val="auto"/>
        </w:rPr>
        <w:t>and other debris</w:t>
      </w:r>
      <w:r w:rsidR="006E41F8" w:rsidRPr="002F21C3">
        <w:rPr>
          <w:color w:val="auto"/>
        </w:rPr>
        <w:t>, t</w:t>
      </w:r>
      <w:r w:rsidRPr="002F21C3">
        <w:rPr>
          <w:color w:val="auto"/>
        </w:rPr>
        <w:t>hen transfer</w:t>
      </w:r>
      <w:r w:rsidR="006E41F8" w:rsidRPr="002F21C3">
        <w:rPr>
          <w:color w:val="auto"/>
        </w:rPr>
        <w:t xml:space="preserve"> </w:t>
      </w:r>
      <w:r w:rsidR="0014131B" w:rsidRPr="002F21C3">
        <w:rPr>
          <w:color w:val="auto"/>
        </w:rPr>
        <w:t xml:space="preserve">eggs </w:t>
      </w:r>
      <w:r w:rsidR="006E41F8" w:rsidRPr="002F21C3">
        <w:rPr>
          <w:color w:val="auto"/>
        </w:rPr>
        <w:t>t</w:t>
      </w:r>
      <w:r w:rsidR="0014131B" w:rsidRPr="002F21C3">
        <w:rPr>
          <w:color w:val="auto"/>
        </w:rPr>
        <w:t xml:space="preserve">o </w:t>
      </w:r>
      <w:r w:rsidR="005E1303">
        <w:rPr>
          <w:color w:val="auto"/>
        </w:rPr>
        <w:t>P</w:t>
      </w:r>
      <w:r w:rsidR="0014131B" w:rsidRPr="002F21C3">
        <w:rPr>
          <w:color w:val="auto"/>
        </w:rPr>
        <w:t>etri dishes (n</w:t>
      </w:r>
      <w:r w:rsidR="005E1303">
        <w:rPr>
          <w:color w:val="auto"/>
        </w:rPr>
        <w:t xml:space="preserve"> </w:t>
      </w:r>
      <w:r w:rsidR="0014131B" w:rsidRPr="002F21C3">
        <w:rPr>
          <w:color w:val="auto"/>
        </w:rPr>
        <w:t>=</w:t>
      </w:r>
      <w:r w:rsidR="005E1303">
        <w:rPr>
          <w:color w:val="auto"/>
        </w:rPr>
        <w:t xml:space="preserve"> </w:t>
      </w:r>
      <w:r w:rsidR="0014131B" w:rsidRPr="002F21C3">
        <w:rPr>
          <w:color w:val="auto"/>
        </w:rPr>
        <w:t>6</w:t>
      </w:r>
      <w:r w:rsidRPr="002F21C3">
        <w:rPr>
          <w:color w:val="auto"/>
        </w:rPr>
        <w:t>0) and raise</w:t>
      </w:r>
      <w:r w:rsidR="006E41F8" w:rsidRPr="002F21C3">
        <w:rPr>
          <w:color w:val="auto"/>
        </w:rPr>
        <w:t xml:space="preserve"> in an incubator at 28</w:t>
      </w:r>
      <w:r w:rsidR="005E1303">
        <w:rPr>
          <w:color w:val="auto"/>
        </w:rPr>
        <w:t xml:space="preserve"> </w:t>
      </w:r>
      <w:r w:rsidR="006E41F8" w:rsidRPr="002F21C3">
        <w:rPr>
          <w:color w:val="auto"/>
        </w:rPr>
        <w:t>°C in embryo medium: 1.5 mM HEPES, pH 7.6, 17.4 mM NaCl, 0.21 mM KCl, 0.12 mM MgSO4, and 0.18 mM Ca(NO3)</w:t>
      </w:r>
      <w:r w:rsidR="006E41F8" w:rsidRPr="002F21C3">
        <w:rPr>
          <w:color w:val="auto"/>
          <w:vertAlign w:val="subscript"/>
        </w:rPr>
        <w:t>2</w:t>
      </w:r>
      <w:r w:rsidR="006E41F8" w:rsidRPr="002F21C3">
        <w:rPr>
          <w:color w:val="auto"/>
        </w:rPr>
        <w:t xml:space="preserve">. </w:t>
      </w:r>
    </w:p>
    <w:p w14:paraId="0E7953BE" w14:textId="77777777" w:rsidR="005E1303" w:rsidRPr="002F21C3" w:rsidRDefault="005E1303" w:rsidP="005E1303">
      <w:pPr>
        <w:pStyle w:val="ListParagraph"/>
        <w:widowControl/>
        <w:ind w:left="0"/>
        <w:rPr>
          <w:b/>
          <w:color w:val="auto"/>
        </w:rPr>
      </w:pPr>
    </w:p>
    <w:p w14:paraId="179D8C2A" w14:textId="77777777" w:rsidR="005E1303" w:rsidRPr="005E1303" w:rsidRDefault="005A4E25" w:rsidP="00A433DF">
      <w:pPr>
        <w:pStyle w:val="ListParagraph"/>
        <w:widowControl/>
        <w:numPr>
          <w:ilvl w:val="1"/>
          <w:numId w:val="7"/>
        </w:numPr>
        <w:rPr>
          <w:b/>
          <w:color w:val="auto"/>
        </w:rPr>
      </w:pPr>
      <w:r w:rsidRPr="002F21C3">
        <w:rPr>
          <w:color w:val="auto"/>
        </w:rPr>
        <w:t xml:space="preserve">Renew half of the embryo medium and remove dead larvae daily until 6 dpf. </w:t>
      </w:r>
    </w:p>
    <w:p w14:paraId="1A567859" w14:textId="77777777" w:rsidR="005E1303" w:rsidRDefault="005E1303" w:rsidP="005E1303">
      <w:pPr>
        <w:pStyle w:val="ListParagraph"/>
        <w:widowControl/>
        <w:ind w:left="0"/>
        <w:rPr>
          <w:color w:val="auto"/>
        </w:rPr>
      </w:pPr>
    </w:p>
    <w:p w14:paraId="524A66C2" w14:textId="059920B1" w:rsidR="005E1303" w:rsidRDefault="005E1303" w:rsidP="005E1303">
      <w:pPr>
        <w:pStyle w:val="ListParagraph"/>
        <w:widowControl/>
        <w:ind w:left="0"/>
        <w:rPr>
          <w:color w:val="auto"/>
        </w:rPr>
      </w:pPr>
      <w:r w:rsidRPr="005E1303">
        <w:rPr>
          <w:color w:val="auto"/>
        </w:rPr>
        <w:t xml:space="preserve">NOTE: </w:t>
      </w:r>
      <w:r w:rsidR="000E2B98" w:rsidRPr="002F21C3">
        <w:rPr>
          <w:color w:val="auto"/>
        </w:rPr>
        <w:t>All experiments were performed on individual larvae at 6 days post-fertilization (dpf).</w:t>
      </w:r>
    </w:p>
    <w:p w14:paraId="002727C4" w14:textId="77777777" w:rsidR="005E1303" w:rsidRPr="005E1303" w:rsidRDefault="005E1303" w:rsidP="005E1303">
      <w:pPr>
        <w:pStyle w:val="ListParagraph"/>
        <w:widowControl/>
        <w:ind w:left="0"/>
        <w:rPr>
          <w:color w:val="auto"/>
        </w:rPr>
      </w:pPr>
    </w:p>
    <w:p w14:paraId="226BF7CF" w14:textId="751088DE" w:rsidR="0018031A" w:rsidRPr="005E1303" w:rsidRDefault="002D0F7A" w:rsidP="00A433DF">
      <w:pPr>
        <w:pStyle w:val="ListParagraph"/>
        <w:widowControl/>
        <w:numPr>
          <w:ilvl w:val="0"/>
          <w:numId w:val="6"/>
        </w:numPr>
        <w:rPr>
          <w:color w:val="auto"/>
          <w:highlight w:val="yellow"/>
        </w:rPr>
      </w:pPr>
      <w:r w:rsidRPr="002F21C3">
        <w:rPr>
          <w:b/>
          <w:bCs/>
          <w:color w:val="auto"/>
          <w:highlight w:val="yellow"/>
        </w:rPr>
        <w:t>Pharmacological agents and pre-treatment of larvae</w:t>
      </w:r>
    </w:p>
    <w:p w14:paraId="165FA091" w14:textId="77777777" w:rsidR="005E1303" w:rsidRPr="002F21C3" w:rsidRDefault="005E1303" w:rsidP="005E1303">
      <w:pPr>
        <w:pStyle w:val="ListParagraph"/>
        <w:widowControl/>
        <w:ind w:left="0"/>
        <w:rPr>
          <w:color w:val="auto"/>
          <w:highlight w:val="yellow"/>
        </w:rPr>
      </w:pPr>
    </w:p>
    <w:p w14:paraId="69150B24" w14:textId="6F4E7C4E" w:rsidR="00205417" w:rsidRDefault="00DF0B6E" w:rsidP="00A433DF">
      <w:pPr>
        <w:pStyle w:val="ListParagraph"/>
        <w:widowControl/>
        <w:numPr>
          <w:ilvl w:val="1"/>
          <w:numId w:val="6"/>
        </w:numPr>
        <w:rPr>
          <w:color w:val="auto"/>
        </w:rPr>
      </w:pPr>
      <w:r w:rsidRPr="002F21C3">
        <w:rPr>
          <w:color w:val="auto"/>
        </w:rPr>
        <w:t>Dissolve a</w:t>
      </w:r>
      <w:r w:rsidR="006E41F8" w:rsidRPr="002F21C3">
        <w:rPr>
          <w:color w:val="auto"/>
        </w:rPr>
        <w:t>pomorph</w:t>
      </w:r>
      <w:r w:rsidRPr="002F21C3">
        <w:rPr>
          <w:color w:val="auto"/>
        </w:rPr>
        <w:t xml:space="preserve">ine and ketamine </w:t>
      </w:r>
      <w:r w:rsidR="006E41F8" w:rsidRPr="002F21C3">
        <w:rPr>
          <w:color w:val="auto"/>
        </w:rPr>
        <w:t xml:space="preserve">in E3 medium </w:t>
      </w:r>
      <w:r w:rsidRPr="002F21C3">
        <w:rPr>
          <w:color w:val="auto"/>
        </w:rPr>
        <w:t xml:space="preserve">to make </w:t>
      </w:r>
      <w:r w:rsidR="00B1149B" w:rsidRPr="002F21C3">
        <w:rPr>
          <w:color w:val="auto"/>
        </w:rPr>
        <w:t xml:space="preserve">500 </w:t>
      </w:r>
      <w:r w:rsidR="005E1303">
        <w:rPr>
          <w:color w:val="auto"/>
        </w:rPr>
        <w:t>µ</w:t>
      </w:r>
      <w:r w:rsidR="00B1149B" w:rsidRPr="002F21C3">
        <w:rPr>
          <w:color w:val="auto"/>
        </w:rPr>
        <w:t xml:space="preserve">M and 10 mM </w:t>
      </w:r>
      <w:r w:rsidR="000B1AE4" w:rsidRPr="002F21C3">
        <w:rPr>
          <w:color w:val="auto"/>
        </w:rPr>
        <w:t xml:space="preserve">stock solutions </w:t>
      </w:r>
      <w:r w:rsidR="00B1149B" w:rsidRPr="002F21C3">
        <w:rPr>
          <w:color w:val="auto"/>
        </w:rPr>
        <w:t>respectively.</w:t>
      </w:r>
    </w:p>
    <w:p w14:paraId="1AF3C3EE" w14:textId="77777777" w:rsidR="005E1303" w:rsidRPr="002F21C3" w:rsidRDefault="005E1303" w:rsidP="005E1303">
      <w:pPr>
        <w:pStyle w:val="ListParagraph"/>
        <w:widowControl/>
        <w:ind w:left="0"/>
        <w:rPr>
          <w:color w:val="auto"/>
        </w:rPr>
      </w:pPr>
    </w:p>
    <w:p w14:paraId="1EDB6A88" w14:textId="1272F913" w:rsidR="00205417" w:rsidRDefault="0018031A" w:rsidP="00A433DF">
      <w:pPr>
        <w:pStyle w:val="ListParagraph"/>
        <w:widowControl/>
        <w:numPr>
          <w:ilvl w:val="1"/>
          <w:numId w:val="6"/>
        </w:numPr>
        <w:rPr>
          <w:color w:val="auto"/>
        </w:rPr>
      </w:pPr>
      <w:r w:rsidRPr="002F21C3">
        <w:rPr>
          <w:color w:val="auto"/>
        </w:rPr>
        <w:t>D</w:t>
      </w:r>
      <w:r w:rsidR="00B1149B" w:rsidRPr="002F21C3">
        <w:rPr>
          <w:color w:val="auto"/>
        </w:rPr>
        <w:t xml:space="preserve">issolve haloperidol </w:t>
      </w:r>
      <w:r w:rsidR="006E41F8" w:rsidRPr="002F21C3">
        <w:rPr>
          <w:color w:val="auto"/>
        </w:rPr>
        <w:t xml:space="preserve">in 100% </w:t>
      </w:r>
      <w:r w:rsidR="005E1303">
        <w:rPr>
          <w:color w:val="auto"/>
        </w:rPr>
        <w:t>dimethyl sulfoxide (</w:t>
      </w:r>
      <w:r w:rsidR="006E41F8" w:rsidRPr="002F21C3">
        <w:rPr>
          <w:color w:val="auto"/>
        </w:rPr>
        <w:t>DMSO</w:t>
      </w:r>
      <w:r w:rsidR="005E1303">
        <w:rPr>
          <w:color w:val="auto"/>
        </w:rPr>
        <w:t>)</w:t>
      </w:r>
      <w:r w:rsidR="006E41F8" w:rsidRPr="002F21C3">
        <w:rPr>
          <w:color w:val="auto"/>
        </w:rPr>
        <w:t xml:space="preserve"> to make a </w:t>
      </w:r>
      <w:r w:rsidR="00B1149B" w:rsidRPr="002F21C3">
        <w:rPr>
          <w:color w:val="auto"/>
        </w:rPr>
        <w:t xml:space="preserve">10 mM </w:t>
      </w:r>
      <w:r w:rsidR="006E41F8" w:rsidRPr="002F21C3">
        <w:rPr>
          <w:color w:val="auto"/>
        </w:rPr>
        <w:t xml:space="preserve">stock solution. The final concentration of DMSO used was </w:t>
      </w:r>
      <w:r w:rsidR="0014131B" w:rsidRPr="002F21C3">
        <w:rPr>
          <w:color w:val="auto"/>
        </w:rPr>
        <w:t>0.</w:t>
      </w:r>
      <w:r w:rsidR="006E41F8" w:rsidRPr="002F21C3">
        <w:rPr>
          <w:color w:val="auto"/>
        </w:rPr>
        <w:t xml:space="preserve">1%. </w:t>
      </w:r>
    </w:p>
    <w:p w14:paraId="3E10D1F1" w14:textId="77777777" w:rsidR="005E1303" w:rsidRPr="002F21C3" w:rsidRDefault="005E1303" w:rsidP="005E1303">
      <w:pPr>
        <w:pStyle w:val="ListParagraph"/>
        <w:widowControl/>
        <w:ind w:left="0"/>
        <w:rPr>
          <w:color w:val="auto"/>
        </w:rPr>
      </w:pPr>
    </w:p>
    <w:p w14:paraId="6AD9D1DF" w14:textId="71C6A3E9" w:rsidR="00205417" w:rsidRDefault="00B1149B" w:rsidP="00A433DF">
      <w:pPr>
        <w:pStyle w:val="ListParagraph"/>
        <w:widowControl/>
        <w:numPr>
          <w:ilvl w:val="1"/>
          <w:numId w:val="6"/>
        </w:numPr>
        <w:rPr>
          <w:color w:val="auto"/>
        </w:rPr>
      </w:pPr>
      <w:r w:rsidRPr="002F21C3">
        <w:rPr>
          <w:color w:val="auto"/>
        </w:rPr>
        <w:t xml:space="preserve">Use </w:t>
      </w:r>
      <w:r w:rsidR="0014131B" w:rsidRPr="002F21C3">
        <w:rPr>
          <w:color w:val="auto"/>
        </w:rPr>
        <w:t>0.</w:t>
      </w:r>
      <w:r w:rsidRPr="002F21C3">
        <w:rPr>
          <w:color w:val="auto"/>
        </w:rPr>
        <w:t xml:space="preserve">1% DMSO and E3 medium </w:t>
      </w:r>
      <w:r w:rsidR="006E41F8" w:rsidRPr="002F21C3">
        <w:rPr>
          <w:color w:val="auto"/>
        </w:rPr>
        <w:t>as vehicle control</w:t>
      </w:r>
      <w:r w:rsidRPr="002F21C3">
        <w:rPr>
          <w:color w:val="auto"/>
        </w:rPr>
        <w:t>s</w:t>
      </w:r>
      <w:r w:rsidR="006E41F8" w:rsidRPr="002F21C3">
        <w:rPr>
          <w:color w:val="auto"/>
        </w:rPr>
        <w:t xml:space="preserve">. </w:t>
      </w:r>
    </w:p>
    <w:p w14:paraId="6C8B2691" w14:textId="77777777" w:rsidR="005E1303" w:rsidRPr="002F21C3" w:rsidRDefault="005E1303" w:rsidP="005E1303">
      <w:pPr>
        <w:pStyle w:val="ListParagraph"/>
        <w:widowControl/>
        <w:ind w:left="0"/>
        <w:rPr>
          <w:color w:val="auto"/>
        </w:rPr>
      </w:pPr>
    </w:p>
    <w:p w14:paraId="3CE0F099" w14:textId="4239CBF7" w:rsidR="00205417" w:rsidRDefault="00B1149B" w:rsidP="00A433DF">
      <w:pPr>
        <w:pStyle w:val="ListParagraph"/>
        <w:widowControl/>
        <w:numPr>
          <w:ilvl w:val="1"/>
          <w:numId w:val="6"/>
        </w:numPr>
        <w:rPr>
          <w:color w:val="auto"/>
        </w:rPr>
      </w:pPr>
      <w:r w:rsidRPr="002F21C3">
        <w:rPr>
          <w:color w:val="auto"/>
        </w:rPr>
        <w:t>Use the following final concentrations of drugs</w:t>
      </w:r>
      <w:r w:rsidR="0018031A" w:rsidRPr="002F21C3">
        <w:rPr>
          <w:color w:val="auto"/>
        </w:rPr>
        <w:t>:</w:t>
      </w:r>
      <w:r w:rsidRPr="002F21C3">
        <w:rPr>
          <w:color w:val="auto"/>
        </w:rPr>
        <w:t xml:space="preserve"> </w:t>
      </w:r>
      <w:r w:rsidR="006E41F8" w:rsidRPr="002F21C3">
        <w:rPr>
          <w:color w:val="auto"/>
        </w:rPr>
        <w:t>10 mg</w:t>
      </w:r>
      <w:r w:rsidR="005E1303">
        <w:rPr>
          <w:color w:val="auto"/>
        </w:rPr>
        <w:t xml:space="preserve">/mL </w:t>
      </w:r>
      <w:r w:rsidR="006E41F8" w:rsidRPr="002F21C3">
        <w:rPr>
          <w:color w:val="auto"/>
        </w:rPr>
        <w:t>of apomorphine</w:t>
      </w:r>
      <w:r w:rsidRPr="002F21C3">
        <w:rPr>
          <w:color w:val="auto"/>
        </w:rPr>
        <w:t xml:space="preserve">, 1 mM ketamine and 20 </w:t>
      </w:r>
      <w:r w:rsidR="005E1303">
        <w:rPr>
          <w:color w:val="auto"/>
        </w:rPr>
        <w:t>µ</w:t>
      </w:r>
      <w:r w:rsidRPr="002F21C3">
        <w:rPr>
          <w:color w:val="auto"/>
        </w:rPr>
        <w:t>M haloperidol</w:t>
      </w:r>
      <w:r w:rsidR="001B2BE7" w:rsidRPr="002F21C3">
        <w:rPr>
          <w:color w:val="auto"/>
        </w:rPr>
        <w:fldChar w:fldCharType="begin"/>
      </w:r>
      <w:r w:rsidR="004A6E20" w:rsidRPr="002F21C3">
        <w:rPr>
          <w:color w:val="auto"/>
        </w:rPr>
        <w:instrText xml:space="preserve"> ADDIN ZOTERO_ITEM CSL_CITATION {"citationID":"3WGiwytz","properties":{"formattedCitation":"\\super 16\\nosupersub{}","plainCitation":"16","noteIndex":0},"citationItems":[{"id":1889,"uris":["http://zotero.org/users/5809892/items/PDLXUMBX"],"uri":["http://zotero.org/users/5809892/items/PDLXUMBX"],"itemData":{"id":1889,"type":"article-journal","abstract":"Control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A."},{"family":"Granato","given":"Michael"}],"issued":{"date-parts":[["2007",5,2]]}}}],"schema":"https://github.com/citation-style-language/schema/raw/master/csl-citation.json"} </w:instrText>
      </w:r>
      <w:r w:rsidR="001B2BE7" w:rsidRPr="002F21C3">
        <w:rPr>
          <w:color w:val="auto"/>
        </w:rPr>
        <w:fldChar w:fldCharType="separate"/>
      </w:r>
      <w:r w:rsidR="004A6E20" w:rsidRPr="002F21C3">
        <w:rPr>
          <w:color w:val="auto"/>
          <w:vertAlign w:val="superscript"/>
        </w:rPr>
        <w:t>16</w:t>
      </w:r>
      <w:r w:rsidR="001B2BE7" w:rsidRPr="002F21C3">
        <w:rPr>
          <w:color w:val="auto"/>
        </w:rPr>
        <w:fldChar w:fldCharType="end"/>
      </w:r>
      <w:r w:rsidRPr="002F21C3">
        <w:rPr>
          <w:color w:val="auto"/>
        </w:rPr>
        <w:t>.</w:t>
      </w:r>
    </w:p>
    <w:p w14:paraId="296DC93A" w14:textId="77777777" w:rsidR="005E1303" w:rsidRPr="002F21C3" w:rsidRDefault="005E1303" w:rsidP="005E1303">
      <w:pPr>
        <w:pStyle w:val="ListParagraph"/>
        <w:widowControl/>
        <w:ind w:left="0"/>
        <w:rPr>
          <w:color w:val="auto"/>
        </w:rPr>
      </w:pPr>
    </w:p>
    <w:p w14:paraId="31F198AF" w14:textId="2D09917C" w:rsidR="002D0F7A" w:rsidRDefault="005E1303" w:rsidP="00A433DF">
      <w:pPr>
        <w:pStyle w:val="ListParagraph"/>
        <w:widowControl/>
        <w:numPr>
          <w:ilvl w:val="1"/>
          <w:numId w:val="6"/>
        </w:numPr>
        <w:rPr>
          <w:color w:val="auto"/>
        </w:rPr>
      </w:pPr>
      <w:r w:rsidRPr="00253004">
        <w:rPr>
          <w:color w:val="auto"/>
          <w:highlight w:val="yellow"/>
        </w:rPr>
        <w:t>Pre-expose the apomorphine and ketamine groups l</w:t>
      </w:r>
      <w:r w:rsidR="00B1149B" w:rsidRPr="00253004">
        <w:rPr>
          <w:color w:val="auto"/>
          <w:highlight w:val="yellow"/>
        </w:rPr>
        <w:t xml:space="preserve">arvae </w:t>
      </w:r>
      <w:r w:rsidRPr="00253004">
        <w:rPr>
          <w:color w:val="auto"/>
          <w:highlight w:val="yellow"/>
        </w:rPr>
        <w:t>for</w:t>
      </w:r>
      <w:r w:rsidR="00B1149B" w:rsidRPr="00253004">
        <w:rPr>
          <w:color w:val="auto"/>
          <w:highlight w:val="yellow"/>
        </w:rPr>
        <w:t xml:space="preserve"> </w:t>
      </w:r>
      <w:r w:rsidR="006E41F8" w:rsidRPr="00253004">
        <w:rPr>
          <w:color w:val="auto"/>
          <w:highlight w:val="yellow"/>
        </w:rPr>
        <w:t>10 min</w:t>
      </w:r>
      <w:r w:rsidR="00B1149B" w:rsidRPr="00253004">
        <w:rPr>
          <w:color w:val="auto"/>
          <w:highlight w:val="yellow"/>
        </w:rPr>
        <w:t xml:space="preserve"> and </w:t>
      </w:r>
      <w:r w:rsidRPr="00253004">
        <w:rPr>
          <w:color w:val="auto"/>
          <w:highlight w:val="yellow"/>
        </w:rPr>
        <w:t xml:space="preserve">the haloperidol and DMSO vehicle control groups for </w:t>
      </w:r>
      <w:r w:rsidR="00B1149B" w:rsidRPr="00253004">
        <w:rPr>
          <w:color w:val="auto"/>
          <w:highlight w:val="yellow"/>
        </w:rPr>
        <w:t>20 min</w:t>
      </w:r>
      <w:r w:rsidR="00A144AA" w:rsidRPr="00253004">
        <w:rPr>
          <w:color w:val="auto"/>
          <w:highlight w:val="yellow"/>
        </w:rPr>
        <w:fldChar w:fldCharType="begin"/>
      </w:r>
      <w:r w:rsidR="004A6E20" w:rsidRPr="00253004">
        <w:rPr>
          <w:color w:val="auto"/>
          <w:highlight w:val="yellow"/>
        </w:rPr>
        <w:instrText xml:space="preserve"> ADDIN ZOTERO_ITEM CSL_CITATION {"citationID":"xHnVOJOc","properties":{"formattedCitation":"\\super 16\\nosupersub{}","plainCitation":"16","noteIndex":0},"citationItems":[{"id":1889,"uris":["http://zotero.org/users/5809892/items/PDLXUMBX"],"uri":["http://zotero.org/users/5809892/items/PDLXUMBX"],"itemData":{"id":1889,"type":"article-journal","abstract":"Control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A."},{"family":"Granato","given":"Michael"}],"issued":{"date-parts":[["2007",5,2]]}}}],"schema":"https://github.com/citation-style-language/schema/raw/master/csl-citation.json"} </w:instrText>
      </w:r>
      <w:r w:rsidR="00A144AA" w:rsidRPr="00253004">
        <w:rPr>
          <w:color w:val="auto"/>
          <w:highlight w:val="yellow"/>
        </w:rPr>
        <w:fldChar w:fldCharType="separate"/>
      </w:r>
      <w:r w:rsidR="004A6E20" w:rsidRPr="00253004">
        <w:rPr>
          <w:color w:val="auto"/>
          <w:highlight w:val="yellow"/>
          <w:vertAlign w:val="superscript"/>
        </w:rPr>
        <w:t>16</w:t>
      </w:r>
      <w:r w:rsidR="00A144AA" w:rsidRPr="00253004">
        <w:rPr>
          <w:color w:val="auto"/>
          <w:highlight w:val="yellow"/>
        </w:rPr>
        <w:fldChar w:fldCharType="end"/>
      </w:r>
      <w:r w:rsidR="006E41F8" w:rsidRPr="00253004">
        <w:rPr>
          <w:color w:val="auto"/>
          <w:highlight w:val="yellow"/>
        </w:rPr>
        <w:t>.</w:t>
      </w:r>
    </w:p>
    <w:p w14:paraId="0693BAAB" w14:textId="77777777" w:rsidR="005E1303" w:rsidRPr="002F21C3" w:rsidRDefault="005E1303" w:rsidP="005E1303">
      <w:pPr>
        <w:pStyle w:val="ListParagraph"/>
        <w:widowControl/>
        <w:ind w:left="0"/>
        <w:rPr>
          <w:color w:val="auto"/>
        </w:rPr>
      </w:pPr>
    </w:p>
    <w:p w14:paraId="234E5B1F" w14:textId="1219AD43" w:rsidR="00205417" w:rsidRDefault="00EA1DD9" w:rsidP="00A433DF">
      <w:pPr>
        <w:pStyle w:val="ListParagraph"/>
        <w:widowControl/>
        <w:numPr>
          <w:ilvl w:val="0"/>
          <w:numId w:val="6"/>
        </w:numPr>
        <w:rPr>
          <w:b/>
          <w:color w:val="auto"/>
        </w:rPr>
      </w:pPr>
      <w:r>
        <w:rPr>
          <w:b/>
          <w:color w:val="auto"/>
        </w:rPr>
        <w:t>Setup prior to the</w:t>
      </w:r>
      <w:r w:rsidR="004D71CD" w:rsidRPr="002F21C3">
        <w:rPr>
          <w:b/>
          <w:color w:val="auto"/>
        </w:rPr>
        <w:t xml:space="preserve"> behavior test</w:t>
      </w:r>
    </w:p>
    <w:p w14:paraId="0A9F3787" w14:textId="77777777" w:rsidR="005E1303" w:rsidRPr="002F21C3" w:rsidRDefault="005E1303" w:rsidP="005E1303">
      <w:pPr>
        <w:pStyle w:val="ListParagraph"/>
        <w:widowControl/>
        <w:ind w:left="0"/>
        <w:rPr>
          <w:b/>
          <w:color w:val="auto"/>
        </w:rPr>
      </w:pPr>
    </w:p>
    <w:p w14:paraId="2F49B989" w14:textId="30C4088A" w:rsidR="00205417" w:rsidRPr="005E1303" w:rsidRDefault="00D90407" w:rsidP="00A433DF">
      <w:pPr>
        <w:pStyle w:val="ListParagraph"/>
        <w:widowControl/>
        <w:numPr>
          <w:ilvl w:val="1"/>
          <w:numId w:val="6"/>
        </w:numPr>
        <w:rPr>
          <w:b/>
          <w:color w:val="auto"/>
        </w:rPr>
      </w:pPr>
      <w:r w:rsidRPr="002F21C3">
        <w:rPr>
          <w:color w:val="auto"/>
        </w:rPr>
        <w:t>On the day of the experiment</w:t>
      </w:r>
      <w:r w:rsidR="006860E7" w:rsidRPr="002F21C3">
        <w:rPr>
          <w:color w:val="auto"/>
        </w:rPr>
        <w:t>,</w:t>
      </w:r>
      <w:r w:rsidRPr="002F21C3">
        <w:rPr>
          <w:color w:val="auto"/>
        </w:rPr>
        <w:t xml:space="preserve"> transfer larvae and all relevant mater</w:t>
      </w:r>
      <w:r w:rsidR="00151055" w:rsidRPr="002F21C3">
        <w:rPr>
          <w:color w:val="auto"/>
        </w:rPr>
        <w:t>ials into the experiment room. Set the experiment room to</w:t>
      </w:r>
      <w:r w:rsidRPr="002F21C3">
        <w:rPr>
          <w:color w:val="auto"/>
        </w:rPr>
        <w:t xml:space="preserve"> a temperature of 27</w:t>
      </w:r>
      <w:r w:rsidR="005E1303">
        <w:rPr>
          <w:color w:val="auto"/>
        </w:rPr>
        <w:t xml:space="preserve"> </w:t>
      </w:r>
      <w:r w:rsidRPr="002F21C3">
        <w:rPr>
          <w:color w:val="auto"/>
        </w:rPr>
        <w:t>±</w:t>
      </w:r>
      <w:r w:rsidR="005E1303">
        <w:rPr>
          <w:color w:val="auto"/>
        </w:rPr>
        <w:t xml:space="preserve"> </w:t>
      </w:r>
      <w:r w:rsidRPr="002F21C3">
        <w:rPr>
          <w:color w:val="auto"/>
        </w:rPr>
        <w:t xml:space="preserve">1 </w:t>
      </w:r>
      <w:r w:rsidR="005E1303" w:rsidRPr="005E1303">
        <w:rPr>
          <w:color w:val="auto"/>
        </w:rPr>
        <w:t>°</w:t>
      </w:r>
      <w:r w:rsidRPr="002F21C3">
        <w:rPr>
          <w:color w:val="auto"/>
        </w:rPr>
        <w:t>C.</w:t>
      </w:r>
    </w:p>
    <w:p w14:paraId="61379780" w14:textId="77777777" w:rsidR="005E1303" w:rsidRPr="002F21C3" w:rsidRDefault="005E1303" w:rsidP="005E1303">
      <w:pPr>
        <w:pStyle w:val="ListParagraph"/>
        <w:widowControl/>
        <w:ind w:left="0"/>
        <w:rPr>
          <w:b/>
          <w:color w:val="auto"/>
        </w:rPr>
      </w:pPr>
    </w:p>
    <w:p w14:paraId="7C87B006" w14:textId="47C24B15" w:rsidR="00E54AA7" w:rsidRPr="005E1303" w:rsidRDefault="00E54AA7" w:rsidP="00A433DF">
      <w:pPr>
        <w:pStyle w:val="ListParagraph"/>
        <w:widowControl/>
        <w:numPr>
          <w:ilvl w:val="1"/>
          <w:numId w:val="6"/>
        </w:numPr>
        <w:rPr>
          <w:b/>
          <w:color w:val="auto"/>
        </w:rPr>
      </w:pPr>
      <w:r w:rsidRPr="002F21C3">
        <w:rPr>
          <w:color w:val="auto"/>
        </w:rPr>
        <w:t>Ensure that the back</w:t>
      </w:r>
      <w:r w:rsidR="00CF1730" w:rsidRPr="002F21C3">
        <w:rPr>
          <w:color w:val="auto"/>
        </w:rPr>
        <w:t xml:space="preserve">ground noise in the </w:t>
      </w:r>
      <w:r w:rsidR="00CF1730" w:rsidRPr="002F21C3">
        <w:rPr>
          <w:b/>
          <w:color w:val="auto"/>
        </w:rPr>
        <w:t>test chamber</w:t>
      </w:r>
      <w:r w:rsidRPr="002F21C3">
        <w:rPr>
          <w:color w:val="auto"/>
        </w:rPr>
        <w:t xml:space="preserve"> is as low as </w:t>
      </w:r>
      <w:r w:rsidR="00151055" w:rsidRPr="002F21C3">
        <w:rPr>
          <w:color w:val="auto"/>
        </w:rPr>
        <w:t>possible</w:t>
      </w:r>
      <w:r w:rsidR="005E1303">
        <w:rPr>
          <w:color w:val="auto"/>
        </w:rPr>
        <w:t>,</w:t>
      </w:r>
      <w:r w:rsidR="00151055" w:rsidRPr="002F21C3">
        <w:rPr>
          <w:color w:val="auto"/>
        </w:rPr>
        <w:t xml:space="preserve"> preferably not more than 45 dB</w:t>
      </w:r>
      <w:r w:rsidR="00C21559" w:rsidRPr="002F21C3">
        <w:rPr>
          <w:color w:val="auto"/>
        </w:rPr>
        <w:t xml:space="preserve"> </w:t>
      </w:r>
      <w:r w:rsidR="00EA1DD9">
        <w:rPr>
          <w:color w:val="auto"/>
        </w:rPr>
        <w:t>sound pressure level (</w:t>
      </w:r>
      <w:r w:rsidR="00C21559" w:rsidRPr="002F21C3">
        <w:rPr>
          <w:b/>
          <w:color w:val="auto"/>
        </w:rPr>
        <w:t>SPL</w:t>
      </w:r>
      <w:r w:rsidR="00EA1DD9" w:rsidRPr="00EA1DD9">
        <w:rPr>
          <w:bCs/>
          <w:color w:val="auto"/>
        </w:rPr>
        <w:t>)</w:t>
      </w:r>
      <w:r w:rsidRPr="002F21C3">
        <w:rPr>
          <w:color w:val="auto"/>
        </w:rPr>
        <w:t xml:space="preserve">. </w:t>
      </w:r>
    </w:p>
    <w:p w14:paraId="426E0FD4" w14:textId="77777777" w:rsidR="005E1303" w:rsidRPr="00EA1DD9" w:rsidRDefault="005E1303" w:rsidP="005E1303">
      <w:pPr>
        <w:pStyle w:val="ListParagraph"/>
        <w:widowControl/>
        <w:ind w:left="0"/>
        <w:rPr>
          <w:bCs/>
          <w:color w:val="auto"/>
        </w:rPr>
      </w:pPr>
    </w:p>
    <w:p w14:paraId="3F01F05D" w14:textId="3248E2C4" w:rsidR="00205417" w:rsidRDefault="002E76C3" w:rsidP="00A433DF">
      <w:pPr>
        <w:pStyle w:val="ListParagraph"/>
        <w:widowControl/>
        <w:numPr>
          <w:ilvl w:val="2"/>
          <w:numId w:val="33"/>
        </w:numPr>
        <w:rPr>
          <w:b/>
          <w:color w:val="auto"/>
        </w:rPr>
      </w:pPr>
      <w:r w:rsidRPr="00EA1DD9">
        <w:rPr>
          <w:bCs/>
          <w:color w:val="auto"/>
        </w:rPr>
        <w:t>Install the sonometer microphone of the dB meter in the test chamber (</w:t>
      </w:r>
      <w:r w:rsidR="00EA1DD9">
        <w:rPr>
          <w:bCs/>
          <w:color w:val="auto"/>
        </w:rPr>
        <w:t xml:space="preserve">the </w:t>
      </w:r>
      <w:r w:rsidRPr="00EA1DD9">
        <w:rPr>
          <w:bCs/>
          <w:color w:val="auto"/>
        </w:rPr>
        <w:t>opening for installation</w:t>
      </w:r>
      <w:r w:rsidR="00EA1DD9">
        <w:rPr>
          <w:bCs/>
          <w:color w:val="auto"/>
        </w:rPr>
        <w:t xml:space="preserve"> is</w:t>
      </w:r>
      <w:r w:rsidRPr="00EA1DD9">
        <w:rPr>
          <w:bCs/>
          <w:color w:val="auto"/>
        </w:rPr>
        <w:t xml:space="preserve"> already bored by the manufacturer).</w:t>
      </w:r>
      <w:r w:rsidRPr="002F21C3">
        <w:rPr>
          <w:b/>
          <w:color w:val="auto"/>
        </w:rPr>
        <w:t xml:space="preserve"> </w:t>
      </w:r>
    </w:p>
    <w:p w14:paraId="2FA4725E" w14:textId="77777777" w:rsidR="00EA1DD9" w:rsidRPr="002F21C3" w:rsidRDefault="00EA1DD9" w:rsidP="00EA1DD9">
      <w:pPr>
        <w:pStyle w:val="ListParagraph"/>
        <w:widowControl/>
        <w:ind w:left="0"/>
        <w:rPr>
          <w:b/>
          <w:color w:val="auto"/>
        </w:rPr>
      </w:pPr>
    </w:p>
    <w:p w14:paraId="22439270" w14:textId="167142B2" w:rsidR="00E54AA7" w:rsidRPr="00EA1DD9" w:rsidRDefault="00E54AA7" w:rsidP="00A433DF">
      <w:pPr>
        <w:pStyle w:val="ListParagraph"/>
        <w:widowControl/>
        <w:numPr>
          <w:ilvl w:val="2"/>
          <w:numId w:val="33"/>
        </w:numPr>
        <w:rPr>
          <w:b/>
          <w:color w:val="auto"/>
        </w:rPr>
      </w:pPr>
      <w:r w:rsidRPr="002F21C3">
        <w:rPr>
          <w:color w:val="auto"/>
        </w:rPr>
        <w:t xml:space="preserve">To reduce the background noise </w:t>
      </w:r>
      <w:r w:rsidR="00EA1DD9">
        <w:rPr>
          <w:color w:val="auto"/>
        </w:rPr>
        <w:t xml:space="preserve">in </w:t>
      </w:r>
      <w:r w:rsidRPr="002F21C3">
        <w:rPr>
          <w:color w:val="auto"/>
        </w:rPr>
        <w:t xml:space="preserve">the room, </w:t>
      </w:r>
      <w:r w:rsidR="00396382" w:rsidRPr="002F21C3">
        <w:rPr>
          <w:color w:val="auto"/>
        </w:rPr>
        <w:t xml:space="preserve">insulate </w:t>
      </w:r>
      <w:r w:rsidRPr="002F21C3">
        <w:rPr>
          <w:color w:val="auto"/>
        </w:rPr>
        <w:t xml:space="preserve">the </w:t>
      </w:r>
      <w:r w:rsidR="00151055" w:rsidRPr="002F21C3">
        <w:rPr>
          <w:color w:val="auto"/>
        </w:rPr>
        <w:t>test chamber</w:t>
      </w:r>
      <w:r w:rsidR="00396382" w:rsidRPr="002F21C3">
        <w:rPr>
          <w:color w:val="auto"/>
        </w:rPr>
        <w:t xml:space="preserve"> </w:t>
      </w:r>
      <w:r w:rsidRPr="002F21C3">
        <w:rPr>
          <w:color w:val="auto"/>
        </w:rPr>
        <w:t>with a cust</w:t>
      </w:r>
      <w:r w:rsidR="00151055" w:rsidRPr="002F21C3">
        <w:rPr>
          <w:color w:val="auto"/>
        </w:rPr>
        <w:t>om-built sound booth</w:t>
      </w:r>
      <w:r w:rsidR="00782440" w:rsidRPr="002F21C3">
        <w:rPr>
          <w:color w:val="auto"/>
        </w:rPr>
        <w:t xml:space="preserve"> (</w:t>
      </w:r>
      <w:r w:rsidR="00782440" w:rsidRPr="00EA1DD9">
        <w:rPr>
          <w:bCs/>
          <w:iCs/>
          <w:color w:val="auto"/>
        </w:rPr>
        <w:t xml:space="preserve">see </w:t>
      </w:r>
      <w:r w:rsidR="00782440" w:rsidRPr="00EA1DD9">
        <w:rPr>
          <w:b/>
          <w:iCs/>
          <w:color w:val="auto"/>
        </w:rPr>
        <w:t>Figure 1B</w:t>
      </w:r>
      <w:r w:rsidR="00782440" w:rsidRPr="00EA1DD9">
        <w:rPr>
          <w:bCs/>
          <w:iCs/>
          <w:color w:val="auto"/>
        </w:rPr>
        <w:t xml:space="preserve"> for an overview of </w:t>
      </w:r>
      <w:r w:rsidR="00EA1DD9">
        <w:rPr>
          <w:bCs/>
          <w:iCs/>
          <w:color w:val="auto"/>
        </w:rPr>
        <w:t xml:space="preserve">the </w:t>
      </w:r>
      <w:r w:rsidR="00782440" w:rsidRPr="00EA1DD9">
        <w:rPr>
          <w:bCs/>
          <w:iCs/>
          <w:color w:val="auto"/>
        </w:rPr>
        <w:t>set-up</w:t>
      </w:r>
      <w:r w:rsidR="00782440" w:rsidRPr="002F21C3">
        <w:rPr>
          <w:color w:val="auto"/>
        </w:rPr>
        <w:t>)</w:t>
      </w:r>
      <w:r w:rsidRPr="002F21C3">
        <w:rPr>
          <w:color w:val="auto"/>
        </w:rPr>
        <w:t>.</w:t>
      </w:r>
      <w:r w:rsidR="00CC7E03">
        <w:rPr>
          <w:color w:val="auto"/>
        </w:rPr>
        <w:t xml:space="preserve"> </w:t>
      </w:r>
    </w:p>
    <w:p w14:paraId="5588D582" w14:textId="77777777" w:rsidR="00EA1DD9" w:rsidRPr="002F21C3" w:rsidRDefault="00EA1DD9" w:rsidP="00EA1DD9">
      <w:pPr>
        <w:pStyle w:val="ListParagraph"/>
        <w:widowControl/>
        <w:ind w:left="0"/>
        <w:rPr>
          <w:b/>
          <w:color w:val="auto"/>
        </w:rPr>
      </w:pPr>
    </w:p>
    <w:p w14:paraId="156D3D3C" w14:textId="1FD77729" w:rsidR="007E4E41" w:rsidRDefault="004D71CD" w:rsidP="00A433DF">
      <w:pPr>
        <w:pStyle w:val="ListParagraph"/>
        <w:widowControl/>
        <w:numPr>
          <w:ilvl w:val="1"/>
          <w:numId w:val="33"/>
        </w:numPr>
        <w:rPr>
          <w:color w:val="auto"/>
          <w:highlight w:val="yellow"/>
        </w:rPr>
      </w:pPr>
      <w:r w:rsidRPr="002F21C3">
        <w:rPr>
          <w:color w:val="auto"/>
          <w:highlight w:val="yellow"/>
        </w:rPr>
        <w:t>Prepare a 96</w:t>
      </w:r>
      <w:r w:rsidR="00EA1DD9">
        <w:rPr>
          <w:color w:val="auto"/>
          <w:highlight w:val="yellow"/>
        </w:rPr>
        <w:t>-</w:t>
      </w:r>
      <w:r w:rsidRPr="002F21C3">
        <w:rPr>
          <w:color w:val="auto"/>
          <w:highlight w:val="yellow"/>
        </w:rPr>
        <w:t xml:space="preserve">well plate for the </w:t>
      </w:r>
      <w:r w:rsidR="007E4E41" w:rsidRPr="002F21C3">
        <w:rPr>
          <w:color w:val="auto"/>
          <w:highlight w:val="yellow"/>
        </w:rPr>
        <w:t xml:space="preserve">prepulse inhibition test. </w:t>
      </w:r>
    </w:p>
    <w:p w14:paraId="02ECFBC3" w14:textId="77777777" w:rsidR="00EA1DD9" w:rsidRPr="002F21C3" w:rsidRDefault="00EA1DD9" w:rsidP="00EA1DD9">
      <w:pPr>
        <w:pStyle w:val="ListParagraph"/>
        <w:widowControl/>
        <w:ind w:left="0"/>
        <w:rPr>
          <w:color w:val="auto"/>
          <w:highlight w:val="yellow"/>
        </w:rPr>
      </w:pPr>
    </w:p>
    <w:p w14:paraId="59FAE08D" w14:textId="0CFFC6FD" w:rsidR="00EA1DD9" w:rsidRDefault="00EA1DD9" w:rsidP="00EA1DD9">
      <w:pPr>
        <w:pStyle w:val="ListParagraph"/>
        <w:widowControl/>
        <w:ind w:left="0"/>
        <w:rPr>
          <w:color w:val="auto"/>
        </w:rPr>
      </w:pPr>
      <w:r>
        <w:rPr>
          <w:color w:val="auto"/>
        </w:rPr>
        <w:t xml:space="preserve">NOTE: </w:t>
      </w:r>
      <w:r w:rsidR="004D71CD" w:rsidRPr="002F21C3">
        <w:rPr>
          <w:color w:val="auto"/>
        </w:rPr>
        <w:t xml:space="preserve">The video camera has a 2048 × 500 </w:t>
      </w:r>
      <w:r>
        <w:rPr>
          <w:color w:val="auto"/>
        </w:rPr>
        <w:t xml:space="preserve">pixel </w:t>
      </w:r>
      <w:r w:rsidR="004D71CD" w:rsidRPr="002F21C3">
        <w:rPr>
          <w:color w:val="auto"/>
        </w:rPr>
        <w:t xml:space="preserve">resolution, meaning only a maximum of 3 </w:t>
      </w:r>
      <w:r w:rsidR="007E4E41" w:rsidRPr="002F21C3">
        <w:rPr>
          <w:color w:val="auto"/>
        </w:rPr>
        <w:t>lanes (</w:t>
      </w:r>
      <w:r w:rsidR="006D0BC0" w:rsidRPr="002F21C3">
        <w:rPr>
          <w:color w:val="auto"/>
        </w:rPr>
        <w:t>33 wells</w:t>
      </w:r>
      <w:r w:rsidR="004D71CD" w:rsidRPr="002F21C3">
        <w:rPr>
          <w:color w:val="auto"/>
        </w:rPr>
        <w:t>) can be imaged at a time.</w:t>
      </w:r>
      <w:r w:rsidR="007E4E41" w:rsidRPr="002F21C3">
        <w:rPr>
          <w:color w:val="auto"/>
        </w:rPr>
        <w:t xml:space="preserve"> </w:t>
      </w:r>
    </w:p>
    <w:p w14:paraId="4B8180F8" w14:textId="77777777" w:rsidR="00EA1DD9" w:rsidRPr="002F21C3" w:rsidRDefault="00EA1DD9" w:rsidP="00EA1DD9">
      <w:pPr>
        <w:pStyle w:val="ListParagraph"/>
        <w:widowControl/>
        <w:ind w:left="0"/>
        <w:rPr>
          <w:color w:val="auto"/>
        </w:rPr>
      </w:pPr>
    </w:p>
    <w:p w14:paraId="740F3CCE" w14:textId="1652C04B" w:rsidR="00350BA6" w:rsidRDefault="00EA1DD9" w:rsidP="00EA1DD9">
      <w:pPr>
        <w:pStyle w:val="ListParagraph"/>
        <w:widowControl/>
        <w:numPr>
          <w:ilvl w:val="2"/>
          <w:numId w:val="33"/>
        </w:numPr>
        <w:rPr>
          <w:color w:val="auto"/>
          <w:highlight w:val="yellow"/>
        </w:rPr>
      </w:pPr>
      <w:r>
        <w:rPr>
          <w:color w:val="auto"/>
          <w:highlight w:val="yellow"/>
        </w:rPr>
        <w:t xml:space="preserve">Use a </w:t>
      </w:r>
      <w:r w:rsidR="006D0BC0" w:rsidRPr="002F21C3">
        <w:rPr>
          <w:color w:val="auto"/>
          <w:highlight w:val="yellow"/>
        </w:rPr>
        <w:t xml:space="preserve">custom-made </w:t>
      </w:r>
      <w:r>
        <w:rPr>
          <w:color w:val="auto"/>
          <w:highlight w:val="yellow"/>
        </w:rPr>
        <w:t>acrylic</w:t>
      </w:r>
      <w:r w:rsidR="006D0BC0" w:rsidRPr="002F21C3">
        <w:rPr>
          <w:color w:val="auto"/>
          <w:highlight w:val="yellow"/>
        </w:rPr>
        <w:t xml:space="preserve"> plate of 96-well format to reduce i</w:t>
      </w:r>
      <w:r w:rsidR="005974AB" w:rsidRPr="002F21C3">
        <w:rPr>
          <w:color w:val="auto"/>
          <w:highlight w:val="yellow"/>
        </w:rPr>
        <w:t>nterference from shadows</w:t>
      </w:r>
      <w:r>
        <w:rPr>
          <w:color w:val="auto"/>
          <w:highlight w:val="yellow"/>
        </w:rPr>
        <w:t>.</w:t>
      </w:r>
    </w:p>
    <w:p w14:paraId="7FA7B4B1" w14:textId="77777777" w:rsidR="00EA1DD9" w:rsidRPr="00EA1DD9" w:rsidRDefault="00EA1DD9" w:rsidP="00EA1DD9">
      <w:pPr>
        <w:pStyle w:val="ListParagraph"/>
        <w:widowControl/>
        <w:ind w:left="0"/>
        <w:rPr>
          <w:color w:val="auto"/>
        </w:rPr>
      </w:pPr>
    </w:p>
    <w:p w14:paraId="159D6906" w14:textId="7076BACD" w:rsidR="007E4E41" w:rsidRDefault="00EA1DD9" w:rsidP="00EA1DD9">
      <w:pPr>
        <w:pStyle w:val="ListParagraph"/>
        <w:widowControl/>
        <w:ind w:left="0"/>
        <w:rPr>
          <w:color w:val="auto"/>
        </w:rPr>
      </w:pPr>
      <w:r w:rsidRPr="00EA1DD9">
        <w:rPr>
          <w:color w:val="auto"/>
        </w:rPr>
        <w:t xml:space="preserve">NOTE: </w:t>
      </w:r>
      <w:r w:rsidR="00DC6A5D" w:rsidRPr="00EA1DD9">
        <w:rPr>
          <w:color w:val="auto"/>
        </w:rPr>
        <w:t>The measurements for the custom plate can be found at the following website:</w:t>
      </w:r>
      <w:r w:rsidR="001F3B86" w:rsidRPr="00EA1DD9">
        <w:rPr>
          <w:color w:val="auto"/>
        </w:rPr>
        <w:t xml:space="preserve"> </w:t>
      </w:r>
      <w:r w:rsidR="00AA530A" w:rsidRPr="00E85D7C">
        <w:rPr>
          <w:color w:val="auto"/>
        </w:rPr>
        <w:t>https://zenodo.org/record/3739378#.XooyLW5uKas</w:t>
      </w:r>
      <w:r w:rsidR="00AA530A" w:rsidRPr="002F21C3">
        <w:rPr>
          <w:color w:val="auto"/>
        </w:rPr>
        <w:t xml:space="preserve"> </w:t>
      </w:r>
    </w:p>
    <w:p w14:paraId="06A5CC48" w14:textId="77777777" w:rsidR="00EA1DD9" w:rsidRPr="002F21C3" w:rsidRDefault="00EA1DD9" w:rsidP="00EA1DD9">
      <w:pPr>
        <w:pStyle w:val="ListParagraph"/>
        <w:widowControl/>
        <w:ind w:left="0"/>
        <w:rPr>
          <w:color w:val="auto"/>
        </w:rPr>
      </w:pPr>
    </w:p>
    <w:p w14:paraId="5CF2C177" w14:textId="4EC04228" w:rsidR="00301642" w:rsidRDefault="00D90407" w:rsidP="00A433DF">
      <w:pPr>
        <w:pStyle w:val="ListParagraph"/>
        <w:widowControl/>
        <w:numPr>
          <w:ilvl w:val="1"/>
          <w:numId w:val="33"/>
        </w:numPr>
        <w:rPr>
          <w:color w:val="auto"/>
          <w:highlight w:val="yellow"/>
        </w:rPr>
      </w:pPr>
      <w:r w:rsidRPr="002F21C3">
        <w:rPr>
          <w:color w:val="auto"/>
          <w:highlight w:val="yellow"/>
        </w:rPr>
        <w:t>With the aid of a transfer pipette, transfer 31</w:t>
      </w:r>
      <w:r w:rsidR="004D71CD" w:rsidRPr="002F21C3">
        <w:rPr>
          <w:color w:val="auto"/>
          <w:highlight w:val="yellow"/>
        </w:rPr>
        <w:t xml:space="preserve">0 </w:t>
      </w:r>
      <w:r w:rsidR="00EA1DD9">
        <w:rPr>
          <w:color w:val="auto"/>
          <w:highlight w:val="yellow"/>
        </w:rPr>
        <w:t>µL</w:t>
      </w:r>
      <w:r w:rsidR="004D71CD" w:rsidRPr="002F21C3">
        <w:rPr>
          <w:color w:val="auto"/>
          <w:highlight w:val="yellow"/>
        </w:rPr>
        <w:t xml:space="preserve"> </w:t>
      </w:r>
      <w:r w:rsidRPr="002F21C3">
        <w:rPr>
          <w:color w:val="auto"/>
          <w:highlight w:val="yellow"/>
        </w:rPr>
        <w:t xml:space="preserve">of exposure solution/medium with one </w:t>
      </w:r>
      <w:r w:rsidR="00822E0D" w:rsidRPr="002F21C3">
        <w:rPr>
          <w:color w:val="auto"/>
          <w:highlight w:val="yellow"/>
        </w:rPr>
        <w:t>larva</w:t>
      </w:r>
      <w:r w:rsidRPr="002F21C3">
        <w:rPr>
          <w:color w:val="auto"/>
          <w:highlight w:val="yellow"/>
        </w:rPr>
        <w:t xml:space="preserve"> into each well.</w:t>
      </w:r>
    </w:p>
    <w:p w14:paraId="40B6EA1F" w14:textId="77777777" w:rsidR="00EA1DD9" w:rsidRPr="002F21C3" w:rsidRDefault="00EA1DD9" w:rsidP="00EA1DD9">
      <w:pPr>
        <w:pStyle w:val="ListParagraph"/>
        <w:widowControl/>
        <w:ind w:left="0"/>
        <w:rPr>
          <w:color w:val="auto"/>
          <w:highlight w:val="yellow"/>
        </w:rPr>
      </w:pPr>
    </w:p>
    <w:p w14:paraId="7E2C387C" w14:textId="6476E658" w:rsidR="00301642" w:rsidRDefault="00A04F26" w:rsidP="00A433DF">
      <w:pPr>
        <w:pStyle w:val="ListParagraph"/>
        <w:widowControl/>
        <w:numPr>
          <w:ilvl w:val="1"/>
          <w:numId w:val="33"/>
        </w:numPr>
        <w:rPr>
          <w:color w:val="auto"/>
          <w:highlight w:val="yellow"/>
        </w:rPr>
      </w:pPr>
      <w:r w:rsidRPr="002F21C3">
        <w:rPr>
          <w:color w:val="auto"/>
          <w:highlight w:val="yellow"/>
        </w:rPr>
        <w:t>Calibrate and measure the stimulus intensity using the volume knob of the stereo amplifier and a decibel meter respectively.</w:t>
      </w:r>
    </w:p>
    <w:p w14:paraId="406FA273" w14:textId="77777777" w:rsidR="00EA1DD9" w:rsidRPr="002F21C3" w:rsidRDefault="00EA1DD9" w:rsidP="00EA1DD9">
      <w:pPr>
        <w:pStyle w:val="ListParagraph"/>
        <w:widowControl/>
        <w:ind w:left="0"/>
        <w:rPr>
          <w:color w:val="auto"/>
          <w:highlight w:val="yellow"/>
        </w:rPr>
      </w:pPr>
    </w:p>
    <w:p w14:paraId="5AFD4B77" w14:textId="6FB796F8" w:rsidR="00A04F26" w:rsidRDefault="001C172B" w:rsidP="00A433DF">
      <w:pPr>
        <w:pStyle w:val="ListParagraph"/>
        <w:widowControl/>
        <w:numPr>
          <w:ilvl w:val="1"/>
          <w:numId w:val="33"/>
        </w:numPr>
        <w:rPr>
          <w:color w:val="auto"/>
          <w:highlight w:val="yellow"/>
        </w:rPr>
      </w:pPr>
      <w:r w:rsidRPr="002F21C3">
        <w:rPr>
          <w:color w:val="auto"/>
          <w:highlight w:val="yellow"/>
        </w:rPr>
        <w:t>Register the maximum sound intensity</w:t>
      </w:r>
      <w:r w:rsidR="00A04F26" w:rsidRPr="002F21C3">
        <w:rPr>
          <w:color w:val="auto"/>
          <w:highlight w:val="yellow"/>
        </w:rPr>
        <w:t xml:space="preserve"> in the “level reference” section. </w:t>
      </w:r>
    </w:p>
    <w:p w14:paraId="7127AB11" w14:textId="77777777" w:rsidR="00EA1DD9" w:rsidRPr="00253004" w:rsidRDefault="00EA1DD9" w:rsidP="00EA1DD9">
      <w:pPr>
        <w:pStyle w:val="ListParagraph"/>
        <w:widowControl/>
        <w:ind w:left="0"/>
        <w:rPr>
          <w:color w:val="auto"/>
          <w:highlight w:val="yellow"/>
        </w:rPr>
      </w:pPr>
    </w:p>
    <w:p w14:paraId="0F01A2D0" w14:textId="78B72F87" w:rsidR="00803D0C" w:rsidRDefault="00A04F26" w:rsidP="00A433DF">
      <w:pPr>
        <w:pStyle w:val="ListParagraph"/>
        <w:widowControl/>
        <w:numPr>
          <w:ilvl w:val="0"/>
          <w:numId w:val="6"/>
        </w:numPr>
        <w:rPr>
          <w:b/>
          <w:bCs/>
          <w:color w:val="auto"/>
        </w:rPr>
      </w:pPr>
      <w:r w:rsidRPr="00253004">
        <w:rPr>
          <w:b/>
          <w:bCs/>
          <w:color w:val="auto"/>
          <w:highlight w:val="yellow"/>
        </w:rPr>
        <w:t>Stimulus parameters and video acquisition</w:t>
      </w:r>
    </w:p>
    <w:p w14:paraId="26A756F0" w14:textId="77777777" w:rsidR="00EA1DD9" w:rsidRPr="002F21C3" w:rsidRDefault="00EA1DD9" w:rsidP="00EA1DD9">
      <w:pPr>
        <w:pStyle w:val="ListParagraph"/>
        <w:widowControl/>
        <w:ind w:left="0"/>
        <w:rPr>
          <w:b/>
          <w:bCs/>
          <w:color w:val="auto"/>
        </w:rPr>
      </w:pPr>
    </w:p>
    <w:p w14:paraId="453E3C0F" w14:textId="4F6C2B37" w:rsidR="00301642" w:rsidRPr="00EA1DD9" w:rsidRDefault="00624987" w:rsidP="00A433DF">
      <w:pPr>
        <w:pStyle w:val="ListParagraph"/>
        <w:widowControl/>
        <w:numPr>
          <w:ilvl w:val="1"/>
          <w:numId w:val="6"/>
        </w:numPr>
        <w:rPr>
          <w:b/>
          <w:bCs/>
          <w:color w:val="auto"/>
          <w:highlight w:val="yellow"/>
        </w:rPr>
      </w:pPr>
      <w:r w:rsidRPr="002F21C3">
        <w:rPr>
          <w:color w:val="auto"/>
          <w:highlight w:val="yellow"/>
        </w:rPr>
        <w:t xml:space="preserve">Turn on the computer, the </w:t>
      </w:r>
      <w:r w:rsidR="00EA1DD9">
        <w:rPr>
          <w:color w:val="auto"/>
          <w:highlight w:val="yellow"/>
        </w:rPr>
        <w:t>a</w:t>
      </w:r>
      <w:r w:rsidRPr="002F21C3">
        <w:rPr>
          <w:color w:val="auto"/>
          <w:highlight w:val="yellow"/>
        </w:rPr>
        <w:t>mplifier system and the decibel (dB) meter</w:t>
      </w:r>
      <w:r w:rsidR="002552B7" w:rsidRPr="002F21C3">
        <w:rPr>
          <w:color w:val="auto"/>
          <w:highlight w:val="yellow"/>
        </w:rPr>
        <w:t xml:space="preserve"> (</w:t>
      </w:r>
      <w:r w:rsidR="002552B7" w:rsidRPr="00EA1DD9">
        <w:rPr>
          <w:bCs/>
          <w:iCs/>
          <w:color w:val="auto"/>
          <w:highlight w:val="yellow"/>
        </w:rPr>
        <w:t xml:space="preserve">see </w:t>
      </w:r>
      <w:r w:rsidR="002552B7" w:rsidRPr="00EA1DD9">
        <w:rPr>
          <w:b/>
          <w:iCs/>
          <w:color w:val="auto"/>
          <w:highlight w:val="yellow"/>
        </w:rPr>
        <w:t>Figure 1</w:t>
      </w:r>
      <w:r w:rsidR="00782440" w:rsidRPr="00EA1DD9">
        <w:rPr>
          <w:b/>
          <w:iCs/>
          <w:color w:val="auto"/>
          <w:highlight w:val="yellow"/>
        </w:rPr>
        <w:t>A</w:t>
      </w:r>
      <w:r w:rsidR="002552B7" w:rsidRPr="00EA1DD9">
        <w:rPr>
          <w:bCs/>
          <w:iCs/>
          <w:color w:val="auto"/>
          <w:highlight w:val="yellow"/>
        </w:rPr>
        <w:t xml:space="preserve"> for an overview of set-up</w:t>
      </w:r>
      <w:r w:rsidR="002552B7" w:rsidRPr="00EA1DD9">
        <w:rPr>
          <w:bCs/>
          <w:color w:val="auto"/>
          <w:highlight w:val="yellow"/>
        </w:rPr>
        <w:t>)</w:t>
      </w:r>
      <w:r w:rsidRPr="00EA1DD9">
        <w:rPr>
          <w:bCs/>
          <w:color w:val="auto"/>
          <w:highlight w:val="yellow"/>
        </w:rPr>
        <w:t>.</w:t>
      </w:r>
      <w:r w:rsidRPr="002F21C3">
        <w:rPr>
          <w:color w:val="auto"/>
          <w:highlight w:val="yellow"/>
        </w:rPr>
        <w:t xml:space="preserve"> </w:t>
      </w:r>
    </w:p>
    <w:p w14:paraId="03C2B819" w14:textId="77777777" w:rsidR="00EA1DD9" w:rsidRPr="002F21C3" w:rsidRDefault="00EA1DD9" w:rsidP="00EA1DD9">
      <w:pPr>
        <w:pStyle w:val="ListParagraph"/>
        <w:widowControl/>
        <w:ind w:left="0"/>
        <w:rPr>
          <w:b/>
          <w:bCs/>
          <w:color w:val="auto"/>
          <w:highlight w:val="yellow"/>
        </w:rPr>
      </w:pPr>
    </w:p>
    <w:p w14:paraId="3ECC8291" w14:textId="4BB143F7" w:rsidR="00624987" w:rsidRDefault="00624987" w:rsidP="00A433DF">
      <w:pPr>
        <w:pStyle w:val="ListParagraph"/>
        <w:widowControl/>
        <w:numPr>
          <w:ilvl w:val="1"/>
          <w:numId w:val="6"/>
        </w:numPr>
        <w:autoSpaceDE/>
        <w:autoSpaceDN/>
        <w:adjustRightInd/>
        <w:rPr>
          <w:color w:val="auto"/>
        </w:rPr>
      </w:pPr>
      <w:r w:rsidRPr="002F21C3">
        <w:rPr>
          <w:color w:val="auto"/>
        </w:rPr>
        <w:t>Use the volume knob by turning it to minimum or maximum to adjust the sound intensity.</w:t>
      </w:r>
      <w:r w:rsidR="00CC7E03">
        <w:rPr>
          <w:color w:val="auto"/>
        </w:rPr>
        <w:t xml:space="preserve"> </w:t>
      </w:r>
    </w:p>
    <w:p w14:paraId="71FBEA29" w14:textId="77777777" w:rsidR="00EA1DD9" w:rsidRPr="002F21C3" w:rsidRDefault="00EA1DD9" w:rsidP="00EA1DD9">
      <w:pPr>
        <w:pStyle w:val="ListParagraph"/>
        <w:widowControl/>
        <w:autoSpaceDE/>
        <w:autoSpaceDN/>
        <w:adjustRightInd/>
        <w:ind w:left="0"/>
        <w:rPr>
          <w:color w:val="auto"/>
        </w:rPr>
      </w:pPr>
    </w:p>
    <w:p w14:paraId="78A63811" w14:textId="796CC10C" w:rsidR="00EA1DD9" w:rsidRPr="00EA1DD9" w:rsidRDefault="00624987" w:rsidP="00A433DF">
      <w:pPr>
        <w:pStyle w:val="ListParagraph"/>
        <w:widowControl/>
        <w:numPr>
          <w:ilvl w:val="2"/>
          <w:numId w:val="34"/>
        </w:numPr>
        <w:autoSpaceDE/>
        <w:autoSpaceDN/>
        <w:adjustRightInd/>
        <w:rPr>
          <w:bCs/>
          <w:color w:val="auto"/>
        </w:rPr>
      </w:pPr>
      <w:r w:rsidRPr="002F21C3">
        <w:rPr>
          <w:color w:val="auto"/>
        </w:rPr>
        <w:t xml:space="preserve">Check the sound level </w:t>
      </w:r>
      <w:r w:rsidR="00EA1DD9" w:rsidRPr="002F21C3">
        <w:rPr>
          <w:color w:val="auto"/>
        </w:rPr>
        <w:t xml:space="preserve">with the dB meter </w:t>
      </w:r>
      <w:r w:rsidRPr="002F21C3">
        <w:rPr>
          <w:color w:val="auto"/>
        </w:rPr>
        <w:t>each time</w:t>
      </w:r>
      <w:r w:rsidR="00EA1DD9">
        <w:rPr>
          <w:color w:val="auto"/>
        </w:rPr>
        <w:t xml:space="preserve">, </w:t>
      </w:r>
      <w:r w:rsidR="00EA1DD9" w:rsidRPr="002F21C3">
        <w:rPr>
          <w:color w:val="auto"/>
        </w:rPr>
        <w:t xml:space="preserve">the volume knob </w:t>
      </w:r>
      <w:r w:rsidR="00EA1DD9">
        <w:rPr>
          <w:color w:val="auto"/>
        </w:rPr>
        <w:t xml:space="preserve">is </w:t>
      </w:r>
      <w:r w:rsidRPr="002F21C3">
        <w:rPr>
          <w:color w:val="auto"/>
        </w:rPr>
        <w:t>adjust</w:t>
      </w:r>
      <w:r w:rsidR="00EA1DD9">
        <w:rPr>
          <w:color w:val="auto"/>
        </w:rPr>
        <w:t>ed</w:t>
      </w:r>
      <w:r w:rsidRPr="002F21C3">
        <w:rPr>
          <w:color w:val="auto"/>
        </w:rPr>
        <w:t>.</w:t>
      </w:r>
      <w:r w:rsidR="007B48EB" w:rsidRPr="002F21C3">
        <w:rPr>
          <w:color w:val="auto"/>
        </w:rPr>
        <w:t xml:space="preserve"> </w:t>
      </w:r>
      <w:r w:rsidR="00EA1DD9" w:rsidRPr="002F21C3">
        <w:rPr>
          <w:color w:val="auto"/>
        </w:rPr>
        <w:t>This is important in finding the maximum and minimum sound intensity that can be produced by the set-up.</w:t>
      </w:r>
    </w:p>
    <w:p w14:paraId="3E7B9A98" w14:textId="77777777" w:rsidR="00EA1DD9" w:rsidRDefault="00EA1DD9" w:rsidP="00EA1DD9">
      <w:pPr>
        <w:pStyle w:val="ListParagraph"/>
        <w:widowControl/>
        <w:autoSpaceDE/>
        <w:autoSpaceDN/>
        <w:adjustRightInd/>
        <w:ind w:left="0"/>
        <w:rPr>
          <w:color w:val="auto"/>
        </w:rPr>
      </w:pPr>
    </w:p>
    <w:p w14:paraId="4D6D4C34" w14:textId="712D2407" w:rsidR="00EA1DD9" w:rsidRPr="00EA1DD9" w:rsidRDefault="00EA1DD9" w:rsidP="00EA1DD9">
      <w:pPr>
        <w:pStyle w:val="ListParagraph"/>
        <w:widowControl/>
        <w:autoSpaceDE/>
        <w:autoSpaceDN/>
        <w:adjustRightInd/>
        <w:ind w:left="0"/>
        <w:rPr>
          <w:bCs/>
          <w:color w:val="auto"/>
        </w:rPr>
      </w:pPr>
      <w:r>
        <w:rPr>
          <w:color w:val="auto"/>
        </w:rPr>
        <w:t xml:space="preserve">NOTE: </w:t>
      </w:r>
      <w:r w:rsidR="007B48EB" w:rsidRPr="00EA1DD9">
        <w:rPr>
          <w:bCs/>
          <w:color w:val="auto"/>
        </w:rPr>
        <w:t>The dB mete</w:t>
      </w:r>
      <w:r w:rsidR="00111DE0" w:rsidRPr="00EA1DD9">
        <w:rPr>
          <w:bCs/>
          <w:color w:val="auto"/>
        </w:rPr>
        <w:t xml:space="preserve">r computes the RMS dB output </w:t>
      </w:r>
      <w:r w:rsidR="007B48EB" w:rsidRPr="00EA1DD9">
        <w:rPr>
          <w:bCs/>
          <w:color w:val="auto"/>
        </w:rPr>
        <w:t xml:space="preserve">for the stimulus. </w:t>
      </w:r>
      <w:r w:rsidR="009844AF" w:rsidRPr="00EA1DD9">
        <w:rPr>
          <w:bCs/>
          <w:color w:val="auto"/>
        </w:rPr>
        <w:t xml:space="preserve">The </w:t>
      </w:r>
      <w:r w:rsidR="00491DE4" w:rsidRPr="00EA1DD9">
        <w:rPr>
          <w:bCs/>
          <w:color w:val="auto"/>
        </w:rPr>
        <w:t xml:space="preserve">system </w:t>
      </w:r>
      <w:r w:rsidR="009844AF" w:rsidRPr="00EA1DD9">
        <w:rPr>
          <w:bCs/>
          <w:color w:val="auto"/>
        </w:rPr>
        <w:t>generates the sound</w:t>
      </w:r>
      <w:r w:rsidR="00491DE4" w:rsidRPr="00EA1DD9">
        <w:rPr>
          <w:bCs/>
          <w:color w:val="auto"/>
        </w:rPr>
        <w:t xml:space="preserve"> inside the solid components </w:t>
      </w:r>
      <w:r w:rsidR="009844AF" w:rsidRPr="00EA1DD9">
        <w:rPr>
          <w:bCs/>
          <w:color w:val="auto"/>
        </w:rPr>
        <w:t xml:space="preserve">of the test-chamber, </w:t>
      </w:r>
      <w:r w:rsidR="00491DE4" w:rsidRPr="00EA1DD9">
        <w:rPr>
          <w:bCs/>
          <w:color w:val="auto"/>
        </w:rPr>
        <w:t>keeping the plate</w:t>
      </w:r>
      <w:r w:rsidR="00624987" w:rsidRPr="00EA1DD9">
        <w:rPr>
          <w:bCs/>
          <w:color w:val="auto"/>
        </w:rPr>
        <w:t xml:space="preserve"> </w:t>
      </w:r>
      <w:r w:rsidR="00491DE4" w:rsidRPr="00EA1DD9">
        <w:rPr>
          <w:bCs/>
          <w:color w:val="auto"/>
        </w:rPr>
        <w:t>firm while producing a vibration in the horizontal plane of the entire plate support.</w:t>
      </w:r>
    </w:p>
    <w:p w14:paraId="6A0D264A" w14:textId="4F3D3024" w:rsidR="00515E44" w:rsidRPr="002F21C3" w:rsidRDefault="00515E44" w:rsidP="00EA1DD9">
      <w:pPr>
        <w:pStyle w:val="ListParagraph"/>
        <w:widowControl/>
        <w:autoSpaceDE/>
        <w:autoSpaceDN/>
        <w:adjustRightInd/>
        <w:ind w:left="0"/>
        <w:rPr>
          <w:color w:val="auto"/>
        </w:rPr>
      </w:pPr>
    </w:p>
    <w:p w14:paraId="5168F958" w14:textId="61D7F8C3" w:rsidR="007F3E6E" w:rsidRDefault="00EA1DD9" w:rsidP="00A433DF">
      <w:pPr>
        <w:pStyle w:val="ListParagraph"/>
        <w:widowControl/>
        <w:numPr>
          <w:ilvl w:val="3"/>
          <w:numId w:val="34"/>
        </w:numPr>
        <w:autoSpaceDE/>
        <w:autoSpaceDN/>
        <w:adjustRightInd/>
        <w:rPr>
          <w:color w:val="auto"/>
        </w:rPr>
      </w:pPr>
      <w:r>
        <w:rPr>
          <w:color w:val="auto"/>
        </w:rPr>
        <w:t>A</w:t>
      </w:r>
      <w:r w:rsidR="002767C4" w:rsidRPr="002F21C3">
        <w:rPr>
          <w:color w:val="auto"/>
        </w:rPr>
        <w:t>djust</w:t>
      </w:r>
      <w:r w:rsidR="00624987" w:rsidRPr="002F21C3">
        <w:rPr>
          <w:color w:val="auto"/>
        </w:rPr>
        <w:t xml:space="preserve"> the volume knob to maximum, </w:t>
      </w:r>
      <w:r>
        <w:rPr>
          <w:color w:val="auto"/>
        </w:rPr>
        <w:t>measure</w:t>
      </w:r>
      <w:r w:rsidR="00624987" w:rsidRPr="002F21C3">
        <w:rPr>
          <w:color w:val="auto"/>
        </w:rPr>
        <w:t xml:space="preserve"> the sound intensity with the dB meter and us</w:t>
      </w:r>
      <w:r>
        <w:rPr>
          <w:color w:val="auto"/>
        </w:rPr>
        <w:t>e</w:t>
      </w:r>
      <w:r w:rsidR="00624987" w:rsidRPr="002F21C3">
        <w:rPr>
          <w:color w:val="auto"/>
        </w:rPr>
        <w:t xml:space="preserve"> this value.</w:t>
      </w:r>
    </w:p>
    <w:p w14:paraId="44DB23F3" w14:textId="77777777" w:rsidR="00EA1DD9" w:rsidRPr="002F21C3" w:rsidRDefault="00EA1DD9" w:rsidP="00EA1DD9">
      <w:pPr>
        <w:pStyle w:val="ListParagraph"/>
        <w:widowControl/>
        <w:autoSpaceDE/>
        <w:autoSpaceDN/>
        <w:adjustRightInd/>
        <w:ind w:left="0"/>
        <w:rPr>
          <w:color w:val="auto"/>
        </w:rPr>
      </w:pPr>
    </w:p>
    <w:p w14:paraId="659DC058" w14:textId="6070C753" w:rsidR="009D0F2B" w:rsidRPr="00EA1DD9" w:rsidRDefault="00A04F26" w:rsidP="00EA1DD9">
      <w:pPr>
        <w:pStyle w:val="ListParagraph"/>
        <w:widowControl/>
        <w:numPr>
          <w:ilvl w:val="1"/>
          <w:numId w:val="34"/>
        </w:numPr>
        <w:autoSpaceDE/>
        <w:autoSpaceDN/>
        <w:adjustRightInd/>
        <w:rPr>
          <w:color w:val="auto"/>
          <w:highlight w:val="yellow"/>
        </w:rPr>
      </w:pPr>
      <w:r w:rsidRPr="00253004">
        <w:rPr>
          <w:color w:val="auto"/>
          <w:highlight w:val="yellow"/>
        </w:rPr>
        <w:t>On the interface of the PPI generator,</w:t>
      </w:r>
      <w:r w:rsidR="00624987" w:rsidRPr="00253004">
        <w:rPr>
          <w:color w:val="auto"/>
          <w:highlight w:val="yellow"/>
        </w:rPr>
        <w:t xml:space="preserve"> define</w:t>
      </w:r>
      <w:r w:rsidR="00EA1DD9" w:rsidRPr="00253004">
        <w:rPr>
          <w:color w:val="auto"/>
          <w:highlight w:val="yellow"/>
        </w:rPr>
        <w:t xml:space="preserve"> the </w:t>
      </w:r>
      <w:r w:rsidR="00624987" w:rsidRPr="00253004">
        <w:rPr>
          <w:color w:val="auto"/>
          <w:highlight w:val="yellow"/>
        </w:rPr>
        <w:t>parameters</w:t>
      </w:r>
      <w:r w:rsidR="00EA1DD9" w:rsidRPr="00253004">
        <w:rPr>
          <w:color w:val="auto"/>
          <w:highlight w:val="yellow"/>
        </w:rPr>
        <w:t>: i</w:t>
      </w:r>
      <w:r w:rsidRPr="00253004">
        <w:rPr>
          <w:color w:val="auto"/>
          <w:highlight w:val="yellow"/>
        </w:rPr>
        <w:t xml:space="preserve">nter-stimulus interval represented as </w:t>
      </w:r>
      <w:r w:rsidRPr="00253004">
        <w:rPr>
          <w:b/>
          <w:color w:val="auto"/>
          <w:highlight w:val="yellow"/>
        </w:rPr>
        <w:t>Delay</w:t>
      </w:r>
      <w:r w:rsidR="00EA1DD9" w:rsidRPr="00253004">
        <w:rPr>
          <w:color w:val="auto"/>
          <w:highlight w:val="yellow"/>
        </w:rPr>
        <w:t>; i</w:t>
      </w:r>
      <w:r w:rsidRPr="00253004">
        <w:rPr>
          <w:color w:val="auto"/>
          <w:highlight w:val="yellow"/>
        </w:rPr>
        <w:t xml:space="preserve">nter-trial interval represented as </w:t>
      </w:r>
      <w:r w:rsidRPr="00253004">
        <w:rPr>
          <w:b/>
          <w:color w:val="auto"/>
          <w:highlight w:val="yellow"/>
        </w:rPr>
        <w:t>Acquisition delta time</w:t>
      </w:r>
      <w:r w:rsidR="00EA1DD9" w:rsidRPr="00253004">
        <w:rPr>
          <w:color w:val="auto"/>
          <w:highlight w:val="yellow"/>
        </w:rPr>
        <w:t>; d</w:t>
      </w:r>
      <w:r w:rsidRPr="00253004">
        <w:rPr>
          <w:color w:val="auto"/>
          <w:highlight w:val="yellow"/>
        </w:rPr>
        <w:t>uration of prepulse</w:t>
      </w:r>
      <w:r w:rsidR="00EA1DD9" w:rsidRPr="00253004">
        <w:rPr>
          <w:color w:val="auto"/>
          <w:highlight w:val="yellow"/>
        </w:rPr>
        <w:t xml:space="preserve"> etc.</w:t>
      </w:r>
    </w:p>
    <w:p w14:paraId="619BB79B" w14:textId="77777777" w:rsidR="00EA1DD9" w:rsidRPr="00EA1DD9" w:rsidRDefault="00EA1DD9" w:rsidP="00EA1DD9">
      <w:pPr>
        <w:pStyle w:val="ListParagraph"/>
        <w:widowControl/>
        <w:autoSpaceDE/>
        <w:autoSpaceDN/>
        <w:adjustRightInd/>
        <w:ind w:left="0"/>
        <w:rPr>
          <w:color w:val="auto"/>
          <w:highlight w:val="yellow"/>
        </w:rPr>
      </w:pPr>
    </w:p>
    <w:p w14:paraId="3A3D2F35" w14:textId="053C5831" w:rsidR="00A04F26" w:rsidRDefault="00A04F26" w:rsidP="00A433DF">
      <w:pPr>
        <w:pStyle w:val="ListParagraph"/>
        <w:widowControl/>
        <w:numPr>
          <w:ilvl w:val="2"/>
          <w:numId w:val="34"/>
        </w:numPr>
        <w:autoSpaceDE/>
        <w:autoSpaceDN/>
        <w:adjustRightInd/>
        <w:rPr>
          <w:color w:val="auto"/>
        </w:rPr>
      </w:pPr>
      <w:r w:rsidRPr="002F21C3">
        <w:rPr>
          <w:color w:val="auto"/>
        </w:rPr>
        <w:t>For prepulse alone trials, ensure that the “</w:t>
      </w:r>
      <w:r w:rsidRPr="00EA1DD9">
        <w:rPr>
          <w:b/>
          <w:bCs/>
          <w:color w:val="auto"/>
        </w:rPr>
        <w:t>Amplitude</w:t>
      </w:r>
      <w:r w:rsidRPr="002F21C3">
        <w:rPr>
          <w:color w:val="auto"/>
        </w:rPr>
        <w:t xml:space="preserve">” or </w:t>
      </w:r>
      <w:r w:rsidRPr="00EA1DD9">
        <w:rPr>
          <w:b/>
          <w:bCs/>
          <w:color w:val="auto"/>
        </w:rPr>
        <w:t>Duration of stimulus</w:t>
      </w:r>
      <w:r w:rsidRPr="002F21C3">
        <w:rPr>
          <w:color w:val="auto"/>
        </w:rPr>
        <w:t xml:space="preserve"> for </w:t>
      </w:r>
      <w:r w:rsidRPr="00EA1DD9">
        <w:rPr>
          <w:b/>
          <w:bCs/>
          <w:color w:val="auto"/>
        </w:rPr>
        <w:t>Startle</w:t>
      </w:r>
      <w:r w:rsidRPr="002F21C3">
        <w:rPr>
          <w:color w:val="auto"/>
        </w:rPr>
        <w:t xml:space="preserve"> parameters are set to zero and vice versa for startle alone trials. </w:t>
      </w:r>
    </w:p>
    <w:p w14:paraId="770FFF01" w14:textId="77777777" w:rsidR="00EA1DD9" w:rsidRPr="002F21C3" w:rsidRDefault="00EA1DD9" w:rsidP="00EA1DD9">
      <w:pPr>
        <w:pStyle w:val="ListParagraph"/>
        <w:widowControl/>
        <w:autoSpaceDE/>
        <w:autoSpaceDN/>
        <w:adjustRightInd/>
        <w:ind w:left="0"/>
        <w:rPr>
          <w:color w:val="auto"/>
        </w:rPr>
      </w:pPr>
    </w:p>
    <w:p w14:paraId="37162C84" w14:textId="77777777" w:rsidR="00EA1DD9" w:rsidRDefault="00A04F26" w:rsidP="00A433DF">
      <w:pPr>
        <w:pStyle w:val="ListParagraph"/>
        <w:widowControl/>
        <w:numPr>
          <w:ilvl w:val="1"/>
          <w:numId w:val="34"/>
        </w:numPr>
        <w:autoSpaceDE/>
        <w:autoSpaceDN/>
        <w:adjustRightInd/>
        <w:rPr>
          <w:color w:val="auto"/>
        </w:rPr>
      </w:pPr>
      <w:r w:rsidRPr="002F21C3">
        <w:rPr>
          <w:color w:val="auto"/>
          <w:highlight w:val="yellow"/>
        </w:rPr>
        <w:lastRenderedPageBreak/>
        <w:t xml:space="preserve">To generate a trial list, select </w:t>
      </w:r>
      <w:r w:rsidRPr="002F21C3">
        <w:rPr>
          <w:b/>
          <w:color w:val="auto"/>
          <w:highlight w:val="yellow"/>
        </w:rPr>
        <w:t>Add</w:t>
      </w:r>
      <w:r w:rsidRPr="002F21C3">
        <w:rPr>
          <w:color w:val="auto"/>
          <w:highlight w:val="yellow"/>
        </w:rPr>
        <w:t xml:space="preserve"> &gt; give a name to the trial.</w:t>
      </w:r>
      <w:r w:rsidRPr="002F21C3">
        <w:rPr>
          <w:color w:val="auto"/>
        </w:rPr>
        <w:t xml:space="preserve"> For example, “Prepulse 50</w:t>
      </w:r>
      <w:r w:rsidR="00767CA9" w:rsidRPr="002F21C3">
        <w:rPr>
          <w:color w:val="auto"/>
        </w:rPr>
        <w:t xml:space="preserve"> </w:t>
      </w:r>
      <w:r w:rsidRPr="002F21C3">
        <w:rPr>
          <w:color w:val="auto"/>
        </w:rPr>
        <w:t xml:space="preserve">dB alone”. </w:t>
      </w:r>
    </w:p>
    <w:p w14:paraId="0A72A396" w14:textId="77777777" w:rsidR="00EA1DD9" w:rsidRDefault="00EA1DD9" w:rsidP="00EA1DD9">
      <w:pPr>
        <w:pStyle w:val="ListParagraph"/>
        <w:widowControl/>
        <w:autoSpaceDE/>
        <w:autoSpaceDN/>
        <w:adjustRightInd/>
        <w:ind w:left="0"/>
        <w:rPr>
          <w:color w:val="auto"/>
        </w:rPr>
      </w:pPr>
    </w:p>
    <w:p w14:paraId="30B10C2E" w14:textId="5519D27F" w:rsidR="00EA1DD9" w:rsidRDefault="005E1303" w:rsidP="00EA1DD9">
      <w:pPr>
        <w:pStyle w:val="ListParagraph"/>
        <w:widowControl/>
        <w:autoSpaceDE/>
        <w:autoSpaceDN/>
        <w:adjustRightInd/>
        <w:ind w:left="0"/>
        <w:rPr>
          <w:color w:val="auto"/>
        </w:rPr>
      </w:pPr>
      <w:r w:rsidRPr="005E1303">
        <w:rPr>
          <w:color w:val="auto"/>
        </w:rPr>
        <w:t xml:space="preserve">NOTE: </w:t>
      </w:r>
      <w:r w:rsidR="00EA1DD9">
        <w:rPr>
          <w:color w:val="auto"/>
        </w:rPr>
        <w:t xml:space="preserve">One </w:t>
      </w:r>
      <w:r w:rsidR="00A04F26" w:rsidRPr="002F21C3">
        <w:rPr>
          <w:color w:val="auto"/>
        </w:rPr>
        <w:t xml:space="preserve">can generate </w:t>
      </w:r>
      <w:r w:rsidR="00624987" w:rsidRPr="002F21C3">
        <w:rPr>
          <w:color w:val="auto"/>
        </w:rPr>
        <w:t>as many trials as</w:t>
      </w:r>
      <w:r w:rsidR="00EA1DD9">
        <w:rPr>
          <w:color w:val="auto"/>
        </w:rPr>
        <w:t xml:space="preserve"> </w:t>
      </w:r>
      <w:proofErr w:type="gramStart"/>
      <w:r w:rsidR="00EA1DD9">
        <w:rPr>
          <w:color w:val="auto"/>
        </w:rPr>
        <w:t>desired,</w:t>
      </w:r>
      <w:r w:rsidR="00624987" w:rsidRPr="002F21C3">
        <w:rPr>
          <w:color w:val="auto"/>
        </w:rPr>
        <w:t xml:space="preserve"> but</w:t>
      </w:r>
      <w:proofErr w:type="gramEnd"/>
      <w:r w:rsidR="00624987" w:rsidRPr="002F21C3">
        <w:rPr>
          <w:color w:val="auto"/>
        </w:rPr>
        <w:t xml:space="preserve"> </w:t>
      </w:r>
      <w:r w:rsidR="00A04F26" w:rsidRPr="002F21C3">
        <w:rPr>
          <w:color w:val="auto"/>
        </w:rPr>
        <w:t xml:space="preserve">be careful of how long </w:t>
      </w:r>
      <w:r w:rsidR="00EA1DD9">
        <w:rPr>
          <w:color w:val="auto"/>
        </w:rPr>
        <w:t>the</w:t>
      </w:r>
      <w:r w:rsidR="00A04F26" w:rsidRPr="002F21C3">
        <w:rPr>
          <w:color w:val="auto"/>
        </w:rPr>
        <w:t xml:space="preserve"> list is since this can cra</w:t>
      </w:r>
      <w:r w:rsidR="00624987" w:rsidRPr="002F21C3">
        <w:rPr>
          <w:color w:val="auto"/>
        </w:rPr>
        <w:t>sh the program</w:t>
      </w:r>
      <w:r w:rsidR="00A04F26" w:rsidRPr="002F21C3">
        <w:rPr>
          <w:color w:val="auto"/>
        </w:rPr>
        <w:t xml:space="preserve">. </w:t>
      </w:r>
    </w:p>
    <w:p w14:paraId="00B6C490" w14:textId="77777777" w:rsidR="00EA1DD9" w:rsidRPr="002F21C3" w:rsidRDefault="00EA1DD9" w:rsidP="00EA1DD9">
      <w:pPr>
        <w:pStyle w:val="ListParagraph"/>
        <w:widowControl/>
        <w:autoSpaceDE/>
        <w:autoSpaceDN/>
        <w:adjustRightInd/>
        <w:ind w:left="0"/>
        <w:rPr>
          <w:color w:val="auto"/>
        </w:rPr>
      </w:pPr>
    </w:p>
    <w:p w14:paraId="2866DE12" w14:textId="3FEA9A2F" w:rsidR="009D0F2B" w:rsidRPr="00EA1DD9" w:rsidRDefault="00FB1D09" w:rsidP="00EA1DD9">
      <w:pPr>
        <w:pStyle w:val="ListParagraph"/>
        <w:widowControl/>
        <w:numPr>
          <w:ilvl w:val="2"/>
          <w:numId w:val="34"/>
        </w:numPr>
        <w:autoSpaceDE/>
        <w:autoSpaceDN/>
        <w:adjustRightInd/>
        <w:rPr>
          <w:color w:val="auto"/>
        </w:rPr>
      </w:pPr>
      <w:r w:rsidRPr="002F21C3">
        <w:rPr>
          <w:color w:val="auto"/>
        </w:rPr>
        <w:t xml:space="preserve">Interleave prepulse trials with pulse alone trials in all PPI experiments using a pseudorandom order. </w:t>
      </w:r>
      <w:r w:rsidR="00320F85" w:rsidRPr="00EA1DD9">
        <w:rPr>
          <w:color w:val="auto"/>
        </w:rPr>
        <w:t>Where multiple stimuli a</w:t>
      </w:r>
      <w:r w:rsidRPr="00EA1DD9">
        <w:rPr>
          <w:color w:val="auto"/>
        </w:rPr>
        <w:t>re presented in an experiment, an inter-trial interval (ITI) of</w:t>
      </w:r>
      <w:r w:rsidR="00320F85" w:rsidRPr="00EA1DD9">
        <w:rPr>
          <w:color w:val="auto"/>
        </w:rPr>
        <w:t xml:space="preserve"> 30 s </w:t>
      </w:r>
      <w:r w:rsidR="00EA1DD9">
        <w:rPr>
          <w:color w:val="auto"/>
        </w:rPr>
        <w:t>is</w:t>
      </w:r>
      <w:r w:rsidR="00320F85" w:rsidRPr="00EA1DD9">
        <w:rPr>
          <w:color w:val="auto"/>
        </w:rPr>
        <w:t xml:space="preserve"> used</w:t>
      </w:r>
      <w:r w:rsidRPr="00EA1DD9">
        <w:rPr>
          <w:color w:val="auto"/>
        </w:rPr>
        <w:t>.</w:t>
      </w:r>
    </w:p>
    <w:p w14:paraId="0382B109" w14:textId="77777777" w:rsidR="00EA1DD9" w:rsidRPr="002F21C3" w:rsidRDefault="00EA1DD9" w:rsidP="00EA1DD9">
      <w:pPr>
        <w:pStyle w:val="ListParagraph"/>
        <w:widowControl/>
        <w:autoSpaceDE/>
        <w:autoSpaceDN/>
        <w:adjustRightInd/>
        <w:ind w:left="0"/>
        <w:rPr>
          <w:color w:val="auto"/>
        </w:rPr>
      </w:pPr>
    </w:p>
    <w:p w14:paraId="738B3633" w14:textId="3CE1011B" w:rsidR="00EA1DD9" w:rsidRDefault="00EA1DD9" w:rsidP="00EA1DD9">
      <w:pPr>
        <w:pStyle w:val="ListParagraph"/>
        <w:widowControl/>
        <w:autoSpaceDE/>
        <w:autoSpaceDN/>
        <w:adjustRightInd/>
        <w:ind w:left="0"/>
        <w:rPr>
          <w:color w:val="auto"/>
        </w:rPr>
      </w:pPr>
      <w:r>
        <w:rPr>
          <w:color w:val="auto"/>
        </w:rPr>
        <w:t xml:space="preserve">NOTE: </w:t>
      </w:r>
      <w:r w:rsidR="00B438CC" w:rsidRPr="002F21C3">
        <w:rPr>
          <w:color w:val="auto"/>
        </w:rPr>
        <w:t>In this study</w:t>
      </w:r>
      <w:r>
        <w:rPr>
          <w:color w:val="auto"/>
        </w:rPr>
        <w:t>, a</w:t>
      </w:r>
      <w:r w:rsidR="00B438CC" w:rsidRPr="00EA1DD9">
        <w:rPr>
          <w:color w:val="auto"/>
        </w:rPr>
        <w:t xml:space="preserve"> 100 ms startle stimulus (pulse) of 660 Hz, and 5 ms prepulse stimuli of 440 Hz were u</w:t>
      </w:r>
      <w:r w:rsidR="00320F85" w:rsidRPr="00EA1DD9">
        <w:rPr>
          <w:color w:val="auto"/>
        </w:rPr>
        <w:t>sed</w:t>
      </w:r>
      <w:r w:rsidR="00B438CC" w:rsidRPr="00EA1DD9">
        <w:rPr>
          <w:color w:val="auto"/>
        </w:rPr>
        <w:t>.</w:t>
      </w:r>
      <w:r w:rsidR="00D57799" w:rsidRPr="002F21C3">
        <w:rPr>
          <w:color w:val="auto"/>
        </w:rPr>
        <w:t xml:space="preserve"> </w:t>
      </w:r>
      <w:r w:rsidR="00320F85" w:rsidRPr="002F21C3">
        <w:rPr>
          <w:color w:val="auto"/>
        </w:rPr>
        <w:t xml:space="preserve">For PPI experiments, </w:t>
      </w:r>
      <w:r w:rsidR="00D57799" w:rsidRPr="002F21C3">
        <w:rPr>
          <w:color w:val="auto"/>
        </w:rPr>
        <w:t>inter-stimulus interval (ISI) was 100 ms.</w:t>
      </w:r>
    </w:p>
    <w:p w14:paraId="1EF43730" w14:textId="77777777" w:rsidR="00EA1DD9" w:rsidRPr="002F21C3" w:rsidRDefault="00EA1DD9" w:rsidP="00EA1DD9">
      <w:pPr>
        <w:pStyle w:val="ListParagraph"/>
        <w:widowControl/>
        <w:autoSpaceDE/>
        <w:autoSpaceDN/>
        <w:adjustRightInd/>
        <w:ind w:left="0"/>
        <w:rPr>
          <w:color w:val="auto"/>
        </w:rPr>
      </w:pPr>
    </w:p>
    <w:p w14:paraId="081B0B62" w14:textId="1F67FEBE" w:rsidR="00151215" w:rsidRDefault="004446BD" w:rsidP="00A433DF">
      <w:pPr>
        <w:pStyle w:val="ListParagraph"/>
        <w:widowControl/>
        <w:numPr>
          <w:ilvl w:val="1"/>
          <w:numId w:val="34"/>
        </w:numPr>
        <w:autoSpaceDE/>
        <w:autoSpaceDN/>
        <w:adjustRightInd/>
        <w:rPr>
          <w:color w:val="auto"/>
        </w:rPr>
      </w:pPr>
      <w:r w:rsidRPr="002F21C3">
        <w:rPr>
          <w:color w:val="auto"/>
        </w:rPr>
        <w:t xml:space="preserve">To save the protocol, select </w:t>
      </w:r>
      <w:r w:rsidR="00EA1DD9">
        <w:rPr>
          <w:b/>
          <w:bCs/>
          <w:color w:val="auto"/>
        </w:rPr>
        <w:t>F</w:t>
      </w:r>
      <w:r w:rsidR="00A04F26" w:rsidRPr="00EA1DD9">
        <w:rPr>
          <w:b/>
          <w:bCs/>
          <w:color w:val="auto"/>
        </w:rPr>
        <w:t>ile</w:t>
      </w:r>
      <w:r w:rsidRPr="00EA1DD9">
        <w:rPr>
          <w:b/>
          <w:bCs/>
          <w:color w:val="auto"/>
        </w:rPr>
        <w:t xml:space="preserve"> </w:t>
      </w:r>
      <w:r w:rsidR="00A04F26" w:rsidRPr="00EA1DD9">
        <w:rPr>
          <w:color w:val="auto"/>
        </w:rPr>
        <w:t>&gt;</w:t>
      </w:r>
      <w:r w:rsidRPr="00EA1DD9">
        <w:rPr>
          <w:b/>
          <w:bCs/>
          <w:color w:val="auto"/>
        </w:rPr>
        <w:t xml:space="preserve"> </w:t>
      </w:r>
      <w:r w:rsidR="00EA1DD9">
        <w:rPr>
          <w:b/>
          <w:bCs/>
          <w:color w:val="auto"/>
        </w:rPr>
        <w:t>S</w:t>
      </w:r>
      <w:r w:rsidRPr="00EA1DD9">
        <w:rPr>
          <w:b/>
          <w:bCs/>
          <w:color w:val="auto"/>
        </w:rPr>
        <w:t>ave as</w:t>
      </w:r>
      <w:r w:rsidR="00A04F26" w:rsidRPr="002F21C3">
        <w:rPr>
          <w:color w:val="auto"/>
        </w:rPr>
        <w:t>.</w:t>
      </w:r>
    </w:p>
    <w:p w14:paraId="73A4806F" w14:textId="77777777" w:rsidR="00EA1DD9" w:rsidRPr="002F21C3" w:rsidRDefault="00EA1DD9" w:rsidP="00EA1DD9">
      <w:pPr>
        <w:pStyle w:val="ListParagraph"/>
        <w:widowControl/>
        <w:autoSpaceDE/>
        <w:autoSpaceDN/>
        <w:adjustRightInd/>
        <w:ind w:left="0"/>
        <w:rPr>
          <w:color w:val="auto"/>
        </w:rPr>
      </w:pPr>
    </w:p>
    <w:p w14:paraId="23465341" w14:textId="631062BE" w:rsidR="00624987" w:rsidRPr="00EA1DD9" w:rsidRDefault="00EA1DD9" w:rsidP="00A433DF">
      <w:pPr>
        <w:pStyle w:val="ListParagraph"/>
        <w:widowControl/>
        <w:numPr>
          <w:ilvl w:val="1"/>
          <w:numId w:val="34"/>
        </w:numPr>
        <w:autoSpaceDE/>
        <w:autoSpaceDN/>
        <w:adjustRightInd/>
        <w:rPr>
          <w:color w:val="auto"/>
        </w:rPr>
      </w:pPr>
      <w:r>
        <w:rPr>
          <w:bCs/>
          <w:color w:val="auto"/>
        </w:rPr>
        <w:t>Ad</w:t>
      </w:r>
      <w:r w:rsidR="00624987" w:rsidRPr="002F21C3">
        <w:rPr>
          <w:bCs/>
          <w:color w:val="auto"/>
        </w:rPr>
        <w:t>just lig</w:t>
      </w:r>
      <w:r w:rsidR="00B43374" w:rsidRPr="002F21C3">
        <w:rPr>
          <w:bCs/>
          <w:color w:val="auto"/>
        </w:rPr>
        <w:t>hting conditions in the test-chamber</w:t>
      </w:r>
      <w:r>
        <w:rPr>
          <w:bCs/>
          <w:color w:val="auto"/>
        </w:rPr>
        <w:t xml:space="preserve"> as follows. </w:t>
      </w:r>
    </w:p>
    <w:p w14:paraId="06A8FFF9" w14:textId="77777777" w:rsidR="00EA1DD9" w:rsidRPr="002F21C3" w:rsidRDefault="00EA1DD9" w:rsidP="00EA1DD9">
      <w:pPr>
        <w:pStyle w:val="ListParagraph"/>
        <w:widowControl/>
        <w:autoSpaceDE/>
        <w:autoSpaceDN/>
        <w:adjustRightInd/>
        <w:ind w:left="0"/>
        <w:rPr>
          <w:color w:val="auto"/>
        </w:rPr>
      </w:pPr>
    </w:p>
    <w:p w14:paraId="5283F021" w14:textId="4B09FA64" w:rsidR="00624987" w:rsidRPr="00EA1DD9" w:rsidRDefault="00624987" w:rsidP="00EA1DD9">
      <w:pPr>
        <w:pStyle w:val="ListParagraph"/>
        <w:widowControl/>
        <w:numPr>
          <w:ilvl w:val="2"/>
          <w:numId w:val="34"/>
        </w:numPr>
        <w:autoSpaceDE/>
        <w:autoSpaceDN/>
        <w:adjustRightInd/>
        <w:rPr>
          <w:bCs/>
          <w:color w:val="auto"/>
          <w:highlight w:val="yellow"/>
        </w:rPr>
      </w:pPr>
      <w:proofErr w:type="gramStart"/>
      <w:r w:rsidRPr="002F21C3">
        <w:rPr>
          <w:bCs/>
          <w:color w:val="auto"/>
          <w:highlight w:val="yellow"/>
        </w:rPr>
        <w:t xml:space="preserve">Launch </w:t>
      </w:r>
      <w:r w:rsidRPr="00EA1DD9">
        <w:rPr>
          <w:b/>
          <w:color w:val="auto"/>
          <w:highlight w:val="yellow"/>
        </w:rPr>
        <w:t>USB measurement computing</w:t>
      </w:r>
      <w:r w:rsidRPr="002F21C3">
        <w:rPr>
          <w:bCs/>
          <w:color w:val="auto"/>
          <w:highlight w:val="yellow"/>
        </w:rPr>
        <w:t>,</w:t>
      </w:r>
      <w:proofErr w:type="gramEnd"/>
      <w:r w:rsidRPr="002F21C3">
        <w:rPr>
          <w:bCs/>
          <w:color w:val="auto"/>
          <w:highlight w:val="yellow"/>
        </w:rPr>
        <w:t xml:space="preserve"> select </w:t>
      </w:r>
      <w:r w:rsidRPr="00EA1DD9">
        <w:rPr>
          <w:b/>
          <w:color w:val="auto"/>
          <w:highlight w:val="yellow"/>
        </w:rPr>
        <w:t>analog out</w:t>
      </w:r>
      <w:r w:rsidRPr="002F21C3">
        <w:rPr>
          <w:bCs/>
          <w:color w:val="auto"/>
          <w:highlight w:val="yellow"/>
        </w:rPr>
        <w:t xml:space="preserve"> then go </w:t>
      </w:r>
      <w:r w:rsidRPr="00EA1DD9">
        <w:rPr>
          <w:b/>
          <w:color w:val="auto"/>
          <w:highlight w:val="yellow"/>
        </w:rPr>
        <w:t>to D/A OUT O</w:t>
      </w:r>
      <w:r w:rsidRPr="002F21C3">
        <w:rPr>
          <w:bCs/>
          <w:color w:val="auto"/>
          <w:highlight w:val="yellow"/>
        </w:rPr>
        <w:t xml:space="preserve"> (P13) to make changes to the lighting.</w:t>
      </w:r>
      <w:r w:rsidR="00EA1DD9">
        <w:rPr>
          <w:bCs/>
          <w:color w:val="auto"/>
        </w:rPr>
        <w:t xml:space="preserve"> </w:t>
      </w:r>
      <w:r w:rsidRPr="00EA1DD9">
        <w:rPr>
          <w:bCs/>
          <w:color w:val="auto"/>
        </w:rPr>
        <w:t>A value of zero means no light while increasing the D/A OUT O value</w:t>
      </w:r>
      <w:r w:rsidR="00EA1DD9">
        <w:rPr>
          <w:bCs/>
          <w:color w:val="auto"/>
        </w:rPr>
        <w:t>,</w:t>
      </w:r>
      <w:r w:rsidRPr="00EA1DD9">
        <w:rPr>
          <w:bCs/>
          <w:color w:val="auto"/>
        </w:rPr>
        <w:t xml:space="preserve"> increases the intensity of light in the box. </w:t>
      </w:r>
      <w:r w:rsidR="00F919A2" w:rsidRPr="00EA1DD9">
        <w:rPr>
          <w:bCs/>
          <w:color w:val="auto"/>
        </w:rPr>
        <w:t>Light intensity of 100</w:t>
      </w:r>
      <w:r w:rsidR="00A11143" w:rsidRPr="00EA1DD9">
        <w:rPr>
          <w:bCs/>
          <w:color w:val="auto"/>
        </w:rPr>
        <w:t xml:space="preserve"> Lux</w:t>
      </w:r>
      <w:r w:rsidR="00F919A2" w:rsidRPr="00EA1DD9">
        <w:rPr>
          <w:bCs/>
          <w:color w:val="auto"/>
        </w:rPr>
        <w:t xml:space="preserve"> was used for all experiments.</w:t>
      </w:r>
    </w:p>
    <w:p w14:paraId="58D7A2EC" w14:textId="77777777" w:rsidR="00EA1DD9" w:rsidRPr="00EA1DD9" w:rsidRDefault="00EA1DD9" w:rsidP="00EA1DD9">
      <w:pPr>
        <w:pStyle w:val="ListParagraph"/>
        <w:widowControl/>
        <w:autoSpaceDE/>
        <w:autoSpaceDN/>
        <w:adjustRightInd/>
        <w:ind w:left="0"/>
        <w:rPr>
          <w:bCs/>
          <w:color w:val="auto"/>
          <w:highlight w:val="yellow"/>
        </w:rPr>
      </w:pPr>
    </w:p>
    <w:p w14:paraId="2576C76A" w14:textId="4FE2AB53" w:rsidR="00624987" w:rsidRDefault="00EA1DD9" w:rsidP="00A433DF">
      <w:pPr>
        <w:pStyle w:val="ListParagraph"/>
        <w:widowControl/>
        <w:numPr>
          <w:ilvl w:val="1"/>
          <w:numId w:val="34"/>
        </w:numPr>
        <w:autoSpaceDE/>
        <w:autoSpaceDN/>
        <w:adjustRightInd/>
        <w:rPr>
          <w:color w:val="auto"/>
          <w:highlight w:val="yellow"/>
        </w:rPr>
      </w:pPr>
      <w:r>
        <w:rPr>
          <w:color w:val="auto"/>
          <w:highlight w:val="yellow"/>
        </w:rPr>
        <w:t>S</w:t>
      </w:r>
      <w:r w:rsidR="00624987" w:rsidRPr="002F21C3">
        <w:rPr>
          <w:color w:val="auto"/>
          <w:highlight w:val="yellow"/>
        </w:rPr>
        <w:t>et-up the camera</w:t>
      </w:r>
    </w:p>
    <w:p w14:paraId="45D36BFD" w14:textId="77777777" w:rsidR="00EA1DD9" w:rsidRPr="002F21C3" w:rsidRDefault="00EA1DD9" w:rsidP="00EA1DD9">
      <w:pPr>
        <w:pStyle w:val="ListParagraph"/>
        <w:widowControl/>
        <w:autoSpaceDE/>
        <w:autoSpaceDN/>
        <w:adjustRightInd/>
        <w:ind w:left="0"/>
        <w:rPr>
          <w:color w:val="auto"/>
          <w:highlight w:val="yellow"/>
        </w:rPr>
      </w:pPr>
    </w:p>
    <w:p w14:paraId="154FE29C" w14:textId="6EE2DF41" w:rsidR="00682182" w:rsidRDefault="00624987" w:rsidP="00A433DF">
      <w:pPr>
        <w:pStyle w:val="ListParagraph"/>
        <w:widowControl/>
        <w:numPr>
          <w:ilvl w:val="2"/>
          <w:numId w:val="34"/>
        </w:numPr>
        <w:autoSpaceDE/>
        <w:autoSpaceDN/>
        <w:adjustRightInd/>
        <w:rPr>
          <w:color w:val="auto"/>
          <w:highlight w:val="yellow"/>
        </w:rPr>
      </w:pPr>
      <w:r w:rsidRPr="002F21C3">
        <w:rPr>
          <w:color w:val="auto"/>
          <w:highlight w:val="yellow"/>
        </w:rPr>
        <w:t>Launch the</w:t>
      </w:r>
      <w:r w:rsidR="00430ECB" w:rsidRPr="002F21C3">
        <w:rPr>
          <w:color w:val="auto"/>
          <w:highlight w:val="yellow"/>
        </w:rPr>
        <w:t xml:space="preserve"> software </w:t>
      </w:r>
      <w:r w:rsidRPr="002F21C3">
        <w:rPr>
          <w:color w:val="auto"/>
          <w:highlight w:val="yellow"/>
        </w:rPr>
        <w:t xml:space="preserve">and wait for the camera to load. </w:t>
      </w:r>
    </w:p>
    <w:p w14:paraId="109BA459" w14:textId="77777777" w:rsidR="00EA1DD9" w:rsidRPr="002F21C3" w:rsidRDefault="00EA1DD9" w:rsidP="00EA1DD9">
      <w:pPr>
        <w:pStyle w:val="ListParagraph"/>
        <w:widowControl/>
        <w:autoSpaceDE/>
        <w:autoSpaceDN/>
        <w:adjustRightInd/>
        <w:ind w:left="0"/>
        <w:rPr>
          <w:color w:val="auto"/>
          <w:highlight w:val="yellow"/>
        </w:rPr>
      </w:pPr>
    </w:p>
    <w:p w14:paraId="4BCA0061" w14:textId="2CC6B5CF" w:rsidR="00624987" w:rsidRDefault="00624987" w:rsidP="00A433DF">
      <w:pPr>
        <w:pStyle w:val="ListParagraph"/>
        <w:widowControl/>
        <w:numPr>
          <w:ilvl w:val="2"/>
          <w:numId w:val="34"/>
        </w:numPr>
        <w:autoSpaceDE/>
        <w:autoSpaceDN/>
        <w:adjustRightInd/>
        <w:rPr>
          <w:color w:val="auto"/>
          <w:highlight w:val="yellow"/>
        </w:rPr>
      </w:pPr>
      <w:r w:rsidRPr="002F21C3">
        <w:rPr>
          <w:color w:val="auto"/>
          <w:highlight w:val="yellow"/>
        </w:rPr>
        <w:t xml:space="preserve">Select </w:t>
      </w:r>
      <w:r w:rsidRPr="002F21C3">
        <w:rPr>
          <w:b/>
          <w:color w:val="auto"/>
          <w:highlight w:val="yellow"/>
        </w:rPr>
        <w:t>Adjustments</w:t>
      </w:r>
      <w:r w:rsidRPr="002F21C3">
        <w:rPr>
          <w:color w:val="auto"/>
          <w:highlight w:val="yellow"/>
        </w:rPr>
        <w:t xml:space="preserve"> (found on right-hand side) and set the acquisition frame rate to 1</w:t>
      </w:r>
      <w:r w:rsidR="00EA1DD9">
        <w:rPr>
          <w:color w:val="auto"/>
          <w:highlight w:val="yellow"/>
        </w:rPr>
        <w:t>,</w:t>
      </w:r>
      <w:r w:rsidRPr="002F21C3">
        <w:rPr>
          <w:color w:val="auto"/>
          <w:highlight w:val="yellow"/>
        </w:rPr>
        <w:t>000 then click apply to effect the change.</w:t>
      </w:r>
      <w:r w:rsidR="00CC7E03">
        <w:rPr>
          <w:color w:val="auto"/>
          <w:highlight w:val="yellow"/>
        </w:rPr>
        <w:t xml:space="preserve"> </w:t>
      </w:r>
    </w:p>
    <w:p w14:paraId="63FE6023" w14:textId="77777777" w:rsidR="00EA1DD9" w:rsidRPr="002F21C3" w:rsidRDefault="00EA1DD9" w:rsidP="00EA1DD9">
      <w:pPr>
        <w:pStyle w:val="ListParagraph"/>
        <w:widowControl/>
        <w:autoSpaceDE/>
        <w:autoSpaceDN/>
        <w:adjustRightInd/>
        <w:ind w:left="0"/>
        <w:rPr>
          <w:color w:val="auto"/>
          <w:highlight w:val="yellow"/>
        </w:rPr>
      </w:pPr>
    </w:p>
    <w:p w14:paraId="3123A1E1" w14:textId="35EE4B8C" w:rsidR="00E811A7" w:rsidRDefault="00E811A7" w:rsidP="00A433DF">
      <w:pPr>
        <w:pStyle w:val="ListParagraph"/>
        <w:widowControl/>
        <w:numPr>
          <w:ilvl w:val="1"/>
          <w:numId w:val="34"/>
        </w:numPr>
        <w:autoSpaceDE/>
        <w:autoSpaceDN/>
        <w:adjustRightInd/>
        <w:rPr>
          <w:color w:val="auto"/>
          <w:highlight w:val="yellow"/>
        </w:rPr>
      </w:pPr>
      <w:r w:rsidRPr="002F21C3">
        <w:rPr>
          <w:color w:val="auto"/>
          <w:highlight w:val="yellow"/>
        </w:rPr>
        <w:t xml:space="preserve">Acclimate larvae to a 100 </w:t>
      </w:r>
      <w:r w:rsidR="002A0AD2">
        <w:rPr>
          <w:color w:val="auto"/>
          <w:highlight w:val="yellow"/>
        </w:rPr>
        <w:t>lx</w:t>
      </w:r>
      <w:r w:rsidRPr="002F21C3">
        <w:rPr>
          <w:color w:val="auto"/>
          <w:highlight w:val="yellow"/>
        </w:rPr>
        <w:t xml:space="preserve"> </w:t>
      </w:r>
      <w:r w:rsidR="00430ECB" w:rsidRPr="002F21C3">
        <w:rPr>
          <w:color w:val="auto"/>
          <w:highlight w:val="yellow"/>
        </w:rPr>
        <w:t>test chamber</w:t>
      </w:r>
      <w:r w:rsidRPr="002F21C3">
        <w:rPr>
          <w:color w:val="auto"/>
          <w:highlight w:val="yellow"/>
        </w:rPr>
        <w:t xml:space="preserve"> for 5 min before the experiments are started.</w:t>
      </w:r>
    </w:p>
    <w:p w14:paraId="75877BAD" w14:textId="77777777" w:rsidR="008E0097" w:rsidRPr="002F21C3" w:rsidRDefault="008E0097" w:rsidP="008E0097">
      <w:pPr>
        <w:pStyle w:val="ListParagraph"/>
        <w:widowControl/>
        <w:autoSpaceDE/>
        <w:autoSpaceDN/>
        <w:adjustRightInd/>
        <w:ind w:left="0"/>
        <w:rPr>
          <w:color w:val="auto"/>
          <w:highlight w:val="yellow"/>
        </w:rPr>
      </w:pPr>
    </w:p>
    <w:p w14:paraId="2326EDE5" w14:textId="77777777" w:rsidR="008E0097" w:rsidRDefault="00A04F26" w:rsidP="00A433DF">
      <w:pPr>
        <w:pStyle w:val="ListParagraph"/>
        <w:widowControl/>
        <w:numPr>
          <w:ilvl w:val="1"/>
          <w:numId w:val="34"/>
        </w:numPr>
        <w:autoSpaceDE/>
        <w:autoSpaceDN/>
        <w:adjustRightInd/>
        <w:rPr>
          <w:color w:val="auto"/>
        </w:rPr>
      </w:pPr>
      <w:r w:rsidRPr="002F21C3">
        <w:rPr>
          <w:color w:val="auto"/>
          <w:highlight w:val="yellow"/>
        </w:rPr>
        <w:t xml:space="preserve">To begin an experiment, select the </w:t>
      </w:r>
      <w:r w:rsidRPr="008E0097">
        <w:rPr>
          <w:b/>
          <w:bCs/>
          <w:color w:val="auto"/>
          <w:highlight w:val="yellow"/>
        </w:rPr>
        <w:t>Experiment</w:t>
      </w:r>
      <w:r w:rsidRPr="002F21C3">
        <w:rPr>
          <w:color w:val="auto"/>
          <w:highlight w:val="yellow"/>
        </w:rPr>
        <w:t xml:space="preserve"> menu on the </w:t>
      </w:r>
      <w:r w:rsidRPr="008E0097">
        <w:rPr>
          <w:b/>
          <w:bCs/>
          <w:color w:val="auto"/>
          <w:highlight w:val="yellow"/>
        </w:rPr>
        <w:t>PPI generator</w:t>
      </w:r>
      <w:r w:rsidR="008E0097" w:rsidRPr="008E0097">
        <w:rPr>
          <w:color w:val="auto"/>
          <w:highlight w:val="yellow"/>
        </w:rPr>
        <w:t>, click</w:t>
      </w:r>
      <w:r w:rsidRPr="008E0097">
        <w:rPr>
          <w:b/>
          <w:bCs/>
          <w:color w:val="auto"/>
          <w:highlight w:val="yellow"/>
        </w:rPr>
        <w:t xml:space="preserve"> </w:t>
      </w:r>
      <w:r w:rsidRPr="00253004">
        <w:rPr>
          <w:b/>
          <w:bCs/>
          <w:color w:val="auto"/>
          <w:highlight w:val="yellow"/>
        </w:rPr>
        <w:t>Run</w:t>
      </w:r>
      <w:r w:rsidR="00430ECB" w:rsidRPr="008E0097">
        <w:rPr>
          <w:color w:val="auto"/>
          <w:highlight w:val="yellow"/>
        </w:rPr>
        <w:t xml:space="preserve"> </w:t>
      </w:r>
      <w:r w:rsidR="008E0097" w:rsidRPr="008E0097">
        <w:rPr>
          <w:color w:val="auto"/>
          <w:highlight w:val="yellow"/>
        </w:rPr>
        <w:t>and the</w:t>
      </w:r>
      <w:r w:rsidR="00430ECB" w:rsidRPr="008E0097">
        <w:rPr>
          <w:color w:val="auto"/>
          <w:highlight w:val="yellow"/>
        </w:rPr>
        <w:t xml:space="preserve"> </w:t>
      </w:r>
      <w:r w:rsidRPr="008E0097">
        <w:rPr>
          <w:color w:val="auto"/>
          <w:highlight w:val="yellow"/>
        </w:rPr>
        <w:t>se</w:t>
      </w:r>
      <w:r w:rsidR="00430ECB" w:rsidRPr="008E0097">
        <w:rPr>
          <w:color w:val="auto"/>
          <w:highlight w:val="yellow"/>
        </w:rPr>
        <w:t xml:space="preserve">lect well format </w:t>
      </w:r>
      <w:r w:rsidR="008E0097">
        <w:rPr>
          <w:color w:val="auto"/>
          <w:highlight w:val="yellow"/>
        </w:rPr>
        <w:t xml:space="preserve">(e.g., </w:t>
      </w:r>
      <w:r w:rsidR="00430ECB" w:rsidRPr="008E0097">
        <w:rPr>
          <w:color w:val="auto"/>
          <w:highlight w:val="yellow"/>
        </w:rPr>
        <w:t>33 wells</w:t>
      </w:r>
      <w:r w:rsidR="008E0097">
        <w:rPr>
          <w:color w:val="auto"/>
        </w:rPr>
        <w:t>)</w:t>
      </w:r>
      <w:r w:rsidR="00846590" w:rsidRPr="002F21C3">
        <w:rPr>
          <w:color w:val="auto"/>
        </w:rPr>
        <w:t>.</w:t>
      </w:r>
    </w:p>
    <w:p w14:paraId="72685240" w14:textId="106238BA" w:rsidR="00430ECB" w:rsidRPr="002F21C3" w:rsidRDefault="00430ECB" w:rsidP="008E0097">
      <w:pPr>
        <w:pStyle w:val="ListParagraph"/>
        <w:widowControl/>
        <w:autoSpaceDE/>
        <w:autoSpaceDN/>
        <w:adjustRightInd/>
        <w:ind w:left="0"/>
        <w:rPr>
          <w:color w:val="auto"/>
        </w:rPr>
      </w:pPr>
      <w:r w:rsidRPr="002F21C3">
        <w:rPr>
          <w:color w:val="auto"/>
        </w:rPr>
        <w:t xml:space="preserve"> </w:t>
      </w:r>
    </w:p>
    <w:p w14:paraId="236A502A" w14:textId="3204F6EA" w:rsidR="00682182" w:rsidRDefault="00430ECB" w:rsidP="00A433DF">
      <w:pPr>
        <w:pStyle w:val="ListParagraph"/>
        <w:widowControl/>
        <w:numPr>
          <w:ilvl w:val="2"/>
          <w:numId w:val="34"/>
        </w:numPr>
        <w:autoSpaceDE/>
        <w:autoSpaceDN/>
        <w:adjustRightInd/>
        <w:rPr>
          <w:color w:val="auto"/>
        </w:rPr>
      </w:pPr>
      <w:r w:rsidRPr="002F21C3">
        <w:rPr>
          <w:color w:val="auto"/>
        </w:rPr>
        <w:t>Always</w:t>
      </w:r>
      <w:r w:rsidR="00A04F26" w:rsidRPr="002F21C3">
        <w:rPr>
          <w:color w:val="auto"/>
        </w:rPr>
        <w:t xml:space="preserve"> make sure that the </w:t>
      </w:r>
      <w:r w:rsidR="008E0097">
        <w:rPr>
          <w:color w:val="auto"/>
        </w:rPr>
        <w:t xml:space="preserve">camera software </w:t>
      </w:r>
      <w:r w:rsidR="00A04F26" w:rsidRPr="002F21C3">
        <w:rPr>
          <w:color w:val="auto"/>
        </w:rPr>
        <w:t xml:space="preserve">is launched with the right settings before running an experiment. </w:t>
      </w:r>
    </w:p>
    <w:p w14:paraId="03812C4E" w14:textId="77777777" w:rsidR="008E0097" w:rsidRPr="002F21C3" w:rsidRDefault="008E0097" w:rsidP="008E0097">
      <w:pPr>
        <w:pStyle w:val="ListParagraph"/>
        <w:widowControl/>
        <w:autoSpaceDE/>
        <w:autoSpaceDN/>
        <w:adjustRightInd/>
        <w:ind w:left="0"/>
        <w:rPr>
          <w:color w:val="auto"/>
        </w:rPr>
      </w:pPr>
    </w:p>
    <w:p w14:paraId="01B7AFB0" w14:textId="342BBCEA" w:rsidR="00682182" w:rsidRDefault="008E0097" w:rsidP="00A433DF">
      <w:pPr>
        <w:pStyle w:val="ListParagraph"/>
        <w:widowControl/>
        <w:numPr>
          <w:ilvl w:val="2"/>
          <w:numId w:val="34"/>
        </w:numPr>
        <w:autoSpaceDE/>
        <w:autoSpaceDN/>
        <w:adjustRightInd/>
        <w:rPr>
          <w:color w:val="auto"/>
        </w:rPr>
      </w:pPr>
      <w:r>
        <w:rPr>
          <w:color w:val="auto"/>
        </w:rPr>
        <w:t>Acquire a</w:t>
      </w:r>
      <w:r w:rsidR="00A04F26" w:rsidRPr="002F21C3">
        <w:rPr>
          <w:color w:val="auto"/>
        </w:rPr>
        <w:t xml:space="preserve"> 2 s</w:t>
      </w:r>
      <w:r>
        <w:rPr>
          <w:color w:val="auto"/>
        </w:rPr>
        <w:t xml:space="preserve"> </w:t>
      </w:r>
      <w:r w:rsidR="00A04F26" w:rsidRPr="002F21C3">
        <w:rPr>
          <w:color w:val="auto"/>
        </w:rPr>
        <w:t>video for each trial</w:t>
      </w:r>
      <w:r w:rsidR="00430ECB" w:rsidRPr="002F21C3">
        <w:rPr>
          <w:color w:val="auto"/>
        </w:rPr>
        <w:t xml:space="preserve">. </w:t>
      </w:r>
    </w:p>
    <w:p w14:paraId="0CFB2DEF" w14:textId="77777777" w:rsidR="008E0097" w:rsidRPr="002F21C3" w:rsidRDefault="008E0097" w:rsidP="008E0097">
      <w:pPr>
        <w:pStyle w:val="ListParagraph"/>
        <w:widowControl/>
        <w:autoSpaceDE/>
        <w:autoSpaceDN/>
        <w:adjustRightInd/>
        <w:ind w:left="0"/>
        <w:rPr>
          <w:color w:val="auto"/>
        </w:rPr>
      </w:pPr>
    </w:p>
    <w:p w14:paraId="1E27C879" w14:textId="77777777" w:rsidR="008E0097" w:rsidRDefault="00430ECB" w:rsidP="00A433DF">
      <w:pPr>
        <w:pStyle w:val="ListParagraph"/>
        <w:widowControl/>
        <w:numPr>
          <w:ilvl w:val="2"/>
          <w:numId w:val="34"/>
        </w:numPr>
        <w:autoSpaceDE/>
        <w:autoSpaceDN/>
        <w:adjustRightInd/>
        <w:rPr>
          <w:color w:val="auto"/>
        </w:rPr>
      </w:pPr>
      <w:r w:rsidRPr="002F21C3">
        <w:rPr>
          <w:color w:val="auto"/>
        </w:rPr>
        <w:t>M</w:t>
      </w:r>
      <w:r w:rsidR="00A04F26" w:rsidRPr="002F21C3">
        <w:rPr>
          <w:color w:val="auto"/>
        </w:rPr>
        <w:t>ake sure that the acquisition frame rate is set at</w:t>
      </w:r>
      <w:r w:rsidRPr="002F21C3">
        <w:rPr>
          <w:color w:val="auto"/>
        </w:rPr>
        <w:t xml:space="preserve"> 1</w:t>
      </w:r>
      <w:r w:rsidR="008E0097">
        <w:rPr>
          <w:color w:val="auto"/>
        </w:rPr>
        <w:t>,</w:t>
      </w:r>
      <w:r w:rsidRPr="002F21C3">
        <w:rPr>
          <w:color w:val="auto"/>
        </w:rPr>
        <w:t>000</w:t>
      </w:r>
      <w:r w:rsidR="005777F0" w:rsidRPr="002F21C3">
        <w:rPr>
          <w:color w:val="auto"/>
        </w:rPr>
        <w:t>.</w:t>
      </w:r>
    </w:p>
    <w:p w14:paraId="205AC211" w14:textId="5F412304" w:rsidR="001C172B" w:rsidRPr="002F21C3" w:rsidRDefault="00CC7E03" w:rsidP="008E0097">
      <w:pPr>
        <w:pStyle w:val="ListParagraph"/>
        <w:widowControl/>
        <w:autoSpaceDE/>
        <w:autoSpaceDN/>
        <w:adjustRightInd/>
        <w:ind w:left="0"/>
        <w:rPr>
          <w:color w:val="auto"/>
        </w:rPr>
      </w:pPr>
      <w:r>
        <w:rPr>
          <w:color w:val="auto"/>
        </w:rPr>
        <w:t xml:space="preserve"> </w:t>
      </w:r>
    </w:p>
    <w:p w14:paraId="3E54E0D1" w14:textId="7776A3D3" w:rsidR="00905A82" w:rsidRPr="008E0097" w:rsidRDefault="00A04F26" w:rsidP="00A433DF">
      <w:pPr>
        <w:pStyle w:val="ListParagraph"/>
        <w:widowControl/>
        <w:numPr>
          <w:ilvl w:val="0"/>
          <w:numId w:val="34"/>
        </w:numPr>
        <w:rPr>
          <w:color w:val="auto"/>
        </w:rPr>
      </w:pPr>
      <w:r w:rsidRPr="002F21C3">
        <w:rPr>
          <w:b/>
          <w:bCs/>
          <w:color w:val="auto"/>
        </w:rPr>
        <w:t>Automated tracking and analysis of acoustic startle response and PPI</w:t>
      </w:r>
    </w:p>
    <w:p w14:paraId="1D77D003" w14:textId="77777777" w:rsidR="008E0097" w:rsidRPr="002F21C3" w:rsidRDefault="008E0097" w:rsidP="008E0097">
      <w:pPr>
        <w:pStyle w:val="ListParagraph"/>
        <w:widowControl/>
        <w:ind w:left="0"/>
        <w:rPr>
          <w:color w:val="auto"/>
        </w:rPr>
      </w:pPr>
    </w:p>
    <w:p w14:paraId="2DBDF230" w14:textId="24540C10" w:rsidR="000A4F67" w:rsidRDefault="000A4F67" w:rsidP="00A433DF">
      <w:pPr>
        <w:pStyle w:val="ListParagraph"/>
        <w:widowControl/>
        <w:numPr>
          <w:ilvl w:val="1"/>
          <w:numId w:val="36"/>
        </w:numPr>
        <w:rPr>
          <w:color w:val="auto"/>
        </w:rPr>
      </w:pPr>
      <w:r w:rsidRPr="002F21C3">
        <w:rPr>
          <w:color w:val="auto"/>
        </w:rPr>
        <w:t>Protocol setup</w:t>
      </w:r>
      <w:r w:rsidR="0014031F" w:rsidRPr="002F21C3">
        <w:rPr>
          <w:color w:val="auto"/>
        </w:rPr>
        <w:t xml:space="preserve">. </w:t>
      </w:r>
    </w:p>
    <w:p w14:paraId="475F8699" w14:textId="77777777" w:rsidR="00635668" w:rsidRPr="002F21C3" w:rsidRDefault="00635668" w:rsidP="00635668">
      <w:pPr>
        <w:pStyle w:val="ListParagraph"/>
        <w:widowControl/>
        <w:ind w:left="0"/>
        <w:rPr>
          <w:color w:val="auto"/>
        </w:rPr>
      </w:pPr>
    </w:p>
    <w:p w14:paraId="09A44E3B" w14:textId="73A15524" w:rsidR="00885E9A" w:rsidRDefault="00A94C48" w:rsidP="00A433DF">
      <w:pPr>
        <w:pStyle w:val="ListParagraph"/>
        <w:widowControl/>
        <w:numPr>
          <w:ilvl w:val="2"/>
          <w:numId w:val="36"/>
        </w:numPr>
        <w:rPr>
          <w:color w:val="auto"/>
          <w:highlight w:val="yellow"/>
        </w:rPr>
      </w:pPr>
      <w:r w:rsidRPr="002F21C3">
        <w:rPr>
          <w:color w:val="auto"/>
          <w:highlight w:val="yellow"/>
        </w:rPr>
        <w:t xml:space="preserve">Launch </w:t>
      </w:r>
      <w:r w:rsidR="004228C1" w:rsidRPr="002F21C3">
        <w:rPr>
          <w:color w:val="auto"/>
          <w:highlight w:val="yellow"/>
        </w:rPr>
        <w:t>the analysis software (</w:t>
      </w:r>
      <w:r w:rsidR="004228C1" w:rsidRPr="00635668">
        <w:rPr>
          <w:color w:val="auto"/>
          <w:highlight w:val="yellow"/>
        </w:rPr>
        <w:t>see</w:t>
      </w:r>
      <w:r w:rsidR="00635668">
        <w:rPr>
          <w:b/>
          <w:bCs/>
          <w:color w:val="auto"/>
          <w:highlight w:val="yellow"/>
        </w:rPr>
        <w:t xml:space="preserve"> </w:t>
      </w:r>
      <w:r w:rsidR="00635668" w:rsidRPr="00635668">
        <w:rPr>
          <w:color w:val="auto"/>
          <w:highlight w:val="yellow"/>
        </w:rPr>
        <w:t>the</w:t>
      </w:r>
      <w:r w:rsidR="004228C1" w:rsidRPr="00635668">
        <w:rPr>
          <w:b/>
          <w:bCs/>
          <w:color w:val="auto"/>
          <w:highlight w:val="yellow"/>
        </w:rPr>
        <w:t xml:space="preserve"> </w:t>
      </w:r>
      <w:r w:rsidR="00635668">
        <w:rPr>
          <w:b/>
          <w:bCs/>
          <w:color w:val="auto"/>
          <w:highlight w:val="yellow"/>
        </w:rPr>
        <w:t>T</w:t>
      </w:r>
      <w:r w:rsidR="004228C1" w:rsidRPr="00635668">
        <w:rPr>
          <w:b/>
          <w:bCs/>
          <w:color w:val="auto"/>
          <w:highlight w:val="yellow"/>
        </w:rPr>
        <w:t xml:space="preserve">able of </w:t>
      </w:r>
      <w:r w:rsidR="00635668">
        <w:rPr>
          <w:b/>
          <w:bCs/>
          <w:color w:val="auto"/>
          <w:highlight w:val="yellow"/>
        </w:rPr>
        <w:t>M</w:t>
      </w:r>
      <w:r w:rsidR="004228C1" w:rsidRPr="00635668">
        <w:rPr>
          <w:b/>
          <w:bCs/>
          <w:color w:val="auto"/>
          <w:highlight w:val="yellow"/>
        </w:rPr>
        <w:t>aterials</w:t>
      </w:r>
      <w:r w:rsidR="004228C1" w:rsidRPr="002F21C3">
        <w:rPr>
          <w:color w:val="auto"/>
          <w:highlight w:val="yellow"/>
        </w:rPr>
        <w:t>)</w:t>
      </w:r>
      <w:r w:rsidR="00635668">
        <w:rPr>
          <w:color w:val="auto"/>
          <w:highlight w:val="yellow"/>
        </w:rPr>
        <w:t>.</w:t>
      </w:r>
      <w:r w:rsidR="00905A82" w:rsidRPr="002F21C3">
        <w:rPr>
          <w:color w:val="auto"/>
          <w:highlight w:val="yellow"/>
        </w:rPr>
        <w:t xml:space="preserve"> </w:t>
      </w:r>
      <w:r w:rsidR="00635668">
        <w:rPr>
          <w:color w:val="auto"/>
          <w:highlight w:val="yellow"/>
        </w:rPr>
        <w:t>C</w:t>
      </w:r>
      <w:r w:rsidR="00905A82" w:rsidRPr="002F21C3">
        <w:rPr>
          <w:color w:val="auto"/>
          <w:highlight w:val="yellow"/>
        </w:rPr>
        <w:t xml:space="preserve">hoose </w:t>
      </w:r>
      <w:r w:rsidR="00635668">
        <w:rPr>
          <w:b/>
          <w:bCs/>
          <w:color w:val="auto"/>
          <w:highlight w:val="yellow"/>
        </w:rPr>
        <w:t>N</w:t>
      </w:r>
      <w:r w:rsidRPr="00635668">
        <w:rPr>
          <w:b/>
          <w:bCs/>
          <w:color w:val="auto"/>
          <w:highlight w:val="yellow"/>
        </w:rPr>
        <w:t>ew from template</w:t>
      </w:r>
      <w:r w:rsidR="000A4F67" w:rsidRPr="002F21C3">
        <w:rPr>
          <w:color w:val="auto"/>
          <w:highlight w:val="yellow"/>
        </w:rPr>
        <w:t xml:space="preserve"> &gt; </w:t>
      </w:r>
      <w:r w:rsidR="00635668">
        <w:rPr>
          <w:b/>
          <w:bCs/>
          <w:color w:val="auto"/>
          <w:highlight w:val="yellow"/>
        </w:rPr>
        <w:t>A</w:t>
      </w:r>
      <w:r w:rsidRPr="00635668">
        <w:rPr>
          <w:b/>
          <w:bCs/>
          <w:color w:val="auto"/>
          <w:highlight w:val="yellow"/>
        </w:rPr>
        <w:t>pply a predefined template</w:t>
      </w:r>
      <w:r w:rsidR="00635668">
        <w:rPr>
          <w:color w:val="auto"/>
          <w:highlight w:val="yellow"/>
        </w:rPr>
        <w:t xml:space="preserve"> and then</w:t>
      </w:r>
      <w:r w:rsidR="000A4F67" w:rsidRPr="002F21C3">
        <w:rPr>
          <w:color w:val="auto"/>
          <w:highlight w:val="yellow"/>
        </w:rPr>
        <w:t xml:space="preserve"> </w:t>
      </w:r>
      <w:r w:rsidR="00635668">
        <w:rPr>
          <w:color w:val="auto"/>
          <w:highlight w:val="yellow"/>
        </w:rPr>
        <w:t>g</w:t>
      </w:r>
      <w:r w:rsidR="000A4F67" w:rsidRPr="002F21C3">
        <w:rPr>
          <w:color w:val="auto"/>
          <w:highlight w:val="yellow"/>
        </w:rPr>
        <w:t xml:space="preserve">o through other </w:t>
      </w:r>
      <w:r w:rsidRPr="002F21C3">
        <w:rPr>
          <w:color w:val="auto"/>
          <w:highlight w:val="yellow"/>
        </w:rPr>
        <w:t>menus (details below)</w:t>
      </w:r>
      <w:r w:rsidR="00846590" w:rsidRPr="002F21C3">
        <w:rPr>
          <w:color w:val="auto"/>
          <w:highlight w:val="yellow"/>
        </w:rPr>
        <w:t>.</w:t>
      </w:r>
    </w:p>
    <w:p w14:paraId="6F3BF139" w14:textId="77777777" w:rsidR="00635668" w:rsidRPr="002F21C3" w:rsidRDefault="00635668" w:rsidP="00635668">
      <w:pPr>
        <w:pStyle w:val="ListParagraph"/>
        <w:widowControl/>
        <w:ind w:left="0"/>
        <w:rPr>
          <w:color w:val="auto"/>
          <w:highlight w:val="yellow"/>
        </w:rPr>
      </w:pPr>
    </w:p>
    <w:p w14:paraId="7B62D8C1" w14:textId="480132B7" w:rsidR="005D4554" w:rsidRPr="00635668" w:rsidRDefault="00A82477" w:rsidP="00A433DF">
      <w:pPr>
        <w:pStyle w:val="ListParagraph"/>
        <w:widowControl/>
        <w:numPr>
          <w:ilvl w:val="3"/>
          <w:numId w:val="36"/>
        </w:numPr>
        <w:rPr>
          <w:color w:val="auto"/>
        </w:rPr>
      </w:pPr>
      <w:r w:rsidRPr="002F21C3">
        <w:rPr>
          <w:color w:val="auto"/>
        </w:rPr>
        <w:t>Choose</w:t>
      </w:r>
      <w:r w:rsidR="00752F68" w:rsidRPr="002F21C3">
        <w:rPr>
          <w:color w:val="auto"/>
        </w:rPr>
        <w:t xml:space="preserve"> </w:t>
      </w:r>
      <w:r w:rsidR="00752F68" w:rsidRPr="002F21C3">
        <w:rPr>
          <w:b/>
          <w:color w:val="auto"/>
        </w:rPr>
        <w:t>from</w:t>
      </w:r>
      <w:r w:rsidR="00752F68" w:rsidRPr="002F21C3">
        <w:rPr>
          <w:color w:val="auto"/>
        </w:rPr>
        <w:t xml:space="preserve"> </w:t>
      </w:r>
      <w:r w:rsidR="00752F68" w:rsidRPr="002F21C3">
        <w:rPr>
          <w:b/>
          <w:color w:val="auto"/>
        </w:rPr>
        <w:t>video file</w:t>
      </w:r>
      <w:r w:rsidR="00752F68" w:rsidRPr="002F21C3">
        <w:rPr>
          <w:color w:val="auto"/>
        </w:rPr>
        <w:t xml:space="preserve"> under </w:t>
      </w:r>
      <w:r w:rsidR="00752F68" w:rsidRPr="002F21C3">
        <w:rPr>
          <w:b/>
          <w:color w:val="auto"/>
        </w:rPr>
        <w:t>Video Source</w:t>
      </w:r>
      <w:r w:rsidR="00635668" w:rsidRPr="00635668">
        <w:rPr>
          <w:bCs/>
          <w:color w:val="auto"/>
        </w:rPr>
        <w:t>.</w:t>
      </w:r>
    </w:p>
    <w:p w14:paraId="145AA3B3" w14:textId="77777777" w:rsidR="00635668" w:rsidRPr="002F21C3" w:rsidRDefault="00635668" w:rsidP="00635668">
      <w:pPr>
        <w:pStyle w:val="ListParagraph"/>
        <w:widowControl/>
        <w:ind w:left="0"/>
        <w:rPr>
          <w:color w:val="auto"/>
        </w:rPr>
      </w:pPr>
    </w:p>
    <w:p w14:paraId="107B04A6" w14:textId="72430ECE" w:rsidR="005D4554" w:rsidRPr="00635668" w:rsidRDefault="00A94C48" w:rsidP="00635668">
      <w:pPr>
        <w:pStyle w:val="ListParagraph"/>
        <w:widowControl/>
        <w:numPr>
          <w:ilvl w:val="3"/>
          <w:numId w:val="36"/>
        </w:numPr>
        <w:rPr>
          <w:color w:val="auto"/>
        </w:rPr>
      </w:pPr>
      <w:r w:rsidRPr="002F21C3">
        <w:rPr>
          <w:color w:val="auto"/>
        </w:rPr>
        <w:t xml:space="preserve">Browse </w:t>
      </w:r>
      <w:r w:rsidRPr="00635668">
        <w:rPr>
          <w:color w:val="auto"/>
        </w:rPr>
        <w:t>video file</w:t>
      </w:r>
      <w:r w:rsidR="00635668" w:rsidRPr="00635668">
        <w:rPr>
          <w:color w:val="auto"/>
        </w:rPr>
        <w:t>.</w:t>
      </w:r>
      <w:r w:rsidRPr="00635668">
        <w:rPr>
          <w:b/>
          <w:bCs/>
          <w:color w:val="auto"/>
        </w:rPr>
        <w:t xml:space="preserve"> </w:t>
      </w:r>
      <w:r w:rsidR="00635668" w:rsidRPr="00635668">
        <w:rPr>
          <w:color w:val="auto"/>
        </w:rPr>
        <w:t>S</w:t>
      </w:r>
      <w:r w:rsidRPr="00635668">
        <w:rPr>
          <w:color w:val="auto"/>
        </w:rPr>
        <w:t>et</w:t>
      </w:r>
      <w:r w:rsidRPr="00635668">
        <w:rPr>
          <w:b/>
          <w:bCs/>
          <w:color w:val="auto"/>
        </w:rPr>
        <w:t xml:space="preserve"> subject </w:t>
      </w:r>
      <w:r w:rsidRPr="00635668">
        <w:rPr>
          <w:color w:val="auto"/>
        </w:rPr>
        <w:t>as</w:t>
      </w:r>
      <w:r w:rsidRPr="00635668">
        <w:rPr>
          <w:b/>
          <w:bCs/>
          <w:color w:val="auto"/>
        </w:rPr>
        <w:t xml:space="preserve"> fish &gt; zebrafish larvae &gt; zone template</w:t>
      </w:r>
      <w:r w:rsidRPr="002F21C3">
        <w:rPr>
          <w:color w:val="auto"/>
        </w:rPr>
        <w:t xml:space="preserve"> (no template)</w:t>
      </w:r>
      <w:r w:rsidR="00846590" w:rsidRPr="002F21C3">
        <w:rPr>
          <w:color w:val="auto"/>
        </w:rPr>
        <w:t>.</w:t>
      </w:r>
      <w:r w:rsidR="00635668">
        <w:rPr>
          <w:color w:val="auto"/>
        </w:rPr>
        <w:t xml:space="preserve"> </w:t>
      </w:r>
      <w:r w:rsidR="00A82477" w:rsidRPr="00635668">
        <w:rPr>
          <w:color w:val="auto"/>
        </w:rPr>
        <w:t xml:space="preserve">Specify </w:t>
      </w:r>
      <w:r w:rsidR="00635668">
        <w:rPr>
          <w:b/>
          <w:color w:val="auto"/>
        </w:rPr>
        <w:t>N</w:t>
      </w:r>
      <w:r w:rsidR="00A82477" w:rsidRPr="00635668">
        <w:rPr>
          <w:b/>
          <w:color w:val="auto"/>
        </w:rPr>
        <w:t>umber of arenas</w:t>
      </w:r>
      <w:r w:rsidR="00A82477" w:rsidRPr="00635668">
        <w:rPr>
          <w:color w:val="auto"/>
        </w:rPr>
        <w:t xml:space="preserve"> </w:t>
      </w:r>
      <w:r w:rsidR="00752F68" w:rsidRPr="00635668">
        <w:rPr>
          <w:color w:val="auto"/>
        </w:rPr>
        <w:t xml:space="preserve">under </w:t>
      </w:r>
      <w:r w:rsidR="00752F68" w:rsidRPr="00635668">
        <w:rPr>
          <w:b/>
          <w:color w:val="auto"/>
        </w:rPr>
        <w:t>Arenas</w:t>
      </w:r>
      <w:r w:rsidR="00635668" w:rsidRPr="00635668">
        <w:rPr>
          <w:bCs/>
          <w:color w:val="auto"/>
        </w:rPr>
        <w:t>.</w:t>
      </w:r>
    </w:p>
    <w:p w14:paraId="119BE814" w14:textId="77777777" w:rsidR="00635668" w:rsidRPr="00635668" w:rsidRDefault="00635668" w:rsidP="00635668">
      <w:pPr>
        <w:pStyle w:val="ListParagraph"/>
        <w:widowControl/>
        <w:ind w:left="0"/>
        <w:rPr>
          <w:color w:val="auto"/>
        </w:rPr>
      </w:pPr>
    </w:p>
    <w:p w14:paraId="3701F339" w14:textId="07B2A3F4" w:rsidR="005D4554" w:rsidRPr="00635668" w:rsidRDefault="00752F68" w:rsidP="00A433DF">
      <w:pPr>
        <w:pStyle w:val="ListParagraph"/>
        <w:widowControl/>
        <w:numPr>
          <w:ilvl w:val="3"/>
          <w:numId w:val="36"/>
        </w:numPr>
        <w:rPr>
          <w:color w:val="auto"/>
        </w:rPr>
      </w:pPr>
      <w:r w:rsidRPr="002F21C3">
        <w:rPr>
          <w:color w:val="auto"/>
        </w:rPr>
        <w:t xml:space="preserve">Specify </w:t>
      </w:r>
      <w:r w:rsidR="00635668">
        <w:rPr>
          <w:b/>
          <w:color w:val="auto"/>
        </w:rPr>
        <w:t>N</w:t>
      </w:r>
      <w:r w:rsidRPr="002F21C3">
        <w:rPr>
          <w:b/>
          <w:color w:val="auto"/>
        </w:rPr>
        <w:t xml:space="preserve">umber of </w:t>
      </w:r>
      <w:r w:rsidR="00635668">
        <w:rPr>
          <w:b/>
          <w:color w:val="auto"/>
        </w:rPr>
        <w:t>s</w:t>
      </w:r>
      <w:r w:rsidRPr="002F21C3">
        <w:rPr>
          <w:b/>
          <w:color w:val="auto"/>
        </w:rPr>
        <w:t>ubjects</w:t>
      </w:r>
      <w:r w:rsidR="00A82477" w:rsidRPr="002F21C3">
        <w:rPr>
          <w:b/>
          <w:color w:val="auto"/>
        </w:rPr>
        <w:t xml:space="preserve"> per arena</w:t>
      </w:r>
      <w:r w:rsidR="00A82477" w:rsidRPr="002F21C3">
        <w:rPr>
          <w:color w:val="auto"/>
        </w:rPr>
        <w:t xml:space="preserve"> (set as 1)</w:t>
      </w:r>
      <w:r w:rsidRPr="002F21C3">
        <w:rPr>
          <w:color w:val="auto"/>
        </w:rPr>
        <w:t xml:space="preserve"> under </w:t>
      </w:r>
      <w:r w:rsidRPr="002F21C3">
        <w:rPr>
          <w:b/>
          <w:color w:val="auto"/>
        </w:rPr>
        <w:t>Subjects</w:t>
      </w:r>
      <w:r w:rsidR="00846590" w:rsidRPr="00635668">
        <w:rPr>
          <w:bCs/>
          <w:color w:val="auto"/>
        </w:rPr>
        <w:t>.</w:t>
      </w:r>
    </w:p>
    <w:p w14:paraId="6B487472" w14:textId="77777777" w:rsidR="00635668" w:rsidRPr="002F21C3" w:rsidRDefault="00635668" w:rsidP="00635668">
      <w:pPr>
        <w:pStyle w:val="ListParagraph"/>
        <w:widowControl/>
        <w:ind w:left="0"/>
        <w:rPr>
          <w:color w:val="auto"/>
        </w:rPr>
      </w:pPr>
    </w:p>
    <w:p w14:paraId="6EAD705C" w14:textId="77777777" w:rsidR="00635668" w:rsidRDefault="00752F68" w:rsidP="00A433DF">
      <w:pPr>
        <w:pStyle w:val="ListParagraph"/>
        <w:widowControl/>
        <w:numPr>
          <w:ilvl w:val="3"/>
          <w:numId w:val="36"/>
        </w:numPr>
        <w:rPr>
          <w:color w:val="auto"/>
        </w:rPr>
      </w:pPr>
      <w:r w:rsidRPr="002F21C3">
        <w:rPr>
          <w:color w:val="auto"/>
        </w:rPr>
        <w:t>S</w:t>
      </w:r>
      <w:r w:rsidR="00A82477" w:rsidRPr="002F21C3">
        <w:rPr>
          <w:color w:val="auto"/>
        </w:rPr>
        <w:t xml:space="preserve">elect </w:t>
      </w:r>
      <w:r w:rsidR="00635668">
        <w:rPr>
          <w:b/>
          <w:color w:val="auto"/>
        </w:rPr>
        <w:t>C</w:t>
      </w:r>
      <w:r w:rsidR="00A82477" w:rsidRPr="002F21C3">
        <w:rPr>
          <w:b/>
          <w:color w:val="auto"/>
        </w:rPr>
        <w:t>enter-point, nose-point and tail-base detection</w:t>
      </w:r>
      <w:r w:rsidRPr="002F21C3">
        <w:rPr>
          <w:color w:val="auto"/>
        </w:rPr>
        <w:t xml:space="preserve"> under </w:t>
      </w:r>
      <w:r w:rsidRPr="002F21C3">
        <w:rPr>
          <w:b/>
          <w:color w:val="auto"/>
        </w:rPr>
        <w:t>Tracked Features</w:t>
      </w:r>
      <w:r w:rsidR="0012255A" w:rsidRPr="002F21C3">
        <w:rPr>
          <w:b/>
          <w:color w:val="auto"/>
        </w:rPr>
        <w:t xml:space="preserve"> </w:t>
      </w:r>
      <w:r w:rsidR="0012255A" w:rsidRPr="002F21C3">
        <w:rPr>
          <w:color w:val="auto"/>
        </w:rPr>
        <w:t>(</w:t>
      </w:r>
      <w:r w:rsidR="0012255A" w:rsidRPr="00635668">
        <w:rPr>
          <w:bCs/>
          <w:iCs/>
          <w:color w:val="auto"/>
        </w:rPr>
        <w:t xml:space="preserve">see </w:t>
      </w:r>
      <w:r w:rsidR="0012255A" w:rsidRPr="00635668">
        <w:rPr>
          <w:b/>
          <w:iCs/>
          <w:color w:val="auto"/>
        </w:rPr>
        <w:t>Figure 2</w:t>
      </w:r>
      <w:proofErr w:type="gramStart"/>
      <w:r w:rsidR="0012255A" w:rsidRPr="00635668">
        <w:rPr>
          <w:b/>
          <w:iCs/>
          <w:color w:val="auto"/>
        </w:rPr>
        <w:t>A</w:t>
      </w:r>
      <w:r w:rsidR="00635668" w:rsidRPr="00635668">
        <w:rPr>
          <w:b/>
          <w:iCs/>
          <w:color w:val="auto"/>
        </w:rPr>
        <w:t>,</w:t>
      </w:r>
      <w:r w:rsidR="0012255A" w:rsidRPr="00635668">
        <w:rPr>
          <w:b/>
          <w:iCs/>
          <w:color w:val="auto"/>
        </w:rPr>
        <w:t>B</w:t>
      </w:r>
      <w:proofErr w:type="gramEnd"/>
      <w:r w:rsidR="0012255A" w:rsidRPr="002F21C3">
        <w:rPr>
          <w:color w:val="auto"/>
        </w:rPr>
        <w:t>)</w:t>
      </w:r>
      <w:r w:rsidR="006165BD" w:rsidRPr="002F21C3">
        <w:rPr>
          <w:color w:val="auto"/>
        </w:rPr>
        <w:t xml:space="preserve">. </w:t>
      </w:r>
    </w:p>
    <w:p w14:paraId="444C65BB" w14:textId="77777777" w:rsidR="00635668" w:rsidRDefault="00635668" w:rsidP="00635668">
      <w:pPr>
        <w:pStyle w:val="ListParagraph"/>
        <w:widowControl/>
        <w:ind w:left="0"/>
        <w:rPr>
          <w:color w:val="auto"/>
        </w:rPr>
      </w:pPr>
    </w:p>
    <w:p w14:paraId="1327FD8F" w14:textId="3CFA7CF0" w:rsidR="005D4554" w:rsidRDefault="005E1303" w:rsidP="00635668">
      <w:pPr>
        <w:pStyle w:val="ListParagraph"/>
        <w:widowControl/>
        <w:ind w:left="0"/>
        <w:rPr>
          <w:color w:val="auto"/>
        </w:rPr>
      </w:pPr>
      <w:r w:rsidRPr="005E1303">
        <w:rPr>
          <w:color w:val="auto"/>
        </w:rPr>
        <w:t xml:space="preserve">NOTE: </w:t>
      </w:r>
      <w:r w:rsidR="006165BD" w:rsidRPr="002F21C3">
        <w:rPr>
          <w:color w:val="auto"/>
        </w:rPr>
        <w:t>This is important to calculate the body angle of th</w:t>
      </w:r>
      <w:r w:rsidR="0095680C" w:rsidRPr="002F21C3">
        <w:rPr>
          <w:color w:val="auto"/>
        </w:rPr>
        <w:t xml:space="preserve">e </w:t>
      </w:r>
      <w:r w:rsidR="002A0AD2" w:rsidRPr="002A0AD2">
        <w:rPr>
          <w:color w:val="auto"/>
        </w:rPr>
        <w:t>C-start</w:t>
      </w:r>
      <w:r w:rsidR="0095680C" w:rsidRPr="002F21C3">
        <w:rPr>
          <w:color w:val="auto"/>
        </w:rPr>
        <w:t xml:space="preserve"> response</w:t>
      </w:r>
      <w:r w:rsidR="0053760C" w:rsidRPr="002F21C3">
        <w:rPr>
          <w:color w:val="auto"/>
        </w:rPr>
        <w:t xml:space="preserve"> </w:t>
      </w:r>
      <w:r w:rsidR="0053760C" w:rsidRPr="00635668">
        <w:rPr>
          <w:color w:val="auto"/>
        </w:rPr>
        <w:t>(</w:t>
      </w:r>
      <w:r w:rsidR="0053760C" w:rsidRPr="00635668">
        <w:rPr>
          <w:iCs/>
          <w:color w:val="auto"/>
        </w:rPr>
        <w:t>see</w:t>
      </w:r>
      <w:r w:rsidR="0053760C" w:rsidRPr="00635668">
        <w:rPr>
          <w:b/>
          <w:iCs/>
          <w:color w:val="auto"/>
        </w:rPr>
        <w:t xml:space="preserve"> Figure 2</w:t>
      </w:r>
      <w:r w:rsidR="0012255A" w:rsidRPr="00635668">
        <w:rPr>
          <w:b/>
          <w:iCs/>
          <w:color w:val="auto"/>
        </w:rPr>
        <w:t>C</w:t>
      </w:r>
      <w:r w:rsidR="0053760C" w:rsidRPr="002F21C3">
        <w:rPr>
          <w:color w:val="auto"/>
        </w:rPr>
        <w:t>)</w:t>
      </w:r>
      <w:r w:rsidR="0095680C" w:rsidRPr="002F21C3">
        <w:rPr>
          <w:color w:val="auto"/>
        </w:rPr>
        <w:t>.</w:t>
      </w:r>
    </w:p>
    <w:p w14:paraId="381E815A" w14:textId="77777777" w:rsidR="00635668" w:rsidRPr="002F21C3" w:rsidRDefault="00635668" w:rsidP="00635668">
      <w:pPr>
        <w:pStyle w:val="ListParagraph"/>
        <w:widowControl/>
        <w:ind w:left="0"/>
        <w:rPr>
          <w:color w:val="auto"/>
        </w:rPr>
      </w:pPr>
    </w:p>
    <w:p w14:paraId="2694EE64" w14:textId="1F7A7B9F" w:rsidR="00635668" w:rsidRPr="00D838B5" w:rsidRDefault="00D838B5" w:rsidP="00D838B5">
      <w:pPr>
        <w:pStyle w:val="ListParagraph"/>
        <w:widowControl/>
        <w:numPr>
          <w:ilvl w:val="3"/>
          <w:numId w:val="36"/>
        </w:numPr>
        <w:rPr>
          <w:color w:val="auto"/>
        </w:rPr>
      </w:pPr>
      <w:r>
        <w:rPr>
          <w:color w:val="auto"/>
        </w:rPr>
        <w:t xml:space="preserve">Click </w:t>
      </w:r>
      <w:r w:rsidR="00A94C48" w:rsidRPr="00D838B5">
        <w:rPr>
          <w:b/>
          <w:bCs/>
          <w:color w:val="auto"/>
        </w:rPr>
        <w:t xml:space="preserve">Name </w:t>
      </w:r>
      <w:r w:rsidR="00A94C48" w:rsidRPr="00D838B5">
        <w:rPr>
          <w:color w:val="auto"/>
        </w:rPr>
        <w:t>&gt;</w:t>
      </w:r>
      <w:r w:rsidR="00A94C48" w:rsidRPr="00D838B5">
        <w:rPr>
          <w:b/>
          <w:bCs/>
          <w:color w:val="auto"/>
        </w:rPr>
        <w:t xml:space="preserve"> save as</w:t>
      </w:r>
      <w:r w:rsidR="00846590" w:rsidRPr="002F21C3">
        <w:rPr>
          <w:color w:val="auto"/>
        </w:rPr>
        <w:t>.</w:t>
      </w:r>
      <w:r>
        <w:rPr>
          <w:color w:val="auto"/>
        </w:rPr>
        <w:t xml:space="preserve"> </w:t>
      </w:r>
      <w:r w:rsidR="00A82477" w:rsidRPr="00D838B5">
        <w:rPr>
          <w:color w:val="auto"/>
        </w:rPr>
        <w:t>Units used are mm, s, deg for distance, time and rotation respectively</w:t>
      </w:r>
      <w:r w:rsidR="0095680C" w:rsidRPr="00D838B5">
        <w:rPr>
          <w:color w:val="auto"/>
        </w:rPr>
        <w:t xml:space="preserve">. </w:t>
      </w:r>
    </w:p>
    <w:p w14:paraId="3756A85B" w14:textId="77777777" w:rsidR="00635668" w:rsidRDefault="00635668" w:rsidP="00635668">
      <w:pPr>
        <w:pStyle w:val="ListParagraph"/>
        <w:widowControl/>
        <w:ind w:left="0"/>
        <w:rPr>
          <w:color w:val="auto"/>
        </w:rPr>
      </w:pPr>
    </w:p>
    <w:p w14:paraId="54F64F5A" w14:textId="5C25A3BF" w:rsidR="00A82477" w:rsidRDefault="005E1303" w:rsidP="00635668">
      <w:pPr>
        <w:pStyle w:val="ListParagraph"/>
        <w:widowControl/>
        <w:ind w:left="0"/>
        <w:rPr>
          <w:color w:val="auto"/>
        </w:rPr>
      </w:pPr>
      <w:r w:rsidRPr="005E1303">
        <w:rPr>
          <w:color w:val="auto"/>
        </w:rPr>
        <w:t xml:space="preserve">NOTE: </w:t>
      </w:r>
      <w:r w:rsidR="000906FC" w:rsidRPr="002F21C3">
        <w:rPr>
          <w:color w:val="auto"/>
        </w:rPr>
        <w:t>Remember to use the same unit for calibrating the scale.</w:t>
      </w:r>
    </w:p>
    <w:p w14:paraId="2B07CC7A" w14:textId="77777777" w:rsidR="00635668" w:rsidRPr="002F21C3" w:rsidRDefault="00635668" w:rsidP="00635668">
      <w:pPr>
        <w:pStyle w:val="ListParagraph"/>
        <w:widowControl/>
        <w:ind w:left="0"/>
        <w:rPr>
          <w:color w:val="auto"/>
        </w:rPr>
      </w:pPr>
    </w:p>
    <w:p w14:paraId="0268E771" w14:textId="361ADE94" w:rsidR="00905A82" w:rsidRPr="00D838B5" w:rsidRDefault="00752F68" w:rsidP="00A433DF">
      <w:pPr>
        <w:pStyle w:val="ListParagraph"/>
        <w:widowControl/>
        <w:numPr>
          <w:ilvl w:val="2"/>
          <w:numId w:val="36"/>
        </w:numPr>
        <w:rPr>
          <w:color w:val="auto"/>
        </w:rPr>
      </w:pPr>
      <w:r w:rsidRPr="002F21C3">
        <w:rPr>
          <w:color w:val="auto"/>
        </w:rPr>
        <w:t xml:space="preserve">Choose </w:t>
      </w:r>
      <w:r w:rsidR="002D5BE7" w:rsidRPr="002F21C3">
        <w:rPr>
          <w:b/>
          <w:color w:val="auto"/>
        </w:rPr>
        <w:t>A</w:t>
      </w:r>
      <w:r w:rsidR="00905A82" w:rsidRPr="002F21C3">
        <w:rPr>
          <w:b/>
          <w:color w:val="auto"/>
        </w:rPr>
        <w:t>rena setting</w:t>
      </w:r>
      <w:r w:rsidR="00846590" w:rsidRPr="00635668">
        <w:rPr>
          <w:bCs/>
          <w:color w:val="auto"/>
        </w:rPr>
        <w:t>.</w:t>
      </w:r>
    </w:p>
    <w:p w14:paraId="3FD99A33" w14:textId="77777777" w:rsidR="00D838B5" w:rsidRPr="002F21C3" w:rsidRDefault="00D838B5" w:rsidP="00D838B5">
      <w:pPr>
        <w:pStyle w:val="ListParagraph"/>
        <w:widowControl/>
        <w:ind w:left="0"/>
        <w:rPr>
          <w:color w:val="auto"/>
        </w:rPr>
      </w:pPr>
    </w:p>
    <w:p w14:paraId="6D82319B" w14:textId="7474D5C9" w:rsidR="00CA0A7B" w:rsidRDefault="00905A82" w:rsidP="00A433DF">
      <w:pPr>
        <w:pStyle w:val="ListParagraph"/>
        <w:widowControl/>
        <w:numPr>
          <w:ilvl w:val="3"/>
          <w:numId w:val="36"/>
        </w:numPr>
        <w:rPr>
          <w:color w:val="auto"/>
        </w:rPr>
      </w:pPr>
      <w:r w:rsidRPr="002F21C3">
        <w:rPr>
          <w:color w:val="auto"/>
        </w:rPr>
        <w:t xml:space="preserve">Click </w:t>
      </w:r>
      <w:r w:rsidR="00D838B5">
        <w:rPr>
          <w:b/>
          <w:bCs/>
          <w:color w:val="auto"/>
        </w:rPr>
        <w:t>G</w:t>
      </w:r>
      <w:r w:rsidRPr="00D838B5">
        <w:rPr>
          <w:b/>
          <w:bCs/>
          <w:color w:val="auto"/>
        </w:rPr>
        <w:t>rab background image</w:t>
      </w:r>
      <w:r w:rsidR="00846590" w:rsidRPr="002F21C3">
        <w:rPr>
          <w:color w:val="auto"/>
        </w:rPr>
        <w:t>.</w:t>
      </w:r>
      <w:r w:rsidR="002D5BE7" w:rsidRPr="002F21C3">
        <w:rPr>
          <w:color w:val="auto"/>
        </w:rPr>
        <w:t xml:space="preserve"> </w:t>
      </w:r>
    </w:p>
    <w:p w14:paraId="413A8159" w14:textId="77777777" w:rsidR="00D838B5" w:rsidRPr="002F21C3" w:rsidRDefault="00D838B5" w:rsidP="00D838B5">
      <w:pPr>
        <w:pStyle w:val="ListParagraph"/>
        <w:widowControl/>
        <w:ind w:left="0"/>
        <w:rPr>
          <w:color w:val="auto"/>
        </w:rPr>
      </w:pPr>
    </w:p>
    <w:p w14:paraId="4D95F9F4" w14:textId="2EC04DE3" w:rsidR="00CA0A7B" w:rsidRDefault="002D5BE7" w:rsidP="00A433DF">
      <w:pPr>
        <w:pStyle w:val="ListParagraph"/>
        <w:widowControl/>
        <w:numPr>
          <w:ilvl w:val="3"/>
          <w:numId w:val="36"/>
        </w:numPr>
        <w:rPr>
          <w:color w:val="auto"/>
        </w:rPr>
      </w:pPr>
      <w:r w:rsidRPr="002F21C3">
        <w:rPr>
          <w:color w:val="auto"/>
        </w:rPr>
        <w:t xml:space="preserve">Go through the steps on the </w:t>
      </w:r>
      <w:r w:rsidR="00A83D32" w:rsidRPr="002F21C3">
        <w:rPr>
          <w:color w:val="auto"/>
        </w:rPr>
        <w:t>right-hand</w:t>
      </w:r>
      <w:r w:rsidRPr="002F21C3">
        <w:rPr>
          <w:color w:val="auto"/>
        </w:rPr>
        <w:t xml:space="preserve"> menu</w:t>
      </w:r>
      <w:r w:rsidR="00EE3A85" w:rsidRPr="002F21C3">
        <w:rPr>
          <w:color w:val="auto"/>
        </w:rPr>
        <w:t xml:space="preserve"> (if in doubt, use the </w:t>
      </w:r>
      <w:r w:rsidR="00EE3A85" w:rsidRPr="002F21C3">
        <w:rPr>
          <w:b/>
          <w:color w:val="auto"/>
        </w:rPr>
        <w:t>Help</w:t>
      </w:r>
      <w:r w:rsidR="00EE3A85" w:rsidRPr="002F21C3">
        <w:rPr>
          <w:color w:val="auto"/>
        </w:rPr>
        <w:t xml:space="preserve"> menu)</w:t>
      </w:r>
      <w:r w:rsidR="00846590" w:rsidRPr="002F21C3">
        <w:rPr>
          <w:color w:val="auto"/>
        </w:rPr>
        <w:t>.</w:t>
      </w:r>
    </w:p>
    <w:p w14:paraId="2278D74E" w14:textId="77777777" w:rsidR="00D838B5" w:rsidRPr="002F21C3" w:rsidRDefault="00D838B5" w:rsidP="00D838B5">
      <w:pPr>
        <w:pStyle w:val="ListParagraph"/>
        <w:widowControl/>
        <w:ind w:left="0"/>
        <w:rPr>
          <w:color w:val="auto"/>
        </w:rPr>
      </w:pPr>
    </w:p>
    <w:p w14:paraId="7868C719" w14:textId="079DBBD4" w:rsidR="00905A82" w:rsidRDefault="002D5BE7" w:rsidP="00A433DF">
      <w:pPr>
        <w:pStyle w:val="ListParagraph"/>
        <w:widowControl/>
        <w:numPr>
          <w:ilvl w:val="3"/>
          <w:numId w:val="36"/>
        </w:numPr>
        <w:rPr>
          <w:color w:val="auto"/>
        </w:rPr>
      </w:pPr>
      <w:r w:rsidRPr="002F21C3">
        <w:rPr>
          <w:color w:val="auto"/>
        </w:rPr>
        <w:t xml:space="preserve">Choose the circle drawing tool to </w:t>
      </w:r>
      <w:r w:rsidR="00905A82" w:rsidRPr="002F21C3">
        <w:rPr>
          <w:color w:val="auto"/>
        </w:rPr>
        <w:t xml:space="preserve">draw </w:t>
      </w:r>
      <w:r w:rsidRPr="002F21C3">
        <w:rPr>
          <w:color w:val="auto"/>
        </w:rPr>
        <w:t xml:space="preserve">the </w:t>
      </w:r>
      <w:r w:rsidR="00905A82" w:rsidRPr="002F21C3">
        <w:rPr>
          <w:color w:val="auto"/>
        </w:rPr>
        <w:t>arena</w:t>
      </w:r>
      <w:r w:rsidRPr="002F21C3">
        <w:rPr>
          <w:color w:val="auto"/>
        </w:rPr>
        <w:t>s</w:t>
      </w:r>
      <w:r w:rsidR="00846590" w:rsidRPr="002F21C3">
        <w:rPr>
          <w:color w:val="auto"/>
        </w:rPr>
        <w:t>.</w:t>
      </w:r>
    </w:p>
    <w:p w14:paraId="493B5CDA" w14:textId="77777777" w:rsidR="00D838B5" w:rsidRPr="002F21C3" w:rsidRDefault="00D838B5" w:rsidP="00D838B5">
      <w:pPr>
        <w:pStyle w:val="ListParagraph"/>
        <w:widowControl/>
        <w:ind w:left="0"/>
        <w:rPr>
          <w:color w:val="auto"/>
        </w:rPr>
      </w:pPr>
    </w:p>
    <w:p w14:paraId="5DB3EFE7" w14:textId="5B5FF4E7" w:rsidR="00CA0A7B" w:rsidRDefault="00752F68" w:rsidP="00A433DF">
      <w:pPr>
        <w:pStyle w:val="ListParagraph"/>
        <w:widowControl/>
        <w:numPr>
          <w:ilvl w:val="2"/>
          <w:numId w:val="36"/>
        </w:numPr>
        <w:rPr>
          <w:color w:val="auto"/>
        </w:rPr>
      </w:pPr>
      <w:r w:rsidRPr="002F21C3">
        <w:rPr>
          <w:color w:val="auto"/>
        </w:rPr>
        <w:t xml:space="preserve">Choose </w:t>
      </w:r>
      <w:r w:rsidR="002D5BE7" w:rsidRPr="002F21C3">
        <w:rPr>
          <w:b/>
          <w:color w:val="auto"/>
        </w:rPr>
        <w:t>T</w:t>
      </w:r>
      <w:r w:rsidR="00905A82" w:rsidRPr="002F21C3">
        <w:rPr>
          <w:b/>
          <w:color w:val="auto"/>
        </w:rPr>
        <w:t>rial control settings</w:t>
      </w:r>
      <w:r w:rsidR="00905A82" w:rsidRPr="002F21C3">
        <w:rPr>
          <w:color w:val="auto"/>
        </w:rPr>
        <w:t xml:space="preserve"> &gt;</w:t>
      </w:r>
      <w:r w:rsidR="00455D42" w:rsidRPr="002F21C3">
        <w:rPr>
          <w:color w:val="auto"/>
        </w:rPr>
        <w:t xml:space="preserve"> </w:t>
      </w:r>
      <w:r w:rsidR="00EE3A85" w:rsidRPr="00D838B5">
        <w:rPr>
          <w:b/>
          <w:bCs/>
          <w:color w:val="auto"/>
        </w:rPr>
        <w:t>create new</w:t>
      </w:r>
      <w:r w:rsidR="00455D42" w:rsidRPr="002F21C3">
        <w:rPr>
          <w:color w:val="auto"/>
        </w:rPr>
        <w:t xml:space="preserve"> </w:t>
      </w:r>
      <w:r w:rsidR="00905A82" w:rsidRPr="002F21C3">
        <w:rPr>
          <w:color w:val="auto"/>
        </w:rPr>
        <w:t>&gt;</w:t>
      </w:r>
      <w:r w:rsidR="00EE3A85" w:rsidRPr="002F21C3">
        <w:rPr>
          <w:color w:val="auto"/>
        </w:rPr>
        <w:t xml:space="preserve"> </w:t>
      </w:r>
      <w:r w:rsidR="00455D42" w:rsidRPr="00D838B5">
        <w:rPr>
          <w:b/>
          <w:bCs/>
          <w:color w:val="auto"/>
        </w:rPr>
        <w:t>name</w:t>
      </w:r>
      <w:r w:rsidR="00846590" w:rsidRPr="002F21C3">
        <w:rPr>
          <w:color w:val="auto"/>
        </w:rPr>
        <w:t>.</w:t>
      </w:r>
    </w:p>
    <w:p w14:paraId="0B4338AF" w14:textId="77777777" w:rsidR="00D838B5" w:rsidRPr="002F21C3" w:rsidRDefault="00D838B5" w:rsidP="00D838B5">
      <w:pPr>
        <w:pStyle w:val="ListParagraph"/>
        <w:widowControl/>
        <w:ind w:left="0"/>
        <w:rPr>
          <w:color w:val="auto"/>
        </w:rPr>
      </w:pPr>
    </w:p>
    <w:p w14:paraId="39332CD3" w14:textId="2D0CC5EC" w:rsidR="002D5BE7" w:rsidRDefault="00752F68" w:rsidP="00A433DF">
      <w:pPr>
        <w:pStyle w:val="ListParagraph"/>
        <w:widowControl/>
        <w:numPr>
          <w:ilvl w:val="2"/>
          <w:numId w:val="36"/>
        </w:numPr>
        <w:rPr>
          <w:color w:val="auto"/>
          <w:highlight w:val="yellow"/>
        </w:rPr>
      </w:pPr>
      <w:r w:rsidRPr="002F21C3">
        <w:rPr>
          <w:color w:val="auto"/>
          <w:highlight w:val="yellow"/>
        </w:rPr>
        <w:t xml:space="preserve">Choose </w:t>
      </w:r>
      <w:r w:rsidR="002D5BE7" w:rsidRPr="002F21C3">
        <w:rPr>
          <w:b/>
          <w:color w:val="auto"/>
          <w:highlight w:val="yellow"/>
        </w:rPr>
        <w:t>D</w:t>
      </w:r>
      <w:r w:rsidR="00AA1461" w:rsidRPr="002F21C3">
        <w:rPr>
          <w:b/>
          <w:color w:val="auto"/>
          <w:highlight w:val="yellow"/>
        </w:rPr>
        <w:t>etection settings</w:t>
      </w:r>
      <w:r w:rsidR="00AA1461" w:rsidRPr="002F21C3">
        <w:rPr>
          <w:color w:val="auto"/>
          <w:highlight w:val="yellow"/>
        </w:rPr>
        <w:t xml:space="preserve">, </w:t>
      </w:r>
      <w:r w:rsidR="00D838B5">
        <w:rPr>
          <w:color w:val="auto"/>
          <w:highlight w:val="yellow"/>
        </w:rPr>
        <w:t>g</w:t>
      </w:r>
      <w:r w:rsidR="002D5BE7" w:rsidRPr="002F21C3">
        <w:rPr>
          <w:color w:val="auto"/>
          <w:highlight w:val="yellow"/>
        </w:rPr>
        <w:t xml:space="preserve">o through the steps on the </w:t>
      </w:r>
      <w:r w:rsidR="00A83D32" w:rsidRPr="002F21C3">
        <w:rPr>
          <w:color w:val="auto"/>
          <w:highlight w:val="yellow"/>
        </w:rPr>
        <w:t>right-hand</w:t>
      </w:r>
      <w:r w:rsidR="002D5BE7" w:rsidRPr="002F21C3">
        <w:rPr>
          <w:color w:val="auto"/>
          <w:highlight w:val="yellow"/>
        </w:rPr>
        <w:t xml:space="preserve"> menu</w:t>
      </w:r>
      <w:r w:rsidR="00846590" w:rsidRPr="002F21C3">
        <w:rPr>
          <w:color w:val="auto"/>
          <w:highlight w:val="yellow"/>
        </w:rPr>
        <w:t>.</w:t>
      </w:r>
    </w:p>
    <w:p w14:paraId="5E11BB16" w14:textId="77777777" w:rsidR="00D838B5" w:rsidRPr="002F21C3" w:rsidRDefault="00D838B5" w:rsidP="00D838B5">
      <w:pPr>
        <w:pStyle w:val="ListParagraph"/>
        <w:widowControl/>
        <w:ind w:left="0"/>
        <w:rPr>
          <w:color w:val="auto"/>
          <w:highlight w:val="yellow"/>
        </w:rPr>
      </w:pPr>
    </w:p>
    <w:p w14:paraId="6B436C8D" w14:textId="7F80D622" w:rsidR="00CA0A7B" w:rsidRDefault="002D5BE7" w:rsidP="00D838B5">
      <w:pPr>
        <w:pStyle w:val="ListParagraph"/>
        <w:widowControl/>
        <w:numPr>
          <w:ilvl w:val="3"/>
          <w:numId w:val="36"/>
        </w:numPr>
        <w:rPr>
          <w:color w:val="auto"/>
          <w:highlight w:val="yellow"/>
        </w:rPr>
      </w:pPr>
      <w:r w:rsidRPr="002F21C3">
        <w:rPr>
          <w:color w:val="auto"/>
          <w:highlight w:val="yellow"/>
        </w:rPr>
        <w:t>Set sample rate to 25</w:t>
      </w:r>
      <w:r w:rsidR="00846590" w:rsidRPr="002F21C3">
        <w:rPr>
          <w:color w:val="auto"/>
          <w:highlight w:val="yellow"/>
        </w:rPr>
        <w:t>.</w:t>
      </w:r>
      <w:r w:rsidR="00D838B5">
        <w:rPr>
          <w:color w:val="auto"/>
          <w:highlight w:val="yellow"/>
        </w:rPr>
        <w:t xml:space="preserve"> </w:t>
      </w:r>
      <w:r w:rsidRPr="00D838B5">
        <w:rPr>
          <w:color w:val="auto"/>
          <w:highlight w:val="yellow"/>
        </w:rPr>
        <w:t xml:space="preserve">Choose </w:t>
      </w:r>
      <w:r w:rsidR="00AA1461" w:rsidRPr="00D838B5">
        <w:rPr>
          <w:b/>
          <w:color w:val="auto"/>
          <w:highlight w:val="yellow"/>
        </w:rPr>
        <w:t>advanced detection settings</w:t>
      </w:r>
      <w:r w:rsidR="00752F68" w:rsidRPr="00D838B5">
        <w:rPr>
          <w:b/>
          <w:color w:val="auto"/>
          <w:highlight w:val="yellow"/>
        </w:rPr>
        <w:t xml:space="preserve">. </w:t>
      </w:r>
      <w:r w:rsidR="0002644B" w:rsidRPr="00D838B5">
        <w:rPr>
          <w:color w:val="auto"/>
          <w:highlight w:val="yellow"/>
        </w:rPr>
        <w:t xml:space="preserve">Under </w:t>
      </w:r>
      <w:r w:rsidR="0002644B" w:rsidRPr="00D838B5">
        <w:rPr>
          <w:b/>
          <w:color w:val="auto"/>
          <w:highlight w:val="yellow"/>
        </w:rPr>
        <w:t>Method</w:t>
      </w:r>
      <w:r w:rsidR="0002644B" w:rsidRPr="00D838B5">
        <w:rPr>
          <w:color w:val="auto"/>
          <w:highlight w:val="yellow"/>
        </w:rPr>
        <w:t>, s</w:t>
      </w:r>
      <w:r w:rsidR="00AA1461" w:rsidRPr="00D838B5">
        <w:rPr>
          <w:color w:val="auto"/>
          <w:highlight w:val="yellow"/>
        </w:rPr>
        <w:t xml:space="preserve">elect </w:t>
      </w:r>
      <w:r w:rsidR="005F4EF3" w:rsidRPr="00D838B5">
        <w:rPr>
          <w:b/>
          <w:color w:val="auto"/>
          <w:highlight w:val="yellow"/>
        </w:rPr>
        <w:t>dynam</w:t>
      </w:r>
      <w:r w:rsidR="00AA1461" w:rsidRPr="00D838B5">
        <w:rPr>
          <w:b/>
          <w:color w:val="auto"/>
          <w:highlight w:val="yellow"/>
        </w:rPr>
        <w:t>ic subtraction</w:t>
      </w:r>
      <w:r w:rsidR="0002644B" w:rsidRPr="00D838B5">
        <w:rPr>
          <w:color w:val="auto"/>
          <w:highlight w:val="yellow"/>
        </w:rPr>
        <w:t xml:space="preserve">, </w:t>
      </w:r>
      <w:r w:rsidR="0002644B" w:rsidRPr="00D838B5">
        <w:rPr>
          <w:b/>
          <w:color w:val="auto"/>
          <w:highlight w:val="yellow"/>
        </w:rPr>
        <w:t>advanced model/adult fish</w:t>
      </w:r>
      <w:r w:rsidR="0002644B" w:rsidRPr="00D838B5">
        <w:rPr>
          <w:color w:val="auto"/>
          <w:highlight w:val="yellow"/>
        </w:rPr>
        <w:t xml:space="preserve">, then </w:t>
      </w:r>
      <w:r w:rsidRPr="00D838B5">
        <w:rPr>
          <w:color w:val="auto"/>
          <w:highlight w:val="yellow"/>
        </w:rPr>
        <w:t xml:space="preserve">set </w:t>
      </w:r>
      <w:r w:rsidR="0002644B" w:rsidRPr="00D838B5">
        <w:rPr>
          <w:b/>
          <w:color w:val="auto"/>
          <w:highlight w:val="yellow"/>
        </w:rPr>
        <w:t>S</w:t>
      </w:r>
      <w:r w:rsidRPr="00D838B5">
        <w:rPr>
          <w:b/>
          <w:color w:val="auto"/>
          <w:highlight w:val="yellow"/>
        </w:rPr>
        <w:t>ubject color compared to background</w:t>
      </w:r>
      <w:r w:rsidR="00AA1461" w:rsidRPr="00D838B5">
        <w:rPr>
          <w:color w:val="auto"/>
          <w:highlight w:val="yellow"/>
        </w:rPr>
        <w:t xml:space="preserve"> </w:t>
      </w:r>
      <w:r w:rsidRPr="00D838B5">
        <w:rPr>
          <w:color w:val="auto"/>
          <w:highlight w:val="yellow"/>
        </w:rPr>
        <w:t xml:space="preserve">as </w:t>
      </w:r>
      <w:r w:rsidRPr="00D838B5">
        <w:rPr>
          <w:b/>
          <w:color w:val="auto"/>
          <w:highlight w:val="yellow"/>
        </w:rPr>
        <w:t>Darker</w:t>
      </w:r>
      <w:r w:rsidRPr="00D838B5">
        <w:rPr>
          <w:color w:val="auto"/>
          <w:highlight w:val="yellow"/>
        </w:rPr>
        <w:t xml:space="preserve"> </w:t>
      </w:r>
      <w:r w:rsidR="00AA1461" w:rsidRPr="00D838B5">
        <w:rPr>
          <w:color w:val="auto"/>
          <w:highlight w:val="yellow"/>
        </w:rPr>
        <w:t>and move the slider to define the larva’s contrast</w:t>
      </w:r>
      <w:r w:rsidR="0002644B" w:rsidRPr="00D838B5">
        <w:rPr>
          <w:color w:val="auto"/>
          <w:highlight w:val="yellow"/>
        </w:rPr>
        <w:t>.</w:t>
      </w:r>
    </w:p>
    <w:p w14:paraId="0CA3D416" w14:textId="77777777" w:rsidR="00D838B5" w:rsidRPr="00D838B5" w:rsidRDefault="00D838B5" w:rsidP="00D838B5">
      <w:pPr>
        <w:pStyle w:val="ListParagraph"/>
        <w:widowControl/>
        <w:ind w:left="0"/>
        <w:rPr>
          <w:color w:val="auto"/>
          <w:highlight w:val="yellow"/>
        </w:rPr>
      </w:pPr>
    </w:p>
    <w:p w14:paraId="37359DB4" w14:textId="7746FE7C" w:rsidR="003E7C55" w:rsidRDefault="00891102" w:rsidP="00A433DF">
      <w:pPr>
        <w:pStyle w:val="ListParagraph"/>
        <w:widowControl/>
        <w:numPr>
          <w:ilvl w:val="3"/>
          <w:numId w:val="36"/>
        </w:numPr>
        <w:rPr>
          <w:color w:val="auto"/>
          <w:highlight w:val="yellow"/>
        </w:rPr>
      </w:pPr>
      <w:r w:rsidRPr="002F21C3">
        <w:rPr>
          <w:color w:val="auto"/>
          <w:highlight w:val="yellow"/>
        </w:rPr>
        <w:t>Under s</w:t>
      </w:r>
      <w:r w:rsidR="003E7C55" w:rsidRPr="002F21C3">
        <w:rPr>
          <w:color w:val="auto"/>
          <w:highlight w:val="yellow"/>
        </w:rPr>
        <w:t xml:space="preserve">ubject contour, select erode first, then dilate and increase the contour erosion and dilation values until the animal is completely detected. </w:t>
      </w:r>
    </w:p>
    <w:p w14:paraId="799DCDC2" w14:textId="77777777" w:rsidR="00D838B5" w:rsidRPr="002F21C3" w:rsidRDefault="00D838B5" w:rsidP="00D838B5">
      <w:pPr>
        <w:pStyle w:val="ListParagraph"/>
        <w:widowControl/>
        <w:ind w:left="0"/>
        <w:rPr>
          <w:color w:val="auto"/>
          <w:highlight w:val="yellow"/>
        </w:rPr>
      </w:pPr>
    </w:p>
    <w:p w14:paraId="2B845087" w14:textId="0105E9B5" w:rsidR="005D4554" w:rsidRPr="002F21C3" w:rsidRDefault="00885E9A" w:rsidP="00A433DF">
      <w:pPr>
        <w:pStyle w:val="ListParagraph"/>
        <w:widowControl/>
        <w:numPr>
          <w:ilvl w:val="2"/>
          <w:numId w:val="36"/>
        </w:numPr>
        <w:rPr>
          <w:color w:val="auto"/>
        </w:rPr>
      </w:pPr>
      <w:r w:rsidRPr="002F21C3">
        <w:rPr>
          <w:color w:val="auto"/>
        </w:rPr>
        <w:t xml:space="preserve">Save </w:t>
      </w:r>
      <w:r w:rsidR="00D838B5">
        <w:rPr>
          <w:color w:val="auto"/>
        </w:rPr>
        <w:t xml:space="preserve">the </w:t>
      </w:r>
      <w:r w:rsidRPr="002F21C3">
        <w:rPr>
          <w:color w:val="auto"/>
        </w:rPr>
        <w:t>protocol</w:t>
      </w:r>
      <w:r w:rsidR="001B2FAE" w:rsidRPr="002F21C3">
        <w:rPr>
          <w:color w:val="auto"/>
        </w:rPr>
        <w:t xml:space="preserve"> and use for subsequent analys</w:t>
      </w:r>
      <w:r w:rsidR="00D838B5">
        <w:rPr>
          <w:color w:val="auto"/>
        </w:rPr>
        <w:t>e</w:t>
      </w:r>
      <w:r w:rsidR="001B2FAE" w:rsidRPr="002F21C3">
        <w:rPr>
          <w:color w:val="auto"/>
        </w:rPr>
        <w:t>s of PPI videos acquired</w:t>
      </w:r>
      <w:r w:rsidR="00846590" w:rsidRPr="002F21C3">
        <w:rPr>
          <w:color w:val="auto"/>
        </w:rPr>
        <w:t>.</w:t>
      </w:r>
    </w:p>
    <w:p w14:paraId="5879FCC4" w14:textId="1F4A6487" w:rsidR="005D79F4" w:rsidRDefault="00885E9A" w:rsidP="00A433DF">
      <w:pPr>
        <w:pStyle w:val="ListParagraph"/>
        <w:widowControl/>
        <w:numPr>
          <w:ilvl w:val="1"/>
          <w:numId w:val="36"/>
        </w:numPr>
        <w:rPr>
          <w:color w:val="auto"/>
        </w:rPr>
      </w:pPr>
      <w:r w:rsidRPr="002F21C3">
        <w:rPr>
          <w:color w:val="auto"/>
        </w:rPr>
        <w:t>T</w:t>
      </w:r>
      <w:r w:rsidR="005D79F4" w:rsidRPr="002F21C3">
        <w:rPr>
          <w:color w:val="auto"/>
        </w:rPr>
        <w:t xml:space="preserve">rial list </w:t>
      </w:r>
      <w:r w:rsidR="00AA1461" w:rsidRPr="002F21C3">
        <w:rPr>
          <w:color w:val="auto"/>
        </w:rPr>
        <w:t>setup</w:t>
      </w:r>
      <w:r w:rsidR="00846590" w:rsidRPr="002F21C3">
        <w:rPr>
          <w:color w:val="auto"/>
        </w:rPr>
        <w:t>.</w:t>
      </w:r>
      <w:r w:rsidR="00CA0A7B" w:rsidRPr="002F21C3">
        <w:rPr>
          <w:color w:val="auto"/>
        </w:rPr>
        <w:t xml:space="preserve"> </w:t>
      </w:r>
    </w:p>
    <w:p w14:paraId="03FF4B4A" w14:textId="77777777" w:rsidR="00D838B5" w:rsidRPr="002F21C3" w:rsidRDefault="00D838B5" w:rsidP="00D838B5">
      <w:pPr>
        <w:pStyle w:val="ListParagraph"/>
        <w:widowControl/>
        <w:ind w:left="0"/>
        <w:rPr>
          <w:color w:val="auto"/>
        </w:rPr>
      </w:pPr>
    </w:p>
    <w:p w14:paraId="16AE50B2" w14:textId="0F0F222B" w:rsidR="00AA1461" w:rsidRDefault="005D79F4" w:rsidP="00A433DF">
      <w:pPr>
        <w:pStyle w:val="ListParagraph"/>
        <w:widowControl/>
        <w:numPr>
          <w:ilvl w:val="2"/>
          <w:numId w:val="36"/>
        </w:numPr>
        <w:rPr>
          <w:color w:val="auto"/>
        </w:rPr>
      </w:pPr>
      <w:r w:rsidRPr="002F21C3">
        <w:rPr>
          <w:color w:val="auto"/>
        </w:rPr>
        <w:lastRenderedPageBreak/>
        <w:t xml:space="preserve">Choose </w:t>
      </w:r>
      <w:r w:rsidR="00AA1461" w:rsidRPr="00D838B5">
        <w:rPr>
          <w:b/>
          <w:bCs/>
          <w:color w:val="auto"/>
        </w:rPr>
        <w:t>trial list</w:t>
      </w:r>
      <w:r w:rsidR="00D838B5">
        <w:rPr>
          <w:color w:val="auto"/>
        </w:rPr>
        <w:t>,</w:t>
      </w:r>
      <w:r w:rsidRPr="002F21C3">
        <w:rPr>
          <w:color w:val="auto"/>
        </w:rPr>
        <w:t xml:space="preserve"> </w:t>
      </w:r>
      <w:r w:rsidR="00D07668" w:rsidRPr="002F21C3">
        <w:rPr>
          <w:color w:val="auto"/>
        </w:rPr>
        <w:t>define independent variables</w:t>
      </w:r>
      <w:r w:rsidR="003E7C55" w:rsidRPr="002F21C3">
        <w:rPr>
          <w:color w:val="auto"/>
        </w:rPr>
        <w:t xml:space="preserve"> such as larval ID, treatment, stimulus type, etc.</w:t>
      </w:r>
      <w:r w:rsidR="00455D42" w:rsidRPr="002F21C3">
        <w:rPr>
          <w:color w:val="auto"/>
        </w:rPr>
        <w:t xml:space="preserve"> </w:t>
      </w:r>
      <w:r w:rsidR="00D838B5">
        <w:rPr>
          <w:color w:val="auto"/>
        </w:rPr>
        <w:t>S</w:t>
      </w:r>
      <w:r w:rsidR="00D07668" w:rsidRPr="002F21C3">
        <w:rPr>
          <w:color w:val="auto"/>
        </w:rPr>
        <w:t>elect</w:t>
      </w:r>
      <w:r w:rsidR="00D838B5">
        <w:rPr>
          <w:color w:val="auto"/>
        </w:rPr>
        <w:t xml:space="preserve"> the</w:t>
      </w:r>
      <w:r w:rsidR="00D07668" w:rsidRPr="002F21C3">
        <w:rPr>
          <w:color w:val="auto"/>
        </w:rPr>
        <w:t xml:space="preserve"> path of videos and define a list of trials for batch acquisition</w:t>
      </w:r>
      <w:r w:rsidR="00846590" w:rsidRPr="002F21C3">
        <w:rPr>
          <w:color w:val="auto"/>
        </w:rPr>
        <w:t>.</w:t>
      </w:r>
    </w:p>
    <w:p w14:paraId="529E71E9" w14:textId="77777777" w:rsidR="00D838B5" w:rsidRPr="002F21C3" w:rsidRDefault="00D838B5" w:rsidP="00D838B5">
      <w:pPr>
        <w:pStyle w:val="ListParagraph"/>
        <w:widowControl/>
        <w:ind w:left="0"/>
        <w:rPr>
          <w:color w:val="auto"/>
        </w:rPr>
      </w:pPr>
    </w:p>
    <w:p w14:paraId="42A55A23" w14:textId="3ACB76B3" w:rsidR="00CA0A7B" w:rsidRDefault="000A4F67" w:rsidP="00A433DF">
      <w:pPr>
        <w:pStyle w:val="ListParagraph"/>
        <w:widowControl/>
        <w:numPr>
          <w:ilvl w:val="1"/>
          <w:numId w:val="36"/>
        </w:numPr>
        <w:rPr>
          <w:color w:val="auto"/>
        </w:rPr>
      </w:pPr>
      <w:r w:rsidRPr="002F21C3">
        <w:rPr>
          <w:color w:val="auto"/>
        </w:rPr>
        <w:t>Acquisition setup</w:t>
      </w:r>
      <w:r w:rsidR="00846590" w:rsidRPr="002F21C3">
        <w:rPr>
          <w:color w:val="auto"/>
        </w:rPr>
        <w:t>.</w:t>
      </w:r>
    </w:p>
    <w:p w14:paraId="2A958E3D" w14:textId="77777777" w:rsidR="00D838B5" w:rsidRPr="002F21C3" w:rsidRDefault="00D838B5" w:rsidP="00D838B5">
      <w:pPr>
        <w:pStyle w:val="ListParagraph"/>
        <w:widowControl/>
        <w:ind w:left="0"/>
        <w:rPr>
          <w:color w:val="auto"/>
        </w:rPr>
      </w:pPr>
    </w:p>
    <w:p w14:paraId="4AB1AD74" w14:textId="16EC78AF" w:rsidR="00CA0A7B" w:rsidRDefault="00D838B5" w:rsidP="00D838B5">
      <w:pPr>
        <w:pStyle w:val="ListParagraph"/>
        <w:widowControl/>
        <w:ind w:left="0"/>
        <w:rPr>
          <w:color w:val="auto"/>
        </w:rPr>
      </w:pPr>
      <w:r>
        <w:rPr>
          <w:color w:val="auto"/>
        </w:rPr>
        <w:t xml:space="preserve">NOTE: </w:t>
      </w:r>
      <w:r w:rsidR="00D22797" w:rsidRPr="002F21C3">
        <w:rPr>
          <w:color w:val="auto"/>
        </w:rPr>
        <w:t xml:space="preserve">If a trial list has been generated, </w:t>
      </w:r>
      <w:r>
        <w:rPr>
          <w:color w:val="auto"/>
        </w:rPr>
        <w:t xml:space="preserve">one can perform </w:t>
      </w:r>
      <w:r w:rsidR="00D22797" w:rsidRPr="002F21C3">
        <w:rPr>
          <w:color w:val="auto"/>
        </w:rPr>
        <w:t xml:space="preserve">a batch acquisition of the videos. </w:t>
      </w:r>
    </w:p>
    <w:p w14:paraId="5102D3FB" w14:textId="77777777" w:rsidR="00D838B5" w:rsidRPr="002F21C3" w:rsidRDefault="00D838B5" w:rsidP="00D838B5">
      <w:pPr>
        <w:pStyle w:val="ListParagraph"/>
        <w:widowControl/>
        <w:ind w:left="0"/>
        <w:rPr>
          <w:color w:val="auto"/>
        </w:rPr>
      </w:pPr>
    </w:p>
    <w:p w14:paraId="79923B7C" w14:textId="2D0E2155" w:rsidR="00CA0A7B" w:rsidRDefault="00D22797" w:rsidP="00A433DF">
      <w:pPr>
        <w:pStyle w:val="ListParagraph"/>
        <w:widowControl/>
        <w:numPr>
          <w:ilvl w:val="2"/>
          <w:numId w:val="36"/>
        </w:numPr>
        <w:rPr>
          <w:color w:val="auto"/>
          <w:highlight w:val="yellow"/>
        </w:rPr>
      </w:pPr>
      <w:r w:rsidRPr="002F21C3">
        <w:rPr>
          <w:color w:val="auto"/>
          <w:highlight w:val="yellow"/>
        </w:rPr>
        <w:t>If some tracks are lost, use the track editor to adjust the tracked features.</w:t>
      </w:r>
    </w:p>
    <w:p w14:paraId="122176B9" w14:textId="77777777" w:rsidR="00D838B5" w:rsidRPr="002F21C3" w:rsidRDefault="00D838B5" w:rsidP="00D838B5">
      <w:pPr>
        <w:pStyle w:val="ListParagraph"/>
        <w:widowControl/>
        <w:ind w:left="0"/>
        <w:rPr>
          <w:color w:val="auto"/>
          <w:highlight w:val="yellow"/>
        </w:rPr>
      </w:pPr>
    </w:p>
    <w:p w14:paraId="0B45AEEC" w14:textId="498543EE" w:rsidR="00CA0A7B" w:rsidRDefault="00090646" w:rsidP="00A433DF">
      <w:pPr>
        <w:pStyle w:val="ListParagraph"/>
        <w:widowControl/>
        <w:numPr>
          <w:ilvl w:val="2"/>
          <w:numId w:val="36"/>
        </w:numPr>
        <w:rPr>
          <w:bCs/>
          <w:color w:val="auto"/>
        </w:rPr>
      </w:pPr>
      <w:r w:rsidRPr="00D838B5">
        <w:rPr>
          <w:bCs/>
          <w:color w:val="auto"/>
        </w:rPr>
        <w:t>Exclude from analysis</w:t>
      </w:r>
      <w:r w:rsidR="00D838B5" w:rsidRPr="00D838B5">
        <w:rPr>
          <w:bCs/>
          <w:color w:val="auto"/>
        </w:rPr>
        <w:t>, the</w:t>
      </w:r>
      <w:r w:rsidRPr="00D838B5">
        <w:rPr>
          <w:bCs/>
          <w:color w:val="auto"/>
        </w:rPr>
        <w:t xml:space="preserve"> tracking errors that remain unresolved after using the track editor.</w:t>
      </w:r>
    </w:p>
    <w:p w14:paraId="188BEB1D" w14:textId="77777777" w:rsidR="00D838B5" w:rsidRPr="00D838B5" w:rsidRDefault="00D838B5" w:rsidP="00D838B5">
      <w:pPr>
        <w:pStyle w:val="ListParagraph"/>
        <w:widowControl/>
        <w:ind w:left="0"/>
        <w:rPr>
          <w:bCs/>
          <w:color w:val="auto"/>
        </w:rPr>
      </w:pPr>
    </w:p>
    <w:p w14:paraId="2259AF30" w14:textId="6081F996" w:rsidR="00D07668" w:rsidRDefault="00D22797" w:rsidP="00A433DF">
      <w:pPr>
        <w:pStyle w:val="ListParagraph"/>
        <w:widowControl/>
        <w:numPr>
          <w:ilvl w:val="2"/>
          <w:numId w:val="36"/>
        </w:numPr>
        <w:rPr>
          <w:color w:val="auto"/>
        </w:rPr>
      </w:pPr>
      <w:r w:rsidRPr="002F21C3">
        <w:rPr>
          <w:color w:val="auto"/>
        </w:rPr>
        <w:t>S</w:t>
      </w:r>
      <w:r w:rsidR="00D07668" w:rsidRPr="002F21C3">
        <w:rPr>
          <w:color w:val="auto"/>
        </w:rPr>
        <w:t>et track smoothing profile to 1 mm</w:t>
      </w:r>
      <w:r w:rsidRPr="002F21C3">
        <w:rPr>
          <w:color w:val="auto"/>
        </w:rPr>
        <w:t xml:space="preserve"> to decrease noise from data</w:t>
      </w:r>
      <w:r w:rsidR="00891102" w:rsidRPr="002F21C3">
        <w:rPr>
          <w:color w:val="auto"/>
        </w:rPr>
        <w:t>. T</w:t>
      </w:r>
      <w:r w:rsidRPr="002F21C3">
        <w:rPr>
          <w:color w:val="auto"/>
        </w:rPr>
        <w:t>his can be adjusted based on the background activity of larvae.</w:t>
      </w:r>
    </w:p>
    <w:p w14:paraId="7550CBBA" w14:textId="77777777" w:rsidR="00D838B5" w:rsidRPr="002F21C3" w:rsidRDefault="00D838B5" w:rsidP="00D838B5">
      <w:pPr>
        <w:pStyle w:val="ListParagraph"/>
        <w:widowControl/>
        <w:ind w:left="0"/>
        <w:rPr>
          <w:color w:val="auto"/>
        </w:rPr>
      </w:pPr>
    </w:p>
    <w:p w14:paraId="63D308BC" w14:textId="2AB90E69" w:rsidR="0014031F" w:rsidRDefault="0014031F" w:rsidP="00A433DF">
      <w:pPr>
        <w:pStyle w:val="ListParagraph"/>
        <w:widowControl/>
        <w:numPr>
          <w:ilvl w:val="1"/>
          <w:numId w:val="36"/>
        </w:numPr>
        <w:rPr>
          <w:color w:val="auto"/>
        </w:rPr>
      </w:pPr>
      <w:r w:rsidRPr="002F21C3">
        <w:rPr>
          <w:color w:val="auto"/>
        </w:rPr>
        <w:t>A</w:t>
      </w:r>
      <w:r w:rsidR="00D07668" w:rsidRPr="002F21C3">
        <w:rPr>
          <w:color w:val="auto"/>
        </w:rPr>
        <w:t>nalysis</w:t>
      </w:r>
      <w:r w:rsidRPr="002F21C3">
        <w:rPr>
          <w:color w:val="auto"/>
        </w:rPr>
        <w:t xml:space="preserve"> </w:t>
      </w:r>
      <w:r w:rsidR="000A4F67" w:rsidRPr="002F21C3">
        <w:rPr>
          <w:color w:val="auto"/>
        </w:rPr>
        <w:t>setup</w:t>
      </w:r>
      <w:r w:rsidR="00846590" w:rsidRPr="002F21C3">
        <w:rPr>
          <w:color w:val="auto"/>
        </w:rPr>
        <w:t>.</w:t>
      </w:r>
    </w:p>
    <w:p w14:paraId="186AA82A" w14:textId="77777777" w:rsidR="00D838B5" w:rsidRPr="002F21C3" w:rsidRDefault="00D838B5" w:rsidP="00D838B5">
      <w:pPr>
        <w:pStyle w:val="ListParagraph"/>
        <w:widowControl/>
        <w:ind w:left="0"/>
        <w:rPr>
          <w:color w:val="auto"/>
        </w:rPr>
      </w:pPr>
    </w:p>
    <w:p w14:paraId="34B8FF15" w14:textId="77777777" w:rsidR="00D838B5" w:rsidRDefault="007A7A9D" w:rsidP="00A433DF">
      <w:pPr>
        <w:pStyle w:val="ListParagraph"/>
        <w:widowControl/>
        <w:numPr>
          <w:ilvl w:val="2"/>
          <w:numId w:val="36"/>
        </w:numPr>
        <w:rPr>
          <w:color w:val="auto"/>
        </w:rPr>
      </w:pPr>
      <w:r w:rsidRPr="00D838B5">
        <w:rPr>
          <w:color w:val="auto"/>
          <w:highlight w:val="yellow"/>
        </w:rPr>
        <w:t xml:space="preserve">To select trials to be </w:t>
      </w:r>
      <w:r w:rsidR="00F775B1" w:rsidRPr="00D838B5">
        <w:rPr>
          <w:color w:val="auto"/>
          <w:highlight w:val="yellow"/>
        </w:rPr>
        <w:t>analyzed</w:t>
      </w:r>
      <w:r w:rsidRPr="00D838B5">
        <w:rPr>
          <w:color w:val="auto"/>
          <w:highlight w:val="yellow"/>
        </w:rPr>
        <w:t xml:space="preserve">, choose </w:t>
      </w:r>
      <w:r w:rsidR="0014031F" w:rsidRPr="00D838B5">
        <w:rPr>
          <w:b/>
          <w:color w:val="auto"/>
          <w:highlight w:val="yellow"/>
        </w:rPr>
        <w:t>Data profiles</w:t>
      </w:r>
      <w:r w:rsidRPr="00D838B5">
        <w:rPr>
          <w:color w:val="auto"/>
          <w:highlight w:val="yellow"/>
        </w:rPr>
        <w:t xml:space="preserve"> and define tracks based on the independent variable of interest</w:t>
      </w:r>
      <w:r w:rsidRPr="002F21C3">
        <w:rPr>
          <w:color w:val="auto"/>
          <w:highlight w:val="yellow"/>
        </w:rPr>
        <w:t>.</w:t>
      </w:r>
      <w:r w:rsidR="00DD7554" w:rsidRPr="002F21C3">
        <w:rPr>
          <w:color w:val="auto"/>
        </w:rPr>
        <w:t xml:space="preserve"> </w:t>
      </w:r>
    </w:p>
    <w:p w14:paraId="6460DC0E" w14:textId="77777777" w:rsidR="00D838B5" w:rsidRDefault="00D838B5" w:rsidP="00D838B5">
      <w:pPr>
        <w:pStyle w:val="ListParagraph"/>
        <w:widowControl/>
        <w:ind w:left="0"/>
        <w:rPr>
          <w:color w:val="auto"/>
        </w:rPr>
      </w:pPr>
    </w:p>
    <w:p w14:paraId="60A29B11" w14:textId="3C5CC658" w:rsidR="00D838B5" w:rsidRDefault="005E1303" w:rsidP="00D838B5">
      <w:pPr>
        <w:pStyle w:val="ListParagraph"/>
        <w:widowControl/>
        <w:ind w:left="0"/>
        <w:rPr>
          <w:color w:val="auto"/>
        </w:rPr>
      </w:pPr>
      <w:r w:rsidRPr="005E1303">
        <w:rPr>
          <w:color w:val="auto"/>
        </w:rPr>
        <w:t xml:space="preserve">NOTE: </w:t>
      </w:r>
      <w:r w:rsidR="003A05D1" w:rsidRPr="002F21C3">
        <w:rPr>
          <w:color w:val="auto"/>
        </w:rPr>
        <w:t xml:space="preserve">If components are hidden, click on the eye </w:t>
      </w:r>
      <w:r w:rsidR="00501E20" w:rsidRPr="002F21C3">
        <w:rPr>
          <w:color w:val="auto"/>
        </w:rPr>
        <w:t>symbol</w:t>
      </w:r>
      <w:r w:rsidR="003A05D1" w:rsidRPr="002F21C3">
        <w:rPr>
          <w:color w:val="auto"/>
        </w:rPr>
        <w:t xml:space="preserve"> to the upper </w:t>
      </w:r>
      <w:r w:rsidR="00BB4D15" w:rsidRPr="002F21C3">
        <w:rPr>
          <w:color w:val="auto"/>
        </w:rPr>
        <w:t>right-hand</w:t>
      </w:r>
      <w:r w:rsidR="003A05D1" w:rsidRPr="002F21C3">
        <w:rPr>
          <w:color w:val="auto"/>
        </w:rPr>
        <w:t xml:space="preserve"> corner</w:t>
      </w:r>
      <w:r w:rsidR="001D2164" w:rsidRPr="002F21C3">
        <w:rPr>
          <w:color w:val="auto"/>
        </w:rPr>
        <w:t xml:space="preserve"> to display</w:t>
      </w:r>
      <w:r w:rsidR="003A05D1" w:rsidRPr="002F21C3">
        <w:rPr>
          <w:color w:val="auto"/>
        </w:rPr>
        <w:t xml:space="preserve">. </w:t>
      </w:r>
    </w:p>
    <w:p w14:paraId="4E31F81B" w14:textId="77777777" w:rsidR="00D838B5" w:rsidRPr="002F21C3" w:rsidRDefault="00D838B5" w:rsidP="00D838B5">
      <w:pPr>
        <w:pStyle w:val="ListParagraph"/>
        <w:widowControl/>
        <w:ind w:left="0"/>
        <w:rPr>
          <w:color w:val="auto"/>
        </w:rPr>
      </w:pPr>
    </w:p>
    <w:p w14:paraId="64E031BC" w14:textId="5655E457" w:rsidR="00932606" w:rsidRDefault="003A05D1" w:rsidP="00A433DF">
      <w:pPr>
        <w:pStyle w:val="ListParagraph"/>
        <w:widowControl/>
        <w:numPr>
          <w:ilvl w:val="3"/>
          <w:numId w:val="36"/>
        </w:numPr>
        <w:rPr>
          <w:color w:val="auto"/>
          <w:highlight w:val="yellow"/>
        </w:rPr>
      </w:pPr>
      <w:r w:rsidRPr="002F21C3">
        <w:rPr>
          <w:b/>
          <w:color w:val="auto"/>
          <w:highlight w:val="yellow"/>
        </w:rPr>
        <w:t>Filter</w:t>
      </w:r>
      <w:r w:rsidRPr="002F21C3">
        <w:rPr>
          <w:color w:val="auto"/>
          <w:highlight w:val="yellow"/>
        </w:rPr>
        <w:t xml:space="preserve"> parts of trials to</w:t>
      </w:r>
      <w:r w:rsidR="00D838B5">
        <w:rPr>
          <w:color w:val="auto"/>
          <w:highlight w:val="yellow"/>
        </w:rPr>
        <w:t xml:space="preserve"> be</w:t>
      </w:r>
      <w:r w:rsidRPr="002F21C3">
        <w:rPr>
          <w:color w:val="auto"/>
          <w:highlight w:val="yellow"/>
        </w:rPr>
        <w:t xml:space="preserve"> analyze</w:t>
      </w:r>
      <w:r w:rsidR="00D838B5">
        <w:rPr>
          <w:color w:val="auto"/>
          <w:highlight w:val="yellow"/>
        </w:rPr>
        <w:t>d</w:t>
      </w:r>
      <w:r w:rsidRPr="002F21C3">
        <w:rPr>
          <w:color w:val="auto"/>
          <w:highlight w:val="yellow"/>
        </w:rPr>
        <w:t xml:space="preserve"> (e.g.</w:t>
      </w:r>
      <w:r w:rsidR="00D838B5">
        <w:rPr>
          <w:color w:val="auto"/>
          <w:highlight w:val="yellow"/>
        </w:rPr>
        <w:t>,</w:t>
      </w:r>
      <w:r w:rsidRPr="002F21C3">
        <w:rPr>
          <w:color w:val="auto"/>
          <w:highlight w:val="yellow"/>
        </w:rPr>
        <w:t xml:space="preserve"> based on treatment or type of stimulus group)</w:t>
      </w:r>
      <w:r w:rsidR="00846590" w:rsidRPr="002F21C3">
        <w:rPr>
          <w:color w:val="auto"/>
          <w:highlight w:val="yellow"/>
        </w:rPr>
        <w:t>.</w:t>
      </w:r>
    </w:p>
    <w:p w14:paraId="3825BF2A" w14:textId="77777777" w:rsidR="00D838B5" w:rsidRPr="002F21C3" w:rsidRDefault="00D838B5" w:rsidP="00D838B5">
      <w:pPr>
        <w:pStyle w:val="ListParagraph"/>
        <w:widowControl/>
        <w:ind w:left="0"/>
        <w:rPr>
          <w:color w:val="auto"/>
          <w:highlight w:val="yellow"/>
        </w:rPr>
      </w:pPr>
    </w:p>
    <w:p w14:paraId="2DB6409D" w14:textId="3C6BA273" w:rsidR="00932606" w:rsidRDefault="00F775B1" w:rsidP="00A433DF">
      <w:pPr>
        <w:pStyle w:val="ListParagraph"/>
        <w:widowControl/>
        <w:numPr>
          <w:ilvl w:val="3"/>
          <w:numId w:val="36"/>
        </w:numPr>
        <w:rPr>
          <w:color w:val="auto"/>
          <w:highlight w:val="yellow"/>
        </w:rPr>
      </w:pPr>
      <w:r w:rsidRPr="002F21C3">
        <w:rPr>
          <w:color w:val="auto"/>
          <w:highlight w:val="yellow"/>
        </w:rPr>
        <w:t>Select part of the tracks to be analyzed (</w:t>
      </w:r>
      <w:r w:rsidRPr="002F21C3">
        <w:rPr>
          <w:b/>
          <w:color w:val="auto"/>
          <w:highlight w:val="yellow"/>
        </w:rPr>
        <w:t>nesting</w:t>
      </w:r>
      <w:r w:rsidRPr="002F21C3">
        <w:rPr>
          <w:color w:val="auto"/>
          <w:highlight w:val="yellow"/>
        </w:rPr>
        <w:t>). For this study</w:t>
      </w:r>
      <w:r w:rsidR="0065622B" w:rsidRPr="002F21C3">
        <w:rPr>
          <w:color w:val="auto"/>
          <w:highlight w:val="yellow"/>
        </w:rPr>
        <w:t>,</w:t>
      </w:r>
      <w:r w:rsidRPr="002F21C3">
        <w:rPr>
          <w:color w:val="auto"/>
          <w:highlight w:val="yellow"/>
        </w:rPr>
        <w:t xml:space="preserve"> data was nested for t</w:t>
      </w:r>
      <w:r w:rsidR="00DD7554" w:rsidRPr="002F21C3">
        <w:rPr>
          <w:color w:val="auto"/>
          <w:highlight w:val="yellow"/>
        </w:rPr>
        <w:t>rack</w:t>
      </w:r>
      <w:r w:rsidRPr="002F21C3">
        <w:rPr>
          <w:color w:val="auto"/>
          <w:highlight w:val="yellow"/>
        </w:rPr>
        <w:t>s</w:t>
      </w:r>
      <w:r w:rsidR="00DD7554" w:rsidRPr="002F21C3">
        <w:rPr>
          <w:color w:val="auto"/>
          <w:highlight w:val="yellow"/>
        </w:rPr>
        <w:t xml:space="preserve"> </w:t>
      </w:r>
      <w:r w:rsidRPr="002F21C3">
        <w:rPr>
          <w:color w:val="auto"/>
          <w:highlight w:val="yellow"/>
        </w:rPr>
        <w:t xml:space="preserve">between </w:t>
      </w:r>
      <w:r w:rsidR="00DD7554" w:rsidRPr="002F21C3">
        <w:rPr>
          <w:color w:val="auto"/>
          <w:highlight w:val="yellow"/>
        </w:rPr>
        <w:t>onset of stimulus</w:t>
      </w:r>
      <w:r w:rsidRPr="002F21C3">
        <w:rPr>
          <w:color w:val="auto"/>
          <w:highlight w:val="yellow"/>
        </w:rPr>
        <w:t xml:space="preserve"> and </w:t>
      </w:r>
      <w:r w:rsidR="00DD7554" w:rsidRPr="002F21C3">
        <w:rPr>
          <w:color w:val="auto"/>
          <w:highlight w:val="yellow"/>
        </w:rPr>
        <w:t>100 ms after stimulus onset.</w:t>
      </w:r>
    </w:p>
    <w:p w14:paraId="0843E222" w14:textId="77777777" w:rsidR="00D838B5" w:rsidRPr="002F21C3" w:rsidRDefault="00D838B5" w:rsidP="00D838B5">
      <w:pPr>
        <w:pStyle w:val="ListParagraph"/>
        <w:widowControl/>
        <w:ind w:left="0"/>
        <w:rPr>
          <w:color w:val="auto"/>
          <w:highlight w:val="yellow"/>
        </w:rPr>
      </w:pPr>
    </w:p>
    <w:p w14:paraId="5688FBB6" w14:textId="0DE3439D" w:rsidR="003A05D1" w:rsidRDefault="003A05D1" w:rsidP="00A433DF">
      <w:pPr>
        <w:pStyle w:val="ListParagraph"/>
        <w:widowControl/>
        <w:numPr>
          <w:ilvl w:val="3"/>
          <w:numId w:val="36"/>
        </w:numPr>
        <w:rPr>
          <w:color w:val="auto"/>
        </w:rPr>
      </w:pPr>
      <w:r w:rsidRPr="002F21C3">
        <w:rPr>
          <w:color w:val="auto"/>
          <w:highlight w:val="yellow"/>
        </w:rPr>
        <w:t xml:space="preserve">Remember to connect all filters and </w:t>
      </w:r>
      <w:r w:rsidR="00501E20" w:rsidRPr="002F21C3">
        <w:rPr>
          <w:color w:val="auto"/>
          <w:highlight w:val="yellow"/>
        </w:rPr>
        <w:t>nesting</w:t>
      </w:r>
      <w:r w:rsidRPr="002F21C3">
        <w:rPr>
          <w:color w:val="auto"/>
          <w:highlight w:val="yellow"/>
        </w:rPr>
        <w:t xml:space="preserve"> </w:t>
      </w:r>
      <w:r w:rsidR="00501E20" w:rsidRPr="002F21C3">
        <w:rPr>
          <w:color w:val="auto"/>
          <w:highlight w:val="yellow"/>
        </w:rPr>
        <w:t xml:space="preserve">boxes </w:t>
      </w:r>
      <w:r w:rsidRPr="002F21C3">
        <w:rPr>
          <w:color w:val="auto"/>
          <w:highlight w:val="yellow"/>
        </w:rPr>
        <w:t>with arrow lines to complete the instruction</w:t>
      </w:r>
      <w:r w:rsidRPr="002F21C3">
        <w:rPr>
          <w:color w:val="auto"/>
        </w:rPr>
        <w:t>.</w:t>
      </w:r>
    </w:p>
    <w:p w14:paraId="62A5964E" w14:textId="77777777" w:rsidR="00D838B5" w:rsidRPr="002F21C3" w:rsidRDefault="00D838B5" w:rsidP="00D838B5">
      <w:pPr>
        <w:pStyle w:val="ListParagraph"/>
        <w:widowControl/>
        <w:ind w:left="0"/>
        <w:rPr>
          <w:color w:val="auto"/>
        </w:rPr>
      </w:pPr>
    </w:p>
    <w:p w14:paraId="1D2133C2" w14:textId="77777777" w:rsidR="00D838B5" w:rsidRDefault="006E3916" w:rsidP="00A433DF">
      <w:pPr>
        <w:pStyle w:val="ListParagraph"/>
        <w:widowControl/>
        <w:numPr>
          <w:ilvl w:val="2"/>
          <w:numId w:val="36"/>
        </w:numPr>
        <w:rPr>
          <w:color w:val="auto"/>
        </w:rPr>
      </w:pPr>
      <w:r w:rsidRPr="002F21C3">
        <w:rPr>
          <w:color w:val="auto"/>
          <w:highlight w:val="yellow"/>
        </w:rPr>
        <w:t>D</w:t>
      </w:r>
      <w:r w:rsidR="00F775B1" w:rsidRPr="002F21C3">
        <w:rPr>
          <w:color w:val="auto"/>
          <w:highlight w:val="yellow"/>
        </w:rPr>
        <w:t xml:space="preserve">efine dependent variables to be analyzed, select </w:t>
      </w:r>
      <w:r w:rsidR="00D07668" w:rsidRPr="002F21C3">
        <w:rPr>
          <w:b/>
          <w:color w:val="auto"/>
          <w:highlight w:val="yellow"/>
        </w:rPr>
        <w:t>Analysis profiles</w:t>
      </w:r>
      <w:r w:rsidR="00D07668" w:rsidRPr="002F21C3">
        <w:rPr>
          <w:color w:val="auto"/>
          <w:highlight w:val="yellow"/>
        </w:rPr>
        <w:t xml:space="preserve"> </w:t>
      </w:r>
      <w:r w:rsidR="00F775B1" w:rsidRPr="002F21C3">
        <w:rPr>
          <w:color w:val="auto"/>
          <w:highlight w:val="yellow"/>
        </w:rPr>
        <w:t>and specify the variables of interest</w:t>
      </w:r>
      <w:r w:rsidR="003A05D1" w:rsidRPr="002F21C3">
        <w:rPr>
          <w:color w:val="auto"/>
          <w:highlight w:val="yellow"/>
        </w:rPr>
        <w:t xml:space="preserve"> (focus on </w:t>
      </w:r>
      <w:r w:rsidR="003A05D1" w:rsidRPr="002F21C3">
        <w:rPr>
          <w:b/>
          <w:color w:val="auto"/>
          <w:highlight w:val="yellow"/>
        </w:rPr>
        <w:t>Body</w:t>
      </w:r>
      <w:r w:rsidR="003A05D1" w:rsidRPr="002F21C3">
        <w:rPr>
          <w:color w:val="auto"/>
          <w:highlight w:val="yellow"/>
        </w:rPr>
        <w:t xml:space="preserve"> under </w:t>
      </w:r>
      <w:r w:rsidR="003A05D1" w:rsidRPr="002F21C3">
        <w:rPr>
          <w:b/>
          <w:color w:val="auto"/>
          <w:highlight w:val="yellow"/>
        </w:rPr>
        <w:t>dependent variables</w:t>
      </w:r>
      <w:r w:rsidR="003A05D1" w:rsidRPr="002F21C3">
        <w:rPr>
          <w:color w:val="auto"/>
          <w:highlight w:val="yellow"/>
        </w:rPr>
        <w:t>)</w:t>
      </w:r>
      <w:r w:rsidR="00F775B1" w:rsidRPr="002F21C3">
        <w:rPr>
          <w:color w:val="auto"/>
          <w:highlight w:val="yellow"/>
        </w:rPr>
        <w:t>.</w:t>
      </w:r>
      <w:r w:rsidR="003A05D1" w:rsidRPr="002F21C3">
        <w:rPr>
          <w:color w:val="auto"/>
        </w:rPr>
        <w:t xml:space="preserve"> </w:t>
      </w:r>
    </w:p>
    <w:p w14:paraId="00980FC9" w14:textId="77777777" w:rsidR="00D838B5" w:rsidRDefault="00D838B5" w:rsidP="00D838B5">
      <w:pPr>
        <w:pStyle w:val="ListParagraph"/>
        <w:widowControl/>
        <w:ind w:left="0"/>
        <w:rPr>
          <w:color w:val="auto"/>
        </w:rPr>
      </w:pPr>
    </w:p>
    <w:p w14:paraId="098E2557" w14:textId="15D4F9F4" w:rsidR="00D838B5" w:rsidRDefault="005E1303" w:rsidP="00D838B5">
      <w:pPr>
        <w:pStyle w:val="ListParagraph"/>
        <w:widowControl/>
        <w:ind w:left="0"/>
        <w:rPr>
          <w:color w:val="auto"/>
        </w:rPr>
      </w:pPr>
      <w:r w:rsidRPr="005E1303">
        <w:rPr>
          <w:color w:val="auto"/>
        </w:rPr>
        <w:t xml:space="preserve">NOTE: </w:t>
      </w:r>
      <w:r w:rsidR="003A05D1" w:rsidRPr="002F21C3">
        <w:rPr>
          <w:color w:val="auto"/>
        </w:rPr>
        <w:t xml:space="preserve">If components are hidden, click on the eye </w:t>
      </w:r>
      <w:r w:rsidR="00501E20" w:rsidRPr="002F21C3">
        <w:rPr>
          <w:color w:val="auto"/>
        </w:rPr>
        <w:t>symbol</w:t>
      </w:r>
      <w:r w:rsidR="003A05D1" w:rsidRPr="002F21C3">
        <w:rPr>
          <w:color w:val="auto"/>
        </w:rPr>
        <w:t xml:space="preserve"> to the upper </w:t>
      </w:r>
      <w:r w:rsidR="00932606" w:rsidRPr="002F21C3">
        <w:rPr>
          <w:color w:val="auto"/>
        </w:rPr>
        <w:t>right-hand</w:t>
      </w:r>
      <w:r w:rsidR="003A05D1" w:rsidRPr="002F21C3">
        <w:rPr>
          <w:color w:val="auto"/>
        </w:rPr>
        <w:t xml:space="preserve"> corner</w:t>
      </w:r>
      <w:r w:rsidR="001D2164" w:rsidRPr="002F21C3">
        <w:rPr>
          <w:color w:val="auto"/>
        </w:rPr>
        <w:t xml:space="preserve"> to display</w:t>
      </w:r>
      <w:r w:rsidR="003A05D1" w:rsidRPr="002F21C3">
        <w:rPr>
          <w:color w:val="auto"/>
        </w:rPr>
        <w:t>.</w:t>
      </w:r>
    </w:p>
    <w:p w14:paraId="2685B0F3" w14:textId="77777777" w:rsidR="00D838B5" w:rsidRPr="002F21C3" w:rsidRDefault="00D838B5" w:rsidP="00D838B5">
      <w:pPr>
        <w:pStyle w:val="ListParagraph"/>
        <w:widowControl/>
        <w:ind w:left="0"/>
        <w:rPr>
          <w:color w:val="auto"/>
        </w:rPr>
      </w:pPr>
    </w:p>
    <w:p w14:paraId="44006374" w14:textId="6EE460A5" w:rsidR="00932606" w:rsidRPr="00D838B5" w:rsidRDefault="003A05D1" w:rsidP="00D838B5">
      <w:pPr>
        <w:pStyle w:val="ListParagraph"/>
        <w:widowControl/>
        <w:numPr>
          <w:ilvl w:val="3"/>
          <w:numId w:val="36"/>
        </w:numPr>
        <w:rPr>
          <w:color w:val="auto"/>
        </w:rPr>
      </w:pPr>
      <w:r w:rsidRPr="002F21C3">
        <w:rPr>
          <w:color w:val="auto"/>
        </w:rPr>
        <w:t>Double</w:t>
      </w:r>
      <w:r w:rsidR="00605C10" w:rsidRPr="002F21C3">
        <w:rPr>
          <w:color w:val="auto"/>
        </w:rPr>
        <w:t xml:space="preserve"> click </w:t>
      </w:r>
      <w:r w:rsidR="00605C10" w:rsidRPr="002F21C3">
        <w:rPr>
          <w:b/>
          <w:color w:val="auto"/>
        </w:rPr>
        <w:t>Body angle</w:t>
      </w:r>
      <w:r w:rsidR="00D838B5">
        <w:rPr>
          <w:color w:val="auto"/>
        </w:rPr>
        <w:t>.</w:t>
      </w:r>
      <w:r w:rsidR="00605C10" w:rsidRPr="002F21C3">
        <w:rPr>
          <w:color w:val="auto"/>
        </w:rPr>
        <w:t xml:space="preserve"> </w:t>
      </w:r>
      <w:r w:rsidR="00D838B5">
        <w:rPr>
          <w:color w:val="auto"/>
        </w:rPr>
        <w:t>S</w:t>
      </w:r>
      <w:r w:rsidR="00605C10" w:rsidRPr="002F21C3">
        <w:rPr>
          <w:color w:val="auto"/>
        </w:rPr>
        <w:t xml:space="preserve">elect </w:t>
      </w:r>
      <w:r w:rsidR="003E7C55" w:rsidRPr="002F21C3">
        <w:rPr>
          <w:b/>
          <w:color w:val="auto"/>
        </w:rPr>
        <w:t>a</w:t>
      </w:r>
      <w:r w:rsidR="003E7C55" w:rsidRPr="00D838B5">
        <w:rPr>
          <w:b/>
          <w:color w:val="auto"/>
        </w:rPr>
        <w:t>bsolute bend</w:t>
      </w:r>
      <w:r w:rsidR="00D838B5">
        <w:rPr>
          <w:color w:val="auto"/>
        </w:rPr>
        <w:t>.</w:t>
      </w:r>
      <w:r w:rsidR="000E79A4" w:rsidRPr="00D838B5">
        <w:rPr>
          <w:color w:val="auto"/>
        </w:rPr>
        <w:t xml:space="preserve"> </w:t>
      </w:r>
      <w:r w:rsidR="00E30EFB" w:rsidRPr="00D838B5">
        <w:rPr>
          <w:color w:val="auto"/>
        </w:rPr>
        <w:t xml:space="preserve">Go through </w:t>
      </w:r>
      <w:r w:rsidR="00D87C7D" w:rsidRPr="00D838B5">
        <w:rPr>
          <w:b/>
          <w:color w:val="auto"/>
        </w:rPr>
        <w:t>Trial settings</w:t>
      </w:r>
      <w:r w:rsidR="00D87C7D" w:rsidRPr="00D838B5">
        <w:rPr>
          <w:color w:val="auto"/>
        </w:rPr>
        <w:t xml:space="preserve"> </w:t>
      </w:r>
      <w:r w:rsidR="00E30EFB" w:rsidRPr="00D838B5">
        <w:rPr>
          <w:color w:val="auto"/>
        </w:rPr>
        <w:t xml:space="preserve">and </w:t>
      </w:r>
      <w:r w:rsidR="00D87C7D" w:rsidRPr="00D838B5">
        <w:rPr>
          <w:color w:val="auto"/>
        </w:rPr>
        <w:t xml:space="preserve">select </w:t>
      </w:r>
      <w:r w:rsidR="00D87C7D" w:rsidRPr="00D838B5">
        <w:rPr>
          <w:b/>
          <w:color w:val="auto"/>
        </w:rPr>
        <w:t>maximum</w:t>
      </w:r>
      <w:r w:rsidR="00D838B5">
        <w:rPr>
          <w:color w:val="auto"/>
        </w:rPr>
        <w:t>, then</w:t>
      </w:r>
      <w:r w:rsidRPr="00D838B5">
        <w:rPr>
          <w:color w:val="auto"/>
        </w:rPr>
        <w:t xml:space="preserve"> click on </w:t>
      </w:r>
      <w:r w:rsidRPr="00D838B5">
        <w:rPr>
          <w:b/>
          <w:color w:val="auto"/>
        </w:rPr>
        <w:t>add</w:t>
      </w:r>
      <w:r w:rsidR="00846590" w:rsidRPr="00D838B5">
        <w:rPr>
          <w:b/>
          <w:color w:val="auto"/>
        </w:rPr>
        <w:t>.</w:t>
      </w:r>
    </w:p>
    <w:p w14:paraId="60CE41C3" w14:textId="77777777" w:rsidR="00D838B5" w:rsidRPr="00D838B5" w:rsidRDefault="00D838B5" w:rsidP="00D838B5">
      <w:pPr>
        <w:pStyle w:val="ListParagraph"/>
        <w:widowControl/>
        <w:ind w:left="0"/>
        <w:rPr>
          <w:color w:val="auto"/>
        </w:rPr>
      </w:pPr>
    </w:p>
    <w:p w14:paraId="16D64F3A" w14:textId="30A25E17" w:rsidR="00D838B5" w:rsidRPr="00D838B5" w:rsidRDefault="003A05D1" w:rsidP="00253004">
      <w:pPr>
        <w:pStyle w:val="ListParagraph"/>
        <w:widowControl/>
        <w:numPr>
          <w:ilvl w:val="2"/>
          <w:numId w:val="36"/>
        </w:numPr>
        <w:rPr>
          <w:color w:val="auto"/>
          <w:highlight w:val="yellow"/>
        </w:rPr>
      </w:pPr>
      <w:r w:rsidRPr="00D838B5">
        <w:rPr>
          <w:color w:val="auto"/>
        </w:rPr>
        <w:t>Double click</w:t>
      </w:r>
      <w:r w:rsidR="00D87C7D" w:rsidRPr="00D838B5">
        <w:rPr>
          <w:color w:val="auto"/>
        </w:rPr>
        <w:t xml:space="preserve"> </w:t>
      </w:r>
      <w:r w:rsidR="00D87C7D" w:rsidRPr="00D838B5">
        <w:rPr>
          <w:b/>
          <w:color w:val="auto"/>
        </w:rPr>
        <w:t>b</w:t>
      </w:r>
      <w:r w:rsidR="00605C10" w:rsidRPr="00D838B5">
        <w:rPr>
          <w:b/>
          <w:color w:val="auto"/>
        </w:rPr>
        <w:t>ody angle</w:t>
      </w:r>
      <w:r w:rsidR="00D87C7D" w:rsidRPr="00D838B5">
        <w:rPr>
          <w:b/>
          <w:color w:val="auto"/>
        </w:rPr>
        <w:t xml:space="preserve"> state</w:t>
      </w:r>
      <w:r w:rsidR="00D838B5" w:rsidRPr="00D838B5">
        <w:rPr>
          <w:color w:val="auto"/>
        </w:rPr>
        <w:t>.</w:t>
      </w:r>
      <w:r w:rsidR="00605C10" w:rsidRPr="00D838B5">
        <w:rPr>
          <w:color w:val="auto"/>
        </w:rPr>
        <w:t xml:space="preserve"> </w:t>
      </w:r>
      <w:r w:rsidR="00D838B5" w:rsidRPr="00D838B5">
        <w:rPr>
          <w:color w:val="auto"/>
        </w:rPr>
        <w:t>S</w:t>
      </w:r>
      <w:r w:rsidR="00605C10" w:rsidRPr="00D838B5">
        <w:rPr>
          <w:color w:val="auto"/>
        </w:rPr>
        <w:t xml:space="preserve">et </w:t>
      </w:r>
      <w:r w:rsidR="00D87C7D" w:rsidRPr="00D838B5">
        <w:rPr>
          <w:color w:val="auto"/>
        </w:rPr>
        <w:t xml:space="preserve">averaging interval to </w:t>
      </w:r>
      <w:r w:rsidR="00D87C7D" w:rsidRPr="00D838B5">
        <w:rPr>
          <w:b/>
          <w:color w:val="auto"/>
        </w:rPr>
        <w:t>5 samples</w:t>
      </w:r>
      <w:r w:rsidR="00D838B5" w:rsidRPr="00D838B5">
        <w:rPr>
          <w:bCs/>
          <w:color w:val="auto"/>
        </w:rPr>
        <w:t>.</w:t>
      </w:r>
      <w:r w:rsidR="00D87C7D" w:rsidRPr="00D838B5">
        <w:rPr>
          <w:color w:val="auto"/>
        </w:rPr>
        <w:t xml:space="preserve"> </w:t>
      </w:r>
      <w:r w:rsidR="00D838B5" w:rsidRPr="00D838B5">
        <w:rPr>
          <w:color w:val="auto"/>
        </w:rPr>
        <w:t>S</w:t>
      </w:r>
      <w:r w:rsidR="00D87C7D" w:rsidRPr="00D838B5">
        <w:rPr>
          <w:color w:val="auto"/>
        </w:rPr>
        <w:t>et bend angle threshold</w:t>
      </w:r>
      <w:r w:rsidR="00D838B5">
        <w:rPr>
          <w:color w:val="auto"/>
        </w:rPr>
        <w:t>.</w:t>
      </w:r>
      <w:r w:rsidR="00D87C7D" w:rsidRPr="00D838B5">
        <w:rPr>
          <w:color w:val="auto"/>
        </w:rPr>
        <w:t xml:space="preserve"> </w:t>
      </w:r>
      <w:r w:rsidR="00D838B5">
        <w:rPr>
          <w:color w:val="auto"/>
        </w:rPr>
        <w:t>To c</w:t>
      </w:r>
      <w:r w:rsidR="00E30EFB" w:rsidRPr="00D838B5">
        <w:rPr>
          <w:color w:val="auto"/>
        </w:rPr>
        <w:t xml:space="preserve">alculate statistics for </w:t>
      </w:r>
      <w:r w:rsidR="00E30EFB" w:rsidRPr="00D838B5">
        <w:rPr>
          <w:b/>
          <w:color w:val="auto"/>
        </w:rPr>
        <w:t>bent</w:t>
      </w:r>
      <w:r w:rsidR="00D838B5">
        <w:rPr>
          <w:color w:val="auto"/>
        </w:rPr>
        <w:t>,</w:t>
      </w:r>
      <w:r w:rsidR="00E30EFB" w:rsidRPr="00D838B5">
        <w:rPr>
          <w:color w:val="auto"/>
        </w:rPr>
        <w:t xml:space="preserve"> </w:t>
      </w:r>
      <w:r w:rsidR="00D838B5">
        <w:rPr>
          <w:color w:val="auto"/>
        </w:rPr>
        <w:t>g</w:t>
      </w:r>
      <w:r w:rsidR="00E30EFB" w:rsidRPr="00D838B5">
        <w:rPr>
          <w:color w:val="auto"/>
        </w:rPr>
        <w:t xml:space="preserve">o through </w:t>
      </w:r>
      <w:r w:rsidR="00E30EFB" w:rsidRPr="00D838B5">
        <w:rPr>
          <w:b/>
          <w:color w:val="auto"/>
        </w:rPr>
        <w:t>Trial statistics</w:t>
      </w:r>
      <w:r w:rsidR="00E30EFB" w:rsidRPr="00D838B5">
        <w:rPr>
          <w:color w:val="auto"/>
        </w:rPr>
        <w:t xml:space="preserve"> and select </w:t>
      </w:r>
      <w:r w:rsidR="00E30EFB" w:rsidRPr="00D838B5">
        <w:rPr>
          <w:b/>
          <w:color w:val="auto"/>
        </w:rPr>
        <w:t>latency to first</w:t>
      </w:r>
      <w:r w:rsidR="00E30EFB" w:rsidRPr="00D838B5">
        <w:rPr>
          <w:color w:val="auto"/>
        </w:rPr>
        <w:t xml:space="preserve"> &gt;</w:t>
      </w:r>
      <w:r w:rsidR="00CC7E03">
        <w:rPr>
          <w:color w:val="auto"/>
        </w:rPr>
        <w:t xml:space="preserve"> </w:t>
      </w:r>
      <w:r w:rsidRPr="00D838B5">
        <w:rPr>
          <w:b/>
          <w:color w:val="auto"/>
        </w:rPr>
        <w:t>add</w:t>
      </w:r>
      <w:r w:rsidR="00D838B5">
        <w:rPr>
          <w:color w:val="auto"/>
        </w:rPr>
        <w:t>.</w:t>
      </w:r>
      <w:r w:rsidR="00E30EFB" w:rsidRPr="00D838B5">
        <w:rPr>
          <w:color w:val="auto"/>
        </w:rPr>
        <w:t xml:space="preserve"> </w:t>
      </w:r>
      <w:r w:rsidR="00D87C7D" w:rsidRPr="00D838B5">
        <w:rPr>
          <w:color w:val="auto"/>
        </w:rPr>
        <w:t xml:space="preserve">Repeat steps until varying thresholds </w:t>
      </w:r>
      <w:r w:rsidR="00D838B5">
        <w:rPr>
          <w:color w:val="auto"/>
        </w:rPr>
        <w:t xml:space="preserve">are obtained </w:t>
      </w:r>
      <w:r w:rsidR="00605C10" w:rsidRPr="00D838B5">
        <w:rPr>
          <w:color w:val="auto"/>
        </w:rPr>
        <w:t>(between 20–80</w:t>
      </w:r>
      <w:r w:rsidR="00D838B5" w:rsidRPr="00D838B5">
        <w:rPr>
          <w:color w:val="auto"/>
        </w:rPr>
        <w:t>°</w:t>
      </w:r>
      <w:r w:rsidR="00605C10" w:rsidRPr="00D838B5">
        <w:rPr>
          <w:color w:val="auto"/>
          <w:vertAlign w:val="superscript"/>
        </w:rPr>
        <w:t xml:space="preserve"> </w:t>
      </w:r>
      <w:r w:rsidR="00605C10" w:rsidRPr="00D838B5">
        <w:rPr>
          <w:color w:val="auto"/>
        </w:rPr>
        <w:t>was used)</w:t>
      </w:r>
      <w:r w:rsidR="00D87C7D" w:rsidRPr="00D838B5">
        <w:rPr>
          <w:color w:val="auto"/>
        </w:rPr>
        <w:t xml:space="preserve"> and </w:t>
      </w:r>
      <w:r w:rsidR="00605C10" w:rsidRPr="00D838B5">
        <w:rPr>
          <w:color w:val="auto"/>
        </w:rPr>
        <w:t>name</w:t>
      </w:r>
      <w:r w:rsidR="00D838B5">
        <w:rPr>
          <w:color w:val="auto"/>
        </w:rPr>
        <w:t xml:space="preserve"> </w:t>
      </w:r>
      <w:r w:rsidR="00D87C7D" w:rsidRPr="00D838B5">
        <w:rPr>
          <w:color w:val="auto"/>
        </w:rPr>
        <w:t>accordingly.</w:t>
      </w:r>
    </w:p>
    <w:p w14:paraId="6091EB63" w14:textId="77777777" w:rsidR="00D838B5" w:rsidRPr="00D838B5" w:rsidRDefault="00D838B5" w:rsidP="00D838B5">
      <w:pPr>
        <w:pStyle w:val="ListParagraph"/>
        <w:widowControl/>
        <w:ind w:left="0"/>
        <w:rPr>
          <w:color w:val="auto"/>
          <w:highlight w:val="yellow"/>
        </w:rPr>
      </w:pPr>
    </w:p>
    <w:p w14:paraId="3C1E7C22" w14:textId="1E3B982E" w:rsidR="00800B3C" w:rsidRPr="00D838B5" w:rsidRDefault="00846590" w:rsidP="00253004">
      <w:pPr>
        <w:pStyle w:val="ListParagraph"/>
        <w:widowControl/>
        <w:numPr>
          <w:ilvl w:val="2"/>
          <w:numId w:val="36"/>
        </w:numPr>
        <w:rPr>
          <w:color w:val="auto"/>
          <w:highlight w:val="yellow"/>
        </w:rPr>
      </w:pPr>
      <w:r w:rsidRPr="00D838B5">
        <w:rPr>
          <w:color w:val="auto"/>
          <w:highlight w:val="yellow"/>
        </w:rPr>
        <w:t>Generating</w:t>
      </w:r>
      <w:r w:rsidR="00332E56" w:rsidRPr="00D838B5">
        <w:rPr>
          <w:color w:val="auto"/>
          <w:highlight w:val="yellow"/>
        </w:rPr>
        <w:t xml:space="preserve"> </w:t>
      </w:r>
      <w:r w:rsidR="00332E56" w:rsidRPr="00D838B5">
        <w:rPr>
          <w:b/>
          <w:color w:val="auto"/>
          <w:highlight w:val="yellow"/>
        </w:rPr>
        <w:t>statistics and charts</w:t>
      </w:r>
      <w:r w:rsidRPr="00D838B5">
        <w:rPr>
          <w:bCs/>
          <w:color w:val="auto"/>
          <w:highlight w:val="yellow"/>
        </w:rPr>
        <w:t>.</w:t>
      </w:r>
    </w:p>
    <w:p w14:paraId="6F49EE9B" w14:textId="77777777" w:rsidR="00D838B5" w:rsidRPr="00D838B5" w:rsidRDefault="00D838B5" w:rsidP="00D838B5">
      <w:pPr>
        <w:pStyle w:val="ListParagraph"/>
        <w:widowControl/>
        <w:ind w:left="0"/>
        <w:rPr>
          <w:color w:val="auto"/>
          <w:highlight w:val="yellow"/>
        </w:rPr>
      </w:pPr>
    </w:p>
    <w:p w14:paraId="25F140F1" w14:textId="77777777" w:rsidR="00D838B5" w:rsidRPr="00D838B5" w:rsidRDefault="00800B3C" w:rsidP="00A433DF">
      <w:pPr>
        <w:pStyle w:val="ListParagraph"/>
        <w:widowControl/>
        <w:numPr>
          <w:ilvl w:val="3"/>
          <w:numId w:val="36"/>
        </w:numPr>
        <w:rPr>
          <w:color w:val="auto"/>
          <w:highlight w:val="yellow"/>
        </w:rPr>
      </w:pPr>
      <w:r w:rsidRPr="00D838B5">
        <w:rPr>
          <w:color w:val="auto"/>
          <w:highlight w:val="yellow"/>
        </w:rPr>
        <w:t>C</w:t>
      </w:r>
      <w:r w:rsidR="00332E56" w:rsidRPr="00D838B5">
        <w:rPr>
          <w:color w:val="auto"/>
          <w:highlight w:val="yellow"/>
        </w:rPr>
        <w:t xml:space="preserve">hoose </w:t>
      </w:r>
      <w:r w:rsidR="00332E56" w:rsidRPr="00D838B5">
        <w:rPr>
          <w:b/>
          <w:bCs/>
          <w:color w:val="auto"/>
          <w:highlight w:val="yellow"/>
        </w:rPr>
        <w:t>analysis</w:t>
      </w:r>
      <w:r w:rsidR="00D87C7D" w:rsidRPr="00D838B5">
        <w:rPr>
          <w:b/>
          <w:bCs/>
          <w:color w:val="auto"/>
          <w:highlight w:val="yellow"/>
        </w:rPr>
        <w:t xml:space="preserve"> </w:t>
      </w:r>
      <w:r w:rsidR="00332E56" w:rsidRPr="00D838B5">
        <w:rPr>
          <w:color w:val="auto"/>
          <w:highlight w:val="yellow"/>
        </w:rPr>
        <w:t>&gt;</w:t>
      </w:r>
      <w:r w:rsidR="00D87C7D" w:rsidRPr="00D838B5">
        <w:rPr>
          <w:b/>
          <w:bCs/>
          <w:color w:val="auto"/>
          <w:highlight w:val="yellow"/>
        </w:rPr>
        <w:t xml:space="preserve"> </w:t>
      </w:r>
      <w:r w:rsidR="00332E56" w:rsidRPr="00D838B5">
        <w:rPr>
          <w:b/>
          <w:bCs/>
          <w:color w:val="auto"/>
          <w:highlight w:val="yellow"/>
        </w:rPr>
        <w:t>results</w:t>
      </w:r>
      <w:r w:rsidR="00D87C7D" w:rsidRPr="00D838B5">
        <w:rPr>
          <w:b/>
          <w:bCs/>
          <w:color w:val="auto"/>
          <w:highlight w:val="yellow"/>
        </w:rPr>
        <w:t xml:space="preserve"> </w:t>
      </w:r>
      <w:r w:rsidR="00332E56" w:rsidRPr="00D838B5">
        <w:rPr>
          <w:color w:val="auto"/>
          <w:highlight w:val="yellow"/>
        </w:rPr>
        <w:t>&gt;</w:t>
      </w:r>
      <w:r w:rsidR="00D87C7D" w:rsidRPr="00D838B5">
        <w:rPr>
          <w:color w:val="auto"/>
          <w:highlight w:val="yellow"/>
        </w:rPr>
        <w:t xml:space="preserve"> </w:t>
      </w:r>
      <w:r w:rsidR="00332E56" w:rsidRPr="00D838B5">
        <w:rPr>
          <w:b/>
          <w:bCs/>
          <w:color w:val="auto"/>
          <w:highlight w:val="yellow"/>
        </w:rPr>
        <w:t>statistics &amp; charts</w:t>
      </w:r>
      <w:r w:rsidR="00332E56" w:rsidRPr="00D838B5">
        <w:rPr>
          <w:color w:val="auto"/>
          <w:highlight w:val="yellow"/>
        </w:rPr>
        <w:t xml:space="preserve">, then click </w:t>
      </w:r>
      <w:r w:rsidR="00332E56" w:rsidRPr="00D838B5">
        <w:rPr>
          <w:b/>
          <w:bCs/>
          <w:color w:val="auto"/>
          <w:highlight w:val="yellow"/>
        </w:rPr>
        <w:t>calculate</w:t>
      </w:r>
      <w:r w:rsidR="00332E56" w:rsidRPr="00D838B5">
        <w:rPr>
          <w:color w:val="auto"/>
          <w:highlight w:val="yellow"/>
        </w:rPr>
        <w:t>.</w:t>
      </w:r>
    </w:p>
    <w:p w14:paraId="7FD6966F" w14:textId="30A786F5" w:rsidR="001B1C32" w:rsidRPr="002F21C3" w:rsidRDefault="00332E56" w:rsidP="00D838B5">
      <w:pPr>
        <w:pStyle w:val="ListParagraph"/>
        <w:widowControl/>
        <w:ind w:left="0"/>
        <w:rPr>
          <w:color w:val="auto"/>
        </w:rPr>
      </w:pPr>
      <w:r w:rsidRPr="002F21C3">
        <w:rPr>
          <w:color w:val="auto"/>
        </w:rPr>
        <w:t xml:space="preserve"> </w:t>
      </w:r>
    </w:p>
    <w:p w14:paraId="4D506E0C" w14:textId="2EB82783" w:rsidR="0014031F" w:rsidRDefault="00332E56" w:rsidP="00A433DF">
      <w:pPr>
        <w:pStyle w:val="ListParagraph"/>
        <w:widowControl/>
        <w:numPr>
          <w:ilvl w:val="3"/>
          <w:numId w:val="36"/>
        </w:numPr>
        <w:rPr>
          <w:color w:val="auto"/>
        </w:rPr>
      </w:pPr>
      <w:r w:rsidRPr="002F21C3">
        <w:rPr>
          <w:color w:val="auto"/>
        </w:rPr>
        <w:t>Make sure the data and analysis profiles are set to the right template since several templates can be made under each section.</w:t>
      </w:r>
    </w:p>
    <w:p w14:paraId="69D091E5" w14:textId="77777777" w:rsidR="00D838B5" w:rsidRPr="002F21C3" w:rsidRDefault="00D838B5" w:rsidP="00D838B5">
      <w:pPr>
        <w:pStyle w:val="ListParagraph"/>
        <w:widowControl/>
        <w:ind w:left="0"/>
        <w:rPr>
          <w:color w:val="auto"/>
        </w:rPr>
      </w:pPr>
    </w:p>
    <w:p w14:paraId="5FC2A663" w14:textId="2EEB5083" w:rsidR="00800B3C" w:rsidRDefault="00E2011D" w:rsidP="00A433DF">
      <w:pPr>
        <w:pStyle w:val="ListParagraph"/>
        <w:widowControl/>
        <w:numPr>
          <w:ilvl w:val="2"/>
          <w:numId w:val="36"/>
        </w:numPr>
        <w:rPr>
          <w:color w:val="auto"/>
        </w:rPr>
      </w:pPr>
      <w:r w:rsidRPr="002F21C3">
        <w:rPr>
          <w:color w:val="auto"/>
        </w:rPr>
        <w:t xml:space="preserve">Export trial and group statistics as </w:t>
      </w:r>
      <w:r w:rsidR="00D838B5">
        <w:rPr>
          <w:color w:val="auto"/>
        </w:rPr>
        <w:t>spreadsheet</w:t>
      </w:r>
      <w:r w:rsidRPr="002F21C3">
        <w:rPr>
          <w:color w:val="auto"/>
        </w:rPr>
        <w:t xml:space="preserve"> file</w:t>
      </w:r>
      <w:r w:rsidR="00D838B5">
        <w:rPr>
          <w:color w:val="auto"/>
        </w:rPr>
        <w:t>s</w:t>
      </w:r>
      <w:r w:rsidRPr="002F21C3">
        <w:rPr>
          <w:color w:val="auto"/>
        </w:rPr>
        <w:t xml:space="preserve"> for processing and </w:t>
      </w:r>
      <w:r w:rsidR="00BE27C6" w:rsidRPr="002F21C3">
        <w:rPr>
          <w:color w:val="auto"/>
        </w:rPr>
        <w:t>analysis</w:t>
      </w:r>
      <w:r w:rsidR="00846590" w:rsidRPr="002F21C3">
        <w:rPr>
          <w:color w:val="auto"/>
        </w:rPr>
        <w:t>.</w:t>
      </w:r>
    </w:p>
    <w:p w14:paraId="147C8F1A" w14:textId="77777777" w:rsidR="00D838B5" w:rsidRPr="002F21C3" w:rsidRDefault="00D838B5" w:rsidP="00D838B5">
      <w:pPr>
        <w:pStyle w:val="ListParagraph"/>
        <w:widowControl/>
        <w:ind w:left="0"/>
        <w:rPr>
          <w:color w:val="auto"/>
        </w:rPr>
      </w:pPr>
    </w:p>
    <w:p w14:paraId="27FBCB93" w14:textId="77777777" w:rsidR="00D838B5" w:rsidRPr="00D838B5" w:rsidRDefault="00FB142D" w:rsidP="00A433DF">
      <w:pPr>
        <w:pStyle w:val="ListParagraph"/>
        <w:widowControl/>
        <w:numPr>
          <w:ilvl w:val="0"/>
          <w:numId w:val="36"/>
        </w:numPr>
        <w:rPr>
          <w:color w:val="auto"/>
        </w:rPr>
      </w:pPr>
      <w:r w:rsidRPr="00D838B5">
        <w:rPr>
          <w:b/>
          <w:color w:val="auto"/>
          <w:highlight w:val="yellow"/>
        </w:rPr>
        <w:t xml:space="preserve">Data </w:t>
      </w:r>
      <w:r w:rsidR="00CB3AD0" w:rsidRPr="00D838B5">
        <w:rPr>
          <w:b/>
          <w:color w:val="auto"/>
          <w:highlight w:val="yellow"/>
        </w:rPr>
        <w:t>analysis</w:t>
      </w:r>
    </w:p>
    <w:p w14:paraId="501D0073" w14:textId="054E4D65" w:rsidR="00FB142D" w:rsidRPr="002F21C3" w:rsidRDefault="00FB142D" w:rsidP="00D838B5">
      <w:pPr>
        <w:pStyle w:val="ListParagraph"/>
        <w:widowControl/>
        <w:ind w:left="0"/>
        <w:rPr>
          <w:color w:val="auto"/>
        </w:rPr>
      </w:pPr>
      <w:r w:rsidRPr="002F21C3">
        <w:rPr>
          <w:b/>
          <w:color w:val="auto"/>
        </w:rPr>
        <w:t xml:space="preserve"> </w:t>
      </w:r>
    </w:p>
    <w:p w14:paraId="69DAB188" w14:textId="54ECB37F" w:rsidR="008C1F82" w:rsidRDefault="00FB142D" w:rsidP="00A433DF">
      <w:pPr>
        <w:pStyle w:val="ListParagraph"/>
        <w:widowControl/>
        <w:numPr>
          <w:ilvl w:val="1"/>
          <w:numId w:val="36"/>
        </w:numPr>
        <w:autoSpaceDE/>
        <w:autoSpaceDN/>
        <w:adjustRightInd/>
        <w:rPr>
          <w:color w:val="auto"/>
          <w:highlight w:val="yellow"/>
        </w:rPr>
      </w:pPr>
      <w:r w:rsidRPr="002F21C3">
        <w:rPr>
          <w:color w:val="auto"/>
          <w:highlight w:val="yellow"/>
        </w:rPr>
        <w:t xml:space="preserve">Open the </w:t>
      </w:r>
      <w:r w:rsidR="00D838B5">
        <w:rPr>
          <w:color w:val="auto"/>
          <w:highlight w:val="yellow"/>
        </w:rPr>
        <w:t xml:space="preserve">spreadsheet </w:t>
      </w:r>
      <w:r w:rsidRPr="002F21C3">
        <w:rPr>
          <w:color w:val="auto"/>
          <w:highlight w:val="yellow"/>
        </w:rPr>
        <w:t>file containing the trial statistics</w:t>
      </w:r>
      <w:r w:rsidR="00B12872" w:rsidRPr="002F21C3">
        <w:rPr>
          <w:color w:val="auto"/>
          <w:highlight w:val="yellow"/>
        </w:rPr>
        <w:t>.</w:t>
      </w:r>
      <w:r w:rsidRPr="002F21C3">
        <w:rPr>
          <w:color w:val="auto"/>
          <w:highlight w:val="yellow"/>
        </w:rPr>
        <w:t xml:space="preserve"> </w:t>
      </w:r>
    </w:p>
    <w:p w14:paraId="17AEF784" w14:textId="77777777" w:rsidR="00D838B5" w:rsidRPr="002F21C3" w:rsidRDefault="00D838B5" w:rsidP="00D838B5">
      <w:pPr>
        <w:pStyle w:val="ListParagraph"/>
        <w:widowControl/>
        <w:autoSpaceDE/>
        <w:autoSpaceDN/>
        <w:adjustRightInd/>
        <w:ind w:left="0"/>
        <w:rPr>
          <w:color w:val="auto"/>
          <w:highlight w:val="yellow"/>
        </w:rPr>
      </w:pPr>
    </w:p>
    <w:p w14:paraId="4C0CFCE2" w14:textId="1E38FFEB" w:rsidR="008C1F82" w:rsidRDefault="00FB142D" w:rsidP="00A433DF">
      <w:pPr>
        <w:pStyle w:val="ListParagraph"/>
        <w:widowControl/>
        <w:numPr>
          <w:ilvl w:val="1"/>
          <w:numId w:val="36"/>
        </w:numPr>
        <w:autoSpaceDE/>
        <w:autoSpaceDN/>
        <w:adjustRightInd/>
        <w:rPr>
          <w:color w:val="auto"/>
          <w:highlight w:val="yellow"/>
        </w:rPr>
      </w:pPr>
      <w:r w:rsidRPr="002F21C3">
        <w:rPr>
          <w:color w:val="auto"/>
          <w:highlight w:val="yellow"/>
        </w:rPr>
        <w:t xml:space="preserve">Select the columns </w:t>
      </w:r>
      <w:r w:rsidRPr="002F21C3">
        <w:rPr>
          <w:b/>
          <w:color w:val="auto"/>
          <w:highlight w:val="yellow"/>
        </w:rPr>
        <w:t>Body angle Maximum deg, Bent latency</w:t>
      </w:r>
      <w:r w:rsidR="00E30EFB" w:rsidRPr="002F21C3">
        <w:rPr>
          <w:b/>
          <w:color w:val="auto"/>
          <w:highlight w:val="yellow"/>
        </w:rPr>
        <w:t xml:space="preserve"> </w:t>
      </w:r>
      <w:r w:rsidR="00E30EFB" w:rsidRPr="002F21C3">
        <w:rPr>
          <w:color w:val="auto"/>
          <w:highlight w:val="yellow"/>
        </w:rPr>
        <w:t>(of the various body angle thresholds)</w:t>
      </w:r>
      <w:r w:rsidR="00B12872" w:rsidRPr="002F21C3">
        <w:rPr>
          <w:color w:val="auto"/>
          <w:highlight w:val="yellow"/>
        </w:rPr>
        <w:t>.</w:t>
      </w:r>
    </w:p>
    <w:p w14:paraId="0BBEA60D" w14:textId="77777777" w:rsidR="00D838B5" w:rsidRPr="002F21C3" w:rsidRDefault="00D838B5" w:rsidP="00D838B5">
      <w:pPr>
        <w:pStyle w:val="ListParagraph"/>
        <w:widowControl/>
        <w:autoSpaceDE/>
        <w:autoSpaceDN/>
        <w:adjustRightInd/>
        <w:ind w:left="0"/>
        <w:rPr>
          <w:color w:val="auto"/>
          <w:highlight w:val="yellow"/>
        </w:rPr>
      </w:pPr>
    </w:p>
    <w:p w14:paraId="305561C6" w14:textId="48A37DA2" w:rsidR="008C1F82" w:rsidRDefault="00FB142D" w:rsidP="00A433DF">
      <w:pPr>
        <w:pStyle w:val="ListParagraph"/>
        <w:widowControl/>
        <w:numPr>
          <w:ilvl w:val="1"/>
          <w:numId w:val="36"/>
        </w:numPr>
        <w:autoSpaceDE/>
        <w:autoSpaceDN/>
        <w:adjustRightInd/>
        <w:rPr>
          <w:color w:val="auto"/>
          <w:highlight w:val="yellow"/>
        </w:rPr>
      </w:pPr>
      <w:r w:rsidRPr="002F21C3">
        <w:rPr>
          <w:color w:val="auto"/>
          <w:highlight w:val="yellow"/>
        </w:rPr>
        <w:t xml:space="preserve">Consider every </w:t>
      </w:r>
      <w:r w:rsidR="00A04F26" w:rsidRPr="002F21C3">
        <w:rPr>
          <w:color w:val="auto"/>
          <w:highlight w:val="yellow"/>
        </w:rPr>
        <w:t xml:space="preserve">change in body angle </w:t>
      </w:r>
      <w:r w:rsidR="00D838B5">
        <w:rPr>
          <w:color w:val="auto"/>
          <w:highlight w:val="yellow"/>
        </w:rPr>
        <w:t xml:space="preserve">≥ </w:t>
      </w:r>
      <w:r w:rsidR="000B0FE6" w:rsidRPr="002F21C3">
        <w:rPr>
          <w:color w:val="auto"/>
          <w:highlight w:val="yellow"/>
        </w:rPr>
        <w:t>30</w:t>
      </w:r>
      <w:r w:rsidR="00D838B5" w:rsidRPr="00D838B5">
        <w:rPr>
          <w:color w:val="auto"/>
          <w:highlight w:val="yellow"/>
        </w:rPr>
        <w:t>°</w:t>
      </w:r>
      <w:r w:rsidR="00A04F26" w:rsidRPr="002F21C3">
        <w:rPr>
          <w:color w:val="auto"/>
          <w:highlight w:val="yellow"/>
        </w:rPr>
        <w:t xml:space="preserve"> with</w:t>
      </w:r>
      <w:r w:rsidRPr="002F21C3">
        <w:rPr>
          <w:color w:val="auto"/>
          <w:highlight w:val="yellow"/>
        </w:rPr>
        <w:t>in</w:t>
      </w:r>
      <w:r w:rsidR="00036855" w:rsidRPr="002F21C3">
        <w:rPr>
          <w:color w:val="auto"/>
          <w:highlight w:val="yellow"/>
        </w:rPr>
        <w:t xml:space="preserve"> a cut-off latency of 5</w:t>
      </w:r>
      <w:r w:rsidR="00A04F26" w:rsidRPr="002F21C3">
        <w:rPr>
          <w:color w:val="auto"/>
          <w:highlight w:val="yellow"/>
        </w:rPr>
        <w:t>0 ms afte</w:t>
      </w:r>
      <w:r w:rsidRPr="002F21C3">
        <w:rPr>
          <w:color w:val="auto"/>
          <w:highlight w:val="yellow"/>
        </w:rPr>
        <w:t xml:space="preserve">r stimulus onset </w:t>
      </w:r>
      <w:r w:rsidR="00D838B5">
        <w:rPr>
          <w:color w:val="auto"/>
          <w:highlight w:val="yellow"/>
        </w:rPr>
        <w:t xml:space="preserve">as </w:t>
      </w:r>
      <w:r w:rsidR="00A04F26" w:rsidRPr="002F21C3">
        <w:rPr>
          <w:color w:val="auto"/>
          <w:highlight w:val="yellow"/>
        </w:rPr>
        <w:t xml:space="preserve">a positive </w:t>
      </w:r>
      <w:r w:rsidR="002A0AD2" w:rsidRPr="002A0AD2">
        <w:rPr>
          <w:color w:val="auto"/>
          <w:highlight w:val="yellow"/>
        </w:rPr>
        <w:t>C-start</w:t>
      </w:r>
      <w:r w:rsidR="00BE27C6" w:rsidRPr="002F21C3">
        <w:rPr>
          <w:color w:val="auto"/>
          <w:highlight w:val="yellow"/>
        </w:rPr>
        <w:t xml:space="preserve"> response (i.e.</w:t>
      </w:r>
      <w:r w:rsidR="00D838B5">
        <w:rPr>
          <w:color w:val="auto"/>
          <w:highlight w:val="yellow"/>
        </w:rPr>
        <w:t>,</w:t>
      </w:r>
      <w:r w:rsidR="00BE27C6" w:rsidRPr="002F21C3">
        <w:rPr>
          <w:color w:val="auto"/>
          <w:highlight w:val="yellow"/>
        </w:rPr>
        <w:t xml:space="preserve"> a responder)</w:t>
      </w:r>
      <w:r w:rsidR="00D838B5">
        <w:rPr>
          <w:color w:val="auto"/>
          <w:highlight w:val="yellow"/>
        </w:rPr>
        <w:t xml:space="preserve">; </w:t>
      </w:r>
      <w:r w:rsidR="00BE27C6" w:rsidRPr="002F21C3">
        <w:rPr>
          <w:color w:val="auto"/>
          <w:highlight w:val="yellow"/>
        </w:rPr>
        <w:t>those with &lt;</w:t>
      </w:r>
      <w:r w:rsidR="000B0FE6" w:rsidRPr="002F21C3">
        <w:rPr>
          <w:color w:val="auto"/>
          <w:highlight w:val="yellow"/>
        </w:rPr>
        <w:t>30</w:t>
      </w:r>
      <w:r w:rsidR="00D838B5" w:rsidRPr="00D838B5">
        <w:rPr>
          <w:color w:val="auto"/>
          <w:highlight w:val="yellow"/>
        </w:rPr>
        <w:t>°</w:t>
      </w:r>
      <w:r w:rsidR="00D838B5" w:rsidRPr="002F21C3">
        <w:rPr>
          <w:color w:val="auto"/>
          <w:highlight w:val="yellow"/>
        </w:rPr>
        <w:t xml:space="preserve"> </w:t>
      </w:r>
      <w:r w:rsidR="00BE27C6" w:rsidRPr="002F21C3">
        <w:rPr>
          <w:color w:val="auto"/>
          <w:highlight w:val="yellow"/>
        </w:rPr>
        <w:t>body angle are non-responders</w:t>
      </w:r>
      <w:r w:rsidR="00A04F26" w:rsidRPr="002F21C3">
        <w:rPr>
          <w:color w:val="auto"/>
          <w:highlight w:val="yellow"/>
        </w:rPr>
        <w:t xml:space="preserve">. </w:t>
      </w:r>
    </w:p>
    <w:p w14:paraId="7E86D617" w14:textId="77777777" w:rsidR="00D838B5" w:rsidRPr="002F21C3" w:rsidRDefault="00D838B5" w:rsidP="00D838B5">
      <w:pPr>
        <w:pStyle w:val="ListParagraph"/>
        <w:widowControl/>
        <w:autoSpaceDE/>
        <w:autoSpaceDN/>
        <w:adjustRightInd/>
        <w:ind w:left="0"/>
        <w:rPr>
          <w:color w:val="auto"/>
          <w:highlight w:val="yellow"/>
        </w:rPr>
      </w:pPr>
    </w:p>
    <w:p w14:paraId="6B935FDA" w14:textId="5254EB70" w:rsidR="008C1F82" w:rsidRDefault="00FB142D" w:rsidP="00A433DF">
      <w:pPr>
        <w:pStyle w:val="ListParagraph"/>
        <w:widowControl/>
        <w:numPr>
          <w:ilvl w:val="1"/>
          <w:numId w:val="36"/>
        </w:numPr>
        <w:autoSpaceDE/>
        <w:autoSpaceDN/>
        <w:adjustRightInd/>
        <w:rPr>
          <w:color w:val="auto"/>
        </w:rPr>
      </w:pPr>
      <w:r w:rsidRPr="002F21C3">
        <w:rPr>
          <w:color w:val="auto"/>
        </w:rPr>
        <w:t xml:space="preserve">In a binary fashion, assign 1 to a </w:t>
      </w:r>
      <w:r w:rsidR="00CA17C1" w:rsidRPr="002F21C3">
        <w:rPr>
          <w:color w:val="auto"/>
        </w:rPr>
        <w:t>responding larva</w:t>
      </w:r>
      <w:r w:rsidRPr="002F21C3">
        <w:rPr>
          <w:color w:val="auto"/>
        </w:rPr>
        <w:t xml:space="preserve"> and 0 to non-responding larvae for each plate.</w:t>
      </w:r>
    </w:p>
    <w:p w14:paraId="1ED90979" w14:textId="77777777" w:rsidR="00D838B5" w:rsidRPr="002F21C3" w:rsidRDefault="00D838B5" w:rsidP="00D838B5">
      <w:pPr>
        <w:pStyle w:val="ListParagraph"/>
        <w:widowControl/>
        <w:autoSpaceDE/>
        <w:autoSpaceDN/>
        <w:adjustRightInd/>
        <w:ind w:left="0"/>
        <w:rPr>
          <w:color w:val="auto"/>
        </w:rPr>
      </w:pPr>
    </w:p>
    <w:p w14:paraId="46BE1219" w14:textId="77777777" w:rsidR="00D838B5" w:rsidRDefault="003236F3" w:rsidP="00D838B5">
      <w:pPr>
        <w:pStyle w:val="ListParagraph"/>
        <w:widowControl/>
        <w:numPr>
          <w:ilvl w:val="2"/>
          <w:numId w:val="36"/>
        </w:numPr>
        <w:autoSpaceDE/>
        <w:autoSpaceDN/>
        <w:adjustRightInd/>
        <w:rPr>
          <w:color w:val="auto"/>
        </w:rPr>
      </w:pPr>
      <w:r w:rsidRPr="002F21C3">
        <w:rPr>
          <w:color w:val="auto"/>
        </w:rPr>
        <w:t xml:space="preserve">Count the </w:t>
      </w:r>
      <w:r w:rsidR="00290306" w:rsidRPr="002F21C3">
        <w:rPr>
          <w:color w:val="auto"/>
        </w:rPr>
        <w:t xml:space="preserve">total </w:t>
      </w:r>
      <w:r w:rsidRPr="002F21C3">
        <w:rPr>
          <w:color w:val="auto"/>
        </w:rPr>
        <w:t>number of responders and non-responder larvae</w:t>
      </w:r>
      <w:r w:rsidR="008B4A05" w:rsidRPr="002F21C3">
        <w:rPr>
          <w:color w:val="auto"/>
        </w:rPr>
        <w:t xml:space="preserve"> for each plate</w:t>
      </w:r>
      <w:r w:rsidRPr="002F21C3">
        <w:rPr>
          <w:color w:val="auto"/>
        </w:rPr>
        <w:t>.</w:t>
      </w:r>
      <w:r w:rsidR="00A04F26" w:rsidRPr="002F21C3">
        <w:rPr>
          <w:color w:val="auto"/>
          <w:lang w:val="en-GB"/>
        </w:rPr>
        <w:t xml:space="preserve"> </w:t>
      </w:r>
      <w:r w:rsidR="00D838B5">
        <w:rPr>
          <w:color w:val="auto"/>
        </w:rPr>
        <w:t xml:space="preserve">Calculate </w:t>
      </w:r>
      <w:r w:rsidR="00D838B5">
        <w:rPr>
          <w:color w:val="auto"/>
          <w:lang w:val="en-GB"/>
        </w:rPr>
        <w:t>t</w:t>
      </w:r>
      <w:r w:rsidR="00A04F26" w:rsidRPr="00D838B5">
        <w:rPr>
          <w:color w:val="auto"/>
          <w:lang w:val="en-GB"/>
        </w:rPr>
        <w:t>he responders (%) in each case</w:t>
      </w:r>
      <w:r w:rsidR="00A04F26" w:rsidRPr="00D838B5">
        <w:rPr>
          <w:color w:val="auto"/>
        </w:rPr>
        <w:t xml:space="preserve"> calculated as </w:t>
      </w:r>
      <w:r w:rsidR="00A04F26" w:rsidRPr="00D838B5">
        <w:rPr>
          <w:color w:val="auto"/>
          <w:lang w:val="en-GB"/>
        </w:rPr>
        <w:t>(number of larvae responding/total number of larvae) ×</w:t>
      </w:r>
      <w:r w:rsidR="00D838B5">
        <w:rPr>
          <w:color w:val="auto"/>
          <w:lang w:val="en-GB"/>
        </w:rPr>
        <w:t xml:space="preserve"> </w:t>
      </w:r>
      <w:r w:rsidR="00A04F26" w:rsidRPr="00D838B5">
        <w:rPr>
          <w:color w:val="auto"/>
          <w:lang w:val="en-GB"/>
        </w:rPr>
        <w:t>100.</w:t>
      </w:r>
      <w:r w:rsidR="00A04F26" w:rsidRPr="00D838B5">
        <w:rPr>
          <w:color w:val="auto"/>
        </w:rPr>
        <w:t xml:space="preserve"> </w:t>
      </w:r>
      <w:r w:rsidR="00D838B5" w:rsidRPr="002F21C3">
        <w:rPr>
          <w:color w:val="auto"/>
        </w:rPr>
        <w:t>Exclude larvae that respond less than 30% to the startle stimulus from the analysis</w:t>
      </w:r>
      <w:r w:rsidR="00D838B5" w:rsidRPr="002F21C3">
        <w:rPr>
          <w:color w:val="auto"/>
        </w:rPr>
        <w:fldChar w:fldCharType="begin"/>
      </w:r>
      <w:r w:rsidR="00D838B5" w:rsidRPr="002F21C3">
        <w:rPr>
          <w:color w:val="auto"/>
        </w:rPr>
        <w:instrText xml:space="preserve"> ADDIN ZOTERO_ITEM CSL_CITATION {"citationID":"BdikwRIr","properties":{"formattedCitation":"\\super 16\\nosupersub{}","plainCitation":"16","noteIndex":0},"citationItems":[{"id":1889,"uris":["http://zotero.org/users/5809892/items/PDLXUMBX"],"uri":["http://zotero.org/users/5809892/items/PDLXUMBX"],"itemData":{"id":1889,"type":"article-journal","abstract":"Control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A."},{"family":"Granato","given":"Michael"}],"issued":{"date-parts":[["2007",5,2]]}}}],"schema":"https://github.com/citation-style-language/schema/raw/master/csl-citation.json"} </w:instrText>
      </w:r>
      <w:r w:rsidR="00D838B5" w:rsidRPr="002F21C3">
        <w:rPr>
          <w:color w:val="auto"/>
        </w:rPr>
        <w:fldChar w:fldCharType="separate"/>
      </w:r>
      <w:r w:rsidR="00D838B5" w:rsidRPr="002F21C3">
        <w:rPr>
          <w:color w:val="auto"/>
          <w:vertAlign w:val="superscript"/>
        </w:rPr>
        <w:t>16</w:t>
      </w:r>
      <w:r w:rsidR="00D838B5" w:rsidRPr="002F21C3">
        <w:rPr>
          <w:color w:val="auto"/>
        </w:rPr>
        <w:fldChar w:fldCharType="end"/>
      </w:r>
      <w:r w:rsidR="00D838B5" w:rsidRPr="002F21C3">
        <w:rPr>
          <w:color w:val="auto"/>
        </w:rPr>
        <w:t>.</w:t>
      </w:r>
    </w:p>
    <w:p w14:paraId="39597ECB" w14:textId="04C913A4" w:rsidR="008C1F82" w:rsidRDefault="008C1F82" w:rsidP="00D838B5">
      <w:pPr>
        <w:pStyle w:val="ListParagraph"/>
        <w:widowControl/>
        <w:autoSpaceDE/>
        <w:autoSpaceDN/>
        <w:adjustRightInd/>
        <w:ind w:left="0"/>
        <w:rPr>
          <w:color w:val="auto"/>
        </w:rPr>
      </w:pPr>
    </w:p>
    <w:p w14:paraId="027A351B" w14:textId="5C2DAA66" w:rsidR="00D838B5" w:rsidRPr="00D838B5" w:rsidRDefault="00D838B5" w:rsidP="00D838B5">
      <w:pPr>
        <w:pStyle w:val="ListParagraph"/>
        <w:widowControl/>
        <w:autoSpaceDE/>
        <w:autoSpaceDN/>
        <w:adjustRightInd/>
        <w:ind w:left="0"/>
        <w:rPr>
          <w:color w:val="auto"/>
        </w:rPr>
      </w:pPr>
      <w:r>
        <w:rPr>
          <w:color w:val="auto"/>
        </w:rPr>
        <w:t xml:space="preserve">NOTE: </w:t>
      </w:r>
      <w:r w:rsidRPr="00D838B5">
        <w:rPr>
          <w:color w:val="auto"/>
        </w:rPr>
        <w:t xml:space="preserve">Any stimulus intensity capable of eliciting a </w:t>
      </w:r>
      <w:r w:rsidR="002A0AD2" w:rsidRPr="002A0AD2">
        <w:rPr>
          <w:color w:val="auto"/>
        </w:rPr>
        <w:t>C-start</w:t>
      </w:r>
      <w:r w:rsidRPr="00D838B5">
        <w:rPr>
          <w:color w:val="auto"/>
        </w:rPr>
        <w:t xml:space="preserve"> response in equal to or more than 70% of the larvae is considered a suitable startle stimulus</w:t>
      </w:r>
      <w:r w:rsidRPr="00D838B5">
        <w:rPr>
          <w:color w:val="auto"/>
        </w:rPr>
        <w:fldChar w:fldCharType="begin"/>
      </w:r>
      <w:r w:rsidRPr="00D838B5">
        <w:rPr>
          <w:color w:val="auto"/>
        </w:rPr>
        <w:instrText xml:space="preserve"> ADDIN ZOTERO_ITEM CSL_CITATION {"citationID":"ogId3UfA","properties":{"formattedCitation":"\\super 16\\nosupersub{}","plainCitation":"16","noteIndex":0},"citationItems":[{"id":1889,"uris":["http://zotero.org/users/5809892/items/PDLXUMBX"],"uri":["http://zotero.org/users/5809892/items/PDLXUMBX"],"itemData":{"id":1889,"type":"article-journal","abstract":"Control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A."},{"family":"Granato","given":"Michael"}],"issued":{"date-parts":[["2007",5,2]]}}}],"schema":"https://github.com/citation-style-language/schema/raw/master/csl-citation.json"} </w:instrText>
      </w:r>
      <w:r w:rsidRPr="00D838B5">
        <w:rPr>
          <w:color w:val="auto"/>
        </w:rPr>
        <w:fldChar w:fldCharType="separate"/>
      </w:r>
      <w:r w:rsidRPr="00D838B5">
        <w:rPr>
          <w:color w:val="auto"/>
          <w:vertAlign w:val="superscript"/>
        </w:rPr>
        <w:t>16</w:t>
      </w:r>
      <w:r w:rsidRPr="00D838B5">
        <w:rPr>
          <w:color w:val="auto"/>
        </w:rPr>
        <w:fldChar w:fldCharType="end"/>
      </w:r>
      <w:r w:rsidRPr="00D838B5">
        <w:rPr>
          <w:color w:val="auto"/>
        </w:rPr>
        <w:t>.</w:t>
      </w:r>
    </w:p>
    <w:p w14:paraId="2C70A5E7" w14:textId="77777777" w:rsidR="00D838B5" w:rsidRPr="002F21C3" w:rsidRDefault="00D838B5" w:rsidP="00D838B5">
      <w:pPr>
        <w:pStyle w:val="ListParagraph"/>
        <w:widowControl/>
        <w:autoSpaceDE/>
        <w:autoSpaceDN/>
        <w:adjustRightInd/>
        <w:ind w:left="0"/>
        <w:rPr>
          <w:color w:val="auto"/>
        </w:rPr>
      </w:pPr>
    </w:p>
    <w:p w14:paraId="77545A20" w14:textId="3081E721" w:rsidR="00A04F26" w:rsidRPr="00D838B5" w:rsidRDefault="00FB1D09" w:rsidP="00A433DF">
      <w:pPr>
        <w:pStyle w:val="ListParagraph"/>
        <w:widowControl/>
        <w:numPr>
          <w:ilvl w:val="1"/>
          <w:numId w:val="36"/>
        </w:numPr>
        <w:autoSpaceDE/>
        <w:autoSpaceDN/>
        <w:adjustRightInd/>
        <w:rPr>
          <w:color w:val="auto"/>
          <w:highlight w:val="yellow"/>
        </w:rPr>
      </w:pPr>
      <w:r w:rsidRPr="002F21C3">
        <w:rPr>
          <w:color w:val="auto"/>
          <w:highlight w:val="yellow"/>
        </w:rPr>
        <w:t>Calculate</w:t>
      </w:r>
      <w:r w:rsidR="00A04F26" w:rsidRPr="002F21C3">
        <w:rPr>
          <w:color w:val="auto"/>
          <w:highlight w:val="yellow"/>
        </w:rPr>
        <w:t xml:space="preserve"> </w:t>
      </w:r>
      <w:r w:rsidR="00B438CC" w:rsidRPr="002F21C3">
        <w:rPr>
          <w:color w:val="auto"/>
          <w:highlight w:val="yellow"/>
          <w:lang w:val="en-GB"/>
        </w:rPr>
        <w:t>%</w:t>
      </w:r>
      <w:r w:rsidR="005974AB" w:rsidRPr="002F21C3">
        <w:rPr>
          <w:color w:val="auto"/>
          <w:highlight w:val="yellow"/>
          <w:lang w:val="en-GB"/>
        </w:rPr>
        <w:t xml:space="preserve">PPI </w:t>
      </w:r>
      <w:r w:rsidR="00A04F26" w:rsidRPr="002F21C3">
        <w:rPr>
          <w:color w:val="auto"/>
          <w:highlight w:val="yellow"/>
          <w:lang w:val="en-GB"/>
        </w:rPr>
        <w:t>as 100 × (percentage responding to startle stimulus − percentage responding to prepulse + startle sequence)/ (percentage responding to startle stimulus</w:t>
      </w:r>
      <w:r w:rsidR="003C6475" w:rsidRPr="002F21C3">
        <w:rPr>
          <w:color w:val="auto"/>
          <w:highlight w:val="yellow"/>
          <w:lang w:val="en-GB"/>
        </w:rPr>
        <w:t>)</w:t>
      </w:r>
      <w:r w:rsidR="001B2BE7" w:rsidRPr="002F21C3">
        <w:rPr>
          <w:color w:val="auto"/>
          <w:highlight w:val="yellow"/>
          <w:lang w:val="en-GB"/>
        </w:rPr>
        <w:fldChar w:fldCharType="begin"/>
      </w:r>
      <w:r w:rsidR="004A6E20" w:rsidRPr="002F21C3">
        <w:rPr>
          <w:color w:val="auto"/>
          <w:highlight w:val="yellow"/>
          <w:lang w:val="en-GB"/>
        </w:rPr>
        <w:instrText xml:space="preserve"> ADDIN ZOTERO_ITEM CSL_CITATION {"citationID":"gSnovoar","properties":{"formattedCitation":"\\super 16\\nosupersub{}","plainCitation":"16","noteIndex":0},"citationItems":[{"id":1889,"uris":["http://zotero.org/users/5809892/items/PDLXUMBX"],"uri":["http://zotero.org/users/5809892/items/PDLXUMBX"],"itemData":{"id":1889,"type":"article-journal","abstract":"Control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A."},{"family":"Granato","given":"Michael"}],"issued":{"date-parts":[["2007",5,2]]}}}],"schema":"https://github.com/citation-style-language/schema/raw/master/csl-citation.json"} </w:instrText>
      </w:r>
      <w:r w:rsidR="001B2BE7" w:rsidRPr="002F21C3">
        <w:rPr>
          <w:color w:val="auto"/>
          <w:highlight w:val="yellow"/>
          <w:lang w:val="en-GB"/>
        </w:rPr>
        <w:fldChar w:fldCharType="separate"/>
      </w:r>
      <w:r w:rsidR="004A6E20" w:rsidRPr="002F21C3">
        <w:rPr>
          <w:color w:val="auto"/>
          <w:highlight w:val="yellow"/>
          <w:vertAlign w:val="superscript"/>
        </w:rPr>
        <w:t>16</w:t>
      </w:r>
      <w:r w:rsidR="001B2BE7" w:rsidRPr="002F21C3">
        <w:rPr>
          <w:color w:val="auto"/>
          <w:highlight w:val="yellow"/>
          <w:lang w:val="en-GB"/>
        </w:rPr>
        <w:fldChar w:fldCharType="end"/>
      </w:r>
      <w:r w:rsidR="00A04F26" w:rsidRPr="002F21C3">
        <w:rPr>
          <w:color w:val="auto"/>
          <w:highlight w:val="yellow"/>
          <w:lang w:val="en-GB"/>
        </w:rPr>
        <w:t>.</w:t>
      </w:r>
    </w:p>
    <w:p w14:paraId="028CAE11" w14:textId="77777777" w:rsidR="00D838B5" w:rsidRPr="002F21C3" w:rsidRDefault="00D838B5" w:rsidP="00D838B5">
      <w:pPr>
        <w:pStyle w:val="ListParagraph"/>
        <w:widowControl/>
        <w:autoSpaceDE/>
        <w:autoSpaceDN/>
        <w:adjustRightInd/>
        <w:ind w:left="0"/>
        <w:rPr>
          <w:color w:val="auto"/>
          <w:highlight w:val="yellow"/>
        </w:rPr>
      </w:pPr>
    </w:p>
    <w:p w14:paraId="79CB4916" w14:textId="071368A4" w:rsidR="00B438CC" w:rsidRDefault="00A04F26" w:rsidP="00A433DF">
      <w:pPr>
        <w:pStyle w:val="ListParagraph"/>
        <w:widowControl/>
        <w:numPr>
          <w:ilvl w:val="0"/>
          <w:numId w:val="36"/>
        </w:numPr>
        <w:rPr>
          <w:b/>
          <w:color w:val="auto"/>
        </w:rPr>
      </w:pPr>
      <w:r w:rsidRPr="002F21C3">
        <w:rPr>
          <w:b/>
          <w:color w:val="auto"/>
        </w:rPr>
        <w:t>Statistical analysis</w:t>
      </w:r>
    </w:p>
    <w:p w14:paraId="0EA2138E" w14:textId="77777777" w:rsidR="00D838B5" w:rsidRPr="002F21C3" w:rsidRDefault="00D838B5" w:rsidP="00D838B5">
      <w:pPr>
        <w:pStyle w:val="ListParagraph"/>
        <w:widowControl/>
        <w:ind w:left="0"/>
        <w:rPr>
          <w:b/>
          <w:color w:val="auto"/>
        </w:rPr>
      </w:pPr>
    </w:p>
    <w:p w14:paraId="45A671D1" w14:textId="380178D2" w:rsidR="00EE2D8E" w:rsidRDefault="00253004" w:rsidP="00A433DF">
      <w:pPr>
        <w:pStyle w:val="ListParagraph"/>
        <w:widowControl/>
        <w:numPr>
          <w:ilvl w:val="1"/>
          <w:numId w:val="36"/>
        </w:numPr>
        <w:rPr>
          <w:bCs/>
          <w:color w:val="auto"/>
        </w:rPr>
      </w:pPr>
      <w:r>
        <w:rPr>
          <w:bCs/>
          <w:color w:val="auto"/>
        </w:rPr>
        <w:t>Present d</w:t>
      </w:r>
      <w:r w:rsidR="00A04F26" w:rsidRPr="002F21C3">
        <w:rPr>
          <w:bCs/>
          <w:color w:val="auto"/>
        </w:rPr>
        <w:t xml:space="preserve">ata as the mean ± standard deviation, S.D. </w:t>
      </w:r>
      <w:r w:rsidR="00A82F25" w:rsidRPr="002F21C3">
        <w:rPr>
          <w:bCs/>
          <w:color w:val="auto"/>
        </w:rPr>
        <w:t>(</w:t>
      </w:r>
      <w:r w:rsidR="00A82F25" w:rsidRPr="00D838B5">
        <w:rPr>
          <w:bCs/>
          <w:color w:val="auto"/>
        </w:rPr>
        <w:t xml:space="preserve">see </w:t>
      </w:r>
      <w:r w:rsidR="00D838B5">
        <w:rPr>
          <w:bCs/>
          <w:color w:val="auto"/>
        </w:rPr>
        <w:t xml:space="preserve">the </w:t>
      </w:r>
      <w:r w:rsidR="00D838B5">
        <w:rPr>
          <w:b/>
          <w:color w:val="auto"/>
        </w:rPr>
        <w:t>T</w:t>
      </w:r>
      <w:r w:rsidR="00A82F25" w:rsidRPr="00D838B5">
        <w:rPr>
          <w:b/>
          <w:color w:val="auto"/>
        </w:rPr>
        <w:t xml:space="preserve">able of </w:t>
      </w:r>
      <w:r w:rsidR="00D838B5">
        <w:rPr>
          <w:b/>
          <w:color w:val="auto"/>
        </w:rPr>
        <w:t>M</w:t>
      </w:r>
      <w:r w:rsidR="00A82F25" w:rsidRPr="00D838B5">
        <w:rPr>
          <w:b/>
          <w:color w:val="auto"/>
        </w:rPr>
        <w:t>aterials</w:t>
      </w:r>
      <w:r w:rsidR="00A82F25" w:rsidRPr="00D838B5">
        <w:rPr>
          <w:bCs/>
          <w:color w:val="auto"/>
        </w:rPr>
        <w:t xml:space="preserve"> for statistical software</w:t>
      </w:r>
      <w:r w:rsidR="00A82F25" w:rsidRPr="002F21C3">
        <w:rPr>
          <w:bCs/>
          <w:color w:val="auto"/>
        </w:rPr>
        <w:t>).</w:t>
      </w:r>
    </w:p>
    <w:p w14:paraId="5EEAB632" w14:textId="77777777" w:rsidR="00253004" w:rsidRPr="002F21C3" w:rsidRDefault="00253004" w:rsidP="00253004">
      <w:pPr>
        <w:pStyle w:val="ListParagraph"/>
        <w:widowControl/>
        <w:ind w:left="0"/>
        <w:rPr>
          <w:bCs/>
          <w:color w:val="auto"/>
        </w:rPr>
      </w:pPr>
    </w:p>
    <w:p w14:paraId="69B8F45A" w14:textId="2D716DEC" w:rsidR="00EE2D8E" w:rsidRPr="002F21C3" w:rsidRDefault="001C172B" w:rsidP="00A433DF">
      <w:pPr>
        <w:pStyle w:val="ListParagraph"/>
        <w:widowControl/>
        <w:numPr>
          <w:ilvl w:val="1"/>
          <w:numId w:val="36"/>
        </w:numPr>
        <w:rPr>
          <w:bCs/>
          <w:color w:val="auto"/>
        </w:rPr>
      </w:pPr>
      <w:r w:rsidRPr="002F21C3">
        <w:rPr>
          <w:bCs/>
          <w:color w:val="auto"/>
        </w:rPr>
        <w:t>Determine t</w:t>
      </w:r>
      <w:r w:rsidR="00A04F26" w:rsidRPr="002F21C3">
        <w:rPr>
          <w:bCs/>
          <w:color w:val="auto"/>
        </w:rPr>
        <w:t>he effects of varying prepulse</w:t>
      </w:r>
      <w:r w:rsidRPr="002F21C3">
        <w:rPr>
          <w:bCs/>
          <w:color w:val="auto"/>
        </w:rPr>
        <w:t xml:space="preserve"> intensities on larval response </w:t>
      </w:r>
      <w:r w:rsidR="00A04F26" w:rsidRPr="002F21C3">
        <w:rPr>
          <w:bCs/>
          <w:color w:val="auto"/>
        </w:rPr>
        <w:t>using one-way A</w:t>
      </w:r>
      <w:r w:rsidR="00253004">
        <w:rPr>
          <w:bCs/>
          <w:color w:val="auto"/>
        </w:rPr>
        <w:t>NOVA</w:t>
      </w:r>
      <w:r w:rsidR="00A04F26" w:rsidRPr="002F21C3">
        <w:rPr>
          <w:bCs/>
          <w:color w:val="auto"/>
        </w:rPr>
        <w:t xml:space="preserve"> followed </w:t>
      </w:r>
      <w:r w:rsidRPr="002F21C3">
        <w:rPr>
          <w:bCs/>
          <w:color w:val="auto"/>
        </w:rPr>
        <w:t>by a Tukey’s post-hoc test.</w:t>
      </w:r>
    </w:p>
    <w:p w14:paraId="0EE98B79" w14:textId="404345D3" w:rsidR="00B12872" w:rsidRDefault="001C172B" w:rsidP="00A433DF">
      <w:pPr>
        <w:pStyle w:val="ListParagraph"/>
        <w:widowControl/>
        <w:numPr>
          <w:ilvl w:val="1"/>
          <w:numId w:val="36"/>
        </w:numPr>
        <w:rPr>
          <w:bCs/>
          <w:color w:val="auto"/>
        </w:rPr>
      </w:pPr>
      <w:r w:rsidRPr="002F21C3">
        <w:rPr>
          <w:bCs/>
          <w:color w:val="auto"/>
        </w:rPr>
        <w:t xml:space="preserve">Use </w:t>
      </w:r>
      <w:r w:rsidR="00A04F26" w:rsidRPr="002F21C3">
        <w:rPr>
          <w:bCs/>
          <w:color w:val="auto"/>
        </w:rPr>
        <w:t>two-way A</w:t>
      </w:r>
      <w:r w:rsidR="00253004">
        <w:rPr>
          <w:bCs/>
          <w:color w:val="auto"/>
        </w:rPr>
        <w:t xml:space="preserve">NOVA </w:t>
      </w:r>
      <w:r w:rsidR="00A04F26" w:rsidRPr="002F21C3">
        <w:rPr>
          <w:bCs/>
          <w:color w:val="auto"/>
        </w:rPr>
        <w:t>followed by Holm</w:t>
      </w:r>
      <w:r w:rsidRPr="002F21C3">
        <w:rPr>
          <w:bCs/>
          <w:color w:val="auto"/>
        </w:rPr>
        <w:t xml:space="preserve">-Sidak’s post-hoc test </w:t>
      </w:r>
      <w:r w:rsidR="00A04F26" w:rsidRPr="002F21C3">
        <w:rPr>
          <w:bCs/>
          <w:color w:val="auto"/>
        </w:rPr>
        <w:t>to determine the effects of drug treatment on %</w:t>
      </w:r>
      <w:r w:rsidR="005974AB" w:rsidRPr="002F21C3">
        <w:rPr>
          <w:bCs/>
          <w:color w:val="auto"/>
        </w:rPr>
        <w:t xml:space="preserve"> </w:t>
      </w:r>
      <w:r w:rsidR="00A04F26" w:rsidRPr="002F21C3">
        <w:rPr>
          <w:bCs/>
          <w:color w:val="auto"/>
        </w:rPr>
        <w:t>PPI response with varying prepulse intensities.</w:t>
      </w:r>
    </w:p>
    <w:p w14:paraId="6FDA90E8" w14:textId="77777777" w:rsidR="00253004" w:rsidRPr="002F21C3" w:rsidRDefault="00253004" w:rsidP="00253004">
      <w:pPr>
        <w:pStyle w:val="ListParagraph"/>
        <w:widowControl/>
        <w:ind w:left="0"/>
        <w:rPr>
          <w:bCs/>
          <w:color w:val="auto"/>
        </w:rPr>
      </w:pPr>
    </w:p>
    <w:p w14:paraId="54E44AFA" w14:textId="0F482227" w:rsidR="00FF076B" w:rsidRPr="002F21C3" w:rsidRDefault="006305D7" w:rsidP="00A433DF">
      <w:pPr>
        <w:widowControl/>
        <w:rPr>
          <w:b/>
          <w:color w:val="auto"/>
        </w:rPr>
      </w:pPr>
      <w:r w:rsidRPr="002F21C3">
        <w:rPr>
          <w:b/>
          <w:color w:val="auto"/>
        </w:rPr>
        <w:t>REPRESENTATIVE RESULTS</w:t>
      </w:r>
      <w:r w:rsidR="00253004">
        <w:rPr>
          <w:b/>
          <w:color w:val="auto"/>
        </w:rPr>
        <w:t>:</w:t>
      </w:r>
    </w:p>
    <w:p w14:paraId="4670D9F5" w14:textId="59B679DA" w:rsidR="00FF076B" w:rsidRPr="002F21C3" w:rsidRDefault="00FF076B" w:rsidP="00A433DF">
      <w:pPr>
        <w:widowControl/>
        <w:rPr>
          <w:color w:val="auto"/>
        </w:rPr>
      </w:pPr>
      <w:r w:rsidRPr="002F21C3">
        <w:rPr>
          <w:color w:val="auto"/>
        </w:rPr>
        <w:t xml:space="preserve">Three experiments were performed to validate the </w:t>
      </w:r>
      <w:r w:rsidR="00442AAA" w:rsidRPr="002F21C3">
        <w:rPr>
          <w:color w:val="auto"/>
        </w:rPr>
        <w:t xml:space="preserve">protocol </w:t>
      </w:r>
      <w:r w:rsidRPr="002F21C3">
        <w:rPr>
          <w:color w:val="auto"/>
        </w:rPr>
        <w:t xml:space="preserve">of </w:t>
      </w:r>
      <w:r w:rsidR="00442AAA" w:rsidRPr="002F21C3">
        <w:rPr>
          <w:color w:val="auto"/>
        </w:rPr>
        <w:t>combining multiple systems</w:t>
      </w:r>
      <w:r w:rsidRPr="002F21C3">
        <w:rPr>
          <w:color w:val="auto"/>
        </w:rPr>
        <w:t xml:space="preserve"> to analyze </w:t>
      </w:r>
      <w:r w:rsidR="004A00C2" w:rsidRPr="002F21C3">
        <w:rPr>
          <w:color w:val="auto"/>
        </w:rPr>
        <w:t>prepulse</w:t>
      </w:r>
      <w:r w:rsidRPr="002F21C3">
        <w:rPr>
          <w:color w:val="auto"/>
        </w:rPr>
        <w:t xml:space="preserve"> inhibition of acoustic startle response in the larval zebrafish. First, the ability to accurately deliver acoustic stimuli and to capture the response of larvae to the startle stimulus</w:t>
      </w:r>
      <w:r w:rsidR="000A5670" w:rsidRPr="002F21C3">
        <w:rPr>
          <w:color w:val="auto"/>
        </w:rPr>
        <w:t xml:space="preserve"> was tested</w:t>
      </w:r>
      <w:r w:rsidRPr="002F21C3">
        <w:rPr>
          <w:color w:val="auto"/>
        </w:rPr>
        <w:t xml:space="preserve">. Next, </w:t>
      </w:r>
      <w:r w:rsidR="000A5670" w:rsidRPr="002F21C3">
        <w:rPr>
          <w:color w:val="auto"/>
        </w:rPr>
        <w:t xml:space="preserve">was </w:t>
      </w:r>
      <w:r w:rsidRPr="002F21C3">
        <w:rPr>
          <w:color w:val="auto"/>
        </w:rPr>
        <w:t>validat</w:t>
      </w:r>
      <w:r w:rsidR="000A5670" w:rsidRPr="002F21C3">
        <w:rPr>
          <w:color w:val="auto"/>
        </w:rPr>
        <w:t>ing the</w:t>
      </w:r>
      <w:r w:rsidRPr="002F21C3">
        <w:rPr>
          <w:color w:val="auto"/>
        </w:rPr>
        <w:t xml:space="preserve"> ability to attenuate startle response when a </w:t>
      </w:r>
      <w:r w:rsidR="004A00C2" w:rsidRPr="002F21C3">
        <w:rPr>
          <w:color w:val="auto"/>
        </w:rPr>
        <w:t>prepulse</w:t>
      </w:r>
      <w:r w:rsidRPr="002F21C3">
        <w:rPr>
          <w:color w:val="auto"/>
        </w:rPr>
        <w:t xml:space="preserve"> stimulus is presented. Finally,</w:t>
      </w:r>
      <w:r w:rsidR="000A5670" w:rsidRPr="002F21C3">
        <w:rPr>
          <w:color w:val="auto"/>
        </w:rPr>
        <w:t xml:space="preserve"> the ability to detect the pharmacological modulation of prepulse inhibition of the startle response by the drugs apomorphine, haloperidol and ketamine was </w:t>
      </w:r>
      <w:r w:rsidRPr="002F21C3">
        <w:rPr>
          <w:color w:val="auto"/>
        </w:rPr>
        <w:t>established.</w:t>
      </w:r>
    </w:p>
    <w:p w14:paraId="789DDE30" w14:textId="77777777" w:rsidR="00253004" w:rsidRDefault="00253004" w:rsidP="00A433DF">
      <w:pPr>
        <w:widowControl/>
        <w:rPr>
          <w:b/>
          <w:iCs/>
          <w:color w:val="auto"/>
        </w:rPr>
      </w:pPr>
    </w:p>
    <w:p w14:paraId="06E7FBE2" w14:textId="690825C5" w:rsidR="00FF076B" w:rsidRPr="002F21C3" w:rsidRDefault="00FF076B" w:rsidP="00A433DF">
      <w:pPr>
        <w:widowControl/>
        <w:rPr>
          <w:b/>
          <w:iCs/>
          <w:color w:val="auto"/>
        </w:rPr>
      </w:pPr>
      <w:r w:rsidRPr="002F21C3">
        <w:rPr>
          <w:b/>
          <w:iCs/>
          <w:color w:val="auto"/>
        </w:rPr>
        <w:t>Larval zebrafish response to acoustic startle stimuli</w:t>
      </w:r>
    </w:p>
    <w:p w14:paraId="2712BAF2" w14:textId="4EBB9E5B" w:rsidR="002A0AD2" w:rsidRDefault="00FF076B" w:rsidP="00A433DF">
      <w:pPr>
        <w:widowControl/>
        <w:rPr>
          <w:color w:val="auto"/>
        </w:rPr>
      </w:pPr>
      <w:r w:rsidRPr="002F21C3">
        <w:rPr>
          <w:color w:val="auto"/>
        </w:rPr>
        <w:t>Previous work has demonstrated that larval zebrafish</w:t>
      </w:r>
      <w:r w:rsidR="004833D5" w:rsidRPr="002F21C3">
        <w:rPr>
          <w:color w:val="auto"/>
        </w:rPr>
        <w:t xml:space="preserve"> display a characteristic </w:t>
      </w:r>
      <w:r w:rsidR="002A0AD2" w:rsidRPr="002A0AD2">
        <w:rPr>
          <w:color w:val="auto"/>
        </w:rPr>
        <w:t>C-start</w:t>
      </w:r>
      <w:r w:rsidRPr="002F21C3">
        <w:rPr>
          <w:color w:val="auto"/>
        </w:rPr>
        <w:t xml:space="preserve"> when presented with startling acoustic stimulus</w:t>
      </w:r>
      <w:r w:rsidR="00A144AA" w:rsidRPr="002F21C3">
        <w:rPr>
          <w:color w:val="auto"/>
        </w:rPr>
        <w:fldChar w:fldCharType="begin"/>
      </w:r>
      <w:r w:rsidR="004A6E20" w:rsidRPr="002F21C3">
        <w:rPr>
          <w:color w:val="auto"/>
        </w:rPr>
        <w:instrText xml:space="preserve"> ADDIN ZOTERO_ITEM CSL_CITATION {"citationID":"KQS9cJaU","properties":{"formattedCitation":"\\super 16\\nosupersub{}","plainCitation":"16","noteIndex":0},"citationItems":[{"id":1889,"uris":["http://zotero.org/users/5809892/items/PDLXUMBX"],"uri":["http://zotero.org/users/5809892/items/PDLXUMBX"],"itemData":{"id":1889,"type":"article-journal","abstract":"Control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A."},{"family":"Granato","given":"Michael"}],"issued":{"date-parts":[["2007",5,2]]}}}],"schema":"https://github.com/citation-style-language/schema/raw/master/csl-citation.json"} </w:instrText>
      </w:r>
      <w:r w:rsidR="00A144AA" w:rsidRPr="002F21C3">
        <w:rPr>
          <w:color w:val="auto"/>
        </w:rPr>
        <w:fldChar w:fldCharType="separate"/>
      </w:r>
      <w:r w:rsidR="004A6E20" w:rsidRPr="002F21C3">
        <w:rPr>
          <w:color w:val="auto"/>
          <w:vertAlign w:val="superscript"/>
        </w:rPr>
        <w:t>16</w:t>
      </w:r>
      <w:r w:rsidR="00A144AA" w:rsidRPr="002F21C3">
        <w:rPr>
          <w:color w:val="auto"/>
        </w:rPr>
        <w:fldChar w:fldCharType="end"/>
      </w:r>
      <w:r w:rsidRPr="002F21C3">
        <w:rPr>
          <w:color w:val="auto"/>
        </w:rPr>
        <w:t xml:space="preserve">. </w:t>
      </w:r>
      <w:r w:rsidR="00053DFD" w:rsidRPr="002F21C3">
        <w:rPr>
          <w:color w:val="auto"/>
        </w:rPr>
        <w:t xml:space="preserve">The ability </w:t>
      </w:r>
      <w:r w:rsidRPr="002F21C3">
        <w:rPr>
          <w:color w:val="auto"/>
        </w:rPr>
        <w:t>to incite and capture the behavior of larvae to the startle stimuli</w:t>
      </w:r>
      <w:r w:rsidR="004A00C2" w:rsidRPr="002F21C3">
        <w:rPr>
          <w:color w:val="auto"/>
        </w:rPr>
        <w:t xml:space="preserve"> was tested</w:t>
      </w:r>
      <w:r w:rsidRPr="002F21C3">
        <w:rPr>
          <w:color w:val="auto"/>
        </w:rPr>
        <w:t xml:space="preserve">. </w:t>
      </w:r>
      <w:r w:rsidR="004A00C2" w:rsidRPr="002F21C3">
        <w:rPr>
          <w:color w:val="auto"/>
        </w:rPr>
        <w:t xml:space="preserve">Recorded larvae were observed </w:t>
      </w:r>
      <w:r w:rsidRPr="002F21C3">
        <w:rPr>
          <w:color w:val="auto"/>
        </w:rPr>
        <w:t xml:space="preserve">to </w:t>
      </w:r>
      <w:r w:rsidR="004A00C2" w:rsidRPr="002F21C3">
        <w:rPr>
          <w:color w:val="auto"/>
        </w:rPr>
        <w:t>display</w:t>
      </w:r>
      <w:r w:rsidR="004833D5" w:rsidRPr="002F21C3">
        <w:rPr>
          <w:color w:val="auto"/>
        </w:rPr>
        <w:t xml:space="preserve"> the </w:t>
      </w:r>
      <w:r w:rsidR="002A0AD2" w:rsidRPr="002A0AD2">
        <w:rPr>
          <w:color w:val="auto"/>
        </w:rPr>
        <w:t>C-start</w:t>
      </w:r>
      <w:r w:rsidRPr="002F21C3">
        <w:rPr>
          <w:color w:val="auto"/>
        </w:rPr>
        <w:t xml:space="preserve"> response (</w:t>
      </w:r>
      <w:r w:rsidRPr="00253004">
        <w:rPr>
          <w:b/>
          <w:bCs/>
          <w:color w:val="auto"/>
        </w:rPr>
        <w:t xml:space="preserve">Figure </w:t>
      </w:r>
      <w:r w:rsidR="00846588" w:rsidRPr="00253004">
        <w:rPr>
          <w:b/>
          <w:bCs/>
          <w:color w:val="auto"/>
        </w:rPr>
        <w:t>2</w:t>
      </w:r>
      <w:r w:rsidRPr="002F21C3">
        <w:rPr>
          <w:color w:val="auto"/>
        </w:rPr>
        <w:t xml:space="preserve">). </w:t>
      </w:r>
      <w:r w:rsidR="004A00C2" w:rsidRPr="002F21C3">
        <w:rPr>
          <w:color w:val="auto"/>
        </w:rPr>
        <w:t xml:space="preserve">A </w:t>
      </w:r>
      <w:r w:rsidRPr="002F21C3">
        <w:rPr>
          <w:color w:val="auto"/>
        </w:rPr>
        <w:t xml:space="preserve">stimulus of 70 dB </w:t>
      </w:r>
      <w:r w:rsidR="002A0AD2">
        <w:rPr>
          <w:color w:val="auto"/>
        </w:rPr>
        <w:t xml:space="preserve">re </w:t>
      </w:r>
      <w:r w:rsidRPr="002F21C3">
        <w:rPr>
          <w:color w:val="auto"/>
        </w:rPr>
        <w:t xml:space="preserve">(100 ms, 660 Hz, </w:t>
      </w:r>
      <w:r w:rsidR="00253004">
        <w:rPr>
          <w:b/>
          <w:bCs/>
          <w:color w:val="auto"/>
        </w:rPr>
        <w:t>S</w:t>
      </w:r>
      <w:r w:rsidRPr="00253004">
        <w:rPr>
          <w:b/>
          <w:bCs/>
          <w:color w:val="auto"/>
        </w:rPr>
        <w:t xml:space="preserve">upplementary Figure </w:t>
      </w:r>
      <w:r w:rsidR="00846588" w:rsidRPr="00253004">
        <w:rPr>
          <w:b/>
          <w:bCs/>
          <w:color w:val="auto"/>
        </w:rPr>
        <w:t>1</w:t>
      </w:r>
      <w:r w:rsidRPr="00253004">
        <w:rPr>
          <w:b/>
          <w:bCs/>
          <w:color w:val="auto"/>
        </w:rPr>
        <w:t>A</w:t>
      </w:r>
      <w:r w:rsidRPr="002F21C3">
        <w:rPr>
          <w:color w:val="auto"/>
        </w:rPr>
        <w:t>) was strong enough t</w:t>
      </w:r>
      <w:r w:rsidR="005974AB" w:rsidRPr="002F21C3">
        <w:rPr>
          <w:color w:val="auto"/>
        </w:rPr>
        <w:t xml:space="preserve">o elicit response in </w:t>
      </w:r>
      <w:r w:rsidR="00253004">
        <w:rPr>
          <w:color w:val="auto"/>
        </w:rPr>
        <w:t>≥</w:t>
      </w:r>
      <w:r w:rsidRPr="002F21C3">
        <w:rPr>
          <w:color w:val="auto"/>
        </w:rPr>
        <w:t>70% of the larvae (</w:t>
      </w:r>
      <w:r w:rsidRPr="00253004">
        <w:rPr>
          <w:b/>
          <w:bCs/>
          <w:color w:val="auto"/>
        </w:rPr>
        <w:t xml:space="preserve">Figure </w:t>
      </w:r>
      <w:r w:rsidR="00846588" w:rsidRPr="00253004">
        <w:rPr>
          <w:b/>
          <w:bCs/>
          <w:color w:val="auto"/>
        </w:rPr>
        <w:t>3</w:t>
      </w:r>
      <w:r w:rsidRPr="00253004">
        <w:rPr>
          <w:b/>
          <w:bCs/>
          <w:color w:val="auto"/>
        </w:rPr>
        <w:t>A</w:t>
      </w:r>
      <w:r w:rsidRPr="002F21C3">
        <w:rPr>
          <w:color w:val="auto"/>
        </w:rPr>
        <w:t xml:space="preserve">). When repeatedly presented 30 times at an inter-trial interval of 30 s, the 70 dB </w:t>
      </w:r>
      <w:r w:rsidR="00362932" w:rsidRPr="002F21C3">
        <w:rPr>
          <w:color w:val="auto"/>
        </w:rPr>
        <w:t xml:space="preserve">re </w:t>
      </w:r>
      <w:r w:rsidRPr="002F21C3">
        <w:rPr>
          <w:color w:val="auto"/>
        </w:rPr>
        <w:t>stimulus did not result in larval habituation (</w:t>
      </w:r>
      <w:r w:rsidR="00055D30" w:rsidRPr="002A0AD2">
        <w:rPr>
          <w:color w:val="auto"/>
        </w:rPr>
        <w:t>N</w:t>
      </w:r>
      <w:r w:rsidRPr="002A0AD2">
        <w:rPr>
          <w:color w:val="auto"/>
        </w:rPr>
        <w:t xml:space="preserve"> </w:t>
      </w:r>
      <w:r w:rsidRPr="002F21C3">
        <w:rPr>
          <w:color w:val="auto"/>
        </w:rPr>
        <w:t xml:space="preserve">= 3 replicates; 16 larvae/replicate), as shown in </w:t>
      </w:r>
      <w:r w:rsidRPr="002A0AD2">
        <w:rPr>
          <w:b/>
          <w:bCs/>
          <w:color w:val="auto"/>
        </w:rPr>
        <w:t xml:space="preserve">Figure </w:t>
      </w:r>
      <w:r w:rsidR="00846588" w:rsidRPr="002A0AD2">
        <w:rPr>
          <w:b/>
          <w:bCs/>
          <w:color w:val="auto"/>
        </w:rPr>
        <w:t>3</w:t>
      </w:r>
      <w:r w:rsidRPr="002A0AD2">
        <w:rPr>
          <w:b/>
          <w:bCs/>
          <w:color w:val="auto"/>
        </w:rPr>
        <w:t>B</w:t>
      </w:r>
      <w:r w:rsidRPr="002F21C3">
        <w:rPr>
          <w:color w:val="auto"/>
        </w:rPr>
        <w:t>.</w:t>
      </w:r>
    </w:p>
    <w:p w14:paraId="0CB6AE99" w14:textId="4405A188" w:rsidR="00FF076B" w:rsidRPr="002F21C3" w:rsidRDefault="00FF076B" w:rsidP="00A433DF">
      <w:pPr>
        <w:widowControl/>
        <w:rPr>
          <w:color w:val="auto"/>
        </w:rPr>
      </w:pPr>
      <w:r w:rsidRPr="002F21C3">
        <w:rPr>
          <w:color w:val="auto"/>
        </w:rPr>
        <w:t xml:space="preserve"> </w:t>
      </w:r>
    </w:p>
    <w:p w14:paraId="77FB4106" w14:textId="4D79AE52" w:rsidR="00FF076B" w:rsidRPr="002F21C3" w:rsidRDefault="004A00C2" w:rsidP="00A433DF">
      <w:pPr>
        <w:widowControl/>
        <w:rPr>
          <w:b/>
          <w:iCs/>
          <w:color w:val="auto"/>
        </w:rPr>
      </w:pPr>
      <w:r w:rsidRPr="002F21C3">
        <w:rPr>
          <w:b/>
          <w:iCs/>
          <w:color w:val="auto"/>
        </w:rPr>
        <w:t>Prepulse</w:t>
      </w:r>
      <w:r w:rsidR="00FF076B" w:rsidRPr="002F21C3">
        <w:rPr>
          <w:b/>
          <w:iCs/>
          <w:color w:val="auto"/>
        </w:rPr>
        <w:t xml:space="preserve"> decreases startle response of larval zebrafish to acoustic stimuli</w:t>
      </w:r>
    </w:p>
    <w:p w14:paraId="7CFA6E19" w14:textId="010C0AA9" w:rsidR="00FF076B" w:rsidRDefault="004A00C2" w:rsidP="00A433DF">
      <w:pPr>
        <w:widowControl/>
        <w:rPr>
          <w:color w:val="auto"/>
        </w:rPr>
      </w:pPr>
      <w:r w:rsidRPr="002F21C3">
        <w:rPr>
          <w:color w:val="auto"/>
        </w:rPr>
        <w:t>A plethora of evidence shows that</w:t>
      </w:r>
      <w:r w:rsidR="00FF076B" w:rsidRPr="002F21C3">
        <w:rPr>
          <w:color w:val="auto"/>
        </w:rPr>
        <w:t xml:space="preserve"> </w:t>
      </w:r>
      <w:r w:rsidRPr="002F21C3">
        <w:rPr>
          <w:color w:val="auto"/>
        </w:rPr>
        <w:t>prepulse</w:t>
      </w:r>
      <w:r w:rsidR="00FF076B" w:rsidRPr="002F21C3">
        <w:rPr>
          <w:color w:val="auto"/>
        </w:rPr>
        <w:t xml:space="preserve"> stimuli </w:t>
      </w:r>
      <w:r w:rsidRPr="002F21C3">
        <w:rPr>
          <w:color w:val="auto"/>
        </w:rPr>
        <w:t xml:space="preserve">modulates </w:t>
      </w:r>
      <w:r w:rsidR="00FF076B" w:rsidRPr="002F21C3">
        <w:rPr>
          <w:color w:val="auto"/>
        </w:rPr>
        <w:t>larval response to a startle stimulus</w:t>
      </w:r>
      <w:r w:rsidR="00A144AA" w:rsidRPr="002F21C3">
        <w:rPr>
          <w:color w:val="auto"/>
        </w:rPr>
        <w:fldChar w:fldCharType="begin"/>
      </w:r>
      <w:r w:rsidR="004A6E20" w:rsidRPr="002F21C3">
        <w:rPr>
          <w:color w:val="auto"/>
        </w:rPr>
        <w:instrText xml:space="preserve"> ADDIN ZOTERO_ITEM CSL_CITATION {"citationID":"p7aKyFpB","properties":{"formattedCitation":"\\super 15, 21, 22, 26\\nosupersub{}","plainCitation":"15, 21, 22, 26","noteIndex":0},"citationItems":[{"id":1961,"uris":["http://zotero.org/users/5809892/items/AHQ64KPM"],"uri":["http://zotero.org/users/5809892/items/AHQ64KPM"],"itemData":{"id":1961,"type":"article-journal","abstract":"Skip to Next Section\nZebrafish (Danio rerio) have become a valuable model for investigating the molecular genetics and development of the inner ear in vertebrates. In this study, we employed a prepulse inhibition (PPI) paradigm to assess hearing in larval wild-type (AB) zebrafish during early development at 5–6 days post-fertilization (d.p.f.). We measured the PPI of the acoustic startle response in zebrafish using a 1-dimensional shaker that simulated the particle motion component of sound along the fish's dorsoventral axis. The thresholds to startle-inducing stimuli were determined in 5–6 d.p.f. zebrafish, and their hearing sensitivity was then characterized using the thresholds of prepulse tone stimuli (90–1200 Hz) that inhibited the acoustic startle response to a reliable startle stimulus (820 Hz at 20 dB re. 1 m s−2). Hearing thresholds were defined as the minimum prepulse tone level required to significantly reduce the startle response probability compared with the baseline (no-prepulse) condition. Larval zebrafish showed greatest auditory sensitivity from 90 to 310 Hz with corresponding mean thresholds of −19 to −10 dB re. 1 m s−2, respectively. Hearing thresholds of prepulse tones were considerably lower than previously predicted by startle response assays. The PPI assay was also used to investigate the relative contribution of the lateral line to the detection of acoustic stimuli. After aminoglycoside-induced neuromast hair-cell ablation, we found no difference in PPI thresholds between treated and control fish. We propose that this PPI assay can be used to screen for novel zebrafish hearing mutants and to investigate the ontogeny of hearing in zebrafish and other fishes.","container-title":"Journal of Experimental Biology","DOI":"10.1242/jeb.087635","ISSN":"0022-0949, 1477-9145","issue":"18","language":"en","note":"PMID: 23966590","page":"3504-3513","source":"jeb.biologists.org","title":"Auditory sensitivity of larval zebrafish (Danio rerio) measured using a behavioral prepulse inhibition assay","volume":"216","author":[{"family":"Bhandiwad","given":"Ashwin A."},{"family":"Zeddies","given":"David G."},{"family":"Raible","given":"David W."},{"family":"Rubel","given":"Edwin W."},{"family":"Sisneros","given":"Joseph A."}],"issued":{"date-parts":[["2013",9,15]]}},"label":"page"},{"id":1896,"uris":["http://zotero.org/users/5809892/items/9P77DQ29"],"uri":["http://zotero.org/users/5809892/items/9P77DQ29"],"itemData":{"id":1896,"type":"article-journal","abstract":"Genomic studies have identified hundreds of candidate genes near loci associated with risk for schizophrenia. To define candidates and their functions, we mutated zebrafish orthologs of 132 human schizophrenia-associated genes. We created a phenotype atlas consisting of whole-brain activity maps, brain structural differences, and profiles of behavioral abnormalities. Phenotypes were diverse but specific, including altered forebrain development and decreased prepulse inhibition. Exploration of these datasets identified promising candidates in more than 10 gene-rich regions, including the magnesium transporter cnnm2 and the translational repressor gigyf2, and revealed shared anatomical sites of activity differences, including the pallium, hypothalamus, and tectum. Single-cell RNA sequencing uncovered an essential role for the understudied transcription factor znf536 in the development of forebrain neurons implicated in social behavior and stress. This phenotypic landscape of schizophrenia-associated genes prioritizes more than 30 candidates for further study and provides hypotheses to bridge the divide between genetic association and biological mechanism.","container-title":"Cell","DOI":"10.1016/j.cell.2019.01.048","ISSN":"0092-8674","issue":"2","journalAbbreviation":"Cell","language":"en","page":"478-491.e20","source":"ScienceDirect","title":"Phenotypic Landscape of Schizophrenia-Associated Genes Defines Candidates and Their Shared Functions","volume":"177","author":[{"family":"Thyme","given":"Summer B."},{"family":"Pieper","given":"Lindsey M."},{"family":"Li","given":"Eric H."},{"family":"Pandey","given":"Shristi"},{"family":"Wang","given":"Yiqun"},{"family":"Morris","given":"Nathan S."},{"family":"Sha","given":"Carrie"},{"family":"Choi","given":"Joo Won"},{"family":"Herrera","given":"Kristian J."},{"family":"Soucy","given":"Edward R."},{"family":"Zimmerman","given":"Steve"},{"family":"Randlett","given":"Owen"},{"family":"Greenwood","given":"Joel"},{"family":"McCarroll","given":"Steven A."},{"family":"Schier","given":"Alexander F."}],"issued":{"date-parts":[["2019",4,4]]}},"label":"page"},{"id":1893,"uris":["http://zotero.org/users/5809892/items/42TYGAGX"],"uri":["http://zotero.org/users/5809892/items/42TYGAGX"],"itemData":{"id":1893,"type":"article-journal","abstract":"Organisms use their sensory systems to acquire information from their environment and integrate this information to produce relevant behaviors. Nevertheless, how sensory information is converted into adequate motor patterns in the brain remains an open question. Here, we addressed this question using two-photon and light-sheet calcium imaging in intact, behaving zebrafish larvae. We monitored neural activity elicited by auditory stimuli while simultaneously recording tail movements. We observed a spatial organization of neural activity according to four different response profiles (frequency tuning curves), suggesting a low-dimensional representation of frequency information, maintained throughout the development of the larvae. Low frequencies (150–450 Hz) were locally processed in the hindbrain and elicited motor behaviors. In contrast, higher frequencies (900–1,000 Hz) rarely induced motor behaviors and were also represented in the midbrain. Finally, we found that the sensorimotor transformations in the zebrafish auditory system are a continuous and gradual process that involves the temporal integration of the sensory response in order to generate a motor behavior.","container-title":"Current Biology","DOI":"10.1016/j.cub.2019.10.020","ISSN":"0960-9822","issue":"23","journalAbbreviation":"Current Biology","language":"en","page":"4010-4023.e4","source":"ScienceDirect","title":"Sensorimotor Transformations in the Zebrafish Auditory System","volume":"29","author":[{"family":"Privat","given":"Martin"},{"family":"Romano","given":"Sebastián A."},{"family":"Pietri","given":"Thomas"},{"family":"Jouary","given":"Adrien"},{"family":"Boulanger-Weill","given":"Jonathan"},{"family":"Elbaz","given":"Nicolas"},{"family":"Duchemin","given":"Auriane"},{"family":"Soares","given":"Daphne"},{"family":"Sumbre","given":"Germán"}],"issued":{"date-parts":[["2019",12,2]]}},"label":"page"},{"id":1899,"uris":["http://zotero.org/users/5809892/items/8YMHI3X5"],"uri":["http://zotero.org/users/5809892/items/8YMHI3X5"],"itemData":{"id":1899,"type":"chapter","abstract":"Behavioral methods have been critical in the study of auditory perception and discrimination in fishes. In this chapter, we review some of the common methods used in fish psychoacoustics. We discuss associative methods, such as operant, avoidance, and classical conditioning, and their use in constructing audiograms, measuring frequency selectivity, and auditory stream segregation. We also discuss the measurement of innate behavioral responses, such as the acoustic startle response (ASR), prepulse inhibition (PPI), and phonotaxis, and their use in the assessment of fish hearing to determine auditory thresholds and in the testing of mechanisms for sound source localization. For each psychoacoustic method, we provide examples of their use and discuss the parameters and situations where such methods can be best utilized. In the case of the ASR, we show how this method can be used to construct and compare audiograms between two species of larval fishes, the three-spined stickleback (Gasterosteus aculeatus) and the zebrafish (Danio rerio). We also discuss considerations for experimental design with respect to stimulus presentation and threshold criteria and how these techniques can be used in future studies to investigate auditory perception in fishes.","collection-title":"Advances in Experimental Medicine and Biology","container-title":"Fish Hearing and Bioacoustics: An Anthology in Honor of Arthur N. Popper and Richard R. Fay","event-place":"Cham","ISBN":"978-3-319-21059-9","language":"en","note":"DOI: 10.1007/978-3-319-21059-9_8","page":"157-184","publisher":"Springer International Publishing","publisher-place":"Cham","source":"Springer Link","title":"Revisiting Psychoacoustic Methods for the Assessment of Fish Hearing","URL":"https://doi.org/10.1007/978-3-319-21059-9_8","author":[{"family":"Bhandiwad","given":"Ashwin A."},{"family":"Sisneros","given":"Joseph A."}],"editor":[{"family":"Sisneros","given":"Joseph A."}],"accessed":{"date-parts":[["2020",2,6]]},"issued":{"date-parts":[["2016"]]}},"label":"page"}],"schema":"https://github.com/citation-style-language/schema/raw/master/csl-citation.json"} </w:instrText>
      </w:r>
      <w:r w:rsidR="00A144AA" w:rsidRPr="002F21C3">
        <w:rPr>
          <w:color w:val="auto"/>
        </w:rPr>
        <w:fldChar w:fldCharType="separate"/>
      </w:r>
      <w:r w:rsidR="004A6E20" w:rsidRPr="002F21C3">
        <w:rPr>
          <w:color w:val="auto"/>
          <w:vertAlign w:val="superscript"/>
        </w:rPr>
        <w:t>15, 21, 22, 26</w:t>
      </w:r>
      <w:r w:rsidR="00A144AA" w:rsidRPr="002F21C3">
        <w:rPr>
          <w:color w:val="auto"/>
        </w:rPr>
        <w:fldChar w:fldCharType="end"/>
      </w:r>
      <w:r w:rsidR="00FF076B" w:rsidRPr="002F21C3">
        <w:rPr>
          <w:color w:val="auto"/>
        </w:rPr>
        <w:t xml:space="preserve">. A two-pulse paradigm was used, where a weak stimulus called the </w:t>
      </w:r>
      <w:r w:rsidRPr="002F21C3">
        <w:rPr>
          <w:color w:val="auto"/>
        </w:rPr>
        <w:t>prepulse</w:t>
      </w:r>
      <w:r w:rsidR="00FF076B" w:rsidRPr="002F21C3">
        <w:rPr>
          <w:color w:val="auto"/>
        </w:rPr>
        <w:t xml:space="preserve"> preceded the startle-inducing stimulus called the pulse. </w:t>
      </w:r>
      <w:r w:rsidRPr="002F21C3">
        <w:rPr>
          <w:color w:val="auto"/>
        </w:rPr>
        <w:t>The p</w:t>
      </w:r>
      <w:r w:rsidR="00FF076B" w:rsidRPr="002F21C3">
        <w:rPr>
          <w:color w:val="auto"/>
        </w:rPr>
        <w:t>repulse</w:t>
      </w:r>
      <w:r w:rsidRPr="002F21C3">
        <w:rPr>
          <w:color w:val="auto"/>
        </w:rPr>
        <w:t xml:space="preserve"> </w:t>
      </w:r>
      <w:r w:rsidR="00FF076B" w:rsidRPr="002F21C3">
        <w:rPr>
          <w:color w:val="auto"/>
        </w:rPr>
        <w:t>s</w:t>
      </w:r>
      <w:r w:rsidRPr="002F21C3">
        <w:rPr>
          <w:color w:val="auto"/>
        </w:rPr>
        <w:t>timuli used</w:t>
      </w:r>
      <w:r w:rsidR="00FF076B" w:rsidRPr="002F21C3">
        <w:rPr>
          <w:color w:val="auto"/>
        </w:rPr>
        <w:t xml:space="preserve"> were either 20, 17, or 14 dB less than the pulse stimulus that was set at 70 </w:t>
      </w:r>
      <w:r w:rsidR="00694B52" w:rsidRPr="002F21C3">
        <w:rPr>
          <w:color w:val="auto"/>
        </w:rPr>
        <w:t>dB</w:t>
      </w:r>
      <w:r w:rsidR="00055D30" w:rsidRPr="002F21C3">
        <w:rPr>
          <w:color w:val="auto"/>
        </w:rPr>
        <w:t xml:space="preserve"> re</w:t>
      </w:r>
      <w:r w:rsidR="00FF076B" w:rsidRPr="002F21C3">
        <w:rPr>
          <w:color w:val="auto"/>
        </w:rPr>
        <w:t>. The prepulse (5</w:t>
      </w:r>
      <w:r w:rsidR="002A0AD2">
        <w:rPr>
          <w:color w:val="auto"/>
        </w:rPr>
        <w:t xml:space="preserve"> </w:t>
      </w:r>
      <w:r w:rsidR="00FF076B" w:rsidRPr="002F21C3">
        <w:rPr>
          <w:color w:val="auto"/>
        </w:rPr>
        <w:t>ms, 440 Hz) was always presented 100 ms before the pulse onset (</w:t>
      </w:r>
      <w:r w:rsidR="002A0AD2">
        <w:rPr>
          <w:b/>
          <w:bCs/>
          <w:color w:val="auto"/>
        </w:rPr>
        <w:t>S</w:t>
      </w:r>
      <w:r w:rsidR="00FF076B" w:rsidRPr="002A0AD2">
        <w:rPr>
          <w:b/>
          <w:bCs/>
          <w:color w:val="auto"/>
        </w:rPr>
        <w:t xml:space="preserve">upplementary Figure </w:t>
      </w:r>
      <w:r w:rsidR="00846588" w:rsidRPr="002A0AD2">
        <w:rPr>
          <w:b/>
          <w:bCs/>
          <w:color w:val="auto"/>
        </w:rPr>
        <w:t>1</w:t>
      </w:r>
      <w:r w:rsidR="00FF076B" w:rsidRPr="002A0AD2">
        <w:rPr>
          <w:b/>
          <w:bCs/>
          <w:color w:val="auto"/>
        </w:rPr>
        <w:t>B</w:t>
      </w:r>
      <w:r w:rsidR="00FF076B" w:rsidRPr="002F21C3">
        <w:rPr>
          <w:color w:val="auto"/>
        </w:rPr>
        <w:t xml:space="preserve">). Each tested </w:t>
      </w:r>
      <w:r w:rsidRPr="002F21C3">
        <w:rPr>
          <w:color w:val="auto"/>
        </w:rPr>
        <w:t>prepulse</w:t>
      </w:r>
      <w:r w:rsidR="00FF076B" w:rsidRPr="002F21C3">
        <w:rPr>
          <w:color w:val="auto"/>
        </w:rPr>
        <w:t xml:space="preserve"> stimulus significantly reduced larval response to the pulse. In </w:t>
      </w:r>
      <w:r w:rsidR="00FF076B" w:rsidRPr="002A0AD2">
        <w:rPr>
          <w:b/>
          <w:bCs/>
          <w:color w:val="auto"/>
        </w:rPr>
        <w:t xml:space="preserve">Figure </w:t>
      </w:r>
      <w:r w:rsidR="00846588" w:rsidRPr="002A0AD2">
        <w:rPr>
          <w:b/>
          <w:bCs/>
          <w:color w:val="auto"/>
        </w:rPr>
        <w:t>4</w:t>
      </w:r>
      <w:r w:rsidR="00FF076B" w:rsidRPr="002F21C3">
        <w:rPr>
          <w:color w:val="auto"/>
        </w:rPr>
        <w:t xml:space="preserve"> the larval response (in %) to acoustic startle stimuli is shown for 6 dpf TL in E3 medium, </w:t>
      </w:r>
      <w:r w:rsidR="00055D30" w:rsidRPr="002A0AD2">
        <w:rPr>
          <w:color w:val="auto"/>
        </w:rPr>
        <w:t>N</w:t>
      </w:r>
      <w:r w:rsidR="00FF076B" w:rsidRPr="002F21C3">
        <w:rPr>
          <w:color w:val="auto"/>
        </w:rPr>
        <w:t xml:space="preserve"> = 6 (16 larvae/group). The </w:t>
      </w:r>
      <w:r w:rsidR="002A0AD2">
        <w:rPr>
          <w:color w:val="auto"/>
        </w:rPr>
        <w:t>percentage</w:t>
      </w:r>
      <w:r w:rsidR="00FF076B" w:rsidRPr="002F21C3">
        <w:rPr>
          <w:color w:val="auto"/>
        </w:rPr>
        <w:t xml:space="preserve"> of larvae responding to the startle stimulus (pulse) was 79.86 ± 9.772. Expectedly, when the startle stimulus was preceded by either a 50, 53 or 56 dB </w:t>
      </w:r>
      <w:r w:rsidRPr="002F21C3">
        <w:rPr>
          <w:color w:val="auto"/>
        </w:rPr>
        <w:t>prepulse</w:t>
      </w:r>
      <w:r w:rsidR="00FF076B" w:rsidRPr="002F21C3">
        <w:rPr>
          <w:color w:val="auto"/>
        </w:rPr>
        <w:t>, the larval response decreased to 40.87</w:t>
      </w:r>
      <w:r w:rsidR="002A0AD2">
        <w:rPr>
          <w:color w:val="auto"/>
        </w:rPr>
        <w:t xml:space="preserve">% </w:t>
      </w:r>
      <w:r w:rsidR="00FF076B" w:rsidRPr="002F21C3">
        <w:rPr>
          <w:color w:val="auto"/>
        </w:rPr>
        <w:t>±</w:t>
      </w:r>
      <w:r w:rsidR="002A0AD2">
        <w:rPr>
          <w:color w:val="auto"/>
        </w:rPr>
        <w:t xml:space="preserve"> </w:t>
      </w:r>
      <w:r w:rsidR="00FF076B" w:rsidRPr="002F21C3">
        <w:rPr>
          <w:color w:val="auto"/>
        </w:rPr>
        <w:t>11.30</w:t>
      </w:r>
      <w:r w:rsidR="002A0AD2">
        <w:rPr>
          <w:color w:val="auto"/>
        </w:rPr>
        <w:t>%</w:t>
      </w:r>
      <w:r w:rsidR="00FF076B" w:rsidRPr="002F21C3">
        <w:rPr>
          <w:color w:val="auto"/>
        </w:rPr>
        <w:t>, 39.58</w:t>
      </w:r>
      <w:r w:rsidR="002A0AD2">
        <w:rPr>
          <w:color w:val="auto"/>
        </w:rPr>
        <w:t xml:space="preserve">% </w:t>
      </w:r>
      <w:r w:rsidR="00FF076B" w:rsidRPr="002F21C3">
        <w:rPr>
          <w:color w:val="auto"/>
        </w:rPr>
        <w:t>±</w:t>
      </w:r>
      <w:r w:rsidR="002A0AD2">
        <w:rPr>
          <w:color w:val="auto"/>
        </w:rPr>
        <w:t xml:space="preserve"> </w:t>
      </w:r>
      <w:r w:rsidR="00FF076B" w:rsidRPr="002F21C3">
        <w:rPr>
          <w:color w:val="auto"/>
        </w:rPr>
        <w:t>7.345</w:t>
      </w:r>
      <w:r w:rsidR="002A0AD2">
        <w:rPr>
          <w:color w:val="auto"/>
        </w:rPr>
        <w:t>%</w:t>
      </w:r>
      <w:r w:rsidR="00FF076B" w:rsidRPr="002F21C3">
        <w:rPr>
          <w:color w:val="auto"/>
        </w:rPr>
        <w:t xml:space="preserve"> and 29.17</w:t>
      </w:r>
      <w:r w:rsidR="002A0AD2">
        <w:rPr>
          <w:color w:val="auto"/>
        </w:rPr>
        <w:t xml:space="preserve">% </w:t>
      </w:r>
      <w:r w:rsidR="00FF076B" w:rsidRPr="002F21C3">
        <w:rPr>
          <w:color w:val="auto"/>
        </w:rPr>
        <w:t>±</w:t>
      </w:r>
      <w:r w:rsidR="002A0AD2">
        <w:rPr>
          <w:color w:val="auto"/>
        </w:rPr>
        <w:t xml:space="preserve"> </w:t>
      </w:r>
      <w:r w:rsidR="00FF076B" w:rsidRPr="002F21C3">
        <w:rPr>
          <w:color w:val="auto"/>
        </w:rPr>
        <w:t>9.350</w:t>
      </w:r>
      <w:r w:rsidR="002A0AD2">
        <w:rPr>
          <w:color w:val="auto"/>
        </w:rPr>
        <w:t>%</w:t>
      </w:r>
      <w:r w:rsidR="00FF076B" w:rsidRPr="002F21C3">
        <w:rPr>
          <w:color w:val="auto"/>
        </w:rPr>
        <w:t xml:space="preserve"> respectively. One-way Anova analysis revealed a statistical difference in stimulus effect on larvae (F (3, 48) = 57.23, P</w:t>
      </w:r>
      <w:r w:rsidR="002A0AD2">
        <w:rPr>
          <w:color w:val="auto"/>
        </w:rPr>
        <w:t xml:space="preserve"> </w:t>
      </w:r>
      <w:r w:rsidR="00FF076B" w:rsidRPr="002F21C3">
        <w:rPr>
          <w:color w:val="auto"/>
        </w:rPr>
        <w:t>&lt;</w:t>
      </w:r>
      <w:r w:rsidR="002A0AD2">
        <w:rPr>
          <w:color w:val="auto"/>
        </w:rPr>
        <w:t xml:space="preserve"> </w:t>
      </w:r>
      <w:r w:rsidR="00FF076B" w:rsidRPr="002F21C3">
        <w:rPr>
          <w:color w:val="auto"/>
        </w:rPr>
        <w:t>0.0001) with Tukey’s multiple comparisons test revealing statistical significance across groups at 95% confidence interval.</w:t>
      </w:r>
    </w:p>
    <w:p w14:paraId="4601AAE5" w14:textId="77777777" w:rsidR="002A0AD2" w:rsidRPr="002F21C3" w:rsidRDefault="002A0AD2" w:rsidP="00A433DF">
      <w:pPr>
        <w:widowControl/>
        <w:rPr>
          <w:color w:val="auto"/>
        </w:rPr>
      </w:pPr>
    </w:p>
    <w:p w14:paraId="1DF37A9C" w14:textId="4B05761E" w:rsidR="00FF076B" w:rsidRPr="002F21C3" w:rsidRDefault="00FF076B" w:rsidP="00A433DF">
      <w:pPr>
        <w:widowControl/>
        <w:rPr>
          <w:b/>
          <w:color w:val="auto"/>
        </w:rPr>
      </w:pPr>
      <w:r w:rsidRPr="002F21C3">
        <w:rPr>
          <w:b/>
          <w:color w:val="auto"/>
        </w:rPr>
        <w:t xml:space="preserve">Pharmacological modulation of </w:t>
      </w:r>
      <w:r w:rsidR="004A00C2" w:rsidRPr="002F21C3">
        <w:rPr>
          <w:b/>
          <w:color w:val="auto"/>
        </w:rPr>
        <w:t>prepulse</w:t>
      </w:r>
      <w:r w:rsidRPr="002F21C3">
        <w:rPr>
          <w:b/>
          <w:color w:val="auto"/>
        </w:rPr>
        <w:t xml:space="preserve"> inhibition</w:t>
      </w:r>
    </w:p>
    <w:p w14:paraId="20B3816C" w14:textId="7D117F21" w:rsidR="00FF076B" w:rsidRDefault="00FF076B" w:rsidP="00A433DF">
      <w:pPr>
        <w:widowControl/>
        <w:rPr>
          <w:color w:val="auto"/>
        </w:rPr>
      </w:pPr>
      <w:r w:rsidRPr="002F21C3">
        <w:rPr>
          <w:color w:val="auto"/>
        </w:rPr>
        <w:t>Earl</w:t>
      </w:r>
      <w:r w:rsidR="00A144AA" w:rsidRPr="002F21C3">
        <w:rPr>
          <w:color w:val="auto"/>
        </w:rPr>
        <w:t>ier studies</w:t>
      </w:r>
      <w:r w:rsidRPr="002F21C3">
        <w:rPr>
          <w:color w:val="auto"/>
        </w:rPr>
        <w:t xml:space="preserve"> showed that the dopaminergic drugs, apomorphine and haloperidol, as well as the glutamatergic drug, ketamine, significantly modulated </w:t>
      </w:r>
      <w:r w:rsidR="004A00C2" w:rsidRPr="002F21C3">
        <w:rPr>
          <w:color w:val="auto"/>
        </w:rPr>
        <w:t>prepulse</w:t>
      </w:r>
      <w:r w:rsidRPr="002F21C3">
        <w:rPr>
          <w:color w:val="auto"/>
        </w:rPr>
        <w:t xml:space="preserve"> inhibition in larvae just as in their mammal and rodent equivalents</w:t>
      </w:r>
      <w:r w:rsidR="00A144AA" w:rsidRPr="002F21C3">
        <w:rPr>
          <w:color w:val="auto"/>
        </w:rPr>
        <w:fldChar w:fldCharType="begin"/>
      </w:r>
      <w:r w:rsidR="004A6E20" w:rsidRPr="002F21C3">
        <w:rPr>
          <w:color w:val="auto"/>
        </w:rPr>
        <w:instrText xml:space="preserve"> ADDIN ZOTERO_ITEM CSL_CITATION {"citationID":"jJojlpD2","properties":{"formattedCitation":"\\super 16\\nosupersub{}","plainCitation":"16","noteIndex":0},"citationItems":[{"id":1889,"uris":["http://zotero.org/users/5809892/items/PDLXUMBX"],"uri":["http://zotero.org/users/5809892/items/PDLXUMBX"],"itemData":{"id":1889,"type":"article-journal","abstract":"Control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A."},{"family":"Granato","given":"Michael"}],"issued":{"date-parts":[["2007",5,2]]}}}],"schema":"https://github.com/citation-style-language/schema/raw/master/csl-citation.json"} </w:instrText>
      </w:r>
      <w:r w:rsidR="00A144AA" w:rsidRPr="002F21C3">
        <w:rPr>
          <w:color w:val="auto"/>
        </w:rPr>
        <w:fldChar w:fldCharType="separate"/>
      </w:r>
      <w:r w:rsidR="004A6E20" w:rsidRPr="002F21C3">
        <w:rPr>
          <w:color w:val="auto"/>
          <w:vertAlign w:val="superscript"/>
        </w:rPr>
        <w:t>16</w:t>
      </w:r>
      <w:r w:rsidR="00A144AA" w:rsidRPr="002F21C3">
        <w:rPr>
          <w:color w:val="auto"/>
        </w:rPr>
        <w:fldChar w:fldCharType="end"/>
      </w:r>
      <w:r w:rsidRPr="002F21C3">
        <w:rPr>
          <w:color w:val="auto"/>
        </w:rPr>
        <w:t xml:space="preserve">. </w:t>
      </w:r>
      <w:r w:rsidR="00B12872" w:rsidRPr="002F21C3">
        <w:rPr>
          <w:color w:val="auto"/>
        </w:rPr>
        <w:t>C</w:t>
      </w:r>
      <w:r w:rsidRPr="002F21C3">
        <w:rPr>
          <w:color w:val="auto"/>
        </w:rPr>
        <w:t>oncentrations for validation of the set-up</w:t>
      </w:r>
      <w:r w:rsidR="00995A13" w:rsidRPr="002F21C3">
        <w:rPr>
          <w:color w:val="auto"/>
        </w:rPr>
        <w:t xml:space="preserve"> were selected</w:t>
      </w:r>
      <w:r w:rsidR="00B12872" w:rsidRPr="002F21C3">
        <w:rPr>
          <w:color w:val="auto"/>
        </w:rPr>
        <w:t xml:space="preserve"> based on these studies</w:t>
      </w:r>
      <w:r w:rsidRPr="002F21C3">
        <w:rPr>
          <w:color w:val="auto"/>
        </w:rPr>
        <w:t>. The inter-stimulus interval (ISI) for all the pharmacological experiments was 100 ms.</w:t>
      </w:r>
    </w:p>
    <w:p w14:paraId="23471BDC" w14:textId="77777777" w:rsidR="002A0AD2" w:rsidRPr="002F21C3" w:rsidRDefault="002A0AD2" w:rsidP="00A433DF">
      <w:pPr>
        <w:widowControl/>
        <w:rPr>
          <w:b/>
          <w:color w:val="auto"/>
        </w:rPr>
      </w:pPr>
    </w:p>
    <w:p w14:paraId="35C49B20" w14:textId="77777777" w:rsidR="001B2BE7" w:rsidRPr="002F21C3" w:rsidRDefault="00FF076B" w:rsidP="002A0AD2">
      <w:pPr>
        <w:pStyle w:val="ListParagraph"/>
        <w:widowControl/>
        <w:ind w:left="0"/>
        <w:rPr>
          <w:b/>
          <w:iCs/>
          <w:color w:val="auto"/>
        </w:rPr>
      </w:pPr>
      <w:r w:rsidRPr="002F21C3">
        <w:rPr>
          <w:b/>
          <w:iCs/>
          <w:color w:val="auto"/>
        </w:rPr>
        <w:t xml:space="preserve">Effect of apomorphine on </w:t>
      </w:r>
      <w:r w:rsidR="004A00C2" w:rsidRPr="002F21C3">
        <w:rPr>
          <w:b/>
          <w:iCs/>
          <w:color w:val="auto"/>
        </w:rPr>
        <w:t>prepulse</w:t>
      </w:r>
      <w:r w:rsidRPr="002F21C3">
        <w:rPr>
          <w:b/>
          <w:iCs/>
          <w:color w:val="auto"/>
        </w:rPr>
        <w:t xml:space="preserve"> inhibition</w:t>
      </w:r>
    </w:p>
    <w:p w14:paraId="4CAEB641" w14:textId="09C85542" w:rsidR="00995A13" w:rsidRPr="002F21C3" w:rsidRDefault="00FF076B" w:rsidP="00A433DF">
      <w:pPr>
        <w:pStyle w:val="ListParagraph"/>
        <w:widowControl/>
        <w:ind w:left="0"/>
        <w:rPr>
          <w:b/>
          <w:iCs/>
          <w:color w:val="auto"/>
        </w:rPr>
      </w:pPr>
      <w:r w:rsidRPr="002F21C3">
        <w:rPr>
          <w:color w:val="auto"/>
        </w:rPr>
        <w:t xml:space="preserve">In </w:t>
      </w:r>
      <w:r w:rsidR="002A0AD2">
        <w:rPr>
          <w:b/>
          <w:bCs/>
          <w:color w:val="auto"/>
        </w:rPr>
        <w:t>F</w:t>
      </w:r>
      <w:r w:rsidRPr="002A0AD2">
        <w:rPr>
          <w:b/>
          <w:bCs/>
          <w:color w:val="auto"/>
        </w:rPr>
        <w:t xml:space="preserve">igure </w:t>
      </w:r>
      <w:r w:rsidR="00846588" w:rsidRPr="002A0AD2">
        <w:rPr>
          <w:b/>
          <w:bCs/>
          <w:color w:val="auto"/>
        </w:rPr>
        <w:t>5</w:t>
      </w:r>
      <w:r w:rsidRPr="002F21C3">
        <w:rPr>
          <w:color w:val="auto"/>
        </w:rPr>
        <w:t>, larvae pretreated with 10 mg</w:t>
      </w:r>
      <w:r w:rsidR="005E1303">
        <w:rPr>
          <w:color w:val="auto"/>
        </w:rPr>
        <w:t xml:space="preserve">/mL </w:t>
      </w:r>
      <w:r w:rsidRPr="002F21C3">
        <w:rPr>
          <w:color w:val="auto"/>
        </w:rPr>
        <w:t>apomorphine for 10 min displayed an overall reduction in % PPI compared to E3 control larvae (</w:t>
      </w:r>
      <w:r w:rsidR="002A0AD2">
        <w:rPr>
          <w:color w:val="auto"/>
        </w:rPr>
        <w:t>t</w:t>
      </w:r>
      <w:r w:rsidRPr="002F21C3">
        <w:rPr>
          <w:color w:val="auto"/>
        </w:rPr>
        <w:t>wo-way A</w:t>
      </w:r>
      <w:r w:rsidR="002A0AD2">
        <w:rPr>
          <w:color w:val="auto"/>
        </w:rPr>
        <w:t>NOVA</w:t>
      </w:r>
      <w:r w:rsidRPr="002F21C3">
        <w:rPr>
          <w:color w:val="auto"/>
        </w:rPr>
        <w:t xml:space="preserve">, non RM (factors: treatment </w:t>
      </w:r>
      <w:r w:rsidRPr="002F21C3">
        <w:rPr>
          <w:color w:val="auto"/>
        </w:rPr>
        <w:lastRenderedPageBreak/>
        <w:t xml:space="preserve">and </w:t>
      </w:r>
      <w:r w:rsidR="004A00C2" w:rsidRPr="002F21C3">
        <w:rPr>
          <w:color w:val="auto"/>
        </w:rPr>
        <w:t>prepulse</w:t>
      </w:r>
      <w:r w:rsidRPr="002F21C3">
        <w:rPr>
          <w:color w:val="auto"/>
        </w:rPr>
        <w:t xml:space="preserve"> intensities; treatment:</w:t>
      </w:r>
      <w:r w:rsidR="00CC7E03">
        <w:rPr>
          <w:color w:val="auto"/>
        </w:rPr>
        <w:t xml:space="preserve"> </w:t>
      </w:r>
      <w:r w:rsidRPr="002F21C3">
        <w:rPr>
          <w:color w:val="auto"/>
        </w:rPr>
        <w:t>F (1, 34) = 16.21, p</w:t>
      </w:r>
      <w:r w:rsidR="002A0AD2">
        <w:rPr>
          <w:color w:val="auto"/>
        </w:rPr>
        <w:t xml:space="preserve"> </w:t>
      </w:r>
      <w:r w:rsidRPr="002F21C3">
        <w:rPr>
          <w:color w:val="auto"/>
        </w:rPr>
        <w:t>=</w:t>
      </w:r>
      <w:r w:rsidR="002A0AD2">
        <w:rPr>
          <w:color w:val="auto"/>
        </w:rPr>
        <w:t xml:space="preserve"> </w:t>
      </w:r>
      <w:r w:rsidRPr="002F21C3">
        <w:rPr>
          <w:color w:val="auto"/>
        </w:rPr>
        <w:t xml:space="preserve">0.0003; </w:t>
      </w:r>
      <w:r w:rsidR="004A00C2" w:rsidRPr="002F21C3">
        <w:rPr>
          <w:color w:val="auto"/>
        </w:rPr>
        <w:t>prepulse</w:t>
      </w:r>
      <w:r w:rsidRPr="002F21C3">
        <w:rPr>
          <w:color w:val="auto"/>
        </w:rPr>
        <w:t xml:space="preserve"> intensity: F (2, 34) = 8.674, P</w:t>
      </w:r>
      <w:r w:rsidR="002A0AD2">
        <w:rPr>
          <w:color w:val="auto"/>
        </w:rPr>
        <w:t xml:space="preserve"> </w:t>
      </w:r>
      <w:r w:rsidRPr="002F21C3">
        <w:rPr>
          <w:color w:val="auto"/>
        </w:rPr>
        <w:t>=</w:t>
      </w:r>
      <w:r w:rsidR="002A0AD2">
        <w:rPr>
          <w:color w:val="auto"/>
        </w:rPr>
        <w:t xml:space="preserve"> </w:t>
      </w:r>
      <w:r w:rsidRPr="002F21C3">
        <w:rPr>
          <w:color w:val="auto"/>
        </w:rPr>
        <w:t>0.0009, this showed a non-significant interaction: F (2, 34) = 2.514, p</w:t>
      </w:r>
      <w:r w:rsidR="002A0AD2">
        <w:rPr>
          <w:color w:val="auto"/>
        </w:rPr>
        <w:t xml:space="preserve"> </w:t>
      </w:r>
      <w:r w:rsidRPr="002F21C3">
        <w:rPr>
          <w:color w:val="auto"/>
        </w:rPr>
        <w:t>=</w:t>
      </w:r>
      <w:r w:rsidR="002A0AD2">
        <w:rPr>
          <w:color w:val="auto"/>
        </w:rPr>
        <w:t xml:space="preserve"> </w:t>
      </w:r>
      <w:r w:rsidRPr="002F21C3">
        <w:rPr>
          <w:color w:val="auto"/>
        </w:rPr>
        <w:t xml:space="preserve">0.0959). To </w:t>
      </w:r>
      <w:r w:rsidR="00B12872" w:rsidRPr="002F21C3">
        <w:rPr>
          <w:color w:val="auto"/>
        </w:rPr>
        <w:t xml:space="preserve">investigate </w:t>
      </w:r>
      <w:r w:rsidRPr="002F21C3">
        <w:rPr>
          <w:color w:val="auto"/>
        </w:rPr>
        <w:t xml:space="preserve">the differences in more detail, Holm-Sidak’s post-hoc test revealed significant differences in the startle response between E3 control and apomorphine treated larvae at </w:t>
      </w:r>
      <w:r w:rsidR="004A00C2" w:rsidRPr="002F21C3">
        <w:rPr>
          <w:color w:val="auto"/>
        </w:rPr>
        <w:t>prepulse</w:t>
      </w:r>
      <w:r w:rsidRPr="002F21C3">
        <w:rPr>
          <w:color w:val="auto"/>
        </w:rPr>
        <w:t xml:space="preserve"> intensities 53 (p</w:t>
      </w:r>
      <w:r w:rsidR="002A0AD2">
        <w:rPr>
          <w:color w:val="auto"/>
        </w:rPr>
        <w:t xml:space="preserve"> </w:t>
      </w:r>
      <w:r w:rsidRPr="002F21C3">
        <w:rPr>
          <w:color w:val="auto"/>
        </w:rPr>
        <w:t>=</w:t>
      </w:r>
      <w:r w:rsidR="002A0AD2">
        <w:rPr>
          <w:color w:val="auto"/>
        </w:rPr>
        <w:t xml:space="preserve"> </w:t>
      </w:r>
      <w:r w:rsidRPr="002F21C3">
        <w:rPr>
          <w:color w:val="auto"/>
        </w:rPr>
        <w:t>0.0126) and 56 (p</w:t>
      </w:r>
      <w:r w:rsidR="002A0AD2">
        <w:rPr>
          <w:color w:val="auto"/>
        </w:rPr>
        <w:t xml:space="preserve"> </w:t>
      </w:r>
      <w:r w:rsidRPr="002F21C3">
        <w:rPr>
          <w:color w:val="auto"/>
        </w:rPr>
        <w:t>=</w:t>
      </w:r>
      <w:r w:rsidR="002A0AD2">
        <w:rPr>
          <w:color w:val="auto"/>
        </w:rPr>
        <w:t xml:space="preserve"> </w:t>
      </w:r>
      <w:r w:rsidRPr="002F21C3">
        <w:rPr>
          <w:color w:val="auto"/>
        </w:rPr>
        <w:t>0.0044) but not at 50 dB (p</w:t>
      </w:r>
      <w:r w:rsidR="002A0AD2">
        <w:rPr>
          <w:color w:val="auto"/>
        </w:rPr>
        <w:t xml:space="preserve"> </w:t>
      </w:r>
      <w:r w:rsidRPr="002F21C3">
        <w:rPr>
          <w:color w:val="auto"/>
        </w:rPr>
        <w:t>=</w:t>
      </w:r>
      <w:r w:rsidR="002A0AD2">
        <w:rPr>
          <w:color w:val="auto"/>
        </w:rPr>
        <w:t xml:space="preserve"> </w:t>
      </w:r>
      <w:r w:rsidRPr="002F21C3">
        <w:rPr>
          <w:color w:val="auto"/>
        </w:rPr>
        <w:t xml:space="preserve">0.5813). </w:t>
      </w:r>
    </w:p>
    <w:p w14:paraId="6D3FAA91" w14:textId="77777777" w:rsidR="002A0AD2" w:rsidRDefault="002A0AD2" w:rsidP="002A0AD2">
      <w:pPr>
        <w:pStyle w:val="ListParagraph"/>
        <w:widowControl/>
        <w:ind w:left="0"/>
        <w:rPr>
          <w:b/>
          <w:iCs/>
          <w:color w:val="auto"/>
        </w:rPr>
      </w:pPr>
    </w:p>
    <w:p w14:paraId="29C39778" w14:textId="5F2D7072" w:rsidR="001B2BE7" w:rsidRPr="002F21C3" w:rsidRDefault="00FF076B" w:rsidP="002A0AD2">
      <w:pPr>
        <w:pStyle w:val="ListParagraph"/>
        <w:widowControl/>
        <w:ind w:left="0"/>
        <w:rPr>
          <w:b/>
          <w:iCs/>
          <w:color w:val="auto"/>
        </w:rPr>
      </w:pPr>
      <w:r w:rsidRPr="002F21C3">
        <w:rPr>
          <w:b/>
          <w:iCs/>
          <w:color w:val="auto"/>
        </w:rPr>
        <w:t xml:space="preserve">Effect of haloperidol on </w:t>
      </w:r>
      <w:r w:rsidR="004A00C2" w:rsidRPr="002F21C3">
        <w:rPr>
          <w:b/>
          <w:iCs/>
          <w:color w:val="auto"/>
        </w:rPr>
        <w:t>prepulse</w:t>
      </w:r>
      <w:r w:rsidRPr="002F21C3">
        <w:rPr>
          <w:b/>
          <w:iCs/>
          <w:color w:val="auto"/>
        </w:rPr>
        <w:t xml:space="preserve"> inhibition</w:t>
      </w:r>
    </w:p>
    <w:p w14:paraId="658A8DE7" w14:textId="5B0A1465" w:rsidR="00995A13" w:rsidRPr="002F21C3" w:rsidRDefault="00FF076B" w:rsidP="00A433DF">
      <w:pPr>
        <w:pStyle w:val="ListParagraph"/>
        <w:widowControl/>
        <w:ind w:left="0"/>
        <w:rPr>
          <w:b/>
          <w:iCs/>
          <w:color w:val="auto"/>
        </w:rPr>
      </w:pPr>
      <w:r w:rsidRPr="002A0AD2">
        <w:rPr>
          <w:b/>
          <w:bCs/>
          <w:color w:val="auto"/>
        </w:rPr>
        <w:t xml:space="preserve">Figure </w:t>
      </w:r>
      <w:r w:rsidR="00846588" w:rsidRPr="002A0AD2">
        <w:rPr>
          <w:b/>
          <w:bCs/>
          <w:color w:val="auto"/>
        </w:rPr>
        <w:t>6</w:t>
      </w:r>
      <w:r w:rsidRPr="002F21C3">
        <w:rPr>
          <w:color w:val="auto"/>
        </w:rPr>
        <w:t xml:space="preserve"> shows an overall increase in %PPI in larvae pretreated for 20 min with 20 </w:t>
      </w:r>
      <w:r w:rsidR="002A0AD2">
        <w:rPr>
          <w:color w:val="auto"/>
        </w:rPr>
        <w:t>µ</w:t>
      </w:r>
      <w:r w:rsidRPr="002F21C3">
        <w:rPr>
          <w:color w:val="auto"/>
        </w:rPr>
        <w:t>M haloperidol compared to those in E3 medium (</w:t>
      </w:r>
      <w:r w:rsidR="002A0AD2">
        <w:rPr>
          <w:color w:val="auto"/>
        </w:rPr>
        <w:t>t</w:t>
      </w:r>
      <w:r w:rsidRPr="002F21C3">
        <w:rPr>
          <w:color w:val="auto"/>
        </w:rPr>
        <w:t>wo-way A</w:t>
      </w:r>
      <w:r w:rsidR="002A0AD2">
        <w:rPr>
          <w:color w:val="auto"/>
        </w:rPr>
        <w:t>NOVA</w:t>
      </w:r>
      <w:r w:rsidRPr="002F21C3">
        <w:rPr>
          <w:color w:val="auto"/>
        </w:rPr>
        <w:t xml:space="preserve">, non RM (factors: treatment and </w:t>
      </w:r>
      <w:r w:rsidR="004A00C2" w:rsidRPr="002F21C3">
        <w:rPr>
          <w:color w:val="auto"/>
        </w:rPr>
        <w:t>prepulse</w:t>
      </w:r>
      <w:r w:rsidRPr="002F21C3">
        <w:rPr>
          <w:color w:val="auto"/>
        </w:rPr>
        <w:t xml:space="preserve"> intensities; treatment: F (1, 32) = 20.75, p</w:t>
      </w:r>
      <w:r w:rsidR="002A0AD2">
        <w:rPr>
          <w:color w:val="auto"/>
        </w:rPr>
        <w:t xml:space="preserve"> </w:t>
      </w:r>
      <w:r w:rsidRPr="002F21C3">
        <w:rPr>
          <w:color w:val="auto"/>
        </w:rPr>
        <w:t>&lt;</w:t>
      </w:r>
      <w:r w:rsidR="002A0AD2">
        <w:rPr>
          <w:color w:val="auto"/>
        </w:rPr>
        <w:t xml:space="preserve"> </w:t>
      </w:r>
      <w:r w:rsidRPr="002F21C3">
        <w:rPr>
          <w:color w:val="auto"/>
        </w:rPr>
        <w:t xml:space="preserve">0.0001; </w:t>
      </w:r>
      <w:r w:rsidR="004A00C2" w:rsidRPr="002F21C3">
        <w:rPr>
          <w:color w:val="auto"/>
        </w:rPr>
        <w:t>prepulse</w:t>
      </w:r>
      <w:r w:rsidRPr="002F21C3">
        <w:rPr>
          <w:color w:val="auto"/>
        </w:rPr>
        <w:t xml:space="preserve"> intensity: F (2, 32) = 3.147, p</w:t>
      </w:r>
      <w:r w:rsidR="002A0AD2">
        <w:rPr>
          <w:color w:val="auto"/>
        </w:rPr>
        <w:t xml:space="preserve"> </w:t>
      </w:r>
      <w:r w:rsidRPr="002F21C3">
        <w:rPr>
          <w:color w:val="auto"/>
        </w:rPr>
        <w:t>=</w:t>
      </w:r>
      <w:r w:rsidR="002A0AD2">
        <w:rPr>
          <w:color w:val="auto"/>
        </w:rPr>
        <w:t xml:space="preserve"> </w:t>
      </w:r>
      <w:r w:rsidRPr="002F21C3">
        <w:rPr>
          <w:color w:val="auto"/>
        </w:rPr>
        <w:t>0.0565, with no significant interaction: F (2, 32) = 0.7455, p</w:t>
      </w:r>
      <w:r w:rsidR="002A0AD2">
        <w:rPr>
          <w:color w:val="auto"/>
        </w:rPr>
        <w:t xml:space="preserve"> </w:t>
      </w:r>
      <w:r w:rsidRPr="002F21C3">
        <w:rPr>
          <w:color w:val="auto"/>
        </w:rPr>
        <w:t>=</w:t>
      </w:r>
      <w:r w:rsidR="002A0AD2">
        <w:rPr>
          <w:color w:val="auto"/>
        </w:rPr>
        <w:t xml:space="preserve"> </w:t>
      </w:r>
      <w:r w:rsidRPr="002F21C3">
        <w:rPr>
          <w:color w:val="auto"/>
        </w:rPr>
        <w:t xml:space="preserve">0.4826). Using the Holm-Sidak’s post-hoc test, presence of statistical significance was observed only at </w:t>
      </w:r>
      <w:r w:rsidR="004A00C2" w:rsidRPr="002F21C3">
        <w:rPr>
          <w:color w:val="auto"/>
        </w:rPr>
        <w:t>prepulse</w:t>
      </w:r>
      <w:r w:rsidRPr="002F21C3">
        <w:rPr>
          <w:color w:val="auto"/>
        </w:rPr>
        <w:t xml:space="preserve"> intensities 53 (p</w:t>
      </w:r>
      <w:r w:rsidR="002A0AD2">
        <w:rPr>
          <w:color w:val="auto"/>
        </w:rPr>
        <w:t xml:space="preserve"> </w:t>
      </w:r>
      <w:r w:rsidRPr="002F21C3">
        <w:rPr>
          <w:color w:val="auto"/>
        </w:rPr>
        <w:t>=</w:t>
      </w:r>
      <w:r w:rsidR="002A0AD2">
        <w:rPr>
          <w:color w:val="auto"/>
        </w:rPr>
        <w:t xml:space="preserve"> </w:t>
      </w:r>
      <w:r w:rsidRPr="002F21C3">
        <w:rPr>
          <w:color w:val="auto"/>
        </w:rPr>
        <w:t>0.00489 and 56 (p</w:t>
      </w:r>
      <w:r w:rsidR="002A0AD2">
        <w:rPr>
          <w:color w:val="auto"/>
        </w:rPr>
        <w:t xml:space="preserve"> </w:t>
      </w:r>
      <w:r w:rsidRPr="002F21C3">
        <w:rPr>
          <w:color w:val="auto"/>
        </w:rPr>
        <w:t>=</w:t>
      </w:r>
      <w:r w:rsidR="002A0AD2">
        <w:rPr>
          <w:color w:val="auto"/>
        </w:rPr>
        <w:t xml:space="preserve"> </w:t>
      </w:r>
      <w:r w:rsidRPr="002F21C3">
        <w:rPr>
          <w:color w:val="auto"/>
        </w:rPr>
        <w:t>0.0348) but not at 50 dB (p</w:t>
      </w:r>
      <w:r w:rsidR="002A0AD2">
        <w:rPr>
          <w:color w:val="auto"/>
        </w:rPr>
        <w:t xml:space="preserve"> </w:t>
      </w:r>
      <w:r w:rsidRPr="002F21C3">
        <w:rPr>
          <w:color w:val="auto"/>
        </w:rPr>
        <w:t>=</w:t>
      </w:r>
      <w:r w:rsidR="002A0AD2">
        <w:rPr>
          <w:color w:val="auto"/>
        </w:rPr>
        <w:t xml:space="preserve"> </w:t>
      </w:r>
      <w:r w:rsidRPr="002F21C3">
        <w:rPr>
          <w:color w:val="auto"/>
        </w:rPr>
        <w:t xml:space="preserve">0.067). </w:t>
      </w:r>
    </w:p>
    <w:p w14:paraId="08781D38" w14:textId="77777777" w:rsidR="002A0AD2" w:rsidRDefault="002A0AD2" w:rsidP="002A0AD2">
      <w:pPr>
        <w:widowControl/>
        <w:rPr>
          <w:b/>
          <w:iCs/>
          <w:color w:val="auto"/>
        </w:rPr>
      </w:pPr>
    </w:p>
    <w:p w14:paraId="6323A22F" w14:textId="16063DA8" w:rsidR="001B2BE7" w:rsidRPr="002A0AD2" w:rsidRDefault="00FF076B" w:rsidP="002A0AD2">
      <w:pPr>
        <w:widowControl/>
        <w:rPr>
          <w:b/>
          <w:iCs/>
          <w:color w:val="auto"/>
        </w:rPr>
      </w:pPr>
      <w:r w:rsidRPr="002A0AD2">
        <w:rPr>
          <w:b/>
          <w:iCs/>
          <w:color w:val="auto"/>
        </w:rPr>
        <w:t xml:space="preserve">Effect of ketamine on </w:t>
      </w:r>
      <w:r w:rsidR="004A00C2" w:rsidRPr="002A0AD2">
        <w:rPr>
          <w:b/>
          <w:iCs/>
          <w:color w:val="auto"/>
        </w:rPr>
        <w:t>prepulse</w:t>
      </w:r>
      <w:r w:rsidRPr="002A0AD2">
        <w:rPr>
          <w:b/>
          <w:iCs/>
          <w:color w:val="auto"/>
        </w:rPr>
        <w:t xml:space="preserve"> inhibition</w:t>
      </w:r>
      <w:r w:rsidR="00995A13" w:rsidRPr="002A0AD2">
        <w:rPr>
          <w:b/>
          <w:iCs/>
          <w:color w:val="auto"/>
        </w:rPr>
        <w:t xml:space="preserve"> </w:t>
      </w:r>
    </w:p>
    <w:p w14:paraId="0C2D018E" w14:textId="4D79FA21" w:rsidR="00FF076B" w:rsidRDefault="00FF076B" w:rsidP="00A433DF">
      <w:pPr>
        <w:pStyle w:val="ListParagraph"/>
        <w:widowControl/>
        <w:ind w:left="0"/>
        <w:rPr>
          <w:color w:val="auto"/>
        </w:rPr>
      </w:pPr>
      <w:r w:rsidRPr="002A0AD2">
        <w:rPr>
          <w:b/>
          <w:bCs/>
          <w:color w:val="auto"/>
        </w:rPr>
        <w:t xml:space="preserve">Figure </w:t>
      </w:r>
      <w:r w:rsidR="00846588" w:rsidRPr="002A0AD2">
        <w:rPr>
          <w:b/>
          <w:bCs/>
          <w:color w:val="auto"/>
        </w:rPr>
        <w:t>7</w:t>
      </w:r>
      <w:r w:rsidRPr="002F21C3">
        <w:rPr>
          <w:color w:val="auto"/>
        </w:rPr>
        <w:t xml:space="preserve"> shows that at different </w:t>
      </w:r>
      <w:r w:rsidR="004A00C2" w:rsidRPr="002F21C3">
        <w:rPr>
          <w:color w:val="auto"/>
        </w:rPr>
        <w:t>prepulse</w:t>
      </w:r>
      <w:r w:rsidRPr="002F21C3">
        <w:rPr>
          <w:color w:val="auto"/>
        </w:rPr>
        <w:t xml:space="preserve"> stimulus intensities, there were differences in the startle response between E3 control larvae and those pretreated for 10 min in 1.0 mM ketamine (</w:t>
      </w:r>
      <w:r w:rsidR="002A0AD2">
        <w:rPr>
          <w:color w:val="auto"/>
        </w:rPr>
        <w:t>t</w:t>
      </w:r>
      <w:r w:rsidRPr="002F21C3">
        <w:rPr>
          <w:color w:val="auto"/>
        </w:rPr>
        <w:t>wo-way A</w:t>
      </w:r>
      <w:r w:rsidR="002A0AD2">
        <w:rPr>
          <w:color w:val="auto"/>
        </w:rPr>
        <w:t>NOVA</w:t>
      </w:r>
      <w:r w:rsidRPr="002F21C3">
        <w:rPr>
          <w:color w:val="auto"/>
        </w:rPr>
        <w:t xml:space="preserve">, non RM (factors: treatment and </w:t>
      </w:r>
      <w:r w:rsidR="004A00C2" w:rsidRPr="002F21C3">
        <w:rPr>
          <w:color w:val="auto"/>
        </w:rPr>
        <w:t>prepulse</w:t>
      </w:r>
      <w:r w:rsidRPr="002F21C3">
        <w:rPr>
          <w:color w:val="auto"/>
        </w:rPr>
        <w:t xml:space="preserve"> intensities; treatment: F (1, 35) = 25.46, p</w:t>
      </w:r>
      <w:r w:rsidR="002A0AD2">
        <w:rPr>
          <w:color w:val="auto"/>
        </w:rPr>
        <w:t xml:space="preserve"> </w:t>
      </w:r>
      <w:r w:rsidRPr="002F21C3">
        <w:rPr>
          <w:color w:val="auto"/>
        </w:rPr>
        <w:t>&lt;</w:t>
      </w:r>
      <w:r w:rsidR="002A0AD2">
        <w:rPr>
          <w:color w:val="auto"/>
        </w:rPr>
        <w:t xml:space="preserve"> </w:t>
      </w:r>
      <w:r w:rsidRPr="002F21C3">
        <w:rPr>
          <w:color w:val="auto"/>
        </w:rPr>
        <w:t xml:space="preserve">0.0001; </w:t>
      </w:r>
      <w:r w:rsidR="004A00C2" w:rsidRPr="002F21C3">
        <w:rPr>
          <w:color w:val="auto"/>
        </w:rPr>
        <w:t>prepulse</w:t>
      </w:r>
      <w:r w:rsidRPr="002F21C3">
        <w:rPr>
          <w:color w:val="auto"/>
        </w:rPr>
        <w:t xml:space="preserve"> intensity: F (2, 35) = 6.018, p</w:t>
      </w:r>
      <w:r w:rsidR="002A0AD2">
        <w:rPr>
          <w:color w:val="auto"/>
        </w:rPr>
        <w:t xml:space="preserve"> </w:t>
      </w:r>
      <w:r w:rsidRPr="002F21C3">
        <w:rPr>
          <w:color w:val="auto"/>
        </w:rPr>
        <w:t>=</w:t>
      </w:r>
      <w:r w:rsidR="002A0AD2">
        <w:rPr>
          <w:color w:val="auto"/>
        </w:rPr>
        <w:t xml:space="preserve"> </w:t>
      </w:r>
      <w:r w:rsidRPr="002F21C3">
        <w:rPr>
          <w:color w:val="auto"/>
        </w:rPr>
        <w:t>0.0057, with no significant interaction: F (2, 35) = 0.8450, p</w:t>
      </w:r>
      <w:r w:rsidR="002A0AD2">
        <w:rPr>
          <w:color w:val="auto"/>
        </w:rPr>
        <w:t xml:space="preserve"> </w:t>
      </w:r>
      <w:r w:rsidRPr="002F21C3">
        <w:rPr>
          <w:color w:val="auto"/>
        </w:rPr>
        <w:t>=</w:t>
      </w:r>
      <w:r w:rsidR="002A0AD2">
        <w:rPr>
          <w:color w:val="auto"/>
        </w:rPr>
        <w:t xml:space="preserve"> </w:t>
      </w:r>
      <w:r w:rsidRPr="002F21C3">
        <w:rPr>
          <w:color w:val="auto"/>
        </w:rPr>
        <w:t xml:space="preserve">0.4381). Holm-Sidak’s post-hoc test, showed significance only at </w:t>
      </w:r>
      <w:r w:rsidR="004A00C2" w:rsidRPr="002F21C3">
        <w:rPr>
          <w:color w:val="auto"/>
        </w:rPr>
        <w:t>prepulse</w:t>
      </w:r>
      <w:r w:rsidRPr="002F21C3">
        <w:rPr>
          <w:color w:val="auto"/>
        </w:rPr>
        <w:t xml:space="preserve"> intensities of 50 (p</w:t>
      </w:r>
      <w:r w:rsidR="002A0AD2">
        <w:rPr>
          <w:color w:val="auto"/>
        </w:rPr>
        <w:t xml:space="preserve"> </w:t>
      </w:r>
      <w:r w:rsidRPr="002F21C3">
        <w:rPr>
          <w:color w:val="auto"/>
        </w:rPr>
        <w:t>=</w:t>
      </w:r>
      <w:r w:rsidR="002A0AD2">
        <w:rPr>
          <w:color w:val="auto"/>
        </w:rPr>
        <w:t xml:space="preserve"> </w:t>
      </w:r>
      <w:r w:rsidRPr="002F21C3">
        <w:rPr>
          <w:color w:val="auto"/>
        </w:rPr>
        <w:t>0.0039) and 53 (p</w:t>
      </w:r>
      <w:r w:rsidR="002A0AD2">
        <w:rPr>
          <w:color w:val="auto"/>
        </w:rPr>
        <w:t xml:space="preserve"> </w:t>
      </w:r>
      <w:r w:rsidRPr="002F21C3">
        <w:rPr>
          <w:color w:val="auto"/>
        </w:rPr>
        <w:t>=</w:t>
      </w:r>
      <w:r w:rsidR="002A0AD2">
        <w:rPr>
          <w:color w:val="auto"/>
        </w:rPr>
        <w:t xml:space="preserve"> </w:t>
      </w:r>
      <w:r w:rsidRPr="002F21C3">
        <w:rPr>
          <w:color w:val="auto"/>
        </w:rPr>
        <w:t>0.0027), but not at 56 dB (p</w:t>
      </w:r>
      <w:r w:rsidR="002A0AD2">
        <w:rPr>
          <w:color w:val="auto"/>
        </w:rPr>
        <w:t xml:space="preserve"> </w:t>
      </w:r>
      <w:r w:rsidRPr="002F21C3">
        <w:rPr>
          <w:color w:val="auto"/>
        </w:rPr>
        <w:t>=</w:t>
      </w:r>
      <w:r w:rsidR="002A0AD2">
        <w:rPr>
          <w:color w:val="auto"/>
        </w:rPr>
        <w:t xml:space="preserve"> </w:t>
      </w:r>
      <w:r w:rsidRPr="002F21C3">
        <w:rPr>
          <w:color w:val="auto"/>
        </w:rPr>
        <w:t>0.0802).</w:t>
      </w:r>
    </w:p>
    <w:p w14:paraId="5B7DB1AF" w14:textId="77777777" w:rsidR="002A0AD2" w:rsidRPr="002F21C3" w:rsidRDefault="002A0AD2" w:rsidP="00A433DF">
      <w:pPr>
        <w:pStyle w:val="ListParagraph"/>
        <w:widowControl/>
        <w:ind w:left="0"/>
        <w:rPr>
          <w:b/>
          <w:iCs/>
          <w:color w:val="auto"/>
        </w:rPr>
      </w:pPr>
    </w:p>
    <w:p w14:paraId="3C9083F6" w14:textId="0ACFC393" w:rsidR="00B32616" w:rsidRDefault="00B32616" w:rsidP="00A433DF">
      <w:pPr>
        <w:widowControl/>
        <w:rPr>
          <w:b/>
          <w:color w:val="auto"/>
        </w:rPr>
      </w:pPr>
      <w:r w:rsidRPr="002F21C3">
        <w:rPr>
          <w:b/>
          <w:color w:val="auto"/>
        </w:rPr>
        <w:t>FIGURE LEGENDS</w:t>
      </w:r>
      <w:r w:rsidR="002A0AD2">
        <w:rPr>
          <w:b/>
          <w:color w:val="auto"/>
        </w:rPr>
        <w:t>:</w:t>
      </w:r>
    </w:p>
    <w:p w14:paraId="5F8E9F83" w14:textId="77777777" w:rsidR="002A0AD2" w:rsidRPr="002F21C3" w:rsidRDefault="002A0AD2" w:rsidP="00A433DF">
      <w:pPr>
        <w:widowControl/>
        <w:rPr>
          <w:bCs/>
          <w:color w:val="auto"/>
        </w:rPr>
      </w:pPr>
    </w:p>
    <w:p w14:paraId="7B2DD8CF" w14:textId="58FBF9FB" w:rsidR="006A38FC" w:rsidRPr="002F21C3" w:rsidRDefault="006A38FC" w:rsidP="00A433DF">
      <w:pPr>
        <w:widowControl/>
        <w:rPr>
          <w:color w:val="auto"/>
        </w:rPr>
      </w:pPr>
      <w:r w:rsidRPr="002F21C3">
        <w:rPr>
          <w:b/>
          <w:color w:val="auto"/>
        </w:rPr>
        <w:t>Figure 1</w:t>
      </w:r>
      <w:r w:rsidR="002A0AD2">
        <w:rPr>
          <w:b/>
          <w:color w:val="auto"/>
        </w:rPr>
        <w:t>:</w:t>
      </w:r>
      <w:r w:rsidRPr="002F21C3">
        <w:rPr>
          <w:color w:val="auto"/>
        </w:rPr>
        <w:t xml:space="preserve"> </w:t>
      </w:r>
      <w:r w:rsidRPr="002A0AD2">
        <w:rPr>
          <w:b/>
          <w:bCs/>
          <w:color w:val="auto"/>
        </w:rPr>
        <w:t>Testing appara</w:t>
      </w:r>
      <w:r w:rsidR="00517094" w:rsidRPr="002A0AD2">
        <w:rPr>
          <w:b/>
          <w:bCs/>
          <w:color w:val="auto"/>
        </w:rPr>
        <w:t>tus</w:t>
      </w:r>
      <w:r w:rsidR="002A0AD2">
        <w:rPr>
          <w:color w:val="auto"/>
        </w:rPr>
        <w:t>.</w:t>
      </w:r>
      <w:r w:rsidR="00517094" w:rsidRPr="002F21C3">
        <w:rPr>
          <w:color w:val="auto"/>
        </w:rPr>
        <w:t xml:space="preserve"> </w:t>
      </w:r>
      <w:r w:rsidR="002A0AD2">
        <w:rPr>
          <w:color w:val="auto"/>
        </w:rPr>
        <w:t>(</w:t>
      </w:r>
      <w:r w:rsidR="00517094" w:rsidRPr="002A0AD2">
        <w:rPr>
          <w:b/>
          <w:bCs/>
          <w:color w:val="auto"/>
        </w:rPr>
        <w:t>A</w:t>
      </w:r>
      <w:r w:rsidR="00517094" w:rsidRPr="002F21C3">
        <w:rPr>
          <w:color w:val="auto"/>
        </w:rPr>
        <w:t>) Overview of equipment</w:t>
      </w:r>
      <w:r w:rsidRPr="002F21C3">
        <w:rPr>
          <w:color w:val="auto"/>
        </w:rPr>
        <w:t xml:space="preserve"> set-up</w:t>
      </w:r>
      <w:r w:rsidR="002A0AD2">
        <w:rPr>
          <w:color w:val="auto"/>
        </w:rPr>
        <w:t>.</w:t>
      </w:r>
      <w:r w:rsidRPr="002F21C3">
        <w:rPr>
          <w:color w:val="auto"/>
        </w:rPr>
        <w:t xml:space="preserve"> </w:t>
      </w:r>
      <w:r w:rsidR="002A0AD2">
        <w:rPr>
          <w:color w:val="auto"/>
        </w:rPr>
        <w:t>(</w:t>
      </w:r>
      <w:r w:rsidRPr="002A0AD2">
        <w:rPr>
          <w:b/>
          <w:bCs/>
          <w:color w:val="auto"/>
        </w:rPr>
        <w:t>B</w:t>
      </w:r>
      <w:r w:rsidRPr="002F21C3">
        <w:rPr>
          <w:color w:val="auto"/>
        </w:rPr>
        <w:t xml:space="preserve">) In-house insulation of </w:t>
      </w:r>
      <w:r w:rsidR="00517094" w:rsidRPr="002F21C3">
        <w:rPr>
          <w:color w:val="auto"/>
        </w:rPr>
        <w:t>the set-up equipment</w:t>
      </w:r>
      <w:r w:rsidRPr="002F21C3">
        <w:rPr>
          <w:color w:val="auto"/>
        </w:rPr>
        <w:t xml:space="preserve"> to minimize background noise during experiments.</w:t>
      </w:r>
    </w:p>
    <w:p w14:paraId="22FFB941" w14:textId="77777777" w:rsidR="002A0AD2" w:rsidRDefault="002A0AD2" w:rsidP="00A433DF">
      <w:pPr>
        <w:widowControl/>
        <w:rPr>
          <w:b/>
          <w:color w:val="auto"/>
        </w:rPr>
      </w:pPr>
    </w:p>
    <w:p w14:paraId="1AF76367" w14:textId="04B58CC0" w:rsidR="00925ABB" w:rsidRDefault="00925ABB" w:rsidP="00A433DF">
      <w:pPr>
        <w:widowControl/>
        <w:rPr>
          <w:color w:val="auto"/>
        </w:rPr>
      </w:pPr>
      <w:r w:rsidRPr="002F21C3">
        <w:rPr>
          <w:b/>
          <w:color w:val="auto"/>
        </w:rPr>
        <w:t xml:space="preserve">Figure </w:t>
      </w:r>
      <w:r w:rsidR="006A38FC" w:rsidRPr="002F21C3">
        <w:rPr>
          <w:b/>
          <w:color w:val="auto"/>
        </w:rPr>
        <w:t>2</w:t>
      </w:r>
      <w:r w:rsidR="002A0AD2">
        <w:rPr>
          <w:b/>
          <w:color w:val="auto"/>
        </w:rPr>
        <w:t>:</w:t>
      </w:r>
      <w:r w:rsidRPr="002F21C3">
        <w:rPr>
          <w:color w:val="auto"/>
        </w:rPr>
        <w:t xml:space="preserve"> </w:t>
      </w:r>
      <w:r w:rsidRPr="002A0AD2">
        <w:rPr>
          <w:b/>
          <w:bCs/>
          <w:color w:val="auto"/>
        </w:rPr>
        <w:t>Analysis of the larval zebrafish acoustic startle re</w:t>
      </w:r>
      <w:r w:rsidR="004833D5" w:rsidRPr="002A0AD2">
        <w:rPr>
          <w:b/>
          <w:bCs/>
          <w:color w:val="auto"/>
        </w:rPr>
        <w:t xml:space="preserve">sponse. </w:t>
      </w:r>
      <w:r w:rsidR="002A0AD2" w:rsidRPr="002A0AD2">
        <w:rPr>
          <w:color w:val="auto"/>
        </w:rPr>
        <w:t>(</w:t>
      </w:r>
      <w:r w:rsidR="004833D5" w:rsidRPr="002A0AD2">
        <w:rPr>
          <w:b/>
          <w:bCs/>
          <w:color w:val="auto"/>
        </w:rPr>
        <w:t>A</w:t>
      </w:r>
      <w:r w:rsidR="004833D5" w:rsidRPr="002F21C3">
        <w:rPr>
          <w:color w:val="auto"/>
        </w:rPr>
        <w:t xml:space="preserve">) </w:t>
      </w:r>
      <w:r w:rsidR="004833D5" w:rsidRPr="002A0AD2">
        <w:rPr>
          <w:color w:val="auto"/>
        </w:rPr>
        <w:t xml:space="preserve">Characteristic </w:t>
      </w:r>
      <w:r w:rsidR="002A0AD2" w:rsidRPr="002A0AD2">
        <w:rPr>
          <w:color w:val="auto"/>
        </w:rPr>
        <w:t>C-start</w:t>
      </w:r>
      <w:r w:rsidRPr="002F21C3">
        <w:rPr>
          <w:color w:val="auto"/>
        </w:rPr>
        <w:t xml:space="preserve"> display</w:t>
      </w:r>
      <w:r w:rsidR="005E4310" w:rsidRPr="002F21C3">
        <w:rPr>
          <w:color w:val="auto"/>
        </w:rPr>
        <w:t>ed</w:t>
      </w:r>
      <w:r w:rsidRPr="002F21C3">
        <w:rPr>
          <w:color w:val="auto"/>
        </w:rPr>
        <w:t xml:space="preserve"> by 6 zebrafish larvae at 6 dpf</w:t>
      </w:r>
      <w:r w:rsidR="002A0AD2">
        <w:rPr>
          <w:color w:val="auto"/>
        </w:rPr>
        <w:t>.</w:t>
      </w:r>
      <w:r w:rsidRPr="002F21C3">
        <w:rPr>
          <w:color w:val="auto"/>
        </w:rPr>
        <w:t xml:space="preserve"> </w:t>
      </w:r>
      <w:r w:rsidR="002A0AD2">
        <w:rPr>
          <w:color w:val="auto"/>
        </w:rPr>
        <w:t>(</w:t>
      </w:r>
      <w:r w:rsidRPr="002A0AD2">
        <w:rPr>
          <w:b/>
          <w:bCs/>
          <w:color w:val="auto"/>
        </w:rPr>
        <w:t>B</w:t>
      </w:r>
      <w:r w:rsidRPr="002F21C3">
        <w:rPr>
          <w:color w:val="auto"/>
        </w:rPr>
        <w:t>) Representative image of the three tracked features superimposed on a 6 dpf larva: center-point (red), nose-point (cyan) and tail-base (purple)</w:t>
      </w:r>
      <w:r w:rsidR="002A0AD2">
        <w:rPr>
          <w:color w:val="auto"/>
        </w:rPr>
        <w:t>.</w:t>
      </w:r>
      <w:r w:rsidRPr="002F21C3">
        <w:rPr>
          <w:color w:val="auto"/>
        </w:rPr>
        <w:t xml:space="preserve"> </w:t>
      </w:r>
      <w:r w:rsidR="002A0AD2">
        <w:rPr>
          <w:color w:val="auto"/>
        </w:rPr>
        <w:t>(</w:t>
      </w:r>
      <w:r w:rsidRPr="002A0AD2">
        <w:rPr>
          <w:b/>
          <w:bCs/>
          <w:color w:val="auto"/>
        </w:rPr>
        <w:t>C</w:t>
      </w:r>
      <w:r w:rsidRPr="002F21C3">
        <w:rPr>
          <w:color w:val="auto"/>
        </w:rPr>
        <w:t xml:space="preserve">) Representative image of the absolute bend angle displayed by </w:t>
      </w:r>
      <w:proofErr w:type="gramStart"/>
      <w:r w:rsidRPr="002F21C3">
        <w:rPr>
          <w:color w:val="auto"/>
        </w:rPr>
        <w:t>a 6-dpf TL wild type larvae</w:t>
      </w:r>
      <w:proofErr w:type="gramEnd"/>
      <w:r w:rsidRPr="002F21C3">
        <w:rPr>
          <w:color w:val="auto"/>
        </w:rPr>
        <w:t>.</w:t>
      </w:r>
    </w:p>
    <w:p w14:paraId="43E56051" w14:textId="77777777" w:rsidR="002A0AD2" w:rsidRPr="002F21C3" w:rsidRDefault="002A0AD2" w:rsidP="00A433DF">
      <w:pPr>
        <w:widowControl/>
        <w:rPr>
          <w:color w:val="auto"/>
        </w:rPr>
      </w:pPr>
    </w:p>
    <w:p w14:paraId="1FAD1F11" w14:textId="74B2F3B7" w:rsidR="00925ABB" w:rsidRDefault="00925ABB" w:rsidP="00A433DF">
      <w:pPr>
        <w:widowControl/>
        <w:rPr>
          <w:color w:val="auto"/>
        </w:rPr>
      </w:pPr>
      <w:r w:rsidRPr="002F21C3">
        <w:rPr>
          <w:b/>
          <w:color w:val="auto"/>
        </w:rPr>
        <w:t xml:space="preserve">Figure </w:t>
      </w:r>
      <w:r w:rsidR="00846588" w:rsidRPr="002F21C3">
        <w:rPr>
          <w:b/>
          <w:color w:val="auto"/>
        </w:rPr>
        <w:t>3</w:t>
      </w:r>
      <w:r w:rsidR="002A0AD2">
        <w:rPr>
          <w:b/>
          <w:color w:val="auto"/>
        </w:rPr>
        <w:t>:</w:t>
      </w:r>
      <w:r w:rsidRPr="002A0AD2">
        <w:rPr>
          <w:b/>
          <w:bCs/>
          <w:color w:val="auto"/>
        </w:rPr>
        <w:t xml:space="preserve"> Determination of acoustic startle threshold</w:t>
      </w:r>
      <w:r w:rsidR="002A0AD2">
        <w:rPr>
          <w:color w:val="auto"/>
        </w:rPr>
        <w:t>.</w:t>
      </w:r>
      <w:r w:rsidRPr="002F21C3">
        <w:rPr>
          <w:color w:val="auto"/>
        </w:rPr>
        <w:t xml:space="preserve"> </w:t>
      </w:r>
      <w:r w:rsidR="002A0AD2">
        <w:rPr>
          <w:color w:val="auto"/>
        </w:rPr>
        <w:t>(</w:t>
      </w:r>
      <w:r w:rsidRPr="002A0AD2">
        <w:rPr>
          <w:b/>
          <w:bCs/>
          <w:color w:val="auto"/>
        </w:rPr>
        <w:t>A</w:t>
      </w:r>
      <w:r w:rsidRPr="002F21C3">
        <w:rPr>
          <w:color w:val="auto"/>
        </w:rPr>
        <w:t xml:space="preserve">) A stimulus intensity of 70 dB (represented by red dash lines) </w:t>
      </w:r>
      <w:proofErr w:type="gramStart"/>
      <w:r w:rsidRPr="002F21C3">
        <w:rPr>
          <w:color w:val="auto"/>
        </w:rPr>
        <w:t>is capable of eliciting</w:t>
      </w:r>
      <w:proofErr w:type="gramEnd"/>
      <w:r w:rsidRPr="002F21C3">
        <w:rPr>
          <w:color w:val="auto"/>
        </w:rPr>
        <w:t xml:space="preserve"> a </w:t>
      </w:r>
      <w:r w:rsidR="002A0AD2" w:rsidRPr="002A0AD2">
        <w:rPr>
          <w:color w:val="auto"/>
        </w:rPr>
        <w:t>C-start</w:t>
      </w:r>
      <w:r w:rsidRPr="002F21C3">
        <w:rPr>
          <w:color w:val="auto"/>
        </w:rPr>
        <w:t xml:space="preserve"> response in &gt;70% of larvae </w:t>
      </w:r>
      <w:r w:rsidRPr="002A0AD2">
        <w:rPr>
          <w:color w:val="auto"/>
        </w:rPr>
        <w:t>(</w:t>
      </w:r>
      <w:r w:rsidR="00362932" w:rsidRPr="002A0AD2">
        <w:rPr>
          <w:color w:val="auto"/>
        </w:rPr>
        <w:t>N</w:t>
      </w:r>
      <w:r w:rsidRPr="002F21C3">
        <w:rPr>
          <w:color w:val="auto"/>
        </w:rPr>
        <w:t xml:space="preserve"> = 33; 6 dpf TL). </w:t>
      </w:r>
      <w:r w:rsidR="002A0AD2">
        <w:rPr>
          <w:color w:val="auto"/>
        </w:rPr>
        <w:t>(</w:t>
      </w:r>
      <w:r w:rsidRPr="002A0AD2">
        <w:rPr>
          <w:b/>
          <w:bCs/>
          <w:color w:val="auto"/>
        </w:rPr>
        <w:t>B</w:t>
      </w:r>
      <w:r w:rsidRPr="002F21C3">
        <w:rPr>
          <w:color w:val="auto"/>
        </w:rPr>
        <w:t xml:space="preserve">) Larvae do not habituate to 70 dB </w:t>
      </w:r>
      <w:r w:rsidR="007D1F33" w:rsidRPr="002F21C3">
        <w:rPr>
          <w:color w:val="auto"/>
        </w:rPr>
        <w:t xml:space="preserve">re </w:t>
      </w:r>
      <w:r w:rsidRPr="002F21C3">
        <w:rPr>
          <w:color w:val="auto"/>
        </w:rPr>
        <w:t>stimulus presented 30 times (trials) at an inter-trial interval of 30 s (</w:t>
      </w:r>
      <w:r w:rsidR="00362932" w:rsidRPr="002A0AD2">
        <w:rPr>
          <w:color w:val="auto"/>
        </w:rPr>
        <w:t>N</w:t>
      </w:r>
      <w:r w:rsidRPr="002F21C3">
        <w:rPr>
          <w:color w:val="auto"/>
        </w:rPr>
        <w:t xml:space="preserve"> = 3 replicates; 16 larvae/replicate). Data </w:t>
      </w:r>
      <w:r w:rsidR="002A0AD2">
        <w:rPr>
          <w:color w:val="auto"/>
        </w:rPr>
        <w:t>a</w:t>
      </w:r>
      <w:r w:rsidRPr="002F21C3">
        <w:rPr>
          <w:color w:val="auto"/>
        </w:rPr>
        <w:t>re</w:t>
      </w:r>
      <w:r w:rsidR="002A0AD2">
        <w:rPr>
          <w:color w:val="auto"/>
        </w:rPr>
        <w:t xml:space="preserve"> </w:t>
      </w:r>
      <w:r w:rsidRPr="002F21C3">
        <w:rPr>
          <w:color w:val="auto"/>
        </w:rPr>
        <w:t>presented as mean ± S.D.</w:t>
      </w:r>
    </w:p>
    <w:p w14:paraId="103CBACE" w14:textId="77777777" w:rsidR="002A0AD2" w:rsidRPr="002F21C3" w:rsidRDefault="002A0AD2" w:rsidP="00A433DF">
      <w:pPr>
        <w:widowControl/>
        <w:rPr>
          <w:color w:val="auto"/>
        </w:rPr>
      </w:pPr>
    </w:p>
    <w:p w14:paraId="4F8D8EF0" w14:textId="31CD56DC" w:rsidR="00925ABB" w:rsidRPr="002F21C3" w:rsidRDefault="00925ABB" w:rsidP="00A433DF">
      <w:pPr>
        <w:widowControl/>
        <w:rPr>
          <w:color w:val="auto"/>
        </w:rPr>
      </w:pPr>
      <w:r w:rsidRPr="002F21C3">
        <w:rPr>
          <w:b/>
          <w:color w:val="auto"/>
        </w:rPr>
        <w:t xml:space="preserve">Figure </w:t>
      </w:r>
      <w:r w:rsidR="00846588" w:rsidRPr="002F21C3">
        <w:rPr>
          <w:b/>
          <w:color w:val="auto"/>
        </w:rPr>
        <w:t>4</w:t>
      </w:r>
      <w:r w:rsidR="002A0AD2">
        <w:rPr>
          <w:b/>
          <w:color w:val="auto"/>
        </w:rPr>
        <w:t>:</w:t>
      </w:r>
      <w:r w:rsidRPr="002F21C3">
        <w:rPr>
          <w:color w:val="auto"/>
        </w:rPr>
        <w:t xml:space="preserve"> </w:t>
      </w:r>
      <w:r w:rsidRPr="002A0AD2">
        <w:rPr>
          <w:b/>
          <w:bCs/>
          <w:color w:val="auto"/>
        </w:rPr>
        <w:t>Pre-pulse-induced decrease in larval response (%).</w:t>
      </w:r>
      <w:r w:rsidRPr="002F21C3">
        <w:rPr>
          <w:color w:val="auto"/>
        </w:rPr>
        <w:t xml:space="preserve"> Pre-pulse stimuli at 20, 17 and 14 dB lower than the 70 dB </w:t>
      </w:r>
      <w:r w:rsidR="007D1F33" w:rsidRPr="002F21C3">
        <w:rPr>
          <w:color w:val="auto"/>
        </w:rPr>
        <w:t xml:space="preserve">re </w:t>
      </w:r>
      <w:r w:rsidRPr="002F21C3">
        <w:rPr>
          <w:color w:val="auto"/>
        </w:rPr>
        <w:t>startling stimulus cause a reduction in the numb</w:t>
      </w:r>
      <w:r w:rsidR="004833D5" w:rsidRPr="002F21C3">
        <w:rPr>
          <w:color w:val="auto"/>
        </w:rPr>
        <w:t xml:space="preserve">er of wild type TL larvae </w:t>
      </w:r>
      <w:r w:rsidR="002A0AD2" w:rsidRPr="002A0AD2">
        <w:rPr>
          <w:color w:val="auto"/>
        </w:rPr>
        <w:t>C-start</w:t>
      </w:r>
      <w:r w:rsidRPr="002F21C3">
        <w:rPr>
          <w:color w:val="auto"/>
        </w:rPr>
        <w:t xml:space="preserve"> responders. All data represented as mean ± S.D., </w:t>
      </w:r>
      <w:r w:rsidR="00362932" w:rsidRPr="002A0AD2">
        <w:rPr>
          <w:color w:val="auto"/>
        </w:rPr>
        <w:t>N</w:t>
      </w:r>
      <w:r w:rsidRPr="002F21C3">
        <w:rPr>
          <w:color w:val="auto"/>
        </w:rPr>
        <w:t xml:space="preserve"> = 5 (16 larvae/group), ****p</w:t>
      </w:r>
      <w:r w:rsidR="002A0AD2">
        <w:rPr>
          <w:color w:val="auto"/>
        </w:rPr>
        <w:t xml:space="preserve"> </w:t>
      </w:r>
      <w:r w:rsidRPr="002F21C3">
        <w:rPr>
          <w:color w:val="auto"/>
        </w:rPr>
        <w:t>&lt;</w:t>
      </w:r>
      <w:r w:rsidR="002A0AD2">
        <w:rPr>
          <w:color w:val="auto"/>
        </w:rPr>
        <w:t xml:space="preserve"> </w:t>
      </w:r>
      <w:r w:rsidRPr="002F21C3">
        <w:rPr>
          <w:color w:val="auto"/>
        </w:rPr>
        <w:t>0.0001, significantly different from startle stimulus by Tukey’s post-hoc test after one-way A</w:t>
      </w:r>
      <w:r w:rsidR="002A0AD2">
        <w:rPr>
          <w:color w:val="auto"/>
        </w:rPr>
        <w:t>NOVA</w:t>
      </w:r>
      <w:r w:rsidRPr="002F21C3">
        <w:rPr>
          <w:color w:val="auto"/>
        </w:rPr>
        <w:t>.</w:t>
      </w:r>
    </w:p>
    <w:p w14:paraId="1B414402" w14:textId="77777777" w:rsidR="002A0AD2" w:rsidRDefault="002A0AD2" w:rsidP="00A433DF">
      <w:pPr>
        <w:widowControl/>
        <w:rPr>
          <w:b/>
          <w:color w:val="auto"/>
        </w:rPr>
      </w:pPr>
    </w:p>
    <w:p w14:paraId="04B17D22" w14:textId="1CC3F952" w:rsidR="00925ABB" w:rsidRDefault="00925ABB" w:rsidP="00A433DF">
      <w:pPr>
        <w:widowControl/>
        <w:rPr>
          <w:color w:val="auto"/>
        </w:rPr>
      </w:pPr>
      <w:r w:rsidRPr="002F21C3">
        <w:rPr>
          <w:b/>
          <w:color w:val="auto"/>
        </w:rPr>
        <w:lastRenderedPageBreak/>
        <w:t xml:space="preserve">Figure </w:t>
      </w:r>
      <w:r w:rsidR="00846588" w:rsidRPr="002F21C3">
        <w:rPr>
          <w:b/>
          <w:color w:val="auto"/>
        </w:rPr>
        <w:t>5</w:t>
      </w:r>
      <w:r w:rsidRPr="002F21C3">
        <w:rPr>
          <w:b/>
          <w:color w:val="auto"/>
        </w:rPr>
        <w:t>.</w:t>
      </w:r>
      <w:r w:rsidRPr="002F21C3">
        <w:rPr>
          <w:color w:val="auto"/>
        </w:rPr>
        <w:t xml:space="preserve"> </w:t>
      </w:r>
      <w:r w:rsidRPr="0064299A">
        <w:rPr>
          <w:b/>
          <w:bCs/>
          <w:color w:val="auto"/>
        </w:rPr>
        <w:t>Apomorphine induced deficits in %PPI.</w:t>
      </w:r>
      <w:r w:rsidRPr="002F21C3">
        <w:rPr>
          <w:color w:val="auto"/>
        </w:rPr>
        <w:t xml:space="preserve"> All data </w:t>
      </w:r>
      <w:r w:rsidR="0064299A">
        <w:rPr>
          <w:color w:val="auto"/>
        </w:rPr>
        <w:t>a</w:t>
      </w:r>
      <w:r w:rsidRPr="002F21C3">
        <w:rPr>
          <w:color w:val="auto"/>
        </w:rPr>
        <w:t>re</w:t>
      </w:r>
      <w:r w:rsidR="0064299A">
        <w:rPr>
          <w:color w:val="auto"/>
        </w:rPr>
        <w:t xml:space="preserve"> </w:t>
      </w:r>
      <w:r w:rsidRPr="002F21C3">
        <w:rPr>
          <w:color w:val="auto"/>
        </w:rPr>
        <w:t xml:space="preserve">presented as mean ± S.D., </w:t>
      </w:r>
      <w:r w:rsidR="00362932" w:rsidRPr="0064299A">
        <w:rPr>
          <w:color w:val="auto"/>
        </w:rPr>
        <w:t>N</w:t>
      </w:r>
      <w:r w:rsidRPr="002F21C3">
        <w:rPr>
          <w:color w:val="auto"/>
        </w:rPr>
        <w:t xml:space="preserve"> = 4</w:t>
      </w:r>
      <w:r w:rsidR="0064299A" w:rsidRPr="0064299A">
        <w:rPr>
          <w:color w:val="auto"/>
        </w:rPr>
        <w:t>‒</w:t>
      </w:r>
      <w:r w:rsidRPr="002F21C3">
        <w:rPr>
          <w:color w:val="auto"/>
        </w:rPr>
        <w:t>5 (16 larvae/group), statistically significant difference by Holm-Sidak’s post-hoc test after two-way A</w:t>
      </w:r>
      <w:r w:rsidR="0064299A">
        <w:rPr>
          <w:color w:val="auto"/>
        </w:rPr>
        <w:t>NOVA.</w:t>
      </w:r>
      <w:r w:rsidRPr="002F21C3">
        <w:rPr>
          <w:color w:val="auto"/>
        </w:rPr>
        <w:t xml:space="preserve"> *p</w:t>
      </w:r>
      <w:r w:rsidR="0064299A">
        <w:rPr>
          <w:color w:val="auto"/>
        </w:rPr>
        <w:t xml:space="preserve"> </w:t>
      </w:r>
      <w:r w:rsidRPr="002F21C3">
        <w:rPr>
          <w:color w:val="auto"/>
        </w:rPr>
        <w:t>=</w:t>
      </w:r>
      <w:r w:rsidR="0064299A">
        <w:rPr>
          <w:color w:val="auto"/>
        </w:rPr>
        <w:t xml:space="preserve"> </w:t>
      </w:r>
      <w:r w:rsidRPr="002F21C3">
        <w:rPr>
          <w:color w:val="auto"/>
        </w:rPr>
        <w:t>0.0126, E3 ctl/apomorphine treated group at 53 dB; **p</w:t>
      </w:r>
      <w:r w:rsidR="0064299A">
        <w:rPr>
          <w:color w:val="auto"/>
        </w:rPr>
        <w:t xml:space="preserve"> </w:t>
      </w:r>
      <w:r w:rsidRPr="002F21C3">
        <w:rPr>
          <w:color w:val="auto"/>
        </w:rPr>
        <w:t>=</w:t>
      </w:r>
      <w:r w:rsidR="0064299A">
        <w:rPr>
          <w:color w:val="auto"/>
        </w:rPr>
        <w:t xml:space="preserve"> </w:t>
      </w:r>
      <w:r w:rsidRPr="002F21C3">
        <w:rPr>
          <w:color w:val="auto"/>
        </w:rPr>
        <w:t xml:space="preserve">0.0044, E3 ctl/apomorphine treated group at 56 dB. </w:t>
      </w:r>
    </w:p>
    <w:p w14:paraId="63CB66FC" w14:textId="77777777" w:rsidR="0064299A" w:rsidRPr="002F21C3" w:rsidRDefault="0064299A" w:rsidP="00A433DF">
      <w:pPr>
        <w:widowControl/>
        <w:rPr>
          <w:color w:val="auto"/>
        </w:rPr>
      </w:pPr>
    </w:p>
    <w:p w14:paraId="281A4311" w14:textId="172727C4" w:rsidR="00925ABB" w:rsidRDefault="00925ABB" w:rsidP="00A433DF">
      <w:pPr>
        <w:widowControl/>
        <w:rPr>
          <w:color w:val="auto"/>
        </w:rPr>
      </w:pPr>
      <w:r w:rsidRPr="002F21C3">
        <w:rPr>
          <w:b/>
          <w:color w:val="auto"/>
        </w:rPr>
        <w:t xml:space="preserve">Figure </w:t>
      </w:r>
      <w:r w:rsidR="00846588" w:rsidRPr="002F21C3">
        <w:rPr>
          <w:b/>
          <w:color w:val="auto"/>
        </w:rPr>
        <w:t>6</w:t>
      </w:r>
      <w:r w:rsidR="0064299A">
        <w:rPr>
          <w:b/>
          <w:color w:val="auto"/>
        </w:rPr>
        <w:t>:</w:t>
      </w:r>
      <w:r w:rsidRPr="002F21C3">
        <w:rPr>
          <w:color w:val="auto"/>
        </w:rPr>
        <w:t xml:space="preserve"> </w:t>
      </w:r>
      <w:r w:rsidRPr="0064299A">
        <w:rPr>
          <w:b/>
          <w:bCs/>
          <w:color w:val="auto"/>
        </w:rPr>
        <w:t>Haloperidol induced enhancement in %PPI</w:t>
      </w:r>
      <w:r w:rsidRPr="002F21C3">
        <w:rPr>
          <w:color w:val="auto"/>
        </w:rPr>
        <w:t xml:space="preserve">. All data </w:t>
      </w:r>
      <w:r w:rsidR="0064299A">
        <w:rPr>
          <w:color w:val="auto"/>
        </w:rPr>
        <w:t>a</w:t>
      </w:r>
      <w:r w:rsidRPr="002F21C3">
        <w:rPr>
          <w:color w:val="auto"/>
        </w:rPr>
        <w:t>re</w:t>
      </w:r>
      <w:r w:rsidR="0064299A">
        <w:rPr>
          <w:color w:val="auto"/>
        </w:rPr>
        <w:t xml:space="preserve"> </w:t>
      </w:r>
      <w:r w:rsidRPr="002F21C3">
        <w:rPr>
          <w:color w:val="auto"/>
        </w:rPr>
        <w:t xml:space="preserve">presented as mean ± S.D., </w:t>
      </w:r>
      <w:r w:rsidR="00362932" w:rsidRPr="0064299A">
        <w:rPr>
          <w:color w:val="auto"/>
        </w:rPr>
        <w:t>N</w:t>
      </w:r>
      <w:r w:rsidRPr="002F21C3">
        <w:rPr>
          <w:color w:val="auto"/>
        </w:rPr>
        <w:t xml:space="preserve"> = 4</w:t>
      </w:r>
      <w:r w:rsidR="0064299A" w:rsidRPr="0064299A">
        <w:rPr>
          <w:color w:val="auto"/>
        </w:rPr>
        <w:t>‒</w:t>
      </w:r>
      <w:r w:rsidRPr="002F21C3">
        <w:rPr>
          <w:color w:val="auto"/>
        </w:rPr>
        <w:t>5 (16 larvae/group), statistically significant difference by Holm-Sidak’s post-hoc test after two-way Anova. **p</w:t>
      </w:r>
      <w:r w:rsidR="0064299A">
        <w:rPr>
          <w:color w:val="auto"/>
        </w:rPr>
        <w:t xml:space="preserve"> </w:t>
      </w:r>
      <w:r w:rsidRPr="002F21C3">
        <w:rPr>
          <w:color w:val="auto"/>
        </w:rPr>
        <w:t>=</w:t>
      </w:r>
      <w:r w:rsidR="0064299A">
        <w:rPr>
          <w:color w:val="auto"/>
        </w:rPr>
        <w:t xml:space="preserve"> </w:t>
      </w:r>
      <w:r w:rsidRPr="002F21C3">
        <w:rPr>
          <w:color w:val="auto"/>
        </w:rPr>
        <w:t>0.0048, DMSO ctl/apomorphine treated group at 53 dB; *p</w:t>
      </w:r>
      <w:r w:rsidR="0064299A">
        <w:rPr>
          <w:color w:val="auto"/>
        </w:rPr>
        <w:t xml:space="preserve"> </w:t>
      </w:r>
      <w:r w:rsidRPr="002F21C3">
        <w:rPr>
          <w:color w:val="auto"/>
        </w:rPr>
        <w:t>=</w:t>
      </w:r>
      <w:r w:rsidR="0064299A">
        <w:rPr>
          <w:color w:val="auto"/>
        </w:rPr>
        <w:t xml:space="preserve"> </w:t>
      </w:r>
      <w:r w:rsidRPr="002F21C3">
        <w:rPr>
          <w:color w:val="auto"/>
        </w:rPr>
        <w:t>0.0348, DMSO ctl/apomorphine treated group at 56 dB.</w:t>
      </w:r>
    </w:p>
    <w:p w14:paraId="4DA0E861" w14:textId="77777777" w:rsidR="0064299A" w:rsidRPr="002F21C3" w:rsidRDefault="0064299A" w:rsidP="00A433DF">
      <w:pPr>
        <w:widowControl/>
        <w:rPr>
          <w:color w:val="auto"/>
        </w:rPr>
      </w:pPr>
    </w:p>
    <w:p w14:paraId="128BA21E" w14:textId="6B9687F2" w:rsidR="00925ABB" w:rsidRDefault="00925ABB" w:rsidP="00A433DF">
      <w:pPr>
        <w:widowControl/>
        <w:rPr>
          <w:color w:val="auto"/>
        </w:rPr>
      </w:pPr>
      <w:r w:rsidRPr="002F21C3">
        <w:rPr>
          <w:b/>
          <w:color w:val="auto"/>
        </w:rPr>
        <w:t xml:space="preserve">Figure </w:t>
      </w:r>
      <w:r w:rsidR="00846588" w:rsidRPr="002F21C3">
        <w:rPr>
          <w:b/>
          <w:color w:val="auto"/>
        </w:rPr>
        <w:t>7</w:t>
      </w:r>
      <w:r w:rsidR="0064299A">
        <w:rPr>
          <w:b/>
          <w:color w:val="auto"/>
        </w:rPr>
        <w:t>:</w:t>
      </w:r>
      <w:r w:rsidRPr="002F21C3">
        <w:rPr>
          <w:color w:val="auto"/>
        </w:rPr>
        <w:t xml:space="preserve"> </w:t>
      </w:r>
      <w:r w:rsidRPr="0064299A">
        <w:rPr>
          <w:b/>
          <w:bCs/>
          <w:color w:val="auto"/>
        </w:rPr>
        <w:t>Ketamine induced enhancement in %PPI</w:t>
      </w:r>
      <w:r w:rsidRPr="002F21C3">
        <w:rPr>
          <w:color w:val="auto"/>
        </w:rPr>
        <w:t xml:space="preserve">. All data represented as mean ± S.D, </w:t>
      </w:r>
      <w:r w:rsidR="00362932" w:rsidRPr="0064299A">
        <w:rPr>
          <w:color w:val="auto"/>
        </w:rPr>
        <w:t>N</w:t>
      </w:r>
      <w:r w:rsidRPr="002F21C3">
        <w:rPr>
          <w:color w:val="auto"/>
        </w:rPr>
        <w:t xml:space="preserve"> = 4</w:t>
      </w:r>
      <w:r w:rsidR="0064299A" w:rsidRPr="0064299A">
        <w:rPr>
          <w:color w:val="auto"/>
        </w:rPr>
        <w:t>‒</w:t>
      </w:r>
      <w:r w:rsidRPr="002F21C3">
        <w:rPr>
          <w:color w:val="auto"/>
        </w:rPr>
        <w:t>5 (16 larvae/group), statistically significant difference by Holm-Sidak’s post-hoc test after two-way Anova **p</w:t>
      </w:r>
      <w:r w:rsidR="0064299A">
        <w:rPr>
          <w:color w:val="auto"/>
        </w:rPr>
        <w:t xml:space="preserve"> </w:t>
      </w:r>
      <w:r w:rsidRPr="002F21C3">
        <w:rPr>
          <w:color w:val="auto"/>
        </w:rPr>
        <w:t>=</w:t>
      </w:r>
      <w:r w:rsidR="0064299A">
        <w:rPr>
          <w:color w:val="auto"/>
        </w:rPr>
        <w:t xml:space="preserve"> </w:t>
      </w:r>
      <w:r w:rsidRPr="002F21C3">
        <w:rPr>
          <w:color w:val="auto"/>
        </w:rPr>
        <w:t>0.0039, E3 ctl/apomorphine treated group at 50 dB, **p</w:t>
      </w:r>
      <w:r w:rsidR="0064299A">
        <w:rPr>
          <w:color w:val="auto"/>
        </w:rPr>
        <w:t xml:space="preserve"> </w:t>
      </w:r>
      <w:r w:rsidRPr="002F21C3">
        <w:rPr>
          <w:color w:val="auto"/>
        </w:rPr>
        <w:t>=</w:t>
      </w:r>
      <w:r w:rsidR="0064299A">
        <w:rPr>
          <w:color w:val="auto"/>
        </w:rPr>
        <w:t xml:space="preserve"> </w:t>
      </w:r>
      <w:r w:rsidRPr="002F21C3">
        <w:rPr>
          <w:color w:val="auto"/>
        </w:rPr>
        <w:t>0.0027, E3 ctl/apomorphine treated group at 53 dB.</w:t>
      </w:r>
    </w:p>
    <w:p w14:paraId="08EA52B7" w14:textId="77777777" w:rsidR="0064299A" w:rsidRPr="002F21C3" w:rsidRDefault="0064299A" w:rsidP="00A433DF">
      <w:pPr>
        <w:widowControl/>
        <w:rPr>
          <w:color w:val="auto"/>
        </w:rPr>
      </w:pPr>
    </w:p>
    <w:p w14:paraId="2C22BA37" w14:textId="77777777" w:rsidR="0064299A" w:rsidRDefault="00925ABB" w:rsidP="00A433DF">
      <w:pPr>
        <w:widowControl/>
        <w:rPr>
          <w:color w:val="auto"/>
        </w:rPr>
      </w:pPr>
      <w:r w:rsidRPr="002F21C3">
        <w:rPr>
          <w:b/>
          <w:color w:val="auto"/>
        </w:rPr>
        <w:t xml:space="preserve">Supplementary </w:t>
      </w:r>
      <w:r w:rsidR="0064299A">
        <w:rPr>
          <w:b/>
          <w:color w:val="auto"/>
        </w:rPr>
        <w:t>V</w:t>
      </w:r>
      <w:r w:rsidRPr="002F21C3">
        <w:rPr>
          <w:b/>
          <w:color w:val="auto"/>
        </w:rPr>
        <w:t>ideo 1</w:t>
      </w:r>
      <w:r w:rsidR="0064299A">
        <w:rPr>
          <w:b/>
          <w:color w:val="auto"/>
        </w:rPr>
        <w:t>:</w:t>
      </w:r>
      <w:r w:rsidRPr="002F21C3">
        <w:rPr>
          <w:color w:val="auto"/>
        </w:rPr>
        <w:t xml:space="preserve"> </w:t>
      </w:r>
      <w:r w:rsidRPr="0064299A">
        <w:rPr>
          <w:b/>
          <w:bCs/>
          <w:color w:val="auto"/>
        </w:rPr>
        <w:t>Representative vid</w:t>
      </w:r>
      <w:r w:rsidR="004833D5" w:rsidRPr="0064299A">
        <w:rPr>
          <w:b/>
          <w:bCs/>
          <w:color w:val="auto"/>
        </w:rPr>
        <w:t xml:space="preserve">eo of larvae displaying a </w:t>
      </w:r>
      <w:r w:rsidR="002A0AD2" w:rsidRPr="0064299A">
        <w:rPr>
          <w:b/>
          <w:bCs/>
          <w:color w:val="auto"/>
        </w:rPr>
        <w:t>C-start</w:t>
      </w:r>
      <w:r w:rsidRPr="0064299A">
        <w:rPr>
          <w:b/>
          <w:bCs/>
          <w:color w:val="auto"/>
        </w:rPr>
        <w:t xml:space="preserve"> in response to 70 dB acoustic startle stimulus</w:t>
      </w:r>
      <w:r w:rsidR="0064299A">
        <w:rPr>
          <w:b/>
          <w:bCs/>
          <w:color w:val="auto"/>
        </w:rPr>
        <w:t>.</w:t>
      </w:r>
    </w:p>
    <w:p w14:paraId="7522D562" w14:textId="77777777" w:rsidR="0064299A" w:rsidRDefault="0064299A" w:rsidP="00A433DF">
      <w:pPr>
        <w:widowControl/>
        <w:rPr>
          <w:color w:val="auto"/>
        </w:rPr>
      </w:pPr>
    </w:p>
    <w:p w14:paraId="38DA93E3" w14:textId="3E6F7C1A" w:rsidR="00925ABB" w:rsidRDefault="00925ABB" w:rsidP="00A433DF">
      <w:pPr>
        <w:widowControl/>
        <w:rPr>
          <w:color w:val="auto"/>
        </w:rPr>
      </w:pPr>
      <w:r w:rsidRPr="002F21C3">
        <w:rPr>
          <w:b/>
          <w:color w:val="auto"/>
        </w:rPr>
        <w:t xml:space="preserve">Supplementary Figure </w:t>
      </w:r>
      <w:r w:rsidR="0064299A">
        <w:rPr>
          <w:b/>
          <w:color w:val="auto"/>
        </w:rPr>
        <w:t>1:</w:t>
      </w:r>
      <w:r w:rsidRPr="002F21C3">
        <w:rPr>
          <w:color w:val="auto"/>
        </w:rPr>
        <w:t xml:space="preserve"> </w:t>
      </w:r>
      <w:r w:rsidRPr="0064299A">
        <w:rPr>
          <w:b/>
          <w:bCs/>
          <w:color w:val="auto"/>
        </w:rPr>
        <w:t>Representative examples of generated stimulus conditions using the PPI generator</w:t>
      </w:r>
      <w:r w:rsidR="0064299A">
        <w:rPr>
          <w:b/>
          <w:bCs/>
          <w:color w:val="auto"/>
        </w:rPr>
        <w:t xml:space="preserve">. </w:t>
      </w:r>
      <w:r w:rsidR="0064299A" w:rsidRPr="0064299A">
        <w:rPr>
          <w:color w:val="auto"/>
        </w:rPr>
        <w:t>(</w:t>
      </w:r>
      <w:r w:rsidRPr="0064299A">
        <w:rPr>
          <w:b/>
          <w:bCs/>
          <w:color w:val="auto"/>
        </w:rPr>
        <w:t>A</w:t>
      </w:r>
      <w:r w:rsidRPr="002F21C3">
        <w:rPr>
          <w:color w:val="auto"/>
        </w:rPr>
        <w:t xml:space="preserve">) </w:t>
      </w:r>
      <w:r w:rsidR="0064299A">
        <w:rPr>
          <w:color w:val="auto"/>
        </w:rPr>
        <w:t>S</w:t>
      </w:r>
      <w:r w:rsidRPr="002F21C3">
        <w:rPr>
          <w:color w:val="auto"/>
        </w:rPr>
        <w:t>timulus alone trial</w:t>
      </w:r>
      <w:r w:rsidR="0064299A">
        <w:rPr>
          <w:color w:val="auto"/>
        </w:rPr>
        <w:t>,</w:t>
      </w:r>
      <w:r w:rsidRPr="002F21C3">
        <w:rPr>
          <w:color w:val="auto"/>
        </w:rPr>
        <w:t xml:space="preserve"> </w:t>
      </w:r>
      <w:r w:rsidR="0064299A">
        <w:rPr>
          <w:color w:val="auto"/>
        </w:rPr>
        <w:t>(</w:t>
      </w:r>
      <w:r w:rsidRPr="0064299A">
        <w:rPr>
          <w:b/>
          <w:bCs/>
          <w:color w:val="auto"/>
        </w:rPr>
        <w:t>B</w:t>
      </w:r>
      <w:r w:rsidRPr="002F21C3">
        <w:rPr>
          <w:color w:val="auto"/>
        </w:rPr>
        <w:t>) pre-pulse inhibition trial (pre-pulse + pulse)</w:t>
      </w:r>
      <w:r w:rsidR="0064299A">
        <w:rPr>
          <w:color w:val="auto"/>
        </w:rPr>
        <w:t>,</w:t>
      </w:r>
      <w:r w:rsidRPr="002F21C3">
        <w:rPr>
          <w:color w:val="auto"/>
        </w:rPr>
        <w:t xml:space="preserve"> </w:t>
      </w:r>
      <w:r w:rsidR="0064299A">
        <w:rPr>
          <w:color w:val="auto"/>
        </w:rPr>
        <w:t>(</w:t>
      </w:r>
      <w:r w:rsidRPr="0064299A">
        <w:rPr>
          <w:b/>
          <w:bCs/>
          <w:color w:val="auto"/>
        </w:rPr>
        <w:t>C</w:t>
      </w:r>
      <w:r w:rsidRPr="002F21C3">
        <w:rPr>
          <w:color w:val="auto"/>
        </w:rPr>
        <w:t xml:space="preserve">) no stimulus trial to measure threshold baseline bend angle of unstimulated larvae. </w:t>
      </w:r>
    </w:p>
    <w:p w14:paraId="55F8D10E" w14:textId="77777777" w:rsidR="0064299A" w:rsidRPr="002F21C3" w:rsidRDefault="0064299A" w:rsidP="00A433DF">
      <w:pPr>
        <w:widowControl/>
        <w:rPr>
          <w:color w:val="auto"/>
        </w:rPr>
      </w:pPr>
    </w:p>
    <w:p w14:paraId="3A6B8024" w14:textId="2A341F5B" w:rsidR="00B974EB" w:rsidRPr="002F21C3" w:rsidRDefault="006305D7" w:rsidP="00A433DF">
      <w:pPr>
        <w:widowControl/>
        <w:rPr>
          <w:color w:val="auto"/>
        </w:rPr>
      </w:pPr>
      <w:r w:rsidRPr="002F21C3">
        <w:rPr>
          <w:b/>
          <w:color w:val="auto"/>
        </w:rPr>
        <w:t>DISCUSSION</w:t>
      </w:r>
      <w:r w:rsidR="0064299A">
        <w:rPr>
          <w:b/>
          <w:bCs/>
          <w:color w:val="auto"/>
        </w:rPr>
        <w:t>:</w:t>
      </w:r>
    </w:p>
    <w:p w14:paraId="30AB8DF6" w14:textId="77777777" w:rsidR="0064299A" w:rsidRPr="0064299A" w:rsidRDefault="00F7555E" w:rsidP="00A433DF">
      <w:pPr>
        <w:widowControl/>
        <w:rPr>
          <w:color w:val="auto"/>
        </w:rPr>
      </w:pPr>
      <w:r w:rsidRPr="002F21C3">
        <w:rPr>
          <w:color w:val="auto"/>
        </w:rPr>
        <w:t xml:space="preserve">It is essential to validate any new behavioral assay system with the aim of improving and refining protocols for neurobehavioral research. In the current investigation, the ability of </w:t>
      </w:r>
      <w:r w:rsidR="007E741B" w:rsidRPr="002F21C3">
        <w:rPr>
          <w:color w:val="auto"/>
        </w:rPr>
        <w:t>two commercially available system</w:t>
      </w:r>
      <w:r w:rsidR="0080551C" w:rsidRPr="002F21C3">
        <w:rPr>
          <w:color w:val="auto"/>
        </w:rPr>
        <w:t>s</w:t>
      </w:r>
      <w:r w:rsidR="007E741B" w:rsidRPr="002F21C3">
        <w:rPr>
          <w:color w:val="auto"/>
        </w:rPr>
        <w:t xml:space="preserve"> and software</w:t>
      </w:r>
      <w:r w:rsidRPr="002F21C3">
        <w:rPr>
          <w:color w:val="auto"/>
        </w:rPr>
        <w:t xml:space="preserve"> to induce </w:t>
      </w:r>
      <w:r w:rsidR="00173E7E" w:rsidRPr="002F21C3">
        <w:rPr>
          <w:color w:val="auto"/>
        </w:rPr>
        <w:t xml:space="preserve">an </w:t>
      </w:r>
      <w:r w:rsidRPr="002F21C3">
        <w:rPr>
          <w:color w:val="auto"/>
        </w:rPr>
        <w:t>a</w:t>
      </w:r>
      <w:r w:rsidR="007E741B" w:rsidRPr="002F21C3">
        <w:rPr>
          <w:color w:val="auto"/>
        </w:rPr>
        <w:t>coustic</w:t>
      </w:r>
      <w:r w:rsidRPr="002F21C3">
        <w:rPr>
          <w:color w:val="auto"/>
        </w:rPr>
        <w:t xml:space="preserve"> startle response in zebrafish larvae and to detect and quantify previously described pharmacological modulation of such </w:t>
      </w:r>
      <w:r w:rsidRPr="0064299A">
        <w:rPr>
          <w:color w:val="auto"/>
        </w:rPr>
        <w:t>behaviors</w:t>
      </w:r>
      <w:r w:rsidR="008036A7" w:rsidRPr="0064299A">
        <w:rPr>
          <w:color w:val="auto"/>
        </w:rPr>
        <w:t xml:space="preserve"> were assessed</w:t>
      </w:r>
      <w:r w:rsidRPr="0064299A">
        <w:rPr>
          <w:color w:val="auto"/>
        </w:rPr>
        <w:t>.</w:t>
      </w:r>
    </w:p>
    <w:p w14:paraId="701DD33E" w14:textId="7B3162E3" w:rsidR="00F7555E" w:rsidRPr="0064299A" w:rsidRDefault="00F7555E" w:rsidP="00A433DF">
      <w:pPr>
        <w:widowControl/>
        <w:rPr>
          <w:color w:val="auto"/>
        </w:rPr>
      </w:pPr>
      <w:r w:rsidRPr="0064299A">
        <w:rPr>
          <w:color w:val="auto"/>
        </w:rPr>
        <w:t xml:space="preserve"> </w:t>
      </w:r>
    </w:p>
    <w:p w14:paraId="071065FE" w14:textId="4B6A1B97" w:rsidR="00EA30B9" w:rsidRDefault="006F36DB" w:rsidP="00A433DF">
      <w:pPr>
        <w:widowControl/>
        <w:rPr>
          <w:b/>
          <w:bCs/>
          <w:i/>
          <w:iCs/>
          <w:color w:val="auto"/>
        </w:rPr>
      </w:pPr>
      <w:proofErr w:type="gramStart"/>
      <w:r w:rsidRPr="0064299A">
        <w:rPr>
          <w:color w:val="auto"/>
        </w:rPr>
        <w:t xml:space="preserve">A </w:t>
      </w:r>
      <w:r w:rsidR="000E43A9" w:rsidRPr="0064299A">
        <w:rPr>
          <w:color w:val="auto"/>
        </w:rPr>
        <w:t>number of</w:t>
      </w:r>
      <w:proofErr w:type="gramEnd"/>
      <w:r w:rsidR="000E43A9" w:rsidRPr="0064299A">
        <w:rPr>
          <w:color w:val="auto"/>
        </w:rPr>
        <w:t xml:space="preserve"> </w:t>
      </w:r>
      <w:r w:rsidRPr="0064299A">
        <w:rPr>
          <w:color w:val="auto"/>
        </w:rPr>
        <w:t xml:space="preserve">modifications and </w:t>
      </w:r>
      <w:r w:rsidR="0094244F" w:rsidRPr="0064299A">
        <w:rPr>
          <w:color w:val="auto"/>
        </w:rPr>
        <w:t>troubleshooting</w:t>
      </w:r>
      <w:r w:rsidRPr="0064299A">
        <w:rPr>
          <w:color w:val="auto"/>
        </w:rPr>
        <w:t xml:space="preserve"> were performed to optimize the set-up. </w:t>
      </w:r>
      <w:r w:rsidR="00EA30B9" w:rsidRPr="002F21C3">
        <w:rPr>
          <w:color w:val="auto"/>
        </w:rPr>
        <w:t xml:space="preserve">The default software for analysis of C-start responses was such that analysis automatically proceeded after </w:t>
      </w:r>
      <w:r w:rsidR="00C93830" w:rsidRPr="002F21C3">
        <w:rPr>
          <w:color w:val="auto"/>
        </w:rPr>
        <w:t xml:space="preserve">the </w:t>
      </w:r>
      <w:r w:rsidR="00EA30B9" w:rsidRPr="002F21C3">
        <w:rPr>
          <w:color w:val="auto"/>
        </w:rPr>
        <w:t>data for every experiment was acquired (22 trials/plate constituted an experiment). This reduced the number of plates that could be run per day</w:t>
      </w:r>
      <w:r w:rsidR="00060A26" w:rsidRPr="002F21C3">
        <w:rPr>
          <w:color w:val="auto"/>
        </w:rPr>
        <w:t>,</w:t>
      </w:r>
      <w:r w:rsidR="00EA30B9" w:rsidRPr="002F21C3">
        <w:rPr>
          <w:color w:val="auto"/>
        </w:rPr>
        <w:t xml:space="preserve"> thus reducing the throughput (5 plates per day). To avoid this limitation, there was </w:t>
      </w:r>
      <w:r w:rsidR="00D01741" w:rsidRPr="002F21C3">
        <w:rPr>
          <w:color w:val="auto"/>
        </w:rPr>
        <w:t xml:space="preserve">a </w:t>
      </w:r>
      <w:r w:rsidR="00EA30B9" w:rsidRPr="002F21C3">
        <w:rPr>
          <w:color w:val="auto"/>
        </w:rPr>
        <w:t xml:space="preserve">need to de-couple the analysis software from the data collection </w:t>
      </w:r>
      <w:r w:rsidR="00060A26" w:rsidRPr="002F21C3">
        <w:rPr>
          <w:color w:val="auto"/>
        </w:rPr>
        <w:t>process, which</w:t>
      </w:r>
      <w:r w:rsidR="00EA30B9" w:rsidRPr="002F21C3">
        <w:rPr>
          <w:color w:val="auto"/>
        </w:rPr>
        <w:t xml:space="preserve"> increased the throughput to an average of 10 plates per day. Thus, the decision to turn to an independent analysis software for non-live analysis proved successful and more efficient. To avoid interference from shadows or other debris which introduce</w:t>
      </w:r>
      <w:r w:rsidR="00BA1AA2" w:rsidRPr="002F21C3">
        <w:rPr>
          <w:color w:val="auto"/>
        </w:rPr>
        <w:t>s</w:t>
      </w:r>
      <w:r w:rsidR="00EA30B9" w:rsidRPr="002F21C3">
        <w:rPr>
          <w:color w:val="auto"/>
        </w:rPr>
        <w:t xml:space="preserve"> noise to the data, it is recommended to fill wells completely with medium, remove all bubbles</w:t>
      </w:r>
      <w:r w:rsidR="003E5255" w:rsidRPr="002F21C3">
        <w:rPr>
          <w:color w:val="auto"/>
        </w:rPr>
        <w:t xml:space="preserve"> and </w:t>
      </w:r>
      <w:r w:rsidR="00EA30B9" w:rsidRPr="002F21C3">
        <w:rPr>
          <w:color w:val="auto"/>
        </w:rPr>
        <w:t>avoid food particles or similar whic</w:t>
      </w:r>
      <w:r w:rsidR="003E5255" w:rsidRPr="002F21C3">
        <w:rPr>
          <w:color w:val="auto"/>
        </w:rPr>
        <w:t>h can be mistaken for larvae</w:t>
      </w:r>
      <w:r w:rsidR="006C37BF" w:rsidRPr="002F21C3">
        <w:rPr>
          <w:color w:val="auto"/>
        </w:rPr>
        <w:t>,</w:t>
      </w:r>
      <w:r w:rsidR="003E5255" w:rsidRPr="002F21C3">
        <w:rPr>
          <w:color w:val="auto"/>
        </w:rPr>
        <w:t xml:space="preserve"> thereby </w:t>
      </w:r>
      <w:r w:rsidR="00992CA2" w:rsidRPr="002F21C3">
        <w:rPr>
          <w:color w:val="auto"/>
        </w:rPr>
        <w:t>generating noise in the data</w:t>
      </w:r>
      <w:r w:rsidR="00EA30B9" w:rsidRPr="002F21C3">
        <w:rPr>
          <w:color w:val="auto"/>
        </w:rPr>
        <w:t xml:space="preserve">. </w:t>
      </w:r>
      <w:r w:rsidR="00C642ED" w:rsidRPr="002F21C3">
        <w:rPr>
          <w:color w:val="auto"/>
        </w:rPr>
        <w:t>After calibration of the sound stimuli, the maximum intensity reachable by the amplifier system as captured by the dB meter was 85 dB</w:t>
      </w:r>
      <w:r w:rsidR="00081027" w:rsidRPr="002F21C3">
        <w:rPr>
          <w:color w:val="auto"/>
        </w:rPr>
        <w:t xml:space="preserve"> re</w:t>
      </w:r>
      <w:r w:rsidR="00C642ED" w:rsidRPr="002F21C3">
        <w:rPr>
          <w:color w:val="auto"/>
        </w:rPr>
        <w:t>, while the initial background noise in the testing chamber was 60 dB</w:t>
      </w:r>
      <w:r w:rsidR="00081027" w:rsidRPr="002F21C3">
        <w:rPr>
          <w:color w:val="auto"/>
        </w:rPr>
        <w:t xml:space="preserve"> re</w:t>
      </w:r>
      <w:r w:rsidR="00C642ED" w:rsidRPr="002F21C3">
        <w:rPr>
          <w:color w:val="auto"/>
        </w:rPr>
        <w:t xml:space="preserve">. This resulted in a narrow dB window in which to operate. Hence, it was critical to keep background noise as minimal as possible. To </w:t>
      </w:r>
      <w:r w:rsidR="00F61FB5" w:rsidRPr="002F21C3">
        <w:rPr>
          <w:color w:val="auto"/>
        </w:rPr>
        <w:t xml:space="preserve">achieve </w:t>
      </w:r>
      <w:r w:rsidR="00C642ED" w:rsidRPr="002F21C3">
        <w:rPr>
          <w:color w:val="auto"/>
        </w:rPr>
        <w:t xml:space="preserve">this, </w:t>
      </w:r>
      <w:r w:rsidR="00CF45EC" w:rsidRPr="002F21C3">
        <w:rPr>
          <w:color w:val="auto"/>
        </w:rPr>
        <w:t>parafon</w:t>
      </w:r>
      <w:r w:rsidR="00F85562" w:rsidRPr="002F21C3">
        <w:rPr>
          <w:color w:val="auto"/>
        </w:rPr>
        <w:t xml:space="preserve"> </w:t>
      </w:r>
      <w:r w:rsidR="00C642ED" w:rsidRPr="002F21C3">
        <w:rPr>
          <w:color w:val="auto"/>
        </w:rPr>
        <w:t>acoustics material (</w:t>
      </w:r>
      <w:r w:rsidR="00C642ED" w:rsidRPr="0064299A">
        <w:rPr>
          <w:color w:val="auto"/>
        </w:rPr>
        <w:t xml:space="preserve">see </w:t>
      </w:r>
      <w:r w:rsidR="0064299A">
        <w:rPr>
          <w:b/>
          <w:bCs/>
          <w:color w:val="auto"/>
        </w:rPr>
        <w:t>T</w:t>
      </w:r>
      <w:r w:rsidR="00C642ED" w:rsidRPr="0064299A">
        <w:rPr>
          <w:b/>
          <w:bCs/>
          <w:color w:val="auto"/>
        </w:rPr>
        <w:t xml:space="preserve">able of </w:t>
      </w:r>
      <w:r w:rsidR="0064299A">
        <w:rPr>
          <w:b/>
          <w:bCs/>
          <w:color w:val="auto"/>
        </w:rPr>
        <w:t>M</w:t>
      </w:r>
      <w:r w:rsidR="00C642ED" w:rsidRPr="0064299A">
        <w:rPr>
          <w:b/>
          <w:bCs/>
          <w:color w:val="auto"/>
        </w:rPr>
        <w:t>aterials</w:t>
      </w:r>
      <w:r w:rsidR="00C642ED" w:rsidRPr="002F21C3">
        <w:rPr>
          <w:color w:val="auto"/>
        </w:rPr>
        <w:t xml:space="preserve">) was used to build an additional layer of insulation around the </w:t>
      </w:r>
      <w:r w:rsidR="00C642ED" w:rsidRPr="002F21C3">
        <w:rPr>
          <w:color w:val="auto"/>
        </w:rPr>
        <w:lastRenderedPageBreak/>
        <w:t xml:space="preserve">test-chamber and an extra layer of insulation using a </w:t>
      </w:r>
      <w:r w:rsidR="0064299A" w:rsidRPr="002F21C3">
        <w:rPr>
          <w:color w:val="auto"/>
        </w:rPr>
        <w:t xml:space="preserve">vocal booth bundle </w:t>
      </w:r>
      <w:r w:rsidR="00C642ED" w:rsidRPr="002F21C3">
        <w:rPr>
          <w:color w:val="auto"/>
        </w:rPr>
        <w:t>(</w:t>
      </w:r>
      <w:r w:rsidR="00C642ED" w:rsidRPr="0064299A">
        <w:rPr>
          <w:color w:val="auto"/>
        </w:rPr>
        <w:t xml:space="preserve">see </w:t>
      </w:r>
      <w:r w:rsidR="0064299A">
        <w:rPr>
          <w:b/>
          <w:bCs/>
          <w:color w:val="auto"/>
        </w:rPr>
        <w:t>T</w:t>
      </w:r>
      <w:r w:rsidR="00C642ED" w:rsidRPr="0064299A">
        <w:rPr>
          <w:b/>
          <w:bCs/>
          <w:color w:val="auto"/>
        </w:rPr>
        <w:t xml:space="preserve">able of </w:t>
      </w:r>
      <w:r w:rsidR="0064299A">
        <w:rPr>
          <w:b/>
          <w:bCs/>
          <w:color w:val="auto"/>
        </w:rPr>
        <w:t>M</w:t>
      </w:r>
      <w:r w:rsidR="00C642ED" w:rsidRPr="0064299A">
        <w:rPr>
          <w:b/>
          <w:bCs/>
          <w:color w:val="auto"/>
        </w:rPr>
        <w:t>aterials</w:t>
      </w:r>
      <w:r w:rsidR="00C642ED" w:rsidRPr="002F21C3">
        <w:rPr>
          <w:color w:val="auto"/>
        </w:rPr>
        <w:t>). With these layers of insulation, the background noise inside the testing chamber was successfully reduced from the initial 60 dB to 45 dB</w:t>
      </w:r>
      <w:r w:rsidR="00E87D82" w:rsidRPr="002F21C3">
        <w:rPr>
          <w:color w:val="auto"/>
        </w:rPr>
        <w:t xml:space="preserve"> re</w:t>
      </w:r>
      <w:r w:rsidR="00C642ED" w:rsidRPr="002F21C3">
        <w:rPr>
          <w:color w:val="auto"/>
        </w:rPr>
        <w:t>.</w:t>
      </w:r>
      <w:r w:rsidR="00CC7E03">
        <w:rPr>
          <w:color w:val="auto"/>
        </w:rPr>
        <w:t xml:space="preserve"> </w:t>
      </w:r>
    </w:p>
    <w:p w14:paraId="0BBB73B1" w14:textId="77777777" w:rsidR="0064299A" w:rsidRPr="002F21C3" w:rsidRDefault="0064299A" w:rsidP="00A433DF">
      <w:pPr>
        <w:widowControl/>
        <w:rPr>
          <w:color w:val="auto"/>
          <w:lang w:val="en-GB"/>
        </w:rPr>
      </w:pPr>
    </w:p>
    <w:p w14:paraId="718B3A88" w14:textId="4F3BC5E2" w:rsidR="00DC772C" w:rsidRDefault="00DC772C" w:rsidP="00A433DF">
      <w:pPr>
        <w:widowControl/>
        <w:rPr>
          <w:b/>
          <w:bCs/>
          <w:i/>
          <w:iCs/>
          <w:color w:val="auto"/>
        </w:rPr>
      </w:pPr>
      <w:r w:rsidRPr="0064299A">
        <w:rPr>
          <w:color w:val="auto"/>
        </w:rPr>
        <w:t>Currently, one advantage of this set-up is that all the components are commercially available and as such</w:t>
      </w:r>
      <w:r w:rsidR="00060A26" w:rsidRPr="0064299A">
        <w:rPr>
          <w:color w:val="auto"/>
        </w:rPr>
        <w:t>,</w:t>
      </w:r>
      <w:r w:rsidRPr="0064299A">
        <w:rPr>
          <w:color w:val="auto"/>
        </w:rPr>
        <w:t xml:space="preserve"> not limited to only a few labs. Individuals with limited knowledge in coding language can use </w:t>
      </w:r>
      <w:r w:rsidR="00C562B0" w:rsidRPr="0064299A">
        <w:rPr>
          <w:color w:val="auto"/>
        </w:rPr>
        <w:t>it,</w:t>
      </w:r>
      <w:r w:rsidRPr="0064299A">
        <w:rPr>
          <w:color w:val="auto"/>
        </w:rPr>
        <w:t xml:space="preserve"> as the protocol is rather easy to understand and follow. </w:t>
      </w:r>
      <w:r w:rsidR="00C562B0" w:rsidRPr="0064299A">
        <w:rPr>
          <w:color w:val="auto"/>
        </w:rPr>
        <w:t>For example,</w:t>
      </w:r>
      <w:r w:rsidR="00C562B0" w:rsidRPr="002F21C3">
        <w:rPr>
          <w:b/>
          <w:bCs/>
          <w:color w:val="auto"/>
        </w:rPr>
        <w:t xml:space="preserve"> </w:t>
      </w:r>
      <w:r w:rsidR="00060A26" w:rsidRPr="002F21C3">
        <w:rPr>
          <w:bCs/>
          <w:color w:val="auto"/>
        </w:rPr>
        <w:t xml:space="preserve">by </w:t>
      </w:r>
      <w:r w:rsidR="00C562B0" w:rsidRPr="002F21C3">
        <w:rPr>
          <w:bCs/>
          <w:color w:val="auto"/>
        </w:rPr>
        <w:t>u</w:t>
      </w:r>
      <w:r w:rsidR="00C562B0" w:rsidRPr="002F21C3">
        <w:rPr>
          <w:color w:val="auto"/>
        </w:rPr>
        <w:t xml:space="preserve">sing the PPI system, it was possible to deliver pulses and pre-pulses at varying inter-stimulus and inter-trial intervals, as well as capture larval responses to such stimuli. Once these behaviors were captured, they could be classified using the analysis software into responders and non-responders. The responder group was categorized as larvae that displayed a </w:t>
      </w:r>
      <w:r w:rsidR="002A0AD2" w:rsidRPr="002A0AD2">
        <w:rPr>
          <w:color w:val="auto"/>
        </w:rPr>
        <w:t>C-start</w:t>
      </w:r>
      <w:r w:rsidR="00C562B0" w:rsidRPr="002F21C3">
        <w:rPr>
          <w:color w:val="auto"/>
        </w:rPr>
        <w:t xml:space="preserve"> of 30</w:t>
      </w:r>
      <w:r w:rsidR="0064299A" w:rsidRPr="0064299A">
        <w:rPr>
          <w:color w:val="auto"/>
        </w:rPr>
        <w:t>°</w:t>
      </w:r>
      <w:r w:rsidR="00C562B0" w:rsidRPr="002F21C3">
        <w:rPr>
          <w:color w:val="auto"/>
        </w:rPr>
        <w:t xml:space="preserve"> or more at a latency of </w:t>
      </w:r>
      <w:r w:rsidR="00C562B0" w:rsidRPr="0064299A">
        <w:rPr>
          <w:color w:val="auto"/>
        </w:rPr>
        <w:t>&lt;50</w:t>
      </w:r>
      <w:r w:rsidR="00C562B0" w:rsidRPr="002F21C3">
        <w:rPr>
          <w:color w:val="auto"/>
        </w:rPr>
        <w:t xml:space="preserve"> ms. In addition, the PPI response is modulated by drugs that target dopaminergic and glutamatergic signaling (reviewed by Geyer and colleagues </w:t>
      </w:r>
      <w:r w:rsidR="00C562B0" w:rsidRPr="002F21C3">
        <w:rPr>
          <w:color w:val="auto"/>
        </w:rPr>
        <w:fldChar w:fldCharType="begin"/>
      </w:r>
      <w:r w:rsidR="00C562B0" w:rsidRPr="002F21C3">
        <w:rPr>
          <w:color w:val="auto"/>
        </w:rPr>
        <w:instrText xml:space="preserve"> ADDIN ZOTERO_ITEM CSL_CITATION {"citationID":"LiKPqaJd","properties":{"formattedCitation":"\\super 27\\nosupersub{}","plainCitation":"27","noteIndex":0},"citationItems":[{"id":1960,"uris":["http://zotero.org/users/5809892/items/JB25RBJ4"],"uri":["http://zotero.org/users/5809892/items/JB25RBJ4"],"itemData":{"id":1960,"type":"article-journal","container-title":"Psychopharmacology","DOI":"10.1007/s002130100811","ISSN":"0033-3158, 1432-2072","issue":"2-3","journalAbbreviation":"Psychopharmacology","language":"en","page":"117-154","source":"DOI.org (Crossref)","title":"Pharmacological studies of prepulse inhibition models of sensorimotor gating deficits in schizophrenia: a decade in review","title-short":"Pharmacological studies of prepulse inhibition models of sensorimotor gating deficits in schizophrenia","volume":"156","author":[{"family":"Geyer","given":"Mark A."},{"family":"Krebs-Thomson","given":"Kirsten"},{"family":"Braff","given":"David L."},{"family":"Swerdlow","given":"Neal R."}],"issued":{"date-parts":[["2001",7]]}}}],"schema":"https://github.com/citation-style-language/schema/raw/master/csl-citation.json"} </w:instrText>
      </w:r>
      <w:r w:rsidR="00C562B0" w:rsidRPr="002F21C3">
        <w:rPr>
          <w:color w:val="auto"/>
        </w:rPr>
        <w:fldChar w:fldCharType="separate"/>
      </w:r>
      <w:r w:rsidR="00C562B0" w:rsidRPr="002F21C3">
        <w:rPr>
          <w:color w:val="auto"/>
          <w:vertAlign w:val="superscript"/>
        </w:rPr>
        <w:t>27</w:t>
      </w:r>
      <w:r w:rsidR="00C562B0" w:rsidRPr="002F21C3">
        <w:rPr>
          <w:color w:val="auto"/>
        </w:rPr>
        <w:fldChar w:fldCharType="end"/>
      </w:r>
      <w:r w:rsidR="00C562B0" w:rsidRPr="002F21C3">
        <w:rPr>
          <w:color w:val="auto"/>
        </w:rPr>
        <w:t>). Consistent with previous studies, apomorphine, a non-selective dopamine receptor agonist, reduced the pre-pulse inhibition of startle response in larval zebrafish, while haloperidol a dopamine antagonist enhanced the response. In larval zebrafish, ketamine has been shown to modulate PPI differentially based on the duration of the ISI</w:t>
      </w:r>
      <w:r w:rsidR="00C562B0" w:rsidRPr="002F21C3">
        <w:rPr>
          <w:color w:val="auto"/>
        </w:rPr>
        <w:fldChar w:fldCharType="begin"/>
      </w:r>
      <w:r w:rsidR="00C562B0" w:rsidRPr="002F21C3">
        <w:rPr>
          <w:color w:val="auto"/>
        </w:rPr>
        <w:instrText xml:space="preserve"> ADDIN ZOTERO_ITEM CSL_CITATION {"citationID":"k8DZ9Cnb","properties":{"formattedCitation":"\\super 16\\nosupersub{}","plainCitation":"16","noteIndex":0},"citationItems":[{"id":1889,"uris":["http://zotero.org/users/5809892/items/PDLXUMBX"],"uri":["http://zotero.org/users/5809892/items/PDLXUMBX"],"itemData":{"id":1889,"type":"article-journal","abstract":"Control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A."},{"family":"Granato","given":"Michael"}],"issued":{"date-parts":[["2007",5,2]]}}}],"schema":"https://github.com/citation-style-language/schema/raw/master/csl-citation.json"} </w:instrText>
      </w:r>
      <w:r w:rsidR="00C562B0" w:rsidRPr="002F21C3">
        <w:rPr>
          <w:color w:val="auto"/>
        </w:rPr>
        <w:fldChar w:fldCharType="separate"/>
      </w:r>
      <w:r w:rsidR="00C562B0" w:rsidRPr="002F21C3">
        <w:rPr>
          <w:color w:val="auto"/>
          <w:vertAlign w:val="superscript"/>
        </w:rPr>
        <w:t>16</w:t>
      </w:r>
      <w:r w:rsidR="00C562B0" w:rsidRPr="002F21C3">
        <w:rPr>
          <w:color w:val="auto"/>
        </w:rPr>
        <w:fldChar w:fldCharType="end"/>
      </w:r>
      <w:r w:rsidR="00C562B0" w:rsidRPr="002F21C3">
        <w:rPr>
          <w:color w:val="auto"/>
        </w:rPr>
        <w:t xml:space="preserve">. In the </w:t>
      </w:r>
      <w:proofErr w:type="gramStart"/>
      <w:r w:rsidR="00C562B0" w:rsidRPr="002F21C3">
        <w:rPr>
          <w:color w:val="auto"/>
        </w:rPr>
        <w:t>aforementioned study</w:t>
      </w:r>
      <w:proofErr w:type="gramEnd"/>
      <w:r w:rsidR="00C562B0" w:rsidRPr="002F21C3">
        <w:rPr>
          <w:color w:val="auto"/>
        </w:rPr>
        <w:t xml:space="preserve">, larval PPI was enhanced at 30 ms but suppressed at 500 ms ISI when pre-treated </w:t>
      </w:r>
      <w:r w:rsidR="00A00C3E" w:rsidRPr="002F21C3">
        <w:rPr>
          <w:color w:val="auto"/>
        </w:rPr>
        <w:t xml:space="preserve">with </w:t>
      </w:r>
      <w:r w:rsidR="00C562B0" w:rsidRPr="002F21C3">
        <w:rPr>
          <w:color w:val="auto"/>
        </w:rPr>
        <w:t>ketamine. Although this study did not use variable ISI, the observation that ketamine enhanced PPI at an ISI of 100 ms, makes it comparable with the previous study’s data when an ISI of 30 ms</w:t>
      </w:r>
      <w:r w:rsidR="00C14B4F" w:rsidRPr="002F21C3">
        <w:rPr>
          <w:color w:val="auto"/>
        </w:rPr>
        <w:t xml:space="preserve"> was used</w:t>
      </w:r>
      <w:r w:rsidR="00C562B0" w:rsidRPr="002F21C3">
        <w:rPr>
          <w:color w:val="auto"/>
        </w:rPr>
        <w:t>.</w:t>
      </w:r>
      <w:r w:rsidR="00CC7E03">
        <w:rPr>
          <w:color w:val="auto"/>
        </w:rPr>
        <w:t xml:space="preserve"> </w:t>
      </w:r>
      <w:r w:rsidR="00C562B0" w:rsidRPr="002F21C3">
        <w:rPr>
          <w:color w:val="auto"/>
        </w:rPr>
        <w:t xml:space="preserve">The study </w:t>
      </w:r>
      <w:r w:rsidR="00060A26" w:rsidRPr="002F21C3">
        <w:rPr>
          <w:color w:val="auto"/>
        </w:rPr>
        <w:t>demonstrated that</w:t>
      </w:r>
      <w:r w:rsidR="00C562B0" w:rsidRPr="002F21C3">
        <w:rPr>
          <w:color w:val="auto"/>
        </w:rPr>
        <w:t xml:space="preserve"> by combining these commercially available systems</w:t>
      </w:r>
      <w:r w:rsidR="00060A26" w:rsidRPr="002F21C3">
        <w:rPr>
          <w:color w:val="auto"/>
        </w:rPr>
        <w:t>,</w:t>
      </w:r>
      <w:r w:rsidR="00C562B0" w:rsidRPr="002F21C3">
        <w:rPr>
          <w:color w:val="auto"/>
        </w:rPr>
        <w:t xml:space="preserve"> it is possible to perform the PPI assay and to reliably detect pharmacologically</w:t>
      </w:r>
      <w:r w:rsidR="00111904" w:rsidRPr="002F21C3">
        <w:rPr>
          <w:color w:val="auto"/>
        </w:rPr>
        <w:t xml:space="preserve"> </w:t>
      </w:r>
      <w:r w:rsidR="00C562B0" w:rsidRPr="002F21C3">
        <w:rPr>
          <w:color w:val="auto"/>
        </w:rPr>
        <w:t xml:space="preserve">induced changes in the zebrafish larval PPI response. </w:t>
      </w:r>
      <w:r w:rsidRPr="00CC7E03">
        <w:rPr>
          <w:color w:val="auto"/>
        </w:rPr>
        <w:t xml:space="preserve">A limitation of the system is that </w:t>
      </w:r>
      <w:r w:rsidRPr="002F21C3">
        <w:rPr>
          <w:color w:val="auto"/>
        </w:rPr>
        <w:t xml:space="preserve">the nose-point feature tracked by the analysis software always falls on one of the eyes of the larvae, thereby creating a baseline angle. To overcome this, it is necessary to always determine the baseline bend angle of unstimulated larvae, which was found to be </w:t>
      </w:r>
      <w:r w:rsidR="00CC7E03">
        <w:rPr>
          <w:color w:val="auto"/>
        </w:rPr>
        <w:t>~</w:t>
      </w:r>
      <w:r w:rsidRPr="002F21C3">
        <w:rPr>
          <w:color w:val="auto"/>
        </w:rPr>
        <w:t>30</w:t>
      </w:r>
      <w:r w:rsidR="00CC7E03" w:rsidRPr="00CC7E03">
        <w:rPr>
          <w:color w:val="auto"/>
        </w:rPr>
        <w:t>°</w:t>
      </w:r>
      <w:r w:rsidRPr="002F21C3">
        <w:rPr>
          <w:color w:val="auto"/>
        </w:rPr>
        <w:t xml:space="preserve"> for larvae used in this study. Thus, forming the basis for the choice of 30</w:t>
      </w:r>
      <w:r w:rsidR="00CC7E03" w:rsidRPr="00CC7E03">
        <w:rPr>
          <w:color w:val="auto"/>
        </w:rPr>
        <w:t>°</w:t>
      </w:r>
      <w:r w:rsidRPr="002F21C3">
        <w:rPr>
          <w:color w:val="auto"/>
        </w:rPr>
        <w:t xml:space="preserve"> as the threshold of what was considered a positive C-start response in startled larvae.</w:t>
      </w:r>
      <w:r w:rsidR="001E7A77" w:rsidRPr="002F21C3">
        <w:rPr>
          <w:color w:val="auto"/>
        </w:rPr>
        <w:t xml:space="preserve"> If these points are </w:t>
      </w:r>
      <w:proofErr w:type="gramStart"/>
      <w:r w:rsidR="001E7A77" w:rsidRPr="002F21C3">
        <w:rPr>
          <w:color w:val="auto"/>
        </w:rPr>
        <w:t>taken into account</w:t>
      </w:r>
      <w:proofErr w:type="gramEnd"/>
      <w:r w:rsidR="001E7A77" w:rsidRPr="002F21C3">
        <w:rPr>
          <w:color w:val="auto"/>
        </w:rPr>
        <w:t>, it should be possible to perform the PPI assay in any lab with access to the set-up equipment. This paper did not focus on categorizing the kinematics of startle response into short latency and long latency as reported earlier</w:t>
      </w:r>
      <w:r w:rsidR="001E7A77" w:rsidRPr="002F21C3">
        <w:rPr>
          <w:color w:val="auto"/>
        </w:rPr>
        <w:fldChar w:fldCharType="begin"/>
      </w:r>
      <w:r w:rsidR="004A6E20" w:rsidRPr="002F21C3">
        <w:rPr>
          <w:color w:val="auto"/>
        </w:rPr>
        <w:instrText xml:space="preserve"> ADDIN ZOTERO_ITEM CSL_CITATION {"citationID":"HjssFOQd","properties":{"formattedCitation":"\\super 16\\nosupersub{}","plainCitation":"16","noteIndex":0},"citationItems":[{"id":1889,"uris":["http://zotero.org/users/5809892/items/PDLXUMBX"],"uri":["http://zotero.org/users/5809892/items/PDLXUMBX"],"itemData":{"id":1889,"type":"article-journal","abstract":"Control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A."},{"family":"Granato","given":"Michael"}],"issued":{"date-parts":[["2007",5,2]]}}}],"schema":"https://github.com/citation-style-language/schema/raw/master/csl-citation.json"} </w:instrText>
      </w:r>
      <w:r w:rsidR="001E7A77" w:rsidRPr="002F21C3">
        <w:rPr>
          <w:color w:val="auto"/>
        </w:rPr>
        <w:fldChar w:fldCharType="separate"/>
      </w:r>
      <w:r w:rsidR="004A6E20" w:rsidRPr="002F21C3">
        <w:rPr>
          <w:color w:val="auto"/>
          <w:vertAlign w:val="superscript"/>
        </w:rPr>
        <w:t>16</w:t>
      </w:r>
      <w:r w:rsidR="001E7A77" w:rsidRPr="002F21C3">
        <w:rPr>
          <w:color w:val="auto"/>
        </w:rPr>
        <w:fldChar w:fldCharType="end"/>
      </w:r>
      <w:r w:rsidR="001E7A77" w:rsidRPr="002F21C3">
        <w:rPr>
          <w:color w:val="auto"/>
        </w:rPr>
        <w:t>, due to the scope of the variability of latency. Hence, only C-start response</w:t>
      </w:r>
      <w:r w:rsidR="001E7A77" w:rsidRPr="00CC7E03">
        <w:rPr>
          <w:color w:val="auto"/>
        </w:rPr>
        <w:t>s &lt;50</w:t>
      </w:r>
      <w:r w:rsidR="001E7A77" w:rsidRPr="002F21C3">
        <w:rPr>
          <w:color w:val="auto"/>
        </w:rPr>
        <w:t xml:space="preserve"> ms after stimulus onset were used</w:t>
      </w:r>
      <w:r w:rsidR="001E7A77" w:rsidRPr="002F21C3">
        <w:rPr>
          <w:color w:val="auto"/>
        </w:rPr>
        <w:fldChar w:fldCharType="begin"/>
      </w:r>
      <w:r w:rsidR="00664DC3" w:rsidRPr="002F21C3">
        <w:rPr>
          <w:color w:val="auto"/>
        </w:rPr>
        <w:instrText xml:space="preserve"> ADDIN ZOTERO_ITEM CSL_CITATION {"citationID":"JP1tpkKo","properties":{"formattedCitation":"\\super 15\\nosupersub{}","plainCitation":"15","noteIndex":0},"citationItems":[{"id":1961,"uris":["http://zotero.org/users/5809892/items/AHQ64KPM"],"uri":["http://zotero.org/users/5809892/items/AHQ64KPM"],"itemData":{"id":1961,"type":"article-journal","abstract":"Skip to Next Section\nZebrafish (Danio rerio) have become a valuable model for investigating the molecular genetics and development of the inner ear in vertebrates. In this study, we employed a prepulse inhibition (PPI) paradigm to assess hearing in larval wild-type (AB) zebrafish during early development at 5–6 days post-fertilization (d.p.f.). We measured the PPI of the acoustic startle response in zebrafish using a 1-dimensional shaker that simulated the particle motion component of sound along the fish's dorsoventral axis. The thresholds to startle-inducing stimuli were determined in 5–6 d.p.f. zebrafish, and their hearing sensitivity was then characterized using the thresholds of prepulse tone stimuli (90–1200 Hz) that inhibited the acoustic startle response to a reliable startle stimulus (820 Hz at 20 dB re. 1 m s−2). Hearing thresholds were defined as the minimum prepulse tone level required to significantly reduce the startle response probability compared with the baseline (no-prepulse) condition. Larval zebrafish showed greatest auditory sensitivity from 90 to 310 Hz with corresponding mean thresholds of −19 to −10 dB re. 1 m s−2, respectively. Hearing thresholds of prepulse tones were considerably lower than previously predicted by startle response assays. The PPI assay was also used to investigate the relative contribution of the lateral line to the detection of acoustic stimuli. After aminoglycoside-induced neuromast hair-cell ablation, we found no difference in PPI thresholds between treated and control fish. We propose that this PPI assay can be used to screen for novel zebrafish hearing mutants and to investigate the ontogeny of hearing in zebrafish and other fishes.","container-title":"Journal of Experimental Biology","DOI":"10.1242/jeb.087635","ISSN":"0022-0949, 1477-9145","issue":"18","language":"en","note":"PMID: 23966590","page":"3504-3513","source":"jeb.biologists.org","title":"Auditory sensitivity of larval zebrafish (Danio rerio) measured using a behavioral prepulse inhibition assay","volume":"216","author":[{"family":"Bhandiwad","given":"Ashwin A."},{"family":"Zeddies","given":"David G."},{"family":"Raible","given":"David W."},{"family":"Rubel","given":"Edwin W."},{"family":"Sisneros","given":"Joseph A."}],"issued":{"date-parts":[["2013",9,15]]}}}],"schema":"https://github.com/citation-style-language/schema/raw/master/csl-citation.json"} </w:instrText>
      </w:r>
      <w:r w:rsidR="001E7A77" w:rsidRPr="002F21C3">
        <w:rPr>
          <w:color w:val="auto"/>
        </w:rPr>
        <w:fldChar w:fldCharType="separate"/>
      </w:r>
      <w:r w:rsidR="00664DC3" w:rsidRPr="002F21C3">
        <w:rPr>
          <w:color w:val="auto"/>
          <w:vertAlign w:val="superscript"/>
        </w:rPr>
        <w:t>15</w:t>
      </w:r>
      <w:r w:rsidR="001E7A77" w:rsidRPr="002F21C3">
        <w:rPr>
          <w:color w:val="auto"/>
        </w:rPr>
        <w:fldChar w:fldCharType="end"/>
      </w:r>
      <w:r w:rsidR="001E7A77" w:rsidRPr="002F21C3">
        <w:rPr>
          <w:color w:val="auto"/>
        </w:rPr>
        <w:t>.</w:t>
      </w:r>
      <w:r w:rsidR="00CC7E03">
        <w:rPr>
          <w:color w:val="auto"/>
        </w:rPr>
        <w:t xml:space="preserve"> </w:t>
      </w:r>
    </w:p>
    <w:p w14:paraId="010492BA" w14:textId="77777777" w:rsidR="00CC7E03" w:rsidRPr="00CC7E03" w:rsidRDefault="00CC7E03" w:rsidP="00A433DF">
      <w:pPr>
        <w:widowControl/>
        <w:rPr>
          <w:color w:val="auto"/>
        </w:rPr>
      </w:pPr>
    </w:p>
    <w:p w14:paraId="66731D72" w14:textId="4807E47D" w:rsidR="00CB7FB0" w:rsidRPr="00CC7E03" w:rsidRDefault="0094395F" w:rsidP="00A433DF">
      <w:pPr>
        <w:widowControl/>
        <w:rPr>
          <w:color w:val="auto"/>
        </w:rPr>
      </w:pPr>
      <w:r w:rsidRPr="00CC7E03">
        <w:rPr>
          <w:color w:val="auto"/>
        </w:rPr>
        <w:t xml:space="preserve">Strain differences have been reported to influence zebrafish </w:t>
      </w:r>
      <w:r w:rsidR="005C7938" w:rsidRPr="00CC7E03">
        <w:rPr>
          <w:color w:val="auto"/>
        </w:rPr>
        <w:t>behavior</w:t>
      </w:r>
      <w:r w:rsidRPr="00CC7E03">
        <w:rPr>
          <w:color w:val="auto"/>
        </w:rPr>
        <w:t xml:space="preserve"> in </w:t>
      </w:r>
      <w:r w:rsidR="00AE5107" w:rsidRPr="00CC7E03">
        <w:rPr>
          <w:color w:val="auto"/>
        </w:rPr>
        <w:t>several</w:t>
      </w:r>
      <w:r w:rsidRPr="00CC7E03">
        <w:rPr>
          <w:color w:val="auto"/>
        </w:rPr>
        <w:t xml:space="preserve"> assays</w:t>
      </w:r>
      <w:r w:rsidR="00E4040F" w:rsidRPr="00CC7E03">
        <w:rPr>
          <w:color w:val="auto"/>
        </w:rPr>
        <w:fldChar w:fldCharType="begin"/>
      </w:r>
      <w:r w:rsidR="004A6E20" w:rsidRPr="00CC7E03">
        <w:rPr>
          <w:color w:val="auto"/>
        </w:rPr>
        <w:instrText xml:space="preserve"> ADDIN ZOTERO_ITEM CSL_CITATION {"citationID":"CvwPG7UF","properties":{"formattedCitation":"\\super 28\\uc0\\u8211{}31\\nosupersub{}","plainCitation":"28–31","noteIndex":0},"citationItems":[{"id":2014,"uris":["http://zotero.org/users/5809892/items/ZJHRK4ZW"],"uri":["http://zotero.org/users/5809892/items/ZJHRK4ZW"],"itemData":{"id":2014,"type":"article-journal","abstract":"Zebrafish exhibit remarkable alterations in behaviour and morphology as they develop from early larval stages to mature adults. In this study we compare the locomotion parameters of six common zebrafish strains from two different laboratories to determine the stability and repeatability of these behaviours. Our results demonstrate large variability in locomotion and fast swim events between strains and between laboratories across time. These data highlight the necessity for careful, strain-specific controls when analysing locomotor phenotypes and open up the possibility of standardising the quantification of zebrafish behaviour at multiple life stages.","container-title":"PLOS ONE","DOI":"10.1371/journal.pone.0070172","ISSN":"1932-6203","issue":"8","journalAbbreviation":"PLOS ONE","language":"en","note":"publisher: Public Library of Science","page":"e70172","source":"PLoS Journals","title":"Inter-Individual and Inter-Strain Variations in Zebrafish Locomotor Ontogeny","volume":"8","author":[{"family":"Lange","given":"Merlin"},{"family":"Neuzeret","given":"Frederic"},{"family":"Fabreges","given":"Benoit"},{"family":"Froc","given":"Cynthia"},{"family":"Bedu","given":"Sebastien"},{"family":"Bally-Cuif","given":"Laure"},{"family":"Norton","given":"William H. J."}],"issued":{"date-parts":[["2013",8,9]]}},"label":"page"},{"id":2015,"uris":["http://zotero.org/users/5809892/items/44HDLQRF"],"uri":["http://zotero.org/users/5809892/items/44HDLQRF"],"itemData":{"id":2015,"type":"article-journal","abstract":"The zebrafish is a relatively new model organism and has become a valuable tool in genetic, developmental, and pharmacological researches. Zebrafish larvae, compared with adult, are particularly suitable for high-throughput screening of drug effects. AB and TU are well established in-bred zebrafish strains. The behavioral responses to acute MK-801 treatments (0, 5, 20, 100, and 200μM) under illumination at 50lx were studied using zebrafish larvae of both AB and TU strains at 7dpf with ZebraLab software. Two behavioral parameters, traveling distance and activity counts, were analyzed. “Traveling distance” represents locomotor activity, whereas “activity count” is any activity including small, non-ambulatory movements. Zebrafish larvae of TU strain demonstrated inhibitory effects in both behavioral parameters in response to MK-801 treatment. Zebrafish larvae of AB strain showed lack of responses to MK-801 treatments in traveling distance, and showed increases in activity counts. Therefore, zebrafish larvae of AB and TU strains demonstrated opposite responses in activity counts towards MK-801 treatment. Differences in the level of neurotransmitters and their respective metabolites (NE and MHPG, DA and DOPAC, 5-HT and 5-HIAA) between AB and TU strain zebrafish larvae were discovered by HPLC analysis, which was related to the strain-dependent differential behavioral responses to MK-801 treatment. Conclusion: Under the influences of MK-801, in contrast with TU strain, AB strain zebrafish larvae demonstrated activity changes similar to previous studies on rodents. AB strain larvae are better model organisms than TU strain larvae in MK-801 related behavioral studies.","container-title":"Pharmacology Biochemistry and Behavior","DOI":"10.1016/j.pbb.2014.11.007","ISSN":"0091-3057","journalAbbreviation":"Pharmacology Biochemistry and Behavior","language":"en","page":"82-89","source":"ScienceDirect","title":"Strain-dependent differential behavioral responses of zebrafish larvae to acute MK-801 treatment","volume":"127","author":[{"family":"Liu","given":"Xiuyun"},{"family":"Guo","given":"Ning"},{"family":"Lin","given":"Jia"},{"family":"Zhang","given":"Yinglan"},{"family":"Chen","given":"Xiao Qian"},{"family":"Li","given":"Sheng"},{"family":"He","given":"Lin"},{"family":"Li","given":"Qiang"}],"issued":{"date-parts":[["2014",12,1]]}},"label":"page"},{"id":2012,"uris":["http://zotero.org/users/5809892/items/2CRSBMYG"],"uri":["http://zotero.org/users/5809892/items/2CRSBMYG"],"itemData":{"id":2012,"type":"article-journal","abstract":"Developmental ethanol exposure from maternal consumption of alcoholic beverages and many other consumer products has been linked to developmental abnormalities in humans and animal models. The sensitivity of an individual to ethanol-induced perturbation of developmental processes is strongly influenced by genetic factors. In this study, we show that there are strain- and dose-dependent differences in sensitivity to developmental ethanol exposure in zebrafish (Danio rerio), suggesting that genetic variation within regulatory factors, influencing critical developmental pathways, is responsible for these differences. Embryos/larvae from genetically distinct strains of zebrafish [Ekkwill (EK), AB, and Tuebingen (TU)] were treated with different concentrations of ethanol. Embryo/larval survival, neurocranial and craniofacial skeletal development, and CNS cell death were analyzed. EK was the most resistant strain to the embryolethal effects of ethanol exposure but had the greatest increase in ethanol-induced cell death. AB survival was affected moderately, as were the neurocranial and craniofacial skeletal structures and ethanol-induced cell death. TU had the lowest survival rate but was the most resistant to alterations in neurocranial and craniofacial skeletal elements. No single strain is the most sensitive or the most resistant to any of the phenotypes examined, suggesting that alcohol influences each of these pathways independently. Further analysis of the molecular and biochemical pathways underlying the strain-dependent differences reported herein could lead to a significant advancement in our mechanistic understanding of the teratogenic effects of ethanol in humans.","container-title":"Neurotoxicology and Teratology","DOI":"10.1016/j.ntt.2004.06.017","ISSN":"0892-0362","issue":"6","journalAbbreviation":"Neurotoxicol Teratol","language":"eng","note":"PMID: 15451039","page":"745-755","source":"PubMed","title":"Strain-dependent effects of developmental ethanol exposure in zebrafish","volume":"26","author":[{"family":"Loucks","given":"Evyn"},{"family":"Carvan","given":"Michael J."}],"issued":{"date-parts":[["2004",12]]}},"label":"page"},{"id":2016,"uris":["http://zotero.org/users/5809892/items/XRS2K6CP"],"uri":["http://zotero.org/users/5809892/items/XRS2K6CP"],"itemData":{"id":2016,"type":"article-journal","abstract":"Zebrafish (Danio rerio) have become popular as model organism in research. Many strains are readily available, which not only differ morphologically, but also genetically, physiologically and behaviourally. Here, we focus on the AB and Tupfel long-fin (TL) strain for which we have previously shown that adults differ in baseline hypothalamus-pituitary-interrenal (HPI)-axis activity (AB higher than TL) affecting inhibitory avoidance behaviour (absent in AB). To assess whether strain differences are already present in early life stages, we compared baseline HPI-axis related gene expression as well as cortisol levels, (neuro)development related as well as (innate) immune system related gene expression, and light-dark as well as startle behaviour in larvae 5 days post fertilisation. The data show that AB and TL larvae differ in baseline HPI-axis activity (AB higher than TL), expression of (neuro)development and immune system related genes (AB higher than TL), habituation to acoustic/vibrational stimuli (AB habituate faster than TL) and light-dark induced changes in motor behaviour (AB stronger than TL). Our data show that already in larval stages differences exist between zebrafish of the AB and TL strain confirming and extending data of earlier studies. To what extent the mutation in connexin 41.8, leading to spots rather than stripes in TL, but also (possibly) affecting eye, heart and brain function, is involved in the expression of (some of) these differences needs to be studied. These results emphasise that differences between strains need to be taken into account to enhance reproducibility both within, and between, laboratories.","container-title":"PLOS ONE","DOI":"10.1371/journal.pone.0175420","ISSN":"1932-6203","issue":"4","journalAbbreviation":"PLOS ONE","language":"en","note":"publisher: Public Library of Science","page":"e0175420","source":"PLoS Journals","title":"Further characterisation of differences between TL and AB zebrafish (Danio rerio): Gene expression, physiology and behaviour at day 5 of the larval stage","title-short":"Further characterisation of differences between TL and AB zebrafish (Danio rerio)","volume":"12","author":[{"family":"Bos","given":"Ruud","dropping-particle":"van den"},{"family":"Mes","given":"Wouter"},{"family":"Galligani","given":"Pietro"},{"family":"Heil","given":"Anthony"},{"family":"Zethof","given":"Jan"},{"family":"Flik","given":"Gert"},{"family":"Gorissen","given":"Marnix"}],"issued":{"date-parts":[["2017",4,18]]}},"label":"page"}],"schema":"https://github.com/citation-style-language/schema/raw/master/csl-citation.json"} </w:instrText>
      </w:r>
      <w:r w:rsidR="00E4040F" w:rsidRPr="00CC7E03">
        <w:rPr>
          <w:color w:val="auto"/>
        </w:rPr>
        <w:fldChar w:fldCharType="separate"/>
      </w:r>
      <w:r w:rsidR="004A6E20" w:rsidRPr="00CC7E03">
        <w:rPr>
          <w:color w:val="auto"/>
          <w:vertAlign w:val="superscript"/>
        </w:rPr>
        <w:t>28–31</w:t>
      </w:r>
      <w:r w:rsidR="00E4040F" w:rsidRPr="00CC7E03">
        <w:rPr>
          <w:color w:val="auto"/>
        </w:rPr>
        <w:fldChar w:fldCharType="end"/>
      </w:r>
      <w:r w:rsidRPr="00CC7E03">
        <w:rPr>
          <w:color w:val="auto"/>
        </w:rPr>
        <w:t xml:space="preserve"> as well as influence hearing sensitivity</w:t>
      </w:r>
      <w:r w:rsidR="00E4040F" w:rsidRPr="00CC7E03">
        <w:rPr>
          <w:color w:val="auto"/>
        </w:rPr>
        <w:fldChar w:fldCharType="begin"/>
      </w:r>
      <w:r w:rsidR="004A6E20" w:rsidRPr="00CC7E03">
        <w:rPr>
          <w:color w:val="auto"/>
        </w:rPr>
        <w:instrText xml:space="preserve"> ADDIN ZOTERO_ITEM CSL_CITATION {"citationID":"WP9uVKHR","properties":{"formattedCitation":"\\super 32\\nosupersub{}","plainCitation":"32","noteIndex":0},"citationItems":[{"id":2013,"uris":["http://zotero.org/users/5809892/items/MZEJY2TR"],"uri":["http://zotero.org/users/5809892/items/MZEJY2TR"],"itemData":{"id":2013,"type":"article-journal","abstract":"Zebrafish are increasingly used in auditory studies, in part due to the development of several transgenic lines that express hair cell-specific fluorescent proteins. However, it is largely unknown how transgene expression influences auditory phenotype. We previously observed reduced auditory sensitivity in adult Brn3c:mGFP transgenic zebrafish, which express membrane-bound green fluorescent protein (GFP) in sensory hair cells. Here, we examine the auditory sensitivity of zebrafish from multiple transgenic and background strains. We recorded auditory evoked potentials in adult animals and observed significantly higher auditory thresholds in three lines that express hair cell-specific GFP. There was no obvious correlation between hair cell density and auditory thresholds, suggesting that reduced sensitivity was not due to a reduction in hair cell density. FM1-43 uptake was reduced in Brn3c:mGFP fish but not in other lines, suggesting that a mechanotransduction defect may be responsible for the auditory phenotype in Brn3c animals, but that alternate mechanisms underlie the increased AEP thresholds in other lines. We found reduced prepulse inhibition (a measure of auditory-evoked behavior) in larval Brn3c animals, suggesting that auditory defects develop early in this line. We also found significant differences in auditory sensitivity between adults of different background strains, akin to strain differences observed in mouse models of auditory function. Our results suggest that researchers should exercise caution when selecting an appropriate zebrafish transgenic or background strain for auditory studies.","container-title":"Hearing research","DOI":"10.1016/j.heares.2016.09.004","ISSN":"0378-5955","journalAbbreviation":"Hear Res","note":"PMID: 27646864\nPMCID: PMC5147487","page":"220-231","source":"PubMed Central","title":"Hearing sensitivity differs between zebrafish lines used in auditory research","volume":"341","author":[{"family":"Monroe","given":"J. David"},{"family":"Manning","given":"Dustin P."},{"family":"Uribe","given":"Phillip M."},{"family":"Bhandiwad","given":"Ashwin"},{"family":"Sisneros","given":"Joseph A."},{"family":"Smith","given":"Michael E."},{"family":"Coffin","given":"Allison B."}],"issued":{"date-parts":[["2016",11]]}}}],"schema":"https://github.com/citation-style-language/schema/raw/master/csl-citation.json"} </w:instrText>
      </w:r>
      <w:r w:rsidR="00E4040F" w:rsidRPr="00CC7E03">
        <w:rPr>
          <w:color w:val="auto"/>
        </w:rPr>
        <w:fldChar w:fldCharType="separate"/>
      </w:r>
      <w:r w:rsidR="004A6E20" w:rsidRPr="00CC7E03">
        <w:rPr>
          <w:color w:val="auto"/>
          <w:vertAlign w:val="superscript"/>
        </w:rPr>
        <w:t>32</w:t>
      </w:r>
      <w:r w:rsidR="00E4040F" w:rsidRPr="00CC7E03">
        <w:rPr>
          <w:color w:val="auto"/>
        </w:rPr>
        <w:fldChar w:fldCharType="end"/>
      </w:r>
      <w:r w:rsidR="00E34612" w:rsidRPr="00CC7E03">
        <w:rPr>
          <w:color w:val="auto"/>
        </w:rPr>
        <w:t xml:space="preserve">. </w:t>
      </w:r>
      <w:r w:rsidR="000C24BE" w:rsidRPr="00CC7E03">
        <w:rPr>
          <w:color w:val="auto"/>
        </w:rPr>
        <w:t xml:space="preserve">Hence, it </w:t>
      </w:r>
      <w:r w:rsidR="00E34612" w:rsidRPr="00CC7E03">
        <w:rPr>
          <w:color w:val="auto"/>
        </w:rPr>
        <w:t xml:space="preserve">is </w:t>
      </w:r>
      <w:r w:rsidR="000C24BE" w:rsidRPr="00CC7E03">
        <w:rPr>
          <w:color w:val="auto"/>
        </w:rPr>
        <w:t xml:space="preserve">essential </w:t>
      </w:r>
      <w:r w:rsidR="00E34612" w:rsidRPr="00CC7E03">
        <w:rPr>
          <w:color w:val="auto"/>
        </w:rPr>
        <w:t xml:space="preserve">to </w:t>
      </w:r>
      <w:r w:rsidRPr="00CC7E03">
        <w:rPr>
          <w:color w:val="auto"/>
        </w:rPr>
        <w:t>determine the baseline b</w:t>
      </w:r>
      <w:r w:rsidR="00E34612" w:rsidRPr="00CC7E03">
        <w:rPr>
          <w:color w:val="auto"/>
        </w:rPr>
        <w:t>end angle of each strain</w:t>
      </w:r>
      <w:r w:rsidR="000C24BE" w:rsidRPr="00CC7E03">
        <w:rPr>
          <w:color w:val="auto"/>
        </w:rPr>
        <w:t xml:space="preserve"> tested</w:t>
      </w:r>
      <w:r w:rsidRPr="00CC7E03">
        <w:rPr>
          <w:color w:val="auto"/>
        </w:rPr>
        <w:t xml:space="preserve">. </w:t>
      </w:r>
      <w:r w:rsidR="00302190" w:rsidRPr="00CC7E03">
        <w:rPr>
          <w:color w:val="auto"/>
        </w:rPr>
        <w:t>S</w:t>
      </w:r>
      <w:r w:rsidRPr="00CC7E03">
        <w:rPr>
          <w:color w:val="auto"/>
        </w:rPr>
        <w:t xml:space="preserve">ince hearing sensitivities may also be different, it is </w:t>
      </w:r>
      <w:r w:rsidR="00302190" w:rsidRPr="00CC7E03">
        <w:rPr>
          <w:color w:val="auto"/>
        </w:rPr>
        <w:t xml:space="preserve">crucial to determine baseline startle </w:t>
      </w:r>
      <w:r w:rsidR="00E4040F" w:rsidRPr="00CC7E03">
        <w:rPr>
          <w:color w:val="auto"/>
        </w:rPr>
        <w:t xml:space="preserve">responses, </w:t>
      </w:r>
      <w:r w:rsidRPr="00CC7E03">
        <w:rPr>
          <w:color w:val="auto"/>
        </w:rPr>
        <w:t xml:space="preserve">the sound intensity most suited as either prepulse or startle stimulus for each </w:t>
      </w:r>
      <w:r w:rsidR="00E90CE5" w:rsidRPr="00CC7E03">
        <w:rPr>
          <w:color w:val="auto"/>
        </w:rPr>
        <w:t xml:space="preserve">strain and at what duration the stimulus </w:t>
      </w:r>
      <w:r w:rsidR="00C244D0" w:rsidRPr="00CC7E03">
        <w:rPr>
          <w:color w:val="auto"/>
        </w:rPr>
        <w:t xml:space="preserve">is </w:t>
      </w:r>
      <w:r w:rsidRPr="00CC7E03">
        <w:rPr>
          <w:color w:val="auto"/>
        </w:rPr>
        <w:t xml:space="preserve">presented. The ISI is another parameter that should be carefully considered because some drugs </w:t>
      </w:r>
      <w:r w:rsidR="009630B0" w:rsidRPr="00CC7E03">
        <w:rPr>
          <w:color w:val="auto"/>
        </w:rPr>
        <w:t xml:space="preserve">can </w:t>
      </w:r>
      <w:r w:rsidRPr="00CC7E03">
        <w:rPr>
          <w:color w:val="auto"/>
        </w:rPr>
        <w:t xml:space="preserve">either enhance or reduce PPI </w:t>
      </w:r>
      <w:r w:rsidR="00FB46EC" w:rsidRPr="00CC7E03">
        <w:rPr>
          <w:color w:val="auto"/>
        </w:rPr>
        <w:t xml:space="preserve">based </w:t>
      </w:r>
      <w:r w:rsidRPr="00CC7E03">
        <w:rPr>
          <w:color w:val="auto"/>
        </w:rPr>
        <w:t>on the interval between the prepulse and startle stimulus</w:t>
      </w:r>
      <w:r w:rsidR="002D0DBB" w:rsidRPr="00CC7E03">
        <w:rPr>
          <w:color w:val="auto"/>
        </w:rPr>
        <w:t xml:space="preserve"> onset</w:t>
      </w:r>
      <w:r w:rsidR="002D0DBB" w:rsidRPr="00CC7E03">
        <w:rPr>
          <w:color w:val="auto"/>
        </w:rPr>
        <w:fldChar w:fldCharType="begin"/>
      </w:r>
      <w:r w:rsidR="004A6E20" w:rsidRPr="00CC7E03">
        <w:rPr>
          <w:color w:val="auto"/>
        </w:rPr>
        <w:instrText xml:space="preserve"> ADDIN ZOTERO_ITEM CSL_CITATION {"citationID":"zjniAL1i","properties":{"formattedCitation":"\\super 16\\nosupersub{}","plainCitation":"16","noteIndex":0},"citationItems":[{"id":1889,"uris":["http://zotero.org/users/5809892/items/PDLXUMBX"],"uri":["http://zotero.org/users/5809892/items/PDLXUMBX"],"itemData":{"id":1889,"type":"article-journal","abstract":"Control of behavior in the natural environment where sensory stimuli are abundant requires superfluous information to be ignored. In part, this is achieved through selective transmission, or gating of signals to motor systems. A quantitative and clinically important measure of sensorimotor gating is prepulse inhibition (PPI) of the startle response, impairments in which have been demonstrated in several neuropsychiatric disorders, including schizophrenia. Here, we show for the first time that the acoustic startle response in zebrafish larvae is modulated by weak prepulses in a manner similar to mammalian PPI. We demonstrate that, like in mammals, antipsychotic drugs can suppress disruptions in zebrafish PPI induced by dopamine agonists. Because genetic factors underlying PPI are not well understood, we performed a screen and isolated mutant lines with reduced PPI. Analysis of Ophelia mutants demonstrates that they have normal sensory acuity and startle performance, but reduced PPI, suggesting that Ophelia is critical for central processing of sensory information. Thus, our results provide the first evidence for sensorimotor gating in larval zebrafish and report on the first unbiased screen to identify genes regulating this process.","container-title":"Journal of Neuroscience","DOI":"10.1523/JNEUROSCI.0615-07.2007","ISSN":"0270-6474, 1529-2401","issue":"18","journalAbbreviation":"J. Neurosci.","language":"en","note":"PMID: 17475807","page":"4984-4994","source":"www.jneurosci.org","title":"Sensorimotor Gating in Larval Zebrafish","volume":"27","author":[{"family":"Burgess","given":"Harold A."},{"family":"Granato","given":"Michael"}],"issued":{"date-parts":[["2007",5,2]]}}}],"schema":"https://github.com/citation-style-language/schema/raw/master/csl-citation.json"} </w:instrText>
      </w:r>
      <w:r w:rsidR="002D0DBB" w:rsidRPr="00CC7E03">
        <w:rPr>
          <w:color w:val="auto"/>
        </w:rPr>
        <w:fldChar w:fldCharType="separate"/>
      </w:r>
      <w:r w:rsidR="004A6E20" w:rsidRPr="00CC7E03">
        <w:rPr>
          <w:color w:val="auto"/>
          <w:vertAlign w:val="superscript"/>
        </w:rPr>
        <w:t>16</w:t>
      </w:r>
      <w:r w:rsidR="002D0DBB" w:rsidRPr="00CC7E03">
        <w:rPr>
          <w:color w:val="auto"/>
        </w:rPr>
        <w:fldChar w:fldCharType="end"/>
      </w:r>
      <w:r w:rsidRPr="00CC7E03">
        <w:rPr>
          <w:color w:val="auto"/>
        </w:rPr>
        <w:t>.</w:t>
      </w:r>
      <w:r w:rsidR="00CC7E03">
        <w:rPr>
          <w:color w:val="auto"/>
        </w:rPr>
        <w:t xml:space="preserve"> </w:t>
      </w:r>
      <w:r w:rsidR="00E34612" w:rsidRPr="00CC7E03">
        <w:rPr>
          <w:color w:val="auto"/>
        </w:rPr>
        <w:t>The expectation is that, l</w:t>
      </w:r>
      <w:r w:rsidR="00EC781C" w:rsidRPr="00CC7E03">
        <w:rPr>
          <w:color w:val="auto"/>
        </w:rPr>
        <w:t xml:space="preserve">aboratories interested in studying cognitive function, neuropsychiatric disorders and hearing (auditory function) will find this PPI set-up and protocol useful in screening their pharmacological and/or genetic models. This </w:t>
      </w:r>
      <w:r w:rsidR="00651CA3" w:rsidRPr="00CC7E03">
        <w:rPr>
          <w:color w:val="auto"/>
        </w:rPr>
        <w:t xml:space="preserve">protocol </w:t>
      </w:r>
      <w:r w:rsidR="00EC781C" w:rsidRPr="00CC7E03">
        <w:rPr>
          <w:color w:val="auto"/>
        </w:rPr>
        <w:t xml:space="preserve">also provides a </w:t>
      </w:r>
      <w:r w:rsidR="000F1034" w:rsidRPr="00CC7E03">
        <w:rPr>
          <w:color w:val="auto"/>
        </w:rPr>
        <w:t xml:space="preserve">basis </w:t>
      </w:r>
      <w:r w:rsidR="00EC781C" w:rsidRPr="00CC7E03">
        <w:rPr>
          <w:color w:val="auto"/>
        </w:rPr>
        <w:t>for high</w:t>
      </w:r>
      <w:r w:rsidR="00651CA3" w:rsidRPr="00CC7E03">
        <w:rPr>
          <w:color w:val="auto"/>
        </w:rPr>
        <w:t>-</w:t>
      </w:r>
      <w:r w:rsidR="00EC781C" w:rsidRPr="00CC7E03">
        <w:rPr>
          <w:color w:val="auto"/>
        </w:rPr>
        <w:t>throughput screening of compound libraries.</w:t>
      </w:r>
    </w:p>
    <w:p w14:paraId="6A476DE0" w14:textId="77777777" w:rsidR="00CC7E03" w:rsidRPr="002F21C3" w:rsidRDefault="00CC7E03" w:rsidP="00A433DF">
      <w:pPr>
        <w:widowControl/>
        <w:rPr>
          <w:b/>
          <w:bCs/>
          <w:color w:val="auto"/>
        </w:rPr>
      </w:pPr>
    </w:p>
    <w:p w14:paraId="76382C59" w14:textId="77777777" w:rsidR="00302F57" w:rsidRPr="002F21C3" w:rsidRDefault="00AA03DF" w:rsidP="00A433DF">
      <w:pPr>
        <w:widowControl/>
        <w:rPr>
          <w:b/>
          <w:bCs/>
          <w:color w:val="auto"/>
        </w:rPr>
      </w:pPr>
      <w:r w:rsidRPr="002F21C3">
        <w:rPr>
          <w:b/>
          <w:bCs/>
          <w:color w:val="auto"/>
        </w:rPr>
        <w:lastRenderedPageBreak/>
        <w:t xml:space="preserve">ACKNOWLEDGMENTS: </w:t>
      </w:r>
    </w:p>
    <w:p w14:paraId="2D96E92E" w14:textId="493D3006" w:rsidR="00AA03DF" w:rsidRDefault="00302F57" w:rsidP="00A433DF">
      <w:pPr>
        <w:widowControl/>
        <w:rPr>
          <w:color w:val="auto"/>
        </w:rPr>
      </w:pPr>
      <w:r w:rsidRPr="002F21C3">
        <w:rPr>
          <w:color w:val="auto"/>
        </w:rPr>
        <w:t>We thank Ana Tavara and João Paulo R. P. Santana for excellent fish care and invaluable help with testing and setting up of the soundproof booths</w:t>
      </w:r>
      <w:r w:rsidR="00C244D0" w:rsidRPr="002F21C3">
        <w:rPr>
          <w:color w:val="auto"/>
        </w:rPr>
        <w:t>,</w:t>
      </w:r>
      <w:r w:rsidRPr="002F21C3">
        <w:rPr>
          <w:color w:val="auto"/>
        </w:rPr>
        <w:t xml:space="preserve"> and Dr. Wietske van der Ent for initial support with setting up the EthoVision software. This study was funded by the Research Council of Norway (ISP, BIOTEK2021/ DigiBrain).</w:t>
      </w:r>
    </w:p>
    <w:p w14:paraId="4B682FDE" w14:textId="77777777" w:rsidR="00CC7E03" w:rsidRPr="002F21C3" w:rsidRDefault="00CC7E03" w:rsidP="00A433DF">
      <w:pPr>
        <w:widowControl/>
        <w:rPr>
          <w:color w:val="auto"/>
        </w:rPr>
      </w:pPr>
    </w:p>
    <w:p w14:paraId="543F9C1F" w14:textId="77777777" w:rsidR="00302F57" w:rsidRPr="002F21C3" w:rsidRDefault="00AA03DF" w:rsidP="00A433DF">
      <w:pPr>
        <w:widowControl/>
        <w:rPr>
          <w:b/>
          <w:bCs/>
          <w:color w:val="auto"/>
        </w:rPr>
      </w:pPr>
      <w:r w:rsidRPr="002F21C3">
        <w:rPr>
          <w:b/>
          <w:color w:val="auto"/>
        </w:rPr>
        <w:t>DISCLOSURES</w:t>
      </w:r>
      <w:r w:rsidRPr="002F21C3">
        <w:rPr>
          <w:b/>
          <w:bCs/>
          <w:color w:val="auto"/>
        </w:rPr>
        <w:t xml:space="preserve">: </w:t>
      </w:r>
    </w:p>
    <w:p w14:paraId="66030076" w14:textId="416E867D" w:rsidR="00AA03DF" w:rsidRPr="002F21C3" w:rsidRDefault="00302F57" w:rsidP="00A433DF">
      <w:pPr>
        <w:widowControl/>
        <w:rPr>
          <w:color w:val="auto"/>
        </w:rPr>
      </w:pPr>
      <w:r w:rsidRPr="002F21C3">
        <w:rPr>
          <w:color w:val="auto"/>
        </w:rPr>
        <w:t>The authors declare no competing financial interests.</w:t>
      </w:r>
    </w:p>
    <w:p w14:paraId="482A4293" w14:textId="40760838" w:rsidR="002E78E1" w:rsidRPr="002F21C3" w:rsidRDefault="002E78E1" w:rsidP="00A433DF">
      <w:pPr>
        <w:widowControl/>
        <w:rPr>
          <w:color w:val="auto"/>
          <w:lang w:val="en-GB"/>
        </w:rPr>
      </w:pPr>
    </w:p>
    <w:p w14:paraId="315B4FAD" w14:textId="7CD14574" w:rsidR="00B32616" w:rsidRPr="002F21C3" w:rsidRDefault="009726EE" w:rsidP="00A433DF">
      <w:pPr>
        <w:widowControl/>
        <w:rPr>
          <w:b/>
          <w:color w:val="auto"/>
        </w:rPr>
      </w:pPr>
      <w:r w:rsidRPr="002F21C3">
        <w:rPr>
          <w:b/>
          <w:bCs/>
          <w:color w:val="auto"/>
        </w:rPr>
        <w:t>REFERENCES</w:t>
      </w:r>
      <w:r w:rsidR="00CC7E03">
        <w:rPr>
          <w:b/>
          <w:bCs/>
          <w:color w:val="auto"/>
        </w:rPr>
        <w:t>:</w:t>
      </w:r>
    </w:p>
    <w:p w14:paraId="16859C12" w14:textId="77777777" w:rsidR="004A6E20" w:rsidRPr="002F21C3" w:rsidRDefault="00A144AA" w:rsidP="00A433DF">
      <w:pPr>
        <w:pStyle w:val="Bibliography"/>
        <w:widowControl/>
        <w:ind w:left="0" w:firstLine="0"/>
        <w:rPr>
          <w:color w:val="auto"/>
        </w:rPr>
      </w:pPr>
      <w:r w:rsidRPr="002F21C3">
        <w:rPr>
          <w:color w:val="auto"/>
        </w:rPr>
        <w:fldChar w:fldCharType="begin"/>
      </w:r>
      <w:r w:rsidR="004A6E20" w:rsidRPr="002F21C3">
        <w:rPr>
          <w:color w:val="auto"/>
        </w:rPr>
        <w:instrText xml:space="preserve"> ADDIN ZOTERO_BIBL {"uncited":[],"omitted":[],"custom":[]} CSL_BIBLIOGRAPHY </w:instrText>
      </w:r>
      <w:r w:rsidRPr="002F21C3">
        <w:rPr>
          <w:color w:val="auto"/>
        </w:rPr>
        <w:fldChar w:fldCharType="separate"/>
      </w:r>
      <w:r w:rsidR="004A6E20" w:rsidRPr="002F21C3">
        <w:rPr>
          <w:color w:val="auto"/>
        </w:rPr>
        <w:t>1.</w:t>
      </w:r>
      <w:r w:rsidR="004A6E20" w:rsidRPr="002F21C3">
        <w:rPr>
          <w:color w:val="auto"/>
        </w:rPr>
        <w:tab/>
        <w:t xml:space="preserve">Gawel, K., Banono, N.S., Michalak, A., Esguerra, C.V. A critical review of zebrafish schizophrenia models: Time for validation? </w:t>
      </w:r>
      <w:r w:rsidR="004A6E20" w:rsidRPr="002F21C3">
        <w:rPr>
          <w:i/>
          <w:iCs/>
          <w:color w:val="auto"/>
        </w:rPr>
        <w:t>Neuroscience &amp; Biobehavioral Reviews</w:t>
      </w:r>
      <w:r w:rsidR="004A6E20" w:rsidRPr="002F21C3">
        <w:rPr>
          <w:color w:val="auto"/>
        </w:rPr>
        <w:t xml:space="preserve">. </w:t>
      </w:r>
      <w:r w:rsidR="004A6E20" w:rsidRPr="002F21C3">
        <w:rPr>
          <w:b/>
          <w:bCs/>
          <w:color w:val="auto"/>
        </w:rPr>
        <w:t>107</w:t>
      </w:r>
      <w:r w:rsidR="004A6E20" w:rsidRPr="002F21C3">
        <w:rPr>
          <w:color w:val="auto"/>
        </w:rPr>
        <w:t>, 6–22, doi: 10.1016/j.neubiorev.2019.08.001 (2019).</w:t>
      </w:r>
    </w:p>
    <w:p w14:paraId="1EC12161" w14:textId="72747CC2" w:rsidR="004A6E20" w:rsidRPr="002F21C3" w:rsidRDefault="004A6E20" w:rsidP="00A433DF">
      <w:pPr>
        <w:pStyle w:val="Bibliography"/>
        <w:widowControl/>
        <w:ind w:left="0" w:firstLine="0"/>
        <w:rPr>
          <w:color w:val="auto"/>
        </w:rPr>
      </w:pPr>
      <w:r w:rsidRPr="002F21C3">
        <w:rPr>
          <w:color w:val="auto"/>
        </w:rPr>
        <w:t>2.</w:t>
      </w:r>
      <w:r w:rsidRPr="002F21C3">
        <w:rPr>
          <w:color w:val="auto"/>
        </w:rPr>
        <w:tab/>
        <w:t xml:space="preserve">Howe, K. </w:t>
      </w:r>
      <w:r w:rsidR="00CC7E03" w:rsidRPr="00CC7E03">
        <w:rPr>
          <w:color w:val="auto"/>
        </w:rPr>
        <w:t>et al</w:t>
      </w:r>
      <w:r w:rsidRPr="002F21C3">
        <w:rPr>
          <w:i/>
          <w:iCs/>
          <w:color w:val="auto"/>
        </w:rPr>
        <w:t>.</w:t>
      </w:r>
      <w:r w:rsidRPr="002F21C3">
        <w:rPr>
          <w:color w:val="auto"/>
        </w:rPr>
        <w:t xml:space="preserve"> The zebrafish reference genome sequence and its relationship to the human genome. </w:t>
      </w:r>
      <w:r w:rsidRPr="002F21C3">
        <w:rPr>
          <w:i/>
          <w:iCs/>
          <w:color w:val="auto"/>
        </w:rPr>
        <w:t>Nature</w:t>
      </w:r>
      <w:r w:rsidRPr="002F21C3">
        <w:rPr>
          <w:color w:val="auto"/>
        </w:rPr>
        <w:t xml:space="preserve">. </w:t>
      </w:r>
      <w:r w:rsidRPr="002F21C3">
        <w:rPr>
          <w:b/>
          <w:bCs/>
          <w:color w:val="auto"/>
        </w:rPr>
        <w:t>496</w:t>
      </w:r>
      <w:r w:rsidRPr="002F21C3">
        <w:rPr>
          <w:color w:val="auto"/>
        </w:rPr>
        <w:t xml:space="preserve"> (7446), 498–503, doi: 10.1038/nature12111 (2013).</w:t>
      </w:r>
    </w:p>
    <w:p w14:paraId="722A3A9C" w14:textId="77777777" w:rsidR="004A6E20" w:rsidRPr="002F21C3" w:rsidRDefault="004A6E20" w:rsidP="00A433DF">
      <w:pPr>
        <w:pStyle w:val="Bibliography"/>
        <w:widowControl/>
        <w:ind w:left="0" w:firstLine="0"/>
        <w:rPr>
          <w:color w:val="auto"/>
          <w:lang w:val="fr-FR"/>
        </w:rPr>
      </w:pPr>
      <w:r w:rsidRPr="002F21C3">
        <w:rPr>
          <w:color w:val="auto"/>
        </w:rPr>
        <w:t>3.</w:t>
      </w:r>
      <w:r w:rsidRPr="002F21C3">
        <w:rPr>
          <w:color w:val="auto"/>
        </w:rPr>
        <w:tab/>
        <w:t xml:space="preserve">Kalueff, A.V., Stewart, A.M., Gerlai, R. Zebrafish as an emerging model for studying complex brain disorders. </w:t>
      </w:r>
      <w:r w:rsidRPr="002F21C3">
        <w:rPr>
          <w:i/>
          <w:iCs/>
          <w:color w:val="auto"/>
          <w:lang w:val="fr-FR"/>
        </w:rPr>
        <w:t>Trends in Pharmacological Sciences</w:t>
      </w:r>
      <w:r w:rsidRPr="002F21C3">
        <w:rPr>
          <w:color w:val="auto"/>
          <w:lang w:val="fr-FR"/>
        </w:rPr>
        <w:t xml:space="preserve">. </w:t>
      </w:r>
      <w:r w:rsidRPr="002F21C3">
        <w:rPr>
          <w:b/>
          <w:bCs/>
          <w:color w:val="auto"/>
          <w:lang w:val="fr-FR"/>
        </w:rPr>
        <w:t>35</w:t>
      </w:r>
      <w:r w:rsidRPr="002F21C3">
        <w:rPr>
          <w:color w:val="auto"/>
          <w:lang w:val="fr-FR"/>
        </w:rPr>
        <w:t xml:space="preserve"> (2), 63–75, doi: 10.1016/j.tips.2013.12.002 (2014).</w:t>
      </w:r>
    </w:p>
    <w:p w14:paraId="59177199" w14:textId="197BA69E" w:rsidR="004A6E20" w:rsidRPr="002F21C3" w:rsidRDefault="004A6E20" w:rsidP="00A433DF">
      <w:pPr>
        <w:pStyle w:val="Bibliography"/>
        <w:widowControl/>
        <w:ind w:left="0" w:firstLine="0"/>
        <w:rPr>
          <w:color w:val="auto"/>
        </w:rPr>
      </w:pPr>
      <w:r w:rsidRPr="002F21C3">
        <w:rPr>
          <w:color w:val="auto"/>
          <w:lang w:val="fr-FR"/>
        </w:rPr>
        <w:t>4.</w:t>
      </w:r>
      <w:r w:rsidRPr="002F21C3">
        <w:rPr>
          <w:color w:val="auto"/>
          <w:lang w:val="fr-FR"/>
        </w:rPr>
        <w:tab/>
        <w:t xml:space="preserve">Panula, P. </w:t>
      </w:r>
      <w:r w:rsidR="00CC7E03" w:rsidRPr="00CC7E03">
        <w:rPr>
          <w:color w:val="auto"/>
          <w:lang w:val="fr-FR"/>
        </w:rPr>
        <w:t>et al</w:t>
      </w:r>
      <w:r w:rsidRPr="002F21C3">
        <w:rPr>
          <w:i/>
          <w:iCs/>
          <w:color w:val="auto"/>
          <w:lang w:val="fr-FR"/>
        </w:rPr>
        <w:t>.</w:t>
      </w:r>
      <w:r w:rsidRPr="002F21C3">
        <w:rPr>
          <w:color w:val="auto"/>
          <w:lang w:val="fr-FR"/>
        </w:rPr>
        <w:t xml:space="preserve"> </w:t>
      </w:r>
      <w:r w:rsidRPr="002F21C3">
        <w:rPr>
          <w:color w:val="auto"/>
        </w:rPr>
        <w:t xml:space="preserve">The comparative neuroanatomy and neurochemistry of zebrafish CNS systems of relevance to human neuropsychiatric diseases. </w:t>
      </w:r>
      <w:r w:rsidRPr="002F21C3">
        <w:rPr>
          <w:i/>
          <w:iCs/>
          <w:color w:val="auto"/>
        </w:rPr>
        <w:t>Neurobiology of Disease</w:t>
      </w:r>
      <w:r w:rsidRPr="002F21C3">
        <w:rPr>
          <w:color w:val="auto"/>
        </w:rPr>
        <w:t xml:space="preserve">. </w:t>
      </w:r>
      <w:r w:rsidRPr="002F21C3">
        <w:rPr>
          <w:b/>
          <w:bCs/>
          <w:color w:val="auto"/>
        </w:rPr>
        <w:t>40</w:t>
      </w:r>
      <w:r w:rsidRPr="002F21C3">
        <w:rPr>
          <w:color w:val="auto"/>
        </w:rPr>
        <w:t xml:space="preserve"> (1), 46–57, doi: 10.1016/j.nbd.2010.05.010 (2010).</w:t>
      </w:r>
    </w:p>
    <w:p w14:paraId="736DEF64" w14:textId="77777777" w:rsidR="004A6E20" w:rsidRPr="002F21C3" w:rsidRDefault="004A6E20" w:rsidP="00A433DF">
      <w:pPr>
        <w:pStyle w:val="Bibliography"/>
        <w:widowControl/>
        <w:ind w:left="0" w:firstLine="0"/>
        <w:rPr>
          <w:color w:val="auto"/>
        </w:rPr>
      </w:pPr>
      <w:r w:rsidRPr="002F21C3">
        <w:rPr>
          <w:color w:val="auto"/>
        </w:rPr>
        <w:t>5.</w:t>
      </w:r>
      <w:r w:rsidRPr="002F21C3">
        <w:rPr>
          <w:color w:val="auto"/>
        </w:rPr>
        <w:tab/>
        <w:t xml:space="preserve">Kokel, D., Peterson, R.T. Chemobehavioural phenomics and behaviour-based psychiatric drug discovery in the zebrafish. </w:t>
      </w:r>
      <w:r w:rsidRPr="002F21C3">
        <w:rPr>
          <w:i/>
          <w:iCs/>
          <w:color w:val="auto"/>
        </w:rPr>
        <w:t>Briefings in Functional Genomics and Proteomics</w:t>
      </w:r>
      <w:r w:rsidRPr="002F21C3">
        <w:rPr>
          <w:color w:val="auto"/>
        </w:rPr>
        <w:t xml:space="preserve">. </w:t>
      </w:r>
      <w:r w:rsidRPr="002F21C3">
        <w:rPr>
          <w:b/>
          <w:bCs/>
          <w:color w:val="auto"/>
        </w:rPr>
        <w:t>7</w:t>
      </w:r>
      <w:r w:rsidRPr="002F21C3">
        <w:rPr>
          <w:color w:val="auto"/>
        </w:rPr>
        <w:t xml:space="preserve"> (6), 483–490, doi: 10.1093/bfgp/eln040 (2008).</w:t>
      </w:r>
    </w:p>
    <w:p w14:paraId="5B85D659" w14:textId="77777777" w:rsidR="004A6E20" w:rsidRPr="002F21C3" w:rsidRDefault="004A6E20" w:rsidP="00A433DF">
      <w:pPr>
        <w:pStyle w:val="Bibliography"/>
        <w:widowControl/>
        <w:ind w:left="0" w:firstLine="0"/>
        <w:rPr>
          <w:color w:val="auto"/>
        </w:rPr>
      </w:pPr>
      <w:r w:rsidRPr="002F21C3">
        <w:rPr>
          <w:color w:val="auto"/>
        </w:rPr>
        <w:t>6.</w:t>
      </w:r>
      <w:r w:rsidRPr="002F21C3">
        <w:rPr>
          <w:color w:val="auto"/>
        </w:rPr>
        <w:tab/>
        <w:t xml:space="preserve">Basnet, R.M., Zizioli, D., Taweedet, S., Finazzi, D., Memo, M. Zebrafish Larvae as a Behavioral Model in Neuropharmacology. </w:t>
      </w:r>
      <w:r w:rsidRPr="002F21C3">
        <w:rPr>
          <w:i/>
          <w:iCs/>
          <w:color w:val="auto"/>
        </w:rPr>
        <w:t>Biomedicines</w:t>
      </w:r>
      <w:r w:rsidRPr="002F21C3">
        <w:rPr>
          <w:color w:val="auto"/>
        </w:rPr>
        <w:t xml:space="preserve">. </w:t>
      </w:r>
      <w:r w:rsidRPr="002F21C3">
        <w:rPr>
          <w:b/>
          <w:bCs/>
          <w:color w:val="auto"/>
        </w:rPr>
        <w:t>7</w:t>
      </w:r>
      <w:r w:rsidRPr="002F21C3">
        <w:rPr>
          <w:color w:val="auto"/>
        </w:rPr>
        <w:t xml:space="preserve"> (1), 23, doi: 10.3390/biomedicines7010023 (2019).</w:t>
      </w:r>
    </w:p>
    <w:p w14:paraId="387CFA76" w14:textId="77777777" w:rsidR="004A6E20" w:rsidRPr="002F21C3" w:rsidRDefault="004A6E20" w:rsidP="00A433DF">
      <w:pPr>
        <w:pStyle w:val="Bibliography"/>
        <w:widowControl/>
        <w:ind w:left="0" w:firstLine="0"/>
        <w:rPr>
          <w:color w:val="auto"/>
        </w:rPr>
      </w:pPr>
      <w:r w:rsidRPr="002F21C3">
        <w:rPr>
          <w:color w:val="auto"/>
        </w:rPr>
        <w:t>7.</w:t>
      </w:r>
      <w:r w:rsidRPr="002F21C3">
        <w:rPr>
          <w:color w:val="auto"/>
        </w:rPr>
        <w:tab/>
        <w:t xml:space="preserve">Henry, J., Wlodkowic, D. Towards High-Throughput Chemobehavioural Phenomics in Neuropsychiatric Drug Discovery. </w:t>
      </w:r>
      <w:r w:rsidRPr="002F21C3">
        <w:rPr>
          <w:i/>
          <w:iCs/>
          <w:color w:val="auto"/>
        </w:rPr>
        <w:t>Marine Drugs</w:t>
      </w:r>
      <w:r w:rsidRPr="002F21C3">
        <w:rPr>
          <w:color w:val="auto"/>
        </w:rPr>
        <w:t xml:space="preserve">. </w:t>
      </w:r>
      <w:r w:rsidRPr="002F21C3">
        <w:rPr>
          <w:b/>
          <w:bCs/>
          <w:color w:val="auto"/>
        </w:rPr>
        <w:t>17</w:t>
      </w:r>
      <w:r w:rsidRPr="002F21C3">
        <w:rPr>
          <w:color w:val="auto"/>
        </w:rPr>
        <w:t xml:space="preserve"> (6), doi: 10.3390/md17060340 (2019).</w:t>
      </w:r>
    </w:p>
    <w:p w14:paraId="2DA14A73" w14:textId="77777777" w:rsidR="004A6E20" w:rsidRPr="002F21C3" w:rsidRDefault="004A6E20" w:rsidP="00A433DF">
      <w:pPr>
        <w:pStyle w:val="Bibliography"/>
        <w:widowControl/>
        <w:ind w:left="0" w:firstLine="0"/>
        <w:rPr>
          <w:color w:val="auto"/>
        </w:rPr>
      </w:pPr>
      <w:r w:rsidRPr="002F21C3">
        <w:rPr>
          <w:color w:val="auto"/>
        </w:rPr>
        <w:t>8.</w:t>
      </w:r>
      <w:r w:rsidRPr="002F21C3">
        <w:rPr>
          <w:color w:val="auto"/>
        </w:rPr>
        <w:tab/>
        <w:t>Behavioural measurement system | Laval zebrafish | Drosophila | Daphnia | insects | Products | Zantiks. at &lt;https://zantiks.com/products/zantiks-mwp&gt;.</w:t>
      </w:r>
    </w:p>
    <w:p w14:paraId="1FB1DF7E" w14:textId="77777777" w:rsidR="004A6E20" w:rsidRPr="002F21C3" w:rsidRDefault="004A6E20" w:rsidP="00A433DF">
      <w:pPr>
        <w:pStyle w:val="Bibliography"/>
        <w:widowControl/>
        <w:ind w:left="0" w:firstLine="0"/>
        <w:rPr>
          <w:color w:val="auto"/>
        </w:rPr>
      </w:pPr>
      <w:r w:rsidRPr="002F21C3">
        <w:rPr>
          <w:color w:val="auto"/>
        </w:rPr>
        <w:t>9.</w:t>
      </w:r>
      <w:r w:rsidRPr="002F21C3">
        <w:rPr>
          <w:color w:val="auto"/>
        </w:rPr>
        <w:tab/>
        <w:t>Product List - ViewPoint. at &lt;http://www.viewpoint.fr/en/products&gt;.</w:t>
      </w:r>
    </w:p>
    <w:p w14:paraId="05D7A3B8" w14:textId="77777777" w:rsidR="004A6E20" w:rsidRPr="002F21C3" w:rsidRDefault="004A6E20" w:rsidP="00A433DF">
      <w:pPr>
        <w:pStyle w:val="Bibliography"/>
        <w:widowControl/>
        <w:ind w:left="0" w:firstLine="0"/>
        <w:rPr>
          <w:color w:val="auto"/>
        </w:rPr>
      </w:pPr>
      <w:r w:rsidRPr="002F21C3">
        <w:rPr>
          <w:color w:val="auto"/>
        </w:rPr>
        <w:t>10.</w:t>
      </w:r>
      <w:r w:rsidRPr="002F21C3">
        <w:rPr>
          <w:color w:val="auto"/>
        </w:rPr>
        <w:tab/>
        <w:t xml:space="preserve">Observation chamber for zebrafish research - DanioVision. </w:t>
      </w:r>
      <w:r w:rsidRPr="002F21C3">
        <w:rPr>
          <w:i/>
          <w:iCs/>
          <w:color w:val="auto"/>
        </w:rPr>
        <w:t>Observation chamber for zebrafish research - DanioVision</w:t>
      </w:r>
      <w:r w:rsidRPr="002F21C3">
        <w:rPr>
          <w:color w:val="auto"/>
        </w:rPr>
        <w:t>. at &lt;https://www.noldus.com/daniovision/observation-chamber&gt;.</w:t>
      </w:r>
    </w:p>
    <w:p w14:paraId="3CB06D23" w14:textId="77777777" w:rsidR="004A6E20" w:rsidRPr="002F21C3" w:rsidRDefault="004A6E20" w:rsidP="00A433DF">
      <w:pPr>
        <w:pStyle w:val="Bibliography"/>
        <w:widowControl/>
        <w:ind w:left="0" w:firstLine="0"/>
        <w:rPr>
          <w:color w:val="auto"/>
        </w:rPr>
      </w:pPr>
      <w:r w:rsidRPr="002F21C3">
        <w:rPr>
          <w:color w:val="auto"/>
        </w:rPr>
        <w:t>11.</w:t>
      </w:r>
      <w:r w:rsidRPr="002F21C3">
        <w:rPr>
          <w:color w:val="auto"/>
        </w:rPr>
        <w:tab/>
        <w:t xml:space="preserve">EthoVision XT - Video tracking software | Noldus. </w:t>
      </w:r>
      <w:r w:rsidRPr="002F21C3">
        <w:rPr>
          <w:i/>
          <w:iCs/>
          <w:color w:val="auto"/>
        </w:rPr>
        <w:t>EthoVision XT - Video tracking software | Noldus</w:t>
      </w:r>
      <w:r w:rsidRPr="002F21C3">
        <w:rPr>
          <w:color w:val="auto"/>
        </w:rPr>
        <w:t>. at &lt;https://www.noldus.com/ethovision-xt&gt;.</w:t>
      </w:r>
    </w:p>
    <w:p w14:paraId="5757A065" w14:textId="77777777" w:rsidR="004A6E20" w:rsidRPr="002F21C3" w:rsidRDefault="004A6E20" w:rsidP="00A433DF">
      <w:pPr>
        <w:pStyle w:val="Bibliography"/>
        <w:widowControl/>
        <w:ind w:left="0" w:firstLine="0"/>
        <w:rPr>
          <w:color w:val="auto"/>
        </w:rPr>
      </w:pPr>
      <w:r w:rsidRPr="002F21C3">
        <w:rPr>
          <w:color w:val="auto"/>
        </w:rPr>
        <w:t>12.</w:t>
      </w:r>
      <w:r w:rsidRPr="002F21C3">
        <w:rPr>
          <w:color w:val="auto"/>
        </w:rPr>
        <w:tab/>
        <w:t xml:space="preserve">Gould, T.D., Gottesman, I.I. Psychiatric endophenotypes and the development of valid animal models. </w:t>
      </w:r>
      <w:r w:rsidRPr="002F21C3">
        <w:rPr>
          <w:i/>
          <w:iCs/>
          <w:color w:val="auto"/>
        </w:rPr>
        <w:t>Genes, Brain and Behavior</w:t>
      </w:r>
      <w:r w:rsidRPr="002F21C3">
        <w:rPr>
          <w:color w:val="auto"/>
        </w:rPr>
        <w:t xml:space="preserve">. </w:t>
      </w:r>
      <w:r w:rsidRPr="002F21C3">
        <w:rPr>
          <w:b/>
          <w:bCs/>
          <w:color w:val="auto"/>
        </w:rPr>
        <w:t>5</w:t>
      </w:r>
      <w:r w:rsidRPr="002F21C3">
        <w:rPr>
          <w:color w:val="auto"/>
        </w:rPr>
        <w:t xml:space="preserve"> (2), 113–119, doi: 10.1111/j.1601-183X.2005.00186.x (2006).</w:t>
      </w:r>
    </w:p>
    <w:p w14:paraId="57B123DF" w14:textId="77777777" w:rsidR="004A6E20" w:rsidRPr="002F21C3" w:rsidRDefault="004A6E20" w:rsidP="00A433DF">
      <w:pPr>
        <w:pStyle w:val="Bibliography"/>
        <w:widowControl/>
        <w:ind w:left="0" w:firstLine="0"/>
        <w:rPr>
          <w:color w:val="auto"/>
        </w:rPr>
      </w:pPr>
      <w:r w:rsidRPr="002F21C3">
        <w:rPr>
          <w:color w:val="auto"/>
        </w:rPr>
        <w:t>13.</w:t>
      </w:r>
      <w:r w:rsidRPr="002F21C3">
        <w:rPr>
          <w:color w:val="auto"/>
        </w:rPr>
        <w:tab/>
        <w:t xml:space="preserve">van den Buuse, M. Modeling the Positive Symptoms of Schizophrenia in Genetically Modified Mice: Pharmacology and Methodology Aspects. </w:t>
      </w:r>
      <w:r w:rsidRPr="002F21C3">
        <w:rPr>
          <w:i/>
          <w:iCs/>
          <w:color w:val="auto"/>
        </w:rPr>
        <w:t>Schizophrenia Bulletin</w:t>
      </w:r>
      <w:r w:rsidRPr="002F21C3">
        <w:rPr>
          <w:color w:val="auto"/>
        </w:rPr>
        <w:t xml:space="preserve">. </w:t>
      </w:r>
      <w:r w:rsidRPr="002F21C3">
        <w:rPr>
          <w:b/>
          <w:bCs/>
          <w:color w:val="auto"/>
        </w:rPr>
        <w:t>36</w:t>
      </w:r>
      <w:r w:rsidRPr="002F21C3">
        <w:rPr>
          <w:color w:val="auto"/>
        </w:rPr>
        <w:t xml:space="preserve"> (2), 246–270, doi: 10.1093/schbul/sbp132 (2010).</w:t>
      </w:r>
    </w:p>
    <w:p w14:paraId="41BA1268" w14:textId="77777777" w:rsidR="004A6E20" w:rsidRPr="002F21C3" w:rsidRDefault="004A6E20" w:rsidP="00A433DF">
      <w:pPr>
        <w:pStyle w:val="Bibliography"/>
        <w:widowControl/>
        <w:ind w:left="0" w:firstLine="0"/>
        <w:rPr>
          <w:color w:val="auto"/>
        </w:rPr>
      </w:pPr>
      <w:r w:rsidRPr="002F21C3">
        <w:rPr>
          <w:color w:val="auto"/>
        </w:rPr>
        <w:lastRenderedPageBreak/>
        <w:t>14.</w:t>
      </w:r>
      <w:r w:rsidRPr="002F21C3">
        <w:rPr>
          <w:color w:val="auto"/>
        </w:rPr>
        <w:tab/>
        <w:t>Acoustic startle modification as a tool for evaluating auditory function of the mouse: Progress, pitfalls, and potential. - Abstract - Europe PMC. at &lt;https://europepmc.org/article/PMC/5446932&gt;.</w:t>
      </w:r>
    </w:p>
    <w:p w14:paraId="1A60E4F1" w14:textId="77777777" w:rsidR="004A6E20" w:rsidRPr="002F21C3" w:rsidRDefault="004A6E20" w:rsidP="00A433DF">
      <w:pPr>
        <w:pStyle w:val="Bibliography"/>
        <w:widowControl/>
        <w:ind w:left="0" w:firstLine="0"/>
        <w:rPr>
          <w:color w:val="auto"/>
        </w:rPr>
      </w:pPr>
      <w:r w:rsidRPr="002F21C3">
        <w:rPr>
          <w:color w:val="auto"/>
        </w:rPr>
        <w:t>15.</w:t>
      </w:r>
      <w:r w:rsidRPr="002F21C3">
        <w:rPr>
          <w:color w:val="auto"/>
        </w:rPr>
        <w:tab/>
        <w:t xml:space="preserve">Bhandiwad, A.A., Zeddies, D.G., Raible, D.W., Rubel, E.W., Sisneros, J.A. Auditory sensitivity of larval zebrafish (Danio rerio) measured using a behavioral prepulse inhibition assay. </w:t>
      </w:r>
      <w:r w:rsidRPr="002F21C3">
        <w:rPr>
          <w:i/>
          <w:iCs/>
          <w:color w:val="auto"/>
        </w:rPr>
        <w:t>Journal of Experimental Biology</w:t>
      </w:r>
      <w:r w:rsidRPr="002F21C3">
        <w:rPr>
          <w:color w:val="auto"/>
        </w:rPr>
        <w:t xml:space="preserve">. </w:t>
      </w:r>
      <w:r w:rsidRPr="002F21C3">
        <w:rPr>
          <w:b/>
          <w:bCs/>
          <w:color w:val="auto"/>
        </w:rPr>
        <w:t>216</w:t>
      </w:r>
      <w:r w:rsidRPr="002F21C3">
        <w:rPr>
          <w:color w:val="auto"/>
        </w:rPr>
        <w:t xml:space="preserve"> (18), 3504–3513, doi: 10.1242/jeb.087635 (2013).</w:t>
      </w:r>
    </w:p>
    <w:p w14:paraId="123BBE21" w14:textId="77777777" w:rsidR="004A6E20" w:rsidRPr="002F21C3" w:rsidRDefault="004A6E20" w:rsidP="00A433DF">
      <w:pPr>
        <w:pStyle w:val="Bibliography"/>
        <w:widowControl/>
        <w:ind w:left="0" w:firstLine="0"/>
        <w:rPr>
          <w:color w:val="auto"/>
        </w:rPr>
      </w:pPr>
      <w:r w:rsidRPr="002F21C3">
        <w:rPr>
          <w:color w:val="auto"/>
        </w:rPr>
        <w:t>16.</w:t>
      </w:r>
      <w:r w:rsidRPr="002F21C3">
        <w:rPr>
          <w:color w:val="auto"/>
        </w:rPr>
        <w:tab/>
        <w:t xml:space="preserve">Burgess, H.A., Granato, M. Sensorimotor Gating in Larval Zebrafish. </w:t>
      </w:r>
      <w:r w:rsidRPr="002F21C3">
        <w:rPr>
          <w:i/>
          <w:iCs/>
          <w:color w:val="auto"/>
        </w:rPr>
        <w:t>Journal of Neuroscience</w:t>
      </w:r>
      <w:r w:rsidRPr="002F21C3">
        <w:rPr>
          <w:color w:val="auto"/>
        </w:rPr>
        <w:t xml:space="preserve">. </w:t>
      </w:r>
      <w:r w:rsidRPr="002F21C3">
        <w:rPr>
          <w:b/>
          <w:bCs/>
          <w:color w:val="auto"/>
        </w:rPr>
        <w:t>27</w:t>
      </w:r>
      <w:r w:rsidRPr="002F21C3">
        <w:rPr>
          <w:color w:val="auto"/>
        </w:rPr>
        <w:t xml:space="preserve"> (18), 4984–4994, doi: 10.1523/JNEUROSCI.0615-07.2007 (2007).</w:t>
      </w:r>
    </w:p>
    <w:p w14:paraId="18F9C3E5" w14:textId="77777777" w:rsidR="004A6E20" w:rsidRPr="002F21C3" w:rsidRDefault="004A6E20" w:rsidP="00A433DF">
      <w:pPr>
        <w:pStyle w:val="Bibliography"/>
        <w:widowControl/>
        <w:ind w:left="0" w:firstLine="0"/>
        <w:rPr>
          <w:color w:val="auto"/>
        </w:rPr>
      </w:pPr>
      <w:r w:rsidRPr="002F21C3">
        <w:rPr>
          <w:color w:val="auto"/>
        </w:rPr>
        <w:t>17.</w:t>
      </w:r>
      <w:r w:rsidRPr="002F21C3">
        <w:rPr>
          <w:color w:val="auto"/>
        </w:rPr>
        <w:tab/>
        <w:t xml:space="preserve">Eaton, R.C., Farley, R.D., Kimmel, C.B., Schabtach, E. Functional development in the mauthner cell system of embryos and larvae of the zebra fish. </w:t>
      </w:r>
      <w:r w:rsidRPr="002F21C3">
        <w:rPr>
          <w:i/>
          <w:iCs/>
          <w:color w:val="auto"/>
        </w:rPr>
        <w:t>Journal of Neurobiology</w:t>
      </w:r>
      <w:r w:rsidRPr="002F21C3">
        <w:rPr>
          <w:color w:val="auto"/>
        </w:rPr>
        <w:t xml:space="preserve">. </w:t>
      </w:r>
      <w:r w:rsidRPr="002F21C3">
        <w:rPr>
          <w:b/>
          <w:bCs/>
          <w:color w:val="auto"/>
        </w:rPr>
        <w:t>8</w:t>
      </w:r>
      <w:r w:rsidRPr="002F21C3">
        <w:rPr>
          <w:color w:val="auto"/>
        </w:rPr>
        <w:t xml:space="preserve"> (2), 151–172, doi: 10.1002/neu.480080207 (1977).</w:t>
      </w:r>
    </w:p>
    <w:p w14:paraId="40DCDBBE" w14:textId="77777777" w:rsidR="004A6E20" w:rsidRPr="002F21C3" w:rsidRDefault="004A6E20" w:rsidP="00A433DF">
      <w:pPr>
        <w:pStyle w:val="Bibliography"/>
        <w:widowControl/>
        <w:ind w:left="0" w:firstLine="0"/>
        <w:rPr>
          <w:color w:val="auto"/>
        </w:rPr>
      </w:pPr>
      <w:r w:rsidRPr="002F21C3">
        <w:rPr>
          <w:color w:val="auto"/>
        </w:rPr>
        <w:t>18.</w:t>
      </w:r>
      <w:r w:rsidRPr="002F21C3">
        <w:rPr>
          <w:color w:val="auto"/>
        </w:rPr>
        <w:tab/>
        <w:t xml:space="preserve">SR-LAB - San Diego Instruments Startle Response. </w:t>
      </w:r>
      <w:r w:rsidRPr="002F21C3">
        <w:rPr>
          <w:i/>
          <w:iCs/>
          <w:color w:val="auto"/>
        </w:rPr>
        <w:t>San Diego Instruments</w:t>
      </w:r>
      <w:r w:rsidRPr="002F21C3">
        <w:rPr>
          <w:color w:val="auto"/>
        </w:rPr>
        <w:t>. at &lt;https://sandiegoinstruments.com/product/sr-lab-startle-response/&gt;.</w:t>
      </w:r>
    </w:p>
    <w:p w14:paraId="73E6E0A9" w14:textId="77777777" w:rsidR="004A6E20" w:rsidRPr="002F21C3" w:rsidRDefault="004A6E20" w:rsidP="00A433DF">
      <w:pPr>
        <w:pStyle w:val="Bibliography"/>
        <w:widowControl/>
        <w:ind w:left="0" w:firstLine="0"/>
        <w:rPr>
          <w:color w:val="auto"/>
        </w:rPr>
      </w:pPr>
      <w:r w:rsidRPr="002F21C3">
        <w:rPr>
          <w:color w:val="auto"/>
        </w:rPr>
        <w:t>19.</w:t>
      </w:r>
      <w:r w:rsidRPr="002F21C3">
        <w:rPr>
          <w:color w:val="auto"/>
        </w:rPr>
        <w:tab/>
        <w:t xml:space="preserve">Startle packages - Med Associates Inc. </w:t>
      </w:r>
      <w:r w:rsidRPr="002F21C3">
        <w:rPr>
          <w:i/>
          <w:iCs/>
          <w:color w:val="auto"/>
        </w:rPr>
        <w:t>Med Associates Inc.</w:t>
      </w:r>
      <w:r w:rsidRPr="002F21C3">
        <w:rPr>
          <w:color w:val="auto"/>
        </w:rPr>
        <w:t xml:space="preserve"> at &lt;https://www.med-associates.com/product-category/acoustic-startle-reflex-packages/&gt;.</w:t>
      </w:r>
    </w:p>
    <w:p w14:paraId="7B45AF06" w14:textId="77777777" w:rsidR="004A6E20" w:rsidRPr="002F21C3" w:rsidRDefault="004A6E20" w:rsidP="00A433DF">
      <w:pPr>
        <w:pStyle w:val="Bibliography"/>
        <w:widowControl/>
        <w:ind w:left="0" w:firstLine="0"/>
        <w:rPr>
          <w:color w:val="auto"/>
        </w:rPr>
      </w:pPr>
      <w:r w:rsidRPr="002F21C3">
        <w:rPr>
          <w:color w:val="auto"/>
        </w:rPr>
        <w:t>20.</w:t>
      </w:r>
      <w:r w:rsidRPr="002F21C3">
        <w:rPr>
          <w:color w:val="auto"/>
        </w:rPr>
        <w:tab/>
        <w:t>Startle response &amp; Pre-pulse inhibition test | O’HARA &amp; CO.,LTD. at &lt;https://ohara-time.co.jp/products/startle-response-pre-pulse-inhibition-test/&gt;.</w:t>
      </w:r>
    </w:p>
    <w:p w14:paraId="3B586E4B" w14:textId="05D7FB90" w:rsidR="004A6E20" w:rsidRPr="002F21C3" w:rsidRDefault="004A6E20" w:rsidP="00A433DF">
      <w:pPr>
        <w:pStyle w:val="Bibliography"/>
        <w:widowControl/>
        <w:ind w:left="0" w:firstLine="0"/>
        <w:rPr>
          <w:color w:val="auto"/>
        </w:rPr>
      </w:pPr>
      <w:r w:rsidRPr="002F21C3">
        <w:rPr>
          <w:color w:val="auto"/>
          <w:lang w:val="da-DK"/>
        </w:rPr>
        <w:t>21.</w:t>
      </w:r>
      <w:r w:rsidRPr="002F21C3">
        <w:rPr>
          <w:color w:val="auto"/>
          <w:lang w:val="da-DK"/>
        </w:rPr>
        <w:tab/>
        <w:t xml:space="preserve">Thyme, S.B. </w:t>
      </w:r>
      <w:r w:rsidR="00CC7E03" w:rsidRPr="00CC7E03">
        <w:rPr>
          <w:color w:val="auto"/>
          <w:lang w:val="da-DK"/>
        </w:rPr>
        <w:t>et al</w:t>
      </w:r>
      <w:r w:rsidRPr="002F21C3">
        <w:rPr>
          <w:i/>
          <w:iCs/>
          <w:color w:val="auto"/>
          <w:lang w:val="da-DK"/>
        </w:rPr>
        <w:t>.</w:t>
      </w:r>
      <w:r w:rsidRPr="002F21C3">
        <w:rPr>
          <w:color w:val="auto"/>
          <w:lang w:val="da-DK"/>
        </w:rPr>
        <w:t xml:space="preserve"> </w:t>
      </w:r>
      <w:r w:rsidRPr="002F21C3">
        <w:rPr>
          <w:color w:val="auto"/>
        </w:rPr>
        <w:t xml:space="preserve">Phenotypic Landscape of Schizophrenia-Associated Genes Defines Candidates and Their Shared Functions. </w:t>
      </w:r>
      <w:r w:rsidRPr="002F21C3">
        <w:rPr>
          <w:i/>
          <w:iCs/>
          <w:color w:val="auto"/>
        </w:rPr>
        <w:t>Cell</w:t>
      </w:r>
      <w:r w:rsidRPr="002F21C3">
        <w:rPr>
          <w:color w:val="auto"/>
        </w:rPr>
        <w:t xml:space="preserve">. </w:t>
      </w:r>
      <w:r w:rsidRPr="002F21C3">
        <w:rPr>
          <w:b/>
          <w:bCs/>
          <w:color w:val="auto"/>
        </w:rPr>
        <w:t>177</w:t>
      </w:r>
      <w:r w:rsidRPr="002F21C3">
        <w:rPr>
          <w:color w:val="auto"/>
        </w:rPr>
        <w:t xml:space="preserve"> (2), 478-491.e20, doi: 10.1016/j.cell.2019.01.048 (2019).</w:t>
      </w:r>
    </w:p>
    <w:p w14:paraId="4A8C097D" w14:textId="5FE61434" w:rsidR="004A6E20" w:rsidRPr="002F21C3" w:rsidRDefault="004A6E20" w:rsidP="00A433DF">
      <w:pPr>
        <w:pStyle w:val="Bibliography"/>
        <w:widowControl/>
        <w:ind w:left="0" w:firstLine="0"/>
        <w:rPr>
          <w:color w:val="auto"/>
        </w:rPr>
      </w:pPr>
      <w:r w:rsidRPr="002F21C3">
        <w:rPr>
          <w:color w:val="auto"/>
        </w:rPr>
        <w:t>22.</w:t>
      </w:r>
      <w:r w:rsidRPr="002F21C3">
        <w:rPr>
          <w:color w:val="auto"/>
        </w:rPr>
        <w:tab/>
        <w:t xml:space="preserve">Privat, M. </w:t>
      </w:r>
      <w:r w:rsidR="00CC7E03" w:rsidRPr="00CC7E03">
        <w:rPr>
          <w:color w:val="auto"/>
        </w:rPr>
        <w:t>et al</w:t>
      </w:r>
      <w:r w:rsidRPr="002F21C3">
        <w:rPr>
          <w:i/>
          <w:iCs/>
          <w:color w:val="auto"/>
        </w:rPr>
        <w:t>.</w:t>
      </w:r>
      <w:r w:rsidRPr="002F21C3">
        <w:rPr>
          <w:color w:val="auto"/>
        </w:rPr>
        <w:t xml:space="preserve"> Sensorimotor Transformations in the Zebrafish Auditory System. </w:t>
      </w:r>
      <w:r w:rsidRPr="002F21C3">
        <w:rPr>
          <w:i/>
          <w:iCs/>
          <w:color w:val="auto"/>
        </w:rPr>
        <w:t>Current Biology</w:t>
      </w:r>
      <w:r w:rsidRPr="002F21C3">
        <w:rPr>
          <w:color w:val="auto"/>
        </w:rPr>
        <w:t xml:space="preserve">. </w:t>
      </w:r>
      <w:r w:rsidRPr="002F21C3">
        <w:rPr>
          <w:b/>
          <w:bCs/>
          <w:color w:val="auto"/>
        </w:rPr>
        <w:t>29</w:t>
      </w:r>
      <w:r w:rsidRPr="002F21C3">
        <w:rPr>
          <w:color w:val="auto"/>
        </w:rPr>
        <w:t xml:space="preserve"> (23), 4010-4023.e4, doi: 10.1016/j.cub.2019.10.020 (2019).</w:t>
      </w:r>
    </w:p>
    <w:p w14:paraId="7954DCDE" w14:textId="77777777" w:rsidR="004A6E20" w:rsidRPr="002F21C3" w:rsidRDefault="004A6E20" w:rsidP="00A433DF">
      <w:pPr>
        <w:pStyle w:val="Bibliography"/>
        <w:widowControl/>
        <w:ind w:left="0" w:firstLine="0"/>
        <w:rPr>
          <w:color w:val="auto"/>
        </w:rPr>
      </w:pPr>
      <w:r w:rsidRPr="002F21C3">
        <w:rPr>
          <w:color w:val="auto"/>
        </w:rPr>
        <w:t>23.</w:t>
      </w:r>
      <w:r w:rsidRPr="002F21C3">
        <w:rPr>
          <w:color w:val="auto"/>
        </w:rPr>
        <w:tab/>
        <w:t xml:space="preserve">Gerlai, R. Reproducibility and replicability in zebrafish behavioral neuroscience research. </w:t>
      </w:r>
      <w:r w:rsidRPr="002F21C3">
        <w:rPr>
          <w:i/>
          <w:iCs/>
          <w:color w:val="auto"/>
        </w:rPr>
        <w:t>Pharmacology Biochemistry and Behavior</w:t>
      </w:r>
      <w:r w:rsidRPr="002F21C3">
        <w:rPr>
          <w:color w:val="auto"/>
        </w:rPr>
        <w:t xml:space="preserve">. </w:t>
      </w:r>
      <w:r w:rsidRPr="002F21C3">
        <w:rPr>
          <w:b/>
          <w:bCs/>
          <w:color w:val="auto"/>
        </w:rPr>
        <w:t>178</w:t>
      </w:r>
      <w:r w:rsidRPr="002F21C3">
        <w:rPr>
          <w:color w:val="auto"/>
        </w:rPr>
        <w:t>, 30–38, doi: 10.1016/j.pbb.2018.02.005 (2019).</w:t>
      </w:r>
    </w:p>
    <w:p w14:paraId="47AA3665" w14:textId="77777777" w:rsidR="004A6E20" w:rsidRPr="002F21C3" w:rsidRDefault="004A6E20" w:rsidP="00A433DF">
      <w:pPr>
        <w:pStyle w:val="Bibliography"/>
        <w:widowControl/>
        <w:ind w:left="0" w:firstLine="0"/>
        <w:rPr>
          <w:color w:val="auto"/>
        </w:rPr>
      </w:pPr>
      <w:r w:rsidRPr="002F21C3">
        <w:rPr>
          <w:color w:val="auto"/>
        </w:rPr>
        <w:t>24.</w:t>
      </w:r>
      <w:r w:rsidRPr="002F21C3">
        <w:rPr>
          <w:color w:val="auto"/>
        </w:rPr>
        <w:tab/>
        <w:t>Add-on - Fast camera 1000 FPS - ViewPoint. at &lt;http://www.viewpoint.fr/app.php/en/p/equipment/add-on-fast-camera&gt;.</w:t>
      </w:r>
    </w:p>
    <w:p w14:paraId="67F5A35F" w14:textId="1A74F10D" w:rsidR="004A6E20" w:rsidRPr="002F21C3" w:rsidRDefault="004A6E20" w:rsidP="00A433DF">
      <w:pPr>
        <w:pStyle w:val="Bibliography"/>
        <w:widowControl/>
        <w:ind w:left="0" w:firstLine="0"/>
        <w:rPr>
          <w:color w:val="auto"/>
        </w:rPr>
      </w:pPr>
      <w:r w:rsidRPr="002F21C3">
        <w:rPr>
          <w:color w:val="auto"/>
        </w:rPr>
        <w:t>25.</w:t>
      </w:r>
      <w:r w:rsidRPr="002F21C3">
        <w:rPr>
          <w:color w:val="auto"/>
        </w:rPr>
        <w:tab/>
        <w:t xml:space="preserve">Aleström, P. </w:t>
      </w:r>
      <w:r w:rsidR="00CC7E03" w:rsidRPr="00CC7E03">
        <w:rPr>
          <w:color w:val="auto"/>
        </w:rPr>
        <w:t>et al</w:t>
      </w:r>
      <w:r w:rsidRPr="002F21C3">
        <w:rPr>
          <w:i/>
          <w:iCs/>
          <w:color w:val="auto"/>
        </w:rPr>
        <w:t>.</w:t>
      </w:r>
      <w:r w:rsidRPr="002F21C3">
        <w:rPr>
          <w:color w:val="auto"/>
        </w:rPr>
        <w:t xml:space="preserve"> Zebrafish: Housing and husbandry recommendations: </w:t>
      </w:r>
      <w:r w:rsidRPr="002F21C3">
        <w:rPr>
          <w:i/>
          <w:iCs/>
          <w:color w:val="auto"/>
        </w:rPr>
        <w:t>Laboratory Animals</w:t>
      </w:r>
      <w:r w:rsidRPr="002F21C3">
        <w:rPr>
          <w:color w:val="auto"/>
        </w:rPr>
        <w:t>. doi: 10.1177/0023677219869037 (2019).</w:t>
      </w:r>
    </w:p>
    <w:p w14:paraId="558955D1" w14:textId="77777777" w:rsidR="004A6E20" w:rsidRPr="002F21C3" w:rsidRDefault="004A6E20" w:rsidP="00A433DF">
      <w:pPr>
        <w:pStyle w:val="Bibliography"/>
        <w:widowControl/>
        <w:ind w:left="0" w:firstLine="0"/>
        <w:rPr>
          <w:color w:val="auto"/>
        </w:rPr>
      </w:pPr>
      <w:r w:rsidRPr="002F21C3">
        <w:rPr>
          <w:color w:val="auto"/>
        </w:rPr>
        <w:t>26.</w:t>
      </w:r>
      <w:r w:rsidRPr="002F21C3">
        <w:rPr>
          <w:color w:val="auto"/>
        </w:rPr>
        <w:tab/>
        <w:t xml:space="preserve">Bhandiwad, A.A., Sisneros, J.A. Revisiting Psychoacoustic Methods for the Assessment of Fish Hearing. </w:t>
      </w:r>
      <w:r w:rsidRPr="002F21C3">
        <w:rPr>
          <w:i/>
          <w:iCs/>
          <w:color w:val="auto"/>
        </w:rPr>
        <w:t>Fish Hearing and Bioacoustics: An Anthology in Honor of Arthur N. Popper and Richard R. Fay</w:t>
      </w:r>
      <w:r w:rsidRPr="002F21C3">
        <w:rPr>
          <w:color w:val="auto"/>
        </w:rPr>
        <w:t>. 157–184, doi: 10.1007/978-3-319-21059-9_8 (2016).</w:t>
      </w:r>
    </w:p>
    <w:p w14:paraId="10AE18C2" w14:textId="77777777" w:rsidR="004A6E20" w:rsidRPr="002F21C3" w:rsidRDefault="004A6E20" w:rsidP="00A433DF">
      <w:pPr>
        <w:pStyle w:val="Bibliography"/>
        <w:widowControl/>
        <w:ind w:left="0" w:firstLine="0"/>
        <w:rPr>
          <w:color w:val="auto"/>
        </w:rPr>
      </w:pPr>
      <w:r w:rsidRPr="002F21C3">
        <w:rPr>
          <w:color w:val="auto"/>
        </w:rPr>
        <w:t>27.</w:t>
      </w:r>
      <w:r w:rsidRPr="002F21C3">
        <w:rPr>
          <w:color w:val="auto"/>
        </w:rPr>
        <w:tab/>
        <w:t xml:space="preserve">Geyer, M.A., Krebs-Thomson, K., Braff, D.L., Swerdlow, N.R. Pharmacological studies of prepulse inhibition models of sensorimotor gating deficits in schizophrenia: a decade in review. </w:t>
      </w:r>
      <w:r w:rsidRPr="002F21C3">
        <w:rPr>
          <w:i/>
          <w:iCs/>
          <w:color w:val="auto"/>
        </w:rPr>
        <w:t>Psychopharmacology</w:t>
      </w:r>
      <w:r w:rsidRPr="002F21C3">
        <w:rPr>
          <w:color w:val="auto"/>
        </w:rPr>
        <w:t xml:space="preserve">. </w:t>
      </w:r>
      <w:r w:rsidRPr="002F21C3">
        <w:rPr>
          <w:b/>
          <w:bCs/>
          <w:color w:val="auto"/>
        </w:rPr>
        <w:t>156</w:t>
      </w:r>
      <w:r w:rsidRPr="002F21C3">
        <w:rPr>
          <w:color w:val="auto"/>
        </w:rPr>
        <w:t xml:space="preserve"> (2–3), 117–154, doi: 10.1007/s002130100811 (2001).</w:t>
      </w:r>
    </w:p>
    <w:p w14:paraId="01F87830" w14:textId="089AA841" w:rsidR="004A6E20" w:rsidRPr="002F21C3" w:rsidRDefault="004A6E20" w:rsidP="00A433DF">
      <w:pPr>
        <w:pStyle w:val="Bibliography"/>
        <w:widowControl/>
        <w:ind w:left="0" w:firstLine="0"/>
        <w:rPr>
          <w:color w:val="auto"/>
          <w:lang w:val="fr-FR"/>
        </w:rPr>
      </w:pPr>
      <w:r w:rsidRPr="002F21C3">
        <w:rPr>
          <w:color w:val="auto"/>
        </w:rPr>
        <w:t>28.</w:t>
      </w:r>
      <w:r w:rsidRPr="002F21C3">
        <w:rPr>
          <w:color w:val="auto"/>
        </w:rPr>
        <w:tab/>
        <w:t xml:space="preserve">Lange, M. </w:t>
      </w:r>
      <w:r w:rsidR="00CC7E03" w:rsidRPr="00CC7E03">
        <w:rPr>
          <w:color w:val="auto"/>
        </w:rPr>
        <w:t>et al</w:t>
      </w:r>
      <w:r w:rsidRPr="002F21C3">
        <w:rPr>
          <w:i/>
          <w:iCs/>
          <w:color w:val="auto"/>
        </w:rPr>
        <w:t>.</w:t>
      </w:r>
      <w:r w:rsidRPr="002F21C3">
        <w:rPr>
          <w:color w:val="auto"/>
        </w:rPr>
        <w:t xml:space="preserve"> Inter-Individual and Inter-Strain Variations in Zebrafish Locomotor Ontogeny. </w:t>
      </w:r>
      <w:r w:rsidRPr="002F21C3">
        <w:rPr>
          <w:i/>
          <w:iCs/>
          <w:color w:val="auto"/>
          <w:lang w:val="fr-FR"/>
        </w:rPr>
        <w:t>PLOS ONE</w:t>
      </w:r>
      <w:r w:rsidRPr="002F21C3">
        <w:rPr>
          <w:color w:val="auto"/>
          <w:lang w:val="fr-FR"/>
        </w:rPr>
        <w:t xml:space="preserve">. </w:t>
      </w:r>
      <w:r w:rsidRPr="002F21C3">
        <w:rPr>
          <w:b/>
          <w:bCs/>
          <w:color w:val="auto"/>
          <w:lang w:val="fr-FR"/>
        </w:rPr>
        <w:t>8</w:t>
      </w:r>
      <w:r w:rsidRPr="002F21C3">
        <w:rPr>
          <w:color w:val="auto"/>
          <w:lang w:val="fr-FR"/>
        </w:rPr>
        <w:t xml:space="preserve"> (8), e70172, doi: 10.1371/journal.pone.0070172 (2013).</w:t>
      </w:r>
    </w:p>
    <w:p w14:paraId="34277546" w14:textId="0C11D473" w:rsidR="004A6E20" w:rsidRPr="002F21C3" w:rsidRDefault="004A6E20" w:rsidP="00A433DF">
      <w:pPr>
        <w:pStyle w:val="Bibliography"/>
        <w:widowControl/>
        <w:ind w:left="0" w:firstLine="0"/>
        <w:rPr>
          <w:color w:val="auto"/>
        </w:rPr>
      </w:pPr>
      <w:r w:rsidRPr="002F21C3">
        <w:rPr>
          <w:color w:val="auto"/>
          <w:lang w:val="fr-FR"/>
        </w:rPr>
        <w:t>29.</w:t>
      </w:r>
      <w:r w:rsidRPr="002F21C3">
        <w:rPr>
          <w:color w:val="auto"/>
          <w:lang w:val="fr-FR"/>
        </w:rPr>
        <w:tab/>
        <w:t xml:space="preserve">Liu, X. </w:t>
      </w:r>
      <w:r w:rsidR="00CC7E03" w:rsidRPr="00CC7E03">
        <w:rPr>
          <w:color w:val="auto"/>
          <w:lang w:val="fr-FR"/>
        </w:rPr>
        <w:t>et al</w:t>
      </w:r>
      <w:r w:rsidRPr="002F21C3">
        <w:rPr>
          <w:i/>
          <w:iCs/>
          <w:color w:val="auto"/>
          <w:lang w:val="fr-FR"/>
        </w:rPr>
        <w:t>.</w:t>
      </w:r>
      <w:r w:rsidRPr="002F21C3">
        <w:rPr>
          <w:color w:val="auto"/>
          <w:lang w:val="fr-FR"/>
        </w:rPr>
        <w:t xml:space="preserve"> </w:t>
      </w:r>
      <w:r w:rsidRPr="002F21C3">
        <w:rPr>
          <w:color w:val="auto"/>
        </w:rPr>
        <w:t xml:space="preserve">Strain-dependent differential behavioral responses of zebrafish larvae to acute MK-801 treatment. </w:t>
      </w:r>
      <w:r w:rsidRPr="002F21C3">
        <w:rPr>
          <w:i/>
          <w:iCs/>
          <w:color w:val="auto"/>
        </w:rPr>
        <w:t>Pharmacology Biochemistry and Behavior</w:t>
      </w:r>
      <w:r w:rsidRPr="002F21C3">
        <w:rPr>
          <w:color w:val="auto"/>
        </w:rPr>
        <w:t xml:space="preserve">. </w:t>
      </w:r>
      <w:r w:rsidRPr="002F21C3">
        <w:rPr>
          <w:b/>
          <w:bCs/>
          <w:color w:val="auto"/>
        </w:rPr>
        <w:t>127</w:t>
      </w:r>
      <w:r w:rsidRPr="002F21C3">
        <w:rPr>
          <w:color w:val="auto"/>
        </w:rPr>
        <w:t>, 82–89, doi: 10.1016/j.pbb.2014.11.007 (2014).</w:t>
      </w:r>
    </w:p>
    <w:p w14:paraId="68CABBDF" w14:textId="77777777" w:rsidR="004A6E20" w:rsidRPr="002F21C3" w:rsidRDefault="004A6E20" w:rsidP="00A433DF">
      <w:pPr>
        <w:pStyle w:val="Bibliography"/>
        <w:widowControl/>
        <w:ind w:left="0" w:firstLine="0"/>
        <w:rPr>
          <w:color w:val="auto"/>
        </w:rPr>
      </w:pPr>
      <w:r w:rsidRPr="002F21C3">
        <w:rPr>
          <w:color w:val="auto"/>
        </w:rPr>
        <w:t>30.</w:t>
      </w:r>
      <w:r w:rsidRPr="002F21C3">
        <w:rPr>
          <w:color w:val="auto"/>
        </w:rPr>
        <w:tab/>
        <w:t xml:space="preserve">Loucks, E., Carvan, M.J. Strain-dependent effects of developmental ethanol exposure in zebrafish. </w:t>
      </w:r>
      <w:r w:rsidRPr="002F21C3">
        <w:rPr>
          <w:i/>
          <w:iCs/>
          <w:color w:val="auto"/>
        </w:rPr>
        <w:t>Neurotoxicology and Teratology</w:t>
      </w:r>
      <w:r w:rsidRPr="002F21C3">
        <w:rPr>
          <w:color w:val="auto"/>
        </w:rPr>
        <w:t xml:space="preserve">. </w:t>
      </w:r>
      <w:r w:rsidRPr="002F21C3">
        <w:rPr>
          <w:b/>
          <w:bCs/>
          <w:color w:val="auto"/>
        </w:rPr>
        <w:t>26</w:t>
      </w:r>
      <w:r w:rsidRPr="002F21C3">
        <w:rPr>
          <w:color w:val="auto"/>
        </w:rPr>
        <w:t xml:space="preserve"> (6), 745–755, doi: 10.1016/j.ntt.2004.06.017 (2004).</w:t>
      </w:r>
    </w:p>
    <w:p w14:paraId="449648C1" w14:textId="34952610" w:rsidR="004A6E20" w:rsidRPr="002F21C3" w:rsidRDefault="004A6E20" w:rsidP="00A433DF">
      <w:pPr>
        <w:pStyle w:val="Bibliography"/>
        <w:widowControl/>
        <w:ind w:left="0" w:firstLine="0"/>
        <w:rPr>
          <w:color w:val="auto"/>
        </w:rPr>
      </w:pPr>
      <w:r w:rsidRPr="002F21C3">
        <w:rPr>
          <w:color w:val="auto"/>
        </w:rPr>
        <w:lastRenderedPageBreak/>
        <w:t>31.</w:t>
      </w:r>
      <w:r w:rsidRPr="002F21C3">
        <w:rPr>
          <w:color w:val="auto"/>
        </w:rPr>
        <w:tab/>
        <w:t xml:space="preserve">Bos, R. van den </w:t>
      </w:r>
      <w:r w:rsidR="00CC7E03" w:rsidRPr="00CC7E03">
        <w:rPr>
          <w:color w:val="auto"/>
        </w:rPr>
        <w:t>et al</w:t>
      </w:r>
      <w:r w:rsidRPr="002F21C3">
        <w:rPr>
          <w:i/>
          <w:iCs/>
          <w:color w:val="auto"/>
        </w:rPr>
        <w:t>.</w:t>
      </w:r>
      <w:r w:rsidRPr="002F21C3">
        <w:rPr>
          <w:color w:val="auto"/>
        </w:rPr>
        <w:t xml:space="preserve"> Further characterisation of differences between TL and AB zebrafish (Danio rerio): Gene expression, physiology and behaviour at day 5 of the larval stage. </w:t>
      </w:r>
      <w:r w:rsidRPr="002F21C3">
        <w:rPr>
          <w:i/>
          <w:iCs/>
          <w:color w:val="auto"/>
        </w:rPr>
        <w:t>PLOS ONE</w:t>
      </w:r>
      <w:r w:rsidRPr="002F21C3">
        <w:rPr>
          <w:color w:val="auto"/>
        </w:rPr>
        <w:t xml:space="preserve">. </w:t>
      </w:r>
      <w:r w:rsidRPr="002F21C3">
        <w:rPr>
          <w:b/>
          <w:bCs/>
          <w:color w:val="auto"/>
        </w:rPr>
        <w:t>12</w:t>
      </w:r>
      <w:r w:rsidRPr="002F21C3">
        <w:rPr>
          <w:color w:val="auto"/>
        </w:rPr>
        <w:t xml:space="preserve"> (4), e0175420, doi: 10.1371/journal.pone.0175420 (2017).</w:t>
      </w:r>
    </w:p>
    <w:p w14:paraId="5471FFC9" w14:textId="73BC8B21" w:rsidR="004A6E20" w:rsidRPr="002F21C3" w:rsidRDefault="004A6E20" w:rsidP="00A433DF">
      <w:pPr>
        <w:pStyle w:val="Bibliography"/>
        <w:widowControl/>
        <w:ind w:left="0" w:firstLine="0"/>
        <w:rPr>
          <w:color w:val="auto"/>
        </w:rPr>
      </w:pPr>
      <w:r w:rsidRPr="002F21C3">
        <w:rPr>
          <w:color w:val="auto"/>
        </w:rPr>
        <w:t>32.</w:t>
      </w:r>
      <w:r w:rsidRPr="002F21C3">
        <w:rPr>
          <w:color w:val="auto"/>
        </w:rPr>
        <w:tab/>
        <w:t xml:space="preserve">Monroe, J.D. </w:t>
      </w:r>
      <w:r w:rsidR="00CC7E03" w:rsidRPr="00CC7E03">
        <w:rPr>
          <w:color w:val="auto"/>
        </w:rPr>
        <w:t>et al</w:t>
      </w:r>
      <w:r w:rsidRPr="002F21C3">
        <w:rPr>
          <w:i/>
          <w:iCs/>
          <w:color w:val="auto"/>
        </w:rPr>
        <w:t>.</w:t>
      </w:r>
      <w:r w:rsidRPr="002F21C3">
        <w:rPr>
          <w:color w:val="auto"/>
        </w:rPr>
        <w:t xml:space="preserve"> Hearing sensitivity differs between zebrafish lines used in auditory research. </w:t>
      </w:r>
      <w:r w:rsidRPr="002F21C3">
        <w:rPr>
          <w:i/>
          <w:iCs/>
          <w:color w:val="auto"/>
        </w:rPr>
        <w:t>Hearing research</w:t>
      </w:r>
      <w:r w:rsidRPr="002F21C3">
        <w:rPr>
          <w:color w:val="auto"/>
        </w:rPr>
        <w:t xml:space="preserve">. </w:t>
      </w:r>
      <w:r w:rsidRPr="002F21C3">
        <w:rPr>
          <w:b/>
          <w:bCs/>
          <w:color w:val="auto"/>
        </w:rPr>
        <w:t>341</w:t>
      </w:r>
      <w:r w:rsidRPr="002F21C3">
        <w:rPr>
          <w:color w:val="auto"/>
        </w:rPr>
        <w:t>, 220–231, doi: 10.1016/j.heares.2016.09.004 (2016).</w:t>
      </w:r>
    </w:p>
    <w:p w14:paraId="50EBBE2B" w14:textId="346E9C89" w:rsidR="007A4DD6" w:rsidRPr="002F21C3" w:rsidRDefault="00A144AA" w:rsidP="00A433DF">
      <w:pPr>
        <w:widowControl/>
        <w:rPr>
          <w:color w:val="auto"/>
        </w:rPr>
      </w:pPr>
      <w:r w:rsidRPr="002F21C3">
        <w:rPr>
          <w:color w:val="auto"/>
        </w:rPr>
        <w:fldChar w:fldCharType="end"/>
      </w:r>
    </w:p>
    <w:p w14:paraId="25C05F1D" w14:textId="0CDE68FD" w:rsidR="00D04760" w:rsidRPr="002F21C3" w:rsidRDefault="00D04760" w:rsidP="00A433DF">
      <w:pPr>
        <w:widowControl/>
        <w:rPr>
          <w:b/>
          <w:color w:val="auto"/>
        </w:rPr>
      </w:pPr>
    </w:p>
    <w:p w14:paraId="4B6E6E9B" w14:textId="77777777" w:rsidR="00205B3F" w:rsidRPr="002F21C3" w:rsidRDefault="00205B3F" w:rsidP="00A433DF">
      <w:pPr>
        <w:widowControl/>
        <w:rPr>
          <w:b/>
          <w:color w:val="auto"/>
        </w:rPr>
      </w:pPr>
    </w:p>
    <w:sectPr w:rsidR="00205B3F" w:rsidRPr="002F21C3" w:rsidSect="00A433DF">
      <w:headerReference w:type="default" r:id="rId9"/>
      <w:headerReference w:type="first" r:id="rId10"/>
      <w:footerReference w:type="first" r:id="rId11"/>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F409B" w14:textId="77777777" w:rsidR="00BD5B35" w:rsidRDefault="00BD5B35" w:rsidP="00621C4E">
      <w:r>
        <w:separator/>
      </w:r>
    </w:p>
  </w:endnote>
  <w:endnote w:type="continuationSeparator" w:id="0">
    <w:p w14:paraId="60752ECA" w14:textId="77777777" w:rsidR="00BD5B35" w:rsidRDefault="00BD5B3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53004" w:rsidRDefault="0025300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E7009" w14:textId="77777777" w:rsidR="00BD5B35" w:rsidRDefault="00BD5B35" w:rsidP="00621C4E">
      <w:r>
        <w:separator/>
      </w:r>
    </w:p>
  </w:footnote>
  <w:footnote w:type="continuationSeparator" w:id="0">
    <w:p w14:paraId="2AFC0192" w14:textId="77777777" w:rsidR="00BD5B35" w:rsidRDefault="00BD5B3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53004" w:rsidRPr="006F06E4" w:rsidRDefault="0025300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8722065" w:rsidR="00253004" w:rsidRPr="006F06E4" w:rsidRDefault="0025300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F00F7"/>
    <w:multiLevelType w:val="hybridMultilevel"/>
    <w:tmpl w:val="DF041A2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3AC5CEF"/>
    <w:multiLevelType w:val="hybridMultilevel"/>
    <w:tmpl w:val="2FDA3DD6"/>
    <w:lvl w:ilvl="0" w:tplc="04090011">
      <w:start w:val="1"/>
      <w:numFmt w:val="decimal"/>
      <w:lvlText w:val="%1)"/>
      <w:lvlJc w:val="left"/>
      <w:pPr>
        <w:ind w:left="1857" w:hanging="360"/>
      </w:pPr>
    </w:lvl>
    <w:lvl w:ilvl="1" w:tplc="04090019" w:tentative="1">
      <w:start w:val="1"/>
      <w:numFmt w:val="lowerLetter"/>
      <w:lvlText w:val="%2."/>
      <w:lvlJc w:val="left"/>
      <w:pPr>
        <w:ind w:left="2577" w:hanging="360"/>
      </w:pPr>
    </w:lvl>
    <w:lvl w:ilvl="2" w:tplc="0409001B" w:tentative="1">
      <w:start w:val="1"/>
      <w:numFmt w:val="lowerRoman"/>
      <w:lvlText w:val="%3."/>
      <w:lvlJc w:val="right"/>
      <w:pPr>
        <w:ind w:left="3297" w:hanging="180"/>
      </w:pPr>
    </w:lvl>
    <w:lvl w:ilvl="3" w:tplc="0409000F" w:tentative="1">
      <w:start w:val="1"/>
      <w:numFmt w:val="decimal"/>
      <w:lvlText w:val="%4."/>
      <w:lvlJc w:val="left"/>
      <w:pPr>
        <w:ind w:left="4017" w:hanging="360"/>
      </w:pPr>
    </w:lvl>
    <w:lvl w:ilvl="4" w:tplc="04090019" w:tentative="1">
      <w:start w:val="1"/>
      <w:numFmt w:val="lowerLetter"/>
      <w:lvlText w:val="%5."/>
      <w:lvlJc w:val="left"/>
      <w:pPr>
        <w:ind w:left="4737" w:hanging="360"/>
      </w:pPr>
    </w:lvl>
    <w:lvl w:ilvl="5" w:tplc="0409001B" w:tentative="1">
      <w:start w:val="1"/>
      <w:numFmt w:val="lowerRoman"/>
      <w:lvlText w:val="%6."/>
      <w:lvlJc w:val="right"/>
      <w:pPr>
        <w:ind w:left="5457" w:hanging="180"/>
      </w:pPr>
    </w:lvl>
    <w:lvl w:ilvl="6" w:tplc="0409000F" w:tentative="1">
      <w:start w:val="1"/>
      <w:numFmt w:val="decimal"/>
      <w:lvlText w:val="%7."/>
      <w:lvlJc w:val="left"/>
      <w:pPr>
        <w:ind w:left="6177" w:hanging="360"/>
      </w:pPr>
    </w:lvl>
    <w:lvl w:ilvl="7" w:tplc="04090019" w:tentative="1">
      <w:start w:val="1"/>
      <w:numFmt w:val="lowerLetter"/>
      <w:lvlText w:val="%8."/>
      <w:lvlJc w:val="left"/>
      <w:pPr>
        <w:ind w:left="6897" w:hanging="360"/>
      </w:pPr>
    </w:lvl>
    <w:lvl w:ilvl="8" w:tplc="0409001B" w:tentative="1">
      <w:start w:val="1"/>
      <w:numFmt w:val="lowerRoman"/>
      <w:lvlText w:val="%9."/>
      <w:lvlJc w:val="right"/>
      <w:pPr>
        <w:ind w:left="7617" w:hanging="180"/>
      </w:pPr>
    </w:lvl>
  </w:abstractNum>
  <w:abstractNum w:abstractNumId="2" w15:restartNumberingAfterBreak="0">
    <w:nsid w:val="1FB6328E"/>
    <w:multiLevelType w:val="hybridMultilevel"/>
    <w:tmpl w:val="741E241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FBB7708"/>
    <w:multiLevelType w:val="hybridMultilevel"/>
    <w:tmpl w:val="DF041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B06277"/>
    <w:multiLevelType w:val="multilevel"/>
    <w:tmpl w:val="022A5FFC"/>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95311A8"/>
    <w:multiLevelType w:val="multilevel"/>
    <w:tmpl w:val="3FA4057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E832578"/>
    <w:multiLevelType w:val="multilevel"/>
    <w:tmpl w:val="864447A2"/>
    <w:lvl w:ilvl="0">
      <w:start w:val="3"/>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EBC1494"/>
    <w:multiLevelType w:val="hybridMultilevel"/>
    <w:tmpl w:val="F300F524"/>
    <w:lvl w:ilvl="0" w:tplc="0414000F">
      <w:start w:val="1"/>
      <w:numFmt w:val="decimal"/>
      <w:lvlText w:val="%1."/>
      <w:lvlJc w:val="left"/>
      <w:pPr>
        <w:ind w:left="720" w:hanging="360"/>
      </w:pPr>
      <w:rPr>
        <w:rFonts w:hint="default"/>
      </w:rPr>
    </w:lvl>
    <w:lvl w:ilvl="1" w:tplc="29BA3E9C">
      <w:start w:val="1"/>
      <w:numFmt w:val="decimal"/>
      <w:lvlText w:val="%2."/>
      <w:lvlJc w:val="left"/>
      <w:pPr>
        <w:ind w:left="1080" w:hanging="36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EFA6B06"/>
    <w:multiLevelType w:val="hybridMultilevel"/>
    <w:tmpl w:val="384AD98E"/>
    <w:lvl w:ilvl="0" w:tplc="0414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4445EA"/>
    <w:multiLevelType w:val="hybridMultilevel"/>
    <w:tmpl w:val="2A206186"/>
    <w:lvl w:ilvl="0" w:tplc="625E2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5B146A"/>
    <w:multiLevelType w:val="hybridMultilevel"/>
    <w:tmpl w:val="614073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922928"/>
    <w:multiLevelType w:val="multilevel"/>
    <w:tmpl w:val="A67A3480"/>
    <w:lvl w:ilvl="0">
      <w:start w:val="1"/>
      <w:numFmt w:val="decimal"/>
      <w:lvlText w:val="%1."/>
      <w:lvlJc w:val="left"/>
      <w:pPr>
        <w:ind w:left="1260" w:hanging="360"/>
      </w:pPr>
      <w:rPr>
        <w:rFonts w:hint="default"/>
        <w:b w:val="0"/>
      </w:rPr>
    </w:lvl>
    <w:lvl w:ilvl="1">
      <w:start w:val="1"/>
      <w:numFmt w:val="decimal"/>
      <w:lvlText w:val="%1.%2."/>
      <w:lvlJc w:val="left"/>
      <w:pPr>
        <w:ind w:left="1692" w:hanging="432"/>
      </w:pPr>
      <w:rPr>
        <w:rFonts w:hint="default"/>
      </w:rPr>
    </w:lvl>
    <w:lvl w:ilvl="2">
      <w:start w:val="1"/>
      <w:numFmt w:val="decimal"/>
      <w:lvlText w:val="%1.%2.%3."/>
      <w:lvlJc w:val="left"/>
      <w:pPr>
        <w:ind w:left="2124" w:hanging="504"/>
      </w:pPr>
      <w:rPr>
        <w:rFonts w:hint="default"/>
      </w:rPr>
    </w:lvl>
    <w:lvl w:ilvl="3">
      <w:start w:val="1"/>
      <w:numFmt w:val="decimal"/>
      <w:lvlText w:val="%1.%2.%3.%4."/>
      <w:lvlJc w:val="left"/>
      <w:pPr>
        <w:ind w:left="2628" w:hanging="648"/>
      </w:pPr>
      <w:rPr>
        <w:rFonts w:hint="default"/>
      </w:rPr>
    </w:lvl>
    <w:lvl w:ilvl="4">
      <w:start w:val="1"/>
      <w:numFmt w:val="decimal"/>
      <w:lvlText w:val="%1.%2.%3.%4.%5."/>
      <w:lvlJc w:val="left"/>
      <w:pPr>
        <w:ind w:left="3132" w:hanging="792"/>
      </w:pPr>
      <w:rPr>
        <w:rFonts w:hint="default"/>
      </w:rPr>
    </w:lvl>
    <w:lvl w:ilvl="5">
      <w:start w:val="1"/>
      <w:numFmt w:val="decimal"/>
      <w:lvlText w:val="%1.%2.%3.%4.%5.%6."/>
      <w:lvlJc w:val="left"/>
      <w:pPr>
        <w:ind w:left="3636" w:hanging="936"/>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4644" w:hanging="1224"/>
      </w:pPr>
      <w:rPr>
        <w:rFonts w:hint="default"/>
      </w:rPr>
    </w:lvl>
    <w:lvl w:ilvl="8">
      <w:start w:val="1"/>
      <w:numFmt w:val="decimal"/>
      <w:lvlText w:val="%1.%2.%3.%4.%5.%6.%7.%8.%9."/>
      <w:lvlJc w:val="left"/>
      <w:pPr>
        <w:ind w:left="5220" w:hanging="1440"/>
      </w:pPr>
      <w:rPr>
        <w:rFonts w:hint="default"/>
      </w:rPr>
    </w:lvl>
  </w:abstractNum>
  <w:abstractNum w:abstractNumId="12" w15:restartNumberingAfterBreak="0">
    <w:nsid w:val="3AFB6976"/>
    <w:multiLevelType w:val="hybridMultilevel"/>
    <w:tmpl w:val="658E8C4E"/>
    <w:lvl w:ilvl="0" w:tplc="93524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FE4A6C"/>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3AB2E9E"/>
    <w:multiLevelType w:val="hybridMultilevel"/>
    <w:tmpl w:val="31FAC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6E325B"/>
    <w:multiLevelType w:val="multilevel"/>
    <w:tmpl w:val="4CF82E3E"/>
    <w:lvl w:ilvl="0">
      <w:start w:val="1"/>
      <w:numFmt w:val="decimal"/>
      <w:lvlText w:val="%1."/>
      <w:lvlJc w:val="left"/>
      <w:pPr>
        <w:ind w:left="1080" w:hanging="360"/>
      </w:pPr>
      <w:rPr>
        <w:rFonts w:hint="default"/>
      </w:rPr>
    </w:lvl>
    <w:lvl w:ilvl="1">
      <w:start w:val="2"/>
      <w:numFmt w:val="decimal"/>
      <w:isLgl/>
      <w:lvlText w:val="%1.%2."/>
      <w:lvlJc w:val="left"/>
      <w:pPr>
        <w:ind w:left="1134" w:hanging="567"/>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92014E0"/>
    <w:multiLevelType w:val="hybridMultilevel"/>
    <w:tmpl w:val="988246E8"/>
    <w:lvl w:ilvl="0" w:tplc="0414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C30427"/>
    <w:multiLevelType w:val="multilevel"/>
    <w:tmpl w:val="E4ECBF56"/>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BC21A8E"/>
    <w:multiLevelType w:val="hybridMultilevel"/>
    <w:tmpl w:val="249E3B04"/>
    <w:lvl w:ilvl="0" w:tplc="B7C6B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F0688C"/>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E0E3BAA"/>
    <w:multiLevelType w:val="hybridMultilevel"/>
    <w:tmpl w:val="4620CACA"/>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1520E6"/>
    <w:multiLevelType w:val="hybridMultilevel"/>
    <w:tmpl w:val="DFD823C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2" w15:restartNumberingAfterBreak="0">
    <w:nsid w:val="5E99526E"/>
    <w:multiLevelType w:val="hybridMultilevel"/>
    <w:tmpl w:val="2730D122"/>
    <w:lvl w:ilvl="0" w:tplc="0414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691B0EDF"/>
    <w:multiLevelType w:val="hybridMultilevel"/>
    <w:tmpl w:val="65F2865A"/>
    <w:lvl w:ilvl="0" w:tplc="445626B2">
      <w:start w:val="1"/>
      <w:numFmt w:val="decimal"/>
      <w:lvlText w:val="%1."/>
      <w:lvlJc w:val="left"/>
      <w:pPr>
        <w:ind w:left="1080" w:hanging="360"/>
      </w:pPr>
      <w:rPr>
        <w:rFonts w:hint="default"/>
      </w:rPr>
    </w:lvl>
    <w:lvl w:ilvl="1" w:tplc="7B1A233A">
      <w:start w:val="1"/>
      <w:numFmt w:val="decimal"/>
      <w:lvlText w:val="%2."/>
      <w:lvlJc w:val="left"/>
      <w:pPr>
        <w:ind w:left="162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312182"/>
    <w:multiLevelType w:val="hybridMultilevel"/>
    <w:tmpl w:val="44A628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383EDC"/>
    <w:multiLevelType w:val="hybridMultilevel"/>
    <w:tmpl w:val="CDB07DD6"/>
    <w:lvl w:ilvl="0" w:tplc="0409000F">
      <w:start w:val="1"/>
      <w:numFmt w:val="decimal"/>
      <w:lvlText w:val="%1."/>
      <w:lvlJc w:val="left"/>
      <w:pPr>
        <w:ind w:left="720" w:hanging="360"/>
      </w:pPr>
      <w:rPr>
        <w:rFonts w:hint="default"/>
      </w:rPr>
    </w:lvl>
    <w:lvl w:ilvl="1" w:tplc="2ED06732">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23B65"/>
    <w:multiLevelType w:val="multilevel"/>
    <w:tmpl w:val="46EA070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rPr>
    </w:lvl>
    <w:lvl w:ilvl="2">
      <w:start w:val="1"/>
      <w:numFmt w:val="decimal"/>
      <w:lvlText w:val="%2%1..%3."/>
      <w:lvlJc w:val="left"/>
      <w:pPr>
        <w:ind w:left="0" w:firstLine="0"/>
      </w:pPr>
      <w:rPr>
        <w:rFonts w:hint="default"/>
      </w:rPr>
    </w:lvl>
    <w:lvl w:ilvl="3">
      <w:start w:val="1"/>
      <w:numFmt w:val="decimal"/>
      <w:lvlText w:val="%3%1.%2..%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6D1877CE"/>
    <w:multiLevelType w:val="hybridMultilevel"/>
    <w:tmpl w:val="74567B5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D594D23"/>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D691F34"/>
    <w:multiLevelType w:val="hybridMultilevel"/>
    <w:tmpl w:val="A59E32A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71272AB2"/>
    <w:multiLevelType w:val="multilevel"/>
    <w:tmpl w:val="F858D4E4"/>
    <w:lvl w:ilvl="0">
      <w:start w:val="3"/>
      <w:numFmt w:val="decimal"/>
      <w:lvlText w:val="%1."/>
      <w:lvlJc w:val="left"/>
      <w:pPr>
        <w:ind w:left="540" w:hanging="54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b w:val="0"/>
        <w:bCs/>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799B723E"/>
    <w:multiLevelType w:val="hybridMultilevel"/>
    <w:tmpl w:val="F810394E"/>
    <w:lvl w:ilvl="0" w:tplc="58587B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DB1B4D"/>
    <w:multiLevelType w:val="hybridMultilevel"/>
    <w:tmpl w:val="FD6A93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213E6C"/>
    <w:multiLevelType w:val="hybridMultilevel"/>
    <w:tmpl w:val="2884CB0C"/>
    <w:lvl w:ilvl="0" w:tplc="099265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057CD2"/>
    <w:multiLevelType w:val="hybridMultilevel"/>
    <w:tmpl w:val="312EFDA4"/>
    <w:lvl w:ilvl="0" w:tplc="4ED82A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B14814"/>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7"/>
  </w:num>
  <w:num w:numId="4">
    <w:abstractNumId w:val="10"/>
  </w:num>
  <w:num w:numId="5">
    <w:abstractNumId w:val="24"/>
  </w:num>
  <w:num w:numId="6">
    <w:abstractNumId w:val="26"/>
  </w:num>
  <w:num w:numId="7">
    <w:abstractNumId w:val="5"/>
  </w:num>
  <w:num w:numId="8">
    <w:abstractNumId w:val="13"/>
  </w:num>
  <w:num w:numId="9">
    <w:abstractNumId w:val="25"/>
  </w:num>
  <w:num w:numId="10">
    <w:abstractNumId w:val="11"/>
  </w:num>
  <w:num w:numId="11">
    <w:abstractNumId w:val="18"/>
  </w:num>
  <w:num w:numId="12">
    <w:abstractNumId w:val="12"/>
  </w:num>
  <w:num w:numId="13">
    <w:abstractNumId w:val="23"/>
  </w:num>
  <w:num w:numId="14">
    <w:abstractNumId w:val="9"/>
  </w:num>
  <w:num w:numId="15">
    <w:abstractNumId w:val="33"/>
  </w:num>
  <w:num w:numId="16">
    <w:abstractNumId w:val="31"/>
  </w:num>
  <w:num w:numId="17">
    <w:abstractNumId w:val="34"/>
  </w:num>
  <w:num w:numId="18">
    <w:abstractNumId w:val="32"/>
  </w:num>
  <w:num w:numId="19">
    <w:abstractNumId w:val="20"/>
  </w:num>
  <w:num w:numId="20">
    <w:abstractNumId w:val="0"/>
  </w:num>
  <w:num w:numId="21">
    <w:abstractNumId w:val="1"/>
  </w:num>
  <w:num w:numId="22">
    <w:abstractNumId w:val="15"/>
  </w:num>
  <w:num w:numId="23">
    <w:abstractNumId w:val="16"/>
  </w:num>
  <w:num w:numId="24">
    <w:abstractNumId w:val="14"/>
  </w:num>
  <w:num w:numId="25">
    <w:abstractNumId w:val="22"/>
  </w:num>
  <w:num w:numId="26">
    <w:abstractNumId w:val="29"/>
  </w:num>
  <w:num w:numId="27">
    <w:abstractNumId w:val="2"/>
  </w:num>
  <w:num w:numId="28">
    <w:abstractNumId w:val="19"/>
  </w:num>
  <w:num w:numId="29">
    <w:abstractNumId w:val="3"/>
  </w:num>
  <w:num w:numId="30">
    <w:abstractNumId w:val="28"/>
  </w:num>
  <w:num w:numId="31">
    <w:abstractNumId w:val="8"/>
  </w:num>
  <w:num w:numId="32">
    <w:abstractNumId w:val="35"/>
  </w:num>
  <w:num w:numId="33">
    <w:abstractNumId w:val="6"/>
  </w:num>
  <w:num w:numId="34">
    <w:abstractNumId w:val="17"/>
  </w:num>
  <w:num w:numId="35">
    <w:abstractNumId w:val="30"/>
  </w:num>
  <w:num w:numId="3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zMzAwMTM1NzQ2MDZR0lEKTi0uzszPAykwqgUARDdwRywAAAA="/>
  </w:docVars>
  <w:rsids>
    <w:rsidRoot w:val="00EE705F"/>
    <w:rsid w:val="00001169"/>
    <w:rsid w:val="00001806"/>
    <w:rsid w:val="00005815"/>
    <w:rsid w:val="00006E68"/>
    <w:rsid w:val="00007DBC"/>
    <w:rsid w:val="00007EA1"/>
    <w:rsid w:val="000100F0"/>
    <w:rsid w:val="00011E93"/>
    <w:rsid w:val="000129B2"/>
    <w:rsid w:val="00012FF9"/>
    <w:rsid w:val="0001389C"/>
    <w:rsid w:val="00014314"/>
    <w:rsid w:val="000212AE"/>
    <w:rsid w:val="00021434"/>
    <w:rsid w:val="00021774"/>
    <w:rsid w:val="00021DF3"/>
    <w:rsid w:val="0002318F"/>
    <w:rsid w:val="00023267"/>
    <w:rsid w:val="00023869"/>
    <w:rsid w:val="00024598"/>
    <w:rsid w:val="0002644B"/>
    <w:rsid w:val="00026A84"/>
    <w:rsid w:val="000279B0"/>
    <w:rsid w:val="00032769"/>
    <w:rsid w:val="0003311E"/>
    <w:rsid w:val="00036855"/>
    <w:rsid w:val="00037B58"/>
    <w:rsid w:val="0004060D"/>
    <w:rsid w:val="00051B73"/>
    <w:rsid w:val="00053DFD"/>
    <w:rsid w:val="00055D30"/>
    <w:rsid w:val="000575CF"/>
    <w:rsid w:val="00060A26"/>
    <w:rsid w:val="00060ABE"/>
    <w:rsid w:val="00061A50"/>
    <w:rsid w:val="0006361B"/>
    <w:rsid w:val="00064104"/>
    <w:rsid w:val="00064F32"/>
    <w:rsid w:val="000652E3"/>
    <w:rsid w:val="00066025"/>
    <w:rsid w:val="00067A8F"/>
    <w:rsid w:val="000701D1"/>
    <w:rsid w:val="00072746"/>
    <w:rsid w:val="00073989"/>
    <w:rsid w:val="00080A20"/>
    <w:rsid w:val="00081027"/>
    <w:rsid w:val="00082796"/>
    <w:rsid w:val="00082DF4"/>
    <w:rsid w:val="00086FF5"/>
    <w:rsid w:val="00087C0A"/>
    <w:rsid w:val="00090646"/>
    <w:rsid w:val="000906FC"/>
    <w:rsid w:val="00090778"/>
    <w:rsid w:val="00091788"/>
    <w:rsid w:val="00093BC4"/>
    <w:rsid w:val="000943E6"/>
    <w:rsid w:val="00097929"/>
    <w:rsid w:val="000A1E80"/>
    <w:rsid w:val="000A3B70"/>
    <w:rsid w:val="000A4F67"/>
    <w:rsid w:val="000A5153"/>
    <w:rsid w:val="000A5670"/>
    <w:rsid w:val="000B0FE6"/>
    <w:rsid w:val="000B10AE"/>
    <w:rsid w:val="000B1AE4"/>
    <w:rsid w:val="000B30BF"/>
    <w:rsid w:val="000B32F1"/>
    <w:rsid w:val="000B566B"/>
    <w:rsid w:val="000B595C"/>
    <w:rsid w:val="000B662E"/>
    <w:rsid w:val="000B7294"/>
    <w:rsid w:val="000B75D0"/>
    <w:rsid w:val="000C1CF8"/>
    <w:rsid w:val="000C24BE"/>
    <w:rsid w:val="000C49CF"/>
    <w:rsid w:val="000C52E9"/>
    <w:rsid w:val="000C5B8B"/>
    <w:rsid w:val="000C5CDC"/>
    <w:rsid w:val="000C65DC"/>
    <w:rsid w:val="000C66F3"/>
    <w:rsid w:val="000C6900"/>
    <w:rsid w:val="000D28BF"/>
    <w:rsid w:val="000D31E8"/>
    <w:rsid w:val="000D4965"/>
    <w:rsid w:val="000D76E4"/>
    <w:rsid w:val="000E2B98"/>
    <w:rsid w:val="000E3816"/>
    <w:rsid w:val="000E43A9"/>
    <w:rsid w:val="000E4F77"/>
    <w:rsid w:val="000E79A4"/>
    <w:rsid w:val="000F1034"/>
    <w:rsid w:val="000F265C"/>
    <w:rsid w:val="000F3AFA"/>
    <w:rsid w:val="000F5573"/>
    <w:rsid w:val="000F5712"/>
    <w:rsid w:val="000F6611"/>
    <w:rsid w:val="000F7E22"/>
    <w:rsid w:val="00107554"/>
    <w:rsid w:val="001075E9"/>
    <w:rsid w:val="001104F3"/>
    <w:rsid w:val="00111904"/>
    <w:rsid w:val="00111DE0"/>
    <w:rsid w:val="00112EEB"/>
    <w:rsid w:val="001173FF"/>
    <w:rsid w:val="0012255A"/>
    <w:rsid w:val="0012563A"/>
    <w:rsid w:val="00126426"/>
    <w:rsid w:val="001264DE"/>
    <w:rsid w:val="001313A7"/>
    <w:rsid w:val="0013276F"/>
    <w:rsid w:val="001342B5"/>
    <w:rsid w:val="0013621E"/>
    <w:rsid w:val="0013642E"/>
    <w:rsid w:val="0014031F"/>
    <w:rsid w:val="0014131B"/>
    <w:rsid w:val="00142EFE"/>
    <w:rsid w:val="00147C04"/>
    <w:rsid w:val="00147E5F"/>
    <w:rsid w:val="00151055"/>
    <w:rsid w:val="00151215"/>
    <w:rsid w:val="00152360"/>
    <w:rsid w:val="00152A23"/>
    <w:rsid w:val="00156B11"/>
    <w:rsid w:val="00162CB7"/>
    <w:rsid w:val="001650A0"/>
    <w:rsid w:val="001662EF"/>
    <w:rsid w:val="001665C9"/>
    <w:rsid w:val="00166F32"/>
    <w:rsid w:val="001718C0"/>
    <w:rsid w:val="00171E5B"/>
    <w:rsid w:val="00171F94"/>
    <w:rsid w:val="00173E7E"/>
    <w:rsid w:val="00175D4E"/>
    <w:rsid w:val="0017668A"/>
    <w:rsid w:val="001766FE"/>
    <w:rsid w:val="001771E7"/>
    <w:rsid w:val="0018031A"/>
    <w:rsid w:val="00181354"/>
    <w:rsid w:val="001911FF"/>
    <w:rsid w:val="00192006"/>
    <w:rsid w:val="00193180"/>
    <w:rsid w:val="0019530C"/>
    <w:rsid w:val="00196792"/>
    <w:rsid w:val="00197D84"/>
    <w:rsid w:val="001B1519"/>
    <w:rsid w:val="001B1C32"/>
    <w:rsid w:val="001B2BE7"/>
    <w:rsid w:val="001B2E2D"/>
    <w:rsid w:val="001B2FAE"/>
    <w:rsid w:val="001B5CD2"/>
    <w:rsid w:val="001B6E7B"/>
    <w:rsid w:val="001C0BEE"/>
    <w:rsid w:val="001C172B"/>
    <w:rsid w:val="001C1E49"/>
    <w:rsid w:val="001C27C1"/>
    <w:rsid w:val="001C296F"/>
    <w:rsid w:val="001C2A98"/>
    <w:rsid w:val="001C2B9E"/>
    <w:rsid w:val="001C38BE"/>
    <w:rsid w:val="001C3B86"/>
    <w:rsid w:val="001C4D95"/>
    <w:rsid w:val="001D2164"/>
    <w:rsid w:val="001D3D7D"/>
    <w:rsid w:val="001D3FFF"/>
    <w:rsid w:val="001D4997"/>
    <w:rsid w:val="001D5B34"/>
    <w:rsid w:val="001D625F"/>
    <w:rsid w:val="001D68A4"/>
    <w:rsid w:val="001D7576"/>
    <w:rsid w:val="001E0E3F"/>
    <w:rsid w:val="001E14A0"/>
    <w:rsid w:val="001E7376"/>
    <w:rsid w:val="001E7A77"/>
    <w:rsid w:val="001E7D3E"/>
    <w:rsid w:val="001F225C"/>
    <w:rsid w:val="001F3B86"/>
    <w:rsid w:val="00200792"/>
    <w:rsid w:val="00201CFA"/>
    <w:rsid w:val="00201F51"/>
    <w:rsid w:val="0020220D"/>
    <w:rsid w:val="00202448"/>
    <w:rsid w:val="00202D15"/>
    <w:rsid w:val="00205417"/>
    <w:rsid w:val="00205B3F"/>
    <w:rsid w:val="00212EAE"/>
    <w:rsid w:val="00214BEE"/>
    <w:rsid w:val="002205B8"/>
    <w:rsid w:val="00225720"/>
    <w:rsid w:val="002259E5"/>
    <w:rsid w:val="00225BF2"/>
    <w:rsid w:val="00226140"/>
    <w:rsid w:val="002274F3"/>
    <w:rsid w:val="0023094C"/>
    <w:rsid w:val="00233484"/>
    <w:rsid w:val="00234303"/>
    <w:rsid w:val="00234BE3"/>
    <w:rsid w:val="00235A90"/>
    <w:rsid w:val="0023624F"/>
    <w:rsid w:val="00241E48"/>
    <w:rsid w:val="0024214E"/>
    <w:rsid w:val="00242623"/>
    <w:rsid w:val="00250558"/>
    <w:rsid w:val="00253004"/>
    <w:rsid w:val="0025357C"/>
    <w:rsid w:val="002552B7"/>
    <w:rsid w:val="002557E8"/>
    <w:rsid w:val="002605D1"/>
    <w:rsid w:val="00260652"/>
    <w:rsid w:val="00261F25"/>
    <w:rsid w:val="002648A9"/>
    <w:rsid w:val="0026536F"/>
    <w:rsid w:val="0026538C"/>
    <w:rsid w:val="0026553C"/>
    <w:rsid w:val="002661A0"/>
    <w:rsid w:val="0026790A"/>
    <w:rsid w:val="00267B88"/>
    <w:rsid w:val="00267DD5"/>
    <w:rsid w:val="00274A0A"/>
    <w:rsid w:val="002767C4"/>
    <w:rsid w:val="00277593"/>
    <w:rsid w:val="00280909"/>
    <w:rsid w:val="00280918"/>
    <w:rsid w:val="00282AF6"/>
    <w:rsid w:val="00284DBF"/>
    <w:rsid w:val="00284EBD"/>
    <w:rsid w:val="0028596A"/>
    <w:rsid w:val="00287085"/>
    <w:rsid w:val="00287DC0"/>
    <w:rsid w:val="00290193"/>
    <w:rsid w:val="00290306"/>
    <w:rsid w:val="00290AF9"/>
    <w:rsid w:val="00291131"/>
    <w:rsid w:val="00294ECD"/>
    <w:rsid w:val="002967CF"/>
    <w:rsid w:val="00297788"/>
    <w:rsid w:val="002A0AD2"/>
    <w:rsid w:val="002A3285"/>
    <w:rsid w:val="002A34F9"/>
    <w:rsid w:val="002A484B"/>
    <w:rsid w:val="002A64A6"/>
    <w:rsid w:val="002B1FE3"/>
    <w:rsid w:val="002B3301"/>
    <w:rsid w:val="002B6537"/>
    <w:rsid w:val="002B6C2F"/>
    <w:rsid w:val="002C1445"/>
    <w:rsid w:val="002C47D4"/>
    <w:rsid w:val="002C70F9"/>
    <w:rsid w:val="002D0DBB"/>
    <w:rsid w:val="002D0F38"/>
    <w:rsid w:val="002D0F7A"/>
    <w:rsid w:val="002D1116"/>
    <w:rsid w:val="002D5BE7"/>
    <w:rsid w:val="002D77E3"/>
    <w:rsid w:val="002E0D3E"/>
    <w:rsid w:val="002E76C3"/>
    <w:rsid w:val="002E78E1"/>
    <w:rsid w:val="002F21C3"/>
    <w:rsid w:val="002F2859"/>
    <w:rsid w:val="002F6E3C"/>
    <w:rsid w:val="002F7AA0"/>
    <w:rsid w:val="0030117D"/>
    <w:rsid w:val="00301642"/>
    <w:rsid w:val="00301F30"/>
    <w:rsid w:val="00302190"/>
    <w:rsid w:val="00302F57"/>
    <w:rsid w:val="003038FD"/>
    <w:rsid w:val="00303932"/>
    <w:rsid w:val="00303C87"/>
    <w:rsid w:val="003108E5"/>
    <w:rsid w:val="003115A8"/>
    <w:rsid w:val="003120CB"/>
    <w:rsid w:val="003176B9"/>
    <w:rsid w:val="00320153"/>
    <w:rsid w:val="00320367"/>
    <w:rsid w:val="00320F85"/>
    <w:rsid w:val="00322871"/>
    <w:rsid w:val="003236F3"/>
    <w:rsid w:val="00326FB3"/>
    <w:rsid w:val="003316D4"/>
    <w:rsid w:val="003321B2"/>
    <w:rsid w:val="00332BBE"/>
    <w:rsid w:val="00332E56"/>
    <w:rsid w:val="00333822"/>
    <w:rsid w:val="00336715"/>
    <w:rsid w:val="003368D8"/>
    <w:rsid w:val="003401EC"/>
    <w:rsid w:val="00340DFD"/>
    <w:rsid w:val="00344954"/>
    <w:rsid w:val="00346D78"/>
    <w:rsid w:val="00350BA6"/>
    <w:rsid w:val="00350CD7"/>
    <w:rsid w:val="00353C64"/>
    <w:rsid w:val="00360C17"/>
    <w:rsid w:val="003621C6"/>
    <w:rsid w:val="003622B8"/>
    <w:rsid w:val="00362932"/>
    <w:rsid w:val="00366B76"/>
    <w:rsid w:val="00373051"/>
    <w:rsid w:val="00373B8F"/>
    <w:rsid w:val="00376D95"/>
    <w:rsid w:val="00377FBB"/>
    <w:rsid w:val="003828E6"/>
    <w:rsid w:val="003838BA"/>
    <w:rsid w:val="00384528"/>
    <w:rsid w:val="00385140"/>
    <w:rsid w:val="00390D6E"/>
    <w:rsid w:val="00393CC7"/>
    <w:rsid w:val="00396302"/>
    <w:rsid w:val="00396382"/>
    <w:rsid w:val="003971F7"/>
    <w:rsid w:val="003A05D1"/>
    <w:rsid w:val="003A16FC"/>
    <w:rsid w:val="003A2C8A"/>
    <w:rsid w:val="003A4FCD"/>
    <w:rsid w:val="003B0944"/>
    <w:rsid w:val="003B1593"/>
    <w:rsid w:val="003B216A"/>
    <w:rsid w:val="003B4381"/>
    <w:rsid w:val="003C1043"/>
    <w:rsid w:val="003C1A30"/>
    <w:rsid w:val="003C6475"/>
    <w:rsid w:val="003C6779"/>
    <w:rsid w:val="003C71BE"/>
    <w:rsid w:val="003D033C"/>
    <w:rsid w:val="003D101B"/>
    <w:rsid w:val="003D2998"/>
    <w:rsid w:val="003D2F0A"/>
    <w:rsid w:val="003D3891"/>
    <w:rsid w:val="003D3D15"/>
    <w:rsid w:val="003D3FE9"/>
    <w:rsid w:val="003D5BE5"/>
    <w:rsid w:val="003D5D84"/>
    <w:rsid w:val="003E0F4F"/>
    <w:rsid w:val="003E18AC"/>
    <w:rsid w:val="003E210B"/>
    <w:rsid w:val="003E2A12"/>
    <w:rsid w:val="003E3384"/>
    <w:rsid w:val="003E3CA4"/>
    <w:rsid w:val="003E5255"/>
    <w:rsid w:val="003E548E"/>
    <w:rsid w:val="003E59BC"/>
    <w:rsid w:val="003E7C55"/>
    <w:rsid w:val="003F0CE0"/>
    <w:rsid w:val="003F1E21"/>
    <w:rsid w:val="00400B98"/>
    <w:rsid w:val="00407EC8"/>
    <w:rsid w:val="0041110A"/>
    <w:rsid w:val="00411624"/>
    <w:rsid w:val="004148E1"/>
    <w:rsid w:val="00414CFA"/>
    <w:rsid w:val="00415EC0"/>
    <w:rsid w:val="00417781"/>
    <w:rsid w:val="004179EB"/>
    <w:rsid w:val="00420BE9"/>
    <w:rsid w:val="004228C1"/>
    <w:rsid w:val="00423AD8"/>
    <w:rsid w:val="00423FDD"/>
    <w:rsid w:val="00424C85"/>
    <w:rsid w:val="004260BD"/>
    <w:rsid w:val="0043012F"/>
    <w:rsid w:val="00430ECB"/>
    <w:rsid w:val="00430F1F"/>
    <w:rsid w:val="004326EA"/>
    <w:rsid w:val="00442AAA"/>
    <w:rsid w:val="00443EE3"/>
    <w:rsid w:val="0044434C"/>
    <w:rsid w:val="0044456B"/>
    <w:rsid w:val="004446BD"/>
    <w:rsid w:val="00447BD1"/>
    <w:rsid w:val="004507F3"/>
    <w:rsid w:val="00450AF4"/>
    <w:rsid w:val="00455D42"/>
    <w:rsid w:val="00456A57"/>
    <w:rsid w:val="00460377"/>
    <w:rsid w:val="004607DE"/>
    <w:rsid w:val="00464EF6"/>
    <w:rsid w:val="004671C7"/>
    <w:rsid w:val="00472F4D"/>
    <w:rsid w:val="004730BF"/>
    <w:rsid w:val="00474DCB"/>
    <w:rsid w:val="0047535C"/>
    <w:rsid w:val="004762F6"/>
    <w:rsid w:val="0047692F"/>
    <w:rsid w:val="00477E4D"/>
    <w:rsid w:val="004833D5"/>
    <w:rsid w:val="00485870"/>
    <w:rsid w:val="00485FE8"/>
    <w:rsid w:val="00491DE4"/>
    <w:rsid w:val="00492473"/>
    <w:rsid w:val="00492EB5"/>
    <w:rsid w:val="00494F77"/>
    <w:rsid w:val="00497721"/>
    <w:rsid w:val="004A00C2"/>
    <w:rsid w:val="004A0229"/>
    <w:rsid w:val="004A35D2"/>
    <w:rsid w:val="004A5D8E"/>
    <w:rsid w:val="004A6E20"/>
    <w:rsid w:val="004A71E4"/>
    <w:rsid w:val="004B2F00"/>
    <w:rsid w:val="004B667A"/>
    <w:rsid w:val="004B6E31"/>
    <w:rsid w:val="004C1D66"/>
    <w:rsid w:val="004C31D7"/>
    <w:rsid w:val="004C45AF"/>
    <w:rsid w:val="004C4AD2"/>
    <w:rsid w:val="004C6981"/>
    <w:rsid w:val="004D1F21"/>
    <w:rsid w:val="004D268C"/>
    <w:rsid w:val="004D59D8"/>
    <w:rsid w:val="004D5DA1"/>
    <w:rsid w:val="004D71CD"/>
    <w:rsid w:val="004D7910"/>
    <w:rsid w:val="004E150F"/>
    <w:rsid w:val="004E1DCA"/>
    <w:rsid w:val="004E23A1"/>
    <w:rsid w:val="004E3489"/>
    <w:rsid w:val="004E358A"/>
    <w:rsid w:val="004E3AFA"/>
    <w:rsid w:val="004E54A7"/>
    <w:rsid w:val="004E6588"/>
    <w:rsid w:val="004F2742"/>
    <w:rsid w:val="004F6194"/>
    <w:rsid w:val="00501E20"/>
    <w:rsid w:val="00502A0A"/>
    <w:rsid w:val="00507C50"/>
    <w:rsid w:val="00514D40"/>
    <w:rsid w:val="00515E44"/>
    <w:rsid w:val="00517094"/>
    <w:rsid w:val="00517C3A"/>
    <w:rsid w:val="00527BF4"/>
    <w:rsid w:val="005324BE"/>
    <w:rsid w:val="00534F6C"/>
    <w:rsid w:val="00535994"/>
    <w:rsid w:val="0053646D"/>
    <w:rsid w:val="0053661D"/>
    <w:rsid w:val="00536D67"/>
    <w:rsid w:val="0053760C"/>
    <w:rsid w:val="00540AAD"/>
    <w:rsid w:val="005424FB"/>
    <w:rsid w:val="00543EC1"/>
    <w:rsid w:val="00546458"/>
    <w:rsid w:val="0055087C"/>
    <w:rsid w:val="00553413"/>
    <w:rsid w:val="00555983"/>
    <w:rsid w:val="005566A2"/>
    <w:rsid w:val="00560E31"/>
    <w:rsid w:val="00561BDA"/>
    <w:rsid w:val="00567DBF"/>
    <w:rsid w:val="00572B18"/>
    <w:rsid w:val="005777F0"/>
    <w:rsid w:val="00581B23"/>
    <w:rsid w:val="0058219C"/>
    <w:rsid w:val="0058707F"/>
    <w:rsid w:val="00591DBD"/>
    <w:rsid w:val="005931FE"/>
    <w:rsid w:val="005974AB"/>
    <w:rsid w:val="005A0028"/>
    <w:rsid w:val="005A0ACC"/>
    <w:rsid w:val="005A2F7A"/>
    <w:rsid w:val="005A39A0"/>
    <w:rsid w:val="005A4E25"/>
    <w:rsid w:val="005A6DE8"/>
    <w:rsid w:val="005B0072"/>
    <w:rsid w:val="005B0732"/>
    <w:rsid w:val="005B38A0"/>
    <w:rsid w:val="005B491C"/>
    <w:rsid w:val="005B4DBF"/>
    <w:rsid w:val="005B5DE2"/>
    <w:rsid w:val="005B674C"/>
    <w:rsid w:val="005C11A0"/>
    <w:rsid w:val="005C24F2"/>
    <w:rsid w:val="005C7561"/>
    <w:rsid w:val="005C7938"/>
    <w:rsid w:val="005D1E57"/>
    <w:rsid w:val="005D2F57"/>
    <w:rsid w:val="005D34F6"/>
    <w:rsid w:val="005D4554"/>
    <w:rsid w:val="005D4F1A"/>
    <w:rsid w:val="005D79F4"/>
    <w:rsid w:val="005E09E0"/>
    <w:rsid w:val="005E1303"/>
    <w:rsid w:val="005E1884"/>
    <w:rsid w:val="005E4310"/>
    <w:rsid w:val="005F373A"/>
    <w:rsid w:val="005F4EF3"/>
    <w:rsid w:val="005F4F87"/>
    <w:rsid w:val="005F6B0E"/>
    <w:rsid w:val="005F760E"/>
    <w:rsid w:val="005F7B1D"/>
    <w:rsid w:val="0060222A"/>
    <w:rsid w:val="00604372"/>
    <w:rsid w:val="00605C10"/>
    <w:rsid w:val="0060631B"/>
    <w:rsid w:val="006070C4"/>
    <w:rsid w:val="00610C21"/>
    <w:rsid w:val="00611907"/>
    <w:rsid w:val="00613116"/>
    <w:rsid w:val="006165BD"/>
    <w:rsid w:val="006202A6"/>
    <w:rsid w:val="0062054B"/>
    <w:rsid w:val="00620926"/>
    <w:rsid w:val="00621C4E"/>
    <w:rsid w:val="00624987"/>
    <w:rsid w:val="00624EAE"/>
    <w:rsid w:val="006305D7"/>
    <w:rsid w:val="00632F63"/>
    <w:rsid w:val="00633A01"/>
    <w:rsid w:val="00633B97"/>
    <w:rsid w:val="006341F7"/>
    <w:rsid w:val="00634585"/>
    <w:rsid w:val="00635014"/>
    <w:rsid w:val="00635668"/>
    <w:rsid w:val="006369CE"/>
    <w:rsid w:val="00640C0C"/>
    <w:rsid w:val="006411CA"/>
    <w:rsid w:val="0064299A"/>
    <w:rsid w:val="006450C9"/>
    <w:rsid w:val="0064605E"/>
    <w:rsid w:val="00651CA3"/>
    <w:rsid w:val="0065622B"/>
    <w:rsid w:val="00657BC4"/>
    <w:rsid w:val="006619C8"/>
    <w:rsid w:val="00664DC3"/>
    <w:rsid w:val="00665DDF"/>
    <w:rsid w:val="00671710"/>
    <w:rsid w:val="00673414"/>
    <w:rsid w:val="00676079"/>
    <w:rsid w:val="00676ECD"/>
    <w:rsid w:val="00677D0A"/>
    <w:rsid w:val="0068185F"/>
    <w:rsid w:val="00682182"/>
    <w:rsid w:val="0068275B"/>
    <w:rsid w:val="0068399D"/>
    <w:rsid w:val="006855A7"/>
    <w:rsid w:val="006860E7"/>
    <w:rsid w:val="00694B52"/>
    <w:rsid w:val="006A01CF"/>
    <w:rsid w:val="006A0E7A"/>
    <w:rsid w:val="006A38FC"/>
    <w:rsid w:val="006A60DD"/>
    <w:rsid w:val="006B0679"/>
    <w:rsid w:val="006B074C"/>
    <w:rsid w:val="006B169F"/>
    <w:rsid w:val="006B3B84"/>
    <w:rsid w:val="006B4E7C"/>
    <w:rsid w:val="006B5D8C"/>
    <w:rsid w:val="006B72D4"/>
    <w:rsid w:val="006B7843"/>
    <w:rsid w:val="006C11CC"/>
    <w:rsid w:val="006C151B"/>
    <w:rsid w:val="006C1AEB"/>
    <w:rsid w:val="006C37BF"/>
    <w:rsid w:val="006C57FE"/>
    <w:rsid w:val="006C668E"/>
    <w:rsid w:val="006D0BC0"/>
    <w:rsid w:val="006E1228"/>
    <w:rsid w:val="006E3916"/>
    <w:rsid w:val="006E41F8"/>
    <w:rsid w:val="006E4B63"/>
    <w:rsid w:val="006E5CD9"/>
    <w:rsid w:val="006F06E4"/>
    <w:rsid w:val="006F36DB"/>
    <w:rsid w:val="006F7B41"/>
    <w:rsid w:val="00702B5D"/>
    <w:rsid w:val="00703ED2"/>
    <w:rsid w:val="00707B8D"/>
    <w:rsid w:val="00713636"/>
    <w:rsid w:val="00714B8C"/>
    <w:rsid w:val="00715B98"/>
    <w:rsid w:val="0071675D"/>
    <w:rsid w:val="00717683"/>
    <w:rsid w:val="00717736"/>
    <w:rsid w:val="00732B47"/>
    <w:rsid w:val="00735CF5"/>
    <w:rsid w:val="0074063A"/>
    <w:rsid w:val="00742AA4"/>
    <w:rsid w:val="00743BA1"/>
    <w:rsid w:val="00744C93"/>
    <w:rsid w:val="00745F1E"/>
    <w:rsid w:val="007515FE"/>
    <w:rsid w:val="00752F68"/>
    <w:rsid w:val="007601D0"/>
    <w:rsid w:val="0076029F"/>
    <w:rsid w:val="007603BB"/>
    <w:rsid w:val="0076109D"/>
    <w:rsid w:val="007614EE"/>
    <w:rsid w:val="00767107"/>
    <w:rsid w:val="00767CA9"/>
    <w:rsid w:val="00773617"/>
    <w:rsid w:val="00773BFD"/>
    <w:rsid w:val="007743B3"/>
    <w:rsid w:val="00774490"/>
    <w:rsid w:val="0077581E"/>
    <w:rsid w:val="007819FF"/>
    <w:rsid w:val="00782440"/>
    <w:rsid w:val="0078360C"/>
    <w:rsid w:val="00784A4C"/>
    <w:rsid w:val="00784BC6"/>
    <w:rsid w:val="0078523D"/>
    <w:rsid w:val="007931DF"/>
    <w:rsid w:val="007A0172"/>
    <w:rsid w:val="007A1804"/>
    <w:rsid w:val="007A215A"/>
    <w:rsid w:val="007A2511"/>
    <w:rsid w:val="007A260E"/>
    <w:rsid w:val="007A4D4C"/>
    <w:rsid w:val="007A4DD6"/>
    <w:rsid w:val="007A5CB9"/>
    <w:rsid w:val="007A7A9D"/>
    <w:rsid w:val="007B20AE"/>
    <w:rsid w:val="007B48EB"/>
    <w:rsid w:val="007B6B07"/>
    <w:rsid w:val="007B6D43"/>
    <w:rsid w:val="007B749A"/>
    <w:rsid w:val="007B7C6E"/>
    <w:rsid w:val="007C6AF6"/>
    <w:rsid w:val="007D0F1D"/>
    <w:rsid w:val="007D1F33"/>
    <w:rsid w:val="007D44D7"/>
    <w:rsid w:val="007D621A"/>
    <w:rsid w:val="007E058A"/>
    <w:rsid w:val="007E2887"/>
    <w:rsid w:val="007E4E41"/>
    <w:rsid w:val="007E5278"/>
    <w:rsid w:val="007E741B"/>
    <w:rsid w:val="007E749C"/>
    <w:rsid w:val="007F1B5C"/>
    <w:rsid w:val="007F3E6E"/>
    <w:rsid w:val="007F76DB"/>
    <w:rsid w:val="00800B3C"/>
    <w:rsid w:val="00801257"/>
    <w:rsid w:val="008036A7"/>
    <w:rsid w:val="00803B0A"/>
    <w:rsid w:val="00803D0C"/>
    <w:rsid w:val="00804BE2"/>
    <w:rsid w:val="00804DED"/>
    <w:rsid w:val="0080551C"/>
    <w:rsid w:val="00805B96"/>
    <w:rsid w:val="008105BE"/>
    <w:rsid w:val="008115A5"/>
    <w:rsid w:val="00811D46"/>
    <w:rsid w:val="008131A3"/>
    <w:rsid w:val="0081415D"/>
    <w:rsid w:val="00820229"/>
    <w:rsid w:val="00822448"/>
    <w:rsid w:val="00822ABE"/>
    <w:rsid w:val="00822E0D"/>
    <w:rsid w:val="008244D1"/>
    <w:rsid w:val="00827F51"/>
    <w:rsid w:val="0083104E"/>
    <w:rsid w:val="008343BE"/>
    <w:rsid w:val="00836535"/>
    <w:rsid w:val="00840FB4"/>
    <w:rsid w:val="008410B2"/>
    <w:rsid w:val="00841780"/>
    <w:rsid w:val="00845D7F"/>
    <w:rsid w:val="00846588"/>
    <w:rsid w:val="00846590"/>
    <w:rsid w:val="008500A0"/>
    <w:rsid w:val="008524E5"/>
    <w:rsid w:val="0085351C"/>
    <w:rsid w:val="0085435A"/>
    <w:rsid w:val="008549CA"/>
    <w:rsid w:val="008556C3"/>
    <w:rsid w:val="0085687C"/>
    <w:rsid w:val="008611C1"/>
    <w:rsid w:val="00861624"/>
    <w:rsid w:val="008658BE"/>
    <w:rsid w:val="008706C5"/>
    <w:rsid w:val="00873707"/>
    <w:rsid w:val="00874B20"/>
    <w:rsid w:val="008757C6"/>
    <w:rsid w:val="008763E1"/>
    <w:rsid w:val="0087775C"/>
    <w:rsid w:val="00877EC8"/>
    <w:rsid w:val="00880F36"/>
    <w:rsid w:val="00885530"/>
    <w:rsid w:val="00885E9A"/>
    <w:rsid w:val="008910D1"/>
    <w:rsid w:val="00891102"/>
    <w:rsid w:val="0089296C"/>
    <w:rsid w:val="00896905"/>
    <w:rsid w:val="00896ABD"/>
    <w:rsid w:val="00897AB6"/>
    <w:rsid w:val="00897DA8"/>
    <w:rsid w:val="008A3380"/>
    <w:rsid w:val="008A3A52"/>
    <w:rsid w:val="008A7A9C"/>
    <w:rsid w:val="008B4A05"/>
    <w:rsid w:val="008B5218"/>
    <w:rsid w:val="008B7102"/>
    <w:rsid w:val="008C1F82"/>
    <w:rsid w:val="008C3B7D"/>
    <w:rsid w:val="008D06F8"/>
    <w:rsid w:val="008D0F90"/>
    <w:rsid w:val="008D3715"/>
    <w:rsid w:val="008D5465"/>
    <w:rsid w:val="008D5E61"/>
    <w:rsid w:val="008D7EB7"/>
    <w:rsid w:val="008D7EC5"/>
    <w:rsid w:val="008E0097"/>
    <w:rsid w:val="008E326B"/>
    <w:rsid w:val="008E3684"/>
    <w:rsid w:val="008E57F5"/>
    <w:rsid w:val="008E5B01"/>
    <w:rsid w:val="008E7606"/>
    <w:rsid w:val="008F1371"/>
    <w:rsid w:val="008F1DAA"/>
    <w:rsid w:val="008F3EBD"/>
    <w:rsid w:val="008F60B2"/>
    <w:rsid w:val="008F6EBB"/>
    <w:rsid w:val="008F7C41"/>
    <w:rsid w:val="009031E2"/>
    <w:rsid w:val="00905A82"/>
    <w:rsid w:val="0091276C"/>
    <w:rsid w:val="009145BE"/>
    <w:rsid w:val="009165AC"/>
    <w:rsid w:val="00916FFC"/>
    <w:rsid w:val="0092053F"/>
    <w:rsid w:val="009210CF"/>
    <w:rsid w:val="0092340A"/>
    <w:rsid w:val="00924DD8"/>
    <w:rsid w:val="009259CF"/>
    <w:rsid w:val="00925ABB"/>
    <w:rsid w:val="009313D9"/>
    <w:rsid w:val="00932606"/>
    <w:rsid w:val="00933E9F"/>
    <w:rsid w:val="00935B7F"/>
    <w:rsid w:val="00941293"/>
    <w:rsid w:val="0094244F"/>
    <w:rsid w:val="009428C5"/>
    <w:rsid w:val="0094395F"/>
    <w:rsid w:val="00946372"/>
    <w:rsid w:val="0095032B"/>
    <w:rsid w:val="00950B13"/>
    <w:rsid w:val="00950C17"/>
    <w:rsid w:val="00951FAF"/>
    <w:rsid w:val="00954740"/>
    <w:rsid w:val="009557BC"/>
    <w:rsid w:val="00955AE5"/>
    <w:rsid w:val="0095680C"/>
    <w:rsid w:val="00962E71"/>
    <w:rsid w:val="009630B0"/>
    <w:rsid w:val="00963ABC"/>
    <w:rsid w:val="00965D21"/>
    <w:rsid w:val="00967764"/>
    <w:rsid w:val="00970B0E"/>
    <w:rsid w:val="00970BB9"/>
    <w:rsid w:val="009726EE"/>
    <w:rsid w:val="00972CDE"/>
    <w:rsid w:val="009733DD"/>
    <w:rsid w:val="00975573"/>
    <w:rsid w:val="00976D03"/>
    <w:rsid w:val="00977B30"/>
    <w:rsid w:val="00982F41"/>
    <w:rsid w:val="009844AF"/>
    <w:rsid w:val="00985090"/>
    <w:rsid w:val="00987710"/>
    <w:rsid w:val="009904AB"/>
    <w:rsid w:val="00992CA2"/>
    <w:rsid w:val="00992CB4"/>
    <w:rsid w:val="00995688"/>
    <w:rsid w:val="009958A6"/>
    <w:rsid w:val="00995A13"/>
    <w:rsid w:val="00996456"/>
    <w:rsid w:val="009A04F5"/>
    <w:rsid w:val="009A15EF"/>
    <w:rsid w:val="009A38A5"/>
    <w:rsid w:val="009A5B73"/>
    <w:rsid w:val="009B06A8"/>
    <w:rsid w:val="009B118B"/>
    <w:rsid w:val="009B1737"/>
    <w:rsid w:val="009B3D4B"/>
    <w:rsid w:val="009B4E63"/>
    <w:rsid w:val="009B5B99"/>
    <w:rsid w:val="009B6EFC"/>
    <w:rsid w:val="009C1FD0"/>
    <w:rsid w:val="009C2DF8"/>
    <w:rsid w:val="009C31BF"/>
    <w:rsid w:val="009C68B7"/>
    <w:rsid w:val="009D0834"/>
    <w:rsid w:val="009D095A"/>
    <w:rsid w:val="009D0A1E"/>
    <w:rsid w:val="009D0F2B"/>
    <w:rsid w:val="009D2AE3"/>
    <w:rsid w:val="009D52BC"/>
    <w:rsid w:val="009D7D0A"/>
    <w:rsid w:val="009E09D9"/>
    <w:rsid w:val="009E28DF"/>
    <w:rsid w:val="009F01B1"/>
    <w:rsid w:val="009F0DBB"/>
    <w:rsid w:val="009F3887"/>
    <w:rsid w:val="009F40DC"/>
    <w:rsid w:val="009F659A"/>
    <w:rsid w:val="009F732B"/>
    <w:rsid w:val="00A00C3E"/>
    <w:rsid w:val="00A01FE0"/>
    <w:rsid w:val="00A04F26"/>
    <w:rsid w:val="00A063C8"/>
    <w:rsid w:val="00A0667B"/>
    <w:rsid w:val="00A06945"/>
    <w:rsid w:val="00A07E94"/>
    <w:rsid w:val="00A10656"/>
    <w:rsid w:val="00A11143"/>
    <w:rsid w:val="00A113C0"/>
    <w:rsid w:val="00A12DF7"/>
    <w:rsid w:val="00A12FA6"/>
    <w:rsid w:val="00A1339B"/>
    <w:rsid w:val="00A144AA"/>
    <w:rsid w:val="00A14ABA"/>
    <w:rsid w:val="00A24CB6"/>
    <w:rsid w:val="00A2572A"/>
    <w:rsid w:val="00A25865"/>
    <w:rsid w:val="00A26CD2"/>
    <w:rsid w:val="00A27667"/>
    <w:rsid w:val="00A32979"/>
    <w:rsid w:val="00A34A67"/>
    <w:rsid w:val="00A37462"/>
    <w:rsid w:val="00A433DF"/>
    <w:rsid w:val="00A459E1"/>
    <w:rsid w:val="00A46AC4"/>
    <w:rsid w:val="00A478A5"/>
    <w:rsid w:val="00A52296"/>
    <w:rsid w:val="00A55661"/>
    <w:rsid w:val="00A55CC3"/>
    <w:rsid w:val="00A61B70"/>
    <w:rsid w:val="00A61FA8"/>
    <w:rsid w:val="00A637F4"/>
    <w:rsid w:val="00A64DF2"/>
    <w:rsid w:val="00A65485"/>
    <w:rsid w:val="00A66E05"/>
    <w:rsid w:val="00A67655"/>
    <w:rsid w:val="00A7000D"/>
    <w:rsid w:val="00A70753"/>
    <w:rsid w:val="00A70D96"/>
    <w:rsid w:val="00A712D2"/>
    <w:rsid w:val="00A82477"/>
    <w:rsid w:val="00A82C8A"/>
    <w:rsid w:val="00A82F25"/>
    <w:rsid w:val="00A8346B"/>
    <w:rsid w:val="00A83D32"/>
    <w:rsid w:val="00A852FF"/>
    <w:rsid w:val="00A87337"/>
    <w:rsid w:val="00A90C97"/>
    <w:rsid w:val="00A92DDC"/>
    <w:rsid w:val="00A94C48"/>
    <w:rsid w:val="00A960C8"/>
    <w:rsid w:val="00A96604"/>
    <w:rsid w:val="00AA03DF"/>
    <w:rsid w:val="00AA1461"/>
    <w:rsid w:val="00AA1B4F"/>
    <w:rsid w:val="00AA21D8"/>
    <w:rsid w:val="00AA271A"/>
    <w:rsid w:val="00AA2EE3"/>
    <w:rsid w:val="00AA3270"/>
    <w:rsid w:val="00AA375A"/>
    <w:rsid w:val="00AA530A"/>
    <w:rsid w:val="00AA54F3"/>
    <w:rsid w:val="00AA6551"/>
    <w:rsid w:val="00AA6B43"/>
    <w:rsid w:val="00AA720D"/>
    <w:rsid w:val="00AA7B1F"/>
    <w:rsid w:val="00AB22CB"/>
    <w:rsid w:val="00AB3145"/>
    <w:rsid w:val="00AB367A"/>
    <w:rsid w:val="00AB7BF8"/>
    <w:rsid w:val="00AC01D1"/>
    <w:rsid w:val="00AC0AB2"/>
    <w:rsid w:val="00AC0E9F"/>
    <w:rsid w:val="00AC3CA4"/>
    <w:rsid w:val="00AC52A5"/>
    <w:rsid w:val="00AC5E1C"/>
    <w:rsid w:val="00AC6A0A"/>
    <w:rsid w:val="00AC6EFD"/>
    <w:rsid w:val="00AC7151"/>
    <w:rsid w:val="00AD460A"/>
    <w:rsid w:val="00AD6A05"/>
    <w:rsid w:val="00AE118B"/>
    <w:rsid w:val="00AE272B"/>
    <w:rsid w:val="00AE3E3A"/>
    <w:rsid w:val="00AE5107"/>
    <w:rsid w:val="00AE6A8F"/>
    <w:rsid w:val="00AE7456"/>
    <w:rsid w:val="00AE77B4"/>
    <w:rsid w:val="00AE7C1A"/>
    <w:rsid w:val="00AE7DF8"/>
    <w:rsid w:val="00AF0D19"/>
    <w:rsid w:val="00AF0D9C"/>
    <w:rsid w:val="00AF13AB"/>
    <w:rsid w:val="00AF1D36"/>
    <w:rsid w:val="00AF280B"/>
    <w:rsid w:val="00AF5F75"/>
    <w:rsid w:val="00AF6001"/>
    <w:rsid w:val="00AF7D34"/>
    <w:rsid w:val="00B01A16"/>
    <w:rsid w:val="00B07F45"/>
    <w:rsid w:val="00B1021A"/>
    <w:rsid w:val="00B10271"/>
    <w:rsid w:val="00B1149B"/>
    <w:rsid w:val="00B1185F"/>
    <w:rsid w:val="00B12872"/>
    <w:rsid w:val="00B140D9"/>
    <w:rsid w:val="00B1481A"/>
    <w:rsid w:val="00B15A1F"/>
    <w:rsid w:val="00B15FE9"/>
    <w:rsid w:val="00B2148A"/>
    <w:rsid w:val="00B220C2"/>
    <w:rsid w:val="00B2276E"/>
    <w:rsid w:val="00B243E7"/>
    <w:rsid w:val="00B25B32"/>
    <w:rsid w:val="00B32616"/>
    <w:rsid w:val="00B36AF0"/>
    <w:rsid w:val="00B36C42"/>
    <w:rsid w:val="00B37CF4"/>
    <w:rsid w:val="00B42EA7"/>
    <w:rsid w:val="00B43374"/>
    <w:rsid w:val="00B438CC"/>
    <w:rsid w:val="00B50C6E"/>
    <w:rsid w:val="00B51845"/>
    <w:rsid w:val="00B51923"/>
    <w:rsid w:val="00B5337C"/>
    <w:rsid w:val="00B53FDE"/>
    <w:rsid w:val="00B56397"/>
    <w:rsid w:val="00B571DA"/>
    <w:rsid w:val="00B6027B"/>
    <w:rsid w:val="00B6070F"/>
    <w:rsid w:val="00B62CD4"/>
    <w:rsid w:val="00B636C8"/>
    <w:rsid w:val="00B65EDB"/>
    <w:rsid w:val="00B67AFF"/>
    <w:rsid w:val="00B67C41"/>
    <w:rsid w:val="00B70B59"/>
    <w:rsid w:val="00B73657"/>
    <w:rsid w:val="00B739B3"/>
    <w:rsid w:val="00B74F9E"/>
    <w:rsid w:val="00B81B15"/>
    <w:rsid w:val="00B915AE"/>
    <w:rsid w:val="00B94E12"/>
    <w:rsid w:val="00B974EB"/>
    <w:rsid w:val="00BA1735"/>
    <w:rsid w:val="00BA19FA"/>
    <w:rsid w:val="00BA1AA2"/>
    <w:rsid w:val="00BA4288"/>
    <w:rsid w:val="00BB0902"/>
    <w:rsid w:val="00BB1F9C"/>
    <w:rsid w:val="00BB48E5"/>
    <w:rsid w:val="00BB4D15"/>
    <w:rsid w:val="00BB5607"/>
    <w:rsid w:val="00BB5ACA"/>
    <w:rsid w:val="00BB627F"/>
    <w:rsid w:val="00BC0C17"/>
    <w:rsid w:val="00BC3823"/>
    <w:rsid w:val="00BC3DFB"/>
    <w:rsid w:val="00BC5841"/>
    <w:rsid w:val="00BC5E38"/>
    <w:rsid w:val="00BD201A"/>
    <w:rsid w:val="00BD2DC4"/>
    <w:rsid w:val="00BD2EF0"/>
    <w:rsid w:val="00BD5B35"/>
    <w:rsid w:val="00BD60B4"/>
    <w:rsid w:val="00BD796B"/>
    <w:rsid w:val="00BE25CC"/>
    <w:rsid w:val="00BE27C6"/>
    <w:rsid w:val="00BE40C0"/>
    <w:rsid w:val="00BE445C"/>
    <w:rsid w:val="00BE5F4A"/>
    <w:rsid w:val="00BE7AEF"/>
    <w:rsid w:val="00BF09B0"/>
    <w:rsid w:val="00BF1544"/>
    <w:rsid w:val="00BF1B53"/>
    <w:rsid w:val="00BF246D"/>
    <w:rsid w:val="00BF2682"/>
    <w:rsid w:val="00BF49FA"/>
    <w:rsid w:val="00BF55E9"/>
    <w:rsid w:val="00C06F06"/>
    <w:rsid w:val="00C07F3C"/>
    <w:rsid w:val="00C13102"/>
    <w:rsid w:val="00C14B4F"/>
    <w:rsid w:val="00C17BFF"/>
    <w:rsid w:val="00C20FAD"/>
    <w:rsid w:val="00C21559"/>
    <w:rsid w:val="00C2375F"/>
    <w:rsid w:val="00C244D0"/>
    <w:rsid w:val="00C247CB"/>
    <w:rsid w:val="00C24E7D"/>
    <w:rsid w:val="00C30415"/>
    <w:rsid w:val="00C32E66"/>
    <w:rsid w:val="00C3355F"/>
    <w:rsid w:val="00C33A04"/>
    <w:rsid w:val="00C3569A"/>
    <w:rsid w:val="00C40981"/>
    <w:rsid w:val="00C41984"/>
    <w:rsid w:val="00C43A08"/>
    <w:rsid w:val="00C43F48"/>
    <w:rsid w:val="00C448FF"/>
    <w:rsid w:val="00C45E57"/>
    <w:rsid w:val="00C526BC"/>
    <w:rsid w:val="00C52F29"/>
    <w:rsid w:val="00C562B0"/>
    <w:rsid w:val="00C56CE6"/>
    <w:rsid w:val="00C5745F"/>
    <w:rsid w:val="00C60005"/>
    <w:rsid w:val="00C60BFF"/>
    <w:rsid w:val="00C61A98"/>
    <w:rsid w:val="00C63201"/>
    <w:rsid w:val="00C642ED"/>
    <w:rsid w:val="00C64E62"/>
    <w:rsid w:val="00C651D5"/>
    <w:rsid w:val="00C65CCC"/>
    <w:rsid w:val="00C65DA9"/>
    <w:rsid w:val="00C71E81"/>
    <w:rsid w:val="00C7618F"/>
    <w:rsid w:val="00C765A9"/>
    <w:rsid w:val="00C81157"/>
    <w:rsid w:val="00C8162D"/>
    <w:rsid w:val="00C830BB"/>
    <w:rsid w:val="00C83A0B"/>
    <w:rsid w:val="00C842D0"/>
    <w:rsid w:val="00C84ED1"/>
    <w:rsid w:val="00C863CC"/>
    <w:rsid w:val="00C86BCC"/>
    <w:rsid w:val="00C9038F"/>
    <w:rsid w:val="00C92AAB"/>
    <w:rsid w:val="00C93830"/>
    <w:rsid w:val="00C95D4C"/>
    <w:rsid w:val="00C9637F"/>
    <w:rsid w:val="00C9708A"/>
    <w:rsid w:val="00CA0A7B"/>
    <w:rsid w:val="00CA17C1"/>
    <w:rsid w:val="00CA2435"/>
    <w:rsid w:val="00CA2727"/>
    <w:rsid w:val="00CA4068"/>
    <w:rsid w:val="00CA67F4"/>
    <w:rsid w:val="00CB37F8"/>
    <w:rsid w:val="00CB3AD0"/>
    <w:rsid w:val="00CB7DC3"/>
    <w:rsid w:val="00CB7FB0"/>
    <w:rsid w:val="00CC5BE1"/>
    <w:rsid w:val="00CC75A2"/>
    <w:rsid w:val="00CC7A18"/>
    <w:rsid w:val="00CC7E03"/>
    <w:rsid w:val="00CD0E2F"/>
    <w:rsid w:val="00CD1D49"/>
    <w:rsid w:val="00CD2F20"/>
    <w:rsid w:val="00CD6B20"/>
    <w:rsid w:val="00CE1339"/>
    <w:rsid w:val="00CE1A52"/>
    <w:rsid w:val="00CE1FC5"/>
    <w:rsid w:val="00CE61CC"/>
    <w:rsid w:val="00CE6E42"/>
    <w:rsid w:val="00CE7EFB"/>
    <w:rsid w:val="00CF1730"/>
    <w:rsid w:val="00CF20B7"/>
    <w:rsid w:val="00CF283B"/>
    <w:rsid w:val="00CF45EC"/>
    <w:rsid w:val="00CF6692"/>
    <w:rsid w:val="00CF7441"/>
    <w:rsid w:val="00D00D16"/>
    <w:rsid w:val="00D01741"/>
    <w:rsid w:val="00D031FA"/>
    <w:rsid w:val="00D03C6C"/>
    <w:rsid w:val="00D04760"/>
    <w:rsid w:val="00D04A95"/>
    <w:rsid w:val="00D06288"/>
    <w:rsid w:val="00D068C7"/>
    <w:rsid w:val="00D07668"/>
    <w:rsid w:val="00D11B2B"/>
    <w:rsid w:val="00D128A4"/>
    <w:rsid w:val="00D12F9E"/>
    <w:rsid w:val="00D147C8"/>
    <w:rsid w:val="00D15131"/>
    <w:rsid w:val="00D16FA2"/>
    <w:rsid w:val="00D20954"/>
    <w:rsid w:val="00D213EC"/>
    <w:rsid w:val="00D21C39"/>
    <w:rsid w:val="00D21FC6"/>
    <w:rsid w:val="00D2243A"/>
    <w:rsid w:val="00D22797"/>
    <w:rsid w:val="00D33393"/>
    <w:rsid w:val="00D33D36"/>
    <w:rsid w:val="00D34D94"/>
    <w:rsid w:val="00D409E2"/>
    <w:rsid w:val="00D427D7"/>
    <w:rsid w:val="00D44E62"/>
    <w:rsid w:val="00D51570"/>
    <w:rsid w:val="00D556AD"/>
    <w:rsid w:val="00D57799"/>
    <w:rsid w:val="00D60381"/>
    <w:rsid w:val="00D616DE"/>
    <w:rsid w:val="00D62201"/>
    <w:rsid w:val="00D651D1"/>
    <w:rsid w:val="00D717BB"/>
    <w:rsid w:val="00D7226B"/>
    <w:rsid w:val="00D72707"/>
    <w:rsid w:val="00D74651"/>
    <w:rsid w:val="00D75A9C"/>
    <w:rsid w:val="00D829C8"/>
    <w:rsid w:val="00D838B5"/>
    <w:rsid w:val="00D87763"/>
    <w:rsid w:val="00D87917"/>
    <w:rsid w:val="00D87C7D"/>
    <w:rsid w:val="00D90407"/>
    <w:rsid w:val="00D90871"/>
    <w:rsid w:val="00D9155F"/>
    <w:rsid w:val="00D9403F"/>
    <w:rsid w:val="00D959B4"/>
    <w:rsid w:val="00D9652B"/>
    <w:rsid w:val="00D97C53"/>
    <w:rsid w:val="00D97DDF"/>
    <w:rsid w:val="00DA44DE"/>
    <w:rsid w:val="00DA750B"/>
    <w:rsid w:val="00DB620A"/>
    <w:rsid w:val="00DC1F64"/>
    <w:rsid w:val="00DC220C"/>
    <w:rsid w:val="00DC3832"/>
    <w:rsid w:val="00DC5741"/>
    <w:rsid w:val="00DC6A5D"/>
    <w:rsid w:val="00DC772C"/>
    <w:rsid w:val="00DC7A51"/>
    <w:rsid w:val="00DD0211"/>
    <w:rsid w:val="00DD3B1E"/>
    <w:rsid w:val="00DD3EB6"/>
    <w:rsid w:val="00DD7554"/>
    <w:rsid w:val="00DE0317"/>
    <w:rsid w:val="00DE06B2"/>
    <w:rsid w:val="00DE2053"/>
    <w:rsid w:val="00DE5B5F"/>
    <w:rsid w:val="00DF0B6E"/>
    <w:rsid w:val="00DF614E"/>
    <w:rsid w:val="00E00696"/>
    <w:rsid w:val="00E03651"/>
    <w:rsid w:val="00E03808"/>
    <w:rsid w:val="00E04439"/>
    <w:rsid w:val="00E060C2"/>
    <w:rsid w:val="00E06324"/>
    <w:rsid w:val="00E07B81"/>
    <w:rsid w:val="00E10AFD"/>
    <w:rsid w:val="00E12B11"/>
    <w:rsid w:val="00E12FB0"/>
    <w:rsid w:val="00E14814"/>
    <w:rsid w:val="00E1591B"/>
    <w:rsid w:val="00E16A50"/>
    <w:rsid w:val="00E2011D"/>
    <w:rsid w:val="00E24526"/>
    <w:rsid w:val="00E249D5"/>
    <w:rsid w:val="00E25017"/>
    <w:rsid w:val="00E26F73"/>
    <w:rsid w:val="00E27752"/>
    <w:rsid w:val="00E30A34"/>
    <w:rsid w:val="00E30EFB"/>
    <w:rsid w:val="00E33632"/>
    <w:rsid w:val="00E33C68"/>
    <w:rsid w:val="00E34612"/>
    <w:rsid w:val="00E34EEB"/>
    <w:rsid w:val="00E3687C"/>
    <w:rsid w:val="00E37EEB"/>
    <w:rsid w:val="00E4040F"/>
    <w:rsid w:val="00E44EB9"/>
    <w:rsid w:val="00E45BDC"/>
    <w:rsid w:val="00E460B7"/>
    <w:rsid w:val="00E46358"/>
    <w:rsid w:val="00E471DC"/>
    <w:rsid w:val="00E50EB4"/>
    <w:rsid w:val="00E5239B"/>
    <w:rsid w:val="00E532FC"/>
    <w:rsid w:val="00E54AA7"/>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773D2"/>
    <w:rsid w:val="00E811A7"/>
    <w:rsid w:val="00E85D7C"/>
    <w:rsid w:val="00E87527"/>
    <w:rsid w:val="00E87D82"/>
    <w:rsid w:val="00E87EF7"/>
    <w:rsid w:val="00E90CE5"/>
    <w:rsid w:val="00E93763"/>
    <w:rsid w:val="00E96C4C"/>
    <w:rsid w:val="00E9716C"/>
    <w:rsid w:val="00EA1DD9"/>
    <w:rsid w:val="00EA2AAE"/>
    <w:rsid w:val="00EA2EC0"/>
    <w:rsid w:val="00EA30B9"/>
    <w:rsid w:val="00EA427A"/>
    <w:rsid w:val="00EA723B"/>
    <w:rsid w:val="00EB04F4"/>
    <w:rsid w:val="00EB6350"/>
    <w:rsid w:val="00EB687A"/>
    <w:rsid w:val="00EC2F62"/>
    <w:rsid w:val="00EC3271"/>
    <w:rsid w:val="00EC3857"/>
    <w:rsid w:val="00EC5E14"/>
    <w:rsid w:val="00EC62EB"/>
    <w:rsid w:val="00EC6B92"/>
    <w:rsid w:val="00EC6E9F"/>
    <w:rsid w:val="00EC781C"/>
    <w:rsid w:val="00ED0467"/>
    <w:rsid w:val="00ED1F22"/>
    <w:rsid w:val="00ED44F0"/>
    <w:rsid w:val="00ED4B33"/>
    <w:rsid w:val="00ED5993"/>
    <w:rsid w:val="00ED7DD6"/>
    <w:rsid w:val="00EE060B"/>
    <w:rsid w:val="00EE15A1"/>
    <w:rsid w:val="00EE2A7C"/>
    <w:rsid w:val="00EE2C42"/>
    <w:rsid w:val="00EE2D8E"/>
    <w:rsid w:val="00EE341B"/>
    <w:rsid w:val="00EE367A"/>
    <w:rsid w:val="00EE3A85"/>
    <w:rsid w:val="00EE4453"/>
    <w:rsid w:val="00EE5FCE"/>
    <w:rsid w:val="00EE6BBD"/>
    <w:rsid w:val="00EE6E1E"/>
    <w:rsid w:val="00EE705F"/>
    <w:rsid w:val="00EF1462"/>
    <w:rsid w:val="00EF33D0"/>
    <w:rsid w:val="00EF54FD"/>
    <w:rsid w:val="00F07F0D"/>
    <w:rsid w:val="00F13112"/>
    <w:rsid w:val="00F16FE6"/>
    <w:rsid w:val="00F210BF"/>
    <w:rsid w:val="00F238BD"/>
    <w:rsid w:val="00F24992"/>
    <w:rsid w:val="00F32F2F"/>
    <w:rsid w:val="00F33F3F"/>
    <w:rsid w:val="00F35BDD"/>
    <w:rsid w:val="00F35EF0"/>
    <w:rsid w:val="00F36B15"/>
    <w:rsid w:val="00F3781F"/>
    <w:rsid w:val="00F403FD"/>
    <w:rsid w:val="00F4125E"/>
    <w:rsid w:val="00F41E72"/>
    <w:rsid w:val="00F45BDF"/>
    <w:rsid w:val="00F50300"/>
    <w:rsid w:val="00F5414B"/>
    <w:rsid w:val="00F56E39"/>
    <w:rsid w:val="00F61FB5"/>
    <w:rsid w:val="00F623E9"/>
    <w:rsid w:val="00F63951"/>
    <w:rsid w:val="00F63C86"/>
    <w:rsid w:val="00F66AFC"/>
    <w:rsid w:val="00F74FA7"/>
    <w:rsid w:val="00F7555E"/>
    <w:rsid w:val="00F766BE"/>
    <w:rsid w:val="00F775B1"/>
    <w:rsid w:val="00F77EB9"/>
    <w:rsid w:val="00F80635"/>
    <w:rsid w:val="00F8115F"/>
    <w:rsid w:val="00F815D1"/>
    <w:rsid w:val="00F81E7E"/>
    <w:rsid w:val="00F81F0F"/>
    <w:rsid w:val="00F825F4"/>
    <w:rsid w:val="00F838DF"/>
    <w:rsid w:val="00F85562"/>
    <w:rsid w:val="00F919A2"/>
    <w:rsid w:val="00F92AA1"/>
    <w:rsid w:val="00F932DE"/>
    <w:rsid w:val="00F94098"/>
    <w:rsid w:val="00F963DD"/>
    <w:rsid w:val="00F9641A"/>
    <w:rsid w:val="00F97004"/>
    <w:rsid w:val="00FA067D"/>
    <w:rsid w:val="00FA2045"/>
    <w:rsid w:val="00FA7A66"/>
    <w:rsid w:val="00FB142D"/>
    <w:rsid w:val="00FB1AA9"/>
    <w:rsid w:val="00FB1D09"/>
    <w:rsid w:val="00FB2865"/>
    <w:rsid w:val="00FB46EC"/>
    <w:rsid w:val="00FB4B5A"/>
    <w:rsid w:val="00FB5963"/>
    <w:rsid w:val="00FB5DAA"/>
    <w:rsid w:val="00FC04B9"/>
    <w:rsid w:val="00FC161A"/>
    <w:rsid w:val="00FC23D5"/>
    <w:rsid w:val="00FC3660"/>
    <w:rsid w:val="00FC4337"/>
    <w:rsid w:val="00FC4C1A"/>
    <w:rsid w:val="00FC628F"/>
    <w:rsid w:val="00FC6468"/>
    <w:rsid w:val="00FC6D49"/>
    <w:rsid w:val="00FD0210"/>
    <w:rsid w:val="00FD4922"/>
    <w:rsid w:val="00FD5109"/>
    <w:rsid w:val="00FD6461"/>
    <w:rsid w:val="00FE0281"/>
    <w:rsid w:val="00FE7083"/>
    <w:rsid w:val="00FE71D1"/>
    <w:rsid w:val="00FF019F"/>
    <w:rsid w:val="00FF076B"/>
    <w:rsid w:val="00FF1B2A"/>
    <w:rsid w:val="00FF2160"/>
    <w:rsid w:val="00FF2E31"/>
    <w:rsid w:val="00FF30DE"/>
    <w:rsid w:val="00FF583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A144AA"/>
    <w:pPr>
      <w:tabs>
        <w:tab w:val="left" w:pos="384"/>
      </w:tabs>
      <w:ind w:left="384" w:hanging="384"/>
    </w:pPr>
  </w:style>
  <w:style w:type="character" w:customStyle="1" w:styleId="UnresolvedMention2">
    <w:name w:val="Unresolved Mention2"/>
    <w:basedOn w:val="DefaultParagraphFont"/>
    <w:uiPriority w:val="99"/>
    <w:semiHidden/>
    <w:unhideWhenUsed/>
    <w:rsid w:val="00606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68946652">
      <w:bodyDiv w:val="1"/>
      <w:marLeft w:val="0"/>
      <w:marRight w:val="0"/>
      <w:marTop w:val="0"/>
      <w:marBottom w:val="0"/>
      <w:divBdr>
        <w:top w:val="none" w:sz="0" w:space="0" w:color="auto"/>
        <w:left w:val="none" w:sz="0" w:space="0" w:color="auto"/>
        <w:bottom w:val="none" w:sz="0" w:space="0" w:color="auto"/>
        <w:right w:val="none" w:sz="0" w:space="0" w:color="auto"/>
      </w:divBdr>
    </w:div>
    <w:div w:id="716467122">
      <w:bodyDiv w:val="1"/>
      <w:marLeft w:val="0"/>
      <w:marRight w:val="0"/>
      <w:marTop w:val="0"/>
      <w:marBottom w:val="0"/>
      <w:divBdr>
        <w:top w:val="none" w:sz="0" w:space="0" w:color="auto"/>
        <w:left w:val="none" w:sz="0" w:space="0" w:color="auto"/>
        <w:bottom w:val="none" w:sz="0" w:space="0" w:color="auto"/>
        <w:right w:val="none" w:sz="0" w:space="0" w:color="auto"/>
      </w:divBdr>
      <w:divsChild>
        <w:div w:id="1439375804">
          <w:marLeft w:val="0"/>
          <w:marRight w:val="0"/>
          <w:marTop w:val="0"/>
          <w:marBottom w:val="0"/>
          <w:divBdr>
            <w:top w:val="none" w:sz="0" w:space="0" w:color="auto"/>
            <w:left w:val="none" w:sz="0" w:space="0" w:color="auto"/>
            <w:bottom w:val="none" w:sz="0" w:space="0" w:color="auto"/>
            <w:right w:val="none" w:sz="0" w:space="0" w:color="auto"/>
          </w:divBdr>
          <w:divsChild>
            <w:div w:id="59907294">
              <w:marLeft w:val="0"/>
              <w:marRight w:val="0"/>
              <w:marTop w:val="0"/>
              <w:marBottom w:val="0"/>
              <w:divBdr>
                <w:top w:val="none" w:sz="0" w:space="0" w:color="auto"/>
                <w:left w:val="none" w:sz="0" w:space="0" w:color="auto"/>
                <w:bottom w:val="none" w:sz="0" w:space="0" w:color="auto"/>
                <w:right w:val="none" w:sz="0" w:space="0" w:color="auto"/>
              </w:divBdr>
              <w:divsChild>
                <w:div w:id="342753550">
                  <w:marLeft w:val="360"/>
                  <w:marRight w:val="96"/>
                  <w:marTop w:val="0"/>
                  <w:marBottom w:val="0"/>
                  <w:divBdr>
                    <w:top w:val="none" w:sz="0" w:space="0" w:color="auto"/>
                    <w:left w:val="none" w:sz="0" w:space="0" w:color="auto"/>
                    <w:bottom w:val="none" w:sz="0" w:space="0" w:color="auto"/>
                    <w:right w:val="none" w:sz="0" w:space="0" w:color="auto"/>
                  </w:divBdr>
                </w:div>
              </w:divsChild>
            </w:div>
            <w:div w:id="137040096">
              <w:marLeft w:val="0"/>
              <w:marRight w:val="0"/>
              <w:marTop w:val="0"/>
              <w:marBottom w:val="0"/>
              <w:divBdr>
                <w:top w:val="none" w:sz="0" w:space="0" w:color="auto"/>
                <w:left w:val="none" w:sz="0" w:space="0" w:color="auto"/>
                <w:bottom w:val="none" w:sz="0" w:space="0" w:color="auto"/>
                <w:right w:val="none" w:sz="0" w:space="0" w:color="auto"/>
              </w:divBdr>
              <w:divsChild>
                <w:div w:id="932083357">
                  <w:marLeft w:val="360"/>
                  <w:marRight w:val="96"/>
                  <w:marTop w:val="0"/>
                  <w:marBottom w:val="0"/>
                  <w:divBdr>
                    <w:top w:val="none" w:sz="0" w:space="0" w:color="auto"/>
                    <w:left w:val="none" w:sz="0" w:space="0" w:color="auto"/>
                    <w:bottom w:val="none" w:sz="0" w:space="0" w:color="auto"/>
                    <w:right w:val="none" w:sz="0" w:space="0" w:color="auto"/>
                  </w:divBdr>
                </w:div>
              </w:divsChild>
            </w:div>
            <w:div w:id="177545662">
              <w:marLeft w:val="0"/>
              <w:marRight w:val="0"/>
              <w:marTop w:val="0"/>
              <w:marBottom w:val="0"/>
              <w:divBdr>
                <w:top w:val="none" w:sz="0" w:space="0" w:color="auto"/>
                <w:left w:val="none" w:sz="0" w:space="0" w:color="auto"/>
                <w:bottom w:val="none" w:sz="0" w:space="0" w:color="auto"/>
                <w:right w:val="none" w:sz="0" w:space="0" w:color="auto"/>
              </w:divBdr>
              <w:divsChild>
                <w:div w:id="1732117721">
                  <w:marLeft w:val="360"/>
                  <w:marRight w:val="96"/>
                  <w:marTop w:val="0"/>
                  <w:marBottom w:val="0"/>
                  <w:divBdr>
                    <w:top w:val="none" w:sz="0" w:space="0" w:color="auto"/>
                    <w:left w:val="none" w:sz="0" w:space="0" w:color="auto"/>
                    <w:bottom w:val="none" w:sz="0" w:space="0" w:color="auto"/>
                    <w:right w:val="none" w:sz="0" w:space="0" w:color="auto"/>
                  </w:divBdr>
                </w:div>
              </w:divsChild>
            </w:div>
            <w:div w:id="448360297">
              <w:marLeft w:val="0"/>
              <w:marRight w:val="0"/>
              <w:marTop w:val="0"/>
              <w:marBottom w:val="0"/>
              <w:divBdr>
                <w:top w:val="none" w:sz="0" w:space="0" w:color="auto"/>
                <w:left w:val="none" w:sz="0" w:space="0" w:color="auto"/>
                <w:bottom w:val="none" w:sz="0" w:space="0" w:color="auto"/>
                <w:right w:val="none" w:sz="0" w:space="0" w:color="auto"/>
              </w:divBdr>
              <w:divsChild>
                <w:div w:id="358776651">
                  <w:marLeft w:val="360"/>
                  <w:marRight w:val="96"/>
                  <w:marTop w:val="0"/>
                  <w:marBottom w:val="0"/>
                  <w:divBdr>
                    <w:top w:val="none" w:sz="0" w:space="0" w:color="auto"/>
                    <w:left w:val="none" w:sz="0" w:space="0" w:color="auto"/>
                    <w:bottom w:val="none" w:sz="0" w:space="0" w:color="auto"/>
                    <w:right w:val="none" w:sz="0" w:space="0" w:color="auto"/>
                  </w:divBdr>
                </w:div>
              </w:divsChild>
            </w:div>
            <w:div w:id="491675446">
              <w:marLeft w:val="0"/>
              <w:marRight w:val="0"/>
              <w:marTop w:val="0"/>
              <w:marBottom w:val="0"/>
              <w:divBdr>
                <w:top w:val="none" w:sz="0" w:space="0" w:color="auto"/>
                <w:left w:val="none" w:sz="0" w:space="0" w:color="auto"/>
                <w:bottom w:val="none" w:sz="0" w:space="0" w:color="auto"/>
                <w:right w:val="none" w:sz="0" w:space="0" w:color="auto"/>
              </w:divBdr>
              <w:divsChild>
                <w:div w:id="896359458">
                  <w:marLeft w:val="360"/>
                  <w:marRight w:val="96"/>
                  <w:marTop w:val="0"/>
                  <w:marBottom w:val="0"/>
                  <w:divBdr>
                    <w:top w:val="none" w:sz="0" w:space="0" w:color="auto"/>
                    <w:left w:val="none" w:sz="0" w:space="0" w:color="auto"/>
                    <w:bottom w:val="none" w:sz="0" w:space="0" w:color="auto"/>
                    <w:right w:val="none" w:sz="0" w:space="0" w:color="auto"/>
                  </w:divBdr>
                </w:div>
              </w:divsChild>
            </w:div>
            <w:div w:id="613099588">
              <w:marLeft w:val="0"/>
              <w:marRight w:val="0"/>
              <w:marTop w:val="0"/>
              <w:marBottom w:val="0"/>
              <w:divBdr>
                <w:top w:val="none" w:sz="0" w:space="0" w:color="auto"/>
                <w:left w:val="none" w:sz="0" w:space="0" w:color="auto"/>
                <w:bottom w:val="none" w:sz="0" w:space="0" w:color="auto"/>
                <w:right w:val="none" w:sz="0" w:space="0" w:color="auto"/>
              </w:divBdr>
              <w:divsChild>
                <w:div w:id="1946113221">
                  <w:marLeft w:val="360"/>
                  <w:marRight w:val="96"/>
                  <w:marTop w:val="0"/>
                  <w:marBottom w:val="0"/>
                  <w:divBdr>
                    <w:top w:val="none" w:sz="0" w:space="0" w:color="auto"/>
                    <w:left w:val="none" w:sz="0" w:space="0" w:color="auto"/>
                    <w:bottom w:val="none" w:sz="0" w:space="0" w:color="auto"/>
                    <w:right w:val="none" w:sz="0" w:space="0" w:color="auto"/>
                  </w:divBdr>
                </w:div>
              </w:divsChild>
            </w:div>
            <w:div w:id="623511334">
              <w:marLeft w:val="0"/>
              <w:marRight w:val="0"/>
              <w:marTop w:val="0"/>
              <w:marBottom w:val="0"/>
              <w:divBdr>
                <w:top w:val="none" w:sz="0" w:space="0" w:color="auto"/>
                <w:left w:val="none" w:sz="0" w:space="0" w:color="auto"/>
                <w:bottom w:val="none" w:sz="0" w:space="0" w:color="auto"/>
                <w:right w:val="none" w:sz="0" w:space="0" w:color="auto"/>
              </w:divBdr>
              <w:divsChild>
                <w:div w:id="971402148">
                  <w:marLeft w:val="360"/>
                  <w:marRight w:val="96"/>
                  <w:marTop w:val="0"/>
                  <w:marBottom w:val="0"/>
                  <w:divBdr>
                    <w:top w:val="none" w:sz="0" w:space="0" w:color="auto"/>
                    <w:left w:val="none" w:sz="0" w:space="0" w:color="auto"/>
                    <w:bottom w:val="none" w:sz="0" w:space="0" w:color="auto"/>
                    <w:right w:val="none" w:sz="0" w:space="0" w:color="auto"/>
                  </w:divBdr>
                </w:div>
              </w:divsChild>
            </w:div>
            <w:div w:id="648285079">
              <w:marLeft w:val="0"/>
              <w:marRight w:val="0"/>
              <w:marTop w:val="0"/>
              <w:marBottom w:val="0"/>
              <w:divBdr>
                <w:top w:val="none" w:sz="0" w:space="0" w:color="auto"/>
                <w:left w:val="none" w:sz="0" w:space="0" w:color="auto"/>
                <w:bottom w:val="none" w:sz="0" w:space="0" w:color="auto"/>
                <w:right w:val="none" w:sz="0" w:space="0" w:color="auto"/>
              </w:divBdr>
              <w:divsChild>
                <w:div w:id="2137598937">
                  <w:marLeft w:val="360"/>
                  <w:marRight w:val="96"/>
                  <w:marTop w:val="0"/>
                  <w:marBottom w:val="0"/>
                  <w:divBdr>
                    <w:top w:val="none" w:sz="0" w:space="0" w:color="auto"/>
                    <w:left w:val="none" w:sz="0" w:space="0" w:color="auto"/>
                    <w:bottom w:val="none" w:sz="0" w:space="0" w:color="auto"/>
                    <w:right w:val="none" w:sz="0" w:space="0" w:color="auto"/>
                  </w:divBdr>
                </w:div>
              </w:divsChild>
            </w:div>
            <w:div w:id="702098095">
              <w:marLeft w:val="0"/>
              <w:marRight w:val="0"/>
              <w:marTop w:val="0"/>
              <w:marBottom w:val="0"/>
              <w:divBdr>
                <w:top w:val="none" w:sz="0" w:space="0" w:color="auto"/>
                <w:left w:val="none" w:sz="0" w:space="0" w:color="auto"/>
                <w:bottom w:val="none" w:sz="0" w:space="0" w:color="auto"/>
                <w:right w:val="none" w:sz="0" w:space="0" w:color="auto"/>
              </w:divBdr>
              <w:divsChild>
                <w:div w:id="423109305">
                  <w:marLeft w:val="360"/>
                  <w:marRight w:val="96"/>
                  <w:marTop w:val="0"/>
                  <w:marBottom w:val="0"/>
                  <w:divBdr>
                    <w:top w:val="none" w:sz="0" w:space="0" w:color="auto"/>
                    <w:left w:val="none" w:sz="0" w:space="0" w:color="auto"/>
                    <w:bottom w:val="none" w:sz="0" w:space="0" w:color="auto"/>
                    <w:right w:val="none" w:sz="0" w:space="0" w:color="auto"/>
                  </w:divBdr>
                </w:div>
              </w:divsChild>
            </w:div>
            <w:div w:id="841045918">
              <w:marLeft w:val="0"/>
              <w:marRight w:val="0"/>
              <w:marTop w:val="0"/>
              <w:marBottom w:val="0"/>
              <w:divBdr>
                <w:top w:val="none" w:sz="0" w:space="0" w:color="auto"/>
                <w:left w:val="none" w:sz="0" w:space="0" w:color="auto"/>
                <w:bottom w:val="none" w:sz="0" w:space="0" w:color="auto"/>
                <w:right w:val="none" w:sz="0" w:space="0" w:color="auto"/>
              </w:divBdr>
              <w:divsChild>
                <w:div w:id="1112744867">
                  <w:marLeft w:val="360"/>
                  <w:marRight w:val="96"/>
                  <w:marTop w:val="0"/>
                  <w:marBottom w:val="0"/>
                  <w:divBdr>
                    <w:top w:val="none" w:sz="0" w:space="0" w:color="auto"/>
                    <w:left w:val="none" w:sz="0" w:space="0" w:color="auto"/>
                    <w:bottom w:val="none" w:sz="0" w:space="0" w:color="auto"/>
                    <w:right w:val="none" w:sz="0" w:space="0" w:color="auto"/>
                  </w:divBdr>
                </w:div>
              </w:divsChild>
            </w:div>
            <w:div w:id="1006593020">
              <w:marLeft w:val="0"/>
              <w:marRight w:val="0"/>
              <w:marTop w:val="0"/>
              <w:marBottom w:val="0"/>
              <w:divBdr>
                <w:top w:val="none" w:sz="0" w:space="0" w:color="auto"/>
                <w:left w:val="none" w:sz="0" w:space="0" w:color="auto"/>
                <w:bottom w:val="none" w:sz="0" w:space="0" w:color="auto"/>
                <w:right w:val="none" w:sz="0" w:space="0" w:color="auto"/>
              </w:divBdr>
              <w:divsChild>
                <w:div w:id="1446004929">
                  <w:marLeft w:val="360"/>
                  <w:marRight w:val="96"/>
                  <w:marTop w:val="0"/>
                  <w:marBottom w:val="0"/>
                  <w:divBdr>
                    <w:top w:val="none" w:sz="0" w:space="0" w:color="auto"/>
                    <w:left w:val="none" w:sz="0" w:space="0" w:color="auto"/>
                    <w:bottom w:val="none" w:sz="0" w:space="0" w:color="auto"/>
                    <w:right w:val="none" w:sz="0" w:space="0" w:color="auto"/>
                  </w:divBdr>
                </w:div>
              </w:divsChild>
            </w:div>
            <w:div w:id="1028915207">
              <w:marLeft w:val="0"/>
              <w:marRight w:val="0"/>
              <w:marTop w:val="0"/>
              <w:marBottom w:val="0"/>
              <w:divBdr>
                <w:top w:val="none" w:sz="0" w:space="0" w:color="auto"/>
                <w:left w:val="none" w:sz="0" w:space="0" w:color="auto"/>
                <w:bottom w:val="none" w:sz="0" w:space="0" w:color="auto"/>
                <w:right w:val="none" w:sz="0" w:space="0" w:color="auto"/>
              </w:divBdr>
              <w:divsChild>
                <w:div w:id="257906759">
                  <w:marLeft w:val="360"/>
                  <w:marRight w:val="96"/>
                  <w:marTop w:val="0"/>
                  <w:marBottom w:val="0"/>
                  <w:divBdr>
                    <w:top w:val="none" w:sz="0" w:space="0" w:color="auto"/>
                    <w:left w:val="none" w:sz="0" w:space="0" w:color="auto"/>
                    <w:bottom w:val="none" w:sz="0" w:space="0" w:color="auto"/>
                    <w:right w:val="none" w:sz="0" w:space="0" w:color="auto"/>
                  </w:divBdr>
                </w:div>
              </w:divsChild>
            </w:div>
            <w:div w:id="1046177195">
              <w:marLeft w:val="0"/>
              <w:marRight w:val="0"/>
              <w:marTop w:val="0"/>
              <w:marBottom w:val="0"/>
              <w:divBdr>
                <w:top w:val="none" w:sz="0" w:space="0" w:color="auto"/>
                <w:left w:val="none" w:sz="0" w:space="0" w:color="auto"/>
                <w:bottom w:val="none" w:sz="0" w:space="0" w:color="auto"/>
                <w:right w:val="none" w:sz="0" w:space="0" w:color="auto"/>
              </w:divBdr>
              <w:divsChild>
                <w:div w:id="1330408961">
                  <w:marLeft w:val="360"/>
                  <w:marRight w:val="96"/>
                  <w:marTop w:val="0"/>
                  <w:marBottom w:val="0"/>
                  <w:divBdr>
                    <w:top w:val="none" w:sz="0" w:space="0" w:color="auto"/>
                    <w:left w:val="none" w:sz="0" w:space="0" w:color="auto"/>
                    <w:bottom w:val="none" w:sz="0" w:space="0" w:color="auto"/>
                    <w:right w:val="none" w:sz="0" w:space="0" w:color="auto"/>
                  </w:divBdr>
                </w:div>
              </w:divsChild>
            </w:div>
            <w:div w:id="1131244076">
              <w:marLeft w:val="0"/>
              <w:marRight w:val="0"/>
              <w:marTop w:val="0"/>
              <w:marBottom w:val="0"/>
              <w:divBdr>
                <w:top w:val="none" w:sz="0" w:space="0" w:color="auto"/>
                <w:left w:val="none" w:sz="0" w:space="0" w:color="auto"/>
                <w:bottom w:val="none" w:sz="0" w:space="0" w:color="auto"/>
                <w:right w:val="none" w:sz="0" w:space="0" w:color="auto"/>
              </w:divBdr>
              <w:divsChild>
                <w:div w:id="1829052527">
                  <w:marLeft w:val="360"/>
                  <w:marRight w:val="96"/>
                  <w:marTop w:val="0"/>
                  <w:marBottom w:val="0"/>
                  <w:divBdr>
                    <w:top w:val="none" w:sz="0" w:space="0" w:color="auto"/>
                    <w:left w:val="none" w:sz="0" w:space="0" w:color="auto"/>
                    <w:bottom w:val="none" w:sz="0" w:space="0" w:color="auto"/>
                    <w:right w:val="none" w:sz="0" w:space="0" w:color="auto"/>
                  </w:divBdr>
                </w:div>
              </w:divsChild>
            </w:div>
            <w:div w:id="1176312344">
              <w:marLeft w:val="0"/>
              <w:marRight w:val="0"/>
              <w:marTop w:val="0"/>
              <w:marBottom w:val="0"/>
              <w:divBdr>
                <w:top w:val="none" w:sz="0" w:space="0" w:color="auto"/>
                <w:left w:val="none" w:sz="0" w:space="0" w:color="auto"/>
                <w:bottom w:val="none" w:sz="0" w:space="0" w:color="auto"/>
                <w:right w:val="none" w:sz="0" w:space="0" w:color="auto"/>
              </w:divBdr>
              <w:divsChild>
                <w:div w:id="966818172">
                  <w:marLeft w:val="360"/>
                  <w:marRight w:val="96"/>
                  <w:marTop w:val="0"/>
                  <w:marBottom w:val="0"/>
                  <w:divBdr>
                    <w:top w:val="none" w:sz="0" w:space="0" w:color="auto"/>
                    <w:left w:val="none" w:sz="0" w:space="0" w:color="auto"/>
                    <w:bottom w:val="none" w:sz="0" w:space="0" w:color="auto"/>
                    <w:right w:val="none" w:sz="0" w:space="0" w:color="auto"/>
                  </w:divBdr>
                </w:div>
              </w:divsChild>
            </w:div>
            <w:div w:id="1203594045">
              <w:marLeft w:val="0"/>
              <w:marRight w:val="0"/>
              <w:marTop w:val="0"/>
              <w:marBottom w:val="0"/>
              <w:divBdr>
                <w:top w:val="none" w:sz="0" w:space="0" w:color="auto"/>
                <w:left w:val="none" w:sz="0" w:space="0" w:color="auto"/>
                <w:bottom w:val="none" w:sz="0" w:space="0" w:color="auto"/>
                <w:right w:val="none" w:sz="0" w:space="0" w:color="auto"/>
              </w:divBdr>
              <w:divsChild>
                <w:div w:id="1450971392">
                  <w:marLeft w:val="360"/>
                  <w:marRight w:val="96"/>
                  <w:marTop w:val="0"/>
                  <w:marBottom w:val="0"/>
                  <w:divBdr>
                    <w:top w:val="none" w:sz="0" w:space="0" w:color="auto"/>
                    <w:left w:val="none" w:sz="0" w:space="0" w:color="auto"/>
                    <w:bottom w:val="none" w:sz="0" w:space="0" w:color="auto"/>
                    <w:right w:val="none" w:sz="0" w:space="0" w:color="auto"/>
                  </w:divBdr>
                </w:div>
              </w:divsChild>
            </w:div>
            <w:div w:id="1444768713">
              <w:marLeft w:val="0"/>
              <w:marRight w:val="0"/>
              <w:marTop w:val="0"/>
              <w:marBottom w:val="0"/>
              <w:divBdr>
                <w:top w:val="none" w:sz="0" w:space="0" w:color="auto"/>
                <w:left w:val="none" w:sz="0" w:space="0" w:color="auto"/>
                <w:bottom w:val="none" w:sz="0" w:space="0" w:color="auto"/>
                <w:right w:val="none" w:sz="0" w:space="0" w:color="auto"/>
              </w:divBdr>
              <w:divsChild>
                <w:div w:id="606890741">
                  <w:marLeft w:val="360"/>
                  <w:marRight w:val="96"/>
                  <w:marTop w:val="0"/>
                  <w:marBottom w:val="0"/>
                  <w:divBdr>
                    <w:top w:val="none" w:sz="0" w:space="0" w:color="auto"/>
                    <w:left w:val="none" w:sz="0" w:space="0" w:color="auto"/>
                    <w:bottom w:val="none" w:sz="0" w:space="0" w:color="auto"/>
                    <w:right w:val="none" w:sz="0" w:space="0" w:color="auto"/>
                  </w:divBdr>
                </w:div>
              </w:divsChild>
            </w:div>
            <w:div w:id="1481652796">
              <w:marLeft w:val="0"/>
              <w:marRight w:val="0"/>
              <w:marTop w:val="0"/>
              <w:marBottom w:val="0"/>
              <w:divBdr>
                <w:top w:val="none" w:sz="0" w:space="0" w:color="auto"/>
                <w:left w:val="none" w:sz="0" w:space="0" w:color="auto"/>
                <w:bottom w:val="none" w:sz="0" w:space="0" w:color="auto"/>
                <w:right w:val="none" w:sz="0" w:space="0" w:color="auto"/>
              </w:divBdr>
              <w:divsChild>
                <w:div w:id="2062093905">
                  <w:marLeft w:val="360"/>
                  <w:marRight w:val="96"/>
                  <w:marTop w:val="0"/>
                  <w:marBottom w:val="0"/>
                  <w:divBdr>
                    <w:top w:val="none" w:sz="0" w:space="0" w:color="auto"/>
                    <w:left w:val="none" w:sz="0" w:space="0" w:color="auto"/>
                    <w:bottom w:val="none" w:sz="0" w:space="0" w:color="auto"/>
                    <w:right w:val="none" w:sz="0" w:space="0" w:color="auto"/>
                  </w:divBdr>
                </w:div>
              </w:divsChild>
            </w:div>
            <w:div w:id="1528370177">
              <w:marLeft w:val="0"/>
              <w:marRight w:val="0"/>
              <w:marTop w:val="0"/>
              <w:marBottom w:val="0"/>
              <w:divBdr>
                <w:top w:val="none" w:sz="0" w:space="0" w:color="auto"/>
                <w:left w:val="none" w:sz="0" w:space="0" w:color="auto"/>
                <w:bottom w:val="none" w:sz="0" w:space="0" w:color="auto"/>
                <w:right w:val="none" w:sz="0" w:space="0" w:color="auto"/>
              </w:divBdr>
              <w:divsChild>
                <w:div w:id="594286109">
                  <w:marLeft w:val="360"/>
                  <w:marRight w:val="96"/>
                  <w:marTop w:val="0"/>
                  <w:marBottom w:val="0"/>
                  <w:divBdr>
                    <w:top w:val="none" w:sz="0" w:space="0" w:color="auto"/>
                    <w:left w:val="none" w:sz="0" w:space="0" w:color="auto"/>
                    <w:bottom w:val="none" w:sz="0" w:space="0" w:color="auto"/>
                    <w:right w:val="none" w:sz="0" w:space="0" w:color="auto"/>
                  </w:divBdr>
                </w:div>
              </w:divsChild>
            </w:div>
            <w:div w:id="1587421416">
              <w:marLeft w:val="0"/>
              <w:marRight w:val="0"/>
              <w:marTop w:val="0"/>
              <w:marBottom w:val="0"/>
              <w:divBdr>
                <w:top w:val="none" w:sz="0" w:space="0" w:color="auto"/>
                <w:left w:val="none" w:sz="0" w:space="0" w:color="auto"/>
                <w:bottom w:val="none" w:sz="0" w:space="0" w:color="auto"/>
                <w:right w:val="none" w:sz="0" w:space="0" w:color="auto"/>
              </w:divBdr>
              <w:divsChild>
                <w:div w:id="2099206780">
                  <w:marLeft w:val="360"/>
                  <w:marRight w:val="96"/>
                  <w:marTop w:val="0"/>
                  <w:marBottom w:val="0"/>
                  <w:divBdr>
                    <w:top w:val="none" w:sz="0" w:space="0" w:color="auto"/>
                    <w:left w:val="none" w:sz="0" w:space="0" w:color="auto"/>
                    <w:bottom w:val="none" w:sz="0" w:space="0" w:color="auto"/>
                    <w:right w:val="none" w:sz="0" w:space="0" w:color="auto"/>
                  </w:divBdr>
                </w:div>
              </w:divsChild>
            </w:div>
            <w:div w:id="1603102376">
              <w:marLeft w:val="0"/>
              <w:marRight w:val="0"/>
              <w:marTop w:val="0"/>
              <w:marBottom w:val="0"/>
              <w:divBdr>
                <w:top w:val="none" w:sz="0" w:space="0" w:color="auto"/>
                <w:left w:val="none" w:sz="0" w:space="0" w:color="auto"/>
                <w:bottom w:val="none" w:sz="0" w:space="0" w:color="auto"/>
                <w:right w:val="none" w:sz="0" w:space="0" w:color="auto"/>
              </w:divBdr>
              <w:divsChild>
                <w:div w:id="1691906919">
                  <w:marLeft w:val="360"/>
                  <w:marRight w:val="96"/>
                  <w:marTop w:val="0"/>
                  <w:marBottom w:val="0"/>
                  <w:divBdr>
                    <w:top w:val="none" w:sz="0" w:space="0" w:color="auto"/>
                    <w:left w:val="none" w:sz="0" w:space="0" w:color="auto"/>
                    <w:bottom w:val="none" w:sz="0" w:space="0" w:color="auto"/>
                    <w:right w:val="none" w:sz="0" w:space="0" w:color="auto"/>
                  </w:divBdr>
                </w:div>
              </w:divsChild>
            </w:div>
            <w:div w:id="1800368464">
              <w:marLeft w:val="0"/>
              <w:marRight w:val="0"/>
              <w:marTop w:val="0"/>
              <w:marBottom w:val="0"/>
              <w:divBdr>
                <w:top w:val="none" w:sz="0" w:space="0" w:color="auto"/>
                <w:left w:val="none" w:sz="0" w:space="0" w:color="auto"/>
                <w:bottom w:val="none" w:sz="0" w:space="0" w:color="auto"/>
                <w:right w:val="none" w:sz="0" w:space="0" w:color="auto"/>
              </w:divBdr>
              <w:divsChild>
                <w:div w:id="1247305494">
                  <w:marLeft w:val="360"/>
                  <w:marRight w:val="96"/>
                  <w:marTop w:val="0"/>
                  <w:marBottom w:val="0"/>
                  <w:divBdr>
                    <w:top w:val="none" w:sz="0" w:space="0" w:color="auto"/>
                    <w:left w:val="none" w:sz="0" w:space="0" w:color="auto"/>
                    <w:bottom w:val="none" w:sz="0" w:space="0" w:color="auto"/>
                    <w:right w:val="none" w:sz="0" w:space="0" w:color="auto"/>
                  </w:divBdr>
                </w:div>
              </w:divsChild>
            </w:div>
            <w:div w:id="1823736124">
              <w:marLeft w:val="0"/>
              <w:marRight w:val="0"/>
              <w:marTop w:val="0"/>
              <w:marBottom w:val="0"/>
              <w:divBdr>
                <w:top w:val="none" w:sz="0" w:space="0" w:color="auto"/>
                <w:left w:val="none" w:sz="0" w:space="0" w:color="auto"/>
                <w:bottom w:val="none" w:sz="0" w:space="0" w:color="auto"/>
                <w:right w:val="none" w:sz="0" w:space="0" w:color="auto"/>
              </w:divBdr>
              <w:divsChild>
                <w:div w:id="73770238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02689">
      <w:bodyDiv w:val="1"/>
      <w:marLeft w:val="0"/>
      <w:marRight w:val="0"/>
      <w:marTop w:val="0"/>
      <w:marBottom w:val="0"/>
      <w:divBdr>
        <w:top w:val="none" w:sz="0" w:space="0" w:color="auto"/>
        <w:left w:val="none" w:sz="0" w:space="0" w:color="auto"/>
        <w:bottom w:val="none" w:sz="0" w:space="0" w:color="auto"/>
        <w:right w:val="none" w:sz="0" w:space="0" w:color="auto"/>
      </w:divBdr>
      <w:divsChild>
        <w:div w:id="2027244844">
          <w:marLeft w:val="0"/>
          <w:marRight w:val="0"/>
          <w:marTop w:val="0"/>
          <w:marBottom w:val="0"/>
          <w:divBdr>
            <w:top w:val="none" w:sz="0" w:space="0" w:color="auto"/>
            <w:left w:val="none" w:sz="0" w:space="0" w:color="auto"/>
            <w:bottom w:val="none" w:sz="0" w:space="0" w:color="auto"/>
            <w:right w:val="none" w:sz="0" w:space="0" w:color="auto"/>
          </w:divBdr>
          <w:divsChild>
            <w:div w:id="156699739">
              <w:marLeft w:val="0"/>
              <w:marRight w:val="0"/>
              <w:marTop w:val="0"/>
              <w:marBottom w:val="0"/>
              <w:divBdr>
                <w:top w:val="none" w:sz="0" w:space="0" w:color="auto"/>
                <w:left w:val="none" w:sz="0" w:space="0" w:color="auto"/>
                <w:bottom w:val="none" w:sz="0" w:space="0" w:color="auto"/>
                <w:right w:val="none" w:sz="0" w:space="0" w:color="auto"/>
              </w:divBdr>
              <w:divsChild>
                <w:div w:id="189021612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0218960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n.uio.no/farmasi/english/about/organisation/pharm-biosciences/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37181-4668-4E23-8F55-D67FD7A4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21157</Words>
  <Characters>120595</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2020-04-18T17:14:00Z</dcterms:created>
  <dcterms:modified xsi:type="dcterms:W3CDTF">2020-04-18T17:14:00Z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id="bSQKeAl4"/&gt;&lt;style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