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7A" w:rsidRDefault="00E44834" w:rsidP="00E44834">
      <w:pPr>
        <w:pStyle w:val="StandardWeb"/>
        <w:jc w:val="both"/>
        <w:rPr>
          <w:lang w:val="en-GB"/>
        </w:rPr>
      </w:pPr>
      <w:r w:rsidRPr="00E44834">
        <w:rPr>
          <w:rStyle w:val="Fett"/>
          <w:lang w:val="en-GB"/>
        </w:rPr>
        <w:t>Arthur Seibel</w:t>
      </w:r>
      <w:r w:rsidRPr="00E44834">
        <w:rPr>
          <w:lang w:val="en-GB"/>
        </w:rPr>
        <w:t xml:space="preserve"> received the Diploma and Ph.D. degrees (both with distinction) in Mechanical Engineering from Hamburg University of Technology, Hamburg, Germany, in 2011 and 2015, respectively.</w:t>
      </w:r>
    </w:p>
    <w:p w:rsidR="00E44834" w:rsidRPr="00E44834" w:rsidRDefault="00E44834" w:rsidP="00E44834">
      <w:pPr>
        <w:pStyle w:val="StandardWeb"/>
        <w:jc w:val="both"/>
        <w:rPr>
          <w:lang w:val="en-GB"/>
        </w:rPr>
      </w:pPr>
      <w:r w:rsidRPr="00E44834">
        <w:rPr>
          <w:lang w:val="en-GB"/>
        </w:rPr>
        <w:t>He is a Research Associate with Workgroup on System Technologies and Engineering Design Methodology, Hamburg University of Technology, Hamburg, Germany. His research interests include soft robotics, parallel robotics, and design methodology.</w:t>
      </w:r>
    </w:p>
    <w:p w:rsidR="00012440" w:rsidRPr="00E44834" w:rsidRDefault="00012440">
      <w:pPr>
        <w:rPr>
          <w:lang w:val="en-GB"/>
        </w:rPr>
      </w:pPr>
    </w:p>
    <w:sectPr w:rsidR="00012440" w:rsidRPr="00E44834" w:rsidSect="00012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44834"/>
    <w:rsid w:val="00012440"/>
    <w:rsid w:val="000F327A"/>
    <w:rsid w:val="003C71B4"/>
    <w:rsid w:val="008E7DF6"/>
    <w:rsid w:val="00CD1F00"/>
    <w:rsid w:val="00CF5EEB"/>
    <w:rsid w:val="00E4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24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44834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448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376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Schiller</dc:creator>
  <cp:keywords/>
  <dc:description/>
  <cp:lastModifiedBy>Lars Schiller</cp:lastModifiedBy>
  <cp:revision>3</cp:revision>
  <dcterms:created xsi:type="dcterms:W3CDTF">2020-03-03T13:15:00Z</dcterms:created>
  <dcterms:modified xsi:type="dcterms:W3CDTF">2020-03-03T13:15:00Z</dcterms:modified>
</cp:coreProperties>
</file>