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4914F9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914F9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914F9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4914F9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4914F9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4914F9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914F9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4914F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4914F9" w14:paraId="4851B225" w14:textId="77777777">
        <w:tc>
          <w:tcPr>
            <w:tcW w:w="1067" w:type="dxa"/>
          </w:tcPr>
          <w:p w14:paraId="69F030E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914F9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914F9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914F9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4914F9" w14:paraId="30E0158D" w14:textId="77777777">
        <w:tc>
          <w:tcPr>
            <w:tcW w:w="1067" w:type="dxa"/>
          </w:tcPr>
          <w:p w14:paraId="012C19A0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914F9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914F9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914F9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914F9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4914F9" w14:paraId="313B6C16" w14:textId="77777777">
        <w:tc>
          <w:tcPr>
            <w:tcW w:w="1067" w:type="dxa"/>
          </w:tcPr>
          <w:p w14:paraId="1FA789F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587808C" w:rsidR="00D85731" w:rsidRPr="004914F9" w:rsidRDefault="00F5661A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1:25</w:t>
            </w:r>
          </w:p>
        </w:tc>
        <w:tc>
          <w:tcPr>
            <w:tcW w:w="2970" w:type="dxa"/>
          </w:tcPr>
          <w:p w14:paraId="272900D8" w14:textId="11AB9FD0" w:rsidR="00D85731" w:rsidRPr="004914F9" w:rsidRDefault="00F5661A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  <w:i/>
              </w:rPr>
              <w:t>Onscreen text says</w:t>
            </w:r>
            <w:r w:rsidRPr="004914F9">
              <w:rPr>
                <w:rFonts w:ascii="Helvetica Neue" w:hAnsi="Helvetica Neue" w:hint="eastAsia"/>
                <w:i/>
                <w:lang w:eastAsia="zh-CN"/>
              </w:rPr>
              <w:t xml:space="preserve"> </w:t>
            </w:r>
            <w:r w:rsidRPr="004914F9">
              <w:rPr>
                <w:rFonts w:ascii="Helvetica Neue" w:hAnsi="Helvetica Neue" w:hint="cs"/>
                <w:i/>
              </w:rPr>
              <w:t>“</w:t>
            </w:r>
            <w:r w:rsidRPr="004914F9">
              <w:rPr>
                <w:rFonts w:ascii="Helvetica Neue" w:hAnsi="Helvetica Neue"/>
                <w:i/>
              </w:rPr>
              <w:t>approval obtained by the Institutional review board</w:t>
            </w:r>
            <w:r w:rsidRPr="004914F9">
              <w:rPr>
                <w:rFonts w:ascii="Helvetica Neue" w:hAnsi="Helvetica Neue" w:hint="cs"/>
                <w:i/>
              </w:rPr>
              <w:t>”</w:t>
            </w:r>
          </w:p>
        </w:tc>
        <w:tc>
          <w:tcPr>
            <w:tcW w:w="3348" w:type="dxa"/>
          </w:tcPr>
          <w:p w14:paraId="6B121EFB" w14:textId="67CAD1F0" w:rsidR="00D85731" w:rsidRPr="004914F9" w:rsidRDefault="00F5661A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  <w:i/>
              </w:rPr>
              <w:t>Text should say</w:t>
            </w:r>
            <w:r w:rsidRPr="004914F9">
              <w:rPr>
                <w:rFonts w:ascii="Helvetica Neue" w:hAnsi="Helvetica Neue" w:hint="cs"/>
              </w:rPr>
              <w:t xml:space="preserve"> </w:t>
            </w:r>
            <w:r w:rsidRPr="004914F9">
              <w:rPr>
                <w:rFonts w:ascii="Helvetica Neue" w:hAnsi="Helvetica Neue" w:hint="cs"/>
                <w:i/>
              </w:rPr>
              <w:t>“</w:t>
            </w:r>
            <w:r w:rsidRPr="004914F9">
              <w:rPr>
                <w:rFonts w:ascii="Helvetica Neue" w:hAnsi="Helvetica Neue"/>
                <w:i/>
              </w:rPr>
              <w:t>approval obtained from the Institutional review board</w:t>
            </w:r>
            <w:r w:rsidRPr="004914F9">
              <w:rPr>
                <w:rFonts w:ascii="Helvetica Neue" w:hAnsi="Helvetica Neue" w:hint="cs"/>
                <w:i/>
              </w:rPr>
              <w:t>”</w:t>
            </w:r>
            <w:bookmarkStart w:id="0" w:name="_GoBack"/>
            <w:bookmarkEnd w:id="0"/>
          </w:p>
        </w:tc>
      </w:tr>
      <w:tr w:rsidR="00D85731" w:rsidRPr="004914F9" w14:paraId="2202E3A0" w14:textId="77777777">
        <w:tc>
          <w:tcPr>
            <w:tcW w:w="1067" w:type="dxa"/>
          </w:tcPr>
          <w:p w14:paraId="4FAE46D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2F3EC6B0" w14:textId="77777777">
        <w:tc>
          <w:tcPr>
            <w:tcW w:w="1067" w:type="dxa"/>
          </w:tcPr>
          <w:p w14:paraId="63E346C4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3BA863B8" w14:textId="77777777">
        <w:tc>
          <w:tcPr>
            <w:tcW w:w="1067" w:type="dxa"/>
          </w:tcPr>
          <w:p w14:paraId="16591CE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6AD421D2" w14:textId="77777777">
        <w:tc>
          <w:tcPr>
            <w:tcW w:w="1067" w:type="dxa"/>
          </w:tcPr>
          <w:p w14:paraId="46065EE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349FDB0F" w14:textId="77777777">
        <w:tc>
          <w:tcPr>
            <w:tcW w:w="1067" w:type="dxa"/>
          </w:tcPr>
          <w:p w14:paraId="672271E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7451E5F5" w14:textId="77777777">
        <w:tc>
          <w:tcPr>
            <w:tcW w:w="1067" w:type="dxa"/>
          </w:tcPr>
          <w:p w14:paraId="73A38E8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246BC6DB" w14:textId="77777777">
        <w:tc>
          <w:tcPr>
            <w:tcW w:w="1067" w:type="dxa"/>
          </w:tcPr>
          <w:p w14:paraId="04EFD21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294BBD5B" w14:textId="77777777">
        <w:tc>
          <w:tcPr>
            <w:tcW w:w="1067" w:type="dxa"/>
          </w:tcPr>
          <w:p w14:paraId="55B8949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0744AD0F" w14:textId="77777777">
        <w:tc>
          <w:tcPr>
            <w:tcW w:w="1067" w:type="dxa"/>
          </w:tcPr>
          <w:p w14:paraId="59AC266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6C11FD4E" w14:textId="77777777">
        <w:tc>
          <w:tcPr>
            <w:tcW w:w="1067" w:type="dxa"/>
          </w:tcPr>
          <w:p w14:paraId="70AFC74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5FBD30ED" w14:textId="77777777">
        <w:tc>
          <w:tcPr>
            <w:tcW w:w="1067" w:type="dxa"/>
          </w:tcPr>
          <w:p w14:paraId="092F973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513F207D" w14:textId="77777777">
        <w:tc>
          <w:tcPr>
            <w:tcW w:w="1067" w:type="dxa"/>
          </w:tcPr>
          <w:p w14:paraId="780ACFF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696A2BA4" w14:textId="77777777">
        <w:tc>
          <w:tcPr>
            <w:tcW w:w="1067" w:type="dxa"/>
          </w:tcPr>
          <w:p w14:paraId="7DCE3AF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3BA1230F" w14:textId="77777777">
        <w:tc>
          <w:tcPr>
            <w:tcW w:w="1067" w:type="dxa"/>
          </w:tcPr>
          <w:p w14:paraId="2919287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2DAEA6CD" w14:textId="77777777">
        <w:tc>
          <w:tcPr>
            <w:tcW w:w="1067" w:type="dxa"/>
          </w:tcPr>
          <w:p w14:paraId="2FCAC71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224AFD3E" w14:textId="77777777">
        <w:tc>
          <w:tcPr>
            <w:tcW w:w="1067" w:type="dxa"/>
          </w:tcPr>
          <w:p w14:paraId="2041DBE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77403BB0" w14:textId="77777777">
        <w:tc>
          <w:tcPr>
            <w:tcW w:w="1067" w:type="dxa"/>
          </w:tcPr>
          <w:p w14:paraId="31E1F39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54B159D7" w14:textId="77777777">
        <w:tc>
          <w:tcPr>
            <w:tcW w:w="1067" w:type="dxa"/>
          </w:tcPr>
          <w:p w14:paraId="763EB84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4914F9" w14:paraId="611E569F" w14:textId="77777777">
        <w:tc>
          <w:tcPr>
            <w:tcW w:w="1080" w:type="dxa"/>
          </w:tcPr>
          <w:p w14:paraId="5EE3534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914F9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914F9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914F9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4914F9">
              <w:rPr>
                <w:rFonts w:ascii="Helvetica Neue" w:hAnsi="Helvetica Neue"/>
                <w:b/>
              </w:rPr>
              <w:t>Shotlist</w:t>
            </w:r>
            <w:proofErr w:type="spellEnd"/>
            <w:r w:rsidRPr="004914F9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914F9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4914F9" w14:paraId="19EB5C20" w14:textId="77777777">
        <w:tc>
          <w:tcPr>
            <w:tcW w:w="1080" w:type="dxa"/>
          </w:tcPr>
          <w:p w14:paraId="63EE059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914F9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914F9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914F9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914F9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914F9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4914F9" w:rsidRDefault="00D85731" w:rsidP="00D85731">
            <w:pPr>
              <w:rPr>
                <w:rFonts w:ascii="Helvetica Neue" w:hAnsi="Helvetica Neue"/>
                <w:i/>
              </w:rPr>
            </w:pPr>
            <w:r w:rsidRPr="004914F9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4914F9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4914F9">
              <w:rPr>
                <w:rFonts w:ascii="Helvetica Neue" w:hAnsi="Helvetica Neue"/>
                <w:b/>
                <w:i/>
              </w:rPr>
              <w:t>“</w:t>
            </w:r>
            <w:r w:rsidRPr="004914F9">
              <w:rPr>
                <w:rFonts w:ascii="Helvetica Neue" w:hAnsi="Helvetica Neue"/>
                <w:i/>
              </w:rPr>
              <w:t>Then</w:t>
            </w:r>
            <w:r w:rsidRPr="004914F9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4914F9" w14:paraId="6636222B" w14:textId="77777777">
        <w:tc>
          <w:tcPr>
            <w:tcW w:w="1080" w:type="dxa"/>
          </w:tcPr>
          <w:p w14:paraId="7539F7D6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1DD19C0C" w14:textId="77777777">
        <w:tc>
          <w:tcPr>
            <w:tcW w:w="1080" w:type="dxa"/>
          </w:tcPr>
          <w:p w14:paraId="45C9B80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7940E616" w14:textId="77777777">
        <w:tc>
          <w:tcPr>
            <w:tcW w:w="1080" w:type="dxa"/>
          </w:tcPr>
          <w:p w14:paraId="0D5C3714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3190A83E" w14:textId="77777777">
        <w:tc>
          <w:tcPr>
            <w:tcW w:w="1080" w:type="dxa"/>
          </w:tcPr>
          <w:p w14:paraId="49C7C750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60C83FA1" w14:textId="77777777">
        <w:tc>
          <w:tcPr>
            <w:tcW w:w="1080" w:type="dxa"/>
          </w:tcPr>
          <w:p w14:paraId="1593131D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018F5814" w14:textId="77777777">
        <w:tc>
          <w:tcPr>
            <w:tcW w:w="1080" w:type="dxa"/>
          </w:tcPr>
          <w:p w14:paraId="7D3DF946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0C4DDD4C" w14:textId="77777777">
        <w:tc>
          <w:tcPr>
            <w:tcW w:w="1080" w:type="dxa"/>
          </w:tcPr>
          <w:p w14:paraId="7332B66D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4760620E" w14:textId="77777777">
        <w:tc>
          <w:tcPr>
            <w:tcW w:w="1080" w:type="dxa"/>
          </w:tcPr>
          <w:p w14:paraId="222F75F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4397B602" w14:textId="77777777">
        <w:tc>
          <w:tcPr>
            <w:tcW w:w="1080" w:type="dxa"/>
          </w:tcPr>
          <w:p w14:paraId="579E82F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26E2F9B8" w14:textId="77777777">
        <w:tc>
          <w:tcPr>
            <w:tcW w:w="1080" w:type="dxa"/>
          </w:tcPr>
          <w:p w14:paraId="2E2E469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787AD2D1" w14:textId="77777777">
        <w:tc>
          <w:tcPr>
            <w:tcW w:w="1080" w:type="dxa"/>
          </w:tcPr>
          <w:p w14:paraId="6C92CE9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4EF0BC6E" w14:textId="77777777">
        <w:tc>
          <w:tcPr>
            <w:tcW w:w="1080" w:type="dxa"/>
          </w:tcPr>
          <w:p w14:paraId="1AF6861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47103F7F" w14:textId="77777777">
        <w:tc>
          <w:tcPr>
            <w:tcW w:w="1080" w:type="dxa"/>
          </w:tcPr>
          <w:p w14:paraId="0479AD0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3F840C1F" w14:textId="77777777">
        <w:tc>
          <w:tcPr>
            <w:tcW w:w="1080" w:type="dxa"/>
          </w:tcPr>
          <w:p w14:paraId="5560D05D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468567A8" w14:textId="77777777">
        <w:tc>
          <w:tcPr>
            <w:tcW w:w="1080" w:type="dxa"/>
          </w:tcPr>
          <w:p w14:paraId="47D1CC5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5283BBD2" w14:textId="77777777">
        <w:tc>
          <w:tcPr>
            <w:tcW w:w="1080" w:type="dxa"/>
          </w:tcPr>
          <w:p w14:paraId="06E66F2D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2A047629" w14:textId="77777777">
        <w:tc>
          <w:tcPr>
            <w:tcW w:w="1080" w:type="dxa"/>
          </w:tcPr>
          <w:p w14:paraId="22C95177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65F46DAB" w14:textId="77777777">
        <w:tc>
          <w:tcPr>
            <w:tcW w:w="1080" w:type="dxa"/>
          </w:tcPr>
          <w:p w14:paraId="0835D625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810" w:type="dxa"/>
          </w:tcPr>
          <w:p w14:paraId="1464F55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16F81843" w14:textId="77777777">
        <w:tc>
          <w:tcPr>
            <w:tcW w:w="1080" w:type="dxa"/>
          </w:tcPr>
          <w:p w14:paraId="6D20302E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914F9" w14:paraId="40343E88" w14:textId="77777777">
        <w:tc>
          <w:tcPr>
            <w:tcW w:w="1080" w:type="dxa"/>
          </w:tcPr>
          <w:p w14:paraId="46C77E82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914F9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4914F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A6E80" w14:textId="77777777" w:rsidR="004914F9" w:rsidRDefault="004914F9" w:rsidP="00D85731">
      <w:pPr>
        <w:spacing w:after="0" w:line="240" w:lineRule="auto"/>
      </w:pPr>
      <w:r>
        <w:separator/>
      </w:r>
    </w:p>
  </w:endnote>
  <w:endnote w:type="continuationSeparator" w:id="0">
    <w:p w14:paraId="1E3FA5D3" w14:textId="77777777" w:rsidR="004914F9" w:rsidRDefault="004914F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等线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D1C1B" w14:textId="77777777" w:rsidR="004914F9" w:rsidRDefault="004914F9" w:rsidP="00D85731">
      <w:pPr>
        <w:spacing w:after="0" w:line="240" w:lineRule="auto"/>
      </w:pPr>
      <w:r>
        <w:separator/>
      </w:r>
    </w:p>
  </w:footnote>
  <w:footnote w:type="continuationSeparator" w:id="0">
    <w:p w14:paraId="29C2EC6E" w14:textId="77777777" w:rsidR="004914F9" w:rsidRDefault="004914F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77777777" w:rsidR="00D85731" w:rsidRDefault="004914F9" w:rsidP="00D85731">
    <w:pPr>
      <w:pStyle w:val="a5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4914F9"/>
    <w:rsid w:val="006C730C"/>
    <w:rsid w:val="00721712"/>
    <w:rsid w:val="00956B2A"/>
    <w:rsid w:val="0097248E"/>
    <w:rsid w:val="00A22B7B"/>
    <w:rsid w:val="00A6248C"/>
    <w:rsid w:val="00C07746"/>
    <w:rsid w:val="00C755E8"/>
    <w:rsid w:val="00D85731"/>
    <w:rsid w:val="00D87AE3"/>
    <w:rsid w:val="00F27D1E"/>
    <w:rsid w:val="00F5661A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956B2A"/>
  </w:style>
  <w:style w:type="paragraph" w:styleId="a6">
    <w:name w:val="footer"/>
    <w:basedOn w:val="a"/>
    <w:link w:val="Char1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956B2A"/>
  </w:style>
  <w:style w:type="character" w:styleId="a7">
    <w:name w:val="Strong"/>
    <w:uiPriority w:val="22"/>
    <w:qFormat/>
    <w:rsid w:val="008E7564"/>
    <w:rPr>
      <w:b/>
      <w:bCs/>
    </w:rPr>
  </w:style>
  <w:style w:type="character" w:styleId="a8">
    <w:name w:val="Emphasis"/>
    <w:uiPriority w:val="20"/>
    <w:qFormat/>
    <w:rsid w:val="008E7564"/>
    <w:rPr>
      <w:i/>
      <w:iCs/>
    </w:rPr>
  </w:style>
  <w:style w:type="paragraph" w:styleId="a9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IBM-SUN</cp:lastModifiedBy>
  <cp:revision>9</cp:revision>
  <cp:lastPrinted>2014-01-24T16:13:00Z</cp:lastPrinted>
  <dcterms:created xsi:type="dcterms:W3CDTF">2019-08-05T14:43:00Z</dcterms:created>
  <dcterms:modified xsi:type="dcterms:W3CDTF">2020-07-02T03:12:00Z</dcterms:modified>
</cp:coreProperties>
</file>