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D5D109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91726">
        <w:rPr>
          <w:rFonts w:asciiTheme="minorHAnsi" w:eastAsia="Times New Roman" w:hAnsiTheme="minorHAnsi" w:cstheme="minorHAnsi"/>
          <w:b/>
          <w:szCs w:val="24"/>
        </w:rPr>
        <w:t>61411</w:t>
      </w:r>
    </w:p>
    <w:p w14:paraId="2F6924E5" w14:textId="20F7D48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2411AC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66E4E95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791726" w:rsidRPr="00A84A9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https://www.jove.com/account/file-uploader?src=18730403</w:t>
        </w:r>
      </w:hyperlink>
      <w:r w:rsidR="0079172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FC61CC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1726" w:rsidRPr="00791726">
        <w:rPr>
          <w:rStyle w:val="ArticleTitle"/>
          <w:rFonts w:cstheme="minorHAnsi"/>
        </w:rPr>
        <w:t>Use of Primary Cultured Hippocampal Neurons to Study the Assembly of Axon Initial Segments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E4ACF3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6FC516A" w14:textId="6726BD6F" w:rsidR="00791726" w:rsidRDefault="0079172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975155F" w14:textId="77777777" w:rsidR="00791726" w:rsidRPr="00EB1561" w:rsidRDefault="00791726" w:rsidP="00791726">
      <w:pPr>
        <w:rPr>
          <w:vertAlign w:val="superscript"/>
        </w:rPr>
      </w:pPr>
      <w:r w:rsidRPr="00EB1561">
        <w:t>Rui Yang</w:t>
      </w:r>
      <w:r w:rsidRPr="00EB1561">
        <w:rPr>
          <w:vertAlign w:val="superscript"/>
        </w:rPr>
        <w:t>1,2,3</w:t>
      </w:r>
      <w:r w:rsidRPr="00EB1561">
        <w:t>, Vann Bennett</w:t>
      </w:r>
      <w:r w:rsidRPr="00EB1561">
        <w:rPr>
          <w:vertAlign w:val="superscript"/>
        </w:rPr>
        <w:t>2,3</w:t>
      </w:r>
    </w:p>
    <w:p w14:paraId="6BC19C39" w14:textId="77777777" w:rsidR="00791726" w:rsidRPr="00EB1561" w:rsidRDefault="00791726" w:rsidP="00791726"/>
    <w:p w14:paraId="7D93382E" w14:textId="33B22F78" w:rsidR="00791726" w:rsidRPr="00EB1561" w:rsidRDefault="00791726" w:rsidP="00791726">
      <w:pPr>
        <w:pStyle w:val="ListParagraph"/>
        <w:widowControl w:val="0"/>
        <w:autoSpaceDE w:val="0"/>
        <w:autoSpaceDN w:val="0"/>
        <w:adjustRightInd w:val="0"/>
        <w:ind w:left="0"/>
        <w:jc w:val="both"/>
      </w:pPr>
      <w:r>
        <w:rPr>
          <w:vertAlign w:val="superscript"/>
        </w:rPr>
        <w:t>1</w:t>
      </w:r>
      <w:r w:rsidRPr="00EB1561">
        <w:t xml:space="preserve">School of Basic Medical Sciences, Xi’an </w:t>
      </w:r>
      <w:proofErr w:type="spellStart"/>
      <w:r w:rsidRPr="00EB1561">
        <w:t>Jiaotong</w:t>
      </w:r>
      <w:proofErr w:type="spellEnd"/>
      <w:r w:rsidRPr="00EB1561">
        <w:t xml:space="preserve"> University, Xi’an, China</w:t>
      </w:r>
    </w:p>
    <w:p w14:paraId="13DF381F" w14:textId="481A4ABE" w:rsidR="00791726" w:rsidRPr="00EB1561" w:rsidRDefault="00791726" w:rsidP="00791726">
      <w:pPr>
        <w:pStyle w:val="ListParagraph"/>
        <w:widowControl w:val="0"/>
        <w:autoSpaceDE w:val="0"/>
        <w:autoSpaceDN w:val="0"/>
        <w:adjustRightInd w:val="0"/>
        <w:ind w:left="0"/>
        <w:jc w:val="both"/>
      </w:pPr>
      <w:r>
        <w:rPr>
          <w:vertAlign w:val="superscript"/>
        </w:rPr>
        <w:t>2</w:t>
      </w:r>
      <w:r w:rsidRPr="00EB1561">
        <w:t xml:space="preserve">Department of Cell Biology, Duke University, Durham, NC </w:t>
      </w:r>
    </w:p>
    <w:p w14:paraId="7578B707" w14:textId="55D3DD44" w:rsidR="00791726" w:rsidRPr="00EB1561" w:rsidRDefault="00791726" w:rsidP="00791726">
      <w:pPr>
        <w:pStyle w:val="ListParagraph"/>
        <w:widowControl w:val="0"/>
        <w:autoSpaceDE w:val="0"/>
        <w:autoSpaceDN w:val="0"/>
        <w:adjustRightInd w:val="0"/>
        <w:ind w:left="0"/>
        <w:jc w:val="both"/>
      </w:pPr>
      <w:r>
        <w:rPr>
          <w:vertAlign w:val="superscript"/>
        </w:rPr>
        <w:t>3</w:t>
      </w:r>
      <w:r w:rsidRPr="00EB1561">
        <w:t>Department of Biochemistry, Duke University, Durham, NC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32DC24C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D839D60" w14:textId="465CCA1B" w:rsidR="00791726" w:rsidRPr="00B07A3B" w:rsidRDefault="0079172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Rui Yang</w:t>
      </w:r>
    </w:p>
    <w:p w14:paraId="4159B5BB" w14:textId="77777777" w:rsidR="00791726" w:rsidRPr="00EB1561" w:rsidRDefault="0012697C" w:rsidP="00791726">
      <w:hyperlink r:id="rId8" w:history="1">
        <w:r w:rsidR="00791726" w:rsidRPr="00EB1561">
          <w:rPr>
            <w:rStyle w:val="Hyperlink"/>
          </w:rPr>
          <w:t>rui.yang@xjtu.edu</w:t>
        </w:r>
      </w:hyperlink>
      <w:r w:rsidR="00791726" w:rsidRPr="00EB1561">
        <w:rPr>
          <w:rStyle w:val="Hyperlink"/>
        </w:rPr>
        <w:t>.cn</w:t>
      </w:r>
    </w:p>
    <w:p w14:paraId="1B4B2D7A" w14:textId="12A55D52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CF9CF8E" w14:textId="77777777" w:rsidR="00791726" w:rsidRPr="00B07A3B" w:rsidRDefault="0079172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19D889DE" w:rsidR="003B5E26" w:rsidRPr="00B07A3B" w:rsidRDefault="007917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fldChar w:fldCharType="begin"/>
      </w:r>
      <w:r>
        <w:instrText xml:space="preserve"> HYPERLINK "mailto:rui.yang@xjtu.edu" </w:instrText>
      </w:r>
      <w:r>
        <w:fldChar w:fldCharType="separate"/>
      </w:r>
      <w:r w:rsidRPr="00EB1561">
        <w:rPr>
          <w:rStyle w:val="Hyperlink"/>
        </w:rPr>
        <w:t>rui.yang@xjtu.edu</w:t>
      </w:r>
      <w:r>
        <w:rPr>
          <w:rStyle w:val="Hyperlink"/>
          <w:color w:val="auto"/>
        </w:rPr>
        <w:fldChar w:fldCharType="end"/>
      </w:r>
      <w:r w:rsidRPr="00EB1561">
        <w:rPr>
          <w:rStyle w:val="Hyperlink"/>
        </w:rPr>
        <w:t>.cn</w:t>
      </w:r>
    </w:p>
    <w:p w14:paraId="6F84F159" w14:textId="372AFAF0" w:rsidR="003B5E26" w:rsidRPr="00B07A3B" w:rsidRDefault="0012697C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791726" w:rsidRPr="00EB1561">
          <w:rPr>
            <w:rStyle w:val="Hyperlink"/>
          </w:rPr>
          <w:t>Benne012@mc.duke.edu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2921643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7507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01BCA0" w14:textId="0CADE13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2E6E">
        <w:rPr>
          <w:rFonts w:asciiTheme="minorHAnsi" w:eastAsia="Times New Roman" w:hAnsiTheme="minorHAnsi" w:cstheme="minorHAnsi"/>
          <w:b/>
          <w:bCs/>
          <w:szCs w:val="24"/>
        </w:rPr>
        <w:t>Yes, all done</w:t>
      </w:r>
    </w:p>
    <w:p w14:paraId="386ABB33" w14:textId="77777777" w:rsidR="00673750" w:rsidRPr="00275074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275074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275074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275074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275074">
        <w:rPr>
          <w:rFonts w:asciiTheme="majorHAnsi" w:eastAsia="Times New Roman" w:hAnsiTheme="majorHAnsi" w:cstheme="majorHAnsi"/>
          <w:szCs w:val="24"/>
        </w:rPr>
        <w:t>.</w:t>
      </w:r>
    </w:p>
    <w:p w14:paraId="66AEF744" w14:textId="77777777" w:rsidR="00673750" w:rsidRPr="00275074" w:rsidRDefault="00673750" w:rsidP="00DA2E6E">
      <w:pPr>
        <w:rPr>
          <w:rFonts w:eastAsia="Times New Roman" w:cs="Calibri"/>
          <w:color w:val="222222"/>
          <w:szCs w:val="24"/>
        </w:rPr>
      </w:pPr>
    </w:p>
    <w:p w14:paraId="6150E310" w14:textId="5DBB0003" w:rsidR="00673750" w:rsidRPr="00B07A3B" w:rsidRDefault="0012697C" w:rsidP="00673750">
      <w:pPr>
        <w:spacing w:before="120"/>
        <w:ind w:firstLine="72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734594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82A" w:rsidRPr="0027507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275074">
        <w:rPr>
          <w:rFonts w:eastAsia="Times New Roman" w:cs="Calibri"/>
          <w:color w:val="222222"/>
          <w:szCs w:val="24"/>
        </w:rPr>
        <w:t xml:space="preserve"> </w:t>
      </w:r>
      <w:r w:rsidR="00673750" w:rsidRPr="00275074">
        <w:rPr>
          <w:rFonts w:eastAsia="Times New Roman" w:cs="Calibri"/>
          <w:color w:val="222222"/>
          <w:szCs w:val="24"/>
        </w:rPr>
        <w:tab/>
        <w:t>Author interview statement opt out. Statements removed completely.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30F99A9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2E6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DA19EB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BA423A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480CF89D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BA423A">
        <w:rPr>
          <w:rFonts w:asciiTheme="minorHAnsi" w:hAnsiTheme="minorHAnsi" w:cstheme="minorHAnsi"/>
          <w:bCs/>
          <w:sz w:val="22"/>
          <w:szCs w:val="22"/>
        </w:rPr>
        <w:t>38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6FA88C98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Statements</w:t>
      </w:r>
    </w:p>
    <w:p w14:paraId="30269F27" w14:textId="64AA7ACD" w:rsidR="00275074" w:rsidRDefault="00275074" w:rsidP="00275074">
      <w:pPr>
        <w:rPr>
          <w:rFonts w:asciiTheme="minorHAnsi" w:hAnsiTheme="minorHAnsi" w:cstheme="minorHAnsi"/>
          <w:b/>
          <w:szCs w:val="24"/>
        </w:rPr>
      </w:pPr>
    </w:p>
    <w:p w14:paraId="7B35E8F4" w14:textId="4B93FEEC" w:rsidR="00275074" w:rsidRDefault="00275074" w:rsidP="00275074">
      <w:pPr>
        <w:rPr>
          <w:rFonts w:asciiTheme="minorHAnsi" w:hAnsiTheme="minorHAnsi" w:cstheme="minorHAnsi"/>
          <w:bCs/>
          <w:szCs w:val="24"/>
        </w:rPr>
      </w:pPr>
      <w:r w:rsidRPr="00275074">
        <w:rPr>
          <w:rFonts w:asciiTheme="minorHAnsi" w:hAnsiTheme="minorHAnsi" w:cstheme="minorHAnsi"/>
          <w:bCs/>
          <w:i/>
          <w:color w:val="0432FF"/>
          <w:szCs w:val="24"/>
        </w:rPr>
        <w:t>V</w:t>
      </w:r>
      <w:r w:rsidRPr="00275074">
        <w:rPr>
          <w:rFonts w:asciiTheme="minorHAnsi" w:hAnsiTheme="minorHAnsi" w:cstheme="minorHAnsi"/>
          <w:i/>
          <w:iCs/>
          <w:color w:val="0432FF"/>
          <w:szCs w:val="24"/>
        </w:rPr>
        <w:t>ideographer: Authors have opted out of interview statements.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07A772DD" w14:textId="1F1424CD" w:rsidR="00275074" w:rsidRPr="00275074" w:rsidRDefault="00275074" w:rsidP="00275074">
      <w:pPr>
        <w:rPr>
          <w:rFonts w:asciiTheme="minorHAnsi" w:hAnsiTheme="minorHAnsi" w:cstheme="minorHAnsi"/>
          <w:bCs/>
          <w:szCs w:val="24"/>
        </w:rPr>
      </w:pPr>
      <w:r w:rsidRPr="00275074">
        <w:rPr>
          <w:rFonts w:asciiTheme="minorHAnsi" w:hAnsiTheme="minorHAnsi" w:cstheme="minorHAnsi"/>
          <w:bCs/>
          <w:szCs w:val="24"/>
          <w:highlight w:val="green"/>
        </w:rPr>
        <w:t>NOTE to VO Talent: Please record statement 1.1 below.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5928288" w14:textId="0E1AB4FF" w:rsidR="007D61A8" w:rsidRPr="00275074" w:rsidRDefault="0027507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t>This</w:t>
      </w:r>
      <w:r w:rsidRPr="00EB1561">
        <w:t xml:space="preserve"> protocol </w:t>
      </w:r>
      <w:r>
        <w:t xml:space="preserve">is used </w:t>
      </w:r>
      <w:r w:rsidRPr="00EB1561">
        <w:t>to quantitatively study the assembly and structure of the axon initial segments of hippocampal neurons that lack pre-assembled AIS due to the absence of a giant ankyrin-G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319E4340" w14:textId="76CA9D11" w:rsidR="00275074" w:rsidRPr="00B07A3B" w:rsidRDefault="00275074" w:rsidP="002750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518E8">
        <w:rPr>
          <w:rFonts w:asciiTheme="minorHAnsi" w:hAnsiTheme="minorHAnsi" w:cstheme="minorHAnsi"/>
          <w:bCs/>
        </w:rPr>
        <w:t>SCREEN:</w:t>
      </w:r>
      <w:r>
        <w:rPr>
          <w:rFonts w:asciiTheme="minorHAnsi" w:hAnsiTheme="minorHAnsi" w:cstheme="minorHAnsi"/>
          <w:bCs/>
        </w:rPr>
        <w:t xml:space="preserve"> </w:t>
      </w:r>
      <w:r w:rsidRPr="004403ED">
        <w:rPr>
          <w:rFonts w:asciiTheme="minorHAnsi" w:hAnsiTheme="minorHAnsi" w:cstheme="minorHAnsi"/>
          <w:bCs/>
        </w:rPr>
        <w:t>screen record.mov</w:t>
      </w:r>
      <w:r>
        <w:rPr>
          <w:rFonts w:asciiTheme="minorHAnsi" w:hAnsiTheme="minorHAnsi" w:cstheme="minorHAnsi"/>
          <w:bCs/>
        </w:rPr>
        <w:t>. 0:06 – 0:12.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873AA3A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23B835A1" w:rsidR="00DC2504" w:rsidRDefault="00DC2504" w:rsidP="00DA2E6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0050AC8" w14:textId="77777777" w:rsidR="006C198C" w:rsidRPr="00B07A3B" w:rsidRDefault="006C198C" w:rsidP="00DC2504">
      <w:pPr>
        <w:rPr>
          <w:rFonts w:asciiTheme="minorHAnsi" w:hAnsiTheme="minorHAnsi" w:cstheme="minorHAnsi"/>
        </w:rPr>
      </w:pPr>
    </w:p>
    <w:p w14:paraId="75DFC648" w14:textId="1F80E6BF" w:rsidR="00CE10F2" w:rsidRPr="00B07A3B" w:rsidRDefault="00631D2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B1561">
        <w:rPr>
          <w:b/>
        </w:rPr>
        <w:t xml:space="preserve">Culture </w:t>
      </w:r>
      <w:r>
        <w:rPr>
          <w:b/>
        </w:rPr>
        <w:t>H</w:t>
      </w:r>
      <w:r w:rsidRPr="00EB1561">
        <w:rPr>
          <w:b/>
        </w:rPr>
        <w:t xml:space="preserve">ippocampal </w:t>
      </w:r>
      <w:r>
        <w:rPr>
          <w:b/>
        </w:rPr>
        <w:t>N</w:t>
      </w:r>
      <w:r w:rsidRPr="00EB1561">
        <w:rPr>
          <w:b/>
        </w:rPr>
        <w:t>eurons</w:t>
      </w:r>
    </w:p>
    <w:p w14:paraId="24C6B477" w14:textId="1E90C13A" w:rsidR="00125924" w:rsidRPr="00B07A3B" w:rsidRDefault="006E78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dissect </w:t>
      </w:r>
      <w:r w:rsidRPr="006E785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to </w:t>
      </w:r>
      <w:r w:rsidRPr="006E7851">
        <w:rPr>
          <w:rFonts w:asciiTheme="minorHAnsi" w:hAnsiTheme="minorHAnsi" w:cstheme="minorHAnsi"/>
        </w:rPr>
        <w:t xml:space="preserve">8 hippocampi from postnatal 1-day old pups with HBSS medium in a Petri dish </w:t>
      </w:r>
      <w:r>
        <w:rPr>
          <w:rFonts w:asciiTheme="minorHAnsi" w:hAnsiTheme="minorHAnsi" w:cstheme="minorHAnsi"/>
          <w:b/>
          <w:bCs/>
        </w:rPr>
        <w:t>[1]</w:t>
      </w:r>
      <w:r w:rsidRPr="006E7851">
        <w:rPr>
          <w:rFonts w:asciiTheme="minorHAnsi" w:hAnsiTheme="minorHAnsi" w:cstheme="minorHAnsi"/>
        </w:rPr>
        <w:t xml:space="preserve">. Chop the hippocampi with dissection scissors </w:t>
      </w:r>
      <w:r>
        <w:rPr>
          <w:rFonts w:asciiTheme="minorHAnsi" w:hAnsiTheme="minorHAnsi" w:cstheme="minorHAnsi"/>
        </w:rPr>
        <w:t>in</w:t>
      </w:r>
      <w:r w:rsidRPr="006E7851">
        <w:rPr>
          <w:rFonts w:asciiTheme="minorHAnsi" w:hAnsiTheme="minorHAnsi" w:cstheme="minorHAnsi"/>
        </w:rPr>
        <w:t>to smaller pieces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Pr="006E78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6E7851">
        <w:rPr>
          <w:rFonts w:asciiTheme="minorHAnsi" w:hAnsiTheme="minorHAnsi" w:cstheme="minorHAnsi"/>
        </w:rPr>
        <w:t xml:space="preserve">ransfer </w:t>
      </w:r>
      <w:r>
        <w:rPr>
          <w:rFonts w:asciiTheme="minorHAnsi" w:hAnsiTheme="minorHAnsi" w:cstheme="minorHAnsi"/>
        </w:rPr>
        <w:t>them</w:t>
      </w:r>
      <w:r w:rsidRPr="006E7851">
        <w:rPr>
          <w:rFonts w:asciiTheme="minorHAnsi" w:hAnsiTheme="minorHAnsi" w:cstheme="minorHAnsi"/>
        </w:rPr>
        <w:t xml:space="preserve"> from the dish to a 15</w:t>
      </w:r>
      <w:r>
        <w:rPr>
          <w:rFonts w:asciiTheme="minorHAnsi" w:hAnsiTheme="minorHAnsi" w:cstheme="minorHAnsi"/>
        </w:rPr>
        <w:t>-milliliter</w:t>
      </w:r>
      <w:r w:rsidRPr="006E7851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E7851">
        <w:rPr>
          <w:rFonts w:asciiTheme="minorHAnsi" w:hAnsiTheme="minorHAnsi" w:cstheme="minorHAnsi"/>
        </w:rPr>
        <w:t>.</w:t>
      </w:r>
    </w:p>
    <w:p w14:paraId="7605F9E4" w14:textId="628583B9" w:rsidR="00C34F4C" w:rsidRPr="00B07A3B" w:rsidRDefault="00C9107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in front of a Petri dish with the hippocampi.</w:t>
      </w:r>
    </w:p>
    <w:p w14:paraId="5E5096AA" w14:textId="443D5606" w:rsidR="00C34F4C" w:rsidRDefault="00C9107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chopping the hippocampi. </w:t>
      </w:r>
    </w:p>
    <w:p w14:paraId="0019ED64" w14:textId="43E03412" w:rsidR="00C9107F" w:rsidRPr="00B07A3B" w:rsidRDefault="00C9107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chopped tissue to a tube. </w:t>
      </w:r>
    </w:p>
    <w:p w14:paraId="54B0D4E5" w14:textId="253027D5" w:rsidR="00CE10F2" w:rsidRPr="00B07A3B" w:rsidRDefault="006E78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7851">
        <w:rPr>
          <w:rFonts w:asciiTheme="minorHAnsi" w:hAnsiTheme="minorHAnsi" w:cstheme="minorHAnsi"/>
        </w:rPr>
        <w:t xml:space="preserve">Wash hippocampi </w:t>
      </w:r>
      <w:r>
        <w:rPr>
          <w:rFonts w:asciiTheme="minorHAnsi" w:hAnsiTheme="minorHAnsi" w:cstheme="minorHAnsi"/>
        </w:rPr>
        <w:t>twice</w:t>
      </w:r>
      <w:r w:rsidRPr="006E7851">
        <w:rPr>
          <w:rFonts w:asciiTheme="minorHAnsi" w:hAnsiTheme="minorHAnsi" w:cstheme="minorHAnsi"/>
        </w:rPr>
        <w:t xml:space="preserve"> with 5 milliliters of HBSS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leave them</w:t>
      </w:r>
      <w:r w:rsidRPr="006E7851">
        <w:rPr>
          <w:rFonts w:asciiTheme="minorHAnsi" w:hAnsiTheme="minorHAnsi" w:cstheme="minorHAnsi"/>
        </w:rPr>
        <w:t xml:space="preserve"> in 4.5 milliliters of HBSS after</w:t>
      </w:r>
      <w:r>
        <w:rPr>
          <w:rFonts w:asciiTheme="minorHAnsi" w:hAnsiTheme="minorHAnsi" w:cstheme="minorHAnsi"/>
        </w:rPr>
        <w:t xml:space="preserve"> the</w:t>
      </w:r>
      <w:r w:rsidRPr="006E7851">
        <w:rPr>
          <w:rFonts w:asciiTheme="minorHAnsi" w:hAnsiTheme="minorHAnsi" w:cstheme="minorHAnsi"/>
        </w:rPr>
        <w:t xml:space="preserve"> wash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E7851">
        <w:rPr>
          <w:rFonts w:asciiTheme="minorHAnsi" w:hAnsiTheme="minorHAnsi" w:cstheme="minorHAnsi"/>
        </w:rPr>
        <w:t>.</w:t>
      </w:r>
    </w:p>
    <w:p w14:paraId="1EE42691" w14:textId="7F20344E" w:rsidR="00A319BE" w:rsidRDefault="00C9107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tissue with HBSS, with the HBSS container in the shot. </w:t>
      </w:r>
    </w:p>
    <w:p w14:paraId="118387E1" w14:textId="6524C08F" w:rsidR="00C9107F" w:rsidRPr="00B07A3B" w:rsidRDefault="00C9107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Tissue in the HBSS.</w:t>
      </w:r>
    </w:p>
    <w:p w14:paraId="31A84631" w14:textId="74DD8C4B" w:rsidR="00C7374B" w:rsidRDefault="006E78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7851">
        <w:rPr>
          <w:rFonts w:asciiTheme="minorHAnsi" w:hAnsiTheme="minorHAnsi" w:cstheme="minorHAnsi"/>
        </w:rPr>
        <w:t>Add 0.5 milliliters of 2.5% trypsin into 4.5 milliliters of HBSS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E7851">
        <w:rPr>
          <w:rFonts w:asciiTheme="minorHAnsi" w:hAnsiTheme="minorHAnsi" w:cstheme="minorHAnsi"/>
        </w:rPr>
        <w:t xml:space="preserve"> and incubate in a 3</w:t>
      </w:r>
      <w:r>
        <w:rPr>
          <w:rFonts w:asciiTheme="minorHAnsi" w:hAnsiTheme="minorHAnsi" w:cstheme="minorHAnsi"/>
        </w:rPr>
        <w:t xml:space="preserve">7-degree Celsius </w:t>
      </w:r>
      <w:r w:rsidRPr="006E7851">
        <w:rPr>
          <w:rFonts w:asciiTheme="minorHAnsi" w:hAnsiTheme="minorHAnsi" w:cstheme="minorHAnsi"/>
        </w:rPr>
        <w:t>water bath for 15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6E78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6E7851">
        <w:rPr>
          <w:rFonts w:asciiTheme="minorHAnsi" w:hAnsiTheme="minorHAnsi" w:cstheme="minorHAnsi"/>
        </w:rPr>
        <w:t>nvert</w:t>
      </w:r>
      <w:r>
        <w:rPr>
          <w:rFonts w:asciiTheme="minorHAnsi" w:hAnsiTheme="minorHAnsi" w:cstheme="minorHAnsi"/>
        </w:rPr>
        <w:t>ing</w:t>
      </w:r>
      <w:r w:rsidRPr="006E7851">
        <w:rPr>
          <w:rFonts w:asciiTheme="minorHAnsi" w:hAnsiTheme="minorHAnsi" w:cstheme="minorHAnsi"/>
        </w:rPr>
        <w:t xml:space="preserve"> the tube every 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E7851">
        <w:rPr>
          <w:rFonts w:asciiTheme="minorHAnsi" w:hAnsiTheme="minorHAnsi" w:cstheme="minorHAnsi"/>
        </w:rPr>
        <w:t>. Well</w:t>
      </w:r>
      <w:r w:rsidR="00843849">
        <w:rPr>
          <w:rFonts w:asciiTheme="minorHAnsi" w:hAnsiTheme="minorHAnsi" w:cstheme="minorHAnsi"/>
        </w:rPr>
        <w:t>-</w:t>
      </w:r>
      <w:r w:rsidRPr="006E7851">
        <w:rPr>
          <w:rFonts w:asciiTheme="minorHAnsi" w:hAnsiTheme="minorHAnsi" w:cstheme="minorHAnsi"/>
        </w:rPr>
        <w:t>digested hippocampi should become sticky and form a cluster. If needed, extend the digestion for 5 more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6E7851">
        <w:rPr>
          <w:rFonts w:asciiTheme="minorHAnsi" w:hAnsiTheme="minorHAnsi" w:cstheme="minorHAnsi"/>
        </w:rPr>
        <w:t>.</w:t>
      </w:r>
    </w:p>
    <w:p w14:paraId="5B8C81FB" w14:textId="2F66DE6A" w:rsidR="00C9107F" w:rsidRDefault="00C9107F" w:rsidP="00C910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trypsin to the tissue. </w:t>
      </w:r>
    </w:p>
    <w:p w14:paraId="186F5011" w14:textId="79D776B5" w:rsidR="00C9107F" w:rsidRDefault="00C9107F" w:rsidP="00C910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water bath. </w:t>
      </w:r>
    </w:p>
    <w:p w14:paraId="3C22EC37" w14:textId="574FDBF9" w:rsidR="00C9107F" w:rsidRDefault="00C9107F" w:rsidP="00C910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inverting the tube. </w:t>
      </w:r>
    </w:p>
    <w:p w14:paraId="2DB6D0FA" w14:textId="617E2CEE" w:rsidR="00C9107F" w:rsidRDefault="00C9107F" w:rsidP="00C910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Well-digested hippocampi in the tube. </w:t>
      </w:r>
    </w:p>
    <w:p w14:paraId="2B2D6767" w14:textId="02E78EA2" w:rsidR="006E7851" w:rsidRDefault="006E78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7851">
        <w:rPr>
          <w:rFonts w:asciiTheme="minorHAnsi" w:hAnsiTheme="minorHAnsi" w:cstheme="minorHAnsi"/>
        </w:rPr>
        <w:t xml:space="preserve">Wash hippocampi with HBSS 3 </w:t>
      </w:r>
      <w:r w:rsidRPr="006E7851">
        <w:rPr>
          <w:rFonts w:asciiTheme="minorHAnsi" w:hAnsiTheme="minorHAnsi" w:cstheme="minorHAnsi" w:hint="eastAsia"/>
        </w:rPr>
        <w:t>times</w:t>
      </w:r>
      <w:r w:rsidRPr="006E7851">
        <w:rPr>
          <w:rFonts w:asciiTheme="minorHAnsi" w:hAnsiTheme="minorHAnsi" w:cstheme="minorHAnsi"/>
        </w:rPr>
        <w:t xml:space="preserve"> for </w:t>
      </w:r>
      <w:r w:rsidRPr="006E7851">
        <w:rPr>
          <w:rFonts w:asciiTheme="minorHAnsi" w:hAnsiTheme="minorHAnsi" w:cstheme="minorHAnsi" w:hint="eastAsia"/>
        </w:rPr>
        <w:t>5</w:t>
      </w:r>
      <w:r w:rsidRPr="006E7851">
        <w:rPr>
          <w:rFonts w:asciiTheme="minorHAnsi" w:hAnsiTheme="minorHAnsi" w:cstheme="minorHAnsi"/>
        </w:rPr>
        <w:t xml:space="preserve"> minutes </w:t>
      </w:r>
      <w:r w:rsidR="00843849">
        <w:rPr>
          <w:rFonts w:asciiTheme="minorHAnsi" w:hAnsiTheme="minorHAnsi" w:cstheme="minorHAnsi"/>
        </w:rPr>
        <w:t>per wash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6E785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After the wash, a</w:t>
      </w:r>
      <w:r w:rsidRPr="006E7851">
        <w:rPr>
          <w:rFonts w:asciiTheme="minorHAnsi" w:hAnsiTheme="minorHAnsi" w:cstheme="minorHAnsi"/>
        </w:rPr>
        <w:t xml:space="preserve">dd 2 milliliters of HBSS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6E7851">
        <w:rPr>
          <w:rFonts w:asciiTheme="minorHAnsi" w:hAnsiTheme="minorHAnsi" w:cstheme="minorHAnsi"/>
        </w:rPr>
        <w:t>and pipette the hippocampi up and down with a Pasteur pipette 15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E7851">
        <w:rPr>
          <w:rFonts w:asciiTheme="minorHAnsi" w:hAnsiTheme="minorHAnsi" w:cstheme="minorHAnsi"/>
        </w:rPr>
        <w:t>.</w:t>
      </w:r>
    </w:p>
    <w:p w14:paraId="002EDDFF" w14:textId="408E8EC3" w:rsidR="006E7851" w:rsidRDefault="006E7851" w:rsidP="006E78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hippocampi with HBSS.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6E7851">
        <w:rPr>
          <w:rFonts w:asciiTheme="minorHAnsi" w:hAnsiTheme="minorHAnsi" w:cstheme="minorHAnsi"/>
          <w:b/>
          <w:bCs/>
        </w:rPr>
        <w:t>Do not use a vacuum to remove the HBSS</w:t>
      </w:r>
    </w:p>
    <w:p w14:paraId="3807A2AF" w14:textId="1D5DB793" w:rsidR="00C9107F" w:rsidRDefault="00C9107F" w:rsidP="006E78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HBSS to the tube. </w:t>
      </w:r>
    </w:p>
    <w:p w14:paraId="2F5838F4" w14:textId="186146EF" w:rsidR="00C9107F" w:rsidRDefault="00C9107F" w:rsidP="006E78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tissue. </w:t>
      </w:r>
    </w:p>
    <w:p w14:paraId="7C6CAD93" w14:textId="1B7AC7E9" w:rsidR="006E7851" w:rsidRDefault="006E7851" w:rsidP="006E785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7851">
        <w:rPr>
          <w:rFonts w:asciiTheme="minorHAnsi" w:hAnsiTheme="minorHAnsi" w:cstheme="minorHAnsi"/>
        </w:rPr>
        <w:t>Triturate the tissue with a fire-polished Pasteur pipette 10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="00E26131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E26131">
        <w:rPr>
          <w:rFonts w:asciiTheme="minorHAnsi" w:hAnsiTheme="minorHAnsi" w:cstheme="minorHAnsi"/>
        </w:rPr>
        <w:t>r</w:t>
      </w:r>
      <w:r w:rsidRPr="006E7851">
        <w:rPr>
          <w:rFonts w:asciiTheme="minorHAnsi" w:hAnsiTheme="minorHAnsi" w:cstheme="minorHAnsi"/>
        </w:rPr>
        <w:t xml:space="preserve">est the tube for 5 minutes </w:t>
      </w:r>
      <w:r>
        <w:rPr>
          <w:rFonts w:asciiTheme="minorHAnsi" w:hAnsiTheme="minorHAnsi" w:cstheme="minorHAnsi"/>
        </w:rPr>
        <w:t>until</w:t>
      </w:r>
      <w:r w:rsidRPr="006E7851">
        <w:rPr>
          <w:rFonts w:asciiTheme="minorHAnsi" w:hAnsiTheme="minorHAnsi" w:cstheme="minorHAnsi"/>
        </w:rPr>
        <w:t xml:space="preserve"> all chunks set to the bottom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2613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A2E6E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D50186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DA2E6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371EDC8" w14:textId="77777777" w:rsidR="006E7851" w:rsidRDefault="006E7851" w:rsidP="006E78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triturating the tissue.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6E7851">
        <w:rPr>
          <w:rFonts w:asciiTheme="minorHAnsi" w:hAnsiTheme="minorHAnsi" w:cstheme="minorHAnsi"/>
          <w:b/>
          <w:bCs/>
        </w:rPr>
        <w:t xml:space="preserve">Do not go beyond 10 </w:t>
      </w:r>
      <w:r>
        <w:rPr>
          <w:rFonts w:asciiTheme="minorHAnsi" w:hAnsiTheme="minorHAnsi" w:cstheme="minorHAnsi"/>
          <w:b/>
          <w:bCs/>
        </w:rPr>
        <w:t>X</w:t>
      </w:r>
    </w:p>
    <w:p w14:paraId="05B9AFB5" w14:textId="77777777" w:rsidR="006E7851" w:rsidRDefault="006E7851" w:rsidP="006E78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Tube resting with chunks at the bottom. </w:t>
      </w:r>
    </w:p>
    <w:p w14:paraId="1B7A3676" w14:textId="2B52CBB4" w:rsidR="006E7851" w:rsidRDefault="006E7851" w:rsidP="006E78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to the plating dishes.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6E7851">
        <w:rPr>
          <w:rFonts w:asciiTheme="minorHAnsi" w:hAnsiTheme="minorHAnsi" w:cstheme="minorHAnsi"/>
          <w:b/>
          <w:bCs/>
        </w:rPr>
        <w:t>10</w:t>
      </w:r>
      <w:r w:rsidRPr="006E7851">
        <w:rPr>
          <w:rFonts w:asciiTheme="minorHAnsi" w:hAnsiTheme="minorHAnsi" w:cstheme="minorHAnsi"/>
          <w:b/>
          <w:bCs/>
          <w:vertAlign w:val="superscript"/>
        </w:rPr>
        <w:t>5</w:t>
      </w:r>
      <w:r w:rsidRPr="006E7851">
        <w:rPr>
          <w:rFonts w:asciiTheme="minorHAnsi" w:hAnsiTheme="minorHAnsi" w:cstheme="minorHAnsi"/>
          <w:b/>
          <w:bCs/>
        </w:rPr>
        <w:t xml:space="preserve"> </w:t>
      </w:r>
      <w:r w:rsidRPr="006E7851">
        <w:rPr>
          <w:rFonts w:asciiTheme="minorHAnsi" w:hAnsiTheme="minorHAnsi" w:cstheme="minorHAnsi" w:hint="eastAsia"/>
          <w:b/>
          <w:bCs/>
        </w:rPr>
        <w:t>cells</w:t>
      </w:r>
      <w:r w:rsidRPr="006E7851">
        <w:rPr>
          <w:rFonts w:asciiTheme="minorHAnsi" w:hAnsiTheme="minorHAnsi" w:cstheme="minorHAnsi"/>
          <w:b/>
          <w:bCs/>
        </w:rPr>
        <w:t>/60 mm dish</w:t>
      </w:r>
      <w:r w:rsidR="00E26131">
        <w:rPr>
          <w:rFonts w:asciiTheme="minorHAnsi" w:hAnsiTheme="minorHAnsi" w:cstheme="minorHAnsi"/>
          <w:b/>
          <w:bCs/>
        </w:rPr>
        <w:t xml:space="preserve"> </w:t>
      </w:r>
      <w:r w:rsidR="00E26131" w:rsidRPr="00E26131">
        <w:rPr>
          <w:rFonts w:asciiTheme="minorHAnsi" w:hAnsiTheme="minorHAnsi" w:cstheme="minorHAnsi"/>
          <w:highlight w:val="green"/>
        </w:rPr>
        <w:t xml:space="preserve">NOTE: </w:t>
      </w:r>
      <w:r w:rsidR="0050233C" w:rsidRPr="00E26131">
        <w:rPr>
          <w:rFonts w:asciiTheme="minorHAnsi" w:hAnsiTheme="minorHAnsi" w:cstheme="minorHAnsi" w:hint="eastAsia"/>
          <w:b/>
          <w:bCs/>
          <w:highlight w:val="green"/>
          <w:lang w:eastAsia="zh-CN"/>
        </w:rPr>
        <w:t>move</w:t>
      </w:r>
      <w:r w:rsidR="0050233C" w:rsidRPr="00E26131">
        <w:rPr>
          <w:rFonts w:asciiTheme="minorHAnsi" w:hAnsiTheme="minorHAnsi" w:cstheme="minorHAnsi"/>
          <w:b/>
          <w:bCs/>
          <w:highlight w:val="green"/>
          <w:lang w:eastAsia="zh-CN"/>
        </w:rPr>
        <w:t xml:space="preserve"> </w:t>
      </w:r>
      <w:r w:rsidR="0050233C" w:rsidRPr="00E26131">
        <w:rPr>
          <w:rFonts w:asciiTheme="minorHAnsi" w:hAnsiTheme="minorHAnsi" w:cstheme="minorHAnsi" w:hint="eastAsia"/>
          <w:b/>
          <w:bCs/>
          <w:highlight w:val="green"/>
          <w:lang w:eastAsia="zh-CN"/>
        </w:rPr>
        <w:t>step</w:t>
      </w:r>
      <w:r w:rsidR="0050233C" w:rsidRPr="00E26131">
        <w:rPr>
          <w:rFonts w:asciiTheme="minorHAnsi" w:hAnsiTheme="minorHAnsi" w:cstheme="minorHAnsi"/>
          <w:b/>
          <w:bCs/>
          <w:highlight w:val="green"/>
          <w:lang w:eastAsia="zh-CN"/>
        </w:rPr>
        <w:t xml:space="preserve"> 2.5.3 </w:t>
      </w:r>
      <w:r w:rsidR="00E26131" w:rsidRPr="00E26131">
        <w:rPr>
          <w:rFonts w:asciiTheme="minorHAnsi" w:hAnsiTheme="minorHAnsi" w:cstheme="minorHAnsi"/>
          <w:b/>
          <w:bCs/>
          <w:highlight w:val="green"/>
          <w:lang w:eastAsia="zh-CN"/>
        </w:rPr>
        <w:t xml:space="preserve">and 2.5.4 </w:t>
      </w:r>
      <w:r w:rsidR="0050233C" w:rsidRPr="00E26131">
        <w:rPr>
          <w:rFonts w:asciiTheme="minorHAnsi" w:hAnsiTheme="minorHAnsi" w:cstheme="minorHAnsi" w:hint="eastAsia"/>
          <w:b/>
          <w:bCs/>
          <w:highlight w:val="green"/>
          <w:lang w:eastAsia="zh-CN"/>
        </w:rPr>
        <w:t>to</w:t>
      </w:r>
      <w:r w:rsidR="0050233C" w:rsidRPr="00E26131">
        <w:rPr>
          <w:rFonts w:asciiTheme="minorHAnsi" w:hAnsiTheme="minorHAnsi" w:cstheme="minorHAnsi"/>
          <w:b/>
          <w:bCs/>
          <w:highlight w:val="green"/>
          <w:lang w:eastAsia="zh-CN"/>
        </w:rPr>
        <w:t xml:space="preserve"> </w:t>
      </w:r>
      <w:r w:rsidR="0050233C" w:rsidRPr="00E26131">
        <w:rPr>
          <w:rFonts w:asciiTheme="minorHAnsi" w:hAnsiTheme="minorHAnsi" w:cstheme="minorHAnsi" w:hint="eastAsia"/>
          <w:b/>
          <w:bCs/>
          <w:highlight w:val="green"/>
          <w:lang w:eastAsia="zh-CN"/>
        </w:rPr>
        <w:t>after</w:t>
      </w:r>
      <w:r w:rsidR="0050233C" w:rsidRPr="00E26131">
        <w:rPr>
          <w:rFonts w:asciiTheme="minorHAnsi" w:hAnsiTheme="minorHAnsi" w:cstheme="minorHAnsi"/>
          <w:b/>
          <w:bCs/>
          <w:highlight w:val="green"/>
          <w:lang w:eastAsia="zh-CN"/>
        </w:rPr>
        <w:t xml:space="preserve"> </w:t>
      </w:r>
      <w:r w:rsidR="0050233C" w:rsidRPr="00E26131">
        <w:rPr>
          <w:rFonts w:asciiTheme="minorHAnsi" w:hAnsiTheme="minorHAnsi" w:cstheme="minorHAnsi" w:hint="eastAsia"/>
          <w:b/>
          <w:bCs/>
          <w:highlight w:val="green"/>
          <w:lang w:eastAsia="zh-CN"/>
        </w:rPr>
        <w:t>step</w:t>
      </w:r>
      <w:r w:rsidR="0050233C" w:rsidRPr="00E26131">
        <w:rPr>
          <w:rFonts w:asciiTheme="minorHAnsi" w:hAnsiTheme="minorHAnsi" w:cstheme="minorHAnsi"/>
          <w:b/>
          <w:bCs/>
          <w:highlight w:val="green"/>
          <w:lang w:eastAsia="zh-CN"/>
        </w:rPr>
        <w:t xml:space="preserve"> 2.6.</w:t>
      </w:r>
      <w:r w:rsidR="00E26131" w:rsidRPr="00E26131">
        <w:rPr>
          <w:rFonts w:asciiTheme="minorHAnsi" w:hAnsiTheme="minorHAnsi" w:cstheme="minorHAnsi"/>
          <w:b/>
          <w:bCs/>
          <w:highlight w:val="green"/>
          <w:lang w:eastAsia="zh-CN"/>
        </w:rPr>
        <w:t>1</w:t>
      </w:r>
    </w:p>
    <w:p w14:paraId="23E15B92" w14:textId="54ACD5BC" w:rsidR="006E7851" w:rsidRDefault="006E7851" w:rsidP="006E78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shaking the plate. </w:t>
      </w:r>
    </w:p>
    <w:p w14:paraId="2C8EBFDC" w14:textId="069402AB" w:rsidR="006E7851" w:rsidRDefault="004B1E34" w:rsidP="006E785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B1E34">
        <w:rPr>
          <w:rFonts w:asciiTheme="minorHAnsi" w:hAnsiTheme="minorHAnsi" w:cstheme="minorHAnsi"/>
        </w:rPr>
        <w:t xml:space="preserve">Repeat </w:t>
      </w:r>
      <w:r>
        <w:rPr>
          <w:rFonts w:asciiTheme="minorHAnsi" w:hAnsiTheme="minorHAnsi" w:cstheme="minorHAnsi"/>
        </w:rPr>
        <w:t>the trituration</w:t>
      </w:r>
      <w:r w:rsidRPr="004B1E34">
        <w:rPr>
          <w:rFonts w:asciiTheme="minorHAnsi" w:hAnsiTheme="minorHAnsi" w:cstheme="minorHAnsi"/>
        </w:rPr>
        <w:t xml:space="preserve"> with the remaining chunks </w:t>
      </w:r>
      <w:r w:rsidR="00843849">
        <w:rPr>
          <w:rFonts w:asciiTheme="minorHAnsi" w:hAnsiTheme="minorHAnsi" w:cstheme="minorHAnsi"/>
        </w:rPr>
        <w:t>until</w:t>
      </w:r>
      <w:r w:rsidRPr="004B1E34">
        <w:rPr>
          <w:rFonts w:asciiTheme="minorHAnsi" w:hAnsiTheme="minorHAnsi" w:cstheme="minorHAnsi"/>
        </w:rPr>
        <w:t xml:space="preserve"> most of the</w:t>
      </w:r>
      <w:r w:rsidR="00843849">
        <w:rPr>
          <w:rFonts w:asciiTheme="minorHAnsi" w:hAnsiTheme="minorHAnsi" w:cstheme="minorHAnsi"/>
        </w:rPr>
        <w:t>m</w:t>
      </w:r>
      <w:r w:rsidRPr="004B1E34">
        <w:rPr>
          <w:rFonts w:asciiTheme="minorHAnsi" w:hAnsiTheme="minorHAnsi" w:cstheme="minorHAnsi"/>
        </w:rPr>
        <w:t xml:space="preserve"> have disappeared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B1E34">
        <w:rPr>
          <w:rFonts w:asciiTheme="minorHAnsi" w:hAnsiTheme="minorHAnsi" w:cstheme="minorHAnsi"/>
        </w:rPr>
        <w:t>.</w:t>
      </w:r>
      <w:r w:rsidR="00E26131">
        <w:rPr>
          <w:rFonts w:asciiTheme="minorHAnsi" w:hAnsiTheme="minorHAnsi" w:cstheme="minorHAnsi"/>
        </w:rPr>
        <w:t xml:space="preserve"> Then,</w:t>
      </w:r>
      <w:r w:rsidR="00E26131" w:rsidRPr="006E7851">
        <w:rPr>
          <w:rFonts w:asciiTheme="minorHAnsi" w:hAnsiTheme="minorHAnsi" w:cstheme="minorHAnsi"/>
        </w:rPr>
        <w:t xml:space="preserve"> use a 1</w:t>
      </w:r>
      <w:r w:rsidR="00E26131">
        <w:rPr>
          <w:rFonts w:asciiTheme="minorHAnsi" w:hAnsiTheme="minorHAnsi" w:cstheme="minorHAnsi"/>
        </w:rPr>
        <w:t>-</w:t>
      </w:r>
      <w:r w:rsidR="00E26131" w:rsidRPr="006E7851">
        <w:rPr>
          <w:rFonts w:asciiTheme="minorHAnsi" w:hAnsiTheme="minorHAnsi" w:cstheme="minorHAnsi"/>
        </w:rPr>
        <w:t xml:space="preserve">milliliter pipette tip to </w:t>
      </w:r>
      <w:r w:rsidR="00E26131">
        <w:rPr>
          <w:rFonts w:asciiTheme="minorHAnsi" w:hAnsiTheme="minorHAnsi" w:cstheme="minorHAnsi"/>
        </w:rPr>
        <w:t>g</w:t>
      </w:r>
      <w:r w:rsidR="00E26131" w:rsidRPr="006E7851">
        <w:rPr>
          <w:rFonts w:asciiTheme="minorHAnsi" w:hAnsiTheme="minorHAnsi" w:cstheme="minorHAnsi"/>
        </w:rPr>
        <w:t>ently transfer the supernatant containing the dissociated neurons to plating dishes</w:t>
      </w:r>
      <w:r w:rsidR="00E26131">
        <w:rPr>
          <w:rFonts w:asciiTheme="minorHAnsi" w:hAnsiTheme="minorHAnsi" w:cstheme="minorHAnsi"/>
        </w:rPr>
        <w:t xml:space="preserve"> </w:t>
      </w:r>
      <w:r w:rsidR="00E26131">
        <w:rPr>
          <w:rFonts w:asciiTheme="minorHAnsi" w:hAnsiTheme="minorHAnsi" w:cstheme="minorHAnsi"/>
          <w:b/>
          <w:bCs/>
        </w:rPr>
        <w:t>[2.5.3-TXT]</w:t>
      </w:r>
      <w:r w:rsidR="00E26131" w:rsidRPr="006E7851">
        <w:rPr>
          <w:rFonts w:asciiTheme="minorHAnsi" w:hAnsiTheme="minorHAnsi" w:cstheme="minorHAnsi"/>
        </w:rPr>
        <w:t>. Add it directly to the pre-incubated plating medium and shake the plate gently</w:t>
      </w:r>
      <w:r w:rsidR="00E26131">
        <w:rPr>
          <w:rFonts w:asciiTheme="minorHAnsi" w:hAnsiTheme="minorHAnsi" w:cstheme="minorHAnsi"/>
        </w:rPr>
        <w:t xml:space="preserve"> </w:t>
      </w:r>
      <w:r w:rsidR="00E26131">
        <w:rPr>
          <w:rFonts w:asciiTheme="minorHAnsi" w:hAnsiTheme="minorHAnsi" w:cstheme="minorHAnsi"/>
          <w:b/>
          <w:bCs/>
        </w:rPr>
        <w:t>[2.5.4]</w:t>
      </w:r>
      <w:r w:rsidR="00E26131">
        <w:rPr>
          <w:rFonts w:asciiTheme="minorHAnsi" w:hAnsiTheme="minorHAnsi" w:cstheme="minorHAnsi"/>
        </w:rPr>
        <w:t>.</w:t>
      </w:r>
      <w:r w:rsidR="00E26131" w:rsidRPr="00DA2E6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A2E6E">
        <w:rPr>
          <w:rFonts w:asciiTheme="minorHAnsi" w:hAnsiTheme="minorHAnsi" w:cstheme="minorHAnsi"/>
        </w:rPr>
        <w:t xml:space="preserve"> </w:t>
      </w:r>
      <w:r w:rsidR="00DA2E6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F67347" w14:textId="4FF6372A" w:rsidR="00C9107F" w:rsidRDefault="00C9107F" w:rsidP="00C910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triturating the tissue. </w:t>
      </w:r>
      <w:r w:rsidR="00E26131" w:rsidRPr="00E26131">
        <w:rPr>
          <w:rFonts w:asciiTheme="minorHAnsi" w:hAnsiTheme="minorHAnsi" w:cstheme="minorHAnsi"/>
          <w:highlight w:val="green"/>
        </w:rPr>
        <w:t>NOTE: put 2.5.3 – 2.5.4 after this one. VO changed accordingly.</w:t>
      </w:r>
    </w:p>
    <w:p w14:paraId="08583448" w14:textId="395CC205" w:rsidR="004B1E34" w:rsidRDefault="004B1E34" w:rsidP="006E785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Two to four </w:t>
      </w:r>
      <w:r w:rsidRPr="004B1E34">
        <w:rPr>
          <w:rFonts w:asciiTheme="minorHAnsi" w:hAnsiTheme="minorHAnsi" w:cstheme="minorHAnsi"/>
        </w:rPr>
        <w:t>hours after seeding, check the plating dishes with a light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B1E34">
        <w:rPr>
          <w:rFonts w:asciiTheme="minorHAnsi" w:hAnsiTheme="minorHAnsi" w:cstheme="minorHAnsi"/>
        </w:rPr>
        <w:t>. The majority of neurons should have attached to the coverslip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B1E3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U</w:t>
      </w:r>
      <w:r w:rsidRPr="004B1E34">
        <w:rPr>
          <w:rFonts w:asciiTheme="minorHAnsi" w:hAnsiTheme="minorHAnsi" w:cstheme="minorHAnsi"/>
        </w:rPr>
        <w:t>sing a fine tip forceps</w:t>
      </w:r>
      <w:r>
        <w:rPr>
          <w:rFonts w:asciiTheme="minorHAnsi" w:hAnsiTheme="minorHAnsi" w:cstheme="minorHAnsi"/>
        </w:rPr>
        <w:t>,</w:t>
      </w:r>
      <w:r w:rsidRPr="004B1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Pr="004B1E34">
        <w:rPr>
          <w:rFonts w:asciiTheme="minorHAnsi" w:hAnsiTheme="minorHAnsi" w:cstheme="minorHAnsi"/>
        </w:rPr>
        <w:t xml:space="preserve">lip </w:t>
      </w:r>
      <w:r>
        <w:rPr>
          <w:rFonts w:asciiTheme="minorHAnsi" w:hAnsiTheme="minorHAnsi" w:cstheme="minorHAnsi"/>
        </w:rPr>
        <w:t xml:space="preserve">the </w:t>
      </w:r>
      <w:r w:rsidRPr="004B1E34">
        <w:rPr>
          <w:rFonts w:asciiTheme="minorHAnsi" w:hAnsiTheme="minorHAnsi" w:cstheme="minorHAnsi"/>
        </w:rPr>
        <w:t xml:space="preserve">coverslips to the glia cell feeder dishes </w:t>
      </w:r>
      <w:r w:rsidR="00843849">
        <w:rPr>
          <w:rFonts w:asciiTheme="minorHAnsi" w:hAnsiTheme="minorHAnsi" w:cstheme="minorHAnsi"/>
        </w:rPr>
        <w:t>containing</w:t>
      </w:r>
      <w:r w:rsidRPr="004B1E34">
        <w:rPr>
          <w:rFonts w:asciiTheme="minorHAnsi" w:hAnsiTheme="minorHAnsi" w:cstheme="minorHAnsi"/>
        </w:rPr>
        <w:t xml:space="preserve"> preconditioned neuronal culture medium with the wax dots side facing downwards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B1E34">
        <w:rPr>
          <w:rFonts w:asciiTheme="minorHAnsi" w:hAnsiTheme="minorHAnsi" w:cstheme="minorHAnsi"/>
        </w:rPr>
        <w:t>.</w:t>
      </w:r>
    </w:p>
    <w:p w14:paraId="14EE8342" w14:textId="507ABC98" w:rsidR="00C9107F" w:rsidRDefault="00C9107F" w:rsidP="00C910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microscope. </w:t>
      </w:r>
    </w:p>
    <w:p w14:paraId="1E29249A" w14:textId="028B77FD" w:rsidR="00C806BE" w:rsidRPr="00C806BE" w:rsidRDefault="00C9107F" w:rsidP="00C806B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Attached neurons.</w:t>
      </w:r>
      <w:r w:rsidR="00E26131">
        <w:rPr>
          <w:rFonts w:asciiTheme="minorHAnsi" w:hAnsiTheme="minorHAnsi" w:cstheme="minorHAnsi"/>
        </w:rPr>
        <w:t xml:space="preserve"> </w:t>
      </w:r>
      <w:r w:rsidR="00E26131" w:rsidRPr="00E26131">
        <w:rPr>
          <w:rFonts w:asciiTheme="minorHAnsi" w:hAnsiTheme="minorHAnsi" w:cstheme="minorHAnsi"/>
          <w:highlight w:val="green"/>
        </w:rPr>
        <w:t>NOTE: Author will upload picture.</w:t>
      </w:r>
    </w:p>
    <w:p w14:paraId="4307F99F" w14:textId="5FF4B521" w:rsidR="00BA423A" w:rsidRDefault="00BA423A" w:rsidP="00C910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flipping the </w:t>
      </w:r>
      <w:r w:rsidRPr="004B1E34">
        <w:rPr>
          <w:rFonts w:asciiTheme="minorHAnsi" w:hAnsiTheme="minorHAnsi" w:cstheme="minorHAnsi"/>
        </w:rPr>
        <w:t>coverslips to the glia cell feeder dishes</w:t>
      </w:r>
      <w:r>
        <w:rPr>
          <w:rFonts w:asciiTheme="minorHAnsi" w:hAnsiTheme="minorHAnsi" w:cstheme="minorHAnsi"/>
        </w:rPr>
        <w:t>.</w:t>
      </w:r>
    </w:p>
    <w:p w14:paraId="042B84FF" w14:textId="5C9BE965" w:rsidR="004B1E34" w:rsidRDefault="004B1E34" w:rsidP="006E785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B1E34">
        <w:rPr>
          <w:rFonts w:asciiTheme="minorHAnsi" w:hAnsiTheme="minorHAnsi" w:cstheme="minorHAnsi"/>
        </w:rPr>
        <w:t>Neurons can grow in the glia cell feeder dishes for up to 1 month. Feed neurons every 7 days with 1 milliliter of fresh neuronal culture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B1E34">
        <w:rPr>
          <w:rFonts w:asciiTheme="minorHAnsi" w:hAnsiTheme="minorHAnsi" w:cstheme="minorHAnsi"/>
        </w:rPr>
        <w:t>.</w:t>
      </w:r>
    </w:p>
    <w:p w14:paraId="6DF195FA" w14:textId="6C7B8534" w:rsidR="00631D23" w:rsidRDefault="00BA423A" w:rsidP="00631D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feeder dishes in the incubator and closing the door. </w:t>
      </w:r>
    </w:p>
    <w:p w14:paraId="59B200F8" w14:textId="77777777" w:rsidR="006C198C" w:rsidRPr="00BA423A" w:rsidRDefault="006C198C" w:rsidP="006C198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3D1509D2" w:rsidR="00CE10F2" w:rsidRPr="00B07A3B" w:rsidRDefault="00631D2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EB1561">
        <w:rPr>
          <w:b/>
        </w:rPr>
        <w:t xml:space="preserve">Disruption of AIS by Knockout of Ankyrin-G at </w:t>
      </w:r>
      <w:r>
        <w:rPr>
          <w:b/>
        </w:rPr>
        <w:t>an E</w:t>
      </w:r>
      <w:r w:rsidRPr="00EB1561">
        <w:rPr>
          <w:b/>
        </w:rPr>
        <w:t>arl</w:t>
      </w:r>
      <w:r>
        <w:rPr>
          <w:b/>
        </w:rPr>
        <w:t>y</w:t>
      </w:r>
      <w:r w:rsidRPr="00EB1561">
        <w:rPr>
          <w:b/>
        </w:rPr>
        <w:t xml:space="preserve"> </w:t>
      </w:r>
      <w:r>
        <w:rPr>
          <w:b/>
        </w:rPr>
        <w:t>S</w:t>
      </w:r>
      <w:r w:rsidRPr="00EB1561">
        <w:rPr>
          <w:b/>
        </w:rPr>
        <w:t xml:space="preserve">tage of </w:t>
      </w:r>
      <w:r>
        <w:rPr>
          <w:b/>
        </w:rPr>
        <w:t>N</w:t>
      </w:r>
      <w:r w:rsidRPr="00EB1561">
        <w:rPr>
          <w:b/>
        </w:rPr>
        <w:t xml:space="preserve">euron </w:t>
      </w:r>
      <w:r>
        <w:rPr>
          <w:b/>
        </w:rPr>
        <w:t>D</w:t>
      </w:r>
      <w:r w:rsidRPr="00EB1561">
        <w:rPr>
          <w:b/>
        </w:rPr>
        <w:t>evelopment</w:t>
      </w:r>
    </w:p>
    <w:p w14:paraId="6448FFD8" w14:textId="0E2F88C7" w:rsidR="00CE10F2" w:rsidRPr="00B07A3B" w:rsidRDefault="00AC0F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third day </w:t>
      </w:r>
      <w:r>
        <w:rPr>
          <w:rFonts w:asciiTheme="minorHAnsi" w:hAnsiTheme="minorHAnsi" w:cstheme="minorHAnsi"/>
          <w:i/>
          <w:iCs/>
        </w:rPr>
        <w:t>in vitro</w:t>
      </w:r>
      <w:r>
        <w:rPr>
          <w:rFonts w:asciiTheme="minorHAnsi" w:hAnsiTheme="minorHAnsi" w:cstheme="minorHAnsi"/>
        </w:rPr>
        <w:t xml:space="preserve">, </w:t>
      </w:r>
      <w:r w:rsidR="00E74321" w:rsidRPr="00E74321">
        <w:rPr>
          <w:rFonts w:asciiTheme="minorHAnsi" w:hAnsiTheme="minorHAnsi" w:cstheme="minorHAnsi"/>
          <w:bCs/>
        </w:rPr>
        <w:t xml:space="preserve">flip the coverslips with </w:t>
      </w:r>
      <w:r w:rsidR="00843849">
        <w:rPr>
          <w:rFonts w:asciiTheme="minorHAnsi" w:hAnsiTheme="minorHAnsi" w:cstheme="minorHAnsi"/>
          <w:bCs/>
        </w:rPr>
        <w:t xml:space="preserve">the </w:t>
      </w:r>
      <w:r w:rsidR="00E74321" w:rsidRPr="00E74321">
        <w:rPr>
          <w:rFonts w:asciiTheme="minorHAnsi" w:hAnsiTheme="minorHAnsi" w:cstheme="minorHAnsi"/>
          <w:bCs/>
        </w:rPr>
        <w:t xml:space="preserve">wax dots side facing up </w:t>
      </w:r>
      <w:r w:rsidR="00E74321">
        <w:rPr>
          <w:rFonts w:asciiTheme="minorHAnsi" w:hAnsiTheme="minorHAnsi" w:cstheme="minorHAnsi"/>
          <w:bCs/>
        </w:rPr>
        <w:t>in</w:t>
      </w:r>
      <w:r w:rsidR="00E74321" w:rsidRPr="00E74321">
        <w:rPr>
          <w:rFonts w:asciiTheme="minorHAnsi" w:hAnsiTheme="minorHAnsi" w:cstheme="minorHAnsi"/>
          <w:bCs/>
        </w:rPr>
        <w:t>to a glia cell feeder dish with conditioned neuronal culture medium</w:t>
      </w:r>
      <w:r w:rsidR="00E74321">
        <w:rPr>
          <w:rFonts w:asciiTheme="minorHAnsi" w:hAnsiTheme="minorHAnsi" w:cstheme="minorHAnsi"/>
          <w:bCs/>
        </w:rPr>
        <w:t xml:space="preserve"> </w:t>
      </w:r>
      <w:r w:rsidR="00E74321">
        <w:rPr>
          <w:rFonts w:asciiTheme="minorHAnsi" w:hAnsiTheme="minorHAnsi" w:cstheme="minorHAnsi"/>
          <w:b/>
        </w:rPr>
        <w:t>[1]</w:t>
      </w:r>
      <w:r w:rsidR="00E74321" w:rsidRPr="00E74321">
        <w:rPr>
          <w:rFonts w:asciiTheme="minorHAnsi" w:hAnsiTheme="minorHAnsi" w:cstheme="minorHAnsi"/>
          <w:bCs/>
        </w:rPr>
        <w:t>.</w:t>
      </w:r>
    </w:p>
    <w:p w14:paraId="5F8BDB88" w14:textId="0BB8629E" w:rsidR="000B2085" w:rsidRPr="00B07A3B" w:rsidRDefault="00BA42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flipping the coverslip into the glia cell feeder dish.</w:t>
      </w:r>
    </w:p>
    <w:p w14:paraId="1371D6FC" w14:textId="6B568D95" w:rsidR="00CE10F2" w:rsidRPr="00B07A3B" w:rsidRDefault="00E7432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321">
        <w:rPr>
          <w:rFonts w:asciiTheme="minorHAnsi" w:hAnsiTheme="minorHAnsi" w:cstheme="minorHAnsi"/>
          <w:bCs/>
        </w:rPr>
        <w:t xml:space="preserve">Mix 0.25 </w:t>
      </w:r>
      <w:r>
        <w:rPr>
          <w:rFonts w:asciiTheme="minorHAnsi" w:hAnsiTheme="minorHAnsi" w:cstheme="minorHAnsi"/>
          <w:bCs/>
        </w:rPr>
        <w:t>micrograms</w:t>
      </w:r>
      <w:r w:rsidRPr="00E74321">
        <w:rPr>
          <w:rFonts w:asciiTheme="minorHAnsi" w:hAnsiTheme="minorHAnsi" w:cstheme="minorHAnsi"/>
          <w:bCs/>
        </w:rPr>
        <w:t xml:space="preserve"> of Cre-BFP DNA with 0.5</w:t>
      </w:r>
      <w:r>
        <w:rPr>
          <w:rFonts w:asciiTheme="minorHAnsi" w:hAnsiTheme="minorHAnsi" w:cstheme="minorHAnsi"/>
          <w:bCs/>
        </w:rPr>
        <w:t xml:space="preserve"> micrograms</w:t>
      </w:r>
      <w:r w:rsidRPr="00E74321">
        <w:rPr>
          <w:rFonts w:asciiTheme="minorHAnsi" w:hAnsiTheme="minorHAnsi" w:cstheme="minorHAnsi"/>
          <w:bCs/>
        </w:rPr>
        <w:t xml:space="preserve"> of ankyrin-G-GFP DNA in a 1.7</w:t>
      </w:r>
      <w:r>
        <w:rPr>
          <w:rFonts w:asciiTheme="minorHAnsi" w:hAnsiTheme="minorHAnsi" w:cstheme="minorHAnsi"/>
          <w:bCs/>
        </w:rPr>
        <w:t>-</w:t>
      </w:r>
      <w:r w:rsidRPr="00E74321">
        <w:rPr>
          <w:rFonts w:asciiTheme="minorHAnsi" w:hAnsiTheme="minorHAnsi" w:cstheme="minorHAnsi"/>
          <w:bCs/>
        </w:rPr>
        <w:t>milliliter tube to transfect 4 coverslips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[1-TXT]</w:t>
      </w:r>
      <w:r w:rsidRPr="00E74321">
        <w:rPr>
          <w:rFonts w:asciiTheme="minorHAnsi" w:hAnsiTheme="minorHAnsi" w:cstheme="minorHAnsi"/>
          <w:bCs/>
        </w:rPr>
        <w:t xml:space="preserve">. Add 100 </w:t>
      </w:r>
      <w:r>
        <w:rPr>
          <w:rFonts w:asciiTheme="minorHAnsi" w:hAnsiTheme="minorHAnsi" w:cstheme="minorHAnsi"/>
          <w:bCs/>
        </w:rPr>
        <w:t>microliters</w:t>
      </w:r>
      <w:r w:rsidRPr="00E74321">
        <w:rPr>
          <w:rFonts w:asciiTheme="minorHAnsi" w:hAnsiTheme="minorHAnsi" w:cstheme="minorHAnsi"/>
          <w:bCs/>
        </w:rPr>
        <w:t xml:space="preserve"> of culture medium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E74321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then</w:t>
      </w:r>
      <w:r w:rsidRPr="00E74321">
        <w:rPr>
          <w:rFonts w:asciiTheme="minorHAnsi" w:hAnsiTheme="minorHAnsi" w:cstheme="minorHAnsi"/>
          <w:bCs/>
        </w:rPr>
        <w:t xml:space="preserve"> mix </w:t>
      </w:r>
      <w:r>
        <w:rPr>
          <w:rFonts w:asciiTheme="minorHAnsi" w:hAnsiTheme="minorHAnsi" w:cstheme="minorHAnsi"/>
          <w:bCs/>
        </w:rPr>
        <w:t xml:space="preserve">the tube </w:t>
      </w:r>
      <w:r w:rsidRPr="00E74321">
        <w:rPr>
          <w:rFonts w:asciiTheme="minorHAnsi" w:hAnsiTheme="minorHAnsi" w:cstheme="minorHAnsi"/>
          <w:bCs/>
        </w:rPr>
        <w:t xml:space="preserve">and rest </w:t>
      </w:r>
      <w:r>
        <w:rPr>
          <w:rFonts w:asciiTheme="minorHAnsi" w:hAnsiTheme="minorHAnsi" w:cstheme="minorHAnsi"/>
          <w:bCs/>
        </w:rPr>
        <w:t xml:space="preserve">it </w:t>
      </w:r>
      <w:r w:rsidRPr="00E74321">
        <w:rPr>
          <w:rFonts w:asciiTheme="minorHAnsi" w:hAnsiTheme="minorHAnsi" w:cstheme="minorHAnsi"/>
          <w:bCs/>
        </w:rPr>
        <w:t>on a rack. If only Cre-BFP is transfected, the GFP plasmid backbone is used to match the total amount of DNA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E74321">
        <w:rPr>
          <w:rFonts w:asciiTheme="minorHAnsi" w:hAnsiTheme="minorHAnsi" w:cstheme="minorHAnsi"/>
          <w:bCs/>
        </w:rPr>
        <w:t>.</w:t>
      </w:r>
    </w:p>
    <w:p w14:paraId="11514E94" w14:textId="40BD68AC" w:rsidR="00875BE8" w:rsidRDefault="00E7432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</w:t>
      </w:r>
      <w:r w:rsidRPr="00E74321">
        <w:rPr>
          <w:rFonts w:asciiTheme="minorHAnsi" w:hAnsiTheme="minorHAnsi" w:cstheme="minorHAnsi"/>
          <w:bCs/>
        </w:rPr>
        <w:t>Cre-BFP DNA</w:t>
      </w:r>
      <w:r>
        <w:rPr>
          <w:rFonts w:asciiTheme="minorHAnsi" w:hAnsiTheme="minorHAnsi" w:cstheme="minorHAnsi"/>
          <w:bCs/>
        </w:rPr>
        <w:t xml:space="preserve"> with the </w:t>
      </w:r>
      <w:r w:rsidRPr="00E74321">
        <w:rPr>
          <w:rFonts w:asciiTheme="minorHAnsi" w:hAnsiTheme="minorHAnsi" w:cstheme="minorHAnsi"/>
          <w:bCs/>
        </w:rPr>
        <w:t>ankyrin-G-GFP D</w:t>
      </w:r>
      <w:r w:rsidR="00D14A42">
        <w:rPr>
          <w:rFonts w:asciiTheme="minorHAnsi" w:hAnsiTheme="minorHAnsi" w:cstheme="minorHAnsi"/>
          <w:bCs/>
        </w:rPr>
        <w:t>NA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</w:rPr>
        <w:t xml:space="preserve">TEXT: </w:t>
      </w:r>
      <w:r w:rsidRPr="00E74321">
        <w:rPr>
          <w:rFonts w:asciiTheme="minorHAnsi" w:hAnsiTheme="minorHAnsi" w:cstheme="minorHAnsi"/>
          <w:b/>
          <w:bCs/>
        </w:rPr>
        <w:t>~ 2:1 ratio of DNA copy number</w:t>
      </w:r>
    </w:p>
    <w:p w14:paraId="246625E3" w14:textId="384D5963" w:rsidR="00E74321" w:rsidRDefault="00E7432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media. </w:t>
      </w:r>
    </w:p>
    <w:p w14:paraId="0A6AF36D" w14:textId="065A8A2C" w:rsidR="00E74321" w:rsidRPr="00E74321" w:rsidRDefault="00E74321" w:rsidP="00E743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tube and placing it on a rack. </w:t>
      </w:r>
      <w:r w:rsidRPr="00E74321">
        <w:rPr>
          <w:rFonts w:asciiTheme="minorHAnsi" w:hAnsiTheme="minorHAnsi" w:cstheme="minorHAnsi"/>
        </w:rPr>
        <w:t xml:space="preserve"> </w:t>
      </w:r>
    </w:p>
    <w:p w14:paraId="77402CC0" w14:textId="252FCB00" w:rsidR="00450B27" w:rsidRPr="00B07A3B" w:rsidRDefault="00E7432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321">
        <w:rPr>
          <w:rFonts w:asciiTheme="minorHAnsi" w:hAnsiTheme="minorHAnsi" w:cstheme="minorHAnsi"/>
          <w:bCs/>
        </w:rPr>
        <w:lastRenderedPageBreak/>
        <w:t xml:space="preserve">Mix 3 </w:t>
      </w:r>
      <w:r>
        <w:rPr>
          <w:rFonts w:asciiTheme="minorHAnsi" w:hAnsiTheme="minorHAnsi" w:cstheme="minorHAnsi"/>
          <w:bCs/>
        </w:rPr>
        <w:t>microliters</w:t>
      </w:r>
      <w:r w:rsidRPr="00E74321">
        <w:rPr>
          <w:rFonts w:asciiTheme="minorHAnsi" w:hAnsiTheme="minorHAnsi" w:cstheme="minorHAnsi"/>
          <w:bCs/>
        </w:rPr>
        <w:t xml:space="preserve"> of transfection reagent with 100</w:t>
      </w:r>
      <w:r>
        <w:rPr>
          <w:rFonts w:asciiTheme="minorHAnsi" w:hAnsiTheme="minorHAnsi" w:cstheme="minorHAnsi"/>
          <w:bCs/>
        </w:rPr>
        <w:t xml:space="preserve"> microliters of</w:t>
      </w:r>
      <w:r w:rsidRPr="00E74321">
        <w:rPr>
          <w:rFonts w:asciiTheme="minorHAnsi" w:hAnsiTheme="minorHAnsi" w:cstheme="minorHAnsi"/>
          <w:bCs/>
        </w:rPr>
        <w:t xml:space="preserve"> culture medium in a new 1.7</w:t>
      </w:r>
      <w:r>
        <w:rPr>
          <w:rFonts w:asciiTheme="minorHAnsi" w:hAnsiTheme="minorHAnsi" w:cstheme="minorHAnsi"/>
          <w:bCs/>
        </w:rPr>
        <w:t>-</w:t>
      </w:r>
      <w:r w:rsidRPr="00E74321">
        <w:rPr>
          <w:rFonts w:asciiTheme="minorHAnsi" w:hAnsiTheme="minorHAnsi" w:cstheme="minorHAnsi"/>
          <w:bCs/>
        </w:rPr>
        <w:t>milliliter tube</w:t>
      </w:r>
      <w:r w:rsidR="00D14A42">
        <w:rPr>
          <w:rFonts w:asciiTheme="minorHAnsi" w:hAnsiTheme="minorHAnsi" w:cstheme="minorHAnsi"/>
          <w:bCs/>
        </w:rPr>
        <w:t xml:space="preserve"> and</w:t>
      </w:r>
      <w:r w:rsidRPr="00E74321">
        <w:rPr>
          <w:rFonts w:asciiTheme="minorHAnsi" w:hAnsiTheme="minorHAnsi" w:cstheme="minorHAnsi"/>
          <w:bCs/>
        </w:rPr>
        <w:t xml:space="preserve"> </w:t>
      </w:r>
      <w:r w:rsidR="00D14A42">
        <w:rPr>
          <w:rFonts w:asciiTheme="minorHAnsi" w:hAnsiTheme="minorHAnsi" w:cstheme="minorHAnsi"/>
          <w:bCs/>
        </w:rPr>
        <w:t>i</w:t>
      </w:r>
      <w:r w:rsidRPr="00E74321">
        <w:rPr>
          <w:rFonts w:asciiTheme="minorHAnsi" w:hAnsiTheme="minorHAnsi" w:cstheme="minorHAnsi"/>
          <w:bCs/>
        </w:rPr>
        <w:t>ncubate</w:t>
      </w:r>
      <w:r>
        <w:rPr>
          <w:rFonts w:asciiTheme="minorHAnsi" w:hAnsiTheme="minorHAnsi" w:cstheme="minorHAnsi"/>
          <w:bCs/>
        </w:rPr>
        <w:t xml:space="preserve"> the tube</w:t>
      </w:r>
      <w:r w:rsidRPr="00E74321">
        <w:rPr>
          <w:rFonts w:asciiTheme="minorHAnsi" w:hAnsiTheme="minorHAnsi" w:cstheme="minorHAnsi"/>
          <w:bCs/>
        </w:rPr>
        <w:t xml:space="preserve"> for 5 minutes at </w:t>
      </w:r>
      <w:r>
        <w:rPr>
          <w:rFonts w:asciiTheme="minorHAnsi" w:hAnsiTheme="minorHAnsi" w:cstheme="minorHAnsi"/>
          <w:bCs/>
        </w:rPr>
        <w:t xml:space="preserve">room temperature </w:t>
      </w:r>
      <w:r>
        <w:rPr>
          <w:rFonts w:asciiTheme="minorHAnsi" w:hAnsiTheme="minorHAnsi" w:cstheme="minorHAnsi"/>
          <w:b/>
        </w:rPr>
        <w:t>[1]</w:t>
      </w:r>
      <w:r w:rsidRPr="00E7432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D14A42">
        <w:rPr>
          <w:rFonts w:asciiTheme="minorHAnsi" w:hAnsiTheme="minorHAnsi" w:cstheme="minorHAnsi"/>
          <w:bCs/>
        </w:rPr>
        <w:t>Then, m</w:t>
      </w:r>
      <w:r w:rsidRPr="00E74321">
        <w:rPr>
          <w:rFonts w:asciiTheme="minorHAnsi" w:hAnsiTheme="minorHAnsi" w:cstheme="minorHAnsi"/>
          <w:bCs/>
        </w:rPr>
        <w:t xml:space="preserve">ix 100 </w:t>
      </w:r>
      <w:r w:rsidR="00163F63">
        <w:rPr>
          <w:rFonts w:asciiTheme="minorHAnsi" w:hAnsiTheme="minorHAnsi" w:cstheme="minorHAnsi"/>
          <w:bCs/>
        </w:rPr>
        <w:t>microliters</w:t>
      </w:r>
      <w:r w:rsidRPr="00E74321">
        <w:rPr>
          <w:rFonts w:asciiTheme="minorHAnsi" w:hAnsiTheme="minorHAnsi" w:cstheme="minorHAnsi"/>
          <w:bCs/>
        </w:rPr>
        <w:t xml:space="preserve"> of </w:t>
      </w:r>
      <w:r w:rsidR="00D14A42">
        <w:rPr>
          <w:rFonts w:asciiTheme="minorHAnsi" w:hAnsiTheme="minorHAnsi" w:cstheme="minorHAnsi"/>
          <w:bCs/>
        </w:rPr>
        <w:t>the previously mixed DNA</w:t>
      </w:r>
      <w:r w:rsidRPr="00E74321">
        <w:rPr>
          <w:rFonts w:asciiTheme="minorHAnsi" w:hAnsiTheme="minorHAnsi" w:cstheme="minorHAnsi"/>
          <w:bCs/>
        </w:rPr>
        <w:t xml:space="preserve"> with 100 </w:t>
      </w:r>
      <w:r w:rsidR="00D14A42">
        <w:rPr>
          <w:rFonts w:asciiTheme="minorHAnsi" w:hAnsiTheme="minorHAnsi" w:cstheme="minorHAnsi"/>
          <w:bCs/>
        </w:rPr>
        <w:t>microliters</w:t>
      </w:r>
      <w:r w:rsidRPr="00E74321">
        <w:rPr>
          <w:rFonts w:asciiTheme="minorHAnsi" w:hAnsiTheme="minorHAnsi" w:cstheme="minorHAnsi"/>
          <w:bCs/>
        </w:rPr>
        <w:t xml:space="preserve"> of transfection reagent</w:t>
      </w:r>
      <w:r w:rsidR="00D14A42">
        <w:rPr>
          <w:rFonts w:asciiTheme="minorHAnsi" w:hAnsiTheme="minorHAnsi" w:cstheme="minorHAnsi"/>
          <w:bCs/>
        </w:rPr>
        <w:t xml:space="preserve"> </w:t>
      </w:r>
      <w:r w:rsidR="00D14A42">
        <w:rPr>
          <w:rFonts w:asciiTheme="minorHAnsi" w:hAnsiTheme="minorHAnsi" w:cstheme="minorHAnsi"/>
          <w:b/>
        </w:rPr>
        <w:t xml:space="preserve">[2] </w:t>
      </w:r>
      <w:r w:rsidR="00D14A42">
        <w:rPr>
          <w:rFonts w:asciiTheme="minorHAnsi" w:hAnsiTheme="minorHAnsi" w:cstheme="minorHAnsi"/>
          <w:bCs/>
        </w:rPr>
        <w:t>and leave it for</w:t>
      </w:r>
      <w:r w:rsidRPr="00E74321">
        <w:rPr>
          <w:rFonts w:asciiTheme="minorHAnsi" w:hAnsiTheme="minorHAnsi" w:cstheme="minorHAnsi"/>
          <w:bCs/>
        </w:rPr>
        <w:t xml:space="preserve"> 5</w:t>
      </w:r>
      <w:r w:rsidR="00D14A42">
        <w:rPr>
          <w:rFonts w:asciiTheme="minorHAnsi" w:hAnsiTheme="minorHAnsi" w:cstheme="minorHAnsi"/>
          <w:bCs/>
        </w:rPr>
        <w:t xml:space="preserve"> to </w:t>
      </w:r>
      <w:r w:rsidRPr="00E74321">
        <w:rPr>
          <w:rFonts w:asciiTheme="minorHAnsi" w:hAnsiTheme="minorHAnsi" w:cstheme="minorHAnsi"/>
          <w:bCs/>
        </w:rPr>
        <w:t>10 minutes on a rack</w:t>
      </w:r>
      <w:r w:rsidR="00D14A42">
        <w:rPr>
          <w:rFonts w:asciiTheme="minorHAnsi" w:hAnsiTheme="minorHAnsi" w:cstheme="minorHAnsi"/>
          <w:bCs/>
        </w:rPr>
        <w:t xml:space="preserve"> </w:t>
      </w:r>
      <w:r w:rsidR="00D14A42">
        <w:rPr>
          <w:rFonts w:asciiTheme="minorHAnsi" w:hAnsiTheme="minorHAnsi" w:cstheme="minorHAnsi"/>
          <w:b/>
        </w:rPr>
        <w:t>[3]</w:t>
      </w:r>
      <w:r w:rsidRPr="00E74321">
        <w:rPr>
          <w:rFonts w:asciiTheme="minorHAnsi" w:hAnsiTheme="minorHAnsi" w:cstheme="minorHAnsi"/>
          <w:bCs/>
        </w:rPr>
        <w:t>.</w:t>
      </w:r>
    </w:p>
    <w:p w14:paraId="7401A94C" w14:textId="7FF33793" w:rsidR="00875BE8" w:rsidRDefault="00BA42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transfection reagent and media.</w:t>
      </w:r>
    </w:p>
    <w:p w14:paraId="30A80946" w14:textId="53B8E171" w:rsidR="00BA423A" w:rsidRDefault="00BA42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DNA with the transfection reagent. </w:t>
      </w:r>
    </w:p>
    <w:p w14:paraId="76AD82E4" w14:textId="5B0B5F75" w:rsidR="00BA423A" w:rsidRDefault="00BA42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on a rack. </w:t>
      </w:r>
    </w:p>
    <w:p w14:paraId="440F28D5" w14:textId="52572535" w:rsidR="00D14A42" w:rsidRPr="00BA423A" w:rsidRDefault="00D14A42" w:rsidP="00D14A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4A42">
        <w:rPr>
          <w:rFonts w:asciiTheme="minorHAnsi" w:hAnsiTheme="minorHAnsi" w:cstheme="minorHAnsi"/>
          <w:bCs/>
        </w:rPr>
        <w:t xml:space="preserve">Add 50 </w:t>
      </w:r>
      <w:r>
        <w:rPr>
          <w:rFonts w:asciiTheme="minorHAnsi" w:hAnsiTheme="minorHAnsi" w:cstheme="minorHAnsi"/>
          <w:bCs/>
        </w:rPr>
        <w:t>microliters</w:t>
      </w:r>
      <w:r w:rsidRPr="00D14A42">
        <w:rPr>
          <w:rFonts w:asciiTheme="minorHAnsi" w:hAnsiTheme="minorHAnsi" w:cstheme="minorHAnsi"/>
          <w:bCs/>
        </w:rPr>
        <w:t xml:space="preserve"> of </w:t>
      </w:r>
      <w:r>
        <w:rPr>
          <w:rFonts w:asciiTheme="minorHAnsi" w:hAnsiTheme="minorHAnsi" w:cstheme="minorHAnsi"/>
          <w:bCs/>
        </w:rPr>
        <w:t xml:space="preserve">the </w:t>
      </w:r>
      <w:r w:rsidRPr="00D14A42">
        <w:rPr>
          <w:rFonts w:asciiTheme="minorHAnsi" w:hAnsiTheme="minorHAnsi" w:cstheme="minorHAnsi"/>
          <w:bCs/>
        </w:rPr>
        <w:t xml:space="preserve">DNA mix on top of each coverslip by inserting the tip just below the medium without touching the coverslips. Pipette slowly to avoid spreading </w:t>
      </w:r>
      <w:r>
        <w:rPr>
          <w:rFonts w:asciiTheme="minorHAnsi" w:hAnsiTheme="minorHAnsi" w:cstheme="minorHAnsi"/>
          <w:bCs/>
        </w:rPr>
        <w:t>the</w:t>
      </w:r>
      <w:r w:rsidRPr="00D14A42">
        <w:rPr>
          <w:rFonts w:asciiTheme="minorHAnsi" w:hAnsiTheme="minorHAnsi" w:cstheme="minorHAnsi"/>
          <w:bCs/>
        </w:rPr>
        <w:t xml:space="preserve"> DNA mix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D14A42">
        <w:rPr>
          <w:rFonts w:asciiTheme="minorHAnsi" w:hAnsiTheme="minorHAnsi" w:cstheme="minorHAnsi"/>
          <w:bCs/>
        </w:rPr>
        <w:t>.</w:t>
      </w:r>
      <w:r w:rsidR="00DA2E6E">
        <w:rPr>
          <w:rFonts w:asciiTheme="minorHAnsi" w:hAnsiTheme="minorHAnsi" w:cstheme="minorHAnsi"/>
          <w:bCs/>
        </w:rPr>
        <w:t xml:space="preserve"> </w:t>
      </w:r>
      <w:r w:rsidR="00DA2E6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C01F8A6" w14:textId="38726D77" w:rsidR="00BA423A" w:rsidRPr="00D14A42" w:rsidRDefault="00BA423A" w:rsidP="00BA42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the DNA mix to a coverslip.</w:t>
      </w:r>
    </w:p>
    <w:p w14:paraId="46A9D3C5" w14:textId="4308BF0A" w:rsidR="00D14A42" w:rsidRPr="00BA423A" w:rsidRDefault="00D14A42" w:rsidP="00D14A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4A42">
        <w:rPr>
          <w:bCs/>
        </w:rPr>
        <w:t xml:space="preserve">Slowly bring the dish back to the incubator and </w:t>
      </w:r>
      <w:r>
        <w:rPr>
          <w:bCs/>
        </w:rPr>
        <w:t>leave it there</w:t>
      </w:r>
      <w:r w:rsidRPr="00D14A42">
        <w:rPr>
          <w:bCs/>
        </w:rPr>
        <w:t xml:space="preserve"> for 30</w:t>
      </w:r>
      <w:r>
        <w:rPr>
          <w:bCs/>
        </w:rPr>
        <w:t xml:space="preserve"> to </w:t>
      </w:r>
      <w:r w:rsidRPr="00D14A42">
        <w:rPr>
          <w:bCs/>
        </w:rPr>
        <w:t>45 minutes</w:t>
      </w:r>
      <w:r>
        <w:rPr>
          <w:bCs/>
        </w:rPr>
        <w:t xml:space="preserve"> </w:t>
      </w:r>
      <w:r>
        <w:rPr>
          <w:b/>
        </w:rPr>
        <w:t>[1]</w:t>
      </w:r>
      <w:r w:rsidRPr="00D14A42">
        <w:rPr>
          <w:bCs/>
        </w:rPr>
        <w:t xml:space="preserve">. </w:t>
      </w:r>
      <w:r>
        <w:rPr>
          <w:bCs/>
        </w:rPr>
        <w:t>Then, f</w:t>
      </w:r>
      <w:r w:rsidRPr="00D14A42">
        <w:rPr>
          <w:bCs/>
        </w:rPr>
        <w:t xml:space="preserve">lip the coverslips back to the home glia feeder dish with </w:t>
      </w:r>
      <w:r>
        <w:rPr>
          <w:bCs/>
        </w:rPr>
        <w:t xml:space="preserve">the </w:t>
      </w:r>
      <w:r w:rsidRPr="00D14A42">
        <w:rPr>
          <w:bCs/>
        </w:rPr>
        <w:t>wax dots side facing down</w:t>
      </w:r>
      <w:r>
        <w:rPr>
          <w:bCs/>
        </w:rPr>
        <w:t xml:space="preserve"> </w:t>
      </w:r>
      <w:r>
        <w:rPr>
          <w:b/>
        </w:rPr>
        <w:t>[2]</w:t>
      </w:r>
      <w:r w:rsidRPr="00D14A42">
        <w:rPr>
          <w:bCs/>
        </w:rPr>
        <w:t xml:space="preserve"> and put th</w:t>
      </w:r>
      <w:r w:rsidR="00BA423A">
        <w:rPr>
          <w:bCs/>
        </w:rPr>
        <w:t>e dish</w:t>
      </w:r>
      <w:r w:rsidRPr="00D14A42">
        <w:rPr>
          <w:bCs/>
        </w:rPr>
        <w:t xml:space="preserve"> back </w:t>
      </w:r>
      <w:r>
        <w:rPr>
          <w:bCs/>
        </w:rPr>
        <w:t>in</w:t>
      </w:r>
      <w:r w:rsidRPr="00D14A42">
        <w:rPr>
          <w:bCs/>
        </w:rPr>
        <w:t xml:space="preserve"> the incubator</w:t>
      </w:r>
      <w:r>
        <w:rPr>
          <w:bCs/>
        </w:rPr>
        <w:t xml:space="preserve"> </w:t>
      </w:r>
      <w:r>
        <w:rPr>
          <w:b/>
        </w:rPr>
        <w:t>[3]</w:t>
      </w:r>
      <w:r w:rsidRPr="00D14A42">
        <w:rPr>
          <w:bCs/>
        </w:rPr>
        <w:t>.</w:t>
      </w:r>
    </w:p>
    <w:p w14:paraId="218E3714" w14:textId="633E8524" w:rsidR="00BA423A" w:rsidRPr="00BA423A" w:rsidRDefault="00BA423A" w:rsidP="00BA42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putting the dish in the incubator and closing the door. </w:t>
      </w:r>
    </w:p>
    <w:p w14:paraId="70869622" w14:textId="2FA1CF5D" w:rsidR="00BA423A" w:rsidRPr="00BA423A" w:rsidRDefault="00BA423A" w:rsidP="00BA42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flipping the coverslips into the home glia feeder dish. </w:t>
      </w:r>
    </w:p>
    <w:p w14:paraId="6D9CE3D2" w14:textId="236097D7" w:rsidR="00BA423A" w:rsidRDefault="00BA423A" w:rsidP="00BA42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>Talent putting the dish in the incubator and closing the door.</w:t>
      </w:r>
    </w:p>
    <w:p w14:paraId="71C1D55E" w14:textId="4BAF0D1C" w:rsidR="00631D23" w:rsidRPr="00D14A42" w:rsidRDefault="00631D23" w:rsidP="00D14A42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600CDD68" w14:textId="103B2F7E" w:rsidR="00631D23" w:rsidRPr="00631D23" w:rsidRDefault="00631D23" w:rsidP="00631D2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B1561">
        <w:rPr>
          <w:b/>
          <w:lang w:eastAsia="zh-CN"/>
        </w:rPr>
        <w:t>Q</w:t>
      </w:r>
      <w:r w:rsidRPr="00EB1561">
        <w:rPr>
          <w:b/>
        </w:rPr>
        <w:t>uanti</w:t>
      </w:r>
      <w:r w:rsidRPr="00EB1561">
        <w:rPr>
          <w:rFonts w:hint="eastAsia"/>
          <w:b/>
          <w:lang w:eastAsia="zh-CN"/>
        </w:rPr>
        <w:t>fication</w:t>
      </w:r>
      <w:r w:rsidRPr="00EB1561">
        <w:rPr>
          <w:b/>
          <w:lang w:eastAsia="zh-CN"/>
        </w:rPr>
        <w:t xml:space="preserve"> </w:t>
      </w:r>
      <w:r w:rsidRPr="00EB1561">
        <w:rPr>
          <w:rFonts w:hint="eastAsia"/>
          <w:b/>
          <w:lang w:eastAsia="zh-CN"/>
        </w:rPr>
        <w:t>of</w:t>
      </w:r>
      <w:r w:rsidRPr="00EB1561">
        <w:rPr>
          <w:b/>
        </w:rPr>
        <w:t xml:space="preserve"> </w:t>
      </w:r>
      <w:r>
        <w:rPr>
          <w:b/>
        </w:rPr>
        <w:t>A</w:t>
      </w:r>
      <w:r w:rsidRPr="00EB1561">
        <w:rPr>
          <w:b/>
        </w:rPr>
        <w:t xml:space="preserve">xon </w:t>
      </w:r>
      <w:r>
        <w:rPr>
          <w:b/>
        </w:rPr>
        <w:t>I</w:t>
      </w:r>
      <w:r w:rsidRPr="00EB1561">
        <w:rPr>
          <w:b/>
        </w:rPr>
        <w:t xml:space="preserve">nitial </w:t>
      </w:r>
      <w:r>
        <w:rPr>
          <w:b/>
        </w:rPr>
        <w:t>S</w:t>
      </w:r>
      <w:r w:rsidRPr="00EB1561">
        <w:rPr>
          <w:b/>
        </w:rPr>
        <w:t>egment</w:t>
      </w:r>
    </w:p>
    <w:p w14:paraId="49999E0F" w14:textId="62019EA6" w:rsidR="00631D23" w:rsidRPr="00631D23" w:rsidRDefault="00D14A42" w:rsidP="00631D2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D14A42">
        <w:rPr>
          <w:rFonts w:asciiTheme="minorHAnsi" w:hAnsiTheme="minorHAnsi" w:cstheme="minorHAnsi"/>
          <w:bCs/>
        </w:rPr>
        <w:t>.</w:t>
      </w:r>
    </w:p>
    <w:p w14:paraId="30920D29" w14:textId="704817A0" w:rsidR="00631D23" w:rsidRPr="00E26131" w:rsidRDefault="00482DFD" w:rsidP="00631D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E26131">
        <w:rPr>
          <w:bCs/>
          <w:strike/>
        </w:rPr>
        <w:t>Talent at the microscope setting up the Z-series.</w:t>
      </w:r>
    </w:p>
    <w:p w14:paraId="1B1098BF" w14:textId="33AF2A96" w:rsidR="00D14A42" w:rsidRPr="00482DFD" w:rsidRDefault="00D14A42" w:rsidP="00D14A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D14A42">
        <w:rPr>
          <w:rFonts w:asciiTheme="minorHAnsi" w:hAnsiTheme="minorHAnsi" w:cstheme="minorHAnsi"/>
          <w:bCs/>
        </w:rPr>
        <w:t>.</w:t>
      </w:r>
    </w:p>
    <w:p w14:paraId="7F8405E5" w14:textId="45EA3FB6" w:rsidR="00482DFD" w:rsidRPr="00E26131" w:rsidRDefault="00482DFD" w:rsidP="00482D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E26131">
        <w:rPr>
          <w:rFonts w:asciiTheme="minorHAnsi" w:hAnsiTheme="minorHAnsi" w:cstheme="minorHAnsi"/>
          <w:bCs/>
          <w:strike/>
        </w:rPr>
        <w:t xml:space="preserve">Talent adjusting the laser intensity. </w:t>
      </w:r>
    </w:p>
    <w:p w14:paraId="469AF40C" w14:textId="373EBE3E" w:rsidR="00482DFD" w:rsidRPr="00E26131" w:rsidRDefault="00482DFD" w:rsidP="00482D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E26131">
        <w:rPr>
          <w:rFonts w:asciiTheme="minorHAnsi" w:hAnsiTheme="minorHAnsi" w:cstheme="minorHAnsi"/>
          <w:bCs/>
          <w:strike/>
        </w:rPr>
        <w:t xml:space="preserve">Talent initiating imaging. </w:t>
      </w:r>
    </w:p>
    <w:p w14:paraId="4204370A" w14:textId="789F454A" w:rsidR="00D14A42" w:rsidRPr="00482DFD" w:rsidRDefault="00D14A42" w:rsidP="00D14A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AIS quantification, open the </w:t>
      </w:r>
      <w:r w:rsidRPr="00D14A42">
        <w:rPr>
          <w:rFonts w:asciiTheme="minorHAnsi" w:hAnsiTheme="minorHAnsi" w:cstheme="minorHAnsi"/>
          <w:bCs/>
        </w:rPr>
        <w:t>Z-series</w:t>
      </w:r>
      <w:r>
        <w:rPr>
          <w:rFonts w:asciiTheme="minorHAnsi" w:hAnsiTheme="minorHAnsi" w:cstheme="minorHAnsi"/>
        </w:rPr>
        <w:t xml:space="preserve"> images in Fiji and </w:t>
      </w:r>
      <w:r>
        <w:rPr>
          <w:rFonts w:asciiTheme="minorHAnsi" w:hAnsiTheme="minorHAnsi" w:cstheme="minorHAnsi"/>
          <w:bCs/>
        </w:rPr>
        <w:t>g</w:t>
      </w:r>
      <w:r w:rsidRPr="00D14A42">
        <w:rPr>
          <w:rFonts w:asciiTheme="minorHAnsi" w:hAnsiTheme="minorHAnsi" w:cstheme="minorHAnsi"/>
          <w:bCs/>
        </w:rPr>
        <w:t xml:space="preserve">enerate </w:t>
      </w:r>
      <w:r>
        <w:rPr>
          <w:rFonts w:asciiTheme="minorHAnsi" w:hAnsiTheme="minorHAnsi" w:cstheme="minorHAnsi"/>
          <w:bCs/>
        </w:rPr>
        <w:t xml:space="preserve">a </w:t>
      </w:r>
      <w:r w:rsidRPr="00D14A42">
        <w:rPr>
          <w:rFonts w:asciiTheme="minorHAnsi" w:hAnsiTheme="minorHAnsi" w:cstheme="minorHAnsi"/>
          <w:bCs/>
        </w:rPr>
        <w:t>maximum projection of images</w:t>
      </w:r>
      <w:r w:rsidR="00482DFD">
        <w:rPr>
          <w:rFonts w:asciiTheme="minorHAnsi" w:hAnsiTheme="minorHAnsi" w:cstheme="minorHAnsi"/>
          <w:bCs/>
        </w:rPr>
        <w:t xml:space="preserve"> </w:t>
      </w:r>
      <w:r w:rsidR="00482DFD">
        <w:rPr>
          <w:rFonts w:asciiTheme="minorHAnsi" w:hAnsiTheme="minorHAnsi" w:cstheme="minorHAnsi"/>
          <w:b/>
        </w:rPr>
        <w:t>[1]</w:t>
      </w:r>
      <w:r w:rsidRPr="00D14A42">
        <w:rPr>
          <w:rFonts w:asciiTheme="minorHAnsi" w:hAnsiTheme="minorHAnsi" w:cstheme="minorHAnsi"/>
          <w:bCs/>
        </w:rPr>
        <w:t>.</w:t>
      </w:r>
    </w:p>
    <w:p w14:paraId="11322DC8" w14:textId="00ABDF3A" w:rsidR="00482DFD" w:rsidRPr="00D14A42" w:rsidRDefault="007D3C00" w:rsidP="00482D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18E8">
        <w:rPr>
          <w:rFonts w:asciiTheme="minorHAnsi" w:hAnsiTheme="minorHAnsi" w:cstheme="minorHAnsi"/>
          <w:bCs/>
        </w:rPr>
        <w:t>SCREEN:</w:t>
      </w:r>
      <w:r>
        <w:rPr>
          <w:rFonts w:asciiTheme="minorHAnsi" w:hAnsiTheme="minorHAnsi" w:cstheme="minorHAnsi"/>
          <w:bCs/>
        </w:rPr>
        <w:t xml:space="preserve"> </w:t>
      </w:r>
      <w:r w:rsidRPr="004403ED">
        <w:rPr>
          <w:rFonts w:asciiTheme="minorHAnsi" w:hAnsiTheme="minorHAnsi" w:cstheme="minorHAnsi"/>
          <w:bCs/>
        </w:rPr>
        <w:t>screen record.mov</w:t>
      </w:r>
      <w:r>
        <w:rPr>
          <w:rFonts w:asciiTheme="minorHAnsi" w:hAnsiTheme="minorHAnsi" w:cstheme="minorHAnsi"/>
          <w:bCs/>
        </w:rPr>
        <w:t>. 0:05 – 0:30.</w:t>
      </w:r>
      <w:r w:rsidR="00C9107F">
        <w:rPr>
          <w:rFonts w:asciiTheme="minorHAnsi" w:hAnsiTheme="minorHAnsi" w:cstheme="minorHAnsi"/>
          <w:bCs/>
        </w:rPr>
        <w:t xml:space="preserve"> </w:t>
      </w:r>
    </w:p>
    <w:p w14:paraId="1C10545F" w14:textId="370CCFD9" w:rsidR="00D14A42" w:rsidRPr="00482DFD" w:rsidRDefault="00D14A42" w:rsidP="00D14A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After subtracting the </w:t>
      </w:r>
      <w:r w:rsidRPr="00D14A42">
        <w:rPr>
          <w:rFonts w:asciiTheme="minorHAnsi" w:hAnsiTheme="minorHAnsi" w:cstheme="minorHAnsi"/>
          <w:bCs/>
        </w:rPr>
        <w:t>empty coverslip background signal from the image</w:t>
      </w:r>
      <w:r>
        <w:rPr>
          <w:rFonts w:asciiTheme="minorHAnsi" w:hAnsiTheme="minorHAnsi" w:cstheme="minorHAnsi"/>
          <w:bCs/>
        </w:rPr>
        <w:t xml:space="preserve">, draw a </w:t>
      </w:r>
      <w:r w:rsidRPr="00D14A42">
        <w:rPr>
          <w:rFonts w:asciiTheme="minorHAnsi" w:hAnsiTheme="minorHAnsi" w:cstheme="minorHAnsi"/>
          <w:bCs/>
        </w:rPr>
        <w:t>line along the AIS</w:t>
      </w:r>
      <w:r w:rsidR="00482DFD">
        <w:rPr>
          <w:rFonts w:asciiTheme="minorHAnsi" w:hAnsiTheme="minorHAnsi" w:cstheme="minorHAnsi"/>
          <w:bCs/>
        </w:rPr>
        <w:t>, making sure that</w:t>
      </w:r>
      <w:r w:rsidRPr="00D14A42">
        <w:rPr>
          <w:rFonts w:asciiTheme="minorHAnsi" w:hAnsiTheme="minorHAnsi" w:cstheme="minorHAnsi"/>
          <w:bCs/>
        </w:rPr>
        <w:t xml:space="preserve"> </w:t>
      </w:r>
      <w:r w:rsidR="00482DFD">
        <w:rPr>
          <w:rFonts w:asciiTheme="minorHAnsi" w:hAnsiTheme="minorHAnsi" w:cstheme="minorHAnsi"/>
          <w:bCs/>
        </w:rPr>
        <w:t>t</w:t>
      </w:r>
      <w:r w:rsidRPr="00D14A42">
        <w:rPr>
          <w:rFonts w:asciiTheme="minorHAnsi" w:hAnsiTheme="minorHAnsi" w:cstheme="minorHAnsi"/>
          <w:bCs/>
        </w:rPr>
        <w:t>he width of the line fully cover</w:t>
      </w:r>
      <w:r w:rsidR="00482DFD">
        <w:rPr>
          <w:rFonts w:asciiTheme="minorHAnsi" w:hAnsiTheme="minorHAnsi" w:cstheme="minorHAnsi"/>
          <w:bCs/>
        </w:rPr>
        <w:t>s</w:t>
      </w:r>
      <w:r w:rsidRPr="00D14A42">
        <w:rPr>
          <w:rFonts w:asciiTheme="minorHAnsi" w:hAnsiTheme="minorHAnsi" w:cstheme="minorHAnsi"/>
          <w:bCs/>
        </w:rPr>
        <w:t xml:space="preserve"> the AIS. Start the line before the AIS signal is raised above the background and stop after it drops to the background</w:t>
      </w:r>
      <w:r w:rsidR="00482DFD">
        <w:rPr>
          <w:rFonts w:asciiTheme="minorHAnsi" w:hAnsiTheme="minorHAnsi" w:cstheme="minorHAnsi"/>
          <w:bCs/>
        </w:rPr>
        <w:t xml:space="preserve"> </w:t>
      </w:r>
      <w:r w:rsidR="00482DFD">
        <w:rPr>
          <w:rFonts w:asciiTheme="minorHAnsi" w:hAnsiTheme="minorHAnsi" w:cstheme="minorHAnsi"/>
          <w:b/>
        </w:rPr>
        <w:t>[1]</w:t>
      </w:r>
      <w:r w:rsidRPr="00D14A42">
        <w:rPr>
          <w:rFonts w:asciiTheme="minorHAnsi" w:hAnsiTheme="minorHAnsi" w:cstheme="minorHAnsi"/>
          <w:bCs/>
        </w:rPr>
        <w:t>.</w:t>
      </w:r>
    </w:p>
    <w:p w14:paraId="018E7E0B" w14:textId="226BD872" w:rsidR="00482DFD" w:rsidRPr="00482DFD" w:rsidRDefault="007D3C00" w:rsidP="00482D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18E8">
        <w:rPr>
          <w:rFonts w:asciiTheme="minorHAnsi" w:hAnsiTheme="minorHAnsi" w:cstheme="minorHAnsi"/>
          <w:bCs/>
        </w:rPr>
        <w:t xml:space="preserve">SCREEN: screen record.mov. 0:31 – 1:15. </w:t>
      </w:r>
      <w:r w:rsidRPr="00B518E8">
        <w:rPr>
          <w:rFonts w:asciiTheme="minorHAnsi" w:hAnsiTheme="minorHAnsi" w:cstheme="minorHAnsi"/>
          <w:i/>
          <w:iCs/>
          <w:color w:val="0432FF"/>
        </w:rPr>
        <w:t>Video Editor: Speed this up as needed.</w:t>
      </w:r>
    </w:p>
    <w:p w14:paraId="54263CAF" w14:textId="617168F3" w:rsidR="00482DFD" w:rsidRPr="007D3C00" w:rsidRDefault="00482DFD" w:rsidP="00D14A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82DFD">
        <w:rPr>
          <w:rFonts w:asciiTheme="minorHAnsi" w:hAnsiTheme="minorHAnsi" w:cstheme="minorHAnsi"/>
          <w:bCs/>
        </w:rPr>
        <w:t>Measure the mean pixel intensity alon</w:t>
      </w:r>
      <w:r w:rsidR="00F72925">
        <w:rPr>
          <w:rFonts w:asciiTheme="minorHAnsi" w:hAnsiTheme="minorHAnsi" w:cstheme="minorHAnsi"/>
          <w:bCs/>
        </w:rPr>
        <w:t>g</w:t>
      </w:r>
      <w:r w:rsidRPr="00482DFD">
        <w:rPr>
          <w:rFonts w:asciiTheme="minorHAnsi" w:hAnsiTheme="minorHAnsi" w:cstheme="minorHAnsi"/>
          <w:bCs/>
        </w:rPr>
        <w:t xml:space="preserve"> the line and export </w:t>
      </w:r>
      <w:r>
        <w:rPr>
          <w:rFonts w:asciiTheme="minorHAnsi" w:hAnsiTheme="minorHAnsi" w:cstheme="minorHAnsi"/>
          <w:bCs/>
        </w:rPr>
        <w:t xml:space="preserve">it </w:t>
      </w:r>
      <w:r w:rsidRPr="00482DFD">
        <w:rPr>
          <w:rFonts w:asciiTheme="minorHAnsi" w:hAnsiTheme="minorHAnsi" w:cstheme="minorHAnsi"/>
          <w:bCs/>
        </w:rPr>
        <w:t>to a spreadsheet</w:t>
      </w:r>
      <w:r w:rsidR="006A65FC">
        <w:rPr>
          <w:rFonts w:asciiTheme="minorHAnsi" w:hAnsiTheme="minorHAnsi" w:cstheme="minorHAnsi"/>
          <w:bCs/>
        </w:rPr>
        <w:t xml:space="preserve"> </w:t>
      </w:r>
      <w:r w:rsidR="006A65FC">
        <w:rPr>
          <w:rFonts w:asciiTheme="minorHAnsi" w:hAnsiTheme="minorHAnsi" w:cstheme="minorHAnsi"/>
          <w:b/>
        </w:rPr>
        <w:t>[1]</w:t>
      </w:r>
      <w:r w:rsidR="007D3C00">
        <w:rPr>
          <w:rFonts w:asciiTheme="minorHAnsi" w:hAnsiTheme="minorHAnsi" w:cstheme="minorHAnsi"/>
          <w:bCs/>
        </w:rPr>
        <w:t>. Then, run a MATLAB script to generate the final figure</w:t>
      </w:r>
      <w:r w:rsidR="00F7292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6A65FC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4175294C" w14:textId="5569B27C" w:rsidR="007D3C00" w:rsidRPr="006A65FC" w:rsidRDefault="007D3C00" w:rsidP="007D3C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3C00">
        <w:rPr>
          <w:rFonts w:asciiTheme="minorHAnsi" w:hAnsiTheme="minorHAnsi" w:cstheme="minorHAnsi"/>
          <w:bCs/>
        </w:rPr>
        <w:lastRenderedPageBreak/>
        <w:t xml:space="preserve">SCREEN: screen record.mov. 1:16 – 1:35. </w:t>
      </w:r>
      <w:r w:rsidRPr="007D3C00">
        <w:rPr>
          <w:rFonts w:asciiTheme="minorHAnsi" w:hAnsiTheme="minorHAnsi" w:cstheme="minorHAnsi"/>
          <w:i/>
          <w:iCs/>
          <w:color w:val="0432FF"/>
        </w:rPr>
        <w:t>Video Editor: Speed this up as needed.</w:t>
      </w:r>
    </w:p>
    <w:p w14:paraId="52F12CF7" w14:textId="41075AE0" w:rsidR="006A65FC" w:rsidRPr="00482DFD" w:rsidRDefault="006A65FC" w:rsidP="007D3C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3C00">
        <w:rPr>
          <w:rFonts w:asciiTheme="minorHAnsi" w:hAnsiTheme="minorHAnsi" w:cstheme="minorHAnsi"/>
          <w:bCs/>
        </w:rPr>
        <w:t xml:space="preserve">SCREEN: screen record.mov. </w:t>
      </w:r>
      <w:r>
        <w:rPr>
          <w:rFonts w:asciiTheme="minorHAnsi" w:hAnsiTheme="minorHAnsi" w:cstheme="minorHAnsi"/>
          <w:bCs/>
        </w:rPr>
        <w:t>3</w:t>
      </w:r>
      <w:r w:rsidRPr="007D3C00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35</w:t>
      </w:r>
      <w:r w:rsidRPr="007D3C00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end</w:t>
      </w:r>
      <w:r w:rsidRPr="007D3C00">
        <w:rPr>
          <w:rFonts w:asciiTheme="minorHAnsi" w:hAnsiTheme="minorHAnsi" w:cstheme="minorHAnsi"/>
          <w:bCs/>
        </w:rPr>
        <w:t>.</w:t>
      </w:r>
      <w:r w:rsidRPr="006A65FC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7D3C00">
        <w:rPr>
          <w:rFonts w:asciiTheme="minorHAnsi" w:hAnsiTheme="minorHAnsi" w:cstheme="minorHAnsi"/>
          <w:i/>
          <w:iCs/>
          <w:color w:val="0432FF"/>
        </w:rPr>
        <w:t>Video Editor: Speed this up as needed.</w:t>
      </w:r>
    </w:p>
    <w:p w14:paraId="0CDFD1E9" w14:textId="0DB64B81" w:rsidR="00631D23" w:rsidRPr="007D3C00" w:rsidRDefault="00631D23" w:rsidP="007D3C0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0D2DAB5" w14:textId="77777777" w:rsidR="00631D23" w:rsidRPr="00EB1561" w:rsidRDefault="00631D23" w:rsidP="00631D23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5D65C9DC" w14:textId="1F850826" w:rsidR="00631D23" w:rsidRPr="00631D23" w:rsidRDefault="00631D23" w:rsidP="00631D23">
      <w:pPr>
        <w:spacing w:before="120"/>
        <w:rPr>
          <w:rFonts w:asciiTheme="minorHAnsi" w:hAnsiTheme="minorHAnsi" w:cstheme="minorHAnsi"/>
        </w:rPr>
      </w:pPr>
    </w:p>
    <w:p w14:paraId="53410F74" w14:textId="7C6F79C2" w:rsidR="00A72FC5" w:rsidRPr="00D50186" w:rsidRDefault="00A72FC5" w:rsidP="00D50186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62D96C9" w:rsidR="005E2B7E" w:rsidRPr="00B07A3B" w:rsidRDefault="00873D1A" w:rsidP="007D3C0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2CD2C2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F6956" w:rsidRPr="00EB1561">
        <w:rPr>
          <w:b/>
        </w:rPr>
        <w:t xml:space="preserve">A </w:t>
      </w:r>
      <w:r w:rsidR="00CF6956">
        <w:rPr>
          <w:b/>
        </w:rPr>
        <w:t>F</w:t>
      </w:r>
      <w:r w:rsidR="00CF6956" w:rsidRPr="00EB1561">
        <w:rPr>
          <w:b/>
        </w:rPr>
        <w:t xml:space="preserve">ull </w:t>
      </w:r>
      <w:r w:rsidR="00CF6956">
        <w:rPr>
          <w:b/>
        </w:rPr>
        <w:t>R</w:t>
      </w:r>
      <w:r w:rsidR="00CF6956" w:rsidRPr="00EB1561">
        <w:rPr>
          <w:b/>
        </w:rPr>
        <w:t xml:space="preserve">escue of AIS by 480kDa AnkG in </w:t>
      </w:r>
      <w:r w:rsidR="00CF6956" w:rsidRPr="00EB1561">
        <w:rPr>
          <w:b/>
          <w:i/>
        </w:rPr>
        <w:t>ANK3</w:t>
      </w:r>
      <w:r w:rsidR="00CF6956" w:rsidRPr="00EB1561">
        <w:rPr>
          <w:b/>
        </w:rPr>
        <w:t>-E22/23-flox</w:t>
      </w:r>
      <w:r w:rsidR="00CF6956" w:rsidRPr="00EB1561">
        <w:t xml:space="preserve"> </w:t>
      </w:r>
      <w:r w:rsidR="00CF6956">
        <w:rPr>
          <w:b/>
        </w:rPr>
        <w:t>N</w:t>
      </w:r>
      <w:r w:rsidR="00CF6956" w:rsidRPr="00EB1561">
        <w:rPr>
          <w:b/>
        </w:rPr>
        <w:t xml:space="preserve">eurons </w:t>
      </w:r>
      <w:r w:rsidR="00CF6956">
        <w:rPr>
          <w:b/>
        </w:rPr>
        <w:t>T</w:t>
      </w:r>
      <w:r w:rsidR="00CF6956" w:rsidRPr="00EB1561">
        <w:rPr>
          <w:b/>
        </w:rPr>
        <w:t>ransfected with Cre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59182BB8" w:rsidR="00395684" w:rsidRPr="00B07A3B" w:rsidRDefault="00DE36E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The experiment</w:t>
      </w:r>
      <w:r w:rsidR="000B7054" w:rsidRPr="00EB1561">
        <w:t xml:space="preserve"> should include Cre-BFP only transfection as negative control, Cre-BFP plus 480 </w:t>
      </w:r>
      <w:r w:rsidR="000B7054">
        <w:t>kilodalton</w:t>
      </w:r>
      <w:r w:rsidR="000B7054" w:rsidRPr="00EB1561">
        <w:t xml:space="preserve"> ankyrin-G co-transfection as </w:t>
      </w:r>
      <w:r>
        <w:t xml:space="preserve">a </w:t>
      </w:r>
      <w:r w:rsidR="000B7054" w:rsidRPr="00EB1561">
        <w:t>positive control</w:t>
      </w:r>
      <w:r>
        <w:t>,</w:t>
      </w:r>
      <w:r w:rsidR="000B7054" w:rsidRPr="00EB1561">
        <w:t xml:space="preserve"> and a non-transfected condition as technique control</w:t>
      </w:r>
      <w:r w:rsidR="000B7054">
        <w:t xml:space="preserve"> </w:t>
      </w:r>
      <w:r w:rsidR="000B7054">
        <w:rPr>
          <w:b/>
          <w:bCs/>
        </w:rPr>
        <w:t>[1]</w:t>
      </w:r>
      <w:r w:rsidR="000B7054" w:rsidRPr="00EB1561">
        <w:t>.</w:t>
      </w:r>
    </w:p>
    <w:p w14:paraId="4E75A4CA" w14:textId="724E06A2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B7054">
        <w:rPr>
          <w:rFonts w:asciiTheme="minorHAnsi" w:hAnsiTheme="minorHAnsi" w:cstheme="minorHAnsi"/>
          <w:szCs w:val="24"/>
        </w:rPr>
        <w:t xml:space="preserve"> Figure 4 A.</w:t>
      </w:r>
    </w:p>
    <w:p w14:paraId="123FB8B2" w14:textId="4272A865" w:rsidR="00395684" w:rsidRPr="000B7054" w:rsidRDefault="000B705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B1561">
        <w:t xml:space="preserve">In </w:t>
      </w:r>
      <w:r w:rsidR="00DE36E7">
        <w:t xml:space="preserve">the </w:t>
      </w:r>
      <w:r w:rsidRPr="00EB1561">
        <w:t>Cre-BFP only control, transfected neurons lack the accumulation of AIS markers, including ankyrin-G, beta4-spectri</w:t>
      </w:r>
      <w:r w:rsidR="001534DE">
        <w:t>n</w:t>
      </w:r>
      <w:r w:rsidRPr="00EB1561">
        <w:t>, neurofascin</w:t>
      </w:r>
      <w:r w:rsidR="001534DE">
        <w:t>,</w:t>
      </w:r>
      <w:r w:rsidRPr="00EB1561">
        <w:t xml:space="preserve"> and voltage gated sodium channels </w:t>
      </w:r>
      <w:r w:rsidR="001534DE">
        <w:rPr>
          <w:b/>
          <w:bCs/>
        </w:rPr>
        <w:t>[1]</w:t>
      </w:r>
      <w:r w:rsidRPr="00EB1561">
        <w:t>.</w:t>
      </w:r>
    </w:p>
    <w:p w14:paraId="6A1D6FAB" w14:textId="6CF4AF2F" w:rsidR="000B7054" w:rsidRPr="00B07A3B" w:rsidRDefault="000B7054" w:rsidP="000B705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A. </w:t>
      </w:r>
      <w:r w:rsidRPr="00CF6956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1534DE" w:rsidRPr="00CF6956">
        <w:rPr>
          <w:rFonts w:asciiTheme="minorHAnsi" w:hAnsiTheme="minorHAnsi" w:cstheme="minorHAnsi"/>
          <w:i/>
          <w:iCs/>
          <w:color w:val="0432FF"/>
        </w:rPr>
        <w:t>the areas of the images within the dotted lines.</w:t>
      </w:r>
      <w:r w:rsidR="001534DE">
        <w:t xml:space="preserve"> </w:t>
      </w:r>
    </w:p>
    <w:p w14:paraId="7A0B68C2" w14:textId="22BEC780" w:rsidR="001534DE" w:rsidRPr="001534DE" w:rsidRDefault="001534D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B1561">
        <w:t>In contrast, Cre and 480 k</w:t>
      </w:r>
      <w:r>
        <w:t>ilodalton</w:t>
      </w:r>
      <w:r w:rsidRPr="00EB1561">
        <w:t xml:space="preserve"> ankyrin-G co-transfected neurons have fully assembled AIS</w:t>
      </w:r>
      <w:r>
        <w:t>,</w:t>
      </w:r>
      <w:r w:rsidRPr="00EB1561">
        <w:t xml:space="preserve"> </w:t>
      </w:r>
      <w:r>
        <w:t>which is demonstrated by the presence</w:t>
      </w:r>
      <w:r w:rsidRPr="00EB1561">
        <w:t xml:space="preserve"> of AIS markers</w:t>
      </w:r>
      <w:r>
        <w:t xml:space="preserve"> </w:t>
      </w:r>
      <w:r>
        <w:rPr>
          <w:b/>
          <w:bCs/>
        </w:rPr>
        <w:t>[1]</w:t>
      </w:r>
      <w:r w:rsidRPr="00EB1561">
        <w:t xml:space="preserve">. </w:t>
      </w:r>
    </w:p>
    <w:p w14:paraId="0BF83812" w14:textId="1B6D4742" w:rsidR="001534DE" w:rsidRPr="001534DE" w:rsidRDefault="001534DE" w:rsidP="001534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 B.</w:t>
      </w:r>
    </w:p>
    <w:p w14:paraId="7A818503" w14:textId="3C51C39F" w:rsidR="001534DE" w:rsidRPr="001534DE" w:rsidRDefault="001534DE" w:rsidP="001534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B1561">
        <w:t xml:space="preserve">It is important to confirm the quality of culture </w:t>
      </w:r>
      <w:r>
        <w:t>via comparison</w:t>
      </w:r>
      <w:r w:rsidRPr="00EB1561">
        <w:t xml:space="preserve"> with the non-transfected dishes</w:t>
      </w:r>
      <w:r>
        <w:t xml:space="preserve"> </w:t>
      </w:r>
      <w:r>
        <w:rPr>
          <w:b/>
          <w:bCs/>
        </w:rPr>
        <w:t>[1]</w:t>
      </w:r>
      <w:r w:rsidRPr="00EB1561">
        <w:t xml:space="preserve">. Unhealthy neurons tend to show abnormal AIS structure, like discontinued or ectopic AIS </w:t>
      </w:r>
      <w:r>
        <w:rPr>
          <w:b/>
          <w:bCs/>
        </w:rPr>
        <w:t>[2]</w:t>
      </w:r>
      <w:r w:rsidRPr="00EB1561">
        <w:t>.</w:t>
      </w:r>
    </w:p>
    <w:p w14:paraId="321132D7" w14:textId="27CA6CA0" w:rsidR="001534DE" w:rsidRPr="001534DE" w:rsidRDefault="001534DE" w:rsidP="001534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C. </w:t>
      </w:r>
    </w:p>
    <w:p w14:paraId="1BB60301" w14:textId="7723448C" w:rsidR="001534DE" w:rsidRPr="001534DE" w:rsidRDefault="001534DE" w:rsidP="001534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</w:t>
      </w:r>
      <w:r w:rsidR="00CF6956">
        <w:t xml:space="preserve">: Figure 4 C. </w:t>
      </w:r>
      <w:r w:rsidR="00CF6956" w:rsidRPr="00CF6956">
        <w:rPr>
          <w:rFonts w:asciiTheme="minorHAnsi" w:hAnsiTheme="minorHAnsi" w:cstheme="minorHAnsi"/>
          <w:i/>
          <w:iCs/>
          <w:color w:val="0432FF"/>
        </w:rPr>
        <w:t>Video Editor: Emphasize the area within the white circles and where the white arrows are pointing.</w:t>
      </w:r>
      <w:r w:rsidR="00CF6956">
        <w:t xml:space="preserve"> </w:t>
      </w:r>
    </w:p>
    <w:p w14:paraId="46A8334A" w14:textId="56303C9E" w:rsidR="001534DE" w:rsidRPr="00CF6956" w:rsidRDefault="001534DE" w:rsidP="001534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To evaluate</w:t>
      </w:r>
      <w:r w:rsidRPr="00EB1561">
        <w:t xml:space="preserve"> how an ankyrin-G human neurodevelopmental disorder mutation affects AIS assembly</w:t>
      </w:r>
      <w:r>
        <w:t>, the</w:t>
      </w:r>
      <w:r w:rsidRPr="00EB1561">
        <w:t xml:space="preserve"> averag</w:t>
      </w:r>
      <w:r>
        <w:t>ed</w:t>
      </w:r>
      <w:r w:rsidRPr="00EB1561">
        <w:t xml:space="preserve"> AIS intensity</w:t>
      </w:r>
      <w:r>
        <w:t xml:space="preserve"> was plotted</w:t>
      </w:r>
      <w:r w:rsidRPr="00EB1561">
        <w:t xml:space="preserve"> from the soma to the distal axon</w:t>
      </w:r>
      <w:r w:rsidR="00CF6956">
        <w:t xml:space="preserve"> </w:t>
      </w:r>
      <w:r w:rsidR="00CF6956">
        <w:rPr>
          <w:b/>
          <w:bCs/>
        </w:rPr>
        <w:t>[1]</w:t>
      </w:r>
      <w:r w:rsidRPr="00EB1561">
        <w:t>. AIS enriched protein normally show</w:t>
      </w:r>
      <w:r w:rsidR="00DE36E7">
        <w:t>s</w:t>
      </w:r>
      <w:r w:rsidRPr="00EB1561">
        <w:t xml:space="preserve"> a fast increase of signal from the proximal axon and a slow decrease of signal to the distal axon</w:t>
      </w:r>
      <w:r w:rsidR="00CF6956">
        <w:t xml:space="preserve"> </w:t>
      </w:r>
      <w:r w:rsidR="00CF6956">
        <w:rPr>
          <w:b/>
          <w:bCs/>
        </w:rPr>
        <w:t>[2]</w:t>
      </w:r>
      <w:r w:rsidRPr="00EB1561">
        <w:t>.</w:t>
      </w:r>
    </w:p>
    <w:p w14:paraId="7117287D" w14:textId="4FECA70C" w:rsidR="00CF6956" w:rsidRPr="00CF6956" w:rsidRDefault="00CF6956" w:rsidP="00CF69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5. </w:t>
      </w:r>
    </w:p>
    <w:p w14:paraId="44D16547" w14:textId="7A62156F" w:rsidR="00CF6956" w:rsidRPr="001534DE" w:rsidRDefault="00CF6956" w:rsidP="00CF69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5, just the intensity curves.</w:t>
      </w:r>
    </w:p>
    <w:p w14:paraId="5099F646" w14:textId="521B578C" w:rsidR="001534DE" w:rsidRPr="00CF6956" w:rsidRDefault="001534DE" w:rsidP="001534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W</w:t>
      </w:r>
      <w:r w:rsidRPr="00EB1561">
        <w:t xml:space="preserve">hen aligned with the non-transfected AIS, the mutant curve is wider and </w:t>
      </w:r>
      <w:r w:rsidR="00DE36E7">
        <w:t xml:space="preserve">the </w:t>
      </w:r>
      <w:r w:rsidRPr="00EB1561">
        <w:t>peak of the curve is lower</w:t>
      </w:r>
      <w:r w:rsidR="00DE36E7">
        <w:t>,</w:t>
      </w:r>
      <w:r w:rsidRPr="00EB1561">
        <w:t xml:space="preserve"> suggesting a structure change of AIS</w:t>
      </w:r>
      <w:r w:rsidR="00CF6956">
        <w:t xml:space="preserve"> </w:t>
      </w:r>
      <w:r w:rsidR="00CF6956">
        <w:rPr>
          <w:b/>
          <w:bCs/>
        </w:rPr>
        <w:t>[1]</w:t>
      </w:r>
      <w:r w:rsidRPr="00EB1561">
        <w:t>. The wild type ankyrin-G assembled AIS closely aligned with the non-transfected one</w:t>
      </w:r>
      <w:r w:rsidR="00CF6956">
        <w:t xml:space="preserve"> </w:t>
      </w:r>
      <w:r w:rsidR="00CF6956">
        <w:rPr>
          <w:b/>
          <w:bCs/>
        </w:rPr>
        <w:t>[2]</w:t>
      </w:r>
      <w:r w:rsidRPr="00EB1561">
        <w:t>.</w:t>
      </w:r>
    </w:p>
    <w:p w14:paraId="06483CAA" w14:textId="1EA6D57D" w:rsidR="00CF6956" w:rsidRPr="00CF6956" w:rsidRDefault="00CF6956" w:rsidP="00CF69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5, just the bottom intensity curve (red and black). </w:t>
      </w:r>
      <w:r w:rsidRPr="00CF6956">
        <w:rPr>
          <w:rFonts w:asciiTheme="minorHAnsi" w:hAnsiTheme="minorHAnsi" w:cstheme="minorHAnsi"/>
          <w:i/>
          <w:iCs/>
          <w:color w:val="0432FF"/>
        </w:rPr>
        <w:t>Video Editor: Emphasize the red curve.</w:t>
      </w:r>
      <w:r>
        <w:t xml:space="preserve"> </w:t>
      </w:r>
    </w:p>
    <w:p w14:paraId="45B1F23A" w14:textId="476E6F94" w:rsidR="007D3C00" w:rsidRPr="00D50186" w:rsidRDefault="00CF6956" w:rsidP="007D3C0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5, just the top intensity curve (green and black).</w:t>
      </w:r>
    </w:p>
    <w:p w14:paraId="16AB1363" w14:textId="72BB6398" w:rsidR="00A84BA8" w:rsidRPr="00D50186" w:rsidRDefault="007D3C00" w:rsidP="00D50186">
      <w:pPr>
        <w:spacing w:before="120"/>
        <w:outlineLvl w:val="0"/>
        <w:rPr>
          <w:rFonts w:asciiTheme="minorHAnsi" w:hAnsiTheme="minorHAnsi" w:cstheme="minorHAnsi"/>
          <w:i/>
          <w:iCs/>
          <w:szCs w:val="24"/>
        </w:rPr>
      </w:pPr>
      <w:r w:rsidRPr="007D3C00">
        <w:rPr>
          <w:rFonts w:asciiTheme="minorHAnsi" w:hAnsiTheme="minorHAnsi" w:cstheme="minorHAnsi"/>
          <w:i/>
          <w:iCs/>
          <w:color w:val="0432FF"/>
          <w:szCs w:val="24"/>
        </w:rPr>
        <w:t>Video Editor: Authors opted out of all interview statements, so there is no conclusion.</w:t>
      </w:r>
    </w:p>
    <w:sectPr w:rsidR="00A84BA8" w:rsidRPr="00D50186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3503D" w14:textId="77777777" w:rsidR="0012697C" w:rsidRDefault="0012697C">
      <w:r>
        <w:separator/>
      </w:r>
    </w:p>
    <w:p w14:paraId="1869F966" w14:textId="77777777" w:rsidR="0012697C" w:rsidRDefault="0012697C"/>
  </w:endnote>
  <w:endnote w:type="continuationSeparator" w:id="0">
    <w:p w14:paraId="49CBCAF1" w14:textId="77777777" w:rsidR="0012697C" w:rsidRDefault="0012697C">
      <w:r>
        <w:continuationSeparator/>
      </w:r>
    </w:p>
    <w:p w14:paraId="2A3559D7" w14:textId="77777777" w:rsidR="0012697C" w:rsidRDefault="00126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9107F" w:rsidRDefault="00C9107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9107F" w:rsidRDefault="00C9107F" w:rsidP="001E230F">
    <w:pPr>
      <w:pStyle w:val="Footer"/>
      <w:ind w:right="360"/>
    </w:pPr>
  </w:p>
  <w:p w14:paraId="1151463A" w14:textId="77777777" w:rsidR="00C9107F" w:rsidRDefault="00C910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AF2305B" w:rsidR="00C9107F" w:rsidRPr="00790E8C" w:rsidRDefault="00C9107F" w:rsidP="007D67A4">
    <w:pPr>
      <w:pStyle w:val="Footer"/>
      <w:tabs>
        <w:tab w:val="clear" w:pos="8640"/>
        <w:tab w:val="left" w:pos="63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2613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7D67A4">
      <w:rPr>
        <w:rFonts w:asciiTheme="minorHAnsi" w:hAnsiTheme="minorHAnsi" w:cstheme="minorHAnsi"/>
        <w:szCs w:val="24"/>
      </w:rPr>
      <w:tab/>
    </w:r>
    <w:r w:rsidR="007D67A4">
      <w:rPr>
        <w:rFonts w:asciiTheme="minorHAnsi" w:hAnsiTheme="minorHAnsi" w:cstheme="minorHAnsi"/>
        <w:szCs w:val="24"/>
        <w:lang w:val="en-US"/>
      </w:rPr>
      <w:t>October 22, 2020</w:t>
    </w:r>
    <w:r w:rsidR="007D67A4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05FD6" w14:textId="77777777" w:rsidR="0012697C" w:rsidRDefault="0012697C">
      <w:r>
        <w:separator/>
      </w:r>
    </w:p>
    <w:p w14:paraId="53B95987" w14:textId="77777777" w:rsidR="0012697C" w:rsidRDefault="0012697C"/>
  </w:footnote>
  <w:footnote w:type="continuationSeparator" w:id="0">
    <w:p w14:paraId="57F12596" w14:textId="77777777" w:rsidR="0012697C" w:rsidRDefault="0012697C">
      <w:r>
        <w:continuationSeparator/>
      </w:r>
    </w:p>
    <w:p w14:paraId="593BC388" w14:textId="77777777" w:rsidR="0012697C" w:rsidRDefault="00126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989DE40" w:rsidR="00C9107F" w:rsidRPr="006D3AC7" w:rsidRDefault="00C9107F" w:rsidP="007D67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7A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9107F" w:rsidRDefault="00C910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1CF11BE"/>
    <w:multiLevelType w:val="multilevel"/>
    <w:tmpl w:val="0A1AD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FA20EA2"/>
    <w:multiLevelType w:val="multilevel"/>
    <w:tmpl w:val="2CF4FA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F9488B"/>
    <w:multiLevelType w:val="multilevel"/>
    <w:tmpl w:val="5B3EBED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075B04"/>
    <w:multiLevelType w:val="hybridMultilevel"/>
    <w:tmpl w:val="10E69CD6"/>
    <w:lvl w:ilvl="0" w:tplc="4AFC24EE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8"/>
  </w:num>
  <w:num w:numId="5">
    <w:abstractNumId w:val="13"/>
  </w:num>
  <w:num w:numId="6">
    <w:abstractNumId w:val="30"/>
  </w:num>
  <w:num w:numId="7">
    <w:abstractNumId w:val="38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1"/>
  </w:num>
  <w:num w:numId="21">
    <w:abstractNumId w:val="19"/>
  </w:num>
  <w:num w:numId="22">
    <w:abstractNumId w:val="9"/>
  </w:num>
  <w:num w:numId="23">
    <w:abstractNumId w:val="16"/>
  </w:num>
  <w:num w:numId="24">
    <w:abstractNumId w:val="32"/>
  </w:num>
  <w:num w:numId="25">
    <w:abstractNumId w:val="12"/>
  </w:num>
  <w:num w:numId="26">
    <w:abstractNumId w:val="26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0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2"/>
  </w:num>
  <w:num w:numId="41">
    <w:abstractNumId w:val="24"/>
  </w:num>
  <w:num w:numId="42">
    <w:abstractNumId w:val="31"/>
  </w:num>
  <w:num w:numId="43">
    <w:abstractNumId w:val="10"/>
  </w:num>
  <w:num w:numId="44">
    <w:abstractNumId w:val="14"/>
  </w:num>
  <w:num w:numId="4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B7054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2697C"/>
    <w:rsid w:val="00127C7B"/>
    <w:rsid w:val="00143557"/>
    <w:rsid w:val="001469E6"/>
    <w:rsid w:val="00151824"/>
    <w:rsid w:val="001528A5"/>
    <w:rsid w:val="001534DE"/>
    <w:rsid w:val="00162D51"/>
    <w:rsid w:val="00163F63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11AC"/>
    <w:rsid w:val="00241A4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074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1A91"/>
    <w:rsid w:val="0038502C"/>
    <w:rsid w:val="00386777"/>
    <w:rsid w:val="003946C7"/>
    <w:rsid w:val="00395684"/>
    <w:rsid w:val="003A1109"/>
    <w:rsid w:val="003A49C2"/>
    <w:rsid w:val="003B5E26"/>
    <w:rsid w:val="003B74A4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322C5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2DFD"/>
    <w:rsid w:val="00483E1B"/>
    <w:rsid w:val="00493A57"/>
    <w:rsid w:val="004B1E34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AB5"/>
    <w:rsid w:val="0050233C"/>
    <w:rsid w:val="00511F52"/>
    <w:rsid w:val="00513853"/>
    <w:rsid w:val="0052184A"/>
    <w:rsid w:val="00530DD9"/>
    <w:rsid w:val="005320E4"/>
    <w:rsid w:val="00534B83"/>
    <w:rsid w:val="005363E2"/>
    <w:rsid w:val="00536D89"/>
    <w:rsid w:val="0054682A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1D23"/>
    <w:rsid w:val="006346FE"/>
    <w:rsid w:val="00637544"/>
    <w:rsid w:val="006402D4"/>
    <w:rsid w:val="00645A61"/>
    <w:rsid w:val="00645B93"/>
    <w:rsid w:val="00646050"/>
    <w:rsid w:val="00652165"/>
    <w:rsid w:val="00654735"/>
    <w:rsid w:val="00654928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A65FC"/>
    <w:rsid w:val="006B2573"/>
    <w:rsid w:val="006C08AE"/>
    <w:rsid w:val="006C0E87"/>
    <w:rsid w:val="006C198C"/>
    <w:rsid w:val="006D3AC7"/>
    <w:rsid w:val="006D7676"/>
    <w:rsid w:val="006E7851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77C0B"/>
    <w:rsid w:val="00790E8C"/>
    <w:rsid w:val="00791726"/>
    <w:rsid w:val="007A4E1D"/>
    <w:rsid w:val="007B0FBB"/>
    <w:rsid w:val="007B3E0E"/>
    <w:rsid w:val="007C5802"/>
    <w:rsid w:val="007D3C00"/>
    <w:rsid w:val="007D4222"/>
    <w:rsid w:val="007D61A8"/>
    <w:rsid w:val="007D67A4"/>
    <w:rsid w:val="007F48D4"/>
    <w:rsid w:val="00802635"/>
    <w:rsid w:val="00804C75"/>
    <w:rsid w:val="00806B1B"/>
    <w:rsid w:val="00817D9F"/>
    <w:rsid w:val="0082165B"/>
    <w:rsid w:val="0083216B"/>
    <w:rsid w:val="00832FA5"/>
    <w:rsid w:val="00833E91"/>
    <w:rsid w:val="008373A7"/>
    <w:rsid w:val="00843849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C03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0F10"/>
    <w:rsid w:val="00AC337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340A8"/>
    <w:rsid w:val="00B35D36"/>
    <w:rsid w:val="00B40E12"/>
    <w:rsid w:val="00B435B8"/>
    <w:rsid w:val="00B4499C"/>
    <w:rsid w:val="00B5116D"/>
    <w:rsid w:val="00B6201D"/>
    <w:rsid w:val="00B653B7"/>
    <w:rsid w:val="00B66A14"/>
    <w:rsid w:val="00B670DA"/>
    <w:rsid w:val="00B7250F"/>
    <w:rsid w:val="00B807E5"/>
    <w:rsid w:val="00B81ECB"/>
    <w:rsid w:val="00B847A0"/>
    <w:rsid w:val="00B87BC5"/>
    <w:rsid w:val="00BA423A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06BE"/>
    <w:rsid w:val="00C8109F"/>
    <w:rsid w:val="00C82679"/>
    <w:rsid w:val="00C836F3"/>
    <w:rsid w:val="00C9107F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6956"/>
    <w:rsid w:val="00CF771C"/>
    <w:rsid w:val="00D00EF4"/>
    <w:rsid w:val="00D103FE"/>
    <w:rsid w:val="00D10BFA"/>
    <w:rsid w:val="00D10F00"/>
    <w:rsid w:val="00D14A42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186"/>
    <w:rsid w:val="00D56FE8"/>
    <w:rsid w:val="00D712A3"/>
    <w:rsid w:val="00D95C4C"/>
    <w:rsid w:val="00DA117F"/>
    <w:rsid w:val="00DA17FB"/>
    <w:rsid w:val="00DA2E6E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6E7"/>
    <w:rsid w:val="00DE46DB"/>
    <w:rsid w:val="00DE66F3"/>
    <w:rsid w:val="00DF0865"/>
    <w:rsid w:val="00DF307B"/>
    <w:rsid w:val="00E24673"/>
    <w:rsid w:val="00E24898"/>
    <w:rsid w:val="00E26131"/>
    <w:rsid w:val="00E355EE"/>
    <w:rsid w:val="00E44C46"/>
    <w:rsid w:val="00E662CA"/>
    <w:rsid w:val="00E74321"/>
    <w:rsid w:val="00E8076C"/>
    <w:rsid w:val="00E83BD9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D4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6654C"/>
    <w:rsid w:val="00F72925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631D2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i.yang@xjt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04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ne012@mc.duke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9942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6</cp:revision>
  <dcterms:created xsi:type="dcterms:W3CDTF">2020-11-27T02:08:00Z</dcterms:created>
  <dcterms:modified xsi:type="dcterms:W3CDTF">2020-11-30T02:24:00Z</dcterms:modified>
</cp:coreProperties>
</file>