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Dear Author(s),</w:t>
      </w:r>
    </w:p>
    <w:p w:rsidR="00000000" w:rsidDel="00000000" w:rsidP="00000000" w:rsidRDefault="00000000" w:rsidRPr="00000000" w14:paraId="00000003">
      <w:pPr>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This document is divided into sections in which you can add your comments to the video and voiceover.   Please be aware that our policy is to do a single complimentary revision, so it is critical that all participants in this project offer their comments collectively.   In addition, please make sure that your comments are easily interpreted and transparent. </w:t>
      </w:r>
    </w:p>
    <w:p w:rsidR="00000000" w:rsidDel="00000000" w:rsidP="00000000" w:rsidRDefault="00000000" w:rsidRPr="00000000" w14:paraId="00000004">
      <w:pPr>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Have fun!</w:t>
      </w:r>
    </w:p>
    <w:p w:rsidR="00000000" w:rsidDel="00000000" w:rsidP="00000000" w:rsidRDefault="00000000" w:rsidRPr="00000000" w14:paraId="00000005">
      <w:pPr>
        <w:rPr>
          <w:rFonts w:ascii="Helvetica Neue" w:cs="Helvetica Neue" w:eastAsia="Helvetica Neue" w:hAnsi="Helvetica Neue"/>
          <w:b w:val="1"/>
          <w:sz w:val="36"/>
          <w:szCs w:val="36"/>
          <w:u w:val="single"/>
        </w:rPr>
      </w:pPr>
      <w:r w:rsidDel="00000000" w:rsidR="00000000" w:rsidRPr="00000000">
        <w:rPr>
          <w:rFonts w:ascii="Helvetica Neue" w:cs="Helvetica Neue" w:eastAsia="Helvetica Neue" w:hAnsi="Helvetica Neue"/>
          <w:b w:val="1"/>
          <w:sz w:val="36"/>
          <w:szCs w:val="36"/>
          <w:u w:val="single"/>
          <w:rtl w:val="0"/>
        </w:rPr>
        <w:t xml:space="preserve">Protocol Name:</w:t>
      </w:r>
    </w:p>
    <w:p w:rsidR="00000000" w:rsidDel="00000000" w:rsidP="00000000" w:rsidRDefault="00000000" w:rsidRPr="00000000" w14:paraId="00000006">
      <w:pPr>
        <w:rPr>
          <w:rFonts w:ascii="Helvetica Neue" w:cs="Helvetica Neue" w:eastAsia="Helvetica Neue" w:hAnsi="Helvetica Neue"/>
          <w:b w:val="1"/>
          <w:sz w:val="36"/>
          <w:szCs w:val="36"/>
          <w:u w:val="single"/>
        </w:rPr>
      </w:pPr>
      <w:r w:rsidDel="00000000" w:rsidR="00000000" w:rsidRPr="00000000">
        <w:rPr>
          <w:rFonts w:ascii="Helvetica Neue" w:cs="Helvetica Neue" w:eastAsia="Helvetica Neue" w:hAnsi="Helvetica Neue"/>
          <w:b w:val="1"/>
          <w:sz w:val="36"/>
          <w:szCs w:val="36"/>
          <w:u w:val="single"/>
          <w:rtl w:val="0"/>
        </w:rPr>
        <w:t xml:space="preserve">Date:</w:t>
      </w:r>
    </w:p>
    <w:p w:rsidR="00000000" w:rsidDel="00000000" w:rsidP="00000000" w:rsidRDefault="00000000" w:rsidRPr="00000000" w14:paraId="00000007">
      <w:pPr>
        <w:spacing w:after="0" w:line="240" w:lineRule="auto"/>
        <w:ind w:left="-90" w:firstLine="0"/>
        <w:rPr>
          <w:rFonts w:ascii="Helvetica Neue" w:cs="Helvetica Neue" w:eastAsia="Helvetica Neue" w:hAnsi="Helvetica Neue"/>
          <w:b w:val="1"/>
          <w:color w:val="231f20"/>
          <w:sz w:val="32"/>
          <w:szCs w:val="32"/>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b w:val="1"/>
          <w:sz w:val="32"/>
          <w:szCs w:val="32"/>
          <w:u w:val="single"/>
        </w:rPr>
      </w:pPr>
      <w:r w:rsidDel="00000000" w:rsidR="00000000" w:rsidRPr="00000000">
        <w:rPr>
          <w:rFonts w:ascii="Helvetica Neue" w:cs="Helvetica Neue" w:eastAsia="Helvetica Neue" w:hAnsi="Helvetica Neue"/>
          <w:b w:val="1"/>
          <w:sz w:val="32"/>
          <w:szCs w:val="32"/>
          <w:u w:val="single"/>
          <w:rtl w:val="0"/>
        </w:rPr>
        <w:t xml:space="preserve">Authors and Affiliations</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fill in any missing author information not included in the video.</w:t>
      </w:r>
    </w:p>
    <w:tbl>
      <w:tblPr>
        <w:tblStyle w:val="Table1"/>
        <w:tblW w:w="96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2729"/>
        <w:gridCol w:w="5940"/>
        <w:tblGridChange w:id="0">
          <w:tblGrid>
            <w:gridCol w:w="979"/>
            <w:gridCol w:w="2729"/>
            <w:gridCol w:w="5940"/>
          </w:tblGrid>
        </w:tblGridChange>
      </w:tblGrid>
      <w:tr>
        <w:trPr>
          <w:trHeight w:val="564" w:hRule="atLeast"/>
        </w:trPr>
        <w:tc>
          <w:tcPr/>
          <w:p w:rsidR="00000000" w:rsidDel="00000000" w:rsidP="00000000" w:rsidRDefault="00000000" w:rsidRPr="00000000" w14:paraId="0000000A">
            <w:pPr>
              <w:spacing w:after="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Order</w:t>
            </w:r>
          </w:p>
        </w:tc>
        <w:tc>
          <w:tcPr/>
          <w:p w:rsidR="00000000" w:rsidDel="00000000" w:rsidP="00000000" w:rsidRDefault="00000000" w:rsidRPr="00000000" w14:paraId="0000000B">
            <w:pPr>
              <w:spacing w:after="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Author</w:t>
            </w:r>
          </w:p>
        </w:tc>
        <w:tc>
          <w:tcPr/>
          <w:p w:rsidR="00000000" w:rsidDel="00000000" w:rsidP="00000000" w:rsidRDefault="00000000" w:rsidRPr="00000000" w14:paraId="0000000C">
            <w:pPr>
              <w:spacing w:after="0" w:lineRule="auto"/>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Affiliation</w:t>
            </w:r>
          </w:p>
        </w:tc>
      </w:tr>
      <w:tr>
        <w:trPr>
          <w:trHeight w:val="188" w:hRule="atLeast"/>
        </w:trPr>
        <w:tc>
          <w:tcPr>
            <w:vMerge w:val="restart"/>
          </w:tcPr>
          <w:p w:rsidR="00000000" w:rsidDel="00000000" w:rsidP="00000000" w:rsidRDefault="00000000" w:rsidRPr="00000000" w14:paraId="0000000D">
            <w:pPr>
              <w:spacing w:after="0" w:lineRule="auto"/>
              <w:rPr>
                <w:rFonts w:ascii="Helvetica Neue" w:cs="Helvetica Neue" w:eastAsia="Helvetica Neue" w:hAnsi="Helvetica Neue"/>
              </w:rPr>
            </w:pPr>
            <w:r w:rsidDel="00000000" w:rsidR="00000000" w:rsidRPr="00000000">
              <w:rPr>
                <w:rtl w:val="0"/>
              </w:rPr>
            </w:r>
          </w:p>
        </w:tc>
        <w:tc>
          <w:tcPr>
            <w:vMerge w:val="restart"/>
          </w:tcPr>
          <w:p w:rsidR="00000000" w:rsidDel="00000000" w:rsidP="00000000" w:rsidRDefault="00000000" w:rsidRPr="00000000" w14:paraId="0000000E">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0F">
            <w:pPr>
              <w:spacing w:after="0" w:lineRule="auto"/>
              <w:rPr>
                <w:rFonts w:ascii="Helvetica Neue" w:cs="Helvetica Neue" w:eastAsia="Helvetica Neue" w:hAnsi="Helvetica Neue"/>
              </w:rPr>
            </w:pPr>
            <w:r w:rsidDel="00000000" w:rsidR="00000000" w:rsidRPr="00000000">
              <w:rPr>
                <w:rtl w:val="0"/>
              </w:rPr>
            </w:r>
          </w:p>
        </w:tc>
      </w:tr>
      <w:tr>
        <w:trPr>
          <w:trHeight w:val="186" w:hRule="atLeast"/>
        </w:trPr>
        <w:tc>
          <w:tcPr>
            <w:vMerge w:val="continue"/>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12">
            <w:pPr>
              <w:spacing w:after="0" w:lineRule="auto"/>
              <w:rPr>
                <w:rFonts w:ascii="Helvetica Neue" w:cs="Helvetica Neue" w:eastAsia="Helvetica Neue" w:hAnsi="Helvetica Neue"/>
              </w:rPr>
            </w:pPr>
            <w:r w:rsidDel="00000000" w:rsidR="00000000" w:rsidRPr="00000000">
              <w:rPr>
                <w:rtl w:val="0"/>
              </w:rPr>
            </w:r>
          </w:p>
        </w:tc>
      </w:tr>
      <w:tr>
        <w:trPr>
          <w:trHeight w:val="186" w:hRule="atLeast"/>
        </w:trPr>
        <w:tc>
          <w:tcPr>
            <w:vMerge w:val="continue"/>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15">
            <w:pPr>
              <w:spacing w:after="0" w:lineRule="auto"/>
              <w:rPr>
                <w:rFonts w:ascii="Helvetica Neue" w:cs="Helvetica Neue" w:eastAsia="Helvetica Neue" w:hAnsi="Helvetica Neue"/>
              </w:rPr>
            </w:pPr>
            <w:r w:rsidDel="00000000" w:rsidR="00000000" w:rsidRPr="00000000">
              <w:rPr>
                <w:rtl w:val="0"/>
              </w:rPr>
            </w:r>
          </w:p>
        </w:tc>
      </w:tr>
      <w:tr>
        <w:trPr>
          <w:trHeight w:val="188" w:hRule="atLeast"/>
        </w:trPr>
        <w:tc>
          <w:tcPr>
            <w:vMerge w:val="restart"/>
          </w:tcPr>
          <w:p w:rsidR="00000000" w:rsidDel="00000000" w:rsidP="00000000" w:rsidRDefault="00000000" w:rsidRPr="00000000" w14:paraId="00000016">
            <w:pPr>
              <w:spacing w:after="0" w:lineRule="auto"/>
              <w:rPr>
                <w:rFonts w:ascii="Helvetica Neue" w:cs="Helvetica Neue" w:eastAsia="Helvetica Neue" w:hAnsi="Helvetica Neue"/>
              </w:rPr>
            </w:pPr>
            <w:r w:rsidDel="00000000" w:rsidR="00000000" w:rsidRPr="00000000">
              <w:rPr>
                <w:rtl w:val="0"/>
              </w:rPr>
            </w:r>
          </w:p>
        </w:tc>
        <w:tc>
          <w:tcPr>
            <w:vMerge w:val="restart"/>
          </w:tcPr>
          <w:p w:rsidR="00000000" w:rsidDel="00000000" w:rsidP="00000000" w:rsidRDefault="00000000" w:rsidRPr="00000000" w14:paraId="00000017">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18">
            <w:pPr>
              <w:spacing w:after="0" w:lineRule="auto"/>
              <w:rPr>
                <w:rFonts w:ascii="Helvetica Neue" w:cs="Helvetica Neue" w:eastAsia="Helvetica Neue" w:hAnsi="Helvetica Neue"/>
              </w:rPr>
            </w:pPr>
            <w:r w:rsidDel="00000000" w:rsidR="00000000" w:rsidRPr="00000000">
              <w:rPr>
                <w:rtl w:val="0"/>
              </w:rPr>
            </w:r>
          </w:p>
        </w:tc>
      </w:tr>
      <w:tr>
        <w:trPr>
          <w:trHeight w:val="186" w:hRule="atLeast"/>
        </w:trPr>
        <w:tc>
          <w:tcPr>
            <w:vMerge w:val="continue"/>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1B">
            <w:pPr>
              <w:spacing w:after="0" w:lineRule="auto"/>
              <w:rPr>
                <w:rFonts w:ascii="Helvetica Neue" w:cs="Helvetica Neue" w:eastAsia="Helvetica Neue" w:hAnsi="Helvetica Neue"/>
              </w:rPr>
            </w:pPr>
            <w:r w:rsidDel="00000000" w:rsidR="00000000" w:rsidRPr="00000000">
              <w:rPr>
                <w:rtl w:val="0"/>
              </w:rPr>
            </w:r>
          </w:p>
        </w:tc>
      </w:tr>
      <w:tr>
        <w:trPr>
          <w:trHeight w:val="186" w:hRule="atLeast"/>
        </w:trPr>
        <w:tc>
          <w:tcPr>
            <w:vMerge w:val="continue"/>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1E">
            <w:pPr>
              <w:spacing w:after="0" w:lineRule="auto"/>
              <w:rPr>
                <w:rFonts w:ascii="Helvetica Neue" w:cs="Helvetica Neue" w:eastAsia="Helvetica Neue" w:hAnsi="Helvetica Neue"/>
              </w:rPr>
            </w:pPr>
            <w:r w:rsidDel="00000000" w:rsidR="00000000" w:rsidRPr="00000000">
              <w:rPr>
                <w:rtl w:val="0"/>
              </w:rPr>
            </w:r>
          </w:p>
        </w:tc>
      </w:tr>
      <w:tr>
        <w:trPr>
          <w:trHeight w:val="188" w:hRule="atLeast"/>
        </w:trPr>
        <w:tc>
          <w:tcPr>
            <w:vMerge w:val="restart"/>
          </w:tcPr>
          <w:p w:rsidR="00000000" w:rsidDel="00000000" w:rsidP="00000000" w:rsidRDefault="00000000" w:rsidRPr="00000000" w14:paraId="0000001F">
            <w:pPr>
              <w:spacing w:after="0" w:lineRule="auto"/>
              <w:rPr>
                <w:rFonts w:ascii="Helvetica Neue" w:cs="Helvetica Neue" w:eastAsia="Helvetica Neue" w:hAnsi="Helvetica Neue"/>
              </w:rPr>
            </w:pPr>
            <w:r w:rsidDel="00000000" w:rsidR="00000000" w:rsidRPr="00000000">
              <w:rPr>
                <w:rtl w:val="0"/>
              </w:rPr>
            </w:r>
          </w:p>
        </w:tc>
        <w:tc>
          <w:tcPr>
            <w:vMerge w:val="restart"/>
          </w:tcPr>
          <w:p w:rsidR="00000000" w:rsidDel="00000000" w:rsidP="00000000" w:rsidRDefault="00000000" w:rsidRPr="00000000" w14:paraId="00000020">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21">
            <w:pPr>
              <w:spacing w:after="0" w:lineRule="auto"/>
              <w:rPr>
                <w:rFonts w:ascii="Helvetica Neue" w:cs="Helvetica Neue" w:eastAsia="Helvetica Neue" w:hAnsi="Helvetica Neue"/>
              </w:rPr>
            </w:pPr>
            <w:r w:rsidDel="00000000" w:rsidR="00000000" w:rsidRPr="00000000">
              <w:rPr>
                <w:rtl w:val="0"/>
              </w:rPr>
            </w:r>
          </w:p>
        </w:tc>
      </w:tr>
      <w:tr>
        <w:trPr>
          <w:trHeight w:val="186" w:hRule="atLeast"/>
        </w:trPr>
        <w:tc>
          <w:tcPr>
            <w:vMerge w:val="continue"/>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24">
            <w:pPr>
              <w:spacing w:after="0" w:lineRule="auto"/>
              <w:rPr>
                <w:rFonts w:ascii="Helvetica Neue" w:cs="Helvetica Neue" w:eastAsia="Helvetica Neue" w:hAnsi="Helvetica Neue"/>
              </w:rPr>
            </w:pPr>
            <w:r w:rsidDel="00000000" w:rsidR="00000000" w:rsidRPr="00000000">
              <w:rPr>
                <w:rtl w:val="0"/>
              </w:rPr>
            </w:r>
          </w:p>
        </w:tc>
      </w:tr>
      <w:tr>
        <w:trPr>
          <w:trHeight w:val="186" w:hRule="atLeast"/>
        </w:trPr>
        <w:tc>
          <w:tcPr>
            <w:vMerge w:val="continue"/>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27">
            <w:pPr>
              <w:spacing w:after="0" w:lineRule="auto"/>
              <w:rPr>
                <w:rFonts w:ascii="Helvetica Neue" w:cs="Helvetica Neue" w:eastAsia="Helvetica Neue" w:hAnsi="Helvetica Neue"/>
              </w:rPr>
            </w:pPr>
            <w:r w:rsidDel="00000000" w:rsidR="00000000" w:rsidRPr="00000000">
              <w:rPr>
                <w:rtl w:val="0"/>
              </w:rPr>
            </w:r>
          </w:p>
        </w:tc>
      </w:tr>
      <w:tr>
        <w:trPr>
          <w:trHeight w:val="188" w:hRule="atLeast"/>
        </w:trPr>
        <w:tc>
          <w:tcPr>
            <w:vMerge w:val="restart"/>
          </w:tcPr>
          <w:p w:rsidR="00000000" w:rsidDel="00000000" w:rsidP="00000000" w:rsidRDefault="00000000" w:rsidRPr="00000000" w14:paraId="00000028">
            <w:pPr>
              <w:spacing w:after="0" w:lineRule="auto"/>
              <w:rPr>
                <w:rFonts w:ascii="Helvetica Neue" w:cs="Helvetica Neue" w:eastAsia="Helvetica Neue" w:hAnsi="Helvetica Neue"/>
              </w:rPr>
            </w:pPr>
            <w:r w:rsidDel="00000000" w:rsidR="00000000" w:rsidRPr="00000000">
              <w:rPr>
                <w:rtl w:val="0"/>
              </w:rPr>
            </w:r>
          </w:p>
        </w:tc>
        <w:tc>
          <w:tcPr>
            <w:vMerge w:val="restart"/>
          </w:tcPr>
          <w:p w:rsidR="00000000" w:rsidDel="00000000" w:rsidP="00000000" w:rsidRDefault="00000000" w:rsidRPr="00000000" w14:paraId="00000029">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2A">
            <w:pPr>
              <w:spacing w:after="0" w:lineRule="auto"/>
              <w:rPr>
                <w:rFonts w:ascii="Helvetica Neue" w:cs="Helvetica Neue" w:eastAsia="Helvetica Neue" w:hAnsi="Helvetica Neue"/>
              </w:rPr>
            </w:pPr>
            <w:r w:rsidDel="00000000" w:rsidR="00000000" w:rsidRPr="00000000">
              <w:rPr>
                <w:rtl w:val="0"/>
              </w:rPr>
            </w:r>
          </w:p>
        </w:tc>
      </w:tr>
      <w:tr>
        <w:trPr>
          <w:trHeight w:val="186" w:hRule="atLeast"/>
        </w:trPr>
        <w:tc>
          <w:tcPr>
            <w:vMerge w:val="continue"/>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2D">
            <w:pPr>
              <w:spacing w:after="0" w:lineRule="auto"/>
              <w:rPr>
                <w:rFonts w:ascii="Helvetica Neue" w:cs="Helvetica Neue" w:eastAsia="Helvetica Neue" w:hAnsi="Helvetica Neue"/>
              </w:rPr>
            </w:pPr>
            <w:r w:rsidDel="00000000" w:rsidR="00000000" w:rsidRPr="00000000">
              <w:rPr>
                <w:rtl w:val="0"/>
              </w:rPr>
            </w:r>
          </w:p>
        </w:tc>
      </w:tr>
      <w:tr>
        <w:trPr>
          <w:trHeight w:val="186" w:hRule="atLeast"/>
        </w:trPr>
        <w:tc>
          <w:tcPr>
            <w:vMerge w:val="continue"/>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30">
            <w:pPr>
              <w:spacing w:after="0" w:lineRule="auto"/>
              <w:rPr>
                <w:rFonts w:ascii="Helvetica Neue" w:cs="Helvetica Neue" w:eastAsia="Helvetica Neue" w:hAnsi="Helvetica Neue"/>
              </w:rPr>
            </w:pPr>
            <w:r w:rsidDel="00000000" w:rsidR="00000000" w:rsidRPr="00000000">
              <w:rPr>
                <w:rtl w:val="0"/>
              </w:rPr>
            </w:r>
          </w:p>
        </w:tc>
      </w:tr>
      <w:tr>
        <w:trPr>
          <w:trHeight w:val="176" w:hRule="atLeast"/>
        </w:trPr>
        <w:tc>
          <w:tcPr>
            <w:vMerge w:val="restart"/>
          </w:tcPr>
          <w:p w:rsidR="00000000" w:rsidDel="00000000" w:rsidP="00000000" w:rsidRDefault="00000000" w:rsidRPr="00000000" w14:paraId="00000031">
            <w:pPr>
              <w:spacing w:after="0" w:lineRule="auto"/>
              <w:rPr>
                <w:rFonts w:ascii="Helvetica Neue" w:cs="Helvetica Neue" w:eastAsia="Helvetica Neue" w:hAnsi="Helvetica Neue"/>
              </w:rPr>
            </w:pPr>
            <w:r w:rsidDel="00000000" w:rsidR="00000000" w:rsidRPr="00000000">
              <w:rPr>
                <w:rtl w:val="0"/>
              </w:rPr>
            </w:r>
          </w:p>
        </w:tc>
        <w:tc>
          <w:tcPr>
            <w:vMerge w:val="restart"/>
          </w:tcPr>
          <w:p w:rsidR="00000000" w:rsidDel="00000000" w:rsidP="00000000" w:rsidRDefault="00000000" w:rsidRPr="00000000" w14:paraId="00000032">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33">
            <w:pPr>
              <w:spacing w:after="0" w:lineRule="auto"/>
              <w:rPr>
                <w:rFonts w:ascii="Helvetica Neue" w:cs="Helvetica Neue" w:eastAsia="Helvetica Neue" w:hAnsi="Helvetica Neue"/>
              </w:rPr>
            </w:pPr>
            <w:r w:rsidDel="00000000" w:rsidR="00000000" w:rsidRPr="00000000">
              <w:rPr>
                <w:rtl w:val="0"/>
              </w:rPr>
            </w:r>
          </w:p>
        </w:tc>
      </w:tr>
      <w:tr>
        <w:trPr>
          <w:trHeight w:val="176" w:hRule="atLeast"/>
        </w:trPr>
        <w:tc>
          <w:tcPr>
            <w:vMerge w:val="continue"/>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36">
            <w:pPr>
              <w:spacing w:after="0" w:lineRule="auto"/>
              <w:rPr>
                <w:rFonts w:ascii="Helvetica Neue" w:cs="Helvetica Neue" w:eastAsia="Helvetica Neue" w:hAnsi="Helvetica Neue"/>
              </w:rPr>
            </w:pPr>
            <w:r w:rsidDel="00000000" w:rsidR="00000000" w:rsidRPr="00000000">
              <w:rPr>
                <w:rtl w:val="0"/>
              </w:rPr>
            </w:r>
          </w:p>
        </w:tc>
      </w:tr>
      <w:tr>
        <w:trPr>
          <w:trHeight w:val="176" w:hRule="atLeast"/>
        </w:trPr>
        <w:tc>
          <w:tcPr>
            <w:vMerge w:val="continue"/>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vMerge w:val="continue"/>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39">
            <w:pPr>
              <w:spacing w:after="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3A">
      <w:pPr>
        <w:spacing w:after="0" w:line="240" w:lineRule="auto"/>
        <w:ind w:left="-90" w:firstLine="0"/>
        <w:rPr>
          <w:rFonts w:ascii="Helvetica Neue" w:cs="Helvetica Neue" w:eastAsia="Helvetica Neue" w:hAnsi="Helvetica Neue"/>
          <w:b w:val="1"/>
          <w:color w:val="231f20"/>
          <w:sz w:val="32"/>
          <w:szCs w:val="32"/>
        </w:rPr>
      </w:pPr>
      <w:r w:rsidDel="00000000" w:rsidR="00000000" w:rsidRPr="00000000">
        <w:rPr>
          <w:rtl w:val="0"/>
        </w:rPr>
      </w:r>
    </w:p>
    <w:p w:rsidR="00000000" w:rsidDel="00000000" w:rsidP="00000000" w:rsidRDefault="00000000" w:rsidRPr="00000000" w14:paraId="0000003B">
      <w:pPr>
        <w:spacing w:after="0" w:line="240" w:lineRule="auto"/>
        <w:ind w:left="-90" w:firstLine="0"/>
        <w:rPr>
          <w:rFonts w:ascii="Helvetica Neue" w:cs="Helvetica Neue" w:eastAsia="Helvetica Neue" w:hAnsi="Helvetica Neue"/>
          <w:b w:val="1"/>
          <w:color w:val="231f20"/>
          <w:sz w:val="32"/>
          <w:szCs w:val="32"/>
        </w:rPr>
      </w:pPr>
      <w:r w:rsidDel="00000000" w:rsidR="00000000" w:rsidRPr="00000000">
        <w:rPr>
          <w:rtl w:val="0"/>
        </w:rPr>
      </w:r>
    </w:p>
    <w:p w:rsidR="00000000" w:rsidDel="00000000" w:rsidP="00000000" w:rsidRDefault="00000000" w:rsidRPr="00000000" w14:paraId="0000003C">
      <w:pPr>
        <w:spacing w:after="0" w:line="240" w:lineRule="auto"/>
        <w:ind w:left="-90" w:firstLine="0"/>
        <w:rPr>
          <w:rFonts w:ascii="Helvetica Neue" w:cs="Helvetica Neue" w:eastAsia="Helvetica Neue" w:hAnsi="Helvetica Neue"/>
          <w:b w:val="1"/>
          <w:color w:val="231f20"/>
          <w:sz w:val="32"/>
          <w:szCs w:val="32"/>
        </w:rPr>
      </w:pPr>
      <w:r w:rsidDel="00000000" w:rsidR="00000000" w:rsidRPr="00000000">
        <w:rPr>
          <w:rtl w:val="0"/>
        </w:rPr>
      </w:r>
    </w:p>
    <w:p w:rsidR="00000000" w:rsidDel="00000000" w:rsidP="00000000" w:rsidRDefault="00000000" w:rsidRPr="00000000" w14:paraId="0000003D">
      <w:pPr>
        <w:spacing w:after="0" w:line="240" w:lineRule="auto"/>
        <w:ind w:left="-90" w:firstLine="0"/>
        <w:rPr>
          <w:rFonts w:ascii="Helvetica Neue" w:cs="Helvetica Neue" w:eastAsia="Helvetica Neue" w:hAnsi="Helvetica Neue"/>
          <w:b w:val="1"/>
          <w:color w:val="231f20"/>
          <w:sz w:val="32"/>
          <w:szCs w:val="32"/>
        </w:rPr>
      </w:pPr>
      <w:r w:rsidDel="00000000" w:rsidR="00000000" w:rsidRPr="00000000">
        <w:rPr>
          <w:rtl w:val="0"/>
        </w:rPr>
      </w:r>
    </w:p>
    <w:p w:rsidR="00000000" w:rsidDel="00000000" w:rsidP="00000000" w:rsidRDefault="00000000" w:rsidRPr="00000000" w14:paraId="0000003E">
      <w:pPr>
        <w:rPr>
          <w:rFonts w:ascii="Helvetica Neue" w:cs="Helvetica Neue" w:eastAsia="Helvetica Neue" w:hAnsi="Helvetica Neue"/>
          <w:b w:val="1"/>
          <w:sz w:val="32"/>
          <w:szCs w:val="32"/>
          <w:u w:val="single"/>
        </w:rPr>
      </w:pPr>
      <w:r w:rsidDel="00000000" w:rsidR="00000000" w:rsidRPr="00000000">
        <w:rPr>
          <w:rtl w:val="0"/>
        </w:rPr>
      </w:r>
    </w:p>
    <w:p w:rsidR="00000000" w:rsidDel="00000000" w:rsidP="00000000" w:rsidRDefault="00000000" w:rsidRPr="00000000" w14:paraId="0000003F">
      <w:pPr>
        <w:rPr>
          <w:rFonts w:ascii="Helvetica Neue" w:cs="Helvetica Neue" w:eastAsia="Helvetica Neue" w:hAnsi="Helvetica Neue"/>
          <w:b w:val="1"/>
          <w:sz w:val="32"/>
          <w:szCs w:val="32"/>
          <w:u w:val="single"/>
        </w:rPr>
      </w:pPr>
      <w:r w:rsidDel="00000000" w:rsidR="00000000" w:rsidRPr="00000000">
        <w:rPr>
          <w:rFonts w:ascii="Helvetica Neue" w:cs="Helvetica Neue" w:eastAsia="Helvetica Neue" w:hAnsi="Helvetica Neue"/>
          <w:b w:val="1"/>
          <w:sz w:val="32"/>
          <w:szCs w:val="32"/>
          <w:u w:val="single"/>
          <w:rtl w:val="0"/>
        </w:rPr>
        <w:t xml:space="preserve">Video Comments</w:t>
      </w:r>
    </w:p>
    <w:p w:rsidR="00000000" w:rsidDel="00000000" w:rsidP="00000000" w:rsidRDefault="00000000" w:rsidRPr="00000000" w14:paraId="00000040">
      <w:pPr>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Please fill in any comments you wish to make using the table below using the example as a guide.  If you need more space to write, please do so below the table.  </w:t>
      </w:r>
      <w:r w:rsidDel="00000000" w:rsidR="00000000" w:rsidRPr="00000000">
        <w:rPr>
          <w:rFonts w:ascii="Helvetica Neue" w:cs="Helvetica Neue" w:eastAsia="Helvetica Neue" w:hAnsi="Helvetica Neue"/>
          <w:b w:val="1"/>
          <w:rtl w:val="0"/>
        </w:rPr>
        <w:t xml:space="preserve">DO NOT ADD CORRECTIONS TO THE NARRATION HERE.  PLEASE DO THIS IN THE AUDIO COMMENTS SECTION.</w:t>
      </w:r>
    </w:p>
    <w:tbl>
      <w:tblPr>
        <w:tblStyle w:val="Table2"/>
        <w:tblW w:w="88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1471"/>
        <w:gridCol w:w="2970"/>
        <w:gridCol w:w="3348"/>
        <w:tblGridChange w:id="0">
          <w:tblGrid>
            <w:gridCol w:w="1072"/>
            <w:gridCol w:w="1471"/>
            <w:gridCol w:w="2970"/>
            <w:gridCol w:w="3348"/>
          </w:tblGrid>
        </w:tblGridChange>
      </w:tblGrid>
      <w:tr>
        <w:tc>
          <w:tcPr/>
          <w:p w:rsidR="00000000" w:rsidDel="00000000" w:rsidP="00000000" w:rsidRDefault="00000000" w:rsidRPr="00000000" w14:paraId="00000041">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42">
            <w:pPr>
              <w:spacing w:after="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Time code</w:t>
            </w:r>
          </w:p>
        </w:tc>
        <w:tc>
          <w:tcPr/>
          <w:p w:rsidR="00000000" w:rsidDel="00000000" w:rsidP="00000000" w:rsidRDefault="00000000" w:rsidRPr="00000000" w14:paraId="00000043">
            <w:pPr>
              <w:spacing w:after="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Comment</w:t>
            </w:r>
          </w:p>
        </w:tc>
        <w:tc>
          <w:tcPr/>
          <w:p w:rsidR="00000000" w:rsidDel="00000000" w:rsidP="00000000" w:rsidRDefault="00000000" w:rsidRPr="00000000" w14:paraId="00000044">
            <w:pPr>
              <w:spacing w:after="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Requested Change</w:t>
            </w:r>
          </w:p>
        </w:tc>
      </w:tr>
      <w:tr>
        <w:trPr>
          <w:trHeight w:val="667.6884765625" w:hRule="atLeast"/>
        </w:trPr>
        <w:tc>
          <w:tcPr/>
          <w:p w:rsidR="00000000" w:rsidDel="00000000" w:rsidP="00000000" w:rsidRDefault="00000000" w:rsidRPr="00000000" w14:paraId="00000045">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Example</w:t>
            </w:r>
          </w:p>
        </w:tc>
        <w:tc>
          <w:tcPr/>
          <w:p w:rsidR="00000000" w:rsidDel="00000000" w:rsidP="00000000" w:rsidRDefault="00000000" w:rsidRPr="00000000" w14:paraId="00000046">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2:52</w:t>
            </w:r>
          </w:p>
        </w:tc>
        <w:tc>
          <w:tcPr/>
          <w:p w:rsidR="00000000" w:rsidDel="00000000" w:rsidP="00000000" w:rsidRDefault="00000000" w:rsidRPr="00000000" w14:paraId="00000047">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Onscreen text says use 0.25 mM Fluo-4  </w:t>
            </w:r>
          </w:p>
        </w:tc>
        <w:tc>
          <w:tcPr/>
          <w:p w:rsidR="00000000" w:rsidDel="00000000" w:rsidP="00000000" w:rsidRDefault="00000000" w:rsidRPr="00000000" w14:paraId="00000048">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Text should say use 0.50 mM Fluo-4</w:t>
            </w:r>
          </w:p>
        </w:tc>
      </w:tr>
      <w:tr>
        <w:tc>
          <w:tcPr/>
          <w:p w:rsidR="00000000" w:rsidDel="00000000" w:rsidP="00000000" w:rsidRDefault="00000000" w:rsidRPr="00000000" w14:paraId="0000004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w:t>
            </w:r>
          </w:p>
        </w:tc>
        <w:tc>
          <w:tcPr/>
          <w:p w:rsidR="00000000" w:rsidDel="00000000" w:rsidP="00000000" w:rsidRDefault="00000000" w:rsidRPr="00000000" w14:paraId="0000004A">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0:51</w:t>
            </w:r>
          </w:p>
        </w:tc>
        <w:tc>
          <w:tcPr/>
          <w:p w:rsidR="00000000" w:rsidDel="00000000" w:rsidP="00000000" w:rsidRDefault="00000000" w:rsidRPr="00000000" w14:paraId="0000004B">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Order of highlighted components is off</w:t>
            </w:r>
          </w:p>
        </w:tc>
        <w:tc>
          <w:tcPr/>
          <w:p w:rsidR="00000000" w:rsidDel="00000000" w:rsidP="00000000" w:rsidRDefault="00000000" w:rsidRPr="00000000" w14:paraId="0000004C">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component highlighted as the top plate is actually the inlet cover, and vise versa. Switch the order of the highlights for these two components to match the audio, or switch the audio.</w:t>
            </w:r>
          </w:p>
        </w:tc>
      </w:tr>
      <w:tr>
        <w:tc>
          <w:tcPr/>
          <w:p w:rsidR="00000000" w:rsidDel="00000000" w:rsidP="00000000" w:rsidRDefault="00000000" w:rsidRPr="00000000" w14:paraId="0000004D">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w:t>
            </w:r>
          </w:p>
        </w:tc>
        <w:tc>
          <w:tcPr/>
          <w:p w:rsidR="00000000" w:rsidDel="00000000" w:rsidP="00000000" w:rsidRDefault="00000000" w:rsidRPr="00000000" w14:paraId="0000004E">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4F">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0">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51">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w:t>
            </w:r>
          </w:p>
        </w:tc>
        <w:tc>
          <w:tcPr/>
          <w:p w:rsidR="00000000" w:rsidDel="00000000" w:rsidP="00000000" w:rsidRDefault="00000000" w:rsidRPr="00000000" w14:paraId="00000052">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3">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4">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5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w:t>
            </w:r>
          </w:p>
        </w:tc>
        <w:tc>
          <w:tcPr/>
          <w:p w:rsidR="00000000" w:rsidDel="00000000" w:rsidP="00000000" w:rsidRDefault="00000000" w:rsidRPr="00000000" w14:paraId="00000056">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7">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8">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5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w:t>
            </w:r>
          </w:p>
        </w:tc>
        <w:tc>
          <w:tcPr/>
          <w:p w:rsidR="00000000" w:rsidDel="00000000" w:rsidP="00000000" w:rsidRDefault="00000000" w:rsidRPr="00000000" w14:paraId="0000005A">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B">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C">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5D">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w:t>
            </w:r>
          </w:p>
        </w:tc>
        <w:tc>
          <w:tcPr/>
          <w:p w:rsidR="00000000" w:rsidDel="00000000" w:rsidP="00000000" w:rsidRDefault="00000000" w:rsidRPr="00000000" w14:paraId="0000005E">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5F">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60">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61">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w:t>
            </w:r>
          </w:p>
        </w:tc>
        <w:tc>
          <w:tcPr/>
          <w:p w:rsidR="00000000" w:rsidDel="00000000" w:rsidP="00000000" w:rsidRDefault="00000000" w:rsidRPr="00000000" w14:paraId="00000062">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63">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64">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6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w:t>
            </w:r>
          </w:p>
        </w:tc>
        <w:tc>
          <w:tcPr/>
          <w:p w:rsidR="00000000" w:rsidDel="00000000" w:rsidP="00000000" w:rsidRDefault="00000000" w:rsidRPr="00000000" w14:paraId="00000066">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67">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68">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6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w:t>
            </w:r>
          </w:p>
        </w:tc>
        <w:tc>
          <w:tcPr/>
          <w:p w:rsidR="00000000" w:rsidDel="00000000" w:rsidP="00000000" w:rsidRDefault="00000000" w:rsidRPr="00000000" w14:paraId="0000006A">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6B">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6C">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6D">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w:t>
            </w:r>
          </w:p>
        </w:tc>
        <w:tc>
          <w:tcPr/>
          <w:p w:rsidR="00000000" w:rsidDel="00000000" w:rsidP="00000000" w:rsidRDefault="00000000" w:rsidRPr="00000000" w14:paraId="0000006E">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6F">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70">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71">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w:t>
            </w:r>
          </w:p>
        </w:tc>
        <w:tc>
          <w:tcPr/>
          <w:p w:rsidR="00000000" w:rsidDel="00000000" w:rsidP="00000000" w:rsidRDefault="00000000" w:rsidRPr="00000000" w14:paraId="00000072">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73">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74">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7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w:t>
            </w:r>
          </w:p>
        </w:tc>
        <w:tc>
          <w:tcPr/>
          <w:p w:rsidR="00000000" w:rsidDel="00000000" w:rsidP="00000000" w:rsidRDefault="00000000" w:rsidRPr="00000000" w14:paraId="00000076">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77">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78">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7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14.</w:t>
            </w:r>
          </w:p>
        </w:tc>
        <w:tc>
          <w:tcPr/>
          <w:p w:rsidR="00000000" w:rsidDel="00000000" w:rsidP="00000000" w:rsidRDefault="00000000" w:rsidRPr="00000000" w14:paraId="0000007A">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7B">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7C">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7D">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w:t>
            </w:r>
          </w:p>
        </w:tc>
        <w:tc>
          <w:tcPr/>
          <w:p w:rsidR="00000000" w:rsidDel="00000000" w:rsidP="00000000" w:rsidRDefault="00000000" w:rsidRPr="00000000" w14:paraId="0000007E">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7F">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80">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81">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16.</w:t>
            </w:r>
          </w:p>
        </w:tc>
        <w:tc>
          <w:tcPr/>
          <w:p w:rsidR="00000000" w:rsidDel="00000000" w:rsidP="00000000" w:rsidRDefault="00000000" w:rsidRPr="00000000" w14:paraId="00000082">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83">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84">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8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17.</w:t>
            </w:r>
          </w:p>
        </w:tc>
        <w:tc>
          <w:tcPr/>
          <w:p w:rsidR="00000000" w:rsidDel="00000000" w:rsidP="00000000" w:rsidRDefault="00000000" w:rsidRPr="00000000" w14:paraId="00000086">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87">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88">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8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18.</w:t>
            </w:r>
          </w:p>
        </w:tc>
        <w:tc>
          <w:tcPr/>
          <w:p w:rsidR="00000000" w:rsidDel="00000000" w:rsidP="00000000" w:rsidRDefault="00000000" w:rsidRPr="00000000" w14:paraId="0000008A">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8B">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8C">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8D">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19.</w:t>
            </w:r>
          </w:p>
        </w:tc>
        <w:tc>
          <w:tcPr/>
          <w:p w:rsidR="00000000" w:rsidDel="00000000" w:rsidP="00000000" w:rsidRDefault="00000000" w:rsidRPr="00000000" w14:paraId="0000008E">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8F">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90">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91">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20.</w:t>
            </w:r>
          </w:p>
        </w:tc>
        <w:tc>
          <w:tcPr/>
          <w:p w:rsidR="00000000" w:rsidDel="00000000" w:rsidP="00000000" w:rsidRDefault="00000000" w:rsidRPr="00000000" w14:paraId="00000092">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93">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94">
            <w:pPr>
              <w:spacing w:after="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95">
      <w:pPr>
        <w:spacing w:after="0" w:line="240" w:lineRule="auto"/>
        <w:ind w:left="-90" w:firstLine="0"/>
        <w:rPr>
          <w:rFonts w:ascii="Helvetica Neue" w:cs="Helvetica Neue" w:eastAsia="Helvetica Neue" w:hAnsi="Helvetica Neue"/>
          <w:b w:val="1"/>
          <w:color w:val="231f20"/>
          <w:sz w:val="32"/>
          <w:szCs w:val="32"/>
        </w:rPr>
      </w:pPr>
      <w:r w:rsidDel="00000000" w:rsidR="00000000" w:rsidRPr="00000000">
        <w:rPr>
          <w:rtl w:val="0"/>
        </w:rPr>
      </w:r>
    </w:p>
    <w:p w:rsidR="00000000" w:rsidDel="00000000" w:rsidP="00000000" w:rsidRDefault="00000000" w:rsidRPr="00000000" w14:paraId="00000096">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7">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8">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9">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A">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B">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C">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D">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E">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F">
      <w:pPr>
        <w:spacing w:after="0" w:line="240" w:lineRule="auto"/>
        <w:ind w:left="-9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1">
      <w:pPr>
        <w:rPr>
          <w:rFonts w:ascii="Helvetica Neue" w:cs="Helvetica Neue" w:eastAsia="Helvetica Neue" w:hAnsi="Helvetica Neue"/>
          <w:b w:val="1"/>
          <w:sz w:val="32"/>
          <w:szCs w:val="32"/>
          <w:u w:val="single"/>
        </w:rPr>
      </w:pPr>
      <w:r w:rsidDel="00000000" w:rsidR="00000000" w:rsidRPr="00000000">
        <w:rPr>
          <w:rtl w:val="0"/>
        </w:rPr>
      </w:r>
    </w:p>
    <w:p w:rsidR="00000000" w:rsidDel="00000000" w:rsidP="00000000" w:rsidRDefault="00000000" w:rsidRPr="00000000" w14:paraId="000000A2">
      <w:pPr>
        <w:rPr>
          <w:rFonts w:ascii="Helvetica Neue" w:cs="Helvetica Neue" w:eastAsia="Helvetica Neue" w:hAnsi="Helvetica Neue"/>
          <w:b w:val="1"/>
          <w:sz w:val="32"/>
          <w:szCs w:val="32"/>
          <w:u w:val="single"/>
        </w:rPr>
      </w:pPr>
      <w:r w:rsidDel="00000000" w:rsidR="00000000" w:rsidRPr="00000000">
        <w:rPr>
          <w:rtl w:val="0"/>
        </w:rPr>
      </w:r>
    </w:p>
    <w:p w:rsidR="00000000" w:rsidDel="00000000" w:rsidP="00000000" w:rsidRDefault="00000000" w:rsidRPr="00000000" w14:paraId="000000A3">
      <w:pPr>
        <w:rPr>
          <w:rFonts w:ascii="Helvetica Neue" w:cs="Helvetica Neue" w:eastAsia="Helvetica Neue" w:hAnsi="Helvetica Neue"/>
          <w:b w:val="1"/>
          <w:sz w:val="32"/>
          <w:szCs w:val="32"/>
          <w:u w:val="single"/>
        </w:rPr>
      </w:pPr>
      <w:r w:rsidDel="00000000" w:rsidR="00000000" w:rsidRPr="00000000">
        <w:rPr>
          <w:rFonts w:ascii="Helvetica Neue" w:cs="Helvetica Neue" w:eastAsia="Helvetica Neue" w:hAnsi="Helvetica Neue"/>
          <w:b w:val="1"/>
          <w:sz w:val="32"/>
          <w:szCs w:val="32"/>
          <w:u w:val="single"/>
          <w:rtl w:val="0"/>
        </w:rPr>
        <w:t xml:space="preserve">Audio Comments</w:t>
      </w:r>
    </w:p>
    <w:p w:rsidR="00000000" w:rsidDel="00000000" w:rsidP="00000000" w:rsidRDefault="00000000" w:rsidRPr="00000000" w14:paraId="000000A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section is used to specify the changes that need to be made to the narration.   Please follow the example below as a guide to list your changes. If there is a pronunciation change, please provide a phonetic pronunciation key or a web link. </w:t>
      </w:r>
    </w:p>
    <w:p w:rsidR="00000000" w:rsidDel="00000000" w:rsidP="00000000" w:rsidRDefault="00000000" w:rsidRPr="00000000" w14:paraId="000000A5">
      <w:pPr>
        <w:rPr>
          <w:rFonts w:ascii="Helvetica Neue" w:cs="Helvetica Neue" w:eastAsia="Helvetica Neue" w:hAnsi="Helvetica Neue"/>
        </w:rPr>
      </w:pPr>
      <w:r w:rsidDel="00000000" w:rsidR="00000000" w:rsidRPr="00000000">
        <w:rPr>
          <w:rtl w:val="0"/>
        </w:rPr>
      </w:r>
    </w:p>
    <w:tbl>
      <w:tblPr>
        <w:tblStyle w:val="Table3"/>
        <w:tblW w:w="936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810"/>
        <w:gridCol w:w="2520"/>
        <w:gridCol w:w="1080"/>
        <w:gridCol w:w="3870"/>
        <w:tblGridChange w:id="0">
          <w:tblGrid>
            <w:gridCol w:w="1080"/>
            <w:gridCol w:w="810"/>
            <w:gridCol w:w="2520"/>
            <w:gridCol w:w="1080"/>
            <w:gridCol w:w="3870"/>
          </w:tblGrid>
        </w:tblGridChange>
      </w:tblGrid>
      <w:tr>
        <w:tc>
          <w:tcPr/>
          <w:p w:rsidR="00000000" w:rsidDel="00000000" w:rsidP="00000000" w:rsidRDefault="00000000" w:rsidRPr="00000000" w14:paraId="000000A6">
            <w:pPr>
              <w:spacing w:after="0" w:lineRule="auto"/>
              <w:rPr>
                <w:rFonts w:ascii="Helvetica Neue" w:cs="Helvetica Neue" w:eastAsia="Helvetica Neue" w:hAnsi="Helvetica Neue"/>
                <w:b w:val="1"/>
              </w:rPr>
            </w:pPr>
            <w:r w:rsidDel="00000000" w:rsidR="00000000" w:rsidRPr="00000000">
              <w:rPr>
                <w:rtl w:val="0"/>
              </w:rPr>
            </w:r>
          </w:p>
        </w:tc>
        <w:tc>
          <w:tcPr/>
          <w:p w:rsidR="00000000" w:rsidDel="00000000" w:rsidP="00000000" w:rsidRDefault="00000000" w:rsidRPr="00000000" w14:paraId="000000A7">
            <w:pPr>
              <w:spacing w:after="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Time code</w:t>
            </w:r>
          </w:p>
        </w:tc>
        <w:tc>
          <w:tcPr/>
          <w:p w:rsidR="00000000" w:rsidDel="00000000" w:rsidP="00000000" w:rsidRDefault="00000000" w:rsidRPr="00000000" w14:paraId="000000A8">
            <w:pPr>
              <w:spacing w:after="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Comment</w:t>
            </w:r>
          </w:p>
        </w:tc>
        <w:tc>
          <w:tcPr>
            <w:shd w:fill="auto" w:val="clear"/>
          </w:tcPr>
          <w:p w:rsidR="00000000" w:rsidDel="00000000" w:rsidP="00000000" w:rsidRDefault="00000000" w:rsidRPr="00000000" w14:paraId="000000A9">
            <w:pPr>
              <w:spacing w:after="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Step(s) in Shotlist </w:t>
            </w:r>
          </w:p>
        </w:tc>
        <w:tc>
          <w:tcPr>
            <w:shd w:fill="auto" w:val="clear"/>
          </w:tcPr>
          <w:p w:rsidR="00000000" w:rsidDel="00000000" w:rsidP="00000000" w:rsidRDefault="00000000" w:rsidRPr="00000000" w14:paraId="000000AA">
            <w:pPr>
              <w:spacing w:after="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Rewritten Text or Corrected Pronunciation (highlight in bold)</w:t>
            </w:r>
          </w:p>
        </w:tc>
      </w:tr>
      <w:tr>
        <w:tc>
          <w:tcPr/>
          <w:p w:rsidR="00000000" w:rsidDel="00000000" w:rsidP="00000000" w:rsidRDefault="00000000" w:rsidRPr="00000000" w14:paraId="000000AB">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Example</w:t>
            </w:r>
          </w:p>
        </w:tc>
        <w:tc>
          <w:tcPr/>
          <w:p w:rsidR="00000000" w:rsidDel="00000000" w:rsidP="00000000" w:rsidRDefault="00000000" w:rsidRPr="00000000" w14:paraId="000000AC">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1:49</w:t>
            </w:r>
          </w:p>
        </w:tc>
        <w:tc>
          <w:tcPr/>
          <w:p w:rsidR="00000000" w:rsidDel="00000000" w:rsidP="00000000" w:rsidRDefault="00000000" w:rsidRPr="00000000" w14:paraId="000000AD">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Original Script Text: </w:t>
            </w:r>
          </w:p>
          <w:p w:rsidR="00000000" w:rsidDel="00000000" w:rsidP="00000000" w:rsidRDefault="00000000" w:rsidRPr="00000000" w14:paraId="000000AE">
            <w:pPr>
              <w:spacing w:after="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AF">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“Then, show the participant their electromyography, or EMG patterns, which correspond to eight specific and unique polar plots.”</w:t>
            </w:r>
          </w:p>
        </w:tc>
        <w:tc>
          <w:tcPr>
            <w:shd w:fill="auto" w:val="clear"/>
          </w:tcPr>
          <w:p w:rsidR="00000000" w:rsidDel="00000000" w:rsidP="00000000" w:rsidRDefault="00000000" w:rsidRPr="00000000" w14:paraId="000000B0">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2.2</w:t>
            </w:r>
          </w:p>
        </w:tc>
        <w:tc>
          <w:tcPr>
            <w:shd w:fill="auto" w:val="clear"/>
          </w:tcPr>
          <w:p w:rsidR="00000000" w:rsidDel="00000000" w:rsidP="00000000" w:rsidRDefault="00000000" w:rsidRPr="00000000" w14:paraId="000000B1">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Rewritten Script Text:</w:t>
            </w:r>
          </w:p>
          <w:p w:rsidR="00000000" w:rsidDel="00000000" w:rsidP="00000000" w:rsidRDefault="00000000" w:rsidRPr="00000000" w14:paraId="000000B2">
            <w:pPr>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w:t>
            </w:r>
            <w:r w:rsidDel="00000000" w:rsidR="00000000" w:rsidRPr="00000000">
              <w:rPr>
                <w:rFonts w:ascii="Helvetica Neue" w:cs="Helvetica Neue" w:eastAsia="Helvetica Neue" w:hAnsi="Helvetica Neue"/>
                <w:i w:val="1"/>
                <w:rtl w:val="0"/>
              </w:rPr>
              <w:t xml:space="preserve">Then</w:t>
            </w:r>
            <w:r w:rsidDel="00000000" w:rsidR="00000000" w:rsidRPr="00000000">
              <w:rPr>
                <w:rFonts w:ascii="Helvetica Neue" w:cs="Helvetica Neue" w:eastAsia="Helvetica Neue" w:hAnsi="Helvetica Neue"/>
                <w:b w:val="1"/>
                <w:i w:val="1"/>
                <w:rtl w:val="0"/>
              </w:rPr>
              <w:t xml:space="preserve">, show the participant the unique and specific polar plots, which correspond to their electromyography, or EMG (pronounced E-M-G) patterns.”</w:t>
            </w:r>
          </w:p>
        </w:tc>
      </w:tr>
      <w:tr>
        <w:tc>
          <w:tcPr/>
          <w:p w:rsidR="00000000" w:rsidDel="00000000" w:rsidP="00000000" w:rsidRDefault="00000000" w:rsidRPr="00000000" w14:paraId="000000B3">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w:t>
            </w:r>
          </w:p>
        </w:tc>
        <w:tc>
          <w:tcPr/>
          <w:p w:rsidR="00000000" w:rsidDel="00000000" w:rsidP="00000000" w:rsidRDefault="00000000" w:rsidRPr="00000000" w14:paraId="000000B4">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2:40</w:t>
            </w:r>
          </w:p>
        </w:tc>
        <w:tc>
          <w:tcPr/>
          <w:p w:rsidR="00000000" w:rsidDel="00000000" w:rsidP="00000000" w:rsidRDefault="00000000" w:rsidRPr="00000000" w14:paraId="000000B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is the first time the term “Plate sleeve” is mentioned. </w:t>
            </w:r>
          </w:p>
          <w:p w:rsidR="00000000" w:rsidDel="00000000" w:rsidP="00000000" w:rsidRDefault="00000000" w:rsidRPr="00000000" w14:paraId="000000B6">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7">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B8">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2.7 (shooting script)</w:t>
            </w:r>
          </w:p>
        </w:tc>
        <w:tc>
          <w:tcPr>
            <w:shd w:fill="auto" w:val="clear"/>
          </w:tcPr>
          <w:p w:rsidR="00000000" w:rsidDel="00000000" w:rsidP="00000000" w:rsidRDefault="00000000" w:rsidRPr="00000000" w14:paraId="000000B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[Revise script so that plate sleeve is used when showing the base plate and top plate being adhered”]</w:t>
            </w:r>
            <w:r w:rsidDel="00000000" w:rsidR="00000000" w:rsidRPr="00000000">
              <w:rPr>
                <w:rtl w:val="0"/>
              </w:rPr>
            </w:r>
          </w:p>
          <w:p w:rsidR="00000000" w:rsidDel="00000000" w:rsidP="00000000" w:rsidRDefault="00000000" w:rsidRPr="00000000" w14:paraId="000000BA">
            <w:pPr>
              <w:spacing w:after="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B">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r w:rsidDel="00000000" w:rsidR="00000000" w:rsidRPr="00000000">
              <w:rPr>
                <w:sz w:val="24"/>
                <w:szCs w:val="24"/>
                <w:rtl w:val="0"/>
              </w:rPr>
              <w:t xml:space="preserve">When the spray has completely dried, align the completed top plate with the ledges of the base plate and use acrylic cement to glue the two pieces together</w:t>
            </w:r>
            <w:r w:rsidDel="00000000" w:rsidR="00000000" w:rsidRPr="00000000">
              <w:rPr>
                <w:sz w:val="24"/>
                <w:szCs w:val="24"/>
                <w:highlight w:val="yellow"/>
                <w:rtl w:val="0"/>
              </w:rPr>
              <w:t xml:space="preserve"> to create the plate sleeve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C">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BD">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w:t>
            </w:r>
          </w:p>
        </w:tc>
        <w:tc>
          <w:tcPr/>
          <w:p w:rsidR="00000000" w:rsidDel="00000000" w:rsidP="00000000" w:rsidRDefault="00000000" w:rsidRPr="00000000" w14:paraId="000000BE">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BF">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C0">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C1">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C2">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w:t>
            </w:r>
          </w:p>
        </w:tc>
        <w:tc>
          <w:tcPr/>
          <w:p w:rsidR="00000000" w:rsidDel="00000000" w:rsidP="00000000" w:rsidRDefault="00000000" w:rsidRPr="00000000" w14:paraId="000000C3">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C4">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C5">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C6">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C7">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w:t>
            </w:r>
          </w:p>
        </w:tc>
        <w:tc>
          <w:tcPr/>
          <w:p w:rsidR="00000000" w:rsidDel="00000000" w:rsidP="00000000" w:rsidRDefault="00000000" w:rsidRPr="00000000" w14:paraId="000000C8">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C9">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CA">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CB">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CC">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w:t>
            </w:r>
          </w:p>
        </w:tc>
        <w:tc>
          <w:tcPr/>
          <w:p w:rsidR="00000000" w:rsidDel="00000000" w:rsidP="00000000" w:rsidRDefault="00000000" w:rsidRPr="00000000" w14:paraId="000000CD">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CE">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CF">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D0">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D1">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w:t>
            </w:r>
          </w:p>
        </w:tc>
        <w:tc>
          <w:tcPr/>
          <w:p w:rsidR="00000000" w:rsidDel="00000000" w:rsidP="00000000" w:rsidRDefault="00000000" w:rsidRPr="00000000" w14:paraId="000000D2">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D3">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D4">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D5">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D6">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w:t>
            </w:r>
          </w:p>
        </w:tc>
        <w:tc>
          <w:tcPr/>
          <w:p w:rsidR="00000000" w:rsidDel="00000000" w:rsidP="00000000" w:rsidRDefault="00000000" w:rsidRPr="00000000" w14:paraId="000000D7">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D8">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D9">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DA">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DB">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w:t>
            </w:r>
          </w:p>
        </w:tc>
        <w:tc>
          <w:tcPr/>
          <w:p w:rsidR="00000000" w:rsidDel="00000000" w:rsidP="00000000" w:rsidRDefault="00000000" w:rsidRPr="00000000" w14:paraId="000000DC">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DD">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DE">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DF">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E0">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w:t>
            </w:r>
          </w:p>
        </w:tc>
        <w:tc>
          <w:tcPr/>
          <w:p w:rsidR="00000000" w:rsidDel="00000000" w:rsidP="00000000" w:rsidRDefault="00000000" w:rsidRPr="00000000" w14:paraId="000000E1">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E2">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E3">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E4">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E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w:t>
            </w:r>
          </w:p>
        </w:tc>
        <w:tc>
          <w:tcPr/>
          <w:p w:rsidR="00000000" w:rsidDel="00000000" w:rsidP="00000000" w:rsidRDefault="00000000" w:rsidRPr="00000000" w14:paraId="000000E6">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E7">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E8">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E9">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EA">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w:t>
            </w:r>
          </w:p>
        </w:tc>
        <w:tc>
          <w:tcPr/>
          <w:p w:rsidR="00000000" w:rsidDel="00000000" w:rsidP="00000000" w:rsidRDefault="00000000" w:rsidRPr="00000000" w14:paraId="000000EB">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EC">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ED">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EE">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EF">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w:t>
            </w:r>
          </w:p>
        </w:tc>
        <w:tc>
          <w:tcPr/>
          <w:p w:rsidR="00000000" w:rsidDel="00000000" w:rsidP="00000000" w:rsidRDefault="00000000" w:rsidRPr="00000000" w14:paraId="000000F0">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F1">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F2">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F3">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F4">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w:t>
            </w:r>
          </w:p>
        </w:tc>
        <w:tc>
          <w:tcPr/>
          <w:p w:rsidR="00000000" w:rsidDel="00000000" w:rsidP="00000000" w:rsidRDefault="00000000" w:rsidRPr="00000000" w14:paraId="000000F5">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F6">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F7">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F8">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F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14.</w:t>
            </w:r>
          </w:p>
        </w:tc>
        <w:tc>
          <w:tcPr/>
          <w:p w:rsidR="00000000" w:rsidDel="00000000" w:rsidP="00000000" w:rsidRDefault="00000000" w:rsidRPr="00000000" w14:paraId="000000FA">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FB">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FC">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0FD">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0FE">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w:t>
            </w:r>
          </w:p>
        </w:tc>
        <w:tc>
          <w:tcPr/>
          <w:p w:rsidR="00000000" w:rsidDel="00000000" w:rsidP="00000000" w:rsidRDefault="00000000" w:rsidRPr="00000000" w14:paraId="000000FF">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100">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01">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02">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103">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16.</w:t>
            </w:r>
          </w:p>
        </w:tc>
        <w:tc>
          <w:tcPr/>
          <w:p w:rsidR="00000000" w:rsidDel="00000000" w:rsidP="00000000" w:rsidRDefault="00000000" w:rsidRPr="00000000" w14:paraId="00000104">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105">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06">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07">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108">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17.</w:t>
            </w:r>
          </w:p>
        </w:tc>
        <w:tc>
          <w:tcPr/>
          <w:p w:rsidR="00000000" w:rsidDel="00000000" w:rsidP="00000000" w:rsidRDefault="00000000" w:rsidRPr="00000000" w14:paraId="00000109">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10A">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0B">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0C">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10D">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18.</w:t>
            </w:r>
          </w:p>
        </w:tc>
        <w:tc>
          <w:tcPr/>
          <w:p w:rsidR="00000000" w:rsidDel="00000000" w:rsidP="00000000" w:rsidRDefault="00000000" w:rsidRPr="00000000" w14:paraId="0000010E">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10F">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10">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11">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112">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19.</w:t>
            </w:r>
          </w:p>
        </w:tc>
        <w:tc>
          <w:tcPr/>
          <w:p w:rsidR="00000000" w:rsidDel="00000000" w:rsidP="00000000" w:rsidRDefault="00000000" w:rsidRPr="00000000" w14:paraId="00000113">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114">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15">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16">
            <w:pPr>
              <w:spacing w:after="0" w:lineRule="auto"/>
              <w:rPr>
                <w:rFonts w:ascii="Helvetica Neue" w:cs="Helvetica Neue" w:eastAsia="Helvetica Neue" w:hAnsi="Helvetica Neue"/>
              </w:rPr>
            </w:pPr>
            <w:r w:rsidDel="00000000" w:rsidR="00000000" w:rsidRPr="00000000">
              <w:rPr>
                <w:rtl w:val="0"/>
              </w:rPr>
            </w:r>
          </w:p>
        </w:tc>
      </w:tr>
      <w:tr>
        <w:tc>
          <w:tcPr/>
          <w:p w:rsidR="00000000" w:rsidDel="00000000" w:rsidP="00000000" w:rsidRDefault="00000000" w:rsidRPr="00000000" w14:paraId="00000117">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20.</w:t>
            </w:r>
          </w:p>
        </w:tc>
        <w:tc>
          <w:tcPr/>
          <w:p w:rsidR="00000000" w:rsidDel="00000000" w:rsidP="00000000" w:rsidRDefault="00000000" w:rsidRPr="00000000" w14:paraId="00000118">
            <w:pPr>
              <w:spacing w:after="0" w:lineRule="auto"/>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119">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1A">
            <w:pPr>
              <w:spacing w:after="0" w:lineRule="auto"/>
              <w:rPr>
                <w:rFonts w:ascii="Helvetica Neue" w:cs="Helvetica Neue" w:eastAsia="Helvetica Neue" w:hAnsi="Helvetica Neue"/>
              </w:rPr>
            </w:pPr>
            <w:r w:rsidDel="00000000" w:rsidR="00000000" w:rsidRPr="00000000">
              <w:rPr>
                <w:rtl w:val="0"/>
              </w:rPr>
            </w:r>
          </w:p>
        </w:tc>
        <w:tc>
          <w:tcPr>
            <w:shd w:fill="auto" w:val="clear"/>
          </w:tcPr>
          <w:p w:rsidR="00000000" w:rsidDel="00000000" w:rsidP="00000000" w:rsidRDefault="00000000" w:rsidRPr="00000000" w14:paraId="0000011B">
            <w:pPr>
              <w:spacing w:after="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11C">
      <w:pPr>
        <w:spacing w:after="0" w:line="240" w:lineRule="auto"/>
        <w:rPr>
          <w:rFonts w:ascii="Helvetica Neue" w:cs="Helvetica Neue" w:eastAsia="Helvetica Neue" w:hAnsi="Helvetica Neue"/>
          <w:sz w:val="24"/>
          <w:szCs w:val="24"/>
        </w:rPr>
      </w:pPr>
      <w:r w:rsidDel="00000000" w:rsidR="00000000" w:rsidRPr="00000000">
        <w:rPr>
          <w:rtl w:val="0"/>
        </w:rPr>
      </w:r>
    </w:p>
    <w:sectPr>
      <w:headerReference r:id="rId8" w:type="default"/>
      <w:pgSz w:h="15840" w:w="12240" w:orient="portrait"/>
      <w:pgMar w:bottom="634" w:top="2606" w:left="864" w:right="864"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_x0000_i1025" style="width:525pt;height:85.5pt" type="#_x0000_t75">
          <v:imagedata r:id="rId1" o:title="jove header"/>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75DFC"/>
    <w:pPr>
      <w:spacing w:after="200" w:line="276"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956B2A"/>
    <w:rPr>
      <w:color w:val="0000ff"/>
      <w:u w:val="single"/>
    </w:rPr>
  </w:style>
  <w:style w:type="character" w:styleId="il" w:customStyle="1">
    <w:name w:val="il"/>
    <w:basedOn w:val="DefaultParagraphFont"/>
    <w:rsid w:val="00956B2A"/>
  </w:style>
  <w:style w:type="paragraph" w:styleId="BalloonText">
    <w:name w:val="Balloon Text"/>
    <w:basedOn w:val="Normal"/>
    <w:link w:val="BalloonTextChar"/>
    <w:uiPriority w:val="99"/>
    <w:semiHidden w:val="1"/>
    <w:unhideWhenUsed w:val="1"/>
    <w:rsid w:val="00956B2A"/>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956B2A"/>
    <w:rPr>
      <w:rFonts w:ascii="Tahoma" w:cs="Tahoma" w:hAnsi="Tahoma"/>
      <w:sz w:val="16"/>
      <w:szCs w:val="16"/>
    </w:rPr>
  </w:style>
  <w:style w:type="paragraph" w:styleId="Header">
    <w:name w:val="header"/>
    <w:basedOn w:val="Normal"/>
    <w:link w:val="HeaderChar"/>
    <w:uiPriority w:val="99"/>
    <w:unhideWhenUsed w:val="1"/>
    <w:rsid w:val="00956B2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56B2A"/>
  </w:style>
  <w:style w:type="paragraph" w:styleId="Footer">
    <w:name w:val="footer"/>
    <w:basedOn w:val="Normal"/>
    <w:link w:val="FooterChar"/>
    <w:uiPriority w:val="99"/>
    <w:unhideWhenUsed w:val="1"/>
    <w:rsid w:val="00956B2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56B2A"/>
  </w:style>
  <w:style w:type="character" w:styleId="Strong">
    <w:name w:val="Strong"/>
    <w:uiPriority w:val="22"/>
    <w:qFormat w:val="1"/>
    <w:rsid w:val="008E7564"/>
    <w:rPr>
      <w:b w:val="1"/>
      <w:bCs w:val="1"/>
    </w:rPr>
  </w:style>
  <w:style w:type="character" w:styleId="Emphasis">
    <w:name w:val="Emphasis"/>
    <w:uiPriority w:val="20"/>
    <w:qFormat w:val="1"/>
    <w:rsid w:val="008E7564"/>
    <w:rPr>
      <w:i w:val="1"/>
      <w:iCs w:val="1"/>
    </w:rPr>
  </w:style>
  <w:style w:type="paragraph" w:styleId="NormalWeb">
    <w:name w:val="Normal (Web)"/>
    <w:basedOn w:val="Normal"/>
    <w:uiPriority w:val="99"/>
    <w:semiHidden w:val="1"/>
    <w:unhideWhenUsed w:val="1"/>
    <w:rsid w:val="00E7009F"/>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t7+GyL36jAWH+7qkzQCzHayCQ==">AMUW2mX/QbytCDI8OeXfGvc1uUjqsKOmD7NI97hSgv7oEqJmKd5dv9wuw+JDH4wXi4vVz2NtS5lcBWR7V2pLO4FlaT2kaKUgWPp1xskcEar07VYGRC94F8c=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2019-08-05T14:43:00Z</dcterms:created>
  <dc:creator>Jennifer Campbell</dc:creator>
</cp:coreProperties>
</file>