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5E2E" w14:textId="4223F159" w:rsidR="003A49C2" w:rsidRPr="00B07A3B" w:rsidRDefault="000C2586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p w14:paraId="36B9EA65" w14:textId="3D58C3F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62106">
        <w:rPr>
          <w:rFonts w:asciiTheme="minorHAnsi" w:eastAsia="Times New Roman" w:hAnsiTheme="minorHAnsi" w:cstheme="minorHAnsi"/>
          <w:b/>
          <w:szCs w:val="24"/>
        </w:rPr>
        <w:t>61402</w:t>
      </w:r>
    </w:p>
    <w:p w14:paraId="1561FCCF" w14:textId="0D6D7AC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391630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B2C5C0D" w14:textId="6370FDB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62106" w:rsidRPr="00462106">
          <w:rPr>
            <w:rStyle w:val="Hyperlink"/>
            <w:rFonts w:asciiTheme="minorHAnsi" w:hAnsiTheme="minorHAnsi" w:cstheme="minorHAnsi"/>
          </w:rPr>
          <w:t>https://www.jove.com/account/file-uploader?src=18727658</w:t>
        </w:r>
      </w:hyperlink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54870B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2106" w:rsidRPr="00462106">
        <w:rPr>
          <w:rStyle w:val="ArticleTitle"/>
          <w:rFonts w:cstheme="minorHAnsi"/>
        </w:rPr>
        <w:t>Culture of Neurospheres Derived from the Neurogenic Niches in Adult Prairie Voles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5BD1F5E9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0D3CA82" w14:textId="780C8F0D" w:rsidR="00462106" w:rsidRDefault="0046210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B3B1E34" w14:textId="77777777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 xml:space="preserve">Daniela </w:t>
      </w:r>
      <w:bookmarkStart w:id="1" w:name="_Hlk37330569"/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Ávila-González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, Larry J. Young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, Francisco Camacho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, Raúl G. Paredes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1,3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Néstor</w:t>
      </w:r>
      <w:proofErr w:type="spellEnd"/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 xml:space="preserve"> F. Díaz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,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 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Wendy Portillo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End w:id="1"/>
    </w:p>
    <w:p w14:paraId="6602863B" w14:textId="77777777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MX"/>
        </w:rPr>
      </w:pPr>
    </w:p>
    <w:p w14:paraId="09E4815E" w14:textId="77777777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</w:pP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MX"/>
        </w:rPr>
        <w:t>1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  <w:t>Departamento de Neurobiología Conductual y Cognitiva, Instituto de Neurobiología, Universidad Nacional Autónoma de México, Juriquilla Querétaro, México</w:t>
      </w:r>
    </w:p>
    <w:p w14:paraId="1E43B743" w14:textId="77777777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</w:rPr>
        <w:t>Silvio O. Conte Center for Oxytocin and Social Cognition, Center for Translational Social Neuroscience, Department of Psychiatry and Behavioral Sciences, Yerkes National Primate Research Center, Emory University, Atlanta, United States</w:t>
      </w:r>
    </w:p>
    <w:p w14:paraId="26DA3D17" w14:textId="73BFA664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</w:pP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MX"/>
        </w:rPr>
        <w:t xml:space="preserve">3 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  <w:t>Escuela Nacional de Estudios Superiores Juriquilla, Universidad Nacional Autónoma de México</w:t>
      </w:r>
      <w:r w:rsidR="00375A4A"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  <w:t>,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  <w:t xml:space="preserve"> Juriquilla Querétaro, México</w:t>
      </w:r>
    </w:p>
    <w:p w14:paraId="14D8DDE9" w14:textId="1D66543A" w:rsidR="00462106" w:rsidRPr="00462106" w:rsidRDefault="00462106" w:rsidP="0046210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62106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MX"/>
        </w:rPr>
        <w:t>4</w:t>
      </w:r>
      <w:r w:rsidRPr="00462106">
        <w:rPr>
          <w:rFonts w:asciiTheme="minorHAnsi" w:eastAsia="Times New Roman" w:hAnsiTheme="minorHAnsi" w:cstheme="minorHAnsi"/>
          <w:bCs/>
          <w:sz w:val="28"/>
          <w:szCs w:val="28"/>
          <w:lang w:val="es-MX"/>
        </w:rPr>
        <w:t>Departamento de Fisiología y Desarrollo Celular, Instituto Nacional de Perinatología, Ciudad de México, México</w:t>
      </w: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24D5B2" w14:textId="77777777" w:rsidR="00462106" w:rsidRPr="002B2B62" w:rsidRDefault="00462106" w:rsidP="00462106">
      <w:pPr>
        <w:rPr>
          <w:rFonts w:cstheme="minorHAnsi"/>
          <w:color w:val="000000" w:themeColor="text1"/>
          <w:szCs w:val="24"/>
        </w:rPr>
      </w:pPr>
      <w:bookmarkStart w:id="2" w:name="_Hlk25233958"/>
      <w:r w:rsidRPr="002B2B62">
        <w:rPr>
          <w:rFonts w:cstheme="minorHAnsi"/>
          <w:color w:val="000000" w:themeColor="text1"/>
          <w:szCs w:val="24"/>
        </w:rPr>
        <w:t xml:space="preserve">Daniela Avila-González </w:t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  <w:t>(avila.dela@gmail.com)</w:t>
      </w:r>
    </w:p>
    <w:p w14:paraId="2726E93A" w14:textId="77777777" w:rsidR="00462106" w:rsidRPr="002B2B62" w:rsidRDefault="00462106" w:rsidP="00462106">
      <w:pPr>
        <w:rPr>
          <w:rFonts w:cstheme="minorHAnsi"/>
          <w:szCs w:val="24"/>
          <w:shd w:val="clear" w:color="auto" w:fill="FFFFFF"/>
        </w:rPr>
      </w:pPr>
      <w:proofErr w:type="spellStart"/>
      <w:r w:rsidRPr="002B2B62">
        <w:rPr>
          <w:rFonts w:cstheme="minorHAnsi"/>
          <w:color w:val="000000" w:themeColor="text1"/>
          <w:szCs w:val="24"/>
        </w:rPr>
        <w:t>Néstor</w:t>
      </w:r>
      <w:proofErr w:type="spellEnd"/>
      <w:r w:rsidRPr="002B2B62">
        <w:rPr>
          <w:rFonts w:cstheme="minorHAnsi"/>
          <w:color w:val="000000" w:themeColor="text1"/>
          <w:szCs w:val="24"/>
        </w:rPr>
        <w:t xml:space="preserve"> F. Díaz</w:t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  <w:t>(</w:t>
      </w:r>
      <w:r w:rsidRPr="002B2B62">
        <w:rPr>
          <w:rFonts w:cstheme="minorHAnsi"/>
          <w:szCs w:val="24"/>
          <w:shd w:val="clear" w:color="auto" w:fill="FFFFFF"/>
        </w:rPr>
        <w:t>nfdiaz00@yahoo.com.mx)</w:t>
      </w:r>
    </w:p>
    <w:p w14:paraId="2C5A52AA" w14:textId="1ACE2E90" w:rsidR="004E0C5A" w:rsidRPr="00B07A3B" w:rsidRDefault="00462106" w:rsidP="00462106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B2B62">
        <w:rPr>
          <w:rFonts w:cstheme="minorHAnsi"/>
          <w:color w:val="000000" w:themeColor="text1"/>
          <w:szCs w:val="24"/>
        </w:rPr>
        <w:t>Wendy Portillo</w:t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</w:r>
      <w:r w:rsidRPr="002B2B62">
        <w:rPr>
          <w:rFonts w:cstheme="minorHAnsi"/>
          <w:color w:val="000000" w:themeColor="text1"/>
          <w:szCs w:val="24"/>
        </w:rPr>
        <w:tab/>
        <w:t>(portillo@unam.mx)</w:t>
      </w:r>
    </w:p>
    <w:p w14:paraId="20220A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70818AA" w14:textId="66104BE2" w:rsidR="003B5E26" w:rsidRPr="00462106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2"/>
    </w:p>
    <w:p w14:paraId="32A9B146" w14:textId="3ECAB735" w:rsidR="00462106" w:rsidRPr="002B2B62" w:rsidRDefault="00462106" w:rsidP="00462106">
      <w:pPr>
        <w:rPr>
          <w:rFonts w:cstheme="minorHAnsi"/>
          <w:color w:val="000000" w:themeColor="text1"/>
          <w:szCs w:val="24"/>
        </w:rPr>
      </w:pPr>
      <w:r w:rsidRPr="002B2B62">
        <w:rPr>
          <w:rFonts w:cstheme="minorHAnsi"/>
          <w:color w:val="000000" w:themeColor="text1"/>
          <w:szCs w:val="24"/>
        </w:rPr>
        <w:t>lyoun03@emory.edu</w:t>
      </w:r>
    </w:p>
    <w:p w14:paraId="33029882" w14:textId="53A01176" w:rsidR="00462106" w:rsidRPr="002B2B62" w:rsidRDefault="00462106" w:rsidP="00462106">
      <w:pPr>
        <w:rPr>
          <w:rFonts w:cstheme="minorHAnsi"/>
          <w:color w:val="000000" w:themeColor="text1"/>
          <w:szCs w:val="24"/>
        </w:rPr>
      </w:pPr>
      <w:r w:rsidRPr="002B2B62">
        <w:rPr>
          <w:rFonts w:cstheme="minorHAnsi"/>
          <w:color w:val="000000" w:themeColor="text1"/>
          <w:szCs w:val="24"/>
        </w:rPr>
        <w:t>camachof@unam.mx</w:t>
      </w:r>
    </w:p>
    <w:p w14:paraId="60C22F40" w14:textId="50320B75" w:rsidR="001E230F" w:rsidRDefault="00462106" w:rsidP="00462106">
      <w:pPr>
        <w:outlineLvl w:val="0"/>
        <w:rPr>
          <w:rFonts w:cstheme="minorHAnsi"/>
          <w:color w:val="000000" w:themeColor="text1"/>
          <w:szCs w:val="24"/>
        </w:rPr>
      </w:pPr>
      <w:r w:rsidRPr="002B2B62">
        <w:rPr>
          <w:rFonts w:cstheme="minorHAnsi"/>
          <w:color w:val="000000" w:themeColor="text1"/>
          <w:szCs w:val="24"/>
        </w:rPr>
        <w:t xml:space="preserve"> </w:t>
      </w:r>
      <w:hyperlink r:id="rId8" w:history="1">
        <w:r w:rsidRPr="009A1524">
          <w:rPr>
            <w:rStyle w:val="Hyperlink"/>
            <w:rFonts w:cstheme="minorHAnsi"/>
            <w:szCs w:val="24"/>
          </w:rPr>
          <w:t>rparedes@unam.mx</w:t>
        </w:r>
      </w:hyperlink>
    </w:p>
    <w:p w14:paraId="2A9CB033" w14:textId="5B4DFC68" w:rsidR="00462106" w:rsidRDefault="009B57FC" w:rsidP="00462106">
      <w:pPr>
        <w:outlineLvl w:val="0"/>
        <w:rPr>
          <w:rFonts w:cstheme="minorHAnsi"/>
          <w:color w:val="000000" w:themeColor="text1"/>
          <w:szCs w:val="24"/>
        </w:rPr>
      </w:pPr>
      <w:hyperlink r:id="rId9" w:history="1">
        <w:r w:rsidR="00462106" w:rsidRPr="009A1524">
          <w:rPr>
            <w:rStyle w:val="Hyperlink"/>
            <w:rFonts w:cstheme="minorHAnsi"/>
            <w:szCs w:val="24"/>
          </w:rPr>
          <w:t>avila.dela@gmail.com</w:t>
        </w:r>
      </w:hyperlink>
    </w:p>
    <w:p w14:paraId="1298D212" w14:textId="530AC7A6" w:rsidR="00462106" w:rsidRDefault="009B57FC" w:rsidP="00462106">
      <w:pPr>
        <w:outlineLvl w:val="0"/>
        <w:rPr>
          <w:rFonts w:cstheme="minorHAnsi"/>
          <w:szCs w:val="24"/>
          <w:shd w:val="clear" w:color="auto" w:fill="FFFFFF"/>
        </w:rPr>
      </w:pPr>
      <w:hyperlink r:id="rId10" w:history="1">
        <w:r w:rsidR="00462106" w:rsidRPr="009A1524">
          <w:rPr>
            <w:rStyle w:val="Hyperlink"/>
            <w:rFonts w:cstheme="minorHAnsi"/>
            <w:szCs w:val="24"/>
            <w:shd w:val="clear" w:color="auto" w:fill="FFFFFF"/>
          </w:rPr>
          <w:t>nfdiaz00@yahoo.com.mx</w:t>
        </w:r>
      </w:hyperlink>
    </w:p>
    <w:p w14:paraId="149B9879" w14:textId="14E6DE9A" w:rsidR="00C70C90" w:rsidRPr="00B07A3B" w:rsidRDefault="00462106" w:rsidP="0046210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B2B62">
        <w:rPr>
          <w:rFonts w:cstheme="minorHAnsi"/>
          <w:color w:val="000000" w:themeColor="text1"/>
          <w:szCs w:val="24"/>
        </w:rPr>
        <w:t>portillo@unam.mx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2FF34" w14:textId="7B4645C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C0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B53AD8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19F38DA" w14:textId="581ECE01" w:rsidR="00987081" w:rsidRPr="00037828" w:rsidRDefault="00907C08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454C881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039CD761" w14:textId="2D221E1A" w:rsidR="00987081" w:rsidRPr="00B07A3B" w:rsidRDefault="00907C08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F42CDC">
        <w:rPr>
          <w:rFonts w:eastAsia="Times New Roman" w:cs="Calibri"/>
          <w:b/>
          <w:bCs/>
          <w:color w:val="0432FF"/>
          <w:sz w:val="22"/>
          <w:szCs w:val="22"/>
        </w:rPr>
        <w:t>Stereomicroscope SZX16 (Olympus)</w:t>
      </w:r>
    </w:p>
    <w:p w14:paraId="32FF67E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01FE5C8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C0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9E995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B43CE" w14:textId="3378E7F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C0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98CA81" w14:textId="77777777" w:rsidR="00907C08" w:rsidRDefault="00907C0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2F429B3" w14:textId="40679A5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FA68299" w14:textId="77777777" w:rsidR="00336C61" w:rsidRPr="00B07A3B" w:rsidRDefault="00336C61" w:rsidP="00F5708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ECE434" w14:textId="02CDCF4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FB5059" w14:textId="5E872D5E" w:rsidR="007D61A8" w:rsidRDefault="0073434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Portillo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34349">
        <w:rPr>
          <w:rFonts w:asciiTheme="minorHAnsi" w:eastAsia="Times New Roman" w:hAnsiTheme="minorHAnsi" w:cstheme="minorHAnsi"/>
          <w:szCs w:val="24"/>
        </w:rPr>
        <w:t xml:space="preserve">This method can help </w:t>
      </w:r>
      <w:r w:rsidR="00512A08">
        <w:rPr>
          <w:rFonts w:asciiTheme="minorHAnsi" w:eastAsia="Times New Roman" w:hAnsiTheme="minorHAnsi" w:cstheme="minorHAnsi"/>
          <w:szCs w:val="24"/>
        </w:rPr>
        <w:t>to</w:t>
      </w:r>
      <w:r w:rsidRPr="00734349">
        <w:rPr>
          <w:rFonts w:asciiTheme="minorHAnsi" w:eastAsia="Times New Roman" w:hAnsiTheme="minorHAnsi" w:cstheme="minorHAnsi"/>
          <w:szCs w:val="24"/>
        </w:rPr>
        <w:t xml:space="preserve"> investiga</w:t>
      </w:r>
      <w:r w:rsidR="00512A08">
        <w:rPr>
          <w:rFonts w:asciiTheme="minorHAnsi" w:eastAsia="Times New Roman" w:hAnsiTheme="minorHAnsi" w:cstheme="minorHAnsi"/>
          <w:szCs w:val="24"/>
        </w:rPr>
        <w:t>te</w:t>
      </w:r>
      <w:r w:rsidRPr="00734349">
        <w:rPr>
          <w:rFonts w:asciiTheme="minorHAnsi" w:eastAsia="Times New Roman" w:hAnsiTheme="minorHAnsi" w:cstheme="minorHAnsi"/>
          <w:szCs w:val="24"/>
        </w:rPr>
        <w:t xml:space="preserve"> sex-dependent differences in the neurogenic niches and to understand the neuroplasticity changes that underlie social interactions in the prairie vole.</w:t>
      </w:r>
    </w:p>
    <w:p w14:paraId="550D85AB" w14:textId="77777777" w:rsidR="006B47A7" w:rsidRDefault="006B47A7" w:rsidP="006B47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C9067AF" w14:textId="77777777" w:rsidR="006B47A7" w:rsidRPr="00202D88" w:rsidRDefault="006B47A7" w:rsidP="006B47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46155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DCD1F7" w14:textId="79210B4D" w:rsidR="007D61A8" w:rsidRDefault="0073434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Daniela Ávila-González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20203" w:rsidRPr="00220203">
        <w:rPr>
          <w:rFonts w:asciiTheme="minorHAnsi" w:eastAsia="Times New Roman" w:hAnsiTheme="minorHAnsi" w:cstheme="minorHAnsi"/>
          <w:szCs w:val="24"/>
        </w:rPr>
        <w:t>The assay of neurospheres is an excellent tool to determine the differentiation and proliferation potential of neural stem and progenitor cells.</w:t>
      </w:r>
    </w:p>
    <w:p w14:paraId="03BB6F54" w14:textId="77777777" w:rsidR="006B47A7" w:rsidRDefault="006B47A7" w:rsidP="006B47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9ECF84B" w14:textId="77777777" w:rsidR="006B47A7" w:rsidRPr="00202D88" w:rsidRDefault="006B47A7" w:rsidP="006B47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5D1B4B" w14:textId="77777777" w:rsidR="006B47A7" w:rsidRPr="00B07A3B" w:rsidRDefault="006B47A7" w:rsidP="006B47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A6FA87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5ED38C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8A80D6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463002" w14:textId="6006E050" w:rsidR="001016BD" w:rsidRPr="00B07A3B" w:rsidRDefault="00462106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B2B62">
        <w:rPr>
          <w:rFonts w:cstheme="minorHAnsi"/>
          <w:szCs w:val="24"/>
        </w:rPr>
        <w:t>Th</w:t>
      </w:r>
      <w:r>
        <w:rPr>
          <w:rFonts w:cstheme="minorHAnsi"/>
          <w:szCs w:val="24"/>
        </w:rPr>
        <w:t>is</w:t>
      </w:r>
      <w:r w:rsidRPr="002B2B62">
        <w:rPr>
          <w:rFonts w:cstheme="minorHAnsi"/>
          <w:szCs w:val="24"/>
        </w:rPr>
        <w:t xml:space="preserve"> study was approved by the Research Ethics Committee of the Instituto de </w:t>
      </w:r>
      <w:proofErr w:type="spellStart"/>
      <w:r w:rsidRPr="002B2B62">
        <w:rPr>
          <w:rFonts w:cstheme="minorHAnsi"/>
          <w:szCs w:val="24"/>
        </w:rPr>
        <w:t>Neurobiología</w:t>
      </w:r>
      <w:proofErr w:type="spellEnd"/>
      <w:r w:rsidRPr="002B2B62">
        <w:rPr>
          <w:rFonts w:cstheme="minorHAnsi"/>
          <w:szCs w:val="24"/>
        </w:rPr>
        <w:t xml:space="preserve">, Universidad Nacional </w:t>
      </w:r>
      <w:proofErr w:type="spellStart"/>
      <w:r w:rsidRPr="002B2B62">
        <w:rPr>
          <w:rFonts w:cstheme="minorHAnsi"/>
          <w:szCs w:val="24"/>
        </w:rPr>
        <w:t>Autónoma</w:t>
      </w:r>
      <w:proofErr w:type="spellEnd"/>
      <w:r w:rsidRPr="002B2B62">
        <w:rPr>
          <w:rFonts w:cstheme="minorHAnsi"/>
          <w:szCs w:val="24"/>
        </w:rPr>
        <w:t xml:space="preserve"> de México, M</w:t>
      </w:r>
      <w:r w:rsidR="00640B8B">
        <w:rPr>
          <w:rFonts w:cstheme="minorHAnsi"/>
          <w:szCs w:val="24"/>
        </w:rPr>
        <w:t>é</w:t>
      </w:r>
      <w:r w:rsidRPr="002B2B62">
        <w:rPr>
          <w:rFonts w:cstheme="minorHAnsi"/>
          <w:szCs w:val="24"/>
        </w:rPr>
        <w:t xml:space="preserve">xico and Instituto Nacional de </w:t>
      </w:r>
      <w:proofErr w:type="spellStart"/>
      <w:r w:rsidRPr="002B2B62">
        <w:rPr>
          <w:rFonts w:cstheme="minorHAnsi"/>
          <w:szCs w:val="24"/>
        </w:rPr>
        <w:t>Perinatolog</w:t>
      </w:r>
      <w:r w:rsidR="00341BD6">
        <w:rPr>
          <w:rFonts w:cstheme="minorHAnsi"/>
          <w:szCs w:val="24"/>
        </w:rPr>
        <w:t>í</w:t>
      </w:r>
      <w:r w:rsidRPr="002B2B62">
        <w:rPr>
          <w:rFonts w:cstheme="minorHAnsi"/>
          <w:szCs w:val="24"/>
        </w:rPr>
        <w:t>a</w:t>
      </w:r>
      <w:proofErr w:type="spellEnd"/>
      <w:r w:rsidRPr="002B2B62">
        <w:rPr>
          <w:rFonts w:cstheme="minorHAnsi"/>
          <w:szCs w:val="24"/>
        </w:rPr>
        <w:t xml:space="preserve">. The reproduction, care and humane endpoints of the animals were established following the Official Mexican Standard. </w:t>
      </w:r>
      <w:r w:rsidR="001016BD" w:rsidRPr="00B07A3B">
        <w:rPr>
          <w:rFonts w:asciiTheme="minorHAnsi" w:hAnsiTheme="minorHAnsi" w:cstheme="minorHAnsi"/>
        </w:rPr>
        <w:br w:type="page"/>
      </w:r>
    </w:p>
    <w:p w14:paraId="7E23FCA7" w14:textId="2C96C98A" w:rsidR="00DC2504" w:rsidRPr="00B07A3B" w:rsidRDefault="00DC2504" w:rsidP="006B47A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5A08EAD" w14:textId="0745AE8F" w:rsidR="00CE10F2" w:rsidRPr="00B07A3B" w:rsidRDefault="0046210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62106">
        <w:rPr>
          <w:rFonts w:asciiTheme="minorHAnsi" w:hAnsiTheme="minorHAnsi" w:cstheme="minorHAnsi"/>
          <w:b/>
          <w:bCs/>
        </w:rPr>
        <w:t xml:space="preserve">Microdissection of the </w:t>
      </w:r>
      <w:r>
        <w:rPr>
          <w:rFonts w:asciiTheme="minorHAnsi" w:hAnsiTheme="minorHAnsi" w:cstheme="minorHAnsi"/>
          <w:b/>
          <w:bCs/>
        </w:rPr>
        <w:t>N</w:t>
      </w:r>
      <w:r w:rsidRPr="00462106">
        <w:rPr>
          <w:rFonts w:asciiTheme="minorHAnsi" w:hAnsiTheme="minorHAnsi" w:cstheme="minorHAnsi"/>
          <w:b/>
          <w:bCs/>
        </w:rPr>
        <w:t xml:space="preserve">eural </w:t>
      </w:r>
      <w:r>
        <w:rPr>
          <w:rFonts w:asciiTheme="minorHAnsi" w:hAnsiTheme="minorHAnsi" w:cstheme="minorHAnsi"/>
          <w:b/>
          <w:bCs/>
        </w:rPr>
        <w:t>T</w:t>
      </w:r>
      <w:r w:rsidRPr="00462106">
        <w:rPr>
          <w:rFonts w:asciiTheme="minorHAnsi" w:hAnsiTheme="minorHAnsi" w:cstheme="minorHAnsi"/>
          <w:b/>
          <w:bCs/>
        </w:rPr>
        <w:t>issue</w:t>
      </w:r>
    </w:p>
    <w:p w14:paraId="3B8E4E00" w14:textId="21235A34" w:rsidR="00125924" w:rsidRPr="00B07A3B" w:rsidRDefault="005F1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place a Petri dish on a surface surrounded by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deposit the brain on the dish, and add 20 milliliters of cold wash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In the coronal plane, divide </w:t>
      </w:r>
      <w:r w:rsidRPr="005F1E6B">
        <w:rPr>
          <w:rFonts w:asciiTheme="minorHAnsi" w:hAnsiTheme="minorHAnsi" w:cstheme="minorHAnsi"/>
        </w:rPr>
        <w:t>the brain into two blocks of tissue</w:t>
      </w:r>
      <w:r>
        <w:rPr>
          <w:rFonts w:asciiTheme="minorHAnsi" w:hAnsiTheme="minorHAnsi" w:cstheme="minorHAnsi"/>
        </w:rPr>
        <w:t xml:space="preserve"> using a scalpel, performing the cut at </w:t>
      </w:r>
      <w:r w:rsidRPr="005F1E6B">
        <w:rPr>
          <w:rFonts w:asciiTheme="minorHAnsi" w:hAnsiTheme="minorHAnsi" w:cstheme="minorHAnsi"/>
        </w:rPr>
        <w:t>Bregma level in the anterior-posterior axis</w:t>
      </w:r>
      <w:r>
        <w:rPr>
          <w:rFonts w:asciiTheme="minorHAnsi" w:hAnsiTheme="minorHAnsi" w:cstheme="minorHAnsi"/>
          <w:b/>
          <w:bCs/>
        </w:rPr>
        <w:t xml:space="preserve"> [3]</w:t>
      </w:r>
      <w:r>
        <w:rPr>
          <w:rFonts w:asciiTheme="minorHAnsi" w:hAnsiTheme="minorHAnsi" w:cstheme="minorHAnsi"/>
        </w:rPr>
        <w:t>.</w:t>
      </w:r>
      <w:r w:rsidRPr="005F1E6B">
        <w:rPr>
          <w:rFonts w:asciiTheme="minorHAnsi" w:hAnsiTheme="minorHAnsi" w:cstheme="minorHAnsi"/>
        </w:rPr>
        <w:t xml:space="preserve"> </w:t>
      </w:r>
    </w:p>
    <w:p w14:paraId="5D5336F5" w14:textId="4C3190D6" w:rsidR="00C34F4C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placing a Petri dish on ice.</w:t>
      </w:r>
    </w:p>
    <w:p w14:paraId="248E3FEE" w14:textId="0B908769" w:rsidR="007A4B9B" w:rsidRPr="00B07A3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brain in the dish and adding wash solution.</w:t>
      </w:r>
    </w:p>
    <w:p w14:paraId="5C70307D" w14:textId="58E7E688" w:rsidR="00C34F4C" w:rsidRPr="00B07A3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brain into 2 blocks.</w:t>
      </w:r>
    </w:p>
    <w:p w14:paraId="5701234B" w14:textId="0A7ADF40" w:rsidR="00CE10F2" w:rsidRPr="00B07A3B" w:rsidRDefault="005F1E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Extract the </w:t>
      </w:r>
      <w:r w:rsidRPr="002B2B62">
        <w:rPr>
          <w:rFonts w:cstheme="minorHAnsi"/>
          <w:szCs w:val="24"/>
        </w:rPr>
        <w:t>subventricular zone</w:t>
      </w:r>
      <w:r>
        <w:rPr>
          <w:rFonts w:cstheme="minorHAnsi"/>
          <w:szCs w:val="24"/>
        </w:rPr>
        <w:t xml:space="preserve">, or VZ, tissue from the rostral block and the </w:t>
      </w:r>
      <w:r w:rsidRPr="002B2B62">
        <w:rPr>
          <w:rFonts w:cstheme="minorHAnsi"/>
          <w:szCs w:val="24"/>
        </w:rPr>
        <w:t>dentate gyrus</w:t>
      </w:r>
      <w:r>
        <w:rPr>
          <w:rFonts w:cstheme="minorHAnsi"/>
          <w:szCs w:val="24"/>
        </w:rPr>
        <w:t>, or DG, tissue from the caudal block</w:t>
      </w:r>
      <w:r w:rsidR="007A4B9B">
        <w:rPr>
          <w:rFonts w:cstheme="minorHAnsi"/>
          <w:szCs w:val="24"/>
        </w:rPr>
        <w:t xml:space="preserve"> </w:t>
      </w:r>
      <w:r w:rsidR="007A4B9B">
        <w:rPr>
          <w:rFonts w:cstheme="minorHAnsi"/>
          <w:b/>
          <w:bCs/>
          <w:szCs w:val="24"/>
        </w:rPr>
        <w:t>[1]</w:t>
      </w:r>
      <w:r w:rsidR="00C77638">
        <w:rPr>
          <w:rFonts w:cstheme="minorHAnsi"/>
          <w:szCs w:val="24"/>
        </w:rPr>
        <w:t xml:space="preserve">. To dissect the VZ, hold one of the hemispheres with a Dumont forceps and insert </w:t>
      </w:r>
      <w:r w:rsidR="00C77638" w:rsidRPr="00C77638">
        <w:rPr>
          <w:rFonts w:cstheme="minorHAnsi"/>
          <w:szCs w:val="24"/>
        </w:rPr>
        <w:t>the fine tips of a second forceps under the tissue that lines the caudate-putamen</w:t>
      </w:r>
      <w:r w:rsidR="00C77638">
        <w:rPr>
          <w:rFonts w:cstheme="minorHAnsi"/>
          <w:szCs w:val="24"/>
        </w:rPr>
        <w:t xml:space="preserve"> </w:t>
      </w:r>
      <w:r w:rsidR="00C77638">
        <w:rPr>
          <w:rFonts w:cstheme="minorHAnsi"/>
          <w:b/>
          <w:bCs/>
          <w:szCs w:val="24"/>
        </w:rPr>
        <w:t>[</w:t>
      </w:r>
      <w:r w:rsidR="007A4B9B">
        <w:rPr>
          <w:rFonts w:cstheme="minorHAnsi"/>
          <w:b/>
          <w:bCs/>
          <w:szCs w:val="24"/>
        </w:rPr>
        <w:t>2</w:t>
      </w:r>
      <w:r w:rsidR="00C77638">
        <w:rPr>
          <w:rFonts w:cstheme="minorHAnsi"/>
          <w:b/>
          <w:bCs/>
          <w:szCs w:val="24"/>
        </w:rPr>
        <w:t>]</w:t>
      </w:r>
      <w:r w:rsidR="00C77638">
        <w:rPr>
          <w:rFonts w:cstheme="minorHAnsi"/>
          <w:szCs w:val="24"/>
        </w:rPr>
        <w:t xml:space="preserve">.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B47A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31C3D8" w14:textId="30BF0370" w:rsidR="007A4B9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dish under the microscope.</w:t>
      </w:r>
    </w:p>
    <w:p w14:paraId="53CEC969" w14:textId="309C45E2" w:rsidR="00C77638" w:rsidRPr="00B07A3B" w:rsidRDefault="00C776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inserting the tip of the forceps under the tissue.  </w:t>
      </w:r>
    </w:p>
    <w:p w14:paraId="4D8DCA47" w14:textId="1D8B6CEE" w:rsidR="00C7374B" w:rsidRDefault="00C776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7638">
        <w:rPr>
          <w:rFonts w:asciiTheme="minorHAnsi" w:hAnsiTheme="minorHAnsi" w:cstheme="minorHAnsi"/>
        </w:rPr>
        <w:t>Open the forceps along the dorsoventral axis to separate the tissue</w:t>
      </w:r>
      <w:r>
        <w:rPr>
          <w:rFonts w:asciiTheme="minorHAnsi" w:hAnsiTheme="minorHAnsi" w:cstheme="minorHAnsi"/>
        </w:rPr>
        <w:t xml:space="preserve"> and collect the VZ </w:t>
      </w:r>
      <w:r w:rsidR="007A4B9B">
        <w:rPr>
          <w:rFonts w:asciiTheme="minorHAnsi" w:hAnsiTheme="minorHAnsi" w:cstheme="minorHAnsi"/>
          <w:b/>
          <w:bCs/>
        </w:rPr>
        <w:t>[1]</w:t>
      </w:r>
      <w:r w:rsidR="007A4B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into a centrifuge</w:t>
      </w:r>
      <w:r w:rsidR="005A5E58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with 2 milliliters of cold wash solution. </w:t>
      </w:r>
      <w:r w:rsidRPr="00C77638">
        <w:rPr>
          <w:rFonts w:asciiTheme="minorHAnsi" w:hAnsiTheme="minorHAnsi" w:cstheme="minorHAnsi"/>
        </w:rPr>
        <w:t>Do not pool the tissue of more than two animals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7763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Repeat the microdissection in the other hemisphere and store the tube with the tissue on ice </w:t>
      </w:r>
      <w:r>
        <w:rPr>
          <w:rFonts w:asciiTheme="minorHAnsi" w:hAnsiTheme="minorHAnsi" w:cstheme="minorHAnsi"/>
          <w:b/>
          <w:bCs/>
        </w:rPr>
        <w:t>[</w:t>
      </w:r>
      <w:r w:rsidR="007A4B9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6B47A7" w:rsidRPr="006B47A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B47A7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06F60C0" w14:textId="7FB831A9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opening the forceps and isolating the tissue.</w:t>
      </w:r>
    </w:p>
    <w:p w14:paraId="151CB9A9" w14:textId="77777777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tissue into a tube with wash solution.</w:t>
      </w:r>
    </w:p>
    <w:p w14:paraId="58560DA4" w14:textId="15158BF9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ice. </w:t>
      </w:r>
    </w:p>
    <w:p w14:paraId="0D002669" w14:textId="58F3E7F8" w:rsidR="00C77638" w:rsidRDefault="00C77638" w:rsidP="00C776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dissect the DG, use a scalpel to </w:t>
      </w:r>
      <w:r w:rsidRPr="00C77638">
        <w:rPr>
          <w:rFonts w:asciiTheme="minorHAnsi" w:hAnsiTheme="minorHAnsi" w:cstheme="minorHAnsi"/>
        </w:rPr>
        <w:t xml:space="preserve">make a coronal cut into the </w:t>
      </w:r>
      <w:r>
        <w:rPr>
          <w:rFonts w:asciiTheme="minorHAnsi" w:hAnsiTheme="minorHAnsi" w:cstheme="minorHAnsi"/>
        </w:rPr>
        <w:t xml:space="preserve">caudal </w:t>
      </w:r>
      <w:r w:rsidRPr="00C77638">
        <w:rPr>
          <w:rFonts w:asciiTheme="minorHAnsi" w:hAnsiTheme="minorHAnsi" w:cstheme="minorHAnsi"/>
        </w:rPr>
        <w:t>block to obtain two slices in which the hippocampal formation is observed</w:t>
      </w:r>
      <w:r w:rsidR="00650CDE">
        <w:rPr>
          <w:rFonts w:asciiTheme="minorHAnsi" w:hAnsiTheme="minorHAnsi" w:cstheme="minorHAnsi"/>
        </w:rPr>
        <w:t xml:space="preserve"> </w:t>
      </w:r>
      <w:r w:rsidR="00650CDE">
        <w:rPr>
          <w:rFonts w:asciiTheme="minorHAnsi" w:hAnsiTheme="minorHAnsi" w:cstheme="minorHAnsi"/>
          <w:b/>
          <w:bCs/>
        </w:rPr>
        <w:t>[1]</w:t>
      </w:r>
      <w:r w:rsidRPr="00C77638">
        <w:rPr>
          <w:rFonts w:asciiTheme="minorHAnsi" w:hAnsiTheme="minorHAnsi" w:cstheme="minorHAnsi"/>
        </w:rPr>
        <w:t>.</w:t>
      </w:r>
      <w:r w:rsidR="00650CDE">
        <w:rPr>
          <w:rFonts w:asciiTheme="minorHAnsi" w:hAnsiTheme="minorHAnsi" w:cstheme="minorHAnsi"/>
        </w:rPr>
        <w:t xml:space="preserve"> Use Dumont forceps to </w:t>
      </w:r>
      <w:r w:rsidR="00650CDE" w:rsidRPr="00650CDE">
        <w:rPr>
          <w:rFonts w:asciiTheme="minorHAnsi" w:hAnsiTheme="minorHAnsi" w:cstheme="minorHAnsi"/>
        </w:rPr>
        <w:t xml:space="preserve">hold one of the slices and make a horizontal cut between DG and CA1 with </w:t>
      </w:r>
      <w:r w:rsidR="00650CDE">
        <w:rPr>
          <w:rFonts w:asciiTheme="minorHAnsi" w:hAnsiTheme="minorHAnsi" w:cstheme="minorHAnsi"/>
        </w:rPr>
        <w:t>another</w:t>
      </w:r>
      <w:r w:rsidR="00650CDE" w:rsidRPr="00650CDE">
        <w:rPr>
          <w:rFonts w:asciiTheme="minorHAnsi" w:hAnsiTheme="minorHAnsi" w:cstheme="minorHAnsi"/>
        </w:rPr>
        <w:t xml:space="preserve"> forceps</w:t>
      </w:r>
      <w:r w:rsidR="007A4B9B">
        <w:rPr>
          <w:rFonts w:asciiTheme="minorHAnsi" w:hAnsiTheme="minorHAnsi" w:cstheme="minorHAnsi"/>
        </w:rPr>
        <w:t>.</w:t>
      </w:r>
      <w:r w:rsidR="00650CDE" w:rsidRPr="00650CDE">
        <w:rPr>
          <w:rFonts w:asciiTheme="minorHAnsi" w:hAnsiTheme="minorHAnsi" w:cstheme="minorHAnsi"/>
        </w:rPr>
        <w:t xml:space="preserve"> </w:t>
      </w:r>
      <w:r w:rsidR="007A4B9B">
        <w:rPr>
          <w:rFonts w:asciiTheme="minorHAnsi" w:hAnsiTheme="minorHAnsi" w:cstheme="minorHAnsi"/>
        </w:rPr>
        <w:t>T</w:t>
      </w:r>
      <w:r w:rsidR="00650CDE" w:rsidRPr="00650CDE">
        <w:rPr>
          <w:rFonts w:asciiTheme="minorHAnsi" w:hAnsiTheme="minorHAnsi" w:cstheme="minorHAnsi"/>
        </w:rPr>
        <w:t>hen</w:t>
      </w:r>
      <w:r w:rsidR="007A4B9B">
        <w:rPr>
          <w:rFonts w:asciiTheme="minorHAnsi" w:hAnsiTheme="minorHAnsi" w:cstheme="minorHAnsi"/>
        </w:rPr>
        <w:t>, make</w:t>
      </w:r>
      <w:r w:rsidR="00650CDE" w:rsidRPr="00650CDE">
        <w:rPr>
          <w:rFonts w:asciiTheme="minorHAnsi" w:hAnsiTheme="minorHAnsi" w:cstheme="minorHAnsi"/>
        </w:rPr>
        <w:t xml:space="preserve"> a vertical incision between the DG and CA3 to separate the DG</w:t>
      </w:r>
      <w:r w:rsidR="00650CDE">
        <w:rPr>
          <w:rFonts w:asciiTheme="minorHAnsi" w:hAnsiTheme="minorHAnsi" w:cstheme="minorHAnsi"/>
        </w:rPr>
        <w:t xml:space="preserve"> </w:t>
      </w:r>
      <w:r w:rsidR="00650CDE">
        <w:rPr>
          <w:rFonts w:asciiTheme="minorHAnsi" w:hAnsiTheme="minorHAnsi" w:cstheme="minorHAnsi"/>
          <w:b/>
          <w:bCs/>
        </w:rPr>
        <w:t>[2]</w:t>
      </w:r>
      <w:r w:rsidR="00650CDE">
        <w:rPr>
          <w:rFonts w:asciiTheme="minorHAnsi" w:hAnsiTheme="minorHAnsi" w:cstheme="minorHAnsi"/>
        </w:rPr>
        <w:t>.</w:t>
      </w:r>
      <w:r w:rsidR="006B47A7" w:rsidRPr="006B47A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B47A7">
        <w:rPr>
          <w:rFonts w:asciiTheme="minorHAnsi" w:hAnsiTheme="minorHAnsi" w:cstheme="minorHAnsi"/>
          <w:i/>
          <w:iCs/>
          <w:color w:val="0432FF"/>
        </w:rPr>
        <w:t xml:space="preserve">is difficult and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AC8ADA" w14:textId="1FF659AE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cutting the caudal block.</w:t>
      </w:r>
    </w:p>
    <w:p w14:paraId="48DB2AE6" w14:textId="434A4C9B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cutting the tissue to isolate the DG.</w:t>
      </w:r>
    </w:p>
    <w:p w14:paraId="65DA998A" w14:textId="5F50782D" w:rsidR="00C77638" w:rsidRDefault="00650CD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dissection in the other hemisphere of the first slice, then in both hemispheres in the second slice </w:t>
      </w:r>
      <w:r>
        <w:rPr>
          <w:rFonts w:asciiTheme="minorHAnsi" w:hAnsiTheme="minorHAnsi" w:cstheme="minorHAnsi"/>
          <w:b/>
          <w:bCs/>
        </w:rPr>
        <w:t>[1]</w:t>
      </w:r>
      <w:r w:rsidR="00C776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50CDE">
        <w:rPr>
          <w:rFonts w:asciiTheme="minorHAnsi" w:hAnsiTheme="minorHAnsi" w:cstheme="minorHAnsi"/>
        </w:rPr>
        <w:t>Collect the four DG pieces of each vole in a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50CDE">
        <w:rPr>
          <w:rFonts w:asciiTheme="minorHAnsi" w:hAnsiTheme="minorHAnsi" w:cstheme="minorHAnsi"/>
        </w:rPr>
        <w:t xml:space="preserve">.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B47A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B47A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7E798D6" w14:textId="495188BB" w:rsidR="007A4B9B" w:rsidRDefault="007A4B9B" w:rsidP="007A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working at the microscope. </w:t>
      </w:r>
    </w:p>
    <w:p w14:paraId="4B046BC4" w14:textId="6BE33168" w:rsidR="005F1E6B" w:rsidRPr="006B47A7" w:rsidRDefault="007A4B9B" w:rsidP="006B47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DG pieces in the centrifuge tube.</w:t>
      </w:r>
    </w:p>
    <w:p w14:paraId="5395F729" w14:textId="41B3DDBF" w:rsidR="00CE10F2" w:rsidRPr="00B07A3B" w:rsidRDefault="0046210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62106">
        <w:rPr>
          <w:rFonts w:asciiTheme="minorHAnsi" w:hAnsiTheme="minorHAnsi" w:cstheme="minorHAnsi"/>
          <w:b/>
          <w:bCs/>
        </w:rPr>
        <w:t xml:space="preserve">Isolation of </w:t>
      </w:r>
      <w:r>
        <w:rPr>
          <w:rFonts w:asciiTheme="minorHAnsi" w:hAnsiTheme="minorHAnsi" w:cstheme="minorHAnsi"/>
          <w:b/>
          <w:bCs/>
        </w:rPr>
        <w:t>N</w:t>
      </w:r>
      <w:r w:rsidRPr="00462106">
        <w:rPr>
          <w:rFonts w:asciiTheme="minorHAnsi" w:hAnsiTheme="minorHAnsi" w:cstheme="minorHAnsi"/>
          <w:b/>
          <w:bCs/>
        </w:rPr>
        <w:t xml:space="preserve">eural </w:t>
      </w:r>
      <w:r>
        <w:rPr>
          <w:rFonts w:asciiTheme="minorHAnsi" w:hAnsiTheme="minorHAnsi" w:cstheme="minorHAnsi"/>
          <w:b/>
          <w:bCs/>
        </w:rPr>
        <w:t>C</w:t>
      </w:r>
      <w:r w:rsidRPr="00462106">
        <w:rPr>
          <w:rFonts w:asciiTheme="minorHAnsi" w:hAnsiTheme="minorHAnsi" w:cstheme="minorHAnsi"/>
          <w:b/>
          <w:bCs/>
        </w:rPr>
        <w:t>ells</w:t>
      </w:r>
    </w:p>
    <w:p w14:paraId="3B37B2EA" w14:textId="58DCB434" w:rsidR="00CE10F2" w:rsidRPr="00B07A3B" w:rsidRDefault="00650CD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50CDE">
        <w:rPr>
          <w:rFonts w:asciiTheme="minorHAnsi" w:hAnsiTheme="minorHAnsi" w:cstheme="minorHAnsi"/>
        </w:rPr>
        <w:t>Place the centrifuge tubes inside the biosafety cabinet and wait a</w:t>
      </w:r>
      <w:r>
        <w:rPr>
          <w:rFonts w:asciiTheme="minorHAnsi" w:hAnsiTheme="minorHAnsi" w:cstheme="minorHAnsi"/>
        </w:rPr>
        <w:t>pproximately</w:t>
      </w:r>
      <w:r w:rsidRPr="00650CDE">
        <w:rPr>
          <w:rFonts w:asciiTheme="minorHAnsi" w:hAnsiTheme="minorHAnsi" w:cstheme="minorHAnsi"/>
        </w:rPr>
        <w:t xml:space="preserve"> 10 min</w:t>
      </w:r>
      <w:r>
        <w:rPr>
          <w:rFonts w:asciiTheme="minorHAnsi" w:hAnsiTheme="minorHAnsi" w:cstheme="minorHAnsi"/>
        </w:rPr>
        <w:t>utes</w:t>
      </w:r>
      <w:r w:rsidRPr="00650CDE">
        <w:rPr>
          <w:rFonts w:asciiTheme="minorHAnsi" w:hAnsiTheme="minorHAnsi" w:cstheme="minorHAnsi"/>
        </w:rPr>
        <w:t xml:space="preserve"> for the tissue fragments to precipitate by gravity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50C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remove the wash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</w:t>
      </w:r>
      <w:r w:rsidRPr="00650CDE">
        <w:rPr>
          <w:rFonts w:asciiTheme="minorHAnsi" w:hAnsiTheme="minorHAnsi" w:cstheme="minorHAnsi"/>
        </w:rPr>
        <w:t>add 1 m</w:t>
      </w:r>
      <w:r>
        <w:rPr>
          <w:rFonts w:asciiTheme="minorHAnsi" w:hAnsiTheme="minorHAnsi" w:cstheme="minorHAnsi"/>
        </w:rPr>
        <w:t>illiliter</w:t>
      </w:r>
      <w:r w:rsidRPr="00650CDE">
        <w:rPr>
          <w:rFonts w:asciiTheme="minorHAnsi" w:hAnsiTheme="minorHAnsi" w:cstheme="minorHAnsi"/>
        </w:rPr>
        <w:t xml:space="preserve"> of warm enzymatic solution to each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50C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Incubate the tubes at 37 degrees for 10 minutes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2D79EBC" w14:textId="175E0D39" w:rsidR="000B2085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Tubes in the cabinet. </w:t>
      </w:r>
    </w:p>
    <w:p w14:paraId="0E2E1276" w14:textId="2E27ACDB" w:rsidR="007A4B9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wash solution. </w:t>
      </w:r>
    </w:p>
    <w:p w14:paraId="431F2021" w14:textId="5058C025" w:rsidR="007A4B9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enzymatic solution to a tube. </w:t>
      </w:r>
    </w:p>
    <w:p w14:paraId="06B534F9" w14:textId="2F880B6C" w:rsidR="007A4B9B" w:rsidRPr="00B07A3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incubator and closing the door.</w:t>
      </w: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 xml:space="preserve"> Videographer: Obtain multiple usable takes because this will be reused in </w:t>
      </w:r>
      <w:r>
        <w:rPr>
          <w:rFonts w:asciiTheme="minorHAnsi" w:hAnsiTheme="minorHAnsi" w:cstheme="minorHAnsi"/>
          <w:i/>
          <w:iCs/>
          <w:color w:val="0432FF"/>
          <w:szCs w:val="24"/>
        </w:rPr>
        <w:t>3.2.2</w:t>
      </w: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4F18970" w14:textId="4D99A9F9" w:rsidR="00CE10F2" w:rsidRPr="00B07A3B" w:rsidRDefault="00650CD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disintegrate the tissue fragments, pipette them up and down with a 1-milliliter tip, but do not pipette more than 30 times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Repeat the incubation at 37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pipette the tissue again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413239D2" w14:textId="356F14FF" w:rsidR="00875BE8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tissue up and down. </w:t>
      </w: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inorHAnsi" w:hAnsiTheme="minorHAnsi" w:cstheme="minorHAnsi"/>
          <w:i/>
          <w:iCs/>
          <w:color w:val="0432FF"/>
          <w:szCs w:val="24"/>
        </w:rPr>
        <w:t>3.2.3</w:t>
      </w: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F832BEF" w14:textId="49DE3224" w:rsidR="007A4B9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Use 3.1.4.</w:t>
      </w:r>
    </w:p>
    <w:p w14:paraId="6C367D12" w14:textId="74121231" w:rsidR="007A4B9B" w:rsidRPr="00B07A3B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Use 3.2.1.</w:t>
      </w:r>
    </w:p>
    <w:p w14:paraId="3EE1069B" w14:textId="44C28647" w:rsidR="00450B27" w:rsidRPr="00B07A3B" w:rsidRDefault="00650CD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50CDE">
        <w:rPr>
          <w:rFonts w:asciiTheme="minorHAnsi" w:hAnsiTheme="minorHAnsi" w:cstheme="minorHAnsi"/>
        </w:rPr>
        <w:t>Add 9 m</w:t>
      </w:r>
      <w:r>
        <w:rPr>
          <w:rFonts w:asciiTheme="minorHAnsi" w:hAnsiTheme="minorHAnsi" w:cstheme="minorHAnsi"/>
        </w:rPr>
        <w:t>illiliters</w:t>
      </w:r>
      <w:r w:rsidRPr="00650CDE">
        <w:rPr>
          <w:rFonts w:asciiTheme="minorHAnsi" w:hAnsiTheme="minorHAnsi" w:cstheme="minorHAnsi"/>
        </w:rPr>
        <w:t xml:space="preserve"> of N2 medium </w:t>
      </w:r>
      <w:r>
        <w:rPr>
          <w:rFonts w:asciiTheme="minorHAnsi" w:hAnsiTheme="minorHAnsi" w:cstheme="minorHAnsi"/>
        </w:rPr>
        <w:t>to each</w:t>
      </w:r>
      <w:r w:rsidRPr="00650CDE">
        <w:rPr>
          <w:rFonts w:asciiTheme="minorHAnsi" w:hAnsiTheme="minorHAnsi" w:cstheme="minorHAnsi"/>
        </w:rPr>
        <w:t xml:space="preserve"> tube to dilute the enzymatic treatment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831596">
        <w:rPr>
          <w:rFonts w:asciiTheme="minorHAnsi" w:hAnsiTheme="minorHAnsi" w:cstheme="minorHAnsi"/>
        </w:rPr>
        <w:t xml:space="preserve">centrifuge the </w:t>
      </w:r>
      <w:r w:rsidR="00831596" w:rsidRPr="00831596">
        <w:rPr>
          <w:rFonts w:asciiTheme="minorHAnsi" w:hAnsiTheme="minorHAnsi" w:cstheme="minorHAnsi"/>
        </w:rPr>
        <w:t xml:space="preserve">tubes at 200 </w:t>
      </w:r>
      <w:r w:rsidR="00831596" w:rsidRPr="00831596">
        <w:rPr>
          <w:rFonts w:asciiTheme="minorHAnsi" w:hAnsiTheme="minorHAnsi" w:cstheme="minorHAnsi"/>
          <w:i/>
          <w:iCs/>
        </w:rPr>
        <w:t>x g</w:t>
      </w:r>
      <w:r w:rsidR="00831596" w:rsidRPr="00831596">
        <w:rPr>
          <w:rFonts w:asciiTheme="minorHAnsi" w:hAnsiTheme="minorHAnsi" w:cstheme="minorHAnsi"/>
        </w:rPr>
        <w:t xml:space="preserve"> for 4 min</w:t>
      </w:r>
      <w:r w:rsidR="00831596">
        <w:rPr>
          <w:rFonts w:asciiTheme="minorHAnsi" w:hAnsiTheme="minorHAnsi" w:cstheme="minorHAnsi"/>
        </w:rPr>
        <w:t xml:space="preserve">utes </w:t>
      </w:r>
      <w:r w:rsidR="00831596">
        <w:rPr>
          <w:rFonts w:asciiTheme="minorHAnsi" w:hAnsiTheme="minorHAnsi" w:cstheme="minorHAnsi"/>
          <w:b/>
          <w:bCs/>
        </w:rPr>
        <w:t>[2]</w:t>
      </w:r>
      <w:r w:rsidRPr="00650CDE">
        <w:rPr>
          <w:rFonts w:asciiTheme="minorHAnsi" w:hAnsiTheme="minorHAnsi" w:cstheme="minorHAnsi"/>
        </w:rPr>
        <w:t>.</w:t>
      </w:r>
      <w:r w:rsidR="00831596">
        <w:rPr>
          <w:rFonts w:asciiTheme="minorHAnsi" w:hAnsiTheme="minorHAnsi" w:cstheme="minorHAnsi"/>
        </w:rPr>
        <w:t xml:space="preserve"> </w:t>
      </w:r>
      <w:r w:rsidR="00831596" w:rsidRPr="00831596">
        <w:rPr>
          <w:rFonts w:asciiTheme="minorHAnsi" w:hAnsiTheme="minorHAnsi" w:cstheme="minorHAnsi"/>
        </w:rPr>
        <w:t>Discard the supernatant</w:t>
      </w:r>
      <w:r w:rsidR="00831596">
        <w:rPr>
          <w:rFonts w:asciiTheme="minorHAnsi" w:hAnsiTheme="minorHAnsi" w:cstheme="minorHAnsi"/>
        </w:rPr>
        <w:t xml:space="preserve"> </w:t>
      </w:r>
      <w:r w:rsidR="00831596">
        <w:rPr>
          <w:rFonts w:asciiTheme="minorHAnsi" w:hAnsiTheme="minorHAnsi" w:cstheme="minorHAnsi"/>
          <w:b/>
          <w:bCs/>
        </w:rPr>
        <w:t>[3]</w:t>
      </w:r>
      <w:r w:rsidR="00831596">
        <w:rPr>
          <w:rFonts w:asciiTheme="minorHAnsi" w:hAnsiTheme="minorHAnsi" w:cstheme="minorHAnsi"/>
        </w:rPr>
        <w:t>,</w:t>
      </w:r>
      <w:r w:rsidR="00831596" w:rsidRPr="00831596">
        <w:rPr>
          <w:rFonts w:asciiTheme="minorHAnsi" w:hAnsiTheme="minorHAnsi" w:cstheme="minorHAnsi"/>
        </w:rPr>
        <w:t xml:space="preserve"> wash </w:t>
      </w:r>
      <w:r w:rsidR="00831596">
        <w:rPr>
          <w:rFonts w:asciiTheme="minorHAnsi" w:hAnsiTheme="minorHAnsi" w:cstheme="minorHAnsi"/>
        </w:rPr>
        <w:t xml:space="preserve">the cells </w:t>
      </w:r>
      <w:r w:rsidR="00831596" w:rsidRPr="00831596">
        <w:rPr>
          <w:rFonts w:asciiTheme="minorHAnsi" w:hAnsiTheme="minorHAnsi" w:cstheme="minorHAnsi"/>
        </w:rPr>
        <w:t>with 10 m</w:t>
      </w:r>
      <w:r w:rsidR="00831596">
        <w:rPr>
          <w:rFonts w:asciiTheme="minorHAnsi" w:hAnsiTheme="minorHAnsi" w:cstheme="minorHAnsi"/>
        </w:rPr>
        <w:t>illiliters</w:t>
      </w:r>
      <w:r w:rsidR="00831596" w:rsidRPr="00831596">
        <w:rPr>
          <w:rFonts w:asciiTheme="minorHAnsi" w:hAnsiTheme="minorHAnsi" w:cstheme="minorHAnsi"/>
        </w:rPr>
        <w:t xml:space="preserve"> of N2 medium</w:t>
      </w:r>
      <w:r w:rsidR="00831596">
        <w:rPr>
          <w:rFonts w:asciiTheme="minorHAnsi" w:hAnsiTheme="minorHAnsi" w:cstheme="minorHAnsi"/>
        </w:rPr>
        <w:t xml:space="preserve">, and repeat the centrifugation </w:t>
      </w:r>
      <w:r w:rsidR="00831596">
        <w:rPr>
          <w:rFonts w:asciiTheme="minorHAnsi" w:hAnsiTheme="minorHAnsi" w:cstheme="minorHAnsi"/>
          <w:b/>
          <w:bCs/>
        </w:rPr>
        <w:t>[4]</w:t>
      </w:r>
      <w:r w:rsidR="00831596" w:rsidRPr="00831596">
        <w:rPr>
          <w:rFonts w:asciiTheme="minorHAnsi" w:hAnsiTheme="minorHAnsi" w:cstheme="minorHAnsi"/>
        </w:rPr>
        <w:t>.</w:t>
      </w:r>
    </w:p>
    <w:p w14:paraId="59C72F90" w14:textId="5BD4BD66" w:rsidR="00875BE8" w:rsidRDefault="007A4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N2 medium to a tube</w:t>
      </w:r>
      <w:r w:rsidR="004137E8">
        <w:rPr>
          <w:rFonts w:asciiTheme="minorHAnsi" w:hAnsiTheme="minorHAnsi" w:cstheme="minorHAnsi"/>
        </w:rPr>
        <w:t>, with the medium container in the shot.</w:t>
      </w:r>
    </w:p>
    <w:p w14:paraId="0B72E0A7" w14:textId="4A99A75A" w:rsidR="004137E8" w:rsidRDefault="004137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03B5FB8B" w14:textId="78D7B141" w:rsidR="004137E8" w:rsidRDefault="004137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05B8038D" w14:textId="0EC22869" w:rsidR="004137E8" w:rsidRDefault="004137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 with N2.</w:t>
      </w:r>
    </w:p>
    <w:p w14:paraId="2CB6AAB5" w14:textId="4994FD8A" w:rsidR="00831596" w:rsidRDefault="00831596" w:rsidP="0083159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1596">
        <w:rPr>
          <w:rFonts w:asciiTheme="minorHAnsi" w:hAnsiTheme="minorHAnsi" w:cstheme="minorHAnsi"/>
        </w:rPr>
        <w:t xml:space="preserve">Remove the supernatant from each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831596">
        <w:rPr>
          <w:rFonts w:asciiTheme="minorHAnsi" w:hAnsiTheme="minorHAnsi" w:cstheme="minorHAnsi"/>
        </w:rPr>
        <w:t>and resuspend the cell pellets of the VZ and DG in 2 m</w:t>
      </w:r>
      <w:r>
        <w:rPr>
          <w:rFonts w:asciiTheme="minorHAnsi" w:hAnsiTheme="minorHAnsi" w:cstheme="minorHAnsi"/>
        </w:rPr>
        <w:t>illiliters</w:t>
      </w:r>
      <w:r w:rsidRPr="00831596">
        <w:rPr>
          <w:rFonts w:asciiTheme="minorHAnsi" w:hAnsiTheme="minorHAnsi" w:cstheme="minorHAnsi"/>
        </w:rPr>
        <w:t xml:space="preserve"> and 1 m</w:t>
      </w:r>
      <w:r>
        <w:rPr>
          <w:rFonts w:asciiTheme="minorHAnsi" w:hAnsiTheme="minorHAnsi" w:cstheme="minorHAnsi"/>
        </w:rPr>
        <w:t>illiliter</w:t>
      </w:r>
      <w:r w:rsidRPr="00831596">
        <w:rPr>
          <w:rFonts w:asciiTheme="minorHAnsi" w:hAnsiTheme="minorHAnsi" w:cstheme="minorHAnsi"/>
        </w:rPr>
        <w:t xml:space="preserve"> of the B27 medium,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315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Filter each cell suspension with a 40-micrometer cell strainer to remove any non-digested tissue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3CF7637" w14:textId="07585183" w:rsidR="004137E8" w:rsidRDefault="004137E8" w:rsidP="004137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from a tube. </w:t>
      </w:r>
    </w:p>
    <w:p w14:paraId="623BB4E0" w14:textId="4E3CA818" w:rsidR="004137E8" w:rsidRDefault="004137E8" w:rsidP="004137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one tube. </w:t>
      </w:r>
    </w:p>
    <w:p w14:paraId="15F2CFEE" w14:textId="355F2DE0" w:rsidR="005F1E6B" w:rsidRPr="004137E8" w:rsidRDefault="004137E8" w:rsidP="005F1E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cell suspension.</w:t>
      </w:r>
    </w:p>
    <w:p w14:paraId="2F7A9690" w14:textId="77777777" w:rsidR="005F1E6B" w:rsidRPr="005F1E6B" w:rsidRDefault="005F1E6B" w:rsidP="005F1E6B">
      <w:pPr>
        <w:spacing w:before="120"/>
        <w:rPr>
          <w:rFonts w:asciiTheme="minorHAnsi" w:hAnsiTheme="minorHAnsi" w:cstheme="minorHAnsi"/>
        </w:rPr>
      </w:pPr>
    </w:p>
    <w:p w14:paraId="61E31ABE" w14:textId="28533186" w:rsidR="00462106" w:rsidRDefault="00462106" w:rsidP="0046210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2106">
        <w:rPr>
          <w:rFonts w:asciiTheme="minorHAnsi" w:hAnsiTheme="minorHAnsi" w:cstheme="minorHAnsi"/>
          <w:b/>
          <w:bCs/>
        </w:rPr>
        <w:lastRenderedPageBreak/>
        <w:t xml:space="preserve">Neurospheres </w:t>
      </w:r>
      <w:r>
        <w:rPr>
          <w:rFonts w:asciiTheme="minorHAnsi" w:hAnsiTheme="minorHAnsi" w:cstheme="minorHAnsi"/>
          <w:b/>
          <w:bCs/>
        </w:rPr>
        <w:t>F</w:t>
      </w:r>
      <w:r w:rsidRPr="00462106">
        <w:rPr>
          <w:rFonts w:asciiTheme="minorHAnsi" w:hAnsiTheme="minorHAnsi" w:cstheme="minorHAnsi"/>
          <w:b/>
          <w:bCs/>
        </w:rPr>
        <w:t>ormation</w:t>
      </w:r>
    </w:p>
    <w:p w14:paraId="430DBBDF" w14:textId="0A1124B0" w:rsidR="00831596" w:rsidRPr="00831596" w:rsidRDefault="00831596" w:rsidP="004621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1596">
        <w:rPr>
          <w:rFonts w:asciiTheme="minorHAnsi" w:hAnsiTheme="minorHAnsi" w:cstheme="minorHAnsi"/>
        </w:rPr>
        <w:t>Culture the</w:t>
      </w:r>
      <w:r>
        <w:rPr>
          <w:rFonts w:asciiTheme="minorHAnsi" w:hAnsiTheme="minorHAnsi" w:cstheme="minorHAnsi"/>
        </w:rPr>
        <w:t xml:space="preserve"> filtered</w:t>
      </w:r>
      <w:r w:rsidRPr="00831596">
        <w:rPr>
          <w:rFonts w:asciiTheme="minorHAnsi" w:hAnsiTheme="minorHAnsi" w:cstheme="minorHAnsi"/>
        </w:rPr>
        <w:t xml:space="preserve"> cells </w:t>
      </w:r>
      <w:r>
        <w:rPr>
          <w:rFonts w:asciiTheme="minorHAnsi" w:hAnsiTheme="minorHAnsi" w:cstheme="minorHAnsi"/>
        </w:rPr>
        <w:t>in</w:t>
      </w:r>
      <w:r w:rsidRPr="00831596">
        <w:rPr>
          <w:rFonts w:asciiTheme="minorHAnsi" w:hAnsiTheme="minorHAnsi" w:cstheme="minorHAnsi"/>
        </w:rPr>
        <w:t xml:space="preserve"> an ultra-low attachment, 24-well plate</w:t>
      </w:r>
      <w:r>
        <w:rPr>
          <w:rFonts w:asciiTheme="minorHAnsi" w:hAnsiTheme="minorHAnsi" w:cstheme="minorHAnsi"/>
        </w:rPr>
        <w:t>,</w:t>
      </w:r>
      <w:r w:rsidRPr="008315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using</w:t>
      </w:r>
      <w:r w:rsidRPr="00831596">
        <w:rPr>
          <w:rFonts w:asciiTheme="minorHAnsi" w:hAnsiTheme="minorHAnsi" w:cstheme="minorHAnsi"/>
        </w:rPr>
        <w:t xml:space="preserve"> two wells for the VZ and one well for the DG </w:t>
      </w:r>
      <w:r>
        <w:rPr>
          <w:rFonts w:asciiTheme="minorHAnsi" w:hAnsiTheme="minorHAnsi" w:cstheme="minorHAnsi"/>
          <w:b/>
          <w:bCs/>
        </w:rPr>
        <w:t>[1]</w:t>
      </w:r>
      <w:r w:rsidRPr="00831596">
        <w:rPr>
          <w:rFonts w:asciiTheme="minorHAnsi" w:hAnsiTheme="minorHAnsi" w:cstheme="minorHAnsi"/>
        </w:rPr>
        <w:t>.</w:t>
      </w:r>
      <w:r>
        <w:rPr>
          <w:rFonts w:cstheme="minorHAnsi"/>
          <w:szCs w:val="24"/>
        </w:rPr>
        <w:t xml:space="preserve"> </w:t>
      </w:r>
    </w:p>
    <w:p w14:paraId="4EB92829" w14:textId="7BA51F8B" w:rsidR="00831596" w:rsidRPr="00831596" w:rsidRDefault="00831596" w:rsidP="008315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transferring the cells to the plate. </w:t>
      </w:r>
    </w:p>
    <w:p w14:paraId="1A9FB6F3" w14:textId="1C0F17CF" w:rsidR="00462106" w:rsidRDefault="00831596" w:rsidP="004621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1596">
        <w:rPr>
          <w:rFonts w:asciiTheme="minorHAnsi" w:hAnsiTheme="minorHAnsi" w:cstheme="minorHAnsi"/>
        </w:rPr>
        <w:t xml:space="preserve">Add 20 </w:t>
      </w:r>
      <w:r>
        <w:rPr>
          <w:rFonts w:asciiTheme="minorHAnsi" w:hAnsiTheme="minorHAnsi" w:cstheme="minorHAnsi"/>
        </w:rPr>
        <w:t>nanograms per milliliter</w:t>
      </w:r>
      <w:r w:rsidRPr="00831596">
        <w:rPr>
          <w:rFonts w:asciiTheme="minorHAnsi" w:hAnsiTheme="minorHAnsi" w:cstheme="minorHAnsi"/>
        </w:rPr>
        <w:t xml:space="preserve"> of </w:t>
      </w:r>
      <w:r w:rsidRPr="002B2B62">
        <w:rPr>
          <w:rFonts w:cstheme="minorHAnsi"/>
          <w:szCs w:val="24"/>
        </w:rPr>
        <w:t xml:space="preserve">Fibroblast Growth Factor 2 </w:t>
      </w:r>
      <w:r w:rsidRPr="00831596">
        <w:rPr>
          <w:rFonts w:asciiTheme="minorHAnsi" w:hAnsiTheme="minorHAnsi" w:cstheme="minorHAnsi"/>
        </w:rPr>
        <w:t xml:space="preserve">and 20 </w:t>
      </w:r>
      <w:r>
        <w:rPr>
          <w:rFonts w:asciiTheme="minorHAnsi" w:hAnsiTheme="minorHAnsi" w:cstheme="minorHAnsi"/>
        </w:rPr>
        <w:t>nanograms per milliliter</w:t>
      </w:r>
      <w:r w:rsidRPr="00831596">
        <w:rPr>
          <w:rFonts w:asciiTheme="minorHAnsi" w:hAnsiTheme="minorHAnsi" w:cstheme="minorHAnsi"/>
        </w:rPr>
        <w:t xml:space="preserve"> of </w:t>
      </w:r>
      <w:r w:rsidRPr="002B2B62">
        <w:rPr>
          <w:rFonts w:cstheme="minorHAnsi"/>
          <w:szCs w:val="24"/>
        </w:rPr>
        <w:t>Epidermal Growth Factor</w:t>
      </w:r>
      <w:r w:rsidRPr="00831596">
        <w:rPr>
          <w:rFonts w:asciiTheme="minorHAnsi" w:hAnsiTheme="minorHAnsi" w:cstheme="minorHAnsi"/>
        </w:rPr>
        <w:t xml:space="preserve">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i</w:t>
      </w:r>
      <w:r w:rsidRPr="00831596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 plate </w:t>
      </w:r>
      <w:r w:rsidRPr="00831596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Celsius,</w:t>
      </w:r>
      <w:r w:rsidRPr="00831596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>carbon dioxide,</w:t>
      </w:r>
      <w:r w:rsidRPr="00831596">
        <w:rPr>
          <w:rFonts w:asciiTheme="minorHAnsi" w:hAnsiTheme="minorHAnsi" w:cstheme="minorHAnsi"/>
        </w:rPr>
        <w:t xml:space="preserve"> and high humidity for 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5D4796E" w14:textId="339A0215" w:rsidR="00462106" w:rsidRDefault="007A4B9B" w:rsidP="004621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growth factors to the wells, with both growth factor containers in the shot and labeled.</w:t>
      </w:r>
      <w:r w:rsidR="005A5E58">
        <w:rPr>
          <w:rFonts w:asciiTheme="minorHAnsi" w:hAnsiTheme="minorHAnsi" w:cstheme="minorHAnsi"/>
        </w:rPr>
        <w:t xml:space="preserve"> </w:t>
      </w:r>
      <w:r w:rsidR="005A5E58">
        <w:rPr>
          <w:rFonts w:asciiTheme="minorHAnsi" w:hAnsiTheme="minorHAnsi" w:cstheme="minorHAnsi"/>
          <w:b/>
          <w:bCs/>
        </w:rPr>
        <w:t>TEXT: 1 X growth factor concentration</w:t>
      </w:r>
      <w:r>
        <w:rPr>
          <w:rFonts w:asciiTheme="minorHAnsi" w:hAnsiTheme="minorHAnsi" w:cstheme="minorHAnsi"/>
        </w:rPr>
        <w:t xml:space="preserve"> </w:t>
      </w: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Videographer: Obtain multiple usable takes because this will be reused in 4.3.3.</w:t>
      </w:r>
    </w:p>
    <w:p w14:paraId="00DE6EB3" w14:textId="727AF8FE" w:rsidR="007A4B9B" w:rsidRDefault="007A4B9B" w:rsidP="004621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4447D43A" w14:textId="442C248C" w:rsidR="00462106" w:rsidRDefault="00831596" w:rsidP="004621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Pr="00831596">
        <w:rPr>
          <w:rFonts w:asciiTheme="minorHAnsi" w:hAnsiTheme="minorHAnsi" w:cstheme="minorHAnsi"/>
        </w:rPr>
        <w:t>remove half of the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31596">
        <w:rPr>
          <w:rFonts w:asciiTheme="minorHAnsi" w:hAnsiTheme="minorHAnsi" w:cstheme="minorHAnsi"/>
        </w:rPr>
        <w:t xml:space="preserve"> and replace it with fresh B27 medium supplemented with double concentration of </w:t>
      </w:r>
      <w:r>
        <w:rPr>
          <w:rFonts w:asciiTheme="minorHAnsi" w:hAnsiTheme="minorHAnsi" w:cstheme="minorHAnsi"/>
        </w:rPr>
        <w:t xml:space="preserve">the </w:t>
      </w:r>
      <w:r w:rsidRPr="00831596">
        <w:rPr>
          <w:rFonts w:asciiTheme="minorHAnsi" w:hAnsiTheme="minorHAnsi" w:cstheme="minorHAnsi"/>
        </w:rPr>
        <w:t>growth factors.</w:t>
      </w:r>
      <w:r>
        <w:rPr>
          <w:rFonts w:asciiTheme="minorHAnsi" w:hAnsiTheme="minorHAnsi" w:cstheme="minorHAnsi"/>
        </w:rPr>
        <w:t xml:space="preserve"> Repeat this process every third day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>
        <w:rPr>
          <w:rFonts w:cstheme="minorHAnsi"/>
          <w:color w:val="000000" w:themeColor="text1"/>
          <w:szCs w:val="24"/>
        </w:rPr>
        <w:t xml:space="preserve"> </w:t>
      </w:r>
      <w:r w:rsidRPr="00831596">
        <w:rPr>
          <w:rFonts w:asciiTheme="minorHAnsi" w:hAnsiTheme="minorHAnsi" w:cstheme="minorHAnsi"/>
        </w:rPr>
        <w:t>On days when it is not necessary to change the culture medium, add growth factors to a final concentration of 1</w:t>
      </w:r>
      <w:r>
        <w:rPr>
          <w:rFonts w:asciiTheme="minorHAnsi" w:hAnsiTheme="minorHAnsi" w:cstheme="minorHAnsi"/>
        </w:rPr>
        <w:t xml:space="preserve"> X </w:t>
      </w:r>
      <w:r>
        <w:rPr>
          <w:rFonts w:asciiTheme="minorHAnsi" w:hAnsiTheme="minorHAnsi" w:cstheme="minorHAnsi"/>
          <w:b/>
          <w:bCs/>
        </w:rPr>
        <w:t>[3]</w:t>
      </w:r>
      <w:r w:rsidRPr="00831596">
        <w:rPr>
          <w:rFonts w:asciiTheme="minorHAnsi" w:hAnsiTheme="minorHAnsi" w:cstheme="minorHAnsi"/>
        </w:rPr>
        <w:t>.</w:t>
      </w:r>
    </w:p>
    <w:p w14:paraId="6F3B9E51" w14:textId="09E86109" w:rsidR="00462106" w:rsidRDefault="007A4B9B" w:rsidP="004621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half of the culture medium.</w:t>
      </w:r>
    </w:p>
    <w:p w14:paraId="32DF4626" w14:textId="1EA5DE26" w:rsidR="007A4B9B" w:rsidRDefault="007A4B9B" w:rsidP="004621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medium, with the medium container in the shot.</w:t>
      </w:r>
    </w:p>
    <w:p w14:paraId="5C4812EC" w14:textId="0143A9A9" w:rsidR="007A4B9B" w:rsidRPr="00B07A3B" w:rsidRDefault="007A4B9B" w:rsidP="004621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4B9B">
        <w:rPr>
          <w:rFonts w:asciiTheme="minorHAnsi" w:hAnsiTheme="minorHAnsi" w:cstheme="minorHAnsi"/>
          <w:i/>
          <w:iCs/>
          <w:color w:val="0432FF"/>
          <w:szCs w:val="24"/>
        </w:rPr>
        <w:t>Use 4.2.1.</w:t>
      </w:r>
    </w:p>
    <w:p w14:paraId="31FFCA3A" w14:textId="77777777" w:rsidR="005F1E6B" w:rsidRDefault="005F1E6B">
      <w:pPr>
        <w:rPr>
          <w:rFonts w:asciiTheme="minorHAnsi" w:hAnsiTheme="minorHAnsi" w:cstheme="minorHAnsi"/>
          <w:sz w:val="22"/>
          <w:szCs w:val="22"/>
        </w:rPr>
      </w:pPr>
    </w:p>
    <w:p w14:paraId="42DF7C21" w14:textId="77777777" w:rsidR="005F1E6B" w:rsidRPr="002B2B62" w:rsidRDefault="005F1E6B" w:rsidP="005F1E6B">
      <w:pPr>
        <w:pStyle w:val="NoSpacing"/>
        <w:rPr>
          <w:rFonts w:cstheme="minorHAnsi"/>
          <w:sz w:val="24"/>
          <w:szCs w:val="24"/>
          <w:highlight w:val="yellow"/>
          <w:lang w:val="en-US"/>
        </w:rPr>
      </w:pPr>
    </w:p>
    <w:p w14:paraId="1B528333" w14:textId="77777777" w:rsidR="005F1E6B" w:rsidRPr="002B2B62" w:rsidRDefault="005F1E6B" w:rsidP="005F1E6B">
      <w:pPr>
        <w:pStyle w:val="NoSpacing"/>
        <w:rPr>
          <w:rFonts w:cstheme="minorHAnsi"/>
          <w:sz w:val="24"/>
          <w:szCs w:val="24"/>
          <w:highlight w:val="yellow"/>
          <w:lang w:val="en-US"/>
        </w:rPr>
      </w:pPr>
    </w:p>
    <w:p w14:paraId="49F944E6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61112AC2" w14:textId="05EB45C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A092047" w14:textId="78899424" w:rsidR="005E2B7E" w:rsidRPr="00B07A3B" w:rsidRDefault="00873D1A" w:rsidP="00451CC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1D3C027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0180B">
        <w:rPr>
          <w:rFonts w:cstheme="minorHAnsi"/>
          <w:b/>
          <w:bCs/>
          <w:szCs w:val="24"/>
        </w:rPr>
        <w:t>N</w:t>
      </w:r>
      <w:r w:rsidR="00A0180B" w:rsidRPr="002B2B62">
        <w:rPr>
          <w:rFonts w:cstheme="minorHAnsi"/>
          <w:b/>
          <w:bCs/>
          <w:szCs w:val="24"/>
        </w:rPr>
        <w:t xml:space="preserve">eurospheres </w:t>
      </w:r>
      <w:r w:rsidR="00A0180B">
        <w:rPr>
          <w:rFonts w:cstheme="minorHAnsi"/>
          <w:b/>
          <w:bCs/>
          <w:szCs w:val="24"/>
        </w:rPr>
        <w:t>D</w:t>
      </w:r>
      <w:r w:rsidR="00A0180B" w:rsidRPr="002B2B62">
        <w:rPr>
          <w:rFonts w:cstheme="minorHAnsi"/>
          <w:b/>
          <w:bCs/>
          <w:szCs w:val="24"/>
        </w:rPr>
        <w:t xml:space="preserve">erived from </w:t>
      </w:r>
      <w:r w:rsidR="00A0180B">
        <w:rPr>
          <w:rFonts w:cstheme="minorHAnsi"/>
          <w:b/>
          <w:bCs/>
          <w:szCs w:val="24"/>
        </w:rPr>
        <w:t>N</w:t>
      </w:r>
      <w:r w:rsidR="00A0180B" w:rsidRPr="002B2B62">
        <w:rPr>
          <w:rFonts w:cstheme="minorHAnsi"/>
          <w:b/>
          <w:bCs/>
          <w:szCs w:val="24"/>
        </w:rPr>
        <w:t xml:space="preserve">eurogenic </w:t>
      </w:r>
      <w:r w:rsidR="00A0180B">
        <w:rPr>
          <w:rFonts w:cstheme="minorHAnsi"/>
          <w:b/>
          <w:bCs/>
          <w:szCs w:val="24"/>
        </w:rPr>
        <w:t>N</w:t>
      </w:r>
      <w:r w:rsidR="00A0180B" w:rsidRPr="002B2B62">
        <w:rPr>
          <w:rFonts w:cstheme="minorHAnsi"/>
          <w:b/>
          <w:bCs/>
          <w:szCs w:val="24"/>
        </w:rPr>
        <w:t xml:space="preserve">iches of the </w:t>
      </w:r>
      <w:r w:rsidR="00A0180B">
        <w:rPr>
          <w:rFonts w:cstheme="minorHAnsi"/>
          <w:b/>
          <w:bCs/>
          <w:szCs w:val="24"/>
        </w:rPr>
        <w:t>A</w:t>
      </w:r>
      <w:r w:rsidR="00A0180B" w:rsidRPr="002B2B62">
        <w:rPr>
          <w:rFonts w:cstheme="minorHAnsi"/>
          <w:b/>
          <w:bCs/>
          <w:szCs w:val="24"/>
        </w:rPr>
        <w:t xml:space="preserve">dult </w:t>
      </w:r>
      <w:r w:rsidR="00A0180B">
        <w:rPr>
          <w:rFonts w:cstheme="minorHAnsi"/>
          <w:b/>
          <w:bCs/>
          <w:szCs w:val="24"/>
        </w:rPr>
        <w:t>P</w:t>
      </w:r>
      <w:r w:rsidR="00A0180B" w:rsidRPr="002B2B62">
        <w:rPr>
          <w:rFonts w:cstheme="minorHAnsi"/>
          <w:b/>
          <w:bCs/>
          <w:szCs w:val="24"/>
        </w:rPr>
        <w:t xml:space="preserve">rairie </w:t>
      </w:r>
      <w:r w:rsidR="00A0180B">
        <w:rPr>
          <w:rFonts w:cstheme="minorHAnsi"/>
          <w:b/>
          <w:bCs/>
          <w:szCs w:val="24"/>
        </w:rPr>
        <w:t>V</w:t>
      </w:r>
      <w:r w:rsidR="00A0180B" w:rsidRPr="002B2B62">
        <w:rPr>
          <w:rFonts w:cstheme="minorHAnsi"/>
          <w:b/>
          <w:bCs/>
          <w:szCs w:val="24"/>
        </w:rPr>
        <w:t>ole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6C1F6A71" w:rsidR="00395684" w:rsidRPr="00B07A3B" w:rsidRDefault="00AF63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2B62">
        <w:rPr>
          <w:rFonts w:cstheme="minorHAnsi"/>
          <w:szCs w:val="24"/>
        </w:rPr>
        <w:t>Neurospheres were formed from neural stem cells isolated from the subventricular zone and dentate gyrus of both female and male adult prairie voles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2B2B62">
        <w:rPr>
          <w:rFonts w:cstheme="minorHAnsi"/>
          <w:szCs w:val="24"/>
        </w:rPr>
        <w:t>.</w:t>
      </w:r>
      <w:r w:rsidR="00A0180B">
        <w:rPr>
          <w:rFonts w:cstheme="minorHAnsi"/>
          <w:szCs w:val="24"/>
        </w:rPr>
        <w:t xml:space="preserve"> Although</w:t>
      </w:r>
      <w:r>
        <w:rPr>
          <w:rFonts w:cstheme="minorHAnsi"/>
          <w:szCs w:val="24"/>
        </w:rPr>
        <w:t xml:space="preserve"> </w:t>
      </w:r>
      <w:r w:rsidR="00A0180B">
        <w:rPr>
          <w:rFonts w:cstheme="minorHAnsi"/>
          <w:szCs w:val="24"/>
        </w:rPr>
        <w:t xml:space="preserve">there was </w:t>
      </w:r>
      <w:r>
        <w:rPr>
          <w:rFonts w:cstheme="minorHAnsi"/>
          <w:szCs w:val="24"/>
        </w:rPr>
        <w:t xml:space="preserve">debris in the primary culture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only neurospheres </w:t>
      </w:r>
      <w:r w:rsidR="00A0180B">
        <w:rPr>
          <w:rFonts w:cstheme="minorHAnsi"/>
          <w:szCs w:val="24"/>
        </w:rPr>
        <w:t>were</w:t>
      </w:r>
      <w:r>
        <w:rPr>
          <w:rFonts w:cstheme="minorHAnsi"/>
          <w:szCs w:val="24"/>
        </w:rPr>
        <w:t xml:space="preserve"> present after the first passage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0361906B" w14:textId="7D06228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F63F5">
        <w:rPr>
          <w:rFonts w:asciiTheme="minorHAnsi" w:hAnsiTheme="minorHAnsi" w:cstheme="minorHAnsi"/>
          <w:szCs w:val="24"/>
        </w:rPr>
        <w:t xml:space="preserve"> Figure 3. </w:t>
      </w:r>
    </w:p>
    <w:p w14:paraId="6F66CA0A" w14:textId="6D0E7439" w:rsidR="00AF63F5" w:rsidRDefault="00AF63F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B10243D" w14:textId="51977EFA" w:rsidR="00AF63F5" w:rsidRPr="00B07A3B" w:rsidRDefault="00AF63F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0EE0261" w14:textId="093A0045" w:rsidR="00395684" w:rsidRPr="00AF63F5" w:rsidRDefault="00AF63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2B62">
        <w:rPr>
          <w:rFonts w:cstheme="minorHAnsi"/>
          <w:szCs w:val="24"/>
        </w:rPr>
        <w:t xml:space="preserve">A higher number of neurospheres were obtained from the female </w:t>
      </w:r>
      <w:r w:rsidR="004B59DE" w:rsidRPr="002B2B62">
        <w:rPr>
          <w:rFonts w:cstheme="minorHAnsi"/>
          <w:szCs w:val="24"/>
        </w:rPr>
        <w:t>subventricular zone</w:t>
      </w:r>
      <w:r w:rsidRPr="002B2B6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than from</w:t>
      </w:r>
      <w:r w:rsidRPr="002B2B62">
        <w:rPr>
          <w:rFonts w:cstheme="minorHAnsi"/>
          <w:szCs w:val="24"/>
        </w:rPr>
        <w:t xml:space="preserve"> the male </w:t>
      </w:r>
      <w:r w:rsidR="004B59DE" w:rsidRPr="002B2B62">
        <w:rPr>
          <w:rFonts w:cstheme="minorHAnsi"/>
          <w:szCs w:val="24"/>
        </w:rPr>
        <w:t>subventricular zone</w:t>
      </w:r>
      <w:r w:rsidRPr="002B2B6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or</w:t>
      </w:r>
      <w:r w:rsidRPr="002B2B62">
        <w:rPr>
          <w:rFonts w:cstheme="minorHAnsi"/>
          <w:szCs w:val="24"/>
        </w:rPr>
        <w:t xml:space="preserve"> </w:t>
      </w:r>
      <w:r w:rsidR="00586E1B">
        <w:rPr>
          <w:rFonts w:cstheme="minorHAnsi"/>
          <w:szCs w:val="24"/>
        </w:rPr>
        <w:t xml:space="preserve">the </w:t>
      </w:r>
      <w:r w:rsidR="004B59DE" w:rsidRPr="002B2B62">
        <w:rPr>
          <w:rFonts w:cstheme="minorHAnsi"/>
          <w:szCs w:val="24"/>
        </w:rPr>
        <w:t>dentate gyrus</w:t>
      </w:r>
      <w:r w:rsidRPr="002B2B62">
        <w:rPr>
          <w:rFonts w:cstheme="minorHAnsi"/>
          <w:szCs w:val="24"/>
        </w:rPr>
        <w:t xml:space="preserve"> of both females and males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suggesting that </w:t>
      </w:r>
      <w:r w:rsidRPr="002B2B62">
        <w:rPr>
          <w:rFonts w:cstheme="minorHAnsi"/>
          <w:szCs w:val="24"/>
        </w:rPr>
        <w:t>the number of neurospheres obtained depends on the proliferative zone and the vole sex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2B2B62">
        <w:rPr>
          <w:rFonts w:cstheme="minorHAnsi"/>
          <w:szCs w:val="24"/>
        </w:rPr>
        <w:t>.</w:t>
      </w:r>
    </w:p>
    <w:p w14:paraId="457EDA20" w14:textId="4807D471" w:rsidR="00AF63F5" w:rsidRPr="00AF63F5" w:rsidRDefault="00AF63F5" w:rsidP="00AF6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4 A.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the female VZ bar.</w:t>
      </w:r>
      <w:r>
        <w:rPr>
          <w:rFonts w:cstheme="minorHAnsi"/>
          <w:szCs w:val="24"/>
        </w:rPr>
        <w:t xml:space="preserve"> </w:t>
      </w:r>
    </w:p>
    <w:p w14:paraId="2937338F" w14:textId="49D82231" w:rsidR="00AF63F5" w:rsidRPr="00B07A3B" w:rsidRDefault="00AF63F5" w:rsidP="00AF6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4 A. </w:t>
      </w:r>
    </w:p>
    <w:p w14:paraId="55DE3534" w14:textId="11291303" w:rsidR="00395684" w:rsidRPr="004B59DE" w:rsidRDefault="004B59D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2B62">
        <w:rPr>
          <w:rFonts w:cstheme="minorHAnsi"/>
          <w:szCs w:val="24"/>
        </w:rPr>
        <w:t>The diameter of the neurospheres was measured on</w:t>
      </w:r>
      <w:r>
        <w:rPr>
          <w:rFonts w:cstheme="minorHAnsi"/>
          <w:szCs w:val="24"/>
        </w:rPr>
        <w:t xml:space="preserve"> days</w:t>
      </w:r>
      <w:r w:rsidRPr="002B2B62">
        <w:rPr>
          <w:rFonts w:cstheme="minorHAnsi"/>
          <w:szCs w:val="24"/>
        </w:rPr>
        <w:t xml:space="preserve"> 8, 11, and 14 </w:t>
      </w:r>
      <w:r>
        <w:rPr>
          <w:rFonts w:cstheme="minorHAnsi"/>
          <w:b/>
          <w:bCs/>
          <w:szCs w:val="24"/>
        </w:rPr>
        <w:t>[1]</w:t>
      </w:r>
      <w:r w:rsidRPr="002B2B62">
        <w:rPr>
          <w:rFonts w:cstheme="minorHAnsi"/>
          <w:szCs w:val="24"/>
        </w:rPr>
        <w:t xml:space="preserve">. </w:t>
      </w:r>
      <w:r w:rsidR="00A0180B">
        <w:rPr>
          <w:rFonts w:cstheme="minorHAnsi"/>
          <w:szCs w:val="24"/>
        </w:rPr>
        <w:t xml:space="preserve">It </w:t>
      </w:r>
      <w:r w:rsidRPr="002B2B62">
        <w:rPr>
          <w:rFonts w:cstheme="minorHAnsi"/>
          <w:szCs w:val="24"/>
        </w:rPr>
        <w:t>increased progressively for male and female voles in both neuronal regions</w:t>
      </w:r>
      <w:r>
        <w:rPr>
          <w:rFonts w:cstheme="minorHAnsi"/>
          <w:szCs w:val="24"/>
        </w:rPr>
        <w:t>,</w:t>
      </w:r>
      <w:r w:rsidRPr="002B2B6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but n</w:t>
      </w:r>
      <w:r w:rsidRPr="002B2B62">
        <w:rPr>
          <w:rFonts w:cstheme="minorHAnsi"/>
          <w:szCs w:val="24"/>
        </w:rPr>
        <w:t xml:space="preserve">eurospheres derived from the male brains were smaller in comparison to </w:t>
      </w:r>
      <w:r>
        <w:rPr>
          <w:rFonts w:cstheme="minorHAnsi"/>
          <w:szCs w:val="24"/>
        </w:rPr>
        <w:t>those</w:t>
      </w:r>
      <w:r w:rsidRPr="002B2B62">
        <w:rPr>
          <w:rFonts w:cstheme="minorHAnsi"/>
          <w:szCs w:val="24"/>
        </w:rPr>
        <w:t xml:space="preserve"> derived from t</w:t>
      </w:r>
      <w:r w:rsidR="00A0180B">
        <w:rPr>
          <w:rFonts w:cstheme="minorHAnsi"/>
          <w:szCs w:val="24"/>
        </w:rPr>
        <w:t xml:space="preserve">he </w:t>
      </w:r>
      <w:r w:rsidRPr="002B2B62">
        <w:rPr>
          <w:rFonts w:cstheme="minorHAnsi"/>
          <w:szCs w:val="24"/>
        </w:rPr>
        <w:t>female brain</w:t>
      </w:r>
      <w:r w:rsidR="00A0180B">
        <w:rPr>
          <w:rFonts w:cstheme="minorHAnsi"/>
          <w:szCs w:val="24"/>
        </w:rPr>
        <w:t>s</w:t>
      </w:r>
      <w:r w:rsidRPr="002B2B62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6677D8B8" w14:textId="6800373D" w:rsidR="004B59DE" w:rsidRP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4 B. </w:t>
      </w:r>
    </w:p>
    <w:p w14:paraId="6B53FD31" w14:textId="37CAC863" w:rsidR="004B59DE" w:rsidRP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4 B.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the male data in both plots.</w:t>
      </w:r>
    </w:p>
    <w:p w14:paraId="7976581A" w14:textId="08D864BA" w:rsidR="004B59DE" w:rsidRPr="004B59DE" w:rsidRDefault="004B59DE" w:rsidP="004B59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2B62">
        <w:rPr>
          <w:rFonts w:cstheme="minorHAnsi"/>
          <w:szCs w:val="24"/>
        </w:rPr>
        <w:t xml:space="preserve">Adhered neurospheres were characterized </w:t>
      </w:r>
      <w:r w:rsidR="00A0180B">
        <w:rPr>
          <w:rFonts w:cstheme="minorHAnsi"/>
          <w:szCs w:val="24"/>
        </w:rPr>
        <w:t>on</w:t>
      </w:r>
      <w:r w:rsidRPr="002B2B62">
        <w:rPr>
          <w:rFonts w:cstheme="minorHAnsi"/>
          <w:szCs w:val="24"/>
        </w:rPr>
        <w:t xml:space="preserve"> day </w:t>
      </w:r>
      <w:r>
        <w:rPr>
          <w:rFonts w:cstheme="minorHAnsi"/>
          <w:szCs w:val="24"/>
        </w:rPr>
        <w:t>6</w:t>
      </w:r>
      <w:r w:rsidRPr="002B2B62">
        <w:rPr>
          <w:rFonts w:cstheme="minorHAnsi"/>
          <w:szCs w:val="24"/>
        </w:rPr>
        <w:t xml:space="preserve"> in the presence of growth factors </w:t>
      </w:r>
      <w:r>
        <w:rPr>
          <w:rFonts w:cstheme="minorHAnsi"/>
          <w:b/>
          <w:bCs/>
          <w:szCs w:val="24"/>
        </w:rPr>
        <w:t>[1]</w:t>
      </w:r>
      <w:r w:rsidRPr="002B2B62">
        <w:rPr>
          <w:rFonts w:cstheme="minorHAnsi"/>
          <w:szCs w:val="24"/>
        </w:rPr>
        <w:t xml:space="preserve"> or </w:t>
      </w:r>
      <w:r w:rsidR="00A0180B">
        <w:rPr>
          <w:rFonts w:cstheme="minorHAnsi"/>
          <w:szCs w:val="24"/>
        </w:rPr>
        <w:t>on</w:t>
      </w:r>
      <w:r>
        <w:rPr>
          <w:rFonts w:cstheme="minorHAnsi"/>
          <w:szCs w:val="24"/>
        </w:rPr>
        <w:t xml:space="preserve"> day 15</w:t>
      </w:r>
      <w:r w:rsidRPr="002B2B62">
        <w:rPr>
          <w:rFonts w:cstheme="minorHAnsi"/>
          <w:szCs w:val="24"/>
        </w:rPr>
        <w:t xml:space="preserve"> without growth factors </w:t>
      </w:r>
      <w:r>
        <w:rPr>
          <w:rFonts w:cstheme="minorHAnsi"/>
          <w:b/>
          <w:bCs/>
          <w:szCs w:val="24"/>
        </w:rPr>
        <w:t>[2]</w:t>
      </w:r>
      <w:r w:rsidRPr="002B2B6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2B2B62">
        <w:rPr>
          <w:rFonts w:cstheme="minorHAnsi"/>
          <w:szCs w:val="24"/>
        </w:rPr>
        <w:t>At D</w:t>
      </w:r>
      <w:r>
        <w:rPr>
          <w:rFonts w:cstheme="minorHAnsi"/>
          <w:szCs w:val="24"/>
        </w:rPr>
        <w:t xml:space="preserve">ay </w:t>
      </w:r>
      <w:r w:rsidRPr="002B2B62">
        <w:rPr>
          <w:rFonts w:cstheme="minorHAnsi"/>
          <w:szCs w:val="24"/>
        </w:rPr>
        <w:t>6 under undifferentiat</w:t>
      </w:r>
      <w:r w:rsidR="00AF0220">
        <w:rPr>
          <w:rFonts w:cstheme="minorHAnsi"/>
          <w:szCs w:val="24"/>
        </w:rPr>
        <w:t>ed</w:t>
      </w:r>
      <w:r w:rsidRPr="002B2B62">
        <w:rPr>
          <w:rFonts w:cstheme="minorHAnsi"/>
          <w:szCs w:val="24"/>
        </w:rPr>
        <w:t xml:space="preserve"> conditions, the neurosphere-derived cells expressed </w:t>
      </w:r>
      <w:proofErr w:type="spellStart"/>
      <w:r w:rsidRPr="002B2B62">
        <w:rPr>
          <w:rFonts w:cstheme="minorHAnsi"/>
          <w:szCs w:val="24"/>
        </w:rPr>
        <w:t>nestin</w:t>
      </w:r>
      <w:proofErr w:type="spellEnd"/>
      <w:r>
        <w:rPr>
          <w:rFonts w:cstheme="minorHAnsi"/>
          <w:szCs w:val="24"/>
        </w:rPr>
        <w:t xml:space="preserve">, </w:t>
      </w:r>
      <w:r w:rsidRPr="002B2B62">
        <w:rPr>
          <w:rFonts w:cstheme="minorHAnsi"/>
          <w:szCs w:val="24"/>
        </w:rPr>
        <w:t xml:space="preserve">a marker for neural progenitors </w:t>
      </w:r>
      <w:r>
        <w:rPr>
          <w:rFonts w:cstheme="minorHAnsi"/>
          <w:b/>
          <w:bCs/>
          <w:szCs w:val="24"/>
        </w:rPr>
        <w:t>[3]</w:t>
      </w:r>
      <w:r w:rsidRPr="002B2B62">
        <w:rPr>
          <w:rFonts w:cstheme="minorHAnsi"/>
          <w:szCs w:val="24"/>
        </w:rPr>
        <w:t>.</w:t>
      </w:r>
    </w:p>
    <w:p w14:paraId="2C96037D" w14:textId="555A809B" w:rsidR="004B59DE" w:rsidRP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5.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</w:p>
    <w:p w14:paraId="02A01B13" w14:textId="4D7FBD33" w:rsid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LAB MEDIA: Figure 5.</w:t>
      </w:r>
      <w:r w:rsidRPr="004B59DE">
        <w:rPr>
          <w:rFonts w:asciiTheme="minorHAnsi" w:hAnsiTheme="minorHAnsi" w:cstheme="minorHAnsi"/>
          <w:szCs w:val="24"/>
        </w:rPr>
        <w:t xml:space="preserve">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</w:p>
    <w:p w14:paraId="388A2F9C" w14:textId="2738EB94" w:rsid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</w:p>
    <w:p w14:paraId="4DB2445D" w14:textId="3BCE15E1" w:rsidR="004B59DE" w:rsidRPr="004B59DE" w:rsidRDefault="004B59DE" w:rsidP="004B59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I</w:t>
      </w:r>
      <w:r w:rsidRPr="002B2B62">
        <w:rPr>
          <w:rFonts w:cstheme="minorHAnsi"/>
          <w:szCs w:val="24"/>
        </w:rPr>
        <w:t xml:space="preserve">t was </w:t>
      </w:r>
      <w:r>
        <w:rPr>
          <w:rFonts w:cstheme="minorHAnsi"/>
          <w:szCs w:val="24"/>
        </w:rPr>
        <w:t xml:space="preserve">also </w:t>
      </w:r>
      <w:r w:rsidRPr="002B2B62">
        <w:rPr>
          <w:rFonts w:cstheme="minorHAnsi"/>
          <w:szCs w:val="24"/>
        </w:rPr>
        <w:t>possible to identify doublecortin</w:t>
      </w:r>
      <w:r>
        <w:rPr>
          <w:rFonts w:cstheme="minorHAnsi"/>
          <w:szCs w:val="24"/>
        </w:rPr>
        <w:t>-</w:t>
      </w:r>
      <w:r w:rsidRPr="002B2B62">
        <w:rPr>
          <w:rFonts w:cstheme="minorHAnsi"/>
          <w:szCs w:val="24"/>
        </w:rPr>
        <w:t xml:space="preserve">positive cells and the proliferation marker </w:t>
      </w:r>
      <w:r w:rsidRPr="00451CC2">
        <w:rPr>
          <w:rFonts w:cstheme="minorHAnsi"/>
          <w:szCs w:val="24"/>
        </w:rPr>
        <w:t>Ki67</w:t>
      </w:r>
      <w:r w:rsidR="00451CC2">
        <w:rPr>
          <w:rFonts w:cstheme="minorHAnsi"/>
          <w:szCs w:val="24"/>
        </w:rPr>
        <w:t xml:space="preserve"> </w:t>
      </w:r>
      <w:r w:rsidR="00451CC2" w:rsidRPr="00451CC2">
        <w:rPr>
          <w:rFonts w:cstheme="minorHAnsi"/>
          <w:i/>
          <w:iCs/>
          <w:color w:val="FF0000"/>
          <w:szCs w:val="24"/>
        </w:rPr>
        <w:t>(pronounce ‘</w:t>
      </w:r>
      <w:proofErr w:type="spellStart"/>
      <w:r w:rsidR="00451CC2" w:rsidRPr="00451CC2">
        <w:rPr>
          <w:rFonts w:cstheme="minorHAnsi"/>
          <w:i/>
          <w:iCs/>
          <w:color w:val="FF0000"/>
          <w:szCs w:val="24"/>
        </w:rPr>
        <w:t>kee</w:t>
      </w:r>
      <w:proofErr w:type="spellEnd"/>
      <w:r w:rsidR="00451CC2" w:rsidRPr="00451CC2">
        <w:rPr>
          <w:rFonts w:cstheme="minorHAnsi"/>
          <w:i/>
          <w:iCs/>
          <w:color w:val="FF0000"/>
          <w:szCs w:val="24"/>
        </w:rPr>
        <w:t>-sixty-seven’)</w:t>
      </w:r>
      <w:r w:rsidRPr="002B2B62">
        <w:rPr>
          <w:rFonts w:cstheme="minorHAnsi"/>
          <w:szCs w:val="24"/>
        </w:rPr>
        <w:t>, which indicate the presence of either neuronal precursors or immature neurons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2B2B62">
        <w:rPr>
          <w:rFonts w:cstheme="minorHAnsi"/>
          <w:szCs w:val="24"/>
        </w:rPr>
        <w:t>. However, the lack of colocalization of Ki67 with DCX suggest</w:t>
      </w:r>
      <w:r w:rsidR="00A0180B">
        <w:rPr>
          <w:rFonts w:cstheme="minorHAnsi"/>
          <w:szCs w:val="24"/>
        </w:rPr>
        <w:t>ed</w:t>
      </w:r>
      <w:r w:rsidRPr="002B2B62">
        <w:rPr>
          <w:rFonts w:cstheme="minorHAnsi"/>
          <w:szCs w:val="24"/>
        </w:rPr>
        <w:t xml:space="preserve"> the presence of postmitotic neuroblasts </w:t>
      </w:r>
      <w:r>
        <w:rPr>
          <w:rFonts w:cstheme="minorHAnsi"/>
          <w:b/>
          <w:bCs/>
          <w:szCs w:val="24"/>
        </w:rPr>
        <w:t>[2]</w:t>
      </w:r>
      <w:r w:rsidRPr="002B2B62">
        <w:rPr>
          <w:rFonts w:cstheme="minorHAnsi"/>
          <w:szCs w:val="24"/>
        </w:rPr>
        <w:t>.</w:t>
      </w:r>
      <w:r w:rsidR="00A0180B">
        <w:rPr>
          <w:rFonts w:cstheme="minorHAnsi"/>
          <w:szCs w:val="24"/>
        </w:rPr>
        <w:t xml:space="preserve"> </w:t>
      </w:r>
    </w:p>
    <w:p w14:paraId="6CC7E4A4" w14:textId="18565D91" w:rsidR="004B59DE" w:rsidRPr="004B59DE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7. </w:t>
      </w:r>
    </w:p>
    <w:p w14:paraId="44503B0C" w14:textId="6980BA6A" w:rsidR="004B59DE" w:rsidRPr="005F7C87" w:rsidRDefault="004B59DE" w:rsidP="004B59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lastRenderedPageBreak/>
        <w:t xml:space="preserve">LAB MEDIA: Figure 7.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r w:rsidR="005F7C87" w:rsidRPr="00A0180B">
        <w:rPr>
          <w:rFonts w:asciiTheme="minorHAnsi" w:hAnsiTheme="minorHAnsi" w:cstheme="minorHAnsi"/>
          <w:i/>
          <w:iCs/>
          <w:color w:val="0432FF"/>
          <w:szCs w:val="24"/>
        </w:rPr>
        <w:t>MERGE images.</w:t>
      </w:r>
    </w:p>
    <w:p w14:paraId="0A7C61FB" w14:textId="3B4CF577" w:rsidR="005F7C87" w:rsidRPr="005F7C87" w:rsidRDefault="005F7C87" w:rsidP="005F7C8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At day 15</w:t>
      </w:r>
      <w:r w:rsidRPr="005F7C87">
        <w:rPr>
          <w:rFonts w:cstheme="minorHAnsi"/>
          <w:szCs w:val="24"/>
        </w:rPr>
        <w:t xml:space="preserve"> </w:t>
      </w:r>
      <w:r w:rsidRPr="002B2B62">
        <w:rPr>
          <w:rFonts w:cstheme="minorHAnsi"/>
          <w:szCs w:val="24"/>
        </w:rPr>
        <w:t>under differentiation conditions, mature neurons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</w:t>
      </w:r>
      <w:r w:rsidRPr="002B2B62">
        <w:rPr>
          <w:rFonts w:cstheme="minorHAnsi"/>
          <w:szCs w:val="24"/>
        </w:rPr>
        <w:t xml:space="preserve"> cells with the glial phenotype were found</w:t>
      </w:r>
      <w:r>
        <w:rPr>
          <w:rFonts w:cstheme="minorHAnsi"/>
          <w:b/>
          <w:bCs/>
          <w:szCs w:val="24"/>
        </w:rPr>
        <w:t xml:space="preserve"> [2]</w:t>
      </w:r>
      <w:r w:rsidRPr="002B2B62">
        <w:rPr>
          <w:rFonts w:cstheme="minorHAnsi"/>
          <w:szCs w:val="24"/>
        </w:rPr>
        <w:t xml:space="preserve">, </w:t>
      </w:r>
      <w:r w:rsidR="00A0180B">
        <w:rPr>
          <w:rFonts w:cstheme="minorHAnsi"/>
          <w:szCs w:val="24"/>
        </w:rPr>
        <w:t>demonstrating</w:t>
      </w:r>
      <w:r>
        <w:rPr>
          <w:rFonts w:cstheme="minorHAnsi"/>
          <w:szCs w:val="24"/>
        </w:rPr>
        <w:t xml:space="preserve"> the</w:t>
      </w:r>
      <w:r w:rsidRPr="002B2B62">
        <w:rPr>
          <w:rFonts w:cstheme="minorHAnsi"/>
          <w:szCs w:val="24"/>
        </w:rPr>
        <w:t xml:space="preserve"> differentiation potential of the isolated cells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 xml:space="preserve">. </w:t>
      </w:r>
    </w:p>
    <w:p w14:paraId="1A30F955" w14:textId="0CCB5433" w:rsidR="005F7C87" w:rsidRPr="005F7C87" w:rsidRDefault="005F7C87" w:rsidP="005F7C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8. </w:t>
      </w:r>
      <w:r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the MAP2 images.</w:t>
      </w:r>
      <w:r>
        <w:rPr>
          <w:rFonts w:cstheme="minorHAnsi"/>
          <w:szCs w:val="24"/>
        </w:rPr>
        <w:t xml:space="preserve"> </w:t>
      </w:r>
    </w:p>
    <w:p w14:paraId="6F69F374" w14:textId="0F9BBCCD" w:rsidR="005F7C87" w:rsidRPr="00A0180B" w:rsidRDefault="005F7C87" w:rsidP="005F7C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LAB MEDIA: Figure 8</w:t>
      </w:r>
      <w:r w:rsidR="003012B1">
        <w:rPr>
          <w:rFonts w:cstheme="minorHAnsi"/>
          <w:szCs w:val="24"/>
        </w:rPr>
        <w:t xml:space="preserve">. </w:t>
      </w:r>
      <w:r w:rsidR="003012B1" w:rsidRPr="00A0180B">
        <w:rPr>
          <w:rFonts w:asciiTheme="minorHAnsi" w:hAnsiTheme="minorHAnsi" w:cstheme="minorHAnsi"/>
          <w:i/>
          <w:iCs/>
          <w:color w:val="0432FF"/>
          <w:szCs w:val="24"/>
        </w:rPr>
        <w:t>Video Editor: Emphasize the GFAP images.</w:t>
      </w:r>
    </w:p>
    <w:p w14:paraId="64A6B792" w14:textId="0989599D" w:rsidR="00A0180B" w:rsidRPr="00B07A3B" w:rsidRDefault="00A0180B" w:rsidP="005F7C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LAB MEDIA: Figure 8.</w:t>
      </w:r>
    </w:p>
    <w:p w14:paraId="02C6B455" w14:textId="67624F35" w:rsidR="00AF63F5" w:rsidRDefault="00AF63F5" w:rsidP="00AF63F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72E5660" w14:textId="36135DC8" w:rsidR="00473E1C" w:rsidRPr="00B07A3B" w:rsidRDefault="00473E1C" w:rsidP="00462106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7B44E4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1850B68" w14:textId="723E35FF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57AA7909" w14:textId="77777777" w:rsidR="000B3985" w:rsidRPr="000B3985" w:rsidRDefault="000B3985" w:rsidP="000B398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5DC2841" w14:textId="3CB2AC77" w:rsidR="00B07A3B" w:rsidRPr="000B3985" w:rsidRDefault="0097075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Portillo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3985">
        <w:rPr>
          <w:rFonts w:asciiTheme="minorHAnsi" w:eastAsia="Times New Roman" w:hAnsiTheme="minorHAnsi" w:cstheme="minorHAnsi"/>
          <w:szCs w:val="24"/>
        </w:rPr>
        <w:t>When attempting this protocol, keep in mind that b</w:t>
      </w:r>
      <w:r w:rsidR="002D032B">
        <w:rPr>
          <w:rFonts w:asciiTheme="minorHAnsi" w:eastAsia="Times New Roman" w:hAnsiTheme="minorHAnsi" w:cstheme="minorHAnsi"/>
          <w:szCs w:val="24"/>
        </w:rPr>
        <w:t xml:space="preserve">eing able to identify neuroanatomic regions </w:t>
      </w:r>
      <w:r w:rsidR="00DC05DA">
        <w:rPr>
          <w:rFonts w:asciiTheme="minorHAnsi" w:eastAsia="Times New Roman" w:hAnsiTheme="minorHAnsi" w:cstheme="minorHAnsi"/>
          <w:szCs w:val="24"/>
        </w:rPr>
        <w:t>and having p</w:t>
      </w:r>
      <w:r w:rsidR="006F4D96">
        <w:rPr>
          <w:rFonts w:asciiTheme="minorHAnsi" w:hAnsiTheme="minorHAnsi" w:cstheme="minorHAnsi"/>
        </w:rPr>
        <w:t xml:space="preserve">revious </w:t>
      </w:r>
      <w:r w:rsidR="00DC05DA">
        <w:rPr>
          <w:rFonts w:asciiTheme="minorHAnsi" w:hAnsiTheme="minorHAnsi" w:cstheme="minorHAnsi"/>
        </w:rPr>
        <w:t>practice in microdissection</w:t>
      </w:r>
      <w:r w:rsidR="006F4D96">
        <w:rPr>
          <w:rFonts w:asciiTheme="minorHAnsi" w:hAnsiTheme="minorHAnsi" w:cstheme="minorHAnsi"/>
        </w:rPr>
        <w:t xml:space="preserve"> is fundamental to isolate only </w:t>
      </w:r>
      <w:r w:rsidR="007F4C64">
        <w:rPr>
          <w:rFonts w:asciiTheme="minorHAnsi" w:hAnsiTheme="minorHAnsi" w:cstheme="minorHAnsi"/>
        </w:rPr>
        <w:t>cells from the neurogenic</w:t>
      </w:r>
      <w:r w:rsidR="00F6606D">
        <w:rPr>
          <w:rFonts w:asciiTheme="minorHAnsi" w:hAnsiTheme="minorHAnsi" w:cstheme="minorHAnsi"/>
        </w:rPr>
        <w:t xml:space="preserve"> niches</w:t>
      </w:r>
      <w:r w:rsidR="007F4C64">
        <w:rPr>
          <w:rFonts w:asciiTheme="minorHAnsi" w:hAnsiTheme="minorHAnsi" w:cstheme="minorHAnsi"/>
        </w:rPr>
        <w:t xml:space="preserve">. </w:t>
      </w:r>
    </w:p>
    <w:p w14:paraId="7FEF8D0B" w14:textId="77777777" w:rsidR="000B3985" w:rsidRPr="000B3985" w:rsidRDefault="000B3985" w:rsidP="000B39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DB30E19" w14:textId="53A2C680" w:rsidR="000B3985" w:rsidRPr="00661823" w:rsidRDefault="000B3985" w:rsidP="000B398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3985">
        <w:rPr>
          <w:rFonts w:asciiTheme="minorHAnsi" w:hAnsiTheme="minorHAnsi" w:cstheme="minorHAnsi"/>
          <w:i/>
          <w:iCs/>
          <w:color w:val="0432FF"/>
        </w:rPr>
        <w:t>Suggested B-roll: 2.2.2, 2.3.1, 2.4.1, 2.4.2.</w:t>
      </w:r>
    </w:p>
    <w:p w14:paraId="39CF3863" w14:textId="77777777" w:rsidR="000B3985" w:rsidRPr="00B07A3B" w:rsidRDefault="000B3985" w:rsidP="000B39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AD507B" w14:textId="60F980D4" w:rsidR="00B07A3B" w:rsidRPr="000B3985" w:rsidRDefault="00970751" w:rsidP="009C1C7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Daniela Ávila-González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3985">
        <w:rPr>
          <w:rFonts w:asciiTheme="minorHAnsi" w:eastAsia="Times New Roman" w:hAnsiTheme="minorHAnsi" w:cstheme="minorHAnsi"/>
          <w:szCs w:val="24"/>
        </w:rPr>
        <w:t xml:space="preserve">Following this protocol, </w:t>
      </w:r>
      <w:r w:rsidR="000B3985">
        <w:rPr>
          <w:rFonts w:asciiTheme="minorHAnsi" w:hAnsiTheme="minorHAnsi" w:cstheme="minorHAnsi"/>
        </w:rPr>
        <w:t>e</w:t>
      </w:r>
      <w:r w:rsidR="00D6496A">
        <w:rPr>
          <w:rFonts w:asciiTheme="minorHAnsi" w:hAnsiTheme="minorHAnsi" w:cstheme="minorHAnsi"/>
        </w:rPr>
        <w:t xml:space="preserve">xperiments can be designed to identify mechanisms involved in proliferation, differentiation and survival of the neural stem and progenitor cells, processes </w:t>
      </w:r>
      <w:r w:rsidR="000D365A">
        <w:rPr>
          <w:rFonts w:asciiTheme="minorHAnsi" w:hAnsiTheme="minorHAnsi" w:cstheme="minorHAnsi"/>
        </w:rPr>
        <w:t xml:space="preserve">that are still unknown in the prairie vole. </w:t>
      </w:r>
    </w:p>
    <w:p w14:paraId="1DFCF07B" w14:textId="77777777" w:rsidR="000B3985" w:rsidRPr="000B3985" w:rsidRDefault="000B3985" w:rsidP="000B39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3676ADB" w14:textId="77777777" w:rsidR="000B3985" w:rsidRPr="00661823" w:rsidRDefault="000B3985" w:rsidP="000B398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283AE1" w14:textId="77777777" w:rsidR="000B3985" w:rsidRPr="00B07A3B" w:rsidRDefault="000B3985" w:rsidP="000B398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3ECF1AE" w14:textId="1154C3D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91F2B" w14:textId="77777777" w:rsidR="009B57FC" w:rsidRDefault="009B57FC">
      <w:r>
        <w:separator/>
      </w:r>
    </w:p>
    <w:p w14:paraId="3E2D7C7A" w14:textId="77777777" w:rsidR="009B57FC" w:rsidRDefault="009B57FC"/>
  </w:endnote>
  <w:endnote w:type="continuationSeparator" w:id="0">
    <w:p w14:paraId="7FCD3FC2" w14:textId="77777777" w:rsidR="009B57FC" w:rsidRDefault="009B57FC">
      <w:r>
        <w:continuationSeparator/>
      </w:r>
    </w:p>
    <w:p w14:paraId="00140352" w14:textId="77777777" w:rsidR="009B57FC" w:rsidRDefault="009B5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7A4B9B" w:rsidRDefault="007A4B9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7A4B9B" w:rsidRDefault="007A4B9B" w:rsidP="001E230F">
    <w:pPr>
      <w:pStyle w:val="Footer"/>
      <w:ind w:right="360"/>
    </w:pPr>
  </w:p>
  <w:p w14:paraId="149F08D3" w14:textId="77777777" w:rsidR="007A4B9B" w:rsidRDefault="007A4B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09EC3668" w:rsidR="007A4B9B" w:rsidRPr="00790E8C" w:rsidRDefault="007A4B9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163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27E13" w14:textId="77777777" w:rsidR="009B57FC" w:rsidRDefault="009B57FC">
      <w:r>
        <w:separator/>
      </w:r>
    </w:p>
    <w:p w14:paraId="7A1B530D" w14:textId="77777777" w:rsidR="009B57FC" w:rsidRDefault="009B57FC"/>
  </w:footnote>
  <w:footnote w:type="continuationSeparator" w:id="0">
    <w:p w14:paraId="1CF29121" w14:textId="77777777" w:rsidR="009B57FC" w:rsidRDefault="009B57FC">
      <w:r>
        <w:continuationSeparator/>
      </w:r>
    </w:p>
    <w:p w14:paraId="20B65131" w14:textId="77777777" w:rsidR="009B57FC" w:rsidRDefault="009B5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14A072AA" w:rsidR="007A4B9B" w:rsidRPr="006D3AC7" w:rsidRDefault="007A4B9B" w:rsidP="00F570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08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7A4B9B" w:rsidRDefault="007A4B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B4656"/>
    <w:multiLevelType w:val="multilevel"/>
    <w:tmpl w:val="2E4EE0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1B5DC9"/>
    <w:multiLevelType w:val="multilevel"/>
    <w:tmpl w:val="DEB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87810F4"/>
    <w:multiLevelType w:val="multilevel"/>
    <w:tmpl w:val="4BF8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4"/>
  </w:num>
  <w:num w:numId="6">
    <w:abstractNumId w:val="28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31"/>
  </w:num>
  <w:num w:numId="43">
    <w:abstractNumId w:val="30"/>
  </w:num>
  <w:num w:numId="4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3985"/>
    <w:rsid w:val="000B4E9A"/>
    <w:rsid w:val="000C2586"/>
    <w:rsid w:val="000C39AF"/>
    <w:rsid w:val="000D065F"/>
    <w:rsid w:val="000D17E8"/>
    <w:rsid w:val="000D2C59"/>
    <w:rsid w:val="000D35D9"/>
    <w:rsid w:val="000D365A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150"/>
    <w:rsid w:val="00151824"/>
    <w:rsid w:val="001528A5"/>
    <w:rsid w:val="001550C4"/>
    <w:rsid w:val="00162D51"/>
    <w:rsid w:val="00163B9C"/>
    <w:rsid w:val="00170554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203"/>
    <w:rsid w:val="00233DB2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032B"/>
    <w:rsid w:val="002D52A1"/>
    <w:rsid w:val="002E7521"/>
    <w:rsid w:val="002F0D42"/>
    <w:rsid w:val="002F3829"/>
    <w:rsid w:val="002F38CF"/>
    <w:rsid w:val="003012B1"/>
    <w:rsid w:val="003036C1"/>
    <w:rsid w:val="00305187"/>
    <w:rsid w:val="0030618C"/>
    <w:rsid w:val="003138D4"/>
    <w:rsid w:val="00316C8A"/>
    <w:rsid w:val="003176C4"/>
    <w:rsid w:val="00320715"/>
    <w:rsid w:val="00322C71"/>
    <w:rsid w:val="00330F1B"/>
    <w:rsid w:val="00333FA4"/>
    <w:rsid w:val="00336C61"/>
    <w:rsid w:val="00341BD6"/>
    <w:rsid w:val="00342D7B"/>
    <w:rsid w:val="0034684D"/>
    <w:rsid w:val="003513A5"/>
    <w:rsid w:val="00355D9B"/>
    <w:rsid w:val="00363153"/>
    <w:rsid w:val="00363FE8"/>
    <w:rsid w:val="00364249"/>
    <w:rsid w:val="00375A4A"/>
    <w:rsid w:val="0038502C"/>
    <w:rsid w:val="00386777"/>
    <w:rsid w:val="00391630"/>
    <w:rsid w:val="00395684"/>
    <w:rsid w:val="003A1109"/>
    <w:rsid w:val="003A49C2"/>
    <w:rsid w:val="003B5E26"/>
    <w:rsid w:val="003C32EC"/>
    <w:rsid w:val="003D0847"/>
    <w:rsid w:val="003E2BC9"/>
    <w:rsid w:val="003F05C2"/>
    <w:rsid w:val="003F4B52"/>
    <w:rsid w:val="004034B6"/>
    <w:rsid w:val="004114EA"/>
    <w:rsid w:val="004137E8"/>
    <w:rsid w:val="00414B4F"/>
    <w:rsid w:val="00440FFA"/>
    <w:rsid w:val="00450B27"/>
    <w:rsid w:val="00451CC2"/>
    <w:rsid w:val="00453116"/>
    <w:rsid w:val="00455510"/>
    <w:rsid w:val="00456A5D"/>
    <w:rsid w:val="00462106"/>
    <w:rsid w:val="00472752"/>
    <w:rsid w:val="0047306D"/>
    <w:rsid w:val="00473E1C"/>
    <w:rsid w:val="0048283A"/>
    <w:rsid w:val="00482D4C"/>
    <w:rsid w:val="00493A57"/>
    <w:rsid w:val="004B59DE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2A08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D03"/>
    <w:rsid w:val="00581957"/>
    <w:rsid w:val="005829FA"/>
    <w:rsid w:val="00585ECC"/>
    <w:rsid w:val="00586E1B"/>
    <w:rsid w:val="005A02B6"/>
    <w:rsid w:val="005A09D8"/>
    <w:rsid w:val="005A1F5E"/>
    <w:rsid w:val="005A3F8F"/>
    <w:rsid w:val="005A5E58"/>
    <w:rsid w:val="005B6859"/>
    <w:rsid w:val="005C6D1E"/>
    <w:rsid w:val="005D783F"/>
    <w:rsid w:val="005E2B7E"/>
    <w:rsid w:val="005F18A3"/>
    <w:rsid w:val="005F1E6B"/>
    <w:rsid w:val="005F58B4"/>
    <w:rsid w:val="005F7C87"/>
    <w:rsid w:val="00604177"/>
    <w:rsid w:val="0061342C"/>
    <w:rsid w:val="006137EC"/>
    <w:rsid w:val="006346FE"/>
    <w:rsid w:val="00637544"/>
    <w:rsid w:val="006402D4"/>
    <w:rsid w:val="00640B8B"/>
    <w:rsid w:val="00645B93"/>
    <w:rsid w:val="00650CDE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1DB"/>
    <w:rsid w:val="006801B1"/>
    <w:rsid w:val="0069665E"/>
    <w:rsid w:val="006A0250"/>
    <w:rsid w:val="006A14A2"/>
    <w:rsid w:val="006A21CB"/>
    <w:rsid w:val="006A6324"/>
    <w:rsid w:val="006B2573"/>
    <w:rsid w:val="006B47A7"/>
    <w:rsid w:val="006C08AE"/>
    <w:rsid w:val="006C0E87"/>
    <w:rsid w:val="006C36AE"/>
    <w:rsid w:val="006D3AC7"/>
    <w:rsid w:val="006D7676"/>
    <w:rsid w:val="006F4D96"/>
    <w:rsid w:val="0071294C"/>
    <w:rsid w:val="00724E3B"/>
    <w:rsid w:val="00731E5D"/>
    <w:rsid w:val="00734349"/>
    <w:rsid w:val="00745D4B"/>
    <w:rsid w:val="00746865"/>
    <w:rsid w:val="007548F3"/>
    <w:rsid w:val="007574EC"/>
    <w:rsid w:val="0077071A"/>
    <w:rsid w:val="00777388"/>
    <w:rsid w:val="007811F6"/>
    <w:rsid w:val="00790E8C"/>
    <w:rsid w:val="007A4B9B"/>
    <w:rsid w:val="007A4E1D"/>
    <w:rsid w:val="007B0FBB"/>
    <w:rsid w:val="007B3E0E"/>
    <w:rsid w:val="007C1046"/>
    <w:rsid w:val="007D4222"/>
    <w:rsid w:val="007D61A8"/>
    <w:rsid w:val="007E50EA"/>
    <w:rsid w:val="007F48D4"/>
    <w:rsid w:val="007F4C64"/>
    <w:rsid w:val="00802635"/>
    <w:rsid w:val="00804C75"/>
    <w:rsid w:val="008055BD"/>
    <w:rsid w:val="00806B1B"/>
    <w:rsid w:val="00817D9F"/>
    <w:rsid w:val="00831596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6819"/>
    <w:rsid w:val="008A0177"/>
    <w:rsid w:val="008B59A1"/>
    <w:rsid w:val="008D2A6A"/>
    <w:rsid w:val="008D58EC"/>
    <w:rsid w:val="008E74F7"/>
    <w:rsid w:val="008F7754"/>
    <w:rsid w:val="0090117D"/>
    <w:rsid w:val="009055DD"/>
    <w:rsid w:val="00907C08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0751"/>
    <w:rsid w:val="00985F44"/>
    <w:rsid w:val="00987081"/>
    <w:rsid w:val="009A0E7C"/>
    <w:rsid w:val="009A3CBD"/>
    <w:rsid w:val="009B2183"/>
    <w:rsid w:val="009B4EE3"/>
    <w:rsid w:val="009B57FC"/>
    <w:rsid w:val="009C041E"/>
    <w:rsid w:val="009C1C79"/>
    <w:rsid w:val="009C2062"/>
    <w:rsid w:val="009C7B9A"/>
    <w:rsid w:val="009D21B9"/>
    <w:rsid w:val="009E4241"/>
    <w:rsid w:val="009F356C"/>
    <w:rsid w:val="009F51F2"/>
    <w:rsid w:val="00A0180B"/>
    <w:rsid w:val="00A07468"/>
    <w:rsid w:val="00A20DA8"/>
    <w:rsid w:val="00A218EC"/>
    <w:rsid w:val="00A24C0B"/>
    <w:rsid w:val="00A310D7"/>
    <w:rsid w:val="00A3138F"/>
    <w:rsid w:val="00A319BE"/>
    <w:rsid w:val="00A31F9A"/>
    <w:rsid w:val="00A44EFB"/>
    <w:rsid w:val="00A60320"/>
    <w:rsid w:val="00A67FD3"/>
    <w:rsid w:val="00A72FC5"/>
    <w:rsid w:val="00A730E3"/>
    <w:rsid w:val="00A77CF6"/>
    <w:rsid w:val="00A84BA8"/>
    <w:rsid w:val="00A91283"/>
    <w:rsid w:val="00AA132F"/>
    <w:rsid w:val="00AB3338"/>
    <w:rsid w:val="00AC3A23"/>
    <w:rsid w:val="00AC5EF4"/>
    <w:rsid w:val="00AC63FC"/>
    <w:rsid w:val="00AD4F04"/>
    <w:rsid w:val="00AE11E8"/>
    <w:rsid w:val="00AF0220"/>
    <w:rsid w:val="00AF63F5"/>
    <w:rsid w:val="00B00969"/>
    <w:rsid w:val="00B07A3B"/>
    <w:rsid w:val="00B13941"/>
    <w:rsid w:val="00B27430"/>
    <w:rsid w:val="00B340A8"/>
    <w:rsid w:val="00B40E12"/>
    <w:rsid w:val="00B435B8"/>
    <w:rsid w:val="00B4499C"/>
    <w:rsid w:val="00B5116D"/>
    <w:rsid w:val="00B563C9"/>
    <w:rsid w:val="00B6201D"/>
    <w:rsid w:val="00B653B7"/>
    <w:rsid w:val="00B66A14"/>
    <w:rsid w:val="00B67AF3"/>
    <w:rsid w:val="00B7250F"/>
    <w:rsid w:val="00B807E5"/>
    <w:rsid w:val="00B87BC5"/>
    <w:rsid w:val="00BB7801"/>
    <w:rsid w:val="00BC6DA7"/>
    <w:rsid w:val="00BD4346"/>
    <w:rsid w:val="00BD73BB"/>
    <w:rsid w:val="00BE051D"/>
    <w:rsid w:val="00BF2674"/>
    <w:rsid w:val="00C00F3F"/>
    <w:rsid w:val="00C035C7"/>
    <w:rsid w:val="00C12062"/>
    <w:rsid w:val="00C250BB"/>
    <w:rsid w:val="00C34F4C"/>
    <w:rsid w:val="00C602B2"/>
    <w:rsid w:val="00C70C90"/>
    <w:rsid w:val="00C7374B"/>
    <w:rsid w:val="00C77638"/>
    <w:rsid w:val="00C8109F"/>
    <w:rsid w:val="00C82679"/>
    <w:rsid w:val="00C836F3"/>
    <w:rsid w:val="00C97B11"/>
    <w:rsid w:val="00CA42C5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341"/>
    <w:rsid w:val="00CF22F6"/>
    <w:rsid w:val="00CF44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394"/>
    <w:rsid w:val="00D37C1A"/>
    <w:rsid w:val="00D406D6"/>
    <w:rsid w:val="00D45AF7"/>
    <w:rsid w:val="00D466AF"/>
    <w:rsid w:val="00D47642"/>
    <w:rsid w:val="00D6496A"/>
    <w:rsid w:val="00D712A3"/>
    <w:rsid w:val="00D90AF6"/>
    <w:rsid w:val="00D95C4C"/>
    <w:rsid w:val="00DA117F"/>
    <w:rsid w:val="00DA17FB"/>
    <w:rsid w:val="00DB7EBA"/>
    <w:rsid w:val="00DC058D"/>
    <w:rsid w:val="00DC05DA"/>
    <w:rsid w:val="00DC1E10"/>
    <w:rsid w:val="00DC2504"/>
    <w:rsid w:val="00DC311D"/>
    <w:rsid w:val="00DC5881"/>
    <w:rsid w:val="00DC7C84"/>
    <w:rsid w:val="00DC7D3A"/>
    <w:rsid w:val="00DD2CF9"/>
    <w:rsid w:val="00DE2882"/>
    <w:rsid w:val="00DE46DB"/>
    <w:rsid w:val="00DE66F3"/>
    <w:rsid w:val="00DF0865"/>
    <w:rsid w:val="00DF0D66"/>
    <w:rsid w:val="00DF307B"/>
    <w:rsid w:val="00E01874"/>
    <w:rsid w:val="00E04A9F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2CDC"/>
    <w:rsid w:val="00F56A75"/>
    <w:rsid w:val="00F57086"/>
    <w:rsid w:val="00F60B45"/>
    <w:rsid w:val="00F64FB6"/>
    <w:rsid w:val="00F6606D"/>
    <w:rsid w:val="00F95E8D"/>
    <w:rsid w:val="00FA1A9D"/>
    <w:rsid w:val="00FA7A79"/>
    <w:rsid w:val="00FA7D51"/>
    <w:rsid w:val="00FB0DA7"/>
    <w:rsid w:val="00FD1497"/>
    <w:rsid w:val="00FE059A"/>
    <w:rsid w:val="00FE45C5"/>
    <w:rsid w:val="00FF6C56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paragraph" w:styleId="NoSpacing">
    <w:name w:val="No Spacing"/>
    <w:uiPriority w:val="1"/>
    <w:qFormat/>
    <w:rsid w:val="005F1E6B"/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redes@unam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765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fdiaz00@yahoo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la.del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9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59</cp:revision>
  <dcterms:created xsi:type="dcterms:W3CDTF">2020-04-23T15:37:00Z</dcterms:created>
  <dcterms:modified xsi:type="dcterms:W3CDTF">2020-10-16T13:13:00Z</dcterms:modified>
</cp:coreProperties>
</file>