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71E71" w14:textId="77777777" w:rsidR="006B776D" w:rsidRDefault="006B776D" w:rsidP="006B776D">
      <w:r>
        <w:t>Editorial comments:</w:t>
      </w:r>
    </w:p>
    <w:p w14:paraId="07E78250" w14:textId="77777777" w:rsidR="006B776D" w:rsidRDefault="006B776D" w:rsidP="006B776D">
      <w:r>
        <w:t>Changes to be made by the Author(s):</w:t>
      </w:r>
    </w:p>
    <w:p w14:paraId="577EDF73" w14:textId="77777777" w:rsidR="006B776D" w:rsidRDefault="006B776D" w:rsidP="006B776D">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14:paraId="2F75FBB7" w14:textId="0533ABC9" w:rsidR="00BD6648" w:rsidRPr="0043175A" w:rsidRDefault="0043175A" w:rsidP="006B776D">
      <w:pPr>
        <w:rPr>
          <w:i/>
          <w:color w:val="FF0000"/>
        </w:rPr>
      </w:pPr>
      <w:r w:rsidRPr="0043175A">
        <w:rPr>
          <w:i/>
          <w:color w:val="FF0000"/>
        </w:rPr>
        <w:t xml:space="preserve">The </w:t>
      </w:r>
      <w:r>
        <w:rPr>
          <w:i/>
          <w:color w:val="FF0000"/>
        </w:rPr>
        <w:t>revised manuscript has been thoroughly proofread by all authors on the manuscript.</w:t>
      </w:r>
    </w:p>
    <w:p w14:paraId="26DF6624" w14:textId="77777777" w:rsidR="0043175A" w:rsidRDefault="0043175A" w:rsidP="006B776D"/>
    <w:p w14:paraId="394F14F2" w14:textId="77777777" w:rsidR="006B776D" w:rsidRDefault="006B776D" w:rsidP="006B776D">
      <w:r>
        <w:t xml:space="preserve">2. Please format the manuscript as: paragraph Indentation: 0 for both left and right and special: none, Line </w:t>
      </w:r>
      <w:proofErr w:type="spellStart"/>
      <w:r>
        <w:t>spacings</w:t>
      </w:r>
      <w:proofErr w:type="spellEnd"/>
      <w:r>
        <w:t xml:space="preserve">: single. Please include a single line space between each step, </w:t>
      </w:r>
      <w:proofErr w:type="spellStart"/>
      <w:r>
        <w:t>substep</w:t>
      </w:r>
      <w:proofErr w:type="spellEnd"/>
      <w:r>
        <w:t xml:space="preserve"> and note in the protocol section. Please use Calibri 12 points</w:t>
      </w:r>
    </w:p>
    <w:p w14:paraId="2F4970B7" w14:textId="267FF56C" w:rsidR="00BD6648" w:rsidRDefault="0043175A" w:rsidP="006B776D">
      <w:pPr>
        <w:rPr>
          <w:i/>
          <w:color w:val="FF0000"/>
        </w:rPr>
      </w:pPr>
      <w:r w:rsidRPr="0043175A">
        <w:rPr>
          <w:i/>
          <w:color w:val="FF0000"/>
        </w:rPr>
        <w:t xml:space="preserve">The </w:t>
      </w:r>
      <w:r>
        <w:rPr>
          <w:i/>
          <w:color w:val="FF0000"/>
        </w:rPr>
        <w:t xml:space="preserve">revised manuscript has been formatted as </w:t>
      </w:r>
      <w:r w:rsidR="00D214E1">
        <w:rPr>
          <w:i/>
          <w:color w:val="FF0000"/>
        </w:rPr>
        <w:t>recommended</w:t>
      </w:r>
    </w:p>
    <w:p w14:paraId="6047F4AD" w14:textId="77777777" w:rsidR="0043175A" w:rsidRDefault="0043175A" w:rsidP="006B776D"/>
    <w:p w14:paraId="29E35D69" w14:textId="77777777" w:rsidR="006B776D" w:rsidRDefault="006B776D" w:rsidP="006B776D">
      <w:proofErr w:type="gramStart"/>
      <w:r>
        <w:t xml:space="preserve">3. </w:t>
      </w:r>
      <w:proofErr w:type="spellStart"/>
      <w:r>
        <w:t>JoVE</w:t>
      </w:r>
      <w:proofErr w:type="spellEnd"/>
      <w:proofErr w:type="gramEnd"/>
      <w:r>
        <w:t xml:space="preserve"> cannot publish manuscripts containing commercial language. Please remove all commercial language from your manuscript and use generic terms instead. All commercial products should be sufficiently referenced in the Table of Materials and Reagents.</w:t>
      </w:r>
    </w:p>
    <w:p w14:paraId="1283424A" w14:textId="77777777" w:rsidR="006B776D" w:rsidRDefault="006B776D" w:rsidP="006B776D">
      <w:r>
        <w:t xml:space="preserve">For example: Danish </w:t>
      </w:r>
      <w:proofErr w:type="spellStart"/>
      <w:r>
        <w:t>Myo</w:t>
      </w:r>
      <w:proofErr w:type="spellEnd"/>
      <w:r>
        <w:t xml:space="preserve"> Technology (DMT Model 820M), </w:t>
      </w:r>
      <w:proofErr w:type="spellStart"/>
      <w:r>
        <w:t>Digitimer</w:t>
      </w:r>
      <w:proofErr w:type="spellEnd"/>
      <w:r>
        <w:t xml:space="preserve"> D330 </w:t>
      </w:r>
      <w:proofErr w:type="spellStart"/>
      <w:r>
        <w:t>MultiStim</w:t>
      </w:r>
      <w:proofErr w:type="spellEnd"/>
      <w:r>
        <w:t xml:space="preserve"> System, </w:t>
      </w:r>
      <w:proofErr w:type="spellStart"/>
      <w:r>
        <w:t>LabVIEW</w:t>
      </w:r>
      <w:proofErr w:type="spellEnd"/>
      <w:r>
        <w:t xml:space="preserve"> software, </w:t>
      </w:r>
      <w:proofErr w:type="spellStart"/>
      <w:r>
        <w:t>MilliQ</w:t>
      </w:r>
      <w:proofErr w:type="spellEnd"/>
      <w:r>
        <w:t xml:space="preserve"> water, </w:t>
      </w:r>
      <w:proofErr w:type="spellStart"/>
      <w:r>
        <w:t>Visking</w:t>
      </w:r>
      <w:proofErr w:type="spellEnd"/>
      <w:r>
        <w:t xml:space="preserve"> Dialysis Tubing, etc.</w:t>
      </w:r>
    </w:p>
    <w:p w14:paraId="43C31D57" w14:textId="5E37122A" w:rsidR="00BD6648" w:rsidRPr="005046D4" w:rsidRDefault="005046D4" w:rsidP="006B776D">
      <w:pPr>
        <w:rPr>
          <w:i/>
          <w:color w:val="FF0000"/>
        </w:rPr>
      </w:pPr>
      <w:r>
        <w:rPr>
          <w:i/>
          <w:color w:val="FF0000"/>
        </w:rPr>
        <w:t>Commercial language has been removed from the revised manuscript.</w:t>
      </w:r>
    </w:p>
    <w:p w14:paraId="646DAA9C" w14:textId="77777777" w:rsidR="005046D4" w:rsidRDefault="005046D4" w:rsidP="006B776D"/>
    <w:p w14:paraId="5092CCC0" w14:textId="77777777" w:rsidR="006B776D" w:rsidRDefault="006B776D" w:rsidP="006B776D">
      <w:r>
        <w:t>4. We cannot have a separate abbreviation section. Please describe all abbreviations during the first time use.</w:t>
      </w:r>
    </w:p>
    <w:p w14:paraId="5C467026" w14:textId="588284E4" w:rsidR="00BD6648" w:rsidRPr="00A146F2" w:rsidRDefault="00A146F2" w:rsidP="006B776D">
      <w:pPr>
        <w:rPr>
          <w:i/>
          <w:color w:val="FF0000"/>
        </w:rPr>
      </w:pPr>
      <w:r w:rsidRPr="00A146F2">
        <w:rPr>
          <w:i/>
          <w:color w:val="FF0000"/>
        </w:rPr>
        <w:t xml:space="preserve">We believe all relevant abbreviations have been </w:t>
      </w:r>
      <w:r>
        <w:rPr>
          <w:i/>
          <w:color w:val="FF0000"/>
        </w:rPr>
        <w:t>described the first time of use in the revised manuscript</w:t>
      </w:r>
    </w:p>
    <w:p w14:paraId="2ADE5DC0" w14:textId="77777777" w:rsidR="00A146F2" w:rsidRDefault="00A146F2" w:rsidP="006B776D"/>
    <w:p w14:paraId="2AC5C09C" w14:textId="77777777" w:rsidR="006B776D" w:rsidRDefault="006B776D" w:rsidP="006B776D">
      <w:r>
        <w:t>5. Please include an ethics statement before your numbered protocol steps, indicating that the protocol follows the animal care guidelines of your institution.</w:t>
      </w:r>
    </w:p>
    <w:p w14:paraId="15494563" w14:textId="0B39B717" w:rsidR="00BD6648" w:rsidRPr="00A146F2" w:rsidRDefault="00A146F2" w:rsidP="006B776D">
      <w:pPr>
        <w:rPr>
          <w:i/>
          <w:color w:val="FF0000"/>
        </w:rPr>
      </w:pPr>
      <w:r w:rsidRPr="0043175A">
        <w:rPr>
          <w:i/>
          <w:color w:val="FF0000"/>
        </w:rPr>
        <w:t xml:space="preserve">The </w:t>
      </w:r>
      <w:r>
        <w:rPr>
          <w:i/>
          <w:color w:val="FF0000"/>
        </w:rPr>
        <w:t>manuscript has been revised as recommended</w:t>
      </w:r>
    </w:p>
    <w:p w14:paraId="12463E3E" w14:textId="77777777" w:rsidR="00A146F2" w:rsidRDefault="00A146F2" w:rsidP="006B776D"/>
    <w:p w14:paraId="7F7AF8DC" w14:textId="77777777" w:rsidR="006B776D" w:rsidRDefault="006B776D" w:rsidP="006B776D">
      <w:r>
        <w:t xml:space="preserve">6. We cannot have non-numbered step or subheadings in the protocol section. Please adjust the numbering of the Protocol to follow the </w:t>
      </w:r>
      <w:proofErr w:type="spellStart"/>
      <w:r>
        <w:t>JoVE</w:t>
      </w:r>
      <w:proofErr w:type="spellEnd"/>
      <w:r>
        <w:t xml:space="preserve"> Instructions for Authors. For example, </w:t>
      </w:r>
      <w:proofErr w:type="gramStart"/>
      <w:r>
        <w:t>1 should be followed by 1.1 and then 1.1.1 and 1.1.2 if necessary</w:t>
      </w:r>
      <w:proofErr w:type="gramEnd"/>
      <w:r>
        <w:t>. Please refrain from using bullets, alphabets, or dashes.</w:t>
      </w:r>
    </w:p>
    <w:p w14:paraId="7BA3208C" w14:textId="49E5A935" w:rsidR="00A146F2" w:rsidRPr="00A146F2" w:rsidRDefault="00A146F2" w:rsidP="00A146F2">
      <w:pPr>
        <w:rPr>
          <w:i/>
          <w:color w:val="FF0000"/>
        </w:rPr>
      </w:pPr>
      <w:r w:rsidRPr="0043175A">
        <w:rPr>
          <w:i/>
          <w:color w:val="FF0000"/>
        </w:rPr>
        <w:t xml:space="preserve">The </w:t>
      </w:r>
      <w:r>
        <w:rPr>
          <w:i/>
          <w:color w:val="FF0000"/>
        </w:rPr>
        <w:t>manuscript has been revised as recommended</w:t>
      </w:r>
    </w:p>
    <w:p w14:paraId="36F7A9CD" w14:textId="77777777" w:rsidR="00BD6648" w:rsidRDefault="00BD6648" w:rsidP="006B776D"/>
    <w:p w14:paraId="2BAA081C" w14:textId="77777777" w:rsidR="006B776D" w:rsidRDefault="006B776D" w:rsidP="006B776D">
      <w: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4B01A20F" w14:textId="77777777" w:rsidR="00220846" w:rsidRPr="00A146F2" w:rsidRDefault="00220846" w:rsidP="00220846">
      <w:pPr>
        <w:rPr>
          <w:i/>
          <w:color w:val="FF0000"/>
        </w:rPr>
      </w:pPr>
      <w:r w:rsidRPr="0043175A">
        <w:rPr>
          <w:i/>
          <w:color w:val="FF0000"/>
        </w:rPr>
        <w:t xml:space="preserve">The </w:t>
      </w:r>
      <w:r>
        <w:rPr>
          <w:i/>
          <w:color w:val="FF0000"/>
        </w:rPr>
        <w:t>manuscript has been revised as recommended</w:t>
      </w:r>
    </w:p>
    <w:p w14:paraId="5639F836" w14:textId="77777777" w:rsidR="00BD6648" w:rsidRDefault="00BD6648" w:rsidP="006B776D"/>
    <w:p w14:paraId="3505DB23" w14:textId="77777777" w:rsidR="006B776D" w:rsidRDefault="006B776D" w:rsidP="006B776D">
      <w:r>
        <w:t>8. The Protocol should contain only action items that direct the reader to do something.</w:t>
      </w:r>
    </w:p>
    <w:p w14:paraId="72C41F2F" w14:textId="1EED4F54" w:rsidR="00DC62CB" w:rsidRPr="00A146F2" w:rsidRDefault="00DC62CB" w:rsidP="00DC62CB">
      <w:pPr>
        <w:rPr>
          <w:i/>
          <w:color w:val="FF0000"/>
        </w:rPr>
      </w:pPr>
      <w:r w:rsidRPr="0043175A">
        <w:rPr>
          <w:i/>
          <w:color w:val="FF0000"/>
        </w:rPr>
        <w:t xml:space="preserve">The </w:t>
      </w:r>
      <w:r>
        <w:rPr>
          <w:i/>
          <w:color w:val="FF0000"/>
        </w:rPr>
        <w:t xml:space="preserve">manuscript has been revised as recommended. </w:t>
      </w:r>
    </w:p>
    <w:p w14:paraId="08F40830" w14:textId="77777777" w:rsidR="00BD6648" w:rsidRDefault="00BD6648" w:rsidP="006B776D"/>
    <w:p w14:paraId="3CB493B3" w14:textId="77777777" w:rsidR="006B776D" w:rsidRDefault="006B776D" w:rsidP="006B776D">
      <w:r>
        <w:t>9. The Protocol should be made up almost entirely of discrete steps without large paragraphs of text between sections. Please simplify the Protocol so that individual steps contain only 2-3 actions per step.</w:t>
      </w:r>
    </w:p>
    <w:p w14:paraId="714370DF" w14:textId="46D2004B" w:rsidR="003F308C" w:rsidRPr="00A146F2" w:rsidRDefault="003F308C" w:rsidP="003F308C">
      <w:pPr>
        <w:rPr>
          <w:i/>
          <w:color w:val="FF0000"/>
        </w:rPr>
      </w:pPr>
      <w:r w:rsidRPr="0043175A">
        <w:rPr>
          <w:i/>
          <w:color w:val="FF0000"/>
        </w:rPr>
        <w:t xml:space="preserve">The </w:t>
      </w:r>
      <w:r>
        <w:rPr>
          <w:i/>
          <w:color w:val="FF0000"/>
        </w:rPr>
        <w:t>manuscript protocol has been simplified as much as possible</w:t>
      </w:r>
    </w:p>
    <w:p w14:paraId="11091053" w14:textId="77777777" w:rsidR="003F308C" w:rsidRDefault="003F308C" w:rsidP="006B776D"/>
    <w:p w14:paraId="76930687" w14:textId="77777777" w:rsidR="006B776D" w:rsidRDefault="006B776D" w:rsidP="006B776D">
      <w:r>
        <w:t>10. Please ensure you answer the “how” question, i.e., how is the step performed?</w:t>
      </w:r>
    </w:p>
    <w:p w14:paraId="0D095299" w14:textId="746E1F81" w:rsidR="00BD6648" w:rsidRPr="003F308C" w:rsidRDefault="003F308C" w:rsidP="006B776D">
      <w:pPr>
        <w:rPr>
          <w:i/>
          <w:color w:val="FF0000"/>
        </w:rPr>
      </w:pPr>
      <w:r>
        <w:rPr>
          <w:i/>
          <w:color w:val="FF0000"/>
        </w:rPr>
        <w:t>The notion has been ensured to the best of our ability.</w:t>
      </w:r>
    </w:p>
    <w:p w14:paraId="4C34989E" w14:textId="77777777" w:rsidR="00633231" w:rsidRDefault="00633231" w:rsidP="006B776D"/>
    <w:p w14:paraId="016E5458" w14:textId="77777777" w:rsidR="006B776D" w:rsidRDefault="006B776D" w:rsidP="006B776D">
      <w:r>
        <w:t xml:space="preserve">11. All the non-highlighted steps </w:t>
      </w:r>
      <w:proofErr w:type="spellStart"/>
      <w:r>
        <w:t>fors</w:t>
      </w:r>
      <w:proofErr w:type="spellEnd"/>
      <w:r>
        <w:t xml:space="preserve"> solution and reagent preparation can be moved to a separate table </w:t>
      </w:r>
      <w:proofErr w:type="gramStart"/>
      <w:r>
        <w:t>in .</w:t>
      </w:r>
      <w:proofErr w:type="spellStart"/>
      <w:r>
        <w:t>xlsx</w:t>
      </w:r>
      <w:proofErr w:type="spellEnd"/>
      <w:proofErr w:type="gramEnd"/>
      <w:r>
        <w:t xml:space="preserve"> format and uploaded separately to the editorial manager account.</w:t>
      </w:r>
    </w:p>
    <w:p w14:paraId="39B27F70" w14:textId="32FEE171" w:rsidR="00BD6648" w:rsidRPr="00633231" w:rsidRDefault="00633231" w:rsidP="006B776D">
      <w:pPr>
        <w:rPr>
          <w:i/>
          <w:color w:val="FF0000"/>
        </w:rPr>
      </w:pPr>
      <w:r>
        <w:rPr>
          <w:i/>
          <w:color w:val="FF0000"/>
        </w:rPr>
        <w:t xml:space="preserve">We have chosen to keep all the non-highlighted steps in the main text to maintain the clarity of the protocol </w:t>
      </w:r>
    </w:p>
    <w:p w14:paraId="3C867EC9" w14:textId="77777777" w:rsidR="00633231" w:rsidRDefault="00633231" w:rsidP="006B776D"/>
    <w:p w14:paraId="00A66BA5" w14:textId="77777777" w:rsidR="006B776D" w:rsidRDefault="006B776D" w:rsidP="006B776D">
      <w:r>
        <w:t>12. 191-198: Please convert to action steps and move some of the details to the discussion.</w:t>
      </w:r>
    </w:p>
    <w:p w14:paraId="7A681806" w14:textId="77A65065" w:rsidR="004F1655" w:rsidRDefault="004F1655" w:rsidP="006B776D">
      <w:r w:rsidRPr="00CD141C">
        <w:rPr>
          <w:i/>
          <w:color w:val="FF0000"/>
        </w:rPr>
        <w:t>We disagree to the editorial comment. This paragraph referred to is not a matter of discussion, just a statement of the mice used in the particular experiment. We explicit</w:t>
      </w:r>
      <w:r w:rsidR="00BA0EF8">
        <w:rPr>
          <w:i/>
          <w:color w:val="FF0000"/>
        </w:rPr>
        <w:t>ly</w:t>
      </w:r>
      <w:r w:rsidRPr="00CD141C">
        <w:rPr>
          <w:i/>
          <w:color w:val="FF0000"/>
        </w:rPr>
        <w:t xml:space="preserve"> mention that other mouse strains are likely</w:t>
      </w:r>
      <w:r w:rsidR="00CD141C">
        <w:rPr>
          <w:i/>
          <w:color w:val="FF0000"/>
        </w:rPr>
        <w:t xml:space="preserve"> suitable</w:t>
      </w:r>
      <w:r w:rsidR="003F308C">
        <w:rPr>
          <w:i/>
          <w:color w:val="FF0000"/>
        </w:rPr>
        <w:t xml:space="preserve"> as well</w:t>
      </w:r>
      <w:r w:rsidR="00CD141C">
        <w:rPr>
          <w:i/>
          <w:color w:val="FF0000"/>
        </w:rPr>
        <w:t xml:space="preserve"> for the ex vivo procedure.</w:t>
      </w:r>
    </w:p>
    <w:p w14:paraId="066E9B50" w14:textId="77777777" w:rsidR="004F1655" w:rsidRDefault="004F1655" w:rsidP="006B776D"/>
    <w:p w14:paraId="0B7C4AD9" w14:textId="77777777" w:rsidR="006B776D" w:rsidRDefault="006B776D" w:rsidP="006B776D">
      <w:r>
        <w:t>13. 3.1: How do you check for the depth of anesthesia? Do you shave the animal prior to surgery? Do you place vet ointment? Do you sterilize the surgical site?</w:t>
      </w:r>
    </w:p>
    <w:p w14:paraId="31F630EA" w14:textId="524E35FE" w:rsidR="00BD6648" w:rsidRPr="00413505" w:rsidRDefault="000720D2" w:rsidP="006B776D">
      <w:pPr>
        <w:rPr>
          <w:i/>
          <w:color w:val="FF0000"/>
        </w:rPr>
      </w:pPr>
      <w:r>
        <w:rPr>
          <w:i/>
          <w:color w:val="FF0000"/>
        </w:rPr>
        <w:t>Check of</w:t>
      </w:r>
      <w:r w:rsidR="00413505">
        <w:rPr>
          <w:i/>
          <w:color w:val="FF0000"/>
        </w:rPr>
        <w:t xml:space="preserve"> </w:t>
      </w:r>
      <w:r>
        <w:rPr>
          <w:i/>
          <w:color w:val="FF0000"/>
        </w:rPr>
        <w:t xml:space="preserve">proper </w:t>
      </w:r>
      <w:r w:rsidR="00413505">
        <w:rPr>
          <w:i/>
          <w:color w:val="FF0000"/>
        </w:rPr>
        <w:t>anesthesia has been added to the revised manuscr</w:t>
      </w:r>
      <w:r w:rsidR="003F308C">
        <w:rPr>
          <w:i/>
          <w:color w:val="FF0000"/>
        </w:rPr>
        <w:t>ipt. The animal is not shaved</w:t>
      </w:r>
      <w:r w:rsidR="00413505">
        <w:rPr>
          <w:i/>
          <w:color w:val="FF0000"/>
        </w:rPr>
        <w:t>, vet ointment is not used</w:t>
      </w:r>
      <w:r>
        <w:rPr>
          <w:i/>
          <w:color w:val="FF0000"/>
        </w:rPr>
        <w:t xml:space="preserve"> and the surgical site is not sterilized.</w:t>
      </w:r>
      <w:r w:rsidR="00413505">
        <w:rPr>
          <w:i/>
          <w:color w:val="FF0000"/>
        </w:rPr>
        <w:t xml:space="preserve">   </w:t>
      </w:r>
    </w:p>
    <w:p w14:paraId="0DAC372F" w14:textId="77777777" w:rsidR="00413505" w:rsidRDefault="00413505" w:rsidP="006B776D"/>
    <w:p w14:paraId="3A5024C2" w14:textId="77777777" w:rsidR="006B776D" w:rsidRDefault="006B776D" w:rsidP="006B776D">
      <w:r>
        <w:t>14. 3.5: How is this done?</w:t>
      </w:r>
    </w:p>
    <w:p w14:paraId="4CBF420C" w14:textId="134F06FC" w:rsidR="00BD6648" w:rsidRPr="000720D2" w:rsidRDefault="000720D2" w:rsidP="006B776D">
      <w:pPr>
        <w:rPr>
          <w:i/>
          <w:color w:val="FF0000"/>
        </w:rPr>
      </w:pPr>
      <w:r>
        <w:rPr>
          <w:i/>
          <w:color w:val="FF0000"/>
        </w:rPr>
        <w:t>This procedure referred to was done using forceps. This notion has been added to the revised manuscript.</w:t>
      </w:r>
    </w:p>
    <w:p w14:paraId="618BF9B1" w14:textId="77777777" w:rsidR="000720D2" w:rsidRDefault="000720D2" w:rsidP="006B776D"/>
    <w:p w14:paraId="2F9F0156" w14:textId="77777777" w:rsidR="006B776D" w:rsidRDefault="006B776D" w:rsidP="006B776D">
      <w:r>
        <w:t>15.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6055934F" w14:textId="42DCA62C" w:rsidR="00BD6648" w:rsidRPr="000720D2" w:rsidRDefault="000720D2" w:rsidP="006B776D">
      <w:pPr>
        <w:rPr>
          <w:i/>
          <w:color w:val="FF0000"/>
        </w:rPr>
      </w:pPr>
      <w:r>
        <w:rPr>
          <w:i/>
          <w:color w:val="FF0000"/>
        </w:rPr>
        <w:t>This is has been highlighted by yellow in the revised manuscript.</w:t>
      </w:r>
    </w:p>
    <w:p w14:paraId="715C4C61" w14:textId="77777777" w:rsidR="000720D2" w:rsidRDefault="000720D2" w:rsidP="006B776D"/>
    <w:p w14:paraId="02031F55" w14:textId="77777777" w:rsidR="006B776D" w:rsidRDefault="006B776D" w:rsidP="006B776D">
      <w:r>
        <w:t xml:space="preserve">16. Please obtain explicit copyright permission to reuse any figures from a previous publication. Explicit permission can be expressed in the form of a letter from the editor or a link to the editorial policy that allows re-prints. Please upload this information as a .doc </w:t>
      </w:r>
      <w:proofErr w:type="gramStart"/>
      <w:r>
        <w:t>or .</w:t>
      </w:r>
      <w:proofErr w:type="spellStart"/>
      <w:r>
        <w:t>docx</w:t>
      </w:r>
      <w:proofErr w:type="spellEnd"/>
      <w:proofErr w:type="gramEnd"/>
      <w:r>
        <w:t xml:space="preserve"> file to your Editorial Manager account. The Figure must be cited appropriately in the Figure Legend, i.e. “This figure has been modified from [citation].”</w:t>
      </w:r>
    </w:p>
    <w:p w14:paraId="4E012C71" w14:textId="5DE786C8" w:rsidR="00BD6648" w:rsidRPr="000720D2" w:rsidRDefault="000720D2" w:rsidP="006B776D">
      <w:pPr>
        <w:rPr>
          <w:i/>
          <w:color w:val="FF0000"/>
        </w:rPr>
      </w:pPr>
      <w:r>
        <w:rPr>
          <w:i/>
          <w:color w:val="FF0000"/>
        </w:rPr>
        <w:t>None of the figures have been used in any previous publication.</w:t>
      </w:r>
    </w:p>
    <w:p w14:paraId="25DFCD3D" w14:textId="77777777" w:rsidR="000720D2" w:rsidRDefault="000720D2" w:rsidP="006B776D"/>
    <w:p w14:paraId="4CD5A03F" w14:textId="77777777" w:rsidR="006B776D" w:rsidRDefault="006B776D" w:rsidP="006B776D">
      <w:r>
        <w:t>17. As we are a methods journal, please revise the Discussion to explicitly cover the following in detail in 3-6 paragraphs with citations:</w:t>
      </w:r>
    </w:p>
    <w:p w14:paraId="3A717CB6" w14:textId="77777777" w:rsidR="006B776D" w:rsidRDefault="006B776D" w:rsidP="006B776D">
      <w:r>
        <w:t>a) Critical steps within the protocol</w:t>
      </w:r>
    </w:p>
    <w:p w14:paraId="2ECA2B35" w14:textId="77777777" w:rsidR="006B776D" w:rsidRDefault="006B776D" w:rsidP="006B776D">
      <w:r>
        <w:t>b) Any modifications and troubleshooting of the technique</w:t>
      </w:r>
    </w:p>
    <w:p w14:paraId="1CE868F9" w14:textId="77777777" w:rsidR="006B776D" w:rsidRDefault="006B776D" w:rsidP="006B776D">
      <w:r>
        <w:t>c) Any limitations of the technique</w:t>
      </w:r>
    </w:p>
    <w:p w14:paraId="1B0FCE55" w14:textId="77777777" w:rsidR="006B776D" w:rsidRDefault="006B776D" w:rsidP="006B776D">
      <w:r>
        <w:t>d) The significance with respect to existing methods</w:t>
      </w:r>
    </w:p>
    <w:p w14:paraId="486B5D5C" w14:textId="77777777" w:rsidR="006B776D" w:rsidRDefault="006B776D" w:rsidP="006B776D">
      <w:r>
        <w:t>e) Any future applications of the technique</w:t>
      </w:r>
    </w:p>
    <w:p w14:paraId="2163843E" w14:textId="1DD034C1" w:rsidR="009A20F4" w:rsidRPr="000720D2" w:rsidRDefault="000720D2" w:rsidP="006B776D">
      <w:pPr>
        <w:rPr>
          <w:i/>
          <w:color w:val="FF0000"/>
        </w:rPr>
      </w:pPr>
      <w:r>
        <w:rPr>
          <w:i/>
          <w:color w:val="FF0000"/>
        </w:rPr>
        <w:t xml:space="preserve">We believe our revised manuscript </w:t>
      </w:r>
      <w:r w:rsidR="00B253E4">
        <w:rPr>
          <w:i/>
          <w:color w:val="FF0000"/>
        </w:rPr>
        <w:t xml:space="preserve">to a great extent </w:t>
      </w:r>
      <w:r>
        <w:rPr>
          <w:i/>
          <w:color w:val="FF0000"/>
        </w:rPr>
        <w:t>covers the abovementioned matters</w:t>
      </w:r>
      <w:r w:rsidR="00B253E4">
        <w:rPr>
          <w:i/>
          <w:color w:val="FF0000"/>
        </w:rPr>
        <w:t>.</w:t>
      </w:r>
      <w:r>
        <w:rPr>
          <w:i/>
          <w:color w:val="FF0000"/>
        </w:rPr>
        <w:t xml:space="preserve"> </w:t>
      </w:r>
    </w:p>
    <w:p w14:paraId="013B603C" w14:textId="77777777" w:rsidR="000720D2" w:rsidRDefault="000720D2" w:rsidP="006B776D"/>
    <w:p w14:paraId="59E95B07" w14:textId="77777777" w:rsidR="006B776D" w:rsidRDefault="006B776D" w:rsidP="006B776D">
      <w:r>
        <w:t>18. Please sort the materials table in alphabetical order.</w:t>
      </w:r>
    </w:p>
    <w:p w14:paraId="44C1E1A0" w14:textId="3AB8C690" w:rsidR="006B776D" w:rsidRPr="000852EF" w:rsidRDefault="000852EF" w:rsidP="006B776D">
      <w:pPr>
        <w:rPr>
          <w:i/>
          <w:color w:val="FF0000"/>
        </w:rPr>
      </w:pPr>
      <w:r w:rsidRPr="0043175A">
        <w:rPr>
          <w:i/>
          <w:color w:val="FF0000"/>
        </w:rPr>
        <w:t xml:space="preserve">The </w:t>
      </w:r>
      <w:r>
        <w:rPr>
          <w:i/>
          <w:color w:val="FF0000"/>
        </w:rPr>
        <w:t>manuscript has been revised accordingly.</w:t>
      </w:r>
    </w:p>
    <w:p w14:paraId="580EC0BC" w14:textId="77777777" w:rsidR="000852EF" w:rsidRDefault="000852EF" w:rsidP="006B776D"/>
    <w:p w14:paraId="5CF9A245" w14:textId="77777777" w:rsidR="006B776D" w:rsidRDefault="006B776D" w:rsidP="006B776D">
      <w:r>
        <w:t>Reviewers' comments:</w:t>
      </w:r>
    </w:p>
    <w:p w14:paraId="6FD32787" w14:textId="77777777" w:rsidR="006B776D" w:rsidRDefault="006B776D" w:rsidP="006B776D">
      <w:r w:rsidRPr="00633E4E">
        <w:rPr>
          <w:highlight w:val="green"/>
        </w:rPr>
        <w:t>Reviewer #1:</w:t>
      </w:r>
      <w:r>
        <w:t xml:space="preserve"> </w:t>
      </w:r>
    </w:p>
    <w:p w14:paraId="12A0468E" w14:textId="77777777" w:rsidR="006B776D" w:rsidRDefault="006B776D" w:rsidP="006B776D">
      <w:r>
        <w:t>Manuscript Summary:</w:t>
      </w:r>
    </w:p>
    <w:p w14:paraId="29BF6744" w14:textId="77777777" w:rsidR="006B776D" w:rsidRDefault="006B776D" w:rsidP="006B776D">
      <w:r>
        <w:t>In this manuscript, the authors describe the methodologies associated with the measurement of glucose uptake in isolated and incubated skeletal muscle preparations. The procedures are mostly well presented. The data provided are classic representations of what would be expected to happen under the experimental conditions surveyed in this manuscript. Some information of collateral procedures and on statistical analyses would improve the overall value of the manuscript.</w:t>
      </w:r>
    </w:p>
    <w:p w14:paraId="576C15B7" w14:textId="0D4A9F25" w:rsidR="00ED2163" w:rsidRPr="00954AED" w:rsidRDefault="00ED2163" w:rsidP="00ED2163">
      <w:pPr>
        <w:rPr>
          <w:i/>
          <w:color w:val="FF0000"/>
        </w:rPr>
      </w:pPr>
      <w:r w:rsidRPr="00954AED">
        <w:rPr>
          <w:i/>
          <w:color w:val="FF0000"/>
        </w:rPr>
        <w:t xml:space="preserve">We thank the reviewer </w:t>
      </w:r>
      <w:r>
        <w:rPr>
          <w:i/>
          <w:color w:val="FF0000"/>
        </w:rPr>
        <w:t xml:space="preserve">for the helpful comments and issues </w:t>
      </w:r>
      <w:proofErr w:type="gramStart"/>
      <w:r>
        <w:rPr>
          <w:i/>
          <w:color w:val="FF0000"/>
        </w:rPr>
        <w:t>raised</w:t>
      </w:r>
      <w:proofErr w:type="gramEnd"/>
      <w:r>
        <w:rPr>
          <w:i/>
          <w:color w:val="FF0000"/>
        </w:rPr>
        <w:t xml:space="preserve"> that have improved the manuscript</w:t>
      </w:r>
      <w:r w:rsidR="00220CA5">
        <w:rPr>
          <w:i/>
          <w:color w:val="FF0000"/>
        </w:rPr>
        <w:t>.</w:t>
      </w:r>
    </w:p>
    <w:p w14:paraId="2EE95F97" w14:textId="77777777" w:rsidR="006B776D" w:rsidRDefault="006B776D" w:rsidP="006B776D"/>
    <w:p w14:paraId="7830BC03" w14:textId="77777777" w:rsidR="00ED2163" w:rsidRDefault="00ED2163" w:rsidP="006B776D"/>
    <w:p w14:paraId="4A04ED0F" w14:textId="77777777" w:rsidR="006B776D" w:rsidRDefault="006B776D" w:rsidP="006B776D">
      <w:r>
        <w:t>Major Concerns:</w:t>
      </w:r>
    </w:p>
    <w:p w14:paraId="3A07440C" w14:textId="77777777" w:rsidR="006B776D" w:rsidRDefault="006B776D" w:rsidP="006B776D">
      <w:r>
        <w:t>Methods and results: Some of the readers will have limited experience with this type of experimental model. The comments listed below are meant to clarify the language and the organization of some of the sections to allow all inexperienced readers to fully understand the procedures. With this in mind:</w:t>
      </w:r>
    </w:p>
    <w:p w14:paraId="43CA53E8" w14:textId="77777777" w:rsidR="006B776D" w:rsidRDefault="006B776D" w:rsidP="006B776D">
      <w:r>
        <w:t>It is not clear to this reviewer whether a video will be provided to the reader. If not, then photos of the incubation systems would greatly help the unfamiliar reader comprehend the preparation. Furthermore, a photo would help the reader understand the proper positioning of the electrodes on the muscle bed.</w:t>
      </w:r>
    </w:p>
    <w:p w14:paraId="53130CD1" w14:textId="1D7A21AD" w:rsidR="002E35D4" w:rsidRPr="00CF26F3" w:rsidRDefault="00CF26F3" w:rsidP="006B776D">
      <w:pPr>
        <w:rPr>
          <w:i/>
          <w:color w:val="FF0000"/>
        </w:rPr>
      </w:pPr>
      <w:r>
        <w:rPr>
          <w:i/>
          <w:color w:val="FF0000"/>
        </w:rPr>
        <w:t>Indeed, a video will be provided to the reader showing the incubation setup and proper positioning of electrodes centrally and on both sides of the muscles.</w:t>
      </w:r>
      <w:r w:rsidR="003F308C">
        <w:rPr>
          <w:i/>
          <w:color w:val="FF0000"/>
        </w:rPr>
        <w:t xml:space="preserve"> Nevertheless, we have included photos of the incubation system to help the reader even more.</w:t>
      </w:r>
    </w:p>
    <w:p w14:paraId="1DAB3706" w14:textId="77777777" w:rsidR="00803B43" w:rsidRDefault="00803B43" w:rsidP="006B776D"/>
    <w:p w14:paraId="1CDF95A1" w14:textId="77777777" w:rsidR="002E35D4" w:rsidRDefault="006B776D" w:rsidP="006B776D">
      <w:r>
        <w:t xml:space="preserve">It might help an inexperienced reader to know up front how many different solutions will be needed. This could be stated at the top of the Section on Preparation of solutions and incubation media. </w:t>
      </w:r>
    </w:p>
    <w:p w14:paraId="4AA726B6" w14:textId="5CDCE63C" w:rsidR="006B154D" w:rsidRDefault="006B154D" w:rsidP="006B776D">
      <w:pPr>
        <w:rPr>
          <w:i/>
          <w:color w:val="FF0000"/>
        </w:rPr>
      </w:pPr>
      <w:r>
        <w:rPr>
          <w:i/>
          <w:color w:val="FF0000"/>
        </w:rPr>
        <w:t>As suggested by the reviewer, we have included number of total solutions needed to measure basal, submaximal</w:t>
      </w:r>
      <w:r w:rsidR="00BC32F9">
        <w:rPr>
          <w:i/>
          <w:color w:val="FF0000"/>
        </w:rPr>
        <w:t xml:space="preserve"> insulin-</w:t>
      </w:r>
      <w:r>
        <w:rPr>
          <w:i/>
          <w:color w:val="FF0000"/>
        </w:rPr>
        <w:t>, maximal</w:t>
      </w:r>
      <w:r w:rsidR="00BC32F9">
        <w:rPr>
          <w:i/>
          <w:color w:val="FF0000"/>
        </w:rPr>
        <w:t xml:space="preserve"> insulin-</w:t>
      </w:r>
      <w:r>
        <w:rPr>
          <w:i/>
          <w:color w:val="FF0000"/>
        </w:rPr>
        <w:t xml:space="preserve"> and contraction-stimulated glucose uptake in isolated mouse skeletal muscle. </w:t>
      </w:r>
    </w:p>
    <w:p w14:paraId="58B05F89" w14:textId="0984F8F9" w:rsidR="002E35D4" w:rsidRPr="006B154D" w:rsidRDefault="006B154D" w:rsidP="006B776D">
      <w:pPr>
        <w:rPr>
          <w:i/>
          <w:color w:val="FF0000"/>
        </w:rPr>
      </w:pPr>
      <w:r>
        <w:rPr>
          <w:i/>
          <w:color w:val="FF0000"/>
        </w:rPr>
        <w:t xml:space="preserve"> </w:t>
      </w:r>
    </w:p>
    <w:p w14:paraId="4401B310" w14:textId="487C03F3" w:rsidR="006B776D" w:rsidRDefault="006B776D" w:rsidP="006B776D">
      <w:r>
        <w:t xml:space="preserve">The reader would also appreciate knowing the terminology that will be used to identify the different media throughout the text. For example, this sentence in section 2.3 is not clear for an inexperienced reader: "Typically, the </w:t>
      </w:r>
      <w:proofErr w:type="spellStart"/>
      <w:r>
        <w:t>osmolarity</w:t>
      </w:r>
      <w:proofErr w:type="spellEnd"/>
      <w:r>
        <w:t xml:space="preserve"> of the KRH supplements is kept at a total of 10 </w:t>
      </w:r>
      <w:proofErr w:type="spellStart"/>
      <w:r>
        <w:t>mM</w:t>
      </w:r>
      <w:proofErr w:type="spellEnd"/>
      <w:r>
        <w:t xml:space="preserve"> </w:t>
      </w:r>
      <w:proofErr w:type="gramStart"/>
      <w:r>
        <w:t>across ….</w:t>
      </w:r>
      <w:proofErr w:type="gramEnd"/>
      <w:r>
        <w:t>". The word "KRH supplement" may need to be defined.</w:t>
      </w:r>
    </w:p>
    <w:p w14:paraId="014DF7F2" w14:textId="0701AEA5" w:rsidR="002E35D4" w:rsidRPr="00BA4B14" w:rsidRDefault="00BA4B14" w:rsidP="006B776D">
      <w:pPr>
        <w:rPr>
          <w:i/>
          <w:color w:val="FF0000"/>
        </w:rPr>
      </w:pPr>
      <w:r>
        <w:rPr>
          <w:i/>
          <w:color w:val="FF0000"/>
        </w:rPr>
        <w:t>We have revised the sentence mentioned by the reviewer thus indicating each component of the K</w:t>
      </w:r>
      <w:r w:rsidRPr="00BA4B14">
        <w:rPr>
          <w:i/>
          <w:color w:val="FF0000"/>
        </w:rPr>
        <w:t xml:space="preserve">RH supplements </w:t>
      </w:r>
      <w:r w:rsidR="00570099">
        <w:rPr>
          <w:i/>
          <w:color w:val="FF0000"/>
        </w:rPr>
        <w:t>“</w:t>
      </w:r>
      <w:r w:rsidRPr="00BA4B14">
        <w:rPr>
          <w:i/>
          <w:color w:val="FF0000"/>
        </w:rPr>
        <w:t>(i.e. Na-Pyruvate, D-</w:t>
      </w:r>
      <w:proofErr w:type="spellStart"/>
      <w:r w:rsidRPr="00BA4B14">
        <w:rPr>
          <w:i/>
          <w:color w:val="FF0000"/>
        </w:rPr>
        <w:t>Mannitol</w:t>
      </w:r>
      <w:proofErr w:type="spellEnd"/>
      <w:r w:rsidRPr="00BA4B14">
        <w:rPr>
          <w:i/>
          <w:color w:val="FF0000"/>
        </w:rPr>
        <w:t>, and D-glucose)</w:t>
      </w:r>
      <w:r w:rsidR="00570099">
        <w:rPr>
          <w:i/>
          <w:color w:val="FF0000"/>
        </w:rPr>
        <w:t>”</w:t>
      </w:r>
      <w:r>
        <w:rPr>
          <w:i/>
          <w:color w:val="FF0000"/>
        </w:rPr>
        <w:t>.</w:t>
      </w:r>
      <w:r w:rsidR="00570099">
        <w:rPr>
          <w:i/>
          <w:color w:val="FF0000"/>
        </w:rPr>
        <w:t xml:space="preserve"> </w:t>
      </w:r>
      <w:r w:rsidR="00C6395D">
        <w:rPr>
          <w:i/>
          <w:color w:val="FF0000"/>
        </w:rPr>
        <w:t>In add</w:t>
      </w:r>
      <w:r w:rsidR="00671F00">
        <w:rPr>
          <w:i/>
          <w:color w:val="FF0000"/>
        </w:rPr>
        <w:t>ition, we have included a note</w:t>
      </w:r>
      <w:r w:rsidR="00C6395D">
        <w:rPr>
          <w:i/>
          <w:color w:val="FF0000"/>
        </w:rPr>
        <w:t xml:space="preserve"> in the first paragraph of section 2 that describes the different</w:t>
      </w:r>
      <w:r w:rsidR="00E77CB0">
        <w:rPr>
          <w:i/>
          <w:color w:val="FF0000"/>
        </w:rPr>
        <w:t xml:space="preserve"> media</w:t>
      </w:r>
      <w:r w:rsidR="00C6395D">
        <w:rPr>
          <w:i/>
          <w:color w:val="FF0000"/>
        </w:rPr>
        <w:t xml:space="preserve"> used throughout</w:t>
      </w:r>
      <w:r w:rsidR="00E77CB0">
        <w:rPr>
          <w:i/>
          <w:color w:val="FF0000"/>
        </w:rPr>
        <w:t xml:space="preserve"> an experiment and revised the manuscript accordingly.</w:t>
      </w:r>
      <w:r>
        <w:rPr>
          <w:i/>
          <w:color w:val="FF0000"/>
        </w:rPr>
        <w:t xml:space="preserve">   </w:t>
      </w:r>
    </w:p>
    <w:p w14:paraId="1639BEFA" w14:textId="77777777" w:rsidR="007E4E75" w:rsidRDefault="007E4E75" w:rsidP="006B776D"/>
    <w:p w14:paraId="103F471B" w14:textId="77777777" w:rsidR="006B776D" w:rsidRDefault="006B776D" w:rsidP="006B776D">
      <w:r>
        <w:t>The chemical components of the solutions should also be written out.</w:t>
      </w:r>
    </w:p>
    <w:p w14:paraId="46C97276" w14:textId="779D1845" w:rsidR="002D1D1E" w:rsidRPr="007A635D" w:rsidRDefault="00A74A67" w:rsidP="006B776D">
      <w:pPr>
        <w:rPr>
          <w:i/>
          <w:color w:val="FF0000"/>
        </w:rPr>
      </w:pPr>
      <w:r w:rsidRPr="007A635D">
        <w:rPr>
          <w:i/>
          <w:color w:val="FF0000"/>
        </w:rPr>
        <w:t>As suggested by the reviewe</w:t>
      </w:r>
      <w:r w:rsidR="00EB1FED">
        <w:rPr>
          <w:i/>
          <w:color w:val="FF0000"/>
        </w:rPr>
        <w:t>r, chemical components of the KR</w:t>
      </w:r>
      <w:r w:rsidRPr="007A635D">
        <w:rPr>
          <w:i/>
          <w:color w:val="FF0000"/>
        </w:rPr>
        <w:t>H solutions have been written out</w:t>
      </w:r>
      <w:r w:rsidR="007A635D">
        <w:rPr>
          <w:i/>
          <w:color w:val="FF0000"/>
        </w:rPr>
        <w:t xml:space="preserve"> at the first mentioning</w:t>
      </w:r>
      <w:r w:rsidRPr="007A635D">
        <w:rPr>
          <w:i/>
          <w:color w:val="FF0000"/>
        </w:rPr>
        <w:t xml:space="preserve"> in the revised manuscript.</w:t>
      </w:r>
    </w:p>
    <w:p w14:paraId="47CC7C77" w14:textId="77777777" w:rsidR="00A74A67" w:rsidRDefault="00A74A67" w:rsidP="006B776D"/>
    <w:p w14:paraId="66978590" w14:textId="77777777" w:rsidR="006B776D" w:rsidRDefault="006B776D" w:rsidP="006B776D">
      <w:r>
        <w:t>In the caution for radioactivity, I would suggest adding: "…and in some universities, research institutions and companies may require the acquisition of a "Radioactivity Use Permit".</w:t>
      </w:r>
    </w:p>
    <w:p w14:paraId="3938FF68" w14:textId="4C2C19D2" w:rsidR="002D1D1E" w:rsidRDefault="007A0E62" w:rsidP="006B776D">
      <w:r>
        <w:rPr>
          <w:i/>
          <w:color w:val="FF0000"/>
        </w:rPr>
        <w:t>The suggestion has been added to the revised manuscript.</w:t>
      </w:r>
    </w:p>
    <w:p w14:paraId="62909559" w14:textId="77777777" w:rsidR="007A0E62" w:rsidRDefault="007A0E62" w:rsidP="006B776D"/>
    <w:p w14:paraId="5DEBCC56" w14:textId="77777777" w:rsidR="006B776D" w:rsidRDefault="006B776D" w:rsidP="006B776D">
      <w:r>
        <w:t xml:space="preserve">In sections 2.8 and 2.9, which incubation media should the researcher </w:t>
      </w:r>
      <w:proofErr w:type="gramStart"/>
      <w:r>
        <w:t>use.</w:t>
      </w:r>
      <w:proofErr w:type="gramEnd"/>
      <w:r>
        <w:t xml:space="preserve"> Here the reader could potentially be referred to the appropriate section. Alternatively a table that illuminates the components of each incubation media along with their purpose would be advantageous.</w:t>
      </w:r>
    </w:p>
    <w:p w14:paraId="5AAB158B" w14:textId="05983550" w:rsidR="002D1D1E" w:rsidRPr="00E77CB0" w:rsidRDefault="00B8475E" w:rsidP="006B776D">
      <w:pPr>
        <w:rPr>
          <w:i/>
          <w:color w:val="FF0000"/>
        </w:rPr>
      </w:pPr>
      <w:r>
        <w:rPr>
          <w:i/>
          <w:color w:val="FF0000"/>
        </w:rPr>
        <w:t>Based on</w:t>
      </w:r>
      <w:r w:rsidR="00E77CB0">
        <w:rPr>
          <w:i/>
          <w:color w:val="FF0000"/>
        </w:rPr>
        <w:t xml:space="preserve"> our careful revisions made due to the reviewers 3</w:t>
      </w:r>
      <w:r w:rsidR="00E77CB0" w:rsidRPr="00E77CB0">
        <w:rPr>
          <w:i/>
          <w:color w:val="FF0000"/>
          <w:vertAlign w:val="superscript"/>
        </w:rPr>
        <w:t>rd</w:t>
      </w:r>
      <w:r>
        <w:rPr>
          <w:i/>
          <w:color w:val="FF0000"/>
        </w:rPr>
        <w:t xml:space="preserve"> comment, we believe that our detailed description is now adequate for readers to understand which media needs to be used at the different steps.</w:t>
      </w:r>
    </w:p>
    <w:p w14:paraId="6EA289E2" w14:textId="77777777" w:rsidR="00E77CB0" w:rsidRDefault="00E77CB0" w:rsidP="006B776D"/>
    <w:p w14:paraId="3A0AF614" w14:textId="77777777" w:rsidR="006B776D" w:rsidRDefault="006B776D" w:rsidP="006B776D">
      <w:r>
        <w:t>In section 3.2, I would suggest adding that in some countries a license to handle pentobarbital and other anesthesia drugs may be required.</w:t>
      </w:r>
    </w:p>
    <w:p w14:paraId="371EA27E" w14:textId="77777777" w:rsidR="00433BB7" w:rsidRDefault="00433BB7" w:rsidP="00433BB7">
      <w:r>
        <w:rPr>
          <w:i/>
          <w:color w:val="FF0000"/>
        </w:rPr>
        <w:t>The suggestion has been added to the revised manuscript.</w:t>
      </w:r>
    </w:p>
    <w:p w14:paraId="6F9E4441" w14:textId="77777777" w:rsidR="00976AFC" w:rsidRDefault="00976AFC" w:rsidP="006B776D"/>
    <w:p w14:paraId="518F3A40" w14:textId="77777777" w:rsidR="006B776D" w:rsidRDefault="006B776D" w:rsidP="006B776D">
      <w:r>
        <w:t>In section 3.4, some photos of the steps would help an inexperienced researcher visualize the procedure.</w:t>
      </w:r>
    </w:p>
    <w:p w14:paraId="1F40B074" w14:textId="64CCF3B5" w:rsidR="002D1D1E" w:rsidRPr="00433BB7" w:rsidRDefault="00433BB7" w:rsidP="006B776D">
      <w:pPr>
        <w:rPr>
          <w:i/>
        </w:rPr>
      </w:pPr>
      <w:r>
        <w:rPr>
          <w:i/>
          <w:color w:val="FF0000"/>
        </w:rPr>
        <w:t>A video will be provided to the reader showing all parts described in section 3.4, which will help the inexperienced</w:t>
      </w:r>
      <w:r w:rsidR="009A20F4">
        <w:rPr>
          <w:i/>
          <w:color w:val="FF0000"/>
        </w:rPr>
        <w:t xml:space="preserve"> reader to a greater extend than</w:t>
      </w:r>
      <w:r>
        <w:rPr>
          <w:i/>
          <w:color w:val="FF0000"/>
        </w:rPr>
        <w:t xml:space="preserve"> photos.</w:t>
      </w:r>
    </w:p>
    <w:p w14:paraId="4E02F2A3" w14:textId="77777777" w:rsidR="00433BB7" w:rsidRDefault="00433BB7" w:rsidP="006B776D"/>
    <w:p w14:paraId="7EBA930C" w14:textId="77777777" w:rsidR="006B776D" w:rsidRDefault="006B776D" w:rsidP="006B776D">
      <w:r>
        <w:t>Section 3 would be strengthened by adding a description and/or discussion of the advantages of using the soleus vs. the EDL and or of using both muscles in an experiment.</w:t>
      </w:r>
    </w:p>
    <w:p w14:paraId="3B8A7C7F" w14:textId="53EBCD94" w:rsidR="00C35968" w:rsidRPr="00421BAD" w:rsidRDefault="00421BAD" w:rsidP="006B776D">
      <w:r>
        <w:rPr>
          <w:i/>
          <w:color w:val="FF0000"/>
        </w:rPr>
        <w:t>The sugges</w:t>
      </w:r>
      <w:r w:rsidR="007E54FC">
        <w:rPr>
          <w:i/>
          <w:color w:val="FF0000"/>
        </w:rPr>
        <w:t>tion has been added to the discussion of</w:t>
      </w:r>
      <w:r>
        <w:rPr>
          <w:i/>
          <w:color w:val="FF0000"/>
        </w:rPr>
        <w:t xml:space="preserve"> the revised manuscript</w:t>
      </w:r>
    </w:p>
    <w:p w14:paraId="7C436C5F" w14:textId="77777777" w:rsidR="00421BAD" w:rsidRDefault="00421BAD" w:rsidP="006B776D"/>
    <w:p w14:paraId="56A81F7B" w14:textId="14E4A8E5" w:rsidR="006B776D" w:rsidRDefault="006B776D" w:rsidP="006B776D">
      <w:r>
        <w:t>Many of the sentences throughout the text but especially in the methods section lack the appropriate</w:t>
      </w:r>
      <w:r w:rsidR="00C35968">
        <w:t>3</w:t>
      </w:r>
      <w:r>
        <w:t xml:space="preserve"> determiners (i.e. the use of "a" versus "the" </w:t>
      </w:r>
      <w:proofErr w:type="spellStart"/>
      <w:r>
        <w:t>etc</w:t>
      </w:r>
      <w:proofErr w:type="spellEnd"/>
      <w:r>
        <w:t>…). Here are three examples that warrant a careful editing of the whole manuscript:</w:t>
      </w:r>
    </w:p>
    <w:p w14:paraId="0ACC8FB9" w14:textId="77777777" w:rsidR="006B776D" w:rsidRDefault="006B776D" w:rsidP="006B776D">
      <w:r>
        <w:t xml:space="preserve">Line 220, Typo: Cut the distal tendon of the TA muscle and dissect </w:t>
      </w:r>
      <w:proofErr w:type="gramStart"/>
      <w:r>
        <w:t>out …..</w:t>
      </w:r>
      <w:proofErr w:type="gramEnd"/>
    </w:p>
    <w:p w14:paraId="64B25E1B" w14:textId="77777777" w:rsidR="006B776D" w:rsidRDefault="006B776D" w:rsidP="006B776D">
      <w:r>
        <w:t>Line 228, Typo: When the muscles have been dissected….</w:t>
      </w:r>
    </w:p>
    <w:p w14:paraId="29D130F7" w14:textId="77777777" w:rsidR="006B776D" w:rsidRDefault="006B776D" w:rsidP="006B776D">
      <w:r>
        <w:t>Line 234, Typo: Following step 3.6, replace the basal incubation media with…</w:t>
      </w:r>
      <w:proofErr w:type="gramStart"/>
      <w:r>
        <w:t>.concentration</w:t>
      </w:r>
      <w:proofErr w:type="gramEnd"/>
      <w:r>
        <w:t xml:space="preserve"> and leave in the incubation chambers for 20 min. Space each incubation chamber by 1 min thereby making time for the subsequent harvesting of the muscles.</w:t>
      </w:r>
    </w:p>
    <w:p w14:paraId="085D4AE7" w14:textId="22676366" w:rsidR="002D1D1E" w:rsidRPr="00174C25" w:rsidRDefault="00174C25" w:rsidP="006B776D">
      <w:pPr>
        <w:rPr>
          <w:i/>
          <w:color w:val="FF0000"/>
        </w:rPr>
      </w:pPr>
      <w:r>
        <w:rPr>
          <w:i/>
          <w:color w:val="FF0000"/>
        </w:rPr>
        <w:t>To the best of our abilities, we have added the appropriate determiners throughout the revised manuscript.</w:t>
      </w:r>
    </w:p>
    <w:p w14:paraId="1DF9235C" w14:textId="77777777" w:rsidR="00643FCB" w:rsidRDefault="00643FCB" w:rsidP="006B776D"/>
    <w:p w14:paraId="59503092" w14:textId="77777777" w:rsidR="006B776D" w:rsidRDefault="006B776D" w:rsidP="006B776D">
      <w:r>
        <w:t>Line 307: for inexperienced readers, define what BCA stands for.</w:t>
      </w:r>
    </w:p>
    <w:p w14:paraId="7E0F278D" w14:textId="35A540CE" w:rsidR="002D1D1E" w:rsidRPr="00C35968" w:rsidRDefault="00C35968" w:rsidP="006B776D">
      <w:pPr>
        <w:rPr>
          <w:i/>
          <w:color w:val="FF0000"/>
        </w:rPr>
      </w:pPr>
      <w:r w:rsidRPr="00C35968">
        <w:rPr>
          <w:i/>
          <w:color w:val="FF0000"/>
        </w:rPr>
        <w:t xml:space="preserve">BCA has been defined in the revised manuscript </w:t>
      </w:r>
    </w:p>
    <w:p w14:paraId="6180D1DE" w14:textId="77777777" w:rsidR="00C35968" w:rsidRDefault="00C35968" w:rsidP="006B776D"/>
    <w:p w14:paraId="74643DC2" w14:textId="77777777" w:rsidR="006B776D" w:rsidRDefault="006B776D" w:rsidP="006B776D">
      <w:r>
        <w:t>Line 316: you may want to add: Background DPM is obtained by using the DPM counts obtained from the two blind control vials.</w:t>
      </w:r>
    </w:p>
    <w:p w14:paraId="266D4FCC" w14:textId="238F98C8" w:rsidR="002D1D1E" w:rsidRPr="00AF27CF" w:rsidRDefault="00AF27CF" w:rsidP="006B776D">
      <w:pPr>
        <w:rPr>
          <w:i/>
          <w:color w:val="FF0000"/>
        </w:rPr>
      </w:pPr>
      <w:r>
        <w:rPr>
          <w:i/>
          <w:color w:val="FF0000"/>
        </w:rPr>
        <w:t xml:space="preserve">This matter has been corrected in the revised manuscript. </w:t>
      </w:r>
    </w:p>
    <w:p w14:paraId="6FF4F59A" w14:textId="77777777" w:rsidR="00AF27CF" w:rsidRDefault="00AF27CF" w:rsidP="006B776D"/>
    <w:p w14:paraId="44A22AD2" w14:textId="77777777" w:rsidR="006B776D" w:rsidRDefault="006B776D" w:rsidP="006B776D">
      <w:r>
        <w:t>Line 356: please define Akt and TBC1D4.</w:t>
      </w:r>
    </w:p>
    <w:p w14:paraId="4A9B1D73" w14:textId="023D9AA4" w:rsidR="002D1D1E" w:rsidRPr="00AF27CF" w:rsidRDefault="00AF27CF" w:rsidP="006B776D">
      <w:pPr>
        <w:rPr>
          <w:i/>
          <w:color w:val="FF0000"/>
        </w:rPr>
      </w:pPr>
      <w:r>
        <w:rPr>
          <w:i/>
          <w:color w:val="FF0000"/>
        </w:rPr>
        <w:t>We have defined Akt in the revised manuscript. TBC1D4 is defined at a later point in the revised manuscript since TBC1D4</w:t>
      </w:r>
      <w:r w:rsidR="007300C4">
        <w:rPr>
          <w:i/>
          <w:color w:val="FF0000"/>
        </w:rPr>
        <w:t xml:space="preserve"> was removed in</w:t>
      </w:r>
      <w:r>
        <w:rPr>
          <w:i/>
          <w:color w:val="FF0000"/>
        </w:rPr>
        <w:t xml:space="preserve"> line 356 due to comments from another reviewer. </w:t>
      </w:r>
    </w:p>
    <w:p w14:paraId="200A9ADB" w14:textId="77777777" w:rsidR="00AF27CF" w:rsidRDefault="00AF27CF" w:rsidP="006B776D"/>
    <w:p w14:paraId="6F65530F" w14:textId="77777777" w:rsidR="002D1D1E" w:rsidRDefault="006B776D" w:rsidP="006B776D">
      <w:r>
        <w:t xml:space="preserve">Line 402: some description should be provided for figure 3. For example, the nutritional state of the animals used to harvest the control muscle could be included. </w:t>
      </w:r>
    </w:p>
    <w:p w14:paraId="2EF251B4" w14:textId="412756F7" w:rsidR="0066363C" w:rsidRPr="0066363C" w:rsidRDefault="0066363C" w:rsidP="0066363C">
      <w:pPr>
        <w:tabs>
          <w:tab w:val="left" w:pos="2020"/>
        </w:tabs>
        <w:rPr>
          <w:i/>
          <w:color w:val="FF0000"/>
        </w:rPr>
      </w:pPr>
      <w:r w:rsidRPr="0066363C">
        <w:rPr>
          <w:i/>
          <w:color w:val="FF0000"/>
        </w:rPr>
        <w:t>We have added</w:t>
      </w:r>
      <w:r w:rsidR="00AF63BF">
        <w:rPr>
          <w:i/>
          <w:color w:val="FF0000"/>
        </w:rPr>
        <w:t xml:space="preserve"> a descript</w:t>
      </w:r>
      <w:r w:rsidR="0035056A">
        <w:rPr>
          <w:i/>
          <w:color w:val="FF0000"/>
        </w:rPr>
        <w:t>ion to the figure legend (now #5</w:t>
      </w:r>
      <w:r w:rsidR="00AF63BF">
        <w:rPr>
          <w:i/>
          <w:color w:val="FF0000"/>
        </w:rPr>
        <w:t>) that describes that the western blotting analyses were performed on samples used in table 1.</w:t>
      </w:r>
      <w:r>
        <w:rPr>
          <w:i/>
          <w:color w:val="FF0000"/>
        </w:rPr>
        <w:tab/>
      </w:r>
    </w:p>
    <w:p w14:paraId="49284EA2" w14:textId="77777777" w:rsidR="002D1D1E" w:rsidRDefault="002D1D1E" w:rsidP="006B776D"/>
    <w:p w14:paraId="1C519122" w14:textId="1D304A08" w:rsidR="006B776D" w:rsidRDefault="006B776D" w:rsidP="006B776D">
      <w:r>
        <w:t>Furthermore, the methods used to perform the Western Blots should be briefly described (potentially in the methods). Lastly, bands for the muscles incubated with pyruvate should be included.</w:t>
      </w:r>
    </w:p>
    <w:p w14:paraId="6094D7D1" w14:textId="3B8AF48A" w:rsidR="002D1D1E" w:rsidRPr="004450FB" w:rsidRDefault="00690F74" w:rsidP="006B776D">
      <w:pPr>
        <w:rPr>
          <w:i/>
          <w:color w:val="FF0000"/>
        </w:rPr>
      </w:pPr>
      <w:r w:rsidRPr="00F1514D">
        <w:rPr>
          <w:i/>
          <w:color w:val="FF0000"/>
        </w:rPr>
        <w:t xml:space="preserve">We have added a paragraph in the methods section briefly describing the western blot analyses. Bands </w:t>
      </w:r>
      <w:r w:rsidR="004450FB" w:rsidRPr="00F1514D">
        <w:rPr>
          <w:i/>
          <w:color w:val="FF0000"/>
        </w:rPr>
        <w:t xml:space="preserve">for </w:t>
      </w:r>
      <w:r w:rsidRPr="00F1514D">
        <w:rPr>
          <w:i/>
          <w:color w:val="FF0000"/>
        </w:rPr>
        <w:t>muscles incubated with pyruvate w</w:t>
      </w:r>
      <w:r w:rsidR="00A73575">
        <w:rPr>
          <w:i/>
          <w:color w:val="FF0000"/>
        </w:rPr>
        <w:t>ere already included in figure 5</w:t>
      </w:r>
      <w:r w:rsidR="00F1514D" w:rsidRPr="00F1514D">
        <w:rPr>
          <w:i/>
          <w:color w:val="FF0000"/>
        </w:rPr>
        <w:t xml:space="preserve"> at the initial</w:t>
      </w:r>
      <w:r w:rsidR="004450FB" w:rsidRPr="004450FB">
        <w:rPr>
          <w:i/>
          <w:color w:val="FF0000"/>
        </w:rPr>
        <w:t xml:space="preserve"> submission</w:t>
      </w:r>
      <w:r w:rsidRPr="004450FB">
        <w:rPr>
          <w:i/>
          <w:color w:val="FF0000"/>
        </w:rPr>
        <w:t xml:space="preserve">. However, we realize that the figure did </w:t>
      </w:r>
      <w:r w:rsidR="004450FB" w:rsidRPr="004450FB">
        <w:rPr>
          <w:i/>
          <w:color w:val="FF0000"/>
        </w:rPr>
        <w:t>not sh</w:t>
      </w:r>
      <w:r w:rsidR="00A73575">
        <w:rPr>
          <w:i/>
          <w:color w:val="FF0000"/>
        </w:rPr>
        <w:t>ow this properly. Thus, figure 5</w:t>
      </w:r>
      <w:r w:rsidR="004450FB" w:rsidRPr="004450FB">
        <w:rPr>
          <w:i/>
          <w:color w:val="FF0000"/>
        </w:rPr>
        <w:t xml:space="preserve"> has been revised to accommodate this ambiguity. </w:t>
      </w:r>
    </w:p>
    <w:p w14:paraId="71C1404D" w14:textId="77777777" w:rsidR="00690F74" w:rsidRDefault="00690F74" w:rsidP="006B776D"/>
    <w:p w14:paraId="00398CD6" w14:textId="77777777" w:rsidR="006B776D" w:rsidRDefault="006B776D" w:rsidP="006B776D">
      <w:r>
        <w:t>Table 1: Given the emphasis placed on incubation with pyruvate versus glucose, some information on the effects of these different incubation media on glucose uptake would be helpful. As above, the methods used to perform the assays associated with the data in the table should be described.</w:t>
      </w:r>
    </w:p>
    <w:p w14:paraId="221C6E53" w14:textId="77777777" w:rsidR="00CB2104" w:rsidRDefault="00F1514D" w:rsidP="006B776D">
      <w:pPr>
        <w:rPr>
          <w:i/>
          <w:color w:val="FF0000"/>
        </w:rPr>
      </w:pPr>
      <w:r>
        <w:rPr>
          <w:i/>
          <w:color w:val="FF0000"/>
        </w:rPr>
        <w:t xml:space="preserve">Only </w:t>
      </w:r>
      <w:r w:rsidR="00AF63BF">
        <w:rPr>
          <w:i/>
          <w:color w:val="FF0000"/>
        </w:rPr>
        <w:t xml:space="preserve">2mM </w:t>
      </w:r>
      <w:r>
        <w:rPr>
          <w:i/>
          <w:color w:val="FF0000"/>
        </w:rPr>
        <w:t>pyruvate</w:t>
      </w:r>
      <w:r w:rsidR="00AF63BF">
        <w:rPr>
          <w:i/>
          <w:color w:val="FF0000"/>
        </w:rPr>
        <w:t xml:space="preserve"> and 1mM 2-deoxyglucose, and not D-glucose, are</w:t>
      </w:r>
      <w:r>
        <w:rPr>
          <w:i/>
          <w:color w:val="FF0000"/>
        </w:rPr>
        <w:t xml:space="preserve"> present in the glucose uptake incubation media during the actual measurement of glucose uptake. </w:t>
      </w:r>
      <w:r w:rsidR="006D2D95">
        <w:rPr>
          <w:i/>
          <w:color w:val="FF0000"/>
        </w:rPr>
        <w:t xml:space="preserve">Increasing the 2-deoxyglucose </w:t>
      </w:r>
      <w:proofErr w:type="gramStart"/>
      <w:r w:rsidR="00CB2104">
        <w:rPr>
          <w:i/>
          <w:color w:val="FF0000"/>
        </w:rPr>
        <w:t>concentration</w:t>
      </w:r>
      <w:proofErr w:type="gramEnd"/>
      <w:r w:rsidR="006D2D95">
        <w:rPr>
          <w:i/>
          <w:color w:val="FF0000"/>
        </w:rPr>
        <w:t xml:space="preserve"> to 5mM will increase the glucose uptake rate by 5-fold (data not shown). This is also supported by findings in isolated rat </w:t>
      </w:r>
      <w:r w:rsidR="00CB2104">
        <w:rPr>
          <w:i/>
          <w:color w:val="FF0000"/>
        </w:rPr>
        <w:t xml:space="preserve">skeletal </w:t>
      </w:r>
      <w:r w:rsidR="006D2D95">
        <w:rPr>
          <w:i/>
          <w:color w:val="FF0000"/>
        </w:rPr>
        <w:t>muscle showing that glucose uptake</w:t>
      </w:r>
      <w:r w:rsidR="00CB2104">
        <w:rPr>
          <w:i/>
          <w:color w:val="FF0000"/>
        </w:rPr>
        <w:t xml:space="preserve"> remains</w:t>
      </w:r>
      <w:r w:rsidR="006D2D95">
        <w:rPr>
          <w:i/>
          <w:color w:val="FF0000"/>
        </w:rPr>
        <w:t xml:space="preserve"> linear</w:t>
      </w:r>
      <w:r w:rsidR="00CB2104">
        <w:rPr>
          <w:i/>
          <w:color w:val="FF0000"/>
        </w:rPr>
        <w:t xml:space="preserve"> at rest, during insulin stimulation and contraction until glucose concentrations exceed approximately 10mM (</w:t>
      </w:r>
      <w:proofErr w:type="spellStart"/>
      <w:r w:rsidR="00CB2104">
        <w:rPr>
          <w:i/>
          <w:color w:val="FF0000"/>
        </w:rPr>
        <w:t>Nesher</w:t>
      </w:r>
      <w:proofErr w:type="spellEnd"/>
      <w:r w:rsidR="00CB2104">
        <w:rPr>
          <w:i/>
          <w:color w:val="FF0000"/>
        </w:rPr>
        <w:t xml:space="preserve"> et al., Am J </w:t>
      </w:r>
      <w:proofErr w:type="spellStart"/>
      <w:r w:rsidR="00CB2104">
        <w:rPr>
          <w:i/>
          <w:color w:val="FF0000"/>
        </w:rPr>
        <w:t>Physiol</w:t>
      </w:r>
      <w:proofErr w:type="spellEnd"/>
      <w:r w:rsidR="00CB2104">
        <w:rPr>
          <w:i/>
          <w:color w:val="FF0000"/>
        </w:rPr>
        <w:t xml:space="preserve"> Cell </w:t>
      </w:r>
      <w:proofErr w:type="spellStart"/>
      <w:r w:rsidR="00CB2104">
        <w:rPr>
          <w:i/>
          <w:color w:val="FF0000"/>
        </w:rPr>
        <w:t>Physiol</w:t>
      </w:r>
      <w:proofErr w:type="spellEnd"/>
      <w:r w:rsidR="00CB2104">
        <w:rPr>
          <w:i/>
          <w:color w:val="FF0000"/>
        </w:rPr>
        <w:t xml:space="preserve">, 1985). </w:t>
      </w:r>
    </w:p>
    <w:p w14:paraId="2B5C2B3A" w14:textId="5376B7D1" w:rsidR="003827B6" w:rsidRDefault="003827B6" w:rsidP="006B776D">
      <w:pPr>
        <w:rPr>
          <w:i/>
          <w:color w:val="FF0000"/>
        </w:rPr>
      </w:pPr>
      <w:r>
        <w:rPr>
          <w:i/>
          <w:color w:val="FF0000"/>
        </w:rPr>
        <w:t>Based on pilot experiments involving incubation of EDL and soleus muscle for 6-8 h, w</w:t>
      </w:r>
      <w:r w:rsidR="00477753">
        <w:rPr>
          <w:i/>
          <w:color w:val="FF0000"/>
        </w:rPr>
        <w:t xml:space="preserve">e </w:t>
      </w:r>
      <w:r>
        <w:rPr>
          <w:i/>
          <w:color w:val="FF0000"/>
        </w:rPr>
        <w:t xml:space="preserve">have evidence to </w:t>
      </w:r>
      <w:r w:rsidR="00A73575">
        <w:rPr>
          <w:i/>
          <w:color w:val="FF0000"/>
        </w:rPr>
        <w:t>indicate</w:t>
      </w:r>
      <w:r>
        <w:rPr>
          <w:i/>
          <w:color w:val="FF0000"/>
        </w:rPr>
        <w:t xml:space="preserve"> that incubating muscles only in the presence of pyruvate will increase 2-deoxyglucose up</w:t>
      </w:r>
      <w:r w:rsidR="009C0189">
        <w:rPr>
          <w:i/>
          <w:color w:val="FF0000"/>
        </w:rPr>
        <w:t>take rates in the basal/rested state. Incubating muscles in a glucose containing media can prevent such increase in basal glucose uptake when the incubation time exceeds 6-8 hours. This notion has been added to the revised manuscript.</w:t>
      </w:r>
    </w:p>
    <w:p w14:paraId="5011A786" w14:textId="3499A05D" w:rsidR="003827B6" w:rsidRDefault="003F731F" w:rsidP="006B776D">
      <w:pPr>
        <w:rPr>
          <w:i/>
          <w:color w:val="FF0000"/>
        </w:rPr>
      </w:pPr>
      <w:r>
        <w:rPr>
          <w:i/>
          <w:color w:val="FF0000"/>
        </w:rPr>
        <w:t>We have added a paragraph</w:t>
      </w:r>
      <w:r w:rsidR="00A73575">
        <w:rPr>
          <w:i/>
          <w:color w:val="FF0000"/>
        </w:rPr>
        <w:t xml:space="preserve"> (section 10)</w:t>
      </w:r>
      <w:r>
        <w:rPr>
          <w:i/>
          <w:color w:val="FF0000"/>
        </w:rPr>
        <w:t xml:space="preserve"> in the </w:t>
      </w:r>
      <w:r w:rsidR="00A73575">
        <w:rPr>
          <w:i/>
          <w:color w:val="FF0000"/>
        </w:rPr>
        <w:t>manuscript protocol</w:t>
      </w:r>
      <w:r>
        <w:rPr>
          <w:i/>
          <w:color w:val="FF0000"/>
        </w:rPr>
        <w:t xml:space="preserve"> briefly describing how data in table 1 have been generated.</w:t>
      </w:r>
    </w:p>
    <w:p w14:paraId="749C2518" w14:textId="77777777" w:rsidR="00BD6648" w:rsidRDefault="00BD6648" w:rsidP="006B776D">
      <w:pPr>
        <w:rPr>
          <w:i/>
          <w:color w:val="FF0000"/>
        </w:rPr>
      </w:pPr>
    </w:p>
    <w:p w14:paraId="3ADCAC28" w14:textId="77777777" w:rsidR="006B776D" w:rsidRDefault="006B776D" w:rsidP="006B776D">
      <w:r>
        <w:t>A statistical analysis section should be provided.</w:t>
      </w:r>
    </w:p>
    <w:p w14:paraId="5DD03F48" w14:textId="3903A44F" w:rsidR="002D1D1E" w:rsidRPr="00D922BB" w:rsidRDefault="00D922BB" w:rsidP="006B776D">
      <w:pPr>
        <w:rPr>
          <w:i/>
          <w:color w:val="FF0000"/>
        </w:rPr>
      </w:pPr>
      <w:r>
        <w:rPr>
          <w:i/>
          <w:color w:val="FF0000"/>
        </w:rPr>
        <w:t>A statistical analyses section has been added to the revised manuscript.</w:t>
      </w:r>
    </w:p>
    <w:p w14:paraId="42FF5BF4" w14:textId="77777777" w:rsidR="00BD6648" w:rsidRDefault="00BD6648" w:rsidP="006B776D"/>
    <w:p w14:paraId="3EC56023" w14:textId="77777777" w:rsidR="006B776D" w:rsidRDefault="006B776D" w:rsidP="006B776D">
      <w:r>
        <w:t>Discussion</w:t>
      </w:r>
    </w:p>
    <w:p w14:paraId="3505EC44" w14:textId="77777777" w:rsidR="006B776D" w:rsidRDefault="006B776D" w:rsidP="006B776D">
      <w:r>
        <w:t>Line 514: "… ATP production in particularly if oxygen supply is inadequate." This does not quite make sense.</w:t>
      </w:r>
    </w:p>
    <w:p w14:paraId="1918A2B9" w14:textId="0C2331B8" w:rsidR="002D1D1E" w:rsidRPr="003803BB" w:rsidRDefault="003803BB" w:rsidP="006B776D">
      <w:pPr>
        <w:rPr>
          <w:i/>
          <w:color w:val="FF0000"/>
        </w:rPr>
      </w:pPr>
      <w:r>
        <w:rPr>
          <w:i/>
          <w:color w:val="FF0000"/>
        </w:rPr>
        <w:t xml:space="preserve">Breakdown of glycogen and the subsequent entry of glucose-6-phosphate </w:t>
      </w:r>
      <w:r w:rsidR="007F5225">
        <w:rPr>
          <w:i/>
          <w:color w:val="FF0000"/>
        </w:rPr>
        <w:t>into glycolysis give rise to</w:t>
      </w:r>
      <w:r w:rsidR="00A567D6">
        <w:rPr>
          <w:i/>
          <w:color w:val="FF0000"/>
        </w:rPr>
        <w:t xml:space="preserve"> 2 ATP in the absence of oxygen. We acknowledge that this has not been described in full detail. Thus,</w:t>
      </w:r>
      <w:r w:rsidR="0008608F">
        <w:rPr>
          <w:i/>
          <w:color w:val="FF0000"/>
        </w:rPr>
        <w:t xml:space="preserve"> this</w:t>
      </w:r>
      <w:r w:rsidR="002A1124">
        <w:rPr>
          <w:i/>
          <w:color w:val="FF0000"/>
        </w:rPr>
        <w:t xml:space="preserve"> issue</w:t>
      </w:r>
      <w:r w:rsidR="0008608F">
        <w:rPr>
          <w:i/>
          <w:color w:val="FF0000"/>
        </w:rPr>
        <w:t xml:space="preserve"> has been added/mentioned</w:t>
      </w:r>
      <w:r w:rsidR="00A567D6">
        <w:rPr>
          <w:i/>
          <w:color w:val="FF0000"/>
        </w:rPr>
        <w:t xml:space="preserve"> in the revised manu</w:t>
      </w:r>
      <w:r w:rsidR="0008608F">
        <w:rPr>
          <w:i/>
          <w:color w:val="FF0000"/>
        </w:rPr>
        <w:t>script</w:t>
      </w:r>
      <w:r w:rsidR="00A567D6">
        <w:rPr>
          <w:i/>
          <w:color w:val="FF0000"/>
        </w:rPr>
        <w:t>.</w:t>
      </w:r>
    </w:p>
    <w:p w14:paraId="71239C8C" w14:textId="77777777" w:rsidR="00F11A19" w:rsidRDefault="00F11A19" w:rsidP="006B776D"/>
    <w:p w14:paraId="3F45C678" w14:textId="77777777" w:rsidR="006B776D" w:rsidRDefault="006B776D" w:rsidP="006B776D">
      <w:r>
        <w:t>Line 516: according to the statistical data provided in the table this is not exactly correct; only ATP is different between incubation protocols. It would be important to provide the statistical analyses used to provide these differences.</w:t>
      </w:r>
    </w:p>
    <w:p w14:paraId="61274675" w14:textId="74C6A0B2" w:rsidR="002D1D1E" w:rsidRPr="00FB6221" w:rsidRDefault="00FB6221" w:rsidP="006B776D">
      <w:pPr>
        <w:rPr>
          <w:i/>
          <w:color w:val="FF0000"/>
        </w:rPr>
      </w:pPr>
      <w:r>
        <w:rPr>
          <w:i/>
          <w:color w:val="FF0000"/>
        </w:rPr>
        <w:t xml:space="preserve">We see the point put forward by the reviewer. We have revised the manuscript accordingly. Statistical analyses of the values provided in table 1 have been provided in the ‘statistical analyses section’. </w:t>
      </w:r>
    </w:p>
    <w:p w14:paraId="5309BF49" w14:textId="77777777" w:rsidR="005F6749" w:rsidRDefault="005F6749" w:rsidP="006B776D"/>
    <w:p w14:paraId="72DBB44B" w14:textId="77777777" w:rsidR="006B776D" w:rsidRDefault="006B776D" w:rsidP="006B776D">
      <w:r>
        <w:t>Lines 521-522: this is only true in the pyruvate incubation situation</w:t>
      </w:r>
      <w:proofErr w:type="gramStart"/>
      <w:r>
        <w:t>;</w:t>
      </w:r>
      <w:proofErr w:type="gramEnd"/>
      <w:r>
        <w:t xml:space="preserve"> not the glucose incubation.</w:t>
      </w:r>
    </w:p>
    <w:p w14:paraId="71A0A51E" w14:textId="5E6149CD" w:rsidR="006B776D" w:rsidRPr="00B7723C" w:rsidRDefault="00B7723C" w:rsidP="006B776D">
      <w:pPr>
        <w:rPr>
          <w:i/>
          <w:color w:val="FF0000"/>
        </w:rPr>
      </w:pPr>
      <w:r w:rsidRPr="00B7723C">
        <w:rPr>
          <w:i/>
          <w:color w:val="FF0000"/>
        </w:rPr>
        <w:t>We have revised the manuscript accordingly</w:t>
      </w:r>
      <w:r>
        <w:rPr>
          <w:i/>
          <w:color w:val="FF0000"/>
        </w:rPr>
        <w:t>.</w:t>
      </w:r>
    </w:p>
    <w:p w14:paraId="3AEB641D" w14:textId="77777777" w:rsidR="006B776D" w:rsidRDefault="006B776D" w:rsidP="006B776D"/>
    <w:p w14:paraId="736C7BE2" w14:textId="77777777" w:rsidR="006B776D" w:rsidRDefault="006B776D" w:rsidP="006B776D">
      <w:r w:rsidRPr="00163592">
        <w:rPr>
          <w:highlight w:val="green"/>
        </w:rPr>
        <w:t>Reviewer #2:</w:t>
      </w:r>
    </w:p>
    <w:p w14:paraId="23D974A8" w14:textId="77777777" w:rsidR="006B776D" w:rsidRDefault="006B776D" w:rsidP="006B776D">
      <w:r>
        <w:t>Manuscript Summary:</w:t>
      </w:r>
    </w:p>
    <w:p w14:paraId="685D05B4" w14:textId="77777777" w:rsidR="006B776D" w:rsidRDefault="006B776D" w:rsidP="006B776D">
      <w:r>
        <w:t>In the manuscript entitled „Measurement of insulin- and contraction-stimulated glucose uptake in isolated and incubated mature skeletal muscle from mice " the authors provide a stepwise description of a very important technique in the field of metabolic research, the analysis of contraction- and insulin-mediated glucose transport into isolated murine skeletal muscle. The protocol has been prepared thoroughly and the descriptions give substantial support in setting up this method in a lab. Moreover, the very detailed instructions may even be helpful to optimize already established ex vivo uptake assay protocols. Especially scientists who are new in this field will profit from the elaborate introduction into the topic.</w:t>
      </w:r>
    </w:p>
    <w:p w14:paraId="67797B2A" w14:textId="260EE182" w:rsidR="00163592" w:rsidRPr="00954AED" w:rsidRDefault="00163592" w:rsidP="00163592">
      <w:pPr>
        <w:rPr>
          <w:i/>
          <w:color w:val="FF0000"/>
        </w:rPr>
      </w:pPr>
      <w:r w:rsidRPr="00954AED">
        <w:rPr>
          <w:i/>
          <w:color w:val="FF0000"/>
        </w:rPr>
        <w:t xml:space="preserve">We thank the reviewer </w:t>
      </w:r>
      <w:r>
        <w:rPr>
          <w:i/>
          <w:color w:val="FF0000"/>
        </w:rPr>
        <w:t xml:space="preserve">for </w:t>
      </w:r>
      <w:r w:rsidR="00571736">
        <w:rPr>
          <w:i/>
          <w:color w:val="FF0000"/>
        </w:rPr>
        <w:t>the positive and constructive view of our work.</w:t>
      </w:r>
    </w:p>
    <w:p w14:paraId="53B0BED4" w14:textId="77777777" w:rsidR="006B776D" w:rsidRDefault="006B776D" w:rsidP="006B776D"/>
    <w:p w14:paraId="3E95AF32" w14:textId="77777777" w:rsidR="006B776D" w:rsidRDefault="006B776D" w:rsidP="006B776D">
      <w:r>
        <w:t>Major Concerns:</w:t>
      </w:r>
    </w:p>
    <w:p w14:paraId="0F6EE563" w14:textId="77777777" w:rsidR="006B776D" w:rsidRDefault="006B776D" w:rsidP="006B776D">
      <w:r>
        <w:t>None.</w:t>
      </w:r>
    </w:p>
    <w:p w14:paraId="2C62C0BC" w14:textId="77777777" w:rsidR="006B776D" w:rsidRDefault="006B776D" w:rsidP="006B776D"/>
    <w:p w14:paraId="6388C7DB" w14:textId="77777777" w:rsidR="006B776D" w:rsidRDefault="006B776D" w:rsidP="006B776D">
      <w:r>
        <w:t>Minor Concerns:</w:t>
      </w:r>
    </w:p>
    <w:p w14:paraId="11681B6A" w14:textId="77777777" w:rsidR="006B776D" w:rsidRDefault="006B776D" w:rsidP="006B776D">
      <w:r>
        <w:t>Only some minor issues may be addressed:</w:t>
      </w:r>
    </w:p>
    <w:p w14:paraId="61F078D6" w14:textId="77777777" w:rsidR="006B776D" w:rsidRDefault="006B776D" w:rsidP="006B776D">
      <w:r>
        <w:t>-Line 133: For beginners, it may be helpful to see a graphical outline of the loop settings. Otherwise, the mere description of the muscle mounting on the hooks could be difficult to translate into practice. In addition, it might be of importance to stress the point how crucial it is to fix the knots around the tendons tightly in order to not lose the tension during the following incubation steps.</w:t>
      </w:r>
    </w:p>
    <w:p w14:paraId="3247F713" w14:textId="77777777" w:rsidR="008258F1" w:rsidRDefault="00571736" w:rsidP="006B776D">
      <w:pPr>
        <w:rPr>
          <w:i/>
          <w:color w:val="FF0000"/>
        </w:rPr>
      </w:pPr>
      <w:r>
        <w:rPr>
          <w:i/>
          <w:color w:val="FF0000"/>
        </w:rPr>
        <w:t>We</w:t>
      </w:r>
      <w:r w:rsidR="007872F3">
        <w:rPr>
          <w:i/>
          <w:color w:val="FF0000"/>
        </w:rPr>
        <w:t xml:space="preserve"> fully</w:t>
      </w:r>
      <w:r>
        <w:rPr>
          <w:i/>
          <w:color w:val="FF0000"/>
        </w:rPr>
        <w:t xml:space="preserve"> agree to the reviewer’s suggestion. As currently planned, creation of suture loops for muscle incubation as well as mounting of suture </w:t>
      </w:r>
      <w:r w:rsidR="007872F3">
        <w:rPr>
          <w:i/>
          <w:color w:val="FF0000"/>
        </w:rPr>
        <w:t>loops on muscle</w:t>
      </w:r>
      <w:r w:rsidR="008258F1">
        <w:rPr>
          <w:i/>
          <w:color w:val="FF0000"/>
        </w:rPr>
        <w:t xml:space="preserve"> tendons will be filmed for the video related to the article. Thus, we believe a graphical outline is redundant in this context.</w:t>
      </w:r>
    </w:p>
    <w:p w14:paraId="23EDF0CD" w14:textId="49C206DA" w:rsidR="00571736" w:rsidRPr="00571736" w:rsidRDefault="008258F1" w:rsidP="006B776D">
      <w:pPr>
        <w:rPr>
          <w:i/>
          <w:color w:val="FF0000"/>
        </w:rPr>
      </w:pPr>
      <w:r>
        <w:rPr>
          <w:i/>
          <w:color w:val="FF0000"/>
        </w:rPr>
        <w:t>We have stressed in section 3.5 that</w:t>
      </w:r>
      <w:r w:rsidR="007C7C0E">
        <w:rPr>
          <w:i/>
          <w:color w:val="FF0000"/>
        </w:rPr>
        <w:t xml:space="preserve"> it</w:t>
      </w:r>
      <w:r>
        <w:rPr>
          <w:i/>
          <w:color w:val="FF0000"/>
        </w:rPr>
        <w:t xml:space="preserve"> is crucial to fix the suture knots around the te</w:t>
      </w:r>
      <w:r w:rsidR="001853BE">
        <w:rPr>
          <w:i/>
          <w:color w:val="FF0000"/>
        </w:rPr>
        <w:t>ndons tightly in order to not l</w:t>
      </w:r>
      <w:r>
        <w:rPr>
          <w:i/>
          <w:color w:val="FF0000"/>
        </w:rPr>
        <w:t xml:space="preserve">ose tension during incubation and especially during contraction. </w:t>
      </w:r>
    </w:p>
    <w:p w14:paraId="6B7F8A2C" w14:textId="77777777" w:rsidR="00571736" w:rsidRDefault="00571736" w:rsidP="006B776D"/>
    <w:p w14:paraId="6158A6F2" w14:textId="77777777" w:rsidR="006B776D" w:rsidRDefault="006B776D" w:rsidP="006B776D">
      <w:r>
        <w:t>-Lines 147-157: Structurally, it may make more sense to add these points (2.2 and 2.3) as 2.1.1 directly below the buffer preparation (2.1) instead of setting them up as individual paragraphs.</w:t>
      </w:r>
    </w:p>
    <w:p w14:paraId="7A3BA144" w14:textId="50DE376C" w:rsidR="00571736" w:rsidRPr="00B65E2B" w:rsidRDefault="00B65E2B" w:rsidP="006B776D">
      <w:pPr>
        <w:rPr>
          <w:i/>
          <w:color w:val="FF0000"/>
        </w:rPr>
      </w:pPr>
      <w:r>
        <w:rPr>
          <w:i/>
          <w:color w:val="FF0000"/>
        </w:rPr>
        <w:t xml:space="preserve">As suggested by the reviewer, we have changed the structure of the sections. </w:t>
      </w:r>
    </w:p>
    <w:p w14:paraId="4C3A4F6E" w14:textId="77777777" w:rsidR="00E87324" w:rsidRDefault="00E87324" w:rsidP="006B776D"/>
    <w:p w14:paraId="21097FC3" w14:textId="77777777" w:rsidR="006B776D" w:rsidRDefault="006B776D" w:rsidP="006B776D">
      <w:r>
        <w:t>-Line 178: Do the radioactive stock solutions require the removal of dispensable ethanol?</w:t>
      </w:r>
    </w:p>
    <w:p w14:paraId="5CA6A1C4" w14:textId="19B33C76" w:rsidR="00571736" w:rsidRPr="00B65E2B" w:rsidRDefault="00B65E2B" w:rsidP="006B776D">
      <w:pPr>
        <w:rPr>
          <w:i/>
          <w:color w:val="FF0000"/>
        </w:rPr>
      </w:pPr>
      <w:r>
        <w:rPr>
          <w:i/>
          <w:color w:val="FF0000"/>
        </w:rPr>
        <w:t xml:space="preserve">At present, we use radioactive tracers (3H and 14C) dissolved in a sterile and isotonic </w:t>
      </w:r>
      <w:proofErr w:type="spellStart"/>
      <w:r>
        <w:rPr>
          <w:i/>
          <w:color w:val="FF0000"/>
        </w:rPr>
        <w:t>NaCl</w:t>
      </w:r>
      <w:proofErr w:type="spellEnd"/>
      <w:r>
        <w:rPr>
          <w:i/>
          <w:color w:val="FF0000"/>
        </w:rPr>
        <w:t xml:space="preserve"> solution. If radioactive tracers are dissolved in ethanol and high specific activities are preferred, it may be advantageous to remove </w:t>
      </w:r>
      <w:r w:rsidR="002A1124">
        <w:rPr>
          <w:i/>
          <w:color w:val="FF0000"/>
        </w:rPr>
        <w:t>dispensable ethanol. This issue</w:t>
      </w:r>
      <w:r>
        <w:rPr>
          <w:i/>
          <w:color w:val="FF0000"/>
        </w:rPr>
        <w:t xml:space="preserve"> has been added to the ma</w:t>
      </w:r>
      <w:r w:rsidR="00A242CC">
        <w:rPr>
          <w:i/>
          <w:color w:val="FF0000"/>
        </w:rPr>
        <w:t>nuscript in section 2.3.3.</w:t>
      </w:r>
    </w:p>
    <w:p w14:paraId="0C155483" w14:textId="77777777" w:rsidR="00B65E2B" w:rsidRDefault="00B65E2B" w:rsidP="006B776D"/>
    <w:p w14:paraId="04771A42" w14:textId="77777777" w:rsidR="006B776D" w:rsidRDefault="006B776D" w:rsidP="006B776D">
      <w:r>
        <w:t>-Line 207: Regarding animal welfare it may be recommended to explain how to make sure that the narcosis is properly induced (check reflexes etc.) before starting the preparation.</w:t>
      </w:r>
    </w:p>
    <w:p w14:paraId="7F98C3FA" w14:textId="4747D5CA" w:rsidR="00571736" w:rsidRPr="00B81587" w:rsidRDefault="000311F8" w:rsidP="006B776D">
      <w:pPr>
        <w:rPr>
          <w:i/>
          <w:color w:val="FF0000"/>
        </w:rPr>
      </w:pPr>
      <w:r>
        <w:rPr>
          <w:i/>
          <w:color w:val="FF0000"/>
        </w:rPr>
        <w:t>A statement</w:t>
      </w:r>
      <w:r w:rsidR="00B81587">
        <w:rPr>
          <w:i/>
          <w:color w:val="FF0000"/>
        </w:rPr>
        <w:t xml:space="preserve"> concerning induction of proper anesthesia of each animal before starting dissection has </w:t>
      </w:r>
      <w:r w:rsidR="00A242CC">
        <w:rPr>
          <w:i/>
          <w:color w:val="FF0000"/>
        </w:rPr>
        <w:t>been added to section 3.2</w:t>
      </w:r>
      <w:r w:rsidR="00B81587">
        <w:rPr>
          <w:i/>
          <w:color w:val="FF0000"/>
        </w:rPr>
        <w:t xml:space="preserve">. </w:t>
      </w:r>
    </w:p>
    <w:p w14:paraId="236C80E8" w14:textId="77777777" w:rsidR="00190A9D" w:rsidRDefault="00190A9D" w:rsidP="006B776D"/>
    <w:p w14:paraId="68371537" w14:textId="77777777" w:rsidR="006B776D" w:rsidRDefault="006B776D" w:rsidP="006B776D">
      <w:r>
        <w:t>-Line 228: Do all muscle types (e.g. EDL and Soleus) require the same basal tension?</w:t>
      </w:r>
    </w:p>
    <w:p w14:paraId="22A33D9E" w14:textId="54698C0A" w:rsidR="00571736" w:rsidRPr="00B81587" w:rsidRDefault="00B81587" w:rsidP="006B776D">
      <w:pPr>
        <w:rPr>
          <w:i/>
          <w:color w:val="FF0000"/>
        </w:rPr>
      </w:pPr>
      <w:r>
        <w:rPr>
          <w:i/>
          <w:color w:val="FF0000"/>
        </w:rPr>
        <w:t>I an ideal world each single isolated muscle require</w:t>
      </w:r>
      <w:r w:rsidR="00C71EFC">
        <w:rPr>
          <w:i/>
          <w:color w:val="FF0000"/>
        </w:rPr>
        <w:t>s</w:t>
      </w:r>
      <w:r w:rsidR="00253826">
        <w:rPr>
          <w:i/>
          <w:color w:val="FF0000"/>
        </w:rPr>
        <w:t xml:space="preserve"> its own individual basal tension. However, identifying the optimal length (basal tension) typically requires repeated stimulation of the muscle until the force production does not increase anymore. Indeed, this may impact the glucose uptake measurements and therefore a 5 </w:t>
      </w:r>
      <w:proofErr w:type="spellStart"/>
      <w:r w:rsidR="00253826">
        <w:rPr>
          <w:i/>
          <w:color w:val="FF0000"/>
        </w:rPr>
        <w:t>mN</w:t>
      </w:r>
      <w:proofErr w:type="spellEnd"/>
      <w:r w:rsidR="00253826">
        <w:rPr>
          <w:i/>
          <w:color w:val="FF0000"/>
        </w:rPr>
        <w:t xml:space="preserve"> resting tensi</w:t>
      </w:r>
      <w:r w:rsidR="007D018F">
        <w:rPr>
          <w:i/>
          <w:color w:val="FF0000"/>
        </w:rPr>
        <w:t>on has been chosen as this</w:t>
      </w:r>
      <w:r w:rsidR="00253826">
        <w:rPr>
          <w:i/>
          <w:color w:val="FF0000"/>
        </w:rPr>
        <w:t xml:space="preserve"> </w:t>
      </w:r>
      <w:r w:rsidR="007D018F">
        <w:rPr>
          <w:i/>
          <w:color w:val="FF0000"/>
        </w:rPr>
        <w:t xml:space="preserve">generally </w:t>
      </w:r>
      <w:r w:rsidR="0051079A">
        <w:rPr>
          <w:i/>
          <w:color w:val="FF0000"/>
        </w:rPr>
        <w:t xml:space="preserve">leads to </w:t>
      </w:r>
      <w:r w:rsidR="007D018F">
        <w:rPr>
          <w:i/>
          <w:color w:val="FF0000"/>
        </w:rPr>
        <w:t>a</w:t>
      </w:r>
      <w:r w:rsidR="00A242CC">
        <w:rPr>
          <w:i/>
          <w:color w:val="FF0000"/>
        </w:rPr>
        <w:t>n</w:t>
      </w:r>
      <w:r w:rsidR="0051079A">
        <w:rPr>
          <w:i/>
          <w:color w:val="FF0000"/>
        </w:rPr>
        <w:t xml:space="preserve"> </w:t>
      </w:r>
      <w:r w:rsidR="00764FB0">
        <w:rPr>
          <w:i/>
          <w:color w:val="FF0000"/>
        </w:rPr>
        <w:t>electrically induced</w:t>
      </w:r>
      <w:r w:rsidR="007D018F">
        <w:rPr>
          <w:i/>
          <w:color w:val="FF0000"/>
        </w:rPr>
        <w:t xml:space="preserve"> maximal force production in both soleus and EDL. </w:t>
      </w:r>
    </w:p>
    <w:p w14:paraId="607CBBDE" w14:textId="77777777" w:rsidR="00B81587" w:rsidRDefault="00B81587" w:rsidP="006B776D"/>
    <w:p w14:paraId="2435C483" w14:textId="77777777" w:rsidR="006B776D" w:rsidRDefault="006B776D" w:rsidP="006B776D">
      <w:r>
        <w:t>-Line 366: It may be recommendable to provide a calculation example with real numbers.</w:t>
      </w:r>
    </w:p>
    <w:p w14:paraId="3DC08DC9" w14:textId="399FB025" w:rsidR="006B776D" w:rsidRDefault="0013672E" w:rsidP="006B776D">
      <w:r w:rsidRPr="005105EA">
        <w:rPr>
          <w:i/>
          <w:color w:val="FF0000"/>
        </w:rPr>
        <w:t>As suggested by the reviewer, we have added a calculation example with real numbers to the manuscript.</w:t>
      </w:r>
    </w:p>
    <w:p w14:paraId="1F0C3AB4" w14:textId="77777777" w:rsidR="006B776D" w:rsidRDefault="006B776D" w:rsidP="006B776D"/>
    <w:p w14:paraId="3334C756" w14:textId="77777777" w:rsidR="006B776D" w:rsidRDefault="006B776D" w:rsidP="006B776D">
      <w:r w:rsidRPr="00163592">
        <w:rPr>
          <w:highlight w:val="green"/>
        </w:rPr>
        <w:t>Reviewer #3:</w:t>
      </w:r>
      <w:r>
        <w:t xml:space="preserve"> </w:t>
      </w:r>
    </w:p>
    <w:p w14:paraId="0ACFEDB6" w14:textId="77777777" w:rsidR="006B776D" w:rsidRDefault="006B776D" w:rsidP="006B776D">
      <w:r>
        <w:t>Manuscript Summary:</w:t>
      </w:r>
    </w:p>
    <w:p w14:paraId="65DF0CD2" w14:textId="77777777" w:rsidR="006B776D" w:rsidRDefault="006B776D" w:rsidP="006B776D">
      <w:r>
        <w:t xml:space="preserve">The manuscript provides an informative description of a useful method from a group that is very experienced with this technique. The clarity and precision of the text could be improved in a number of passages. Most of these recommendations are relatively minor. In some passages, statements are made without providing supportive evidence by using citations or showing data, and </w:t>
      </w:r>
      <w:proofErr w:type="gramStart"/>
      <w:r>
        <w:t>the way some of the statements are written might be interpreted by a naïve reader as an established fact</w:t>
      </w:r>
      <w:proofErr w:type="gramEnd"/>
      <w:r>
        <w:t>. Providing more supporting evidence would be an improvement in these passages. Otherwise the language might be revised to explicitly communicate when the recommendation is not supported by empirical data. Making these revisions would improve the manuscript.</w:t>
      </w:r>
    </w:p>
    <w:p w14:paraId="398EB77B" w14:textId="3159564E" w:rsidR="00764FB0" w:rsidRPr="00954AED" w:rsidRDefault="00764FB0" w:rsidP="00764FB0">
      <w:pPr>
        <w:rPr>
          <w:i/>
          <w:color w:val="FF0000"/>
        </w:rPr>
      </w:pPr>
      <w:r w:rsidRPr="00954AED">
        <w:rPr>
          <w:i/>
          <w:color w:val="FF0000"/>
        </w:rPr>
        <w:t xml:space="preserve">We thank the reviewer </w:t>
      </w:r>
      <w:r>
        <w:rPr>
          <w:i/>
          <w:color w:val="FF0000"/>
        </w:rPr>
        <w:t>for the valuable inputs.</w:t>
      </w:r>
    </w:p>
    <w:p w14:paraId="3B1BEE38" w14:textId="77777777" w:rsidR="00764FB0" w:rsidRDefault="00764FB0" w:rsidP="006B776D"/>
    <w:p w14:paraId="2EEE84A3" w14:textId="77777777" w:rsidR="006B776D" w:rsidRDefault="006B776D" w:rsidP="006B776D">
      <w:r>
        <w:t>Major Concerns:</w:t>
      </w:r>
    </w:p>
    <w:p w14:paraId="0F6338F6" w14:textId="77777777" w:rsidR="006B776D" w:rsidRDefault="006B776D" w:rsidP="006B776D">
      <w:r>
        <w:t>MAJOR</w:t>
      </w:r>
    </w:p>
    <w:p w14:paraId="6C8CDD60" w14:textId="77777777" w:rsidR="006B776D" w:rsidRDefault="006B776D" w:rsidP="006B776D">
      <w:r>
        <w:t xml:space="preserve">There are several aspects of the text that if not revised might lead some readers to misunderstand some of the issues that are relevant to performing the method and interpreting the results from the method. </w:t>
      </w:r>
      <w:proofErr w:type="gramStart"/>
      <w:r>
        <w:t>This issues</w:t>
      </w:r>
      <w:proofErr w:type="gramEnd"/>
      <w:r>
        <w:t xml:space="preserve"> should not be difficult to address.</w:t>
      </w:r>
    </w:p>
    <w:p w14:paraId="7315ABED" w14:textId="77777777" w:rsidR="006B776D" w:rsidRDefault="006B776D" w:rsidP="006B776D"/>
    <w:p w14:paraId="21718D46" w14:textId="77777777" w:rsidR="006B776D" w:rsidRDefault="006B776D" w:rsidP="006B776D">
      <w:r>
        <w:t xml:space="preserve">Line 154-156 - The sentence appears to suggest that 10 </w:t>
      </w:r>
      <w:proofErr w:type="spellStart"/>
      <w:r>
        <w:t>mM</w:t>
      </w:r>
      <w:proofErr w:type="spellEnd"/>
      <w:r>
        <w:t xml:space="preserve"> is specifically a crucial value, but that is unlikely to be true, and no data are included to indicate that. Should probably indicate that using an equal total </w:t>
      </w:r>
      <w:proofErr w:type="spellStart"/>
      <w:r>
        <w:t>osmolarity</w:t>
      </w:r>
      <w:proofErr w:type="spellEnd"/>
      <w:r>
        <w:t xml:space="preserve"> across treatment groups being compared is a good idea to avoid the potential influence of differences in </w:t>
      </w:r>
      <w:proofErr w:type="spellStart"/>
      <w:r>
        <w:t>osmolarity</w:t>
      </w:r>
      <w:proofErr w:type="spellEnd"/>
      <w:r>
        <w:t>.</w:t>
      </w:r>
    </w:p>
    <w:p w14:paraId="1C4578BE" w14:textId="2D1AF5C5" w:rsidR="006B776D" w:rsidRPr="004C3CF6" w:rsidRDefault="004C3CF6" w:rsidP="006B776D">
      <w:pPr>
        <w:rPr>
          <w:i/>
          <w:color w:val="FF0000"/>
        </w:rPr>
      </w:pPr>
      <w:r>
        <w:rPr>
          <w:i/>
          <w:color w:val="FF0000"/>
        </w:rPr>
        <w:t>We agree with the reviewer and</w:t>
      </w:r>
      <w:r w:rsidR="002E3B6E">
        <w:rPr>
          <w:i/>
          <w:color w:val="FF0000"/>
        </w:rPr>
        <w:t xml:space="preserve"> have</w:t>
      </w:r>
      <w:r>
        <w:rPr>
          <w:i/>
          <w:color w:val="FF0000"/>
        </w:rPr>
        <w:t xml:space="preserve"> revised the manuscript accordingly.</w:t>
      </w:r>
    </w:p>
    <w:p w14:paraId="18C0BFB2" w14:textId="77777777" w:rsidR="004C3CF6" w:rsidRDefault="004C3CF6" w:rsidP="006B776D"/>
    <w:p w14:paraId="3035E159" w14:textId="77777777" w:rsidR="006B776D" w:rsidRDefault="006B776D" w:rsidP="006B776D">
      <w:r>
        <w:t>The paragraph from 470-481 has several issues that might be confusing or misleading.</w:t>
      </w:r>
    </w:p>
    <w:p w14:paraId="1E12E262" w14:textId="77777777" w:rsidR="006B776D" w:rsidRDefault="006B776D" w:rsidP="006B776D">
      <w:r>
        <w:t>Lines 472-473 - The sentence about 2DG incorporation into glycogen needs to be revised to indicate this result was in vivo in humans.</w:t>
      </w:r>
    </w:p>
    <w:p w14:paraId="32AEBD1E" w14:textId="5935F602" w:rsidR="002E3B6E" w:rsidRPr="004C3CF6" w:rsidRDefault="002E3B6E" w:rsidP="002E3B6E">
      <w:pPr>
        <w:rPr>
          <w:i/>
          <w:color w:val="FF0000"/>
        </w:rPr>
      </w:pPr>
      <w:r>
        <w:rPr>
          <w:i/>
          <w:color w:val="FF0000"/>
        </w:rPr>
        <w:t>The findings regarding 2DG incorporation into glycogen were observed in skeletal muscle from rats. This notion has been added to the revised manuscript.</w:t>
      </w:r>
    </w:p>
    <w:p w14:paraId="67880CE9" w14:textId="77777777" w:rsidR="004C3CF6" w:rsidRDefault="004C3CF6" w:rsidP="006B776D"/>
    <w:p w14:paraId="6964480B" w14:textId="77777777" w:rsidR="004C3CF6" w:rsidRDefault="006B776D" w:rsidP="006B776D">
      <w:r>
        <w:t xml:space="preserve">Lines 475-481 - The statement about the "herein described protocol" may be unintentionally misleading. It is not supported by data that is included in this study </w:t>
      </w:r>
      <w:proofErr w:type="gramStart"/>
      <w:r>
        <w:t>nor</w:t>
      </w:r>
      <w:proofErr w:type="gramEnd"/>
      <w:r>
        <w:t xml:space="preserve"> by a citation. If neither data nor a citation is provided, it could at least be indicated by "(unpublished data)." </w:t>
      </w:r>
    </w:p>
    <w:p w14:paraId="1B2C0082" w14:textId="7A2C9314" w:rsidR="004C3CF6" w:rsidRPr="00625FA7" w:rsidRDefault="00625FA7" w:rsidP="006B776D">
      <w:pPr>
        <w:rPr>
          <w:i/>
          <w:color w:val="FF0000"/>
        </w:rPr>
      </w:pPr>
      <w:r>
        <w:rPr>
          <w:i/>
          <w:color w:val="FF0000"/>
        </w:rPr>
        <w:t>In accordance</w:t>
      </w:r>
      <w:r w:rsidR="0082015B">
        <w:rPr>
          <w:i/>
          <w:color w:val="FF0000"/>
        </w:rPr>
        <w:t xml:space="preserve"> with the </w:t>
      </w:r>
      <w:r w:rsidR="00021C77">
        <w:rPr>
          <w:i/>
          <w:color w:val="FF0000"/>
        </w:rPr>
        <w:t>reviewer’s</w:t>
      </w:r>
      <w:r w:rsidR="0082015B">
        <w:rPr>
          <w:i/>
          <w:color w:val="FF0000"/>
        </w:rPr>
        <w:t xml:space="preserve"> suggestion</w:t>
      </w:r>
      <w:r>
        <w:rPr>
          <w:i/>
          <w:color w:val="FF0000"/>
        </w:rPr>
        <w:t xml:space="preserve">, we have </w:t>
      </w:r>
      <w:r w:rsidR="0082015B" w:rsidRPr="0082015B">
        <w:rPr>
          <w:i/>
          <w:color w:val="FF0000"/>
        </w:rPr>
        <w:t xml:space="preserve">included </w:t>
      </w:r>
      <w:r w:rsidR="0082015B">
        <w:rPr>
          <w:i/>
          <w:color w:val="FF0000"/>
        </w:rPr>
        <w:t>‘</w:t>
      </w:r>
      <w:r w:rsidR="0082015B" w:rsidRPr="0082015B">
        <w:rPr>
          <w:i/>
          <w:color w:val="FF0000"/>
        </w:rPr>
        <w:t>(unpublished data)</w:t>
      </w:r>
      <w:r w:rsidR="0082015B">
        <w:rPr>
          <w:i/>
          <w:color w:val="FF0000"/>
        </w:rPr>
        <w:t>’ at the end o</w:t>
      </w:r>
      <w:r w:rsidR="00021C77">
        <w:rPr>
          <w:i/>
          <w:color w:val="FF0000"/>
        </w:rPr>
        <w:t>f the paragraph.</w:t>
      </w:r>
    </w:p>
    <w:p w14:paraId="6C25955E" w14:textId="77777777" w:rsidR="00625FA7" w:rsidRDefault="00625FA7" w:rsidP="006B776D"/>
    <w:p w14:paraId="021C2916" w14:textId="77777777" w:rsidR="004C3CF6" w:rsidRDefault="006B776D" w:rsidP="006B776D">
      <w:r>
        <w:t xml:space="preserve">The distinction between the terms "homogenate" and "lysate" is potentially confusing. </w:t>
      </w:r>
      <w:proofErr w:type="gramStart"/>
      <w:r>
        <w:t>If the intention is "whole homogenate" versus "supernatant" after a particular centrifugation condition (time and g-force), that could be indicated.</w:t>
      </w:r>
      <w:proofErr w:type="gramEnd"/>
      <w:r>
        <w:t xml:space="preserve"> </w:t>
      </w:r>
    </w:p>
    <w:p w14:paraId="5A1B1667" w14:textId="7524D7A1" w:rsidR="004C3CF6" w:rsidRPr="00625FA7" w:rsidRDefault="00625FA7" w:rsidP="006B776D">
      <w:pPr>
        <w:rPr>
          <w:i/>
          <w:color w:val="FF0000"/>
        </w:rPr>
      </w:pPr>
      <w:r>
        <w:rPr>
          <w:i/>
          <w:color w:val="FF0000"/>
        </w:rPr>
        <w:t xml:space="preserve">We have revised the sentence </w:t>
      </w:r>
      <w:r w:rsidR="0082015B">
        <w:rPr>
          <w:i/>
          <w:color w:val="FF0000"/>
        </w:rPr>
        <w:t xml:space="preserve">now stating ‘whole muscle homogenate” as well as including ‘supernatant’ in parenthesis in front of ‘lysate’ to </w:t>
      </w:r>
      <w:r w:rsidR="00764FB0">
        <w:rPr>
          <w:i/>
          <w:color w:val="FF0000"/>
        </w:rPr>
        <w:t>decrease</w:t>
      </w:r>
      <w:r w:rsidR="0082015B">
        <w:rPr>
          <w:i/>
          <w:color w:val="FF0000"/>
        </w:rPr>
        <w:t xml:space="preserve"> confusion. The protocols on how to make whole muscle homogenate from skeletal muscle tissue as well as lysate following centrifugation of whole muscle homogenate are described in section 6. Thus, we find it redundant to also mention centrifugation time and g-force in the discussion.</w:t>
      </w:r>
    </w:p>
    <w:p w14:paraId="4EF65541" w14:textId="77777777" w:rsidR="00625FA7" w:rsidRDefault="00625FA7" w:rsidP="006B776D"/>
    <w:p w14:paraId="55839547" w14:textId="0D60EAC4" w:rsidR="006B776D" w:rsidRDefault="006B776D" w:rsidP="006B776D">
      <w:r>
        <w:t xml:space="preserve">It is unclear if this text indicates that 2DG is not incorporated into glycogen in mouse muscle under these conditions. If glycogen is in the pellet, then this result is in conflict with the statement on lines 472-473 about 2DG incorporation into glycogen based on results in human </w:t>
      </w:r>
      <w:proofErr w:type="gramStart"/>
      <w:r>
        <w:t>muscle which</w:t>
      </w:r>
      <w:proofErr w:type="gramEnd"/>
      <w:r>
        <w:t xml:space="preserve"> was stated as a fact.</w:t>
      </w:r>
    </w:p>
    <w:p w14:paraId="0BC40765" w14:textId="14CA1993" w:rsidR="00A338A2" w:rsidRDefault="00341629" w:rsidP="006B776D">
      <w:pPr>
        <w:rPr>
          <w:i/>
          <w:color w:val="FF0000"/>
        </w:rPr>
      </w:pPr>
      <w:r>
        <w:rPr>
          <w:i/>
          <w:color w:val="FF0000"/>
        </w:rPr>
        <w:t xml:space="preserve">Based on in house analyses, we believe that </w:t>
      </w:r>
      <w:r w:rsidR="00671796">
        <w:rPr>
          <w:i/>
          <w:color w:val="FF0000"/>
        </w:rPr>
        <w:t>a fixed</w:t>
      </w:r>
      <w:r>
        <w:rPr>
          <w:i/>
          <w:color w:val="FF0000"/>
        </w:rPr>
        <w:t xml:space="preserve"> fraction of the muscle (including glycogen</w:t>
      </w:r>
      <w:r w:rsidR="00671796">
        <w:rPr>
          <w:i/>
          <w:color w:val="FF0000"/>
        </w:rPr>
        <w:t xml:space="preserve"> </w:t>
      </w:r>
      <w:r w:rsidR="00A338A2">
        <w:rPr>
          <w:i/>
          <w:color w:val="FF0000"/>
        </w:rPr>
        <w:t>and</w:t>
      </w:r>
      <w:r w:rsidR="00671796">
        <w:rPr>
          <w:i/>
          <w:color w:val="FF0000"/>
        </w:rPr>
        <w:t xml:space="preserve"> protein</w:t>
      </w:r>
      <w:r>
        <w:rPr>
          <w:i/>
          <w:color w:val="FF0000"/>
        </w:rPr>
        <w:t xml:space="preserve">) is </w:t>
      </w:r>
      <w:r w:rsidR="00A338A2">
        <w:rPr>
          <w:i/>
          <w:color w:val="FF0000"/>
        </w:rPr>
        <w:t>found</w:t>
      </w:r>
      <w:r w:rsidR="00671796">
        <w:rPr>
          <w:i/>
          <w:color w:val="FF0000"/>
        </w:rPr>
        <w:t xml:space="preserve"> in the pellet following centrifugation of whole muscle homogenate. However, based on the lack of radioactivity found in the</w:t>
      </w:r>
      <w:r w:rsidR="00A338A2">
        <w:rPr>
          <w:i/>
          <w:color w:val="FF0000"/>
        </w:rPr>
        <w:t xml:space="preserve"> pellet, we believe that the</w:t>
      </w:r>
      <w:r w:rsidR="00671796">
        <w:rPr>
          <w:i/>
          <w:color w:val="FF0000"/>
        </w:rPr>
        <w:t xml:space="preserve"> described protocol for measuring</w:t>
      </w:r>
      <w:r w:rsidR="00A338A2">
        <w:rPr>
          <w:i/>
          <w:color w:val="FF0000"/>
        </w:rPr>
        <w:t xml:space="preserve"> glucose uptake does not entail (a measureable) accumulation</w:t>
      </w:r>
      <w:r w:rsidR="00671796">
        <w:rPr>
          <w:i/>
          <w:color w:val="FF0000"/>
        </w:rPr>
        <w:t xml:space="preserve"> of 2DG into gl</w:t>
      </w:r>
      <w:r w:rsidR="00A338A2">
        <w:rPr>
          <w:i/>
          <w:color w:val="FF0000"/>
        </w:rPr>
        <w:t>ycogen likely for two reasons:</w:t>
      </w:r>
    </w:p>
    <w:p w14:paraId="23487EC5" w14:textId="7A5C7432" w:rsidR="00A338A2" w:rsidRDefault="00671796" w:rsidP="00A338A2">
      <w:pPr>
        <w:ind w:firstLine="720"/>
        <w:rPr>
          <w:i/>
          <w:color w:val="FF0000"/>
        </w:rPr>
      </w:pPr>
      <w:r>
        <w:rPr>
          <w:i/>
          <w:color w:val="FF0000"/>
        </w:rPr>
        <w:t xml:space="preserve"> 1) Incubating mouse muscle for 10 min in 1mM of 2DG is too short of a time for 2DG to accumulate in glycogen</w:t>
      </w:r>
      <w:r w:rsidR="00A338A2">
        <w:rPr>
          <w:i/>
          <w:color w:val="FF0000"/>
        </w:rPr>
        <w:t xml:space="preserve"> in contrast to findings in rats (120 min at </w:t>
      </w:r>
      <w:proofErr w:type="spellStart"/>
      <w:r w:rsidR="00A338A2">
        <w:rPr>
          <w:i/>
          <w:color w:val="FF0000"/>
        </w:rPr>
        <w:t>normoglycemic</w:t>
      </w:r>
      <w:proofErr w:type="spellEnd"/>
      <w:r w:rsidR="00A338A2">
        <w:rPr>
          <w:i/>
          <w:color w:val="FF0000"/>
        </w:rPr>
        <w:t>/hyperinsulinemic conditions)</w:t>
      </w:r>
    </w:p>
    <w:p w14:paraId="3402B02B" w14:textId="091D3C17" w:rsidR="006B776D" w:rsidRPr="00341629" w:rsidRDefault="00671796" w:rsidP="00A338A2">
      <w:pPr>
        <w:ind w:firstLine="720"/>
        <w:rPr>
          <w:i/>
          <w:color w:val="FF0000"/>
        </w:rPr>
      </w:pPr>
      <w:r>
        <w:rPr>
          <w:i/>
          <w:color w:val="FF0000"/>
        </w:rPr>
        <w:t xml:space="preserve"> 2) </w:t>
      </w:r>
      <w:proofErr w:type="gramStart"/>
      <w:r>
        <w:rPr>
          <w:i/>
          <w:color w:val="FF0000"/>
        </w:rPr>
        <w:t>mouse</w:t>
      </w:r>
      <w:proofErr w:type="gramEnd"/>
      <w:r>
        <w:rPr>
          <w:i/>
          <w:color w:val="FF0000"/>
        </w:rPr>
        <w:t xml:space="preserve"> muscle contains approximately 5 times less gly</w:t>
      </w:r>
      <w:r w:rsidR="00A338A2">
        <w:rPr>
          <w:i/>
          <w:color w:val="FF0000"/>
        </w:rPr>
        <w:t xml:space="preserve">cogen than rat muscle which </w:t>
      </w:r>
      <w:r>
        <w:rPr>
          <w:i/>
          <w:color w:val="FF0000"/>
        </w:rPr>
        <w:t>dec</w:t>
      </w:r>
      <w:r w:rsidR="00A338A2">
        <w:rPr>
          <w:i/>
          <w:color w:val="FF0000"/>
        </w:rPr>
        <w:t>reases the likelihood of 2DG accumulation</w:t>
      </w:r>
      <w:r>
        <w:rPr>
          <w:i/>
          <w:color w:val="FF0000"/>
        </w:rPr>
        <w:t xml:space="preserve"> in glycogen to such an extent that we can detect it with our LSC machinery.    </w:t>
      </w:r>
    </w:p>
    <w:p w14:paraId="52E2F694" w14:textId="4DDDAA76" w:rsidR="00341629" w:rsidRDefault="00AD4AC5" w:rsidP="006B776D">
      <w:pPr>
        <w:rPr>
          <w:i/>
          <w:color w:val="FF0000"/>
        </w:rPr>
      </w:pPr>
      <w:r>
        <w:rPr>
          <w:i/>
          <w:color w:val="FF0000"/>
        </w:rPr>
        <w:t>Issue</w:t>
      </w:r>
      <w:r w:rsidR="00764FB0">
        <w:rPr>
          <w:i/>
          <w:color w:val="FF0000"/>
        </w:rPr>
        <w:t xml:space="preserve"> #1</w:t>
      </w:r>
      <w:r w:rsidR="0070422F">
        <w:rPr>
          <w:i/>
          <w:color w:val="FF0000"/>
        </w:rPr>
        <w:t xml:space="preserve"> has</w:t>
      </w:r>
      <w:r w:rsidR="00A338A2" w:rsidRPr="00A338A2">
        <w:rPr>
          <w:i/>
          <w:color w:val="FF0000"/>
        </w:rPr>
        <w:t xml:space="preserve"> been added to the revised manuscript.</w:t>
      </w:r>
    </w:p>
    <w:p w14:paraId="40CFE4F5" w14:textId="77777777" w:rsidR="00A338A2" w:rsidRPr="00A338A2" w:rsidRDefault="00A338A2" w:rsidP="006B776D">
      <w:pPr>
        <w:rPr>
          <w:i/>
          <w:color w:val="FF0000"/>
        </w:rPr>
      </w:pPr>
    </w:p>
    <w:p w14:paraId="22625910" w14:textId="31FF75B5" w:rsidR="00E04B4A" w:rsidRDefault="006B776D" w:rsidP="006B776D">
      <w:r>
        <w:t xml:space="preserve">Line 501 - The statement about the mass of muscles studied could be unintentionally misleading. Please see the following text from the review by </w:t>
      </w:r>
      <w:proofErr w:type="spellStart"/>
      <w:r>
        <w:t>Bonen</w:t>
      </w:r>
      <w:proofErr w:type="spellEnd"/>
      <w:r>
        <w:t xml:space="preserve"> et al. "Mouse soleus and EDL muscles were thought to present less of an impediment to oxygen diffusion in vitro because they are small (8-10 mg). However, the mouse has a higher metabolic rate than the rat, and thus the delivery of oxygen to the deeper fibers may be compromised in these muscles because the peripheral fibers may consume oxygen at a greater rate." </w:t>
      </w:r>
    </w:p>
    <w:p w14:paraId="662D2042" w14:textId="5DF1DAC3" w:rsidR="006B776D" w:rsidRDefault="006B776D" w:rsidP="006B776D">
      <w:r>
        <w:t>The issue of differences in metabolic rates for muscles form mouse vs. rats should be discussed in the context of muscle mass, and the importance of muscle geometry and thickness being more important than muscle mass should be addressed.</w:t>
      </w:r>
    </w:p>
    <w:p w14:paraId="6C3B7E7B" w14:textId="5FD0AFD0" w:rsidR="006B776D" w:rsidRPr="00B27974" w:rsidRDefault="00B27974" w:rsidP="006B776D">
      <w:pPr>
        <w:rPr>
          <w:i/>
          <w:color w:val="FF0000"/>
        </w:rPr>
      </w:pPr>
      <w:r>
        <w:rPr>
          <w:i/>
          <w:color w:val="FF0000"/>
        </w:rPr>
        <w:t>We do not believe it is in the scope of this manuscript to discuss differences in metabolic rates for muscles derived from rats and mice. The reasons for such diff</w:t>
      </w:r>
      <w:r w:rsidR="00AD4AC5">
        <w:rPr>
          <w:i/>
          <w:color w:val="FF0000"/>
        </w:rPr>
        <w:t>erences may be plenty</w:t>
      </w:r>
      <w:r>
        <w:rPr>
          <w:i/>
          <w:color w:val="FF0000"/>
        </w:rPr>
        <w:t xml:space="preserve"> and not relevant </w:t>
      </w:r>
      <w:r w:rsidR="00E83A96">
        <w:rPr>
          <w:i/>
          <w:color w:val="FF0000"/>
        </w:rPr>
        <w:t xml:space="preserve">to perform and assess studies of </w:t>
      </w:r>
      <w:r>
        <w:rPr>
          <w:i/>
          <w:color w:val="FF0000"/>
        </w:rPr>
        <w:t>insulin and contraction-induced glucose uptake</w:t>
      </w:r>
      <w:r w:rsidR="00E83A96">
        <w:rPr>
          <w:i/>
          <w:color w:val="FF0000"/>
        </w:rPr>
        <w:t xml:space="preserve"> in isolated mouse skeletal muscle.</w:t>
      </w:r>
      <w:r>
        <w:rPr>
          <w:i/>
          <w:color w:val="FF0000"/>
        </w:rPr>
        <w:t xml:space="preserve"> </w:t>
      </w:r>
      <w:r w:rsidR="00E83A96">
        <w:rPr>
          <w:i/>
          <w:color w:val="FF0000"/>
        </w:rPr>
        <w:t xml:space="preserve">However, we have </w:t>
      </w:r>
      <w:r w:rsidR="00023C93">
        <w:rPr>
          <w:i/>
          <w:color w:val="FF0000"/>
        </w:rPr>
        <w:t>revised the manuscript highlighting</w:t>
      </w:r>
      <w:r w:rsidR="00E83A96">
        <w:rPr>
          <w:i/>
          <w:color w:val="FF0000"/>
        </w:rPr>
        <w:t xml:space="preserve"> the impo</w:t>
      </w:r>
      <w:r w:rsidR="00AD4AC5">
        <w:rPr>
          <w:i/>
          <w:color w:val="FF0000"/>
        </w:rPr>
        <w:t>rtance of geometry and diameter</w:t>
      </w:r>
      <w:r w:rsidR="00E83A96">
        <w:rPr>
          <w:i/>
          <w:color w:val="FF0000"/>
        </w:rPr>
        <w:t xml:space="preserve"> being more important than muscle mass (even though the ratio between </w:t>
      </w:r>
      <w:r w:rsidR="00023C93">
        <w:rPr>
          <w:i/>
          <w:color w:val="FF0000"/>
        </w:rPr>
        <w:t xml:space="preserve">the </w:t>
      </w:r>
      <w:r w:rsidR="00E83A96">
        <w:rPr>
          <w:i/>
          <w:color w:val="FF0000"/>
        </w:rPr>
        <w:t xml:space="preserve">muscle mass and </w:t>
      </w:r>
      <w:r w:rsidR="00023C93">
        <w:rPr>
          <w:i/>
          <w:color w:val="FF0000"/>
        </w:rPr>
        <w:t xml:space="preserve">the </w:t>
      </w:r>
      <w:r w:rsidR="00AD4AC5">
        <w:rPr>
          <w:i/>
          <w:color w:val="FF0000"/>
        </w:rPr>
        <w:t>physiological cros</w:t>
      </w:r>
      <w:r w:rsidR="00E83A96">
        <w:rPr>
          <w:i/>
          <w:color w:val="FF0000"/>
        </w:rPr>
        <w:t xml:space="preserve">s sectional area seems </w:t>
      </w:r>
      <w:r w:rsidR="00023C93">
        <w:rPr>
          <w:i/>
          <w:color w:val="FF0000"/>
        </w:rPr>
        <w:t>fairly constant</w:t>
      </w:r>
      <w:r w:rsidR="00E83A96">
        <w:rPr>
          <w:i/>
          <w:color w:val="FF0000"/>
        </w:rPr>
        <w:t xml:space="preserve"> between various </w:t>
      </w:r>
      <w:r w:rsidR="00023C93">
        <w:rPr>
          <w:i/>
          <w:color w:val="FF0000"/>
        </w:rPr>
        <w:t xml:space="preserve">mouse </w:t>
      </w:r>
      <w:r w:rsidR="00E83A96">
        <w:rPr>
          <w:i/>
          <w:color w:val="FF0000"/>
        </w:rPr>
        <w:t>muscle types</w:t>
      </w:r>
      <w:r w:rsidR="00023C93">
        <w:rPr>
          <w:i/>
          <w:color w:val="FF0000"/>
        </w:rPr>
        <w:t xml:space="preserve"> (Charles et al., </w:t>
      </w:r>
      <w:proofErr w:type="spellStart"/>
      <w:r w:rsidR="00023C93">
        <w:rPr>
          <w:i/>
          <w:color w:val="FF0000"/>
        </w:rPr>
        <w:t>PlosOne</w:t>
      </w:r>
      <w:proofErr w:type="spellEnd"/>
      <w:r w:rsidR="00023C93">
        <w:rPr>
          <w:i/>
          <w:color w:val="FF0000"/>
        </w:rPr>
        <w:t>, 2016, DOI</w:t>
      </w:r>
      <w:proofErr w:type="gramStart"/>
      <w:r w:rsidR="00023C93">
        <w:rPr>
          <w:i/>
          <w:color w:val="FF0000"/>
        </w:rPr>
        <w:t>:10.1371</w:t>
      </w:r>
      <w:proofErr w:type="gramEnd"/>
      <w:r w:rsidR="00023C93">
        <w:rPr>
          <w:i/>
          <w:color w:val="FF0000"/>
        </w:rPr>
        <w:t>/journal.pone.0147669))</w:t>
      </w:r>
      <w:r w:rsidR="00E83A96">
        <w:rPr>
          <w:i/>
          <w:color w:val="FF0000"/>
        </w:rPr>
        <w:t xml:space="preserve"> </w:t>
      </w:r>
    </w:p>
    <w:p w14:paraId="305371C1" w14:textId="77777777" w:rsidR="00E04B4A" w:rsidRDefault="00E04B4A" w:rsidP="006B776D"/>
    <w:p w14:paraId="41703436" w14:textId="77777777" w:rsidR="006B776D" w:rsidRDefault="006B776D" w:rsidP="006B776D">
      <w:r>
        <w:t>Minor Concerns:</w:t>
      </w:r>
    </w:p>
    <w:p w14:paraId="088FDB74" w14:textId="77777777" w:rsidR="006B776D" w:rsidRDefault="006B776D" w:rsidP="006B776D">
      <w:r>
        <w:t>Line 43 - Electrically induced (no hyphen) contraction is not identical to exercise. Could revise to, "insulin and electrically induced contraction (a model for exercise):</w:t>
      </w:r>
    </w:p>
    <w:p w14:paraId="11E2B0D5" w14:textId="60A012B0" w:rsidR="006B776D" w:rsidRDefault="00D276B1" w:rsidP="006B776D">
      <w:pPr>
        <w:rPr>
          <w:i/>
          <w:color w:val="FF0000"/>
        </w:rPr>
      </w:pPr>
      <w:r>
        <w:rPr>
          <w:i/>
          <w:color w:val="FF0000"/>
        </w:rPr>
        <w:t>We agree to the reviewers comment. As suggested, these changes have been added to the revised manuscript.</w:t>
      </w:r>
    </w:p>
    <w:p w14:paraId="53D9ABC9" w14:textId="77777777" w:rsidR="00D276B1" w:rsidRPr="00D276B1" w:rsidRDefault="00D276B1" w:rsidP="006B776D">
      <w:pPr>
        <w:rPr>
          <w:i/>
          <w:color w:val="FF0000"/>
        </w:rPr>
      </w:pPr>
    </w:p>
    <w:p w14:paraId="40A69DFE" w14:textId="77777777" w:rsidR="006B776D" w:rsidRDefault="006B776D" w:rsidP="006B776D">
      <w:r>
        <w:t>Lines 67-69 - It is unclear exactly what is meant by "does not require intact gastrointestinal function or insulin secretion from the pancreas." I can guess, but the text should be revised to improve clarity.</w:t>
      </w:r>
    </w:p>
    <w:p w14:paraId="5307DF1B" w14:textId="6462455C" w:rsidR="006B776D" w:rsidRPr="00D15705" w:rsidRDefault="00D15705" w:rsidP="006B776D">
      <w:pPr>
        <w:rPr>
          <w:i/>
          <w:color w:val="FF0000"/>
        </w:rPr>
      </w:pPr>
      <w:r>
        <w:rPr>
          <w:i/>
          <w:color w:val="FF0000"/>
        </w:rPr>
        <w:t xml:space="preserve">We acknowledge the ambiguity. In contrast to the insulin clamp, data obtained from an oral glucose tolerance test (which is typically performed in metabolic studies of humans) are dependent </w:t>
      </w:r>
      <w:r w:rsidRPr="00D15705">
        <w:rPr>
          <w:i/>
          <w:color w:val="FF0000"/>
        </w:rPr>
        <w:t xml:space="preserve">on </w:t>
      </w:r>
      <w:r>
        <w:rPr>
          <w:i/>
          <w:color w:val="FF0000"/>
        </w:rPr>
        <w:t>gastrointestinal function and</w:t>
      </w:r>
      <w:r w:rsidRPr="00D15705">
        <w:rPr>
          <w:i/>
          <w:color w:val="FF0000"/>
        </w:rPr>
        <w:t xml:space="preserve"> insulin secretion</w:t>
      </w:r>
      <w:r w:rsidR="00AD4AC5">
        <w:rPr>
          <w:i/>
          <w:color w:val="FF0000"/>
        </w:rPr>
        <w:t>. This matter of subject</w:t>
      </w:r>
      <w:r>
        <w:rPr>
          <w:i/>
          <w:color w:val="FF0000"/>
        </w:rPr>
        <w:t xml:space="preserve"> has been included in the revised manuscript.</w:t>
      </w:r>
    </w:p>
    <w:p w14:paraId="373E3DBA" w14:textId="77777777" w:rsidR="00D276B1" w:rsidRPr="00D15705" w:rsidRDefault="00D276B1" w:rsidP="006B776D">
      <w:pPr>
        <w:rPr>
          <w:i/>
          <w:color w:val="FF0000"/>
        </w:rPr>
      </w:pPr>
    </w:p>
    <w:p w14:paraId="7006F3BC" w14:textId="77777777" w:rsidR="006B776D" w:rsidRDefault="006B776D" w:rsidP="006B776D">
      <w:r>
        <w:t>Line 91 - Suggest revision to, "under some conditions, metabolic viability…"</w:t>
      </w:r>
    </w:p>
    <w:p w14:paraId="55C166D6" w14:textId="495308C1" w:rsidR="006B776D" w:rsidRDefault="00BF30BF" w:rsidP="006B776D">
      <w:r>
        <w:rPr>
          <w:i/>
          <w:color w:val="FF0000"/>
        </w:rPr>
        <w:t>The suggestion has been added to the revised manuscript.</w:t>
      </w:r>
    </w:p>
    <w:p w14:paraId="58BB9B95" w14:textId="77777777" w:rsidR="00BF30BF" w:rsidRDefault="00BF30BF" w:rsidP="006B776D"/>
    <w:p w14:paraId="7792FD2D" w14:textId="77777777" w:rsidR="006B776D" w:rsidRDefault="006B776D" w:rsidP="006B776D">
      <w:r>
        <w:t>Line 104 - "Here we describe a detailed…"</w:t>
      </w:r>
    </w:p>
    <w:p w14:paraId="2AFAF51A" w14:textId="77777777" w:rsidR="00BF30BF" w:rsidRDefault="00BF30BF" w:rsidP="00BF30BF">
      <w:r>
        <w:rPr>
          <w:i/>
          <w:color w:val="FF0000"/>
        </w:rPr>
        <w:t>The suggestion has been added to the revised manuscript.</w:t>
      </w:r>
    </w:p>
    <w:p w14:paraId="5D079497" w14:textId="77777777" w:rsidR="006B776D" w:rsidRDefault="006B776D" w:rsidP="006B776D"/>
    <w:p w14:paraId="06DC5EC5" w14:textId="77777777" w:rsidR="006B776D" w:rsidRDefault="006B776D" w:rsidP="006B776D">
      <w:r>
        <w:t>Line 107 - "during a 10 min period"</w:t>
      </w:r>
    </w:p>
    <w:p w14:paraId="7899C23B" w14:textId="77777777" w:rsidR="00BF30BF" w:rsidRDefault="00BF30BF" w:rsidP="00BF30BF">
      <w:r>
        <w:rPr>
          <w:i/>
          <w:color w:val="FF0000"/>
        </w:rPr>
        <w:t>The suggestion has been added to the revised manuscript.</w:t>
      </w:r>
    </w:p>
    <w:p w14:paraId="4F2C4CFC" w14:textId="77777777" w:rsidR="006B776D" w:rsidRDefault="006B776D" w:rsidP="006B776D"/>
    <w:p w14:paraId="719239D5" w14:textId="77777777" w:rsidR="006B776D" w:rsidRDefault="006B776D" w:rsidP="006B776D">
      <w:r>
        <w:t>Line 114 - Measurements were only made at 1 h, not for greater or equal to 1 h, and 1 h isn't really a prolonged period. Suggest: "incubated for 1 h" to be precise.</w:t>
      </w:r>
    </w:p>
    <w:p w14:paraId="373BD521" w14:textId="77777777" w:rsidR="00BF30BF" w:rsidRDefault="00BF30BF" w:rsidP="00BF30BF">
      <w:r>
        <w:rPr>
          <w:i/>
          <w:color w:val="FF0000"/>
        </w:rPr>
        <w:t>The suggestion has been added to the revised manuscript.</w:t>
      </w:r>
    </w:p>
    <w:p w14:paraId="014E6315" w14:textId="77777777" w:rsidR="00BF30BF" w:rsidRDefault="00BF30BF" w:rsidP="006B776D"/>
    <w:p w14:paraId="4B852DF3" w14:textId="77777777" w:rsidR="006B776D" w:rsidRDefault="006B776D" w:rsidP="006B776D">
      <w:r w:rsidRPr="009B779F">
        <w:t>Lines 183 and 186 - The</w:t>
      </w:r>
      <w:r>
        <w:t xml:space="preserve"> term "maximal" is widely used, but 10 mU/mL is not maximal - you could use always increase the concentration higher. The more precise term is maximally effective. However, to </w:t>
      </w:r>
      <w:proofErr w:type="spellStart"/>
      <w:r>
        <w:t>demonsrate</w:t>
      </w:r>
      <w:proofErr w:type="spellEnd"/>
      <w:r>
        <w:t xml:space="preserve"> a dose is maximally effective, it is necessary to perform a dose-response and show a plateau effect for glucose uptake in spite of increasing insulin dose. </w:t>
      </w:r>
      <w:proofErr w:type="gramStart"/>
      <w:r>
        <w:t xml:space="preserve">The terms that could be used are </w:t>
      </w:r>
      <w:proofErr w:type="spellStart"/>
      <w:r>
        <w:t>submaximally</w:t>
      </w:r>
      <w:proofErr w:type="spellEnd"/>
      <w:r>
        <w:t xml:space="preserve"> </w:t>
      </w:r>
      <w:r w:rsidRPr="005525C3">
        <w:rPr>
          <w:i/>
        </w:rPr>
        <w:t>effective</w:t>
      </w:r>
      <w:r>
        <w:t xml:space="preserve"> and maximally effective (assuming that you have demonstrated maximal effectiveness) or physiologic and </w:t>
      </w:r>
      <w:proofErr w:type="spellStart"/>
      <w:r>
        <w:t>supraphysiologic</w:t>
      </w:r>
      <w:proofErr w:type="spellEnd"/>
      <w:r>
        <w:t>.</w:t>
      </w:r>
      <w:proofErr w:type="gramEnd"/>
    </w:p>
    <w:p w14:paraId="44DB9159" w14:textId="541141BF" w:rsidR="008434A8" w:rsidRPr="008434A8" w:rsidRDefault="00D7206F" w:rsidP="006B776D">
      <w:pPr>
        <w:rPr>
          <w:i/>
          <w:color w:val="FF0000"/>
        </w:rPr>
      </w:pPr>
      <w:r>
        <w:rPr>
          <w:i/>
          <w:color w:val="FF0000"/>
        </w:rPr>
        <w:t>We</w:t>
      </w:r>
      <w:r w:rsidR="009B779F">
        <w:rPr>
          <w:i/>
          <w:color w:val="FF0000"/>
        </w:rPr>
        <w:t xml:space="preserve"> fully agree with the reviewer – from the data presented in the current manuscript, we cannot be sure that a maximal effect of </w:t>
      </w:r>
      <w:proofErr w:type="gramStart"/>
      <w:r w:rsidR="009B779F" w:rsidRPr="008434A8">
        <w:rPr>
          <w:i/>
          <w:color w:val="FF0000"/>
        </w:rPr>
        <w:t>10 mU/</w:t>
      </w:r>
      <w:proofErr w:type="gramEnd"/>
      <w:r w:rsidR="009B779F" w:rsidRPr="008434A8">
        <w:rPr>
          <w:i/>
          <w:color w:val="FF0000"/>
        </w:rPr>
        <w:t>mL</w:t>
      </w:r>
      <w:r w:rsidR="009B779F">
        <w:rPr>
          <w:i/>
          <w:color w:val="FF0000"/>
        </w:rPr>
        <w:t xml:space="preserve"> insulin on glucose uptake was achieved. However, b</w:t>
      </w:r>
      <w:r w:rsidR="008434A8">
        <w:rPr>
          <w:i/>
          <w:color w:val="FF0000"/>
        </w:rPr>
        <w:t>ased on</w:t>
      </w:r>
      <w:r w:rsidR="009B779F">
        <w:rPr>
          <w:i/>
          <w:color w:val="FF0000"/>
        </w:rPr>
        <w:t xml:space="preserve"> previous</w:t>
      </w:r>
      <w:r w:rsidR="008434A8">
        <w:rPr>
          <w:i/>
          <w:color w:val="FF0000"/>
        </w:rPr>
        <w:t xml:space="preserve"> dose-response experiments performed</w:t>
      </w:r>
      <w:r w:rsidR="009B779F">
        <w:rPr>
          <w:i/>
          <w:color w:val="FF0000"/>
        </w:rPr>
        <w:t xml:space="preserve"> in house, we</w:t>
      </w:r>
      <w:r w:rsidR="008434A8">
        <w:rPr>
          <w:i/>
          <w:color w:val="FF0000"/>
        </w:rPr>
        <w:t xml:space="preserve"> </w:t>
      </w:r>
      <w:r w:rsidR="009B779F">
        <w:rPr>
          <w:i/>
          <w:color w:val="FF0000"/>
        </w:rPr>
        <w:t xml:space="preserve">have observed that </w:t>
      </w:r>
      <w:proofErr w:type="gramStart"/>
      <w:r w:rsidR="008434A8" w:rsidRPr="008434A8">
        <w:rPr>
          <w:i/>
          <w:color w:val="FF0000"/>
        </w:rPr>
        <w:t>10 mU/</w:t>
      </w:r>
      <w:proofErr w:type="gramEnd"/>
      <w:r w:rsidR="008434A8" w:rsidRPr="008434A8">
        <w:rPr>
          <w:i/>
          <w:color w:val="FF0000"/>
        </w:rPr>
        <w:t>mL</w:t>
      </w:r>
      <w:r w:rsidR="008434A8">
        <w:rPr>
          <w:i/>
          <w:color w:val="FF0000"/>
        </w:rPr>
        <w:t xml:space="preserve"> insulin induces a maximal response on glucose uptake in isolated soleus and EDL muscle. </w:t>
      </w:r>
      <w:r w:rsidR="009B779F">
        <w:rPr>
          <w:i/>
          <w:color w:val="FF0000"/>
        </w:rPr>
        <w:t xml:space="preserve">In the light of minimizing the use of animals for experimental research, we reserve the right to imply that </w:t>
      </w:r>
      <w:proofErr w:type="gramStart"/>
      <w:r w:rsidR="009B779F" w:rsidRPr="008434A8">
        <w:rPr>
          <w:i/>
          <w:color w:val="FF0000"/>
        </w:rPr>
        <w:t>10 mU/</w:t>
      </w:r>
      <w:proofErr w:type="gramEnd"/>
      <w:r w:rsidR="009B779F" w:rsidRPr="008434A8">
        <w:rPr>
          <w:i/>
          <w:color w:val="FF0000"/>
        </w:rPr>
        <w:t>mL</w:t>
      </w:r>
      <w:r w:rsidR="009B779F">
        <w:rPr>
          <w:i/>
          <w:color w:val="FF0000"/>
        </w:rPr>
        <w:t xml:space="preserve"> insulin is maximally effective on glucose uptake. The term</w:t>
      </w:r>
      <w:r>
        <w:rPr>
          <w:i/>
          <w:color w:val="FF0000"/>
        </w:rPr>
        <w:t>s</w:t>
      </w:r>
      <w:r w:rsidR="009B779F">
        <w:rPr>
          <w:i/>
          <w:color w:val="FF0000"/>
        </w:rPr>
        <w:t xml:space="preserve"> </w:t>
      </w:r>
      <w:r w:rsidR="00934354">
        <w:rPr>
          <w:i/>
          <w:color w:val="FF0000"/>
        </w:rPr>
        <w:t>“</w:t>
      </w:r>
      <w:proofErr w:type="spellStart"/>
      <w:r w:rsidR="009B779F">
        <w:rPr>
          <w:i/>
          <w:color w:val="FF0000"/>
        </w:rPr>
        <w:t>submaximally</w:t>
      </w:r>
      <w:proofErr w:type="spellEnd"/>
      <w:r w:rsidR="00934354">
        <w:rPr>
          <w:i/>
          <w:color w:val="FF0000"/>
        </w:rPr>
        <w:t xml:space="preserve"> effective”</w:t>
      </w:r>
      <w:r w:rsidR="009B779F">
        <w:rPr>
          <w:i/>
          <w:color w:val="FF0000"/>
        </w:rPr>
        <w:t xml:space="preserve"> and </w:t>
      </w:r>
      <w:r w:rsidR="00934354">
        <w:rPr>
          <w:i/>
          <w:color w:val="FF0000"/>
        </w:rPr>
        <w:t>“</w:t>
      </w:r>
      <w:r w:rsidR="009B779F">
        <w:rPr>
          <w:i/>
          <w:color w:val="FF0000"/>
        </w:rPr>
        <w:t>maximally effective</w:t>
      </w:r>
      <w:r w:rsidR="00934354">
        <w:rPr>
          <w:i/>
          <w:color w:val="FF0000"/>
        </w:rPr>
        <w:t>”</w:t>
      </w:r>
      <w:r w:rsidR="009B779F">
        <w:rPr>
          <w:i/>
          <w:color w:val="FF0000"/>
        </w:rPr>
        <w:t xml:space="preserve"> have been added to the revised manuscript.  </w:t>
      </w:r>
    </w:p>
    <w:p w14:paraId="4F4093C0" w14:textId="77777777" w:rsidR="006B776D" w:rsidRDefault="006B776D" w:rsidP="006B776D"/>
    <w:p w14:paraId="7B7109BC" w14:textId="77777777" w:rsidR="006B776D" w:rsidRDefault="006B776D" w:rsidP="006B776D">
      <w:r>
        <w:t>Line 203 - Should comment on the rationale for fasting and the length of the fast.</w:t>
      </w:r>
    </w:p>
    <w:p w14:paraId="3A8F5B19" w14:textId="60376104" w:rsidR="006B776D" w:rsidRPr="00917E2C" w:rsidRDefault="001A37B1" w:rsidP="006B776D">
      <w:pPr>
        <w:rPr>
          <w:i/>
          <w:color w:val="FF0000"/>
        </w:rPr>
      </w:pPr>
      <w:r>
        <w:rPr>
          <w:i/>
          <w:color w:val="FF0000"/>
        </w:rPr>
        <w:t>Muscle from both fed and fasted mice can be used for measurements of glucose uptake by</w:t>
      </w:r>
      <w:r w:rsidR="00473C2A">
        <w:rPr>
          <w:i/>
          <w:color w:val="FF0000"/>
        </w:rPr>
        <w:t xml:space="preserve"> the</w:t>
      </w:r>
      <w:r w:rsidR="00917E2C">
        <w:rPr>
          <w:i/>
          <w:color w:val="FF0000"/>
        </w:rPr>
        <w:t xml:space="preserve"> ex vivo incubation model</w:t>
      </w:r>
      <w:r>
        <w:rPr>
          <w:i/>
          <w:color w:val="FF0000"/>
        </w:rPr>
        <w:t>.</w:t>
      </w:r>
      <w:r w:rsidR="00917E2C">
        <w:rPr>
          <w:i/>
          <w:color w:val="FF0000"/>
        </w:rPr>
        <w:t xml:space="preserve"> </w:t>
      </w:r>
      <w:r w:rsidR="00473C2A">
        <w:rPr>
          <w:i/>
          <w:color w:val="FF0000"/>
        </w:rPr>
        <w:t>Since other organs of the mouse may be used for investigations following dissection of EDL and soleus muscle, t</w:t>
      </w:r>
      <w:r>
        <w:rPr>
          <w:i/>
          <w:color w:val="FF0000"/>
        </w:rPr>
        <w:t xml:space="preserve">he use of either fed or fasted mice typically </w:t>
      </w:r>
      <w:r w:rsidR="00917E2C">
        <w:rPr>
          <w:i/>
          <w:color w:val="FF0000"/>
        </w:rPr>
        <w:t xml:space="preserve">depends on the </w:t>
      </w:r>
      <w:r w:rsidR="00473C2A">
        <w:rPr>
          <w:i/>
          <w:color w:val="FF0000"/>
        </w:rPr>
        <w:t>requirements of the individual researcher. Therefore, we believe that</w:t>
      </w:r>
      <w:r w:rsidR="00BD5255">
        <w:rPr>
          <w:i/>
          <w:color w:val="FF0000"/>
        </w:rPr>
        <w:t xml:space="preserve"> commenting on a potential</w:t>
      </w:r>
      <w:r w:rsidR="00917E2C">
        <w:rPr>
          <w:i/>
          <w:color w:val="FF0000"/>
        </w:rPr>
        <w:t xml:space="preserve"> rationale </w:t>
      </w:r>
      <w:r w:rsidR="00BD5255">
        <w:rPr>
          <w:i/>
          <w:color w:val="FF0000"/>
        </w:rPr>
        <w:t xml:space="preserve">for </w:t>
      </w:r>
      <w:r w:rsidR="00917E2C">
        <w:rPr>
          <w:i/>
          <w:color w:val="FF0000"/>
        </w:rPr>
        <w:t>fasting</w:t>
      </w:r>
      <w:r>
        <w:rPr>
          <w:i/>
          <w:color w:val="FF0000"/>
        </w:rPr>
        <w:t xml:space="preserve"> </w:t>
      </w:r>
      <w:r w:rsidR="002D77BC">
        <w:rPr>
          <w:i/>
          <w:color w:val="FF0000"/>
        </w:rPr>
        <w:t>is not in the scope of the manuscript.</w:t>
      </w:r>
    </w:p>
    <w:p w14:paraId="58E96415" w14:textId="77777777" w:rsidR="005525C3" w:rsidRDefault="005525C3" w:rsidP="006B776D"/>
    <w:p w14:paraId="28A693D8" w14:textId="77777777" w:rsidR="006B776D" w:rsidRDefault="006B776D" w:rsidP="006B776D">
      <w:r>
        <w:t>Line 316 - Need to explain what "background DPM" means and how it is measured.</w:t>
      </w:r>
    </w:p>
    <w:p w14:paraId="19827D11" w14:textId="3ED9943E" w:rsidR="006B776D" w:rsidRPr="00BD5255" w:rsidRDefault="00BD5255" w:rsidP="006B776D">
      <w:pPr>
        <w:rPr>
          <w:i/>
          <w:color w:val="FF0000"/>
        </w:rPr>
      </w:pPr>
      <w:r>
        <w:rPr>
          <w:i/>
          <w:color w:val="FF0000"/>
        </w:rPr>
        <w:t xml:space="preserve">We </w:t>
      </w:r>
      <w:r w:rsidR="004B7B77">
        <w:rPr>
          <w:i/>
          <w:color w:val="FF0000"/>
        </w:rPr>
        <w:t>apologize for the ambiguity. “Background DPM” refers to the DPM obtained from the blind control samples described in section 7.1. We have corrected this matter by deleting “background DPM” and replacing it with “DPM of the</w:t>
      </w:r>
      <w:r w:rsidR="002D77BC">
        <w:rPr>
          <w:i/>
          <w:color w:val="FF0000"/>
        </w:rPr>
        <w:t xml:space="preserve"> blind control samples”.</w:t>
      </w:r>
    </w:p>
    <w:p w14:paraId="24E0D3DF" w14:textId="77777777" w:rsidR="005525C3" w:rsidRDefault="005525C3" w:rsidP="006B776D"/>
    <w:p w14:paraId="3E04C679" w14:textId="77777777" w:rsidR="006B776D" w:rsidRDefault="006B776D" w:rsidP="006B776D">
      <w:r>
        <w:t>Lines 356 - Although Akt and TBC1D4 expression might be greater in soleus or EDL, it is unclear that is a causal relationship. Probably not true for TBC1D4 because TBC1D4 has an inhibitory function, and overexpressing TBC1D4 has been shown to not alter glucose uptake by Laurie Goodyear.</w:t>
      </w:r>
    </w:p>
    <w:p w14:paraId="583EECDE" w14:textId="4E7F7D90" w:rsidR="006B776D" w:rsidRDefault="007A6BC3" w:rsidP="006B776D">
      <w:pPr>
        <w:rPr>
          <w:i/>
          <w:color w:val="FF0000"/>
        </w:rPr>
      </w:pPr>
      <w:r>
        <w:rPr>
          <w:i/>
          <w:color w:val="FF0000"/>
        </w:rPr>
        <w:t>We acknowledge that increased expression of TBC1D4 in skeletal muscle is likely not driving enhanced muscle glucose uptake in contrast to Akt2 (</w:t>
      </w:r>
      <w:proofErr w:type="spellStart"/>
      <w:r>
        <w:rPr>
          <w:i/>
          <w:color w:val="FF0000"/>
        </w:rPr>
        <w:t>Cleasby</w:t>
      </w:r>
      <w:proofErr w:type="spellEnd"/>
      <w:r>
        <w:rPr>
          <w:i/>
          <w:color w:val="FF0000"/>
        </w:rPr>
        <w:t xml:space="preserve"> et al., Molecular Endocrinology, 2007). Thus, we have removed TBC1D4 from the</w:t>
      </w:r>
      <w:r w:rsidR="0070470A">
        <w:rPr>
          <w:i/>
          <w:color w:val="FF0000"/>
        </w:rPr>
        <w:t xml:space="preserve"> </w:t>
      </w:r>
      <w:r>
        <w:rPr>
          <w:i/>
          <w:color w:val="FF0000"/>
        </w:rPr>
        <w:t xml:space="preserve">sentence describing potential mechanisms responsible for elevated insulin-stimulated glucose uptake in soleus vs. EDL muscle. </w:t>
      </w:r>
    </w:p>
    <w:p w14:paraId="0C4D2D6C" w14:textId="77777777" w:rsidR="007A6BC3" w:rsidRPr="007A6BC3" w:rsidRDefault="007A6BC3" w:rsidP="006B776D">
      <w:pPr>
        <w:rPr>
          <w:i/>
          <w:color w:val="FF0000"/>
        </w:rPr>
      </w:pPr>
    </w:p>
    <w:p w14:paraId="0111E37C" w14:textId="77777777" w:rsidR="006B776D" w:rsidRDefault="006B776D" w:rsidP="006B776D">
      <w:r>
        <w:t>Line 410 - Revise to "before being frozen</w:t>
      </w:r>
    </w:p>
    <w:p w14:paraId="73E50990" w14:textId="77777777" w:rsidR="00564B58" w:rsidRDefault="00564B58" w:rsidP="00564B58">
      <w:r>
        <w:rPr>
          <w:i/>
          <w:color w:val="FF0000"/>
        </w:rPr>
        <w:t>The suggestion has been added to the revised manuscript.</w:t>
      </w:r>
    </w:p>
    <w:p w14:paraId="2650AF91" w14:textId="77777777" w:rsidR="006B776D" w:rsidRDefault="006B776D" w:rsidP="006B776D"/>
    <w:p w14:paraId="006C04E7" w14:textId="77777777" w:rsidR="006B776D" w:rsidRDefault="006B776D" w:rsidP="006B776D">
      <w:r>
        <w:t>Line 423 - "Intact regulation of glucose uptake in skeletal muscle is important for preserving overall health"</w:t>
      </w:r>
    </w:p>
    <w:p w14:paraId="63F9B505" w14:textId="77777777" w:rsidR="00564B58" w:rsidRDefault="00564B58" w:rsidP="00564B58">
      <w:r>
        <w:rPr>
          <w:i/>
          <w:color w:val="FF0000"/>
        </w:rPr>
        <w:t>The suggestion has been added to the revised manuscript.</w:t>
      </w:r>
    </w:p>
    <w:p w14:paraId="4B04CBE0" w14:textId="77777777" w:rsidR="006B776D" w:rsidRDefault="006B776D" w:rsidP="006B776D"/>
    <w:p w14:paraId="120E2A2E" w14:textId="77777777" w:rsidR="006B776D" w:rsidRDefault="006B776D" w:rsidP="006B776D">
      <w:r>
        <w:t>Line 424 - "Thus, investigation of muscle glucose uptake often serves"</w:t>
      </w:r>
    </w:p>
    <w:p w14:paraId="32283144" w14:textId="77777777" w:rsidR="00564B58" w:rsidRDefault="00564B58" w:rsidP="00564B58">
      <w:r>
        <w:rPr>
          <w:i/>
          <w:color w:val="FF0000"/>
        </w:rPr>
        <w:t>The suggestion has been added to the revised manuscript.</w:t>
      </w:r>
    </w:p>
    <w:p w14:paraId="77E97C93" w14:textId="77777777" w:rsidR="00564B58" w:rsidRDefault="00564B58" w:rsidP="006B776D"/>
    <w:p w14:paraId="54BD5442" w14:textId="77777777" w:rsidR="006B776D" w:rsidRDefault="006B776D" w:rsidP="006B776D">
      <w:r>
        <w:t>Line 427 - "The method is quick"</w:t>
      </w:r>
    </w:p>
    <w:p w14:paraId="61ACAF38" w14:textId="77777777" w:rsidR="00564B58" w:rsidRDefault="00564B58" w:rsidP="00564B58">
      <w:r>
        <w:rPr>
          <w:i/>
          <w:color w:val="FF0000"/>
        </w:rPr>
        <w:t>The suggestion has been added to the revised manuscript.</w:t>
      </w:r>
    </w:p>
    <w:p w14:paraId="7E565CC9" w14:textId="77777777" w:rsidR="006B776D" w:rsidRDefault="006B776D" w:rsidP="006B776D"/>
    <w:p w14:paraId="5232920A" w14:textId="77777777" w:rsidR="006B776D" w:rsidRDefault="006B776D" w:rsidP="006B776D">
      <w:r>
        <w:t>Line 429 - "muscle glucose uptake rates isolated from the potentially confounding influence of hormones and substrates"</w:t>
      </w:r>
    </w:p>
    <w:p w14:paraId="32691C7F" w14:textId="77777777" w:rsidR="00564B58" w:rsidRDefault="00564B58" w:rsidP="00564B58">
      <w:r>
        <w:rPr>
          <w:i/>
          <w:color w:val="FF0000"/>
        </w:rPr>
        <w:t>The suggestion has been added to the revised manuscript.</w:t>
      </w:r>
    </w:p>
    <w:p w14:paraId="79196FC2" w14:textId="77777777" w:rsidR="006B776D" w:rsidRDefault="006B776D" w:rsidP="006B776D"/>
    <w:p w14:paraId="5FE1556B" w14:textId="77777777" w:rsidR="006B776D" w:rsidRDefault="006B776D" w:rsidP="006B776D">
      <w:r>
        <w:t>Line 434 - "generally been considered a method"</w:t>
      </w:r>
    </w:p>
    <w:p w14:paraId="2E163C9F" w14:textId="77777777" w:rsidR="00851726" w:rsidRDefault="00851726" w:rsidP="00851726">
      <w:r>
        <w:rPr>
          <w:i/>
          <w:color w:val="FF0000"/>
        </w:rPr>
        <w:t>The suggestion has been added to the revised manuscript.</w:t>
      </w:r>
    </w:p>
    <w:p w14:paraId="6296D218" w14:textId="77777777" w:rsidR="006B776D" w:rsidRDefault="006B776D" w:rsidP="006B776D"/>
    <w:p w14:paraId="4F06D5F5" w14:textId="77777777" w:rsidR="006B776D" w:rsidRDefault="006B776D" w:rsidP="006B776D">
      <w:r>
        <w:t xml:space="preserve">Line 455 - "30 </w:t>
      </w:r>
      <w:proofErr w:type="spellStart"/>
      <w:r>
        <w:t>mM</w:t>
      </w:r>
      <w:proofErr w:type="spellEnd"/>
      <w:r>
        <w:t>, a concentration that lowers"</w:t>
      </w:r>
    </w:p>
    <w:p w14:paraId="2BB2ABE0" w14:textId="77777777" w:rsidR="00851726" w:rsidRDefault="00851726" w:rsidP="00851726">
      <w:r>
        <w:rPr>
          <w:i/>
          <w:color w:val="FF0000"/>
        </w:rPr>
        <w:t>The suggestion has been added to the revised manuscript.</w:t>
      </w:r>
    </w:p>
    <w:p w14:paraId="544AFFC7" w14:textId="77777777" w:rsidR="006B776D" w:rsidRDefault="006B776D" w:rsidP="006B776D"/>
    <w:p w14:paraId="5C436516" w14:textId="77777777" w:rsidR="006B776D" w:rsidRDefault="006B776D" w:rsidP="006B776D">
      <w:r>
        <w:t>Line 459 - "The idea that 2-DG uptake likely reflects"</w:t>
      </w:r>
    </w:p>
    <w:p w14:paraId="1FB2BD7E" w14:textId="77777777" w:rsidR="000523D9" w:rsidRDefault="000523D9" w:rsidP="000523D9">
      <w:r>
        <w:rPr>
          <w:i/>
          <w:color w:val="FF0000"/>
        </w:rPr>
        <w:t>The suggestion has been added to the revised manuscript.</w:t>
      </w:r>
    </w:p>
    <w:p w14:paraId="2089D722" w14:textId="77777777" w:rsidR="006B776D" w:rsidRDefault="006B776D" w:rsidP="006B776D"/>
    <w:p w14:paraId="630EFA88" w14:textId="77777777" w:rsidR="006B776D" w:rsidRDefault="006B776D" w:rsidP="006B776D">
      <w:r>
        <w:t>Line 496 - change "profound" to "deep"</w:t>
      </w:r>
    </w:p>
    <w:p w14:paraId="06C8DC3F" w14:textId="77777777" w:rsidR="000523D9" w:rsidRDefault="000523D9" w:rsidP="000523D9">
      <w:r>
        <w:rPr>
          <w:i/>
          <w:color w:val="FF0000"/>
        </w:rPr>
        <w:t>The suggestion has been added to the revised manuscript.</w:t>
      </w:r>
    </w:p>
    <w:p w14:paraId="50AE22AD" w14:textId="77777777" w:rsidR="006B776D" w:rsidRDefault="006B776D" w:rsidP="006B776D"/>
    <w:p w14:paraId="43751692" w14:textId="77777777" w:rsidR="006B776D" w:rsidRDefault="006B776D" w:rsidP="006B776D">
      <w:r>
        <w:t>Line 514 - "in particular if"</w:t>
      </w:r>
    </w:p>
    <w:p w14:paraId="7A324605" w14:textId="77777777" w:rsidR="000523D9" w:rsidRDefault="000523D9" w:rsidP="000523D9">
      <w:r>
        <w:rPr>
          <w:i/>
          <w:color w:val="FF0000"/>
        </w:rPr>
        <w:t>The suggestion has been added to the revised manuscript.</w:t>
      </w:r>
    </w:p>
    <w:p w14:paraId="7DEFC311" w14:textId="77777777" w:rsidR="006B776D" w:rsidRDefault="006B776D" w:rsidP="006B776D"/>
    <w:p w14:paraId="721B4FD2" w14:textId="77777777" w:rsidR="006B776D" w:rsidRDefault="006B776D" w:rsidP="006B776D">
      <w:r w:rsidRPr="008434A8">
        <w:t xml:space="preserve">Line 537 - Need to clarify </w:t>
      </w:r>
      <w:proofErr w:type="gramStart"/>
      <w:r w:rsidRPr="008434A8">
        <w:t>what is meant by "</w:t>
      </w:r>
      <w:proofErr w:type="gramEnd"/>
      <w:r w:rsidRPr="008434A8">
        <w:t>a wider range of glucose uptake rates." Is the intention to refer to the relative magnitude (% or fold) increase for insulin stimulated versus</w:t>
      </w:r>
      <w:r>
        <w:t xml:space="preserve"> basal values?</w:t>
      </w:r>
    </w:p>
    <w:p w14:paraId="1CD213D1" w14:textId="60EFE65C" w:rsidR="006B776D" w:rsidRDefault="000E1975" w:rsidP="006B776D">
      <w:r>
        <w:rPr>
          <w:i/>
          <w:color w:val="FF0000"/>
        </w:rPr>
        <w:t>We have clarified the meaning of “a wider range” in the revised manuscript. As sugge</w:t>
      </w:r>
      <w:r w:rsidR="00934354">
        <w:rPr>
          <w:i/>
          <w:color w:val="FF0000"/>
        </w:rPr>
        <w:t>sted by the reviewer, our intent</w:t>
      </w:r>
      <w:r>
        <w:rPr>
          <w:i/>
          <w:color w:val="FF0000"/>
        </w:rPr>
        <w:t>ion is to refer to the relative increase in insulin-stimulated glucose uptake vs. basal values</w:t>
      </w:r>
      <w:r w:rsidR="008434A8">
        <w:rPr>
          <w:i/>
          <w:color w:val="FF0000"/>
        </w:rPr>
        <w:t xml:space="preserve"> between mature skeletal muscle and cultured muscle cells.</w:t>
      </w:r>
    </w:p>
    <w:p w14:paraId="7BCE8963" w14:textId="77777777" w:rsidR="000E1975" w:rsidRDefault="000E1975" w:rsidP="006B776D"/>
    <w:p w14:paraId="424EFB63" w14:textId="77777777" w:rsidR="006B776D" w:rsidRDefault="006B776D" w:rsidP="006B776D">
      <w:r>
        <w:t>Line 539 - "including a high level of expression"</w:t>
      </w:r>
    </w:p>
    <w:p w14:paraId="671FCDD8" w14:textId="77777777" w:rsidR="000523D9" w:rsidRDefault="000523D9" w:rsidP="000523D9">
      <w:r>
        <w:rPr>
          <w:i/>
          <w:color w:val="FF0000"/>
        </w:rPr>
        <w:t>The suggestion has been added to the revised manuscript.</w:t>
      </w:r>
    </w:p>
    <w:p w14:paraId="6B0EE339" w14:textId="77777777" w:rsidR="006B776D" w:rsidRDefault="006B776D" w:rsidP="006B776D"/>
    <w:p w14:paraId="352FEEE1" w14:textId="77777777" w:rsidR="006B776D" w:rsidRDefault="006B776D" w:rsidP="006B776D">
      <w:r>
        <w:t>Lines 542-544 - Including data about the variation being less for values expressed relative to total protein abundance vs. muscle weight would be helpful.</w:t>
      </w:r>
    </w:p>
    <w:p w14:paraId="1144852C" w14:textId="456F05AD" w:rsidR="00AC1A5F" w:rsidRPr="00625FA7" w:rsidRDefault="00BF3A36" w:rsidP="00AC1A5F">
      <w:pPr>
        <w:rPr>
          <w:i/>
          <w:color w:val="FF0000"/>
        </w:rPr>
      </w:pPr>
      <w:r>
        <w:rPr>
          <w:i/>
          <w:color w:val="FF0000"/>
        </w:rPr>
        <w:t>We do not find it very</w:t>
      </w:r>
      <w:r w:rsidR="00AC1A5F">
        <w:rPr>
          <w:i/>
          <w:color w:val="FF0000"/>
        </w:rPr>
        <w:t xml:space="preserve"> relevant to include such data in the manuscript. However, we have </w:t>
      </w:r>
      <w:r w:rsidR="00AC1A5F" w:rsidRPr="0082015B">
        <w:rPr>
          <w:i/>
          <w:color w:val="FF0000"/>
        </w:rPr>
        <w:t xml:space="preserve">included </w:t>
      </w:r>
      <w:r w:rsidR="00AC1A5F">
        <w:rPr>
          <w:i/>
          <w:color w:val="FF0000"/>
        </w:rPr>
        <w:t>‘</w:t>
      </w:r>
      <w:r>
        <w:rPr>
          <w:i/>
          <w:color w:val="FF0000"/>
        </w:rPr>
        <w:t>(</w:t>
      </w:r>
      <w:r w:rsidR="00AC1A5F" w:rsidRPr="0082015B">
        <w:rPr>
          <w:i/>
          <w:color w:val="FF0000"/>
        </w:rPr>
        <w:t>unpublished data)</w:t>
      </w:r>
      <w:r>
        <w:rPr>
          <w:i/>
          <w:color w:val="FF0000"/>
        </w:rPr>
        <w:t>’ at the end of the paragraph to imply that such data have been generated.</w:t>
      </w:r>
    </w:p>
    <w:p w14:paraId="0C00E28B" w14:textId="457453CB" w:rsidR="002D77BC" w:rsidRPr="00DA27DE" w:rsidRDefault="00AC1A5F" w:rsidP="006B776D">
      <w:pPr>
        <w:rPr>
          <w:i/>
          <w:color w:val="FF0000"/>
        </w:rPr>
      </w:pPr>
      <w:r>
        <w:rPr>
          <w:i/>
          <w:color w:val="FF0000"/>
        </w:rPr>
        <w:t xml:space="preserve">   </w:t>
      </w:r>
      <w:r w:rsidR="00DA27DE">
        <w:rPr>
          <w:i/>
          <w:color w:val="FF0000"/>
        </w:rPr>
        <w:t xml:space="preserve"> </w:t>
      </w:r>
    </w:p>
    <w:p w14:paraId="19EBE176" w14:textId="77777777" w:rsidR="006B776D" w:rsidRDefault="006B776D" w:rsidP="006B776D">
      <w:r>
        <w:t xml:space="preserve">Lines 549-550 - The intended meaning of the statement "Typically glucose transport…" is unclear. Potentially it is meant to indicate that heating in </w:t>
      </w:r>
      <w:proofErr w:type="spellStart"/>
      <w:r>
        <w:t>NaOH</w:t>
      </w:r>
      <w:proofErr w:type="spellEnd"/>
      <w:r>
        <w:t xml:space="preserve"> interferes with measuring total protein concentration, but that should be</w:t>
      </w:r>
      <w:bookmarkStart w:id="0" w:name="_GoBack"/>
      <w:bookmarkEnd w:id="0"/>
      <w:r>
        <w:t xml:space="preserve"> clarified.</w:t>
      </w:r>
    </w:p>
    <w:p w14:paraId="35CCF217" w14:textId="04DB2256" w:rsidR="00DA27DE" w:rsidRPr="00DA27DE" w:rsidRDefault="00DA27DE" w:rsidP="00DA27DE">
      <w:pPr>
        <w:rPr>
          <w:i/>
          <w:color w:val="FF0000"/>
        </w:rPr>
      </w:pPr>
      <w:r>
        <w:rPr>
          <w:i/>
          <w:color w:val="FF0000"/>
        </w:rPr>
        <w:t>We acknowledge the ambiguity. We have revised accordingly to the reviewer</w:t>
      </w:r>
      <w:r w:rsidR="0017482F">
        <w:rPr>
          <w:i/>
          <w:color w:val="FF0000"/>
        </w:rPr>
        <w:t>’</w:t>
      </w:r>
      <w:r>
        <w:rPr>
          <w:i/>
          <w:color w:val="FF0000"/>
        </w:rPr>
        <w:t>s suggestion.</w:t>
      </w:r>
    </w:p>
    <w:p w14:paraId="0935238B" w14:textId="77777777" w:rsidR="006B776D" w:rsidRDefault="006B776D" w:rsidP="006B776D"/>
    <w:p w14:paraId="56A13D66" w14:textId="77777777" w:rsidR="006B776D" w:rsidRDefault="006B776D" w:rsidP="006B776D">
      <w:r>
        <w:t xml:space="preserve">Line 555-556 - </w:t>
      </w:r>
      <w:proofErr w:type="spellStart"/>
      <w:r>
        <w:t>Mannitol</w:t>
      </w:r>
      <w:proofErr w:type="spellEnd"/>
      <w:r>
        <w:t xml:space="preserve"> is a sugar, but I don't believe it is typically considered a glucose analog.</w:t>
      </w:r>
    </w:p>
    <w:p w14:paraId="02BD4AD9" w14:textId="4C7A013C" w:rsidR="006B776D" w:rsidRPr="00DA27DE" w:rsidRDefault="00DA27DE" w:rsidP="006B776D">
      <w:pPr>
        <w:rPr>
          <w:i/>
          <w:color w:val="FF0000"/>
        </w:rPr>
      </w:pPr>
      <w:r>
        <w:rPr>
          <w:i/>
          <w:color w:val="FF0000"/>
        </w:rPr>
        <w:t xml:space="preserve">We agree. </w:t>
      </w:r>
      <w:r w:rsidR="00D06B65">
        <w:rPr>
          <w:i/>
          <w:color w:val="FF0000"/>
        </w:rPr>
        <w:t>The manuscript has been revised accordingly.</w:t>
      </w:r>
    </w:p>
    <w:p w14:paraId="40F8DFF2" w14:textId="77777777" w:rsidR="00DA27DE" w:rsidRDefault="00DA27DE" w:rsidP="006B776D"/>
    <w:p w14:paraId="32ED23AD" w14:textId="77777777" w:rsidR="006B776D" w:rsidRDefault="006B776D" w:rsidP="006B776D">
      <w:r>
        <w:t>Lines 560-561 - The term "</w:t>
      </w:r>
      <w:proofErr w:type="spellStart"/>
      <w:r>
        <w:t>dpm</w:t>
      </w:r>
      <w:proofErr w:type="spellEnd"/>
      <w:r>
        <w:t xml:space="preserve">" should be used rather than "counts." It is unclear if it is intended that 10,000 </w:t>
      </w:r>
      <w:proofErr w:type="spellStart"/>
      <w:r>
        <w:t>dpm</w:t>
      </w:r>
      <w:proofErr w:type="spellEnd"/>
      <w:r>
        <w:t xml:space="preserve"> are recommended for 2DG and also separately for </w:t>
      </w:r>
      <w:proofErr w:type="spellStart"/>
      <w:r>
        <w:t>mannitol</w:t>
      </w:r>
      <w:proofErr w:type="spellEnd"/>
      <w:r>
        <w:t xml:space="preserve">. The statement about "as a rule of thumb" about the amount of radioactivity needed to "minimize uncertainty" seems rather vague. If there </w:t>
      </w:r>
      <w:proofErr w:type="gramStart"/>
      <w:r>
        <w:t>are</w:t>
      </w:r>
      <w:proofErr w:type="gramEnd"/>
      <w:r>
        <w:t xml:space="preserve"> quantitative data to support the assertion, it would be appropriate. It seems to be more of a guess or expectation as it is written.</w:t>
      </w:r>
    </w:p>
    <w:p w14:paraId="749F0347" w14:textId="214DABE4" w:rsidR="002275D1" w:rsidRDefault="00371363" w:rsidP="006B776D">
      <w:pPr>
        <w:rPr>
          <w:i/>
          <w:color w:val="FF0000"/>
        </w:rPr>
      </w:pPr>
      <w:r>
        <w:rPr>
          <w:i/>
          <w:color w:val="FF0000"/>
        </w:rPr>
        <w:t>We realize that our statement concerning the total number of counts/DPM</w:t>
      </w:r>
      <w:r w:rsidR="00494414">
        <w:rPr>
          <w:i/>
          <w:color w:val="FF0000"/>
        </w:rPr>
        <w:t xml:space="preserve"> needed to reach reliable measurements</w:t>
      </w:r>
      <w:r>
        <w:rPr>
          <w:i/>
          <w:color w:val="FF0000"/>
        </w:rPr>
        <w:t xml:space="preserve"> is depended on the</w:t>
      </w:r>
      <w:r w:rsidR="0066499F">
        <w:rPr>
          <w:i/>
          <w:color w:val="FF0000"/>
        </w:rPr>
        <w:t xml:space="preserve"> detection limits</w:t>
      </w:r>
      <w:r w:rsidR="002275D1">
        <w:rPr>
          <w:i/>
          <w:color w:val="FF0000"/>
        </w:rPr>
        <w:t>/</w:t>
      </w:r>
      <w:r w:rsidR="0066499F">
        <w:rPr>
          <w:i/>
          <w:color w:val="FF0000"/>
        </w:rPr>
        <w:t>sensitivity of the</w:t>
      </w:r>
      <w:r w:rsidR="00A96739">
        <w:rPr>
          <w:i/>
          <w:color w:val="FF0000"/>
        </w:rPr>
        <w:t xml:space="preserve"> liquid scintillation counting (LSC)</w:t>
      </w:r>
      <w:r w:rsidR="00494414">
        <w:rPr>
          <w:i/>
          <w:color w:val="FF0000"/>
        </w:rPr>
        <w:t xml:space="preserve"> machinery used.</w:t>
      </w:r>
      <w:r w:rsidR="00A96739">
        <w:rPr>
          <w:i/>
          <w:color w:val="FF0000"/>
        </w:rPr>
        <w:t xml:space="preserve"> </w:t>
      </w:r>
      <w:r w:rsidR="0066499F">
        <w:rPr>
          <w:i/>
          <w:color w:val="FF0000"/>
        </w:rPr>
        <w:t xml:space="preserve">Therefore we have revised the sentence now describing that </w:t>
      </w:r>
      <w:r w:rsidR="002275D1">
        <w:rPr>
          <w:i/>
          <w:color w:val="FF0000"/>
        </w:rPr>
        <w:t>radioactivity of samples should be kept at levels higher than the specified detection limit of the LSC machinery used.</w:t>
      </w:r>
    </w:p>
    <w:p w14:paraId="07A19AB1" w14:textId="77777777" w:rsidR="00371363" w:rsidRDefault="00371363" w:rsidP="006B776D"/>
    <w:p w14:paraId="62BD533C" w14:textId="77777777" w:rsidR="006B776D" w:rsidRDefault="006B776D" w:rsidP="006B776D">
      <w:r>
        <w:t xml:space="preserve">Several references have problems that seem to be related to authors with an initial of "A" - #15, 16, </w:t>
      </w:r>
      <w:proofErr w:type="gramStart"/>
      <w:r>
        <w:t>28</w:t>
      </w:r>
      <w:proofErr w:type="gramEnd"/>
      <w:r>
        <w:t>, and 38.</w:t>
      </w:r>
    </w:p>
    <w:p w14:paraId="24C9C736" w14:textId="535E4D9E" w:rsidR="000523D9" w:rsidRPr="00371363" w:rsidRDefault="00371363" w:rsidP="006B776D">
      <w:pPr>
        <w:rPr>
          <w:i/>
          <w:color w:val="FF0000"/>
        </w:rPr>
      </w:pPr>
      <w:r>
        <w:rPr>
          <w:i/>
          <w:color w:val="FF0000"/>
        </w:rPr>
        <w:t>The matter has been corrected in the revised manuscript.</w:t>
      </w:r>
    </w:p>
    <w:p w14:paraId="175C9E4A" w14:textId="77777777" w:rsidR="00371363" w:rsidRDefault="00371363" w:rsidP="006B776D"/>
    <w:p w14:paraId="142F18CA" w14:textId="77777777" w:rsidR="006B776D" w:rsidRDefault="006B776D" w:rsidP="006B776D">
      <w:r>
        <w:t xml:space="preserve">Figure 1 - Replace "Submaximal" with 100 </w:t>
      </w:r>
      <w:proofErr w:type="spellStart"/>
      <w:r>
        <w:t>uU</w:t>
      </w:r>
      <w:proofErr w:type="spellEnd"/>
      <w:r>
        <w:t>/mL and "Maximal" with 10 mU/</w:t>
      </w:r>
      <w:proofErr w:type="spellStart"/>
      <w:r>
        <w:t>mL.</w:t>
      </w:r>
      <w:proofErr w:type="spellEnd"/>
    </w:p>
    <w:p w14:paraId="6DD6B7C0" w14:textId="65563966" w:rsidR="006B776D" w:rsidRDefault="00B56E9E" w:rsidP="006B776D">
      <w:pPr>
        <w:rPr>
          <w:i/>
          <w:color w:val="FF0000"/>
        </w:rPr>
      </w:pPr>
      <w:r>
        <w:rPr>
          <w:i/>
          <w:color w:val="FF0000"/>
        </w:rPr>
        <w:t>The suggestion has been added to the revised manuscript.</w:t>
      </w:r>
    </w:p>
    <w:p w14:paraId="37E4F544" w14:textId="77777777" w:rsidR="00B56E9E" w:rsidRDefault="00B56E9E" w:rsidP="006B776D"/>
    <w:p w14:paraId="61542DB2" w14:textId="77777777" w:rsidR="006B776D" w:rsidRDefault="006B776D" w:rsidP="006B776D">
      <w:r>
        <w:t xml:space="preserve">Figure 2 X-axis </w:t>
      </w:r>
      <w:proofErr w:type="gramStart"/>
      <w:r>
        <w:t>label</w:t>
      </w:r>
      <w:proofErr w:type="gramEnd"/>
      <w:r>
        <w:t xml:space="preserve"> - Replace "Time" with Electrically Stimulated Contraction Time.</w:t>
      </w:r>
    </w:p>
    <w:p w14:paraId="7569E3B2" w14:textId="65A20B2A" w:rsidR="006B776D" w:rsidRDefault="00B56E9E" w:rsidP="006B776D">
      <w:r>
        <w:rPr>
          <w:i/>
          <w:color w:val="FF0000"/>
        </w:rPr>
        <w:t>The suggestion has been added to the revised manuscript.</w:t>
      </w:r>
    </w:p>
    <w:p w14:paraId="7A51224A" w14:textId="77777777" w:rsidR="006B776D" w:rsidRDefault="006B776D" w:rsidP="006B776D"/>
    <w:p w14:paraId="159D7030" w14:textId="77777777" w:rsidR="006B776D" w:rsidRDefault="006B776D" w:rsidP="006B776D">
      <w:r w:rsidRPr="00163592">
        <w:rPr>
          <w:highlight w:val="green"/>
        </w:rPr>
        <w:t>Reviewer #4:</w:t>
      </w:r>
      <w:r>
        <w:t xml:space="preserve"> </w:t>
      </w:r>
    </w:p>
    <w:p w14:paraId="53E5AC4A" w14:textId="77777777" w:rsidR="006B776D" w:rsidRDefault="006B776D" w:rsidP="006B776D">
      <w:r>
        <w:t>Manuscript Summary:</w:t>
      </w:r>
    </w:p>
    <w:p w14:paraId="2D0F7E55" w14:textId="77777777" w:rsidR="006B776D" w:rsidRDefault="006B776D" w:rsidP="006B776D">
      <w:r>
        <w:t xml:space="preserve">The manuscript describes a method to examine insulin and contraction stimulated glucose uptake in vitro in mouse skeletal muscle. They describe this method for the extensor </w:t>
      </w:r>
      <w:proofErr w:type="spellStart"/>
      <w:r>
        <w:t>digitorum</w:t>
      </w:r>
      <w:proofErr w:type="spellEnd"/>
      <w:r>
        <w:t xml:space="preserve"> </w:t>
      </w:r>
      <w:proofErr w:type="spellStart"/>
      <w:r>
        <w:t>longus</w:t>
      </w:r>
      <w:proofErr w:type="spellEnd"/>
      <w:r>
        <w:t xml:space="preserve"> (EDL) and the soleus in mice. This is relevant to whole body glucose maintenance as skeletal muscle is the major sink for postprandial glucose uptake.</w:t>
      </w:r>
    </w:p>
    <w:p w14:paraId="466E487D" w14:textId="01EEC4A9" w:rsidR="006B776D" w:rsidRPr="00954AED" w:rsidRDefault="00954AED" w:rsidP="006B776D">
      <w:pPr>
        <w:rPr>
          <w:i/>
          <w:color w:val="FF0000"/>
        </w:rPr>
      </w:pPr>
      <w:r w:rsidRPr="00954AED">
        <w:rPr>
          <w:i/>
          <w:color w:val="FF0000"/>
        </w:rPr>
        <w:t xml:space="preserve">We thank the reviewer </w:t>
      </w:r>
      <w:r>
        <w:rPr>
          <w:i/>
          <w:color w:val="FF0000"/>
        </w:rPr>
        <w:t xml:space="preserve">for the raised issues, which is indeed relevant. </w:t>
      </w:r>
    </w:p>
    <w:p w14:paraId="2A58505C" w14:textId="77777777" w:rsidR="00954AED" w:rsidRDefault="00954AED" w:rsidP="006B776D"/>
    <w:p w14:paraId="0FDFB370" w14:textId="77777777" w:rsidR="006B776D" w:rsidRDefault="006B776D" w:rsidP="006B776D">
      <w:r>
        <w:t>Major Concerns:</w:t>
      </w:r>
    </w:p>
    <w:p w14:paraId="13F382DE" w14:textId="77777777" w:rsidR="006B776D" w:rsidRDefault="006B776D" w:rsidP="006B776D">
      <w:r>
        <w:t>None</w:t>
      </w:r>
    </w:p>
    <w:p w14:paraId="7FF03472" w14:textId="77777777" w:rsidR="006B776D" w:rsidRDefault="006B776D" w:rsidP="006B776D"/>
    <w:p w14:paraId="3D18E34A" w14:textId="77777777" w:rsidR="006B776D" w:rsidRDefault="006B776D" w:rsidP="006B776D">
      <w:r>
        <w:t>Minor Concerns:</w:t>
      </w:r>
    </w:p>
    <w:p w14:paraId="3DB8E41B" w14:textId="77777777" w:rsidR="00FE3676" w:rsidRDefault="006B776D" w:rsidP="006B776D">
      <w:r>
        <w:t xml:space="preserve">The authors explain their procedure in nice detail. The discussion addresses some of the caveats including discussion of muscle viability (oxygenation, </w:t>
      </w:r>
      <w:proofErr w:type="spellStart"/>
      <w:r>
        <w:t>etc</w:t>
      </w:r>
      <w:proofErr w:type="spellEnd"/>
      <w:r>
        <w:t xml:space="preserve">) and the use of C2C12 models. Using a combined approach to these </w:t>
      </w:r>
      <w:proofErr w:type="gramStart"/>
      <w:r>
        <w:t>type</w:t>
      </w:r>
      <w:proofErr w:type="gramEnd"/>
      <w:r>
        <w:t xml:space="preserve"> of studies is important because of these caveats. This combined approach concept is not clearly emphasized in the discussion. </w:t>
      </w:r>
    </w:p>
    <w:p w14:paraId="01BAEA07" w14:textId="6E8017FD" w:rsidR="00FE3676" w:rsidRPr="00CF4286" w:rsidRDefault="00BF3A36" w:rsidP="00CF4286">
      <w:pPr>
        <w:tabs>
          <w:tab w:val="left" w:pos="1600"/>
        </w:tabs>
        <w:rPr>
          <w:i/>
          <w:color w:val="FF0000"/>
        </w:rPr>
      </w:pPr>
      <w:r>
        <w:rPr>
          <w:i/>
          <w:color w:val="FF0000"/>
        </w:rPr>
        <w:t>In the discussion</w:t>
      </w:r>
      <w:r w:rsidR="00CF4286">
        <w:rPr>
          <w:i/>
          <w:color w:val="FF0000"/>
        </w:rPr>
        <w:t xml:space="preserve">, we have included a sentence that argues for a combined approach of cultured cells and isolated skeletal muscle when studying metabolic processes such as glucose uptake. </w:t>
      </w:r>
    </w:p>
    <w:p w14:paraId="7AB0C5E9" w14:textId="77777777" w:rsidR="00FE3676" w:rsidRDefault="00FE3676" w:rsidP="006B776D"/>
    <w:p w14:paraId="7ED45AAE" w14:textId="7913A557" w:rsidR="006B776D" w:rsidRDefault="006B776D" w:rsidP="006B776D">
      <w:r>
        <w:t>In addition, proteins involved in skeletal muscle glucose metabolism and insulin sensitivity are circadian in muscle (</w:t>
      </w:r>
      <w:proofErr w:type="spellStart"/>
      <w:r>
        <w:t>Dyar</w:t>
      </w:r>
      <w:proofErr w:type="spellEnd"/>
      <w:r>
        <w:t xml:space="preserve"> et al, 2013; </w:t>
      </w:r>
      <w:proofErr w:type="spellStart"/>
      <w:r>
        <w:t>Harfmann</w:t>
      </w:r>
      <w:proofErr w:type="spellEnd"/>
      <w:r>
        <w:t xml:space="preserve"> et al, 2016) and therefore it is important to incorporate this into the experimental design (</w:t>
      </w:r>
      <w:proofErr w:type="spellStart"/>
      <w:r>
        <w:t>ie</w:t>
      </w:r>
      <w:proofErr w:type="spellEnd"/>
      <w:r>
        <w:t xml:space="preserve"> time of sacrifice, </w:t>
      </w:r>
      <w:proofErr w:type="spellStart"/>
      <w:r>
        <w:t>etc</w:t>
      </w:r>
      <w:proofErr w:type="spellEnd"/>
      <w:r>
        <w:t>) to increase the reproducibility of data. In addition, it warrants some discussion.</w:t>
      </w:r>
    </w:p>
    <w:p w14:paraId="33A7CC62" w14:textId="55D20D11" w:rsidR="006B776D" w:rsidRPr="00302C24" w:rsidRDefault="00302C24" w:rsidP="006B776D">
      <w:pPr>
        <w:rPr>
          <w:i/>
          <w:color w:val="FF0000"/>
        </w:rPr>
      </w:pPr>
      <w:r>
        <w:rPr>
          <w:i/>
          <w:color w:val="FF0000"/>
        </w:rPr>
        <w:t xml:space="preserve">In section 3, we have now included start time of experiment and </w:t>
      </w:r>
      <w:r w:rsidR="00BF3A36">
        <w:rPr>
          <w:i/>
          <w:color w:val="FF0000"/>
        </w:rPr>
        <w:t>time of animal sacrifice</w:t>
      </w:r>
      <w:r>
        <w:rPr>
          <w:i/>
          <w:color w:val="FF0000"/>
        </w:rPr>
        <w:t>. Furthermore, we have mentioned</w:t>
      </w:r>
      <w:r w:rsidR="0041723A">
        <w:rPr>
          <w:i/>
          <w:color w:val="FF0000"/>
        </w:rPr>
        <w:t xml:space="preserve"> and discussed</w:t>
      </w:r>
      <w:r>
        <w:rPr>
          <w:i/>
          <w:color w:val="FF0000"/>
        </w:rPr>
        <w:t xml:space="preserve"> the matter put forth b</w:t>
      </w:r>
      <w:r w:rsidR="004730AF">
        <w:rPr>
          <w:i/>
          <w:color w:val="FF0000"/>
        </w:rPr>
        <w:t>y the reviewer in our discussion</w:t>
      </w:r>
      <w:r w:rsidR="00BF3A36">
        <w:rPr>
          <w:i/>
          <w:color w:val="FF0000"/>
        </w:rPr>
        <w:t>.</w:t>
      </w:r>
    </w:p>
    <w:p w14:paraId="19253C55" w14:textId="77777777" w:rsidR="00FE3676" w:rsidRDefault="00FE3676" w:rsidP="006B776D"/>
    <w:p w14:paraId="47589927" w14:textId="77777777" w:rsidR="006B776D" w:rsidRDefault="006B776D" w:rsidP="006B776D"/>
    <w:p w14:paraId="2CF846EF" w14:textId="77777777" w:rsidR="006B776D" w:rsidRDefault="006B776D" w:rsidP="006B776D">
      <w:r w:rsidRPr="00163592">
        <w:rPr>
          <w:highlight w:val="green"/>
        </w:rPr>
        <w:t>Reviewer #5:</w:t>
      </w:r>
    </w:p>
    <w:p w14:paraId="4BC60987" w14:textId="77777777" w:rsidR="006B776D" w:rsidRDefault="006B776D" w:rsidP="006B776D">
      <w:r>
        <w:t>Manuscript Summary:</w:t>
      </w:r>
    </w:p>
    <w:p w14:paraId="07685D8F" w14:textId="77777777" w:rsidR="006B776D" w:rsidRDefault="006B776D" w:rsidP="006B776D">
      <w:r>
        <w:t>The manuscript shows how a protocol of isolation and incubation of mouse muscles soleus and EDL using radiolabeled [</w:t>
      </w:r>
      <w:proofErr w:type="gramStart"/>
      <w:r>
        <w:t>3H]2</w:t>
      </w:r>
      <w:proofErr w:type="gramEnd"/>
      <w:r>
        <w:t>-deoxy-D-glucose and [14C]</w:t>
      </w:r>
      <w:proofErr w:type="spellStart"/>
      <w:r>
        <w:t>mannitol</w:t>
      </w:r>
      <w:proofErr w:type="spellEnd"/>
      <w:r>
        <w:t xml:space="preserve"> as an extracellular marker is an appropriate ex vivo model to study the effects of insulin and electrically-induced contraction on glucose uptake in skeletal muscle. The findings are descriptive and correlative, the protocol is of interest to the field and it is a novel work.</w:t>
      </w:r>
    </w:p>
    <w:p w14:paraId="49D9DE70" w14:textId="734DBCCB" w:rsidR="006B776D" w:rsidRPr="00862479" w:rsidRDefault="00862479" w:rsidP="006B776D">
      <w:pPr>
        <w:rPr>
          <w:i/>
          <w:color w:val="FF0000"/>
        </w:rPr>
      </w:pPr>
      <w:r w:rsidRPr="00862479">
        <w:rPr>
          <w:i/>
          <w:color w:val="FF0000"/>
        </w:rPr>
        <w:t>We thank the reviewer for the appreciation and interest of our work.</w:t>
      </w:r>
    </w:p>
    <w:p w14:paraId="6D2702FA" w14:textId="77777777" w:rsidR="00862479" w:rsidRDefault="00862479" w:rsidP="006B776D"/>
    <w:p w14:paraId="46373DF6" w14:textId="77777777" w:rsidR="006B776D" w:rsidRDefault="006B776D" w:rsidP="006B776D">
      <w:r>
        <w:t>Major Concerns:</w:t>
      </w:r>
    </w:p>
    <w:p w14:paraId="5050E6F3" w14:textId="77777777" w:rsidR="006B776D" w:rsidRDefault="006B776D" w:rsidP="006B776D">
      <w:r>
        <w:t>I recommend that the authors evaluate and show the activation of Akt and AS160 in soleus and EDL after incubation with submaximal and maximal insulin concentrations (Figure 1).</w:t>
      </w:r>
    </w:p>
    <w:p w14:paraId="4AB8D749" w14:textId="55601A94" w:rsidR="00AE6130" w:rsidRPr="00AE6130" w:rsidRDefault="00AE6130" w:rsidP="006B776D">
      <w:pPr>
        <w:rPr>
          <w:i/>
          <w:color w:val="FF0000"/>
        </w:rPr>
      </w:pPr>
      <w:r w:rsidRPr="008C62A9">
        <w:rPr>
          <w:i/>
          <w:color w:val="FF0000"/>
        </w:rPr>
        <w:t xml:space="preserve">We have now included data </w:t>
      </w:r>
      <w:r w:rsidR="00B860C4" w:rsidRPr="008C62A9">
        <w:rPr>
          <w:i/>
          <w:color w:val="FF0000"/>
        </w:rPr>
        <w:t>in the manuscript</w:t>
      </w:r>
      <w:r w:rsidR="00A15574" w:rsidRPr="008C62A9">
        <w:rPr>
          <w:i/>
          <w:color w:val="FF0000"/>
        </w:rPr>
        <w:t xml:space="preserve"> (new figure 3)</w:t>
      </w:r>
      <w:r w:rsidR="00B860C4" w:rsidRPr="008C62A9">
        <w:rPr>
          <w:i/>
          <w:color w:val="FF0000"/>
        </w:rPr>
        <w:t xml:space="preserve"> showing enhanced phosphorylation of Akt and AS160 in incubated skeletal muscle following submaximal and maximal insulin stimulation. To add further to such analyses, we have also included data on phosphoryl</w:t>
      </w:r>
      <w:r w:rsidR="00CF4286" w:rsidRPr="008C62A9">
        <w:rPr>
          <w:i/>
          <w:color w:val="FF0000"/>
        </w:rPr>
        <w:t>ated AMPK Thr172 and ACC Ser212 to indicate enhanced intracellular signaling by contraction.</w:t>
      </w:r>
    </w:p>
    <w:sectPr w:rsidR="00AE6130" w:rsidRPr="00AE6130" w:rsidSect="006B776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30"/>
    <w:rsid w:val="00021C77"/>
    <w:rsid w:val="00023C93"/>
    <w:rsid w:val="000311F8"/>
    <w:rsid w:val="000523D9"/>
    <w:rsid w:val="000720D2"/>
    <w:rsid w:val="000852EF"/>
    <w:rsid w:val="0008608F"/>
    <w:rsid w:val="000E1975"/>
    <w:rsid w:val="0013672E"/>
    <w:rsid w:val="00163592"/>
    <w:rsid w:val="0017482F"/>
    <w:rsid w:val="00174C25"/>
    <w:rsid w:val="001853BE"/>
    <w:rsid w:val="00190A9D"/>
    <w:rsid w:val="001A02BB"/>
    <w:rsid w:val="001A37B1"/>
    <w:rsid w:val="00220846"/>
    <w:rsid w:val="00220CA5"/>
    <w:rsid w:val="002275D1"/>
    <w:rsid w:val="00253826"/>
    <w:rsid w:val="002A1124"/>
    <w:rsid w:val="002A7328"/>
    <w:rsid w:val="002D1D1E"/>
    <w:rsid w:val="002D77BC"/>
    <w:rsid w:val="002E35D4"/>
    <w:rsid w:val="002E3B6E"/>
    <w:rsid w:val="00302C24"/>
    <w:rsid w:val="00341629"/>
    <w:rsid w:val="0035056A"/>
    <w:rsid w:val="00371363"/>
    <w:rsid w:val="003803BB"/>
    <w:rsid w:val="003827B6"/>
    <w:rsid w:val="003B6BF7"/>
    <w:rsid w:val="003E5B19"/>
    <w:rsid w:val="003F308C"/>
    <w:rsid w:val="003F731F"/>
    <w:rsid w:val="00413505"/>
    <w:rsid w:val="0041723A"/>
    <w:rsid w:val="00421BAD"/>
    <w:rsid w:val="0043175A"/>
    <w:rsid w:val="00433BB7"/>
    <w:rsid w:val="004450FB"/>
    <w:rsid w:val="004730AF"/>
    <w:rsid w:val="00473C2A"/>
    <w:rsid w:val="00477753"/>
    <w:rsid w:val="00494414"/>
    <w:rsid w:val="004B7B77"/>
    <w:rsid w:val="004C3CF6"/>
    <w:rsid w:val="004E021D"/>
    <w:rsid w:val="004F1655"/>
    <w:rsid w:val="005046D4"/>
    <w:rsid w:val="005105EA"/>
    <w:rsid w:val="0051079A"/>
    <w:rsid w:val="005525C3"/>
    <w:rsid w:val="00561C50"/>
    <w:rsid w:val="00564B58"/>
    <w:rsid w:val="00570099"/>
    <w:rsid w:val="00571736"/>
    <w:rsid w:val="005F6749"/>
    <w:rsid w:val="00625FA7"/>
    <w:rsid w:val="00633231"/>
    <w:rsid w:val="00633E4E"/>
    <w:rsid w:val="00643FCB"/>
    <w:rsid w:val="00650FFB"/>
    <w:rsid w:val="0066363C"/>
    <w:rsid w:val="0066499F"/>
    <w:rsid w:val="00671796"/>
    <w:rsid w:val="00671F00"/>
    <w:rsid w:val="00677DF8"/>
    <w:rsid w:val="00690F74"/>
    <w:rsid w:val="006B154D"/>
    <w:rsid w:val="006B776D"/>
    <w:rsid w:val="006D2D95"/>
    <w:rsid w:val="00700868"/>
    <w:rsid w:val="0070422F"/>
    <w:rsid w:val="0070470A"/>
    <w:rsid w:val="007146F8"/>
    <w:rsid w:val="007300C4"/>
    <w:rsid w:val="00764FB0"/>
    <w:rsid w:val="007872F3"/>
    <w:rsid w:val="007A0E62"/>
    <w:rsid w:val="007A635D"/>
    <w:rsid w:val="007A6BC3"/>
    <w:rsid w:val="007C7C0E"/>
    <w:rsid w:val="007D018F"/>
    <w:rsid w:val="007D164D"/>
    <w:rsid w:val="007D3EF0"/>
    <w:rsid w:val="007E4E75"/>
    <w:rsid w:val="007E54FC"/>
    <w:rsid w:val="007F5225"/>
    <w:rsid w:val="00803B43"/>
    <w:rsid w:val="0082015B"/>
    <w:rsid w:val="008258F1"/>
    <w:rsid w:val="008434A8"/>
    <w:rsid w:val="00851726"/>
    <w:rsid w:val="00862479"/>
    <w:rsid w:val="008A0E5F"/>
    <w:rsid w:val="008A388B"/>
    <w:rsid w:val="008C62A9"/>
    <w:rsid w:val="00917E2C"/>
    <w:rsid w:val="00934354"/>
    <w:rsid w:val="00954AED"/>
    <w:rsid w:val="00976AFC"/>
    <w:rsid w:val="009A20F4"/>
    <w:rsid w:val="009B779F"/>
    <w:rsid w:val="009C0189"/>
    <w:rsid w:val="00A146F2"/>
    <w:rsid w:val="00A15574"/>
    <w:rsid w:val="00A242CC"/>
    <w:rsid w:val="00A338A2"/>
    <w:rsid w:val="00A567D6"/>
    <w:rsid w:val="00A73575"/>
    <w:rsid w:val="00A74A67"/>
    <w:rsid w:val="00A96739"/>
    <w:rsid w:val="00AC1A5F"/>
    <w:rsid w:val="00AD4AC5"/>
    <w:rsid w:val="00AE6130"/>
    <w:rsid w:val="00AF27CF"/>
    <w:rsid w:val="00AF63BF"/>
    <w:rsid w:val="00B170AC"/>
    <w:rsid w:val="00B253E4"/>
    <w:rsid w:val="00B27974"/>
    <w:rsid w:val="00B56E9E"/>
    <w:rsid w:val="00B65E2B"/>
    <w:rsid w:val="00B7723C"/>
    <w:rsid w:val="00B81587"/>
    <w:rsid w:val="00B8475E"/>
    <w:rsid w:val="00B860C4"/>
    <w:rsid w:val="00BA0EF8"/>
    <w:rsid w:val="00BA4B14"/>
    <w:rsid w:val="00BB48DE"/>
    <w:rsid w:val="00BC32F9"/>
    <w:rsid w:val="00BD5255"/>
    <w:rsid w:val="00BD6648"/>
    <w:rsid w:val="00BF30BF"/>
    <w:rsid w:val="00BF3A36"/>
    <w:rsid w:val="00C35968"/>
    <w:rsid w:val="00C6395D"/>
    <w:rsid w:val="00C71EFC"/>
    <w:rsid w:val="00C72882"/>
    <w:rsid w:val="00CB2104"/>
    <w:rsid w:val="00CD141C"/>
    <w:rsid w:val="00CF26F3"/>
    <w:rsid w:val="00CF4286"/>
    <w:rsid w:val="00D06B65"/>
    <w:rsid w:val="00D15705"/>
    <w:rsid w:val="00D214E1"/>
    <w:rsid w:val="00D276B1"/>
    <w:rsid w:val="00D7206F"/>
    <w:rsid w:val="00D922BB"/>
    <w:rsid w:val="00DA27DE"/>
    <w:rsid w:val="00DC62CB"/>
    <w:rsid w:val="00E04B4A"/>
    <w:rsid w:val="00E300DE"/>
    <w:rsid w:val="00E77CB0"/>
    <w:rsid w:val="00E83A96"/>
    <w:rsid w:val="00E87324"/>
    <w:rsid w:val="00EB1FED"/>
    <w:rsid w:val="00EC335F"/>
    <w:rsid w:val="00ED2163"/>
    <w:rsid w:val="00F11A19"/>
    <w:rsid w:val="00F1514D"/>
    <w:rsid w:val="00F43CB5"/>
    <w:rsid w:val="00F90005"/>
    <w:rsid w:val="00F91222"/>
    <w:rsid w:val="00FB6221"/>
    <w:rsid w:val="00FE3676"/>
    <w:rsid w:val="00FF4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6E36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135473">
      <w:bodyDiv w:val="1"/>
      <w:marLeft w:val="0"/>
      <w:marRight w:val="0"/>
      <w:marTop w:val="0"/>
      <w:marBottom w:val="0"/>
      <w:divBdr>
        <w:top w:val="none" w:sz="0" w:space="0" w:color="auto"/>
        <w:left w:val="none" w:sz="0" w:space="0" w:color="auto"/>
        <w:bottom w:val="none" w:sz="0" w:space="0" w:color="auto"/>
        <w:right w:val="none" w:sz="0" w:space="0" w:color="auto"/>
      </w:divBdr>
      <w:divsChild>
        <w:div w:id="1384671785">
          <w:marLeft w:val="0"/>
          <w:marRight w:val="0"/>
          <w:marTop w:val="0"/>
          <w:marBottom w:val="0"/>
          <w:divBdr>
            <w:top w:val="none" w:sz="0" w:space="0" w:color="auto"/>
            <w:left w:val="none" w:sz="0" w:space="0" w:color="auto"/>
            <w:bottom w:val="none" w:sz="0" w:space="0" w:color="auto"/>
            <w:right w:val="none" w:sz="0" w:space="0" w:color="auto"/>
          </w:divBdr>
          <w:divsChild>
            <w:div w:id="1350831597">
              <w:marLeft w:val="0"/>
              <w:marRight w:val="0"/>
              <w:marTop w:val="0"/>
              <w:marBottom w:val="0"/>
              <w:divBdr>
                <w:top w:val="none" w:sz="0" w:space="0" w:color="auto"/>
                <w:left w:val="none" w:sz="0" w:space="0" w:color="auto"/>
                <w:bottom w:val="none" w:sz="0" w:space="0" w:color="auto"/>
                <w:right w:val="none" w:sz="0" w:space="0" w:color="auto"/>
              </w:divBdr>
              <w:divsChild>
                <w:div w:id="12619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5090</Words>
  <Characters>29016</Characters>
  <Application>Microsoft Macintosh Word</Application>
  <DocSecurity>0</DocSecurity>
  <Lines>241</Lines>
  <Paragraphs>68</Paragraphs>
  <ScaleCrop>false</ScaleCrop>
  <Company/>
  <LinksUpToDate>false</LinksUpToDate>
  <CharactersWithSpaces>34038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Kjøbsted</dc:creator>
  <cp:keywords/>
  <dc:description/>
  <cp:lastModifiedBy>Rasmus Kjøbsted</cp:lastModifiedBy>
  <cp:revision>10</cp:revision>
  <dcterms:created xsi:type="dcterms:W3CDTF">2020-10-28T12:45:00Z</dcterms:created>
  <dcterms:modified xsi:type="dcterms:W3CDTF">2020-10-28T12:57:00Z</dcterms:modified>
</cp:coreProperties>
</file>