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28AD2D10" w:rsidR="000F30B1" w:rsidRPr="002B0C3A" w:rsidRDefault="000F30B1" w:rsidP="002B0C3A">
      <w:pPr>
        <w:pStyle w:val="BodyText"/>
        <w:rPr>
          <w:rFonts w:asciiTheme="majorHAnsi" w:hAnsiTheme="majorHAnsi" w:cstheme="majorHAnsi"/>
          <w:b/>
          <w:i w:val="0"/>
          <w:szCs w:val="24"/>
        </w:rPr>
      </w:pPr>
      <w:r w:rsidRPr="002B0C3A">
        <w:rPr>
          <w:rFonts w:asciiTheme="majorHAnsi" w:hAnsiTheme="majorHAnsi" w:cstheme="majorHAnsi"/>
          <w:b/>
          <w:i w:val="0"/>
          <w:szCs w:val="24"/>
        </w:rPr>
        <w:t xml:space="preserve">Submission ID #: </w:t>
      </w:r>
      <w:r w:rsidR="00F46FEE">
        <w:rPr>
          <w:rFonts w:asciiTheme="majorHAnsi" w:hAnsiTheme="majorHAnsi" w:cstheme="majorHAnsi"/>
          <w:b/>
          <w:i w:val="0"/>
          <w:szCs w:val="24"/>
        </w:rPr>
        <w:t>61393</w:t>
      </w:r>
    </w:p>
    <w:p w14:paraId="52A2E559" w14:textId="1BE9BD75" w:rsidR="000F30B1" w:rsidRPr="002B0C3A" w:rsidDel="00A12F8F" w:rsidRDefault="000F30B1" w:rsidP="002B0C3A">
      <w:pPr>
        <w:pStyle w:val="BodyText"/>
        <w:rPr>
          <w:rFonts w:asciiTheme="majorHAnsi" w:hAnsiTheme="majorHAnsi" w:cstheme="majorHAnsi"/>
          <w:b/>
          <w:i w:val="0"/>
          <w:szCs w:val="24"/>
        </w:rPr>
      </w:pPr>
      <w:r w:rsidRPr="002B0C3A">
        <w:rPr>
          <w:rFonts w:asciiTheme="majorHAnsi" w:hAnsiTheme="majorHAnsi" w:cstheme="majorHAnsi"/>
          <w:b/>
          <w:i w:val="0"/>
          <w:szCs w:val="24"/>
        </w:rPr>
        <w:t xml:space="preserve">Scriptwriter Name: </w:t>
      </w:r>
      <w:r w:rsidR="001A3DB6" w:rsidRPr="002B0C3A">
        <w:rPr>
          <w:rFonts w:asciiTheme="majorHAnsi" w:hAnsiTheme="majorHAnsi" w:cstheme="majorHAnsi"/>
          <w:b/>
          <w:i w:val="0"/>
          <w:szCs w:val="24"/>
        </w:rPr>
        <w:t>Anastasia Gomez</w:t>
      </w:r>
    </w:p>
    <w:p w14:paraId="1A1E30BD" w14:textId="77777777" w:rsidR="00F46FEE" w:rsidRPr="00B07A3B" w:rsidRDefault="000F30B1" w:rsidP="00F46FEE">
      <w:pPr>
        <w:outlineLvl w:val="0"/>
        <w:rPr>
          <w:rFonts w:asciiTheme="minorHAnsi" w:eastAsia="Times New Roman" w:hAnsiTheme="minorHAnsi" w:cstheme="minorHAnsi"/>
          <w:b/>
          <w:szCs w:val="24"/>
        </w:rPr>
      </w:pPr>
      <w:r w:rsidRPr="002B0C3A">
        <w:rPr>
          <w:rFonts w:asciiTheme="majorHAnsi" w:hAnsiTheme="majorHAnsi" w:cstheme="majorHAnsi"/>
          <w:b/>
          <w:szCs w:val="24"/>
          <w:highlight w:val="yellow"/>
        </w:rPr>
        <w:t>Project Page Link</w:t>
      </w:r>
      <w:r w:rsidRPr="002B0C3A">
        <w:rPr>
          <w:rFonts w:asciiTheme="majorHAnsi" w:hAnsiTheme="majorHAnsi" w:cstheme="majorHAnsi"/>
          <w:b/>
          <w:szCs w:val="24"/>
        </w:rPr>
        <w:t xml:space="preserve">: </w:t>
      </w:r>
      <w:hyperlink r:id="rId7" w:history="1">
        <w:r w:rsidR="00F46FEE" w:rsidRPr="00484C95">
          <w:rPr>
            <w:rStyle w:val="Hyperlink"/>
            <w:rFonts w:asciiTheme="minorHAnsi" w:hAnsiTheme="minorHAnsi" w:cstheme="minorHAnsi"/>
          </w:rPr>
          <w:t>https://www.jove.com/account/file-uploader?src=18724913</w:t>
        </w:r>
      </w:hyperlink>
    </w:p>
    <w:p w14:paraId="5C5CDED2" w14:textId="134077B6" w:rsidR="000F30B1" w:rsidRPr="002B0C3A" w:rsidRDefault="000F30B1" w:rsidP="002B0C3A">
      <w:pPr>
        <w:pStyle w:val="BodyText"/>
        <w:rPr>
          <w:rFonts w:asciiTheme="majorHAnsi" w:hAnsiTheme="majorHAnsi" w:cstheme="majorHAnsi"/>
          <w:b/>
          <w:i w:val="0"/>
          <w:szCs w:val="24"/>
        </w:rPr>
      </w:pPr>
    </w:p>
    <w:p w14:paraId="6BE0C552" w14:textId="77777777" w:rsidR="000F30B1" w:rsidRPr="002B0C3A" w:rsidRDefault="000F30B1" w:rsidP="002B0C3A">
      <w:pPr>
        <w:pStyle w:val="Title"/>
        <w:jc w:val="center"/>
        <w:rPr>
          <w:rFonts w:cstheme="majorHAnsi"/>
          <w:sz w:val="24"/>
          <w:szCs w:val="24"/>
        </w:rPr>
      </w:pPr>
    </w:p>
    <w:p w14:paraId="3A682D33" w14:textId="77777777" w:rsidR="007F08C5" w:rsidRPr="002B0C3A" w:rsidRDefault="007F08C5" w:rsidP="002B0C3A">
      <w:pPr>
        <w:pStyle w:val="Title"/>
        <w:jc w:val="center"/>
        <w:rPr>
          <w:rFonts w:cstheme="majorHAnsi"/>
        </w:rPr>
      </w:pPr>
      <w:r w:rsidRPr="002B0C3A">
        <w:rPr>
          <w:rFonts w:cstheme="majorHAnsi"/>
        </w:rPr>
        <w:t>Interview Statement Summary</w:t>
      </w:r>
    </w:p>
    <w:p w14:paraId="499ACF46" w14:textId="7F4A67D4" w:rsidR="0004188E" w:rsidRPr="002B0C3A" w:rsidRDefault="0004188E" w:rsidP="002B0C3A">
      <w:pPr>
        <w:rPr>
          <w:rFonts w:asciiTheme="majorHAnsi" w:hAnsiTheme="majorHAnsi" w:cstheme="majorHAnsi"/>
          <w:b/>
          <w:bCs/>
          <w:i/>
          <w:color w:val="365F91" w:themeColor="accent1" w:themeShade="BF"/>
          <w:szCs w:val="24"/>
        </w:rPr>
      </w:pPr>
      <w:r w:rsidRPr="002B0C3A">
        <w:rPr>
          <w:rFonts w:asciiTheme="majorHAnsi" w:hAnsiTheme="majorHAnsi" w:cstheme="majorHAnsi"/>
          <w:b/>
          <w:bCs/>
          <w:i/>
          <w:color w:val="365F91" w:themeColor="accent1" w:themeShade="BF"/>
          <w:szCs w:val="24"/>
        </w:rPr>
        <w:t xml:space="preserve">Videographer: Interviewee Headshots are </w:t>
      </w:r>
      <w:r w:rsidRPr="002B0C3A">
        <w:rPr>
          <w:rFonts w:asciiTheme="majorHAnsi" w:hAnsiTheme="majorHAnsi" w:cstheme="majorHAnsi"/>
          <w:b/>
          <w:bCs/>
          <w:i/>
          <w:color w:val="365F91" w:themeColor="accent1" w:themeShade="BF"/>
          <w:szCs w:val="24"/>
          <w:u w:val="single"/>
        </w:rPr>
        <w:t>required</w:t>
      </w:r>
      <w:r w:rsidRPr="002B0C3A">
        <w:rPr>
          <w:rFonts w:asciiTheme="majorHAnsi" w:hAnsiTheme="majorHAnsi" w:cstheme="majorHAnsi"/>
          <w:b/>
          <w:bCs/>
          <w:i/>
          <w:color w:val="365F91" w:themeColor="accent1" w:themeShade="BF"/>
          <w:szCs w:val="24"/>
        </w:rPr>
        <w:t>. Take a headshot for each interviewee.</w:t>
      </w:r>
    </w:p>
    <w:p w14:paraId="647E299F" w14:textId="77777777" w:rsidR="00996817" w:rsidRPr="002B0C3A" w:rsidRDefault="00996817" w:rsidP="002B0C3A">
      <w:pPr>
        <w:rPr>
          <w:rFonts w:asciiTheme="majorHAnsi" w:hAnsiTheme="majorHAnsi" w:cstheme="majorHAnsi"/>
          <w:b/>
          <w:i/>
          <w:color w:val="365F91" w:themeColor="accent1" w:themeShade="BF"/>
          <w:szCs w:val="24"/>
        </w:rPr>
      </w:pPr>
    </w:p>
    <w:p w14:paraId="1525B264" w14:textId="0FC27C27" w:rsidR="00996817" w:rsidRPr="002B0C3A" w:rsidRDefault="00996817" w:rsidP="002B0C3A">
      <w:pPr>
        <w:rPr>
          <w:rFonts w:asciiTheme="majorHAnsi" w:hAnsiTheme="majorHAnsi" w:cstheme="majorHAnsi"/>
          <w:b/>
          <w:color w:val="222222"/>
        </w:rPr>
      </w:pPr>
      <w:r w:rsidRPr="002B0C3A">
        <w:rPr>
          <w:rFonts w:asciiTheme="majorHAnsi" w:hAnsiTheme="majorHAnsi" w:cstheme="majorHAnsi"/>
          <w:b/>
          <w:bCs/>
          <w:color w:val="000000" w:themeColor="text1"/>
          <w:szCs w:val="24"/>
          <w:highlight w:val="yellow"/>
        </w:rPr>
        <w:t>Authors, these headshots</w:t>
      </w:r>
      <w:r w:rsidRPr="002B0C3A">
        <w:rPr>
          <w:rFonts w:asciiTheme="majorHAnsi" w:hAnsiTheme="majorHAnsi" w:cstheme="majorHAnsi"/>
          <w:b/>
          <w:bCs/>
          <w:color w:val="000000" w:themeColor="text1"/>
          <w:szCs w:val="24"/>
        </w:rPr>
        <w:t xml:space="preserve"> will be used for the </w:t>
      </w:r>
      <w:hyperlink r:id="rId8" w:history="1">
        <w:proofErr w:type="spellStart"/>
        <w:r w:rsidRPr="002B0C3A">
          <w:rPr>
            <w:rStyle w:val="Hyperlink"/>
            <w:rFonts w:asciiTheme="majorHAnsi" w:hAnsiTheme="majorHAnsi" w:cstheme="majorHAnsi"/>
            <w:b/>
            <w:bCs/>
            <w:szCs w:val="24"/>
          </w:rPr>
          <w:t>JoVE</w:t>
        </w:r>
        <w:proofErr w:type="spellEnd"/>
        <w:r w:rsidRPr="002B0C3A">
          <w:rPr>
            <w:rStyle w:val="Hyperlink"/>
            <w:rFonts w:asciiTheme="majorHAnsi" w:hAnsiTheme="majorHAnsi" w:cstheme="majorHAnsi"/>
            <w:b/>
            <w:bCs/>
            <w:szCs w:val="24"/>
          </w:rPr>
          <w:t xml:space="preserve"> Dedicated Author Webpage</w:t>
        </w:r>
      </w:hyperlink>
      <w:r w:rsidRPr="002B0C3A">
        <w:rPr>
          <w:rStyle w:val="Hyperlink"/>
          <w:rFonts w:asciiTheme="majorHAnsi" w:hAnsiTheme="majorHAnsi" w:cstheme="majorHAnsi"/>
          <w:b/>
          <w:bCs/>
          <w:szCs w:val="24"/>
          <w:u w:val="none"/>
        </w:rPr>
        <w:t xml:space="preserve">. </w:t>
      </w:r>
      <w:r w:rsidRPr="002B0C3A">
        <w:rPr>
          <w:rFonts w:asciiTheme="majorHAnsi" w:hAnsiTheme="majorHAnsi" w:cstheme="majorHAnsi"/>
          <w:b/>
          <w:color w:val="222222"/>
        </w:rPr>
        <w:t xml:space="preserve">Here is one </w:t>
      </w:r>
      <w:hyperlink r:id="rId9" w:history="1">
        <w:r w:rsidRPr="002B0C3A">
          <w:rPr>
            <w:rStyle w:val="Hyperlink"/>
            <w:rFonts w:asciiTheme="majorHAnsi" w:hAnsiTheme="majorHAnsi" w:cstheme="majorHAnsi"/>
            <w:b/>
          </w:rPr>
          <w:t>example</w:t>
        </w:r>
      </w:hyperlink>
      <w:r w:rsidRPr="002B0C3A">
        <w:rPr>
          <w:rFonts w:asciiTheme="majorHAnsi" w:hAnsiTheme="majorHAnsi" w:cstheme="majorHAnsi"/>
          <w:b/>
          <w:color w:val="222222"/>
        </w:rPr>
        <w:t xml:space="preserve"> if you wish to take a look.</w:t>
      </w:r>
    </w:p>
    <w:p w14:paraId="530E90C9" w14:textId="77777777" w:rsidR="0004188E" w:rsidRPr="002B0C3A" w:rsidRDefault="0004188E" w:rsidP="002B0C3A">
      <w:pPr>
        <w:rPr>
          <w:rFonts w:asciiTheme="majorHAnsi" w:hAnsiTheme="majorHAnsi" w:cstheme="majorHAnsi"/>
          <w:b/>
          <w:szCs w:val="24"/>
        </w:rPr>
      </w:pPr>
    </w:p>
    <w:p w14:paraId="4BFB670A" w14:textId="77777777" w:rsidR="005E585A" w:rsidRPr="002B0C3A" w:rsidRDefault="005E585A" w:rsidP="002B0C3A">
      <w:pPr>
        <w:rPr>
          <w:rFonts w:asciiTheme="majorHAnsi" w:hAnsiTheme="majorHAnsi" w:cstheme="majorHAnsi"/>
          <w:b/>
          <w:szCs w:val="24"/>
        </w:rPr>
      </w:pPr>
    </w:p>
    <w:p w14:paraId="3BC82FE6" w14:textId="61CF3B0F" w:rsidR="000F30B1" w:rsidRDefault="00AC18E6" w:rsidP="002B0C3A">
      <w:pPr>
        <w:rPr>
          <w:rFonts w:asciiTheme="majorHAnsi" w:hAnsiTheme="majorHAnsi" w:cstheme="majorHAnsi"/>
          <w:bCs/>
          <w:szCs w:val="24"/>
        </w:rPr>
      </w:pPr>
      <w:r w:rsidRPr="002B0C3A">
        <w:rPr>
          <w:rFonts w:asciiTheme="majorHAnsi" w:hAnsiTheme="majorHAnsi" w:cstheme="majorHAnsi"/>
          <w:b/>
          <w:szCs w:val="24"/>
        </w:rPr>
        <w:t xml:space="preserve">Intro </w:t>
      </w:r>
      <w:r w:rsidR="000F30B1" w:rsidRPr="002B0C3A">
        <w:rPr>
          <w:rFonts w:asciiTheme="majorHAnsi" w:hAnsiTheme="majorHAnsi" w:cstheme="majorHAnsi"/>
          <w:b/>
          <w:szCs w:val="24"/>
        </w:rPr>
        <w:t>REQUIRED:</w:t>
      </w:r>
    </w:p>
    <w:p w14:paraId="6619A8F4" w14:textId="0173982C" w:rsidR="0051010D" w:rsidRDefault="0051010D" w:rsidP="002B0C3A">
      <w:pPr>
        <w:rPr>
          <w:rFonts w:asciiTheme="majorHAnsi" w:hAnsiTheme="majorHAnsi" w:cstheme="majorHAnsi"/>
          <w:bCs/>
          <w:szCs w:val="24"/>
        </w:rPr>
      </w:pPr>
    </w:p>
    <w:p w14:paraId="4F1480F6"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1.1.</w:t>
      </w:r>
      <w:r w:rsidRPr="0051010D">
        <w:rPr>
          <w:rFonts w:asciiTheme="majorHAnsi" w:hAnsiTheme="majorHAnsi" w:cstheme="majorHAnsi"/>
          <w:bCs/>
          <w:szCs w:val="24"/>
        </w:rPr>
        <w:tab/>
      </w:r>
      <w:r w:rsidRPr="00F46FEE">
        <w:rPr>
          <w:rFonts w:asciiTheme="majorHAnsi" w:hAnsiTheme="majorHAnsi" w:cstheme="majorHAnsi"/>
          <w:b/>
          <w:szCs w:val="24"/>
        </w:rPr>
        <w:t>Hung-Fu Lee</w:t>
      </w:r>
      <w:r w:rsidRPr="0051010D">
        <w:rPr>
          <w:rFonts w:asciiTheme="majorHAnsi" w:hAnsiTheme="majorHAnsi" w:cstheme="majorHAnsi"/>
          <w:bCs/>
          <w:szCs w:val="24"/>
        </w:rPr>
        <w:t>: This model can be utilized to study the pathologies associated with cerebral contusion including intracranial hemorrhage, iron toxicity, neuron death, axonal injury, neurologic deficit, and neuroinflammation.</w:t>
      </w:r>
    </w:p>
    <w:p w14:paraId="60A441B2" w14:textId="77777777" w:rsidR="0051010D" w:rsidRPr="0051010D" w:rsidRDefault="0051010D" w:rsidP="0051010D">
      <w:pPr>
        <w:rPr>
          <w:rFonts w:asciiTheme="majorHAnsi" w:hAnsiTheme="majorHAnsi" w:cstheme="majorHAnsi"/>
          <w:bCs/>
          <w:szCs w:val="24"/>
        </w:rPr>
      </w:pPr>
    </w:p>
    <w:p w14:paraId="18792BD3"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1.1.1.</w:t>
      </w:r>
      <w:r w:rsidRPr="0051010D">
        <w:rPr>
          <w:rFonts w:asciiTheme="majorHAnsi" w:hAnsiTheme="majorHAnsi" w:cstheme="majorHAnsi"/>
          <w:bCs/>
          <w:szCs w:val="24"/>
        </w:rPr>
        <w:tab/>
        <w:t>INTERVIEW: Named talent says the statement above in an interview-style shot, looking slightly off-camera.</w:t>
      </w:r>
    </w:p>
    <w:p w14:paraId="7B92EF2D" w14:textId="77777777" w:rsidR="0051010D" w:rsidRPr="0051010D" w:rsidRDefault="0051010D" w:rsidP="0051010D">
      <w:pPr>
        <w:rPr>
          <w:rFonts w:asciiTheme="majorHAnsi" w:hAnsiTheme="majorHAnsi" w:cstheme="majorHAnsi"/>
          <w:bCs/>
          <w:szCs w:val="24"/>
        </w:rPr>
      </w:pPr>
    </w:p>
    <w:p w14:paraId="4EEE9406"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1.2.</w:t>
      </w:r>
      <w:r w:rsidRPr="0051010D">
        <w:rPr>
          <w:rFonts w:asciiTheme="majorHAnsi" w:hAnsiTheme="majorHAnsi" w:cstheme="majorHAnsi"/>
          <w:bCs/>
          <w:szCs w:val="24"/>
        </w:rPr>
        <w:tab/>
      </w:r>
      <w:proofErr w:type="spellStart"/>
      <w:r w:rsidRPr="00F46FEE">
        <w:rPr>
          <w:rFonts w:asciiTheme="majorHAnsi" w:hAnsiTheme="majorHAnsi" w:cstheme="majorHAnsi"/>
          <w:b/>
          <w:szCs w:val="24"/>
        </w:rPr>
        <w:t>Chih</w:t>
      </w:r>
      <w:proofErr w:type="spellEnd"/>
      <w:r w:rsidRPr="00F46FEE">
        <w:rPr>
          <w:rFonts w:asciiTheme="majorHAnsi" w:hAnsiTheme="majorHAnsi" w:cstheme="majorHAnsi"/>
          <w:b/>
          <w:szCs w:val="24"/>
        </w:rPr>
        <w:t xml:space="preserve"> Hung Chen</w:t>
      </w:r>
      <w:r w:rsidRPr="0051010D">
        <w:rPr>
          <w:rFonts w:asciiTheme="majorHAnsi" w:hAnsiTheme="majorHAnsi" w:cstheme="majorHAnsi"/>
          <w:bCs/>
          <w:szCs w:val="24"/>
        </w:rPr>
        <w:t>: The main advantage of this technique is that the severity of brain damage can be easily controlled by manipulating the biomechanical parameters such as velocity and depth of impact on the CCI device. The CCI-induced focal cortical-striatal injury is highly reproducible.</w:t>
      </w:r>
    </w:p>
    <w:p w14:paraId="31B17BA1" w14:textId="77777777" w:rsidR="0051010D" w:rsidRPr="0051010D" w:rsidRDefault="0051010D" w:rsidP="0051010D">
      <w:pPr>
        <w:rPr>
          <w:rFonts w:asciiTheme="majorHAnsi" w:hAnsiTheme="majorHAnsi" w:cstheme="majorHAnsi"/>
          <w:bCs/>
          <w:szCs w:val="24"/>
        </w:rPr>
      </w:pPr>
    </w:p>
    <w:p w14:paraId="00E093FA"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1.2.1.</w:t>
      </w:r>
      <w:r w:rsidRPr="0051010D">
        <w:rPr>
          <w:rFonts w:asciiTheme="majorHAnsi" w:hAnsiTheme="majorHAnsi" w:cstheme="majorHAnsi"/>
          <w:bCs/>
          <w:szCs w:val="24"/>
        </w:rPr>
        <w:tab/>
        <w:t>INTERVIEW: Named talent says the statement above in an interview-style shot, looking slightly off-camera.</w:t>
      </w:r>
    </w:p>
    <w:p w14:paraId="4299920C" w14:textId="77777777" w:rsidR="0051010D" w:rsidRPr="0051010D" w:rsidRDefault="0051010D" w:rsidP="0051010D">
      <w:pPr>
        <w:rPr>
          <w:rFonts w:asciiTheme="majorHAnsi" w:hAnsiTheme="majorHAnsi" w:cstheme="majorHAnsi"/>
          <w:bCs/>
          <w:szCs w:val="24"/>
        </w:rPr>
      </w:pPr>
    </w:p>
    <w:p w14:paraId="2A52DC15" w14:textId="77777777" w:rsidR="00F46FEE" w:rsidRPr="00527220" w:rsidRDefault="00F46FEE" w:rsidP="00F46FEE">
      <w:pPr>
        <w:rPr>
          <w:rFonts w:asciiTheme="majorHAnsi" w:hAnsiTheme="majorHAnsi" w:cstheme="majorHAnsi"/>
          <w:bCs/>
          <w:szCs w:val="24"/>
        </w:rPr>
      </w:pPr>
      <w:r w:rsidRPr="002B0C3A">
        <w:rPr>
          <w:rFonts w:asciiTheme="majorHAnsi" w:hAnsiTheme="majorHAnsi" w:cstheme="majorHAnsi"/>
          <w:b/>
          <w:szCs w:val="24"/>
        </w:rPr>
        <w:t>Intro OPTIONAL:</w:t>
      </w:r>
    </w:p>
    <w:p w14:paraId="1884A0FE" w14:textId="277ABA89" w:rsidR="0051010D" w:rsidRPr="0051010D" w:rsidRDefault="0051010D" w:rsidP="0051010D">
      <w:pPr>
        <w:rPr>
          <w:rFonts w:asciiTheme="majorHAnsi" w:hAnsiTheme="majorHAnsi" w:cstheme="majorHAnsi"/>
          <w:bCs/>
          <w:szCs w:val="24"/>
        </w:rPr>
      </w:pPr>
    </w:p>
    <w:p w14:paraId="3320EBEB"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1.3.</w:t>
      </w:r>
      <w:r w:rsidRPr="0051010D">
        <w:rPr>
          <w:rFonts w:asciiTheme="majorHAnsi" w:hAnsiTheme="majorHAnsi" w:cstheme="majorHAnsi"/>
          <w:bCs/>
          <w:szCs w:val="24"/>
        </w:rPr>
        <w:tab/>
      </w:r>
      <w:proofErr w:type="spellStart"/>
      <w:r w:rsidRPr="00F46FEE">
        <w:rPr>
          <w:rFonts w:asciiTheme="majorHAnsi" w:hAnsiTheme="majorHAnsi" w:cstheme="majorHAnsi"/>
          <w:b/>
          <w:szCs w:val="24"/>
        </w:rPr>
        <w:t>Chih</w:t>
      </w:r>
      <w:proofErr w:type="spellEnd"/>
      <w:r w:rsidRPr="00F46FEE">
        <w:rPr>
          <w:rFonts w:asciiTheme="majorHAnsi" w:hAnsiTheme="majorHAnsi" w:cstheme="majorHAnsi"/>
          <w:b/>
          <w:szCs w:val="24"/>
        </w:rPr>
        <w:t xml:space="preserve"> Hung Chen</w:t>
      </w:r>
      <w:r w:rsidRPr="0051010D">
        <w:rPr>
          <w:rFonts w:asciiTheme="majorHAnsi" w:hAnsiTheme="majorHAnsi" w:cstheme="majorHAnsi"/>
          <w:bCs/>
          <w:szCs w:val="24"/>
        </w:rPr>
        <w:t>: Proper stereotactic technique and craniotomy procedure are major determinants in producing stable and reproducible CCI-induced brain injury. In general, investigators new to the procedure would struggle with stabilizing the mouse onto the stereotaxic frame and making the appropriate craniotomy.</w:t>
      </w:r>
    </w:p>
    <w:p w14:paraId="11076054" w14:textId="77777777" w:rsidR="0051010D" w:rsidRPr="0051010D" w:rsidRDefault="0051010D" w:rsidP="0051010D">
      <w:pPr>
        <w:rPr>
          <w:rFonts w:asciiTheme="majorHAnsi" w:hAnsiTheme="majorHAnsi" w:cstheme="majorHAnsi"/>
          <w:bCs/>
          <w:szCs w:val="24"/>
        </w:rPr>
      </w:pPr>
    </w:p>
    <w:p w14:paraId="630734B4"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1.3.1.</w:t>
      </w:r>
      <w:r w:rsidRPr="0051010D">
        <w:rPr>
          <w:rFonts w:asciiTheme="majorHAnsi" w:hAnsiTheme="majorHAnsi" w:cstheme="majorHAnsi"/>
          <w:bCs/>
          <w:szCs w:val="24"/>
        </w:rPr>
        <w:tab/>
        <w:t>INTERVIEW: Named talent says the statement above in an interview-style shot, looking slightly off-camera.</w:t>
      </w:r>
    </w:p>
    <w:p w14:paraId="267DD474" w14:textId="77777777" w:rsidR="0051010D" w:rsidRPr="0051010D" w:rsidRDefault="0051010D" w:rsidP="0051010D">
      <w:pPr>
        <w:rPr>
          <w:rFonts w:asciiTheme="majorHAnsi" w:hAnsiTheme="majorHAnsi" w:cstheme="majorHAnsi"/>
          <w:bCs/>
          <w:szCs w:val="24"/>
        </w:rPr>
      </w:pPr>
    </w:p>
    <w:p w14:paraId="444C31AB" w14:textId="77777777" w:rsidR="0051010D" w:rsidRPr="0051010D" w:rsidRDefault="0051010D" w:rsidP="0051010D">
      <w:pPr>
        <w:rPr>
          <w:rFonts w:asciiTheme="majorHAnsi" w:hAnsiTheme="majorHAnsi" w:cstheme="majorHAnsi"/>
          <w:bCs/>
          <w:szCs w:val="24"/>
        </w:rPr>
      </w:pPr>
    </w:p>
    <w:p w14:paraId="3A1A4A8F" w14:textId="25F88472" w:rsidR="0051010D" w:rsidRPr="00F46FEE" w:rsidRDefault="0051010D" w:rsidP="0051010D">
      <w:pPr>
        <w:rPr>
          <w:rFonts w:asciiTheme="majorHAnsi" w:hAnsiTheme="majorHAnsi" w:cstheme="majorHAnsi"/>
          <w:b/>
          <w:szCs w:val="24"/>
        </w:rPr>
      </w:pPr>
      <w:r w:rsidRPr="00F46FEE">
        <w:rPr>
          <w:rFonts w:asciiTheme="majorHAnsi" w:hAnsiTheme="majorHAnsi" w:cstheme="majorHAnsi"/>
          <w:b/>
          <w:szCs w:val="24"/>
        </w:rPr>
        <w:lastRenderedPageBreak/>
        <w:t>Introduction of Demonstrator</w:t>
      </w:r>
      <w:r w:rsidR="00F46FEE" w:rsidRPr="00F46FEE">
        <w:rPr>
          <w:rFonts w:asciiTheme="majorHAnsi" w:hAnsiTheme="majorHAnsi" w:cstheme="majorHAnsi"/>
          <w:b/>
          <w:szCs w:val="24"/>
        </w:rPr>
        <w:t>:</w:t>
      </w:r>
    </w:p>
    <w:p w14:paraId="1DAB16D5" w14:textId="77777777" w:rsidR="0051010D" w:rsidRPr="0051010D" w:rsidRDefault="0051010D" w:rsidP="0051010D">
      <w:pPr>
        <w:rPr>
          <w:rFonts w:asciiTheme="majorHAnsi" w:hAnsiTheme="majorHAnsi" w:cstheme="majorHAnsi"/>
          <w:bCs/>
          <w:szCs w:val="24"/>
        </w:rPr>
      </w:pPr>
    </w:p>
    <w:p w14:paraId="4797BCC6" w14:textId="1EB9084C" w:rsidR="0051010D" w:rsidRDefault="0051010D" w:rsidP="0051010D">
      <w:pPr>
        <w:rPr>
          <w:rFonts w:asciiTheme="majorHAnsi" w:hAnsiTheme="majorHAnsi" w:cstheme="majorHAnsi"/>
          <w:bCs/>
          <w:szCs w:val="24"/>
        </w:rPr>
      </w:pPr>
      <w:r w:rsidRPr="0051010D">
        <w:rPr>
          <w:rFonts w:asciiTheme="majorHAnsi" w:hAnsiTheme="majorHAnsi" w:cstheme="majorHAnsi"/>
          <w:bCs/>
          <w:szCs w:val="24"/>
        </w:rPr>
        <w:t>1.4.</w:t>
      </w:r>
      <w:r w:rsidRPr="0051010D">
        <w:rPr>
          <w:rFonts w:asciiTheme="majorHAnsi" w:hAnsiTheme="majorHAnsi" w:cstheme="majorHAnsi"/>
          <w:bCs/>
          <w:szCs w:val="24"/>
        </w:rPr>
        <w:tab/>
      </w:r>
      <w:r w:rsidRPr="00F46FEE">
        <w:rPr>
          <w:rFonts w:asciiTheme="majorHAnsi" w:hAnsiTheme="majorHAnsi" w:cstheme="majorHAnsi"/>
          <w:b/>
          <w:szCs w:val="24"/>
        </w:rPr>
        <w:t>Hung-Fu Lee</w:t>
      </w:r>
      <w:r w:rsidRPr="0051010D">
        <w:rPr>
          <w:rFonts w:asciiTheme="majorHAnsi" w:hAnsiTheme="majorHAnsi" w:cstheme="majorHAnsi"/>
          <w:bCs/>
          <w:szCs w:val="24"/>
        </w:rPr>
        <w:t xml:space="preserve">: Demonstrating the procedure will be Ms. </w:t>
      </w:r>
      <w:proofErr w:type="spellStart"/>
      <w:r w:rsidRPr="0051010D">
        <w:rPr>
          <w:rFonts w:asciiTheme="majorHAnsi" w:hAnsiTheme="majorHAnsi" w:cstheme="majorHAnsi"/>
          <w:bCs/>
          <w:szCs w:val="24"/>
        </w:rPr>
        <w:t>Jhih</w:t>
      </w:r>
      <w:proofErr w:type="spellEnd"/>
      <w:r w:rsidRPr="0051010D">
        <w:rPr>
          <w:rFonts w:asciiTheme="majorHAnsi" w:hAnsiTheme="majorHAnsi" w:cstheme="majorHAnsi"/>
          <w:bCs/>
          <w:szCs w:val="24"/>
        </w:rPr>
        <w:t xml:space="preserve"> </w:t>
      </w:r>
      <w:proofErr w:type="spellStart"/>
      <w:r w:rsidRPr="0051010D">
        <w:rPr>
          <w:rFonts w:asciiTheme="majorHAnsi" w:hAnsiTheme="majorHAnsi" w:cstheme="majorHAnsi"/>
          <w:bCs/>
          <w:szCs w:val="24"/>
        </w:rPr>
        <w:t>Syuan</w:t>
      </w:r>
      <w:proofErr w:type="spellEnd"/>
      <w:r w:rsidRPr="0051010D">
        <w:rPr>
          <w:rFonts w:asciiTheme="majorHAnsi" w:hAnsiTheme="majorHAnsi" w:cstheme="majorHAnsi"/>
          <w:bCs/>
          <w:szCs w:val="24"/>
        </w:rPr>
        <w:t xml:space="preserve"> Lin, a lab technician from my laboratory.</w:t>
      </w:r>
    </w:p>
    <w:p w14:paraId="3B801317" w14:textId="77777777" w:rsidR="00F46FEE" w:rsidRPr="0051010D" w:rsidRDefault="00F46FEE" w:rsidP="0051010D">
      <w:pPr>
        <w:rPr>
          <w:rFonts w:asciiTheme="majorHAnsi" w:hAnsiTheme="majorHAnsi" w:cstheme="majorHAnsi"/>
          <w:bCs/>
          <w:szCs w:val="24"/>
        </w:rPr>
      </w:pPr>
    </w:p>
    <w:p w14:paraId="2331D824" w14:textId="77777777"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1.4.1.</w:t>
      </w:r>
      <w:r w:rsidRPr="0051010D">
        <w:rPr>
          <w:rFonts w:asciiTheme="majorHAnsi" w:hAnsiTheme="majorHAnsi" w:cstheme="majorHAnsi"/>
          <w:bCs/>
          <w:szCs w:val="24"/>
        </w:rPr>
        <w:tab/>
        <w:t>INTERVIEW: Author saying the above.</w:t>
      </w:r>
    </w:p>
    <w:p w14:paraId="4AA1894E" w14:textId="4A3D993F" w:rsidR="0051010D" w:rsidRPr="0051010D" w:rsidRDefault="0051010D" w:rsidP="0051010D">
      <w:pPr>
        <w:rPr>
          <w:rFonts w:asciiTheme="majorHAnsi" w:hAnsiTheme="majorHAnsi" w:cstheme="majorHAnsi"/>
          <w:bCs/>
          <w:szCs w:val="24"/>
        </w:rPr>
      </w:pPr>
      <w:r w:rsidRPr="0051010D">
        <w:rPr>
          <w:rFonts w:asciiTheme="majorHAnsi" w:hAnsiTheme="majorHAnsi" w:cstheme="majorHAnsi"/>
          <w:bCs/>
          <w:szCs w:val="24"/>
        </w:rPr>
        <w:t>1.4.2.</w:t>
      </w:r>
      <w:r w:rsidRPr="0051010D">
        <w:rPr>
          <w:rFonts w:asciiTheme="majorHAnsi" w:hAnsiTheme="majorHAnsi" w:cstheme="majorHAnsi"/>
          <w:bCs/>
          <w:szCs w:val="24"/>
        </w:rPr>
        <w:tab/>
        <w:t>The named demonstrator(s) looks up from workbench or desk or microscope and acknowledges the camera.</w:t>
      </w:r>
    </w:p>
    <w:p w14:paraId="38166613" w14:textId="77777777" w:rsidR="004614EC" w:rsidRPr="00990E18" w:rsidRDefault="004614EC" w:rsidP="00990E18">
      <w:pPr>
        <w:rPr>
          <w:rFonts w:asciiTheme="majorHAnsi" w:hAnsiTheme="majorHAnsi" w:cstheme="majorHAnsi"/>
          <w:bCs/>
          <w:szCs w:val="24"/>
        </w:rPr>
      </w:pPr>
    </w:p>
    <w:p w14:paraId="42E6441A" w14:textId="77777777" w:rsidR="00A4316B" w:rsidRPr="002B0C3A" w:rsidRDefault="00A4316B" w:rsidP="002B0C3A">
      <w:pPr>
        <w:rPr>
          <w:rFonts w:asciiTheme="majorHAnsi" w:hAnsiTheme="majorHAnsi" w:cstheme="majorHAnsi"/>
        </w:rPr>
      </w:pPr>
    </w:p>
    <w:p w14:paraId="2B7C287F" w14:textId="38CA58CC" w:rsidR="000F30B1" w:rsidRPr="002B0C3A" w:rsidRDefault="000F30B1" w:rsidP="002B0C3A">
      <w:pPr>
        <w:rPr>
          <w:rFonts w:asciiTheme="majorHAnsi" w:hAnsiTheme="majorHAnsi" w:cstheme="majorHAnsi"/>
          <w:b/>
          <w:szCs w:val="24"/>
        </w:rPr>
      </w:pPr>
      <w:r w:rsidRPr="002B0C3A">
        <w:rPr>
          <w:rFonts w:asciiTheme="majorHAnsi" w:hAnsiTheme="majorHAnsi" w:cstheme="majorHAnsi"/>
          <w:b/>
          <w:szCs w:val="24"/>
        </w:rPr>
        <w:t>Conclusion Interview Statements:</w:t>
      </w:r>
    </w:p>
    <w:p w14:paraId="58914C2B" w14:textId="47D1E1F4" w:rsidR="007F08C5" w:rsidRDefault="007F08C5" w:rsidP="00DA3C66">
      <w:pPr>
        <w:outlineLvl w:val="0"/>
        <w:rPr>
          <w:rFonts w:asciiTheme="majorHAnsi" w:hAnsiTheme="majorHAnsi" w:cstheme="majorHAnsi"/>
          <w:szCs w:val="24"/>
        </w:rPr>
      </w:pPr>
    </w:p>
    <w:p w14:paraId="07D7E022" w14:textId="77777777" w:rsidR="00F46FEE" w:rsidRPr="00F46FEE" w:rsidRDefault="00F46FEE" w:rsidP="00F46FEE">
      <w:pPr>
        <w:outlineLvl w:val="0"/>
        <w:rPr>
          <w:rFonts w:asciiTheme="majorHAnsi" w:hAnsiTheme="majorHAnsi" w:cstheme="majorHAnsi"/>
          <w:szCs w:val="24"/>
        </w:rPr>
      </w:pPr>
      <w:r w:rsidRPr="00F46FEE">
        <w:rPr>
          <w:rFonts w:asciiTheme="majorHAnsi" w:hAnsiTheme="majorHAnsi" w:cstheme="majorHAnsi"/>
          <w:szCs w:val="24"/>
        </w:rPr>
        <w:t>5.1.</w:t>
      </w:r>
      <w:r w:rsidRPr="00F46FEE">
        <w:rPr>
          <w:rFonts w:asciiTheme="majorHAnsi" w:hAnsiTheme="majorHAnsi" w:cstheme="majorHAnsi"/>
          <w:szCs w:val="24"/>
        </w:rPr>
        <w:tab/>
      </w:r>
      <w:r w:rsidRPr="00F46FEE">
        <w:rPr>
          <w:rFonts w:asciiTheme="majorHAnsi" w:hAnsiTheme="majorHAnsi" w:cstheme="majorHAnsi"/>
          <w:b/>
          <w:szCs w:val="24"/>
        </w:rPr>
        <w:t>Hung-Fu Lee</w:t>
      </w:r>
      <w:r w:rsidRPr="00F46FEE">
        <w:rPr>
          <w:rFonts w:asciiTheme="majorHAnsi" w:hAnsiTheme="majorHAnsi" w:cstheme="majorHAnsi"/>
          <w:szCs w:val="24"/>
        </w:rPr>
        <w:t>: This technique paves the way for investigators to further explore brain hemorrhage-induced neuro-immune interactions through understanding the responses of immune cells such as microglia after hemorrhage contusion.</w:t>
      </w:r>
    </w:p>
    <w:p w14:paraId="7FBE2A7A" w14:textId="77777777" w:rsidR="00F46FEE" w:rsidRPr="00F46FEE" w:rsidRDefault="00F46FEE" w:rsidP="00F46FEE">
      <w:pPr>
        <w:outlineLvl w:val="0"/>
        <w:rPr>
          <w:rFonts w:asciiTheme="majorHAnsi" w:hAnsiTheme="majorHAnsi" w:cstheme="majorHAnsi"/>
          <w:szCs w:val="24"/>
        </w:rPr>
      </w:pPr>
    </w:p>
    <w:p w14:paraId="59D61CB0" w14:textId="3D707804" w:rsidR="00F46FEE" w:rsidRPr="002B0C3A" w:rsidRDefault="00F46FEE" w:rsidP="00F46FEE">
      <w:pPr>
        <w:outlineLvl w:val="0"/>
        <w:rPr>
          <w:rFonts w:asciiTheme="majorHAnsi" w:hAnsiTheme="majorHAnsi" w:cstheme="majorHAnsi"/>
          <w:szCs w:val="24"/>
        </w:rPr>
      </w:pPr>
      <w:r w:rsidRPr="00F46FEE">
        <w:rPr>
          <w:rFonts w:asciiTheme="majorHAnsi" w:hAnsiTheme="majorHAnsi" w:cstheme="majorHAnsi"/>
          <w:szCs w:val="24"/>
        </w:rPr>
        <w:t>5.1.1.</w:t>
      </w:r>
      <w:r w:rsidRPr="00F46FEE">
        <w:rPr>
          <w:rFonts w:asciiTheme="majorHAnsi" w:hAnsiTheme="majorHAnsi" w:cstheme="majorHAnsi"/>
          <w:szCs w:val="24"/>
        </w:rPr>
        <w:tab/>
        <w:t>INTERVIEW: Named talent says the statement above in an interview-style shot, looking slightly off-camera.</w:t>
      </w:r>
    </w:p>
    <w:sectPr w:rsidR="00F46FEE" w:rsidRPr="002B0C3A"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A833E" w14:textId="77777777" w:rsidR="00CA67A6" w:rsidRDefault="00CA67A6" w:rsidP="007B33F3">
      <w:r>
        <w:separator/>
      </w:r>
    </w:p>
  </w:endnote>
  <w:endnote w:type="continuationSeparator" w:id="0">
    <w:p w14:paraId="0D8DE43F" w14:textId="77777777" w:rsidR="00CA67A6" w:rsidRDefault="00CA67A6"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13EAF" w14:textId="77777777" w:rsidR="00CA67A6" w:rsidRDefault="00CA67A6" w:rsidP="007B33F3">
      <w:r>
        <w:separator/>
      </w:r>
    </w:p>
  </w:footnote>
  <w:footnote w:type="continuationSeparator" w:id="0">
    <w:p w14:paraId="4DC3355A" w14:textId="77777777" w:rsidR="00CA67A6" w:rsidRDefault="00CA67A6"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2B0C3A"/>
    <w:rsid w:val="003A605E"/>
    <w:rsid w:val="00400892"/>
    <w:rsid w:val="00446D19"/>
    <w:rsid w:val="004614EC"/>
    <w:rsid w:val="004703E0"/>
    <w:rsid w:val="004705A1"/>
    <w:rsid w:val="0051010D"/>
    <w:rsid w:val="00527220"/>
    <w:rsid w:val="005415D6"/>
    <w:rsid w:val="005C7DA3"/>
    <w:rsid w:val="005E585A"/>
    <w:rsid w:val="006A3EFB"/>
    <w:rsid w:val="007051DC"/>
    <w:rsid w:val="00780C07"/>
    <w:rsid w:val="00797C73"/>
    <w:rsid w:val="007B33F3"/>
    <w:rsid w:val="007F08C5"/>
    <w:rsid w:val="00990E18"/>
    <w:rsid w:val="00996817"/>
    <w:rsid w:val="009D5FF1"/>
    <w:rsid w:val="00A421F9"/>
    <w:rsid w:val="00A4316B"/>
    <w:rsid w:val="00A625ED"/>
    <w:rsid w:val="00AC18E6"/>
    <w:rsid w:val="00AD3B5B"/>
    <w:rsid w:val="00BD6068"/>
    <w:rsid w:val="00C42A6C"/>
    <w:rsid w:val="00CA67A6"/>
    <w:rsid w:val="00CB43CE"/>
    <w:rsid w:val="00CD5AF0"/>
    <w:rsid w:val="00D30AFA"/>
    <w:rsid w:val="00D50F03"/>
    <w:rsid w:val="00DA3C66"/>
    <w:rsid w:val="00F46FEE"/>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249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2020-06-10T11:58:00Z</dcterms:created>
  <dcterms:modified xsi:type="dcterms:W3CDTF">2020-06-10T11:59:00Z</dcterms:modified>
</cp:coreProperties>
</file>