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14C2A">
      <w:pPr>
        <w:pStyle w:val="BodyText"/>
        <w:jc w:val="both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B8DE231" w:rsidR="004E0C5A" w:rsidRPr="00B07A3B" w:rsidRDefault="004E0C5A" w:rsidP="00914C2A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B09E5">
        <w:rPr>
          <w:rFonts w:asciiTheme="minorHAnsi" w:eastAsia="Times New Roman" w:hAnsiTheme="minorHAnsi" w:cstheme="minorHAnsi"/>
          <w:b/>
          <w:szCs w:val="24"/>
        </w:rPr>
        <w:t>61384</w:t>
      </w:r>
    </w:p>
    <w:p w14:paraId="2F6924E5" w14:textId="77777777" w:rsidR="004E0C5A" w:rsidRPr="00B07A3B" w:rsidDel="00A12F8F" w:rsidRDefault="004E0C5A" w:rsidP="00914C2A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743CDC12" w:rsidR="004E0C5A" w:rsidRPr="00B07A3B" w:rsidRDefault="004E0C5A" w:rsidP="00914C2A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5B09E5" w:rsidRPr="005B09E5">
          <w:rPr>
            <w:rStyle w:val="Hyperlink"/>
            <w:rFonts w:asciiTheme="minorHAnsi" w:hAnsiTheme="minorHAnsi" w:cstheme="minorHAnsi"/>
          </w:rPr>
          <w:t>https://www.jove.com/account/file-uploader?src=18722168</w:t>
        </w:r>
      </w:hyperlink>
    </w:p>
    <w:p w14:paraId="2C89778F" w14:textId="77777777" w:rsidR="004E0C5A" w:rsidRPr="00B07A3B" w:rsidRDefault="004E0C5A" w:rsidP="00914C2A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1985CEC" w:rsidR="004E0C5A" w:rsidRPr="00B07A3B" w:rsidRDefault="004E0C5A" w:rsidP="00914C2A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B09E5" w:rsidRPr="005B09E5">
        <w:rPr>
          <w:rStyle w:val="ArticleTitle"/>
          <w:rFonts w:cstheme="minorHAnsi"/>
        </w:rPr>
        <w:t>Easy Access to Aliphatic Sulfonamides using Sulfamoyl Chlorides Under Visible Light Activation</w:t>
      </w:r>
    </w:p>
    <w:p w14:paraId="4A0C5B67" w14:textId="77777777" w:rsidR="004E0C5A" w:rsidRPr="00B07A3B" w:rsidRDefault="004E0C5A" w:rsidP="00914C2A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5DD38C02" w:rsidR="00EC3C46" w:rsidRDefault="00EC3C46" w:rsidP="00914C2A">
      <w:pPr>
        <w:jc w:val="both"/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7AF111B" w14:textId="322FED42" w:rsidR="005B09E5" w:rsidRDefault="005B09E5" w:rsidP="00914C2A">
      <w:pPr>
        <w:jc w:val="both"/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65EE7ADB" w14:textId="77777777" w:rsidR="005B09E5" w:rsidRPr="002A4CAB" w:rsidRDefault="005B09E5" w:rsidP="00914C2A">
      <w:pPr>
        <w:jc w:val="both"/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n-GB"/>
        </w:rPr>
      </w:pPr>
      <w:r w:rsidRPr="002A4CAB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>Sandrine M. Hell</w:t>
      </w:r>
      <w:r w:rsidRPr="002A4CAB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n-GB"/>
        </w:rPr>
        <w:t>1</w:t>
      </w:r>
      <w:r w:rsidRPr="002A4CAB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>, Claudio F. Meyer</w:t>
      </w:r>
      <w:r w:rsidRPr="002A4CAB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n-GB"/>
        </w:rPr>
        <w:t>1,2</w:t>
      </w:r>
      <w:r w:rsidRPr="002A4CAB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>, Andrés A. Trabanco</w:t>
      </w:r>
      <w:r w:rsidRPr="002A4CAB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n-GB"/>
        </w:rPr>
        <w:t>2</w:t>
      </w:r>
      <w:r w:rsidRPr="002A4CAB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 xml:space="preserve"> and Véronique Gouverneur</w:t>
      </w:r>
      <w:r w:rsidRPr="002A4CAB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n-GB"/>
        </w:rPr>
        <w:t>1</w:t>
      </w:r>
    </w:p>
    <w:p w14:paraId="08EC0FAF" w14:textId="77777777" w:rsidR="005B09E5" w:rsidRPr="002A4CAB" w:rsidRDefault="005B09E5" w:rsidP="00914C2A">
      <w:pPr>
        <w:jc w:val="both"/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n-GB"/>
        </w:rPr>
      </w:pPr>
    </w:p>
    <w:p w14:paraId="6322642B" w14:textId="77777777" w:rsidR="005B09E5" w:rsidRPr="005B09E5" w:rsidRDefault="005B09E5" w:rsidP="00914C2A">
      <w:pPr>
        <w:jc w:val="both"/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B09E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B09E5">
        <w:rPr>
          <w:rFonts w:asciiTheme="minorHAnsi" w:eastAsia="Times New Roman" w:hAnsiTheme="minorHAnsi" w:cstheme="minorHAnsi"/>
          <w:bCs/>
          <w:sz w:val="28"/>
          <w:szCs w:val="28"/>
        </w:rPr>
        <w:t>University of Oxford, Chemistry Research Laboratory, 12 Mansfield Road, Oxford, OX1 3TA, United Kingdom</w:t>
      </w:r>
    </w:p>
    <w:p w14:paraId="73ADDC82" w14:textId="3969BD48" w:rsidR="005B09E5" w:rsidRPr="005B09E5" w:rsidRDefault="005B09E5" w:rsidP="00914C2A">
      <w:pPr>
        <w:jc w:val="both"/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B09E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5B09E5">
        <w:rPr>
          <w:rFonts w:asciiTheme="minorHAnsi" w:eastAsia="Times New Roman" w:hAnsiTheme="minorHAnsi" w:cstheme="minorHAnsi"/>
          <w:bCs/>
          <w:sz w:val="28"/>
          <w:szCs w:val="28"/>
        </w:rPr>
        <w:t xml:space="preserve">Discovery Chemistry, Janssen Research and Development, </w:t>
      </w:r>
      <w:proofErr w:type="spellStart"/>
      <w:r w:rsidRPr="005B09E5">
        <w:rPr>
          <w:rFonts w:asciiTheme="minorHAnsi" w:eastAsia="Times New Roman" w:hAnsiTheme="minorHAnsi" w:cstheme="minorHAnsi"/>
          <w:bCs/>
          <w:sz w:val="28"/>
          <w:szCs w:val="28"/>
        </w:rPr>
        <w:t>Jarama</w:t>
      </w:r>
      <w:proofErr w:type="spellEnd"/>
      <w:r w:rsidRPr="005B09E5">
        <w:rPr>
          <w:rFonts w:asciiTheme="minorHAnsi" w:eastAsia="Times New Roman" w:hAnsiTheme="minorHAnsi" w:cstheme="minorHAnsi"/>
          <w:bCs/>
          <w:sz w:val="28"/>
          <w:szCs w:val="28"/>
        </w:rPr>
        <w:t xml:space="preserve"> 75A, Toledo, E-45007, Spain</w:t>
      </w:r>
    </w:p>
    <w:p w14:paraId="4CAE8953" w14:textId="77777777" w:rsidR="004E0C5A" w:rsidRPr="00B07A3B" w:rsidRDefault="004E0C5A" w:rsidP="00914C2A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914C2A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B2E838D" w:rsidR="004E0C5A" w:rsidRPr="002A4CAB" w:rsidRDefault="004E0C5A" w:rsidP="00914C2A">
      <w:pPr>
        <w:jc w:val="both"/>
        <w:outlineLvl w:val="0"/>
        <w:rPr>
          <w:rFonts w:asciiTheme="minorHAnsi" w:eastAsia="Times New Roman" w:hAnsiTheme="minorHAnsi" w:cstheme="minorHAnsi"/>
          <w:bCs/>
          <w:szCs w:val="24"/>
          <w:lang w:val="fr-FR"/>
        </w:rPr>
      </w:pPr>
      <w:proofErr w:type="spellStart"/>
      <w:r w:rsidRPr="002A4CAB">
        <w:rPr>
          <w:rFonts w:asciiTheme="minorHAnsi" w:eastAsia="Times New Roman" w:hAnsiTheme="minorHAnsi" w:cstheme="minorHAnsi"/>
          <w:b/>
          <w:szCs w:val="24"/>
          <w:lang w:val="fr-FR"/>
        </w:rPr>
        <w:t>Corresponding</w:t>
      </w:r>
      <w:proofErr w:type="spellEnd"/>
      <w:r w:rsidRPr="002A4CAB">
        <w:rPr>
          <w:rFonts w:asciiTheme="minorHAnsi" w:eastAsia="Times New Roman" w:hAnsiTheme="minorHAnsi" w:cstheme="minorHAnsi"/>
          <w:b/>
          <w:szCs w:val="24"/>
          <w:lang w:val="fr-FR"/>
        </w:rPr>
        <w:t xml:space="preserve"> </w:t>
      </w:r>
      <w:proofErr w:type="spellStart"/>
      <w:proofErr w:type="gramStart"/>
      <w:r w:rsidRPr="002A4CAB">
        <w:rPr>
          <w:rFonts w:asciiTheme="minorHAnsi" w:eastAsia="Times New Roman" w:hAnsiTheme="minorHAnsi" w:cstheme="minorHAnsi"/>
          <w:b/>
          <w:szCs w:val="24"/>
          <w:lang w:val="fr-FR"/>
        </w:rPr>
        <w:t>Authors</w:t>
      </w:r>
      <w:proofErr w:type="spellEnd"/>
      <w:r w:rsidRPr="002A4CAB">
        <w:rPr>
          <w:rFonts w:asciiTheme="minorHAnsi" w:eastAsia="Times New Roman" w:hAnsiTheme="minorHAnsi" w:cstheme="minorHAnsi"/>
          <w:b/>
          <w:szCs w:val="24"/>
          <w:lang w:val="fr-FR"/>
        </w:rPr>
        <w:t>:</w:t>
      </w:r>
      <w:proofErr w:type="gramEnd"/>
      <w:r w:rsidRPr="002A4CAB">
        <w:rPr>
          <w:rFonts w:asciiTheme="minorHAnsi" w:eastAsia="Times New Roman" w:hAnsiTheme="minorHAnsi" w:cstheme="minorHAnsi"/>
          <w:b/>
          <w:szCs w:val="24"/>
          <w:lang w:val="fr-FR"/>
        </w:rPr>
        <w:t xml:space="preserve"> </w:t>
      </w:r>
    </w:p>
    <w:p w14:paraId="4279C10B" w14:textId="5BE11A86" w:rsidR="005B09E5" w:rsidRPr="002A4CAB" w:rsidRDefault="005B09E5" w:rsidP="00914C2A">
      <w:pPr>
        <w:jc w:val="both"/>
        <w:outlineLvl w:val="0"/>
        <w:rPr>
          <w:rFonts w:asciiTheme="minorHAnsi" w:eastAsia="Times New Roman" w:hAnsiTheme="minorHAnsi" w:cstheme="minorHAnsi"/>
          <w:bCs/>
          <w:szCs w:val="24"/>
          <w:lang w:val="fr-FR"/>
        </w:rPr>
      </w:pPr>
    </w:p>
    <w:p w14:paraId="5196A52A" w14:textId="705688C6" w:rsidR="004E0C5A" w:rsidRPr="002A4CAB" w:rsidRDefault="005B09E5" w:rsidP="00914C2A">
      <w:pPr>
        <w:jc w:val="both"/>
        <w:outlineLvl w:val="0"/>
        <w:rPr>
          <w:rFonts w:asciiTheme="minorHAnsi" w:eastAsia="Times New Roman" w:hAnsiTheme="minorHAnsi" w:cstheme="minorHAnsi"/>
          <w:bCs/>
          <w:szCs w:val="24"/>
          <w:lang w:val="fr-FR"/>
        </w:rPr>
      </w:pPr>
      <w:r w:rsidRPr="00583316">
        <w:rPr>
          <w:lang w:val="fr-FR"/>
        </w:rPr>
        <w:t>Véronique Gouverneur at veronique.gouverneur@chem.ox.ac.uk</w:t>
      </w:r>
      <w:bookmarkStart w:id="0" w:name="_Hlk25233958"/>
    </w:p>
    <w:p w14:paraId="1B4B2D7A" w14:textId="77777777" w:rsidR="004E0C5A" w:rsidRPr="002A4CAB" w:rsidRDefault="004E0C5A" w:rsidP="00914C2A">
      <w:pPr>
        <w:jc w:val="both"/>
        <w:outlineLvl w:val="0"/>
        <w:rPr>
          <w:rFonts w:asciiTheme="minorHAnsi" w:eastAsia="Times New Roman" w:hAnsiTheme="minorHAnsi" w:cstheme="minorHAnsi"/>
          <w:szCs w:val="24"/>
          <w:lang w:val="fr-FR"/>
        </w:rPr>
      </w:pPr>
    </w:p>
    <w:p w14:paraId="2E1C6668" w14:textId="7663A19B" w:rsidR="004E0C5A" w:rsidRPr="00B07A3B" w:rsidRDefault="004E0C5A" w:rsidP="00914C2A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14C2A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B91F94D" w14:textId="7C6EB9BB" w:rsidR="005B09E5" w:rsidRPr="00E4521A" w:rsidRDefault="005B09E5" w:rsidP="00914C2A">
      <w:pPr>
        <w:jc w:val="both"/>
      </w:pPr>
      <w:r w:rsidRPr="00E4521A">
        <w:t>sandrine.hell@chem.ox.ac.uk</w:t>
      </w:r>
    </w:p>
    <w:p w14:paraId="3A15DCEF" w14:textId="0AEE8B9D" w:rsidR="005B09E5" w:rsidRPr="00E4521A" w:rsidRDefault="005B09E5" w:rsidP="00914C2A">
      <w:pPr>
        <w:jc w:val="both"/>
      </w:pPr>
      <w:r w:rsidRPr="00E4521A">
        <w:t>claudio.meyer@chem.ox.ac.uk</w:t>
      </w:r>
    </w:p>
    <w:p w14:paraId="6F84F159" w14:textId="3BFA1B56" w:rsidR="003B5E26" w:rsidRPr="00B07A3B" w:rsidRDefault="005B09E5" w:rsidP="00914C2A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4521A">
        <w:t>atrabanc@its.jnj.com</w:t>
      </w:r>
    </w:p>
    <w:p w14:paraId="5A2BE33C" w14:textId="77CC4ABC" w:rsidR="001E230F" w:rsidRPr="00B07A3B" w:rsidRDefault="005B09E5" w:rsidP="00914C2A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A4CAB">
        <w:t>veronique.gouverneur@chem.ox.ac.uk</w:t>
      </w:r>
    </w:p>
    <w:p w14:paraId="60B95108" w14:textId="77777777" w:rsidR="00C70C90" w:rsidRPr="00B07A3B" w:rsidRDefault="00C70C90" w:rsidP="00914C2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914C2A">
      <w:pPr>
        <w:pStyle w:val="Heading2"/>
        <w:jc w:val="both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14C2A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46DD8B51" w14:textId="3D311AF1" w:rsidR="00987081" w:rsidRPr="00D24A82" w:rsidRDefault="00987081" w:rsidP="00914C2A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24A82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14C2A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351F6EEC" w:rsidR="00987081" w:rsidRPr="00B07A3B" w:rsidRDefault="00987081" w:rsidP="00914C2A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24A8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14C2A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38296337" w:rsidR="00987081" w:rsidRPr="00B07A3B" w:rsidRDefault="00987081" w:rsidP="00914C2A">
      <w:pPr>
        <w:spacing w:before="1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24A8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FB0AA35" w14:textId="26CFFE7D" w:rsidR="00987081" w:rsidRPr="00B07A3B" w:rsidRDefault="00987081" w:rsidP="00914C2A">
      <w:pPr>
        <w:spacing w:before="120"/>
        <w:ind w:left="7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077E672F" w14:textId="636F441A" w:rsidR="00C70C90" w:rsidRPr="00B07A3B" w:rsidRDefault="00987081" w:rsidP="00914C2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497E" w:rsidRPr="00B5116D">
        <w:rPr>
          <w:rFonts w:asciiTheme="minorHAnsi" w:eastAsia="Times New Roman" w:hAnsiTheme="minorHAnsi" w:cstheme="minorHAnsi"/>
          <w:szCs w:val="24"/>
        </w:rPr>
        <w:t xml:space="preserve">Current script of protocol: </w:t>
      </w:r>
      <w:r w:rsidR="005D497E">
        <w:rPr>
          <w:rFonts w:asciiTheme="minorHAnsi" w:eastAsia="Times New Roman" w:hAnsiTheme="minorHAnsi" w:cstheme="minorHAnsi"/>
          <w:b/>
          <w:bCs/>
          <w:szCs w:val="24"/>
        </w:rPr>
        <w:t>12</w:t>
      </w:r>
      <w:r w:rsidR="005D497E"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steps, </w:t>
      </w:r>
      <w:r w:rsidR="005D497E">
        <w:rPr>
          <w:rFonts w:asciiTheme="minorHAnsi" w:eastAsia="Times New Roman" w:hAnsiTheme="minorHAnsi" w:cstheme="minorHAnsi"/>
          <w:b/>
          <w:bCs/>
          <w:szCs w:val="24"/>
        </w:rPr>
        <w:t>28</w:t>
      </w:r>
      <w:r w:rsidR="005D497E"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shots</w:t>
      </w:r>
      <w:r w:rsidR="005D497E" w:rsidRPr="00B5116D">
        <w:rPr>
          <w:rFonts w:asciiTheme="minorHAnsi" w:eastAsia="Times New Roman" w:hAnsiTheme="minorHAnsi" w:cstheme="minorHAnsi"/>
          <w:szCs w:val="24"/>
        </w:rPr>
        <w:t>.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914C2A">
      <w:pPr>
        <w:pStyle w:val="Heading1"/>
        <w:jc w:val="both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914C2A">
      <w:pPr>
        <w:pStyle w:val="ListParagraph"/>
        <w:ind w:left="27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4C2A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914C2A">
      <w:pPr>
        <w:jc w:val="both"/>
        <w:rPr>
          <w:rFonts w:asciiTheme="minorHAnsi" w:hAnsiTheme="minorHAnsi" w:cstheme="minorHAnsi"/>
          <w:b/>
          <w:szCs w:val="24"/>
        </w:rPr>
      </w:pPr>
    </w:p>
    <w:p w14:paraId="54172504" w14:textId="77777777" w:rsidR="00336C61" w:rsidRPr="00B07A3B" w:rsidRDefault="00336C61" w:rsidP="00914C2A">
      <w:pPr>
        <w:spacing w:line="360" w:lineRule="auto"/>
        <w:ind w:left="1080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5F28B1CA" w:rsidR="007D61A8" w:rsidRPr="00B07A3B" w:rsidRDefault="007D61A8" w:rsidP="005D497E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70895256" w:rsidR="007D61A8" w:rsidRPr="0026251A" w:rsidRDefault="00AE1370" w:rsidP="005D497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26251A">
        <w:rPr>
          <w:rStyle w:val="AuthorName"/>
          <w:rFonts w:asciiTheme="minorHAnsi" w:eastAsia="Times" w:hAnsiTheme="minorHAnsi" w:cstheme="minorHAnsi"/>
        </w:rPr>
        <w:t>Sandrine Hell</w:t>
      </w:r>
      <w:r w:rsidR="007D61A8" w:rsidRPr="0026251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26251A">
        <w:rPr>
          <w:rFonts w:asciiTheme="minorHAnsi" w:eastAsia="Times New Roman" w:hAnsiTheme="minorHAnsi" w:cstheme="minorHAnsi"/>
          <w:szCs w:val="24"/>
        </w:rPr>
        <w:t xml:space="preserve"> </w:t>
      </w:r>
      <w:r w:rsidR="00873335" w:rsidRPr="0026251A">
        <w:rPr>
          <w:rFonts w:asciiTheme="minorHAnsi" w:hAnsiTheme="minorHAnsi" w:cstheme="minorHAnsi"/>
        </w:rPr>
        <w:t xml:space="preserve">This protocol allows </w:t>
      </w:r>
      <w:r w:rsidR="0026251A" w:rsidRPr="0026251A">
        <w:rPr>
          <w:rFonts w:asciiTheme="minorHAnsi" w:hAnsiTheme="minorHAnsi" w:cstheme="minorHAnsi"/>
        </w:rPr>
        <w:t xml:space="preserve">for </w:t>
      </w:r>
      <w:r w:rsidR="00873335" w:rsidRPr="0026251A">
        <w:rPr>
          <w:rFonts w:asciiTheme="minorHAnsi" w:hAnsiTheme="minorHAnsi" w:cstheme="minorHAnsi"/>
        </w:rPr>
        <w:t xml:space="preserve">the late-stage introduction of aliphatic sulfonamides in structurally complex molecules using commercially available reagents. </w:t>
      </w:r>
    </w:p>
    <w:p w14:paraId="0160477F" w14:textId="77777777" w:rsidR="0026251A" w:rsidRPr="0026251A" w:rsidRDefault="0026251A" w:rsidP="005D497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65B60CC" w14:textId="77777777" w:rsidR="0026251A" w:rsidRPr="0026251A" w:rsidRDefault="0026251A" w:rsidP="005D497E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6251A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C6CD605" w14:textId="77777777" w:rsidR="0026251A" w:rsidRPr="008557A3" w:rsidRDefault="0026251A" w:rsidP="0026251A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  <w:highlight w:val="cyan"/>
        </w:rPr>
      </w:pPr>
    </w:p>
    <w:p w14:paraId="00A66870" w14:textId="77777777" w:rsidR="007D61A8" w:rsidRPr="00B07A3B" w:rsidRDefault="007D61A8" w:rsidP="00914C2A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7FA36A9" w14:textId="65A38509" w:rsidR="007D61A8" w:rsidRPr="0026251A" w:rsidRDefault="003B713B" w:rsidP="00914C2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26251A">
        <w:rPr>
          <w:rStyle w:val="AuthorName"/>
          <w:rFonts w:asciiTheme="minorHAnsi" w:eastAsia="Times" w:hAnsiTheme="minorHAnsi" w:cstheme="minorHAnsi"/>
        </w:rPr>
        <w:t>Sandrine Hell</w:t>
      </w:r>
      <w:r w:rsidR="007D61A8" w:rsidRPr="0026251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26251A">
        <w:rPr>
          <w:rFonts w:asciiTheme="minorHAnsi" w:eastAsia="Times New Roman" w:hAnsiTheme="minorHAnsi" w:cstheme="minorHAnsi"/>
          <w:szCs w:val="24"/>
        </w:rPr>
        <w:t xml:space="preserve"> </w:t>
      </w:r>
      <w:r w:rsidR="008557A3" w:rsidRPr="0026251A">
        <w:rPr>
          <w:rFonts w:asciiTheme="minorHAnsi" w:eastAsia="Times New Roman" w:hAnsiTheme="minorHAnsi" w:cstheme="minorHAnsi"/>
          <w:szCs w:val="24"/>
        </w:rPr>
        <w:t>This technique is p</w:t>
      </w:r>
      <w:r w:rsidR="008557A3" w:rsidRPr="0026251A">
        <w:rPr>
          <w:rFonts w:asciiTheme="minorHAnsi" w:hAnsiTheme="minorHAnsi" w:cstheme="minorHAnsi"/>
        </w:rPr>
        <w:t xml:space="preserve">ractical, cost-effective, scalable, metal-free and uses a </w:t>
      </w:r>
      <w:r w:rsidR="00914C2A" w:rsidRPr="0026251A">
        <w:rPr>
          <w:rFonts w:asciiTheme="minorHAnsi" w:hAnsiTheme="minorHAnsi" w:cstheme="minorHAnsi"/>
        </w:rPr>
        <w:t>green</w:t>
      </w:r>
      <w:r w:rsidR="008557A3" w:rsidRPr="0026251A">
        <w:rPr>
          <w:rFonts w:asciiTheme="minorHAnsi" w:hAnsiTheme="minorHAnsi" w:cstheme="minorHAnsi"/>
        </w:rPr>
        <w:t xml:space="preserve"> </w:t>
      </w:r>
      <w:r w:rsidR="00A10519" w:rsidRPr="0026251A">
        <w:rPr>
          <w:rFonts w:asciiTheme="minorHAnsi" w:hAnsiTheme="minorHAnsi" w:cstheme="minorHAnsi"/>
        </w:rPr>
        <w:t>organo</w:t>
      </w:r>
      <w:r w:rsidR="008557A3" w:rsidRPr="0026251A">
        <w:rPr>
          <w:rFonts w:asciiTheme="minorHAnsi" w:hAnsiTheme="minorHAnsi" w:cstheme="minorHAnsi"/>
        </w:rPr>
        <w:t>photocatalyst</w:t>
      </w:r>
      <w:r w:rsidR="00530421" w:rsidRPr="0026251A">
        <w:rPr>
          <w:rFonts w:asciiTheme="minorHAnsi" w:hAnsiTheme="minorHAnsi" w:cstheme="minorHAnsi"/>
        </w:rPr>
        <w:t>.</w:t>
      </w:r>
      <w:r w:rsidR="00A10519" w:rsidRPr="0026251A">
        <w:rPr>
          <w:rFonts w:asciiTheme="minorHAnsi" w:hAnsiTheme="minorHAnsi" w:cstheme="minorHAnsi"/>
        </w:rPr>
        <w:t xml:space="preserve"> The procedure is </w:t>
      </w:r>
      <w:r w:rsidRPr="0026251A">
        <w:rPr>
          <w:rFonts w:asciiTheme="minorHAnsi" w:hAnsiTheme="minorHAnsi" w:cstheme="minorHAnsi"/>
        </w:rPr>
        <w:t xml:space="preserve">very user friendly: it is </w:t>
      </w:r>
      <w:r w:rsidR="00A10519" w:rsidRPr="0026251A">
        <w:rPr>
          <w:rFonts w:asciiTheme="minorHAnsi" w:hAnsiTheme="minorHAnsi" w:cstheme="minorHAnsi"/>
        </w:rPr>
        <w:t xml:space="preserve">performed under ambient atmosphere and uses visible light to promote the </w:t>
      </w:r>
      <w:proofErr w:type="spellStart"/>
      <w:r w:rsidR="00A10519" w:rsidRPr="0026251A">
        <w:rPr>
          <w:rFonts w:asciiTheme="minorHAnsi" w:hAnsiTheme="minorHAnsi" w:cstheme="minorHAnsi"/>
        </w:rPr>
        <w:t>hydrosulfamoylation</w:t>
      </w:r>
      <w:proofErr w:type="spellEnd"/>
      <w:r w:rsidR="00A10519" w:rsidRPr="0026251A">
        <w:rPr>
          <w:rFonts w:asciiTheme="minorHAnsi" w:hAnsiTheme="minorHAnsi" w:cstheme="minorHAnsi"/>
        </w:rPr>
        <w:t xml:space="preserve"> of alkenes.</w:t>
      </w:r>
    </w:p>
    <w:p w14:paraId="4D33A96C" w14:textId="77777777" w:rsidR="0026251A" w:rsidRPr="0026251A" w:rsidRDefault="0026251A" w:rsidP="0026251A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01375E33" w14:textId="77777777" w:rsidR="0026251A" w:rsidRPr="0026251A" w:rsidRDefault="0026251A" w:rsidP="0026251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6251A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2D219DE" w14:textId="77777777" w:rsidR="0026251A" w:rsidRPr="003B713B" w:rsidRDefault="0026251A" w:rsidP="0026251A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  <w:highlight w:val="cyan"/>
        </w:rPr>
      </w:pPr>
    </w:p>
    <w:p w14:paraId="708D8C6E" w14:textId="77777777" w:rsidR="00530421" w:rsidRPr="00530421" w:rsidRDefault="00530421" w:rsidP="00914C2A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914C2A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66D538A0" w14:textId="025D923F" w:rsidR="001016BD" w:rsidRPr="00B07A3B" w:rsidRDefault="001016BD" w:rsidP="00914C2A">
      <w:pPr>
        <w:pStyle w:val="ListParagraph"/>
        <w:numPr>
          <w:ilvl w:val="1"/>
          <w:numId w:val="3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914C2A">
      <w:pPr>
        <w:pStyle w:val="Heading1"/>
        <w:jc w:val="both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A97254" w14:textId="77777777" w:rsidR="00437909" w:rsidRPr="00B07A3B" w:rsidRDefault="00437909" w:rsidP="00914C2A">
      <w:pPr>
        <w:jc w:val="both"/>
        <w:rPr>
          <w:rFonts w:asciiTheme="minorHAnsi" w:hAnsiTheme="minorHAnsi" w:cstheme="minorHAnsi"/>
        </w:rPr>
      </w:pPr>
    </w:p>
    <w:p w14:paraId="75DFC648" w14:textId="2FC8B831" w:rsidR="00CE10F2" w:rsidRPr="00B07A3B" w:rsidRDefault="00665B7E" w:rsidP="00914C2A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665B7E">
        <w:rPr>
          <w:rFonts w:asciiTheme="minorHAnsi" w:hAnsiTheme="minorHAnsi" w:cstheme="minorHAnsi"/>
          <w:b/>
          <w:bCs/>
        </w:rPr>
        <w:t xml:space="preserve">Hydrosulfamoylation of </w:t>
      </w:r>
      <w:r>
        <w:rPr>
          <w:rFonts w:asciiTheme="minorHAnsi" w:hAnsiTheme="minorHAnsi" w:cstheme="minorHAnsi"/>
          <w:b/>
          <w:bCs/>
        </w:rPr>
        <w:t>E</w:t>
      </w:r>
      <w:r w:rsidRPr="00665B7E">
        <w:rPr>
          <w:rFonts w:asciiTheme="minorHAnsi" w:hAnsiTheme="minorHAnsi" w:cstheme="minorHAnsi"/>
          <w:b/>
          <w:bCs/>
        </w:rPr>
        <w:t xml:space="preserve">lectron-deficient </w:t>
      </w:r>
      <w:r>
        <w:rPr>
          <w:rFonts w:asciiTheme="minorHAnsi" w:hAnsiTheme="minorHAnsi" w:cstheme="minorHAnsi"/>
          <w:b/>
          <w:bCs/>
        </w:rPr>
        <w:t>A</w:t>
      </w:r>
      <w:r w:rsidRPr="00665B7E">
        <w:rPr>
          <w:rFonts w:asciiTheme="minorHAnsi" w:hAnsiTheme="minorHAnsi" w:cstheme="minorHAnsi"/>
          <w:b/>
          <w:bCs/>
        </w:rPr>
        <w:t>lkenes</w:t>
      </w:r>
    </w:p>
    <w:p w14:paraId="24C6B477" w14:textId="510360A3" w:rsidR="00125924" w:rsidRPr="00B07A3B" w:rsidRDefault="00FA2DDD" w:rsidP="00914C2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adding a magnetic stir bar to a 7-milliliter vial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add</w:t>
      </w:r>
      <w:r w:rsidRPr="00FA2DDD">
        <w:rPr>
          <w:rFonts w:asciiTheme="minorHAnsi" w:hAnsiTheme="minorHAnsi" w:cstheme="minorHAnsi"/>
        </w:rPr>
        <w:t xml:space="preserve"> 73.5 m</w:t>
      </w:r>
      <w:r>
        <w:rPr>
          <w:rFonts w:asciiTheme="minorHAnsi" w:hAnsiTheme="minorHAnsi" w:cstheme="minorHAnsi"/>
        </w:rPr>
        <w:t>illigrams</w:t>
      </w:r>
      <w:r w:rsidRPr="00FA2DDD">
        <w:rPr>
          <w:rFonts w:asciiTheme="minorHAnsi" w:hAnsiTheme="minorHAnsi" w:cstheme="minorHAnsi"/>
        </w:rPr>
        <w:t xml:space="preserve"> of</w:t>
      </w:r>
      <w:r w:rsidRPr="00FA2DDD">
        <w:rPr>
          <w:rFonts w:asciiTheme="minorHAnsi" w:hAnsiTheme="minorHAnsi" w:cstheme="minorHAnsi"/>
          <w:i/>
          <w:iCs/>
        </w:rPr>
        <w:t xml:space="preserve"> N</w:t>
      </w:r>
      <w:r w:rsidRPr="00FA2DDD">
        <w:rPr>
          <w:rFonts w:asciiTheme="minorHAnsi" w:hAnsiTheme="minorHAnsi" w:cstheme="minorHAnsi"/>
        </w:rPr>
        <w:t>-</w:t>
      </w:r>
      <w:proofErr w:type="spellStart"/>
      <w:r w:rsidRPr="00FA2DDD">
        <w:rPr>
          <w:rFonts w:asciiTheme="minorHAnsi" w:hAnsiTheme="minorHAnsi" w:cstheme="minorHAnsi"/>
        </w:rPr>
        <w:t>phenylacrylamide</w:t>
      </w:r>
      <w:proofErr w:type="spellEnd"/>
      <w:r w:rsidRPr="00FA2DDD">
        <w:rPr>
          <w:rFonts w:asciiTheme="minorHAnsi" w:hAnsiTheme="minorHAnsi" w:cstheme="minorHAnsi"/>
        </w:rPr>
        <w:t xml:space="preserve"> and 1.7 m</w:t>
      </w:r>
      <w:r>
        <w:rPr>
          <w:rFonts w:asciiTheme="minorHAnsi" w:hAnsiTheme="minorHAnsi" w:cstheme="minorHAnsi"/>
        </w:rPr>
        <w:t>illigrams</w:t>
      </w:r>
      <w:r w:rsidRPr="00FA2DDD">
        <w:rPr>
          <w:rFonts w:asciiTheme="minorHAnsi" w:hAnsiTheme="minorHAnsi" w:cstheme="minorHAnsi"/>
        </w:rPr>
        <w:t xml:space="preserve"> of photocatalyst </w:t>
      </w:r>
      <w:r w:rsidRPr="00FA2DDD">
        <w:rPr>
          <w:rFonts w:asciiTheme="minorHAnsi" w:hAnsiTheme="minorHAnsi" w:cstheme="minorHAnsi"/>
          <w:iCs/>
        </w:rPr>
        <w:t>Eosin Y</w:t>
      </w:r>
      <w:r w:rsidRPr="00FA2D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5D497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D497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D497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605F9E4" w14:textId="4A071970" w:rsidR="00C34F4C" w:rsidRPr="005D497E" w:rsidRDefault="009D40F1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5D497E">
        <w:rPr>
          <w:rFonts w:asciiTheme="minorHAnsi" w:hAnsiTheme="minorHAnsi" w:cstheme="minorHAnsi"/>
        </w:rPr>
        <w:t>WIDE: Establishing shot of talent at the lab bench adding a stir bar to a vial.</w:t>
      </w:r>
    </w:p>
    <w:p w14:paraId="5E5096AA" w14:textId="1BD1B796" w:rsidR="00C34F4C" w:rsidRPr="005D497E" w:rsidRDefault="009D40F1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5D497E">
        <w:rPr>
          <w:rFonts w:asciiTheme="minorHAnsi" w:hAnsiTheme="minorHAnsi" w:cstheme="minorHAnsi"/>
        </w:rPr>
        <w:t xml:space="preserve">Talent adding the </w:t>
      </w:r>
      <w:r w:rsidRPr="005D497E">
        <w:rPr>
          <w:rFonts w:asciiTheme="minorHAnsi" w:hAnsiTheme="minorHAnsi" w:cstheme="minorHAnsi"/>
          <w:i/>
          <w:iCs/>
        </w:rPr>
        <w:t>N</w:t>
      </w:r>
      <w:r w:rsidRPr="005D497E">
        <w:rPr>
          <w:rFonts w:asciiTheme="minorHAnsi" w:hAnsiTheme="minorHAnsi" w:cstheme="minorHAnsi"/>
        </w:rPr>
        <w:t>-</w:t>
      </w:r>
      <w:proofErr w:type="spellStart"/>
      <w:r w:rsidRPr="005D497E">
        <w:rPr>
          <w:rFonts w:asciiTheme="minorHAnsi" w:hAnsiTheme="minorHAnsi" w:cstheme="minorHAnsi"/>
        </w:rPr>
        <w:t>phenylacrylamide</w:t>
      </w:r>
      <w:proofErr w:type="spellEnd"/>
      <w:r w:rsidRPr="005D497E">
        <w:rPr>
          <w:rFonts w:asciiTheme="minorHAnsi" w:hAnsiTheme="minorHAnsi" w:cstheme="minorHAnsi"/>
        </w:rPr>
        <w:t xml:space="preserve"> and photocatalyst </w:t>
      </w:r>
      <w:r w:rsidRPr="005D497E">
        <w:rPr>
          <w:rFonts w:asciiTheme="minorHAnsi" w:hAnsiTheme="minorHAnsi" w:cstheme="minorHAnsi"/>
          <w:iCs/>
        </w:rPr>
        <w:t>Eosin Y</w:t>
      </w:r>
    </w:p>
    <w:p w14:paraId="54B0D4E5" w14:textId="5373301F" w:rsidR="00CE10F2" w:rsidRPr="005D497E" w:rsidRDefault="009D40F1" w:rsidP="00914C2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D497E">
        <w:rPr>
          <w:rFonts w:asciiTheme="minorHAnsi" w:hAnsiTheme="minorHAnsi" w:cstheme="minorHAnsi"/>
        </w:rPr>
        <w:t>Use a syringe to s</w:t>
      </w:r>
      <w:r w:rsidR="00FA2DDD" w:rsidRPr="005D497E">
        <w:rPr>
          <w:rFonts w:asciiTheme="minorHAnsi" w:hAnsiTheme="minorHAnsi" w:cstheme="minorHAnsi"/>
        </w:rPr>
        <w:t>equentially add 3 milliliters of acetonitrile, 309 microliters of tris-trimethyl-s</w:t>
      </w:r>
      <w:r w:rsidR="005C148A" w:rsidRPr="005D497E">
        <w:rPr>
          <w:rFonts w:asciiTheme="minorHAnsi" w:hAnsiTheme="minorHAnsi" w:cstheme="minorHAnsi"/>
        </w:rPr>
        <w:t>ily</w:t>
      </w:r>
      <w:r w:rsidR="00FA2DDD" w:rsidRPr="005D497E">
        <w:rPr>
          <w:rFonts w:asciiTheme="minorHAnsi" w:hAnsiTheme="minorHAnsi" w:cstheme="minorHAnsi"/>
        </w:rPr>
        <w:t>l-silane and 1.25 m</w:t>
      </w:r>
      <w:r w:rsidRPr="005D497E">
        <w:rPr>
          <w:rFonts w:asciiTheme="minorHAnsi" w:hAnsiTheme="minorHAnsi" w:cstheme="minorHAnsi"/>
        </w:rPr>
        <w:t xml:space="preserve">illi </w:t>
      </w:r>
      <w:r w:rsidR="00FA2DDD" w:rsidRPr="005D497E">
        <w:rPr>
          <w:rFonts w:asciiTheme="minorHAnsi" w:hAnsiTheme="minorHAnsi" w:cstheme="minorHAnsi"/>
        </w:rPr>
        <w:t>mol</w:t>
      </w:r>
      <w:r w:rsidRPr="005D497E">
        <w:rPr>
          <w:rFonts w:asciiTheme="minorHAnsi" w:hAnsiTheme="minorHAnsi" w:cstheme="minorHAnsi"/>
        </w:rPr>
        <w:t>es</w:t>
      </w:r>
      <w:r w:rsidR="00FA2DDD" w:rsidRPr="005D497E">
        <w:rPr>
          <w:rFonts w:asciiTheme="minorHAnsi" w:hAnsiTheme="minorHAnsi" w:cstheme="minorHAnsi"/>
        </w:rPr>
        <w:t xml:space="preserve"> of sulfamoyl chloride </w:t>
      </w:r>
      <w:r w:rsidRPr="005D497E">
        <w:rPr>
          <w:rFonts w:asciiTheme="minorHAnsi" w:hAnsiTheme="minorHAnsi" w:cstheme="minorHAnsi"/>
        </w:rPr>
        <w:t xml:space="preserve">to the vial </w:t>
      </w:r>
      <w:r w:rsidRPr="005D497E">
        <w:rPr>
          <w:rFonts w:asciiTheme="minorHAnsi" w:hAnsiTheme="minorHAnsi" w:cstheme="minorHAnsi"/>
          <w:b/>
          <w:bCs/>
        </w:rPr>
        <w:t>[1]</w:t>
      </w:r>
      <w:r w:rsidR="0034742F" w:rsidRPr="005D497E">
        <w:rPr>
          <w:rFonts w:asciiTheme="minorHAnsi" w:hAnsiTheme="minorHAnsi" w:cstheme="minorHAnsi"/>
        </w:rPr>
        <w:t>, then</w:t>
      </w:r>
      <w:r w:rsidRPr="005D497E">
        <w:rPr>
          <w:rFonts w:asciiTheme="minorHAnsi" w:hAnsiTheme="minorHAnsi" w:cstheme="minorHAnsi"/>
        </w:rPr>
        <w:t xml:space="preserve"> </w:t>
      </w:r>
      <w:r w:rsidR="0034742F" w:rsidRPr="005D497E">
        <w:rPr>
          <w:rFonts w:asciiTheme="minorHAnsi" w:hAnsiTheme="minorHAnsi" w:cstheme="minorHAnsi"/>
        </w:rPr>
        <w:t>c</w:t>
      </w:r>
      <w:r w:rsidR="00FA2DDD" w:rsidRPr="005D497E">
        <w:rPr>
          <w:rFonts w:asciiTheme="minorHAnsi" w:hAnsiTheme="minorHAnsi" w:cstheme="minorHAnsi"/>
        </w:rPr>
        <w:t xml:space="preserve">ap </w:t>
      </w:r>
      <w:r w:rsidRPr="005D497E">
        <w:rPr>
          <w:rFonts w:asciiTheme="minorHAnsi" w:hAnsiTheme="minorHAnsi" w:cstheme="minorHAnsi"/>
        </w:rPr>
        <w:t>it</w:t>
      </w:r>
      <w:r w:rsidR="00FA2DDD" w:rsidRPr="005D497E">
        <w:rPr>
          <w:rFonts w:asciiTheme="minorHAnsi" w:hAnsiTheme="minorHAnsi" w:cstheme="minorHAnsi"/>
        </w:rPr>
        <w:t xml:space="preserve"> with a screw cap</w:t>
      </w:r>
      <w:r w:rsidRPr="005D497E">
        <w:rPr>
          <w:rFonts w:asciiTheme="minorHAnsi" w:hAnsiTheme="minorHAnsi" w:cstheme="minorHAnsi"/>
        </w:rPr>
        <w:t xml:space="preserve"> </w:t>
      </w:r>
      <w:r w:rsidRPr="005D497E">
        <w:rPr>
          <w:rFonts w:asciiTheme="minorHAnsi" w:hAnsiTheme="minorHAnsi" w:cstheme="minorHAnsi"/>
          <w:b/>
          <w:bCs/>
        </w:rPr>
        <w:t>[2]</w:t>
      </w:r>
      <w:r w:rsidR="00FA2DDD" w:rsidRPr="005D497E">
        <w:rPr>
          <w:rFonts w:asciiTheme="minorHAnsi" w:hAnsiTheme="minorHAnsi" w:cstheme="minorHAnsi"/>
        </w:rPr>
        <w:t xml:space="preserve">. </w:t>
      </w:r>
      <w:r w:rsidR="005D497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D497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D497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E42691" w14:textId="06AD8E74" w:rsidR="00A319BE" w:rsidRPr="005D497E" w:rsidRDefault="00FA2DDD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5D497E">
        <w:rPr>
          <w:rFonts w:asciiTheme="minorHAnsi" w:hAnsiTheme="minorHAnsi" w:cstheme="minorHAnsi"/>
        </w:rPr>
        <w:t xml:space="preserve">Talent adding the chemicals to the vial with a syringe. </w:t>
      </w:r>
    </w:p>
    <w:p w14:paraId="4B3EAB2B" w14:textId="167E0E34" w:rsidR="00FA2DDD" w:rsidRPr="005D497E" w:rsidRDefault="00FA2DDD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5D497E">
        <w:rPr>
          <w:rFonts w:asciiTheme="minorHAnsi" w:hAnsiTheme="minorHAnsi" w:cstheme="minorHAnsi"/>
        </w:rPr>
        <w:t>Talent capping the vial.</w:t>
      </w:r>
    </w:p>
    <w:p w14:paraId="31A84631" w14:textId="0E52B4DC" w:rsidR="00C7374B" w:rsidRDefault="009D40F1" w:rsidP="00914C2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D40F1">
        <w:rPr>
          <w:rFonts w:asciiTheme="minorHAnsi" w:hAnsiTheme="minorHAnsi" w:cstheme="minorHAnsi"/>
        </w:rPr>
        <w:t xml:space="preserve">Place the vial in </w:t>
      </w:r>
      <w:r>
        <w:rPr>
          <w:rFonts w:asciiTheme="minorHAnsi" w:hAnsiTheme="minorHAnsi" w:cstheme="minorHAnsi"/>
        </w:rPr>
        <w:t>a</w:t>
      </w:r>
      <w:r w:rsidRPr="009D40F1">
        <w:rPr>
          <w:rFonts w:asciiTheme="minorHAnsi" w:hAnsiTheme="minorHAnsi" w:cstheme="minorHAnsi"/>
        </w:rPr>
        <w:t xml:space="preserve"> photobox equipped with an 18</w:t>
      </w:r>
      <w:r>
        <w:rPr>
          <w:rFonts w:asciiTheme="minorHAnsi" w:hAnsiTheme="minorHAnsi" w:cstheme="minorHAnsi"/>
        </w:rPr>
        <w:t>-</w:t>
      </w:r>
      <w:r w:rsidRPr="009D40F1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att</w:t>
      </w:r>
      <w:r w:rsidRPr="009D40F1">
        <w:rPr>
          <w:rFonts w:asciiTheme="minorHAnsi" w:hAnsiTheme="minorHAnsi" w:cstheme="minorHAnsi"/>
        </w:rPr>
        <w:t xml:space="preserve"> blue LED lamp</w:t>
      </w:r>
      <w:r>
        <w:rPr>
          <w:rFonts w:asciiTheme="minorHAnsi" w:hAnsiTheme="minorHAnsi" w:cstheme="minorHAnsi"/>
        </w:rPr>
        <w:t xml:space="preserve"> set to a wavelength of </w:t>
      </w:r>
      <w:r w:rsidRPr="009D40F1">
        <w:rPr>
          <w:rFonts w:asciiTheme="minorHAnsi" w:hAnsiTheme="minorHAnsi" w:cstheme="minorHAnsi"/>
        </w:rPr>
        <w:t>450 n</w:t>
      </w:r>
      <w:r>
        <w:rPr>
          <w:rFonts w:asciiTheme="minorHAnsi" w:hAnsiTheme="minorHAnsi" w:cstheme="minorHAnsi"/>
        </w:rPr>
        <w:t>anometers</w:t>
      </w:r>
      <w:r w:rsidRPr="009D40F1">
        <w:rPr>
          <w:rFonts w:asciiTheme="minorHAnsi" w:hAnsiTheme="minorHAnsi" w:cstheme="minorHAnsi"/>
        </w:rPr>
        <w:t xml:space="preserve"> and a fan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stir </w:t>
      </w:r>
      <w:r w:rsidRPr="009D40F1">
        <w:rPr>
          <w:rFonts w:asciiTheme="minorHAnsi" w:hAnsiTheme="minorHAnsi" w:cstheme="minorHAnsi"/>
        </w:rPr>
        <w:t>the emulsion vigorously at 1,000 rpm for 4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[2]</w:t>
      </w:r>
      <w:r w:rsidRPr="009D40F1">
        <w:rPr>
          <w:rFonts w:asciiTheme="minorHAnsi" w:hAnsiTheme="minorHAnsi" w:cstheme="minorHAnsi"/>
        </w:rPr>
        <w:t>.</w:t>
      </w:r>
      <w:r w:rsidR="005D497E">
        <w:rPr>
          <w:rFonts w:asciiTheme="minorHAnsi" w:hAnsiTheme="minorHAnsi" w:cstheme="minorHAnsi"/>
        </w:rPr>
        <w:t xml:space="preserve"> </w:t>
      </w:r>
      <w:r w:rsidR="005D497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D497E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5D497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322393D" w14:textId="6EB3C004" w:rsidR="009D40F1" w:rsidRDefault="009D40F1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via</w:t>
      </w:r>
      <w:r w:rsidR="00AE1370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 in the photobox.</w:t>
      </w:r>
    </w:p>
    <w:p w14:paraId="3BAEBC03" w14:textId="69CF44F2" w:rsidR="002169EB" w:rsidRPr="00437909" w:rsidRDefault="009D40F1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stirrer.</w:t>
      </w:r>
    </w:p>
    <w:p w14:paraId="1F99A483" w14:textId="6569F85E" w:rsidR="00CE10F2" w:rsidRPr="00B07A3B" w:rsidRDefault="00665B7E" w:rsidP="00914C2A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665B7E">
        <w:rPr>
          <w:rFonts w:asciiTheme="minorHAnsi" w:hAnsiTheme="minorHAnsi" w:cstheme="minorHAnsi"/>
          <w:b/>
          <w:bCs/>
        </w:rPr>
        <w:t xml:space="preserve">Monitoring of the </w:t>
      </w:r>
      <w:r>
        <w:rPr>
          <w:rFonts w:asciiTheme="minorHAnsi" w:hAnsiTheme="minorHAnsi" w:cstheme="minorHAnsi"/>
          <w:b/>
          <w:bCs/>
        </w:rPr>
        <w:t>S</w:t>
      </w:r>
      <w:r w:rsidRPr="00665B7E">
        <w:rPr>
          <w:rFonts w:asciiTheme="minorHAnsi" w:hAnsiTheme="minorHAnsi" w:cstheme="minorHAnsi"/>
          <w:b/>
          <w:bCs/>
        </w:rPr>
        <w:t xml:space="preserve">tarting </w:t>
      </w:r>
      <w:r>
        <w:rPr>
          <w:rFonts w:asciiTheme="minorHAnsi" w:hAnsiTheme="minorHAnsi" w:cstheme="minorHAnsi"/>
          <w:b/>
          <w:bCs/>
        </w:rPr>
        <w:t>M</w:t>
      </w:r>
      <w:r w:rsidRPr="00665B7E">
        <w:rPr>
          <w:rFonts w:asciiTheme="minorHAnsi" w:hAnsiTheme="minorHAnsi" w:cstheme="minorHAnsi"/>
          <w:b/>
          <w:bCs/>
        </w:rPr>
        <w:t xml:space="preserve">aterial </w:t>
      </w:r>
      <w:r>
        <w:rPr>
          <w:rFonts w:asciiTheme="minorHAnsi" w:hAnsiTheme="minorHAnsi" w:cstheme="minorHAnsi"/>
          <w:b/>
          <w:bCs/>
        </w:rPr>
        <w:t>C</w:t>
      </w:r>
      <w:r w:rsidRPr="00665B7E">
        <w:rPr>
          <w:rFonts w:asciiTheme="minorHAnsi" w:hAnsiTheme="minorHAnsi" w:cstheme="minorHAnsi"/>
          <w:b/>
          <w:bCs/>
        </w:rPr>
        <w:t xml:space="preserve">onversion by </w:t>
      </w:r>
      <w:r>
        <w:rPr>
          <w:rFonts w:asciiTheme="minorHAnsi" w:hAnsiTheme="minorHAnsi" w:cstheme="minorHAnsi"/>
          <w:b/>
          <w:bCs/>
        </w:rPr>
        <w:t>T</w:t>
      </w:r>
      <w:r w:rsidRPr="00665B7E">
        <w:rPr>
          <w:rFonts w:asciiTheme="minorHAnsi" w:hAnsiTheme="minorHAnsi" w:cstheme="minorHAnsi"/>
          <w:b/>
          <w:bCs/>
        </w:rPr>
        <w:t xml:space="preserve">hin-layer </w:t>
      </w:r>
      <w:r>
        <w:rPr>
          <w:rFonts w:asciiTheme="minorHAnsi" w:hAnsiTheme="minorHAnsi" w:cstheme="minorHAnsi"/>
          <w:b/>
          <w:bCs/>
        </w:rPr>
        <w:t>C</w:t>
      </w:r>
      <w:r w:rsidRPr="00665B7E">
        <w:rPr>
          <w:rFonts w:asciiTheme="minorHAnsi" w:hAnsiTheme="minorHAnsi" w:cstheme="minorHAnsi"/>
          <w:b/>
          <w:bCs/>
        </w:rPr>
        <w:t>hromatography (TLC)</w:t>
      </w:r>
    </w:p>
    <w:p w14:paraId="6448FFD8" w14:textId="5847023A" w:rsidR="00CE10F2" w:rsidRPr="00B07A3B" w:rsidRDefault="00345CB5" w:rsidP="00914C2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345CB5">
        <w:rPr>
          <w:rFonts w:asciiTheme="minorHAnsi" w:hAnsiTheme="minorHAnsi" w:cstheme="minorHAnsi"/>
        </w:rPr>
        <w:t>Dissolve 1 m</w:t>
      </w:r>
      <w:r>
        <w:rPr>
          <w:rFonts w:asciiTheme="minorHAnsi" w:hAnsiTheme="minorHAnsi" w:cstheme="minorHAnsi"/>
        </w:rPr>
        <w:t>illigram</w:t>
      </w:r>
      <w:r w:rsidRPr="00345CB5">
        <w:rPr>
          <w:rFonts w:asciiTheme="minorHAnsi" w:hAnsiTheme="minorHAnsi" w:cstheme="minorHAnsi"/>
          <w:i/>
        </w:rPr>
        <w:t xml:space="preserve"> </w:t>
      </w:r>
      <w:r w:rsidRPr="00345CB5">
        <w:rPr>
          <w:rFonts w:asciiTheme="minorHAnsi" w:hAnsiTheme="minorHAnsi" w:cstheme="minorHAnsi"/>
          <w:iCs/>
        </w:rPr>
        <w:t xml:space="preserve">of </w:t>
      </w:r>
      <w:r w:rsidRPr="00345CB5">
        <w:rPr>
          <w:rFonts w:asciiTheme="minorHAnsi" w:hAnsiTheme="minorHAnsi" w:cstheme="minorHAnsi"/>
          <w:i/>
        </w:rPr>
        <w:t>N</w:t>
      </w:r>
      <w:r w:rsidRPr="00345CB5">
        <w:rPr>
          <w:rFonts w:asciiTheme="minorHAnsi" w:hAnsiTheme="minorHAnsi" w:cstheme="minorHAnsi"/>
        </w:rPr>
        <w:t>-</w:t>
      </w:r>
      <w:proofErr w:type="spellStart"/>
      <w:r w:rsidRPr="00345CB5">
        <w:rPr>
          <w:rFonts w:asciiTheme="minorHAnsi" w:hAnsiTheme="minorHAnsi" w:cstheme="minorHAnsi"/>
        </w:rPr>
        <w:t>phenylacrylamide</w:t>
      </w:r>
      <w:proofErr w:type="spellEnd"/>
      <w:r w:rsidRPr="00345CB5">
        <w:rPr>
          <w:rFonts w:asciiTheme="minorHAnsi" w:hAnsiTheme="minorHAnsi" w:cstheme="minorHAnsi"/>
        </w:rPr>
        <w:t xml:space="preserve"> in 1 m</w:t>
      </w:r>
      <w:r>
        <w:rPr>
          <w:rFonts w:asciiTheme="minorHAnsi" w:hAnsiTheme="minorHAnsi" w:cstheme="minorHAnsi"/>
        </w:rPr>
        <w:t>illiliter</w:t>
      </w:r>
      <w:r w:rsidRPr="00345CB5">
        <w:rPr>
          <w:rFonts w:asciiTheme="minorHAnsi" w:hAnsiTheme="minorHAnsi" w:cstheme="minorHAnsi"/>
        </w:rPr>
        <w:t xml:space="preserve"> of Dichloromethane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s</w:t>
      </w:r>
      <w:r w:rsidRPr="00345CB5">
        <w:rPr>
          <w:rFonts w:asciiTheme="minorHAnsi" w:hAnsiTheme="minorHAnsi" w:cstheme="minorHAnsi"/>
        </w:rPr>
        <w:t>ample this solution on the left and middle spot</w:t>
      </w:r>
      <w:r>
        <w:rPr>
          <w:rFonts w:asciiTheme="minorHAnsi" w:hAnsiTheme="minorHAnsi" w:cstheme="minorHAnsi"/>
        </w:rPr>
        <w:t xml:space="preserve"> of the</w:t>
      </w:r>
      <w:r w:rsidRPr="00345CB5">
        <w:rPr>
          <w:rFonts w:asciiTheme="minorHAnsi" w:hAnsiTheme="minorHAnsi" w:cstheme="minorHAnsi"/>
        </w:rPr>
        <w:t xml:space="preserve"> TLC plate </w:t>
      </w:r>
      <w:r>
        <w:rPr>
          <w:rFonts w:asciiTheme="minorHAnsi" w:hAnsiTheme="minorHAnsi" w:cstheme="minorHAnsi"/>
          <w:b/>
          <w:bCs/>
        </w:rPr>
        <w:t>[2]</w:t>
      </w:r>
      <w:r w:rsidRPr="00345CB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301892">
        <w:rPr>
          <w:rFonts w:asciiTheme="minorHAnsi" w:hAnsiTheme="minorHAnsi" w:cstheme="minorHAnsi"/>
        </w:rPr>
        <w:t>Then, t</w:t>
      </w:r>
      <w:r>
        <w:rPr>
          <w:rFonts w:asciiTheme="minorHAnsi" w:hAnsiTheme="minorHAnsi" w:cstheme="minorHAnsi"/>
        </w:rPr>
        <w:t xml:space="preserve">ransfer a </w:t>
      </w:r>
      <w:r w:rsidRPr="00345CB5">
        <w:rPr>
          <w:rFonts w:asciiTheme="minorHAnsi" w:hAnsiTheme="minorHAnsi" w:cstheme="minorHAnsi"/>
        </w:rPr>
        <w:t>50</w:t>
      </w:r>
      <w:r w:rsidR="00E02EAA">
        <w:rPr>
          <w:rFonts w:asciiTheme="minorHAnsi" w:hAnsiTheme="minorHAnsi" w:cstheme="minorHAnsi"/>
        </w:rPr>
        <w:t xml:space="preserve">-microliter </w:t>
      </w:r>
      <w:r w:rsidRPr="00345CB5">
        <w:rPr>
          <w:rFonts w:asciiTheme="minorHAnsi" w:hAnsiTheme="minorHAnsi" w:cstheme="minorHAnsi"/>
        </w:rPr>
        <w:t>aliquot of the reaction mixture to a 1.5</w:t>
      </w:r>
      <w:r w:rsidR="00E02EAA">
        <w:rPr>
          <w:rFonts w:asciiTheme="minorHAnsi" w:hAnsiTheme="minorHAnsi" w:cstheme="minorHAnsi"/>
        </w:rPr>
        <w:t>-milliliter</w:t>
      </w:r>
      <w:r w:rsidRPr="00345CB5">
        <w:rPr>
          <w:rFonts w:asciiTheme="minorHAnsi" w:hAnsiTheme="minorHAnsi" w:cstheme="minorHAnsi"/>
        </w:rPr>
        <w:t xml:space="preserve"> vial </w:t>
      </w:r>
      <w:r w:rsidR="00E02EAA">
        <w:rPr>
          <w:rFonts w:asciiTheme="minorHAnsi" w:hAnsiTheme="minorHAnsi" w:cstheme="minorHAnsi"/>
        </w:rPr>
        <w:t>with</w:t>
      </w:r>
      <w:r w:rsidRPr="00345CB5">
        <w:rPr>
          <w:rFonts w:asciiTheme="minorHAnsi" w:hAnsiTheme="minorHAnsi" w:cstheme="minorHAnsi"/>
        </w:rPr>
        <w:t xml:space="preserve"> 50 </w:t>
      </w:r>
      <w:r w:rsidR="00E02EAA">
        <w:rPr>
          <w:rFonts w:asciiTheme="minorHAnsi" w:hAnsiTheme="minorHAnsi" w:cstheme="minorHAnsi"/>
        </w:rPr>
        <w:t>microliters</w:t>
      </w:r>
      <w:r w:rsidRPr="00345CB5">
        <w:rPr>
          <w:rFonts w:asciiTheme="minorHAnsi" w:hAnsiTheme="minorHAnsi" w:cstheme="minorHAnsi"/>
        </w:rPr>
        <w:t xml:space="preserve"> of DCM</w:t>
      </w:r>
      <w:r w:rsidR="00E02EAA">
        <w:rPr>
          <w:rFonts w:asciiTheme="minorHAnsi" w:hAnsiTheme="minorHAnsi" w:cstheme="minorHAnsi"/>
        </w:rPr>
        <w:t xml:space="preserve"> </w:t>
      </w:r>
      <w:r w:rsidR="00E02EAA">
        <w:rPr>
          <w:rFonts w:asciiTheme="minorHAnsi" w:hAnsiTheme="minorHAnsi" w:cstheme="minorHAnsi"/>
          <w:b/>
          <w:bCs/>
        </w:rPr>
        <w:t>[3]</w:t>
      </w:r>
      <w:r w:rsidR="00301892">
        <w:rPr>
          <w:rFonts w:asciiTheme="minorHAnsi" w:hAnsiTheme="minorHAnsi" w:cstheme="minorHAnsi"/>
        </w:rPr>
        <w:t>.</w:t>
      </w:r>
      <w:r w:rsidRPr="00345CB5">
        <w:rPr>
          <w:rFonts w:asciiTheme="minorHAnsi" w:hAnsiTheme="minorHAnsi" w:cstheme="minorHAnsi"/>
        </w:rPr>
        <w:t xml:space="preserve"> </w:t>
      </w:r>
      <w:r w:rsidR="00301892">
        <w:rPr>
          <w:rFonts w:asciiTheme="minorHAnsi" w:hAnsiTheme="minorHAnsi" w:cstheme="minorHAnsi"/>
        </w:rPr>
        <w:t>S</w:t>
      </w:r>
      <w:r w:rsidRPr="00345CB5">
        <w:rPr>
          <w:rFonts w:asciiTheme="minorHAnsi" w:hAnsiTheme="minorHAnsi" w:cstheme="minorHAnsi"/>
        </w:rPr>
        <w:t xml:space="preserve">ample this solution on the </w:t>
      </w:r>
      <w:r w:rsidR="00E02EAA" w:rsidRPr="00345CB5">
        <w:rPr>
          <w:rFonts w:asciiTheme="minorHAnsi" w:hAnsiTheme="minorHAnsi" w:cstheme="minorHAnsi"/>
        </w:rPr>
        <w:t xml:space="preserve">middle and right spot </w:t>
      </w:r>
      <w:r w:rsidR="00E02EAA">
        <w:rPr>
          <w:rFonts w:asciiTheme="minorHAnsi" w:hAnsiTheme="minorHAnsi" w:cstheme="minorHAnsi"/>
        </w:rPr>
        <w:t xml:space="preserve">of the </w:t>
      </w:r>
      <w:r w:rsidRPr="00345CB5">
        <w:rPr>
          <w:rFonts w:asciiTheme="minorHAnsi" w:hAnsiTheme="minorHAnsi" w:cstheme="minorHAnsi"/>
        </w:rPr>
        <w:t xml:space="preserve">TLC plate </w:t>
      </w:r>
      <w:r w:rsidR="00E02EAA">
        <w:rPr>
          <w:rFonts w:asciiTheme="minorHAnsi" w:hAnsiTheme="minorHAnsi" w:cstheme="minorHAnsi"/>
          <w:b/>
          <w:bCs/>
        </w:rPr>
        <w:t>[4]</w:t>
      </w:r>
      <w:r w:rsidRPr="00345CB5">
        <w:rPr>
          <w:rFonts w:asciiTheme="minorHAnsi" w:hAnsiTheme="minorHAnsi" w:cstheme="minorHAnsi"/>
        </w:rPr>
        <w:t>.</w:t>
      </w:r>
    </w:p>
    <w:p w14:paraId="5F8BDB88" w14:textId="65688F5D" w:rsidR="000B2085" w:rsidRDefault="00E15C68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dissolving the </w:t>
      </w:r>
      <w:r w:rsidRPr="00345CB5">
        <w:rPr>
          <w:rFonts w:asciiTheme="minorHAnsi" w:hAnsiTheme="minorHAnsi" w:cstheme="minorHAnsi"/>
          <w:i/>
        </w:rPr>
        <w:t>N</w:t>
      </w:r>
      <w:r w:rsidRPr="00345CB5">
        <w:rPr>
          <w:rFonts w:asciiTheme="minorHAnsi" w:hAnsiTheme="minorHAnsi" w:cstheme="minorHAnsi"/>
        </w:rPr>
        <w:t>-</w:t>
      </w:r>
      <w:proofErr w:type="spellStart"/>
      <w:r w:rsidRPr="00345CB5">
        <w:rPr>
          <w:rFonts w:asciiTheme="minorHAnsi" w:hAnsiTheme="minorHAnsi" w:cstheme="minorHAnsi"/>
        </w:rPr>
        <w:t>phenylacrylamide</w:t>
      </w:r>
      <w:proofErr w:type="spellEnd"/>
      <w:r w:rsidRPr="00345CB5">
        <w:rPr>
          <w:rFonts w:asciiTheme="minorHAnsi" w:hAnsiTheme="minorHAnsi" w:cstheme="minorHAnsi"/>
        </w:rPr>
        <w:t xml:space="preserve"> in</w:t>
      </w:r>
      <w:r>
        <w:rPr>
          <w:rFonts w:asciiTheme="minorHAnsi" w:hAnsiTheme="minorHAnsi" w:cstheme="minorHAnsi"/>
        </w:rPr>
        <w:t xml:space="preserve"> DCM.</w:t>
      </w:r>
    </w:p>
    <w:p w14:paraId="7750BF79" w14:textId="46732954" w:rsidR="00E15C68" w:rsidRDefault="00E15C68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sampling the solution on the TLC plate.</w:t>
      </w:r>
    </w:p>
    <w:p w14:paraId="4B055175" w14:textId="46C536BB" w:rsidR="00E15C68" w:rsidRDefault="00E15C68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reaction mixture to a vial with DCM.</w:t>
      </w:r>
    </w:p>
    <w:p w14:paraId="16D173F6" w14:textId="244D2C6D" w:rsidR="00E15C68" w:rsidRPr="00B07A3B" w:rsidRDefault="00E15C68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sampling the reaction mixture on the TLC plate.</w:t>
      </w:r>
    </w:p>
    <w:p w14:paraId="1371D6FC" w14:textId="0B32A56D" w:rsidR="00CE10F2" w:rsidRPr="00B07A3B" w:rsidRDefault="00E02EAA" w:rsidP="00914C2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E02EAA">
        <w:rPr>
          <w:rFonts w:asciiTheme="minorHAnsi" w:hAnsiTheme="minorHAnsi" w:cstheme="minorHAnsi"/>
        </w:rPr>
        <w:t>Add a solvent mixture of pentane and ethyl acetat</w:t>
      </w:r>
      <w:r w:rsidR="00E15C68">
        <w:rPr>
          <w:rFonts w:asciiTheme="minorHAnsi" w:hAnsiTheme="minorHAnsi" w:cstheme="minorHAnsi"/>
        </w:rPr>
        <w:t>e</w:t>
      </w:r>
      <w:r w:rsidRPr="00E02EAA">
        <w:rPr>
          <w:rFonts w:asciiTheme="minorHAnsi" w:hAnsiTheme="minorHAnsi" w:cstheme="minorHAnsi"/>
        </w:rPr>
        <w:t xml:space="preserve"> to a TLC chamber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B3416F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, then r</w:t>
      </w:r>
      <w:r w:rsidRPr="00E02EAA">
        <w:rPr>
          <w:rFonts w:asciiTheme="minorHAnsi" w:hAnsiTheme="minorHAnsi" w:cstheme="minorHAnsi"/>
        </w:rPr>
        <w:t xml:space="preserve">un the TLC plate in the chamber until the solvent front is at </w:t>
      </w:r>
      <w:r>
        <w:rPr>
          <w:rFonts w:asciiTheme="minorHAnsi" w:hAnsiTheme="minorHAnsi" w:cstheme="minorHAnsi"/>
        </w:rPr>
        <w:t xml:space="preserve">a </w:t>
      </w:r>
      <w:r w:rsidRPr="00E02EAA">
        <w:rPr>
          <w:rFonts w:asciiTheme="minorHAnsi" w:hAnsiTheme="minorHAnsi" w:cstheme="minorHAnsi"/>
        </w:rPr>
        <w:t>0.5</w:t>
      </w:r>
      <w:r>
        <w:rPr>
          <w:rFonts w:asciiTheme="minorHAnsi" w:hAnsiTheme="minorHAnsi" w:cstheme="minorHAnsi"/>
        </w:rPr>
        <w:t>-centimeter</w:t>
      </w:r>
      <w:r w:rsidRPr="00E02EAA">
        <w:rPr>
          <w:rFonts w:asciiTheme="minorHAnsi" w:hAnsiTheme="minorHAnsi" w:cstheme="minorHAnsi"/>
        </w:rPr>
        <w:t xml:space="preserve"> distance </w:t>
      </w:r>
      <w:r w:rsidR="00E15C68">
        <w:rPr>
          <w:rFonts w:asciiTheme="minorHAnsi" w:hAnsiTheme="minorHAnsi" w:cstheme="minorHAnsi"/>
        </w:rPr>
        <w:t>from</w:t>
      </w:r>
      <w:r w:rsidRPr="00E02EAA">
        <w:rPr>
          <w:rFonts w:asciiTheme="minorHAnsi" w:hAnsiTheme="minorHAnsi" w:cstheme="minorHAnsi"/>
        </w:rPr>
        <w:t xml:space="preserve"> the top of the plate</w:t>
      </w:r>
      <w:r w:rsidR="00E15C68">
        <w:rPr>
          <w:rFonts w:asciiTheme="minorHAnsi" w:hAnsiTheme="minorHAnsi" w:cstheme="minorHAnsi"/>
        </w:rPr>
        <w:t xml:space="preserve"> </w:t>
      </w:r>
      <w:r w:rsidR="00E15C68">
        <w:rPr>
          <w:rFonts w:asciiTheme="minorHAnsi" w:hAnsiTheme="minorHAnsi" w:cstheme="minorHAnsi"/>
          <w:b/>
          <w:bCs/>
        </w:rPr>
        <w:t>[2]</w:t>
      </w:r>
      <w:r w:rsidR="00E15C68">
        <w:rPr>
          <w:rFonts w:asciiTheme="minorHAnsi" w:hAnsiTheme="minorHAnsi" w:cstheme="minorHAnsi"/>
        </w:rPr>
        <w:t>.</w:t>
      </w:r>
    </w:p>
    <w:p w14:paraId="11514E94" w14:textId="0BC35065" w:rsidR="00875BE8" w:rsidRDefault="00E15C68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solvent to the TLC chamber. </w:t>
      </w:r>
      <w:r>
        <w:rPr>
          <w:rFonts w:asciiTheme="minorHAnsi" w:hAnsiTheme="minorHAnsi" w:cstheme="minorHAnsi"/>
          <w:b/>
          <w:bCs/>
        </w:rPr>
        <w:t>TEXT: E</w:t>
      </w:r>
      <w:r w:rsidRPr="00E15C68">
        <w:rPr>
          <w:rFonts w:asciiTheme="minorHAnsi" w:hAnsiTheme="minorHAnsi" w:cstheme="minorHAnsi"/>
          <w:b/>
          <w:bCs/>
        </w:rPr>
        <w:t>luent: 80:20 pentane/ethyl acetate</w:t>
      </w:r>
    </w:p>
    <w:p w14:paraId="054806ED" w14:textId="411464E8" w:rsidR="00E15C68" w:rsidRPr="00B07A3B" w:rsidRDefault="00E15C68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TLC plate running and solvent front reaching </w:t>
      </w:r>
      <w:r w:rsidRPr="00E02EAA">
        <w:rPr>
          <w:rFonts w:asciiTheme="minorHAnsi" w:hAnsiTheme="minorHAnsi" w:cstheme="minorHAnsi"/>
        </w:rPr>
        <w:t>0.5</w:t>
      </w:r>
      <w:r>
        <w:rPr>
          <w:rFonts w:asciiTheme="minorHAnsi" w:hAnsiTheme="minorHAnsi" w:cstheme="minorHAnsi"/>
        </w:rPr>
        <w:t>-centimeter</w:t>
      </w:r>
      <w:r w:rsidRPr="00E02EAA">
        <w:rPr>
          <w:rFonts w:asciiTheme="minorHAnsi" w:hAnsiTheme="minorHAnsi" w:cstheme="minorHAnsi"/>
        </w:rPr>
        <w:t xml:space="preserve"> distance </w:t>
      </w:r>
      <w:r>
        <w:rPr>
          <w:rFonts w:asciiTheme="minorHAnsi" w:hAnsiTheme="minorHAnsi" w:cstheme="minorHAnsi"/>
        </w:rPr>
        <w:t>from</w:t>
      </w:r>
      <w:r w:rsidRPr="00E02EAA">
        <w:rPr>
          <w:rFonts w:asciiTheme="minorHAnsi" w:hAnsiTheme="minorHAnsi" w:cstheme="minorHAnsi"/>
        </w:rPr>
        <w:t xml:space="preserve"> the top of the plate</w:t>
      </w:r>
      <w:r>
        <w:rPr>
          <w:rFonts w:asciiTheme="minorHAnsi" w:hAnsiTheme="minorHAnsi" w:cstheme="minorHAnsi"/>
        </w:rPr>
        <w:t>.</w:t>
      </w:r>
    </w:p>
    <w:p w14:paraId="77402CC0" w14:textId="5B9B15AC" w:rsidR="00450B27" w:rsidRPr="00B07A3B" w:rsidRDefault="00E15C68" w:rsidP="00914C2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E15C68">
        <w:rPr>
          <w:rFonts w:asciiTheme="minorHAnsi" w:hAnsiTheme="minorHAnsi" w:cstheme="minorHAnsi"/>
        </w:rPr>
        <w:t xml:space="preserve">Remove the plate from the chamber, dry it under air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E15C68">
        <w:rPr>
          <w:rFonts w:asciiTheme="minorHAnsi" w:hAnsiTheme="minorHAnsi" w:cstheme="minorHAnsi"/>
        </w:rPr>
        <w:t xml:space="preserve">and expose the plate to </w:t>
      </w:r>
      <w:r>
        <w:rPr>
          <w:rFonts w:asciiTheme="minorHAnsi" w:hAnsiTheme="minorHAnsi" w:cstheme="minorHAnsi"/>
        </w:rPr>
        <w:t xml:space="preserve">254-nanometer </w:t>
      </w:r>
      <w:r w:rsidRPr="00E15C68">
        <w:rPr>
          <w:rFonts w:asciiTheme="minorHAnsi" w:hAnsiTheme="minorHAnsi" w:cstheme="minorHAnsi"/>
        </w:rPr>
        <w:t xml:space="preserve">UV light under a lamp </w:t>
      </w:r>
      <w:r>
        <w:rPr>
          <w:rFonts w:asciiTheme="minorHAnsi" w:hAnsiTheme="minorHAnsi" w:cstheme="minorHAnsi"/>
          <w:b/>
          <w:bCs/>
        </w:rPr>
        <w:t>[2]</w:t>
      </w:r>
      <w:r w:rsidRPr="00E15C68">
        <w:rPr>
          <w:rFonts w:asciiTheme="minorHAnsi" w:hAnsiTheme="minorHAnsi" w:cstheme="minorHAnsi"/>
        </w:rPr>
        <w:t>.</w:t>
      </w:r>
    </w:p>
    <w:p w14:paraId="7401A94C" w14:textId="4C38502F" w:rsidR="00875BE8" w:rsidRDefault="00E15C68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drying the plate under air. </w:t>
      </w:r>
    </w:p>
    <w:p w14:paraId="58B5214F" w14:textId="6813B56F" w:rsidR="002169EB" w:rsidRPr="00E15C68" w:rsidRDefault="00E15C68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exposing the plate to UV light.</w:t>
      </w:r>
    </w:p>
    <w:p w14:paraId="37CBBA6D" w14:textId="77777777" w:rsidR="002169EB" w:rsidRPr="00E4521A" w:rsidRDefault="002169EB" w:rsidP="00914C2A">
      <w:pPr>
        <w:pStyle w:val="ListParagraph"/>
        <w:ind w:left="0"/>
        <w:jc w:val="both"/>
        <w:rPr>
          <w:highlight w:val="yellow"/>
        </w:rPr>
      </w:pPr>
    </w:p>
    <w:p w14:paraId="688C7C4E" w14:textId="0511F9B5" w:rsidR="00DF3945" w:rsidRDefault="00DF3945" w:rsidP="00914C2A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DF3945">
        <w:rPr>
          <w:rFonts w:asciiTheme="minorHAnsi" w:hAnsiTheme="minorHAnsi" w:cstheme="minorHAnsi"/>
          <w:b/>
          <w:bCs/>
        </w:rPr>
        <w:t xml:space="preserve">Workup and </w:t>
      </w:r>
      <w:r>
        <w:rPr>
          <w:rFonts w:asciiTheme="minorHAnsi" w:hAnsiTheme="minorHAnsi" w:cstheme="minorHAnsi"/>
          <w:b/>
          <w:bCs/>
        </w:rPr>
        <w:t>P</w:t>
      </w:r>
      <w:r w:rsidRPr="00DF3945">
        <w:rPr>
          <w:rFonts w:asciiTheme="minorHAnsi" w:hAnsiTheme="minorHAnsi" w:cstheme="minorHAnsi"/>
          <w:b/>
          <w:bCs/>
        </w:rPr>
        <w:t>urification</w:t>
      </w:r>
    </w:p>
    <w:p w14:paraId="1DA54E87" w14:textId="615212A7" w:rsidR="00DF3945" w:rsidRDefault="004B0D7B" w:rsidP="00914C2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B0D7B">
        <w:rPr>
          <w:rFonts w:asciiTheme="minorHAnsi" w:hAnsiTheme="minorHAnsi" w:cstheme="minorHAnsi"/>
        </w:rPr>
        <w:t>Transfer the reaction mixture to a 25</w:t>
      </w:r>
      <w:r>
        <w:rPr>
          <w:rFonts w:asciiTheme="minorHAnsi" w:hAnsiTheme="minorHAnsi" w:cstheme="minorHAnsi"/>
        </w:rPr>
        <w:t>-milliliter</w:t>
      </w:r>
      <w:r w:rsidRPr="004B0D7B">
        <w:rPr>
          <w:rFonts w:asciiTheme="minorHAnsi" w:hAnsiTheme="minorHAnsi" w:cstheme="minorHAnsi"/>
        </w:rPr>
        <w:t xml:space="preserve"> round-bottom flask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4B0D7B">
        <w:rPr>
          <w:rFonts w:asciiTheme="minorHAnsi" w:hAnsiTheme="minorHAnsi" w:cstheme="minorHAnsi"/>
        </w:rPr>
        <w:t xml:space="preserve">and concentrate </w:t>
      </w:r>
      <w:r>
        <w:rPr>
          <w:rFonts w:asciiTheme="minorHAnsi" w:hAnsiTheme="minorHAnsi" w:cstheme="minorHAnsi"/>
        </w:rPr>
        <w:t>it</w:t>
      </w:r>
      <w:r w:rsidRPr="004B0D7B">
        <w:rPr>
          <w:rFonts w:asciiTheme="minorHAnsi" w:hAnsiTheme="minorHAnsi" w:cstheme="minorHAnsi"/>
        </w:rPr>
        <w:t xml:space="preserve"> under reduced pressure using a rotary evaporator equipped with a water bath</w:t>
      </w:r>
      <w:r>
        <w:rPr>
          <w:rFonts w:asciiTheme="minorHAnsi" w:hAnsiTheme="minorHAnsi" w:cstheme="minorHAnsi"/>
        </w:rPr>
        <w:t xml:space="preserve"> and</w:t>
      </w:r>
      <w:r w:rsidRPr="004B0D7B">
        <w:rPr>
          <w:rFonts w:asciiTheme="minorHAnsi" w:hAnsiTheme="minorHAnsi" w:cstheme="minorHAnsi"/>
        </w:rPr>
        <w:t xml:space="preserve"> heated to 40 </w:t>
      </w:r>
      <w:r>
        <w:rPr>
          <w:rFonts w:asciiTheme="minorHAnsi" w:hAnsiTheme="minorHAnsi" w:cstheme="minorHAnsi"/>
        </w:rPr>
        <w:t>degrees Celsius</w:t>
      </w:r>
      <w:r w:rsidRPr="004B0D7B">
        <w:rPr>
          <w:rFonts w:asciiTheme="minorHAnsi" w:hAnsiTheme="minorHAnsi" w:cstheme="minorHAnsi"/>
        </w:rPr>
        <w:t xml:space="preserve"> to obtain a crude oil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B0D7B">
        <w:rPr>
          <w:rFonts w:asciiTheme="minorHAnsi" w:hAnsiTheme="minorHAnsi" w:cstheme="minorHAnsi"/>
        </w:rPr>
        <w:t>.</w:t>
      </w:r>
      <w:r w:rsidR="005D497E" w:rsidRPr="005D497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D497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D497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D497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4D3C489" w14:textId="7EA57D54" w:rsidR="00DF3945" w:rsidRDefault="003A76F4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reaction mixture to a flask.</w:t>
      </w:r>
    </w:p>
    <w:p w14:paraId="2DC608C9" w14:textId="2CAD6A88" w:rsidR="003A76F4" w:rsidRDefault="003A76F4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rotary evaporator. </w:t>
      </w:r>
    </w:p>
    <w:p w14:paraId="463713B8" w14:textId="608856E7" w:rsidR="00DF3945" w:rsidRDefault="004B0D7B" w:rsidP="00914C2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B0D7B">
        <w:rPr>
          <w:rFonts w:asciiTheme="minorHAnsi" w:hAnsiTheme="minorHAnsi" w:cstheme="minorHAnsi"/>
        </w:rPr>
        <w:t>Condition a silica column by passing 60 m</w:t>
      </w:r>
      <w:r>
        <w:rPr>
          <w:rFonts w:asciiTheme="minorHAnsi" w:hAnsiTheme="minorHAnsi" w:cstheme="minorHAnsi"/>
        </w:rPr>
        <w:t>illiliters</w:t>
      </w:r>
      <w:r w:rsidRPr="004B0D7B">
        <w:rPr>
          <w:rFonts w:asciiTheme="minorHAnsi" w:hAnsiTheme="minorHAnsi" w:cstheme="minorHAnsi"/>
        </w:rPr>
        <w:t xml:space="preserve"> of pentane through the column via a syringe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B3416F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4B0D7B">
        <w:rPr>
          <w:rFonts w:asciiTheme="minorHAnsi" w:hAnsiTheme="minorHAnsi" w:cstheme="minorHAnsi"/>
        </w:rPr>
        <w:t>.</w:t>
      </w:r>
      <w:r>
        <w:t xml:space="preserve"> </w:t>
      </w:r>
      <w:r w:rsidRPr="004B0D7B">
        <w:rPr>
          <w:rFonts w:asciiTheme="minorHAnsi" w:hAnsiTheme="minorHAnsi" w:cstheme="minorHAnsi"/>
        </w:rPr>
        <w:t>Dilute the crude oil in 2 m</w:t>
      </w:r>
      <w:r>
        <w:rPr>
          <w:rFonts w:asciiTheme="minorHAnsi" w:hAnsiTheme="minorHAnsi" w:cstheme="minorHAnsi"/>
        </w:rPr>
        <w:t>illiliters</w:t>
      </w:r>
      <w:r w:rsidRPr="004B0D7B">
        <w:rPr>
          <w:rFonts w:asciiTheme="minorHAnsi" w:hAnsiTheme="minorHAnsi" w:cstheme="minorHAnsi"/>
        </w:rPr>
        <w:t xml:space="preserve"> of DCM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4B0D7B">
        <w:rPr>
          <w:rFonts w:asciiTheme="minorHAnsi" w:hAnsiTheme="minorHAnsi" w:cstheme="minorHAnsi"/>
        </w:rPr>
        <w:t>and transfer the solution onto the column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4B0D7B">
        <w:rPr>
          <w:rFonts w:asciiTheme="minorHAnsi" w:hAnsiTheme="minorHAnsi" w:cstheme="minorHAnsi"/>
        </w:rPr>
        <w:t>.</w:t>
      </w:r>
      <w:r w:rsidR="005D497E" w:rsidRPr="005D497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D497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D497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D497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313DED6" w14:textId="13DCBDB3" w:rsidR="004B0D7B" w:rsidRDefault="004B0D7B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pentane to the column.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4B0D7B">
        <w:rPr>
          <w:rFonts w:asciiTheme="minorHAnsi" w:hAnsiTheme="minorHAnsi" w:cstheme="minorHAnsi"/>
          <w:b/>
          <w:bCs/>
        </w:rPr>
        <w:t>pore size</w:t>
      </w:r>
      <w:r>
        <w:rPr>
          <w:rFonts w:asciiTheme="minorHAnsi" w:hAnsiTheme="minorHAnsi" w:cstheme="minorHAnsi"/>
          <w:b/>
          <w:bCs/>
        </w:rPr>
        <w:t>:</w:t>
      </w:r>
      <w:r w:rsidRPr="004B0D7B">
        <w:rPr>
          <w:rFonts w:asciiTheme="minorHAnsi" w:hAnsiTheme="minorHAnsi" w:cstheme="minorHAnsi"/>
          <w:b/>
          <w:bCs/>
        </w:rPr>
        <w:t xml:space="preserve"> 60 Å,</w:t>
      </w:r>
      <w:r>
        <w:rPr>
          <w:rFonts w:asciiTheme="minorHAnsi" w:hAnsiTheme="minorHAnsi" w:cstheme="minorHAnsi"/>
          <w:b/>
          <w:bCs/>
        </w:rPr>
        <w:t xml:space="preserve"> mesh particle size:</w:t>
      </w:r>
      <w:r w:rsidRPr="004B0D7B">
        <w:rPr>
          <w:rFonts w:asciiTheme="minorHAnsi" w:hAnsiTheme="minorHAnsi" w:cstheme="minorHAnsi"/>
          <w:b/>
          <w:bCs/>
        </w:rPr>
        <w:t xml:space="preserve"> 230–400, 12 g</w:t>
      </w:r>
    </w:p>
    <w:p w14:paraId="16662AC9" w14:textId="67A0C640" w:rsidR="003A76F4" w:rsidRDefault="003A76F4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the sample in DCM.</w:t>
      </w:r>
    </w:p>
    <w:p w14:paraId="1DE27A84" w14:textId="3FB9B10D" w:rsidR="003A76F4" w:rsidRDefault="003A76F4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sample to the column.</w:t>
      </w:r>
    </w:p>
    <w:p w14:paraId="7AAFCA74" w14:textId="3D4D6BDB" w:rsidR="002169EB" w:rsidRDefault="004B0D7B" w:rsidP="00914C2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B0D7B">
        <w:rPr>
          <w:rFonts w:asciiTheme="minorHAnsi" w:hAnsiTheme="minorHAnsi" w:cstheme="minorHAnsi"/>
        </w:rPr>
        <w:t xml:space="preserve">Run a gradient elution on the automated column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4B0D7B">
        <w:rPr>
          <w:rFonts w:asciiTheme="minorHAnsi" w:hAnsiTheme="minorHAnsi" w:cstheme="minorHAnsi"/>
        </w:rPr>
        <w:t xml:space="preserve">and monitor </w:t>
      </w:r>
      <w:r>
        <w:rPr>
          <w:rFonts w:asciiTheme="minorHAnsi" w:hAnsiTheme="minorHAnsi" w:cstheme="minorHAnsi"/>
        </w:rPr>
        <w:t>it with</w:t>
      </w:r>
      <w:r w:rsidRPr="004B0D7B">
        <w:rPr>
          <w:rFonts w:asciiTheme="minorHAnsi" w:hAnsiTheme="minorHAnsi" w:cstheme="minorHAnsi"/>
        </w:rPr>
        <w:t xml:space="preserve"> UV-VIS to elute the compounds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B0D7B">
        <w:rPr>
          <w:rFonts w:asciiTheme="minorHAnsi" w:hAnsiTheme="minorHAnsi" w:cstheme="minorHAnsi"/>
        </w:rPr>
        <w:t>.</w:t>
      </w:r>
      <w:r>
        <w:t xml:space="preserve"> </w:t>
      </w:r>
      <w:r w:rsidRPr="004B0D7B">
        <w:rPr>
          <w:rFonts w:asciiTheme="minorHAnsi" w:hAnsiTheme="minorHAnsi" w:cstheme="minorHAnsi"/>
        </w:rPr>
        <w:t xml:space="preserve">Collect the fractions in test tubes and monitor the collected fractions </w:t>
      </w:r>
      <w:r>
        <w:rPr>
          <w:rFonts w:asciiTheme="minorHAnsi" w:hAnsiTheme="minorHAnsi" w:cstheme="minorHAnsi"/>
        </w:rPr>
        <w:t>using</w:t>
      </w:r>
      <w:r w:rsidRPr="004B0D7B">
        <w:rPr>
          <w:rFonts w:asciiTheme="minorHAnsi" w:hAnsiTheme="minorHAnsi" w:cstheme="minorHAnsi"/>
        </w:rPr>
        <w:t xml:space="preserve"> TLC </w:t>
      </w:r>
      <w:r>
        <w:rPr>
          <w:rFonts w:asciiTheme="minorHAnsi" w:hAnsiTheme="minorHAnsi" w:cstheme="minorHAnsi"/>
          <w:b/>
          <w:bCs/>
        </w:rPr>
        <w:t>[3]</w:t>
      </w:r>
      <w:r w:rsidRPr="004B0D7B">
        <w:rPr>
          <w:rFonts w:asciiTheme="minorHAnsi" w:hAnsiTheme="minorHAnsi" w:cstheme="minorHAnsi"/>
        </w:rPr>
        <w:t>.</w:t>
      </w:r>
      <w:r w:rsidR="005D497E" w:rsidRPr="005D497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D497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D497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D497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17178EA" w14:textId="675FD53F" w:rsidR="003A76F4" w:rsidRDefault="003A76F4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running the elution. </w:t>
      </w:r>
    </w:p>
    <w:p w14:paraId="6284CB75" w14:textId="246C3926" w:rsidR="003A76F4" w:rsidRDefault="003A76F4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measuring the UV-VIS of the eluate.</w:t>
      </w:r>
    </w:p>
    <w:p w14:paraId="66D91FAC" w14:textId="2559D882" w:rsidR="003A76F4" w:rsidRDefault="003A76F4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fractions.</w:t>
      </w:r>
    </w:p>
    <w:p w14:paraId="342017E9" w14:textId="02D3B70A" w:rsidR="004B0D7B" w:rsidRDefault="004B0D7B" w:rsidP="00914C2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B0D7B">
        <w:rPr>
          <w:rFonts w:asciiTheme="minorHAnsi" w:hAnsiTheme="minorHAnsi" w:cstheme="minorHAnsi"/>
        </w:rPr>
        <w:t>Sample aliquots of the collected fractions on a TLC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r</w:t>
      </w:r>
      <w:r w:rsidRPr="004B0D7B">
        <w:rPr>
          <w:rFonts w:asciiTheme="minorHAnsi" w:hAnsiTheme="minorHAnsi" w:cstheme="minorHAnsi"/>
        </w:rPr>
        <w:t>un the plate in the chamber until the solvent front has almost reached the top of the plate</w:t>
      </w:r>
      <w:r>
        <w:rPr>
          <w:rFonts w:asciiTheme="minorHAnsi" w:hAnsiTheme="minorHAnsi" w:cstheme="minorHAnsi"/>
        </w:rPr>
        <w:t>, then</w:t>
      </w:r>
      <w:r w:rsidRPr="004B0D7B">
        <w:rPr>
          <w:rFonts w:asciiTheme="minorHAnsi" w:hAnsiTheme="minorHAnsi" w:cstheme="minorHAnsi"/>
        </w:rPr>
        <w:t xml:space="preserve"> compare the </w:t>
      </w:r>
      <w:r w:rsidRPr="004B0D7B">
        <w:rPr>
          <w:rFonts w:asciiTheme="minorHAnsi" w:hAnsiTheme="minorHAnsi" w:cstheme="minorHAnsi"/>
          <w:i/>
        </w:rPr>
        <w:t>Rf</w:t>
      </w:r>
      <w:r w:rsidRPr="004B0D7B">
        <w:rPr>
          <w:rFonts w:asciiTheme="minorHAnsi" w:hAnsiTheme="minorHAnsi" w:cstheme="minorHAnsi"/>
        </w:rPr>
        <w:t xml:space="preserve"> values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92ADFBF" w14:textId="2CBC3D24" w:rsidR="003A76F4" w:rsidRDefault="003A76F4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fractions to TLC.</w:t>
      </w:r>
    </w:p>
    <w:p w14:paraId="0F21BCDF" w14:textId="52EE3584" w:rsidR="003A76F4" w:rsidRDefault="003A76F4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TLC running.</w:t>
      </w:r>
    </w:p>
    <w:p w14:paraId="73332E05" w14:textId="4C825064" w:rsidR="004B0D7B" w:rsidRDefault="004B0D7B" w:rsidP="00914C2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B0D7B">
        <w:rPr>
          <w:rFonts w:asciiTheme="minorHAnsi" w:hAnsiTheme="minorHAnsi" w:cstheme="minorHAnsi"/>
        </w:rPr>
        <w:t xml:space="preserve">Collect the desired fractions as determined by TLC analysis and concentrate the solution under reduced pressure on a rotary evaporator equipped with a </w:t>
      </w:r>
      <w:r>
        <w:rPr>
          <w:rFonts w:asciiTheme="minorHAnsi" w:hAnsiTheme="minorHAnsi" w:cstheme="minorHAnsi"/>
        </w:rPr>
        <w:t xml:space="preserve">40-degree Celsius </w:t>
      </w:r>
      <w:r w:rsidRPr="004B0D7B">
        <w:rPr>
          <w:rFonts w:asciiTheme="minorHAnsi" w:hAnsiTheme="minorHAnsi" w:cstheme="minorHAnsi"/>
        </w:rPr>
        <w:t xml:space="preserve">water bath </w:t>
      </w:r>
      <w:r>
        <w:rPr>
          <w:rFonts w:asciiTheme="minorHAnsi" w:hAnsiTheme="minorHAnsi" w:cstheme="minorHAnsi"/>
          <w:b/>
          <w:bCs/>
        </w:rPr>
        <w:t>[1]</w:t>
      </w:r>
      <w:r w:rsidRPr="004B0D7B">
        <w:rPr>
          <w:rFonts w:asciiTheme="minorHAnsi" w:hAnsiTheme="minorHAnsi" w:cstheme="minorHAnsi"/>
        </w:rPr>
        <w:t>.</w:t>
      </w:r>
    </w:p>
    <w:p w14:paraId="3E52DCA7" w14:textId="1402760F" w:rsidR="003A76F4" w:rsidRDefault="003A76F4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taking the concentrated sample out of the evaporator.</w:t>
      </w:r>
    </w:p>
    <w:p w14:paraId="3A2867A4" w14:textId="3D77D532" w:rsidR="004B0D7B" w:rsidRDefault="009B69D8" w:rsidP="00914C2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69D8">
        <w:rPr>
          <w:rFonts w:asciiTheme="minorHAnsi" w:hAnsiTheme="minorHAnsi" w:cstheme="minorHAnsi"/>
        </w:rPr>
        <w:t>Dissolve 5 m</w:t>
      </w:r>
      <w:r>
        <w:rPr>
          <w:rFonts w:asciiTheme="minorHAnsi" w:hAnsiTheme="minorHAnsi" w:cstheme="minorHAnsi"/>
        </w:rPr>
        <w:t>illigrams</w:t>
      </w:r>
      <w:r w:rsidRPr="009B69D8">
        <w:rPr>
          <w:rFonts w:asciiTheme="minorHAnsi" w:hAnsiTheme="minorHAnsi" w:cstheme="minorHAnsi"/>
        </w:rPr>
        <w:t xml:space="preserve"> of the product in 0.6 m</w:t>
      </w:r>
      <w:r>
        <w:rPr>
          <w:rFonts w:asciiTheme="minorHAnsi" w:hAnsiTheme="minorHAnsi" w:cstheme="minorHAnsi"/>
        </w:rPr>
        <w:t>illiliters</w:t>
      </w:r>
      <w:r w:rsidRPr="009B69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chloroform-D</w:t>
      </w:r>
      <w:r w:rsidRPr="009B69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9B69D8">
        <w:rPr>
          <w:rFonts w:asciiTheme="minorHAnsi" w:hAnsiTheme="minorHAnsi" w:cstheme="minorHAnsi"/>
        </w:rPr>
        <w:t>and add this solution to a nuclear magnetic resonance spectroscopy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B69D8">
        <w:rPr>
          <w:rFonts w:asciiTheme="minorHAnsi" w:hAnsiTheme="minorHAnsi" w:cstheme="minorHAnsi"/>
        </w:rPr>
        <w:t>.</w:t>
      </w:r>
      <w:r>
        <w:t xml:space="preserve"> </w:t>
      </w:r>
      <w:r w:rsidRPr="009B69D8">
        <w:rPr>
          <w:rFonts w:asciiTheme="minorHAnsi" w:hAnsiTheme="minorHAnsi" w:cstheme="minorHAnsi"/>
        </w:rPr>
        <w:t>Run a</w:t>
      </w:r>
      <w:r>
        <w:rPr>
          <w:rFonts w:asciiTheme="minorHAnsi" w:hAnsiTheme="minorHAnsi" w:cstheme="minorHAnsi"/>
        </w:rPr>
        <w:t xml:space="preserve"> hydrogen</w:t>
      </w:r>
      <w:r w:rsidRPr="009B69D8">
        <w:rPr>
          <w:rFonts w:asciiTheme="minorHAnsi" w:hAnsiTheme="minorHAnsi" w:cstheme="minorHAnsi"/>
        </w:rPr>
        <w:t xml:space="preserve"> and a</w:t>
      </w:r>
      <w:r>
        <w:rPr>
          <w:rFonts w:asciiTheme="minorHAnsi" w:hAnsiTheme="minorHAnsi" w:cstheme="minorHAnsi"/>
        </w:rPr>
        <w:t xml:space="preserve"> carbon-13</w:t>
      </w:r>
      <w:r w:rsidRPr="009B69D8">
        <w:rPr>
          <w:rFonts w:asciiTheme="minorHAnsi" w:hAnsiTheme="minorHAnsi" w:cstheme="minorHAnsi"/>
        </w:rPr>
        <w:t xml:space="preserve"> NMR and compare the spectra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393ABE66" w14:textId="0E527DF0" w:rsidR="003A76F4" w:rsidRDefault="003A76F4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dissolving the product in chloroform-D.</w:t>
      </w:r>
    </w:p>
    <w:p w14:paraId="0DB61ADC" w14:textId="3055A361" w:rsidR="003A76F4" w:rsidRDefault="003A76F4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product to the NMR tube.</w:t>
      </w:r>
    </w:p>
    <w:p w14:paraId="606989BE" w14:textId="1E8D3AD8" w:rsidR="003A76F4" w:rsidRDefault="003A76F4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NMR machine.</w:t>
      </w:r>
    </w:p>
    <w:p w14:paraId="07E72F45" w14:textId="385F94F5" w:rsidR="004B0D7B" w:rsidRPr="00E4521A" w:rsidRDefault="004B0D7B" w:rsidP="00914C2A">
      <w:pPr>
        <w:jc w:val="both"/>
        <w:rPr>
          <w:highlight w:val="yellow"/>
        </w:rPr>
      </w:pPr>
    </w:p>
    <w:p w14:paraId="69F396E9" w14:textId="77777777" w:rsidR="004B0D7B" w:rsidRPr="00E4521A" w:rsidRDefault="004B0D7B" w:rsidP="00914C2A">
      <w:pPr>
        <w:jc w:val="both"/>
        <w:rPr>
          <w:highlight w:val="yellow"/>
        </w:rPr>
      </w:pPr>
      <w:bookmarkStart w:id="1" w:name="_Hlk38633222"/>
    </w:p>
    <w:bookmarkEnd w:id="1"/>
    <w:p w14:paraId="53410F74" w14:textId="74A9488E" w:rsidR="00A72FC5" w:rsidRPr="00887653" w:rsidRDefault="00A72FC5" w:rsidP="00887653">
      <w:pPr>
        <w:jc w:val="both"/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58B3A62F" w:rsidR="005E2B7E" w:rsidRPr="00B07A3B" w:rsidRDefault="00873D1A" w:rsidP="000F6485">
      <w:pPr>
        <w:pStyle w:val="Heading1"/>
        <w:jc w:val="both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2FE7A17" w:rsidR="00F22F5E" w:rsidRPr="00B07A3B" w:rsidRDefault="00CE10F2" w:rsidP="00914C2A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EB00D1" w:rsidRPr="00E4521A">
        <w:rPr>
          <w:b/>
          <w:bCs/>
        </w:rPr>
        <w:t xml:space="preserve">NMR </w:t>
      </w:r>
      <w:r w:rsidR="00EB00D1">
        <w:rPr>
          <w:b/>
          <w:bCs/>
        </w:rPr>
        <w:t>S</w:t>
      </w:r>
      <w:r w:rsidR="00EB00D1" w:rsidRPr="00E4521A">
        <w:rPr>
          <w:b/>
          <w:bCs/>
        </w:rPr>
        <w:t>pectra of 1a and 3a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09202C06" w:rsidR="00395684" w:rsidRPr="00B07A3B" w:rsidRDefault="00503C21" w:rsidP="00914C2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protocol was used to produce the </w:t>
      </w:r>
      <w:r w:rsidRPr="00E4521A">
        <w:t>desired hydrosulfamoylated product with 83% yield as an off-white solid.</w:t>
      </w:r>
      <w:r>
        <w:t xml:space="preserve"> </w:t>
      </w:r>
      <w:r w:rsidRPr="00E4521A">
        <w:t>The structure and purity</w:t>
      </w:r>
      <w:r>
        <w:t xml:space="preserve"> </w:t>
      </w:r>
      <w:r>
        <w:rPr>
          <w:b/>
          <w:bCs/>
        </w:rPr>
        <w:t>[1</w:t>
      </w:r>
      <w:r w:rsidR="00B3416F">
        <w:rPr>
          <w:b/>
          <w:bCs/>
        </w:rPr>
        <w:t>-TXT</w:t>
      </w:r>
      <w:r>
        <w:rPr>
          <w:b/>
          <w:bCs/>
        </w:rPr>
        <w:t>]</w:t>
      </w:r>
      <w:r w:rsidRPr="00E4521A">
        <w:t xml:space="preserve"> can be assessed by</w:t>
      </w:r>
      <w:r>
        <w:t xml:space="preserve"> hydrogen</w:t>
      </w:r>
      <w:r w:rsidRPr="00E4521A">
        <w:t xml:space="preserve"> </w:t>
      </w:r>
      <w:r>
        <w:rPr>
          <w:b/>
          <w:bCs/>
        </w:rPr>
        <w:t xml:space="preserve">[2] </w:t>
      </w:r>
      <w:r w:rsidRPr="00E4521A">
        <w:t>and</w:t>
      </w:r>
      <w:r>
        <w:t xml:space="preserve"> carbon 13</w:t>
      </w:r>
      <w:r w:rsidRPr="00E4521A">
        <w:t xml:space="preserve"> NMR spectra </w:t>
      </w:r>
      <w:r>
        <w:rPr>
          <w:b/>
          <w:bCs/>
        </w:rPr>
        <w:t>[3]</w:t>
      </w:r>
      <w:r w:rsidRPr="00E4521A">
        <w:t>.</w:t>
      </w:r>
    </w:p>
    <w:p w14:paraId="4E75A4CA" w14:textId="205E902B" w:rsidR="009D21B9" w:rsidRPr="00503C21" w:rsidRDefault="007B0FBB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03C21">
        <w:rPr>
          <w:rFonts w:asciiTheme="minorHAnsi" w:hAnsiTheme="minorHAnsi" w:cstheme="minorHAnsi"/>
          <w:szCs w:val="24"/>
        </w:rPr>
        <w:t xml:space="preserve"> </w:t>
      </w:r>
      <w:r w:rsidR="00503C21" w:rsidRPr="001C65D4">
        <w:rPr>
          <w:rFonts w:asciiTheme="majorHAnsi" w:hAnsiTheme="majorHAnsi" w:cstheme="majorHAnsi"/>
          <w:bCs/>
          <w:i/>
          <w:iCs/>
          <w:color w:val="0432FF"/>
          <w:szCs w:val="24"/>
        </w:rPr>
        <w:t>Figures 1 and 2. Video Editor: Put Figure 1 on top of Figure 2, then label Figure 1 “</w:t>
      </w:r>
      <w:r w:rsidR="00503C21" w:rsidRPr="00E4521A">
        <w:rPr>
          <w:b/>
          <w:bCs/>
          <w:vertAlign w:val="superscript"/>
        </w:rPr>
        <w:t>1</w:t>
      </w:r>
      <w:r w:rsidR="00503C21" w:rsidRPr="00E4521A">
        <w:rPr>
          <w:b/>
          <w:bCs/>
        </w:rPr>
        <w:t>H NMR spectra</w:t>
      </w:r>
      <w:r w:rsidR="00503C21" w:rsidRPr="001C65D4">
        <w:rPr>
          <w:rFonts w:asciiTheme="majorHAnsi" w:hAnsiTheme="majorHAnsi" w:cstheme="majorHAnsi"/>
          <w:bCs/>
          <w:i/>
          <w:iCs/>
          <w:color w:val="0432FF"/>
          <w:szCs w:val="24"/>
        </w:rPr>
        <w:t>” and Figure 2 “</w:t>
      </w:r>
      <w:r w:rsidR="00503C21" w:rsidRPr="00E4521A">
        <w:rPr>
          <w:b/>
          <w:bCs/>
          <w:vertAlign w:val="superscript"/>
        </w:rPr>
        <w:t>13</w:t>
      </w:r>
      <w:r w:rsidR="00503C21" w:rsidRPr="00E4521A">
        <w:rPr>
          <w:b/>
          <w:bCs/>
        </w:rPr>
        <w:t>C NMR spectra</w:t>
      </w:r>
      <w:r w:rsidR="00503C21" w:rsidRPr="001C65D4">
        <w:rPr>
          <w:rFonts w:asciiTheme="majorHAnsi" w:hAnsiTheme="majorHAnsi" w:cstheme="majorHAnsi"/>
          <w:bCs/>
          <w:i/>
          <w:iCs/>
          <w:color w:val="0432FF"/>
          <w:szCs w:val="24"/>
        </w:rPr>
        <w:t>”.</w:t>
      </w:r>
    </w:p>
    <w:p w14:paraId="66CD7864" w14:textId="5C0B160C" w:rsidR="00503C21" w:rsidRDefault="00503C21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Figures 1 and 2. </w:t>
      </w:r>
      <w:r w:rsidRPr="001C65D4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Figure 1.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059A95F" w14:textId="628700B4" w:rsidR="00503C21" w:rsidRPr="00B07A3B" w:rsidRDefault="00503C21" w:rsidP="00914C2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Figures 1 and 2. </w:t>
      </w:r>
      <w:r w:rsidRPr="001C65D4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Figure 2.</w:t>
      </w:r>
    </w:p>
    <w:p w14:paraId="25C38F60" w14:textId="4BE198D9" w:rsidR="00503C21" w:rsidRPr="00503C21" w:rsidRDefault="00503C21" w:rsidP="00914C2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Pr="00E4521A">
        <w:t xml:space="preserve">isappearance of two characteristic alkene peaks </w:t>
      </w:r>
      <w:r w:rsidR="000F6485">
        <w:rPr>
          <w:b/>
          <w:bCs/>
        </w:rPr>
        <w:t xml:space="preserve">[1] </w:t>
      </w:r>
      <w:r w:rsidRPr="00E4521A">
        <w:t xml:space="preserve">and appearance of two aliphatic peaks </w:t>
      </w:r>
      <w:r w:rsidR="000F6485">
        <w:rPr>
          <w:b/>
          <w:bCs/>
        </w:rPr>
        <w:t xml:space="preserve">[2] </w:t>
      </w:r>
      <w:r w:rsidRPr="00E4521A">
        <w:t xml:space="preserve">are characteristic </w:t>
      </w:r>
      <w:r w:rsidR="001C65D4">
        <w:t>of</w:t>
      </w:r>
      <w:r w:rsidRPr="00E4521A">
        <w:t xml:space="preserve"> the addition of dimethyl sulfamoyl chloride to the alkene</w:t>
      </w:r>
      <w:r>
        <w:t xml:space="preserve"> </w:t>
      </w:r>
      <w:r>
        <w:rPr>
          <w:b/>
          <w:bCs/>
        </w:rPr>
        <w:t>[</w:t>
      </w:r>
      <w:r w:rsidR="000F6485">
        <w:rPr>
          <w:b/>
          <w:bCs/>
        </w:rPr>
        <w:t>3</w:t>
      </w:r>
      <w:r>
        <w:rPr>
          <w:b/>
          <w:bCs/>
        </w:rPr>
        <w:t>]</w:t>
      </w:r>
      <w:r>
        <w:t>.</w:t>
      </w:r>
    </w:p>
    <w:p w14:paraId="7E73BF57" w14:textId="398069D0" w:rsidR="000F6485" w:rsidRDefault="00503C21" w:rsidP="000F6485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Figures 1 and 2.</w:t>
      </w:r>
      <w:r w:rsidR="000F6485">
        <w:rPr>
          <w:rFonts w:asciiTheme="minorHAnsi" w:hAnsiTheme="minorHAnsi" w:cstheme="minorHAnsi"/>
          <w:szCs w:val="24"/>
        </w:rPr>
        <w:t xml:space="preserve"> </w:t>
      </w:r>
      <w:r w:rsidR="000F6485" w:rsidRPr="000F6485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 Emphasize the zoom of Figure 1 on the left.</w:t>
      </w:r>
      <w:r w:rsidR="000F6485">
        <w:rPr>
          <w:rFonts w:asciiTheme="minorHAnsi" w:hAnsiTheme="minorHAnsi" w:cstheme="minorHAnsi"/>
          <w:szCs w:val="24"/>
        </w:rPr>
        <w:t xml:space="preserve"> </w:t>
      </w:r>
    </w:p>
    <w:p w14:paraId="1A4616E2" w14:textId="77777777" w:rsidR="000F6485" w:rsidRDefault="000F6485" w:rsidP="000F6485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Figures 1 and 2. </w:t>
      </w:r>
      <w:r w:rsidRPr="000F6485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 Emphasize the zoom of Figure 1 on the right.</w:t>
      </w:r>
    </w:p>
    <w:p w14:paraId="123FB8B2" w14:textId="30F24EBF" w:rsidR="00395684" w:rsidRPr="00B07A3B" w:rsidRDefault="000F6485" w:rsidP="000F6485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Figures 1 and 2. </w:t>
      </w:r>
    </w:p>
    <w:p w14:paraId="4A2E2284" w14:textId="1EDBAB5B" w:rsidR="00473E1C" w:rsidRPr="00B07A3B" w:rsidRDefault="00473E1C" w:rsidP="00914C2A">
      <w:pPr>
        <w:jc w:val="both"/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914C2A">
      <w:pPr>
        <w:pStyle w:val="Heading1"/>
        <w:jc w:val="both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914C2A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914C2A">
      <w:pPr>
        <w:jc w:val="both"/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78E0F0EA" w:rsidR="00B07A3B" w:rsidRPr="00887653" w:rsidRDefault="003D341C" w:rsidP="00AD24CD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887653">
        <w:rPr>
          <w:rStyle w:val="AuthorName"/>
          <w:rFonts w:asciiTheme="minorHAnsi" w:eastAsia="Times" w:hAnsiTheme="minorHAnsi" w:cstheme="minorHAnsi"/>
        </w:rPr>
        <w:t>Sandrine Hell</w:t>
      </w:r>
      <w:r w:rsidR="00473E1C" w:rsidRPr="00887653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887653">
        <w:rPr>
          <w:rFonts w:asciiTheme="minorHAnsi" w:eastAsia="Times New Roman" w:hAnsiTheme="minorHAnsi" w:cstheme="minorHAnsi"/>
          <w:szCs w:val="24"/>
        </w:rPr>
        <w:t xml:space="preserve"> </w:t>
      </w:r>
      <w:r w:rsidR="003B713B" w:rsidRPr="00887653">
        <w:rPr>
          <w:rFonts w:asciiTheme="minorHAnsi" w:eastAsia="Times New Roman" w:hAnsiTheme="minorHAnsi" w:cstheme="minorHAnsi"/>
          <w:szCs w:val="24"/>
        </w:rPr>
        <w:t xml:space="preserve">The procedure is operationally simple. </w:t>
      </w:r>
      <w:r w:rsidR="00887653" w:rsidRPr="00887653">
        <w:rPr>
          <w:rFonts w:asciiTheme="minorHAnsi" w:eastAsia="Times New Roman" w:hAnsiTheme="minorHAnsi" w:cstheme="minorHAnsi"/>
          <w:szCs w:val="24"/>
        </w:rPr>
        <w:t xml:space="preserve">When performing the </w:t>
      </w:r>
      <w:proofErr w:type="spellStart"/>
      <w:r w:rsidR="00887653" w:rsidRPr="00887653">
        <w:rPr>
          <w:rFonts w:asciiTheme="minorHAnsi" w:eastAsia="Times New Roman" w:hAnsiTheme="minorHAnsi" w:cstheme="minorHAnsi"/>
          <w:szCs w:val="24"/>
        </w:rPr>
        <w:t>hydrosulfamoylation</w:t>
      </w:r>
      <w:proofErr w:type="spellEnd"/>
      <w:r w:rsidR="00887653" w:rsidRPr="00887653">
        <w:rPr>
          <w:rFonts w:asciiTheme="minorHAnsi" w:eastAsia="Times New Roman" w:hAnsiTheme="minorHAnsi" w:cstheme="minorHAnsi"/>
          <w:szCs w:val="24"/>
        </w:rPr>
        <w:t>, t</w:t>
      </w:r>
      <w:r w:rsidR="003B713B" w:rsidRPr="00887653">
        <w:rPr>
          <w:rFonts w:asciiTheme="minorHAnsi" w:eastAsia="Times New Roman" w:hAnsiTheme="minorHAnsi" w:cstheme="minorHAnsi"/>
          <w:szCs w:val="24"/>
        </w:rPr>
        <w:t>he reagents can be added under ambient atmosphere but vigorous stirring during the irradiation is required since not all reagents are soluble in the reaction solvent.</w:t>
      </w:r>
      <w:r w:rsidR="00BE238A" w:rsidRPr="00887653">
        <w:rPr>
          <w:rFonts w:asciiTheme="minorHAnsi" w:hAnsiTheme="minorHAnsi" w:cstheme="minorHAnsi"/>
        </w:rPr>
        <w:t xml:space="preserve"> </w:t>
      </w:r>
    </w:p>
    <w:p w14:paraId="688739F1" w14:textId="77777777" w:rsidR="00887653" w:rsidRPr="00887653" w:rsidRDefault="00887653" w:rsidP="00AD24C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437A681" w14:textId="4BECCBAF" w:rsidR="00887653" w:rsidRPr="00887653" w:rsidRDefault="00887653" w:rsidP="00AD24CD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</w:t>
      </w:r>
      <w:r w:rsidRPr="00887653">
        <w:rPr>
          <w:rFonts w:asciiTheme="majorHAnsi" w:hAnsiTheme="majorHAnsi" w:cstheme="majorHAnsi"/>
          <w:bCs/>
          <w:color w:val="000000" w:themeColor="text1"/>
          <w:szCs w:val="24"/>
        </w:rPr>
        <w:t xml:space="preserve">looking slightly off-camera. </w:t>
      </w:r>
      <w:r w:rsidRPr="00887653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Suggested B-roll: 2.3.2.</w:t>
      </w:r>
    </w:p>
    <w:p w14:paraId="66F9B23C" w14:textId="77777777" w:rsidR="00887653" w:rsidRPr="00887653" w:rsidRDefault="00887653" w:rsidP="00AD24C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38E70AD3" w:rsidR="00B07A3B" w:rsidRPr="00887653" w:rsidRDefault="003D341C" w:rsidP="00AD24CD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887653">
        <w:rPr>
          <w:rFonts w:asciiTheme="minorHAnsi" w:hAnsiTheme="minorHAnsi" w:cstheme="minorHAnsi"/>
          <w:b/>
          <w:szCs w:val="22"/>
          <w:u w:val="single"/>
          <w:lang w:eastAsia="zh-TW"/>
        </w:rPr>
        <w:t>Sandrine Hell</w:t>
      </w:r>
      <w:r w:rsidR="00473E1C" w:rsidRPr="00887653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887653">
        <w:rPr>
          <w:rFonts w:asciiTheme="minorHAnsi" w:eastAsia="Times New Roman" w:hAnsiTheme="minorHAnsi" w:cstheme="minorHAnsi"/>
          <w:szCs w:val="24"/>
        </w:rPr>
        <w:t xml:space="preserve"> </w:t>
      </w:r>
      <w:r w:rsidR="003B713B" w:rsidRPr="00887653">
        <w:rPr>
          <w:rFonts w:asciiTheme="minorHAnsi" w:eastAsia="Times New Roman" w:hAnsiTheme="minorHAnsi" w:cstheme="minorHAnsi"/>
          <w:szCs w:val="24"/>
        </w:rPr>
        <w:t>We recently</w:t>
      </w:r>
      <w:r w:rsidRPr="00887653">
        <w:rPr>
          <w:rFonts w:asciiTheme="minorHAnsi" w:hAnsiTheme="minorHAnsi" w:cstheme="minorHAnsi"/>
        </w:rPr>
        <w:t xml:space="preserve"> extended </w:t>
      </w:r>
      <w:r w:rsidR="003B713B" w:rsidRPr="00887653">
        <w:rPr>
          <w:rFonts w:asciiTheme="minorHAnsi" w:hAnsiTheme="minorHAnsi" w:cstheme="minorHAnsi"/>
        </w:rPr>
        <w:t xml:space="preserve">this protocol </w:t>
      </w:r>
      <w:r w:rsidRPr="00887653">
        <w:rPr>
          <w:rFonts w:asciiTheme="minorHAnsi" w:hAnsiTheme="minorHAnsi" w:cstheme="minorHAnsi"/>
        </w:rPr>
        <w:t xml:space="preserve">to the </w:t>
      </w:r>
      <w:proofErr w:type="gramStart"/>
      <w:r w:rsidRPr="00887653">
        <w:rPr>
          <w:rFonts w:asciiTheme="minorHAnsi" w:hAnsiTheme="minorHAnsi" w:cstheme="minorHAnsi"/>
        </w:rPr>
        <w:t>late-stage</w:t>
      </w:r>
      <w:proofErr w:type="gramEnd"/>
      <w:r w:rsidRPr="00887653">
        <w:rPr>
          <w:rFonts w:asciiTheme="minorHAnsi" w:hAnsiTheme="minorHAnsi" w:cstheme="minorHAnsi"/>
        </w:rPr>
        <w:t xml:space="preserve"> hydrosulfonylation of alkenes.</w:t>
      </w:r>
      <w:r w:rsidR="003B713B" w:rsidRPr="00887653">
        <w:rPr>
          <w:rFonts w:asciiTheme="minorHAnsi" w:hAnsiTheme="minorHAnsi" w:cstheme="minorHAnsi"/>
        </w:rPr>
        <w:t xml:space="preserve"> This reaction can be performed with the same setup</w:t>
      </w:r>
      <w:r w:rsidR="00301892">
        <w:rPr>
          <w:rFonts w:asciiTheme="minorHAnsi" w:hAnsiTheme="minorHAnsi" w:cstheme="minorHAnsi"/>
        </w:rPr>
        <w:t>, but</w:t>
      </w:r>
      <w:r w:rsidR="003B713B" w:rsidRPr="00887653">
        <w:rPr>
          <w:rFonts w:asciiTheme="minorHAnsi" w:hAnsiTheme="minorHAnsi" w:cstheme="minorHAnsi"/>
        </w:rPr>
        <w:t xml:space="preserve"> sulfonyl chlorides </w:t>
      </w:r>
      <w:r w:rsidR="00301892">
        <w:rPr>
          <w:rFonts w:asciiTheme="minorHAnsi" w:hAnsiTheme="minorHAnsi" w:cstheme="minorHAnsi"/>
        </w:rPr>
        <w:t xml:space="preserve">are used </w:t>
      </w:r>
      <w:r w:rsidR="003B713B" w:rsidRPr="00887653">
        <w:rPr>
          <w:rFonts w:asciiTheme="minorHAnsi" w:hAnsiTheme="minorHAnsi" w:cstheme="minorHAnsi"/>
        </w:rPr>
        <w:t xml:space="preserve">instead of </w:t>
      </w:r>
      <w:proofErr w:type="spellStart"/>
      <w:r w:rsidR="003B713B" w:rsidRPr="00887653">
        <w:rPr>
          <w:rFonts w:asciiTheme="minorHAnsi" w:hAnsiTheme="minorHAnsi" w:cstheme="minorHAnsi"/>
        </w:rPr>
        <w:t>sulfamoyl</w:t>
      </w:r>
      <w:proofErr w:type="spellEnd"/>
      <w:r w:rsidR="003B713B" w:rsidRPr="00887653">
        <w:rPr>
          <w:rFonts w:asciiTheme="minorHAnsi" w:hAnsiTheme="minorHAnsi" w:cstheme="minorHAnsi"/>
        </w:rPr>
        <w:t xml:space="preserve"> chlorides.</w:t>
      </w:r>
      <w:r w:rsidRPr="00887653">
        <w:rPr>
          <w:rFonts w:asciiTheme="minorHAnsi" w:hAnsiTheme="minorHAnsi" w:cstheme="minorHAnsi"/>
        </w:rPr>
        <w:t xml:space="preserve"> </w:t>
      </w:r>
    </w:p>
    <w:p w14:paraId="2FCD3E9F" w14:textId="77777777" w:rsidR="00887653" w:rsidRPr="00887653" w:rsidRDefault="00887653" w:rsidP="00AD24C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117C76C" w14:textId="77777777" w:rsidR="00887653" w:rsidRPr="00887653" w:rsidRDefault="00887653" w:rsidP="00AD24CD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87653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8F52EF9" w14:textId="77777777" w:rsidR="00887653" w:rsidRPr="003D341C" w:rsidRDefault="00887653" w:rsidP="00887653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  <w:highlight w:val="cyan"/>
        </w:rPr>
      </w:pPr>
    </w:p>
    <w:p w14:paraId="16AB1363" w14:textId="16C89F97" w:rsidR="00A84BA8" w:rsidRPr="002B025E" w:rsidRDefault="00A84BA8" w:rsidP="00914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jc w:val="both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850FA" w14:textId="77777777" w:rsidR="00FF1AE5" w:rsidRDefault="00FF1AE5">
      <w:r>
        <w:separator/>
      </w:r>
    </w:p>
    <w:p w14:paraId="5A2762E8" w14:textId="77777777" w:rsidR="00FF1AE5" w:rsidRDefault="00FF1AE5"/>
  </w:endnote>
  <w:endnote w:type="continuationSeparator" w:id="0">
    <w:p w14:paraId="08739F4A" w14:textId="77777777" w:rsidR="00FF1AE5" w:rsidRDefault="00FF1AE5">
      <w:r>
        <w:continuationSeparator/>
      </w:r>
    </w:p>
    <w:p w14:paraId="56B28CFC" w14:textId="77777777" w:rsidR="00FF1AE5" w:rsidRDefault="00FF1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6C09E7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3416F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0C269" w14:textId="77777777" w:rsidR="00FF1AE5" w:rsidRDefault="00FF1AE5">
      <w:r>
        <w:separator/>
      </w:r>
    </w:p>
    <w:p w14:paraId="1D4F3620" w14:textId="77777777" w:rsidR="00FF1AE5" w:rsidRDefault="00FF1AE5"/>
  </w:footnote>
  <w:footnote w:type="continuationSeparator" w:id="0">
    <w:p w14:paraId="52B9B014" w14:textId="77777777" w:rsidR="00FF1AE5" w:rsidRDefault="00FF1AE5">
      <w:r>
        <w:continuationSeparator/>
      </w:r>
    </w:p>
    <w:p w14:paraId="38A4E2BC" w14:textId="77777777" w:rsidR="00FF1AE5" w:rsidRDefault="00FF1A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D13D438" w:rsidR="00336C61" w:rsidRPr="006D3AC7" w:rsidRDefault="00336C61" w:rsidP="0026251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51A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0B0548C"/>
    <w:multiLevelType w:val="multilevel"/>
    <w:tmpl w:val="E83E2F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b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BE02C51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4233"/>
    <w:rsid w:val="000F05F6"/>
    <w:rsid w:val="000F6485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5237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65D4"/>
    <w:rsid w:val="001C7BBC"/>
    <w:rsid w:val="001E2225"/>
    <w:rsid w:val="001E230F"/>
    <w:rsid w:val="001E52A3"/>
    <w:rsid w:val="001F0890"/>
    <w:rsid w:val="0020740E"/>
    <w:rsid w:val="00214268"/>
    <w:rsid w:val="002169EB"/>
    <w:rsid w:val="002422D6"/>
    <w:rsid w:val="00244CDB"/>
    <w:rsid w:val="00247BFF"/>
    <w:rsid w:val="0025310D"/>
    <w:rsid w:val="002544F1"/>
    <w:rsid w:val="002617AD"/>
    <w:rsid w:val="0026251A"/>
    <w:rsid w:val="00264483"/>
    <w:rsid w:val="00265C44"/>
    <w:rsid w:val="00265EAD"/>
    <w:rsid w:val="00265F76"/>
    <w:rsid w:val="00277C90"/>
    <w:rsid w:val="00283E3E"/>
    <w:rsid w:val="002A4CA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1892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5CB5"/>
    <w:rsid w:val="0034684D"/>
    <w:rsid w:val="0034742F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A76F4"/>
    <w:rsid w:val="003B5E26"/>
    <w:rsid w:val="003B713B"/>
    <w:rsid w:val="003C32EC"/>
    <w:rsid w:val="003D0847"/>
    <w:rsid w:val="003D341C"/>
    <w:rsid w:val="003E2BC9"/>
    <w:rsid w:val="003F4B52"/>
    <w:rsid w:val="004034B6"/>
    <w:rsid w:val="004114EA"/>
    <w:rsid w:val="00414B4F"/>
    <w:rsid w:val="00437909"/>
    <w:rsid w:val="00440FFA"/>
    <w:rsid w:val="004425EC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B0D7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3C21"/>
    <w:rsid w:val="00511F52"/>
    <w:rsid w:val="00513853"/>
    <w:rsid w:val="0052184A"/>
    <w:rsid w:val="00530421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318"/>
    <w:rsid w:val="005A1F5E"/>
    <w:rsid w:val="005A3F8F"/>
    <w:rsid w:val="005B09E5"/>
    <w:rsid w:val="005B6859"/>
    <w:rsid w:val="005C148A"/>
    <w:rsid w:val="005C20FC"/>
    <w:rsid w:val="005C6D1E"/>
    <w:rsid w:val="005D497E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5B7E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1024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B6FC1"/>
    <w:rsid w:val="007D4222"/>
    <w:rsid w:val="007D61A8"/>
    <w:rsid w:val="007F48D4"/>
    <w:rsid w:val="00802635"/>
    <w:rsid w:val="00804C75"/>
    <w:rsid w:val="00806B1B"/>
    <w:rsid w:val="00817D9F"/>
    <w:rsid w:val="00832FA5"/>
    <w:rsid w:val="008373A7"/>
    <w:rsid w:val="00851B3E"/>
    <w:rsid w:val="00854994"/>
    <w:rsid w:val="008557A3"/>
    <w:rsid w:val="00860BC3"/>
    <w:rsid w:val="00873335"/>
    <w:rsid w:val="00873D1A"/>
    <w:rsid w:val="00875BE8"/>
    <w:rsid w:val="00877B88"/>
    <w:rsid w:val="0088113B"/>
    <w:rsid w:val="00887653"/>
    <w:rsid w:val="0089158A"/>
    <w:rsid w:val="008A0177"/>
    <w:rsid w:val="008D2A6A"/>
    <w:rsid w:val="008D58EC"/>
    <w:rsid w:val="008E74F7"/>
    <w:rsid w:val="008F7754"/>
    <w:rsid w:val="0090117D"/>
    <w:rsid w:val="009055DD"/>
    <w:rsid w:val="009114D8"/>
    <w:rsid w:val="00914C2A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B69D8"/>
    <w:rsid w:val="009C041E"/>
    <w:rsid w:val="009C2062"/>
    <w:rsid w:val="009C7B9A"/>
    <w:rsid w:val="009D21B9"/>
    <w:rsid w:val="009D40F1"/>
    <w:rsid w:val="009E4241"/>
    <w:rsid w:val="009F356C"/>
    <w:rsid w:val="009F51F2"/>
    <w:rsid w:val="00A07468"/>
    <w:rsid w:val="00A10519"/>
    <w:rsid w:val="00A20DA8"/>
    <w:rsid w:val="00A218EC"/>
    <w:rsid w:val="00A24DCD"/>
    <w:rsid w:val="00A310D7"/>
    <w:rsid w:val="00A3138F"/>
    <w:rsid w:val="00A319BE"/>
    <w:rsid w:val="00A31F9A"/>
    <w:rsid w:val="00A352BF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24CD"/>
    <w:rsid w:val="00AD4F04"/>
    <w:rsid w:val="00AE11E8"/>
    <w:rsid w:val="00AE1370"/>
    <w:rsid w:val="00B00969"/>
    <w:rsid w:val="00B06AAC"/>
    <w:rsid w:val="00B07A3B"/>
    <w:rsid w:val="00B13941"/>
    <w:rsid w:val="00B340A8"/>
    <w:rsid w:val="00B3416F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E2042"/>
    <w:rsid w:val="00BE238A"/>
    <w:rsid w:val="00BE756D"/>
    <w:rsid w:val="00BF2674"/>
    <w:rsid w:val="00C00F3F"/>
    <w:rsid w:val="00C035C7"/>
    <w:rsid w:val="00C12062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4A82"/>
    <w:rsid w:val="00D30007"/>
    <w:rsid w:val="00D300CE"/>
    <w:rsid w:val="00D37C1A"/>
    <w:rsid w:val="00D406D6"/>
    <w:rsid w:val="00D45AF7"/>
    <w:rsid w:val="00D466AF"/>
    <w:rsid w:val="00D47642"/>
    <w:rsid w:val="00D602BF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DF3945"/>
    <w:rsid w:val="00E02EAA"/>
    <w:rsid w:val="00E15C68"/>
    <w:rsid w:val="00E24673"/>
    <w:rsid w:val="00E24898"/>
    <w:rsid w:val="00E355EE"/>
    <w:rsid w:val="00E44C46"/>
    <w:rsid w:val="00E44E76"/>
    <w:rsid w:val="00E662CA"/>
    <w:rsid w:val="00E8076C"/>
    <w:rsid w:val="00EA15F6"/>
    <w:rsid w:val="00EA20E5"/>
    <w:rsid w:val="00EA2756"/>
    <w:rsid w:val="00EA4B94"/>
    <w:rsid w:val="00EA60D4"/>
    <w:rsid w:val="00EB00D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2DDD"/>
    <w:rsid w:val="00FA7A79"/>
    <w:rsid w:val="00FA7D51"/>
    <w:rsid w:val="00FD1497"/>
    <w:rsid w:val="00FE059A"/>
    <w:rsid w:val="00FF1AE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221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7854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10</cp:revision>
  <dcterms:created xsi:type="dcterms:W3CDTF">2020-05-15T10:03:00Z</dcterms:created>
  <dcterms:modified xsi:type="dcterms:W3CDTF">2020-05-19T11:19:00Z</dcterms:modified>
</cp:coreProperties>
</file>