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63E0E6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B2DBB">
        <w:rPr>
          <w:rFonts w:asciiTheme="minorHAnsi" w:eastAsia="Times New Roman" w:hAnsiTheme="minorHAnsi" w:cstheme="minorHAnsi"/>
          <w:b/>
          <w:szCs w:val="24"/>
        </w:rPr>
        <w:t>61375</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1A8F2C5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6B2DBB" w:rsidRPr="006B2DBB">
          <w:rPr>
            <w:rStyle w:val="Hyperlink"/>
            <w:rFonts w:asciiTheme="minorHAnsi" w:hAnsiTheme="minorHAnsi" w:cstheme="minorHAnsi"/>
          </w:rPr>
          <w:t>https://www.jove.com/account/file-uploader?src=18719423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45F16A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B2DBB" w:rsidRPr="006B2DBB">
        <w:rPr>
          <w:rStyle w:val="ArticleTitle"/>
          <w:rFonts w:cstheme="minorHAnsi"/>
        </w:rPr>
        <w:t xml:space="preserve">Embryo Microinjection Techniques for Efficient Site-Specific Mutagenesis in </w:t>
      </w:r>
      <w:r w:rsidR="006B2DBB" w:rsidRPr="006B2DBB">
        <w:rPr>
          <w:rStyle w:val="ArticleTitle"/>
          <w:rFonts w:cstheme="minorHAnsi"/>
          <w:i/>
          <w:iCs/>
        </w:rPr>
        <w:t xml:space="preserve">Culex </w:t>
      </w:r>
      <w:proofErr w:type="spellStart"/>
      <w:r w:rsidR="006B2DBB" w:rsidRPr="006B2DBB">
        <w:rPr>
          <w:rStyle w:val="ArticleTitle"/>
          <w:rFonts w:cstheme="minorHAnsi"/>
          <w:i/>
          <w:iCs/>
        </w:rPr>
        <w:t>quinquefasciatus</w:t>
      </w:r>
      <w:proofErr w:type="spellEnd"/>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A4A6F1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495C01F" w14:textId="77777777" w:rsidR="006B2DBB" w:rsidRDefault="006B2DBB" w:rsidP="00EC3C46">
      <w:pPr>
        <w:outlineLvl w:val="0"/>
        <w:rPr>
          <w:rFonts w:asciiTheme="minorHAnsi" w:eastAsia="Times New Roman" w:hAnsiTheme="minorHAnsi" w:cstheme="minorHAnsi"/>
          <w:bCs/>
          <w:sz w:val="28"/>
          <w:szCs w:val="28"/>
        </w:rPr>
      </w:pPr>
    </w:p>
    <w:p w14:paraId="46918D02" w14:textId="77777777" w:rsidR="006B2DBB" w:rsidRPr="006B2DBB" w:rsidRDefault="006B2DBB" w:rsidP="006B2DBB">
      <w:pPr>
        <w:outlineLvl w:val="0"/>
        <w:rPr>
          <w:rFonts w:asciiTheme="minorHAnsi" w:eastAsia="Times New Roman" w:hAnsiTheme="minorHAnsi" w:cstheme="minorHAnsi"/>
          <w:bCs/>
          <w:sz w:val="28"/>
          <w:szCs w:val="28"/>
          <w:lang w:val="en"/>
        </w:rPr>
      </w:pPr>
      <w:r w:rsidRPr="006B2DBB">
        <w:rPr>
          <w:rFonts w:asciiTheme="minorHAnsi" w:eastAsia="Times New Roman" w:hAnsiTheme="minorHAnsi" w:cstheme="minorHAnsi"/>
          <w:bCs/>
          <w:sz w:val="28"/>
          <w:szCs w:val="28"/>
          <w:lang w:val="en"/>
        </w:rPr>
        <w:t>Michelle Bui</w:t>
      </w:r>
      <w:r w:rsidRPr="006B2DBB">
        <w:rPr>
          <w:rFonts w:asciiTheme="minorHAnsi" w:eastAsia="Times New Roman" w:hAnsiTheme="minorHAnsi" w:cstheme="minorHAnsi"/>
          <w:bCs/>
          <w:sz w:val="28"/>
          <w:szCs w:val="28"/>
          <w:vertAlign w:val="superscript"/>
          <w:lang w:val="en"/>
        </w:rPr>
        <w:t>1</w:t>
      </w:r>
      <w:r w:rsidRPr="006B2DBB">
        <w:rPr>
          <w:rFonts w:asciiTheme="minorHAnsi" w:eastAsia="Times New Roman" w:hAnsiTheme="minorHAnsi" w:cstheme="minorHAnsi"/>
          <w:bCs/>
          <w:sz w:val="28"/>
          <w:szCs w:val="28"/>
          <w:lang w:val="en"/>
        </w:rPr>
        <w:t>, Ming Li</w:t>
      </w:r>
      <w:r w:rsidRPr="006B2DBB">
        <w:rPr>
          <w:rFonts w:asciiTheme="minorHAnsi" w:eastAsia="Times New Roman" w:hAnsiTheme="minorHAnsi" w:cstheme="minorHAnsi"/>
          <w:bCs/>
          <w:sz w:val="28"/>
          <w:szCs w:val="28"/>
          <w:vertAlign w:val="superscript"/>
          <w:lang w:val="en"/>
        </w:rPr>
        <w:t>1</w:t>
      </w:r>
      <w:r w:rsidRPr="006B2DBB">
        <w:rPr>
          <w:rFonts w:asciiTheme="minorHAnsi" w:eastAsia="Times New Roman" w:hAnsiTheme="minorHAnsi" w:cstheme="minorHAnsi"/>
          <w:bCs/>
          <w:sz w:val="28"/>
          <w:szCs w:val="28"/>
          <w:lang w:val="en"/>
        </w:rPr>
        <w:t>, Robyn R. Raban</w:t>
      </w:r>
      <w:r w:rsidRPr="006B2DBB">
        <w:rPr>
          <w:rFonts w:asciiTheme="minorHAnsi" w:eastAsia="Times New Roman" w:hAnsiTheme="minorHAnsi" w:cstheme="minorHAnsi"/>
          <w:bCs/>
          <w:sz w:val="28"/>
          <w:szCs w:val="28"/>
          <w:vertAlign w:val="superscript"/>
          <w:lang w:val="en"/>
        </w:rPr>
        <w:t>1</w:t>
      </w:r>
      <w:r w:rsidRPr="006B2DBB">
        <w:rPr>
          <w:rFonts w:asciiTheme="minorHAnsi" w:eastAsia="Times New Roman" w:hAnsiTheme="minorHAnsi" w:cstheme="minorHAnsi"/>
          <w:bCs/>
          <w:sz w:val="28"/>
          <w:szCs w:val="28"/>
          <w:lang w:val="en"/>
        </w:rPr>
        <w:t xml:space="preserve">, </w:t>
      </w:r>
      <w:proofErr w:type="spellStart"/>
      <w:r w:rsidRPr="006B2DBB">
        <w:rPr>
          <w:rFonts w:asciiTheme="minorHAnsi" w:eastAsia="Times New Roman" w:hAnsiTheme="minorHAnsi" w:cstheme="minorHAnsi"/>
          <w:bCs/>
          <w:sz w:val="28"/>
          <w:szCs w:val="28"/>
          <w:lang w:val="en"/>
        </w:rPr>
        <w:t>Nannan</w:t>
      </w:r>
      <w:proofErr w:type="spellEnd"/>
      <w:r w:rsidRPr="006B2DBB">
        <w:rPr>
          <w:rFonts w:asciiTheme="minorHAnsi" w:eastAsia="Times New Roman" w:hAnsiTheme="minorHAnsi" w:cstheme="minorHAnsi"/>
          <w:bCs/>
          <w:sz w:val="28"/>
          <w:szCs w:val="28"/>
          <w:lang w:val="en"/>
        </w:rPr>
        <w:t xml:space="preserve"> Liu</w:t>
      </w:r>
      <w:r w:rsidRPr="006B2DBB">
        <w:rPr>
          <w:rFonts w:asciiTheme="minorHAnsi" w:eastAsia="Times New Roman" w:hAnsiTheme="minorHAnsi" w:cstheme="minorHAnsi"/>
          <w:bCs/>
          <w:sz w:val="28"/>
          <w:szCs w:val="28"/>
          <w:vertAlign w:val="superscript"/>
          <w:lang w:val="en"/>
        </w:rPr>
        <w:t>2</w:t>
      </w:r>
      <w:r w:rsidRPr="006B2DBB">
        <w:rPr>
          <w:rFonts w:asciiTheme="minorHAnsi" w:eastAsia="Times New Roman" w:hAnsiTheme="minorHAnsi" w:cstheme="minorHAnsi"/>
          <w:bCs/>
          <w:sz w:val="28"/>
          <w:szCs w:val="28"/>
          <w:lang w:val="en"/>
        </w:rPr>
        <w:t>, Omar S. Akbari</w:t>
      </w:r>
      <w:r w:rsidRPr="006B2DBB">
        <w:rPr>
          <w:rFonts w:asciiTheme="minorHAnsi" w:eastAsia="Times New Roman" w:hAnsiTheme="minorHAnsi" w:cstheme="minorHAnsi"/>
          <w:bCs/>
          <w:sz w:val="28"/>
          <w:szCs w:val="28"/>
          <w:vertAlign w:val="superscript"/>
          <w:lang w:val="en"/>
        </w:rPr>
        <w:t>1,3</w:t>
      </w:r>
    </w:p>
    <w:p w14:paraId="58DB535A" w14:textId="77777777" w:rsidR="006B2DBB" w:rsidRPr="006B2DBB" w:rsidRDefault="006B2DBB" w:rsidP="006B2DBB">
      <w:pPr>
        <w:outlineLvl w:val="0"/>
        <w:rPr>
          <w:rFonts w:asciiTheme="minorHAnsi" w:eastAsia="Times New Roman" w:hAnsiTheme="minorHAnsi" w:cstheme="minorHAnsi"/>
          <w:b/>
          <w:bCs/>
          <w:sz w:val="28"/>
          <w:szCs w:val="28"/>
          <w:lang w:val="en"/>
        </w:rPr>
      </w:pPr>
      <w:bookmarkStart w:id="0" w:name="_gjdgxs" w:colFirst="0" w:colLast="0"/>
      <w:bookmarkEnd w:id="0"/>
    </w:p>
    <w:p w14:paraId="7119846D" w14:textId="77777777" w:rsidR="006B2DBB" w:rsidRPr="006B2DBB" w:rsidRDefault="006B2DBB" w:rsidP="006B2DBB">
      <w:pPr>
        <w:outlineLvl w:val="0"/>
        <w:rPr>
          <w:rFonts w:asciiTheme="minorHAnsi" w:eastAsia="Times New Roman" w:hAnsiTheme="minorHAnsi" w:cstheme="minorHAnsi"/>
          <w:bCs/>
          <w:sz w:val="28"/>
          <w:szCs w:val="28"/>
          <w:lang w:val="en"/>
        </w:rPr>
      </w:pPr>
      <w:r w:rsidRPr="006B2DBB">
        <w:rPr>
          <w:rFonts w:asciiTheme="minorHAnsi" w:eastAsia="Times New Roman" w:hAnsiTheme="minorHAnsi" w:cstheme="minorHAnsi"/>
          <w:bCs/>
          <w:sz w:val="28"/>
          <w:szCs w:val="28"/>
          <w:vertAlign w:val="superscript"/>
          <w:lang w:val="en"/>
        </w:rPr>
        <w:t>1</w:t>
      </w:r>
      <w:r w:rsidRPr="006B2DBB">
        <w:rPr>
          <w:rFonts w:asciiTheme="minorHAnsi" w:eastAsia="Times New Roman" w:hAnsiTheme="minorHAnsi" w:cstheme="minorHAnsi"/>
          <w:bCs/>
          <w:sz w:val="28"/>
          <w:szCs w:val="28"/>
          <w:lang w:val="en"/>
        </w:rPr>
        <w:t>Section of Cell and Developmental Biology, University of California, San Diego, La</w:t>
      </w:r>
    </w:p>
    <w:p w14:paraId="7AFA368A" w14:textId="77777777" w:rsidR="006B2DBB" w:rsidRPr="006B2DBB" w:rsidRDefault="006B2DBB" w:rsidP="006B2DBB">
      <w:pPr>
        <w:outlineLvl w:val="0"/>
        <w:rPr>
          <w:rFonts w:asciiTheme="minorHAnsi" w:eastAsia="Times New Roman" w:hAnsiTheme="minorHAnsi" w:cstheme="minorHAnsi"/>
          <w:bCs/>
          <w:sz w:val="28"/>
          <w:szCs w:val="28"/>
          <w:lang w:val="en"/>
        </w:rPr>
      </w:pPr>
      <w:r w:rsidRPr="006B2DBB">
        <w:rPr>
          <w:rFonts w:asciiTheme="minorHAnsi" w:eastAsia="Times New Roman" w:hAnsiTheme="minorHAnsi" w:cstheme="minorHAnsi"/>
          <w:bCs/>
          <w:sz w:val="28"/>
          <w:szCs w:val="28"/>
          <w:lang w:val="en"/>
        </w:rPr>
        <w:t xml:space="preserve">Jolla, CA, USA </w:t>
      </w:r>
    </w:p>
    <w:p w14:paraId="6C0B5087" w14:textId="77777777" w:rsidR="006B2DBB" w:rsidRPr="006B2DBB" w:rsidRDefault="006B2DBB" w:rsidP="006B2DBB">
      <w:pPr>
        <w:outlineLvl w:val="0"/>
        <w:rPr>
          <w:rFonts w:asciiTheme="minorHAnsi" w:eastAsia="Times New Roman" w:hAnsiTheme="minorHAnsi" w:cstheme="minorHAnsi"/>
          <w:bCs/>
          <w:sz w:val="28"/>
          <w:szCs w:val="28"/>
          <w:lang w:val="en"/>
        </w:rPr>
      </w:pPr>
      <w:r w:rsidRPr="006B2DBB">
        <w:rPr>
          <w:rFonts w:asciiTheme="minorHAnsi" w:eastAsia="Times New Roman" w:hAnsiTheme="minorHAnsi" w:cstheme="minorHAnsi"/>
          <w:bCs/>
          <w:sz w:val="28"/>
          <w:szCs w:val="28"/>
          <w:vertAlign w:val="superscript"/>
          <w:lang w:val="en"/>
        </w:rPr>
        <w:t>2</w:t>
      </w:r>
      <w:r w:rsidRPr="006B2DBB">
        <w:rPr>
          <w:rFonts w:asciiTheme="minorHAnsi" w:eastAsia="Times New Roman" w:hAnsiTheme="minorHAnsi" w:cstheme="minorHAnsi"/>
          <w:bCs/>
          <w:sz w:val="28"/>
          <w:szCs w:val="28"/>
          <w:lang w:val="en"/>
        </w:rPr>
        <w:t xml:space="preserve">Department of Entomology and Plant Pathology, Auburn University, Auburn, AL, USA </w:t>
      </w:r>
    </w:p>
    <w:p w14:paraId="091D49C0" w14:textId="77777777" w:rsidR="006B2DBB" w:rsidRPr="006B2DBB" w:rsidRDefault="006B2DBB" w:rsidP="006B2DBB">
      <w:pPr>
        <w:outlineLvl w:val="0"/>
        <w:rPr>
          <w:rFonts w:asciiTheme="minorHAnsi" w:eastAsia="Times New Roman" w:hAnsiTheme="minorHAnsi" w:cstheme="minorHAnsi"/>
          <w:bCs/>
          <w:sz w:val="28"/>
          <w:szCs w:val="28"/>
          <w:lang w:val="en"/>
        </w:rPr>
      </w:pPr>
      <w:r w:rsidRPr="006B2DBB">
        <w:rPr>
          <w:rFonts w:asciiTheme="minorHAnsi" w:eastAsia="Times New Roman" w:hAnsiTheme="minorHAnsi" w:cstheme="minorHAnsi"/>
          <w:bCs/>
          <w:sz w:val="28"/>
          <w:szCs w:val="28"/>
          <w:vertAlign w:val="superscript"/>
          <w:lang w:val="en"/>
        </w:rPr>
        <w:t>3</w:t>
      </w:r>
      <w:r w:rsidRPr="006B2DBB">
        <w:rPr>
          <w:rFonts w:asciiTheme="minorHAnsi" w:eastAsia="Times New Roman" w:hAnsiTheme="minorHAnsi" w:cstheme="minorHAnsi"/>
          <w:bCs/>
          <w:sz w:val="28"/>
          <w:szCs w:val="28"/>
          <w:lang w:val="en"/>
        </w:rPr>
        <w:t>Tata Institute for Genetics and Society, University of California, San Diego, La Jolla,</w:t>
      </w:r>
    </w:p>
    <w:p w14:paraId="6E19108B" w14:textId="43A30438" w:rsidR="006B2DBB" w:rsidRPr="006B2DBB" w:rsidRDefault="006B2DBB" w:rsidP="006B2DBB">
      <w:pPr>
        <w:outlineLvl w:val="0"/>
        <w:rPr>
          <w:rFonts w:asciiTheme="minorHAnsi" w:eastAsia="Times New Roman" w:hAnsiTheme="minorHAnsi" w:cstheme="minorHAnsi"/>
          <w:bCs/>
          <w:sz w:val="28"/>
          <w:szCs w:val="28"/>
        </w:rPr>
      </w:pPr>
      <w:r w:rsidRPr="006B2DBB">
        <w:rPr>
          <w:rFonts w:asciiTheme="minorHAnsi" w:eastAsia="Times New Roman" w:hAnsiTheme="minorHAnsi" w:cstheme="minorHAnsi"/>
          <w:bCs/>
          <w:sz w:val="28"/>
          <w:szCs w:val="28"/>
          <w:lang w:val="en"/>
        </w:rPr>
        <w:t>CA,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77777777" w:rsidR="004E0C5A" w:rsidRPr="00B07A3B" w:rsidRDefault="00F87F7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w:t>
      </w:r>
      <w:proofErr w:type="gramStart"/>
      <w:r w:rsidR="004E0C5A" w:rsidRPr="00B07A3B">
        <w:rPr>
          <w:rFonts w:asciiTheme="minorHAnsi" w:eastAsia="Times New Roman" w:hAnsiTheme="minorHAnsi" w:cstheme="minorHAnsi"/>
          <w:color w:val="000000"/>
          <w:szCs w:val="24"/>
        </w:rPr>
        <w:t>correctly</w:t>
      </w:r>
      <w:proofErr w:type="gramEnd"/>
      <w:r w:rsidR="004E0C5A" w:rsidRPr="00B07A3B">
        <w:rPr>
          <w:rFonts w:asciiTheme="minorHAnsi" w:eastAsia="Times New Roman" w:hAnsiTheme="minorHAnsi" w:cstheme="minorHAnsi"/>
          <w:color w:val="000000"/>
          <w:szCs w:val="24"/>
        </w:rPr>
        <w:t xml:space="preserve"> and the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16A59618" w:rsidR="004E0C5A" w:rsidRDefault="004E0C5A" w:rsidP="004E0C5A">
      <w:pPr>
        <w:outlineLvl w:val="0"/>
        <w:rPr>
          <w:rFonts w:asciiTheme="minorHAnsi" w:eastAsia="Times New Roman" w:hAnsiTheme="minorHAnsi" w:cstheme="minorHAnsi"/>
          <w:szCs w:val="24"/>
        </w:rPr>
      </w:pPr>
      <w:bookmarkStart w:id="1" w:name="_Hlk25233958"/>
    </w:p>
    <w:p w14:paraId="697BCB51" w14:textId="4D33CFE5" w:rsidR="006B2DBB" w:rsidRPr="00B07A3B" w:rsidRDefault="006B2DBB" w:rsidP="004E0C5A">
      <w:pPr>
        <w:outlineLvl w:val="0"/>
        <w:rPr>
          <w:rFonts w:asciiTheme="minorHAnsi" w:eastAsia="Times New Roman" w:hAnsiTheme="minorHAnsi" w:cstheme="minorHAnsi"/>
          <w:szCs w:val="24"/>
        </w:rPr>
      </w:pPr>
      <w:r w:rsidRPr="00FC31C0">
        <w:rPr>
          <w:rFonts w:asciiTheme="majorHAnsi" w:eastAsia="Calibri" w:hAnsiTheme="majorHAnsi" w:cstheme="majorHAnsi"/>
          <w:szCs w:val="24"/>
        </w:rPr>
        <w:t>Omar S. Akbari</w:t>
      </w:r>
      <w:r w:rsidRPr="00843A55">
        <w:rPr>
          <w:rFonts w:asciiTheme="majorHAnsi" w:eastAsia="Calibri" w:hAnsiTheme="majorHAnsi" w:cstheme="majorHAnsi"/>
          <w:szCs w:val="24"/>
          <w:vertAlign w:val="superscript"/>
        </w:rPr>
        <w:tab/>
      </w:r>
      <w:r w:rsidRPr="00843A55">
        <w:rPr>
          <w:rFonts w:asciiTheme="majorHAnsi" w:eastAsia="Calibri" w:hAnsiTheme="majorHAnsi" w:cstheme="majorHAnsi"/>
          <w:szCs w:val="24"/>
        </w:rPr>
        <w:t>(oakbari@ucsd.edu)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7777777" w:rsidR="003B5E26" w:rsidRPr="00B07A3B" w:rsidRDefault="003B5E26" w:rsidP="009A0E7C">
      <w:pPr>
        <w:outlineLvl w:val="0"/>
        <w:rPr>
          <w:rFonts w:asciiTheme="minorHAnsi" w:hAnsiTheme="minorHAnsi" w:cstheme="minorHAnsi"/>
          <w:b/>
          <w:sz w:val="22"/>
          <w:szCs w:val="22"/>
        </w:rPr>
      </w:pPr>
    </w:p>
    <w:p w14:paraId="44710A6D" w14:textId="6ED49A90" w:rsidR="006B2DBB" w:rsidRPr="00843A55" w:rsidRDefault="006B2DBB" w:rsidP="006B2DBB">
      <w:pPr>
        <w:jc w:val="both"/>
        <w:rPr>
          <w:rFonts w:asciiTheme="majorHAnsi" w:eastAsia="Calibri" w:hAnsiTheme="majorHAnsi" w:cstheme="majorHAnsi"/>
          <w:szCs w:val="24"/>
        </w:rPr>
      </w:pPr>
      <w:r w:rsidRPr="00843A55">
        <w:rPr>
          <w:rFonts w:asciiTheme="majorHAnsi" w:eastAsia="Calibri" w:hAnsiTheme="majorHAnsi" w:cstheme="majorHAnsi"/>
          <w:szCs w:val="24"/>
        </w:rPr>
        <w:t>mpbui@ucsd.edu</w:t>
      </w:r>
    </w:p>
    <w:p w14:paraId="3FA9BDF5" w14:textId="71A8ABD2" w:rsidR="006B2DBB" w:rsidRPr="00843A55" w:rsidRDefault="006B2DBB" w:rsidP="006B2DBB">
      <w:pPr>
        <w:jc w:val="both"/>
        <w:rPr>
          <w:rFonts w:asciiTheme="majorHAnsi" w:eastAsia="Calibri" w:hAnsiTheme="majorHAnsi" w:cstheme="majorHAnsi"/>
          <w:szCs w:val="24"/>
        </w:rPr>
      </w:pPr>
      <w:r w:rsidRPr="00843A55">
        <w:rPr>
          <w:rFonts w:asciiTheme="majorHAnsi" w:eastAsia="Calibri" w:hAnsiTheme="majorHAnsi" w:cstheme="majorHAnsi"/>
          <w:szCs w:val="24"/>
        </w:rPr>
        <w:t>mingli@ucsd.edu</w:t>
      </w:r>
    </w:p>
    <w:p w14:paraId="6DE928FB" w14:textId="4475AE33" w:rsidR="006B2DBB" w:rsidRPr="00843A55" w:rsidRDefault="006B2DBB" w:rsidP="006B2DBB">
      <w:pPr>
        <w:jc w:val="both"/>
        <w:rPr>
          <w:rFonts w:asciiTheme="majorHAnsi" w:eastAsia="Calibri" w:hAnsiTheme="majorHAnsi" w:cstheme="majorHAnsi"/>
          <w:szCs w:val="24"/>
        </w:rPr>
      </w:pPr>
      <w:r w:rsidRPr="00843A55">
        <w:rPr>
          <w:rFonts w:asciiTheme="majorHAnsi" w:eastAsia="Calibri" w:hAnsiTheme="majorHAnsi" w:cstheme="majorHAnsi"/>
          <w:szCs w:val="24"/>
        </w:rPr>
        <w:t>rraban@ucsd.edu</w:t>
      </w:r>
    </w:p>
    <w:p w14:paraId="6F84F159" w14:textId="69B0F361" w:rsidR="003B5E26" w:rsidRDefault="00F87F7F" w:rsidP="006B2DBB">
      <w:pPr>
        <w:outlineLvl w:val="0"/>
        <w:rPr>
          <w:rFonts w:asciiTheme="majorHAnsi" w:eastAsia="Calibri" w:hAnsiTheme="majorHAnsi" w:cstheme="majorHAnsi"/>
          <w:szCs w:val="24"/>
        </w:rPr>
      </w:pPr>
      <w:hyperlink r:id="rId8" w:history="1">
        <w:r w:rsidR="006B2DBB" w:rsidRPr="004D23FD">
          <w:rPr>
            <w:rStyle w:val="Hyperlink"/>
            <w:rFonts w:asciiTheme="majorHAnsi" w:eastAsia="Calibri" w:hAnsiTheme="majorHAnsi" w:cstheme="majorHAnsi"/>
            <w:szCs w:val="24"/>
          </w:rPr>
          <w:t>liunann@auburn.edu</w:t>
        </w:r>
      </w:hyperlink>
    </w:p>
    <w:p w14:paraId="1E7D312E" w14:textId="3C6702AD" w:rsidR="006B2DBB" w:rsidRPr="00B07A3B" w:rsidRDefault="006B2DBB" w:rsidP="006B2DBB">
      <w:pPr>
        <w:outlineLvl w:val="0"/>
        <w:rPr>
          <w:rFonts w:asciiTheme="minorHAnsi" w:hAnsiTheme="minorHAnsi" w:cstheme="minorHAnsi"/>
          <w:b/>
          <w:sz w:val="22"/>
          <w:szCs w:val="22"/>
        </w:rPr>
      </w:pPr>
      <w:r w:rsidRPr="00843A55">
        <w:rPr>
          <w:rFonts w:asciiTheme="majorHAnsi" w:eastAsia="Calibri" w:hAnsiTheme="majorHAnsi" w:cstheme="majorHAnsi"/>
          <w:szCs w:val="24"/>
        </w:rPr>
        <w:t>oakbari@ucsd.edu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2FEAA394CAED06458232B7B57FFB56D6"/>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77777777" w:rsidR="00987081" w:rsidRPr="00037828" w:rsidRDefault="00F87F7F"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4F172B1B"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46DD8B51" w14:textId="77777777" w:rsidR="00987081" w:rsidRPr="00B07A3B" w:rsidRDefault="00F87F7F"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84911C0C104F8C4A96BFC9287660CC45"/>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A7C64E4"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DF20B199F39314F9991A636110F4F9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FB0AA35"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01A7F377B27D6499C697FC56FB26B95"/>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077E672F"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3CD355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127EBD6F"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23360D5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6BAA77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F87F7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F87F7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F87F7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F87F7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87F7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F87F7F"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87F7F"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44A868F2"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740B9BF6"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Current script of protocol: </w:t>
      </w:r>
      <w:r w:rsidR="00A14967">
        <w:rPr>
          <w:rFonts w:asciiTheme="minorHAnsi" w:eastAsia="Times New Roman" w:hAnsiTheme="minorHAnsi" w:cstheme="minorHAnsi"/>
          <w:b/>
          <w:bCs/>
          <w:szCs w:val="24"/>
        </w:rPr>
        <w:t>9</w:t>
      </w:r>
      <w:r w:rsidRPr="00B5116D">
        <w:rPr>
          <w:rFonts w:asciiTheme="minorHAnsi" w:eastAsia="Times New Roman" w:hAnsiTheme="minorHAnsi" w:cstheme="minorHAnsi"/>
          <w:b/>
          <w:bCs/>
          <w:szCs w:val="24"/>
        </w:rPr>
        <w:t xml:space="preserve"> steps, </w:t>
      </w:r>
      <w:r w:rsidR="00A14967">
        <w:rPr>
          <w:rFonts w:asciiTheme="minorHAnsi" w:eastAsia="Times New Roman" w:hAnsiTheme="minorHAnsi" w:cstheme="minorHAnsi"/>
          <w:b/>
          <w:bCs/>
          <w:szCs w:val="24"/>
        </w:rPr>
        <w:t>21</w:t>
      </w:r>
      <w:r w:rsidRPr="00B5116D">
        <w:rPr>
          <w:rFonts w:asciiTheme="minorHAnsi" w:eastAsia="Times New Roman" w:hAnsiTheme="minorHAnsi" w:cstheme="minorHAnsi"/>
          <w:b/>
          <w:bCs/>
          <w:szCs w:val="24"/>
        </w:rPr>
        <w:t xml:space="preserve"> shots</w:t>
      </w:r>
      <w:r w:rsidRPr="00B5116D">
        <w:rPr>
          <w:rFonts w:asciiTheme="minorHAnsi" w:eastAsia="Times New Roman" w:hAnsiTheme="minorHAnsi" w:cstheme="minorHAnsi"/>
          <w:szCs w:val="24"/>
        </w:rPr>
        <w:t>.</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2F734EA2" w:rsidR="00CE10F2" w:rsidRPr="00B07A3B" w:rsidRDefault="00685B5F" w:rsidP="00333FA4">
      <w:pPr>
        <w:pStyle w:val="ListParagraph"/>
        <w:numPr>
          <w:ilvl w:val="0"/>
          <w:numId w:val="3"/>
        </w:numPr>
        <w:spacing w:before="120"/>
        <w:contextualSpacing w:val="0"/>
        <w:rPr>
          <w:rFonts w:asciiTheme="minorHAnsi" w:hAnsiTheme="minorHAnsi" w:cstheme="minorHAnsi"/>
          <w:b/>
          <w:bCs/>
        </w:rPr>
      </w:pPr>
      <w:r w:rsidRPr="00685B5F">
        <w:rPr>
          <w:rFonts w:asciiTheme="minorHAnsi" w:hAnsiTheme="minorHAnsi" w:cstheme="minorHAnsi"/>
          <w:b/>
          <w:bCs/>
          <w:lang w:val="en"/>
        </w:rPr>
        <w:t xml:space="preserve">Alignment of </w:t>
      </w:r>
      <w:r w:rsidRPr="00685B5F">
        <w:rPr>
          <w:rFonts w:asciiTheme="minorHAnsi" w:hAnsiTheme="minorHAnsi" w:cstheme="minorHAnsi"/>
          <w:b/>
          <w:bCs/>
          <w:i/>
          <w:lang w:val="en"/>
        </w:rPr>
        <w:t xml:space="preserve">C. </w:t>
      </w:r>
      <w:proofErr w:type="spellStart"/>
      <w:r w:rsidRPr="00685B5F">
        <w:rPr>
          <w:rFonts w:asciiTheme="minorHAnsi" w:hAnsiTheme="minorHAnsi" w:cstheme="minorHAnsi"/>
          <w:b/>
          <w:bCs/>
          <w:i/>
          <w:lang w:val="en"/>
        </w:rPr>
        <w:t>quinquefasciatus</w:t>
      </w:r>
      <w:proofErr w:type="spellEnd"/>
      <w:r w:rsidRPr="00685B5F">
        <w:rPr>
          <w:rFonts w:asciiTheme="minorHAnsi" w:hAnsiTheme="minorHAnsi" w:cstheme="minorHAnsi"/>
          <w:b/>
          <w:bCs/>
          <w:lang w:val="en"/>
        </w:rPr>
        <w:t xml:space="preserve"> </w:t>
      </w:r>
      <w:r>
        <w:rPr>
          <w:rFonts w:asciiTheme="minorHAnsi" w:hAnsiTheme="minorHAnsi" w:cstheme="minorHAnsi"/>
          <w:b/>
          <w:bCs/>
          <w:lang w:val="en"/>
        </w:rPr>
        <w:t>P</w:t>
      </w:r>
      <w:r w:rsidRPr="00685B5F">
        <w:rPr>
          <w:rFonts w:asciiTheme="minorHAnsi" w:hAnsiTheme="minorHAnsi" w:cstheme="minorHAnsi"/>
          <w:b/>
          <w:bCs/>
          <w:lang w:val="en"/>
        </w:rPr>
        <w:t xml:space="preserve">re-blastoderm </w:t>
      </w:r>
      <w:r>
        <w:rPr>
          <w:rFonts w:asciiTheme="minorHAnsi" w:hAnsiTheme="minorHAnsi" w:cstheme="minorHAnsi"/>
          <w:b/>
          <w:bCs/>
          <w:lang w:val="en"/>
        </w:rPr>
        <w:t>S</w:t>
      </w:r>
      <w:r w:rsidRPr="00685B5F">
        <w:rPr>
          <w:rFonts w:asciiTheme="minorHAnsi" w:hAnsiTheme="minorHAnsi" w:cstheme="minorHAnsi"/>
          <w:b/>
          <w:bCs/>
          <w:lang w:val="en"/>
        </w:rPr>
        <w:t xml:space="preserve">tage </w:t>
      </w:r>
      <w:r>
        <w:rPr>
          <w:rFonts w:asciiTheme="minorHAnsi" w:hAnsiTheme="minorHAnsi" w:cstheme="minorHAnsi"/>
          <w:b/>
          <w:bCs/>
          <w:lang w:val="en"/>
        </w:rPr>
        <w:t>E</w:t>
      </w:r>
      <w:r w:rsidRPr="00685B5F">
        <w:rPr>
          <w:rFonts w:asciiTheme="minorHAnsi" w:hAnsiTheme="minorHAnsi" w:cstheme="minorHAnsi"/>
          <w:b/>
          <w:bCs/>
          <w:lang w:val="en"/>
        </w:rPr>
        <w:t>mbryos</w:t>
      </w:r>
    </w:p>
    <w:p w14:paraId="24C6B477" w14:textId="29E08749" w:rsidR="00125924" w:rsidRPr="00B07A3B" w:rsidRDefault="00D522F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separating the eggs from the rafts </w:t>
      </w:r>
      <w:r>
        <w:rPr>
          <w:rFonts w:asciiTheme="minorHAnsi" w:hAnsiTheme="minorHAnsi" w:cstheme="minorHAnsi"/>
          <w:b/>
          <w:bCs/>
        </w:rPr>
        <w:t>[1]</w:t>
      </w:r>
      <w:r>
        <w:rPr>
          <w:rFonts w:asciiTheme="minorHAnsi" w:hAnsiTheme="minorHAnsi" w:cstheme="minorHAnsi"/>
        </w:rPr>
        <w:t xml:space="preserve">. Use forceps and a paintbrush to press down on the raft and tease apart the individual eggs </w:t>
      </w:r>
      <w:r>
        <w:rPr>
          <w:rFonts w:asciiTheme="minorHAnsi" w:hAnsiTheme="minorHAnsi" w:cstheme="minorHAnsi"/>
          <w:b/>
          <w:bCs/>
        </w:rPr>
        <w:t>[2]</w:t>
      </w:r>
      <w:r>
        <w:rPr>
          <w:rFonts w:asciiTheme="minorHAnsi" w:hAnsiTheme="minorHAnsi" w:cstheme="minorHAnsi"/>
        </w:rPr>
        <w:t xml:space="preserve">.  </w:t>
      </w:r>
      <w:r w:rsidRPr="00D522F2">
        <w:rPr>
          <w:rFonts w:asciiTheme="minorHAnsi" w:hAnsiTheme="minorHAnsi" w:cstheme="minorHAnsi"/>
        </w:rPr>
        <w:t xml:space="preserve">Align </w:t>
      </w:r>
      <w:r>
        <w:rPr>
          <w:rFonts w:asciiTheme="minorHAnsi" w:hAnsiTheme="minorHAnsi" w:cstheme="minorHAnsi"/>
        </w:rPr>
        <w:t xml:space="preserve">the </w:t>
      </w:r>
      <w:r w:rsidRPr="00D522F2">
        <w:rPr>
          <w:rFonts w:asciiTheme="minorHAnsi" w:hAnsiTheme="minorHAnsi" w:cstheme="minorHAnsi"/>
        </w:rPr>
        <w:t>eggs on a thin strip of double-sided sticky tape placed across the top of a glass slide</w:t>
      </w:r>
      <w:r>
        <w:rPr>
          <w:rFonts w:asciiTheme="minorHAnsi" w:hAnsiTheme="minorHAnsi" w:cstheme="minorHAnsi"/>
        </w:rPr>
        <w:t>, making an effort</w:t>
      </w:r>
      <w:r w:rsidRPr="00D522F2">
        <w:rPr>
          <w:rFonts w:asciiTheme="minorHAnsi" w:hAnsiTheme="minorHAnsi" w:cstheme="minorHAnsi"/>
        </w:rPr>
        <w:t xml:space="preserve"> to point the anterior side of each egg in the same direction </w:t>
      </w:r>
      <w:r>
        <w:rPr>
          <w:rFonts w:asciiTheme="minorHAnsi" w:hAnsiTheme="minorHAnsi" w:cstheme="minorHAnsi"/>
          <w:b/>
          <w:bCs/>
        </w:rPr>
        <w:t>[3]</w:t>
      </w:r>
      <w:r>
        <w:rPr>
          <w:rFonts w:asciiTheme="minorHAnsi" w:hAnsiTheme="minorHAnsi" w:cstheme="minorHAnsi"/>
        </w:rPr>
        <w:t>.</w:t>
      </w:r>
    </w:p>
    <w:p w14:paraId="7605F9E4" w14:textId="5E6EB294" w:rsidR="00C34F4C" w:rsidRDefault="00CB2F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lab bench preparing to separate the eggs.</w:t>
      </w:r>
    </w:p>
    <w:p w14:paraId="57C5B713" w14:textId="42192D84" w:rsidR="00CB2FEB" w:rsidRPr="00B07A3B" w:rsidRDefault="00CB2F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Talent pressing down on the raft and releasing individual eggs. </w:t>
      </w:r>
      <w:r w:rsidRPr="00FF0359">
        <w:rPr>
          <w:rFonts w:asciiTheme="minorHAnsi" w:hAnsiTheme="minorHAnsi" w:cstheme="minorHAnsi"/>
          <w:highlight w:val="yellow"/>
        </w:rPr>
        <w:t>Authors: Do you do this and the next step under a microscope?</w:t>
      </w:r>
    </w:p>
    <w:p w14:paraId="5E5096AA" w14:textId="25EB5D3C" w:rsidR="00C34F4C" w:rsidRPr="00B07A3B" w:rsidRDefault="00CB2F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ECU: Talent aligning the eggs on the tape.</w:t>
      </w:r>
    </w:p>
    <w:p w14:paraId="54B0D4E5" w14:textId="6B52FF77" w:rsidR="00CE10F2" w:rsidRPr="00B07A3B" w:rsidRDefault="00D522F2" w:rsidP="00333FA4">
      <w:pPr>
        <w:pStyle w:val="ListParagraph"/>
        <w:numPr>
          <w:ilvl w:val="1"/>
          <w:numId w:val="3"/>
        </w:numPr>
        <w:spacing w:before="120"/>
        <w:contextualSpacing w:val="0"/>
        <w:rPr>
          <w:rFonts w:asciiTheme="minorHAnsi" w:hAnsiTheme="minorHAnsi" w:cstheme="minorHAnsi"/>
        </w:rPr>
      </w:pPr>
      <w:r w:rsidRPr="00D522F2">
        <w:rPr>
          <w:rFonts w:asciiTheme="minorHAnsi" w:hAnsiTheme="minorHAnsi" w:cstheme="minorHAnsi"/>
        </w:rPr>
        <w:t xml:space="preserve">Prepare halocarbon mix by gently mixing the two halocarbon reagents and water </w:t>
      </w:r>
      <w:r>
        <w:rPr>
          <w:rFonts w:asciiTheme="minorHAnsi" w:hAnsiTheme="minorHAnsi" w:cstheme="minorHAnsi"/>
          <w:b/>
          <w:bCs/>
        </w:rPr>
        <w:t>[1]</w:t>
      </w:r>
      <w:r w:rsidR="00000CD9">
        <w:rPr>
          <w:rFonts w:asciiTheme="minorHAnsi" w:hAnsiTheme="minorHAnsi" w:cstheme="minorHAnsi"/>
        </w:rPr>
        <w:t>. I</w:t>
      </w:r>
      <w:r w:rsidRPr="00D522F2">
        <w:rPr>
          <w:rFonts w:asciiTheme="minorHAnsi" w:hAnsiTheme="minorHAnsi" w:cstheme="minorHAnsi"/>
        </w:rPr>
        <w:t>ncubat</w:t>
      </w:r>
      <w:r w:rsidR="00000CD9">
        <w:rPr>
          <w:rFonts w:asciiTheme="minorHAnsi" w:hAnsiTheme="minorHAnsi" w:cstheme="minorHAnsi"/>
        </w:rPr>
        <w:t>e</w:t>
      </w:r>
      <w:r w:rsidRPr="00D522F2">
        <w:rPr>
          <w:rFonts w:asciiTheme="minorHAnsi" w:hAnsiTheme="minorHAnsi" w:cstheme="minorHAnsi"/>
        </w:rPr>
        <w:t xml:space="preserve"> the mixture overnight at 25 </w:t>
      </w:r>
      <w:r w:rsidR="00D30CD7">
        <w:rPr>
          <w:rFonts w:asciiTheme="minorHAnsi" w:hAnsiTheme="minorHAnsi" w:cstheme="minorHAnsi"/>
        </w:rPr>
        <w:t>degrees Celsius</w:t>
      </w:r>
      <w:r w:rsidRPr="00D522F2">
        <w:rPr>
          <w:rFonts w:asciiTheme="minorHAnsi" w:hAnsiTheme="minorHAnsi" w:cstheme="minorHAnsi"/>
        </w:rPr>
        <w:t xml:space="preserve"> to facilitate water saturation of the halocarbon oil</w:t>
      </w:r>
      <w:r w:rsidR="00D30CD7">
        <w:rPr>
          <w:rFonts w:asciiTheme="minorHAnsi" w:hAnsiTheme="minorHAnsi" w:cstheme="minorHAnsi"/>
        </w:rPr>
        <w:t xml:space="preserve"> </w:t>
      </w:r>
      <w:r w:rsidR="00D30CD7">
        <w:rPr>
          <w:rFonts w:asciiTheme="minorHAnsi" w:hAnsiTheme="minorHAnsi" w:cstheme="minorHAnsi"/>
          <w:b/>
          <w:bCs/>
        </w:rPr>
        <w:t>[2]</w:t>
      </w:r>
      <w:r w:rsidRPr="00D522F2">
        <w:rPr>
          <w:rFonts w:asciiTheme="minorHAnsi" w:hAnsiTheme="minorHAnsi" w:cstheme="minorHAnsi"/>
        </w:rPr>
        <w:t xml:space="preserve">. </w:t>
      </w:r>
      <w:r w:rsidR="00D30CD7">
        <w:rPr>
          <w:rFonts w:asciiTheme="minorHAnsi" w:hAnsiTheme="minorHAnsi" w:cstheme="minorHAnsi"/>
        </w:rPr>
        <w:t>On the next day, c</w:t>
      </w:r>
      <w:r w:rsidRPr="00D522F2">
        <w:rPr>
          <w:rFonts w:asciiTheme="minorHAnsi" w:hAnsiTheme="minorHAnsi" w:cstheme="minorHAnsi"/>
        </w:rPr>
        <w:t xml:space="preserve">over </w:t>
      </w:r>
      <w:r w:rsidR="00D30CD7">
        <w:rPr>
          <w:rFonts w:asciiTheme="minorHAnsi" w:hAnsiTheme="minorHAnsi" w:cstheme="minorHAnsi"/>
        </w:rPr>
        <w:t xml:space="preserve">the </w:t>
      </w:r>
      <w:r w:rsidRPr="00D522F2">
        <w:rPr>
          <w:rFonts w:asciiTheme="minorHAnsi" w:hAnsiTheme="minorHAnsi" w:cstheme="minorHAnsi"/>
        </w:rPr>
        <w:t>eggs with the halocarbon oil mix</w:t>
      </w:r>
      <w:r w:rsidR="00D30CD7">
        <w:rPr>
          <w:rFonts w:asciiTheme="minorHAnsi" w:hAnsiTheme="minorHAnsi" w:cstheme="minorHAnsi"/>
        </w:rPr>
        <w:t xml:space="preserve">ture </w:t>
      </w:r>
      <w:r w:rsidR="00D30CD7">
        <w:rPr>
          <w:rFonts w:asciiTheme="minorHAnsi" w:hAnsiTheme="minorHAnsi" w:cstheme="minorHAnsi"/>
          <w:b/>
          <w:bCs/>
        </w:rPr>
        <w:t>[3]</w:t>
      </w:r>
      <w:r w:rsidR="00D30CD7">
        <w:rPr>
          <w:rFonts w:asciiTheme="minorHAnsi" w:hAnsiTheme="minorHAnsi" w:cstheme="minorHAnsi"/>
        </w:rPr>
        <w:t>.</w:t>
      </w:r>
    </w:p>
    <w:p w14:paraId="1EE42691" w14:textId="5CD5F139" w:rsidR="00A319BE" w:rsidRDefault="00D30CD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halocarbon reagents and water.</w:t>
      </w:r>
    </w:p>
    <w:p w14:paraId="16940016" w14:textId="7CA154F7" w:rsidR="00D30CD7" w:rsidRDefault="00D30CD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Mixture incubating.</w:t>
      </w:r>
    </w:p>
    <w:p w14:paraId="4ADEC33C" w14:textId="4C7D2AD2" w:rsidR="00D30CD7" w:rsidRPr="00B07A3B" w:rsidRDefault="00D30CD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eggs with the halocarbon oil mix.</w:t>
      </w:r>
    </w:p>
    <w:p w14:paraId="1F99A483" w14:textId="76D534F6" w:rsidR="00CE10F2" w:rsidRPr="00B07A3B" w:rsidRDefault="00685B5F" w:rsidP="00333FA4">
      <w:pPr>
        <w:pStyle w:val="ListParagraph"/>
        <w:numPr>
          <w:ilvl w:val="0"/>
          <w:numId w:val="3"/>
        </w:numPr>
        <w:spacing w:before="360"/>
        <w:contextualSpacing w:val="0"/>
        <w:rPr>
          <w:rFonts w:asciiTheme="minorHAnsi" w:hAnsiTheme="minorHAnsi" w:cstheme="minorHAnsi"/>
          <w:b/>
          <w:bCs/>
        </w:rPr>
      </w:pPr>
      <w:r w:rsidRPr="00685B5F">
        <w:rPr>
          <w:rFonts w:asciiTheme="minorHAnsi" w:hAnsiTheme="minorHAnsi" w:cstheme="minorHAnsi"/>
          <w:b/>
          <w:bCs/>
          <w:lang w:val="en"/>
        </w:rPr>
        <w:t xml:space="preserve">Embryo </w:t>
      </w:r>
      <w:r>
        <w:rPr>
          <w:rFonts w:asciiTheme="minorHAnsi" w:hAnsiTheme="minorHAnsi" w:cstheme="minorHAnsi"/>
          <w:b/>
          <w:bCs/>
          <w:lang w:val="en"/>
        </w:rPr>
        <w:t>M</w:t>
      </w:r>
      <w:r w:rsidRPr="00685B5F">
        <w:rPr>
          <w:rFonts w:asciiTheme="minorHAnsi" w:hAnsiTheme="minorHAnsi" w:cstheme="minorHAnsi"/>
          <w:b/>
          <w:bCs/>
          <w:lang w:val="en"/>
        </w:rPr>
        <w:t>icroinjection</w:t>
      </w:r>
    </w:p>
    <w:p w14:paraId="6448FFD8" w14:textId="7244947B" w:rsidR="00CE10F2" w:rsidRPr="00B07A3B" w:rsidRDefault="00285C5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generate needles for the microinjections, p</w:t>
      </w:r>
      <w:r w:rsidRPr="00285C52">
        <w:rPr>
          <w:rFonts w:asciiTheme="minorHAnsi" w:hAnsiTheme="minorHAnsi" w:cstheme="minorHAnsi"/>
        </w:rPr>
        <w:t xml:space="preserve">lace an aluminosilicate capillary glass into a needle puller, </w:t>
      </w:r>
      <w:r>
        <w:rPr>
          <w:rFonts w:asciiTheme="minorHAnsi" w:hAnsiTheme="minorHAnsi" w:cstheme="minorHAnsi"/>
        </w:rPr>
        <w:t>following the manufacturer’s</w:t>
      </w:r>
      <w:r w:rsidRPr="00285C52">
        <w:rPr>
          <w:rFonts w:asciiTheme="minorHAnsi" w:hAnsiTheme="minorHAnsi" w:cstheme="minorHAnsi"/>
        </w:rPr>
        <w:t xml:space="preserve"> instructions </w:t>
      </w:r>
      <w:r>
        <w:rPr>
          <w:rFonts w:asciiTheme="minorHAnsi" w:hAnsiTheme="minorHAnsi" w:cstheme="minorHAnsi"/>
          <w:b/>
          <w:bCs/>
        </w:rPr>
        <w:t>[1]</w:t>
      </w:r>
      <w:r w:rsidRPr="00285C52">
        <w:rPr>
          <w:rFonts w:asciiTheme="minorHAnsi" w:hAnsiTheme="minorHAnsi" w:cstheme="minorHAnsi"/>
        </w:rPr>
        <w:t>.</w:t>
      </w:r>
      <w:r>
        <w:rPr>
          <w:rFonts w:asciiTheme="minorHAnsi" w:hAnsiTheme="minorHAnsi" w:cstheme="minorHAnsi"/>
        </w:rPr>
        <w:t xml:space="preserve"> </w:t>
      </w:r>
      <w:r w:rsidRPr="00285C52">
        <w:rPr>
          <w:rFonts w:asciiTheme="minorHAnsi" w:hAnsiTheme="minorHAnsi" w:cstheme="minorHAnsi"/>
        </w:rPr>
        <w:t xml:space="preserve">Set Heat to 516, </w:t>
      </w:r>
      <w:r w:rsidRPr="00285C52">
        <w:rPr>
          <w:rFonts w:asciiTheme="minorHAnsi" w:hAnsiTheme="minorHAnsi" w:cstheme="minorHAnsi"/>
        </w:rPr>
        <w:lastRenderedPageBreak/>
        <w:t>Velocity to 100, Delay to 70, Pull to 97, and Pressure to 500.</w:t>
      </w:r>
      <w:r>
        <w:rPr>
          <w:rFonts w:asciiTheme="minorHAnsi" w:hAnsiTheme="minorHAnsi" w:cstheme="minorHAnsi"/>
        </w:rPr>
        <w:t xml:space="preserve"> Then, activate the needle puller </w:t>
      </w:r>
      <w:r>
        <w:rPr>
          <w:rFonts w:asciiTheme="minorHAnsi" w:hAnsiTheme="minorHAnsi" w:cstheme="minorHAnsi"/>
          <w:b/>
          <w:bCs/>
        </w:rPr>
        <w:t>[2]</w:t>
      </w:r>
      <w:r>
        <w:rPr>
          <w:rFonts w:asciiTheme="minorHAnsi" w:hAnsiTheme="minorHAnsi" w:cstheme="minorHAnsi"/>
        </w:rPr>
        <w:t>.</w:t>
      </w:r>
    </w:p>
    <w:p w14:paraId="5F8BDB88" w14:textId="606726DD" w:rsidR="000B2085" w:rsidRDefault="00A161B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capillary glass into the needle puller. </w:t>
      </w:r>
    </w:p>
    <w:p w14:paraId="704AE6F1" w14:textId="5EFCBC8F" w:rsidR="00A161BB" w:rsidRPr="00B07A3B" w:rsidRDefault="00A161B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settings and then activating the needle puller.</w:t>
      </w:r>
    </w:p>
    <w:p w14:paraId="1371D6FC" w14:textId="26EE0366" w:rsidR="00CE10F2" w:rsidRPr="00B07A3B" w:rsidRDefault="00285C5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G</w:t>
      </w:r>
      <w:r w:rsidRPr="00285C52">
        <w:rPr>
          <w:rFonts w:asciiTheme="minorHAnsi" w:hAnsiTheme="minorHAnsi" w:cstheme="minorHAnsi"/>
        </w:rPr>
        <w:t>ently touch the tip of the pulled needle on the rotating diamond abrasive plate for around 10 s</w:t>
      </w:r>
      <w:r>
        <w:rPr>
          <w:rFonts w:asciiTheme="minorHAnsi" w:hAnsiTheme="minorHAnsi" w:cstheme="minorHAnsi"/>
        </w:rPr>
        <w:t>econds</w:t>
      </w:r>
      <w:r w:rsidRPr="00285C52">
        <w:rPr>
          <w:rFonts w:asciiTheme="minorHAnsi" w:hAnsiTheme="minorHAnsi" w:cstheme="minorHAnsi"/>
        </w:rPr>
        <w:t xml:space="preserve"> at a 25</w:t>
      </w:r>
      <w:r>
        <w:rPr>
          <w:rFonts w:asciiTheme="minorHAnsi" w:hAnsiTheme="minorHAnsi" w:cstheme="minorHAnsi"/>
        </w:rPr>
        <w:t>-degree</w:t>
      </w:r>
      <w:r w:rsidRPr="00285C52">
        <w:rPr>
          <w:rFonts w:asciiTheme="minorHAnsi" w:hAnsiTheme="minorHAnsi" w:cstheme="minorHAnsi"/>
        </w:rPr>
        <w:t xml:space="preserve"> angle </w:t>
      </w:r>
      <w:r>
        <w:rPr>
          <w:rFonts w:asciiTheme="minorHAnsi" w:hAnsiTheme="minorHAnsi" w:cstheme="minorHAnsi"/>
        </w:rPr>
        <w:t>to b</w:t>
      </w:r>
      <w:r w:rsidRPr="00285C52">
        <w:rPr>
          <w:rFonts w:asciiTheme="minorHAnsi" w:hAnsiTheme="minorHAnsi" w:cstheme="minorHAnsi"/>
        </w:rPr>
        <w:t>evel the needle tip</w:t>
      </w:r>
      <w:r>
        <w:rPr>
          <w:rFonts w:asciiTheme="minorHAnsi" w:hAnsiTheme="minorHAnsi" w:cstheme="minorHAnsi"/>
        </w:rPr>
        <w:t xml:space="preserve"> </w:t>
      </w:r>
      <w:r>
        <w:rPr>
          <w:rFonts w:asciiTheme="minorHAnsi" w:hAnsiTheme="minorHAnsi" w:cstheme="minorHAnsi"/>
          <w:b/>
          <w:bCs/>
        </w:rPr>
        <w:t>[1]</w:t>
      </w:r>
      <w:r w:rsidRPr="00285C52">
        <w:rPr>
          <w:rFonts w:asciiTheme="minorHAnsi" w:hAnsiTheme="minorHAnsi" w:cstheme="minorHAnsi"/>
        </w:rPr>
        <w:t>.</w:t>
      </w:r>
      <w:r>
        <w:rPr>
          <w:rFonts w:asciiTheme="minorHAnsi" w:hAnsiTheme="minorHAnsi" w:cstheme="minorHAnsi"/>
        </w:rPr>
        <w:t xml:space="preserve"> </w:t>
      </w:r>
      <w:r w:rsidR="00D73F57">
        <w:rPr>
          <w:rFonts w:asciiTheme="minorHAnsi" w:hAnsiTheme="minorHAnsi" w:cstheme="minorHAnsi"/>
        </w:rPr>
        <w:t>E</w:t>
      </w:r>
      <w:r w:rsidRPr="00285C52">
        <w:rPr>
          <w:rFonts w:asciiTheme="minorHAnsi" w:hAnsiTheme="minorHAnsi" w:cstheme="minorHAnsi"/>
        </w:rPr>
        <w:t xml:space="preserve">mbed </w:t>
      </w:r>
      <w:r w:rsidR="00D73F57" w:rsidRPr="00285C52">
        <w:rPr>
          <w:rFonts w:asciiTheme="minorHAnsi" w:hAnsiTheme="minorHAnsi" w:cstheme="minorHAnsi"/>
        </w:rPr>
        <w:t xml:space="preserve">pulled and beveled needles </w:t>
      </w:r>
      <w:r w:rsidRPr="00285C52">
        <w:rPr>
          <w:rFonts w:asciiTheme="minorHAnsi" w:hAnsiTheme="minorHAnsi" w:cstheme="minorHAnsi"/>
        </w:rPr>
        <w:t>into lines of modeler’s clay in a Petri dish</w:t>
      </w:r>
      <w:r w:rsidR="00D73F57">
        <w:rPr>
          <w:rFonts w:asciiTheme="minorHAnsi" w:hAnsiTheme="minorHAnsi" w:cstheme="minorHAnsi"/>
        </w:rPr>
        <w:t xml:space="preserve"> </w:t>
      </w:r>
      <w:r w:rsidR="00D73F57">
        <w:rPr>
          <w:rFonts w:asciiTheme="minorHAnsi" w:hAnsiTheme="minorHAnsi" w:cstheme="minorHAnsi"/>
          <w:b/>
          <w:bCs/>
        </w:rPr>
        <w:t>[2]</w:t>
      </w:r>
      <w:r w:rsidRPr="00285C52">
        <w:rPr>
          <w:rFonts w:asciiTheme="minorHAnsi" w:hAnsiTheme="minorHAnsi" w:cstheme="minorHAnsi"/>
        </w:rPr>
        <w:t>.</w:t>
      </w:r>
    </w:p>
    <w:p w14:paraId="11514E94" w14:textId="4A0BAEB7" w:rsidR="00875BE8" w:rsidRDefault="00000CD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w:t>
      </w:r>
      <w:r w:rsidR="00A161BB">
        <w:rPr>
          <w:rFonts w:asciiTheme="minorHAnsi" w:hAnsiTheme="minorHAnsi" w:cstheme="minorHAnsi"/>
        </w:rPr>
        <w:t>Talent beveling the needle tip.</w:t>
      </w:r>
    </w:p>
    <w:p w14:paraId="2E756DF4" w14:textId="287D434F" w:rsidR="00A161BB" w:rsidRPr="00B07A3B" w:rsidRDefault="00A161B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embedding the pulled needles into the clay.</w:t>
      </w:r>
    </w:p>
    <w:p w14:paraId="77402CC0" w14:textId="463EAFBE" w:rsidR="00450B27" w:rsidRPr="00B07A3B" w:rsidRDefault="00D73F57" w:rsidP="00333FA4">
      <w:pPr>
        <w:pStyle w:val="ListParagraph"/>
        <w:numPr>
          <w:ilvl w:val="1"/>
          <w:numId w:val="3"/>
        </w:numPr>
        <w:spacing w:before="120"/>
        <w:contextualSpacing w:val="0"/>
        <w:rPr>
          <w:rFonts w:asciiTheme="minorHAnsi" w:hAnsiTheme="minorHAnsi" w:cstheme="minorHAnsi"/>
        </w:rPr>
      </w:pPr>
      <w:r w:rsidRPr="00D73F57">
        <w:rPr>
          <w:rFonts w:asciiTheme="minorHAnsi" w:hAnsiTheme="minorHAnsi" w:cstheme="minorHAnsi"/>
        </w:rPr>
        <w:t>Prepare the injection mixture consisting of genome modification reagents</w:t>
      </w:r>
      <w:r>
        <w:rPr>
          <w:rFonts w:asciiTheme="minorHAnsi" w:hAnsiTheme="minorHAnsi" w:cstheme="minorHAnsi"/>
        </w:rPr>
        <w:t xml:space="preserve"> and store it on ice </w:t>
      </w:r>
      <w:r>
        <w:rPr>
          <w:rFonts w:asciiTheme="minorHAnsi" w:hAnsiTheme="minorHAnsi" w:cstheme="minorHAnsi"/>
          <w:b/>
          <w:bCs/>
        </w:rPr>
        <w:t>[1-TXT]</w:t>
      </w:r>
      <w:r>
        <w:rPr>
          <w:rFonts w:asciiTheme="minorHAnsi" w:hAnsiTheme="minorHAnsi" w:cstheme="minorHAnsi"/>
        </w:rPr>
        <w:t xml:space="preserve">. Use a </w:t>
      </w:r>
      <w:proofErr w:type="spellStart"/>
      <w:r>
        <w:rPr>
          <w:rFonts w:asciiTheme="minorHAnsi" w:hAnsiTheme="minorHAnsi" w:cstheme="minorHAnsi"/>
        </w:rPr>
        <w:t>microloader</w:t>
      </w:r>
      <w:proofErr w:type="spellEnd"/>
      <w:r>
        <w:rPr>
          <w:rFonts w:asciiTheme="minorHAnsi" w:hAnsiTheme="minorHAnsi" w:cstheme="minorHAnsi"/>
        </w:rPr>
        <w:t xml:space="preserve"> tip to l</w:t>
      </w:r>
      <w:r w:rsidRPr="00D73F57">
        <w:rPr>
          <w:rFonts w:asciiTheme="minorHAnsi" w:hAnsiTheme="minorHAnsi" w:cstheme="minorHAnsi"/>
        </w:rPr>
        <w:t xml:space="preserve">oad 2 </w:t>
      </w:r>
      <w:r>
        <w:rPr>
          <w:rFonts w:asciiTheme="minorHAnsi" w:hAnsiTheme="minorHAnsi" w:cstheme="minorHAnsi"/>
        </w:rPr>
        <w:t>microliters</w:t>
      </w:r>
      <w:r w:rsidRPr="00D73F57">
        <w:rPr>
          <w:rFonts w:asciiTheme="minorHAnsi" w:hAnsiTheme="minorHAnsi" w:cstheme="minorHAnsi"/>
        </w:rPr>
        <w:t xml:space="preserve"> of injection mixture into the injection needle </w:t>
      </w:r>
      <w:r>
        <w:rPr>
          <w:rFonts w:asciiTheme="minorHAnsi" w:hAnsiTheme="minorHAnsi" w:cstheme="minorHAnsi"/>
          <w:b/>
          <w:bCs/>
        </w:rPr>
        <w:t>[2]</w:t>
      </w:r>
      <w:r w:rsidRPr="00D73F57">
        <w:rPr>
          <w:rFonts w:asciiTheme="minorHAnsi" w:hAnsiTheme="minorHAnsi" w:cstheme="minorHAnsi"/>
        </w:rPr>
        <w:t>.</w:t>
      </w:r>
    </w:p>
    <w:p w14:paraId="7401A94C" w14:textId="66566FC7" w:rsidR="00875BE8" w:rsidRDefault="00D73F5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injection mixture on ice. </w:t>
      </w:r>
      <w:r>
        <w:rPr>
          <w:rFonts w:asciiTheme="minorHAnsi" w:hAnsiTheme="minorHAnsi" w:cstheme="minorHAnsi"/>
          <w:b/>
          <w:bCs/>
        </w:rPr>
        <w:t xml:space="preserve">TEXT: </w:t>
      </w:r>
      <w:r w:rsidRPr="00D73F57">
        <w:rPr>
          <w:rFonts w:asciiTheme="minorHAnsi" w:hAnsiTheme="minorHAnsi" w:cstheme="minorHAnsi"/>
          <w:b/>
          <w:bCs/>
        </w:rPr>
        <w:t>200 ng/</w:t>
      </w:r>
      <w:proofErr w:type="spellStart"/>
      <w:r w:rsidRPr="00D73F57">
        <w:rPr>
          <w:rFonts w:asciiTheme="minorHAnsi" w:hAnsiTheme="minorHAnsi" w:cstheme="minorHAnsi"/>
          <w:b/>
          <w:bCs/>
        </w:rPr>
        <w:t>μL</w:t>
      </w:r>
      <w:proofErr w:type="spellEnd"/>
      <w:r w:rsidRPr="00D73F57">
        <w:rPr>
          <w:rFonts w:asciiTheme="minorHAnsi" w:hAnsiTheme="minorHAnsi" w:cstheme="minorHAnsi"/>
          <w:b/>
          <w:bCs/>
        </w:rPr>
        <w:t xml:space="preserve"> sgRNA and 200 ng/</w:t>
      </w:r>
      <w:proofErr w:type="spellStart"/>
      <w:r w:rsidRPr="00D73F57">
        <w:rPr>
          <w:rFonts w:asciiTheme="minorHAnsi" w:hAnsiTheme="minorHAnsi" w:cstheme="minorHAnsi"/>
          <w:b/>
          <w:bCs/>
        </w:rPr>
        <w:t>μL</w:t>
      </w:r>
      <w:proofErr w:type="spellEnd"/>
      <w:r w:rsidRPr="00D73F57">
        <w:rPr>
          <w:rFonts w:asciiTheme="minorHAnsi" w:hAnsiTheme="minorHAnsi" w:cstheme="minorHAnsi"/>
          <w:b/>
          <w:bCs/>
        </w:rPr>
        <w:t xml:space="preserve"> Cas9 mixture</w:t>
      </w:r>
    </w:p>
    <w:p w14:paraId="1D0B1D68" w14:textId="2249923D" w:rsidR="00D73F57" w:rsidRDefault="00D73F5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loading the injection needle.</w:t>
      </w:r>
    </w:p>
    <w:p w14:paraId="7B7BF69D" w14:textId="1B994348" w:rsidR="00352D0D" w:rsidRDefault="00352D0D" w:rsidP="00352D0D">
      <w:pPr>
        <w:pStyle w:val="ListParagraph"/>
        <w:numPr>
          <w:ilvl w:val="1"/>
          <w:numId w:val="3"/>
        </w:numPr>
        <w:spacing w:before="120"/>
        <w:contextualSpacing w:val="0"/>
        <w:rPr>
          <w:rFonts w:asciiTheme="minorHAnsi" w:hAnsiTheme="minorHAnsi" w:cstheme="minorHAnsi"/>
        </w:rPr>
      </w:pPr>
      <w:r w:rsidRPr="00352D0D">
        <w:rPr>
          <w:rFonts w:asciiTheme="minorHAnsi" w:hAnsiTheme="minorHAnsi" w:cstheme="minorHAnsi"/>
        </w:rPr>
        <w:t>Place the filled injection needle into a micromanipulator linked to an electronic microinjector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p</w:t>
      </w:r>
      <w:r w:rsidRPr="00352D0D">
        <w:rPr>
          <w:rFonts w:asciiTheme="minorHAnsi" w:hAnsiTheme="minorHAnsi" w:cstheme="minorHAnsi"/>
        </w:rPr>
        <w:t xml:space="preserve">lace the glass slide </w:t>
      </w:r>
      <w:r>
        <w:rPr>
          <w:rFonts w:asciiTheme="minorHAnsi" w:hAnsiTheme="minorHAnsi" w:cstheme="minorHAnsi"/>
        </w:rPr>
        <w:t>with</w:t>
      </w:r>
      <w:r w:rsidRPr="00352D0D">
        <w:rPr>
          <w:rFonts w:asciiTheme="minorHAnsi" w:hAnsiTheme="minorHAnsi" w:cstheme="minorHAnsi"/>
        </w:rPr>
        <w:t xml:space="preserve"> the aligned eggs on the stage of a compound microscope</w:t>
      </w:r>
      <w:r>
        <w:rPr>
          <w:rFonts w:asciiTheme="minorHAnsi" w:hAnsiTheme="minorHAnsi" w:cstheme="minorHAnsi"/>
        </w:rPr>
        <w:t xml:space="preserve"> </w:t>
      </w:r>
      <w:r>
        <w:rPr>
          <w:rFonts w:asciiTheme="minorHAnsi" w:hAnsiTheme="minorHAnsi" w:cstheme="minorHAnsi"/>
          <w:b/>
          <w:bCs/>
        </w:rPr>
        <w:t>[2]</w:t>
      </w:r>
      <w:r w:rsidRPr="00352D0D">
        <w:rPr>
          <w:rFonts w:asciiTheme="minorHAnsi" w:hAnsiTheme="minorHAnsi" w:cstheme="minorHAnsi"/>
        </w:rPr>
        <w:t>.</w:t>
      </w:r>
    </w:p>
    <w:p w14:paraId="61B6DA8D" w14:textId="51DDC0F3" w:rsidR="00410BA3" w:rsidRDefault="00410BA3" w:rsidP="00410B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needle in the micromanipulator.</w:t>
      </w:r>
    </w:p>
    <w:p w14:paraId="4340058A" w14:textId="7999BF7D" w:rsidR="00410BA3" w:rsidRDefault="00410BA3" w:rsidP="00410B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slide on the microscope stage.</w:t>
      </w:r>
    </w:p>
    <w:p w14:paraId="267B6248" w14:textId="421FB38E" w:rsidR="00CF2DA0" w:rsidRDefault="00CF2DA0" w:rsidP="00352D0D">
      <w:pPr>
        <w:pStyle w:val="ListParagraph"/>
        <w:numPr>
          <w:ilvl w:val="1"/>
          <w:numId w:val="3"/>
        </w:numPr>
        <w:spacing w:before="120"/>
        <w:contextualSpacing w:val="0"/>
        <w:rPr>
          <w:rFonts w:asciiTheme="minorHAnsi" w:hAnsiTheme="minorHAnsi" w:cstheme="minorHAnsi"/>
        </w:rPr>
      </w:pPr>
      <w:r w:rsidRPr="00CF2DA0">
        <w:rPr>
          <w:rFonts w:asciiTheme="minorHAnsi" w:hAnsiTheme="minorHAnsi" w:cstheme="minorHAnsi"/>
        </w:rPr>
        <w:t>Using the micromanipulator, align the needle to aim at the posterior end of the embryo at a 25</w:t>
      </w:r>
      <w:r>
        <w:rPr>
          <w:rFonts w:asciiTheme="minorHAnsi" w:hAnsiTheme="minorHAnsi" w:cstheme="minorHAnsi"/>
        </w:rPr>
        <w:t xml:space="preserve"> to </w:t>
      </w:r>
      <w:r w:rsidRPr="00CF2DA0">
        <w:rPr>
          <w:rFonts w:asciiTheme="minorHAnsi" w:hAnsiTheme="minorHAnsi" w:cstheme="minorHAnsi"/>
        </w:rPr>
        <w:t>35</w:t>
      </w:r>
      <w:r>
        <w:rPr>
          <w:rFonts w:asciiTheme="minorHAnsi" w:hAnsiTheme="minorHAnsi" w:cstheme="minorHAnsi"/>
        </w:rPr>
        <w:t>-degree</w:t>
      </w:r>
      <w:r w:rsidRPr="00CF2DA0">
        <w:rPr>
          <w:rFonts w:asciiTheme="minorHAnsi" w:hAnsiTheme="minorHAnsi" w:cstheme="minorHAnsi"/>
        </w:rPr>
        <w:t xml:space="preserve"> angle</w:t>
      </w:r>
      <w:r>
        <w:rPr>
          <w:rFonts w:asciiTheme="minorHAnsi" w:hAnsiTheme="minorHAnsi" w:cstheme="minorHAnsi"/>
        </w:rPr>
        <w:t xml:space="preserve"> </w:t>
      </w:r>
      <w:r>
        <w:rPr>
          <w:rFonts w:asciiTheme="minorHAnsi" w:hAnsiTheme="minorHAnsi" w:cstheme="minorHAnsi"/>
          <w:b/>
          <w:bCs/>
        </w:rPr>
        <w:t>[1]</w:t>
      </w:r>
      <w:r w:rsidRPr="00CF2DA0">
        <w:rPr>
          <w:rFonts w:asciiTheme="minorHAnsi" w:hAnsiTheme="minorHAnsi" w:cstheme="minorHAnsi"/>
        </w:rPr>
        <w:t>.</w:t>
      </w:r>
      <w:r>
        <w:rPr>
          <w:rFonts w:asciiTheme="majorHAnsi" w:eastAsia="Calibri" w:hAnsiTheme="majorHAnsi" w:cstheme="majorHAnsi"/>
          <w:szCs w:val="24"/>
        </w:rPr>
        <w:t xml:space="preserve"> </w:t>
      </w:r>
      <w:r w:rsidRPr="00CF2DA0">
        <w:rPr>
          <w:rFonts w:asciiTheme="minorHAnsi" w:hAnsiTheme="minorHAnsi" w:cstheme="minorHAnsi"/>
        </w:rPr>
        <w:t>Carefully insert the needle into the embryo and inject the mixture at a quantity of about 10% of the volume of the embryo</w:t>
      </w:r>
      <w:r>
        <w:rPr>
          <w:rFonts w:asciiTheme="minorHAnsi" w:hAnsiTheme="minorHAnsi" w:cstheme="minorHAnsi"/>
        </w:rPr>
        <w:t xml:space="preserve"> </w:t>
      </w:r>
      <w:r>
        <w:rPr>
          <w:rFonts w:asciiTheme="minorHAnsi" w:hAnsiTheme="minorHAnsi" w:cstheme="minorHAnsi"/>
          <w:b/>
          <w:bCs/>
        </w:rPr>
        <w:t>[2-TXT]</w:t>
      </w:r>
      <w:r>
        <w:rPr>
          <w:rFonts w:asciiTheme="minorHAnsi" w:hAnsiTheme="minorHAnsi" w:cstheme="minorHAnsi"/>
        </w:rPr>
        <w:t>.</w:t>
      </w:r>
      <w:r w:rsidRPr="00CF2DA0">
        <w:rPr>
          <w:rFonts w:asciiTheme="minorHAnsi" w:hAnsiTheme="minorHAnsi" w:cstheme="minorHAnsi"/>
        </w:rPr>
        <w:t xml:space="preserve"> Inject 20 eggs at a time</w:t>
      </w:r>
      <w:r>
        <w:rPr>
          <w:rFonts w:asciiTheme="minorHAnsi" w:hAnsiTheme="minorHAnsi" w:cstheme="minorHAnsi"/>
        </w:rPr>
        <w:t>,</w:t>
      </w:r>
      <w:r w:rsidRPr="00CF2DA0">
        <w:rPr>
          <w:rFonts w:asciiTheme="minorHAnsi" w:hAnsiTheme="minorHAnsi" w:cstheme="minorHAnsi"/>
        </w:rPr>
        <w:t xml:space="preserve"> then stop and perform embryo recovery procedures</w:t>
      </w:r>
      <w:r>
        <w:rPr>
          <w:rFonts w:asciiTheme="minorHAnsi" w:hAnsiTheme="minorHAnsi" w:cstheme="minorHAnsi"/>
        </w:rPr>
        <w:t xml:space="preserve"> </w:t>
      </w:r>
      <w:r>
        <w:rPr>
          <w:rFonts w:asciiTheme="minorHAnsi" w:hAnsiTheme="minorHAnsi" w:cstheme="minorHAnsi"/>
          <w:b/>
          <w:bCs/>
        </w:rPr>
        <w:t>[3]</w:t>
      </w:r>
      <w:r w:rsidRPr="00CF2DA0">
        <w:rPr>
          <w:rFonts w:asciiTheme="minorHAnsi" w:hAnsiTheme="minorHAnsi" w:cstheme="minorHAnsi"/>
        </w:rPr>
        <w:t>.</w:t>
      </w:r>
      <w:r w:rsidR="0006709E">
        <w:rPr>
          <w:rFonts w:asciiTheme="minorHAnsi" w:hAnsiTheme="minorHAnsi" w:cstheme="minorHAnsi"/>
        </w:rPr>
        <w:t xml:space="preserve"> </w:t>
      </w:r>
      <w:r w:rsidR="0006709E" w:rsidRPr="0006709E">
        <w:rPr>
          <w:rFonts w:asciiTheme="minorHAnsi" w:hAnsiTheme="minorHAnsi" w:cstheme="minorHAnsi"/>
          <w:highlight w:val="yellow"/>
        </w:rPr>
        <w:t>Authors: Will you need a scope kit for the SCOPE shots?</w:t>
      </w:r>
    </w:p>
    <w:p w14:paraId="2353C21E" w14:textId="77777777" w:rsidR="00CF2DA0" w:rsidRDefault="00CF2DA0" w:rsidP="00CF2DA0">
      <w:pPr>
        <w:pStyle w:val="ListParagraph"/>
        <w:numPr>
          <w:ilvl w:val="2"/>
          <w:numId w:val="3"/>
        </w:numPr>
        <w:spacing w:before="120"/>
        <w:contextualSpacing w:val="0"/>
        <w:rPr>
          <w:rFonts w:asciiTheme="minorHAnsi" w:hAnsiTheme="minorHAnsi" w:cstheme="minorHAnsi"/>
        </w:rPr>
      </w:pPr>
      <w:r w:rsidRPr="0006709E">
        <w:rPr>
          <w:rFonts w:asciiTheme="minorHAnsi" w:hAnsiTheme="minorHAnsi" w:cstheme="minorHAnsi"/>
          <w:highlight w:val="yellow"/>
        </w:rPr>
        <w:t>SCOPE</w:t>
      </w:r>
      <w:r>
        <w:rPr>
          <w:rFonts w:asciiTheme="minorHAnsi" w:hAnsiTheme="minorHAnsi" w:cstheme="minorHAnsi"/>
        </w:rPr>
        <w:t>: Needle aligning with the embryo.</w:t>
      </w:r>
    </w:p>
    <w:p w14:paraId="252E7E9C" w14:textId="7F7733B3" w:rsidR="000E3BCB" w:rsidRDefault="00CF2DA0" w:rsidP="00EB53D0">
      <w:pPr>
        <w:pStyle w:val="ListParagraph"/>
        <w:numPr>
          <w:ilvl w:val="2"/>
          <w:numId w:val="3"/>
        </w:numPr>
        <w:spacing w:before="120"/>
        <w:contextualSpacing w:val="0"/>
        <w:rPr>
          <w:rFonts w:asciiTheme="minorHAnsi" w:hAnsiTheme="minorHAnsi" w:cstheme="minorHAnsi"/>
        </w:rPr>
      </w:pPr>
      <w:r w:rsidRPr="0006709E">
        <w:rPr>
          <w:rFonts w:asciiTheme="minorHAnsi" w:hAnsiTheme="minorHAnsi" w:cstheme="minorHAnsi"/>
          <w:highlight w:val="yellow"/>
        </w:rPr>
        <w:t>SCOPE</w:t>
      </w:r>
      <w:r w:rsidRPr="00CF2DA0">
        <w:rPr>
          <w:rFonts w:asciiTheme="minorHAnsi" w:hAnsiTheme="minorHAnsi" w:cstheme="minorHAnsi"/>
        </w:rPr>
        <w:t xml:space="preserve">: Needle inserting and mixture injecting. </w:t>
      </w:r>
      <w:r w:rsidRPr="00CF2DA0">
        <w:rPr>
          <w:rFonts w:asciiTheme="minorHAnsi" w:hAnsiTheme="minorHAnsi" w:cstheme="minorHAnsi"/>
          <w:b/>
          <w:bCs/>
        </w:rPr>
        <w:t>TEXT:</w:t>
      </w:r>
      <w:r w:rsidRPr="00CF2DA0">
        <w:rPr>
          <w:rFonts w:asciiTheme="minorHAnsi" w:hAnsiTheme="minorHAnsi" w:cstheme="minorHAnsi"/>
        </w:rPr>
        <w:t xml:space="preserve"> </w:t>
      </w:r>
      <w:r w:rsidRPr="00CF2DA0">
        <w:rPr>
          <w:rFonts w:asciiTheme="minorHAnsi" w:hAnsiTheme="minorHAnsi" w:cstheme="minorHAnsi"/>
          <w:b/>
          <w:bCs/>
        </w:rPr>
        <w:t xml:space="preserve">700-800 </w:t>
      </w:r>
      <w:proofErr w:type="spellStart"/>
      <w:r w:rsidRPr="00CF2DA0">
        <w:rPr>
          <w:rFonts w:asciiTheme="minorHAnsi" w:hAnsiTheme="minorHAnsi" w:cstheme="minorHAnsi"/>
          <w:b/>
          <w:bCs/>
        </w:rPr>
        <w:t>pL</w:t>
      </w:r>
      <w:proofErr w:type="spellEnd"/>
    </w:p>
    <w:p w14:paraId="1B074780" w14:textId="54B3AFE3" w:rsidR="00CF2DA0" w:rsidRPr="00CF2DA0" w:rsidRDefault="00CF2DA0" w:rsidP="00EB53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microscope, injecting embryos.</w:t>
      </w:r>
    </w:p>
    <w:p w14:paraId="4634FA63" w14:textId="77777777" w:rsidR="000E3BCB" w:rsidRPr="000E3BCB" w:rsidRDefault="000E3BCB" w:rsidP="000E3BCB">
      <w:pPr>
        <w:spacing w:before="120"/>
        <w:rPr>
          <w:rFonts w:asciiTheme="minorHAnsi" w:hAnsiTheme="minorHAnsi" w:cstheme="minorHAnsi"/>
        </w:rPr>
      </w:pPr>
    </w:p>
    <w:p w14:paraId="4E0FEB6A" w14:textId="67EE98A5" w:rsidR="00685B5F" w:rsidRPr="00685B5F" w:rsidRDefault="00685B5F" w:rsidP="00685B5F">
      <w:pPr>
        <w:pStyle w:val="ListParagraph"/>
        <w:numPr>
          <w:ilvl w:val="0"/>
          <w:numId w:val="3"/>
        </w:numPr>
        <w:spacing w:before="120"/>
        <w:contextualSpacing w:val="0"/>
        <w:rPr>
          <w:rFonts w:asciiTheme="minorHAnsi" w:hAnsiTheme="minorHAnsi" w:cstheme="minorHAnsi"/>
        </w:rPr>
      </w:pPr>
      <w:r w:rsidRPr="00685B5F">
        <w:rPr>
          <w:rFonts w:asciiTheme="minorHAnsi" w:hAnsiTheme="minorHAnsi" w:cstheme="minorHAnsi"/>
          <w:b/>
          <w:lang w:val="en"/>
        </w:rPr>
        <w:t xml:space="preserve">Embryo </w:t>
      </w:r>
      <w:r>
        <w:rPr>
          <w:rFonts w:asciiTheme="minorHAnsi" w:hAnsiTheme="minorHAnsi" w:cstheme="minorHAnsi"/>
          <w:b/>
          <w:lang w:val="en"/>
        </w:rPr>
        <w:t>R</w:t>
      </w:r>
      <w:r w:rsidRPr="00685B5F">
        <w:rPr>
          <w:rFonts w:asciiTheme="minorHAnsi" w:hAnsiTheme="minorHAnsi" w:cstheme="minorHAnsi"/>
          <w:b/>
          <w:lang w:val="en"/>
        </w:rPr>
        <w:t xml:space="preserve">ecovery and </w:t>
      </w:r>
      <w:r>
        <w:rPr>
          <w:rFonts w:asciiTheme="minorHAnsi" w:hAnsiTheme="minorHAnsi" w:cstheme="minorHAnsi"/>
          <w:b/>
          <w:lang w:val="en"/>
        </w:rPr>
        <w:t>H</w:t>
      </w:r>
      <w:r w:rsidRPr="00685B5F">
        <w:rPr>
          <w:rFonts w:asciiTheme="minorHAnsi" w:hAnsiTheme="minorHAnsi" w:cstheme="minorHAnsi"/>
          <w:b/>
          <w:lang w:val="en"/>
        </w:rPr>
        <w:t>atching</w:t>
      </w:r>
    </w:p>
    <w:p w14:paraId="4762EBED" w14:textId="67313474" w:rsidR="00685B5F" w:rsidRPr="00685B5F" w:rsidRDefault="00CB2FEB" w:rsidP="00685B5F">
      <w:pPr>
        <w:pStyle w:val="ListParagraph"/>
        <w:numPr>
          <w:ilvl w:val="1"/>
          <w:numId w:val="3"/>
        </w:numPr>
        <w:spacing w:before="120"/>
        <w:contextualSpacing w:val="0"/>
        <w:rPr>
          <w:rFonts w:asciiTheme="minorHAnsi" w:hAnsiTheme="minorHAnsi" w:cstheme="minorHAnsi"/>
        </w:rPr>
      </w:pPr>
      <w:r w:rsidRPr="00CB2FEB">
        <w:rPr>
          <w:rFonts w:asciiTheme="minorHAnsi" w:hAnsiTheme="minorHAnsi" w:cstheme="minorHAnsi"/>
          <w:bCs/>
        </w:rPr>
        <w:t>Within 20 min</w:t>
      </w:r>
      <w:r>
        <w:rPr>
          <w:rFonts w:asciiTheme="minorHAnsi" w:hAnsiTheme="minorHAnsi" w:cstheme="minorHAnsi"/>
          <w:bCs/>
        </w:rPr>
        <w:t>utes</w:t>
      </w:r>
      <w:r w:rsidRPr="00CB2FEB">
        <w:rPr>
          <w:rFonts w:asciiTheme="minorHAnsi" w:hAnsiTheme="minorHAnsi" w:cstheme="minorHAnsi"/>
          <w:bCs/>
        </w:rPr>
        <w:t xml:space="preserve"> post-injection, carefully remove the halocarbon oil </w:t>
      </w:r>
      <w:r>
        <w:rPr>
          <w:rFonts w:asciiTheme="minorHAnsi" w:hAnsiTheme="minorHAnsi" w:cstheme="minorHAnsi"/>
          <w:bCs/>
        </w:rPr>
        <w:t xml:space="preserve">from the eggs </w:t>
      </w:r>
      <w:r w:rsidRPr="00CB2FEB">
        <w:rPr>
          <w:rFonts w:asciiTheme="minorHAnsi" w:hAnsiTheme="minorHAnsi" w:cstheme="minorHAnsi"/>
          <w:bCs/>
        </w:rPr>
        <w:t>by brushing</w:t>
      </w:r>
      <w:r w:rsidR="00E64A91">
        <w:rPr>
          <w:rFonts w:asciiTheme="minorHAnsi" w:hAnsiTheme="minorHAnsi" w:cstheme="minorHAnsi"/>
          <w:bCs/>
        </w:rPr>
        <w:t xml:space="preserve"> them</w:t>
      </w:r>
      <w:r w:rsidRPr="00CB2FEB">
        <w:rPr>
          <w:rFonts w:asciiTheme="minorHAnsi" w:hAnsiTheme="minorHAnsi" w:cstheme="minorHAnsi"/>
          <w:bCs/>
        </w:rPr>
        <w:t xml:space="preserve"> lightly with a clean paintbrush</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w:t>
      </w:r>
      <w:r w:rsidRPr="00CB2FEB">
        <w:rPr>
          <w:rFonts w:asciiTheme="minorHAnsi" w:hAnsiTheme="minorHAnsi" w:cstheme="minorHAnsi"/>
          <w:bCs/>
        </w:rPr>
        <w:t xml:space="preserve">Lift the eggs </w:t>
      </w:r>
      <w:r>
        <w:rPr>
          <w:rFonts w:asciiTheme="minorHAnsi" w:hAnsiTheme="minorHAnsi" w:cstheme="minorHAnsi"/>
          <w:bCs/>
        </w:rPr>
        <w:t>with the</w:t>
      </w:r>
      <w:r w:rsidRPr="00CB2FEB">
        <w:rPr>
          <w:rFonts w:asciiTheme="minorHAnsi" w:hAnsiTheme="minorHAnsi" w:cstheme="minorHAnsi"/>
          <w:bCs/>
        </w:rPr>
        <w:t xml:space="preserve"> paintbrush and place them into a cup of double-distilled water</w:t>
      </w:r>
      <w:r>
        <w:rPr>
          <w:rFonts w:asciiTheme="minorHAnsi" w:hAnsiTheme="minorHAnsi" w:cstheme="minorHAnsi"/>
          <w:bCs/>
        </w:rPr>
        <w:t xml:space="preserve">, taking care to keep the eggs on the surface </w:t>
      </w:r>
      <w:r>
        <w:rPr>
          <w:rFonts w:asciiTheme="minorHAnsi" w:hAnsiTheme="minorHAnsi" w:cstheme="minorHAnsi"/>
          <w:b/>
        </w:rPr>
        <w:t>[2]</w:t>
      </w:r>
      <w:r>
        <w:rPr>
          <w:rFonts w:asciiTheme="minorHAnsi" w:hAnsiTheme="minorHAnsi" w:cstheme="minorHAnsi"/>
          <w:bCs/>
        </w:rPr>
        <w:t>.</w:t>
      </w:r>
    </w:p>
    <w:p w14:paraId="10B9EF16" w14:textId="3076B766" w:rsidR="00685B5F" w:rsidRPr="00410BA3" w:rsidRDefault="00410BA3" w:rsidP="00685B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val="en"/>
        </w:rPr>
        <w:t>Talent removing the oil from the eggs.</w:t>
      </w:r>
    </w:p>
    <w:p w14:paraId="55669DD1" w14:textId="181C2CE1" w:rsidR="00410BA3" w:rsidRPr="00685B5F" w:rsidRDefault="00410BA3" w:rsidP="00685B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val="en"/>
        </w:rPr>
        <w:lastRenderedPageBreak/>
        <w:t>Talent transferring the eggs into the cup of water.</w:t>
      </w:r>
    </w:p>
    <w:p w14:paraId="4034A00B" w14:textId="01393158" w:rsidR="00685B5F" w:rsidRPr="00685B5F" w:rsidRDefault="00CB2FEB" w:rsidP="00685B5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Over the next 7 days, c</w:t>
      </w:r>
      <w:r w:rsidRPr="00CB2FEB">
        <w:rPr>
          <w:rFonts w:asciiTheme="minorHAnsi" w:hAnsiTheme="minorHAnsi" w:cstheme="minorHAnsi"/>
          <w:bCs/>
        </w:rPr>
        <w:t xml:space="preserve">heck the eggs daily for hatching </w:t>
      </w:r>
      <w:r>
        <w:rPr>
          <w:rFonts w:asciiTheme="minorHAnsi" w:hAnsiTheme="minorHAnsi" w:cstheme="minorHAnsi"/>
          <w:bCs/>
        </w:rPr>
        <w:t>and f</w:t>
      </w:r>
      <w:r w:rsidRPr="00CB2FEB">
        <w:rPr>
          <w:rFonts w:asciiTheme="minorHAnsi" w:hAnsiTheme="minorHAnsi" w:cstheme="minorHAnsi"/>
          <w:bCs/>
        </w:rPr>
        <w:t>ollow normal larval rearing procedures</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w:t>
      </w:r>
      <w:r w:rsidRPr="00CB2FEB">
        <w:rPr>
          <w:rFonts w:asciiTheme="minorHAnsi" w:hAnsiTheme="minorHAnsi" w:cstheme="minorHAnsi"/>
          <w:bCs/>
        </w:rPr>
        <w:t>Screen the injected mosquitoes for the mutant phenotypes using a stereoscope</w:t>
      </w:r>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bCs/>
        </w:rPr>
        <w:t xml:space="preserve">. </w:t>
      </w:r>
    </w:p>
    <w:p w14:paraId="3D7BF357" w14:textId="736F2B8A" w:rsidR="00685B5F" w:rsidRPr="00410BA3" w:rsidRDefault="00410BA3" w:rsidP="00685B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val="en"/>
        </w:rPr>
        <w:t>Talent checking the eggs for hatching.</w:t>
      </w:r>
    </w:p>
    <w:p w14:paraId="0AE63178" w14:textId="077D03D0" w:rsidR="00410BA3" w:rsidRPr="000E3BCB" w:rsidRDefault="00410BA3" w:rsidP="00685B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stereoscope.</w:t>
      </w:r>
    </w:p>
    <w:p w14:paraId="03ACDEAC" w14:textId="79260B89" w:rsidR="000E3BCB" w:rsidRDefault="000E3BCB" w:rsidP="000E3BCB">
      <w:pPr>
        <w:spacing w:before="120"/>
        <w:rPr>
          <w:rFonts w:asciiTheme="minorHAnsi" w:hAnsiTheme="minorHAnsi" w:cstheme="minorHAnsi"/>
        </w:rPr>
      </w:pPr>
    </w:p>
    <w:p w14:paraId="4DF1E665" w14:textId="77777777" w:rsidR="000E3BCB" w:rsidRPr="00FC31C0" w:rsidRDefault="000E3BCB" w:rsidP="000E3BCB">
      <w:pPr>
        <w:jc w:val="both"/>
        <w:rPr>
          <w:rFonts w:asciiTheme="majorHAnsi" w:eastAsia="Calibri" w:hAnsiTheme="majorHAnsi" w:cstheme="majorHAnsi"/>
          <w:szCs w:val="24"/>
          <w:highlight w:val="yellow"/>
        </w:rPr>
      </w:pPr>
      <w:bookmarkStart w:id="2" w:name="_30j0zll" w:colFirst="0" w:colLast="0"/>
      <w:bookmarkEnd w:id="2"/>
    </w:p>
    <w:p w14:paraId="43958B78" w14:textId="2C673EA7" w:rsidR="000E3BCB" w:rsidRDefault="000E3BCB" w:rsidP="000E3BCB">
      <w:pPr>
        <w:spacing w:before="120"/>
        <w:rPr>
          <w:rFonts w:asciiTheme="minorHAnsi" w:hAnsiTheme="minorHAnsi" w:cstheme="minorHAnsi"/>
        </w:rPr>
      </w:pPr>
    </w:p>
    <w:p w14:paraId="342C0CB0" w14:textId="77777777" w:rsidR="000E3BCB" w:rsidRPr="000E3BCB" w:rsidRDefault="000E3BCB" w:rsidP="000E3BCB">
      <w:pPr>
        <w:spacing w:before="120"/>
        <w:rPr>
          <w:rFonts w:asciiTheme="minorHAnsi" w:hAnsiTheme="minorHAnsi" w:cstheme="minorHAnsi"/>
        </w:rPr>
      </w:pPr>
    </w:p>
    <w:p w14:paraId="3094065E" w14:textId="77777777" w:rsidR="00685B5F" w:rsidRPr="00685B5F" w:rsidRDefault="00685B5F" w:rsidP="00685B5F">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F87F7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999077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EBF69C4" w14:textId="77777777" w:rsidR="009055DD" w:rsidRPr="00B07A3B" w:rsidRDefault="009055DD" w:rsidP="009055DD">
      <w:pPr>
        <w:rPr>
          <w:rFonts w:asciiTheme="minorHAnsi" w:eastAsia="Times New Roman" w:hAnsiTheme="minorHAnsi" w:cstheme="minorHAnsi"/>
          <w:bCs/>
          <w:szCs w:val="24"/>
        </w:rPr>
      </w:pPr>
    </w:p>
    <w:p w14:paraId="70497DBC"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4E6986F6" w14:textId="77777777" w:rsidR="009055DD" w:rsidRPr="00B07A3B" w:rsidRDefault="00F87F7F"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C93A23EE41A0B47BCACF948427C1D7F"/>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77859BB72288714D9323CD7113875C3D"/>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76A14507DA418B48ACB10FBDB1D5BB5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16B7A56"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53410F74" w14:textId="77777777" w:rsidR="00A72FC5" w:rsidRPr="00B07A3B" w:rsidRDefault="00F87F7F"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F844B6718C3F0343B45AEDCCC50C918D"/>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65421456087B204BB3E7FB37D026B9C9"/>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7E21358A8C68EC44947DB8AE82CAFFE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FEADA5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1825F1">
        <w:rPr>
          <w:rFonts w:asciiTheme="minorHAnsi" w:eastAsia="Times New Roman" w:hAnsiTheme="minorHAnsi" w:cstheme="minorHAnsi"/>
          <w:bCs/>
          <w:szCs w:val="24"/>
        </w:rPr>
        <w:t>150</w:t>
      </w:r>
      <w:bookmarkStart w:id="3" w:name="_GoBack"/>
      <w:bookmarkEnd w:id="3"/>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39D106B"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53D87" w:rsidRPr="00FC31C0">
        <w:rPr>
          <w:rFonts w:asciiTheme="majorHAnsi" w:eastAsia="Calibri" w:hAnsiTheme="majorHAnsi" w:cstheme="majorHAnsi"/>
          <w:b/>
          <w:szCs w:val="24"/>
        </w:rPr>
        <w:t xml:space="preserve">Survival and </w:t>
      </w:r>
      <w:r w:rsidR="00253D87">
        <w:rPr>
          <w:rFonts w:asciiTheme="majorHAnsi" w:eastAsia="Calibri" w:hAnsiTheme="majorHAnsi" w:cstheme="majorHAnsi"/>
          <w:b/>
          <w:szCs w:val="24"/>
        </w:rPr>
        <w:t>M</w:t>
      </w:r>
      <w:r w:rsidR="00253D87" w:rsidRPr="00FC31C0">
        <w:rPr>
          <w:rFonts w:asciiTheme="majorHAnsi" w:eastAsia="Calibri" w:hAnsiTheme="majorHAnsi" w:cstheme="majorHAnsi"/>
          <w:b/>
          <w:szCs w:val="24"/>
        </w:rPr>
        <w:t xml:space="preserve">utation </w:t>
      </w:r>
      <w:r w:rsidR="00253D87">
        <w:rPr>
          <w:rFonts w:asciiTheme="majorHAnsi" w:eastAsia="Calibri" w:hAnsiTheme="majorHAnsi" w:cstheme="majorHAnsi"/>
          <w:b/>
          <w:szCs w:val="24"/>
        </w:rPr>
        <w:t>R</w:t>
      </w:r>
      <w:r w:rsidR="00253D87" w:rsidRPr="00FC31C0">
        <w:rPr>
          <w:rFonts w:asciiTheme="majorHAnsi" w:eastAsia="Calibri" w:hAnsiTheme="majorHAnsi" w:cstheme="majorHAnsi"/>
          <w:b/>
          <w:szCs w:val="24"/>
        </w:rPr>
        <w:t xml:space="preserve">ates of </w:t>
      </w:r>
      <w:r w:rsidR="00253D87">
        <w:rPr>
          <w:rFonts w:asciiTheme="majorHAnsi" w:eastAsia="Calibri" w:hAnsiTheme="majorHAnsi" w:cstheme="majorHAnsi"/>
          <w:b/>
          <w:szCs w:val="24"/>
        </w:rPr>
        <w:t>E</w:t>
      </w:r>
      <w:r w:rsidR="00253D87" w:rsidRPr="00FC31C0">
        <w:rPr>
          <w:rFonts w:asciiTheme="majorHAnsi" w:eastAsia="Calibri" w:hAnsiTheme="majorHAnsi" w:cstheme="majorHAnsi"/>
          <w:b/>
          <w:szCs w:val="24"/>
        </w:rPr>
        <w:t xml:space="preserve">mbryos </w:t>
      </w:r>
      <w:r w:rsidR="00253D87">
        <w:rPr>
          <w:rFonts w:asciiTheme="majorHAnsi" w:eastAsia="Calibri" w:hAnsiTheme="majorHAnsi" w:cstheme="majorHAnsi"/>
          <w:b/>
          <w:szCs w:val="24"/>
        </w:rPr>
        <w:t>I</w:t>
      </w:r>
      <w:r w:rsidR="00253D87" w:rsidRPr="00FC31C0">
        <w:rPr>
          <w:rFonts w:asciiTheme="majorHAnsi" w:eastAsia="Calibri" w:hAnsiTheme="majorHAnsi" w:cstheme="majorHAnsi"/>
          <w:b/>
          <w:szCs w:val="24"/>
        </w:rPr>
        <w:t xml:space="preserve">njected with </w:t>
      </w:r>
      <w:r w:rsidR="00253D87">
        <w:rPr>
          <w:rFonts w:asciiTheme="majorHAnsi" w:eastAsia="Calibri" w:hAnsiTheme="majorHAnsi" w:cstheme="majorHAnsi"/>
          <w:b/>
          <w:szCs w:val="24"/>
        </w:rPr>
        <w:t>S</w:t>
      </w:r>
      <w:r w:rsidR="00253D87" w:rsidRPr="00FC31C0">
        <w:rPr>
          <w:rFonts w:asciiTheme="majorHAnsi" w:eastAsia="Calibri" w:hAnsiTheme="majorHAnsi" w:cstheme="majorHAnsi"/>
          <w:b/>
          <w:szCs w:val="24"/>
        </w:rPr>
        <w:t xml:space="preserve">ingle and </w:t>
      </w:r>
      <w:r w:rsidR="00253D87">
        <w:rPr>
          <w:rFonts w:asciiTheme="majorHAnsi" w:eastAsia="Calibri" w:hAnsiTheme="majorHAnsi" w:cstheme="majorHAnsi"/>
          <w:b/>
          <w:szCs w:val="24"/>
        </w:rPr>
        <w:t>M</w:t>
      </w:r>
      <w:r w:rsidR="00253D87" w:rsidRPr="00FC31C0">
        <w:rPr>
          <w:rFonts w:asciiTheme="majorHAnsi" w:eastAsia="Calibri" w:hAnsiTheme="majorHAnsi" w:cstheme="majorHAnsi"/>
          <w:b/>
          <w:szCs w:val="24"/>
        </w:rPr>
        <w:t xml:space="preserve">ultiplexed gRNAs </w:t>
      </w:r>
      <w:r w:rsidR="00253D87">
        <w:rPr>
          <w:rFonts w:asciiTheme="majorHAnsi" w:eastAsia="Calibri" w:hAnsiTheme="majorHAnsi" w:cstheme="majorHAnsi"/>
          <w:b/>
          <w:szCs w:val="24"/>
        </w:rPr>
        <w:t>T</w:t>
      </w:r>
      <w:r w:rsidR="00253D87" w:rsidRPr="00FC31C0">
        <w:rPr>
          <w:rFonts w:asciiTheme="majorHAnsi" w:eastAsia="Calibri" w:hAnsiTheme="majorHAnsi" w:cstheme="majorHAnsi"/>
          <w:b/>
          <w:szCs w:val="24"/>
        </w:rPr>
        <w:t xml:space="preserve">argeting </w:t>
      </w:r>
      <w:r w:rsidR="00253D87">
        <w:rPr>
          <w:rFonts w:asciiTheme="majorHAnsi" w:eastAsia="Calibri" w:hAnsiTheme="majorHAnsi" w:cstheme="majorHAnsi"/>
          <w:b/>
          <w:szCs w:val="24"/>
        </w:rPr>
        <w:t>W</w:t>
      </w:r>
      <w:r w:rsidR="00253D87" w:rsidRPr="00FC31C0">
        <w:rPr>
          <w:rFonts w:asciiTheme="majorHAnsi" w:eastAsia="Calibri" w:hAnsiTheme="majorHAnsi" w:cstheme="majorHAnsi"/>
          <w:b/>
          <w:szCs w:val="24"/>
        </w:rPr>
        <w:t>hite</w:t>
      </w:r>
    </w:p>
    <w:p w14:paraId="52E24B75" w14:textId="0BC26AEC" w:rsidR="00395684" w:rsidRPr="00B07A3B" w:rsidRDefault="00685B5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This method has been used to </w:t>
      </w:r>
      <w:r w:rsidRPr="00FC31C0">
        <w:rPr>
          <w:rFonts w:asciiTheme="majorHAnsi" w:eastAsia="Calibri" w:hAnsiTheme="majorHAnsi" w:cstheme="majorHAnsi"/>
          <w:szCs w:val="24"/>
        </w:rPr>
        <w:t>successfully generate somatic and germline mutations of a gene critical for the development of dark eye pigmentation</w:t>
      </w:r>
      <w:r w:rsidR="008B5801">
        <w:rPr>
          <w:rFonts w:asciiTheme="majorHAnsi" w:eastAsia="Calibri" w:hAnsiTheme="majorHAnsi" w:cstheme="majorHAnsi"/>
          <w:szCs w:val="24"/>
        </w:rPr>
        <w:t xml:space="preserve">. </w:t>
      </w:r>
      <w:r w:rsidR="008B5801" w:rsidRPr="00FC31C0">
        <w:rPr>
          <w:rFonts w:asciiTheme="majorHAnsi" w:eastAsia="Calibri" w:hAnsiTheme="majorHAnsi" w:cstheme="majorHAnsi"/>
          <w:szCs w:val="24"/>
        </w:rPr>
        <w:t>CRISPR</w:t>
      </w:r>
      <w:r w:rsidR="00F31030">
        <w:rPr>
          <w:rFonts w:asciiTheme="majorHAnsi" w:eastAsia="Calibri" w:hAnsiTheme="majorHAnsi" w:cstheme="majorHAnsi"/>
          <w:szCs w:val="24"/>
        </w:rPr>
        <w:t xml:space="preserve">- </w:t>
      </w:r>
      <w:r w:rsidR="008B5801" w:rsidRPr="00FC31C0">
        <w:rPr>
          <w:rFonts w:asciiTheme="majorHAnsi" w:eastAsia="Calibri" w:hAnsiTheme="majorHAnsi" w:cstheme="majorHAnsi"/>
          <w:szCs w:val="24"/>
        </w:rPr>
        <w:t xml:space="preserve">Cas9 </w:t>
      </w:r>
      <w:r w:rsidR="00BE1C4A" w:rsidRPr="00BE1C4A">
        <w:rPr>
          <w:rFonts w:asciiTheme="majorHAnsi" w:eastAsia="Calibri" w:hAnsiTheme="majorHAnsi" w:cstheme="majorHAnsi"/>
          <w:i/>
          <w:iCs/>
          <w:color w:val="FF0000"/>
          <w:szCs w:val="24"/>
        </w:rPr>
        <w:t>(pronounce ‘crisper-cas-</w:t>
      </w:r>
      <w:r w:rsidR="00BE1C4A">
        <w:rPr>
          <w:rFonts w:asciiTheme="majorHAnsi" w:eastAsia="Calibri" w:hAnsiTheme="majorHAnsi" w:cstheme="majorHAnsi"/>
          <w:i/>
          <w:iCs/>
          <w:color w:val="FF0000"/>
          <w:szCs w:val="24"/>
        </w:rPr>
        <w:t>9</w:t>
      </w:r>
      <w:r w:rsidR="00BE1C4A" w:rsidRPr="00BE1C4A">
        <w:rPr>
          <w:rFonts w:asciiTheme="majorHAnsi" w:eastAsia="Calibri" w:hAnsiTheme="majorHAnsi" w:cstheme="majorHAnsi"/>
          <w:i/>
          <w:iCs/>
          <w:color w:val="FF0000"/>
          <w:szCs w:val="24"/>
        </w:rPr>
        <w:t>’)</w:t>
      </w:r>
      <w:r w:rsidR="00BE1C4A" w:rsidRPr="00BE1C4A">
        <w:rPr>
          <w:rFonts w:asciiTheme="majorHAnsi" w:eastAsia="Calibri" w:hAnsiTheme="majorHAnsi" w:cstheme="majorHAnsi"/>
          <w:color w:val="FF0000"/>
          <w:szCs w:val="24"/>
        </w:rPr>
        <w:t xml:space="preserve"> </w:t>
      </w:r>
      <w:r w:rsidR="008B5801" w:rsidRPr="00FC31C0">
        <w:rPr>
          <w:rFonts w:asciiTheme="majorHAnsi" w:eastAsia="Calibri" w:hAnsiTheme="majorHAnsi" w:cstheme="majorHAnsi"/>
          <w:szCs w:val="24"/>
        </w:rPr>
        <w:t>generated somatic mutations were scored by screening for loss of pigmentation in pupal stage eyes of injected individuals</w:t>
      </w:r>
      <w:r w:rsidR="008B5801">
        <w:rPr>
          <w:rFonts w:asciiTheme="majorHAnsi" w:eastAsia="Calibri" w:hAnsiTheme="majorHAnsi" w:cstheme="majorHAnsi"/>
          <w:szCs w:val="24"/>
        </w:rPr>
        <w:t xml:space="preserve"> </w:t>
      </w:r>
      <w:r w:rsidR="00F31030">
        <w:rPr>
          <w:rFonts w:asciiTheme="majorHAnsi" w:eastAsia="Calibri" w:hAnsiTheme="majorHAnsi" w:cstheme="majorHAnsi"/>
          <w:b/>
          <w:bCs/>
          <w:szCs w:val="24"/>
        </w:rPr>
        <w:t>[1]</w:t>
      </w:r>
      <w:r w:rsidR="00F31030">
        <w:rPr>
          <w:rFonts w:asciiTheme="majorHAnsi" w:eastAsia="Calibri" w:hAnsiTheme="majorHAnsi" w:cstheme="majorHAnsi"/>
          <w:szCs w:val="24"/>
        </w:rPr>
        <w:t>.</w:t>
      </w:r>
    </w:p>
    <w:p w14:paraId="4E75A4CA" w14:textId="2F6326A6"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31030">
        <w:rPr>
          <w:rFonts w:asciiTheme="minorHAnsi" w:hAnsiTheme="minorHAnsi" w:cstheme="minorHAnsi"/>
          <w:szCs w:val="24"/>
        </w:rPr>
        <w:t xml:space="preserve"> Table 1. </w:t>
      </w:r>
    </w:p>
    <w:p w14:paraId="123FB8B2" w14:textId="512C74A5" w:rsidR="00395684" w:rsidRPr="00E06673" w:rsidRDefault="008C5C6A" w:rsidP="006A14A2">
      <w:pPr>
        <w:pStyle w:val="ListParagraph"/>
        <w:numPr>
          <w:ilvl w:val="1"/>
          <w:numId w:val="3"/>
        </w:numPr>
        <w:spacing w:before="120"/>
        <w:contextualSpacing w:val="0"/>
        <w:outlineLvl w:val="0"/>
        <w:rPr>
          <w:rFonts w:asciiTheme="minorHAnsi" w:hAnsiTheme="minorHAnsi" w:cstheme="minorHAnsi"/>
          <w:szCs w:val="24"/>
        </w:rPr>
      </w:pPr>
      <w:r w:rsidRPr="00FC31C0">
        <w:rPr>
          <w:rFonts w:asciiTheme="majorHAnsi" w:eastAsia="Calibri" w:hAnsiTheme="majorHAnsi" w:cstheme="majorHAnsi"/>
          <w:szCs w:val="24"/>
        </w:rPr>
        <w:t>Somatic mutations were generally present as mosaic phenotypes</w:t>
      </w:r>
      <w:r w:rsidR="00E06673">
        <w:rPr>
          <w:rFonts w:asciiTheme="majorHAnsi" w:eastAsia="Calibri" w:hAnsiTheme="majorHAnsi" w:cstheme="majorHAnsi"/>
          <w:szCs w:val="24"/>
        </w:rPr>
        <w:t>,</w:t>
      </w:r>
      <w:r w:rsidRPr="00FC31C0">
        <w:rPr>
          <w:rFonts w:asciiTheme="majorHAnsi" w:eastAsia="Calibri" w:hAnsiTheme="majorHAnsi" w:cstheme="majorHAnsi"/>
          <w:szCs w:val="24"/>
        </w:rPr>
        <w:t xml:space="preserve"> where some but not all </w:t>
      </w:r>
      <w:r w:rsidR="00BE1C4A">
        <w:rPr>
          <w:rFonts w:asciiTheme="majorHAnsi" w:eastAsia="Calibri" w:hAnsiTheme="majorHAnsi" w:cstheme="majorHAnsi"/>
          <w:szCs w:val="24"/>
        </w:rPr>
        <w:t xml:space="preserve">of </w:t>
      </w:r>
      <w:r w:rsidRPr="00FC31C0">
        <w:rPr>
          <w:rFonts w:asciiTheme="majorHAnsi" w:eastAsia="Calibri" w:hAnsiTheme="majorHAnsi" w:cstheme="majorHAnsi"/>
          <w:szCs w:val="24"/>
        </w:rPr>
        <w:t>the cells have the mutant phenotype</w:t>
      </w:r>
      <w:r>
        <w:rPr>
          <w:rFonts w:asciiTheme="majorHAnsi" w:eastAsia="Calibri" w:hAnsiTheme="majorHAnsi" w:cstheme="majorHAnsi"/>
          <w:szCs w:val="24"/>
        </w:rPr>
        <w:t xml:space="preserve"> </w:t>
      </w:r>
      <w:r>
        <w:rPr>
          <w:rFonts w:asciiTheme="majorHAnsi" w:eastAsia="Calibri" w:hAnsiTheme="majorHAnsi" w:cstheme="majorHAnsi"/>
          <w:b/>
          <w:bCs/>
          <w:szCs w:val="24"/>
        </w:rPr>
        <w:t>[1]</w:t>
      </w:r>
      <w:r w:rsidRPr="00FC31C0">
        <w:rPr>
          <w:rFonts w:asciiTheme="majorHAnsi" w:eastAsia="Calibri" w:hAnsiTheme="majorHAnsi" w:cstheme="majorHAnsi"/>
          <w:szCs w:val="24"/>
        </w:rPr>
        <w:t>.</w:t>
      </w:r>
    </w:p>
    <w:p w14:paraId="0E4ADB22" w14:textId="1C1E6DA2" w:rsidR="00E06673" w:rsidRPr="00B07A3B" w:rsidRDefault="00E06673" w:rsidP="00E06673">
      <w:pPr>
        <w:pStyle w:val="ListParagraph"/>
        <w:numPr>
          <w:ilvl w:val="2"/>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 xml:space="preserve">LAB MEDIA: Table 1. </w:t>
      </w:r>
      <w:r w:rsidRPr="00901C9C">
        <w:rPr>
          <w:rFonts w:asciiTheme="minorHAnsi" w:eastAsiaTheme="minorEastAsia" w:hAnsiTheme="minorHAnsi" w:cstheme="minorHAnsi"/>
          <w:i/>
          <w:iCs/>
          <w:color w:val="0432FF"/>
        </w:rPr>
        <w:t>Video Editor: Emphasize column D.</w:t>
      </w:r>
    </w:p>
    <w:p w14:paraId="319D39F0" w14:textId="000B7B3C" w:rsidR="00395684" w:rsidRPr="00E06673" w:rsidRDefault="008C5C6A" w:rsidP="006A14A2">
      <w:pPr>
        <w:pStyle w:val="ListParagraph"/>
        <w:numPr>
          <w:ilvl w:val="1"/>
          <w:numId w:val="3"/>
        </w:numPr>
        <w:spacing w:before="120"/>
        <w:contextualSpacing w:val="0"/>
        <w:outlineLvl w:val="0"/>
        <w:rPr>
          <w:rFonts w:asciiTheme="minorHAnsi" w:hAnsiTheme="minorHAnsi" w:cstheme="minorHAnsi"/>
          <w:szCs w:val="24"/>
        </w:rPr>
      </w:pPr>
      <w:r w:rsidRPr="00FC31C0">
        <w:rPr>
          <w:rFonts w:asciiTheme="majorHAnsi" w:eastAsia="Calibri" w:hAnsiTheme="majorHAnsi" w:cstheme="majorHAnsi"/>
          <w:szCs w:val="24"/>
        </w:rPr>
        <w:t>Germline mutation rates were determined by intercrossing mosaic G</w:t>
      </w:r>
      <w:r w:rsidR="00341144">
        <w:rPr>
          <w:rFonts w:asciiTheme="majorHAnsi" w:eastAsia="Calibri" w:hAnsiTheme="majorHAnsi" w:cstheme="majorHAnsi"/>
          <w:szCs w:val="24"/>
        </w:rPr>
        <w:t xml:space="preserve"> zero</w:t>
      </w:r>
      <w:r w:rsidRPr="00FC31C0">
        <w:rPr>
          <w:rFonts w:asciiTheme="majorHAnsi" w:eastAsia="Calibri" w:hAnsiTheme="majorHAnsi" w:cstheme="majorHAnsi"/>
          <w:szCs w:val="24"/>
        </w:rPr>
        <w:t xml:space="preserve"> individuals and scoring for completely white eyed offspring</w:t>
      </w:r>
      <w:r>
        <w:rPr>
          <w:rFonts w:asciiTheme="majorHAnsi" w:eastAsia="Calibri" w:hAnsiTheme="majorHAnsi" w:cstheme="majorHAnsi"/>
          <w:szCs w:val="24"/>
        </w:rPr>
        <w:t xml:space="preserve"> </w:t>
      </w:r>
      <w:r>
        <w:rPr>
          <w:rFonts w:asciiTheme="majorHAnsi" w:eastAsia="Calibri" w:hAnsiTheme="majorHAnsi" w:cstheme="majorHAnsi"/>
          <w:b/>
          <w:bCs/>
          <w:szCs w:val="24"/>
        </w:rPr>
        <w:t>[1]</w:t>
      </w:r>
      <w:r w:rsidRPr="00FC31C0">
        <w:rPr>
          <w:rFonts w:asciiTheme="majorHAnsi" w:eastAsia="Calibri" w:hAnsiTheme="majorHAnsi" w:cstheme="majorHAnsi"/>
          <w:szCs w:val="24"/>
        </w:rPr>
        <w:t>. These experiments resulted in a 6</w:t>
      </w:r>
      <w:r w:rsidR="00341144">
        <w:rPr>
          <w:rFonts w:asciiTheme="majorHAnsi" w:eastAsia="Calibri" w:hAnsiTheme="majorHAnsi" w:cstheme="majorHAnsi"/>
          <w:szCs w:val="24"/>
        </w:rPr>
        <w:t>4</w:t>
      </w:r>
      <w:r w:rsidRPr="00FC31C0">
        <w:rPr>
          <w:rFonts w:asciiTheme="majorHAnsi" w:eastAsia="Calibri" w:hAnsiTheme="majorHAnsi" w:cstheme="majorHAnsi"/>
          <w:szCs w:val="24"/>
        </w:rPr>
        <w:t xml:space="preserve"> to 82% embryo survival rate</w:t>
      </w:r>
      <w:r w:rsidR="00341144">
        <w:rPr>
          <w:rFonts w:asciiTheme="majorHAnsi" w:eastAsia="Calibri" w:hAnsiTheme="majorHAnsi" w:cstheme="majorHAnsi"/>
          <w:szCs w:val="24"/>
        </w:rPr>
        <w:t xml:space="preserve"> </w:t>
      </w:r>
      <w:r w:rsidR="00341144">
        <w:rPr>
          <w:rFonts w:asciiTheme="majorHAnsi" w:eastAsia="Calibri" w:hAnsiTheme="majorHAnsi" w:cstheme="majorHAnsi"/>
          <w:b/>
          <w:bCs/>
          <w:szCs w:val="24"/>
        </w:rPr>
        <w:t>[2]</w:t>
      </w:r>
      <w:r w:rsidRPr="00FC31C0">
        <w:rPr>
          <w:rFonts w:asciiTheme="majorHAnsi" w:eastAsia="Calibri" w:hAnsiTheme="majorHAnsi" w:cstheme="majorHAnsi"/>
          <w:szCs w:val="24"/>
        </w:rPr>
        <w:t>, a 3</w:t>
      </w:r>
      <w:r w:rsidR="00341144">
        <w:rPr>
          <w:rFonts w:asciiTheme="majorHAnsi" w:eastAsia="Calibri" w:hAnsiTheme="majorHAnsi" w:cstheme="majorHAnsi"/>
          <w:szCs w:val="24"/>
        </w:rPr>
        <w:t>7</w:t>
      </w:r>
      <w:r w:rsidRPr="00FC31C0">
        <w:rPr>
          <w:rFonts w:asciiTheme="majorHAnsi" w:eastAsia="Calibri" w:hAnsiTheme="majorHAnsi" w:cstheme="majorHAnsi"/>
          <w:szCs w:val="24"/>
        </w:rPr>
        <w:t xml:space="preserve"> to 57% somatic mutagenesis rate</w:t>
      </w:r>
      <w:r w:rsidR="00341144">
        <w:rPr>
          <w:rFonts w:asciiTheme="majorHAnsi" w:eastAsia="Calibri" w:hAnsiTheme="majorHAnsi" w:cstheme="majorHAnsi"/>
          <w:szCs w:val="24"/>
        </w:rPr>
        <w:t xml:space="preserve"> </w:t>
      </w:r>
      <w:r w:rsidR="00341144">
        <w:rPr>
          <w:rFonts w:asciiTheme="majorHAnsi" w:eastAsia="Calibri" w:hAnsiTheme="majorHAnsi" w:cstheme="majorHAnsi"/>
          <w:b/>
          <w:bCs/>
          <w:szCs w:val="24"/>
        </w:rPr>
        <w:t>[3]</w:t>
      </w:r>
      <w:r w:rsidR="00341144">
        <w:rPr>
          <w:rFonts w:asciiTheme="majorHAnsi" w:eastAsia="Calibri" w:hAnsiTheme="majorHAnsi" w:cstheme="majorHAnsi"/>
          <w:szCs w:val="24"/>
        </w:rPr>
        <w:t>,</w:t>
      </w:r>
      <w:r w:rsidRPr="00FC31C0">
        <w:rPr>
          <w:rFonts w:asciiTheme="majorHAnsi" w:eastAsia="Calibri" w:hAnsiTheme="majorHAnsi" w:cstheme="majorHAnsi"/>
          <w:szCs w:val="24"/>
        </w:rPr>
        <w:t xml:space="preserve"> and a </w:t>
      </w:r>
      <w:r>
        <w:rPr>
          <w:rFonts w:asciiTheme="majorHAnsi" w:eastAsia="Calibri" w:hAnsiTheme="majorHAnsi" w:cstheme="majorHAnsi"/>
          <w:szCs w:val="24"/>
        </w:rPr>
        <w:t xml:space="preserve">greater than </w:t>
      </w:r>
      <w:r w:rsidRPr="00FC31C0">
        <w:rPr>
          <w:rFonts w:asciiTheme="majorHAnsi" w:eastAsia="Calibri" w:hAnsiTheme="majorHAnsi" w:cstheme="majorHAnsi"/>
          <w:szCs w:val="24"/>
        </w:rPr>
        <w:t xml:space="preserve">61% germline mutagenesis rate </w:t>
      </w:r>
      <w:r>
        <w:rPr>
          <w:rFonts w:asciiTheme="majorHAnsi" w:eastAsia="Calibri" w:hAnsiTheme="majorHAnsi" w:cstheme="majorHAnsi"/>
          <w:b/>
          <w:bCs/>
          <w:szCs w:val="24"/>
        </w:rPr>
        <w:t>[</w:t>
      </w:r>
      <w:r w:rsidR="00341144">
        <w:rPr>
          <w:rFonts w:asciiTheme="majorHAnsi" w:eastAsia="Calibri" w:hAnsiTheme="majorHAnsi" w:cstheme="majorHAnsi"/>
          <w:b/>
          <w:bCs/>
          <w:szCs w:val="24"/>
        </w:rPr>
        <w:t>4</w:t>
      </w:r>
      <w:r>
        <w:rPr>
          <w:rFonts w:asciiTheme="majorHAnsi" w:eastAsia="Calibri" w:hAnsiTheme="majorHAnsi" w:cstheme="majorHAnsi"/>
          <w:b/>
          <w:bCs/>
          <w:szCs w:val="24"/>
        </w:rPr>
        <w:t>]</w:t>
      </w:r>
      <w:r w:rsidRPr="00FC31C0">
        <w:rPr>
          <w:rFonts w:asciiTheme="majorHAnsi" w:eastAsia="Calibri" w:hAnsiTheme="majorHAnsi" w:cstheme="majorHAnsi"/>
          <w:szCs w:val="24"/>
        </w:rPr>
        <w:t>.</w:t>
      </w:r>
    </w:p>
    <w:p w14:paraId="546DB341" w14:textId="3B1AF196" w:rsidR="00E06673" w:rsidRPr="00341144" w:rsidRDefault="00E06673" w:rsidP="00E06673">
      <w:pPr>
        <w:pStyle w:val="ListParagraph"/>
        <w:numPr>
          <w:ilvl w:val="2"/>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 xml:space="preserve">LAB MEDIA: </w:t>
      </w:r>
      <w:r w:rsidR="00341144">
        <w:rPr>
          <w:rFonts w:asciiTheme="majorHAnsi" w:eastAsia="Calibri" w:hAnsiTheme="majorHAnsi" w:cstheme="majorHAnsi"/>
          <w:szCs w:val="24"/>
        </w:rPr>
        <w:t xml:space="preserve">Table 1. </w:t>
      </w:r>
      <w:r w:rsidR="00341144" w:rsidRPr="00901C9C">
        <w:rPr>
          <w:rFonts w:asciiTheme="minorHAnsi" w:eastAsiaTheme="minorEastAsia" w:hAnsiTheme="minorHAnsi" w:cstheme="minorHAnsi"/>
          <w:i/>
          <w:iCs/>
          <w:color w:val="0432FF"/>
        </w:rPr>
        <w:t>Video Editor: Emphasize columns E – I.</w:t>
      </w:r>
    </w:p>
    <w:p w14:paraId="37F4D4C5" w14:textId="48BDA9DF" w:rsidR="00341144" w:rsidRDefault="00341144" w:rsidP="00E066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901C9C">
        <w:rPr>
          <w:rFonts w:asciiTheme="minorHAnsi" w:eastAsiaTheme="minorEastAsia" w:hAnsiTheme="minorHAnsi" w:cstheme="minorHAnsi"/>
          <w:i/>
          <w:iCs/>
          <w:color w:val="0432FF"/>
        </w:rPr>
        <w:t>Video Editor: Emphasize column E, rows 2 - 5.</w:t>
      </w:r>
    </w:p>
    <w:p w14:paraId="07D9FABC" w14:textId="04305D4D" w:rsidR="00341144" w:rsidRDefault="00341144" w:rsidP="00E066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901C9C">
        <w:rPr>
          <w:rFonts w:asciiTheme="minorHAnsi" w:eastAsiaTheme="minorEastAsia" w:hAnsiTheme="minorHAnsi" w:cstheme="minorHAnsi"/>
          <w:i/>
          <w:iCs/>
          <w:color w:val="0432FF"/>
        </w:rPr>
        <w:t>Video Editor: Emphasize column H, rows 2 - 5.</w:t>
      </w:r>
      <w:r>
        <w:rPr>
          <w:rFonts w:asciiTheme="minorHAnsi" w:hAnsiTheme="minorHAnsi" w:cstheme="minorHAnsi"/>
          <w:szCs w:val="24"/>
        </w:rPr>
        <w:t xml:space="preserve"> </w:t>
      </w:r>
    </w:p>
    <w:p w14:paraId="0396CAA1" w14:textId="4E781403" w:rsidR="00341144" w:rsidRPr="008C5C6A" w:rsidRDefault="00341144" w:rsidP="00E0667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901C9C">
        <w:rPr>
          <w:rFonts w:asciiTheme="minorHAnsi" w:eastAsiaTheme="minorEastAsia" w:hAnsiTheme="minorHAnsi" w:cstheme="minorHAnsi"/>
          <w:i/>
          <w:iCs/>
          <w:color w:val="0432FF"/>
        </w:rPr>
        <w:t>Video Editor: Emphasize column I, rows 2 - 5.</w:t>
      </w:r>
    </w:p>
    <w:p w14:paraId="13B4DD7B" w14:textId="75CE0472" w:rsidR="008C5C6A" w:rsidRPr="00341144" w:rsidRDefault="008C5C6A" w:rsidP="006A14A2">
      <w:pPr>
        <w:pStyle w:val="ListParagraph"/>
        <w:numPr>
          <w:ilvl w:val="1"/>
          <w:numId w:val="3"/>
        </w:numPr>
        <w:spacing w:before="120"/>
        <w:contextualSpacing w:val="0"/>
        <w:outlineLvl w:val="0"/>
        <w:rPr>
          <w:rFonts w:asciiTheme="minorHAnsi" w:hAnsiTheme="minorHAnsi" w:cstheme="minorHAnsi"/>
          <w:szCs w:val="24"/>
        </w:rPr>
      </w:pPr>
      <w:r w:rsidRPr="00FC31C0">
        <w:rPr>
          <w:rFonts w:asciiTheme="majorHAnsi" w:eastAsia="Calibri" w:hAnsiTheme="majorHAnsi" w:cstheme="majorHAnsi"/>
          <w:szCs w:val="24"/>
        </w:rPr>
        <w:t>By multiplexing sgRNAs to target multiple loci in the same gene, somatic and germline mutagenesis rates increased</w:t>
      </w:r>
      <w:r w:rsidR="00BE1C4A">
        <w:rPr>
          <w:rFonts w:asciiTheme="majorHAnsi" w:eastAsia="Calibri" w:hAnsiTheme="majorHAnsi" w:cstheme="majorHAnsi"/>
          <w:szCs w:val="24"/>
        </w:rPr>
        <w:t xml:space="preserve"> </w:t>
      </w:r>
      <w:r w:rsidRPr="00FC31C0">
        <w:rPr>
          <w:rFonts w:asciiTheme="majorHAnsi" w:eastAsia="Calibri" w:hAnsiTheme="majorHAnsi" w:cstheme="majorHAnsi"/>
          <w:szCs w:val="24"/>
        </w:rPr>
        <w:t xml:space="preserve">to as much as 86% </w:t>
      </w:r>
      <w:r>
        <w:rPr>
          <w:rFonts w:asciiTheme="majorHAnsi" w:eastAsia="Calibri" w:hAnsiTheme="majorHAnsi" w:cstheme="majorHAnsi"/>
          <w:b/>
          <w:bCs/>
          <w:szCs w:val="24"/>
        </w:rPr>
        <w:t>[1]</w:t>
      </w:r>
      <w:r w:rsidRPr="00FC31C0">
        <w:rPr>
          <w:rFonts w:asciiTheme="majorHAnsi" w:eastAsia="Calibri" w:hAnsiTheme="majorHAnsi" w:cstheme="majorHAnsi"/>
          <w:szCs w:val="24"/>
        </w:rPr>
        <w:t>. In addition, for many generations, viable homozygous stocks of the white mutants have been successfully kept in the lab</w:t>
      </w:r>
      <w:r>
        <w:rPr>
          <w:rFonts w:asciiTheme="majorHAnsi" w:eastAsia="Calibri" w:hAnsiTheme="majorHAnsi" w:cstheme="majorHAnsi"/>
          <w:szCs w:val="24"/>
        </w:rPr>
        <w:t xml:space="preserve"> </w:t>
      </w:r>
      <w:r>
        <w:rPr>
          <w:rFonts w:asciiTheme="majorHAnsi" w:eastAsia="Calibri" w:hAnsiTheme="majorHAnsi" w:cstheme="majorHAnsi"/>
          <w:b/>
          <w:bCs/>
          <w:szCs w:val="24"/>
        </w:rPr>
        <w:t>[2]</w:t>
      </w:r>
      <w:r w:rsidRPr="00FC31C0">
        <w:rPr>
          <w:rFonts w:asciiTheme="majorHAnsi" w:eastAsia="Calibri" w:hAnsiTheme="majorHAnsi" w:cstheme="majorHAnsi"/>
          <w:szCs w:val="24"/>
        </w:rPr>
        <w:t>.</w:t>
      </w:r>
    </w:p>
    <w:p w14:paraId="47468042" w14:textId="28813649" w:rsidR="00341144" w:rsidRPr="00341144" w:rsidRDefault="00341144" w:rsidP="00341144">
      <w:pPr>
        <w:pStyle w:val="ListParagraph"/>
        <w:numPr>
          <w:ilvl w:val="2"/>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 xml:space="preserve">LAB MEDIA: Table 1. </w:t>
      </w:r>
      <w:r w:rsidRPr="00901C9C">
        <w:rPr>
          <w:rFonts w:asciiTheme="minorHAnsi" w:eastAsiaTheme="minorEastAsia" w:hAnsiTheme="minorHAnsi" w:cstheme="minorHAnsi"/>
          <w:i/>
          <w:iCs/>
          <w:color w:val="0432FF"/>
        </w:rPr>
        <w:t>Video Editor: Emphasize rows 6 – 9.</w:t>
      </w:r>
      <w:r>
        <w:rPr>
          <w:rFonts w:asciiTheme="majorHAnsi" w:eastAsia="Calibri" w:hAnsiTheme="majorHAnsi" w:cstheme="majorHAnsi"/>
          <w:szCs w:val="24"/>
        </w:rPr>
        <w:t xml:space="preserve"> </w:t>
      </w:r>
    </w:p>
    <w:p w14:paraId="4A2E2284" w14:textId="77C50B75" w:rsidR="00473E1C" w:rsidRPr="00410BA3" w:rsidRDefault="00341144" w:rsidP="00410BA3">
      <w:pPr>
        <w:pStyle w:val="ListParagraph"/>
        <w:numPr>
          <w:ilvl w:val="2"/>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 xml:space="preserve">LAB MEDIA: Table 1. </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p w14:paraId="29BD17BF"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644D1C1"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292FAB03"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4C05A06"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024A5A0C"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4"/>
    <w:p w14:paraId="796D24DF" w14:textId="77777777" w:rsidR="00473E1C" w:rsidRPr="00B07A3B" w:rsidRDefault="00473E1C" w:rsidP="004034B6">
      <w:pPr>
        <w:rPr>
          <w:rFonts w:asciiTheme="minorHAnsi" w:hAnsiTheme="minorHAnsi" w:cstheme="minorHAnsi"/>
        </w:rPr>
      </w:pP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F87F7F"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87F7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87F7F"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8BDB7" w14:textId="77777777" w:rsidR="00F87F7F" w:rsidRDefault="00F87F7F">
      <w:r>
        <w:separator/>
      </w:r>
    </w:p>
    <w:p w14:paraId="4782E07C" w14:textId="77777777" w:rsidR="00F87F7F" w:rsidRDefault="00F87F7F"/>
  </w:endnote>
  <w:endnote w:type="continuationSeparator" w:id="0">
    <w:p w14:paraId="040A17E9" w14:textId="77777777" w:rsidR="00F87F7F" w:rsidRDefault="00F87F7F">
      <w:r>
        <w:continuationSeparator/>
      </w:r>
    </w:p>
    <w:p w14:paraId="1243F00F" w14:textId="77777777" w:rsidR="00F87F7F" w:rsidRDefault="00F87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4527F0D"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14967">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E3F74" w14:textId="77777777" w:rsidR="00F87F7F" w:rsidRDefault="00F87F7F">
      <w:r>
        <w:separator/>
      </w:r>
    </w:p>
    <w:p w14:paraId="4D85104B" w14:textId="77777777" w:rsidR="00F87F7F" w:rsidRDefault="00F87F7F"/>
  </w:footnote>
  <w:footnote w:type="continuationSeparator" w:id="0">
    <w:p w14:paraId="11951C62" w14:textId="77777777" w:rsidR="00F87F7F" w:rsidRDefault="00F87F7F">
      <w:r>
        <w:continuationSeparator/>
      </w:r>
    </w:p>
    <w:p w14:paraId="206E86C3" w14:textId="77777777" w:rsidR="00F87F7F" w:rsidRDefault="00F87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450076"/>
    <w:multiLevelType w:val="multilevel"/>
    <w:tmpl w:val="AAE6B3C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FA2E8C"/>
    <w:multiLevelType w:val="multilevel"/>
    <w:tmpl w:val="24BEFA04"/>
    <w:lvl w:ilvl="0">
      <w:start w:val="9"/>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2F74E9"/>
    <w:multiLevelType w:val="multilevel"/>
    <w:tmpl w:val="AC640242"/>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5"/>
  </w:num>
  <w:num w:numId="6">
    <w:abstractNumId w:val="29"/>
  </w:num>
  <w:num w:numId="7">
    <w:abstractNumId w:val="37"/>
  </w:num>
  <w:num w:numId="8">
    <w:abstractNumId w:val="12"/>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0"/>
  </w:num>
  <w:num w:numId="25">
    <w:abstractNumId w:val="14"/>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6"/>
  </w:num>
  <w:num w:numId="40">
    <w:abstractNumId w:val="21"/>
  </w:num>
  <w:num w:numId="41">
    <w:abstractNumId w:val="23"/>
  </w:num>
  <w:num w:numId="42">
    <w:abstractNumId w:val="11"/>
  </w:num>
  <w:num w:numId="43">
    <w:abstractNumId w:val="31"/>
  </w:num>
  <w:num w:numId="4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CD9"/>
    <w:rsid w:val="00003C8B"/>
    <w:rsid w:val="000051DE"/>
    <w:rsid w:val="0000605D"/>
    <w:rsid w:val="00010DD0"/>
    <w:rsid w:val="0001266D"/>
    <w:rsid w:val="00013862"/>
    <w:rsid w:val="00023E22"/>
    <w:rsid w:val="00025DE9"/>
    <w:rsid w:val="00037828"/>
    <w:rsid w:val="00043807"/>
    <w:rsid w:val="0006709E"/>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3BCB"/>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25F1"/>
    <w:rsid w:val="00184EF9"/>
    <w:rsid w:val="00191A77"/>
    <w:rsid w:val="001A37DB"/>
    <w:rsid w:val="001B3024"/>
    <w:rsid w:val="001B5C46"/>
    <w:rsid w:val="001C3C85"/>
    <w:rsid w:val="001C5DB5"/>
    <w:rsid w:val="001C7BBC"/>
    <w:rsid w:val="001E2225"/>
    <w:rsid w:val="001E230F"/>
    <w:rsid w:val="001E52A3"/>
    <w:rsid w:val="001F0890"/>
    <w:rsid w:val="00214268"/>
    <w:rsid w:val="002422D6"/>
    <w:rsid w:val="00244CDB"/>
    <w:rsid w:val="00247BFF"/>
    <w:rsid w:val="0025310D"/>
    <w:rsid w:val="00253D87"/>
    <w:rsid w:val="002544F1"/>
    <w:rsid w:val="002617AD"/>
    <w:rsid w:val="00264483"/>
    <w:rsid w:val="00265C44"/>
    <w:rsid w:val="00265EAD"/>
    <w:rsid w:val="00265F76"/>
    <w:rsid w:val="00277C90"/>
    <w:rsid w:val="00283E3E"/>
    <w:rsid w:val="00285C52"/>
    <w:rsid w:val="002B009A"/>
    <w:rsid w:val="002B025E"/>
    <w:rsid w:val="002B0D88"/>
    <w:rsid w:val="002B26D4"/>
    <w:rsid w:val="002B2C56"/>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1144"/>
    <w:rsid w:val="00342D7B"/>
    <w:rsid w:val="0034684D"/>
    <w:rsid w:val="003513A5"/>
    <w:rsid w:val="00352D0D"/>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0BA3"/>
    <w:rsid w:val="004114EA"/>
    <w:rsid w:val="00414B4F"/>
    <w:rsid w:val="00440FFA"/>
    <w:rsid w:val="004425EC"/>
    <w:rsid w:val="00450B27"/>
    <w:rsid w:val="00453116"/>
    <w:rsid w:val="00455510"/>
    <w:rsid w:val="00456A5D"/>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579DD"/>
    <w:rsid w:val="00660315"/>
    <w:rsid w:val="006617AB"/>
    <w:rsid w:val="00663E85"/>
    <w:rsid w:val="00664850"/>
    <w:rsid w:val="0067274F"/>
    <w:rsid w:val="006801B1"/>
    <w:rsid w:val="00685B5F"/>
    <w:rsid w:val="0069665E"/>
    <w:rsid w:val="006A0250"/>
    <w:rsid w:val="006A14A2"/>
    <w:rsid w:val="006A21CB"/>
    <w:rsid w:val="006A6324"/>
    <w:rsid w:val="006B2573"/>
    <w:rsid w:val="006B2DBB"/>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73A7"/>
    <w:rsid w:val="00851B3E"/>
    <w:rsid w:val="00854994"/>
    <w:rsid w:val="00860BC3"/>
    <w:rsid w:val="00873D1A"/>
    <w:rsid w:val="00875BE8"/>
    <w:rsid w:val="00877B88"/>
    <w:rsid w:val="0088113B"/>
    <w:rsid w:val="008A0177"/>
    <w:rsid w:val="008B5801"/>
    <w:rsid w:val="008C5C6A"/>
    <w:rsid w:val="008D2A6A"/>
    <w:rsid w:val="008D58EC"/>
    <w:rsid w:val="008E74F7"/>
    <w:rsid w:val="008F7754"/>
    <w:rsid w:val="0090117D"/>
    <w:rsid w:val="00901C9C"/>
    <w:rsid w:val="009055DD"/>
    <w:rsid w:val="009114D8"/>
    <w:rsid w:val="009212DD"/>
    <w:rsid w:val="00921AB9"/>
    <w:rsid w:val="009301B8"/>
    <w:rsid w:val="00931D78"/>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E4241"/>
    <w:rsid w:val="009F356C"/>
    <w:rsid w:val="009F51F2"/>
    <w:rsid w:val="00A07468"/>
    <w:rsid w:val="00A14967"/>
    <w:rsid w:val="00A161BB"/>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E1C4A"/>
    <w:rsid w:val="00BE756D"/>
    <w:rsid w:val="00BF2674"/>
    <w:rsid w:val="00C00F3F"/>
    <w:rsid w:val="00C035C7"/>
    <w:rsid w:val="00C12062"/>
    <w:rsid w:val="00C34F4C"/>
    <w:rsid w:val="00C602B2"/>
    <w:rsid w:val="00C66DE8"/>
    <w:rsid w:val="00C70C90"/>
    <w:rsid w:val="00C7374B"/>
    <w:rsid w:val="00C8109F"/>
    <w:rsid w:val="00C82679"/>
    <w:rsid w:val="00C836F3"/>
    <w:rsid w:val="00C923BC"/>
    <w:rsid w:val="00C97B11"/>
    <w:rsid w:val="00CB039A"/>
    <w:rsid w:val="00CB2FEB"/>
    <w:rsid w:val="00CB5DE5"/>
    <w:rsid w:val="00CC0C58"/>
    <w:rsid w:val="00CC29BF"/>
    <w:rsid w:val="00CD515D"/>
    <w:rsid w:val="00CD63B8"/>
    <w:rsid w:val="00CD7F92"/>
    <w:rsid w:val="00CE10F2"/>
    <w:rsid w:val="00CE4904"/>
    <w:rsid w:val="00CF22F6"/>
    <w:rsid w:val="00CF2DA0"/>
    <w:rsid w:val="00CF6830"/>
    <w:rsid w:val="00CF771C"/>
    <w:rsid w:val="00D00EF4"/>
    <w:rsid w:val="00D103FE"/>
    <w:rsid w:val="00D10BFA"/>
    <w:rsid w:val="00D10F00"/>
    <w:rsid w:val="00D150D8"/>
    <w:rsid w:val="00D30007"/>
    <w:rsid w:val="00D300CE"/>
    <w:rsid w:val="00D30CD7"/>
    <w:rsid w:val="00D37C1A"/>
    <w:rsid w:val="00D406D6"/>
    <w:rsid w:val="00D45AF7"/>
    <w:rsid w:val="00D466AF"/>
    <w:rsid w:val="00D47642"/>
    <w:rsid w:val="00D522F2"/>
    <w:rsid w:val="00D712A3"/>
    <w:rsid w:val="00D73F57"/>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6673"/>
    <w:rsid w:val="00E24673"/>
    <w:rsid w:val="00E24898"/>
    <w:rsid w:val="00E355EE"/>
    <w:rsid w:val="00E44C46"/>
    <w:rsid w:val="00E64A91"/>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1030"/>
    <w:rsid w:val="00F35094"/>
    <w:rsid w:val="00F56A75"/>
    <w:rsid w:val="00F60B45"/>
    <w:rsid w:val="00F64FB6"/>
    <w:rsid w:val="00F87F7F"/>
    <w:rsid w:val="00F95E8D"/>
    <w:rsid w:val="00FA1A9D"/>
    <w:rsid w:val="00FA7A79"/>
    <w:rsid w:val="00FA7D51"/>
    <w:rsid w:val="00FD1497"/>
    <w:rsid w:val="00FE059A"/>
    <w:rsid w:val="00FF035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nann@auburn.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71942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EAA394CAED06458232B7B57FFB56D6"/>
        <w:category>
          <w:name w:val="General"/>
          <w:gallery w:val="placeholder"/>
        </w:category>
        <w:types>
          <w:type w:val="bbPlcHdr"/>
        </w:types>
        <w:behaviors>
          <w:behavior w:val="content"/>
        </w:behaviors>
        <w:guid w:val="{408A3B13-914B-1A4B-B7ED-F130971A7F17}"/>
      </w:docPartPr>
      <w:docPartBody>
        <w:p w:rsidR="00344E88" w:rsidRDefault="00EF5E67">
          <w:pPr>
            <w:pStyle w:val="2FEAA394CAED06458232B7B57FFB56D6"/>
          </w:pPr>
          <w:r w:rsidRPr="00B07A3B">
            <w:rPr>
              <w:rFonts w:eastAsia="Times New Roman" w:cstheme="minorHAnsi"/>
              <w:b/>
              <w:bCs/>
              <w:color w:val="808080"/>
              <w:shd w:val="clear" w:color="auto" w:fill="FFFF00"/>
            </w:rPr>
            <w:t>Enter Yes or No.</w:t>
          </w:r>
        </w:p>
      </w:docPartBody>
    </w:docPart>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344E88"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344E88"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84911C0C104F8C4A96BFC9287660CC45"/>
        <w:category>
          <w:name w:val="General"/>
          <w:gallery w:val="placeholder"/>
        </w:category>
        <w:types>
          <w:type w:val="bbPlcHdr"/>
        </w:types>
        <w:behaviors>
          <w:behavior w:val="content"/>
        </w:behaviors>
        <w:guid w:val="{852D1636-6E6C-D24E-86DE-3D9F65C6722F}"/>
      </w:docPartPr>
      <w:docPartBody>
        <w:p w:rsidR="00344E88" w:rsidRDefault="00EF5E67">
          <w:pPr>
            <w:pStyle w:val="84911C0C104F8C4A96BFC9287660CC45"/>
          </w:pPr>
          <w:r w:rsidRPr="00B07A3B">
            <w:rPr>
              <w:rFonts w:eastAsia="Times New Roman" w:cstheme="minorHAnsi"/>
              <w:b/>
              <w:bCs/>
              <w:color w:val="808080"/>
              <w:shd w:val="clear" w:color="auto" w:fill="FFFF00"/>
            </w:rPr>
            <w:t>Enter Yes or No.</w:t>
          </w:r>
        </w:p>
      </w:docPartBody>
    </w:docPart>
    <w:docPart>
      <w:docPartPr>
        <w:name w:val="4DF20B199F39314F9991A636110F4F93"/>
        <w:category>
          <w:name w:val="General"/>
          <w:gallery w:val="placeholder"/>
        </w:category>
        <w:types>
          <w:type w:val="bbPlcHdr"/>
        </w:types>
        <w:behaviors>
          <w:behavior w:val="content"/>
        </w:behaviors>
        <w:guid w:val="{7A7F6AEF-0939-044E-9A53-488891506783}"/>
      </w:docPartPr>
      <w:docPartBody>
        <w:p w:rsidR="00344E88" w:rsidRDefault="00EF5E67">
          <w:pPr>
            <w:pStyle w:val="4DF20B199F39314F9991A636110F4F93"/>
          </w:pPr>
          <w:r w:rsidRPr="00B07A3B">
            <w:rPr>
              <w:rFonts w:eastAsia="Times New Roman" w:cstheme="minorHAnsi"/>
              <w:b/>
              <w:bCs/>
              <w:color w:val="808080"/>
              <w:shd w:val="clear" w:color="auto" w:fill="FFFF00"/>
            </w:rPr>
            <w:t>Enter Yes or No.</w:t>
          </w:r>
        </w:p>
      </w:docPartBody>
    </w:docPart>
    <w:docPart>
      <w:docPartPr>
        <w:name w:val="501A7F377B27D6499C697FC56FB26B95"/>
        <w:category>
          <w:name w:val="General"/>
          <w:gallery w:val="placeholder"/>
        </w:category>
        <w:types>
          <w:type w:val="bbPlcHdr"/>
        </w:types>
        <w:behaviors>
          <w:behavior w:val="content"/>
        </w:behaviors>
        <w:guid w:val="{498E47CE-5EDD-4944-BB37-D5B01987A484}"/>
      </w:docPartPr>
      <w:docPartBody>
        <w:p w:rsidR="00344E88" w:rsidRDefault="00EF5E67">
          <w:pPr>
            <w:pStyle w:val="501A7F377B27D6499C697FC56FB26B95"/>
          </w:pPr>
          <w:r w:rsidRPr="00B07A3B">
            <w:rPr>
              <w:rFonts w:eastAsia="Times New Roman" w:cstheme="minorHAnsi"/>
              <w:b/>
              <w:bCs/>
              <w:color w:val="808080"/>
              <w:shd w:val="clear" w:color="auto" w:fill="FFFF00"/>
            </w:rPr>
            <w:t>Click to enter distance between locations.</w:t>
          </w:r>
        </w:p>
      </w:docPartBody>
    </w:docPart>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C93A23EE41A0B47BCACF948427C1D7F"/>
        <w:category>
          <w:name w:val="General"/>
          <w:gallery w:val="placeholder"/>
        </w:category>
        <w:types>
          <w:type w:val="bbPlcHdr"/>
        </w:types>
        <w:behaviors>
          <w:behavior w:val="content"/>
        </w:behaviors>
        <w:guid w:val="{6C282E3A-2B59-7E46-8FF3-10AFD26E8DD2}"/>
      </w:docPartPr>
      <w:docPartBody>
        <w:p w:rsidR="00344E88" w:rsidRDefault="00EF5E67">
          <w:pPr>
            <w:pStyle w:val="FC93A23EE41A0B47BCACF948427C1D7F"/>
          </w:pPr>
          <w:r w:rsidRPr="00B07A3B">
            <w:rPr>
              <w:rFonts w:eastAsia="Times New Roman" w:cstheme="minorHAnsi"/>
              <w:color w:val="808080"/>
              <w:shd w:val="clear" w:color="auto" w:fill="FFFF00"/>
            </w:rPr>
            <w:t>Enter author name.</w:t>
          </w:r>
        </w:p>
      </w:docPartBody>
    </w:docPart>
    <w:docPart>
      <w:docPartPr>
        <w:name w:val="77859BB72288714D9323CD7113875C3D"/>
        <w:category>
          <w:name w:val="General"/>
          <w:gallery w:val="placeholder"/>
        </w:category>
        <w:types>
          <w:type w:val="bbPlcHdr"/>
        </w:types>
        <w:behaviors>
          <w:behavior w:val="content"/>
        </w:behaviors>
        <w:guid w:val="{D021A27D-46A8-C843-9F63-E7DDA84CE2AA}"/>
      </w:docPartPr>
      <w:docPartBody>
        <w:p w:rsidR="00344E88" w:rsidRDefault="00EF5E67">
          <w:pPr>
            <w:pStyle w:val="77859BB72288714D9323CD7113875C3D"/>
          </w:pPr>
          <w:r w:rsidRPr="00B07A3B">
            <w:rPr>
              <w:rFonts w:eastAsia="Times New Roman" w:cstheme="minorHAnsi"/>
              <w:color w:val="808080"/>
              <w:shd w:val="clear" w:color="auto" w:fill="FFFF00"/>
            </w:rPr>
            <w:t>Enter step numbers from script.</w:t>
          </w:r>
        </w:p>
      </w:docPartBody>
    </w:docPart>
    <w:docPart>
      <w:docPartPr>
        <w:name w:val="76A14507DA418B48ACB10FBDB1D5BB55"/>
        <w:category>
          <w:name w:val="General"/>
          <w:gallery w:val="placeholder"/>
        </w:category>
        <w:types>
          <w:type w:val="bbPlcHdr"/>
        </w:types>
        <w:behaviors>
          <w:behavior w:val="content"/>
        </w:behaviors>
        <w:guid w:val="{59EBBF43-0F94-2343-8E56-40FC002EA46A}"/>
      </w:docPartPr>
      <w:docPartBody>
        <w:p w:rsidR="00344E88" w:rsidRDefault="00EF5E67">
          <w:pPr>
            <w:pStyle w:val="76A14507DA418B48ACB10FBDB1D5BB5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844B6718C3F0343B45AEDCCC50C918D"/>
        <w:category>
          <w:name w:val="General"/>
          <w:gallery w:val="placeholder"/>
        </w:category>
        <w:types>
          <w:type w:val="bbPlcHdr"/>
        </w:types>
        <w:behaviors>
          <w:behavior w:val="content"/>
        </w:behaviors>
        <w:guid w:val="{4C97C12D-410C-0142-9B62-C068B1842CA6}"/>
      </w:docPartPr>
      <w:docPartBody>
        <w:p w:rsidR="00344E88" w:rsidRDefault="00EF5E67">
          <w:pPr>
            <w:pStyle w:val="F844B6718C3F0343B45AEDCCC50C918D"/>
          </w:pPr>
          <w:r w:rsidRPr="00B07A3B">
            <w:rPr>
              <w:rFonts w:eastAsia="Times New Roman" w:cstheme="minorHAnsi"/>
              <w:color w:val="808080"/>
              <w:shd w:val="clear" w:color="auto" w:fill="FFFF00"/>
            </w:rPr>
            <w:t>Enter author name.</w:t>
          </w:r>
        </w:p>
      </w:docPartBody>
    </w:docPart>
    <w:docPart>
      <w:docPartPr>
        <w:name w:val="65421456087B204BB3E7FB37D026B9C9"/>
        <w:category>
          <w:name w:val="General"/>
          <w:gallery w:val="placeholder"/>
        </w:category>
        <w:types>
          <w:type w:val="bbPlcHdr"/>
        </w:types>
        <w:behaviors>
          <w:behavior w:val="content"/>
        </w:behaviors>
        <w:guid w:val="{0CA40F8D-8A5A-0E41-B005-B9190268A860}"/>
      </w:docPartPr>
      <w:docPartBody>
        <w:p w:rsidR="00344E88" w:rsidRDefault="00EF5E67">
          <w:pPr>
            <w:pStyle w:val="65421456087B204BB3E7FB37D026B9C9"/>
          </w:pPr>
          <w:r w:rsidRPr="00B07A3B">
            <w:rPr>
              <w:rFonts w:eastAsia="Times New Roman" w:cstheme="minorHAnsi"/>
              <w:color w:val="808080"/>
              <w:shd w:val="clear" w:color="auto" w:fill="FFFF00"/>
            </w:rPr>
            <w:t>Enter step numbers from script.</w:t>
          </w:r>
        </w:p>
      </w:docPartBody>
    </w:docPart>
    <w:docPart>
      <w:docPartPr>
        <w:name w:val="7E21358A8C68EC44947DB8AE82CAFFEF"/>
        <w:category>
          <w:name w:val="General"/>
          <w:gallery w:val="placeholder"/>
        </w:category>
        <w:types>
          <w:type w:val="bbPlcHdr"/>
        </w:types>
        <w:behaviors>
          <w:behavior w:val="content"/>
        </w:behaviors>
        <w:guid w:val="{DA0500CF-9D25-8041-ABB6-9530D1F3DAF2}"/>
      </w:docPartPr>
      <w:docPartBody>
        <w:p w:rsidR="00344E88" w:rsidRDefault="00EF5E67">
          <w:pPr>
            <w:pStyle w:val="7E21358A8C68EC44947DB8AE82CAFFE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7616B"/>
    <w:rsid w:val="00344E88"/>
    <w:rsid w:val="005C3969"/>
    <w:rsid w:val="00706CE8"/>
    <w:rsid w:val="00EF5E67"/>
    <w:rsid w:val="00F3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111</TotalTime>
  <Pages>10</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14953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20</cp:revision>
  <dcterms:created xsi:type="dcterms:W3CDTF">2020-04-16T14:26:00Z</dcterms:created>
  <dcterms:modified xsi:type="dcterms:W3CDTF">2020-04-16T19:08:00Z</dcterms:modified>
</cp:coreProperties>
</file>