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72872" w:rsidRPr="00FC31C0" w:rsidRDefault="006B1AA4" w:rsidP="003F0C8B">
      <w:pPr>
        <w:spacing w:line="240" w:lineRule="auto"/>
        <w:rPr>
          <w:rFonts w:asciiTheme="majorHAnsi" w:eastAsia="Calibri" w:hAnsiTheme="majorHAnsi" w:cstheme="majorHAnsi"/>
          <w:b/>
          <w:sz w:val="24"/>
          <w:szCs w:val="24"/>
        </w:rPr>
      </w:pPr>
      <w:r w:rsidRPr="00FC31C0">
        <w:rPr>
          <w:rFonts w:asciiTheme="majorHAnsi" w:eastAsia="Calibri" w:hAnsiTheme="majorHAnsi" w:cstheme="majorHAnsi"/>
          <w:b/>
          <w:sz w:val="24"/>
          <w:szCs w:val="24"/>
        </w:rPr>
        <w:t>TITLE:</w:t>
      </w:r>
    </w:p>
    <w:p w14:paraId="00000002" w14:textId="6297122A" w:rsidR="00472872" w:rsidRPr="00FC31C0" w:rsidRDefault="006B1AA4" w:rsidP="003F0C8B">
      <w:pPr>
        <w:spacing w:line="240" w:lineRule="auto"/>
        <w:rPr>
          <w:rFonts w:asciiTheme="majorHAnsi" w:eastAsia="Calibri" w:hAnsiTheme="majorHAnsi" w:cstheme="majorHAnsi"/>
          <w:b/>
          <w:i/>
          <w:sz w:val="24"/>
          <w:szCs w:val="24"/>
        </w:rPr>
      </w:pPr>
      <w:r w:rsidRPr="00FC31C0">
        <w:rPr>
          <w:rFonts w:asciiTheme="majorHAnsi" w:eastAsia="Calibri" w:hAnsiTheme="majorHAnsi" w:cstheme="majorHAnsi"/>
          <w:b/>
          <w:sz w:val="24"/>
          <w:szCs w:val="24"/>
        </w:rPr>
        <w:t xml:space="preserve">Embryo </w:t>
      </w:r>
      <w:r w:rsidR="003F0C8B" w:rsidRPr="00FC31C0">
        <w:rPr>
          <w:rFonts w:asciiTheme="majorHAnsi" w:eastAsia="Calibri" w:hAnsiTheme="majorHAnsi" w:cstheme="majorHAnsi"/>
          <w:b/>
          <w:sz w:val="24"/>
          <w:szCs w:val="24"/>
        </w:rPr>
        <w:t>Microinjection Techniques for Efficient Site-Specific Mutagenesis</w:t>
      </w:r>
      <w:r w:rsidRPr="00FC31C0">
        <w:rPr>
          <w:rFonts w:asciiTheme="majorHAnsi" w:eastAsia="Calibri" w:hAnsiTheme="majorHAnsi" w:cstheme="majorHAnsi"/>
          <w:b/>
          <w:sz w:val="24"/>
          <w:szCs w:val="24"/>
        </w:rPr>
        <w:t xml:space="preserve"> in</w:t>
      </w:r>
      <w:r w:rsidRPr="00FC31C0">
        <w:rPr>
          <w:rFonts w:asciiTheme="majorHAnsi" w:eastAsia="Calibri" w:hAnsiTheme="majorHAnsi" w:cstheme="majorHAnsi"/>
          <w:b/>
          <w:i/>
          <w:sz w:val="24"/>
          <w:szCs w:val="24"/>
        </w:rPr>
        <w:t xml:space="preserve"> Culex quinquefasciatus</w:t>
      </w:r>
    </w:p>
    <w:p w14:paraId="00000003" w14:textId="77777777" w:rsidR="00472872" w:rsidRPr="00FC31C0" w:rsidRDefault="00472872" w:rsidP="003F0C8B">
      <w:pPr>
        <w:spacing w:line="240" w:lineRule="auto"/>
        <w:jc w:val="both"/>
        <w:rPr>
          <w:rFonts w:asciiTheme="majorHAnsi" w:eastAsia="Calibri" w:hAnsiTheme="majorHAnsi" w:cstheme="majorHAnsi"/>
          <w:b/>
          <w:sz w:val="24"/>
          <w:szCs w:val="24"/>
        </w:rPr>
      </w:pPr>
    </w:p>
    <w:p w14:paraId="00000004" w14:textId="77777777" w:rsidR="00472872" w:rsidRPr="00FC31C0" w:rsidRDefault="006B1AA4" w:rsidP="003F0C8B">
      <w:pPr>
        <w:spacing w:line="240" w:lineRule="auto"/>
        <w:jc w:val="both"/>
        <w:rPr>
          <w:rFonts w:asciiTheme="majorHAnsi" w:eastAsia="Calibri" w:hAnsiTheme="majorHAnsi" w:cstheme="majorHAnsi"/>
          <w:b/>
          <w:sz w:val="24"/>
          <w:szCs w:val="24"/>
        </w:rPr>
      </w:pPr>
      <w:r w:rsidRPr="00FC31C0">
        <w:rPr>
          <w:rFonts w:asciiTheme="majorHAnsi" w:eastAsia="Calibri" w:hAnsiTheme="majorHAnsi" w:cstheme="majorHAnsi"/>
          <w:b/>
          <w:sz w:val="24"/>
          <w:szCs w:val="24"/>
        </w:rPr>
        <w:t xml:space="preserve">AUTHORS AND AFFILIATIONS:  </w:t>
      </w:r>
    </w:p>
    <w:p w14:paraId="00000005" w14:textId="77777777"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Michelle Bui</w:t>
      </w:r>
      <w:r w:rsidRPr="00FC31C0">
        <w:rPr>
          <w:rFonts w:asciiTheme="majorHAnsi" w:eastAsia="Calibri" w:hAnsiTheme="majorHAnsi" w:cstheme="majorHAnsi"/>
          <w:sz w:val="24"/>
          <w:szCs w:val="24"/>
          <w:vertAlign w:val="superscript"/>
        </w:rPr>
        <w:t>1</w:t>
      </w:r>
      <w:r w:rsidRPr="00FC31C0">
        <w:rPr>
          <w:rFonts w:asciiTheme="majorHAnsi" w:eastAsia="Calibri" w:hAnsiTheme="majorHAnsi" w:cstheme="majorHAnsi"/>
          <w:sz w:val="24"/>
          <w:szCs w:val="24"/>
        </w:rPr>
        <w:t>, Ming Li</w:t>
      </w:r>
      <w:r w:rsidRPr="00FC31C0">
        <w:rPr>
          <w:rFonts w:asciiTheme="majorHAnsi" w:eastAsia="Calibri" w:hAnsiTheme="majorHAnsi" w:cstheme="majorHAnsi"/>
          <w:sz w:val="24"/>
          <w:szCs w:val="24"/>
          <w:vertAlign w:val="superscript"/>
        </w:rPr>
        <w:t>1</w:t>
      </w:r>
      <w:r w:rsidRPr="00FC31C0">
        <w:rPr>
          <w:rFonts w:asciiTheme="majorHAnsi" w:eastAsia="Calibri" w:hAnsiTheme="majorHAnsi" w:cstheme="majorHAnsi"/>
          <w:sz w:val="24"/>
          <w:szCs w:val="24"/>
        </w:rPr>
        <w:t>, Robyn R. Raban</w:t>
      </w:r>
      <w:r w:rsidRPr="00FC31C0">
        <w:rPr>
          <w:rFonts w:asciiTheme="majorHAnsi" w:eastAsia="Calibri" w:hAnsiTheme="majorHAnsi" w:cstheme="majorHAnsi"/>
          <w:sz w:val="24"/>
          <w:szCs w:val="24"/>
          <w:vertAlign w:val="superscript"/>
        </w:rPr>
        <w:t>1</w:t>
      </w:r>
      <w:r w:rsidRPr="00FC31C0">
        <w:rPr>
          <w:rFonts w:asciiTheme="majorHAnsi" w:eastAsia="Calibri" w:hAnsiTheme="majorHAnsi" w:cstheme="majorHAnsi"/>
          <w:sz w:val="24"/>
          <w:szCs w:val="24"/>
        </w:rPr>
        <w:t>, Nannan Liu</w:t>
      </w:r>
      <w:r w:rsidRPr="00FC31C0">
        <w:rPr>
          <w:rFonts w:asciiTheme="majorHAnsi" w:eastAsia="Calibri" w:hAnsiTheme="majorHAnsi" w:cstheme="majorHAnsi"/>
          <w:sz w:val="24"/>
          <w:szCs w:val="24"/>
          <w:vertAlign w:val="superscript"/>
        </w:rPr>
        <w:t>2</w:t>
      </w:r>
      <w:r w:rsidRPr="00FC31C0">
        <w:rPr>
          <w:rFonts w:asciiTheme="majorHAnsi" w:eastAsia="Calibri" w:hAnsiTheme="majorHAnsi" w:cstheme="majorHAnsi"/>
          <w:sz w:val="24"/>
          <w:szCs w:val="24"/>
        </w:rPr>
        <w:t>, Omar S. Akbari</w:t>
      </w:r>
      <w:r w:rsidRPr="00FC31C0">
        <w:rPr>
          <w:rFonts w:asciiTheme="majorHAnsi" w:eastAsia="Calibri" w:hAnsiTheme="majorHAnsi" w:cstheme="majorHAnsi"/>
          <w:sz w:val="24"/>
          <w:szCs w:val="24"/>
          <w:vertAlign w:val="superscript"/>
        </w:rPr>
        <w:t>1,3</w:t>
      </w:r>
    </w:p>
    <w:p w14:paraId="00000006" w14:textId="77777777" w:rsidR="00472872" w:rsidRPr="00FC31C0" w:rsidRDefault="00472872" w:rsidP="003F0C8B">
      <w:pPr>
        <w:spacing w:line="240" w:lineRule="auto"/>
        <w:jc w:val="both"/>
        <w:rPr>
          <w:rFonts w:asciiTheme="majorHAnsi" w:eastAsia="Calibri" w:hAnsiTheme="majorHAnsi" w:cstheme="majorHAnsi"/>
          <w:b/>
          <w:sz w:val="24"/>
          <w:szCs w:val="24"/>
        </w:rPr>
      </w:pPr>
      <w:bookmarkStart w:id="0" w:name="_gjdgxs" w:colFirst="0" w:colLast="0"/>
      <w:bookmarkEnd w:id="0"/>
    </w:p>
    <w:p w14:paraId="00000007" w14:textId="77777777"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vertAlign w:val="superscript"/>
        </w:rPr>
        <w:t>1</w:t>
      </w:r>
      <w:r w:rsidRPr="00FC31C0">
        <w:rPr>
          <w:rFonts w:asciiTheme="majorHAnsi" w:eastAsia="Calibri" w:hAnsiTheme="majorHAnsi" w:cstheme="majorHAnsi"/>
          <w:sz w:val="24"/>
          <w:szCs w:val="24"/>
        </w:rPr>
        <w:t>Section of Cell and Developmental Biology, University of California, San Diego, La</w:t>
      </w:r>
    </w:p>
    <w:p w14:paraId="00000008" w14:textId="6606608C"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 xml:space="preserve">Jolla, CA, USA </w:t>
      </w:r>
    </w:p>
    <w:p w14:paraId="00000009" w14:textId="628E464A"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vertAlign w:val="superscript"/>
        </w:rPr>
        <w:t>2</w:t>
      </w:r>
      <w:r w:rsidRPr="00FC31C0">
        <w:rPr>
          <w:rFonts w:asciiTheme="majorHAnsi" w:eastAsia="Calibri" w:hAnsiTheme="majorHAnsi" w:cstheme="majorHAnsi"/>
          <w:sz w:val="24"/>
          <w:szCs w:val="24"/>
        </w:rPr>
        <w:t xml:space="preserve">Department of Entomology and Plant Pathology, Auburn University, Auburn, AL, USA </w:t>
      </w:r>
    </w:p>
    <w:p w14:paraId="0000000A" w14:textId="77777777"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vertAlign w:val="superscript"/>
        </w:rPr>
        <w:t>3</w:t>
      </w:r>
      <w:r w:rsidRPr="00FC31C0">
        <w:rPr>
          <w:rFonts w:asciiTheme="majorHAnsi" w:eastAsia="Calibri" w:hAnsiTheme="majorHAnsi" w:cstheme="majorHAnsi"/>
          <w:sz w:val="24"/>
          <w:szCs w:val="24"/>
        </w:rPr>
        <w:t>Tata Institute for Genetics and Society, University of California, San Diego, La Jolla,</w:t>
      </w:r>
    </w:p>
    <w:p w14:paraId="0000000B" w14:textId="1D62076A"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CA, USA</w:t>
      </w:r>
    </w:p>
    <w:p w14:paraId="4222725F" w14:textId="77777777" w:rsidR="003F0C8B" w:rsidRPr="00FC31C0" w:rsidRDefault="003F0C8B" w:rsidP="003F0C8B">
      <w:pPr>
        <w:spacing w:line="240" w:lineRule="auto"/>
        <w:jc w:val="both"/>
        <w:rPr>
          <w:rFonts w:asciiTheme="majorHAnsi" w:eastAsia="Calibri" w:hAnsiTheme="majorHAnsi" w:cstheme="majorHAnsi"/>
          <w:sz w:val="24"/>
          <w:szCs w:val="24"/>
        </w:rPr>
      </w:pPr>
    </w:p>
    <w:p w14:paraId="0000000D" w14:textId="3C3115E9"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Corresponding Author:</w:t>
      </w:r>
    </w:p>
    <w:p w14:paraId="0000000E" w14:textId="7AB35DAD" w:rsidR="00472872" w:rsidRPr="00843A55"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Omar S. Akbari</w:t>
      </w:r>
      <w:r w:rsidRPr="00843A55">
        <w:rPr>
          <w:rFonts w:asciiTheme="majorHAnsi" w:eastAsia="Calibri" w:hAnsiTheme="majorHAnsi" w:cstheme="majorHAnsi"/>
          <w:sz w:val="24"/>
          <w:szCs w:val="24"/>
          <w:vertAlign w:val="superscript"/>
        </w:rPr>
        <w:tab/>
      </w:r>
      <w:r w:rsidRPr="00843A55">
        <w:rPr>
          <w:rFonts w:asciiTheme="majorHAnsi" w:eastAsia="Calibri" w:hAnsiTheme="majorHAnsi" w:cstheme="majorHAnsi"/>
          <w:sz w:val="24"/>
          <w:szCs w:val="24"/>
        </w:rPr>
        <w:t>(oakbari@ucsd.edu)</w:t>
      </w:r>
    </w:p>
    <w:p w14:paraId="0000000F" w14:textId="77777777" w:rsidR="00472872" w:rsidRPr="00843A55" w:rsidRDefault="00472872" w:rsidP="003F0C8B">
      <w:pPr>
        <w:spacing w:line="240" w:lineRule="auto"/>
        <w:jc w:val="both"/>
        <w:rPr>
          <w:rFonts w:asciiTheme="majorHAnsi" w:eastAsia="Calibri" w:hAnsiTheme="majorHAnsi" w:cstheme="majorHAnsi"/>
          <w:sz w:val="24"/>
          <w:szCs w:val="24"/>
        </w:rPr>
      </w:pPr>
    </w:p>
    <w:p w14:paraId="00000010" w14:textId="77777777" w:rsidR="00472872" w:rsidRPr="00843A55" w:rsidRDefault="006B1AA4" w:rsidP="003F0C8B">
      <w:pPr>
        <w:spacing w:line="240" w:lineRule="auto"/>
        <w:jc w:val="both"/>
        <w:rPr>
          <w:rFonts w:asciiTheme="majorHAnsi" w:eastAsia="Calibri" w:hAnsiTheme="majorHAnsi" w:cstheme="majorHAnsi"/>
          <w:sz w:val="24"/>
          <w:szCs w:val="24"/>
        </w:rPr>
      </w:pPr>
      <w:r w:rsidRPr="00843A55">
        <w:rPr>
          <w:rFonts w:asciiTheme="majorHAnsi" w:eastAsia="Calibri" w:hAnsiTheme="majorHAnsi" w:cstheme="majorHAnsi"/>
          <w:sz w:val="24"/>
          <w:szCs w:val="24"/>
        </w:rPr>
        <w:t>Email Addresses of Co-Authors:</w:t>
      </w:r>
    </w:p>
    <w:p w14:paraId="00000011" w14:textId="4C6EF865" w:rsidR="00472872" w:rsidRPr="00843A55" w:rsidRDefault="006B1AA4" w:rsidP="003F0C8B">
      <w:pPr>
        <w:spacing w:line="240" w:lineRule="auto"/>
        <w:jc w:val="both"/>
        <w:rPr>
          <w:rFonts w:asciiTheme="majorHAnsi" w:eastAsia="Calibri" w:hAnsiTheme="majorHAnsi" w:cstheme="majorHAnsi"/>
          <w:sz w:val="24"/>
          <w:szCs w:val="24"/>
        </w:rPr>
      </w:pPr>
      <w:r w:rsidRPr="00843A55">
        <w:rPr>
          <w:rFonts w:asciiTheme="majorHAnsi" w:eastAsia="Calibri" w:hAnsiTheme="majorHAnsi" w:cstheme="majorHAnsi"/>
          <w:sz w:val="24"/>
          <w:szCs w:val="24"/>
        </w:rPr>
        <w:t>Michelle Bui</w:t>
      </w:r>
      <w:r w:rsidRPr="00843A55">
        <w:rPr>
          <w:rFonts w:asciiTheme="majorHAnsi" w:eastAsia="Calibri" w:hAnsiTheme="majorHAnsi" w:cstheme="majorHAnsi"/>
          <w:sz w:val="24"/>
          <w:szCs w:val="24"/>
          <w:vertAlign w:val="superscript"/>
        </w:rPr>
        <w:tab/>
      </w:r>
      <w:r w:rsidRPr="00843A55">
        <w:rPr>
          <w:rFonts w:asciiTheme="majorHAnsi" w:eastAsia="Calibri" w:hAnsiTheme="majorHAnsi" w:cstheme="majorHAnsi"/>
          <w:sz w:val="24"/>
          <w:szCs w:val="24"/>
          <w:vertAlign w:val="superscript"/>
        </w:rPr>
        <w:tab/>
      </w:r>
      <w:r w:rsidRPr="00843A55">
        <w:rPr>
          <w:rFonts w:asciiTheme="majorHAnsi" w:eastAsia="Calibri" w:hAnsiTheme="majorHAnsi" w:cstheme="majorHAnsi"/>
          <w:sz w:val="24"/>
          <w:szCs w:val="24"/>
        </w:rPr>
        <w:t>(mpbui@ucsd.edu)</w:t>
      </w:r>
    </w:p>
    <w:p w14:paraId="00000012" w14:textId="3B80445D" w:rsidR="00472872" w:rsidRPr="00843A55" w:rsidRDefault="006B1AA4" w:rsidP="003F0C8B">
      <w:pPr>
        <w:spacing w:line="240" w:lineRule="auto"/>
        <w:jc w:val="both"/>
        <w:rPr>
          <w:rFonts w:asciiTheme="majorHAnsi" w:eastAsia="Calibri" w:hAnsiTheme="majorHAnsi" w:cstheme="majorHAnsi"/>
          <w:sz w:val="24"/>
          <w:szCs w:val="24"/>
        </w:rPr>
      </w:pPr>
      <w:r w:rsidRPr="00843A55">
        <w:rPr>
          <w:rFonts w:asciiTheme="majorHAnsi" w:eastAsia="Calibri" w:hAnsiTheme="majorHAnsi" w:cstheme="majorHAnsi"/>
          <w:sz w:val="24"/>
          <w:szCs w:val="24"/>
        </w:rPr>
        <w:t>Ming Li</w:t>
      </w:r>
      <w:r w:rsidRPr="00843A55">
        <w:rPr>
          <w:rFonts w:asciiTheme="majorHAnsi" w:eastAsia="Calibri" w:hAnsiTheme="majorHAnsi" w:cstheme="majorHAnsi"/>
          <w:sz w:val="24"/>
          <w:szCs w:val="24"/>
        </w:rPr>
        <w:tab/>
      </w:r>
      <w:r w:rsidRPr="00843A55">
        <w:rPr>
          <w:rFonts w:asciiTheme="majorHAnsi" w:eastAsia="Calibri" w:hAnsiTheme="majorHAnsi" w:cstheme="majorHAnsi"/>
          <w:sz w:val="24"/>
          <w:szCs w:val="24"/>
        </w:rPr>
        <w:tab/>
      </w:r>
      <w:r w:rsidRPr="00843A55">
        <w:rPr>
          <w:rFonts w:asciiTheme="majorHAnsi" w:eastAsia="Calibri" w:hAnsiTheme="majorHAnsi" w:cstheme="majorHAnsi"/>
          <w:sz w:val="24"/>
          <w:szCs w:val="24"/>
        </w:rPr>
        <w:tab/>
        <w:t>(mingli@ucsd.edu)</w:t>
      </w:r>
    </w:p>
    <w:p w14:paraId="00000013" w14:textId="0D2FAB83" w:rsidR="00472872" w:rsidRPr="00843A55" w:rsidRDefault="006B1AA4" w:rsidP="003F0C8B">
      <w:pPr>
        <w:spacing w:line="240" w:lineRule="auto"/>
        <w:jc w:val="both"/>
        <w:rPr>
          <w:rFonts w:asciiTheme="majorHAnsi" w:eastAsia="Calibri" w:hAnsiTheme="majorHAnsi" w:cstheme="majorHAnsi"/>
          <w:sz w:val="24"/>
          <w:szCs w:val="24"/>
        </w:rPr>
      </w:pPr>
      <w:r w:rsidRPr="00843A55">
        <w:rPr>
          <w:rFonts w:asciiTheme="majorHAnsi" w:eastAsia="Calibri" w:hAnsiTheme="majorHAnsi" w:cstheme="majorHAnsi"/>
          <w:sz w:val="24"/>
          <w:szCs w:val="24"/>
        </w:rPr>
        <w:t>Robyn R. Raban</w:t>
      </w:r>
      <w:r w:rsidRPr="00843A55">
        <w:rPr>
          <w:rFonts w:asciiTheme="majorHAnsi" w:eastAsia="Calibri" w:hAnsiTheme="majorHAnsi" w:cstheme="majorHAnsi"/>
          <w:sz w:val="24"/>
          <w:szCs w:val="24"/>
          <w:vertAlign w:val="superscript"/>
        </w:rPr>
        <w:tab/>
      </w:r>
      <w:r w:rsidRPr="00843A55">
        <w:rPr>
          <w:rFonts w:asciiTheme="majorHAnsi" w:eastAsia="Calibri" w:hAnsiTheme="majorHAnsi" w:cstheme="majorHAnsi"/>
          <w:sz w:val="24"/>
          <w:szCs w:val="24"/>
        </w:rPr>
        <w:t>(rraban@ucsd.edu)</w:t>
      </w:r>
    </w:p>
    <w:p w14:paraId="00000014" w14:textId="4F95AB8D" w:rsidR="00472872" w:rsidRPr="00843A55" w:rsidRDefault="006B1AA4" w:rsidP="003F0C8B">
      <w:pPr>
        <w:spacing w:line="240" w:lineRule="auto"/>
        <w:jc w:val="both"/>
        <w:rPr>
          <w:rFonts w:asciiTheme="majorHAnsi" w:eastAsia="Calibri" w:hAnsiTheme="majorHAnsi" w:cstheme="majorHAnsi"/>
          <w:sz w:val="24"/>
          <w:szCs w:val="24"/>
        </w:rPr>
      </w:pPr>
      <w:r w:rsidRPr="00843A55">
        <w:rPr>
          <w:rFonts w:asciiTheme="majorHAnsi" w:eastAsia="Calibri" w:hAnsiTheme="majorHAnsi" w:cstheme="majorHAnsi"/>
          <w:sz w:val="24"/>
          <w:szCs w:val="24"/>
        </w:rPr>
        <w:t>Nannan Liu</w:t>
      </w:r>
      <w:r w:rsidRPr="00843A55">
        <w:rPr>
          <w:rFonts w:asciiTheme="majorHAnsi" w:eastAsia="Calibri" w:hAnsiTheme="majorHAnsi" w:cstheme="majorHAnsi"/>
          <w:sz w:val="24"/>
          <w:szCs w:val="24"/>
          <w:vertAlign w:val="superscript"/>
        </w:rPr>
        <w:tab/>
      </w:r>
      <w:r w:rsidRPr="00843A55">
        <w:rPr>
          <w:rFonts w:asciiTheme="majorHAnsi" w:eastAsia="Calibri" w:hAnsiTheme="majorHAnsi" w:cstheme="majorHAnsi"/>
          <w:sz w:val="24"/>
          <w:szCs w:val="24"/>
          <w:vertAlign w:val="superscript"/>
        </w:rPr>
        <w:tab/>
      </w:r>
      <w:r w:rsidRPr="00843A55">
        <w:rPr>
          <w:rFonts w:asciiTheme="majorHAnsi" w:eastAsia="Calibri" w:hAnsiTheme="majorHAnsi" w:cstheme="majorHAnsi"/>
          <w:sz w:val="24"/>
          <w:szCs w:val="24"/>
        </w:rPr>
        <w:t>(liunann@auburn.edu)</w:t>
      </w:r>
    </w:p>
    <w:p w14:paraId="00000015" w14:textId="77777777" w:rsidR="00472872" w:rsidRPr="00FC31C0" w:rsidRDefault="00472872" w:rsidP="003F0C8B">
      <w:pPr>
        <w:spacing w:line="240" w:lineRule="auto"/>
        <w:jc w:val="both"/>
        <w:rPr>
          <w:rFonts w:asciiTheme="majorHAnsi" w:eastAsia="Calibri" w:hAnsiTheme="majorHAnsi" w:cstheme="majorHAnsi"/>
          <w:b/>
          <w:sz w:val="24"/>
          <w:szCs w:val="24"/>
        </w:rPr>
      </w:pPr>
    </w:p>
    <w:p w14:paraId="00000016" w14:textId="77777777" w:rsidR="00472872" w:rsidRPr="00FC31C0" w:rsidRDefault="006B1AA4" w:rsidP="003F0C8B">
      <w:pPr>
        <w:spacing w:line="240" w:lineRule="auto"/>
        <w:jc w:val="both"/>
        <w:rPr>
          <w:rFonts w:asciiTheme="majorHAnsi" w:eastAsia="Calibri" w:hAnsiTheme="majorHAnsi" w:cstheme="majorHAnsi"/>
          <w:b/>
          <w:sz w:val="24"/>
          <w:szCs w:val="24"/>
        </w:rPr>
      </w:pPr>
      <w:r w:rsidRPr="00FC31C0">
        <w:rPr>
          <w:rFonts w:asciiTheme="majorHAnsi" w:eastAsia="Calibri" w:hAnsiTheme="majorHAnsi" w:cstheme="majorHAnsi"/>
          <w:b/>
          <w:sz w:val="24"/>
          <w:szCs w:val="24"/>
        </w:rPr>
        <w:t>KEYWORDS:</w:t>
      </w:r>
    </w:p>
    <w:p w14:paraId="00000017" w14:textId="77777777"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i/>
          <w:sz w:val="24"/>
          <w:szCs w:val="24"/>
        </w:rPr>
        <w:t xml:space="preserve">Culex quinquefasciatus, </w:t>
      </w:r>
      <w:r w:rsidRPr="00FC31C0">
        <w:rPr>
          <w:rFonts w:asciiTheme="majorHAnsi" w:eastAsia="Calibri" w:hAnsiTheme="majorHAnsi" w:cstheme="majorHAnsi"/>
          <w:sz w:val="24"/>
          <w:szCs w:val="24"/>
        </w:rPr>
        <w:t>CRISPR/Cas9 genome editing, embryo alignment, embryo microinjection, genome modification, germline mutagenesis</w:t>
      </w:r>
    </w:p>
    <w:p w14:paraId="00000018" w14:textId="77777777" w:rsidR="00472872" w:rsidRPr="00FC31C0" w:rsidRDefault="00472872" w:rsidP="003F0C8B">
      <w:pPr>
        <w:spacing w:line="240" w:lineRule="auto"/>
        <w:jc w:val="both"/>
        <w:rPr>
          <w:rFonts w:asciiTheme="majorHAnsi" w:eastAsia="Calibri" w:hAnsiTheme="majorHAnsi" w:cstheme="majorHAnsi"/>
          <w:b/>
          <w:sz w:val="24"/>
          <w:szCs w:val="24"/>
        </w:rPr>
      </w:pPr>
    </w:p>
    <w:p w14:paraId="00000019" w14:textId="77777777" w:rsidR="00472872" w:rsidRPr="00FC31C0" w:rsidRDefault="006B1AA4" w:rsidP="003F0C8B">
      <w:pPr>
        <w:spacing w:line="240" w:lineRule="auto"/>
        <w:jc w:val="both"/>
        <w:rPr>
          <w:rFonts w:asciiTheme="majorHAnsi" w:eastAsia="Calibri" w:hAnsiTheme="majorHAnsi" w:cstheme="majorHAnsi"/>
          <w:b/>
          <w:sz w:val="24"/>
          <w:szCs w:val="24"/>
        </w:rPr>
      </w:pPr>
      <w:r w:rsidRPr="00FC31C0">
        <w:rPr>
          <w:rFonts w:asciiTheme="majorHAnsi" w:eastAsia="Calibri" w:hAnsiTheme="majorHAnsi" w:cstheme="majorHAnsi"/>
          <w:b/>
          <w:sz w:val="24"/>
          <w:szCs w:val="24"/>
        </w:rPr>
        <w:t>SUMMARY:</w:t>
      </w:r>
    </w:p>
    <w:p w14:paraId="0000001A" w14:textId="3AE25E98" w:rsidR="00472872" w:rsidRPr="00FC31C0" w:rsidRDefault="006B1AA4" w:rsidP="003F0C8B">
      <w:pPr>
        <w:spacing w:line="240" w:lineRule="auto"/>
        <w:jc w:val="both"/>
        <w:rPr>
          <w:rFonts w:asciiTheme="majorHAnsi" w:eastAsia="Calibri" w:hAnsiTheme="majorHAnsi" w:cstheme="majorHAnsi"/>
          <w:b/>
          <w:sz w:val="24"/>
          <w:szCs w:val="24"/>
        </w:rPr>
      </w:pPr>
      <w:r w:rsidRPr="00FC31C0">
        <w:rPr>
          <w:rFonts w:asciiTheme="majorHAnsi" w:eastAsia="Calibri" w:hAnsiTheme="majorHAnsi" w:cstheme="majorHAnsi"/>
          <w:sz w:val="24"/>
          <w:szCs w:val="24"/>
        </w:rPr>
        <w:t xml:space="preserve">This protocol describes microinjection procedures for </w:t>
      </w:r>
      <w:r w:rsidRPr="00FC31C0">
        <w:rPr>
          <w:rFonts w:asciiTheme="majorHAnsi" w:eastAsia="Calibri" w:hAnsiTheme="majorHAnsi" w:cstheme="majorHAnsi"/>
          <w:i/>
          <w:sz w:val="24"/>
          <w:szCs w:val="24"/>
        </w:rPr>
        <w:t>Culex quinquefasciatus</w:t>
      </w:r>
      <w:r w:rsidR="003B39DF" w:rsidRPr="00FC31C0">
        <w:rPr>
          <w:rFonts w:asciiTheme="majorHAnsi" w:eastAsia="Calibri" w:hAnsiTheme="majorHAnsi" w:cstheme="majorHAnsi"/>
          <w:iCs/>
          <w:sz w:val="24"/>
          <w:szCs w:val="24"/>
        </w:rPr>
        <w:t xml:space="preserve"> </w:t>
      </w:r>
      <w:r w:rsidRPr="00FC31C0">
        <w:rPr>
          <w:rFonts w:asciiTheme="majorHAnsi" w:eastAsia="Calibri" w:hAnsiTheme="majorHAnsi" w:cstheme="majorHAnsi"/>
          <w:sz w:val="24"/>
          <w:szCs w:val="24"/>
        </w:rPr>
        <w:t xml:space="preserve">embryos that are optimized to work with CRISPR/Cas9 gene editing tools. This technique can efficiently generate site-specific, heritable, germline mutations that can be used </w:t>
      </w:r>
      <w:r w:rsidR="00C75C4E" w:rsidRPr="00FC31C0">
        <w:rPr>
          <w:rFonts w:asciiTheme="majorHAnsi" w:eastAsia="Calibri" w:hAnsiTheme="majorHAnsi" w:cstheme="majorHAnsi"/>
          <w:sz w:val="24"/>
          <w:szCs w:val="24"/>
        </w:rPr>
        <w:t>for</w:t>
      </w:r>
      <w:r w:rsidRPr="00FC31C0">
        <w:rPr>
          <w:rFonts w:asciiTheme="majorHAnsi" w:eastAsia="Calibri" w:hAnsiTheme="majorHAnsi" w:cstheme="majorHAnsi"/>
          <w:sz w:val="24"/>
          <w:szCs w:val="24"/>
        </w:rPr>
        <w:t xml:space="preserve"> build</w:t>
      </w:r>
      <w:r w:rsidR="00C75C4E" w:rsidRPr="00FC31C0">
        <w:rPr>
          <w:rFonts w:asciiTheme="majorHAnsi" w:eastAsia="Calibri" w:hAnsiTheme="majorHAnsi" w:cstheme="majorHAnsi"/>
          <w:sz w:val="24"/>
          <w:szCs w:val="24"/>
        </w:rPr>
        <w:t>ing</w:t>
      </w:r>
      <w:r w:rsidRPr="00FC31C0">
        <w:rPr>
          <w:rFonts w:asciiTheme="majorHAnsi" w:eastAsia="Calibri" w:hAnsiTheme="majorHAnsi" w:cstheme="majorHAnsi"/>
          <w:sz w:val="24"/>
          <w:szCs w:val="24"/>
        </w:rPr>
        <w:t xml:space="preserve"> genetic technologies in this understudied disease vector. </w:t>
      </w:r>
    </w:p>
    <w:p w14:paraId="0000001B" w14:textId="77777777" w:rsidR="00472872" w:rsidRPr="00FC31C0" w:rsidRDefault="00472872" w:rsidP="003F0C8B">
      <w:pPr>
        <w:spacing w:line="240" w:lineRule="auto"/>
        <w:jc w:val="both"/>
        <w:rPr>
          <w:rFonts w:asciiTheme="majorHAnsi" w:eastAsia="Calibri" w:hAnsiTheme="majorHAnsi" w:cstheme="majorHAnsi"/>
          <w:b/>
          <w:sz w:val="24"/>
          <w:szCs w:val="24"/>
        </w:rPr>
      </w:pPr>
    </w:p>
    <w:p w14:paraId="0000001C" w14:textId="77777777" w:rsidR="00472872" w:rsidRPr="00FC31C0" w:rsidRDefault="006B1AA4" w:rsidP="003F0C8B">
      <w:pPr>
        <w:spacing w:line="240" w:lineRule="auto"/>
        <w:jc w:val="both"/>
        <w:rPr>
          <w:rFonts w:asciiTheme="majorHAnsi" w:eastAsia="Calibri" w:hAnsiTheme="majorHAnsi" w:cstheme="majorHAnsi"/>
          <w:b/>
          <w:sz w:val="24"/>
          <w:szCs w:val="24"/>
        </w:rPr>
      </w:pPr>
      <w:r w:rsidRPr="00FC31C0">
        <w:rPr>
          <w:rFonts w:asciiTheme="majorHAnsi" w:eastAsia="Calibri" w:hAnsiTheme="majorHAnsi" w:cstheme="majorHAnsi"/>
          <w:b/>
          <w:sz w:val="24"/>
          <w:szCs w:val="24"/>
        </w:rPr>
        <w:t>ABSTRACT:</w:t>
      </w:r>
    </w:p>
    <w:p w14:paraId="0000001D" w14:textId="1BE62B08"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i/>
          <w:sz w:val="24"/>
          <w:szCs w:val="24"/>
        </w:rPr>
        <w:t xml:space="preserve">Culex quinquefasciatus </w:t>
      </w:r>
      <w:r w:rsidRPr="00FC31C0">
        <w:rPr>
          <w:rFonts w:asciiTheme="majorHAnsi" w:eastAsia="Calibri" w:hAnsiTheme="majorHAnsi" w:cstheme="majorHAnsi"/>
          <w:sz w:val="24"/>
          <w:szCs w:val="24"/>
        </w:rPr>
        <w:t xml:space="preserve">is a vector of a diverse range of vector-borne diseases such as avian malaria, West Nile virus (WNV), Japanese encephalitis, Eastern equine encephalitis, lymphatic filariasis, and Saint Louis encephalitis. Notably, avian malaria has played a major role in the extinction of numerous endemic island bird species, while WNV has become an important vector-borne disease in the United States. To gain further insight into </w:t>
      </w:r>
      <w:r w:rsidRPr="00FC31C0">
        <w:rPr>
          <w:rFonts w:asciiTheme="majorHAnsi" w:eastAsia="Calibri" w:hAnsiTheme="majorHAnsi" w:cstheme="majorHAnsi"/>
          <w:i/>
          <w:sz w:val="24"/>
          <w:szCs w:val="24"/>
        </w:rPr>
        <w:t>C. quinquefasciatus</w:t>
      </w:r>
      <w:r w:rsidRPr="00FC31C0">
        <w:rPr>
          <w:rFonts w:asciiTheme="majorHAnsi" w:eastAsia="Calibri" w:hAnsiTheme="majorHAnsi" w:cstheme="majorHAnsi"/>
          <w:sz w:val="24"/>
          <w:szCs w:val="24"/>
        </w:rPr>
        <w:t xml:space="preserve"> biology and expand their genetic control toolbox, we need to develop more efficient and affordable methods for genome engineering in this species. However, some biological traits unique to </w:t>
      </w:r>
      <w:r w:rsidRPr="00FC31C0">
        <w:rPr>
          <w:rFonts w:asciiTheme="majorHAnsi" w:eastAsia="Calibri" w:hAnsiTheme="majorHAnsi" w:cstheme="majorHAnsi"/>
          <w:i/>
          <w:sz w:val="24"/>
          <w:szCs w:val="24"/>
        </w:rPr>
        <w:t xml:space="preserve">Culex </w:t>
      </w:r>
      <w:r w:rsidRPr="00FC31C0">
        <w:rPr>
          <w:rFonts w:asciiTheme="majorHAnsi" w:eastAsia="Calibri" w:hAnsiTheme="majorHAnsi" w:cstheme="majorHAnsi"/>
          <w:sz w:val="24"/>
          <w:szCs w:val="24"/>
        </w:rPr>
        <w:t xml:space="preserve">mosquitoes, particularly their egg rafts, have made it difficult to perform microinjection procedures required for genome engineering. To address these challenges, we have developed an optimized embryo microinjection protocol that focuses on mitigating the technical obstacles associated with the unique characteristics of </w:t>
      </w:r>
      <w:r w:rsidRPr="00FC31C0">
        <w:rPr>
          <w:rFonts w:asciiTheme="majorHAnsi" w:eastAsia="Calibri" w:hAnsiTheme="majorHAnsi" w:cstheme="majorHAnsi"/>
          <w:i/>
          <w:sz w:val="24"/>
          <w:szCs w:val="24"/>
        </w:rPr>
        <w:t xml:space="preserve">Culex </w:t>
      </w:r>
      <w:r w:rsidRPr="00FC31C0">
        <w:rPr>
          <w:rFonts w:asciiTheme="majorHAnsi" w:eastAsia="Calibri" w:hAnsiTheme="majorHAnsi" w:cstheme="majorHAnsi"/>
          <w:sz w:val="24"/>
          <w:szCs w:val="24"/>
        </w:rPr>
        <w:t xml:space="preserve">mosquitoes. These procedures demonstrate </w:t>
      </w:r>
      <w:r w:rsidRPr="00FC31C0">
        <w:rPr>
          <w:rFonts w:asciiTheme="majorHAnsi" w:eastAsia="Calibri" w:hAnsiTheme="majorHAnsi" w:cstheme="majorHAnsi"/>
          <w:sz w:val="24"/>
          <w:szCs w:val="24"/>
        </w:rPr>
        <w:lastRenderedPageBreak/>
        <w:t xml:space="preserve">optimized methods for egg collection, egg raft separation and other handling procedures essential </w:t>
      </w:r>
      <w:r w:rsidR="00C75C4E" w:rsidRPr="00FC31C0">
        <w:rPr>
          <w:rFonts w:asciiTheme="majorHAnsi" w:eastAsia="Calibri" w:hAnsiTheme="majorHAnsi" w:cstheme="majorHAnsi"/>
          <w:sz w:val="24"/>
          <w:szCs w:val="24"/>
        </w:rPr>
        <w:t>for</w:t>
      </w:r>
      <w:r w:rsidR="00015322">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 xml:space="preserve">successful microinjection in </w:t>
      </w:r>
      <w:r w:rsidRPr="00FC31C0">
        <w:rPr>
          <w:rFonts w:asciiTheme="majorHAnsi" w:eastAsia="Calibri" w:hAnsiTheme="majorHAnsi" w:cstheme="majorHAnsi"/>
          <w:i/>
          <w:sz w:val="24"/>
          <w:szCs w:val="24"/>
        </w:rPr>
        <w:t xml:space="preserve">C. quinquefasciatus. </w:t>
      </w:r>
      <w:r w:rsidRPr="00FC31C0">
        <w:rPr>
          <w:rFonts w:asciiTheme="majorHAnsi" w:eastAsia="Calibri" w:hAnsiTheme="majorHAnsi" w:cstheme="majorHAnsi"/>
          <w:sz w:val="24"/>
          <w:szCs w:val="24"/>
        </w:rPr>
        <w:t xml:space="preserve">When coupled with the CRISPR/Cas9 genome editing technology, these procedures allow us to achieve site-specific, efficient and heritable germline mutations, which are required to perform advanced genome engineering and develop genetic control technologies in this important, but currently understudied, disease vector.  </w:t>
      </w:r>
    </w:p>
    <w:p w14:paraId="0000001E"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1F" w14:textId="77777777" w:rsidR="00472872" w:rsidRPr="00FC31C0" w:rsidRDefault="006B1AA4" w:rsidP="003F0C8B">
      <w:pPr>
        <w:spacing w:line="240" w:lineRule="auto"/>
        <w:jc w:val="both"/>
        <w:rPr>
          <w:rFonts w:asciiTheme="majorHAnsi" w:eastAsia="Calibri" w:hAnsiTheme="majorHAnsi" w:cstheme="majorHAnsi"/>
          <w:b/>
          <w:sz w:val="24"/>
          <w:szCs w:val="24"/>
        </w:rPr>
      </w:pPr>
      <w:r w:rsidRPr="00FC31C0">
        <w:rPr>
          <w:rFonts w:asciiTheme="majorHAnsi" w:eastAsia="Calibri" w:hAnsiTheme="majorHAnsi" w:cstheme="majorHAnsi"/>
          <w:b/>
          <w:sz w:val="24"/>
          <w:szCs w:val="24"/>
        </w:rPr>
        <w:t>INTRODUCTION:</w:t>
      </w:r>
      <w:r w:rsidRPr="00FC31C0">
        <w:rPr>
          <w:rFonts w:asciiTheme="majorHAnsi" w:eastAsia="Calibri" w:hAnsiTheme="majorHAnsi" w:cstheme="majorHAnsi"/>
          <w:b/>
          <w:sz w:val="24"/>
          <w:szCs w:val="24"/>
        </w:rPr>
        <w:tab/>
      </w:r>
    </w:p>
    <w:p w14:paraId="00000020" w14:textId="78E513E4"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i/>
          <w:sz w:val="24"/>
          <w:szCs w:val="24"/>
        </w:rPr>
        <w:t>C. quinquefasciatus</w:t>
      </w:r>
      <w:r w:rsidRPr="00FC31C0">
        <w:rPr>
          <w:rFonts w:asciiTheme="majorHAnsi" w:eastAsia="Calibri" w:hAnsiTheme="majorHAnsi" w:cstheme="majorHAnsi"/>
          <w:sz w:val="24"/>
          <w:szCs w:val="24"/>
        </w:rPr>
        <w:t>, commonly known as the southern house mosquito, is a competent vector of numerous pathogens including West Nile virus (WNV), Japanese encephalitis, Saint Louis encephalitis, and Eastern equine encephalitis. In particular, since it was first detected in New York in 1999, WNV has become a major vector-borne disease throughout the continental United States (US) with over 50,000 reported human cases resulting in around 2,300 deaths between 1999 and 2018</w:t>
      </w:r>
      <w:hyperlink r:id="rId8">
        <w:r w:rsidRPr="00FC31C0">
          <w:rPr>
            <w:rFonts w:asciiTheme="majorHAnsi" w:eastAsia="Calibri" w:hAnsiTheme="majorHAnsi" w:cstheme="majorHAnsi"/>
            <w:color w:val="000000"/>
            <w:sz w:val="24"/>
            <w:szCs w:val="24"/>
            <w:vertAlign w:val="superscript"/>
          </w:rPr>
          <w:t>1</w:t>
        </w:r>
      </w:hyperlink>
      <w:r w:rsidRPr="00FC31C0">
        <w:rPr>
          <w:rFonts w:asciiTheme="majorHAnsi" w:eastAsia="Calibri" w:hAnsiTheme="majorHAnsi" w:cstheme="majorHAnsi"/>
          <w:sz w:val="24"/>
          <w:szCs w:val="24"/>
        </w:rPr>
        <w:t xml:space="preserve"> as well as over 4,500 reported equine cases between 2008-2019</w:t>
      </w:r>
      <w:hyperlink r:id="rId9">
        <w:r w:rsidRPr="00FC31C0">
          <w:rPr>
            <w:rFonts w:asciiTheme="majorHAnsi" w:eastAsia="Calibri" w:hAnsiTheme="majorHAnsi" w:cstheme="majorHAnsi"/>
            <w:color w:val="000000"/>
            <w:sz w:val="24"/>
            <w:szCs w:val="24"/>
            <w:vertAlign w:val="superscript"/>
          </w:rPr>
          <w:t>2</w:t>
        </w:r>
      </w:hyperlink>
      <w:r w:rsidRPr="00FC31C0">
        <w:rPr>
          <w:rFonts w:asciiTheme="majorHAnsi" w:eastAsia="Calibri" w:hAnsiTheme="majorHAnsi" w:cstheme="majorHAnsi"/>
          <w:sz w:val="24"/>
          <w:szCs w:val="24"/>
        </w:rPr>
        <w:t>. In addition, at least 23 bird species found in North America have been impacted by WNV infections with at least 12 species classified as irrecoverable as a result of WNV</w:t>
      </w:r>
      <w:hyperlink r:id="rId10">
        <w:r w:rsidRPr="00FC31C0">
          <w:rPr>
            <w:rFonts w:asciiTheme="majorHAnsi" w:eastAsia="Calibri" w:hAnsiTheme="majorHAnsi" w:cstheme="majorHAnsi"/>
            <w:color w:val="000000"/>
            <w:sz w:val="24"/>
            <w:szCs w:val="24"/>
            <w:vertAlign w:val="superscript"/>
          </w:rPr>
          <w:t>3</w:t>
        </w:r>
      </w:hyperlink>
      <w:r w:rsidRPr="00FC31C0">
        <w:rPr>
          <w:rFonts w:asciiTheme="majorHAnsi" w:eastAsia="Calibri" w:hAnsiTheme="majorHAnsi" w:cstheme="majorHAnsi"/>
          <w:sz w:val="24"/>
          <w:szCs w:val="24"/>
        </w:rPr>
        <w:t>. The impact of WNV on human, equine, and avian populations is due to the opportunistic feeding behavior of its vectors. Typically, birds are the primary hosts for WNV</w:t>
      </w:r>
      <w:r w:rsidR="008D41C6" w:rsidRPr="00FC31C0">
        <w:rPr>
          <w:rFonts w:asciiTheme="majorHAnsi" w:eastAsia="Calibri" w:hAnsiTheme="majorHAnsi" w:cstheme="majorHAnsi"/>
          <w:sz w:val="24"/>
          <w:szCs w:val="24"/>
        </w:rPr>
        <w:t>,</w:t>
      </w:r>
      <w:r w:rsidRPr="00FC31C0">
        <w:rPr>
          <w:rFonts w:asciiTheme="majorHAnsi" w:eastAsia="Calibri" w:hAnsiTheme="majorHAnsi" w:cstheme="majorHAnsi"/>
          <w:sz w:val="24"/>
          <w:szCs w:val="24"/>
        </w:rPr>
        <w:t xml:space="preserve"> and humans and horses are incidental or </w:t>
      </w:r>
      <w:r w:rsidR="003B39DF" w:rsidRPr="00FC31C0">
        <w:rPr>
          <w:rFonts w:asciiTheme="majorHAnsi" w:eastAsia="Calibri" w:hAnsiTheme="majorHAnsi" w:cstheme="majorHAnsi"/>
          <w:sz w:val="24"/>
          <w:szCs w:val="24"/>
        </w:rPr>
        <w:t>dead-end</w:t>
      </w:r>
      <w:r w:rsidRPr="00FC31C0">
        <w:rPr>
          <w:rFonts w:asciiTheme="majorHAnsi" w:eastAsia="Calibri" w:hAnsiTheme="majorHAnsi" w:cstheme="majorHAnsi"/>
          <w:sz w:val="24"/>
          <w:szCs w:val="24"/>
        </w:rPr>
        <w:t xml:space="preserve"> hosts. Some pathogens vectored by </w:t>
      </w:r>
      <w:r w:rsidRPr="00FC31C0">
        <w:rPr>
          <w:rFonts w:asciiTheme="majorHAnsi" w:eastAsia="Calibri" w:hAnsiTheme="majorHAnsi" w:cstheme="majorHAnsi"/>
          <w:i/>
          <w:sz w:val="24"/>
          <w:szCs w:val="24"/>
        </w:rPr>
        <w:t>C. quinquefasciatus</w:t>
      </w:r>
      <w:r w:rsidRPr="00FC31C0">
        <w:rPr>
          <w:rFonts w:asciiTheme="majorHAnsi" w:eastAsia="Calibri" w:hAnsiTheme="majorHAnsi" w:cstheme="majorHAnsi"/>
          <w:sz w:val="24"/>
          <w:szCs w:val="24"/>
        </w:rPr>
        <w:t xml:space="preserve"> only infect birds such as the avian malaria parasite, </w:t>
      </w:r>
      <w:r w:rsidRPr="00FC31C0">
        <w:rPr>
          <w:rFonts w:asciiTheme="majorHAnsi" w:eastAsia="Calibri" w:hAnsiTheme="majorHAnsi" w:cstheme="majorHAnsi"/>
          <w:i/>
          <w:sz w:val="24"/>
          <w:szCs w:val="24"/>
        </w:rPr>
        <w:t>Plasmodium relictum</w:t>
      </w:r>
      <w:r w:rsidRPr="00FC31C0">
        <w:rPr>
          <w:rFonts w:asciiTheme="majorHAnsi" w:eastAsia="Calibri" w:hAnsiTheme="majorHAnsi" w:cstheme="majorHAnsi"/>
          <w:sz w:val="24"/>
          <w:szCs w:val="24"/>
        </w:rPr>
        <w:t xml:space="preserve">. In Hawaii, </w:t>
      </w:r>
      <w:r w:rsidRPr="00FC31C0">
        <w:rPr>
          <w:rFonts w:asciiTheme="majorHAnsi" w:eastAsia="Calibri" w:hAnsiTheme="majorHAnsi" w:cstheme="majorHAnsi"/>
          <w:i/>
          <w:sz w:val="24"/>
          <w:szCs w:val="24"/>
        </w:rPr>
        <w:t>C. quinquefasciatus</w:t>
      </w:r>
      <w:r w:rsidRPr="00FC31C0">
        <w:rPr>
          <w:rFonts w:asciiTheme="majorHAnsi" w:eastAsia="Calibri" w:hAnsiTheme="majorHAnsi" w:cstheme="majorHAnsi"/>
          <w:sz w:val="24"/>
          <w:szCs w:val="24"/>
        </w:rPr>
        <w:t xml:space="preserve"> is a principal vector of avian malaria and has caused the extinction of many native bird species</w:t>
      </w:r>
      <w:hyperlink r:id="rId11">
        <w:r w:rsidRPr="00FC31C0">
          <w:rPr>
            <w:rFonts w:asciiTheme="majorHAnsi" w:eastAsia="Calibri" w:hAnsiTheme="majorHAnsi" w:cstheme="majorHAnsi"/>
            <w:color w:val="000000"/>
            <w:sz w:val="24"/>
            <w:szCs w:val="24"/>
            <w:vertAlign w:val="superscript"/>
          </w:rPr>
          <w:t>4,5</w:t>
        </w:r>
      </w:hyperlink>
      <w:r w:rsidRPr="00FC31C0">
        <w:rPr>
          <w:rFonts w:asciiTheme="majorHAnsi" w:eastAsia="Calibri" w:hAnsiTheme="majorHAnsi" w:cstheme="majorHAnsi"/>
          <w:sz w:val="24"/>
          <w:szCs w:val="24"/>
        </w:rPr>
        <w:t xml:space="preserve">. </w:t>
      </w:r>
    </w:p>
    <w:p w14:paraId="00000021"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22" w14:textId="04E4EA0D"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 xml:space="preserve">To control diseases transmitted by </w:t>
      </w:r>
      <w:r w:rsidRPr="00FC31C0">
        <w:rPr>
          <w:rFonts w:asciiTheme="majorHAnsi" w:eastAsia="Calibri" w:hAnsiTheme="majorHAnsi" w:cstheme="majorHAnsi"/>
          <w:i/>
          <w:sz w:val="24"/>
          <w:szCs w:val="24"/>
        </w:rPr>
        <w:t>C. quinquefasciatus</w:t>
      </w:r>
      <w:r w:rsidRPr="00FC31C0">
        <w:rPr>
          <w:rFonts w:asciiTheme="majorHAnsi" w:eastAsia="Calibri" w:hAnsiTheme="majorHAnsi" w:cstheme="majorHAnsi"/>
          <w:sz w:val="24"/>
          <w:szCs w:val="24"/>
        </w:rPr>
        <w:t>, researchers and vector control agencies have used commonly established mosquito population control tools such as insecticide application</w:t>
      </w:r>
      <w:hyperlink r:id="rId12">
        <w:r w:rsidRPr="00FC31C0">
          <w:rPr>
            <w:rFonts w:asciiTheme="majorHAnsi" w:eastAsia="Calibri" w:hAnsiTheme="majorHAnsi" w:cstheme="majorHAnsi"/>
            <w:color w:val="000000"/>
            <w:sz w:val="24"/>
            <w:szCs w:val="24"/>
            <w:vertAlign w:val="superscript"/>
          </w:rPr>
          <w:t>6</w:t>
        </w:r>
      </w:hyperlink>
      <w:r w:rsidRPr="00FC31C0">
        <w:rPr>
          <w:rFonts w:asciiTheme="majorHAnsi" w:eastAsia="Calibri" w:hAnsiTheme="majorHAnsi" w:cstheme="majorHAnsi"/>
          <w:sz w:val="24"/>
          <w:szCs w:val="24"/>
        </w:rPr>
        <w:t xml:space="preserve">, however, these methods are costly, not species-specific, and have limited effectiveness as resistance to insecticides is high in many </w:t>
      </w:r>
      <w:r w:rsidRPr="00FC31C0">
        <w:rPr>
          <w:rFonts w:asciiTheme="majorHAnsi" w:eastAsia="Calibri" w:hAnsiTheme="majorHAnsi" w:cstheme="majorHAnsi"/>
          <w:i/>
          <w:sz w:val="24"/>
          <w:szCs w:val="24"/>
        </w:rPr>
        <w:t xml:space="preserve">C. quinquefasciatus </w:t>
      </w:r>
      <w:r w:rsidRPr="00FC31C0">
        <w:rPr>
          <w:rFonts w:asciiTheme="majorHAnsi" w:eastAsia="Calibri" w:hAnsiTheme="majorHAnsi" w:cstheme="majorHAnsi"/>
          <w:sz w:val="24"/>
          <w:szCs w:val="24"/>
        </w:rPr>
        <w:t>populations</w:t>
      </w:r>
      <w:hyperlink r:id="rId13">
        <w:r w:rsidRPr="00FC31C0">
          <w:rPr>
            <w:rFonts w:asciiTheme="majorHAnsi" w:eastAsia="Calibri" w:hAnsiTheme="majorHAnsi" w:cstheme="majorHAnsi"/>
            <w:color w:val="000000"/>
            <w:sz w:val="24"/>
            <w:szCs w:val="24"/>
            <w:vertAlign w:val="superscript"/>
          </w:rPr>
          <w:t>6–9</w:t>
        </w:r>
      </w:hyperlink>
      <w:r w:rsidRPr="00FC31C0">
        <w:rPr>
          <w:rFonts w:asciiTheme="majorHAnsi" w:eastAsia="Calibri" w:hAnsiTheme="majorHAnsi" w:cstheme="majorHAnsi"/>
          <w:sz w:val="24"/>
          <w:szCs w:val="24"/>
        </w:rPr>
        <w:t xml:space="preserve">. Other control techniques, such as </w:t>
      </w:r>
      <w:r w:rsidRPr="00FC31C0">
        <w:rPr>
          <w:rFonts w:asciiTheme="majorHAnsi" w:eastAsia="Calibri" w:hAnsiTheme="majorHAnsi" w:cstheme="majorHAnsi"/>
          <w:i/>
          <w:sz w:val="24"/>
          <w:szCs w:val="24"/>
        </w:rPr>
        <w:t>Wolbachia</w:t>
      </w:r>
      <w:r w:rsidRPr="00FC31C0">
        <w:rPr>
          <w:rFonts w:asciiTheme="majorHAnsi" w:eastAsia="Calibri" w:hAnsiTheme="majorHAnsi" w:cstheme="majorHAnsi"/>
          <w:sz w:val="24"/>
          <w:szCs w:val="24"/>
        </w:rPr>
        <w:t>-based population control strategies have been developed in recent years</w:t>
      </w:r>
      <w:hyperlink r:id="rId14">
        <w:r w:rsidRPr="00FC31C0">
          <w:rPr>
            <w:rFonts w:asciiTheme="majorHAnsi" w:eastAsia="Calibri" w:hAnsiTheme="majorHAnsi" w:cstheme="majorHAnsi"/>
            <w:color w:val="000000"/>
            <w:sz w:val="24"/>
            <w:szCs w:val="24"/>
            <w:vertAlign w:val="superscript"/>
          </w:rPr>
          <w:t>10,11</w:t>
        </w:r>
      </w:hyperlink>
      <w:r w:rsidRPr="00FC31C0">
        <w:rPr>
          <w:rFonts w:asciiTheme="majorHAnsi" w:eastAsia="Calibri" w:hAnsiTheme="majorHAnsi" w:cstheme="majorHAnsi"/>
          <w:sz w:val="24"/>
          <w:szCs w:val="24"/>
        </w:rPr>
        <w:t xml:space="preserve">, but the fitness costs associated with </w:t>
      </w:r>
      <w:r w:rsidRPr="00FC31C0">
        <w:rPr>
          <w:rFonts w:asciiTheme="majorHAnsi" w:eastAsia="Calibri" w:hAnsiTheme="majorHAnsi" w:cstheme="majorHAnsi"/>
          <w:i/>
          <w:sz w:val="24"/>
          <w:szCs w:val="24"/>
        </w:rPr>
        <w:t xml:space="preserve">Wolbachia </w:t>
      </w:r>
      <w:r w:rsidRPr="00FC31C0">
        <w:rPr>
          <w:rFonts w:asciiTheme="majorHAnsi" w:eastAsia="Calibri" w:hAnsiTheme="majorHAnsi" w:cstheme="majorHAnsi"/>
          <w:sz w:val="24"/>
          <w:szCs w:val="24"/>
        </w:rPr>
        <w:t>infection limit the feasibility of this approach for this vector</w:t>
      </w:r>
      <w:hyperlink r:id="rId15">
        <w:r w:rsidRPr="00FC31C0">
          <w:rPr>
            <w:rFonts w:asciiTheme="majorHAnsi" w:eastAsia="Calibri" w:hAnsiTheme="majorHAnsi" w:cstheme="majorHAnsi"/>
            <w:color w:val="000000"/>
            <w:sz w:val="24"/>
            <w:szCs w:val="24"/>
            <w:vertAlign w:val="superscript"/>
          </w:rPr>
          <w:t>12</w:t>
        </w:r>
      </w:hyperlink>
      <w:r w:rsidRPr="00FC31C0">
        <w:rPr>
          <w:rFonts w:asciiTheme="majorHAnsi" w:eastAsia="Calibri" w:hAnsiTheme="majorHAnsi" w:cstheme="majorHAnsi"/>
          <w:sz w:val="24"/>
          <w:szCs w:val="24"/>
        </w:rPr>
        <w:t xml:space="preserve">. There are also genetic-based control methods that have been developed in other mosquito species such as </w:t>
      </w:r>
      <w:r w:rsidRPr="00FC31C0">
        <w:rPr>
          <w:rFonts w:asciiTheme="majorHAnsi" w:eastAsia="Calibri" w:hAnsiTheme="majorHAnsi" w:cstheme="majorHAnsi"/>
          <w:i/>
          <w:sz w:val="24"/>
          <w:szCs w:val="24"/>
        </w:rPr>
        <w:t>Aedes aegypti</w:t>
      </w:r>
      <w:hyperlink r:id="rId16">
        <w:r w:rsidRPr="00FC31C0">
          <w:rPr>
            <w:rFonts w:asciiTheme="majorHAnsi" w:eastAsia="Calibri" w:hAnsiTheme="majorHAnsi" w:cstheme="majorHAnsi"/>
            <w:color w:val="000000"/>
            <w:sz w:val="24"/>
            <w:szCs w:val="24"/>
            <w:vertAlign w:val="superscript"/>
          </w:rPr>
          <w:t>13,14</w:t>
        </w:r>
      </w:hyperlink>
      <w:r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i/>
          <w:sz w:val="24"/>
          <w:szCs w:val="24"/>
        </w:rPr>
        <w:t>Anopheles gambiae</w:t>
      </w:r>
      <w:hyperlink r:id="rId17">
        <w:r w:rsidRPr="00FC31C0">
          <w:rPr>
            <w:rFonts w:asciiTheme="majorHAnsi" w:eastAsia="Calibri" w:hAnsiTheme="majorHAnsi" w:cstheme="majorHAnsi"/>
            <w:color w:val="000000"/>
            <w:sz w:val="24"/>
            <w:szCs w:val="24"/>
            <w:vertAlign w:val="superscript"/>
          </w:rPr>
          <w:t>15</w:t>
        </w:r>
      </w:hyperlink>
      <w:r w:rsidRPr="00FC31C0">
        <w:rPr>
          <w:rFonts w:asciiTheme="majorHAnsi" w:eastAsia="Calibri" w:hAnsiTheme="majorHAnsi" w:cstheme="majorHAnsi"/>
          <w:i/>
          <w:sz w:val="24"/>
          <w:szCs w:val="24"/>
        </w:rPr>
        <w:t xml:space="preserve"> </w:t>
      </w:r>
      <w:r w:rsidRPr="00FC31C0">
        <w:rPr>
          <w:rFonts w:asciiTheme="majorHAnsi" w:eastAsia="Calibri" w:hAnsiTheme="majorHAnsi" w:cstheme="majorHAnsi"/>
          <w:sz w:val="24"/>
          <w:szCs w:val="24"/>
        </w:rPr>
        <w:t xml:space="preserve"> and </w:t>
      </w:r>
      <w:r w:rsidRPr="00FC31C0">
        <w:rPr>
          <w:rFonts w:asciiTheme="majorHAnsi" w:eastAsia="Calibri" w:hAnsiTheme="majorHAnsi" w:cstheme="majorHAnsi"/>
          <w:i/>
          <w:sz w:val="24"/>
          <w:szCs w:val="24"/>
        </w:rPr>
        <w:t>Anopheles stephensi</w:t>
      </w:r>
      <w:hyperlink r:id="rId18">
        <w:r w:rsidRPr="00FC31C0">
          <w:rPr>
            <w:rFonts w:asciiTheme="majorHAnsi" w:eastAsia="Calibri" w:hAnsiTheme="majorHAnsi" w:cstheme="majorHAnsi"/>
            <w:color w:val="000000"/>
            <w:sz w:val="24"/>
            <w:szCs w:val="24"/>
            <w:vertAlign w:val="superscript"/>
          </w:rPr>
          <w:t>16</w:t>
        </w:r>
      </w:hyperlink>
      <w:r w:rsidRPr="00FC31C0">
        <w:rPr>
          <w:rFonts w:asciiTheme="majorHAnsi" w:eastAsia="Calibri" w:hAnsiTheme="majorHAnsi" w:cstheme="majorHAnsi"/>
          <w:sz w:val="24"/>
          <w:szCs w:val="24"/>
        </w:rPr>
        <w:t>, including the development of pathogen resistant mosquitoes</w:t>
      </w:r>
      <w:hyperlink r:id="rId19">
        <w:r w:rsidRPr="00FC31C0">
          <w:rPr>
            <w:rFonts w:asciiTheme="majorHAnsi" w:eastAsia="Calibri" w:hAnsiTheme="majorHAnsi" w:cstheme="majorHAnsi"/>
            <w:color w:val="000000"/>
            <w:sz w:val="24"/>
            <w:szCs w:val="24"/>
            <w:vertAlign w:val="superscript"/>
          </w:rPr>
          <w:t>17–19</w:t>
        </w:r>
      </w:hyperlink>
      <w:r w:rsidRPr="00FC31C0">
        <w:rPr>
          <w:rFonts w:asciiTheme="majorHAnsi" w:eastAsia="Calibri" w:hAnsiTheme="majorHAnsi" w:cstheme="majorHAnsi"/>
          <w:sz w:val="24"/>
          <w:szCs w:val="24"/>
        </w:rPr>
        <w:t xml:space="preserve">, that could also be developed for </w:t>
      </w:r>
      <w:r w:rsidRPr="00FC31C0">
        <w:rPr>
          <w:rFonts w:asciiTheme="majorHAnsi" w:eastAsia="Calibri" w:hAnsiTheme="majorHAnsi" w:cstheme="majorHAnsi"/>
          <w:i/>
          <w:sz w:val="24"/>
          <w:szCs w:val="24"/>
        </w:rPr>
        <w:t>C. quinquefasciatus</w:t>
      </w:r>
      <w:r w:rsidRPr="00FC31C0">
        <w:rPr>
          <w:rFonts w:asciiTheme="majorHAnsi" w:eastAsia="Calibri" w:hAnsiTheme="majorHAnsi" w:cstheme="majorHAnsi"/>
          <w:sz w:val="24"/>
          <w:szCs w:val="24"/>
        </w:rPr>
        <w:t xml:space="preserve"> if the requisite genome engineering tools are developed for this species. However, </w:t>
      </w:r>
      <w:r w:rsidRPr="00FC31C0">
        <w:rPr>
          <w:rFonts w:asciiTheme="majorHAnsi" w:eastAsia="Calibri" w:hAnsiTheme="majorHAnsi" w:cstheme="majorHAnsi"/>
          <w:i/>
          <w:sz w:val="24"/>
          <w:szCs w:val="24"/>
        </w:rPr>
        <w:t xml:space="preserve">C. quinquefasciatus </w:t>
      </w:r>
      <w:r w:rsidRPr="00FC31C0">
        <w:rPr>
          <w:rFonts w:asciiTheme="majorHAnsi" w:eastAsia="Calibri" w:hAnsiTheme="majorHAnsi" w:cstheme="majorHAnsi"/>
          <w:sz w:val="24"/>
          <w:szCs w:val="24"/>
        </w:rPr>
        <w:t xml:space="preserve">biology differs greatly from other </w:t>
      </w:r>
      <w:r w:rsidRPr="00FC31C0">
        <w:rPr>
          <w:rFonts w:asciiTheme="majorHAnsi" w:eastAsia="Calibri" w:hAnsiTheme="majorHAnsi" w:cstheme="majorHAnsi"/>
          <w:i/>
          <w:sz w:val="24"/>
          <w:szCs w:val="24"/>
        </w:rPr>
        <w:t xml:space="preserve">Aedes </w:t>
      </w:r>
      <w:r w:rsidRPr="00FC31C0">
        <w:rPr>
          <w:rFonts w:asciiTheme="majorHAnsi" w:eastAsia="Calibri" w:hAnsiTheme="majorHAnsi" w:cstheme="majorHAnsi"/>
          <w:sz w:val="24"/>
          <w:szCs w:val="24"/>
        </w:rPr>
        <w:t xml:space="preserve">and </w:t>
      </w:r>
      <w:r w:rsidRPr="00FC31C0">
        <w:rPr>
          <w:rFonts w:asciiTheme="majorHAnsi" w:eastAsia="Calibri" w:hAnsiTheme="majorHAnsi" w:cstheme="majorHAnsi"/>
          <w:i/>
          <w:sz w:val="24"/>
          <w:szCs w:val="24"/>
        </w:rPr>
        <w:t xml:space="preserve">Anopheles </w:t>
      </w:r>
      <w:r w:rsidRPr="00FC31C0">
        <w:rPr>
          <w:rFonts w:asciiTheme="majorHAnsi" w:eastAsia="Calibri" w:hAnsiTheme="majorHAnsi" w:cstheme="majorHAnsi"/>
          <w:sz w:val="24"/>
          <w:szCs w:val="24"/>
        </w:rPr>
        <w:t>mosquito vectors which has made the development of similar genetic technologies difficult in this vector.</w:t>
      </w:r>
      <w:r w:rsidR="00C75C4E"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 xml:space="preserve">With the advent of CRISPR-based genome engineering technologies, precise genome engineering has become increasingly trivial, affordable and adaptable and consequently has led to the development of novel genetic tools in a wide variety of species. </w:t>
      </w:r>
    </w:p>
    <w:p w14:paraId="00000023"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24" w14:textId="7D7485B8"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 xml:space="preserve">To generate mutations with CRISPR-based technologies, a mixture of Cas9 protein and synthetic guide RNA (sgRNA), complementary to the desired loci, is microinjected into pre-blastoderm stage embryos. Since </w:t>
      </w:r>
      <w:r w:rsidRPr="00FC31C0">
        <w:rPr>
          <w:rFonts w:asciiTheme="majorHAnsi" w:eastAsia="Calibri" w:hAnsiTheme="majorHAnsi" w:cstheme="majorHAnsi"/>
          <w:i/>
          <w:sz w:val="24"/>
          <w:szCs w:val="24"/>
        </w:rPr>
        <w:t>C. quinquefasciatus</w:t>
      </w:r>
      <w:r w:rsidRPr="00FC31C0">
        <w:rPr>
          <w:rFonts w:asciiTheme="majorHAnsi" w:eastAsia="Calibri" w:hAnsiTheme="majorHAnsi" w:cstheme="majorHAnsi"/>
          <w:sz w:val="24"/>
          <w:szCs w:val="24"/>
        </w:rPr>
        <w:t xml:space="preserve"> females lay their eggs in groups attached in a floating raft structure (</w:t>
      </w:r>
      <w:r w:rsidRPr="00FC31C0">
        <w:rPr>
          <w:rFonts w:asciiTheme="majorHAnsi" w:eastAsia="Calibri" w:hAnsiTheme="majorHAnsi" w:cstheme="majorHAnsi"/>
          <w:b/>
          <w:sz w:val="24"/>
          <w:szCs w:val="24"/>
        </w:rPr>
        <w:t>Figure 1)</w:t>
      </w:r>
      <w:r w:rsidRPr="00FC31C0">
        <w:rPr>
          <w:rFonts w:asciiTheme="majorHAnsi" w:eastAsia="Calibri" w:hAnsiTheme="majorHAnsi" w:cstheme="majorHAnsi"/>
          <w:sz w:val="24"/>
          <w:szCs w:val="24"/>
        </w:rPr>
        <w:t xml:space="preserve">, as opposed to ovipositing individual eggs, a trait of </w:t>
      </w:r>
      <w:r w:rsidRPr="00FC31C0">
        <w:rPr>
          <w:rFonts w:asciiTheme="majorHAnsi" w:eastAsia="Calibri" w:hAnsiTheme="majorHAnsi" w:cstheme="majorHAnsi"/>
          <w:i/>
          <w:sz w:val="24"/>
          <w:szCs w:val="24"/>
        </w:rPr>
        <w:t xml:space="preserve">Aedes </w:t>
      </w:r>
      <w:r w:rsidRPr="00FC31C0">
        <w:rPr>
          <w:rFonts w:asciiTheme="majorHAnsi" w:eastAsia="Calibri" w:hAnsiTheme="majorHAnsi" w:cstheme="majorHAnsi"/>
          <w:sz w:val="24"/>
          <w:szCs w:val="24"/>
        </w:rPr>
        <w:t xml:space="preserve">and </w:t>
      </w:r>
      <w:r w:rsidRPr="00FC31C0">
        <w:rPr>
          <w:rFonts w:asciiTheme="majorHAnsi" w:eastAsia="Calibri" w:hAnsiTheme="majorHAnsi" w:cstheme="majorHAnsi"/>
          <w:i/>
          <w:sz w:val="24"/>
          <w:szCs w:val="24"/>
        </w:rPr>
        <w:t xml:space="preserve">Anopheles </w:t>
      </w:r>
      <w:r w:rsidRPr="00FC31C0">
        <w:rPr>
          <w:rFonts w:asciiTheme="majorHAnsi" w:eastAsia="Calibri" w:hAnsiTheme="majorHAnsi" w:cstheme="majorHAnsi"/>
          <w:sz w:val="24"/>
          <w:szCs w:val="24"/>
        </w:rPr>
        <w:t xml:space="preserve">mosquitoes, embryo microinjections are increasingly complicated in this species. </w:t>
      </w:r>
      <w:r w:rsidRPr="00FC31C0">
        <w:rPr>
          <w:rFonts w:asciiTheme="majorHAnsi" w:eastAsia="Calibri" w:hAnsiTheme="majorHAnsi" w:cstheme="majorHAnsi"/>
          <w:i/>
          <w:sz w:val="24"/>
          <w:szCs w:val="24"/>
        </w:rPr>
        <w:t xml:space="preserve">Culex </w:t>
      </w:r>
      <w:r w:rsidRPr="00FC31C0">
        <w:rPr>
          <w:rFonts w:asciiTheme="majorHAnsi" w:eastAsia="Calibri" w:hAnsiTheme="majorHAnsi" w:cstheme="majorHAnsi"/>
          <w:sz w:val="24"/>
          <w:szCs w:val="24"/>
        </w:rPr>
        <w:t xml:space="preserve">larvae </w:t>
      </w:r>
      <w:r w:rsidRPr="00FC31C0">
        <w:rPr>
          <w:rFonts w:asciiTheme="majorHAnsi" w:eastAsia="Calibri" w:hAnsiTheme="majorHAnsi" w:cstheme="majorHAnsi"/>
          <w:sz w:val="24"/>
          <w:szCs w:val="24"/>
        </w:rPr>
        <w:lastRenderedPageBreak/>
        <w:t>also emerge from the anterior side of each egg, which is in contact with the water surface (</w:t>
      </w:r>
      <w:r w:rsidRPr="00FC31C0">
        <w:rPr>
          <w:rFonts w:asciiTheme="majorHAnsi" w:eastAsia="Calibri" w:hAnsiTheme="majorHAnsi" w:cstheme="majorHAnsi"/>
          <w:b/>
          <w:sz w:val="24"/>
          <w:szCs w:val="24"/>
        </w:rPr>
        <w:t>Figure 1</w:t>
      </w:r>
      <w:r w:rsidRPr="00FC31C0">
        <w:rPr>
          <w:rFonts w:asciiTheme="majorHAnsi" w:eastAsia="Calibri" w:hAnsiTheme="majorHAnsi" w:cstheme="majorHAnsi"/>
          <w:bCs/>
          <w:sz w:val="24"/>
          <w:szCs w:val="24"/>
        </w:rPr>
        <w:t>)</w:t>
      </w:r>
      <w:r w:rsidRPr="00FC31C0">
        <w:rPr>
          <w:rFonts w:asciiTheme="majorHAnsi" w:eastAsia="Calibri" w:hAnsiTheme="majorHAnsi" w:cstheme="majorHAnsi"/>
          <w:sz w:val="24"/>
          <w:szCs w:val="24"/>
        </w:rPr>
        <w:t xml:space="preserve">, so egg orientation post manipulation is important in this species. </w:t>
      </w:r>
      <w:r w:rsidR="00C401A7" w:rsidRPr="00FC31C0">
        <w:rPr>
          <w:rFonts w:asciiTheme="majorHAnsi" w:eastAsia="Calibri" w:hAnsiTheme="majorHAnsi" w:cstheme="majorHAnsi"/>
          <w:sz w:val="24"/>
          <w:szCs w:val="24"/>
        </w:rPr>
        <w:t>Here we</w:t>
      </w:r>
      <w:r w:rsidR="00C75C4E"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 xml:space="preserve">describe a detailed protocol designed for the microinjection of Cas9 protein and sgRNA into </w:t>
      </w:r>
      <w:r w:rsidRPr="00FC31C0">
        <w:rPr>
          <w:rFonts w:asciiTheme="majorHAnsi" w:eastAsia="Calibri" w:hAnsiTheme="majorHAnsi" w:cstheme="majorHAnsi"/>
          <w:i/>
          <w:sz w:val="24"/>
          <w:szCs w:val="24"/>
        </w:rPr>
        <w:t>C. quinquefasciatus</w:t>
      </w:r>
      <w:r w:rsidRPr="00FC31C0">
        <w:rPr>
          <w:rFonts w:asciiTheme="majorHAnsi" w:eastAsia="Calibri" w:hAnsiTheme="majorHAnsi" w:cstheme="majorHAnsi"/>
          <w:sz w:val="24"/>
          <w:szCs w:val="24"/>
        </w:rPr>
        <w:t xml:space="preserve"> embryos. This protocol has been designed to accommodate traits unique to </w:t>
      </w:r>
      <w:r w:rsidRPr="00FC31C0">
        <w:rPr>
          <w:rFonts w:asciiTheme="majorHAnsi" w:eastAsia="Calibri" w:hAnsiTheme="majorHAnsi" w:cstheme="majorHAnsi"/>
          <w:i/>
          <w:sz w:val="24"/>
          <w:szCs w:val="24"/>
        </w:rPr>
        <w:t>Culex</w:t>
      </w:r>
      <w:r w:rsidRPr="00FC31C0">
        <w:rPr>
          <w:rFonts w:asciiTheme="majorHAnsi" w:eastAsia="Calibri" w:hAnsiTheme="majorHAnsi" w:cstheme="majorHAnsi"/>
          <w:sz w:val="24"/>
          <w:szCs w:val="24"/>
        </w:rPr>
        <w:t xml:space="preserve"> biology in order to improve embryo survival and genome mutation rates through certain steps that are key for timely egg collection and egg survival. </w:t>
      </w:r>
    </w:p>
    <w:p w14:paraId="00000025" w14:textId="77777777" w:rsidR="00472872" w:rsidRPr="00FC31C0" w:rsidRDefault="00472872" w:rsidP="003F0C8B">
      <w:pPr>
        <w:spacing w:line="240" w:lineRule="auto"/>
        <w:jc w:val="both"/>
        <w:rPr>
          <w:rFonts w:asciiTheme="majorHAnsi" w:eastAsia="Calibri" w:hAnsiTheme="majorHAnsi" w:cstheme="majorHAnsi"/>
          <w:sz w:val="24"/>
          <w:szCs w:val="24"/>
        </w:rPr>
      </w:pPr>
      <w:bookmarkStart w:id="1" w:name="_Hlk36753552"/>
    </w:p>
    <w:p w14:paraId="00000026" w14:textId="77777777" w:rsidR="00472872" w:rsidRPr="00FC31C0" w:rsidRDefault="006B1AA4" w:rsidP="003F0C8B">
      <w:pPr>
        <w:spacing w:line="240" w:lineRule="auto"/>
        <w:jc w:val="both"/>
        <w:rPr>
          <w:rFonts w:asciiTheme="majorHAnsi" w:eastAsia="Calibri" w:hAnsiTheme="majorHAnsi" w:cstheme="majorHAnsi"/>
          <w:b/>
          <w:sz w:val="24"/>
          <w:szCs w:val="24"/>
        </w:rPr>
      </w:pPr>
      <w:r w:rsidRPr="00FC31C0">
        <w:rPr>
          <w:rFonts w:asciiTheme="majorHAnsi" w:eastAsia="Calibri" w:hAnsiTheme="majorHAnsi" w:cstheme="majorHAnsi"/>
          <w:b/>
          <w:sz w:val="24"/>
          <w:szCs w:val="24"/>
        </w:rPr>
        <w:t>PROTOCOL:</w:t>
      </w:r>
    </w:p>
    <w:p w14:paraId="00000027" w14:textId="77777777" w:rsidR="00472872" w:rsidRPr="00FC31C0" w:rsidRDefault="00472872" w:rsidP="003F0C8B">
      <w:pPr>
        <w:spacing w:line="240" w:lineRule="auto"/>
        <w:jc w:val="both"/>
        <w:rPr>
          <w:rFonts w:asciiTheme="majorHAnsi" w:eastAsia="Calibri" w:hAnsiTheme="majorHAnsi" w:cstheme="majorHAnsi"/>
          <w:b/>
          <w:sz w:val="24"/>
          <w:szCs w:val="24"/>
        </w:rPr>
      </w:pPr>
    </w:p>
    <w:p w14:paraId="00000028" w14:textId="4C5B55A3" w:rsidR="00472872" w:rsidRPr="00FC31C0" w:rsidRDefault="006B1AA4" w:rsidP="003F0C8B">
      <w:pPr>
        <w:numPr>
          <w:ilvl w:val="0"/>
          <w:numId w:val="4"/>
        </w:numPr>
        <w:spacing w:line="240" w:lineRule="auto"/>
        <w:jc w:val="both"/>
        <w:rPr>
          <w:rFonts w:asciiTheme="majorHAnsi" w:eastAsia="Calibri" w:hAnsiTheme="majorHAnsi" w:cstheme="majorHAnsi"/>
          <w:b/>
          <w:sz w:val="24"/>
          <w:szCs w:val="24"/>
        </w:rPr>
      </w:pPr>
      <w:r w:rsidRPr="00FC31C0">
        <w:rPr>
          <w:rFonts w:asciiTheme="majorHAnsi" w:eastAsia="Calibri" w:hAnsiTheme="majorHAnsi" w:cstheme="majorHAnsi"/>
          <w:b/>
          <w:i/>
          <w:sz w:val="24"/>
          <w:szCs w:val="24"/>
        </w:rPr>
        <w:t>C. quinquefasciatus</w:t>
      </w:r>
      <w:r w:rsidRPr="00FC31C0">
        <w:rPr>
          <w:rFonts w:asciiTheme="majorHAnsi" w:eastAsia="Calibri" w:hAnsiTheme="majorHAnsi" w:cstheme="majorHAnsi"/>
          <w:b/>
          <w:sz w:val="24"/>
          <w:szCs w:val="24"/>
        </w:rPr>
        <w:t xml:space="preserve"> </w:t>
      </w:r>
      <w:r w:rsidR="00C401A7" w:rsidRPr="00FC31C0">
        <w:rPr>
          <w:rFonts w:asciiTheme="majorHAnsi" w:eastAsia="Calibri" w:hAnsiTheme="majorHAnsi" w:cstheme="majorHAnsi"/>
          <w:b/>
          <w:sz w:val="24"/>
          <w:szCs w:val="24"/>
        </w:rPr>
        <w:t>c</w:t>
      </w:r>
      <w:r w:rsidRPr="00FC31C0">
        <w:rPr>
          <w:rFonts w:asciiTheme="majorHAnsi" w:eastAsia="Calibri" w:hAnsiTheme="majorHAnsi" w:cstheme="majorHAnsi"/>
          <w:b/>
          <w:sz w:val="24"/>
          <w:szCs w:val="24"/>
        </w:rPr>
        <w:t xml:space="preserve">olony </w:t>
      </w:r>
      <w:r w:rsidR="00C401A7" w:rsidRPr="00FC31C0">
        <w:rPr>
          <w:rFonts w:asciiTheme="majorHAnsi" w:eastAsia="Calibri" w:hAnsiTheme="majorHAnsi" w:cstheme="majorHAnsi"/>
          <w:b/>
          <w:sz w:val="24"/>
          <w:szCs w:val="24"/>
        </w:rPr>
        <w:t>r</w:t>
      </w:r>
      <w:r w:rsidRPr="00FC31C0">
        <w:rPr>
          <w:rFonts w:asciiTheme="majorHAnsi" w:eastAsia="Calibri" w:hAnsiTheme="majorHAnsi" w:cstheme="majorHAnsi"/>
          <w:b/>
          <w:sz w:val="24"/>
          <w:szCs w:val="24"/>
        </w:rPr>
        <w:t>earing</w:t>
      </w:r>
    </w:p>
    <w:p w14:paraId="00000029" w14:textId="77777777" w:rsidR="00472872" w:rsidRPr="00FC31C0" w:rsidRDefault="00472872" w:rsidP="003F0C8B">
      <w:pPr>
        <w:pBdr>
          <w:top w:val="nil"/>
          <w:left w:val="nil"/>
          <w:bottom w:val="nil"/>
          <w:right w:val="nil"/>
          <w:between w:val="nil"/>
        </w:pBdr>
        <w:spacing w:line="240" w:lineRule="auto"/>
        <w:jc w:val="both"/>
        <w:rPr>
          <w:rFonts w:asciiTheme="majorHAnsi" w:eastAsia="Calibri" w:hAnsiTheme="majorHAnsi" w:cstheme="majorHAnsi"/>
          <w:color w:val="000000"/>
          <w:sz w:val="24"/>
          <w:szCs w:val="24"/>
        </w:rPr>
      </w:pPr>
    </w:p>
    <w:p w14:paraId="0000002A" w14:textId="77777777" w:rsidR="00472872" w:rsidRPr="00FC31C0" w:rsidRDefault="006B1AA4" w:rsidP="003F0C8B">
      <w:pPr>
        <w:numPr>
          <w:ilvl w:val="1"/>
          <w:numId w:val="5"/>
        </w:numPr>
        <w:pBdr>
          <w:top w:val="nil"/>
          <w:left w:val="nil"/>
          <w:bottom w:val="nil"/>
          <w:right w:val="nil"/>
          <w:between w:val="nil"/>
        </w:pBdr>
        <w:spacing w:line="240" w:lineRule="auto"/>
        <w:jc w:val="both"/>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 xml:space="preserve">Set up multiple colonies of </w:t>
      </w:r>
      <w:r w:rsidRPr="00FC31C0">
        <w:rPr>
          <w:rFonts w:asciiTheme="majorHAnsi" w:eastAsia="Calibri" w:hAnsiTheme="majorHAnsi" w:cstheme="majorHAnsi"/>
          <w:i/>
          <w:color w:val="000000"/>
          <w:sz w:val="24"/>
          <w:szCs w:val="24"/>
        </w:rPr>
        <w:t xml:space="preserve">C. quinquefasciatus </w:t>
      </w:r>
      <w:r w:rsidRPr="00FC31C0">
        <w:rPr>
          <w:rFonts w:asciiTheme="majorHAnsi" w:eastAsia="Calibri" w:hAnsiTheme="majorHAnsi" w:cstheme="majorHAnsi"/>
          <w:color w:val="000000"/>
          <w:sz w:val="24"/>
          <w:szCs w:val="24"/>
        </w:rPr>
        <w:t>adults in bug dorm cages.</w:t>
      </w:r>
    </w:p>
    <w:p w14:paraId="0000002B"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2C" w14:textId="2CBA2EA2"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NOTE: The colonies were provided by Dr. Laura Harrington at Cornell University</w:t>
      </w:r>
      <w:hyperlink r:id="rId20">
        <w:r w:rsidRPr="00FC31C0">
          <w:rPr>
            <w:rFonts w:asciiTheme="majorHAnsi" w:eastAsia="Calibri" w:hAnsiTheme="majorHAnsi" w:cstheme="majorHAnsi"/>
            <w:color w:val="000000"/>
            <w:sz w:val="24"/>
            <w:szCs w:val="24"/>
            <w:vertAlign w:val="superscript"/>
          </w:rPr>
          <w:t>20</w:t>
        </w:r>
      </w:hyperlink>
      <w:r w:rsidRPr="00FC31C0">
        <w:rPr>
          <w:rFonts w:asciiTheme="majorHAnsi" w:eastAsia="Calibri" w:hAnsiTheme="majorHAnsi" w:cstheme="majorHAnsi"/>
          <w:sz w:val="24"/>
          <w:szCs w:val="24"/>
        </w:rPr>
        <w:t>.</w:t>
      </w:r>
      <w:r w:rsidR="00006DE1"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Detailed protocols for rearing Culex mosquitoes can be found in other literature</w:t>
      </w:r>
      <w:hyperlink r:id="rId21">
        <w:r w:rsidRPr="00FC31C0">
          <w:rPr>
            <w:rFonts w:asciiTheme="majorHAnsi" w:eastAsia="Calibri" w:hAnsiTheme="majorHAnsi" w:cstheme="majorHAnsi"/>
            <w:color w:val="000000"/>
            <w:sz w:val="24"/>
            <w:szCs w:val="24"/>
            <w:vertAlign w:val="superscript"/>
          </w:rPr>
          <w:t>21</w:t>
        </w:r>
      </w:hyperlink>
      <w:r w:rsidRPr="00FC31C0">
        <w:rPr>
          <w:rFonts w:asciiTheme="majorHAnsi" w:eastAsia="Calibri" w:hAnsiTheme="majorHAnsi" w:cstheme="majorHAnsi"/>
          <w:sz w:val="24"/>
          <w:szCs w:val="24"/>
        </w:rPr>
        <w:t>.</w:t>
      </w:r>
    </w:p>
    <w:p w14:paraId="0000002D" w14:textId="77777777" w:rsidR="00472872" w:rsidRPr="00FC31C0" w:rsidRDefault="00472872" w:rsidP="003F0C8B">
      <w:pPr>
        <w:pBdr>
          <w:top w:val="nil"/>
          <w:left w:val="nil"/>
          <w:bottom w:val="nil"/>
          <w:right w:val="nil"/>
          <w:between w:val="nil"/>
        </w:pBdr>
        <w:spacing w:line="240" w:lineRule="auto"/>
        <w:jc w:val="both"/>
        <w:rPr>
          <w:rFonts w:asciiTheme="majorHAnsi" w:eastAsia="Calibri" w:hAnsiTheme="majorHAnsi" w:cstheme="majorHAnsi"/>
          <w:color w:val="000000"/>
          <w:sz w:val="24"/>
          <w:szCs w:val="24"/>
        </w:rPr>
      </w:pPr>
    </w:p>
    <w:p w14:paraId="0000002E" w14:textId="65C6F548" w:rsidR="00472872" w:rsidRPr="00FC31C0" w:rsidRDefault="006B1AA4" w:rsidP="003F0C8B">
      <w:pPr>
        <w:numPr>
          <w:ilvl w:val="2"/>
          <w:numId w:val="5"/>
        </w:numPr>
        <w:pBdr>
          <w:top w:val="nil"/>
          <w:left w:val="nil"/>
          <w:bottom w:val="nil"/>
          <w:right w:val="nil"/>
          <w:between w:val="nil"/>
        </w:pBdr>
        <w:spacing w:line="240" w:lineRule="auto"/>
        <w:jc w:val="both"/>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Maintain the mosquitoes at 25 ± 1</w:t>
      </w:r>
      <w:r w:rsidR="00006DE1"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 xml:space="preserve">C at 30% humidity with a 12:12 h day:night cycle. </w:t>
      </w:r>
    </w:p>
    <w:p w14:paraId="0000002F"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30" w14:textId="77777777" w:rsidR="00472872" w:rsidRPr="00FC31C0" w:rsidRDefault="006B1AA4" w:rsidP="003F0C8B">
      <w:pPr>
        <w:numPr>
          <w:ilvl w:val="2"/>
          <w:numId w:val="5"/>
        </w:num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 xml:space="preserve">Provide 20% sugar solution ad libitum by introducing a sugar solution container with a wick into the cage or by saturating cotton balls with the sugar solution and placing it within the cage. </w:t>
      </w:r>
    </w:p>
    <w:p w14:paraId="00000031"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32" w14:textId="66841988" w:rsidR="00472872" w:rsidRPr="00FC31C0" w:rsidRDefault="006B1AA4" w:rsidP="003F0C8B">
      <w:pPr>
        <w:numPr>
          <w:ilvl w:val="1"/>
          <w:numId w:val="5"/>
        </w:num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Allow mosquitoes to mate for at least 3 days prior to blood feeding (</w:t>
      </w:r>
      <w:r w:rsidRPr="00FC31C0">
        <w:rPr>
          <w:rFonts w:asciiTheme="majorHAnsi" w:eastAsia="Calibri" w:hAnsiTheme="majorHAnsi" w:cstheme="majorHAnsi"/>
          <w:b/>
          <w:sz w:val="24"/>
          <w:szCs w:val="24"/>
        </w:rPr>
        <w:t>Figure 2A</w:t>
      </w:r>
      <w:r w:rsidRPr="00FC31C0">
        <w:rPr>
          <w:rFonts w:asciiTheme="majorHAnsi" w:eastAsia="Calibri" w:hAnsiTheme="majorHAnsi" w:cstheme="majorHAnsi"/>
          <w:bCs/>
          <w:sz w:val="24"/>
          <w:szCs w:val="24"/>
        </w:rPr>
        <w:t>)</w:t>
      </w:r>
      <w:r w:rsidRPr="00FC31C0">
        <w:rPr>
          <w:rFonts w:asciiTheme="majorHAnsi" w:eastAsia="Calibri" w:hAnsiTheme="majorHAnsi" w:cstheme="majorHAnsi"/>
          <w:sz w:val="24"/>
          <w:szCs w:val="24"/>
        </w:rPr>
        <w:t>.</w:t>
      </w:r>
    </w:p>
    <w:p w14:paraId="00000033"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34" w14:textId="2BE35D37" w:rsidR="00472872" w:rsidRPr="00FC31C0" w:rsidRDefault="006B1AA4" w:rsidP="003F0C8B">
      <w:pPr>
        <w:numPr>
          <w:ilvl w:val="0"/>
          <w:numId w:val="5"/>
        </w:numPr>
        <w:spacing w:line="240" w:lineRule="auto"/>
        <w:jc w:val="both"/>
        <w:rPr>
          <w:rFonts w:asciiTheme="majorHAnsi" w:eastAsia="Calibri" w:hAnsiTheme="majorHAnsi" w:cstheme="majorHAnsi"/>
          <w:b/>
          <w:sz w:val="24"/>
          <w:szCs w:val="24"/>
        </w:rPr>
      </w:pPr>
      <w:r w:rsidRPr="00FC31C0">
        <w:rPr>
          <w:rFonts w:asciiTheme="majorHAnsi" w:eastAsia="Calibri" w:hAnsiTheme="majorHAnsi" w:cstheme="majorHAnsi"/>
          <w:b/>
          <w:sz w:val="24"/>
          <w:szCs w:val="24"/>
        </w:rPr>
        <w:t xml:space="preserve">Collection of </w:t>
      </w:r>
      <w:r w:rsidRPr="00FC31C0">
        <w:rPr>
          <w:rFonts w:asciiTheme="majorHAnsi" w:eastAsia="Calibri" w:hAnsiTheme="majorHAnsi" w:cstheme="majorHAnsi"/>
          <w:b/>
          <w:i/>
          <w:sz w:val="24"/>
          <w:szCs w:val="24"/>
        </w:rPr>
        <w:t>C. quinquefasciatus</w:t>
      </w:r>
      <w:r w:rsidRPr="00FC31C0">
        <w:rPr>
          <w:rFonts w:asciiTheme="majorHAnsi" w:eastAsia="Calibri" w:hAnsiTheme="majorHAnsi" w:cstheme="majorHAnsi"/>
          <w:b/>
          <w:sz w:val="24"/>
          <w:szCs w:val="24"/>
        </w:rPr>
        <w:t xml:space="preserve"> </w:t>
      </w:r>
      <w:r w:rsidR="00006DE1" w:rsidRPr="00FC31C0">
        <w:rPr>
          <w:rFonts w:asciiTheme="majorHAnsi" w:eastAsia="Calibri" w:hAnsiTheme="majorHAnsi" w:cstheme="majorHAnsi"/>
          <w:b/>
          <w:sz w:val="24"/>
          <w:szCs w:val="24"/>
        </w:rPr>
        <w:t>p</w:t>
      </w:r>
      <w:r w:rsidRPr="00FC31C0">
        <w:rPr>
          <w:rFonts w:asciiTheme="majorHAnsi" w:eastAsia="Calibri" w:hAnsiTheme="majorHAnsi" w:cstheme="majorHAnsi"/>
          <w:b/>
          <w:sz w:val="24"/>
          <w:szCs w:val="24"/>
        </w:rPr>
        <w:t xml:space="preserve">re-blastoderm </w:t>
      </w:r>
      <w:r w:rsidR="00006DE1" w:rsidRPr="00FC31C0">
        <w:rPr>
          <w:rFonts w:asciiTheme="majorHAnsi" w:eastAsia="Calibri" w:hAnsiTheme="majorHAnsi" w:cstheme="majorHAnsi"/>
          <w:b/>
          <w:sz w:val="24"/>
          <w:szCs w:val="24"/>
        </w:rPr>
        <w:t>s</w:t>
      </w:r>
      <w:r w:rsidRPr="00FC31C0">
        <w:rPr>
          <w:rFonts w:asciiTheme="majorHAnsi" w:eastAsia="Calibri" w:hAnsiTheme="majorHAnsi" w:cstheme="majorHAnsi"/>
          <w:b/>
          <w:sz w:val="24"/>
          <w:szCs w:val="24"/>
        </w:rPr>
        <w:t xml:space="preserve">tage </w:t>
      </w:r>
      <w:r w:rsidR="00006DE1" w:rsidRPr="00FC31C0">
        <w:rPr>
          <w:rFonts w:asciiTheme="majorHAnsi" w:eastAsia="Calibri" w:hAnsiTheme="majorHAnsi" w:cstheme="majorHAnsi"/>
          <w:b/>
          <w:sz w:val="24"/>
          <w:szCs w:val="24"/>
        </w:rPr>
        <w:t>e</w:t>
      </w:r>
      <w:r w:rsidRPr="00FC31C0">
        <w:rPr>
          <w:rFonts w:asciiTheme="majorHAnsi" w:eastAsia="Calibri" w:hAnsiTheme="majorHAnsi" w:cstheme="majorHAnsi"/>
          <w:b/>
          <w:sz w:val="24"/>
          <w:szCs w:val="24"/>
        </w:rPr>
        <w:t>mbryos</w:t>
      </w:r>
    </w:p>
    <w:p w14:paraId="00000035"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36" w14:textId="5D580A8F" w:rsidR="00472872" w:rsidRPr="00FC31C0" w:rsidRDefault="006B1AA4" w:rsidP="003F0C8B">
      <w:pPr>
        <w:numPr>
          <w:ilvl w:val="1"/>
          <w:numId w:val="5"/>
        </w:num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 xml:space="preserve">After 3-6 days post eclosion, provide females </w:t>
      </w:r>
      <w:r w:rsidR="00006DE1" w:rsidRPr="00FC31C0">
        <w:rPr>
          <w:rFonts w:asciiTheme="majorHAnsi" w:eastAsia="Calibri" w:hAnsiTheme="majorHAnsi" w:cstheme="majorHAnsi"/>
          <w:sz w:val="24"/>
          <w:szCs w:val="24"/>
        </w:rPr>
        <w:t xml:space="preserve">with </w:t>
      </w:r>
      <w:r w:rsidRPr="00FC31C0">
        <w:rPr>
          <w:rFonts w:asciiTheme="majorHAnsi" w:eastAsia="Calibri" w:hAnsiTheme="majorHAnsi" w:cstheme="majorHAnsi"/>
          <w:sz w:val="24"/>
          <w:szCs w:val="24"/>
        </w:rPr>
        <w:t>1-2 m</w:t>
      </w:r>
      <w:r w:rsidR="00006DE1" w:rsidRPr="00FC31C0">
        <w:rPr>
          <w:rFonts w:asciiTheme="majorHAnsi" w:eastAsia="Calibri" w:hAnsiTheme="majorHAnsi" w:cstheme="majorHAnsi"/>
          <w:sz w:val="24"/>
          <w:szCs w:val="24"/>
        </w:rPr>
        <w:t>L</w:t>
      </w:r>
      <w:r w:rsidRPr="00FC31C0">
        <w:rPr>
          <w:rFonts w:asciiTheme="majorHAnsi" w:eastAsia="Calibri" w:hAnsiTheme="majorHAnsi" w:cstheme="majorHAnsi"/>
          <w:sz w:val="24"/>
          <w:szCs w:val="24"/>
        </w:rPr>
        <w:t xml:space="preserve"> of a citrated bovine blood-meal through</w:t>
      </w:r>
      <w:r w:rsidR="00015322">
        <w:rPr>
          <w:rFonts w:asciiTheme="majorHAnsi" w:eastAsia="Calibri" w:hAnsiTheme="majorHAnsi" w:cstheme="majorHAnsi"/>
          <w:sz w:val="24"/>
          <w:szCs w:val="24"/>
        </w:rPr>
        <w:t xml:space="preserve"> a</w:t>
      </w:r>
      <w:r w:rsidRPr="00FC31C0">
        <w:rPr>
          <w:rFonts w:asciiTheme="majorHAnsi" w:eastAsia="Calibri" w:hAnsiTheme="majorHAnsi" w:cstheme="majorHAnsi"/>
          <w:sz w:val="24"/>
          <w:szCs w:val="24"/>
        </w:rPr>
        <w:t xml:space="preserve"> synthetic membrane and heated to approximately 40 °C in a blood feeding system (</w:t>
      </w:r>
      <w:r w:rsidRPr="00FC31C0">
        <w:rPr>
          <w:rFonts w:asciiTheme="majorHAnsi" w:eastAsia="Calibri" w:hAnsiTheme="majorHAnsi" w:cstheme="majorHAnsi"/>
          <w:b/>
          <w:sz w:val="24"/>
          <w:szCs w:val="24"/>
        </w:rPr>
        <w:t>Figure 2B</w:t>
      </w:r>
      <w:r w:rsidRPr="00FC31C0">
        <w:rPr>
          <w:rFonts w:asciiTheme="majorHAnsi" w:eastAsia="Calibri" w:hAnsiTheme="majorHAnsi" w:cstheme="majorHAnsi"/>
          <w:sz w:val="24"/>
          <w:szCs w:val="24"/>
        </w:rPr>
        <w:t>).</w:t>
      </w:r>
      <w:r w:rsidR="00006DE1"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There are also alternative blood feeding protocols that can be used for Culex mosquitoes (e.g.</w:t>
      </w:r>
      <w:r w:rsidR="00006DE1" w:rsidRPr="00FC31C0">
        <w:rPr>
          <w:rFonts w:asciiTheme="majorHAnsi" w:eastAsia="Calibri" w:hAnsiTheme="majorHAnsi" w:cstheme="majorHAnsi"/>
          <w:sz w:val="24"/>
          <w:szCs w:val="24"/>
        </w:rPr>
        <w:t xml:space="preserve">, see </w:t>
      </w:r>
      <w:r w:rsidR="00015322">
        <w:rPr>
          <w:rFonts w:asciiTheme="majorHAnsi" w:eastAsia="Calibri" w:hAnsiTheme="majorHAnsi" w:cstheme="majorHAnsi"/>
          <w:sz w:val="24"/>
          <w:szCs w:val="24"/>
        </w:rPr>
        <w:t>ref</w:t>
      </w:r>
      <w:hyperlink r:id="rId22">
        <w:r w:rsidRPr="00FC31C0">
          <w:rPr>
            <w:rFonts w:asciiTheme="majorHAnsi" w:eastAsia="Calibri" w:hAnsiTheme="majorHAnsi" w:cstheme="majorHAnsi"/>
            <w:color w:val="000000"/>
            <w:sz w:val="24"/>
            <w:szCs w:val="24"/>
            <w:vertAlign w:val="superscript"/>
          </w:rPr>
          <w:t>21</w:t>
        </w:r>
      </w:hyperlink>
      <w:r w:rsidRPr="00FC31C0">
        <w:rPr>
          <w:rFonts w:asciiTheme="majorHAnsi" w:eastAsia="Calibri" w:hAnsiTheme="majorHAnsi" w:cstheme="majorHAnsi"/>
          <w:sz w:val="24"/>
          <w:szCs w:val="24"/>
        </w:rPr>
        <w:t>)</w:t>
      </w:r>
      <w:r w:rsidR="00006DE1" w:rsidRPr="00FC31C0">
        <w:rPr>
          <w:rFonts w:asciiTheme="majorHAnsi" w:eastAsia="Calibri" w:hAnsiTheme="majorHAnsi" w:cstheme="majorHAnsi"/>
          <w:sz w:val="24"/>
          <w:szCs w:val="24"/>
        </w:rPr>
        <w:t>.</w:t>
      </w:r>
    </w:p>
    <w:p w14:paraId="00000037"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38" w14:textId="686F661B"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NOTE:</w:t>
      </w:r>
      <w:r w:rsidRPr="00FC31C0">
        <w:rPr>
          <w:rFonts w:asciiTheme="majorHAnsi" w:eastAsia="Calibri" w:hAnsiTheme="majorHAnsi" w:cstheme="majorHAnsi"/>
          <w:i/>
          <w:sz w:val="24"/>
          <w:szCs w:val="24"/>
        </w:rPr>
        <w:t xml:space="preserve"> C. quinquefasciatus</w:t>
      </w:r>
      <w:r w:rsidRPr="00FC31C0">
        <w:rPr>
          <w:rFonts w:asciiTheme="majorHAnsi" w:eastAsia="Calibri" w:hAnsiTheme="majorHAnsi" w:cstheme="majorHAnsi"/>
          <w:sz w:val="24"/>
          <w:szCs w:val="24"/>
        </w:rPr>
        <w:t xml:space="preserve"> is known for a preference for avian blood. Some labs use anesthetized live birds or avian blood for their blood meal source</w:t>
      </w:r>
      <w:hyperlink r:id="rId23">
        <w:r w:rsidRPr="00FC31C0">
          <w:rPr>
            <w:rFonts w:asciiTheme="majorHAnsi" w:eastAsia="Calibri" w:hAnsiTheme="majorHAnsi" w:cstheme="majorHAnsi"/>
            <w:color w:val="000000"/>
            <w:sz w:val="24"/>
            <w:szCs w:val="24"/>
            <w:vertAlign w:val="superscript"/>
          </w:rPr>
          <w:t>21–23</w:t>
        </w:r>
      </w:hyperlink>
      <w:r w:rsidRPr="00FC31C0">
        <w:rPr>
          <w:rFonts w:asciiTheme="majorHAnsi" w:eastAsia="Calibri" w:hAnsiTheme="majorHAnsi" w:cstheme="majorHAnsi"/>
          <w:sz w:val="24"/>
          <w:szCs w:val="24"/>
        </w:rPr>
        <w:t>. However, colonies can be trained/selected to feed on bovine blood or small rodents if this feature is selected for over multiple generations.</w:t>
      </w:r>
      <w:r w:rsidRPr="00FC31C0">
        <w:rPr>
          <w:rFonts w:asciiTheme="majorHAnsi" w:eastAsia="Calibri" w:hAnsiTheme="majorHAnsi" w:cstheme="majorHAnsi"/>
          <w:sz w:val="24"/>
          <w:szCs w:val="24"/>
        </w:rPr>
        <w:tab/>
        <w:t xml:space="preserve"> </w:t>
      </w:r>
    </w:p>
    <w:p w14:paraId="00000039"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3A" w14:textId="5335389D" w:rsidR="00472872" w:rsidRPr="00FC31C0" w:rsidRDefault="006B1AA4" w:rsidP="003F0C8B">
      <w:pPr>
        <w:numPr>
          <w:ilvl w:val="2"/>
          <w:numId w:val="5"/>
        </w:num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 xml:space="preserve">Allow females to rest </w:t>
      </w:r>
      <w:r w:rsidR="00C7047B" w:rsidRPr="00FC31C0">
        <w:rPr>
          <w:rFonts w:asciiTheme="majorHAnsi" w:eastAsia="Calibri" w:hAnsiTheme="majorHAnsi" w:cstheme="majorHAnsi"/>
          <w:sz w:val="24"/>
          <w:szCs w:val="24"/>
        </w:rPr>
        <w:t>for a</w:t>
      </w:r>
      <w:r w:rsidRPr="00FC31C0">
        <w:rPr>
          <w:rFonts w:asciiTheme="majorHAnsi" w:eastAsia="Calibri" w:hAnsiTheme="majorHAnsi" w:cstheme="majorHAnsi"/>
          <w:sz w:val="24"/>
          <w:szCs w:val="24"/>
        </w:rPr>
        <w:t xml:space="preserve"> minimum </w:t>
      </w:r>
      <w:r w:rsidR="00015322">
        <w:rPr>
          <w:rFonts w:asciiTheme="majorHAnsi" w:eastAsia="Calibri" w:hAnsiTheme="majorHAnsi" w:cstheme="majorHAnsi"/>
          <w:sz w:val="24"/>
          <w:szCs w:val="24"/>
        </w:rPr>
        <w:t xml:space="preserve">of </w:t>
      </w:r>
      <w:r w:rsidRPr="00FC31C0">
        <w:rPr>
          <w:rFonts w:asciiTheme="majorHAnsi" w:eastAsia="Calibri" w:hAnsiTheme="majorHAnsi" w:cstheme="majorHAnsi"/>
          <w:sz w:val="24"/>
          <w:szCs w:val="24"/>
        </w:rPr>
        <w:t>3 days after blood feeding to undergo oogenesis and egg maturation before inducing oviposition for microinjection experiments.</w:t>
      </w:r>
    </w:p>
    <w:p w14:paraId="0000003B"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3C" w14:textId="20D53C4B" w:rsidR="00472872" w:rsidRPr="00FC31C0" w:rsidRDefault="006B1AA4" w:rsidP="003F0C8B">
      <w:pPr>
        <w:numPr>
          <w:ilvl w:val="1"/>
          <w:numId w:val="5"/>
        </w:num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On the day of embryonic microinjections, create an oviposition cup with organically infused oviposition water.</w:t>
      </w:r>
      <w:r w:rsidR="00006DE1"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Oviposition water should be made by fermenting rabbit feces (50</w:t>
      </w:r>
      <w:r w:rsidR="00006DE1"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g/L), decomposing grass (4.5</w:t>
      </w:r>
      <w:r w:rsidR="00006DE1"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g/L), or fish food (25</w:t>
      </w:r>
      <w:r w:rsidR="00006DE1"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g/L) in water over the course of 5 or more days</w:t>
      </w:r>
      <w:hyperlink r:id="rId24">
        <w:r w:rsidRPr="00FC31C0">
          <w:rPr>
            <w:rFonts w:asciiTheme="majorHAnsi" w:eastAsia="Calibri" w:hAnsiTheme="majorHAnsi" w:cstheme="majorHAnsi"/>
            <w:color w:val="000000"/>
            <w:sz w:val="24"/>
            <w:szCs w:val="24"/>
            <w:vertAlign w:val="superscript"/>
          </w:rPr>
          <w:t>24,25</w:t>
        </w:r>
      </w:hyperlink>
      <w:r w:rsidRPr="00FC31C0">
        <w:rPr>
          <w:rFonts w:asciiTheme="majorHAnsi" w:eastAsia="Calibri" w:hAnsiTheme="majorHAnsi" w:cstheme="majorHAnsi"/>
          <w:sz w:val="24"/>
          <w:szCs w:val="24"/>
        </w:rPr>
        <w:t xml:space="preserve">. </w:t>
      </w:r>
    </w:p>
    <w:p w14:paraId="0000003D"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3E" w14:textId="4E7321B4" w:rsidR="00472872" w:rsidRPr="00FC31C0" w:rsidRDefault="006B1AA4" w:rsidP="003F0C8B">
      <w:pPr>
        <w:numPr>
          <w:ilvl w:val="1"/>
          <w:numId w:val="5"/>
        </w:num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Place the oviposition cup into the cage and place the entire cage into a dark location (</w:t>
      </w:r>
      <w:r w:rsidRPr="00FC31C0">
        <w:rPr>
          <w:rFonts w:asciiTheme="majorHAnsi" w:eastAsia="Calibri" w:hAnsiTheme="majorHAnsi" w:cstheme="majorHAnsi"/>
          <w:b/>
          <w:sz w:val="24"/>
          <w:szCs w:val="24"/>
        </w:rPr>
        <w:t>Fig</w:t>
      </w:r>
      <w:r w:rsidR="00006DE1" w:rsidRPr="00FC31C0">
        <w:rPr>
          <w:rFonts w:asciiTheme="majorHAnsi" w:eastAsia="Calibri" w:hAnsiTheme="majorHAnsi" w:cstheme="majorHAnsi"/>
          <w:b/>
          <w:sz w:val="24"/>
          <w:szCs w:val="24"/>
        </w:rPr>
        <w:t>ure</w:t>
      </w:r>
      <w:r w:rsidRPr="00FC31C0">
        <w:rPr>
          <w:rFonts w:asciiTheme="majorHAnsi" w:eastAsia="Calibri" w:hAnsiTheme="majorHAnsi" w:cstheme="majorHAnsi"/>
          <w:b/>
          <w:sz w:val="24"/>
          <w:szCs w:val="24"/>
        </w:rPr>
        <w:t xml:space="preserve"> 2C</w:t>
      </w:r>
      <w:r w:rsidRPr="00FC31C0">
        <w:rPr>
          <w:rFonts w:asciiTheme="majorHAnsi" w:eastAsia="Calibri" w:hAnsiTheme="majorHAnsi" w:cstheme="majorHAnsi"/>
          <w:sz w:val="24"/>
          <w:szCs w:val="24"/>
        </w:rPr>
        <w:t xml:space="preserve">). </w:t>
      </w:r>
    </w:p>
    <w:p w14:paraId="0000003F"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40" w14:textId="77777777" w:rsidR="00472872" w:rsidRPr="00FC31C0" w:rsidRDefault="006B1AA4" w:rsidP="003F0C8B">
      <w:pPr>
        <w:numPr>
          <w:ilvl w:val="1"/>
          <w:numId w:val="5"/>
        </w:num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 xml:space="preserve">After every 30 min, check the cup for egg rafts. </w:t>
      </w:r>
    </w:p>
    <w:p w14:paraId="00000041"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42" w14:textId="1053AF53" w:rsidR="00472872" w:rsidRPr="00FC31C0" w:rsidRDefault="006B1AA4" w:rsidP="003F0C8B">
      <w:pPr>
        <w:numPr>
          <w:ilvl w:val="2"/>
          <w:numId w:val="5"/>
        </w:num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If egg rafts are present, collect the rafts by scooping them with a paintbrush and place them on a wet filter paper (</w:t>
      </w:r>
      <w:r w:rsidRPr="00FC31C0">
        <w:rPr>
          <w:rFonts w:asciiTheme="majorHAnsi" w:eastAsia="Calibri" w:hAnsiTheme="majorHAnsi" w:cstheme="majorHAnsi"/>
          <w:b/>
          <w:sz w:val="24"/>
          <w:szCs w:val="24"/>
        </w:rPr>
        <w:t>Fig</w:t>
      </w:r>
      <w:r w:rsidR="00006DE1" w:rsidRPr="00FC31C0">
        <w:rPr>
          <w:rFonts w:asciiTheme="majorHAnsi" w:eastAsia="Calibri" w:hAnsiTheme="majorHAnsi" w:cstheme="majorHAnsi"/>
          <w:b/>
          <w:sz w:val="24"/>
          <w:szCs w:val="24"/>
        </w:rPr>
        <w:t>ure</w:t>
      </w:r>
      <w:r w:rsidRPr="00FC31C0">
        <w:rPr>
          <w:rFonts w:asciiTheme="majorHAnsi" w:eastAsia="Calibri" w:hAnsiTheme="majorHAnsi" w:cstheme="majorHAnsi"/>
          <w:b/>
          <w:sz w:val="24"/>
          <w:szCs w:val="24"/>
        </w:rPr>
        <w:t xml:space="preserve"> 2D</w:t>
      </w:r>
      <w:r w:rsidRPr="00FC31C0">
        <w:rPr>
          <w:rFonts w:asciiTheme="majorHAnsi" w:eastAsia="Calibri" w:hAnsiTheme="majorHAnsi" w:cstheme="majorHAnsi"/>
          <w:b/>
          <w:i/>
          <w:sz w:val="24"/>
          <w:szCs w:val="24"/>
        </w:rPr>
        <w:t>,</w:t>
      </w:r>
      <w:r w:rsidRPr="00FC31C0">
        <w:rPr>
          <w:rFonts w:asciiTheme="majorHAnsi" w:eastAsia="Calibri" w:hAnsiTheme="majorHAnsi" w:cstheme="majorHAnsi"/>
          <w:b/>
          <w:iCs/>
          <w:sz w:val="24"/>
          <w:szCs w:val="24"/>
        </w:rPr>
        <w:t>E</w:t>
      </w:r>
      <w:r w:rsidRPr="00FC31C0">
        <w:rPr>
          <w:rFonts w:asciiTheme="majorHAnsi" w:eastAsia="Calibri" w:hAnsiTheme="majorHAnsi" w:cstheme="majorHAnsi"/>
          <w:sz w:val="24"/>
          <w:szCs w:val="24"/>
        </w:rPr>
        <w:t>).</w:t>
      </w:r>
    </w:p>
    <w:p w14:paraId="00000043" w14:textId="77777777" w:rsidR="00472872" w:rsidRPr="00FC31C0" w:rsidRDefault="00472872" w:rsidP="003F0C8B">
      <w:pPr>
        <w:spacing w:line="240" w:lineRule="auto"/>
        <w:jc w:val="both"/>
        <w:rPr>
          <w:rFonts w:asciiTheme="majorHAnsi" w:eastAsia="Calibri" w:hAnsiTheme="majorHAnsi" w:cstheme="majorHAnsi"/>
          <w:b/>
          <w:sz w:val="24"/>
          <w:szCs w:val="24"/>
        </w:rPr>
      </w:pPr>
    </w:p>
    <w:p w14:paraId="00000044" w14:textId="4017EF4E" w:rsidR="00472872" w:rsidRPr="00FC31C0" w:rsidRDefault="006B1AA4" w:rsidP="003F0C8B">
      <w:pPr>
        <w:numPr>
          <w:ilvl w:val="0"/>
          <w:numId w:val="5"/>
        </w:numPr>
        <w:spacing w:line="240" w:lineRule="auto"/>
        <w:jc w:val="both"/>
        <w:rPr>
          <w:rFonts w:asciiTheme="majorHAnsi" w:eastAsia="Calibri" w:hAnsiTheme="majorHAnsi" w:cstheme="majorHAnsi"/>
          <w:b/>
          <w:sz w:val="24"/>
          <w:szCs w:val="24"/>
          <w:highlight w:val="yellow"/>
        </w:rPr>
      </w:pPr>
      <w:r w:rsidRPr="00FC31C0">
        <w:rPr>
          <w:rFonts w:asciiTheme="majorHAnsi" w:eastAsia="Calibri" w:hAnsiTheme="majorHAnsi" w:cstheme="majorHAnsi"/>
          <w:b/>
          <w:sz w:val="24"/>
          <w:szCs w:val="24"/>
          <w:highlight w:val="yellow"/>
        </w:rPr>
        <w:t xml:space="preserve">Alignment of </w:t>
      </w:r>
      <w:r w:rsidRPr="00FC31C0">
        <w:rPr>
          <w:rFonts w:asciiTheme="majorHAnsi" w:eastAsia="Calibri" w:hAnsiTheme="majorHAnsi" w:cstheme="majorHAnsi"/>
          <w:b/>
          <w:i/>
          <w:sz w:val="24"/>
          <w:szCs w:val="24"/>
          <w:highlight w:val="yellow"/>
        </w:rPr>
        <w:t>C. quinquefasciatus</w:t>
      </w:r>
      <w:r w:rsidRPr="00FC31C0">
        <w:rPr>
          <w:rFonts w:asciiTheme="majorHAnsi" w:eastAsia="Calibri" w:hAnsiTheme="majorHAnsi" w:cstheme="majorHAnsi"/>
          <w:b/>
          <w:sz w:val="24"/>
          <w:szCs w:val="24"/>
          <w:highlight w:val="yellow"/>
        </w:rPr>
        <w:t xml:space="preserve"> </w:t>
      </w:r>
      <w:r w:rsidR="00006DE1" w:rsidRPr="00FC31C0">
        <w:rPr>
          <w:rFonts w:asciiTheme="majorHAnsi" w:eastAsia="Calibri" w:hAnsiTheme="majorHAnsi" w:cstheme="majorHAnsi"/>
          <w:b/>
          <w:sz w:val="24"/>
          <w:szCs w:val="24"/>
          <w:highlight w:val="yellow"/>
        </w:rPr>
        <w:t>p</w:t>
      </w:r>
      <w:r w:rsidRPr="00FC31C0">
        <w:rPr>
          <w:rFonts w:asciiTheme="majorHAnsi" w:eastAsia="Calibri" w:hAnsiTheme="majorHAnsi" w:cstheme="majorHAnsi"/>
          <w:b/>
          <w:sz w:val="24"/>
          <w:szCs w:val="24"/>
          <w:highlight w:val="yellow"/>
        </w:rPr>
        <w:t xml:space="preserve">re-blastoderm </w:t>
      </w:r>
      <w:r w:rsidR="00006DE1" w:rsidRPr="00FC31C0">
        <w:rPr>
          <w:rFonts w:asciiTheme="majorHAnsi" w:eastAsia="Calibri" w:hAnsiTheme="majorHAnsi" w:cstheme="majorHAnsi"/>
          <w:b/>
          <w:sz w:val="24"/>
          <w:szCs w:val="24"/>
          <w:highlight w:val="yellow"/>
        </w:rPr>
        <w:t>s</w:t>
      </w:r>
      <w:r w:rsidRPr="00FC31C0">
        <w:rPr>
          <w:rFonts w:asciiTheme="majorHAnsi" w:eastAsia="Calibri" w:hAnsiTheme="majorHAnsi" w:cstheme="majorHAnsi"/>
          <w:b/>
          <w:sz w:val="24"/>
          <w:szCs w:val="24"/>
          <w:highlight w:val="yellow"/>
        </w:rPr>
        <w:t xml:space="preserve">tage </w:t>
      </w:r>
      <w:r w:rsidR="00006DE1" w:rsidRPr="00FC31C0">
        <w:rPr>
          <w:rFonts w:asciiTheme="majorHAnsi" w:eastAsia="Calibri" w:hAnsiTheme="majorHAnsi" w:cstheme="majorHAnsi"/>
          <w:b/>
          <w:sz w:val="24"/>
          <w:szCs w:val="24"/>
          <w:highlight w:val="yellow"/>
        </w:rPr>
        <w:t>e</w:t>
      </w:r>
      <w:r w:rsidRPr="00FC31C0">
        <w:rPr>
          <w:rFonts w:asciiTheme="majorHAnsi" w:eastAsia="Calibri" w:hAnsiTheme="majorHAnsi" w:cstheme="majorHAnsi"/>
          <w:b/>
          <w:sz w:val="24"/>
          <w:szCs w:val="24"/>
          <w:highlight w:val="yellow"/>
        </w:rPr>
        <w:t>mbryos</w:t>
      </w:r>
    </w:p>
    <w:p w14:paraId="00000045"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46" w14:textId="5280E27D" w:rsidR="00472872" w:rsidRPr="00FC31C0" w:rsidRDefault="006B1AA4" w:rsidP="003F0C8B">
      <w:pPr>
        <w:numPr>
          <w:ilvl w:val="1"/>
          <w:numId w:val="5"/>
        </w:num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Separate the eggs from the rafts by pressing down on the raft and teasing apart the eggs individually using a fine tip paintbrush and forceps (</w:t>
      </w:r>
      <w:r w:rsidRPr="00FC31C0">
        <w:rPr>
          <w:rFonts w:asciiTheme="majorHAnsi" w:eastAsia="Calibri" w:hAnsiTheme="majorHAnsi" w:cstheme="majorHAnsi"/>
          <w:b/>
          <w:sz w:val="24"/>
          <w:szCs w:val="24"/>
          <w:highlight w:val="yellow"/>
        </w:rPr>
        <w:t>Fig</w:t>
      </w:r>
      <w:r w:rsidR="00006DE1" w:rsidRPr="00FC31C0">
        <w:rPr>
          <w:rFonts w:asciiTheme="majorHAnsi" w:eastAsia="Calibri" w:hAnsiTheme="majorHAnsi" w:cstheme="majorHAnsi"/>
          <w:b/>
          <w:sz w:val="24"/>
          <w:szCs w:val="24"/>
          <w:highlight w:val="yellow"/>
        </w:rPr>
        <w:t>ure</w:t>
      </w:r>
      <w:r w:rsidRPr="00FC31C0">
        <w:rPr>
          <w:rFonts w:asciiTheme="majorHAnsi" w:eastAsia="Calibri" w:hAnsiTheme="majorHAnsi" w:cstheme="majorHAnsi"/>
          <w:b/>
          <w:sz w:val="24"/>
          <w:szCs w:val="24"/>
          <w:highlight w:val="yellow"/>
        </w:rPr>
        <w:t xml:space="preserve"> 2E</w:t>
      </w:r>
      <w:r w:rsidRPr="00FC31C0">
        <w:rPr>
          <w:rFonts w:asciiTheme="majorHAnsi" w:eastAsia="Calibri" w:hAnsiTheme="majorHAnsi" w:cstheme="majorHAnsi"/>
          <w:sz w:val="24"/>
          <w:szCs w:val="24"/>
          <w:highlight w:val="yellow"/>
        </w:rPr>
        <w:t>).</w:t>
      </w:r>
    </w:p>
    <w:p w14:paraId="00000047"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48" w14:textId="5FFF38D6" w:rsidR="00472872" w:rsidRPr="00FC31C0" w:rsidRDefault="006B1AA4" w:rsidP="003F0C8B">
      <w:pPr>
        <w:numPr>
          <w:ilvl w:val="1"/>
          <w:numId w:val="5"/>
        </w:num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Align individual eggs on a thin strip of double-sided sticky tape placed across the top of a glass slide (</w:t>
      </w:r>
      <w:r w:rsidRPr="00FC31C0">
        <w:rPr>
          <w:rFonts w:asciiTheme="majorHAnsi" w:eastAsia="Calibri" w:hAnsiTheme="majorHAnsi" w:cstheme="majorHAnsi"/>
          <w:b/>
          <w:sz w:val="24"/>
          <w:szCs w:val="24"/>
          <w:highlight w:val="yellow"/>
        </w:rPr>
        <w:t>Fig</w:t>
      </w:r>
      <w:r w:rsidR="00006DE1" w:rsidRPr="00FC31C0">
        <w:rPr>
          <w:rFonts w:asciiTheme="majorHAnsi" w:eastAsia="Calibri" w:hAnsiTheme="majorHAnsi" w:cstheme="majorHAnsi"/>
          <w:b/>
          <w:sz w:val="24"/>
          <w:szCs w:val="24"/>
          <w:highlight w:val="yellow"/>
        </w:rPr>
        <w:t>ure</w:t>
      </w:r>
      <w:r w:rsidRPr="00FC31C0">
        <w:rPr>
          <w:rFonts w:asciiTheme="majorHAnsi" w:eastAsia="Calibri" w:hAnsiTheme="majorHAnsi" w:cstheme="majorHAnsi"/>
          <w:b/>
          <w:sz w:val="24"/>
          <w:szCs w:val="24"/>
          <w:highlight w:val="yellow"/>
        </w:rPr>
        <w:t xml:space="preserve"> 2F</w:t>
      </w:r>
      <w:r w:rsidRPr="00FC31C0">
        <w:rPr>
          <w:rFonts w:asciiTheme="majorHAnsi" w:eastAsia="Calibri" w:hAnsiTheme="majorHAnsi" w:cstheme="majorHAnsi"/>
          <w:sz w:val="24"/>
          <w:szCs w:val="24"/>
          <w:highlight w:val="yellow"/>
        </w:rPr>
        <w:t>).</w:t>
      </w:r>
    </w:p>
    <w:p w14:paraId="00000049" w14:textId="77777777" w:rsidR="00472872" w:rsidRPr="00FC31C0" w:rsidRDefault="00472872" w:rsidP="003F0C8B">
      <w:pPr>
        <w:pBdr>
          <w:top w:val="nil"/>
          <w:left w:val="nil"/>
          <w:bottom w:val="nil"/>
          <w:right w:val="nil"/>
          <w:between w:val="nil"/>
        </w:pBdr>
        <w:spacing w:line="240" w:lineRule="auto"/>
        <w:rPr>
          <w:rFonts w:asciiTheme="majorHAnsi" w:eastAsia="Calibri" w:hAnsiTheme="majorHAnsi" w:cstheme="majorHAnsi"/>
          <w:color w:val="000000"/>
          <w:sz w:val="24"/>
          <w:szCs w:val="24"/>
          <w:highlight w:val="yellow"/>
        </w:rPr>
      </w:pPr>
    </w:p>
    <w:p w14:paraId="0000004A" w14:textId="408360A1" w:rsidR="00472872" w:rsidRPr="00FC31C0" w:rsidRDefault="006B1AA4" w:rsidP="003F0C8B">
      <w:pPr>
        <w:numPr>
          <w:ilvl w:val="1"/>
          <w:numId w:val="5"/>
        </w:num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While aligning</w:t>
      </w:r>
      <w:r w:rsidR="00C7047B" w:rsidRPr="00FC31C0">
        <w:rPr>
          <w:rFonts w:asciiTheme="majorHAnsi" w:eastAsia="Calibri" w:hAnsiTheme="majorHAnsi" w:cstheme="majorHAnsi"/>
          <w:sz w:val="24"/>
          <w:szCs w:val="24"/>
          <w:highlight w:val="yellow"/>
        </w:rPr>
        <w:t>,</w:t>
      </w:r>
      <w:r w:rsidRPr="00FC31C0">
        <w:rPr>
          <w:rFonts w:asciiTheme="majorHAnsi" w:eastAsia="Calibri" w:hAnsiTheme="majorHAnsi" w:cstheme="majorHAnsi"/>
          <w:sz w:val="24"/>
          <w:szCs w:val="24"/>
          <w:highlight w:val="yellow"/>
        </w:rPr>
        <w:t xml:space="preserve"> try to point the anterior side of each egg in the same direction for easier accessibility.</w:t>
      </w:r>
    </w:p>
    <w:p w14:paraId="0000004B"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4C" w14:textId="7EC9556D"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 xml:space="preserve">NOTE: An alternative egg alignment method without double sided sticky tape can be found in a previously published </w:t>
      </w:r>
      <w:r w:rsidRPr="00FC31C0">
        <w:rPr>
          <w:rFonts w:asciiTheme="majorHAnsi" w:eastAsia="Calibri" w:hAnsiTheme="majorHAnsi" w:cstheme="majorHAnsi"/>
          <w:i/>
          <w:sz w:val="24"/>
          <w:szCs w:val="24"/>
        </w:rPr>
        <w:t>Nasonia vitripennis</w:t>
      </w:r>
      <w:r w:rsidRPr="00FC31C0">
        <w:rPr>
          <w:rFonts w:asciiTheme="majorHAnsi" w:eastAsia="Calibri" w:hAnsiTheme="majorHAnsi" w:cstheme="majorHAnsi"/>
          <w:sz w:val="24"/>
          <w:szCs w:val="24"/>
        </w:rPr>
        <w:t xml:space="preserve"> embryo microinjection protocol</w:t>
      </w:r>
      <w:hyperlink r:id="rId25">
        <w:r w:rsidRPr="00FC31C0">
          <w:rPr>
            <w:rFonts w:asciiTheme="majorHAnsi" w:eastAsia="Calibri" w:hAnsiTheme="majorHAnsi" w:cstheme="majorHAnsi"/>
            <w:color w:val="000000"/>
            <w:sz w:val="24"/>
            <w:szCs w:val="24"/>
            <w:vertAlign w:val="superscript"/>
          </w:rPr>
          <w:t>26</w:t>
        </w:r>
      </w:hyperlink>
      <w:r w:rsidRPr="00FC31C0">
        <w:rPr>
          <w:rFonts w:asciiTheme="majorHAnsi" w:eastAsia="Calibri" w:hAnsiTheme="majorHAnsi" w:cstheme="majorHAnsi"/>
          <w:sz w:val="24"/>
          <w:szCs w:val="24"/>
        </w:rPr>
        <w:t xml:space="preserve">. </w:t>
      </w:r>
    </w:p>
    <w:p w14:paraId="0000004D"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4E" w14:textId="3D5EA192" w:rsidR="00472872" w:rsidRPr="00FC31C0" w:rsidRDefault="006B1AA4" w:rsidP="003F0C8B">
      <w:pPr>
        <w:pBdr>
          <w:top w:val="nil"/>
          <w:left w:val="nil"/>
          <w:bottom w:val="nil"/>
          <w:right w:val="nil"/>
          <w:between w:val="nil"/>
        </w:pBdr>
        <w:spacing w:line="240" w:lineRule="auto"/>
        <w:jc w:val="both"/>
        <w:rPr>
          <w:rFonts w:asciiTheme="majorHAnsi" w:eastAsia="Calibri" w:hAnsiTheme="majorHAnsi" w:cstheme="majorHAnsi"/>
          <w:color w:val="000000"/>
          <w:sz w:val="24"/>
          <w:szCs w:val="24"/>
          <w:highlight w:val="yellow"/>
        </w:rPr>
      </w:pPr>
      <w:r w:rsidRPr="00FC31C0">
        <w:rPr>
          <w:rFonts w:asciiTheme="majorHAnsi" w:eastAsia="Calibri" w:hAnsiTheme="majorHAnsi" w:cstheme="majorHAnsi"/>
          <w:color w:val="000000"/>
          <w:sz w:val="24"/>
          <w:szCs w:val="24"/>
          <w:highlight w:val="yellow"/>
        </w:rPr>
        <w:t>3.4.  Prepare halocarbon mix by gently mixing the two halocarbon reagents and water (9:1:20, halocarbon 700</w:t>
      </w:r>
      <w:r w:rsidR="00C7047B" w:rsidRPr="00FC31C0">
        <w:rPr>
          <w:rFonts w:asciiTheme="majorHAnsi" w:eastAsia="Calibri" w:hAnsiTheme="majorHAnsi" w:cstheme="majorHAnsi"/>
          <w:color w:val="000000"/>
          <w:sz w:val="24"/>
          <w:szCs w:val="24"/>
          <w:highlight w:val="yellow"/>
        </w:rPr>
        <w:t xml:space="preserve"> </w:t>
      </w:r>
      <w:r w:rsidRPr="00FC31C0">
        <w:rPr>
          <w:rFonts w:asciiTheme="majorHAnsi" w:eastAsia="Calibri" w:hAnsiTheme="majorHAnsi" w:cstheme="majorHAnsi"/>
          <w:color w:val="000000"/>
          <w:sz w:val="24"/>
          <w:szCs w:val="24"/>
          <w:highlight w:val="yellow"/>
        </w:rPr>
        <w:t>:</w:t>
      </w:r>
      <w:r w:rsidR="00C7047B" w:rsidRPr="00FC31C0">
        <w:rPr>
          <w:rFonts w:asciiTheme="majorHAnsi" w:eastAsia="Calibri" w:hAnsiTheme="majorHAnsi" w:cstheme="majorHAnsi"/>
          <w:color w:val="000000"/>
          <w:sz w:val="24"/>
          <w:szCs w:val="24"/>
          <w:highlight w:val="yellow"/>
        </w:rPr>
        <w:t xml:space="preserve"> </w:t>
      </w:r>
      <w:r w:rsidRPr="00FC31C0">
        <w:rPr>
          <w:rFonts w:asciiTheme="majorHAnsi" w:eastAsia="Calibri" w:hAnsiTheme="majorHAnsi" w:cstheme="majorHAnsi"/>
          <w:color w:val="000000"/>
          <w:sz w:val="24"/>
          <w:szCs w:val="24"/>
          <w:highlight w:val="yellow"/>
        </w:rPr>
        <w:t>halocarbon 27</w:t>
      </w:r>
      <w:r w:rsidR="00C7047B" w:rsidRPr="00FC31C0">
        <w:rPr>
          <w:rFonts w:asciiTheme="majorHAnsi" w:eastAsia="Calibri" w:hAnsiTheme="majorHAnsi" w:cstheme="majorHAnsi"/>
          <w:color w:val="000000"/>
          <w:sz w:val="24"/>
          <w:szCs w:val="24"/>
          <w:highlight w:val="yellow"/>
        </w:rPr>
        <w:t xml:space="preserve"> </w:t>
      </w:r>
      <w:r w:rsidRPr="00FC31C0">
        <w:rPr>
          <w:rFonts w:asciiTheme="majorHAnsi" w:eastAsia="Calibri" w:hAnsiTheme="majorHAnsi" w:cstheme="majorHAnsi"/>
          <w:color w:val="000000"/>
          <w:sz w:val="24"/>
          <w:szCs w:val="24"/>
          <w:highlight w:val="yellow"/>
        </w:rPr>
        <w:t>:</w:t>
      </w:r>
      <w:r w:rsidR="00C7047B" w:rsidRPr="00FC31C0">
        <w:rPr>
          <w:rFonts w:asciiTheme="majorHAnsi" w:eastAsia="Calibri" w:hAnsiTheme="majorHAnsi" w:cstheme="majorHAnsi"/>
          <w:color w:val="000000"/>
          <w:sz w:val="24"/>
          <w:szCs w:val="24"/>
          <w:highlight w:val="yellow"/>
        </w:rPr>
        <w:t xml:space="preserve"> </w:t>
      </w:r>
      <w:r w:rsidRPr="00FC31C0">
        <w:rPr>
          <w:rFonts w:asciiTheme="majorHAnsi" w:eastAsia="Calibri" w:hAnsiTheme="majorHAnsi" w:cstheme="majorHAnsi"/>
          <w:color w:val="000000"/>
          <w:sz w:val="24"/>
          <w:szCs w:val="24"/>
          <w:highlight w:val="yellow"/>
        </w:rPr>
        <w:t>Ultrapure water) and then incubating the mixture overnight at 25</w:t>
      </w:r>
      <w:r w:rsidR="00C7047B" w:rsidRPr="00FC31C0">
        <w:rPr>
          <w:rFonts w:asciiTheme="majorHAnsi" w:eastAsia="Calibri" w:hAnsiTheme="majorHAnsi" w:cstheme="majorHAnsi"/>
          <w:color w:val="000000"/>
          <w:sz w:val="24"/>
          <w:szCs w:val="24"/>
          <w:highlight w:val="yellow"/>
        </w:rPr>
        <w:t xml:space="preserve"> </w:t>
      </w:r>
      <w:r w:rsidRPr="00FC31C0">
        <w:rPr>
          <w:rFonts w:asciiTheme="majorHAnsi" w:eastAsia="Calibri" w:hAnsiTheme="majorHAnsi" w:cstheme="majorHAnsi"/>
          <w:color w:val="000000"/>
          <w:sz w:val="24"/>
          <w:szCs w:val="24"/>
          <w:highlight w:val="yellow"/>
        </w:rPr>
        <w:t>°C to facilitate water saturation of the halocarbon oil. Cover eggs with the halocarbon oil mix</w:t>
      </w:r>
      <w:r w:rsidR="00C7047B" w:rsidRPr="00FC31C0">
        <w:rPr>
          <w:rFonts w:asciiTheme="majorHAnsi" w:eastAsia="Calibri" w:hAnsiTheme="majorHAnsi" w:cstheme="majorHAnsi"/>
          <w:color w:val="000000"/>
          <w:sz w:val="24"/>
          <w:szCs w:val="24"/>
          <w:highlight w:val="yellow"/>
        </w:rPr>
        <w:t>.</w:t>
      </w:r>
      <w:r w:rsidRPr="00FC31C0">
        <w:rPr>
          <w:rFonts w:asciiTheme="majorHAnsi" w:eastAsia="Calibri" w:hAnsiTheme="majorHAnsi" w:cstheme="majorHAnsi"/>
          <w:color w:val="000000"/>
          <w:sz w:val="24"/>
          <w:szCs w:val="24"/>
          <w:highlight w:val="yellow"/>
        </w:rPr>
        <w:t xml:space="preserve"> </w:t>
      </w:r>
    </w:p>
    <w:p w14:paraId="0000004F" w14:textId="77777777" w:rsidR="00472872" w:rsidRPr="00FC31C0" w:rsidRDefault="00472872" w:rsidP="003F0C8B">
      <w:pPr>
        <w:spacing w:line="240" w:lineRule="auto"/>
        <w:jc w:val="both"/>
        <w:rPr>
          <w:rFonts w:asciiTheme="majorHAnsi" w:eastAsia="Calibri" w:hAnsiTheme="majorHAnsi" w:cstheme="majorHAnsi"/>
          <w:b/>
          <w:sz w:val="24"/>
          <w:szCs w:val="24"/>
        </w:rPr>
      </w:pPr>
    </w:p>
    <w:p w14:paraId="00000050" w14:textId="23BE07F9" w:rsidR="00472872" w:rsidRPr="00FC31C0" w:rsidRDefault="006B1AA4" w:rsidP="003F0C8B">
      <w:pPr>
        <w:numPr>
          <w:ilvl w:val="0"/>
          <w:numId w:val="1"/>
        </w:numPr>
        <w:pBdr>
          <w:top w:val="nil"/>
          <w:left w:val="nil"/>
          <w:bottom w:val="nil"/>
          <w:right w:val="nil"/>
          <w:between w:val="nil"/>
        </w:pBdr>
        <w:spacing w:line="240" w:lineRule="auto"/>
        <w:jc w:val="both"/>
        <w:rPr>
          <w:rFonts w:asciiTheme="majorHAnsi" w:eastAsia="Calibri" w:hAnsiTheme="majorHAnsi" w:cstheme="majorHAnsi"/>
          <w:b/>
          <w:color w:val="000000"/>
          <w:sz w:val="24"/>
          <w:szCs w:val="24"/>
          <w:highlight w:val="yellow"/>
        </w:rPr>
      </w:pPr>
      <w:r w:rsidRPr="00FC31C0">
        <w:rPr>
          <w:rFonts w:asciiTheme="majorHAnsi" w:eastAsia="Calibri" w:hAnsiTheme="majorHAnsi" w:cstheme="majorHAnsi"/>
          <w:b/>
          <w:color w:val="000000"/>
          <w:sz w:val="24"/>
          <w:szCs w:val="24"/>
          <w:highlight w:val="yellow"/>
        </w:rPr>
        <w:t xml:space="preserve">Needle </w:t>
      </w:r>
      <w:r w:rsidR="00C7047B" w:rsidRPr="00FC31C0">
        <w:rPr>
          <w:rFonts w:asciiTheme="majorHAnsi" w:eastAsia="Calibri" w:hAnsiTheme="majorHAnsi" w:cstheme="majorHAnsi"/>
          <w:b/>
          <w:color w:val="000000"/>
          <w:sz w:val="24"/>
          <w:szCs w:val="24"/>
          <w:highlight w:val="yellow"/>
        </w:rPr>
        <w:t>p</w:t>
      </w:r>
      <w:r w:rsidRPr="00FC31C0">
        <w:rPr>
          <w:rFonts w:asciiTheme="majorHAnsi" w:eastAsia="Calibri" w:hAnsiTheme="majorHAnsi" w:cstheme="majorHAnsi"/>
          <w:b/>
          <w:color w:val="000000"/>
          <w:sz w:val="24"/>
          <w:szCs w:val="24"/>
          <w:highlight w:val="yellow"/>
        </w:rPr>
        <w:t xml:space="preserve">reparation for </w:t>
      </w:r>
      <w:r w:rsidR="00C7047B" w:rsidRPr="00FC31C0">
        <w:rPr>
          <w:rFonts w:asciiTheme="majorHAnsi" w:eastAsia="Calibri" w:hAnsiTheme="majorHAnsi" w:cstheme="majorHAnsi"/>
          <w:b/>
          <w:color w:val="000000"/>
          <w:sz w:val="24"/>
          <w:szCs w:val="24"/>
          <w:highlight w:val="yellow"/>
        </w:rPr>
        <w:t>m</w:t>
      </w:r>
      <w:r w:rsidRPr="00FC31C0">
        <w:rPr>
          <w:rFonts w:asciiTheme="majorHAnsi" w:eastAsia="Calibri" w:hAnsiTheme="majorHAnsi" w:cstheme="majorHAnsi"/>
          <w:b/>
          <w:color w:val="000000"/>
          <w:sz w:val="24"/>
          <w:szCs w:val="24"/>
          <w:highlight w:val="yellow"/>
        </w:rPr>
        <w:t>icroinjections</w:t>
      </w:r>
    </w:p>
    <w:p w14:paraId="00000051"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52" w14:textId="66761CC0" w:rsidR="00472872" w:rsidRPr="00FC31C0" w:rsidRDefault="006B1AA4" w:rsidP="003F0C8B">
      <w:pPr>
        <w:numPr>
          <w:ilvl w:val="1"/>
          <w:numId w:val="1"/>
        </w:numPr>
        <w:pBdr>
          <w:top w:val="nil"/>
          <w:left w:val="nil"/>
          <w:bottom w:val="nil"/>
          <w:right w:val="nil"/>
          <w:between w:val="nil"/>
        </w:pBdr>
        <w:spacing w:line="240" w:lineRule="auto"/>
        <w:jc w:val="both"/>
        <w:rPr>
          <w:rFonts w:asciiTheme="majorHAnsi" w:eastAsia="Calibri" w:hAnsiTheme="majorHAnsi" w:cstheme="majorHAnsi"/>
          <w:color w:val="000000"/>
          <w:sz w:val="24"/>
          <w:szCs w:val="24"/>
          <w:highlight w:val="yellow"/>
        </w:rPr>
      </w:pPr>
      <w:r w:rsidRPr="00FC31C0">
        <w:rPr>
          <w:rFonts w:asciiTheme="majorHAnsi" w:eastAsia="Calibri" w:hAnsiTheme="majorHAnsi" w:cstheme="majorHAnsi"/>
          <w:sz w:val="24"/>
          <w:szCs w:val="24"/>
          <w:highlight w:val="yellow"/>
        </w:rPr>
        <w:t xml:space="preserve">Generate </w:t>
      </w:r>
      <w:r w:rsidRPr="00FC31C0">
        <w:rPr>
          <w:rFonts w:asciiTheme="majorHAnsi" w:eastAsia="Calibri" w:hAnsiTheme="majorHAnsi" w:cstheme="majorHAnsi"/>
          <w:color w:val="000000"/>
          <w:sz w:val="24"/>
          <w:szCs w:val="24"/>
          <w:highlight w:val="yellow"/>
        </w:rPr>
        <w:t>the aluminosilicate capillary glass needles using a glass micropipette puller.</w:t>
      </w:r>
    </w:p>
    <w:p w14:paraId="00000053"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54" w14:textId="77777777" w:rsidR="00472872" w:rsidRPr="00FC31C0" w:rsidRDefault="006B1AA4" w:rsidP="003F0C8B">
      <w:pPr>
        <w:numPr>
          <w:ilvl w:val="2"/>
          <w:numId w:val="1"/>
        </w:numPr>
        <w:pBdr>
          <w:top w:val="nil"/>
          <w:left w:val="nil"/>
          <w:bottom w:val="nil"/>
          <w:right w:val="nil"/>
          <w:between w:val="nil"/>
        </w:pBdr>
        <w:spacing w:line="240" w:lineRule="auto"/>
        <w:jc w:val="both"/>
        <w:rPr>
          <w:rFonts w:asciiTheme="majorHAnsi" w:eastAsia="Calibri" w:hAnsiTheme="majorHAnsi" w:cstheme="majorHAnsi"/>
          <w:color w:val="000000"/>
          <w:sz w:val="24"/>
          <w:szCs w:val="24"/>
          <w:highlight w:val="yellow"/>
        </w:rPr>
      </w:pPr>
      <w:r w:rsidRPr="00FC31C0">
        <w:rPr>
          <w:rFonts w:asciiTheme="majorHAnsi" w:eastAsia="Calibri" w:hAnsiTheme="majorHAnsi" w:cstheme="majorHAnsi"/>
          <w:color w:val="000000"/>
          <w:sz w:val="24"/>
          <w:szCs w:val="24"/>
          <w:highlight w:val="yellow"/>
        </w:rPr>
        <w:t xml:space="preserve">Place an aluminosilicate capillary glass into a needle puller, as per instructions from the needle puller’s user manual. </w:t>
      </w:r>
    </w:p>
    <w:p w14:paraId="00000055"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56" w14:textId="4B2C6EFC" w:rsidR="00472872" w:rsidRPr="00FC31C0" w:rsidRDefault="006B1AA4" w:rsidP="003F0C8B">
      <w:p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NOTE: Quartz and borosilicate capillary needles can also be used, but for this experiment</w:t>
      </w:r>
      <w:r w:rsidR="00015322">
        <w:rPr>
          <w:rFonts w:asciiTheme="majorHAnsi" w:eastAsia="Calibri" w:hAnsiTheme="majorHAnsi" w:cstheme="majorHAnsi"/>
          <w:sz w:val="24"/>
          <w:szCs w:val="24"/>
          <w:highlight w:val="yellow"/>
        </w:rPr>
        <w:t>,</w:t>
      </w:r>
      <w:r w:rsidRPr="00FC31C0">
        <w:rPr>
          <w:rFonts w:asciiTheme="majorHAnsi" w:eastAsia="Calibri" w:hAnsiTheme="majorHAnsi" w:cstheme="majorHAnsi"/>
          <w:sz w:val="24"/>
          <w:szCs w:val="24"/>
          <w:highlight w:val="yellow"/>
        </w:rPr>
        <w:t xml:space="preserve"> aluminosilicate is preferred because of its relative affordability and durability. </w:t>
      </w:r>
    </w:p>
    <w:p w14:paraId="00000057"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58" w14:textId="77777777" w:rsidR="00472872" w:rsidRPr="00FC31C0" w:rsidRDefault="006B1AA4" w:rsidP="003F0C8B">
      <w:pPr>
        <w:numPr>
          <w:ilvl w:val="2"/>
          <w:numId w:val="1"/>
        </w:num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 xml:space="preserve">Set Heat to 516, Velocity to 100, Delay to 70, Pull to 97, and Pressure to 500 on the needle puller. </w:t>
      </w:r>
    </w:p>
    <w:p w14:paraId="00000059"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5A" w14:textId="77777777" w:rsidR="00472872" w:rsidRPr="00FC31C0" w:rsidRDefault="006B1AA4" w:rsidP="003F0C8B">
      <w:pPr>
        <w:numPr>
          <w:ilvl w:val="2"/>
          <w:numId w:val="1"/>
        </w:num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Activate the needle puller, as per the puller’s instructions and repeat as needed for additional needles.</w:t>
      </w:r>
    </w:p>
    <w:p w14:paraId="0000005B"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5C" w14:textId="2A813F5A"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NOTE: During the injection process, needles often become clogged or accidentally broken, therefore</w:t>
      </w:r>
      <w:r w:rsidR="00C7047B" w:rsidRPr="00FC31C0">
        <w:rPr>
          <w:rFonts w:asciiTheme="majorHAnsi" w:eastAsia="Calibri" w:hAnsiTheme="majorHAnsi" w:cstheme="majorHAnsi"/>
          <w:sz w:val="24"/>
          <w:szCs w:val="24"/>
        </w:rPr>
        <w:t>,</w:t>
      </w:r>
      <w:r w:rsidRPr="00FC31C0">
        <w:rPr>
          <w:rFonts w:asciiTheme="majorHAnsi" w:eastAsia="Calibri" w:hAnsiTheme="majorHAnsi" w:cstheme="majorHAnsi"/>
          <w:sz w:val="24"/>
          <w:szCs w:val="24"/>
        </w:rPr>
        <w:t xml:space="preserve"> pulling additional needles for a single experiment is highly recommended. </w:t>
      </w:r>
    </w:p>
    <w:p w14:paraId="0000005D"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5E" w14:textId="51310918" w:rsidR="00472872" w:rsidRPr="00FC31C0" w:rsidRDefault="006B1AA4" w:rsidP="003F0C8B">
      <w:pPr>
        <w:numPr>
          <w:ilvl w:val="1"/>
          <w:numId w:val="1"/>
        </w:num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lastRenderedPageBreak/>
        <w:t>Bevel the needle tip by gently touching the tip of the pulled needle on the rotating diamond abrasive plate for around 10</w:t>
      </w:r>
      <w:r w:rsidR="00C7047B" w:rsidRPr="00FC31C0">
        <w:rPr>
          <w:rFonts w:asciiTheme="majorHAnsi" w:eastAsia="Calibri" w:hAnsiTheme="majorHAnsi" w:cstheme="majorHAnsi"/>
          <w:sz w:val="24"/>
          <w:szCs w:val="24"/>
          <w:highlight w:val="yellow"/>
        </w:rPr>
        <w:t xml:space="preserve"> </w:t>
      </w:r>
      <w:r w:rsidRPr="00FC31C0">
        <w:rPr>
          <w:rFonts w:asciiTheme="majorHAnsi" w:eastAsia="Calibri" w:hAnsiTheme="majorHAnsi" w:cstheme="majorHAnsi"/>
          <w:sz w:val="24"/>
          <w:szCs w:val="24"/>
          <w:highlight w:val="yellow"/>
        </w:rPr>
        <w:t>s at a 25</w:t>
      </w:r>
      <w:r w:rsidR="00C7047B" w:rsidRPr="00FC31C0">
        <w:rPr>
          <w:rFonts w:asciiTheme="majorHAnsi" w:eastAsia="Calibri" w:hAnsiTheme="majorHAnsi" w:cstheme="majorHAnsi"/>
          <w:sz w:val="24"/>
          <w:szCs w:val="24"/>
          <w:highlight w:val="yellow"/>
        </w:rPr>
        <w:t>˚</w:t>
      </w:r>
      <w:r w:rsidRPr="00FC31C0">
        <w:rPr>
          <w:rFonts w:asciiTheme="majorHAnsi" w:eastAsia="Calibri" w:hAnsiTheme="majorHAnsi" w:cstheme="majorHAnsi"/>
          <w:sz w:val="24"/>
          <w:szCs w:val="24"/>
          <w:highlight w:val="yellow"/>
        </w:rPr>
        <w:t xml:space="preserve"> angle. </w:t>
      </w:r>
    </w:p>
    <w:p w14:paraId="0000005F"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60" w14:textId="5D6BD1D9" w:rsidR="00472872" w:rsidRPr="00FC31C0" w:rsidRDefault="006B1AA4" w:rsidP="003F0C8B">
      <w:p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 xml:space="preserve">NOTE: Beveling the needle opens it to allow fluid to flow through while also creating a sharper tip for easier penetration into the embryo. An example of a proper needle can be seen in </w:t>
      </w:r>
      <w:r w:rsidR="00C7047B" w:rsidRPr="00FC31C0">
        <w:rPr>
          <w:rFonts w:asciiTheme="majorHAnsi" w:eastAsia="Calibri" w:hAnsiTheme="majorHAnsi" w:cstheme="majorHAnsi"/>
          <w:sz w:val="24"/>
          <w:szCs w:val="24"/>
          <w:highlight w:val="yellow"/>
        </w:rPr>
        <w:t xml:space="preserve">a </w:t>
      </w:r>
      <w:r w:rsidRPr="00FC31C0">
        <w:rPr>
          <w:rFonts w:asciiTheme="majorHAnsi" w:eastAsia="Calibri" w:hAnsiTheme="majorHAnsi" w:cstheme="majorHAnsi"/>
          <w:sz w:val="24"/>
          <w:szCs w:val="24"/>
          <w:highlight w:val="yellow"/>
        </w:rPr>
        <w:t>previous article</w:t>
      </w:r>
      <w:hyperlink r:id="rId26">
        <w:r w:rsidRPr="00FC31C0">
          <w:rPr>
            <w:rFonts w:asciiTheme="majorHAnsi" w:eastAsia="Calibri" w:hAnsiTheme="majorHAnsi" w:cstheme="majorHAnsi"/>
            <w:color w:val="000000"/>
            <w:sz w:val="24"/>
            <w:szCs w:val="24"/>
            <w:highlight w:val="yellow"/>
            <w:vertAlign w:val="superscript"/>
          </w:rPr>
          <w:t>26</w:t>
        </w:r>
      </w:hyperlink>
      <w:r w:rsidRPr="00FC31C0">
        <w:rPr>
          <w:rFonts w:asciiTheme="majorHAnsi" w:eastAsia="Calibri" w:hAnsiTheme="majorHAnsi" w:cstheme="majorHAnsi"/>
          <w:sz w:val="24"/>
          <w:szCs w:val="24"/>
          <w:highlight w:val="yellow"/>
        </w:rPr>
        <w:t>.</w:t>
      </w:r>
    </w:p>
    <w:p w14:paraId="00000061"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62" w14:textId="5C22B566" w:rsidR="00472872" w:rsidRPr="00FC31C0" w:rsidRDefault="00C7047B" w:rsidP="003F0C8B">
      <w:pPr>
        <w:numPr>
          <w:ilvl w:val="1"/>
          <w:numId w:val="1"/>
        </w:num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Store p</w:t>
      </w:r>
      <w:r w:rsidR="006B1AA4" w:rsidRPr="00FC31C0">
        <w:rPr>
          <w:rFonts w:asciiTheme="majorHAnsi" w:eastAsia="Calibri" w:hAnsiTheme="majorHAnsi" w:cstheme="majorHAnsi"/>
          <w:sz w:val="24"/>
          <w:szCs w:val="24"/>
          <w:highlight w:val="yellow"/>
        </w:rPr>
        <w:t xml:space="preserve">ulled and beveled needles by embedding them into lines of modeler’s clay in a </w:t>
      </w:r>
      <w:r w:rsidRPr="00FC31C0">
        <w:rPr>
          <w:rFonts w:asciiTheme="majorHAnsi" w:eastAsia="Calibri" w:hAnsiTheme="majorHAnsi" w:cstheme="majorHAnsi"/>
          <w:sz w:val="24"/>
          <w:szCs w:val="24"/>
          <w:highlight w:val="yellow"/>
        </w:rPr>
        <w:t>P</w:t>
      </w:r>
      <w:r w:rsidR="006B1AA4" w:rsidRPr="00FC31C0">
        <w:rPr>
          <w:rFonts w:asciiTheme="majorHAnsi" w:eastAsia="Calibri" w:hAnsiTheme="majorHAnsi" w:cstheme="majorHAnsi"/>
          <w:sz w:val="24"/>
          <w:szCs w:val="24"/>
          <w:highlight w:val="yellow"/>
        </w:rPr>
        <w:t>etri dish.</w:t>
      </w:r>
    </w:p>
    <w:p w14:paraId="00000063"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64" w14:textId="77777777" w:rsidR="00472872" w:rsidRPr="00FC31C0" w:rsidRDefault="006B1AA4" w:rsidP="003F0C8B">
      <w:p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rPr>
        <w:t>NOTE: To ensure the best quality for needle tips, needles should be freshly pulled and beveled as close to the time of injection as possible.</w:t>
      </w:r>
      <w:r w:rsidRPr="00FC31C0">
        <w:rPr>
          <w:rFonts w:asciiTheme="majorHAnsi" w:eastAsia="Calibri" w:hAnsiTheme="majorHAnsi" w:cstheme="majorHAnsi"/>
          <w:sz w:val="24"/>
          <w:szCs w:val="24"/>
          <w:highlight w:val="yellow"/>
        </w:rPr>
        <w:t xml:space="preserve"> </w:t>
      </w:r>
    </w:p>
    <w:p w14:paraId="00000065" w14:textId="77777777" w:rsidR="00472872" w:rsidRPr="00FC31C0" w:rsidRDefault="00472872" w:rsidP="003F0C8B">
      <w:pPr>
        <w:spacing w:line="240" w:lineRule="auto"/>
        <w:jc w:val="both"/>
        <w:rPr>
          <w:rFonts w:asciiTheme="majorHAnsi" w:eastAsia="Calibri" w:hAnsiTheme="majorHAnsi" w:cstheme="majorHAnsi"/>
          <w:b/>
          <w:sz w:val="24"/>
          <w:szCs w:val="24"/>
          <w:highlight w:val="yellow"/>
        </w:rPr>
      </w:pPr>
    </w:p>
    <w:p w14:paraId="00000066" w14:textId="7D0D685B" w:rsidR="00472872" w:rsidRPr="00FC31C0" w:rsidRDefault="006B1AA4" w:rsidP="003F0C8B">
      <w:pPr>
        <w:numPr>
          <w:ilvl w:val="0"/>
          <w:numId w:val="1"/>
        </w:numPr>
        <w:spacing w:line="240" w:lineRule="auto"/>
        <w:jc w:val="both"/>
        <w:rPr>
          <w:rFonts w:asciiTheme="majorHAnsi" w:eastAsia="Calibri" w:hAnsiTheme="majorHAnsi" w:cstheme="majorHAnsi"/>
          <w:b/>
          <w:sz w:val="24"/>
          <w:szCs w:val="24"/>
          <w:highlight w:val="yellow"/>
        </w:rPr>
      </w:pPr>
      <w:r w:rsidRPr="00FC31C0">
        <w:rPr>
          <w:rFonts w:asciiTheme="majorHAnsi" w:eastAsia="Calibri" w:hAnsiTheme="majorHAnsi" w:cstheme="majorHAnsi"/>
          <w:b/>
          <w:sz w:val="24"/>
          <w:szCs w:val="24"/>
          <w:highlight w:val="yellow"/>
        </w:rPr>
        <w:t xml:space="preserve">Loading the </w:t>
      </w:r>
      <w:r w:rsidR="00C7047B" w:rsidRPr="00FC31C0">
        <w:rPr>
          <w:rFonts w:asciiTheme="majorHAnsi" w:eastAsia="Calibri" w:hAnsiTheme="majorHAnsi" w:cstheme="majorHAnsi"/>
          <w:b/>
          <w:sz w:val="24"/>
          <w:szCs w:val="24"/>
          <w:highlight w:val="yellow"/>
        </w:rPr>
        <w:t>i</w:t>
      </w:r>
      <w:r w:rsidRPr="00FC31C0">
        <w:rPr>
          <w:rFonts w:asciiTheme="majorHAnsi" w:eastAsia="Calibri" w:hAnsiTheme="majorHAnsi" w:cstheme="majorHAnsi"/>
          <w:b/>
          <w:sz w:val="24"/>
          <w:szCs w:val="24"/>
          <w:highlight w:val="yellow"/>
        </w:rPr>
        <w:t xml:space="preserve">njection </w:t>
      </w:r>
      <w:r w:rsidR="00C7047B" w:rsidRPr="00FC31C0">
        <w:rPr>
          <w:rFonts w:asciiTheme="majorHAnsi" w:eastAsia="Calibri" w:hAnsiTheme="majorHAnsi" w:cstheme="majorHAnsi"/>
          <w:b/>
          <w:sz w:val="24"/>
          <w:szCs w:val="24"/>
          <w:highlight w:val="yellow"/>
        </w:rPr>
        <w:t>m</w:t>
      </w:r>
      <w:r w:rsidRPr="00FC31C0">
        <w:rPr>
          <w:rFonts w:asciiTheme="majorHAnsi" w:eastAsia="Calibri" w:hAnsiTheme="majorHAnsi" w:cstheme="majorHAnsi"/>
          <w:b/>
          <w:sz w:val="24"/>
          <w:szCs w:val="24"/>
          <w:highlight w:val="yellow"/>
        </w:rPr>
        <w:t xml:space="preserve">ixture </w:t>
      </w:r>
    </w:p>
    <w:p w14:paraId="00000067"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68" w14:textId="77777777" w:rsidR="00472872" w:rsidRPr="00FC31C0" w:rsidRDefault="006B1AA4" w:rsidP="003F0C8B">
      <w:pPr>
        <w:numPr>
          <w:ilvl w:val="1"/>
          <w:numId w:val="1"/>
        </w:num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Prepare the injection mixture consisting of genome modification reagents (e.g., 200 ng/μL sgRNA and 200 ng/μL Cas9 mixture), or preferred injection solutions and keep it on ice.</w:t>
      </w:r>
    </w:p>
    <w:p w14:paraId="00000069"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6A" w14:textId="709155CA"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NOTE: This mix can be prepared while waiting for eggs to be laid. More details on Cas9 and sgRNA production and preparation for microinjection can be found in previous publications</w:t>
      </w:r>
      <w:hyperlink r:id="rId27">
        <w:r w:rsidRPr="00FC31C0">
          <w:rPr>
            <w:rFonts w:asciiTheme="majorHAnsi" w:eastAsia="Calibri" w:hAnsiTheme="majorHAnsi" w:cstheme="majorHAnsi"/>
            <w:color w:val="000000"/>
            <w:sz w:val="24"/>
            <w:szCs w:val="24"/>
            <w:vertAlign w:val="superscript"/>
          </w:rPr>
          <w:t>27–30</w:t>
        </w:r>
      </w:hyperlink>
      <w:r w:rsidRPr="00FC31C0">
        <w:rPr>
          <w:rFonts w:asciiTheme="majorHAnsi" w:eastAsia="Calibri" w:hAnsiTheme="majorHAnsi" w:cstheme="majorHAnsi"/>
          <w:sz w:val="24"/>
          <w:szCs w:val="24"/>
        </w:rPr>
        <w:t>.</w:t>
      </w:r>
    </w:p>
    <w:p w14:paraId="0000006B"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6C" w14:textId="77777777" w:rsidR="00472872" w:rsidRPr="00FC31C0" w:rsidRDefault="006B1AA4" w:rsidP="003F0C8B">
      <w:pPr>
        <w:numPr>
          <w:ilvl w:val="1"/>
          <w:numId w:val="1"/>
        </w:num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 xml:space="preserve">Load 2 μL of injection mixture into the injection needle using a microloader tip. </w:t>
      </w:r>
    </w:p>
    <w:p w14:paraId="0000006D" w14:textId="77777777" w:rsidR="00472872" w:rsidRPr="00FC31C0" w:rsidRDefault="00472872" w:rsidP="003F0C8B">
      <w:pPr>
        <w:spacing w:line="240" w:lineRule="auto"/>
        <w:jc w:val="both"/>
        <w:rPr>
          <w:rFonts w:asciiTheme="majorHAnsi" w:eastAsia="Calibri" w:hAnsiTheme="majorHAnsi" w:cstheme="majorHAnsi"/>
          <w:b/>
          <w:sz w:val="24"/>
          <w:szCs w:val="24"/>
          <w:highlight w:val="yellow"/>
        </w:rPr>
      </w:pPr>
    </w:p>
    <w:p w14:paraId="0000006E" w14:textId="7570107E" w:rsidR="00472872" w:rsidRPr="00FC31C0" w:rsidRDefault="006B1AA4" w:rsidP="003F0C8B">
      <w:pPr>
        <w:numPr>
          <w:ilvl w:val="0"/>
          <w:numId w:val="1"/>
        </w:numPr>
        <w:spacing w:line="240" w:lineRule="auto"/>
        <w:jc w:val="both"/>
        <w:rPr>
          <w:rFonts w:asciiTheme="majorHAnsi" w:eastAsia="Calibri" w:hAnsiTheme="majorHAnsi" w:cstheme="majorHAnsi"/>
          <w:b/>
          <w:sz w:val="24"/>
          <w:szCs w:val="24"/>
          <w:highlight w:val="yellow"/>
        </w:rPr>
      </w:pPr>
      <w:r w:rsidRPr="00FC31C0">
        <w:rPr>
          <w:rFonts w:asciiTheme="majorHAnsi" w:eastAsia="Calibri" w:hAnsiTheme="majorHAnsi" w:cstheme="majorHAnsi"/>
          <w:b/>
          <w:sz w:val="24"/>
          <w:szCs w:val="24"/>
          <w:highlight w:val="yellow"/>
        </w:rPr>
        <w:t xml:space="preserve">Microinjection </w:t>
      </w:r>
      <w:r w:rsidR="00C7047B" w:rsidRPr="00FC31C0">
        <w:rPr>
          <w:rFonts w:asciiTheme="majorHAnsi" w:eastAsia="Calibri" w:hAnsiTheme="majorHAnsi" w:cstheme="majorHAnsi"/>
          <w:b/>
          <w:sz w:val="24"/>
          <w:szCs w:val="24"/>
          <w:highlight w:val="yellow"/>
        </w:rPr>
        <w:t>s</w:t>
      </w:r>
      <w:r w:rsidRPr="00FC31C0">
        <w:rPr>
          <w:rFonts w:asciiTheme="majorHAnsi" w:eastAsia="Calibri" w:hAnsiTheme="majorHAnsi" w:cstheme="majorHAnsi"/>
          <w:b/>
          <w:sz w:val="24"/>
          <w:szCs w:val="24"/>
          <w:highlight w:val="yellow"/>
        </w:rPr>
        <w:t xml:space="preserve">et </w:t>
      </w:r>
      <w:r w:rsidR="00C7047B" w:rsidRPr="00FC31C0">
        <w:rPr>
          <w:rFonts w:asciiTheme="majorHAnsi" w:eastAsia="Calibri" w:hAnsiTheme="majorHAnsi" w:cstheme="majorHAnsi"/>
          <w:b/>
          <w:sz w:val="24"/>
          <w:szCs w:val="24"/>
          <w:highlight w:val="yellow"/>
        </w:rPr>
        <w:t>u</w:t>
      </w:r>
      <w:r w:rsidRPr="00FC31C0">
        <w:rPr>
          <w:rFonts w:asciiTheme="majorHAnsi" w:eastAsia="Calibri" w:hAnsiTheme="majorHAnsi" w:cstheme="majorHAnsi"/>
          <w:b/>
          <w:sz w:val="24"/>
          <w:szCs w:val="24"/>
          <w:highlight w:val="yellow"/>
        </w:rPr>
        <w:t>p</w:t>
      </w:r>
    </w:p>
    <w:p w14:paraId="0000006F"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70" w14:textId="77777777" w:rsidR="00472872" w:rsidRPr="00FC31C0" w:rsidRDefault="006B1AA4" w:rsidP="003F0C8B">
      <w:pPr>
        <w:numPr>
          <w:ilvl w:val="1"/>
          <w:numId w:val="1"/>
        </w:num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 xml:space="preserve">Place the filled injection needle into a micromanipulator set up linked to an electronic microinjector. </w:t>
      </w:r>
    </w:p>
    <w:p w14:paraId="00000071"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72" w14:textId="77777777" w:rsidR="00472872" w:rsidRPr="00FC31C0" w:rsidRDefault="006B1AA4" w:rsidP="003F0C8B">
      <w:pPr>
        <w:numPr>
          <w:ilvl w:val="1"/>
          <w:numId w:val="1"/>
        </w:num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Place the glass slide containing the aligned eggs on the stage of a compound microscope.</w:t>
      </w:r>
    </w:p>
    <w:p w14:paraId="00000073"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74" w14:textId="72F575EE" w:rsidR="00472872" w:rsidRPr="00FC31C0" w:rsidRDefault="006B1AA4" w:rsidP="003F0C8B">
      <w:pPr>
        <w:numPr>
          <w:ilvl w:val="1"/>
          <w:numId w:val="1"/>
        </w:num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 xml:space="preserve">Using the micromanipulator and compound microscope, align the needle to aim at the posterior end </w:t>
      </w:r>
      <w:r w:rsidR="00C7047B" w:rsidRPr="00FC31C0">
        <w:rPr>
          <w:rFonts w:asciiTheme="majorHAnsi" w:eastAsia="Calibri" w:hAnsiTheme="majorHAnsi" w:cstheme="majorHAnsi"/>
          <w:sz w:val="24"/>
          <w:szCs w:val="24"/>
          <w:highlight w:val="yellow"/>
        </w:rPr>
        <w:t>of</w:t>
      </w:r>
      <w:r w:rsidRPr="00FC31C0">
        <w:rPr>
          <w:rFonts w:asciiTheme="majorHAnsi" w:eastAsia="Calibri" w:hAnsiTheme="majorHAnsi" w:cstheme="majorHAnsi"/>
          <w:sz w:val="24"/>
          <w:szCs w:val="24"/>
          <w:highlight w:val="yellow"/>
        </w:rPr>
        <w:t xml:space="preserve"> the embryo at a 25-35˚ angle. </w:t>
      </w:r>
    </w:p>
    <w:p w14:paraId="00000075" w14:textId="77777777" w:rsidR="00472872" w:rsidRPr="00FC31C0" w:rsidRDefault="00472872" w:rsidP="003F0C8B">
      <w:pPr>
        <w:spacing w:line="240" w:lineRule="auto"/>
        <w:jc w:val="both"/>
        <w:rPr>
          <w:rFonts w:asciiTheme="majorHAnsi" w:eastAsia="Calibri" w:hAnsiTheme="majorHAnsi" w:cstheme="majorHAnsi"/>
          <w:b/>
          <w:sz w:val="24"/>
          <w:szCs w:val="24"/>
          <w:highlight w:val="yellow"/>
        </w:rPr>
      </w:pPr>
    </w:p>
    <w:p w14:paraId="00000076" w14:textId="637E8A25" w:rsidR="00472872" w:rsidRPr="00FC31C0" w:rsidRDefault="006B1AA4" w:rsidP="003F0C8B">
      <w:pPr>
        <w:numPr>
          <w:ilvl w:val="0"/>
          <w:numId w:val="1"/>
        </w:numPr>
        <w:spacing w:line="240" w:lineRule="auto"/>
        <w:jc w:val="both"/>
        <w:rPr>
          <w:rFonts w:asciiTheme="majorHAnsi" w:eastAsia="Calibri" w:hAnsiTheme="majorHAnsi" w:cstheme="majorHAnsi"/>
          <w:b/>
          <w:sz w:val="24"/>
          <w:szCs w:val="24"/>
          <w:highlight w:val="yellow"/>
        </w:rPr>
      </w:pPr>
      <w:r w:rsidRPr="00FC31C0">
        <w:rPr>
          <w:rFonts w:asciiTheme="majorHAnsi" w:eastAsia="Calibri" w:hAnsiTheme="majorHAnsi" w:cstheme="majorHAnsi"/>
          <w:b/>
          <w:sz w:val="24"/>
          <w:szCs w:val="24"/>
          <w:highlight w:val="yellow"/>
        </w:rPr>
        <w:t xml:space="preserve">Embryo </w:t>
      </w:r>
      <w:r w:rsidR="00C7047B" w:rsidRPr="00FC31C0">
        <w:rPr>
          <w:rFonts w:asciiTheme="majorHAnsi" w:eastAsia="Calibri" w:hAnsiTheme="majorHAnsi" w:cstheme="majorHAnsi"/>
          <w:b/>
          <w:sz w:val="24"/>
          <w:szCs w:val="24"/>
          <w:highlight w:val="yellow"/>
        </w:rPr>
        <w:t>m</w:t>
      </w:r>
      <w:r w:rsidRPr="00FC31C0">
        <w:rPr>
          <w:rFonts w:asciiTheme="majorHAnsi" w:eastAsia="Calibri" w:hAnsiTheme="majorHAnsi" w:cstheme="majorHAnsi"/>
          <w:b/>
          <w:sz w:val="24"/>
          <w:szCs w:val="24"/>
          <w:highlight w:val="yellow"/>
        </w:rPr>
        <w:t>icroinjection (Fig</w:t>
      </w:r>
      <w:r w:rsidR="00C7047B" w:rsidRPr="00FC31C0">
        <w:rPr>
          <w:rFonts w:asciiTheme="majorHAnsi" w:eastAsia="Calibri" w:hAnsiTheme="majorHAnsi" w:cstheme="majorHAnsi"/>
          <w:b/>
          <w:sz w:val="24"/>
          <w:szCs w:val="24"/>
          <w:highlight w:val="yellow"/>
        </w:rPr>
        <w:t>ure</w:t>
      </w:r>
      <w:r w:rsidRPr="00FC31C0">
        <w:rPr>
          <w:rFonts w:asciiTheme="majorHAnsi" w:eastAsia="Calibri" w:hAnsiTheme="majorHAnsi" w:cstheme="majorHAnsi"/>
          <w:b/>
          <w:sz w:val="24"/>
          <w:szCs w:val="24"/>
          <w:highlight w:val="yellow"/>
        </w:rPr>
        <w:t xml:space="preserve"> 2G)</w:t>
      </w:r>
    </w:p>
    <w:p w14:paraId="00000077"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78" w14:textId="24FC5689" w:rsidR="00472872" w:rsidRPr="00FC31C0" w:rsidRDefault="006B1AA4" w:rsidP="003F0C8B">
      <w:pPr>
        <w:numPr>
          <w:ilvl w:val="1"/>
          <w:numId w:val="1"/>
        </w:num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Carefully insert the needle into the embryo and inject the mixture at a quantity of about 10% of the volume of the embryo (700-800</w:t>
      </w:r>
      <w:r w:rsidR="00C7047B" w:rsidRPr="00FC31C0">
        <w:rPr>
          <w:rFonts w:asciiTheme="majorHAnsi" w:eastAsia="Calibri" w:hAnsiTheme="majorHAnsi" w:cstheme="majorHAnsi"/>
          <w:sz w:val="24"/>
          <w:szCs w:val="24"/>
          <w:highlight w:val="yellow"/>
        </w:rPr>
        <w:t xml:space="preserve"> </w:t>
      </w:r>
      <w:r w:rsidRPr="00FC31C0">
        <w:rPr>
          <w:rFonts w:asciiTheme="majorHAnsi" w:eastAsia="Calibri" w:hAnsiTheme="majorHAnsi" w:cstheme="majorHAnsi"/>
          <w:sz w:val="24"/>
          <w:szCs w:val="24"/>
          <w:highlight w:val="yellow"/>
        </w:rPr>
        <w:t>pL depending on the size of the eggs).</w:t>
      </w:r>
    </w:p>
    <w:p w14:paraId="00000079"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7A" w14:textId="580D9638"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NOTE: When injecting</w:t>
      </w:r>
      <w:r w:rsidR="00C7047B" w:rsidRPr="00FC31C0">
        <w:rPr>
          <w:rFonts w:asciiTheme="majorHAnsi" w:eastAsia="Calibri" w:hAnsiTheme="majorHAnsi" w:cstheme="majorHAnsi"/>
          <w:sz w:val="24"/>
          <w:szCs w:val="24"/>
        </w:rPr>
        <w:t>,</w:t>
      </w:r>
      <w:r w:rsidRPr="00FC31C0">
        <w:rPr>
          <w:rFonts w:asciiTheme="majorHAnsi" w:eastAsia="Calibri" w:hAnsiTheme="majorHAnsi" w:cstheme="majorHAnsi"/>
          <w:sz w:val="24"/>
          <w:szCs w:val="24"/>
        </w:rPr>
        <w:t xml:space="preserve"> the egg should slightly swell, however, if too much fluid is injected</w:t>
      </w:r>
      <w:r w:rsidR="00C7047B" w:rsidRPr="00FC31C0">
        <w:rPr>
          <w:rFonts w:asciiTheme="majorHAnsi" w:eastAsia="Calibri" w:hAnsiTheme="majorHAnsi" w:cstheme="majorHAnsi"/>
          <w:sz w:val="24"/>
          <w:szCs w:val="24"/>
        </w:rPr>
        <w:t>,</w:t>
      </w:r>
      <w:r w:rsidRPr="00FC31C0">
        <w:rPr>
          <w:rFonts w:asciiTheme="majorHAnsi" w:eastAsia="Calibri" w:hAnsiTheme="majorHAnsi" w:cstheme="majorHAnsi"/>
          <w:sz w:val="24"/>
          <w:szCs w:val="24"/>
        </w:rPr>
        <w:t xml:space="preserve"> eggs may </w:t>
      </w:r>
      <w:r w:rsidR="00C7047B" w:rsidRPr="00FC31C0">
        <w:rPr>
          <w:rFonts w:asciiTheme="majorHAnsi" w:eastAsia="Calibri" w:hAnsiTheme="majorHAnsi" w:cstheme="majorHAnsi"/>
          <w:sz w:val="24"/>
          <w:szCs w:val="24"/>
        </w:rPr>
        <w:t>burst,</w:t>
      </w:r>
      <w:r w:rsidRPr="00FC31C0">
        <w:rPr>
          <w:rFonts w:asciiTheme="majorHAnsi" w:eastAsia="Calibri" w:hAnsiTheme="majorHAnsi" w:cstheme="majorHAnsi"/>
          <w:sz w:val="24"/>
          <w:szCs w:val="24"/>
        </w:rPr>
        <w:t xml:space="preserve"> or cytoplasmic fluid may leak out.</w:t>
      </w:r>
    </w:p>
    <w:p w14:paraId="0000007B"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7C" w14:textId="77777777" w:rsidR="00472872" w:rsidRPr="00FC31C0" w:rsidRDefault="006B1AA4" w:rsidP="003F0C8B">
      <w:pPr>
        <w:numPr>
          <w:ilvl w:val="1"/>
          <w:numId w:val="1"/>
        </w:num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 xml:space="preserve">Inject around 20 eggs at a time then stop and perform embryo recovery procedures. </w:t>
      </w:r>
    </w:p>
    <w:p w14:paraId="0000007D"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7E" w14:textId="5A97EA75"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lastRenderedPageBreak/>
        <w:t>NOTE: While injecting, there is a high chance of needles</w:t>
      </w:r>
      <w:r w:rsidR="00C7047B" w:rsidRPr="00FC31C0">
        <w:rPr>
          <w:rFonts w:asciiTheme="majorHAnsi" w:eastAsia="Calibri" w:hAnsiTheme="majorHAnsi" w:cstheme="majorHAnsi"/>
          <w:sz w:val="24"/>
          <w:szCs w:val="24"/>
        </w:rPr>
        <w:t xml:space="preserve"> to</w:t>
      </w:r>
      <w:r w:rsidRPr="00FC31C0">
        <w:rPr>
          <w:rFonts w:asciiTheme="majorHAnsi" w:eastAsia="Calibri" w:hAnsiTheme="majorHAnsi" w:cstheme="majorHAnsi"/>
          <w:sz w:val="24"/>
          <w:szCs w:val="24"/>
        </w:rPr>
        <w:t xml:space="preserve"> either clog or break. If a clog occurs, which can be determined by </w:t>
      </w:r>
      <w:r w:rsidR="00015322">
        <w:rPr>
          <w:rFonts w:asciiTheme="majorHAnsi" w:eastAsia="Calibri" w:hAnsiTheme="majorHAnsi" w:cstheme="majorHAnsi"/>
          <w:sz w:val="24"/>
          <w:szCs w:val="24"/>
        </w:rPr>
        <w:t xml:space="preserve">a </w:t>
      </w:r>
      <w:r w:rsidRPr="00FC31C0">
        <w:rPr>
          <w:rFonts w:asciiTheme="majorHAnsi" w:eastAsia="Calibri" w:hAnsiTheme="majorHAnsi" w:cstheme="majorHAnsi"/>
          <w:sz w:val="24"/>
          <w:szCs w:val="24"/>
        </w:rPr>
        <w:t xml:space="preserve">lack of injection fluid flowing through the needle, try either cleaning out the needle with the clean function on the electronic microinjector or try re-beveling the needle. If neither step works, quickly change to a new needle while ensuring the prepared eggs remain moistened.  </w:t>
      </w:r>
    </w:p>
    <w:p w14:paraId="0000007F" w14:textId="77777777" w:rsidR="00472872" w:rsidRPr="00FC31C0" w:rsidRDefault="00472872" w:rsidP="003F0C8B">
      <w:pPr>
        <w:spacing w:line="240" w:lineRule="auto"/>
        <w:jc w:val="both"/>
        <w:rPr>
          <w:rFonts w:asciiTheme="majorHAnsi" w:eastAsia="Calibri" w:hAnsiTheme="majorHAnsi" w:cstheme="majorHAnsi"/>
          <w:b/>
          <w:sz w:val="24"/>
          <w:szCs w:val="24"/>
          <w:highlight w:val="yellow"/>
        </w:rPr>
      </w:pPr>
    </w:p>
    <w:p w14:paraId="00000080" w14:textId="6321D855" w:rsidR="00472872" w:rsidRPr="00FC31C0" w:rsidRDefault="006B1AA4" w:rsidP="003F0C8B">
      <w:pPr>
        <w:numPr>
          <w:ilvl w:val="0"/>
          <w:numId w:val="1"/>
        </w:numPr>
        <w:spacing w:line="240" w:lineRule="auto"/>
        <w:jc w:val="both"/>
        <w:rPr>
          <w:rFonts w:asciiTheme="majorHAnsi" w:eastAsia="Calibri" w:hAnsiTheme="majorHAnsi" w:cstheme="majorHAnsi"/>
          <w:b/>
          <w:sz w:val="24"/>
          <w:szCs w:val="24"/>
          <w:highlight w:val="yellow"/>
        </w:rPr>
      </w:pPr>
      <w:r w:rsidRPr="00FC31C0">
        <w:rPr>
          <w:rFonts w:asciiTheme="majorHAnsi" w:eastAsia="Calibri" w:hAnsiTheme="majorHAnsi" w:cstheme="majorHAnsi"/>
          <w:b/>
          <w:sz w:val="24"/>
          <w:szCs w:val="24"/>
          <w:highlight w:val="yellow"/>
        </w:rPr>
        <w:t xml:space="preserve">Embryo </w:t>
      </w:r>
      <w:r w:rsidR="00C7047B" w:rsidRPr="00FC31C0">
        <w:rPr>
          <w:rFonts w:asciiTheme="majorHAnsi" w:eastAsia="Calibri" w:hAnsiTheme="majorHAnsi" w:cstheme="majorHAnsi"/>
          <w:b/>
          <w:sz w:val="24"/>
          <w:szCs w:val="24"/>
          <w:highlight w:val="yellow"/>
        </w:rPr>
        <w:t>r</w:t>
      </w:r>
      <w:r w:rsidRPr="00FC31C0">
        <w:rPr>
          <w:rFonts w:asciiTheme="majorHAnsi" w:eastAsia="Calibri" w:hAnsiTheme="majorHAnsi" w:cstheme="majorHAnsi"/>
          <w:b/>
          <w:sz w:val="24"/>
          <w:szCs w:val="24"/>
          <w:highlight w:val="yellow"/>
        </w:rPr>
        <w:t xml:space="preserve">ecovery and </w:t>
      </w:r>
      <w:r w:rsidR="00C7047B" w:rsidRPr="00FC31C0">
        <w:rPr>
          <w:rFonts w:asciiTheme="majorHAnsi" w:eastAsia="Calibri" w:hAnsiTheme="majorHAnsi" w:cstheme="majorHAnsi"/>
          <w:b/>
          <w:sz w:val="24"/>
          <w:szCs w:val="24"/>
          <w:highlight w:val="yellow"/>
        </w:rPr>
        <w:t>h</w:t>
      </w:r>
      <w:r w:rsidRPr="00FC31C0">
        <w:rPr>
          <w:rFonts w:asciiTheme="majorHAnsi" w:eastAsia="Calibri" w:hAnsiTheme="majorHAnsi" w:cstheme="majorHAnsi"/>
          <w:b/>
          <w:sz w:val="24"/>
          <w:szCs w:val="24"/>
          <w:highlight w:val="yellow"/>
        </w:rPr>
        <w:t>atching</w:t>
      </w:r>
    </w:p>
    <w:p w14:paraId="00000081" w14:textId="77777777" w:rsidR="00472872" w:rsidRPr="00FC31C0" w:rsidRDefault="00472872" w:rsidP="003F0C8B">
      <w:pPr>
        <w:spacing w:line="240" w:lineRule="auto"/>
        <w:jc w:val="both"/>
        <w:rPr>
          <w:rFonts w:asciiTheme="majorHAnsi" w:eastAsia="Calibri" w:hAnsiTheme="majorHAnsi" w:cstheme="majorHAnsi"/>
          <w:b/>
          <w:sz w:val="24"/>
          <w:szCs w:val="24"/>
          <w:highlight w:val="yellow"/>
        </w:rPr>
      </w:pPr>
    </w:p>
    <w:p w14:paraId="00000082" w14:textId="3357CDBE" w:rsidR="00472872" w:rsidRPr="00FC31C0" w:rsidRDefault="006B1AA4" w:rsidP="003F0C8B">
      <w:pPr>
        <w:spacing w:line="240" w:lineRule="auto"/>
        <w:jc w:val="both"/>
        <w:rPr>
          <w:rFonts w:asciiTheme="majorHAnsi" w:eastAsia="Calibri" w:hAnsiTheme="majorHAnsi" w:cstheme="majorHAnsi"/>
          <w:b/>
          <w:sz w:val="24"/>
          <w:szCs w:val="24"/>
          <w:highlight w:val="yellow"/>
        </w:rPr>
      </w:pPr>
      <w:r w:rsidRPr="00FC31C0">
        <w:rPr>
          <w:rFonts w:asciiTheme="majorHAnsi" w:eastAsia="Calibri" w:hAnsiTheme="majorHAnsi" w:cstheme="majorHAnsi"/>
          <w:sz w:val="24"/>
          <w:szCs w:val="24"/>
          <w:highlight w:val="yellow"/>
        </w:rPr>
        <w:t>8.1. Leave the eggs undisturbed for at least 5 min. Within 20 min post-injection, carefully remove the halocarbon oil by brushing lightly with a clean paintbrush (</w:t>
      </w:r>
      <w:r w:rsidRPr="00FC31C0">
        <w:rPr>
          <w:rFonts w:asciiTheme="majorHAnsi" w:eastAsia="Calibri" w:hAnsiTheme="majorHAnsi" w:cstheme="majorHAnsi"/>
          <w:b/>
          <w:sz w:val="24"/>
          <w:szCs w:val="24"/>
          <w:highlight w:val="yellow"/>
        </w:rPr>
        <w:t>Fig</w:t>
      </w:r>
      <w:r w:rsidR="00C7047B" w:rsidRPr="00FC31C0">
        <w:rPr>
          <w:rFonts w:asciiTheme="majorHAnsi" w:eastAsia="Calibri" w:hAnsiTheme="majorHAnsi" w:cstheme="majorHAnsi"/>
          <w:b/>
          <w:sz w:val="24"/>
          <w:szCs w:val="24"/>
          <w:highlight w:val="yellow"/>
        </w:rPr>
        <w:t>ure</w:t>
      </w:r>
      <w:r w:rsidRPr="00FC31C0">
        <w:rPr>
          <w:rFonts w:asciiTheme="majorHAnsi" w:eastAsia="Calibri" w:hAnsiTheme="majorHAnsi" w:cstheme="majorHAnsi"/>
          <w:b/>
          <w:sz w:val="24"/>
          <w:szCs w:val="24"/>
          <w:highlight w:val="yellow"/>
        </w:rPr>
        <w:t xml:space="preserve"> 2H</w:t>
      </w:r>
      <w:r w:rsidRPr="00FC31C0">
        <w:rPr>
          <w:rFonts w:asciiTheme="majorHAnsi" w:eastAsia="Calibri" w:hAnsiTheme="majorHAnsi" w:cstheme="majorHAnsi"/>
          <w:sz w:val="24"/>
          <w:szCs w:val="24"/>
          <w:highlight w:val="yellow"/>
        </w:rPr>
        <w:t>).</w:t>
      </w:r>
    </w:p>
    <w:p w14:paraId="00000083" w14:textId="77777777" w:rsidR="00472872" w:rsidRPr="00FC31C0" w:rsidRDefault="00472872" w:rsidP="003F0C8B">
      <w:pPr>
        <w:spacing w:line="240" w:lineRule="auto"/>
        <w:jc w:val="both"/>
        <w:rPr>
          <w:rFonts w:asciiTheme="majorHAnsi" w:eastAsia="Calibri" w:hAnsiTheme="majorHAnsi" w:cstheme="majorHAnsi"/>
          <w:b/>
          <w:sz w:val="24"/>
          <w:szCs w:val="24"/>
          <w:highlight w:val="yellow"/>
        </w:rPr>
      </w:pPr>
    </w:p>
    <w:p w14:paraId="0072C301" w14:textId="77777777" w:rsidR="00C7047B" w:rsidRPr="00FC31C0" w:rsidRDefault="006B1AA4" w:rsidP="00C7047B">
      <w:p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8.2. Lift the eggs gently using a paintbrush and place them into a cup of double-distilled water (</w:t>
      </w:r>
      <w:r w:rsidRPr="00FC31C0">
        <w:rPr>
          <w:rFonts w:asciiTheme="majorHAnsi" w:eastAsia="Calibri" w:hAnsiTheme="majorHAnsi" w:cstheme="majorHAnsi"/>
          <w:b/>
          <w:sz w:val="24"/>
          <w:szCs w:val="24"/>
          <w:highlight w:val="yellow"/>
        </w:rPr>
        <w:t>Fig</w:t>
      </w:r>
      <w:r w:rsidR="00C7047B" w:rsidRPr="00FC31C0">
        <w:rPr>
          <w:rFonts w:asciiTheme="majorHAnsi" w:eastAsia="Calibri" w:hAnsiTheme="majorHAnsi" w:cstheme="majorHAnsi"/>
          <w:b/>
          <w:sz w:val="24"/>
          <w:szCs w:val="24"/>
          <w:highlight w:val="yellow"/>
        </w:rPr>
        <w:t>ure</w:t>
      </w:r>
      <w:r w:rsidRPr="00FC31C0">
        <w:rPr>
          <w:rFonts w:asciiTheme="majorHAnsi" w:eastAsia="Calibri" w:hAnsiTheme="majorHAnsi" w:cstheme="majorHAnsi"/>
          <w:b/>
          <w:sz w:val="24"/>
          <w:szCs w:val="24"/>
          <w:highlight w:val="yellow"/>
        </w:rPr>
        <w:t xml:space="preserve"> 2I</w:t>
      </w:r>
      <w:r w:rsidRPr="00FC31C0">
        <w:rPr>
          <w:rFonts w:asciiTheme="majorHAnsi" w:eastAsia="Calibri" w:hAnsiTheme="majorHAnsi" w:cstheme="majorHAnsi"/>
          <w:sz w:val="24"/>
          <w:szCs w:val="24"/>
          <w:highlight w:val="yellow"/>
        </w:rPr>
        <w:t>). Take care to keep the eggs on the surface of the water.</w:t>
      </w:r>
    </w:p>
    <w:p w14:paraId="53C460A0" w14:textId="77777777" w:rsidR="00C7047B" w:rsidRPr="00FC31C0" w:rsidRDefault="00C7047B" w:rsidP="00C7047B">
      <w:pPr>
        <w:spacing w:line="240" w:lineRule="auto"/>
        <w:jc w:val="both"/>
        <w:rPr>
          <w:rFonts w:asciiTheme="majorHAnsi" w:eastAsia="Calibri" w:hAnsiTheme="majorHAnsi" w:cstheme="majorHAnsi"/>
          <w:sz w:val="24"/>
          <w:szCs w:val="24"/>
          <w:highlight w:val="yellow"/>
        </w:rPr>
      </w:pPr>
    </w:p>
    <w:p w14:paraId="00000086" w14:textId="66B7C8EB" w:rsidR="00472872" w:rsidRPr="00FC31C0" w:rsidRDefault="00C7047B" w:rsidP="00C7047B">
      <w:p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 xml:space="preserve">8.3. </w:t>
      </w:r>
      <w:r w:rsidR="006B1AA4" w:rsidRPr="00FC31C0">
        <w:rPr>
          <w:rFonts w:asciiTheme="majorHAnsi" w:eastAsia="Calibri" w:hAnsiTheme="majorHAnsi" w:cstheme="majorHAnsi"/>
          <w:color w:val="000000"/>
          <w:sz w:val="24"/>
          <w:szCs w:val="24"/>
          <w:highlight w:val="yellow"/>
        </w:rPr>
        <w:t>Check the eggs daily for 7 days for hatching (</w:t>
      </w:r>
      <w:r w:rsidR="006B1AA4" w:rsidRPr="00FC31C0">
        <w:rPr>
          <w:rFonts w:asciiTheme="majorHAnsi" w:eastAsia="Calibri" w:hAnsiTheme="majorHAnsi" w:cstheme="majorHAnsi"/>
          <w:b/>
          <w:color w:val="000000"/>
          <w:sz w:val="24"/>
          <w:szCs w:val="24"/>
          <w:highlight w:val="yellow"/>
        </w:rPr>
        <w:t>Fig</w:t>
      </w:r>
      <w:r w:rsidRPr="00FC31C0">
        <w:rPr>
          <w:rFonts w:asciiTheme="majorHAnsi" w:eastAsia="Calibri" w:hAnsiTheme="majorHAnsi" w:cstheme="majorHAnsi"/>
          <w:b/>
          <w:color w:val="000000"/>
          <w:sz w:val="24"/>
          <w:szCs w:val="24"/>
          <w:highlight w:val="yellow"/>
        </w:rPr>
        <w:t>ure</w:t>
      </w:r>
      <w:r w:rsidR="006B1AA4" w:rsidRPr="00FC31C0">
        <w:rPr>
          <w:rFonts w:asciiTheme="majorHAnsi" w:eastAsia="Calibri" w:hAnsiTheme="majorHAnsi" w:cstheme="majorHAnsi"/>
          <w:b/>
          <w:color w:val="000000"/>
          <w:sz w:val="24"/>
          <w:szCs w:val="24"/>
          <w:highlight w:val="yellow"/>
        </w:rPr>
        <w:t xml:space="preserve"> 2J</w:t>
      </w:r>
      <w:r w:rsidR="006B1AA4" w:rsidRPr="00FC31C0">
        <w:rPr>
          <w:rFonts w:asciiTheme="majorHAnsi" w:eastAsia="Calibri" w:hAnsiTheme="majorHAnsi" w:cstheme="majorHAnsi"/>
          <w:color w:val="000000"/>
          <w:sz w:val="24"/>
          <w:szCs w:val="24"/>
          <w:highlight w:val="yellow"/>
        </w:rPr>
        <w:t>).</w:t>
      </w:r>
    </w:p>
    <w:p w14:paraId="00000087"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p>
    <w:p w14:paraId="00000088" w14:textId="0E5F1804"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highlight w:val="yellow"/>
        </w:rPr>
        <w:t>8.4</w:t>
      </w:r>
      <w:r w:rsidR="00C7047B" w:rsidRPr="00FC31C0">
        <w:rPr>
          <w:rFonts w:asciiTheme="majorHAnsi" w:eastAsia="Calibri" w:hAnsiTheme="majorHAnsi" w:cstheme="majorHAnsi"/>
          <w:sz w:val="24"/>
          <w:szCs w:val="24"/>
          <w:highlight w:val="yellow"/>
        </w:rPr>
        <w:t xml:space="preserve">. </w:t>
      </w:r>
      <w:r w:rsidRPr="00FC31C0">
        <w:rPr>
          <w:rFonts w:asciiTheme="majorHAnsi" w:eastAsia="Calibri" w:hAnsiTheme="majorHAnsi" w:cstheme="majorHAnsi"/>
          <w:sz w:val="24"/>
          <w:szCs w:val="24"/>
          <w:highlight w:val="yellow"/>
        </w:rPr>
        <w:t>Follow normal larval rearing procedures</w:t>
      </w:r>
      <w:hyperlink r:id="rId28">
        <w:r w:rsidRPr="00FC31C0">
          <w:rPr>
            <w:rFonts w:asciiTheme="majorHAnsi" w:eastAsia="Calibri" w:hAnsiTheme="majorHAnsi" w:cstheme="majorHAnsi"/>
            <w:color w:val="000000"/>
            <w:sz w:val="24"/>
            <w:szCs w:val="24"/>
            <w:highlight w:val="yellow"/>
            <w:vertAlign w:val="superscript"/>
          </w:rPr>
          <w:t>21</w:t>
        </w:r>
      </w:hyperlink>
      <w:r w:rsidRPr="00FC31C0">
        <w:rPr>
          <w:rFonts w:asciiTheme="majorHAnsi" w:eastAsia="Calibri" w:hAnsiTheme="majorHAnsi" w:cstheme="majorHAnsi"/>
          <w:sz w:val="24"/>
          <w:szCs w:val="24"/>
        </w:rPr>
        <w:t>.</w:t>
      </w:r>
    </w:p>
    <w:p w14:paraId="0000008A" w14:textId="1B00AF75" w:rsidR="00472872" w:rsidRPr="00FC31C0" w:rsidRDefault="006B1AA4" w:rsidP="003F0C8B">
      <w:pPr>
        <w:spacing w:line="240" w:lineRule="auto"/>
        <w:jc w:val="both"/>
        <w:rPr>
          <w:rFonts w:asciiTheme="majorHAnsi" w:eastAsia="Calibri" w:hAnsiTheme="majorHAnsi" w:cstheme="majorHAnsi"/>
          <w:sz w:val="24"/>
          <w:szCs w:val="24"/>
          <w:highlight w:val="yellow"/>
        </w:rPr>
      </w:pPr>
      <w:r w:rsidRPr="00FC31C0">
        <w:rPr>
          <w:rFonts w:asciiTheme="majorHAnsi" w:eastAsia="Calibri" w:hAnsiTheme="majorHAnsi" w:cstheme="majorHAnsi"/>
          <w:sz w:val="24"/>
          <w:szCs w:val="24"/>
          <w:highlight w:val="yellow"/>
        </w:rPr>
        <w:t xml:space="preserve"> </w:t>
      </w:r>
    </w:p>
    <w:p w14:paraId="0000008B" w14:textId="78F11EC4" w:rsidR="00472872" w:rsidRPr="00FC31C0" w:rsidRDefault="006B1AA4" w:rsidP="00C7047B">
      <w:pPr>
        <w:pStyle w:val="ListParagraph"/>
        <w:numPr>
          <w:ilvl w:val="0"/>
          <w:numId w:val="3"/>
        </w:numPr>
        <w:spacing w:line="240" w:lineRule="auto"/>
        <w:jc w:val="both"/>
        <w:rPr>
          <w:rFonts w:asciiTheme="majorHAnsi" w:eastAsia="Calibri" w:hAnsiTheme="majorHAnsi" w:cstheme="majorHAnsi"/>
          <w:b/>
          <w:sz w:val="24"/>
          <w:szCs w:val="24"/>
          <w:highlight w:val="yellow"/>
        </w:rPr>
      </w:pPr>
      <w:r w:rsidRPr="00FC31C0">
        <w:rPr>
          <w:rFonts w:asciiTheme="majorHAnsi" w:eastAsia="Calibri" w:hAnsiTheme="majorHAnsi" w:cstheme="majorHAnsi"/>
          <w:b/>
          <w:sz w:val="24"/>
          <w:szCs w:val="24"/>
          <w:highlight w:val="yellow"/>
        </w:rPr>
        <w:t xml:space="preserve">Screening for </w:t>
      </w:r>
      <w:r w:rsidR="00C7047B" w:rsidRPr="00FC31C0">
        <w:rPr>
          <w:rFonts w:asciiTheme="majorHAnsi" w:eastAsia="Calibri" w:hAnsiTheme="majorHAnsi" w:cstheme="majorHAnsi"/>
          <w:b/>
          <w:sz w:val="24"/>
          <w:szCs w:val="24"/>
          <w:highlight w:val="yellow"/>
        </w:rPr>
        <w:t>g</w:t>
      </w:r>
      <w:r w:rsidRPr="00FC31C0">
        <w:rPr>
          <w:rFonts w:asciiTheme="majorHAnsi" w:eastAsia="Calibri" w:hAnsiTheme="majorHAnsi" w:cstheme="majorHAnsi"/>
          <w:b/>
          <w:sz w:val="24"/>
          <w:szCs w:val="24"/>
          <w:highlight w:val="yellow"/>
        </w:rPr>
        <w:t xml:space="preserve">enome </w:t>
      </w:r>
      <w:r w:rsidR="00C7047B" w:rsidRPr="00FC31C0">
        <w:rPr>
          <w:rFonts w:asciiTheme="majorHAnsi" w:eastAsia="Calibri" w:hAnsiTheme="majorHAnsi" w:cstheme="majorHAnsi"/>
          <w:b/>
          <w:sz w:val="24"/>
          <w:szCs w:val="24"/>
          <w:highlight w:val="yellow"/>
        </w:rPr>
        <w:t>m</w:t>
      </w:r>
      <w:r w:rsidRPr="00FC31C0">
        <w:rPr>
          <w:rFonts w:asciiTheme="majorHAnsi" w:eastAsia="Calibri" w:hAnsiTheme="majorHAnsi" w:cstheme="majorHAnsi"/>
          <w:b/>
          <w:sz w:val="24"/>
          <w:szCs w:val="24"/>
          <w:highlight w:val="yellow"/>
        </w:rPr>
        <w:t>odification</w:t>
      </w:r>
    </w:p>
    <w:p w14:paraId="0000008C" w14:textId="77777777" w:rsidR="00472872" w:rsidRPr="00FC31C0" w:rsidRDefault="00472872" w:rsidP="003F0C8B">
      <w:pPr>
        <w:spacing w:line="240" w:lineRule="auto"/>
        <w:jc w:val="both"/>
        <w:rPr>
          <w:rFonts w:asciiTheme="majorHAnsi" w:eastAsia="Calibri" w:hAnsiTheme="majorHAnsi" w:cstheme="majorHAnsi"/>
          <w:sz w:val="24"/>
          <w:szCs w:val="24"/>
          <w:highlight w:val="yellow"/>
        </w:rPr>
      </w:pPr>
      <w:bookmarkStart w:id="2" w:name="_30j0zll" w:colFirst="0" w:colLast="0"/>
      <w:bookmarkEnd w:id="2"/>
    </w:p>
    <w:p w14:paraId="0000008D" w14:textId="39E4D4B4" w:rsidR="00472872" w:rsidRPr="00FC31C0" w:rsidRDefault="006B1AA4" w:rsidP="003F0C8B">
      <w:pPr>
        <w:numPr>
          <w:ilvl w:val="1"/>
          <w:numId w:val="3"/>
        </w:numPr>
        <w:pBdr>
          <w:top w:val="nil"/>
          <w:left w:val="nil"/>
          <w:bottom w:val="nil"/>
          <w:right w:val="nil"/>
          <w:between w:val="nil"/>
        </w:pBdr>
        <w:spacing w:line="240" w:lineRule="auto"/>
        <w:jc w:val="both"/>
        <w:rPr>
          <w:rFonts w:asciiTheme="majorHAnsi" w:eastAsia="Calibri" w:hAnsiTheme="majorHAnsi" w:cstheme="majorHAnsi"/>
          <w:color w:val="000000"/>
          <w:sz w:val="24"/>
          <w:szCs w:val="24"/>
          <w:highlight w:val="yellow"/>
        </w:rPr>
      </w:pPr>
      <w:r w:rsidRPr="00FC31C0">
        <w:rPr>
          <w:rFonts w:asciiTheme="majorHAnsi" w:eastAsia="Calibri" w:hAnsiTheme="majorHAnsi" w:cstheme="majorHAnsi"/>
          <w:color w:val="000000"/>
          <w:sz w:val="24"/>
          <w:szCs w:val="24"/>
          <w:highlight w:val="yellow"/>
        </w:rPr>
        <w:t>Screen the injected mosquitoes for the mutant phenotypes using a stereoscope (</w:t>
      </w:r>
      <w:r w:rsidRPr="00FC31C0">
        <w:rPr>
          <w:rFonts w:asciiTheme="majorHAnsi" w:eastAsia="Calibri" w:hAnsiTheme="majorHAnsi" w:cstheme="majorHAnsi"/>
          <w:b/>
          <w:color w:val="000000"/>
          <w:sz w:val="24"/>
          <w:szCs w:val="24"/>
          <w:highlight w:val="yellow"/>
        </w:rPr>
        <w:t>Fig</w:t>
      </w:r>
      <w:r w:rsidR="00C7047B" w:rsidRPr="00FC31C0">
        <w:rPr>
          <w:rFonts w:asciiTheme="majorHAnsi" w:eastAsia="Calibri" w:hAnsiTheme="majorHAnsi" w:cstheme="majorHAnsi"/>
          <w:b/>
          <w:color w:val="000000"/>
          <w:sz w:val="24"/>
          <w:szCs w:val="24"/>
          <w:highlight w:val="yellow"/>
        </w:rPr>
        <w:t>ure</w:t>
      </w:r>
      <w:r w:rsidRPr="00FC31C0">
        <w:rPr>
          <w:rFonts w:asciiTheme="majorHAnsi" w:eastAsia="Calibri" w:hAnsiTheme="majorHAnsi" w:cstheme="majorHAnsi"/>
          <w:b/>
          <w:color w:val="000000"/>
          <w:sz w:val="24"/>
          <w:szCs w:val="24"/>
          <w:highlight w:val="yellow"/>
        </w:rPr>
        <w:t xml:space="preserve"> 2K</w:t>
      </w:r>
      <w:r w:rsidRPr="00FC31C0">
        <w:rPr>
          <w:rFonts w:asciiTheme="majorHAnsi" w:eastAsia="Calibri" w:hAnsiTheme="majorHAnsi" w:cstheme="majorHAnsi"/>
          <w:color w:val="000000"/>
          <w:sz w:val="24"/>
          <w:szCs w:val="24"/>
          <w:highlight w:val="yellow"/>
        </w:rPr>
        <w:t>).</w:t>
      </w:r>
    </w:p>
    <w:p w14:paraId="0000008E"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8F" w14:textId="5C917588" w:rsidR="00472872" w:rsidRPr="00FC31C0" w:rsidRDefault="006B1AA4" w:rsidP="003F0C8B">
      <w:pPr>
        <w:numPr>
          <w:ilvl w:val="2"/>
          <w:numId w:val="3"/>
        </w:num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Verify mutations that do not have an easily recognizable phenotype, by PCR amplification, T7 Endonuclease I assay, and sequencing by subcloning of the target region</w:t>
      </w:r>
      <w:hyperlink r:id="rId29" w:history="1">
        <w:r w:rsidRPr="00FC31C0">
          <w:rPr>
            <w:rFonts w:asciiTheme="majorHAnsi" w:eastAsia="Calibri" w:hAnsiTheme="majorHAnsi" w:cstheme="majorHAnsi"/>
            <w:sz w:val="24"/>
            <w:szCs w:val="24"/>
            <w:vertAlign w:val="superscript"/>
          </w:rPr>
          <w:t>31</w:t>
        </w:r>
      </w:hyperlink>
      <w:r w:rsidRPr="00FC31C0">
        <w:rPr>
          <w:rFonts w:asciiTheme="majorHAnsi" w:eastAsia="Calibri" w:hAnsiTheme="majorHAnsi" w:cstheme="majorHAnsi"/>
          <w:sz w:val="24"/>
          <w:szCs w:val="24"/>
        </w:rPr>
        <w:t>.</w:t>
      </w:r>
    </w:p>
    <w:p w14:paraId="00000090"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91" w14:textId="376E4414" w:rsidR="00472872" w:rsidRPr="00FC31C0" w:rsidRDefault="006B1AA4" w:rsidP="003F0C8B">
      <w:pPr>
        <w:numPr>
          <w:ilvl w:val="1"/>
          <w:numId w:val="3"/>
        </w:num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 xml:space="preserve">Set up additional crosses between injected individuals to detect heritable mutations within the germline. </w:t>
      </w:r>
    </w:p>
    <w:bookmarkEnd w:id="1"/>
    <w:p w14:paraId="00000092"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93" w14:textId="77777777" w:rsidR="00472872" w:rsidRPr="00FC31C0" w:rsidRDefault="006B1AA4" w:rsidP="003F0C8B">
      <w:pPr>
        <w:spacing w:line="240" w:lineRule="auto"/>
        <w:jc w:val="both"/>
        <w:rPr>
          <w:rFonts w:asciiTheme="majorHAnsi" w:eastAsia="Calibri" w:hAnsiTheme="majorHAnsi" w:cstheme="majorHAnsi"/>
          <w:b/>
          <w:sz w:val="24"/>
          <w:szCs w:val="24"/>
        </w:rPr>
      </w:pPr>
      <w:r w:rsidRPr="00FC31C0">
        <w:rPr>
          <w:rFonts w:asciiTheme="majorHAnsi" w:eastAsia="Calibri" w:hAnsiTheme="majorHAnsi" w:cstheme="majorHAnsi"/>
          <w:b/>
          <w:sz w:val="24"/>
          <w:szCs w:val="24"/>
        </w:rPr>
        <w:t>REPRESENTATIVE RESULTS:</w:t>
      </w:r>
    </w:p>
    <w:p w14:paraId="00000094" w14:textId="206E8FC3"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 xml:space="preserve">In previously published experiments this method was used to successfully generate somatic and germline mutations of a gene critical for the development of dark eye pigmentation, </w:t>
      </w:r>
      <w:r w:rsidRPr="00FC31C0">
        <w:rPr>
          <w:rFonts w:asciiTheme="majorHAnsi" w:eastAsia="Calibri" w:hAnsiTheme="majorHAnsi" w:cstheme="majorHAnsi"/>
          <w:i/>
          <w:sz w:val="24"/>
          <w:szCs w:val="24"/>
        </w:rPr>
        <w:t xml:space="preserve">white </w:t>
      </w:r>
      <w:r w:rsidRPr="00FC31C0">
        <w:rPr>
          <w:rFonts w:asciiTheme="majorHAnsi" w:eastAsia="Calibri" w:hAnsiTheme="majorHAnsi" w:cstheme="majorHAnsi"/>
          <w:sz w:val="24"/>
          <w:szCs w:val="24"/>
        </w:rPr>
        <w:t>(CPIJ005542)</w:t>
      </w:r>
      <w:hyperlink r:id="rId30">
        <w:r w:rsidRPr="00FC31C0">
          <w:rPr>
            <w:rFonts w:asciiTheme="majorHAnsi" w:eastAsia="Calibri" w:hAnsiTheme="majorHAnsi" w:cstheme="majorHAnsi"/>
            <w:color w:val="000000"/>
            <w:sz w:val="24"/>
            <w:szCs w:val="24"/>
            <w:vertAlign w:val="superscript"/>
          </w:rPr>
          <w:t>30</w:t>
        </w:r>
      </w:hyperlink>
      <w:r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b/>
          <w:sz w:val="24"/>
          <w:szCs w:val="24"/>
        </w:rPr>
        <w:t>Table 1</w:t>
      </w:r>
      <w:r w:rsidRPr="00FC31C0">
        <w:rPr>
          <w:rFonts w:asciiTheme="majorHAnsi" w:eastAsia="Calibri" w:hAnsiTheme="majorHAnsi" w:cstheme="majorHAnsi"/>
          <w:sz w:val="24"/>
          <w:szCs w:val="24"/>
        </w:rPr>
        <w:t>). CRISPR/Cas9 generated somatic mutations were scored by screening for loss of pigmentation in pupal stage eyes of injected individuals (G</w:t>
      </w:r>
      <w:r w:rsidRPr="00FC31C0">
        <w:rPr>
          <w:rFonts w:asciiTheme="majorHAnsi" w:eastAsia="Calibri" w:hAnsiTheme="majorHAnsi" w:cstheme="majorHAnsi"/>
          <w:sz w:val="24"/>
          <w:szCs w:val="24"/>
          <w:vertAlign w:val="subscript"/>
        </w:rPr>
        <w:t>0</w:t>
      </w:r>
      <w:r w:rsidRPr="00FC31C0">
        <w:rPr>
          <w:rFonts w:asciiTheme="majorHAnsi" w:eastAsia="Calibri" w:hAnsiTheme="majorHAnsi" w:cstheme="majorHAnsi"/>
          <w:sz w:val="24"/>
          <w:szCs w:val="24"/>
        </w:rPr>
        <w:t xml:space="preserve">). Somatic mutations </w:t>
      </w:r>
      <w:r w:rsidR="00C7047B" w:rsidRPr="00FC31C0">
        <w:rPr>
          <w:rFonts w:asciiTheme="majorHAnsi" w:eastAsia="Calibri" w:hAnsiTheme="majorHAnsi" w:cstheme="majorHAnsi"/>
          <w:sz w:val="24"/>
          <w:szCs w:val="24"/>
        </w:rPr>
        <w:t xml:space="preserve">were </w:t>
      </w:r>
      <w:r w:rsidRPr="00FC31C0">
        <w:rPr>
          <w:rFonts w:asciiTheme="majorHAnsi" w:eastAsia="Calibri" w:hAnsiTheme="majorHAnsi" w:cstheme="majorHAnsi"/>
          <w:sz w:val="24"/>
          <w:szCs w:val="24"/>
        </w:rPr>
        <w:t xml:space="preserve">generally present as mosaic phenotypes where some but not all the cells have the mutant phenotype. For example, somatic mutations of the </w:t>
      </w:r>
      <w:r w:rsidRPr="00FC31C0">
        <w:rPr>
          <w:rFonts w:asciiTheme="majorHAnsi" w:eastAsia="Calibri" w:hAnsiTheme="majorHAnsi" w:cstheme="majorHAnsi"/>
          <w:i/>
          <w:sz w:val="24"/>
          <w:szCs w:val="24"/>
        </w:rPr>
        <w:t xml:space="preserve">white </w:t>
      </w:r>
      <w:r w:rsidRPr="00FC31C0">
        <w:rPr>
          <w:rFonts w:asciiTheme="majorHAnsi" w:eastAsia="Calibri" w:hAnsiTheme="majorHAnsi" w:cstheme="majorHAnsi"/>
          <w:sz w:val="24"/>
          <w:szCs w:val="24"/>
        </w:rPr>
        <w:t>gene resulted in a mixture of ommatidia with phenotypes that lack pigmentation and those with a wildtype pigmented phenotype</w:t>
      </w:r>
      <w:hyperlink r:id="rId31">
        <w:r w:rsidRPr="00FC31C0">
          <w:rPr>
            <w:rFonts w:asciiTheme="majorHAnsi" w:eastAsia="Calibri" w:hAnsiTheme="majorHAnsi" w:cstheme="majorHAnsi"/>
            <w:color w:val="000000"/>
            <w:sz w:val="24"/>
            <w:szCs w:val="24"/>
            <w:vertAlign w:val="superscript"/>
          </w:rPr>
          <w:t>30</w:t>
        </w:r>
      </w:hyperlink>
      <w:r w:rsidRPr="00FC31C0">
        <w:rPr>
          <w:rFonts w:asciiTheme="majorHAnsi" w:eastAsia="Calibri" w:hAnsiTheme="majorHAnsi" w:cstheme="majorHAnsi"/>
          <w:sz w:val="24"/>
          <w:szCs w:val="24"/>
        </w:rPr>
        <w:t xml:space="preserve">.  When there was </w:t>
      </w:r>
      <w:r w:rsidR="00015322">
        <w:rPr>
          <w:rFonts w:asciiTheme="majorHAnsi" w:eastAsia="Calibri" w:hAnsiTheme="majorHAnsi" w:cstheme="majorHAnsi"/>
          <w:sz w:val="24"/>
          <w:szCs w:val="24"/>
        </w:rPr>
        <w:t xml:space="preserve">a </w:t>
      </w:r>
      <w:r w:rsidRPr="00FC31C0">
        <w:rPr>
          <w:rFonts w:asciiTheme="majorHAnsi" w:eastAsia="Calibri" w:hAnsiTheme="majorHAnsi" w:cstheme="majorHAnsi"/>
          <w:sz w:val="24"/>
          <w:szCs w:val="24"/>
        </w:rPr>
        <w:t xml:space="preserve">germline mutation of the </w:t>
      </w:r>
      <w:r w:rsidRPr="00FC31C0">
        <w:rPr>
          <w:rFonts w:asciiTheme="majorHAnsi" w:eastAsia="Calibri" w:hAnsiTheme="majorHAnsi" w:cstheme="majorHAnsi"/>
          <w:i/>
          <w:sz w:val="24"/>
          <w:szCs w:val="24"/>
        </w:rPr>
        <w:t xml:space="preserve">white </w:t>
      </w:r>
      <w:r w:rsidRPr="00FC31C0">
        <w:rPr>
          <w:rFonts w:asciiTheme="majorHAnsi" w:eastAsia="Calibri" w:hAnsiTheme="majorHAnsi" w:cstheme="majorHAnsi"/>
          <w:sz w:val="24"/>
          <w:szCs w:val="24"/>
        </w:rPr>
        <w:t>gene, however, the next generation (G</w:t>
      </w:r>
      <w:r w:rsidRPr="00FC31C0">
        <w:rPr>
          <w:rFonts w:asciiTheme="majorHAnsi" w:eastAsia="Calibri" w:hAnsiTheme="majorHAnsi" w:cstheme="majorHAnsi"/>
          <w:sz w:val="24"/>
          <w:szCs w:val="24"/>
          <w:vertAlign w:val="subscript"/>
        </w:rPr>
        <w:t>1</w:t>
      </w:r>
      <w:r w:rsidRPr="00FC31C0">
        <w:rPr>
          <w:rFonts w:asciiTheme="majorHAnsi" w:eastAsia="Calibri" w:hAnsiTheme="majorHAnsi" w:cstheme="majorHAnsi"/>
          <w:sz w:val="24"/>
          <w:szCs w:val="24"/>
        </w:rPr>
        <w:t>) inherited the full white eyed phenotype</w:t>
      </w:r>
      <w:r w:rsidR="00C7047B"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Germline mutation rates were determined by intercrossing mosaic G</w:t>
      </w:r>
      <w:r w:rsidRPr="00FC31C0">
        <w:rPr>
          <w:rFonts w:asciiTheme="majorHAnsi" w:eastAsia="Calibri" w:hAnsiTheme="majorHAnsi" w:cstheme="majorHAnsi"/>
          <w:sz w:val="24"/>
          <w:szCs w:val="24"/>
          <w:vertAlign w:val="subscript"/>
        </w:rPr>
        <w:t>0</w:t>
      </w:r>
      <w:r w:rsidRPr="00FC31C0">
        <w:rPr>
          <w:rFonts w:asciiTheme="majorHAnsi" w:eastAsia="Calibri" w:hAnsiTheme="majorHAnsi" w:cstheme="majorHAnsi"/>
          <w:sz w:val="24"/>
          <w:szCs w:val="24"/>
        </w:rPr>
        <w:t xml:space="preserve"> individuals and scoring for completely white eyed offspring (G</w:t>
      </w:r>
      <w:r w:rsidRPr="00FC31C0">
        <w:rPr>
          <w:rFonts w:asciiTheme="majorHAnsi" w:eastAsia="Calibri" w:hAnsiTheme="majorHAnsi" w:cstheme="majorHAnsi"/>
          <w:sz w:val="24"/>
          <w:szCs w:val="24"/>
          <w:vertAlign w:val="subscript"/>
        </w:rPr>
        <w:t>1</w:t>
      </w:r>
      <w:r w:rsidRPr="00FC31C0">
        <w:rPr>
          <w:rFonts w:asciiTheme="majorHAnsi" w:eastAsia="Calibri" w:hAnsiTheme="majorHAnsi" w:cstheme="majorHAnsi"/>
          <w:sz w:val="24"/>
          <w:szCs w:val="24"/>
        </w:rPr>
        <w:t>). These experiments resulted in a 64% to 82% embryo survival rate</w:t>
      </w:r>
      <w:r w:rsidR="00416E77" w:rsidRPr="00FC31C0">
        <w:rPr>
          <w:rFonts w:asciiTheme="majorHAnsi" w:eastAsia="Calibri" w:hAnsiTheme="majorHAnsi" w:cstheme="majorHAnsi"/>
          <w:sz w:val="24"/>
          <w:szCs w:val="24"/>
        </w:rPr>
        <w:t>,</w:t>
      </w:r>
      <w:r w:rsidRPr="00FC31C0">
        <w:rPr>
          <w:rFonts w:asciiTheme="majorHAnsi" w:eastAsia="Calibri" w:hAnsiTheme="majorHAnsi" w:cstheme="majorHAnsi"/>
          <w:sz w:val="24"/>
          <w:szCs w:val="24"/>
        </w:rPr>
        <w:t xml:space="preserve"> as well as a 37% to 57% somatic mutagenesis rate and a &gt;61% germline mutagenesis rate (</w:t>
      </w:r>
      <w:r w:rsidRPr="00FC31C0">
        <w:rPr>
          <w:rFonts w:asciiTheme="majorHAnsi" w:eastAsia="Calibri" w:hAnsiTheme="majorHAnsi" w:cstheme="majorHAnsi"/>
          <w:b/>
          <w:bCs/>
          <w:sz w:val="24"/>
          <w:szCs w:val="24"/>
        </w:rPr>
        <w:t>Table 1</w:t>
      </w:r>
      <w:r w:rsidRPr="00FC31C0">
        <w:rPr>
          <w:rFonts w:asciiTheme="majorHAnsi" w:eastAsia="Calibri" w:hAnsiTheme="majorHAnsi" w:cstheme="majorHAnsi"/>
          <w:sz w:val="24"/>
          <w:szCs w:val="24"/>
        </w:rPr>
        <w:t>). By multiplexing sgRNAs to target multiple loci in the same gene, somatic and germline mutagenesis rates increased upwards to as much as 86% (</w:t>
      </w:r>
      <w:r w:rsidRPr="00FC31C0">
        <w:rPr>
          <w:rFonts w:asciiTheme="majorHAnsi" w:eastAsia="Calibri" w:hAnsiTheme="majorHAnsi" w:cstheme="majorHAnsi"/>
          <w:b/>
          <w:sz w:val="24"/>
          <w:szCs w:val="24"/>
        </w:rPr>
        <w:t>Table 1</w:t>
      </w:r>
      <w:r w:rsidRPr="00FC31C0">
        <w:rPr>
          <w:rFonts w:asciiTheme="majorHAnsi" w:eastAsia="Calibri" w:hAnsiTheme="majorHAnsi" w:cstheme="majorHAnsi"/>
          <w:sz w:val="24"/>
          <w:szCs w:val="24"/>
        </w:rPr>
        <w:t>). In addition, for many generations</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viable homozygous stocks of the white mutants have been successfully kept in the lab</w:t>
      </w:r>
      <w:r w:rsidR="00416E77" w:rsidRPr="00FC31C0">
        <w:rPr>
          <w:rFonts w:asciiTheme="majorHAnsi" w:eastAsia="Calibri" w:hAnsiTheme="majorHAnsi" w:cstheme="majorHAnsi"/>
          <w:sz w:val="24"/>
          <w:szCs w:val="24"/>
        </w:rPr>
        <w:t>.</w:t>
      </w:r>
      <w:r w:rsidRPr="00FC31C0">
        <w:rPr>
          <w:rFonts w:asciiTheme="majorHAnsi" w:eastAsia="Calibri" w:hAnsiTheme="majorHAnsi" w:cstheme="majorHAnsi"/>
          <w:sz w:val="24"/>
          <w:szCs w:val="24"/>
        </w:rPr>
        <w:t xml:space="preserve"> </w:t>
      </w:r>
    </w:p>
    <w:p w14:paraId="00000095"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96" w14:textId="77777777" w:rsidR="00472872" w:rsidRPr="00FC31C0" w:rsidRDefault="006B1AA4" w:rsidP="003F0C8B">
      <w:pPr>
        <w:spacing w:line="240" w:lineRule="auto"/>
        <w:jc w:val="both"/>
        <w:rPr>
          <w:rFonts w:asciiTheme="majorHAnsi" w:eastAsia="Calibri" w:hAnsiTheme="majorHAnsi" w:cstheme="majorHAnsi"/>
          <w:b/>
          <w:sz w:val="24"/>
          <w:szCs w:val="24"/>
        </w:rPr>
      </w:pPr>
      <w:r w:rsidRPr="00FC31C0">
        <w:rPr>
          <w:rFonts w:asciiTheme="majorHAnsi" w:eastAsia="Calibri" w:hAnsiTheme="majorHAnsi" w:cstheme="majorHAnsi"/>
          <w:b/>
          <w:sz w:val="24"/>
          <w:szCs w:val="24"/>
        </w:rPr>
        <w:t>FIGURE LEGENDS</w:t>
      </w:r>
    </w:p>
    <w:p w14:paraId="00000097" w14:textId="77777777" w:rsidR="00472872" w:rsidRPr="00FC31C0" w:rsidRDefault="00472872" w:rsidP="003F0C8B">
      <w:pPr>
        <w:spacing w:line="240" w:lineRule="auto"/>
        <w:jc w:val="both"/>
        <w:rPr>
          <w:rFonts w:asciiTheme="majorHAnsi" w:eastAsia="Calibri" w:hAnsiTheme="majorHAnsi" w:cstheme="majorHAnsi"/>
          <w:b/>
          <w:sz w:val="24"/>
          <w:szCs w:val="24"/>
        </w:rPr>
      </w:pPr>
    </w:p>
    <w:p w14:paraId="00000098" w14:textId="32479EC1"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b/>
          <w:sz w:val="24"/>
          <w:szCs w:val="24"/>
        </w:rPr>
        <w:t xml:space="preserve">Figure 1: </w:t>
      </w:r>
      <w:r w:rsidRPr="00FC31C0">
        <w:rPr>
          <w:rFonts w:asciiTheme="majorHAnsi" w:eastAsia="Calibri" w:hAnsiTheme="majorHAnsi" w:cstheme="majorHAnsi"/>
          <w:b/>
          <w:i/>
          <w:sz w:val="24"/>
          <w:szCs w:val="24"/>
        </w:rPr>
        <w:t>C. quinquefasciatus</w:t>
      </w:r>
      <w:r w:rsidRPr="00FC31C0">
        <w:rPr>
          <w:rFonts w:asciiTheme="majorHAnsi" w:eastAsia="Calibri" w:hAnsiTheme="majorHAnsi" w:cstheme="majorHAnsi"/>
          <w:b/>
          <w:sz w:val="24"/>
          <w:szCs w:val="24"/>
        </w:rPr>
        <w:t xml:space="preserve"> egg raft and single egg morphology</w:t>
      </w:r>
      <w:r w:rsidRPr="00FC31C0">
        <w:rPr>
          <w:rFonts w:asciiTheme="majorHAnsi" w:eastAsia="Calibri" w:hAnsiTheme="majorHAnsi" w:cstheme="majorHAnsi"/>
          <w:sz w:val="24"/>
          <w:szCs w:val="24"/>
        </w:rPr>
        <w:t>. Dorsal (</w:t>
      </w:r>
      <w:r w:rsidRPr="00FC31C0">
        <w:rPr>
          <w:rFonts w:asciiTheme="majorHAnsi" w:eastAsia="Calibri" w:hAnsiTheme="majorHAnsi" w:cstheme="majorHAnsi"/>
          <w:b/>
          <w:sz w:val="24"/>
          <w:szCs w:val="24"/>
        </w:rPr>
        <w:t>A</w:t>
      </w:r>
      <w:r w:rsidRPr="00FC31C0">
        <w:rPr>
          <w:rFonts w:asciiTheme="majorHAnsi" w:eastAsia="Calibri" w:hAnsiTheme="majorHAnsi" w:cstheme="majorHAnsi"/>
          <w:sz w:val="24"/>
          <w:szCs w:val="24"/>
        </w:rPr>
        <w:t>), lateral (</w:t>
      </w:r>
      <w:r w:rsidRPr="00FC31C0">
        <w:rPr>
          <w:rFonts w:asciiTheme="majorHAnsi" w:eastAsia="Calibri" w:hAnsiTheme="majorHAnsi" w:cstheme="majorHAnsi"/>
          <w:b/>
          <w:sz w:val="24"/>
          <w:szCs w:val="24"/>
        </w:rPr>
        <w:t>B</w:t>
      </w:r>
      <w:r w:rsidRPr="00FC31C0">
        <w:rPr>
          <w:rFonts w:asciiTheme="majorHAnsi" w:eastAsia="Calibri" w:hAnsiTheme="majorHAnsi" w:cstheme="majorHAnsi"/>
          <w:sz w:val="24"/>
          <w:szCs w:val="24"/>
        </w:rPr>
        <w:t>), and ventral (</w:t>
      </w:r>
      <w:r w:rsidRPr="00FC31C0">
        <w:rPr>
          <w:rFonts w:asciiTheme="majorHAnsi" w:eastAsia="Calibri" w:hAnsiTheme="majorHAnsi" w:cstheme="majorHAnsi"/>
          <w:b/>
          <w:sz w:val="24"/>
          <w:szCs w:val="24"/>
        </w:rPr>
        <w:t>C</w:t>
      </w:r>
      <w:r w:rsidRPr="00FC31C0">
        <w:rPr>
          <w:rFonts w:asciiTheme="majorHAnsi" w:eastAsia="Calibri" w:hAnsiTheme="majorHAnsi" w:cstheme="majorHAnsi"/>
          <w:sz w:val="24"/>
          <w:szCs w:val="24"/>
        </w:rPr>
        <w:t>) views of</w:t>
      </w:r>
      <w:r w:rsidRPr="00FC31C0">
        <w:rPr>
          <w:rFonts w:asciiTheme="majorHAnsi" w:eastAsia="Calibri" w:hAnsiTheme="majorHAnsi" w:cstheme="majorHAnsi"/>
          <w:i/>
          <w:sz w:val="24"/>
          <w:szCs w:val="24"/>
        </w:rPr>
        <w:t xml:space="preserve"> C quinquefasciatus</w:t>
      </w:r>
      <w:r w:rsidRPr="00FC31C0">
        <w:rPr>
          <w:rFonts w:asciiTheme="majorHAnsi" w:eastAsia="Calibri" w:hAnsiTheme="majorHAnsi" w:cstheme="majorHAnsi"/>
          <w:sz w:val="24"/>
          <w:szCs w:val="24"/>
        </w:rPr>
        <w:t xml:space="preserve"> egg rafts. </w:t>
      </w:r>
      <w:r w:rsidRPr="00FC31C0">
        <w:rPr>
          <w:rFonts w:asciiTheme="majorHAnsi" w:eastAsia="Calibri" w:hAnsiTheme="majorHAnsi" w:cstheme="majorHAnsi"/>
          <w:i/>
          <w:sz w:val="24"/>
          <w:szCs w:val="24"/>
        </w:rPr>
        <w:t>C. quinquefasciatus</w:t>
      </w:r>
      <w:r w:rsidRPr="00FC31C0">
        <w:rPr>
          <w:rFonts w:asciiTheme="majorHAnsi" w:eastAsia="Calibri" w:hAnsiTheme="majorHAnsi" w:cstheme="majorHAnsi"/>
          <w:sz w:val="24"/>
          <w:szCs w:val="24"/>
        </w:rPr>
        <w:t xml:space="preserve"> females lay their eggs with the more bulbous anterior side touching the surface of the water while the more pointed posterior away from the water’s surface (</w:t>
      </w:r>
      <w:r w:rsidRPr="00FC31C0">
        <w:rPr>
          <w:rFonts w:asciiTheme="majorHAnsi" w:eastAsia="Calibri" w:hAnsiTheme="majorHAnsi" w:cstheme="majorHAnsi"/>
          <w:b/>
          <w:sz w:val="24"/>
          <w:szCs w:val="24"/>
        </w:rPr>
        <w:t>D</w:t>
      </w:r>
      <w:r w:rsidRPr="00FC31C0">
        <w:rPr>
          <w:rFonts w:asciiTheme="majorHAnsi" w:eastAsia="Calibri" w:hAnsiTheme="majorHAnsi" w:cstheme="majorHAnsi"/>
          <w:sz w:val="24"/>
          <w:szCs w:val="24"/>
        </w:rPr>
        <w:t>).</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A- anterior; P- posterior</w:t>
      </w:r>
    </w:p>
    <w:p w14:paraId="00000099"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9A" w14:textId="75B3BF65"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b/>
          <w:sz w:val="24"/>
          <w:szCs w:val="24"/>
        </w:rPr>
        <w:t xml:space="preserve">Figure 2: Timeline for creating </w:t>
      </w:r>
      <w:r w:rsidRPr="00FC31C0">
        <w:rPr>
          <w:rFonts w:asciiTheme="majorHAnsi" w:eastAsia="Calibri" w:hAnsiTheme="majorHAnsi" w:cstheme="majorHAnsi"/>
          <w:b/>
          <w:i/>
          <w:sz w:val="24"/>
          <w:szCs w:val="24"/>
        </w:rPr>
        <w:t xml:space="preserve">C. quinquefasciatus </w:t>
      </w:r>
      <w:r w:rsidRPr="00FC31C0">
        <w:rPr>
          <w:rFonts w:asciiTheme="majorHAnsi" w:eastAsia="Calibri" w:hAnsiTheme="majorHAnsi" w:cstheme="majorHAnsi"/>
          <w:b/>
          <w:sz w:val="24"/>
          <w:szCs w:val="24"/>
        </w:rPr>
        <w:t xml:space="preserve">mutants by microinjection.  </w:t>
      </w:r>
      <w:r w:rsidRPr="00FC31C0">
        <w:rPr>
          <w:rFonts w:asciiTheme="majorHAnsi" w:eastAsia="Calibri" w:hAnsiTheme="majorHAnsi" w:cstheme="majorHAnsi"/>
          <w:sz w:val="24"/>
          <w:szCs w:val="24"/>
        </w:rPr>
        <w:t xml:space="preserve">Timeline of </w:t>
      </w:r>
      <w:r w:rsidRPr="00FC31C0">
        <w:rPr>
          <w:rFonts w:asciiTheme="majorHAnsi" w:eastAsia="Calibri" w:hAnsiTheme="majorHAnsi" w:cstheme="majorHAnsi"/>
          <w:i/>
          <w:sz w:val="24"/>
          <w:szCs w:val="24"/>
        </w:rPr>
        <w:t xml:space="preserve">C. quinquefasciatus </w:t>
      </w:r>
      <w:r w:rsidRPr="00FC31C0">
        <w:rPr>
          <w:rFonts w:asciiTheme="majorHAnsi" w:eastAsia="Calibri" w:hAnsiTheme="majorHAnsi" w:cstheme="majorHAnsi"/>
          <w:sz w:val="24"/>
          <w:szCs w:val="24"/>
        </w:rPr>
        <w:t>colony preparation and embryo collection for microinjection (</w:t>
      </w:r>
      <w:r w:rsidRPr="00FC31C0">
        <w:rPr>
          <w:rFonts w:asciiTheme="majorHAnsi" w:eastAsia="Calibri" w:hAnsiTheme="majorHAnsi" w:cstheme="majorHAnsi"/>
          <w:b/>
          <w:bCs/>
          <w:sz w:val="24"/>
          <w:szCs w:val="24"/>
        </w:rPr>
        <w:t>A-D</w:t>
      </w:r>
      <w:r w:rsidRPr="00FC31C0">
        <w:rPr>
          <w:rFonts w:asciiTheme="majorHAnsi" w:eastAsia="Calibri" w:hAnsiTheme="majorHAnsi" w:cstheme="majorHAnsi"/>
          <w:sz w:val="24"/>
          <w:szCs w:val="24"/>
        </w:rPr>
        <w:t>).</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Collected eggs are then separated (</w:t>
      </w:r>
      <w:r w:rsidRPr="00FC31C0">
        <w:rPr>
          <w:rFonts w:asciiTheme="majorHAnsi" w:eastAsia="Calibri" w:hAnsiTheme="majorHAnsi" w:cstheme="majorHAnsi"/>
          <w:b/>
          <w:bCs/>
          <w:sz w:val="24"/>
          <w:szCs w:val="24"/>
        </w:rPr>
        <w:t>E</w:t>
      </w:r>
      <w:r w:rsidRPr="00FC31C0">
        <w:rPr>
          <w:rFonts w:asciiTheme="majorHAnsi" w:eastAsia="Calibri" w:hAnsiTheme="majorHAnsi" w:cstheme="majorHAnsi"/>
          <w:sz w:val="24"/>
          <w:szCs w:val="24"/>
        </w:rPr>
        <w:t>)</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aligned in the same orientation and covered with halocarbon oil (</w:t>
      </w:r>
      <w:r w:rsidRPr="00FC31C0">
        <w:rPr>
          <w:rFonts w:asciiTheme="majorHAnsi" w:eastAsia="Calibri" w:hAnsiTheme="majorHAnsi" w:cstheme="majorHAnsi"/>
          <w:b/>
          <w:bCs/>
          <w:sz w:val="24"/>
          <w:szCs w:val="24"/>
        </w:rPr>
        <w:t>F</w:t>
      </w:r>
      <w:r w:rsidRPr="00FC31C0">
        <w:rPr>
          <w:rFonts w:asciiTheme="majorHAnsi" w:eastAsia="Calibri" w:hAnsiTheme="majorHAnsi" w:cstheme="majorHAnsi"/>
          <w:sz w:val="24"/>
          <w:szCs w:val="24"/>
        </w:rPr>
        <w:t>).  The eggs are then injected (</w:t>
      </w:r>
      <w:r w:rsidRPr="00FC31C0">
        <w:rPr>
          <w:rFonts w:asciiTheme="majorHAnsi" w:eastAsia="Calibri" w:hAnsiTheme="majorHAnsi" w:cstheme="majorHAnsi"/>
          <w:b/>
          <w:bCs/>
          <w:sz w:val="24"/>
          <w:szCs w:val="24"/>
        </w:rPr>
        <w:t>G</w:t>
      </w:r>
      <w:r w:rsidRPr="00FC31C0">
        <w:rPr>
          <w:rFonts w:asciiTheme="majorHAnsi" w:eastAsia="Calibri" w:hAnsiTheme="majorHAnsi" w:cstheme="majorHAnsi"/>
          <w:sz w:val="24"/>
          <w:szCs w:val="24"/>
        </w:rPr>
        <w:t xml:space="preserve">) and allowed to rest </w:t>
      </w:r>
      <w:r w:rsidR="00416E77" w:rsidRPr="00FC31C0">
        <w:rPr>
          <w:rFonts w:asciiTheme="majorHAnsi" w:eastAsia="Calibri" w:hAnsiTheme="majorHAnsi" w:cstheme="majorHAnsi"/>
          <w:sz w:val="24"/>
          <w:szCs w:val="24"/>
        </w:rPr>
        <w:t>for</w:t>
      </w:r>
      <w:r w:rsidRPr="00FC31C0">
        <w:rPr>
          <w:rFonts w:asciiTheme="majorHAnsi" w:eastAsia="Calibri" w:hAnsiTheme="majorHAnsi" w:cstheme="majorHAnsi"/>
          <w:sz w:val="24"/>
          <w:szCs w:val="24"/>
        </w:rPr>
        <w:t xml:space="preserve"> </w:t>
      </w:r>
      <w:r w:rsidR="00416E77" w:rsidRPr="00FC31C0">
        <w:rPr>
          <w:rFonts w:asciiTheme="majorHAnsi" w:eastAsia="Calibri" w:hAnsiTheme="majorHAnsi" w:cstheme="majorHAnsi"/>
          <w:sz w:val="24"/>
          <w:szCs w:val="24"/>
        </w:rPr>
        <w:t>a minimum of</w:t>
      </w:r>
      <w:r w:rsidRPr="00FC31C0">
        <w:rPr>
          <w:rFonts w:asciiTheme="majorHAnsi" w:eastAsia="Calibri" w:hAnsiTheme="majorHAnsi" w:cstheme="majorHAnsi"/>
          <w:sz w:val="24"/>
          <w:szCs w:val="24"/>
        </w:rPr>
        <w:t xml:space="preserve"> 5 min before removing the halocarbon oil (</w:t>
      </w:r>
      <w:r w:rsidRPr="00FC31C0">
        <w:rPr>
          <w:rFonts w:asciiTheme="majorHAnsi" w:eastAsia="Calibri" w:hAnsiTheme="majorHAnsi" w:cstheme="majorHAnsi"/>
          <w:b/>
          <w:bCs/>
          <w:sz w:val="24"/>
          <w:szCs w:val="24"/>
        </w:rPr>
        <w:t>H</w:t>
      </w:r>
      <w:r w:rsidRPr="00FC31C0">
        <w:rPr>
          <w:rFonts w:asciiTheme="majorHAnsi" w:eastAsia="Calibri" w:hAnsiTheme="majorHAnsi" w:cstheme="majorHAnsi"/>
          <w:sz w:val="24"/>
          <w:szCs w:val="24"/>
        </w:rPr>
        <w:t>).</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Eggs are then transferred to a clean water source (</w:t>
      </w:r>
      <w:r w:rsidRPr="00FC31C0">
        <w:rPr>
          <w:rFonts w:asciiTheme="majorHAnsi" w:eastAsia="Calibri" w:hAnsiTheme="majorHAnsi" w:cstheme="majorHAnsi"/>
          <w:b/>
          <w:bCs/>
          <w:sz w:val="24"/>
          <w:szCs w:val="24"/>
        </w:rPr>
        <w:t>I</w:t>
      </w:r>
      <w:r w:rsidRPr="00FC31C0">
        <w:rPr>
          <w:rFonts w:asciiTheme="majorHAnsi" w:eastAsia="Calibri" w:hAnsiTheme="majorHAnsi" w:cstheme="majorHAnsi"/>
          <w:sz w:val="24"/>
          <w:szCs w:val="24"/>
        </w:rPr>
        <w:t>) for hatching (</w:t>
      </w:r>
      <w:r w:rsidRPr="00FC31C0">
        <w:rPr>
          <w:rFonts w:asciiTheme="majorHAnsi" w:eastAsia="Calibri" w:hAnsiTheme="majorHAnsi" w:cstheme="majorHAnsi"/>
          <w:b/>
          <w:bCs/>
          <w:sz w:val="24"/>
          <w:szCs w:val="24"/>
        </w:rPr>
        <w:t>J</w:t>
      </w:r>
      <w:r w:rsidRPr="00FC31C0">
        <w:rPr>
          <w:rFonts w:asciiTheme="majorHAnsi" w:eastAsia="Calibri" w:hAnsiTheme="majorHAnsi" w:cstheme="majorHAnsi"/>
          <w:sz w:val="24"/>
          <w:szCs w:val="24"/>
        </w:rPr>
        <w:t>) and screen</w:t>
      </w:r>
      <w:r w:rsidR="00416E77" w:rsidRPr="00FC31C0">
        <w:rPr>
          <w:rFonts w:asciiTheme="majorHAnsi" w:eastAsia="Calibri" w:hAnsiTheme="majorHAnsi" w:cstheme="majorHAnsi"/>
          <w:sz w:val="24"/>
          <w:szCs w:val="24"/>
        </w:rPr>
        <w:t>ed</w:t>
      </w:r>
      <w:r w:rsidRPr="00FC31C0">
        <w:rPr>
          <w:rFonts w:asciiTheme="majorHAnsi" w:eastAsia="Calibri" w:hAnsiTheme="majorHAnsi" w:cstheme="majorHAnsi"/>
          <w:sz w:val="24"/>
          <w:szCs w:val="24"/>
        </w:rPr>
        <w:t xml:space="preserve"> for mutant phenotypes (</w:t>
      </w:r>
      <w:r w:rsidRPr="00FC31C0">
        <w:rPr>
          <w:rFonts w:asciiTheme="majorHAnsi" w:eastAsia="Calibri" w:hAnsiTheme="majorHAnsi" w:cstheme="majorHAnsi"/>
          <w:b/>
          <w:bCs/>
          <w:sz w:val="24"/>
          <w:szCs w:val="24"/>
        </w:rPr>
        <w:t>K</w:t>
      </w:r>
      <w:r w:rsidRPr="00FC31C0">
        <w:rPr>
          <w:rFonts w:asciiTheme="majorHAnsi" w:eastAsia="Calibri" w:hAnsiTheme="majorHAnsi" w:cstheme="majorHAnsi"/>
          <w:sz w:val="24"/>
          <w:szCs w:val="24"/>
        </w:rPr>
        <w:t>).</w:t>
      </w:r>
    </w:p>
    <w:p w14:paraId="0000009B" w14:textId="77777777" w:rsidR="00472872" w:rsidRPr="00FC31C0" w:rsidRDefault="00472872" w:rsidP="003F0C8B">
      <w:pPr>
        <w:spacing w:line="240" w:lineRule="auto"/>
        <w:jc w:val="both"/>
        <w:rPr>
          <w:rFonts w:asciiTheme="majorHAnsi" w:eastAsia="Calibri" w:hAnsiTheme="majorHAnsi" w:cstheme="majorHAnsi"/>
          <w:b/>
          <w:sz w:val="24"/>
          <w:szCs w:val="24"/>
        </w:rPr>
      </w:pPr>
    </w:p>
    <w:p w14:paraId="0000009C" w14:textId="5A60A140" w:rsidR="00472872" w:rsidRPr="00FC31C0" w:rsidRDefault="006B1AA4" w:rsidP="003F0C8B">
      <w:pPr>
        <w:spacing w:line="240" w:lineRule="auto"/>
        <w:jc w:val="both"/>
        <w:rPr>
          <w:rFonts w:asciiTheme="majorHAnsi" w:eastAsia="Calibri" w:hAnsiTheme="majorHAnsi" w:cstheme="majorHAnsi"/>
          <w:b/>
          <w:sz w:val="24"/>
          <w:szCs w:val="24"/>
        </w:rPr>
      </w:pPr>
      <w:r w:rsidRPr="00FC31C0">
        <w:rPr>
          <w:rFonts w:asciiTheme="majorHAnsi" w:eastAsia="Calibri" w:hAnsiTheme="majorHAnsi" w:cstheme="majorHAnsi"/>
          <w:b/>
          <w:sz w:val="24"/>
          <w:szCs w:val="24"/>
        </w:rPr>
        <w:t xml:space="preserve">Table 1: Survival and mutation rates of embryos injected with single and multiplexed gRNAs targeting white. </w:t>
      </w:r>
      <w:r w:rsidRPr="00FC31C0">
        <w:rPr>
          <w:rFonts w:asciiTheme="majorHAnsi" w:eastAsia="Calibri" w:hAnsiTheme="majorHAnsi" w:cstheme="majorHAnsi"/>
          <w:bCs/>
          <w:sz w:val="24"/>
          <w:szCs w:val="24"/>
        </w:rPr>
        <w:t>The table is reprinted with permission from</w:t>
      </w:r>
      <w:r w:rsidR="00416E77" w:rsidRPr="00FC31C0">
        <w:rPr>
          <w:rFonts w:asciiTheme="majorHAnsi" w:eastAsia="Calibri" w:hAnsiTheme="majorHAnsi" w:cstheme="majorHAnsi"/>
          <w:bCs/>
          <w:sz w:val="24"/>
          <w:szCs w:val="24"/>
          <w:vertAlign w:val="superscript"/>
        </w:rPr>
        <w:t>30</w:t>
      </w:r>
      <w:r w:rsidRPr="00FC31C0">
        <w:rPr>
          <w:rFonts w:asciiTheme="majorHAnsi" w:eastAsia="Calibri" w:hAnsiTheme="majorHAnsi" w:cstheme="majorHAnsi"/>
          <w:b/>
          <w:sz w:val="24"/>
          <w:szCs w:val="24"/>
        </w:rPr>
        <w:t xml:space="preserve"> </w:t>
      </w:r>
    </w:p>
    <w:p w14:paraId="0000009D" w14:textId="77777777" w:rsidR="00472872" w:rsidRPr="00FC31C0" w:rsidRDefault="00472872" w:rsidP="003F0C8B">
      <w:pPr>
        <w:spacing w:line="240" w:lineRule="auto"/>
        <w:jc w:val="both"/>
        <w:rPr>
          <w:rFonts w:asciiTheme="majorHAnsi" w:eastAsia="Calibri" w:hAnsiTheme="majorHAnsi" w:cstheme="majorHAnsi"/>
          <w:b/>
          <w:sz w:val="24"/>
          <w:szCs w:val="24"/>
        </w:rPr>
      </w:pPr>
    </w:p>
    <w:p w14:paraId="0000009E" w14:textId="77777777" w:rsidR="00472872" w:rsidRPr="00FC31C0" w:rsidRDefault="006B1AA4" w:rsidP="003F0C8B">
      <w:pPr>
        <w:spacing w:line="240" w:lineRule="auto"/>
        <w:jc w:val="both"/>
        <w:rPr>
          <w:rFonts w:asciiTheme="majorHAnsi" w:eastAsia="Calibri" w:hAnsiTheme="majorHAnsi" w:cstheme="majorHAnsi"/>
          <w:b/>
          <w:sz w:val="24"/>
          <w:szCs w:val="24"/>
        </w:rPr>
      </w:pPr>
      <w:r w:rsidRPr="00FC31C0">
        <w:rPr>
          <w:rFonts w:asciiTheme="majorHAnsi" w:eastAsia="Calibri" w:hAnsiTheme="majorHAnsi" w:cstheme="majorHAnsi"/>
          <w:b/>
          <w:sz w:val="24"/>
          <w:szCs w:val="24"/>
        </w:rPr>
        <w:t>DISCUSSION:</w:t>
      </w:r>
    </w:p>
    <w:p w14:paraId="0000009F" w14:textId="5CC20478"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With recent efforts to generate genetic</w:t>
      </w:r>
      <w:r w:rsidR="00416E77" w:rsidRPr="00FC31C0">
        <w:rPr>
          <w:rFonts w:asciiTheme="majorHAnsi" w:eastAsia="Calibri" w:hAnsiTheme="majorHAnsi" w:cstheme="majorHAnsi"/>
          <w:sz w:val="24"/>
          <w:szCs w:val="24"/>
        </w:rPr>
        <w:t xml:space="preserve">ally engineered </w:t>
      </w:r>
      <w:r w:rsidRPr="00FC31C0">
        <w:rPr>
          <w:rFonts w:asciiTheme="majorHAnsi" w:eastAsia="Calibri" w:hAnsiTheme="majorHAnsi" w:cstheme="majorHAnsi"/>
          <w:sz w:val="24"/>
          <w:szCs w:val="24"/>
        </w:rPr>
        <w:t>tools for mosquito vector control</w:t>
      </w:r>
      <w:r w:rsidR="00416E77" w:rsidRPr="00FC31C0">
        <w:rPr>
          <w:rFonts w:asciiTheme="majorHAnsi" w:eastAsia="Calibri" w:hAnsiTheme="majorHAnsi" w:cstheme="majorHAnsi"/>
          <w:sz w:val="24"/>
          <w:szCs w:val="24"/>
        </w:rPr>
        <w:t>,</w:t>
      </w:r>
      <w:r w:rsidRPr="00FC31C0">
        <w:rPr>
          <w:rFonts w:asciiTheme="majorHAnsi" w:eastAsia="Calibri" w:hAnsiTheme="majorHAnsi" w:cstheme="majorHAnsi"/>
          <w:sz w:val="24"/>
          <w:szCs w:val="24"/>
        </w:rPr>
        <w:t xml:space="preserve"> there is a need to develop and optimize embryo microinjection protocols for common mosquito disease vectors. Although methods have been developed for </w:t>
      </w:r>
      <w:r w:rsidRPr="00FC31C0">
        <w:rPr>
          <w:rFonts w:asciiTheme="majorHAnsi" w:eastAsia="Calibri" w:hAnsiTheme="majorHAnsi" w:cstheme="majorHAnsi"/>
          <w:i/>
          <w:sz w:val="24"/>
          <w:szCs w:val="24"/>
        </w:rPr>
        <w:t xml:space="preserve">Aedes </w:t>
      </w:r>
      <w:r w:rsidRPr="00FC31C0">
        <w:rPr>
          <w:rFonts w:asciiTheme="majorHAnsi" w:eastAsia="Calibri" w:hAnsiTheme="majorHAnsi" w:cstheme="majorHAnsi"/>
          <w:sz w:val="24"/>
          <w:szCs w:val="24"/>
        </w:rPr>
        <w:t xml:space="preserve">and </w:t>
      </w:r>
      <w:r w:rsidRPr="00FC31C0">
        <w:rPr>
          <w:rFonts w:asciiTheme="majorHAnsi" w:eastAsia="Calibri" w:hAnsiTheme="majorHAnsi" w:cstheme="majorHAnsi"/>
          <w:i/>
          <w:sz w:val="24"/>
          <w:szCs w:val="24"/>
        </w:rPr>
        <w:t xml:space="preserve">Anopheles </w:t>
      </w:r>
      <w:r w:rsidRPr="00FC31C0">
        <w:rPr>
          <w:rFonts w:asciiTheme="majorHAnsi" w:eastAsia="Calibri" w:hAnsiTheme="majorHAnsi" w:cstheme="majorHAnsi"/>
          <w:sz w:val="24"/>
          <w:szCs w:val="24"/>
        </w:rPr>
        <w:t xml:space="preserve">mosquitoes, a protocol designed specifically for </w:t>
      </w:r>
      <w:r w:rsidRPr="00FC31C0">
        <w:rPr>
          <w:rFonts w:asciiTheme="majorHAnsi" w:eastAsia="Calibri" w:hAnsiTheme="majorHAnsi" w:cstheme="majorHAnsi"/>
          <w:i/>
          <w:sz w:val="24"/>
          <w:szCs w:val="24"/>
        </w:rPr>
        <w:t xml:space="preserve">Culex </w:t>
      </w:r>
      <w:r w:rsidRPr="00FC31C0">
        <w:rPr>
          <w:rFonts w:asciiTheme="majorHAnsi" w:eastAsia="Calibri" w:hAnsiTheme="majorHAnsi" w:cstheme="majorHAnsi"/>
          <w:sz w:val="24"/>
          <w:szCs w:val="24"/>
        </w:rPr>
        <w:t>has been minimally explored.</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 xml:space="preserve">In general mosquito embryo injection protocols can be divided into 3 general steps: </w:t>
      </w:r>
      <w:r w:rsidR="00416E77" w:rsidRPr="00FC31C0">
        <w:rPr>
          <w:rFonts w:asciiTheme="majorHAnsi" w:eastAsia="Calibri" w:hAnsiTheme="majorHAnsi" w:cstheme="majorHAnsi"/>
          <w:sz w:val="24"/>
          <w:szCs w:val="24"/>
        </w:rPr>
        <w:t xml:space="preserve">1) </w:t>
      </w:r>
      <w:r w:rsidRPr="00FC31C0">
        <w:rPr>
          <w:rFonts w:asciiTheme="majorHAnsi" w:eastAsia="Calibri" w:hAnsiTheme="majorHAnsi" w:cstheme="majorHAnsi"/>
          <w:sz w:val="24"/>
          <w:szCs w:val="24"/>
        </w:rPr>
        <w:t>embryo collection and preparation, 2) embryo injection, and 3) post-injection recovery. In order to successfully generate mutants, all three steps must be optimized for the target species. This</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 xml:space="preserve">modified protocol for embryo microinjection is specific for successful genome </w:t>
      </w:r>
      <w:r w:rsidR="00416E77" w:rsidRPr="00FC31C0">
        <w:rPr>
          <w:rFonts w:asciiTheme="majorHAnsi" w:eastAsia="Calibri" w:hAnsiTheme="majorHAnsi" w:cstheme="majorHAnsi"/>
          <w:sz w:val="24"/>
          <w:szCs w:val="24"/>
        </w:rPr>
        <w:t>engineering</w:t>
      </w:r>
      <w:r w:rsidRPr="00FC31C0">
        <w:rPr>
          <w:rFonts w:asciiTheme="majorHAnsi" w:eastAsia="Calibri" w:hAnsiTheme="majorHAnsi" w:cstheme="majorHAnsi"/>
          <w:sz w:val="24"/>
          <w:szCs w:val="24"/>
        </w:rPr>
        <w:t xml:space="preserve"> of</w:t>
      </w:r>
      <w:r w:rsidR="008D41C6"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i/>
          <w:sz w:val="24"/>
          <w:szCs w:val="24"/>
        </w:rPr>
        <w:t>Culex</w:t>
      </w:r>
      <w:r w:rsidRPr="00FC31C0">
        <w:rPr>
          <w:rFonts w:asciiTheme="majorHAnsi" w:eastAsia="Calibri" w:hAnsiTheme="majorHAnsi" w:cstheme="majorHAnsi"/>
          <w:sz w:val="24"/>
          <w:szCs w:val="24"/>
        </w:rPr>
        <w:t xml:space="preserve"> mosquitoes. </w:t>
      </w:r>
    </w:p>
    <w:p w14:paraId="000000A0"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A1" w14:textId="0ED83B98"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 xml:space="preserve">Maximizing embryo collection is a common bottleneck in embryo microinjection protocols. In order to increase the number of eggs collected in a short period of time, mosquitoes were restricted from an oviposition substrate for 2-3 days post blood meal. It is important to note that </w:t>
      </w:r>
      <w:r w:rsidRPr="00FC31C0">
        <w:rPr>
          <w:rFonts w:asciiTheme="majorHAnsi" w:eastAsia="Calibri" w:hAnsiTheme="majorHAnsi" w:cstheme="majorHAnsi"/>
          <w:i/>
          <w:sz w:val="24"/>
          <w:szCs w:val="24"/>
        </w:rPr>
        <w:t>C. quinquefasciatus</w:t>
      </w:r>
      <w:r w:rsidRPr="00FC31C0">
        <w:rPr>
          <w:rFonts w:asciiTheme="majorHAnsi" w:eastAsia="Calibri" w:hAnsiTheme="majorHAnsi" w:cstheme="majorHAnsi"/>
          <w:sz w:val="24"/>
          <w:szCs w:val="24"/>
        </w:rPr>
        <w:t xml:space="preserve"> tend to prefer avian blood sources as opposed to mammalian sources or membrane feeding with mammalian blood. However, many researchers have difficulty acquiring a reliable source of live avians or avian blood for blood feeding, so laboratory stocks can be adapted to feed on more accessible blood sources. It is also crucial to use nutrient-rich water for the oviposition substrate as it provides oviposition cues for </w:t>
      </w:r>
      <w:r w:rsidRPr="00FC31C0">
        <w:rPr>
          <w:rFonts w:asciiTheme="majorHAnsi" w:eastAsia="Calibri" w:hAnsiTheme="majorHAnsi" w:cstheme="majorHAnsi"/>
          <w:i/>
          <w:sz w:val="24"/>
          <w:szCs w:val="24"/>
        </w:rPr>
        <w:t xml:space="preserve">C. quinquefasciatus </w:t>
      </w:r>
      <w:r w:rsidRPr="00FC31C0">
        <w:rPr>
          <w:rFonts w:asciiTheme="majorHAnsi" w:eastAsia="Calibri" w:hAnsiTheme="majorHAnsi" w:cstheme="majorHAnsi"/>
          <w:sz w:val="24"/>
          <w:szCs w:val="24"/>
        </w:rPr>
        <w:t xml:space="preserve">and most other </w:t>
      </w:r>
      <w:r w:rsidRPr="00FC31C0">
        <w:rPr>
          <w:rFonts w:asciiTheme="majorHAnsi" w:eastAsia="Calibri" w:hAnsiTheme="majorHAnsi" w:cstheme="majorHAnsi"/>
          <w:i/>
          <w:sz w:val="24"/>
          <w:szCs w:val="24"/>
        </w:rPr>
        <w:t xml:space="preserve">Culex </w:t>
      </w:r>
      <w:r w:rsidRPr="00FC31C0">
        <w:rPr>
          <w:rFonts w:asciiTheme="majorHAnsi" w:eastAsia="Calibri" w:hAnsiTheme="majorHAnsi" w:cstheme="majorHAnsi"/>
          <w:sz w:val="24"/>
          <w:szCs w:val="24"/>
        </w:rPr>
        <w:t>vectors.</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There are many methods to generate nutrient-rich water, which may need to be optimized between labs to ensure an appropriate number of eggs are available for microinjection.</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For example, while this method was</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the most successful with rabbit feces fermented in deionized water for 5 or more days, other researchers have more success with grass or fish food as the nutrient source and some even with distilled water</w:t>
      </w:r>
      <w:hyperlink r:id="rId32">
        <w:r w:rsidRPr="00FC31C0">
          <w:rPr>
            <w:rFonts w:asciiTheme="majorHAnsi" w:eastAsia="Calibri" w:hAnsiTheme="majorHAnsi" w:cstheme="majorHAnsi"/>
            <w:color w:val="000000"/>
            <w:sz w:val="24"/>
            <w:szCs w:val="24"/>
            <w:vertAlign w:val="superscript"/>
          </w:rPr>
          <w:t>21</w:t>
        </w:r>
      </w:hyperlink>
      <w:r w:rsidRPr="00FC31C0">
        <w:rPr>
          <w:rFonts w:asciiTheme="majorHAnsi" w:eastAsia="Calibri" w:hAnsiTheme="majorHAnsi" w:cstheme="majorHAnsi"/>
          <w:sz w:val="24"/>
          <w:szCs w:val="24"/>
        </w:rPr>
        <w:t xml:space="preserve">.  </w:t>
      </w:r>
    </w:p>
    <w:p w14:paraId="000000A2"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A3" w14:textId="3F54157A"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 xml:space="preserve">Since </w:t>
      </w:r>
      <w:r w:rsidRPr="00FC31C0">
        <w:rPr>
          <w:rFonts w:asciiTheme="majorHAnsi" w:eastAsia="Calibri" w:hAnsiTheme="majorHAnsi" w:cstheme="majorHAnsi"/>
          <w:i/>
          <w:sz w:val="24"/>
          <w:szCs w:val="24"/>
        </w:rPr>
        <w:t xml:space="preserve">Culex </w:t>
      </w:r>
      <w:r w:rsidRPr="00FC31C0">
        <w:rPr>
          <w:rFonts w:asciiTheme="majorHAnsi" w:eastAsia="Calibri" w:hAnsiTheme="majorHAnsi" w:cstheme="majorHAnsi"/>
          <w:sz w:val="24"/>
          <w:szCs w:val="24"/>
        </w:rPr>
        <w:t xml:space="preserve">mosquitoes lay groups of eggs in rafts, collecting eggs is fairly simple. Eggs can simply be collected by scooping the entire raft with a paintbrush. Egg separation is more complicated, </w:t>
      </w:r>
      <w:r w:rsidRPr="00FC31C0">
        <w:rPr>
          <w:rFonts w:asciiTheme="majorHAnsi" w:eastAsia="Calibri" w:hAnsiTheme="majorHAnsi" w:cstheme="majorHAnsi"/>
          <w:sz w:val="24"/>
          <w:szCs w:val="24"/>
        </w:rPr>
        <w:lastRenderedPageBreak/>
        <w:t>but essential for</w:t>
      </w:r>
      <w:r w:rsidR="00015322">
        <w:rPr>
          <w:rFonts w:asciiTheme="majorHAnsi" w:eastAsia="Calibri" w:hAnsiTheme="majorHAnsi" w:cstheme="majorHAnsi"/>
          <w:sz w:val="24"/>
          <w:szCs w:val="24"/>
        </w:rPr>
        <w:t xml:space="preserve"> </w:t>
      </w:r>
      <w:bookmarkStart w:id="3" w:name="_GoBack"/>
      <w:bookmarkEnd w:id="3"/>
      <w:r w:rsidRPr="00FC31C0">
        <w:rPr>
          <w:rFonts w:asciiTheme="majorHAnsi" w:eastAsia="Calibri" w:hAnsiTheme="majorHAnsi" w:cstheme="majorHAnsi"/>
          <w:sz w:val="24"/>
          <w:szCs w:val="24"/>
        </w:rPr>
        <w:t>successful injection. Eggs can be carefully separated from the raft by applying gentle downward pressure between eggs with paintbrush or forceps.</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With some practice, multiple users were reliably able to separate single eggs from egg rafts.</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After separating each egg, the eggs are aligned in the same orientation on double-sided sticky tape, which stabilizes the eggs during microinjection.</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 xml:space="preserve">Eggs are injected into the tapered posterior end and the addition of halocarbon oil keeps the eggs moist during manipulation. </w:t>
      </w:r>
    </w:p>
    <w:p w14:paraId="000000A4"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A5" w14:textId="1C8C0755"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 xml:space="preserve">To limit embryo damage during microinjection, injection needles need to be of appropriate strength and beveled at an appropriate angle. </w:t>
      </w:r>
      <w:r w:rsidR="008D41C6" w:rsidRPr="00FC31C0">
        <w:rPr>
          <w:rFonts w:asciiTheme="majorHAnsi" w:eastAsia="Calibri" w:hAnsiTheme="majorHAnsi" w:cstheme="majorHAnsi"/>
          <w:sz w:val="24"/>
          <w:szCs w:val="24"/>
        </w:rPr>
        <w:t>A</w:t>
      </w:r>
      <w:r w:rsidRPr="00FC31C0">
        <w:rPr>
          <w:rFonts w:asciiTheme="majorHAnsi" w:eastAsia="Calibri" w:hAnsiTheme="majorHAnsi" w:cstheme="majorHAnsi"/>
          <w:sz w:val="24"/>
          <w:szCs w:val="24"/>
        </w:rPr>
        <w:t>luminosilicate needles beveled for 10 seconds at a 25</w:t>
      </w:r>
      <w:r w:rsidR="00416E77" w:rsidRPr="00FC31C0">
        <w:rPr>
          <w:rFonts w:asciiTheme="majorHAnsi" w:eastAsia="Calibri" w:hAnsiTheme="majorHAnsi" w:cstheme="majorHAnsi"/>
          <w:sz w:val="24"/>
          <w:szCs w:val="24"/>
        </w:rPr>
        <w:t>˚</w:t>
      </w:r>
      <w:r w:rsidRPr="00FC31C0">
        <w:rPr>
          <w:rFonts w:asciiTheme="majorHAnsi" w:eastAsia="Calibri" w:hAnsiTheme="majorHAnsi" w:cstheme="majorHAnsi"/>
          <w:sz w:val="24"/>
          <w:szCs w:val="24"/>
        </w:rPr>
        <w:t xml:space="preserve"> angle </w:t>
      </w:r>
      <w:r w:rsidR="008D41C6" w:rsidRPr="00FC31C0">
        <w:rPr>
          <w:rFonts w:asciiTheme="majorHAnsi" w:eastAsia="Calibri" w:hAnsiTheme="majorHAnsi" w:cstheme="majorHAnsi"/>
          <w:sz w:val="24"/>
          <w:szCs w:val="24"/>
        </w:rPr>
        <w:t>had</w:t>
      </w:r>
      <w:r w:rsidRPr="00FC31C0">
        <w:rPr>
          <w:rFonts w:asciiTheme="majorHAnsi" w:eastAsia="Calibri" w:hAnsiTheme="majorHAnsi" w:cstheme="majorHAnsi"/>
          <w:sz w:val="24"/>
          <w:szCs w:val="24"/>
        </w:rPr>
        <w:t xml:space="preserve"> the best results, but</w:t>
      </w:r>
      <w:r w:rsidR="008D41C6"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borosilicate and quartz needles may also work, even though they</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may be less durable and more expensive. In addition, proper needle beveling facilitates better flow of the Cas9 and sgRNA mixtures and creates a sharper point for easier penetration into the embryo.</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In many cases, beveling is also an efficient way to quickly fix clogged needles instead of spending the time and effort to replace clogged needles.</w:t>
      </w:r>
    </w:p>
    <w:p w14:paraId="000000A6"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A7" w14:textId="1F9EBC4C"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After injection, eggs should remain undisturbed for at least 5 minutes with the halocarbon oil being removed immediately afterward by gently brushing it away with a clean paintbrush. Following removal of the halocarbon oil, the injected eggs can be placed in water to hatch, which typically occurs within 3 days post-injection.</w:t>
      </w:r>
      <w:r w:rsidR="00416E77" w:rsidRPr="00FC31C0">
        <w:rPr>
          <w:rFonts w:asciiTheme="majorHAnsi" w:eastAsia="Calibri" w:hAnsiTheme="majorHAnsi" w:cstheme="majorHAnsi"/>
          <w:sz w:val="24"/>
          <w:szCs w:val="24"/>
        </w:rPr>
        <w:t xml:space="preserve"> </w:t>
      </w:r>
      <w:r w:rsidRPr="00FC31C0">
        <w:rPr>
          <w:rFonts w:asciiTheme="majorHAnsi" w:eastAsia="Calibri" w:hAnsiTheme="majorHAnsi" w:cstheme="majorHAnsi"/>
          <w:sz w:val="24"/>
          <w:szCs w:val="24"/>
        </w:rPr>
        <w:t xml:space="preserve">With practice and sufficient numbers of eggs, this protocol can achieve consistent somatic and germline mutations in </w:t>
      </w:r>
      <w:r w:rsidRPr="00FC31C0">
        <w:rPr>
          <w:rFonts w:asciiTheme="majorHAnsi" w:eastAsia="Calibri" w:hAnsiTheme="majorHAnsi" w:cstheme="majorHAnsi"/>
          <w:i/>
          <w:sz w:val="24"/>
          <w:szCs w:val="24"/>
        </w:rPr>
        <w:t>C. quinquefasciatus</w:t>
      </w:r>
      <w:r w:rsidRPr="00FC31C0">
        <w:rPr>
          <w:rFonts w:asciiTheme="majorHAnsi" w:eastAsia="Calibri" w:hAnsiTheme="majorHAnsi" w:cstheme="majorHAnsi"/>
          <w:sz w:val="24"/>
          <w:szCs w:val="24"/>
        </w:rPr>
        <w:t xml:space="preserve"> and is versatile enough that it should be easily adaptable to other </w:t>
      </w:r>
      <w:r w:rsidRPr="00FC31C0">
        <w:rPr>
          <w:rFonts w:asciiTheme="majorHAnsi" w:eastAsia="Calibri" w:hAnsiTheme="majorHAnsi" w:cstheme="majorHAnsi"/>
          <w:i/>
          <w:sz w:val="24"/>
          <w:szCs w:val="24"/>
        </w:rPr>
        <w:t xml:space="preserve">Culex </w:t>
      </w:r>
      <w:r w:rsidRPr="00FC31C0">
        <w:rPr>
          <w:rFonts w:asciiTheme="majorHAnsi" w:eastAsia="Calibri" w:hAnsiTheme="majorHAnsi" w:cstheme="majorHAnsi"/>
          <w:sz w:val="24"/>
          <w:szCs w:val="24"/>
        </w:rPr>
        <w:t xml:space="preserve">mosquitoes.  </w:t>
      </w:r>
    </w:p>
    <w:p w14:paraId="000000A8"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A9" w14:textId="77777777" w:rsidR="00472872" w:rsidRPr="00FC31C0" w:rsidRDefault="006B1AA4" w:rsidP="003F0C8B">
      <w:pPr>
        <w:spacing w:line="240" w:lineRule="auto"/>
        <w:jc w:val="both"/>
        <w:rPr>
          <w:rFonts w:asciiTheme="majorHAnsi" w:eastAsia="Calibri" w:hAnsiTheme="majorHAnsi" w:cstheme="majorHAnsi"/>
          <w:sz w:val="24"/>
          <w:szCs w:val="24"/>
        </w:rPr>
      </w:pPr>
      <w:bookmarkStart w:id="4" w:name="1fob9te" w:colFirst="0" w:colLast="0"/>
      <w:bookmarkEnd w:id="4"/>
      <w:r w:rsidRPr="00FC31C0">
        <w:rPr>
          <w:rFonts w:asciiTheme="majorHAnsi" w:eastAsia="Calibri" w:hAnsiTheme="majorHAnsi" w:cstheme="majorHAnsi"/>
          <w:b/>
          <w:sz w:val="24"/>
          <w:szCs w:val="24"/>
        </w:rPr>
        <w:t>ACKNOWLEDGMENTS:</w:t>
      </w:r>
      <w:r w:rsidRPr="00FC31C0">
        <w:rPr>
          <w:rFonts w:asciiTheme="majorHAnsi" w:eastAsia="Calibri" w:hAnsiTheme="majorHAnsi" w:cstheme="majorHAnsi"/>
          <w:sz w:val="24"/>
          <w:szCs w:val="24"/>
        </w:rPr>
        <w:t xml:space="preserve"> </w:t>
      </w:r>
    </w:p>
    <w:p w14:paraId="000000AA" w14:textId="77777777"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This work was supported in part by UCSD startup funds directed to O.S.A.</w:t>
      </w:r>
    </w:p>
    <w:p w14:paraId="000000AB"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AC" w14:textId="77777777" w:rsidR="00472872" w:rsidRPr="00FC31C0" w:rsidRDefault="006B1AA4" w:rsidP="003F0C8B">
      <w:pPr>
        <w:spacing w:line="240" w:lineRule="auto"/>
        <w:jc w:val="both"/>
        <w:rPr>
          <w:rFonts w:asciiTheme="majorHAnsi" w:eastAsia="Calibri" w:hAnsiTheme="majorHAnsi" w:cstheme="majorHAnsi"/>
          <w:b/>
          <w:sz w:val="24"/>
          <w:szCs w:val="24"/>
        </w:rPr>
      </w:pPr>
      <w:bookmarkStart w:id="5" w:name="3znysh7" w:colFirst="0" w:colLast="0"/>
      <w:bookmarkEnd w:id="5"/>
      <w:r w:rsidRPr="00FC31C0">
        <w:rPr>
          <w:rFonts w:asciiTheme="majorHAnsi" w:eastAsia="Calibri" w:hAnsiTheme="majorHAnsi" w:cstheme="majorHAnsi"/>
          <w:b/>
          <w:sz w:val="24"/>
          <w:szCs w:val="24"/>
        </w:rPr>
        <w:t xml:space="preserve">DISCLOSURES: </w:t>
      </w:r>
    </w:p>
    <w:p w14:paraId="000000AD" w14:textId="77777777" w:rsidR="00472872" w:rsidRPr="00FC31C0" w:rsidRDefault="006B1AA4" w:rsidP="003F0C8B">
      <w:pPr>
        <w:spacing w:line="240" w:lineRule="auto"/>
        <w:jc w:val="both"/>
        <w:rPr>
          <w:rFonts w:asciiTheme="majorHAnsi" w:eastAsia="Calibri" w:hAnsiTheme="majorHAnsi" w:cstheme="majorHAnsi"/>
          <w:sz w:val="24"/>
          <w:szCs w:val="24"/>
        </w:rPr>
      </w:pPr>
      <w:r w:rsidRPr="00FC31C0">
        <w:rPr>
          <w:rFonts w:asciiTheme="majorHAnsi" w:eastAsia="Calibri" w:hAnsiTheme="majorHAnsi" w:cstheme="majorHAnsi"/>
          <w:sz w:val="24"/>
          <w:szCs w:val="24"/>
        </w:rPr>
        <w:t>None</w:t>
      </w:r>
    </w:p>
    <w:p w14:paraId="000000AE" w14:textId="77777777" w:rsidR="00472872" w:rsidRPr="00FC31C0" w:rsidRDefault="00472872" w:rsidP="003F0C8B">
      <w:pPr>
        <w:spacing w:line="240" w:lineRule="auto"/>
        <w:jc w:val="both"/>
        <w:rPr>
          <w:rFonts w:asciiTheme="majorHAnsi" w:eastAsia="Calibri" w:hAnsiTheme="majorHAnsi" w:cstheme="majorHAnsi"/>
          <w:sz w:val="24"/>
          <w:szCs w:val="24"/>
        </w:rPr>
      </w:pPr>
    </w:p>
    <w:p w14:paraId="000000AF" w14:textId="77777777" w:rsidR="00472872" w:rsidRPr="00FC31C0" w:rsidRDefault="006B1AA4" w:rsidP="003F0C8B">
      <w:pPr>
        <w:spacing w:line="240" w:lineRule="auto"/>
        <w:jc w:val="both"/>
        <w:rPr>
          <w:rFonts w:asciiTheme="majorHAnsi" w:eastAsia="Calibri" w:hAnsiTheme="majorHAnsi" w:cstheme="majorHAnsi"/>
          <w:sz w:val="24"/>
          <w:szCs w:val="24"/>
        </w:rPr>
      </w:pPr>
      <w:bookmarkStart w:id="6" w:name="2et92p0" w:colFirst="0" w:colLast="0"/>
      <w:bookmarkEnd w:id="6"/>
      <w:r w:rsidRPr="00FC31C0">
        <w:rPr>
          <w:rFonts w:asciiTheme="majorHAnsi" w:eastAsia="Calibri" w:hAnsiTheme="majorHAnsi" w:cstheme="majorHAnsi"/>
          <w:b/>
          <w:sz w:val="24"/>
          <w:szCs w:val="24"/>
        </w:rPr>
        <w:t>REFERENCES:</w:t>
      </w:r>
    </w:p>
    <w:p w14:paraId="000000B0" w14:textId="77777777"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1.</w:t>
      </w:r>
      <w:r w:rsidRPr="00FC31C0">
        <w:rPr>
          <w:rFonts w:asciiTheme="majorHAnsi" w:eastAsia="Calibri" w:hAnsiTheme="majorHAnsi" w:cstheme="majorHAnsi"/>
          <w:color w:val="000000"/>
          <w:sz w:val="24"/>
          <w:szCs w:val="24"/>
        </w:rPr>
        <w:tab/>
      </w:r>
      <w:hyperlink r:id="rId33">
        <w:r w:rsidRPr="00FC31C0">
          <w:rPr>
            <w:rFonts w:asciiTheme="majorHAnsi" w:eastAsia="Calibri" w:hAnsiTheme="majorHAnsi" w:cstheme="majorHAnsi"/>
            <w:color w:val="000000"/>
            <w:sz w:val="24"/>
            <w:szCs w:val="24"/>
          </w:rPr>
          <w:t>Final Cumulative Maps and Data | West Nile Virus | CDC. at &lt;</w:t>
        </w:r>
      </w:hyperlink>
      <w:hyperlink r:id="rId34" w:anchor="eight">
        <w:r w:rsidRPr="00FC31C0">
          <w:rPr>
            <w:rFonts w:asciiTheme="majorHAnsi" w:eastAsia="Calibri" w:hAnsiTheme="majorHAnsi" w:cstheme="majorHAnsi"/>
            <w:color w:val="000000"/>
            <w:sz w:val="24"/>
            <w:szCs w:val="24"/>
          </w:rPr>
          <w:t>https://www.cdc.gov/westnile/statsmaps/cumMapsData.html#eight</w:t>
        </w:r>
      </w:hyperlink>
      <w:hyperlink r:id="rId35">
        <w:r w:rsidRPr="00FC31C0">
          <w:rPr>
            <w:rFonts w:asciiTheme="majorHAnsi" w:eastAsia="Calibri" w:hAnsiTheme="majorHAnsi" w:cstheme="majorHAnsi"/>
            <w:color w:val="000000"/>
            <w:sz w:val="24"/>
            <w:szCs w:val="24"/>
          </w:rPr>
          <w:t>&gt; (2019).</w:t>
        </w:r>
      </w:hyperlink>
    </w:p>
    <w:p w14:paraId="000000B1" w14:textId="77777777"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2.</w:t>
      </w:r>
      <w:r w:rsidRPr="00FC31C0">
        <w:rPr>
          <w:rFonts w:asciiTheme="majorHAnsi" w:eastAsia="Calibri" w:hAnsiTheme="majorHAnsi" w:cstheme="majorHAnsi"/>
          <w:color w:val="000000"/>
          <w:sz w:val="24"/>
          <w:szCs w:val="24"/>
        </w:rPr>
        <w:tab/>
      </w:r>
      <w:hyperlink r:id="rId36">
        <w:r w:rsidRPr="00FC31C0">
          <w:rPr>
            <w:rFonts w:asciiTheme="majorHAnsi" w:eastAsia="Calibri" w:hAnsiTheme="majorHAnsi" w:cstheme="majorHAnsi"/>
            <w:color w:val="000000"/>
            <w:sz w:val="24"/>
            <w:szCs w:val="24"/>
          </w:rPr>
          <w:t>USDA APHIS | West Nile Virus (WNV). at &lt;</w:t>
        </w:r>
      </w:hyperlink>
      <w:hyperlink r:id="rId37">
        <w:r w:rsidRPr="00FC31C0">
          <w:rPr>
            <w:rFonts w:asciiTheme="majorHAnsi" w:eastAsia="Calibri" w:hAnsiTheme="majorHAnsi" w:cstheme="majorHAnsi"/>
            <w:color w:val="000000"/>
            <w:sz w:val="24"/>
            <w:szCs w:val="24"/>
          </w:rPr>
          <w:t>https://www.aphis.usda.gov/aphis/ourfocus/animalhealth/animal-disease-information/equine/wnv</w:t>
        </w:r>
      </w:hyperlink>
      <w:hyperlink r:id="rId38">
        <w:r w:rsidRPr="00FC31C0">
          <w:rPr>
            <w:rFonts w:asciiTheme="majorHAnsi" w:eastAsia="Calibri" w:hAnsiTheme="majorHAnsi" w:cstheme="majorHAnsi"/>
            <w:color w:val="000000"/>
            <w:sz w:val="24"/>
            <w:szCs w:val="24"/>
          </w:rPr>
          <w:t>&gt;.</w:t>
        </w:r>
      </w:hyperlink>
    </w:p>
    <w:p w14:paraId="000000B2" w14:textId="56820B83"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3.</w:t>
      </w:r>
      <w:r w:rsidRPr="00FC31C0">
        <w:rPr>
          <w:rFonts w:asciiTheme="majorHAnsi" w:eastAsia="Calibri" w:hAnsiTheme="majorHAnsi" w:cstheme="majorHAnsi"/>
          <w:color w:val="000000"/>
          <w:sz w:val="24"/>
          <w:szCs w:val="24"/>
        </w:rPr>
        <w:tab/>
      </w:r>
      <w:hyperlink r:id="rId39">
        <w:r w:rsidRPr="00FC31C0">
          <w:rPr>
            <w:rFonts w:asciiTheme="majorHAnsi" w:eastAsia="Calibri" w:hAnsiTheme="majorHAnsi" w:cstheme="majorHAnsi"/>
            <w:color w:val="000000"/>
            <w:sz w:val="24"/>
            <w:szCs w:val="24"/>
          </w:rPr>
          <w:t>Luke George, T.</w:t>
        </w:r>
        <w:r w:rsidR="00416E77" w:rsidRPr="00FC31C0">
          <w:rPr>
            <w:rFonts w:asciiTheme="majorHAnsi" w:eastAsia="Calibri" w:hAnsiTheme="majorHAnsi" w:cstheme="majorHAnsi"/>
            <w:color w:val="000000"/>
            <w:sz w:val="24"/>
            <w:szCs w:val="24"/>
          </w:rPr>
          <w:t xml:space="preserve"> et al.</w:t>
        </w:r>
        <w:r w:rsidRPr="00FC31C0">
          <w:rPr>
            <w:rFonts w:asciiTheme="majorHAnsi" w:eastAsia="Calibri" w:hAnsiTheme="majorHAnsi" w:cstheme="majorHAnsi"/>
            <w:color w:val="000000"/>
            <w:sz w:val="24"/>
            <w:szCs w:val="24"/>
          </w:rPr>
          <w:t xml:space="preserve"> Persistent impacts of West Nile virus on North American bird populations. </w:t>
        </w:r>
      </w:hyperlink>
      <w:hyperlink r:id="rId40">
        <w:r w:rsidRPr="00FC31C0">
          <w:rPr>
            <w:rFonts w:asciiTheme="majorHAnsi" w:eastAsia="Calibri" w:hAnsiTheme="majorHAnsi" w:cstheme="majorHAnsi"/>
            <w:i/>
            <w:color w:val="000000"/>
            <w:sz w:val="24"/>
            <w:szCs w:val="24"/>
          </w:rPr>
          <w:t xml:space="preserve">Proceedings of the National Academy of Sciences of the </w:t>
        </w:r>
        <w:r w:rsidR="00416E77" w:rsidRPr="00FC31C0">
          <w:rPr>
            <w:rFonts w:asciiTheme="majorHAnsi" w:eastAsia="Calibri" w:hAnsiTheme="majorHAnsi" w:cstheme="majorHAnsi"/>
            <w:i/>
            <w:color w:val="000000"/>
            <w:sz w:val="24"/>
            <w:szCs w:val="24"/>
          </w:rPr>
          <w:t>U</w:t>
        </w:r>
        <w:r w:rsidR="00444B1C" w:rsidRPr="00FC31C0">
          <w:rPr>
            <w:rFonts w:asciiTheme="majorHAnsi" w:eastAsia="Calibri" w:hAnsiTheme="majorHAnsi" w:cstheme="majorHAnsi"/>
            <w:i/>
            <w:color w:val="000000"/>
            <w:sz w:val="24"/>
            <w:szCs w:val="24"/>
          </w:rPr>
          <w:t xml:space="preserve">nited States of </w:t>
        </w:r>
        <w:r w:rsidR="00416E77" w:rsidRPr="00FC31C0">
          <w:rPr>
            <w:rFonts w:asciiTheme="majorHAnsi" w:eastAsia="Calibri" w:hAnsiTheme="majorHAnsi" w:cstheme="majorHAnsi"/>
            <w:i/>
            <w:color w:val="000000"/>
            <w:sz w:val="24"/>
            <w:szCs w:val="24"/>
          </w:rPr>
          <w:t>A</w:t>
        </w:r>
      </w:hyperlink>
      <w:r w:rsidR="00444B1C" w:rsidRPr="00FC31C0">
        <w:rPr>
          <w:rFonts w:asciiTheme="majorHAnsi" w:eastAsia="Calibri" w:hAnsiTheme="majorHAnsi" w:cstheme="majorHAnsi"/>
          <w:i/>
          <w:color w:val="000000"/>
          <w:sz w:val="24"/>
          <w:szCs w:val="24"/>
        </w:rPr>
        <w:t>merica</w:t>
      </w:r>
      <w:hyperlink r:id="rId41">
        <w:r w:rsidRPr="00FC31C0">
          <w:rPr>
            <w:rFonts w:asciiTheme="majorHAnsi" w:eastAsia="Calibri" w:hAnsiTheme="majorHAnsi" w:cstheme="majorHAnsi"/>
            <w:color w:val="000000"/>
            <w:sz w:val="24"/>
            <w:szCs w:val="24"/>
          </w:rPr>
          <w:t xml:space="preserve">. </w:t>
        </w:r>
      </w:hyperlink>
      <w:hyperlink r:id="rId42">
        <w:r w:rsidRPr="00FC31C0">
          <w:rPr>
            <w:rFonts w:asciiTheme="majorHAnsi" w:eastAsia="Calibri" w:hAnsiTheme="majorHAnsi" w:cstheme="majorHAnsi"/>
            <w:b/>
            <w:color w:val="000000"/>
            <w:sz w:val="24"/>
            <w:szCs w:val="24"/>
          </w:rPr>
          <w:t>112</w:t>
        </w:r>
      </w:hyperlink>
      <w:hyperlink r:id="rId43">
        <w:r w:rsidRPr="00FC31C0">
          <w:rPr>
            <w:rFonts w:asciiTheme="majorHAnsi" w:eastAsia="Calibri" w:hAnsiTheme="majorHAnsi" w:cstheme="majorHAnsi"/>
            <w:color w:val="000000"/>
            <w:sz w:val="24"/>
            <w:szCs w:val="24"/>
          </w:rPr>
          <w:t xml:space="preserve"> (46), </w:t>
        </w:r>
        <w:r w:rsidR="000E733B">
          <w:rPr>
            <w:rFonts w:asciiTheme="majorHAnsi" w:eastAsia="Calibri" w:hAnsiTheme="majorHAnsi" w:cstheme="majorHAnsi"/>
            <w:color w:val="000000"/>
            <w:sz w:val="24"/>
            <w:szCs w:val="24"/>
          </w:rPr>
          <w:t>E</w:t>
        </w:r>
        <w:r w:rsidRPr="00FC31C0">
          <w:rPr>
            <w:rFonts w:asciiTheme="majorHAnsi" w:eastAsia="Calibri" w:hAnsiTheme="majorHAnsi" w:cstheme="majorHAnsi"/>
            <w:color w:val="000000"/>
            <w:sz w:val="24"/>
            <w:szCs w:val="24"/>
          </w:rPr>
          <w:t>14290–</w:t>
        </w:r>
        <w:r w:rsidR="000E733B">
          <w:rPr>
            <w:rFonts w:asciiTheme="majorHAnsi" w:eastAsia="Calibri" w:hAnsiTheme="majorHAnsi" w:cstheme="majorHAnsi"/>
            <w:color w:val="000000"/>
            <w:sz w:val="24"/>
            <w:szCs w:val="24"/>
          </w:rPr>
          <w:t>E</w:t>
        </w:r>
        <w:r w:rsidRPr="00FC31C0">
          <w:rPr>
            <w:rFonts w:asciiTheme="majorHAnsi" w:eastAsia="Calibri" w:hAnsiTheme="majorHAnsi" w:cstheme="majorHAnsi"/>
            <w:color w:val="000000"/>
            <w:sz w:val="24"/>
            <w:szCs w:val="24"/>
          </w:rPr>
          <w:t>14294 (2015).</w:t>
        </w:r>
      </w:hyperlink>
    </w:p>
    <w:p w14:paraId="000000B3" w14:textId="18145112"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4.</w:t>
      </w:r>
      <w:r w:rsidRPr="00FC31C0">
        <w:rPr>
          <w:rFonts w:asciiTheme="majorHAnsi" w:eastAsia="Calibri" w:hAnsiTheme="majorHAnsi" w:cstheme="majorHAnsi"/>
          <w:color w:val="000000"/>
          <w:sz w:val="24"/>
          <w:szCs w:val="24"/>
        </w:rPr>
        <w:tab/>
      </w:r>
      <w:hyperlink r:id="rId44">
        <w:r w:rsidRPr="00FC31C0">
          <w:rPr>
            <w:rFonts w:asciiTheme="majorHAnsi" w:eastAsia="Calibri" w:hAnsiTheme="majorHAnsi" w:cstheme="majorHAnsi"/>
            <w:color w:val="000000"/>
            <w:sz w:val="24"/>
            <w:szCs w:val="24"/>
          </w:rPr>
          <w:t>van Riper, C., van Riper, S.</w:t>
        </w:r>
        <w:r w:rsidR="00416E77"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 xml:space="preserve">G., Lee Goff, M., Laird, M. The Epizootiology and Ecological Significance of Malaria in Hawaiian Land Birds. </w:t>
        </w:r>
      </w:hyperlink>
      <w:hyperlink r:id="rId45">
        <w:r w:rsidRPr="00FC31C0">
          <w:rPr>
            <w:rFonts w:asciiTheme="majorHAnsi" w:eastAsia="Calibri" w:hAnsiTheme="majorHAnsi" w:cstheme="majorHAnsi"/>
            <w:i/>
            <w:color w:val="000000"/>
            <w:sz w:val="24"/>
            <w:szCs w:val="24"/>
          </w:rPr>
          <w:t>Ecological Monographs</w:t>
        </w:r>
      </w:hyperlink>
      <w:hyperlink r:id="rId46">
        <w:r w:rsidRPr="00FC31C0">
          <w:rPr>
            <w:rFonts w:asciiTheme="majorHAnsi" w:eastAsia="Calibri" w:hAnsiTheme="majorHAnsi" w:cstheme="majorHAnsi"/>
            <w:color w:val="000000"/>
            <w:sz w:val="24"/>
            <w:szCs w:val="24"/>
          </w:rPr>
          <w:t xml:space="preserve">. </w:t>
        </w:r>
      </w:hyperlink>
      <w:hyperlink r:id="rId47">
        <w:r w:rsidRPr="00FC31C0">
          <w:rPr>
            <w:rFonts w:asciiTheme="majorHAnsi" w:eastAsia="Calibri" w:hAnsiTheme="majorHAnsi" w:cstheme="majorHAnsi"/>
            <w:b/>
            <w:color w:val="000000"/>
            <w:sz w:val="24"/>
            <w:szCs w:val="24"/>
          </w:rPr>
          <w:t>56</w:t>
        </w:r>
      </w:hyperlink>
      <w:hyperlink r:id="rId48">
        <w:r w:rsidRPr="00FC31C0">
          <w:rPr>
            <w:rFonts w:asciiTheme="majorHAnsi" w:eastAsia="Calibri" w:hAnsiTheme="majorHAnsi" w:cstheme="majorHAnsi"/>
            <w:color w:val="000000"/>
            <w:sz w:val="24"/>
            <w:szCs w:val="24"/>
          </w:rPr>
          <w:t xml:space="preserve"> (4), 327–344 </w:t>
        </w:r>
      </w:hyperlink>
      <w:hyperlink r:id="rId49">
        <w:r w:rsidRPr="00FC31C0">
          <w:rPr>
            <w:rFonts w:asciiTheme="majorHAnsi" w:eastAsia="Calibri" w:hAnsiTheme="majorHAnsi" w:cstheme="majorHAnsi"/>
            <w:color w:val="000000"/>
            <w:sz w:val="24"/>
            <w:szCs w:val="24"/>
          </w:rPr>
          <w:t>(1986).</w:t>
        </w:r>
      </w:hyperlink>
    </w:p>
    <w:p w14:paraId="000000B4" w14:textId="053022F6"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5.</w:t>
      </w:r>
      <w:r w:rsidRPr="00FC31C0">
        <w:rPr>
          <w:rFonts w:asciiTheme="majorHAnsi" w:eastAsia="Calibri" w:hAnsiTheme="majorHAnsi" w:cstheme="majorHAnsi"/>
          <w:color w:val="000000"/>
          <w:sz w:val="24"/>
          <w:szCs w:val="24"/>
        </w:rPr>
        <w:tab/>
      </w:r>
      <w:hyperlink r:id="rId50">
        <w:r w:rsidRPr="00FC31C0">
          <w:rPr>
            <w:rFonts w:asciiTheme="majorHAnsi" w:eastAsia="Calibri" w:hAnsiTheme="majorHAnsi" w:cstheme="majorHAnsi"/>
            <w:color w:val="000000"/>
            <w:sz w:val="24"/>
            <w:szCs w:val="24"/>
          </w:rPr>
          <w:t>Liao, W., Atkinson, C.</w:t>
        </w:r>
        <w:r w:rsidR="00416E77"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T., LaPointe, D.</w:t>
        </w:r>
        <w:r w:rsidR="00416E77"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A., Samuel, M.</w:t>
        </w:r>
        <w:r w:rsidR="00416E77"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 xml:space="preserve">D. Mitigating Future Avian Malaria Threats to Hawaiian Forest Birds from Climate Change. </w:t>
        </w:r>
      </w:hyperlink>
      <w:hyperlink r:id="rId51">
        <w:r w:rsidRPr="00FC31C0">
          <w:rPr>
            <w:rFonts w:asciiTheme="majorHAnsi" w:eastAsia="Calibri" w:hAnsiTheme="majorHAnsi" w:cstheme="majorHAnsi"/>
            <w:i/>
            <w:color w:val="000000"/>
            <w:sz w:val="24"/>
            <w:szCs w:val="24"/>
          </w:rPr>
          <w:t xml:space="preserve">PloS </w:t>
        </w:r>
        <w:r w:rsidR="00416E77" w:rsidRPr="00FC31C0">
          <w:rPr>
            <w:rFonts w:asciiTheme="majorHAnsi" w:eastAsia="Calibri" w:hAnsiTheme="majorHAnsi" w:cstheme="majorHAnsi"/>
            <w:i/>
            <w:color w:val="000000"/>
            <w:sz w:val="24"/>
            <w:szCs w:val="24"/>
          </w:rPr>
          <w:t>O</w:t>
        </w:r>
        <w:r w:rsidRPr="00FC31C0">
          <w:rPr>
            <w:rFonts w:asciiTheme="majorHAnsi" w:eastAsia="Calibri" w:hAnsiTheme="majorHAnsi" w:cstheme="majorHAnsi"/>
            <w:i/>
            <w:color w:val="000000"/>
            <w:sz w:val="24"/>
            <w:szCs w:val="24"/>
          </w:rPr>
          <w:t>ne</w:t>
        </w:r>
      </w:hyperlink>
      <w:hyperlink r:id="rId52">
        <w:r w:rsidRPr="00FC31C0">
          <w:rPr>
            <w:rFonts w:asciiTheme="majorHAnsi" w:eastAsia="Calibri" w:hAnsiTheme="majorHAnsi" w:cstheme="majorHAnsi"/>
            <w:color w:val="000000"/>
            <w:sz w:val="24"/>
            <w:szCs w:val="24"/>
          </w:rPr>
          <w:t xml:space="preserve">. </w:t>
        </w:r>
      </w:hyperlink>
      <w:hyperlink r:id="rId53">
        <w:r w:rsidRPr="00FC31C0">
          <w:rPr>
            <w:rFonts w:asciiTheme="majorHAnsi" w:eastAsia="Calibri" w:hAnsiTheme="majorHAnsi" w:cstheme="majorHAnsi"/>
            <w:b/>
            <w:color w:val="000000"/>
            <w:sz w:val="24"/>
            <w:szCs w:val="24"/>
          </w:rPr>
          <w:t>12</w:t>
        </w:r>
      </w:hyperlink>
      <w:hyperlink r:id="rId54">
        <w:r w:rsidRPr="00FC31C0">
          <w:rPr>
            <w:rFonts w:asciiTheme="majorHAnsi" w:eastAsia="Calibri" w:hAnsiTheme="majorHAnsi" w:cstheme="majorHAnsi"/>
            <w:color w:val="000000"/>
            <w:sz w:val="24"/>
            <w:szCs w:val="24"/>
          </w:rPr>
          <w:t xml:space="preserve"> (1), e0168880 (2017).</w:t>
        </w:r>
      </w:hyperlink>
    </w:p>
    <w:p w14:paraId="000000B5" w14:textId="4A0922EE"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6.</w:t>
      </w:r>
      <w:r w:rsidRPr="00FC31C0">
        <w:rPr>
          <w:rFonts w:asciiTheme="majorHAnsi" w:eastAsia="Calibri" w:hAnsiTheme="majorHAnsi" w:cstheme="majorHAnsi"/>
          <w:color w:val="000000"/>
          <w:sz w:val="24"/>
          <w:szCs w:val="24"/>
        </w:rPr>
        <w:tab/>
      </w:r>
      <w:hyperlink r:id="rId55">
        <w:r w:rsidRPr="00FC31C0">
          <w:rPr>
            <w:rFonts w:asciiTheme="majorHAnsi" w:eastAsia="Calibri" w:hAnsiTheme="majorHAnsi" w:cstheme="majorHAnsi"/>
            <w:color w:val="000000"/>
            <w:sz w:val="24"/>
            <w:szCs w:val="24"/>
          </w:rPr>
          <w:t>Martins, W.F.S.</w:t>
        </w:r>
        <w:r w:rsidR="00416E77" w:rsidRPr="00FC31C0">
          <w:rPr>
            <w:rFonts w:asciiTheme="majorHAnsi" w:eastAsia="Calibri" w:hAnsiTheme="majorHAnsi" w:cstheme="majorHAnsi"/>
            <w:color w:val="000000"/>
            <w:sz w:val="24"/>
            <w:szCs w:val="24"/>
          </w:rPr>
          <w:t xml:space="preserve"> et al.</w:t>
        </w:r>
        <w:r w:rsidRPr="00FC31C0">
          <w:rPr>
            <w:rFonts w:asciiTheme="majorHAnsi" w:eastAsia="Calibri" w:hAnsiTheme="majorHAnsi" w:cstheme="majorHAnsi"/>
            <w:color w:val="000000"/>
            <w:sz w:val="24"/>
            <w:szCs w:val="24"/>
          </w:rPr>
          <w:t xml:space="preserve"> Transcriptomic analysis of insecticide resistance in the lymphatic filariasis vector Culex quinquefasciatus. </w:t>
        </w:r>
      </w:hyperlink>
      <w:hyperlink r:id="rId56">
        <w:r w:rsidRPr="00FC31C0">
          <w:rPr>
            <w:rFonts w:asciiTheme="majorHAnsi" w:eastAsia="Calibri" w:hAnsiTheme="majorHAnsi" w:cstheme="majorHAnsi"/>
            <w:i/>
            <w:color w:val="000000"/>
            <w:sz w:val="24"/>
            <w:szCs w:val="24"/>
          </w:rPr>
          <w:t>Scientific Reports</w:t>
        </w:r>
      </w:hyperlink>
      <w:hyperlink r:id="rId57">
        <w:r w:rsidRPr="00FC31C0">
          <w:rPr>
            <w:rFonts w:asciiTheme="majorHAnsi" w:eastAsia="Calibri" w:hAnsiTheme="majorHAnsi" w:cstheme="majorHAnsi"/>
            <w:color w:val="000000"/>
            <w:sz w:val="24"/>
            <w:szCs w:val="24"/>
          </w:rPr>
          <w:t xml:space="preserve">. </w:t>
        </w:r>
      </w:hyperlink>
      <w:hyperlink r:id="rId58">
        <w:r w:rsidRPr="00FC31C0">
          <w:rPr>
            <w:rFonts w:asciiTheme="majorHAnsi" w:eastAsia="Calibri" w:hAnsiTheme="majorHAnsi" w:cstheme="majorHAnsi"/>
            <w:b/>
            <w:color w:val="000000"/>
            <w:sz w:val="24"/>
            <w:szCs w:val="24"/>
          </w:rPr>
          <w:t>9</w:t>
        </w:r>
      </w:hyperlink>
      <w:hyperlink r:id="rId59">
        <w:r w:rsidRPr="00FC31C0">
          <w:rPr>
            <w:rFonts w:asciiTheme="majorHAnsi" w:eastAsia="Calibri" w:hAnsiTheme="majorHAnsi" w:cstheme="majorHAnsi"/>
            <w:color w:val="000000"/>
            <w:sz w:val="24"/>
            <w:szCs w:val="24"/>
          </w:rPr>
          <w:t xml:space="preserve"> (1), </w:t>
        </w:r>
      </w:hyperlink>
      <w:r w:rsidR="00444B1C" w:rsidRPr="00FC31C0">
        <w:rPr>
          <w:rFonts w:asciiTheme="majorHAnsi" w:eastAsia="Calibri" w:hAnsiTheme="majorHAnsi" w:cstheme="majorHAnsi"/>
          <w:color w:val="000000"/>
          <w:sz w:val="24"/>
          <w:szCs w:val="24"/>
        </w:rPr>
        <w:t>11406</w:t>
      </w:r>
      <w:r w:rsidR="00416E77" w:rsidRPr="00FC31C0">
        <w:rPr>
          <w:rFonts w:asciiTheme="majorHAnsi" w:hAnsiTheme="majorHAnsi" w:cstheme="majorHAnsi"/>
          <w:sz w:val="24"/>
          <w:szCs w:val="24"/>
        </w:rPr>
        <w:t xml:space="preserve"> </w:t>
      </w:r>
      <w:hyperlink r:id="rId60">
        <w:r w:rsidRPr="00FC31C0">
          <w:rPr>
            <w:rFonts w:asciiTheme="majorHAnsi" w:eastAsia="Calibri" w:hAnsiTheme="majorHAnsi" w:cstheme="majorHAnsi"/>
            <w:color w:val="000000"/>
            <w:sz w:val="24"/>
            <w:szCs w:val="24"/>
          </w:rPr>
          <w:t>(2019).</w:t>
        </w:r>
      </w:hyperlink>
    </w:p>
    <w:p w14:paraId="000000B6" w14:textId="16D823CF"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7.</w:t>
      </w:r>
      <w:r w:rsidRPr="00FC31C0">
        <w:rPr>
          <w:rFonts w:asciiTheme="majorHAnsi" w:eastAsia="Calibri" w:hAnsiTheme="majorHAnsi" w:cstheme="majorHAnsi"/>
          <w:color w:val="000000"/>
          <w:sz w:val="24"/>
          <w:szCs w:val="24"/>
        </w:rPr>
        <w:tab/>
      </w:r>
      <w:hyperlink r:id="rId61">
        <w:r w:rsidRPr="00FC31C0">
          <w:rPr>
            <w:rFonts w:asciiTheme="majorHAnsi" w:eastAsia="Calibri" w:hAnsiTheme="majorHAnsi" w:cstheme="majorHAnsi"/>
            <w:color w:val="000000"/>
            <w:sz w:val="24"/>
            <w:szCs w:val="24"/>
          </w:rPr>
          <w:t>Norris, L.</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C., Norris, D.</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 xml:space="preserve">E. Insecticide resistance in Culex quinquefasciatus mosquitoes </w:t>
        </w:r>
        <w:r w:rsidRPr="00FC31C0">
          <w:rPr>
            <w:rFonts w:asciiTheme="majorHAnsi" w:eastAsia="Calibri" w:hAnsiTheme="majorHAnsi" w:cstheme="majorHAnsi"/>
            <w:color w:val="000000"/>
            <w:sz w:val="24"/>
            <w:szCs w:val="24"/>
          </w:rPr>
          <w:lastRenderedPageBreak/>
          <w:t xml:space="preserve">after the introduction of insecticide-treated bed nets in Macha, Zambia. </w:t>
        </w:r>
      </w:hyperlink>
      <w:hyperlink r:id="rId62">
        <w:r w:rsidRPr="00FC31C0">
          <w:rPr>
            <w:rFonts w:asciiTheme="majorHAnsi" w:eastAsia="Calibri" w:hAnsiTheme="majorHAnsi" w:cstheme="majorHAnsi"/>
            <w:i/>
            <w:color w:val="000000"/>
            <w:sz w:val="24"/>
            <w:szCs w:val="24"/>
          </w:rPr>
          <w:t xml:space="preserve">Journal of </w:t>
        </w:r>
        <w:r w:rsidR="00444B1C" w:rsidRPr="00FC31C0">
          <w:rPr>
            <w:rFonts w:asciiTheme="majorHAnsi" w:eastAsia="Calibri" w:hAnsiTheme="majorHAnsi" w:cstheme="majorHAnsi"/>
            <w:i/>
            <w:color w:val="000000"/>
            <w:sz w:val="24"/>
            <w:szCs w:val="24"/>
          </w:rPr>
          <w:t>V</w:t>
        </w:r>
        <w:r w:rsidRPr="00FC31C0">
          <w:rPr>
            <w:rFonts w:asciiTheme="majorHAnsi" w:eastAsia="Calibri" w:hAnsiTheme="majorHAnsi" w:cstheme="majorHAnsi"/>
            <w:i/>
            <w:color w:val="000000"/>
            <w:sz w:val="24"/>
            <w:szCs w:val="24"/>
          </w:rPr>
          <w:t xml:space="preserve">ector </w:t>
        </w:r>
        <w:r w:rsidR="00444B1C" w:rsidRPr="00FC31C0">
          <w:rPr>
            <w:rFonts w:asciiTheme="majorHAnsi" w:eastAsia="Calibri" w:hAnsiTheme="majorHAnsi" w:cstheme="majorHAnsi"/>
            <w:i/>
            <w:color w:val="000000"/>
            <w:sz w:val="24"/>
            <w:szCs w:val="24"/>
          </w:rPr>
          <w:t>E</w:t>
        </w:r>
        <w:r w:rsidRPr="00FC31C0">
          <w:rPr>
            <w:rFonts w:asciiTheme="majorHAnsi" w:eastAsia="Calibri" w:hAnsiTheme="majorHAnsi" w:cstheme="majorHAnsi"/>
            <w:i/>
            <w:color w:val="000000"/>
            <w:sz w:val="24"/>
            <w:szCs w:val="24"/>
          </w:rPr>
          <w:t xml:space="preserve">cology: </w:t>
        </w:r>
        <w:r w:rsidR="00444B1C" w:rsidRPr="00FC31C0">
          <w:rPr>
            <w:rFonts w:asciiTheme="majorHAnsi" w:eastAsia="Calibri" w:hAnsiTheme="majorHAnsi" w:cstheme="majorHAnsi"/>
            <w:i/>
            <w:color w:val="000000"/>
            <w:sz w:val="24"/>
            <w:szCs w:val="24"/>
          </w:rPr>
          <w:t>J</w:t>
        </w:r>
        <w:r w:rsidRPr="00FC31C0">
          <w:rPr>
            <w:rFonts w:asciiTheme="majorHAnsi" w:eastAsia="Calibri" w:hAnsiTheme="majorHAnsi" w:cstheme="majorHAnsi"/>
            <w:i/>
            <w:color w:val="000000"/>
            <w:sz w:val="24"/>
            <w:szCs w:val="24"/>
          </w:rPr>
          <w:t>ournal of the Society for Vector Ecology</w:t>
        </w:r>
      </w:hyperlink>
      <w:hyperlink r:id="rId63">
        <w:r w:rsidRPr="00FC31C0">
          <w:rPr>
            <w:rFonts w:asciiTheme="majorHAnsi" w:eastAsia="Calibri" w:hAnsiTheme="majorHAnsi" w:cstheme="majorHAnsi"/>
            <w:color w:val="000000"/>
            <w:sz w:val="24"/>
            <w:szCs w:val="24"/>
          </w:rPr>
          <w:t xml:space="preserve">. </w:t>
        </w:r>
      </w:hyperlink>
      <w:hyperlink r:id="rId64">
        <w:r w:rsidRPr="00FC31C0">
          <w:rPr>
            <w:rFonts w:asciiTheme="majorHAnsi" w:eastAsia="Calibri" w:hAnsiTheme="majorHAnsi" w:cstheme="majorHAnsi"/>
            <w:b/>
            <w:color w:val="000000"/>
            <w:sz w:val="24"/>
            <w:szCs w:val="24"/>
          </w:rPr>
          <w:t>36</w:t>
        </w:r>
      </w:hyperlink>
      <w:hyperlink r:id="rId65">
        <w:r w:rsidRPr="00FC31C0">
          <w:rPr>
            <w:rFonts w:asciiTheme="majorHAnsi" w:eastAsia="Calibri" w:hAnsiTheme="majorHAnsi" w:cstheme="majorHAnsi"/>
            <w:color w:val="000000"/>
            <w:sz w:val="24"/>
            <w:szCs w:val="24"/>
          </w:rPr>
          <w:t xml:space="preserve"> (2), 411–420 (2011).</w:t>
        </w:r>
      </w:hyperlink>
    </w:p>
    <w:p w14:paraId="000000B7" w14:textId="77777777"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8.</w:t>
      </w:r>
      <w:r w:rsidRPr="00FC31C0">
        <w:rPr>
          <w:rFonts w:asciiTheme="majorHAnsi" w:eastAsia="Calibri" w:hAnsiTheme="majorHAnsi" w:cstheme="majorHAnsi"/>
          <w:color w:val="000000"/>
          <w:sz w:val="24"/>
          <w:szCs w:val="24"/>
        </w:rPr>
        <w:tab/>
      </w:r>
      <w:hyperlink r:id="rId66">
        <w:r w:rsidRPr="00FC31C0">
          <w:rPr>
            <w:rFonts w:asciiTheme="majorHAnsi" w:eastAsia="Calibri" w:hAnsiTheme="majorHAnsi" w:cstheme="majorHAnsi"/>
            <w:color w:val="000000"/>
            <w:sz w:val="24"/>
            <w:szCs w:val="24"/>
          </w:rPr>
          <w:t xml:space="preserve">Corbel, V. </w:t>
        </w:r>
      </w:hyperlink>
      <w:hyperlink r:id="rId67">
        <w:r w:rsidRPr="00FC31C0">
          <w:rPr>
            <w:rFonts w:asciiTheme="majorHAnsi" w:eastAsia="Calibri" w:hAnsiTheme="majorHAnsi" w:cstheme="majorHAnsi"/>
            <w:iCs/>
            <w:color w:val="000000"/>
            <w:sz w:val="24"/>
            <w:szCs w:val="24"/>
          </w:rPr>
          <w:t>et al</w:t>
        </w:r>
        <w:r w:rsidRPr="00FC31C0">
          <w:rPr>
            <w:rFonts w:asciiTheme="majorHAnsi" w:eastAsia="Calibri" w:hAnsiTheme="majorHAnsi" w:cstheme="majorHAnsi"/>
            <w:i/>
            <w:color w:val="000000"/>
            <w:sz w:val="24"/>
            <w:szCs w:val="24"/>
          </w:rPr>
          <w:t>.</w:t>
        </w:r>
      </w:hyperlink>
      <w:hyperlink r:id="rId68">
        <w:r w:rsidRPr="00FC31C0">
          <w:rPr>
            <w:rFonts w:asciiTheme="majorHAnsi" w:eastAsia="Calibri" w:hAnsiTheme="majorHAnsi" w:cstheme="majorHAnsi"/>
            <w:color w:val="000000"/>
            <w:sz w:val="24"/>
            <w:szCs w:val="24"/>
          </w:rPr>
          <w:t xml:space="preserve"> Multiple insecticide resistance mechanisms in Anopheles gambiae and Culex quinquefasciatus from Benin, West Africa. </w:t>
        </w:r>
      </w:hyperlink>
      <w:hyperlink r:id="rId69">
        <w:r w:rsidRPr="00FC31C0">
          <w:rPr>
            <w:rFonts w:asciiTheme="majorHAnsi" w:eastAsia="Calibri" w:hAnsiTheme="majorHAnsi" w:cstheme="majorHAnsi"/>
            <w:i/>
            <w:color w:val="000000"/>
            <w:sz w:val="24"/>
            <w:szCs w:val="24"/>
          </w:rPr>
          <w:t>Acta tropica</w:t>
        </w:r>
      </w:hyperlink>
      <w:hyperlink r:id="rId70">
        <w:r w:rsidRPr="00FC31C0">
          <w:rPr>
            <w:rFonts w:asciiTheme="majorHAnsi" w:eastAsia="Calibri" w:hAnsiTheme="majorHAnsi" w:cstheme="majorHAnsi"/>
            <w:color w:val="000000"/>
            <w:sz w:val="24"/>
            <w:szCs w:val="24"/>
          </w:rPr>
          <w:t xml:space="preserve">. </w:t>
        </w:r>
      </w:hyperlink>
      <w:hyperlink r:id="rId71">
        <w:r w:rsidRPr="00FC31C0">
          <w:rPr>
            <w:rFonts w:asciiTheme="majorHAnsi" w:eastAsia="Calibri" w:hAnsiTheme="majorHAnsi" w:cstheme="majorHAnsi"/>
            <w:b/>
            <w:color w:val="000000"/>
            <w:sz w:val="24"/>
            <w:szCs w:val="24"/>
          </w:rPr>
          <w:t>101</w:t>
        </w:r>
      </w:hyperlink>
      <w:hyperlink r:id="rId72">
        <w:r w:rsidRPr="00FC31C0">
          <w:rPr>
            <w:rFonts w:asciiTheme="majorHAnsi" w:eastAsia="Calibri" w:hAnsiTheme="majorHAnsi" w:cstheme="majorHAnsi"/>
            <w:color w:val="000000"/>
            <w:sz w:val="24"/>
            <w:szCs w:val="24"/>
          </w:rPr>
          <w:t xml:space="preserve"> (3), 207–216 (2007).</w:t>
        </w:r>
      </w:hyperlink>
    </w:p>
    <w:p w14:paraId="000000B8" w14:textId="76C13521"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9.</w:t>
      </w:r>
      <w:r w:rsidRPr="00FC31C0">
        <w:rPr>
          <w:rFonts w:asciiTheme="majorHAnsi" w:eastAsia="Calibri" w:hAnsiTheme="majorHAnsi" w:cstheme="majorHAnsi"/>
          <w:color w:val="000000"/>
          <w:sz w:val="24"/>
          <w:szCs w:val="24"/>
        </w:rPr>
        <w:tab/>
      </w:r>
      <w:hyperlink r:id="rId73">
        <w:r w:rsidRPr="00FC31C0">
          <w:rPr>
            <w:rFonts w:asciiTheme="majorHAnsi" w:eastAsia="Calibri" w:hAnsiTheme="majorHAnsi" w:cstheme="majorHAnsi"/>
            <w:color w:val="000000"/>
            <w:sz w:val="24"/>
            <w:szCs w:val="24"/>
          </w:rPr>
          <w:t xml:space="preserve">Yadouléton, A. </w:t>
        </w:r>
      </w:hyperlink>
      <w:hyperlink r:id="rId74">
        <w:r w:rsidRPr="00FC31C0">
          <w:rPr>
            <w:rFonts w:asciiTheme="majorHAnsi" w:eastAsia="Calibri" w:hAnsiTheme="majorHAnsi" w:cstheme="majorHAnsi"/>
            <w:color w:val="000000"/>
            <w:sz w:val="24"/>
            <w:szCs w:val="24"/>
          </w:rPr>
          <w:t>et al.</w:t>
        </w:r>
      </w:hyperlink>
      <w:hyperlink r:id="rId75">
        <w:r w:rsidRPr="00FC31C0">
          <w:rPr>
            <w:rFonts w:asciiTheme="majorHAnsi" w:eastAsia="Calibri" w:hAnsiTheme="majorHAnsi" w:cstheme="majorHAnsi"/>
            <w:color w:val="000000"/>
            <w:sz w:val="24"/>
            <w:szCs w:val="24"/>
          </w:rPr>
          <w:t xml:space="preserve"> Insecticide resistance status in Culex quinquefasciatus in Benin. </w:t>
        </w:r>
      </w:hyperlink>
      <w:hyperlink r:id="rId76">
        <w:r w:rsidRPr="00FC31C0">
          <w:rPr>
            <w:rFonts w:asciiTheme="majorHAnsi" w:eastAsia="Calibri" w:hAnsiTheme="majorHAnsi" w:cstheme="majorHAnsi"/>
            <w:i/>
            <w:color w:val="000000"/>
            <w:sz w:val="24"/>
            <w:szCs w:val="24"/>
          </w:rPr>
          <w:t xml:space="preserve">Parasites &amp; </w:t>
        </w:r>
        <w:r w:rsidR="00444B1C" w:rsidRPr="00FC31C0">
          <w:rPr>
            <w:rFonts w:asciiTheme="majorHAnsi" w:eastAsia="Calibri" w:hAnsiTheme="majorHAnsi" w:cstheme="majorHAnsi"/>
            <w:i/>
            <w:color w:val="000000"/>
            <w:sz w:val="24"/>
            <w:szCs w:val="24"/>
          </w:rPr>
          <w:t>V</w:t>
        </w:r>
        <w:r w:rsidRPr="00FC31C0">
          <w:rPr>
            <w:rFonts w:asciiTheme="majorHAnsi" w:eastAsia="Calibri" w:hAnsiTheme="majorHAnsi" w:cstheme="majorHAnsi"/>
            <w:i/>
            <w:color w:val="000000"/>
            <w:sz w:val="24"/>
            <w:szCs w:val="24"/>
          </w:rPr>
          <w:t>ectors</w:t>
        </w:r>
      </w:hyperlink>
      <w:hyperlink r:id="rId77">
        <w:r w:rsidRPr="00FC31C0">
          <w:rPr>
            <w:rFonts w:asciiTheme="majorHAnsi" w:eastAsia="Calibri" w:hAnsiTheme="majorHAnsi" w:cstheme="majorHAnsi"/>
            <w:color w:val="000000"/>
            <w:sz w:val="24"/>
            <w:szCs w:val="24"/>
          </w:rPr>
          <w:t xml:space="preserve">. </w:t>
        </w:r>
      </w:hyperlink>
      <w:hyperlink r:id="rId78">
        <w:r w:rsidRPr="00FC31C0">
          <w:rPr>
            <w:rFonts w:asciiTheme="majorHAnsi" w:eastAsia="Calibri" w:hAnsiTheme="majorHAnsi" w:cstheme="majorHAnsi"/>
            <w:b/>
            <w:color w:val="000000"/>
            <w:sz w:val="24"/>
            <w:szCs w:val="24"/>
          </w:rPr>
          <w:t>8</w:t>
        </w:r>
      </w:hyperlink>
      <w:hyperlink r:id="rId79">
        <w:r w:rsidRPr="00FC31C0">
          <w:rPr>
            <w:rFonts w:asciiTheme="majorHAnsi" w:eastAsia="Calibri" w:hAnsiTheme="majorHAnsi" w:cstheme="majorHAnsi"/>
            <w:color w:val="000000"/>
            <w:sz w:val="24"/>
            <w:szCs w:val="24"/>
          </w:rPr>
          <w:t>, 17 (2015).</w:t>
        </w:r>
      </w:hyperlink>
    </w:p>
    <w:p w14:paraId="000000B9" w14:textId="5334F6BF"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10.</w:t>
      </w:r>
      <w:r w:rsidRPr="00FC31C0">
        <w:rPr>
          <w:rFonts w:asciiTheme="majorHAnsi" w:eastAsia="Calibri" w:hAnsiTheme="majorHAnsi" w:cstheme="majorHAnsi"/>
          <w:color w:val="000000"/>
          <w:sz w:val="24"/>
          <w:szCs w:val="24"/>
        </w:rPr>
        <w:tab/>
      </w:r>
      <w:hyperlink r:id="rId80">
        <w:r w:rsidRPr="00FC31C0">
          <w:rPr>
            <w:rFonts w:asciiTheme="majorHAnsi" w:eastAsia="Calibri" w:hAnsiTheme="majorHAnsi" w:cstheme="majorHAnsi"/>
            <w:color w:val="000000"/>
            <w:sz w:val="24"/>
            <w:szCs w:val="24"/>
          </w:rPr>
          <w:t>Atyame, C.</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 xml:space="preserve">M. </w:t>
        </w:r>
      </w:hyperlink>
      <w:hyperlink r:id="rId81">
        <w:r w:rsidRPr="00FC31C0">
          <w:rPr>
            <w:rFonts w:asciiTheme="majorHAnsi" w:eastAsia="Calibri" w:hAnsiTheme="majorHAnsi" w:cstheme="majorHAnsi"/>
            <w:color w:val="000000"/>
            <w:sz w:val="24"/>
            <w:szCs w:val="24"/>
          </w:rPr>
          <w:t>et al.</w:t>
        </w:r>
      </w:hyperlink>
      <w:hyperlink r:id="rId82">
        <w:r w:rsidRPr="00FC31C0">
          <w:rPr>
            <w:rFonts w:asciiTheme="majorHAnsi" w:eastAsia="Calibri" w:hAnsiTheme="majorHAnsi" w:cstheme="majorHAnsi"/>
            <w:color w:val="000000"/>
            <w:sz w:val="24"/>
            <w:szCs w:val="24"/>
          </w:rPr>
          <w:t xml:space="preserve"> Wolbachia-based population control strategy targeting Culex quinquefasciatus mosquitoes proves efficient under semi-field conditions. </w:t>
        </w:r>
      </w:hyperlink>
      <w:hyperlink r:id="rId83">
        <w:r w:rsidRPr="00FC31C0">
          <w:rPr>
            <w:rFonts w:asciiTheme="majorHAnsi" w:eastAsia="Calibri" w:hAnsiTheme="majorHAnsi" w:cstheme="majorHAnsi"/>
            <w:i/>
            <w:color w:val="000000"/>
            <w:sz w:val="24"/>
            <w:szCs w:val="24"/>
          </w:rPr>
          <w:t xml:space="preserve">PloS </w:t>
        </w:r>
        <w:r w:rsidR="00444B1C" w:rsidRPr="00FC31C0">
          <w:rPr>
            <w:rFonts w:asciiTheme="majorHAnsi" w:eastAsia="Calibri" w:hAnsiTheme="majorHAnsi" w:cstheme="majorHAnsi"/>
            <w:i/>
            <w:color w:val="000000"/>
            <w:sz w:val="24"/>
            <w:szCs w:val="24"/>
          </w:rPr>
          <w:t>O</w:t>
        </w:r>
        <w:r w:rsidRPr="00FC31C0">
          <w:rPr>
            <w:rFonts w:asciiTheme="majorHAnsi" w:eastAsia="Calibri" w:hAnsiTheme="majorHAnsi" w:cstheme="majorHAnsi"/>
            <w:i/>
            <w:color w:val="000000"/>
            <w:sz w:val="24"/>
            <w:szCs w:val="24"/>
          </w:rPr>
          <w:t>ne</w:t>
        </w:r>
      </w:hyperlink>
      <w:hyperlink r:id="rId84">
        <w:r w:rsidRPr="00FC31C0">
          <w:rPr>
            <w:rFonts w:asciiTheme="majorHAnsi" w:eastAsia="Calibri" w:hAnsiTheme="majorHAnsi" w:cstheme="majorHAnsi"/>
            <w:color w:val="000000"/>
            <w:sz w:val="24"/>
            <w:szCs w:val="24"/>
          </w:rPr>
          <w:t xml:space="preserve">. </w:t>
        </w:r>
      </w:hyperlink>
      <w:hyperlink r:id="rId85">
        <w:r w:rsidRPr="00FC31C0">
          <w:rPr>
            <w:rFonts w:asciiTheme="majorHAnsi" w:eastAsia="Calibri" w:hAnsiTheme="majorHAnsi" w:cstheme="majorHAnsi"/>
            <w:b/>
            <w:color w:val="000000"/>
            <w:sz w:val="24"/>
            <w:szCs w:val="24"/>
          </w:rPr>
          <w:t>10</w:t>
        </w:r>
      </w:hyperlink>
      <w:hyperlink r:id="rId86">
        <w:r w:rsidRPr="00FC31C0">
          <w:rPr>
            <w:rFonts w:asciiTheme="majorHAnsi" w:eastAsia="Calibri" w:hAnsiTheme="majorHAnsi" w:cstheme="majorHAnsi"/>
            <w:color w:val="000000"/>
            <w:sz w:val="24"/>
            <w:szCs w:val="24"/>
          </w:rPr>
          <w:t xml:space="preserve"> (3), e0119288 (2015).</w:t>
        </w:r>
      </w:hyperlink>
    </w:p>
    <w:p w14:paraId="000000BA" w14:textId="77A24A06"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11.</w:t>
      </w:r>
      <w:r w:rsidRPr="00FC31C0">
        <w:rPr>
          <w:rFonts w:asciiTheme="majorHAnsi" w:eastAsia="Calibri" w:hAnsiTheme="majorHAnsi" w:cstheme="majorHAnsi"/>
          <w:color w:val="000000"/>
          <w:sz w:val="24"/>
          <w:szCs w:val="24"/>
        </w:rPr>
        <w:tab/>
      </w:r>
      <w:hyperlink r:id="rId87">
        <w:r w:rsidRPr="00FC31C0">
          <w:rPr>
            <w:rFonts w:asciiTheme="majorHAnsi" w:eastAsia="Calibri" w:hAnsiTheme="majorHAnsi" w:cstheme="majorHAnsi"/>
            <w:color w:val="000000"/>
            <w:sz w:val="24"/>
            <w:szCs w:val="24"/>
          </w:rPr>
          <w:t>Atyame, C.</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 xml:space="preserve">M. </w:t>
        </w:r>
      </w:hyperlink>
      <w:hyperlink r:id="rId88">
        <w:r w:rsidRPr="00FC31C0">
          <w:rPr>
            <w:rFonts w:asciiTheme="majorHAnsi" w:eastAsia="Calibri" w:hAnsiTheme="majorHAnsi" w:cstheme="majorHAnsi"/>
            <w:color w:val="000000"/>
            <w:sz w:val="24"/>
            <w:szCs w:val="24"/>
          </w:rPr>
          <w:t>et al.</w:t>
        </w:r>
      </w:hyperlink>
      <w:hyperlink r:id="rId89">
        <w:r w:rsidRPr="00FC31C0">
          <w:rPr>
            <w:rFonts w:asciiTheme="majorHAnsi" w:eastAsia="Calibri" w:hAnsiTheme="majorHAnsi" w:cstheme="majorHAnsi"/>
            <w:color w:val="000000"/>
            <w:sz w:val="24"/>
            <w:szCs w:val="24"/>
          </w:rPr>
          <w:t xml:space="preserve"> Cytoplasmic incompatibility as a means of controlling Culex pipiens quinquefasciatus mosquito in the islands of the south-western Indian Ocean. </w:t>
        </w:r>
      </w:hyperlink>
      <w:hyperlink r:id="rId90">
        <w:r w:rsidRPr="00FC31C0">
          <w:rPr>
            <w:rFonts w:asciiTheme="majorHAnsi" w:eastAsia="Calibri" w:hAnsiTheme="majorHAnsi" w:cstheme="majorHAnsi"/>
            <w:i/>
            <w:color w:val="000000"/>
            <w:sz w:val="24"/>
            <w:szCs w:val="24"/>
          </w:rPr>
          <w:t xml:space="preserve">PLoS </w:t>
        </w:r>
        <w:r w:rsidR="00444B1C" w:rsidRPr="00FC31C0">
          <w:rPr>
            <w:rFonts w:asciiTheme="majorHAnsi" w:eastAsia="Calibri" w:hAnsiTheme="majorHAnsi" w:cstheme="majorHAnsi"/>
            <w:i/>
            <w:color w:val="000000"/>
            <w:sz w:val="24"/>
            <w:szCs w:val="24"/>
          </w:rPr>
          <w:t>N</w:t>
        </w:r>
        <w:r w:rsidRPr="00FC31C0">
          <w:rPr>
            <w:rFonts w:asciiTheme="majorHAnsi" w:eastAsia="Calibri" w:hAnsiTheme="majorHAnsi" w:cstheme="majorHAnsi"/>
            <w:i/>
            <w:color w:val="000000"/>
            <w:sz w:val="24"/>
            <w:szCs w:val="24"/>
          </w:rPr>
          <w:t xml:space="preserve">eglected </w:t>
        </w:r>
        <w:r w:rsidR="00444B1C" w:rsidRPr="00FC31C0">
          <w:rPr>
            <w:rFonts w:asciiTheme="majorHAnsi" w:eastAsia="Calibri" w:hAnsiTheme="majorHAnsi" w:cstheme="majorHAnsi"/>
            <w:i/>
            <w:color w:val="000000"/>
            <w:sz w:val="24"/>
            <w:szCs w:val="24"/>
          </w:rPr>
          <w:t>T</w:t>
        </w:r>
        <w:r w:rsidRPr="00FC31C0">
          <w:rPr>
            <w:rFonts w:asciiTheme="majorHAnsi" w:eastAsia="Calibri" w:hAnsiTheme="majorHAnsi" w:cstheme="majorHAnsi"/>
            <w:i/>
            <w:color w:val="000000"/>
            <w:sz w:val="24"/>
            <w:szCs w:val="24"/>
          </w:rPr>
          <w:t xml:space="preserve">ropical </w:t>
        </w:r>
        <w:r w:rsidR="00444B1C" w:rsidRPr="00FC31C0">
          <w:rPr>
            <w:rFonts w:asciiTheme="majorHAnsi" w:eastAsia="Calibri" w:hAnsiTheme="majorHAnsi" w:cstheme="majorHAnsi"/>
            <w:i/>
            <w:color w:val="000000"/>
            <w:sz w:val="24"/>
            <w:szCs w:val="24"/>
          </w:rPr>
          <w:t>D</w:t>
        </w:r>
        <w:r w:rsidRPr="00FC31C0">
          <w:rPr>
            <w:rFonts w:asciiTheme="majorHAnsi" w:eastAsia="Calibri" w:hAnsiTheme="majorHAnsi" w:cstheme="majorHAnsi"/>
            <w:i/>
            <w:color w:val="000000"/>
            <w:sz w:val="24"/>
            <w:szCs w:val="24"/>
          </w:rPr>
          <w:t>iseases</w:t>
        </w:r>
      </w:hyperlink>
      <w:hyperlink r:id="rId91">
        <w:r w:rsidRPr="00FC31C0">
          <w:rPr>
            <w:rFonts w:asciiTheme="majorHAnsi" w:eastAsia="Calibri" w:hAnsiTheme="majorHAnsi" w:cstheme="majorHAnsi"/>
            <w:color w:val="000000"/>
            <w:sz w:val="24"/>
            <w:szCs w:val="24"/>
          </w:rPr>
          <w:t xml:space="preserve">. </w:t>
        </w:r>
      </w:hyperlink>
      <w:hyperlink r:id="rId92">
        <w:r w:rsidRPr="00FC31C0">
          <w:rPr>
            <w:rFonts w:asciiTheme="majorHAnsi" w:eastAsia="Calibri" w:hAnsiTheme="majorHAnsi" w:cstheme="majorHAnsi"/>
            <w:b/>
            <w:color w:val="000000"/>
            <w:sz w:val="24"/>
            <w:szCs w:val="24"/>
          </w:rPr>
          <w:t>5</w:t>
        </w:r>
      </w:hyperlink>
      <w:hyperlink r:id="rId93">
        <w:r w:rsidRPr="00FC31C0">
          <w:rPr>
            <w:rFonts w:asciiTheme="majorHAnsi" w:eastAsia="Calibri" w:hAnsiTheme="majorHAnsi" w:cstheme="majorHAnsi"/>
            <w:color w:val="000000"/>
            <w:sz w:val="24"/>
            <w:szCs w:val="24"/>
          </w:rPr>
          <w:t xml:space="preserve"> (12), e1440 (2011).</w:t>
        </w:r>
      </w:hyperlink>
    </w:p>
    <w:p w14:paraId="000000BB" w14:textId="6E69728E"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12.</w:t>
      </w:r>
      <w:r w:rsidRPr="00FC31C0">
        <w:rPr>
          <w:rFonts w:asciiTheme="majorHAnsi" w:eastAsia="Calibri" w:hAnsiTheme="majorHAnsi" w:cstheme="majorHAnsi"/>
          <w:color w:val="000000"/>
          <w:sz w:val="24"/>
          <w:szCs w:val="24"/>
        </w:rPr>
        <w:tab/>
      </w:r>
      <w:hyperlink r:id="rId94">
        <w:r w:rsidRPr="00FC31C0">
          <w:rPr>
            <w:rFonts w:asciiTheme="majorHAnsi" w:eastAsia="Calibri" w:hAnsiTheme="majorHAnsi" w:cstheme="majorHAnsi"/>
            <w:color w:val="000000"/>
            <w:sz w:val="24"/>
            <w:szCs w:val="24"/>
          </w:rPr>
          <w:t xml:space="preserve">Almeida, F. </w:t>
        </w:r>
        <w:r w:rsidR="00444B1C" w:rsidRPr="00FC31C0">
          <w:rPr>
            <w:rFonts w:asciiTheme="majorHAnsi" w:eastAsia="Calibri" w:hAnsiTheme="majorHAnsi" w:cstheme="majorHAnsi"/>
            <w:color w:val="000000"/>
            <w:sz w:val="24"/>
            <w:szCs w:val="24"/>
          </w:rPr>
          <w:t xml:space="preserve">et al. </w:t>
        </w:r>
        <w:r w:rsidRPr="00FC31C0">
          <w:rPr>
            <w:rFonts w:asciiTheme="majorHAnsi" w:eastAsia="Calibri" w:hAnsiTheme="majorHAnsi" w:cstheme="majorHAnsi"/>
            <w:color w:val="000000"/>
            <w:sz w:val="24"/>
            <w:szCs w:val="24"/>
          </w:rPr>
          <w:t xml:space="preserve">Effects of Wolbachia on fitness of Culex quinquefasciatus (Diptera; Culicidae). </w:t>
        </w:r>
      </w:hyperlink>
      <w:hyperlink r:id="rId95">
        <w:r w:rsidRPr="00FC31C0">
          <w:rPr>
            <w:rFonts w:asciiTheme="majorHAnsi" w:eastAsia="Calibri" w:hAnsiTheme="majorHAnsi" w:cstheme="majorHAnsi"/>
            <w:i/>
            <w:color w:val="000000"/>
            <w:sz w:val="24"/>
            <w:szCs w:val="24"/>
          </w:rPr>
          <w:t xml:space="preserve">Infection, </w:t>
        </w:r>
        <w:r w:rsidR="00444B1C" w:rsidRPr="00FC31C0">
          <w:rPr>
            <w:rFonts w:asciiTheme="majorHAnsi" w:eastAsia="Calibri" w:hAnsiTheme="majorHAnsi" w:cstheme="majorHAnsi"/>
            <w:i/>
            <w:color w:val="000000"/>
            <w:sz w:val="24"/>
            <w:szCs w:val="24"/>
          </w:rPr>
          <w:t>G</w:t>
        </w:r>
        <w:r w:rsidRPr="00FC31C0">
          <w:rPr>
            <w:rFonts w:asciiTheme="majorHAnsi" w:eastAsia="Calibri" w:hAnsiTheme="majorHAnsi" w:cstheme="majorHAnsi"/>
            <w:i/>
            <w:color w:val="000000"/>
            <w:sz w:val="24"/>
            <w:szCs w:val="24"/>
          </w:rPr>
          <w:t xml:space="preserve">enetics and </w:t>
        </w:r>
        <w:r w:rsidR="00444B1C" w:rsidRPr="00FC31C0">
          <w:rPr>
            <w:rFonts w:asciiTheme="majorHAnsi" w:eastAsia="Calibri" w:hAnsiTheme="majorHAnsi" w:cstheme="majorHAnsi"/>
            <w:i/>
            <w:color w:val="000000"/>
            <w:sz w:val="24"/>
            <w:szCs w:val="24"/>
          </w:rPr>
          <w:t>E</w:t>
        </w:r>
        <w:r w:rsidRPr="00FC31C0">
          <w:rPr>
            <w:rFonts w:asciiTheme="majorHAnsi" w:eastAsia="Calibri" w:hAnsiTheme="majorHAnsi" w:cstheme="majorHAnsi"/>
            <w:i/>
            <w:color w:val="000000"/>
            <w:sz w:val="24"/>
            <w:szCs w:val="24"/>
          </w:rPr>
          <w:t xml:space="preserve">volution: </w:t>
        </w:r>
        <w:r w:rsidR="00444B1C" w:rsidRPr="00FC31C0">
          <w:rPr>
            <w:rFonts w:asciiTheme="majorHAnsi" w:eastAsia="Calibri" w:hAnsiTheme="majorHAnsi" w:cstheme="majorHAnsi"/>
            <w:i/>
            <w:color w:val="000000"/>
            <w:sz w:val="24"/>
            <w:szCs w:val="24"/>
          </w:rPr>
          <w:t>J</w:t>
        </w:r>
        <w:r w:rsidRPr="00FC31C0">
          <w:rPr>
            <w:rFonts w:asciiTheme="majorHAnsi" w:eastAsia="Calibri" w:hAnsiTheme="majorHAnsi" w:cstheme="majorHAnsi"/>
            <w:i/>
            <w:color w:val="000000"/>
            <w:sz w:val="24"/>
            <w:szCs w:val="24"/>
          </w:rPr>
          <w:t xml:space="preserve">ournal of </w:t>
        </w:r>
        <w:r w:rsidR="00444B1C" w:rsidRPr="00FC31C0">
          <w:rPr>
            <w:rFonts w:asciiTheme="majorHAnsi" w:eastAsia="Calibri" w:hAnsiTheme="majorHAnsi" w:cstheme="majorHAnsi"/>
            <w:i/>
            <w:color w:val="000000"/>
            <w:sz w:val="24"/>
            <w:szCs w:val="24"/>
          </w:rPr>
          <w:t>M</w:t>
        </w:r>
        <w:r w:rsidRPr="00FC31C0">
          <w:rPr>
            <w:rFonts w:asciiTheme="majorHAnsi" w:eastAsia="Calibri" w:hAnsiTheme="majorHAnsi" w:cstheme="majorHAnsi"/>
            <w:i/>
            <w:color w:val="000000"/>
            <w:sz w:val="24"/>
            <w:szCs w:val="24"/>
          </w:rPr>
          <w:t xml:space="preserve">olecular </w:t>
        </w:r>
        <w:r w:rsidR="00444B1C" w:rsidRPr="00FC31C0">
          <w:rPr>
            <w:rFonts w:asciiTheme="majorHAnsi" w:eastAsia="Calibri" w:hAnsiTheme="majorHAnsi" w:cstheme="majorHAnsi"/>
            <w:i/>
            <w:color w:val="000000"/>
            <w:sz w:val="24"/>
            <w:szCs w:val="24"/>
          </w:rPr>
          <w:t>E</w:t>
        </w:r>
        <w:r w:rsidRPr="00FC31C0">
          <w:rPr>
            <w:rFonts w:asciiTheme="majorHAnsi" w:eastAsia="Calibri" w:hAnsiTheme="majorHAnsi" w:cstheme="majorHAnsi"/>
            <w:i/>
            <w:color w:val="000000"/>
            <w:sz w:val="24"/>
            <w:szCs w:val="24"/>
          </w:rPr>
          <w:t xml:space="preserve">pidemiology and </w:t>
        </w:r>
        <w:r w:rsidR="00444B1C" w:rsidRPr="00FC31C0">
          <w:rPr>
            <w:rFonts w:asciiTheme="majorHAnsi" w:eastAsia="Calibri" w:hAnsiTheme="majorHAnsi" w:cstheme="majorHAnsi"/>
            <w:i/>
            <w:color w:val="000000"/>
            <w:sz w:val="24"/>
            <w:szCs w:val="24"/>
          </w:rPr>
          <w:t>E</w:t>
        </w:r>
        <w:r w:rsidRPr="00FC31C0">
          <w:rPr>
            <w:rFonts w:asciiTheme="majorHAnsi" w:eastAsia="Calibri" w:hAnsiTheme="majorHAnsi" w:cstheme="majorHAnsi"/>
            <w:i/>
            <w:color w:val="000000"/>
            <w:sz w:val="24"/>
            <w:szCs w:val="24"/>
          </w:rPr>
          <w:t xml:space="preserve">volutionary </w:t>
        </w:r>
        <w:r w:rsidR="00444B1C" w:rsidRPr="00FC31C0">
          <w:rPr>
            <w:rFonts w:asciiTheme="majorHAnsi" w:eastAsia="Calibri" w:hAnsiTheme="majorHAnsi" w:cstheme="majorHAnsi"/>
            <w:i/>
            <w:color w:val="000000"/>
            <w:sz w:val="24"/>
            <w:szCs w:val="24"/>
          </w:rPr>
          <w:t>G</w:t>
        </w:r>
        <w:r w:rsidRPr="00FC31C0">
          <w:rPr>
            <w:rFonts w:asciiTheme="majorHAnsi" w:eastAsia="Calibri" w:hAnsiTheme="majorHAnsi" w:cstheme="majorHAnsi"/>
            <w:i/>
            <w:color w:val="000000"/>
            <w:sz w:val="24"/>
            <w:szCs w:val="24"/>
          </w:rPr>
          <w:t xml:space="preserve">enetics in </w:t>
        </w:r>
        <w:r w:rsidR="00444B1C" w:rsidRPr="00FC31C0">
          <w:rPr>
            <w:rFonts w:asciiTheme="majorHAnsi" w:eastAsia="Calibri" w:hAnsiTheme="majorHAnsi" w:cstheme="majorHAnsi"/>
            <w:i/>
            <w:color w:val="000000"/>
            <w:sz w:val="24"/>
            <w:szCs w:val="24"/>
          </w:rPr>
          <w:t>I</w:t>
        </w:r>
        <w:r w:rsidRPr="00FC31C0">
          <w:rPr>
            <w:rFonts w:asciiTheme="majorHAnsi" w:eastAsia="Calibri" w:hAnsiTheme="majorHAnsi" w:cstheme="majorHAnsi"/>
            <w:i/>
            <w:color w:val="000000"/>
            <w:sz w:val="24"/>
            <w:szCs w:val="24"/>
          </w:rPr>
          <w:t xml:space="preserve">nfectious </w:t>
        </w:r>
        <w:r w:rsidR="00444B1C" w:rsidRPr="00FC31C0">
          <w:rPr>
            <w:rFonts w:asciiTheme="majorHAnsi" w:eastAsia="Calibri" w:hAnsiTheme="majorHAnsi" w:cstheme="majorHAnsi"/>
            <w:i/>
            <w:color w:val="000000"/>
            <w:sz w:val="24"/>
            <w:szCs w:val="24"/>
          </w:rPr>
          <w:t>D</w:t>
        </w:r>
        <w:r w:rsidRPr="00FC31C0">
          <w:rPr>
            <w:rFonts w:asciiTheme="majorHAnsi" w:eastAsia="Calibri" w:hAnsiTheme="majorHAnsi" w:cstheme="majorHAnsi"/>
            <w:i/>
            <w:color w:val="000000"/>
            <w:sz w:val="24"/>
            <w:szCs w:val="24"/>
          </w:rPr>
          <w:t>iseases</w:t>
        </w:r>
      </w:hyperlink>
      <w:hyperlink r:id="rId96">
        <w:r w:rsidRPr="00FC31C0">
          <w:rPr>
            <w:rFonts w:asciiTheme="majorHAnsi" w:eastAsia="Calibri" w:hAnsiTheme="majorHAnsi" w:cstheme="majorHAnsi"/>
            <w:color w:val="000000"/>
            <w:sz w:val="24"/>
            <w:szCs w:val="24"/>
          </w:rPr>
          <w:t xml:space="preserve">. </w:t>
        </w:r>
      </w:hyperlink>
      <w:hyperlink r:id="rId97">
        <w:r w:rsidRPr="00FC31C0">
          <w:rPr>
            <w:rFonts w:asciiTheme="majorHAnsi" w:eastAsia="Calibri" w:hAnsiTheme="majorHAnsi" w:cstheme="majorHAnsi"/>
            <w:b/>
            <w:color w:val="000000"/>
            <w:sz w:val="24"/>
            <w:szCs w:val="24"/>
          </w:rPr>
          <w:t>11</w:t>
        </w:r>
      </w:hyperlink>
      <w:hyperlink r:id="rId98">
        <w:r w:rsidRPr="00FC31C0">
          <w:rPr>
            <w:rFonts w:asciiTheme="majorHAnsi" w:eastAsia="Calibri" w:hAnsiTheme="majorHAnsi" w:cstheme="majorHAnsi"/>
            <w:color w:val="000000"/>
            <w:sz w:val="24"/>
            <w:szCs w:val="24"/>
          </w:rPr>
          <w:t xml:space="preserve"> (8), 2138–2143 (2011).</w:t>
        </w:r>
      </w:hyperlink>
    </w:p>
    <w:p w14:paraId="000000BC" w14:textId="06462C3F"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13.</w:t>
      </w:r>
      <w:r w:rsidRPr="00FC31C0">
        <w:rPr>
          <w:rFonts w:asciiTheme="majorHAnsi" w:eastAsia="Calibri" w:hAnsiTheme="majorHAnsi" w:cstheme="majorHAnsi"/>
          <w:color w:val="000000"/>
          <w:sz w:val="24"/>
          <w:szCs w:val="24"/>
        </w:rPr>
        <w:tab/>
      </w:r>
      <w:hyperlink r:id="rId99">
        <w:r w:rsidRPr="00FC31C0">
          <w:rPr>
            <w:rFonts w:asciiTheme="majorHAnsi" w:eastAsia="Calibri" w:hAnsiTheme="majorHAnsi" w:cstheme="majorHAnsi"/>
            <w:color w:val="000000"/>
            <w:sz w:val="24"/>
            <w:szCs w:val="24"/>
          </w:rPr>
          <w:t xml:space="preserve">Li, M. </w:t>
        </w:r>
      </w:hyperlink>
      <w:hyperlink r:id="rId100">
        <w:r w:rsidRPr="00FC31C0">
          <w:rPr>
            <w:rFonts w:asciiTheme="majorHAnsi" w:eastAsia="Calibri" w:hAnsiTheme="majorHAnsi" w:cstheme="majorHAnsi"/>
            <w:color w:val="000000"/>
            <w:sz w:val="24"/>
            <w:szCs w:val="24"/>
          </w:rPr>
          <w:t>et al.</w:t>
        </w:r>
      </w:hyperlink>
      <w:hyperlink r:id="rId101">
        <w:r w:rsidRPr="00FC31C0">
          <w:rPr>
            <w:rFonts w:asciiTheme="majorHAnsi" w:eastAsia="Calibri" w:hAnsiTheme="majorHAnsi" w:cstheme="majorHAnsi"/>
            <w:color w:val="000000"/>
            <w:sz w:val="24"/>
            <w:szCs w:val="24"/>
          </w:rPr>
          <w:t xml:space="preserve"> Development of a confinable gene drive system in the human disease vector Aedes aegypti.</w:t>
        </w:r>
      </w:hyperlink>
      <w:r w:rsidR="00444B1C" w:rsidRPr="00FC31C0">
        <w:rPr>
          <w:rFonts w:asciiTheme="majorHAnsi" w:hAnsiTheme="majorHAnsi" w:cstheme="majorHAnsi"/>
          <w:color w:val="000000"/>
          <w:sz w:val="24"/>
          <w:szCs w:val="24"/>
          <w:shd w:val="clear" w:color="auto" w:fill="FFFFFF"/>
        </w:rPr>
        <w:t xml:space="preserve"> </w:t>
      </w:r>
      <w:r w:rsidR="00444B1C" w:rsidRPr="00FC31C0">
        <w:rPr>
          <w:rFonts w:asciiTheme="majorHAnsi" w:hAnsiTheme="majorHAnsi" w:cstheme="majorHAnsi"/>
          <w:i/>
          <w:iCs/>
          <w:color w:val="000000"/>
          <w:sz w:val="24"/>
          <w:szCs w:val="24"/>
          <w:shd w:val="clear" w:color="auto" w:fill="FFFFFF"/>
        </w:rPr>
        <w:t>eLife.</w:t>
      </w:r>
      <w:r w:rsidR="00444B1C" w:rsidRPr="00FC31C0">
        <w:rPr>
          <w:rFonts w:asciiTheme="majorHAnsi" w:hAnsiTheme="majorHAnsi" w:cstheme="majorHAnsi"/>
          <w:color w:val="000000"/>
          <w:sz w:val="24"/>
          <w:szCs w:val="24"/>
          <w:shd w:val="clear" w:color="auto" w:fill="FFFFFF"/>
        </w:rPr>
        <w:t xml:space="preserve"> </w:t>
      </w:r>
      <w:r w:rsidR="00444B1C" w:rsidRPr="00FC31C0">
        <w:rPr>
          <w:rFonts w:asciiTheme="majorHAnsi" w:hAnsiTheme="majorHAnsi" w:cstheme="majorHAnsi"/>
          <w:b/>
          <w:bCs/>
          <w:sz w:val="24"/>
          <w:szCs w:val="24"/>
        </w:rPr>
        <w:t>9</w:t>
      </w:r>
      <w:r w:rsidR="00444B1C" w:rsidRPr="00FC31C0">
        <w:rPr>
          <w:rFonts w:asciiTheme="majorHAnsi" w:hAnsiTheme="majorHAnsi" w:cstheme="majorHAnsi"/>
          <w:sz w:val="24"/>
          <w:szCs w:val="24"/>
        </w:rPr>
        <w:t>, e51701 (2020)</w:t>
      </w:r>
      <w:r w:rsidR="00444B1C" w:rsidRPr="00FC31C0">
        <w:rPr>
          <w:rFonts w:asciiTheme="majorHAnsi" w:hAnsiTheme="majorHAnsi" w:cstheme="majorHAnsi"/>
          <w:color w:val="000000"/>
          <w:sz w:val="24"/>
          <w:szCs w:val="24"/>
          <w:shd w:val="clear" w:color="auto" w:fill="FFFFFF"/>
        </w:rPr>
        <w:t>.</w:t>
      </w:r>
      <w:r w:rsidR="00444B1C" w:rsidRPr="00FC31C0">
        <w:rPr>
          <w:rFonts w:asciiTheme="majorHAnsi" w:eastAsia="Calibri" w:hAnsiTheme="majorHAnsi" w:cstheme="majorHAnsi"/>
          <w:color w:val="000000"/>
          <w:sz w:val="24"/>
          <w:szCs w:val="24"/>
        </w:rPr>
        <w:t xml:space="preserve"> </w:t>
      </w:r>
    </w:p>
    <w:p w14:paraId="000000BD" w14:textId="22C4C8E2"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14.</w:t>
      </w:r>
      <w:r w:rsidRPr="00FC31C0">
        <w:rPr>
          <w:rFonts w:asciiTheme="majorHAnsi" w:eastAsia="Calibri" w:hAnsiTheme="majorHAnsi" w:cstheme="majorHAnsi"/>
          <w:color w:val="000000"/>
          <w:sz w:val="24"/>
          <w:szCs w:val="24"/>
        </w:rPr>
        <w:tab/>
      </w:r>
      <w:hyperlink r:id="rId102">
        <w:r w:rsidRPr="00FC31C0">
          <w:rPr>
            <w:rFonts w:asciiTheme="majorHAnsi" w:eastAsia="Calibri" w:hAnsiTheme="majorHAnsi" w:cstheme="majorHAnsi"/>
            <w:color w:val="000000"/>
            <w:sz w:val="24"/>
            <w:szCs w:val="24"/>
          </w:rPr>
          <w:t>Phuc, H.</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 xml:space="preserve">K. </w:t>
        </w:r>
      </w:hyperlink>
      <w:hyperlink r:id="rId103">
        <w:r w:rsidRPr="00FC31C0">
          <w:rPr>
            <w:rFonts w:asciiTheme="majorHAnsi" w:eastAsia="Calibri" w:hAnsiTheme="majorHAnsi" w:cstheme="majorHAnsi"/>
            <w:color w:val="000000"/>
            <w:sz w:val="24"/>
            <w:szCs w:val="24"/>
          </w:rPr>
          <w:t>et al.</w:t>
        </w:r>
      </w:hyperlink>
      <w:hyperlink r:id="rId104">
        <w:r w:rsidRPr="00FC31C0">
          <w:rPr>
            <w:rFonts w:asciiTheme="majorHAnsi" w:eastAsia="Calibri" w:hAnsiTheme="majorHAnsi" w:cstheme="majorHAnsi"/>
            <w:color w:val="000000"/>
            <w:sz w:val="24"/>
            <w:szCs w:val="24"/>
          </w:rPr>
          <w:t xml:space="preserve"> Late-acting dominant lethal genetic systems and mosquito control. </w:t>
        </w:r>
      </w:hyperlink>
      <w:hyperlink r:id="rId105">
        <w:r w:rsidRPr="00FC31C0">
          <w:rPr>
            <w:rFonts w:asciiTheme="majorHAnsi" w:eastAsia="Calibri" w:hAnsiTheme="majorHAnsi" w:cstheme="majorHAnsi"/>
            <w:i/>
            <w:color w:val="000000"/>
            <w:sz w:val="24"/>
            <w:szCs w:val="24"/>
          </w:rPr>
          <w:t xml:space="preserve">BMC </w:t>
        </w:r>
        <w:r w:rsidR="00444B1C" w:rsidRPr="00FC31C0">
          <w:rPr>
            <w:rFonts w:asciiTheme="majorHAnsi" w:eastAsia="Calibri" w:hAnsiTheme="majorHAnsi" w:cstheme="majorHAnsi"/>
            <w:i/>
            <w:color w:val="000000"/>
            <w:sz w:val="24"/>
            <w:szCs w:val="24"/>
          </w:rPr>
          <w:t>B</w:t>
        </w:r>
        <w:r w:rsidRPr="00FC31C0">
          <w:rPr>
            <w:rFonts w:asciiTheme="majorHAnsi" w:eastAsia="Calibri" w:hAnsiTheme="majorHAnsi" w:cstheme="majorHAnsi"/>
            <w:i/>
            <w:color w:val="000000"/>
            <w:sz w:val="24"/>
            <w:szCs w:val="24"/>
          </w:rPr>
          <w:t>iology</w:t>
        </w:r>
      </w:hyperlink>
      <w:hyperlink r:id="rId106">
        <w:r w:rsidRPr="00FC31C0">
          <w:rPr>
            <w:rFonts w:asciiTheme="majorHAnsi" w:eastAsia="Calibri" w:hAnsiTheme="majorHAnsi" w:cstheme="majorHAnsi"/>
            <w:color w:val="000000"/>
            <w:sz w:val="24"/>
            <w:szCs w:val="24"/>
          </w:rPr>
          <w:t xml:space="preserve">. </w:t>
        </w:r>
      </w:hyperlink>
      <w:hyperlink r:id="rId107">
        <w:r w:rsidRPr="00FC31C0">
          <w:rPr>
            <w:rFonts w:asciiTheme="majorHAnsi" w:eastAsia="Calibri" w:hAnsiTheme="majorHAnsi" w:cstheme="majorHAnsi"/>
            <w:b/>
            <w:color w:val="000000"/>
            <w:sz w:val="24"/>
            <w:szCs w:val="24"/>
          </w:rPr>
          <w:t>5</w:t>
        </w:r>
      </w:hyperlink>
      <w:hyperlink r:id="rId108">
        <w:r w:rsidRPr="00FC31C0">
          <w:rPr>
            <w:rFonts w:asciiTheme="majorHAnsi" w:eastAsia="Calibri" w:hAnsiTheme="majorHAnsi" w:cstheme="majorHAnsi"/>
            <w:color w:val="000000"/>
            <w:sz w:val="24"/>
            <w:szCs w:val="24"/>
          </w:rPr>
          <w:t>, 11 (2007).</w:t>
        </w:r>
      </w:hyperlink>
    </w:p>
    <w:p w14:paraId="000000BE" w14:textId="4505F09A"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15.</w:t>
      </w:r>
      <w:r w:rsidRPr="00FC31C0">
        <w:rPr>
          <w:rFonts w:asciiTheme="majorHAnsi" w:eastAsia="Calibri" w:hAnsiTheme="majorHAnsi" w:cstheme="majorHAnsi"/>
          <w:color w:val="000000"/>
          <w:sz w:val="24"/>
          <w:szCs w:val="24"/>
        </w:rPr>
        <w:tab/>
      </w:r>
      <w:hyperlink r:id="rId109">
        <w:r w:rsidRPr="00FC31C0">
          <w:rPr>
            <w:rFonts w:asciiTheme="majorHAnsi" w:eastAsia="Calibri" w:hAnsiTheme="majorHAnsi" w:cstheme="majorHAnsi"/>
            <w:color w:val="000000"/>
            <w:sz w:val="24"/>
            <w:szCs w:val="24"/>
          </w:rPr>
          <w:t xml:space="preserve">Kyrou, K. </w:t>
        </w:r>
      </w:hyperlink>
      <w:hyperlink r:id="rId110">
        <w:r w:rsidRPr="00FC31C0">
          <w:rPr>
            <w:rFonts w:asciiTheme="majorHAnsi" w:eastAsia="Calibri" w:hAnsiTheme="majorHAnsi" w:cstheme="majorHAnsi"/>
            <w:color w:val="000000"/>
            <w:sz w:val="24"/>
            <w:szCs w:val="24"/>
          </w:rPr>
          <w:t>et al.</w:t>
        </w:r>
      </w:hyperlink>
      <w:hyperlink r:id="rId111">
        <w:r w:rsidRPr="00FC31C0">
          <w:rPr>
            <w:rFonts w:asciiTheme="majorHAnsi" w:eastAsia="Calibri" w:hAnsiTheme="majorHAnsi" w:cstheme="majorHAnsi"/>
            <w:color w:val="000000"/>
            <w:sz w:val="24"/>
            <w:szCs w:val="24"/>
          </w:rPr>
          <w:t xml:space="preserve"> A CRISPR–Cas9 gene drive targeting doublesex causes complete population suppression in caged Anopheles gambiae mosquitoes. </w:t>
        </w:r>
      </w:hyperlink>
      <w:hyperlink r:id="rId112">
        <w:r w:rsidRPr="00FC31C0">
          <w:rPr>
            <w:rFonts w:asciiTheme="majorHAnsi" w:eastAsia="Calibri" w:hAnsiTheme="majorHAnsi" w:cstheme="majorHAnsi"/>
            <w:i/>
            <w:color w:val="000000"/>
            <w:sz w:val="24"/>
            <w:szCs w:val="24"/>
          </w:rPr>
          <w:t>Nature Biotechnology</w:t>
        </w:r>
      </w:hyperlink>
      <w:hyperlink r:id="rId113">
        <w:r w:rsidRPr="00FC31C0">
          <w:rPr>
            <w:rFonts w:asciiTheme="majorHAnsi" w:eastAsia="Calibri" w:hAnsiTheme="majorHAnsi" w:cstheme="majorHAnsi"/>
            <w:color w:val="000000"/>
            <w:sz w:val="24"/>
            <w:szCs w:val="24"/>
          </w:rPr>
          <w:t xml:space="preserve">. </w:t>
        </w:r>
      </w:hyperlink>
      <w:hyperlink r:id="rId114">
        <w:r w:rsidRPr="00FC31C0">
          <w:rPr>
            <w:rFonts w:asciiTheme="majorHAnsi" w:eastAsia="Calibri" w:hAnsiTheme="majorHAnsi" w:cstheme="majorHAnsi"/>
            <w:b/>
            <w:color w:val="000000"/>
            <w:sz w:val="24"/>
            <w:szCs w:val="24"/>
          </w:rPr>
          <w:t>36</w:t>
        </w:r>
      </w:hyperlink>
      <w:hyperlink r:id="rId115">
        <w:r w:rsidRPr="00FC31C0">
          <w:rPr>
            <w:rFonts w:asciiTheme="majorHAnsi" w:eastAsia="Calibri" w:hAnsiTheme="majorHAnsi" w:cstheme="majorHAnsi"/>
            <w:color w:val="000000"/>
            <w:sz w:val="24"/>
            <w:szCs w:val="24"/>
          </w:rPr>
          <w:t xml:space="preserve"> (11), 1062–1066 </w:t>
        </w:r>
      </w:hyperlink>
      <w:r w:rsidR="00444B1C" w:rsidRPr="00FC31C0">
        <w:rPr>
          <w:rFonts w:asciiTheme="majorHAnsi" w:hAnsiTheme="majorHAnsi" w:cstheme="majorHAnsi"/>
          <w:sz w:val="24"/>
          <w:szCs w:val="24"/>
        </w:rPr>
        <w:t>(2018).</w:t>
      </w:r>
    </w:p>
    <w:p w14:paraId="000000BF" w14:textId="5CF9C606"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16.</w:t>
      </w:r>
      <w:r w:rsidRPr="00FC31C0">
        <w:rPr>
          <w:rFonts w:asciiTheme="majorHAnsi" w:eastAsia="Calibri" w:hAnsiTheme="majorHAnsi" w:cstheme="majorHAnsi"/>
          <w:color w:val="000000"/>
          <w:sz w:val="24"/>
          <w:szCs w:val="24"/>
        </w:rPr>
        <w:tab/>
      </w:r>
      <w:hyperlink r:id="rId116">
        <w:r w:rsidRPr="00FC31C0">
          <w:rPr>
            <w:rFonts w:asciiTheme="majorHAnsi" w:eastAsia="Calibri" w:hAnsiTheme="majorHAnsi" w:cstheme="majorHAnsi"/>
            <w:color w:val="000000"/>
            <w:sz w:val="24"/>
            <w:szCs w:val="24"/>
          </w:rPr>
          <w:t>Gantz, V.</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 xml:space="preserve">M. </w:t>
        </w:r>
      </w:hyperlink>
      <w:hyperlink r:id="rId117">
        <w:r w:rsidRPr="00FC31C0">
          <w:rPr>
            <w:rFonts w:asciiTheme="majorHAnsi" w:eastAsia="Calibri" w:hAnsiTheme="majorHAnsi" w:cstheme="majorHAnsi"/>
            <w:color w:val="000000"/>
            <w:sz w:val="24"/>
            <w:szCs w:val="24"/>
          </w:rPr>
          <w:t>et al.</w:t>
        </w:r>
      </w:hyperlink>
      <w:hyperlink r:id="rId118">
        <w:r w:rsidRPr="00FC31C0">
          <w:rPr>
            <w:rFonts w:asciiTheme="majorHAnsi" w:eastAsia="Calibri" w:hAnsiTheme="majorHAnsi" w:cstheme="majorHAnsi"/>
            <w:color w:val="000000"/>
            <w:sz w:val="24"/>
            <w:szCs w:val="24"/>
          </w:rPr>
          <w:t xml:space="preserve"> Highly efficient Cas9-mediated gene drive for population modification of the malaria vector mosquito Anopheles stephensi. </w:t>
        </w:r>
      </w:hyperlink>
      <w:hyperlink r:id="rId119">
        <w:r w:rsidRPr="00FC31C0">
          <w:rPr>
            <w:rFonts w:asciiTheme="majorHAnsi" w:eastAsia="Calibri" w:hAnsiTheme="majorHAnsi" w:cstheme="majorHAnsi"/>
            <w:i/>
            <w:color w:val="000000"/>
            <w:sz w:val="24"/>
            <w:szCs w:val="24"/>
          </w:rPr>
          <w:t>Proceedings of the National Academy of Sciences of</w:t>
        </w:r>
        <w:r w:rsidR="00444B1C" w:rsidRPr="00FC31C0">
          <w:rPr>
            <w:rFonts w:asciiTheme="majorHAnsi" w:eastAsia="Calibri" w:hAnsiTheme="majorHAnsi" w:cstheme="majorHAnsi"/>
            <w:i/>
            <w:color w:val="000000"/>
            <w:sz w:val="24"/>
            <w:szCs w:val="24"/>
          </w:rPr>
          <w:t xml:space="preserve"> the</w:t>
        </w:r>
        <w:r w:rsidRPr="00FC31C0">
          <w:rPr>
            <w:rFonts w:asciiTheme="majorHAnsi" w:eastAsia="Calibri" w:hAnsiTheme="majorHAnsi" w:cstheme="majorHAnsi"/>
            <w:i/>
            <w:color w:val="000000"/>
            <w:sz w:val="24"/>
            <w:szCs w:val="24"/>
          </w:rPr>
          <w:t xml:space="preserve"> </w:t>
        </w:r>
        <w:r w:rsidR="00444B1C" w:rsidRPr="00FC31C0">
          <w:rPr>
            <w:rFonts w:asciiTheme="majorHAnsi" w:eastAsia="Calibri" w:hAnsiTheme="majorHAnsi" w:cstheme="majorHAnsi"/>
            <w:i/>
            <w:color w:val="000000"/>
            <w:sz w:val="24"/>
            <w:szCs w:val="24"/>
          </w:rPr>
          <w:t>U</w:t>
        </w:r>
      </w:hyperlink>
      <w:r w:rsidR="00444B1C" w:rsidRPr="00FC31C0">
        <w:rPr>
          <w:rFonts w:asciiTheme="majorHAnsi" w:eastAsia="Calibri" w:hAnsiTheme="majorHAnsi" w:cstheme="majorHAnsi"/>
          <w:i/>
          <w:color w:val="000000"/>
          <w:sz w:val="24"/>
          <w:szCs w:val="24"/>
        </w:rPr>
        <w:t>nited States of America</w:t>
      </w:r>
      <w:hyperlink r:id="rId120">
        <w:r w:rsidR="00444B1C" w:rsidRPr="00FC31C0">
          <w:rPr>
            <w:rFonts w:asciiTheme="majorHAnsi" w:eastAsia="Calibri" w:hAnsiTheme="majorHAnsi" w:cstheme="majorHAnsi"/>
            <w:color w:val="000000"/>
            <w:sz w:val="24"/>
            <w:szCs w:val="24"/>
          </w:rPr>
          <w:t>.</w:t>
        </w:r>
        <w:r w:rsidRPr="00FC31C0">
          <w:rPr>
            <w:rFonts w:asciiTheme="majorHAnsi" w:eastAsia="Calibri" w:hAnsiTheme="majorHAnsi" w:cstheme="majorHAnsi"/>
            <w:color w:val="000000"/>
            <w:sz w:val="24"/>
            <w:szCs w:val="24"/>
          </w:rPr>
          <w:t xml:space="preserve"> </w:t>
        </w:r>
      </w:hyperlink>
      <w:hyperlink r:id="rId121">
        <w:r w:rsidRPr="00FC31C0">
          <w:rPr>
            <w:rFonts w:asciiTheme="majorHAnsi" w:eastAsia="Calibri" w:hAnsiTheme="majorHAnsi" w:cstheme="majorHAnsi"/>
            <w:b/>
            <w:color w:val="000000"/>
            <w:sz w:val="24"/>
            <w:szCs w:val="24"/>
          </w:rPr>
          <w:t>112</w:t>
        </w:r>
      </w:hyperlink>
      <w:hyperlink r:id="rId122">
        <w:r w:rsidRPr="00FC31C0">
          <w:rPr>
            <w:rFonts w:asciiTheme="majorHAnsi" w:eastAsia="Calibri" w:hAnsiTheme="majorHAnsi" w:cstheme="majorHAnsi"/>
            <w:color w:val="000000"/>
            <w:sz w:val="24"/>
            <w:szCs w:val="24"/>
          </w:rPr>
          <w:t xml:space="preserve"> (49), E6736–E6743 (2015).</w:t>
        </w:r>
      </w:hyperlink>
    </w:p>
    <w:p w14:paraId="000000C0" w14:textId="77777777"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17.</w:t>
      </w:r>
      <w:r w:rsidRPr="00FC31C0">
        <w:rPr>
          <w:rFonts w:asciiTheme="majorHAnsi" w:eastAsia="Calibri" w:hAnsiTheme="majorHAnsi" w:cstheme="majorHAnsi"/>
          <w:color w:val="000000"/>
          <w:sz w:val="24"/>
          <w:szCs w:val="24"/>
        </w:rPr>
        <w:tab/>
      </w:r>
      <w:hyperlink r:id="rId123">
        <w:r w:rsidRPr="00FC31C0">
          <w:rPr>
            <w:rFonts w:asciiTheme="majorHAnsi" w:eastAsia="Calibri" w:hAnsiTheme="majorHAnsi" w:cstheme="majorHAnsi"/>
            <w:color w:val="000000"/>
            <w:sz w:val="24"/>
            <w:szCs w:val="24"/>
          </w:rPr>
          <w:t xml:space="preserve">Buchman, A. </w:t>
        </w:r>
      </w:hyperlink>
      <w:hyperlink r:id="rId124">
        <w:r w:rsidRPr="00FC31C0">
          <w:rPr>
            <w:rFonts w:asciiTheme="majorHAnsi" w:eastAsia="Calibri" w:hAnsiTheme="majorHAnsi" w:cstheme="majorHAnsi"/>
            <w:color w:val="000000"/>
            <w:sz w:val="24"/>
            <w:szCs w:val="24"/>
          </w:rPr>
          <w:t>et al.</w:t>
        </w:r>
      </w:hyperlink>
      <w:hyperlink r:id="rId125">
        <w:r w:rsidRPr="00FC31C0">
          <w:rPr>
            <w:rFonts w:asciiTheme="majorHAnsi" w:eastAsia="Calibri" w:hAnsiTheme="majorHAnsi" w:cstheme="majorHAnsi"/>
            <w:color w:val="000000"/>
            <w:sz w:val="24"/>
            <w:szCs w:val="24"/>
          </w:rPr>
          <w:t xml:space="preserve"> Engineered resistance to Zika virus in transgenic expressing a polycistronic cluster of synthetic small RNAs. </w:t>
        </w:r>
      </w:hyperlink>
      <w:hyperlink r:id="rId126">
        <w:r w:rsidRPr="00FC31C0">
          <w:rPr>
            <w:rFonts w:asciiTheme="majorHAnsi" w:eastAsia="Calibri" w:hAnsiTheme="majorHAnsi" w:cstheme="majorHAnsi"/>
            <w:i/>
            <w:color w:val="000000"/>
            <w:sz w:val="24"/>
            <w:szCs w:val="24"/>
          </w:rPr>
          <w:t>Proceedings of the National Academy of Sciences of the United States of America</w:t>
        </w:r>
      </w:hyperlink>
      <w:hyperlink r:id="rId127">
        <w:r w:rsidRPr="00FC31C0">
          <w:rPr>
            <w:rFonts w:asciiTheme="majorHAnsi" w:eastAsia="Calibri" w:hAnsiTheme="majorHAnsi" w:cstheme="majorHAnsi"/>
            <w:color w:val="000000"/>
            <w:sz w:val="24"/>
            <w:szCs w:val="24"/>
          </w:rPr>
          <w:t xml:space="preserve">. </w:t>
        </w:r>
      </w:hyperlink>
      <w:hyperlink r:id="rId128">
        <w:r w:rsidRPr="00FC31C0">
          <w:rPr>
            <w:rFonts w:asciiTheme="majorHAnsi" w:eastAsia="Calibri" w:hAnsiTheme="majorHAnsi" w:cstheme="majorHAnsi"/>
            <w:b/>
            <w:color w:val="000000"/>
            <w:sz w:val="24"/>
            <w:szCs w:val="24"/>
          </w:rPr>
          <w:t>116</w:t>
        </w:r>
      </w:hyperlink>
      <w:hyperlink r:id="rId129">
        <w:r w:rsidRPr="00FC31C0">
          <w:rPr>
            <w:rFonts w:asciiTheme="majorHAnsi" w:eastAsia="Calibri" w:hAnsiTheme="majorHAnsi" w:cstheme="majorHAnsi"/>
            <w:color w:val="000000"/>
            <w:sz w:val="24"/>
            <w:szCs w:val="24"/>
          </w:rPr>
          <w:t xml:space="preserve"> (9), 3656–3661 (2019).</w:t>
        </w:r>
      </w:hyperlink>
    </w:p>
    <w:p w14:paraId="000000C1" w14:textId="595CE05C"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18.</w:t>
      </w:r>
      <w:r w:rsidRPr="00FC31C0">
        <w:rPr>
          <w:rFonts w:asciiTheme="majorHAnsi" w:eastAsia="Calibri" w:hAnsiTheme="majorHAnsi" w:cstheme="majorHAnsi"/>
          <w:color w:val="000000"/>
          <w:sz w:val="24"/>
          <w:szCs w:val="24"/>
        </w:rPr>
        <w:tab/>
      </w:r>
      <w:hyperlink r:id="rId130">
        <w:r w:rsidRPr="00FC31C0">
          <w:rPr>
            <w:rFonts w:asciiTheme="majorHAnsi" w:eastAsia="Calibri" w:hAnsiTheme="majorHAnsi" w:cstheme="majorHAnsi"/>
            <w:color w:val="000000"/>
            <w:sz w:val="24"/>
            <w:szCs w:val="24"/>
          </w:rPr>
          <w:t xml:space="preserve">Buchman, A. </w:t>
        </w:r>
      </w:hyperlink>
      <w:hyperlink r:id="rId131">
        <w:r w:rsidRPr="00FC31C0">
          <w:rPr>
            <w:rFonts w:asciiTheme="majorHAnsi" w:eastAsia="Calibri" w:hAnsiTheme="majorHAnsi" w:cstheme="majorHAnsi"/>
            <w:color w:val="000000"/>
            <w:sz w:val="24"/>
            <w:szCs w:val="24"/>
          </w:rPr>
          <w:t>et al.</w:t>
        </w:r>
      </w:hyperlink>
      <w:hyperlink r:id="rId132">
        <w:r w:rsidRPr="00FC31C0">
          <w:rPr>
            <w:rFonts w:asciiTheme="majorHAnsi" w:eastAsia="Calibri" w:hAnsiTheme="majorHAnsi" w:cstheme="majorHAnsi"/>
            <w:color w:val="000000"/>
            <w:sz w:val="24"/>
            <w:szCs w:val="24"/>
          </w:rPr>
          <w:t xml:space="preserve"> Broad dengue neutralization in mosquitoes expressing an engineered antibody. </w:t>
        </w:r>
      </w:hyperlink>
      <w:hyperlink r:id="rId133">
        <w:r w:rsidRPr="00FC31C0">
          <w:rPr>
            <w:rFonts w:asciiTheme="majorHAnsi" w:eastAsia="Calibri" w:hAnsiTheme="majorHAnsi" w:cstheme="majorHAnsi"/>
            <w:i/>
            <w:color w:val="000000"/>
            <w:sz w:val="24"/>
            <w:szCs w:val="24"/>
          </w:rPr>
          <w:t xml:space="preserve">PLoS </w:t>
        </w:r>
        <w:r w:rsidR="00444B1C" w:rsidRPr="00FC31C0">
          <w:rPr>
            <w:rFonts w:asciiTheme="majorHAnsi" w:eastAsia="Calibri" w:hAnsiTheme="majorHAnsi" w:cstheme="majorHAnsi"/>
            <w:i/>
            <w:color w:val="000000"/>
            <w:sz w:val="24"/>
            <w:szCs w:val="24"/>
          </w:rPr>
          <w:t>P</w:t>
        </w:r>
        <w:r w:rsidRPr="00FC31C0">
          <w:rPr>
            <w:rFonts w:asciiTheme="majorHAnsi" w:eastAsia="Calibri" w:hAnsiTheme="majorHAnsi" w:cstheme="majorHAnsi"/>
            <w:i/>
            <w:color w:val="000000"/>
            <w:sz w:val="24"/>
            <w:szCs w:val="24"/>
          </w:rPr>
          <w:t>athogens</w:t>
        </w:r>
      </w:hyperlink>
      <w:hyperlink r:id="rId134">
        <w:r w:rsidRPr="00FC31C0">
          <w:rPr>
            <w:rFonts w:asciiTheme="majorHAnsi" w:eastAsia="Calibri" w:hAnsiTheme="majorHAnsi" w:cstheme="majorHAnsi"/>
            <w:color w:val="000000"/>
            <w:sz w:val="24"/>
            <w:szCs w:val="24"/>
          </w:rPr>
          <w:t xml:space="preserve">. </w:t>
        </w:r>
      </w:hyperlink>
      <w:hyperlink r:id="rId135">
        <w:r w:rsidRPr="00FC31C0">
          <w:rPr>
            <w:rFonts w:asciiTheme="majorHAnsi" w:eastAsia="Calibri" w:hAnsiTheme="majorHAnsi" w:cstheme="majorHAnsi"/>
            <w:b/>
            <w:color w:val="000000"/>
            <w:sz w:val="24"/>
            <w:szCs w:val="24"/>
          </w:rPr>
          <w:t>16</w:t>
        </w:r>
      </w:hyperlink>
      <w:hyperlink r:id="rId136">
        <w:r w:rsidRPr="00FC31C0">
          <w:rPr>
            <w:rFonts w:asciiTheme="majorHAnsi" w:eastAsia="Calibri" w:hAnsiTheme="majorHAnsi" w:cstheme="majorHAnsi"/>
            <w:color w:val="000000"/>
            <w:sz w:val="24"/>
            <w:szCs w:val="24"/>
          </w:rPr>
          <w:t xml:space="preserve"> (1), e1008103 (2020).</w:t>
        </w:r>
      </w:hyperlink>
    </w:p>
    <w:p w14:paraId="000000C2" w14:textId="30390160"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19.</w:t>
      </w:r>
      <w:r w:rsidRPr="00FC31C0">
        <w:rPr>
          <w:rFonts w:asciiTheme="majorHAnsi" w:eastAsia="Calibri" w:hAnsiTheme="majorHAnsi" w:cstheme="majorHAnsi"/>
          <w:color w:val="000000"/>
          <w:sz w:val="24"/>
          <w:szCs w:val="24"/>
        </w:rPr>
        <w:tab/>
      </w:r>
      <w:hyperlink r:id="rId137">
        <w:r w:rsidRPr="00FC31C0">
          <w:rPr>
            <w:rFonts w:asciiTheme="majorHAnsi" w:eastAsia="Calibri" w:hAnsiTheme="majorHAnsi" w:cstheme="majorHAnsi"/>
            <w:color w:val="000000"/>
            <w:sz w:val="24"/>
            <w:szCs w:val="24"/>
          </w:rPr>
          <w:t xml:space="preserve">Isaacs, A.T. </w:t>
        </w:r>
      </w:hyperlink>
      <w:hyperlink r:id="rId138">
        <w:r w:rsidRPr="00FC31C0">
          <w:rPr>
            <w:rFonts w:asciiTheme="majorHAnsi" w:eastAsia="Calibri" w:hAnsiTheme="majorHAnsi" w:cstheme="majorHAnsi"/>
            <w:color w:val="000000"/>
            <w:sz w:val="24"/>
            <w:szCs w:val="24"/>
          </w:rPr>
          <w:t>et al.</w:t>
        </w:r>
      </w:hyperlink>
      <w:hyperlink r:id="rId139">
        <w:r w:rsidRPr="00FC31C0">
          <w:rPr>
            <w:rFonts w:asciiTheme="majorHAnsi" w:eastAsia="Calibri" w:hAnsiTheme="majorHAnsi" w:cstheme="majorHAnsi"/>
            <w:color w:val="000000"/>
            <w:sz w:val="24"/>
            <w:szCs w:val="24"/>
          </w:rPr>
          <w:t xml:space="preserve"> Engineered resistance to Plasmodium falciparum development in transgenic Anopheles stephensi. </w:t>
        </w:r>
      </w:hyperlink>
      <w:hyperlink r:id="rId140">
        <w:r w:rsidRPr="00FC31C0">
          <w:rPr>
            <w:rFonts w:asciiTheme="majorHAnsi" w:eastAsia="Calibri" w:hAnsiTheme="majorHAnsi" w:cstheme="majorHAnsi"/>
            <w:i/>
            <w:color w:val="000000"/>
            <w:sz w:val="24"/>
            <w:szCs w:val="24"/>
          </w:rPr>
          <w:t xml:space="preserve">PLoS </w:t>
        </w:r>
        <w:r w:rsidR="00444B1C" w:rsidRPr="00FC31C0">
          <w:rPr>
            <w:rFonts w:asciiTheme="majorHAnsi" w:eastAsia="Calibri" w:hAnsiTheme="majorHAnsi" w:cstheme="majorHAnsi"/>
            <w:i/>
            <w:color w:val="000000"/>
            <w:sz w:val="24"/>
            <w:szCs w:val="24"/>
          </w:rPr>
          <w:t>P</w:t>
        </w:r>
        <w:r w:rsidRPr="00FC31C0">
          <w:rPr>
            <w:rFonts w:asciiTheme="majorHAnsi" w:eastAsia="Calibri" w:hAnsiTheme="majorHAnsi" w:cstheme="majorHAnsi"/>
            <w:i/>
            <w:color w:val="000000"/>
            <w:sz w:val="24"/>
            <w:szCs w:val="24"/>
          </w:rPr>
          <w:t>athogens</w:t>
        </w:r>
      </w:hyperlink>
      <w:hyperlink r:id="rId141">
        <w:r w:rsidRPr="00FC31C0">
          <w:rPr>
            <w:rFonts w:asciiTheme="majorHAnsi" w:eastAsia="Calibri" w:hAnsiTheme="majorHAnsi" w:cstheme="majorHAnsi"/>
            <w:color w:val="000000"/>
            <w:sz w:val="24"/>
            <w:szCs w:val="24"/>
          </w:rPr>
          <w:t xml:space="preserve">. </w:t>
        </w:r>
      </w:hyperlink>
      <w:hyperlink r:id="rId142">
        <w:r w:rsidRPr="00FC31C0">
          <w:rPr>
            <w:rFonts w:asciiTheme="majorHAnsi" w:eastAsia="Calibri" w:hAnsiTheme="majorHAnsi" w:cstheme="majorHAnsi"/>
            <w:b/>
            <w:color w:val="000000"/>
            <w:sz w:val="24"/>
            <w:szCs w:val="24"/>
          </w:rPr>
          <w:t>7</w:t>
        </w:r>
      </w:hyperlink>
      <w:hyperlink r:id="rId143">
        <w:r w:rsidRPr="00FC31C0">
          <w:rPr>
            <w:rFonts w:asciiTheme="majorHAnsi" w:eastAsia="Calibri" w:hAnsiTheme="majorHAnsi" w:cstheme="majorHAnsi"/>
            <w:color w:val="000000"/>
            <w:sz w:val="24"/>
            <w:szCs w:val="24"/>
          </w:rPr>
          <w:t xml:space="preserve"> (4), e1002017 (2011).</w:t>
        </w:r>
      </w:hyperlink>
    </w:p>
    <w:p w14:paraId="000000C3" w14:textId="7045F392"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20.</w:t>
      </w:r>
      <w:r w:rsidRPr="00FC31C0">
        <w:rPr>
          <w:rFonts w:asciiTheme="majorHAnsi" w:eastAsia="Calibri" w:hAnsiTheme="majorHAnsi" w:cstheme="majorHAnsi"/>
          <w:color w:val="000000"/>
          <w:sz w:val="24"/>
          <w:szCs w:val="24"/>
        </w:rPr>
        <w:tab/>
      </w:r>
      <w:hyperlink r:id="rId144">
        <w:r w:rsidRPr="00FC31C0">
          <w:rPr>
            <w:rFonts w:asciiTheme="majorHAnsi" w:eastAsia="Calibri" w:hAnsiTheme="majorHAnsi" w:cstheme="majorHAnsi"/>
            <w:color w:val="000000"/>
            <w:sz w:val="24"/>
            <w:szCs w:val="24"/>
          </w:rPr>
          <w:t>Liu, N., Li, T., Reid, W.</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 xml:space="preserve">R., Yang, T., Zhang, L. Multiple Cytochrome P450 genes: their constitutive overexpression and permethrin induction in insecticide resistant mosquitoes, Culex quinquefasciatus. </w:t>
        </w:r>
      </w:hyperlink>
      <w:hyperlink r:id="rId145">
        <w:r w:rsidRPr="00FC31C0">
          <w:rPr>
            <w:rFonts w:asciiTheme="majorHAnsi" w:eastAsia="Calibri" w:hAnsiTheme="majorHAnsi" w:cstheme="majorHAnsi"/>
            <w:i/>
            <w:color w:val="000000"/>
            <w:sz w:val="24"/>
            <w:szCs w:val="24"/>
          </w:rPr>
          <w:t xml:space="preserve">PloS </w:t>
        </w:r>
        <w:r w:rsidR="00444B1C" w:rsidRPr="00FC31C0">
          <w:rPr>
            <w:rFonts w:asciiTheme="majorHAnsi" w:eastAsia="Calibri" w:hAnsiTheme="majorHAnsi" w:cstheme="majorHAnsi"/>
            <w:i/>
            <w:color w:val="000000"/>
            <w:sz w:val="24"/>
            <w:szCs w:val="24"/>
          </w:rPr>
          <w:t>O</w:t>
        </w:r>
        <w:r w:rsidRPr="00FC31C0">
          <w:rPr>
            <w:rFonts w:asciiTheme="majorHAnsi" w:eastAsia="Calibri" w:hAnsiTheme="majorHAnsi" w:cstheme="majorHAnsi"/>
            <w:i/>
            <w:color w:val="000000"/>
            <w:sz w:val="24"/>
            <w:szCs w:val="24"/>
          </w:rPr>
          <w:t>ne</w:t>
        </w:r>
      </w:hyperlink>
      <w:hyperlink r:id="rId146">
        <w:r w:rsidRPr="00FC31C0">
          <w:rPr>
            <w:rFonts w:asciiTheme="majorHAnsi" w:eastAsia="Calibri" w:hAnsiTheme="majorHAnsi" w:cstheme="majorHAnsi"/>
            <w:color w:val="000000"/>
            <w:sz w:val="24"/>
            <w:szCs w:val="24"/>
          </w:rPr>
          <w:t xml:space="preserve">. </w:t>
        </w:r>
      </w:hyperlink>
      <w:hyperlink r:id="rId147">
        <w:r w:rsidRPr="00FC31C0">
          <w:rPr>
            <w:rFonts w:asciiTheme="majorHAnsi" w:eastAsia="Calibri" w:hAnsiTheme="majorHAnsi" w:cstheme="majorHAnsi"/>
            <w:b/>
            <w:color w:val="000000"/>
            <w:sz w:val="24"/>
            <w:szCs w:val="24"/>
          </w:rPr>
          <w:t>6</w:t>
        </w:r>
      </w:hyperlink>
      <w:hyperlink r:id="rId148">
        <w:r w:rsidRPr="00FC31C0">
          <w:rPr>
            <w:rFonts w:asciiTheme="majorHAnsi" w:eastAsia="Calibri" w:hAnsiTheme="majorHAnsi" w:cstheme="majorHAnsi"/>
            <w:color w:val="000000"/>
            <w:sz w:val="24"/>
            <w:szCs w:val="24"/>
          </w:rPr>
          <w:t xml:space="preserve"> (8), e23403 (2011).</w:t>
        </w:r>
      </w:hyperlink>
    </w:p>
    <w:p w14:paraId="000000C4" w14:textId="32015CEA"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21.</w:t>
      </w:r>
      <w:r w:rsidRPr="00FC31C0">
        <w:rPr>
          <w:rFonts w:asciiTheme="majorHAnsi" w:eastAsia="Calibri" w:hAnsiTheme="majorHAnsi" w:cstheme="majorHAnsi"/>
          <w:color w:val="000000"/>
          <w:sz w:val="24"/>
          <w:szCs w:val="24"/>
        </w:rPr>
        <w:tab/>
      </w:r>
      <w:hyperlink r:id="rId149">
        <w:r w:rsidRPr="00FC31C0">
          <w:rPr>
            <w:rFonts w:asciiTheme="majorHAnsi" w:eastAsia="Calibri" w:hAnsiTheme="majorHAnsi" w:cstheme="majorHAnsi"/>
            <w:color w:val="000000"/>
            <w:sz w:val="24"/>
            <w:szCs w:val="24"/>
          </w:rPr>
          <w:t>Kauffman, E.</w:t>
        </w:r>
        <w:r w:rsidR="00444B1C" w:rsidRPr="00FC31C0">
          <w:rPr>
            <w:rFonts w:asciiTheme="majorHAnsi" w:eastAsia="Calibri" w:hAnsiTheme="majorHAnsi" w:cstheme="majorHAnsi"/>
            <w:color w:val="000000"/>
            <w:sz w:val="24"/>
            <w:szCs w:val="24"/>
          </w:rPr>
          <w:t xml:space="preserve"> et al. </w:t>
        </w:r>
        <w:r w:rsidRPr="00FC31C0">
          <w:rPr>
            <w:rFonts w:asciiTheme="majorHAnsi" w:eastAsia="Calibri" w:hAnsiTheme="majorHAnsi" w:cstheme="majorHAnsi"/>
            <w:color w:val="000000"/>
            <w:sz w:val="24"/>
            <w:szCs w:val="24"/>
          </w:rPr>
          <w:t xml:space="preserve">Rearing of Culex spp. and Aedes spp. Mosquitoes. </w:t>
        </w:r>
      </w:hyperlink>
      <w:hyperlink r:id="rId150">
        <w:r w:rsidRPr="00FC31C0">
          <w:rPr>
            <w:rFonts w:asciiTheme="majorHAnsi" w:eastAsia="Calibri" w:hAnsiTheme="majorHAnsi" w:cstheme="majorHAnsi"/>
            <w:i/>
            <w:color w:val="000000"/>
            <w:sz w:val="24"/>
            <w:szCs w:val="24"/>
          </w:rPr>
          <w:t>Bio</w:t>
        </w:r>
        <w:r w:rsidR="00444B1C" w:rsidRPr="00FC31C0">
          <w:rPr>
            <w:rFonts w:asciiTheme="majorHAnsi" w:eastAsia="Calibri" w:hAnsiTheme="majorHAnsi" w:cstheme="majorHAnsi"/>
            <w:i/>
            <w:color w:val="000000"/>
            <w:sz w:val="24"/>
            <w:szCs w:val="24"/>
          </w:rPr>
          <w:t xml:space="preserve"> P</w:t>
        </w:r>
        <w:r w:rsidRPr="00FC31C0">
          <w:rPr>
            <w:rFonts w:asciiTheme="majorHAnsi" w:eastAsia="Calibri" w:hAnsiTheme="majorHAnsi" w:cstheme="majorHAnsi"/>
            <w:i/>
            <w:color w:val="000000"/>
            <w:sz w:val="24"/>
            <w:szCs w:val="24"/>
          </w:rPr>
          <w:t>rotocol</w:t>
        </w:r>
      </w:hyperlink>
      <w:r w:rsidR="000E733B">
        <w:rPr>
          <w:rFonts w:asciiTheme="majorHAnsi" w:eastAsia="Calibri" w:hAnsiTheme="majorHAnsi" w:cstheme="majorHAnsi"/>
          <w:i/>
          <w:color w:val="000000"/>
          <w:sz w:val="24"/>
          <w:szCs w:val="24"/>
        </w:rPr>
        <w:t>s</w:t>
      </w:r>
      <w:hyperlink r:id="rId151">
        <w:r w:rsidRPr="00FC31C0">
          <w:rPr>
            <w:rFonts w:asciiTheme="majorHAnsi" w:eastAsia="Calibri" w:hAnsiTheme="majorHAnsi" w:cstheme="majorHAnsi"/>
            <w:color w:val="000000"/>
            <w:sz w:val="24"/>
            <w:szCs w:val="24"/>
          </w:rPr>
          <w:t xml:space="preserve">. </w:t>
        </w:r>
      </w:hyperlink>
      <w:hyperlink r:id="rId152">
        <w:r w:rsidRPr="00FC31C0">
          <w:rPr>
            <w:rFonts w:asciiTheme="majorHAnsi" w:eastAsia="Calibri" w:hAnsiTheme="majorHAnsi" w:cstheme="majorHAnsi"/>
            <w:b/>
            <w:color w:val="000000"/>
            <w:sz w:val="24"/>
            <w:szCs w:val="24"/>
          </w:rPr>
          <w:t>7</w:t>
        </w:r>
      </w:hyperlink>
      <w:hyperlink r:id="rId153">
        <w:r w:rsidRPr="00FC31C0">
          <w:rPr>
            <w:rFonts w:asciiTheme="majorHAnsi" w:eastAsia="Calibri" w:hAnsiTheme="majorHAnsi" w:cstheme="majorHAnsi"/>
            <w:color w:val="000000"/>
            <w:sz w:val="24"/>
            <w:szCs w:val="24"/>
          </w:rPr>
          <w:t xml:space="preserve"> (17), </w:t>
        </w:r>
        <w:r w:rsidR="00444B1C" w:rsidRPr="00FC31C0">
          <w:rPr>
            <w:rFonts w:asciiTheme="majorHAnsi" w:eastAsia="Calibri" w:hAnsiTheme="majorHAnsi" w:cstheme="majorHAnsi"/>
            <w:color w:val="000000"/>
            <w:sz w:val="24"/>
            <w:szCs w:val="24"/>
          </w:rPr>
          <w:t>e</w:t>
        </w:r>
      </w:hyperlink>
      <w:hyperlink r:id="rId154">
        <w:r w:rsidRPr="00FC31C0">
          <w:rPr>
            <w:rFonts w:asciiTheme="majorHAnsi" w:eastAsia="Calibri" w:hAnsiTheme="majorHAnsi" w:cstheme="majorHAnsi"/>
            <w:color w:val="000000"/>
            <w:sz w:val="24"/>
            <w:szCs w:val="24"/>
          </w:rPr>
          <w:t>2542</w:t>
        </w:r>
      </w:hyperlink>
      <w:hyperlink r:id="rId155">
        <w:r w:rsidRPr="00FC31C0">
          <w:rPr>
            <w:rFonts w:asciiTheme="majorHAnsi" w:eastAsia="Calibri" w:hAnsiTheme="majorHAnsi" w:cstheme="majorHAnsi"/>
            <w:color w:val="000000"/>
            <w:sz w:val="24"/>
            <w:szCs w:val="24"/>
          </w:rPr>
          <w:t xml:space="preserve"> (2017).</w:t>
        </w:r>
      </w:hyperlink>
    </w:p>
    <w:p w14:paraId="000000C5" w14:textId="16330CD6"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22.</w:t>
      </w:r>
      <w:r w:rsidRPr="00FC31C0">
        <w:rPr>
          <w:rFonts w:asciiTheme="majorHAnsi" w:eastAsia="Calibri" w:hAnsiTheme="majorHAnsi" w:cstheme="majorHAnsi"/>
          <w:color w:val="000000"/>
          <w:sz w:val="24"/>
          <w:szCs w:val="24"/>
        </w:rPr>
        <w:tab/>
      </w:r>
      <w:hyperlink r:id="rId156">
        <w:r w:rsidRPr="00FC31C0">
          <w:rPr>
            <w:rFonts w:asciiTheme="majorHAnsi" w:eastAsia="Calibri" w:hAnsiTheme="majorHAnsi" w:cstheme="majorHAnsi"/>
            <w:color w:val="000000"/>
            <w:sz w:val="24"/>
            <w:szCs w:val="24"/>
          </w:rPr>
          <w:t>Richards, S.</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L., Anderson, S.</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L., Yost, S.</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 xml:space="preserve">A. Effects of blood meal source on the reproduction of Culex pipiens quinquefasciatus (Diptera: Culicidae). </w:t>
        </w:r>
      </w:hyperlink>
      <w:hyperlink r:id="rId157">
        <w:r w:rsidRPr="00FC31C0">
          <w:rPr>
            <w:rFonts w:asciiTheme="majorHAnsi" w:eastAsia="Calibri" w:hAnsiTheme="majorHAnsi" w:cstheme="majorHAnsi"/>
            <w:i/>
            <w:color w:val="000000"/>
            <w:sz w:val="24"/>
            <w:szCs w:val="24"/>
          </w:rPr>
          <w:t xml:space="preserve">Journal of </w:t>
        </w:r>
        <w:r w:rsidR="00444B1C" w:rsidRPr="00FC31C0">
          <w:rPr>
            <w:rFonts w:asciiTheme="majorHAnsi" w:eastAsia="Calibri" w:hAnsiTheme="majorHAnsi" w:cstheme="majorHAnsi"/>
            <w:i/>
            <w:color w:val="000000"/>
            <w:sz w:val="24"/>
            <w:szCs w:val="24"/>
          </w:rPr>
          <w:t>V</w:t>
        </w:r>
        <w:r w:rsidRPr="00FC31C0">
          <w:rPr>
            <w:rFonts w:asciiTheme="majorHAnsi" w:eastAsia="Calibri" w:hAnsiTheme="majorHAnsi" w:cstheme="majorHAnsi"/>
            <w:i/>
            <w:color w:val="000000"/>
            <w:sz w:val="24"/>
            <w:szCs w:val="24"/>
          </w:rPr>
          <w:t xml:space="preserve">ector </w:t>
        </w:r>
        <w:r w:rsidR="00444B1C" w:rsidRPr="00FC31C0">
          <w:rPr>
            <w:rFonts w:asciiTheme="majorHAnsi" w:eastAsia="Calibri" w:hAnsiTheme="majorHAnsi" w:cstheme="majorHAnsi"/>
            <w:i/>
            <w:color w:val="000000"/>
            <w:sz w:val="24"/>
            <w:szCs w:val="24"/>
          </w:rPr>
          <w:t>E</w:t>
        </w:r>
        <w:r w:rsidRPr="00FC31C0">
          <w:rPr>
            <w:rFonts w:asciiTheme="majorHAnsi" w:eastAsia="Calibri" w:hAnsiTheme="majorHAnsi" w:cstheme="majorHAnsi"/>
            <w:i/>
            <w:color w:val="000000"/>
            <w:sz w:val="24"/>
            <w:szCs w:val="24"/>
          </w:rPr>
          <w:t xml:space="preserve">cology: </w:t>
        </w:r>
        <w:r w:rsidR="00444B1C" w:rsidRPr="00FC31C0">
          <w:rPr>
            <w:rFonts w:asciiTheme="majorHAnsi" w:eastAsia="Calibri" w:hAnsiTheme="majorHAnsi" w:cstheme="majorHAnsi"/>
            <w:i/>
            <w:color w:val="000000"/>
            <w:sz w:val="24"/>
            <w:szCs w:val="24"/>
          </w:rPr>
          <w:t>J</w:t>
        </w:r>
        <w:r w:rsidRPr="00FC31C0">
          <w:rPr>
            <w:rFonts w:asciiTheme="majorHAnsi" w:eastAsia="Calibri" w:hAnsiTheme="majorHAnsi" w:cstheme="majorHAnsi"/>
            <w:i/>
            <w:color w:val="000000"/>
            <w:sz w:val="24"/>
            <w:szCs w:val="24"/>
          </w:rPr>
          <w:t>ournal of the Society for Vector Ecology</w:t>
        </w:r>
      </w:hyperlink>
      <w:hyperlink r:id="rId158">
        <w:r w:rsidRPr="00FC31C0">
          <w:rPr>
            <w:rFonts w:asciiTheme="majorHAnsi" w:eastAsia="Calibri" w:hAnsiTheme="majorHAnsi" w:cstheme="majorHAnsi"/>
            <w:color w:val="000000"/>
            <w:sz w:val="24"/>
            <w:szCs w:val="24"/>
          </w:rPr>
          <w:t xml:space="preserve">. </w:t>
        </w:r>
      </w:hyperlink>
      <w:hyperlink r:id="rId159">
        <w:r w:rsidRPr="00FC31C0">
          <w:rPr>
            <w:rFonts w:asciiTheme="majorHAnsi" w:eastAsia="Calibri" w:hAnsiTheme="majorHAnsi" w:cstheme="majorHAnsi"/>
            <w:b/>
            <w:color w:val="000000"/>
            <w:sz w:val="24"/>
            <w:szCs w:val="24"/>
          </w:rPr>
          <w:t>37</w:t>
        </w:r>
      </w:hyperlink>
      <w:hyperlink r:id="rId160">
        <w:r w:rsidRPr="00FC31C0">
          <w:rPr>
            <w:rFonts w:asciiTheme="majorHAnsi" w:eastAsia="Calibri" w:hAnsiTheme="majorHAnsi" w:cstheme="majorHAnsi"/>
            <w:color w:val="000000"/>
            <w:sz w:val="24"/>
            <w:szCs w:val="24"/>
          </w:rPr>
          <w:t xml:space="preserve"> (1), 1 (2012).</w:t>
        </w:r>
      </w:hyperlink>
    </w:p>
    <w:p w14:paraId="000000C6" w14:textId="5B195E15"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23.</w:t>
      </w:r>
      <w:r w:rsidRPr="00FC31C0">
        <w:rPr>
          <w:rFonts w:asciiTheme="majorHAnsi" w:eastAsia="Calibri" w:hAnsiTheme="majorHAnsi" w:cstheme="majorHAnsi"/>
          <w:color w:val="000000"/>
          <w:sz w:val="24"/>
          <w:szCs w:val="24"/>
        </w:rPr>
        <w:tab/>
      </w:r>
      <w:hyperlink r:id="rId161">
        <w:r w:rsidRPr="00FC31C0">
          <w:rPr>
            <w:rFonts w:asciiTheme="majorHAnsi" w:eastAsia="Calibri" w:hAnsiTheme="majorHAnsi" w:cstheme="majorHAnsi"/>
            <w:color w:val="000000"/>
            <w:sz w:val="24"/>
            <w:szCs w:val="24"/>
          </w:rPr>
          <w:t>Kitzmiller, J.</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B., Micks, D.</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 xml:space="preserve">W. Techniques for Rearing Culex Mosquitoes. </w:t>
        </w:r>
      </w:hyperlink>
      <w:hyperlink r:id="rId162">
        <w:r w:rsidRPr="00FC31C0">
          <w:rPr>
            <w:rFonts w:asciiTheme="majorHAnsi" w:eastAsia="Calibri" w:hAnsiTheme="majorHAnsi" w:cstheme="majorHAnsi"/>
            <w:i/>
            <w:color w:val="000000"/>
            <w:sz w:val="24"/>
            <w:szCs w:val="24"/>
          </w:rPr>
          <w:t>American Midland Naturalist</w:t>
        </w:r>
      </w:hyperlink>
      <w:hyperlink r:id="rId163">
        <w:r w:rsidRPr="00FC31C0">
          <w:rPr>
            <w:rFonts w:asciiTheme="majorHAnsi" w:eastAsia="Calibri" w:hAnsiTheme="majorHAnsi" w:cstheme="majorHAnsi"/>
            <w:color w:val="000000"/>
            <w:sz w:val="24"/>
            <w:szCs w:val="24"/>
          </w:rPr>
          <w:t xml:space="preserve">. </w:t>
        </w:r>
      </w:hyperlink>
      <w:hyperlink r:id="rId164">
        <w:r w:rsidRPr="00FC31C0">
          <w:rPr>
            <w:rFonts w:asciiTheme="majorHAnsi" w:eastAsia="Calibri" w:hAnsiTheme="majorHAnsi" w:cstheme="majorHAnsi"/>
            <w:b/>
            <w:color w:val="000000"/>
            <w:sz w:val="24"/>
            <w:szCs w:val="24"/>
          </w:rPr>
          <w:t>52</w:t>
        </w:r>
      </w:hyperlink>
      <w:hyperlink r:id="rId165">
        <w:r w:rsidRPr="00FC31C0">
          <w:rPr>
            <w:rFonts w:asciiTheme="majorHAnsi" w:eastAsia="Calibri" w:hAnsiTheme="majorHAnsi" w:cstheme="majorHAnsi"/>
            <w:color w:val="000000"/>
            <w:sz w:val="24"/>
            <w:szCs w:val="24"/>
          </w:rPr>
          <w:t xml:space="preserve"> (1), 253 </w:t>
        </w:r>
      </w:hyperlink>
      <w:hyperlink r:id="rId166">
        <w:r w:rsidRPr="00FC31C0">
          <w:rPr>
            <w:rFonts w:asciiTheme="majorHAnsi" w:eastAsia="Calibri" w:hAnsiTheme="majorHAnsi" w:cstheme="majorHAnsi"/>
            <w:color w:val="000000"/>
            <w:sz w:val="24"/>
            <w:szCs w:val="24"/>
          </w:rPr>
          <w:t>(1954).</w:t>
        </w:r>
      </w:hyperlink>
    </w:p>
    <w:p w14:paraId="000000C7" w14:textId="02C65C64"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24.</w:t>
      </w:r>
      <w:r w:rsidRPr="00FC31C0">
        <w:rPr>
          <w:rFonts w:asciiTheme="majorHAnsi" w:eastAsia="Calibri" w:hAnsiTheme="majorHAnsi" w:cstheme="majorHAnsi"/>
          <w:color w:val="000000"/>
          <w:sz w:val="24"/>
          <w:szCs w:val="24"/>
        </w:rPr>
        <w:tab/>
      </w:r>
      <w:hyperlink r:id="rId167">
        <w:r w:rsidRPr="00FC31C0">
          <w:rPr>
            <w:rFonts w:asciiTheme="majorHAnsi" w:eastAsia="Calibri" w:hAnsiTheme="majorHAnsi" w:cstheme="majorHAnsi"/>
            <w:color w:val="000000"/>
            <w:sz w:val="24"/>
            <w:szCs w:val="24"/>
          </w:rPr>
          <w:t>Mordue, A.</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J., Blackwell, A., Hansson, B.</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S., Wadhams, L.</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J., Pickett, J.</w:t>
        </w:r>
        <w:r w:rsidR="00444B1C"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A. Behavioural and electrophysiological evaluation of oviposition attractants for</w:t>
        </w:r>
        <w:r w:rsidR="000E733B">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 xml:space="preserve">Culex quinquefasciatus say </w:t>
        </w:r>
        <w:r w:rsidRPr="00FC31C0">
          <w:rPr>
            <w:rFonts w:asciiTheme="majorHAnsi" w:eastAsia="Calibri" w:hAnsiTheme="majorHAnsi" w:cstheme="majorHAnsi"/>
            <w:color w:val="000000"/>
            <w:sz w:val="24"/>
            <w:szCs w:val="24"/>
          </w:rPr>
          <w:lastRenderedPageBreak/>
          <w:t xml:space="preserve">(Diptera: Culicidae). </w:t>
        </w:r>
      </w:hyperlink>
      <w:hyperlink r:id="rId168">
        <w:r w:rsidRPr="00FC31C0">
          <w:rPr>
            <w:rFonts w:asciiTheme="majorHAnsi" w:eastAsia="Calibri" w:hAnsiTheme="majorHAnsi" w:cstheme="majorHAnsi"/>
            <w:i/>
            <w:color w:val="000000"/>
            <w:sz w:val="24"/>
            <w:szCs w:val="24"/>
          </w:rPr>
          <w:t>Experientia</w:t>
        </w:r>
      </w:hyperlink>
      <w:hyperlink r:id="rId169">
        <w:r w:rsidRPr="00FC31C0">
          <w:rPr>
            <w:rFonts w:asciiTheme="majorHAnsi" w:eastAsia="Calibri" w:hAnsiTheme="majorHAnsi" w:cstheme="majorHAnsi"/>
            <w:color w:val="000000"/>
            <w:sz w:val="24"/>
            <w:szCs w:val="24"/>
          </w:rPr>
          <w:t xml:space="preserve">. </w:t>
        </w:r>
      </w:hyperlink>
      <w:hyperlink r:id="rId170">
        <w:r w:rsidRPr="00FC31C0">
          <w:rPr>
            <w:rFonts w:asciiTheme="majorHAnsi" w:eastAsia="Calibri" w:hAnsiTheme="majorHAnsi" w:cstheme="majorHAnsi"/>
            <w:b/>
            <w:color w:val="000000"/>
            <w:sz w:val="24"/>
            <w:szCs w:val="24"/>
          </w:rPr>
          <w:t>48</w:t>
        </w:r>
      </w:hyperlink>
      <w:hyperlink r:id="rId171">
        <w:r w:rsidRPr="00FC31C0">
          <w:rPr>
            <w:rFonts w:asciiTheme="majorHAnsi" w:eastAsia="Calibri" w:hAnsiTheme="majorHAnsi" w:cstheme="majorHAnsi"/>
            <w:color w:val="000000"/>
            <w:sz w:val="24"/>
            <w:szCs w:val="24"/>
          </w:rPr>
          <w:t xml:space="preserve"> (11-12), 1109–1111 </w:t>
        </w:r>
      </w:hyperlink>
      <w:hyperlink r:id="rId172">
        <w:r w:rsidRPr="00FC31C0">
          <w:rPr>
            <w:rFonts w:asciiTheme="majorHAnsi" w:eastAsia="Calibri" w:hAnsiTheme="majorHAnsi" w:cstheme="majorHAnsi"/>
            <w:color w:val="000000"/>
            <w:sz w:val="24"/>
            <w:szCs w:val="24"/>
          </w:rPr>
          <w:t>(1992).</w:t>
        </w:r>
      </w:hyperlink>
    </w:p>
    <w:p w14:paraId="000000C8" w14:textId="63FC80E3"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25.</w:t>
      </w:r>
      <w:r w:rsidRPr="00FC31C0">
        <w:rPr>
          <w:rFonts w:asciiTheme="majorHAnsi" w:eastAsia="Calibri" w:hAnsiTheme="majorHAnsi" w:cstheme="majorHAnsi"/>
          <w:color w:val="000000"/>
          <w:sz w:val="24"/>
          <w:szCs w:val="24"/>
        </w:rPr>
        <w:tab/>
      </w:r>
      <w:hyperlink r:id="rId173">
        <w:r w:rsidRPr="00FC31C0">
          <w:rPr>
            <w:rFonts w:asciiTheme="majorHAnsi" w:eastAsia="Calibri" w:hAnsiTheme="majorHAnsi" w:cstheme="majorHAnsi"/>
            <w:color w:val="000000"/>
            <w:sz w:val="24"/>
            <w:szCs w:val="24"/>
          </w:rPr>
          <w:t>Allgood, D.</w:t>
        </w:r>
        <w:r w:rsidR="002544ED"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W., Yee, D.</w:t>
        </w:r>
        <w:r w:rsidR="002544ED"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A. Oviposition preference and offspring performance in container breeding mosquitoes: evaluating the effects of organic compounds and laboratory coloni</w:t>
        </w:r>
        <w:r w:rsidR="002544ED" w:rsidRPr="00FC31C0">
          <w:rPr>
            <w:rFonts w:asciiTheme="majorHAnsi" w:eastAsia="Calibri" w:hAnsiTheme="majorHAnsi" w:cstheme="majorHAnsi"/>
            <w:color w:val="000000"/>
            <w:sz w:val="24"/>
            <w:szCs w:val="24"/>
          </w:rPr>
          <w:t>s</w:t>
        </w:r>
        <w:r w:rsidRPr="00FC31C0">
          <w:rPr>
            <w:rFonts w:asciiTheme="majorHAnsi" w:eastAsia="Calibri" w:hAnsiTheme="majorHAnsi" w:cstheme="majorHAnsi"/>
            <w:color w:val="000000"/>
            <w:sz w:val="24"/>
            <w:szCs w:val="24"/>
          </w:rPr>
          <w:t xml:space="preserve">ation. </w:t>
        </w:r>
      </w:hyperlink>
      <w:hyperlink r:id="rId174">
        <w:r w:rsidRPr="00FC31C0">
          <w:rPr>
            <w:rFonts w:asciiTheme="majorHAnsi" w:eastAsia="Calibri" w:hAnsiTheme="majorHAnsi" w:cstheme="majorHAnsi"/>
            <w:i/>
            <w:color w:val="000000"/>
            <w:sz w:val="24"/>
            <w:szCs w:val="24"/>
          </w:rPr>
          <w:t xml:space="preserve">Ecological </w:t>
        </w:r>
        <w:r w:rsidR="002544ED" w:rsidRPr="00FC31C0">
          <w:rPr>
            <w:rFonts w:asciiTheme="majorHAnsi" w:eastAsia="Calibri" w:hAnsiTheme="majorHAnsi" w:cstheme="majorHAnsi"/>
            <w:i/>
            <w:color w:val="000000"/>
            <w:sz w:val="24"/>
            <w:szCs w:val="24"/>
          </w:rPr>
          <w:t>E</w:t>
        </w:r>
        <w:r w:rsidRPr="00FC31C0">
          <w:rPr>
            <w:rFonts w:asciiTheme="majorHAnsi" w:eastAsia="Calibri" w:hAnsiTheme="majorHAnsi" w:cstheme="majorHAnsi"/>
            <w:i/>
            <w:color w:val="000000"/>
            <w:sz w:val="24"/>
            <w:szCs w:val="24"/>
          </w:rPr>
          <w:t>ntomology</w:t>
        </w:r>
      </w:hyperlink>
      <w:hyperlink r:id="rId175">
        <w:r w:rsidRPr="00FC31C0">
          <w:rPr>
            <w:rFonts w:asciiTheme="majorHAnsi" w:eastAsia="Calibri" w:hAnsiTheme="majorHAnsi" w:cstheme="majorHAnsi"/>
            <w:color w:val="000000"/>
            <w:sz w:val="24"/>
            <w:szCs w:val="24"/>
          </w:rPr>
          <w:t xml:space="preserve">. </w:t>
        </w:r>
      </w:hyperlink>
      <w:hyperlink r:id="rId176">
        <w:r w:rsidRPr="00FC31C0">
          <w:rPr>
            <w:rFonts w:asciiTheme="majorHAnsi" w:eastAsia="Calibri" w:hAnsiTheme="majorHAnsi" w:cstheme="majorHAnsi"/>
            <w:b/>
            <w:color w:val="000000"/>
            <w:sz w:val="24"/>
            <w:szCs w:val="24"/>
          </w:rPr>
          <w:t>42</w:t>
        </w:r>
      </w:hyperlink>
      <w:hyperlink r:id="rId177">
        <w:r w:rsidRPr="00FC31C0">
          <w:rPr>
            <w:rFonts w:asciiTheme="majorHAnsi" w:eastAsia="Calibri" w:hAnsiTheme="majorHAnsi" w:cstheme="majorHAnsi"/>
            <w:color w:val="000000"/>
            <w:sz w:val="24"/>
            <w:szCs w:val="24"/>
          </w:rPr>
          <w:t xml:space="preserve"> (4), 506–516 (2017).</w:t>
        </w:r>
      </w:hyperlink>
    </w:p>
    <w:p w14:paraId="000000C9" w14:textId="22BFF326"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26.</w:t>
      </w:r>
      <w:r w:rsidRPr="00FC31C0">
        <w:rPr>
          <w:rFonts w:asciiTheme="majorHAnsi" w:eastAsia="Calibri" w:hAnsiTheme="majorHAnsi" w:cstheme="majorHAnsi"/>
          <w:color w:val="000000"/>
          <w:sz w:val="24"/>
          <w:szCs w:val="24"/>
        </w:rPr>
        <w:tab/>
      </w:r>
      <w:hyperlink r:id="rId178">
        <w:r w:rsidRPr="00FC31C0">
          <w:rPr>
            <w:rFonts w:asciiTheme="majorHAnsi" w:eastAsia="Calibri" w:hAnsiTheme="majorHAnsi" w:cstheme="majorHAnsi"/>
            <w:color w:val="000000"/>
            <w:sz w:val="24"/>
            <w:szCs w:val="24"/>
          </w:rPr>
          <w:t>Li, M., Bui, M., Akbari, O.</w:t>
        </w:r>
        <w:r w:rsidR="00FC31C0"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 xml:space="preserve">S. Embryo Microinjection and Transplantation Technique for Nasonia vitripennis Genome Manipulation. </w:t>
        </w:r>
      </w:hyperlink>
      <w:r w:rsidRPr="00FC31C0">
        <w:rPr>
          <w:rFonts w:asciiTheme="majorHAnsi" w:eastAsia="Calibri" w:hAnsiTheme="majorHAnsi" w:cstheme="majorHAnsi"/>
          <w:i/>
          <w:color w:val="000000"/>
          <w:sz w:val="24"/>
          <w:szCs w:val="24"/>
        </w:rPr>
        <w:t xml:space="preserve">Journal of </w:t>
      </w:r>
      <w:r w:rsidR="00FC31C0" w:rsidRPr="00FC31C0">
        <w:rPr>
          <w:rFonts w:asciiTheme="majorHAnsi" w:eastAsia="Calibri" w:hAnsiTheme="majorHAnsi" w:cstheme="majorHAnsi"/>
          <w:i/>
          <w:color w:val="000000"/>
          <w:sz w:val="24"/>
          <w:szCs w:val="24"/>
        </w:rPr>
        <w:t>V</w:t>
      </w:r>
      <w:r w:rsidRPr="00FC31C0">
        <w:rPr>
          <w:rFonts w:asciiTheme="majorHAnsi" w:eastAsia="Calibri" w:hAnsiTheme="majorHAnsi" w:cstheme="majorHAnsi"/>
          <w:i/>
          <w:color w:val="000000"/>
          <w:sz w:val="24"/>
          <w:szCs w:val="24"/>
        </w:rPr>
        <w:t xml:space="preserve">isualized </w:t>
      </w:r>
      <w:r w:rsidR="00FC31C0" w:rsidRPr="00FC31C0">
        <w:rPr>
          <w:rFonts w:asciiTheme="majorHAnsi" w:eastAsia="Calibri" w:hAnsiTheme="majorHAnsi" w:cstheme="majorHAnsi"/>
          <w:i/>
          <w:color w:val="000000"/>
          <w:sz w:val="24"/>
          <w:szCs w:val="24"/>
        </w:rPr>
        <w:t>E</w:t>
      </w:r>
      <w:r w:rsidRPr="00FC31C0">
        <w:rPr>
          <w:rFonts w:asciiTheme="majorHAnsi" w:eastAsia="Calibri" w:hAnsiTheme="majorHAnsi" w:cstheme="majorHAnsi"/>
          <w:i/>
          <w:color w:val="000000"/>
          <w:sz w:val="24"/>
          <w:szCs w:val="24"/>
        </w:rPr>
        <w:t>xperiments</w:t>
      </w:r>
      <w:r w:rsidR="00FC31C0" w:rsidRPr="00FC31C0">
        <w:rPr>
          <w:rFonts w:asciiTheme="majorHAnsi" w:eastAsia="Calibri" w:hAnsiTheme="majorHAnsi" w:cstheme="majorHAnsi"/>
          <w:i/>
          <w:color w:val="000000"/>
          <w:sz w:val="24"/>
          <w:szCs w:val="24"/>
        </w:rPr>
        <w:t>.</w:t>
      </w:r>
      <w:r w:rsidR="00FC31C0">
        <w:rPr>
          <w:rFonts w:asciiTheme="majorHAnsi" w:eastAsia="Calibri" w:hAnsiTheme="majorHAnsi" w:cstheme="majorHAnsi"/>
          <w:i/>
          <w:color w:val="000000"/>
          <w:sz w:val="24"/>
          <w:szCs w:val="24"/>
        </w:rPr>
        <w:t xml:space="preserve"> </w:t>
      </w:r>
      <w:hyperlink r:id="rId179">
        <w:r w:rsidRPr="00FC31C0">
          <w:rPr>
            <w:rFonts w:asciiTheme="majorHAnsi" w:eastAsia="Calibri" w:hAnsiTheme="majorHAnsi" w:cstheme="majorHAnsi"/>
            <w:color w:val="000000"/>
            <w:sz w:val="24"/>
            <w:szCs w:val="24"/>
          </w:rPr>
          <w:t>(130)</w:t>
        </w:r>
        <w:r w:rsidR="00FC31C0" w:rsidRPr="00FC31C0">
          <w:rPr>
            <w:rFonts w:asciiTheme="majorHAnsi" w:eastAsia="Calibri" w:hAnsiTheme="majorHAnsi" w:cstheme="majorHAnsi"/>
            <w:color w:val="000000"/>
            <w:sz w:val="24"/>
            <w:szCs w:val="24"/>
          </w:rPr>
          <w:t>,</w:t>
        </w:r>
        <w:r w:rsidRPr="00FC31C0">
          <w:rPr>
            <w:rFonts w:asciiTheme="majorHAnsi" w:eastAsia="Calibri" w:hAnsiTheme="majorHAnsi" w:cstheme="majorHAnsi"/>
            <w:color w:val="000000"/>
            <w:sz w:val="24"/>
            <w:szCs w:val="24"/>
          </w:rPr>
          <w:t xml:space="preserve"> </w:t>
        </w:r>
      </w:hyperlink>
      <w:hyperlink r:id="rId180">
        <w:r w:rsidR="00FC31C0" w:rsidRPr="00FC31C0">
          <w:rPr>
            <w:rFonts w:asciiTheme="majorHAnsi" w:eastAsia="Calibri" w:hAnsiTheme="majorHAnsi" w:cstheme="majorHAnsi"/>
            <w:color w:val="000000"/>
            <w:sz w:val="24"/>
            <w:szCs w:val="24"/>
          </w:rPr>
          <w:t>e</w:t>
        </w:r>
        <w:r w:rsidRPr="00FC31C0">
          <w:rPr>
            <w:rFonts w:asciiTheme="majorHAnsi" w:eastAsia="Calibri" w:hAnsiTheme="majorHAnsi" w:cstheme="majorHAnsi"/>
            <w:color w:val="000000"/>
            <w:sz w:val="24"/>
            <w:szCs w:val="24"/>
          </w:rPr>
          <w:t>56990</w:t>
        </w:r>
      </w:hyperlink>
      <w:hyperlink r:id="rId181">
        <w:r w:rsidRPr="00FC31C0">
          <w:rPr>
            <w:rFonts w:asciiTheme="majorHAnsi" w:eastAsia="Calibri" w:hAnsiTheme="majorHAnsi" w:cstheme="majorHAnsi"/>
            <w:color w:val="000000"/>
            <w:sz w:val="24"/>
            <w:szCs w:val="24"/>
          </w:rPr>
          <w:t xml:space="preserve"> (2017).</w:t>
        </w:r>
      </w:hyperlink>
    </w:p>
    <w:p w14:paraId="000000CA" w14:textId="5F973A5E"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27.</w:t>
      </w:r>
      <w:r w:rsidRPr="00FC31C0">
        <w:rPr>
          <w:rFonts w:asciiTheme="majorHAnsi" w:eastAsia="Calibri" w:hAnsiTheme="majorHAnsi" w:cstheme="majorHAnsi"/>
          <w:color w:val="000000"/>
          <w:sz w:val="24"/>
          <w:szCs w:val="24"/>
        </w:rPr>
        <w:tab/>
      </w:r>
      <w:hyperlink r:id="rId182">
        <w:r w:rsidRPr="00FC31C0">
          <w:rPr>
            <w:rFonts w:asciiTheme="majorHAnsi" w:eastAsia="Calibri" w:hAnsiTheme="majorHAnsi" w:cstheme="majorHAnsi"/>
            <w:color w:val="000000"/>
            <w:sz w:val="24"/>
            <w:szCs w:val="24"/>
          </w:rPr>
          <w:t xml:space="preserve">Li, M. </w:t>
        </w:r>
      </w:hyperlink>
      <w:hyperlink r:id="rId183">
        <w:r w:rsidRPr="00FC31C0">
          <w:rPr>
            <w:rFonts w:asciiTheme="majorHAnsi" w:eastAsia="Calibri" w:hAnsiTheme="majorHAnsi" w:cstheme="majorHAnsi"/>
            <w:color w:val="000000"/>
            <w:sz w:val="24"/>
            <w:szCs w:val="24"/>
          </w:rPr>
          <w:t>et al.</w:t>
        </w:r>
      </w:hyperlink>
      <w:hyperlink r:id="rId184">
        <w:r w:rsidRPr="00FC31C0">
          <w:rPr>
            <w:rFonts w:asciiTheme="majorHAnsi" w:eastAsia="Calibri" w:hAnsiTheme="majorHAnsi" w:cstheme="majorHAnsi"/>
            <w:color w:val="000000"/>
            <w:sz w:val="24"/>
            <w:szCs w:val="24"/>
          </w:rPr>
          <w:t xml:space="preserve"> Generation of heritable germline mutations in the jewel wasp Nasonia vitripennis using CRISPR/Cas9. </w:t>
        </w:r>
      </w:hyperlink>
      <w:hyperlink r:id="rId185">
        <w:r w:rsidRPr="00FC31C0">
          <w:rPr>
            <w:rFonts w:asciiTheme="majorHAnsi" w:eastAsia="Calibri" w:hAnsiTheme="majorHAnsi" w:cstheme="majorHAnsi"/>
            <w:i/>
            <w:color w:val="000000"/>
            <w:sz w:val="24"/>
            <w:szCs w:val="24"/>
          </w:rPr>
          <w:t xml:space="preserve">Scientific </w:t>
        </w:r>
        <w:r w:rsidR="00FC31C0" w:rsidRPr="00FC31C0">
          <w:rPr>
            <w:rFonts w:asciiTheme="majorHAnsi" w:eastAsia="Calibri" w:hAnsiTheme="majorHAnsi" w:cstheme="majorHAnsi"/>
            <w:i/>
            <w:color w:val="000000"/>
            <w:sz w:val="24"/>
            <w:szCs w:val="24"/>
          </w:rPr>
          <w:t>R</w:t>
        </w:r>
        <w:r w:rsidRPr="00FC31C0">
          <w:rPr>
            <w:rFonts w:asciiTheme="majorHAnsi" w:eastAsia="Calibri" w:hAnsiTheme="majorHAnsi" w:cstheme="majorHAnsi"/>
            <w:i/>
            <w:color w:val="000000"/>
            <w:sz w:val="24"/>
            <w:szCs w:val="24"/>
          </w:rPr>
          <w:t>eports</w:t>
        </w:r>
      </w:hyperlink>
      <w:hyperlink r:id="rId186">
        <w:r w:rsidRPr="00FC31C0">
          <w:rPr>
            <w:rFonts w:asciiTheme="majorHAnsi" w:eastAsia="Calibri" w:hAnsiTheme="majorHAnsi" w:cstheme="majorHAnsi"/>
            <w:color w:val="000000"/>
            <w:sz w:val="24"/>
            <w:szCs w:val="24"/>
          </w:rPr>
          <w:t xml:space="preserve">. </w:t>
        </w:r>
      </w:hyperlink>
      <w:hyperlink r:id="rId187">
        <w:r w:rsidRPr="00FC31C0">
          <w:rPr>
            <w:rFonts w:asciiTheme="majorHAnsi" w:eastAsia="Calibri" w:hAnsiTheme="majorHAnsi" w:cstheme="majorHAnsi"/>
            <w:b/>
            <w:color w:val="000000"/>
            <w:sz w:val="24"/>
            <w:szCs w:val="24"/>
          </w:rPr>
          <w:t>7</w:t>
        </w:r>
      </w:hyperlink>
      <w:hyperlink r:id="rId188">
        <w:r w:rsidRPr="00FC31C0">
          <w:rPr>
            <w:rFonts w:asciiTheme="majorHAnsi" w:eastAsia="Calibri" w:hAnsiTheme="majorHAnsi" w:cstheme="majorHAnsi"/>
            <w:color w:val="000000"/>
            <w:sz w:val="24"/>
            <w:szCs w:val="24"/>
          </w:rPr>
          <w:t xml:space="preserve"> (1), 1–7 (2017).</w:t>
        </w:r>
      </w:hyperlink>
    </w:p>
    <w:p w14:paraId="000000CB" w14:textId="396183D8"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28.</w:t>
      </w:r>
      <w:r w:rsidRPr="00FC31C0">
        <w:rPr>
          <w:rFonts w:asciiTheme="majorHAnsi" w:eastAsia="Calibri" w:hAnsiTheme="majorHAnsi" w:cstheme="majorHAnsi"/>
          <w:color w:val="000000"/>
          <w:sz w:val="24"/>
          <w:szCs w:val="24"/>
        </w:rPr>
        <w:tab/>
      </w:r>
      <w:hyperlink r:id="rId189">
        <w:r w:rsidRPr="00FC31C0">
          <w:rPr>
            <w:rFonts w:asciiTheme="majorHAnsi" w:eastAsia="Calibri" w:hAnsiTheme="majorHAnsi" w:cstheme="majorHAnsi"/>
            <w:color w:val="000000"/>
            <w:sz w:val="24"/>
            <w:szCs w:val="24"/>
          </w:rPr>
          <w:t>Li, M., Akbari, O.</w:t>
        </w:r>
        <w:r w:rsidR="00FC31C0"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S., White, B.</w:t>
        </w:r>
        <w:r w:rsidR="00FC31C0"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 xml:space="preserve">J. Highly Efficient Site-Specific Mutagenesis in Malaria Mosquitoes Using CRISPR. </w:t>
        </w:r>
      </w:hyperlink>
      <w:hyperlink r:id="rId190">
        <w:r w:rsidRPr="00FC31C0">
          <w:rPr>
            <w:rFonts w:asciiTheme="majorHAnsi" w:eastAsia="Calibri" w:hAnsiTheme="majorHAnsi" w:cstheme="majorHAnsi"/>
            <w:i/>
            <w:color w:val="000000"/>
            <w:sz w:val="24"/>
            <w:szCs w:val="24"/>
          </w:rPr>
          <w:t>G</w:t>
        </w:r>
        <w:r w:rsidR="00FC31C0" w:rsidRPr="00FC31C0">
          <w:rPr>
            <w:rFonts w:asciiTheme="majorHAnsi" w:eastAsia="Calibri" w:hAnsiTheme="majorHAnsi" w:cstheme="majorHAnsi"/>
            <w:i/>
            <w:color w:val="000000"/>
            <w:sz w:val="24"/>
            <w:szCs w:val="24"/>
          </w:rPr>
          <w:t>enes, Genomes, Genetics</w:t>
        </w:r>
      </w:hyperlink>
      <w:hyperlink r:id="rId191">
        <w:r w:rsidRPr="00FC31C0">
          <w:rPr>
            <w:rFonts w:asciiTheme="majorHAnsi" w:eastAsia="Calibri" w:hAnsiTheme="majorHAnsi" w:cstheme="majorHAnsi"/>
            <w:color w:val="000000"/>
            <w:sz w:val="24"/>
            <w:szCs w:val="24"/>
          </w:rPr>
          <w:t xml:space="preserve">. </w:t>
        </w:r>
      </w:hyperlink>
      <w:hyperlink r:id="rId192">
        <w:r w:rsidRPr="00FC31C0">
          <w:rPr>
            <w:rFonts w:asciiTheme="majorHAnsi" w:eastAsia="Calibri" w:hAnsiTheme="majorHAnsi" w:cstheme="majorHAnsi"/>
            <w:b/>
            <w:color w:val="000000"/>
            <w:sz w:val="24"/>
            <w:szCs w:val="24"/>
          </w:rPr>
          <w:t>8</w:t>
        </w:r>
      </w:hyperlink>
      <w:hyperlink r:id="rId193">
        <w:r w:rsidRPr="00FC31C0">
          <w:rPr>
            <w:rFonts w:asciiTheme="majorHAnsi" w:eastAsia="Calibri" w:hAnsiTheme="majorHAnsi" w:cstheme="majorHAnsi"/>
            <w:color w:val="000000"/>
            <w:sz w:val="24"/>
            <w:szCs w:val="24"/>
          </w:rPr>
          <w:t xml:space="preserve"> (2), 653–658 (2018).</w:t>
        </w:r>
      </w:hyperlink>
    </w:p>
    <w:p w14:paraId="000000CC" w14:textId="50D3BBA6"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29.</w:t>
      </w:r>
      <w:r w:rsidRPr="00FC31C0">
        <w:rPr>
          <w:rFonts w:asciiTheme="majorHAnsi" w:eastAsia="Calibri" w:hAnsiTheme="majorHAnsi" w:cstheme="majorHAnsi"/>
          <w:color w:val="000000"/>
          <w:sz w:val="24"/>
          <w:szCs w:val="24"/>
        </w:rPr>
        <w:tab/>
      </w:r>
      <w:hyperlink r:id="rId194">
        <w:r w:rsidRPr="00FC31C0">
          <w:rPr>
            <w:rFonts w:asciiTheme="majorHAnsi" w:eastAsia="Calibri" w:hAnsiTheme="majorHAnsi" w:cstheme="majorHAnsi"/>
            <w:color w:val="000000"/>
            <w:sz w:val="24"/>
            <w:szCs w:val="24"/>
          </w:rPr>
          <w:t>Li, M., Bui, M., Yang, T., White, B.</w:t>
        </w:r>
        <w:r w:rsidR="00FC31C0"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J., Akbari, O.</w:t>
        </w:r>
        <w:r w:rsidR="00FC31C0" w:rsidRPr="00FC31C0">
          <w:rPr>
            <w:rFonts w:asciiTheme="majorHAnsi" w:eastAsia="Calibri" w:hAnsiTheme="majorHAnsi" w:cstheme="majorHAnsi"/>
            <w:color w:val="000000"/>
            <w:sz w:val="24"/>
            <w:szCs w:val="24"/>
          </w:rPr>
          <w:t xml:space="preserve"> </w:t>
        </w:r>
        <w:r w:rsidRPr="00FC31C0">
          <w:rPr>
            <w:rFonts w:asciiTheme="majorHAnsi" w:eastAsia="Calibri" w:hAnsiTheme="majorHAnsi" w:cstheme="majorHAnsi"/>
            <w:color w:val="000000"/>
            <w:sz w:val="24"/>
            <w:szCs w:val="24"/>
          </w:rPr>
          <w:t xml:space="preserve">S. Germline Cas9 Expression Yields Highly Efficient Genome Engineering in a Major Worldwide Disease Vector, Aedes aegypti. </w:t>
        </w:r>
        <w:hyperlink r:id="rId195">
          <w:r w:rsidR="00FC31C0" w:rsidRPr="00FC31C0">
            <w:rPr>
              <w:rFonts w:asciiTheme="majorHAnsi" w:eastAsia="Calibri" w:hAnsiTheme="majorHAnsi" w:cstheme="majorHAnsi"/>
              <w:i/>
              <w:color w:val="000000"/>
              <w:sz w:val="24"/>
              <w:szCs w:val="24"/>
            </w:rPr>
            <w:t>Proceedings of the National Academy of Sciences of the United States of America</w:t>
          </w:r>
        </w:hyperlink>
        <w:hyperlink r:id="rId196">
          <w:r w:rsidR="00FC31C0" w:rsidRPr="00FC31C0">
            <w:rPr>
              <w:rFonts w:asciiTheme="majorHAnsi" w:eastAsia="Calibri" w:hAnsiTheme="majorHAnsi" w:cstheme="majorHAnsi"/>
              <w:color w:val="000000"/>
              <w:sz w:val="24"/>
              <w:szCs w:val="24"/>
            </w:rPr>
            <w:t xml:space="preserve">. </w:t>
          </w:r>
        </w:hyperlink>
        <w:r w:rsidR="00FC31C0" w:rsidRPr="00FC31C0">
          <w:rPr>
            <w:rFonts w:asciiTheme="majorHAnsi" w:hAnsiTheme="majorHAnsi" w:cstheme="majorHAnsi"/>
            <w:b/>
            <w:bCs/>
            <w:color w:val="000000"/>
            <w:sz w:val="24"/>
            <w:szCs w:val="24"/>
            <w:shd w:val="clear" w:color="auto" w:fill="FFFFFF"/>
          </w:rPr>
          <w:t xml:space="preserve">114 </w:t>
        </w:r>
        <w:r w:rsidR="00FC31C0" w:rsidRPr="00FC31C0">
          <w:rPr>
            <w:rFonts w:asciiTheme="majorHAnsi" w:hAnsiTheme="majorHAnsi" w:cstheme="majorHAnsi"/>
            <w:color w:val="000000"/>
            <w:sz w:val="24"/>
            <w:szCs w:val="24"/>
            <w:shd w:val="clear" w:color="auto" w:fill="FFFFFF"/>
          </w:rPr>
          <w:t xml:space="preserve">(49), </w:t>
        </w:r>
        <w:r w:rsidR="000E733B">
          <w:rPr>
            <w:rFonts w:asciiTheme="majorHAnsi" w:hAnsiTheme="majorHAnsi" w:cstheme="majorHAnsi"/>
            <w:color w:val="000000"/>
            <w:sz w:val="24"/>
            <w:szCs w:val="24"/>
            <w:shd w:val="clear" w:color="auto" w:fill="FFFFFF"/>
          </w:rPr>
          <w:t>E</w:t>
        </w:r>
        <w:r w:rsidR="00FC31C0" w:rsidRPr="00FC31C0">
          <w:rPr>
            <w:rFonts w:asciiTheme="majorHAnsi" w:hAnsiTheme="majorHAnsi" w:cstheme="majorHAnsi"/>
            <w:color w:val="000000"/>
            <w:sz w:val="24"/>
            <w:szCs w:val="24"/>
            <w:shd w:val="clear" w:color="auto" w:fill="FFFFFF"/>
          </w:rPr>
          <w:t>10540-</w:t>
        </w:r>
        <w:r w:rsidR="000E733B">
          <w:rPr>
            <w:rFonts w:asciiTheme="majorHAnsi" w:hAnsiTheme="majorHAnsi" w:cstheme="majorHAnsi"/>
            <w:color w:val="000000"/>
            <w:sz w:val="24"/>
            <w:szCs w:val="24"/>
            <w:shd w:val="clear" w:color="auto" w:fill="FFFFFF"/>
          </w:rPr>
          <w:t>E</w:t>
        </w:r>
        <w:r w:rsidR="00FC31C0" w:rsidRPr="00FC31C0">
          <w:rPr>
            <w:rFonts w:asciiTheme="majorHAnsi" w:hAnsiTheme="majorHAnsi" w:cstheme="majorHAnsi"/>
            <w:color w:val="000000"/>
            <w:sz w:val="24"/>
            <w:szCs w:val="24"/>
            <w:shd w:val="clear" w:color="auto" w:fill="FFFFFF"/>
          </w:rPr>
          <w:t>10549 (2017)</w:t>
        </w:r>
        <w:r w:rsidR="000E733B">
          <w:rPr>
            <w:rFonts w:asciiTheme="majorHAnsi" w:hAnsiTheme="majorHAnsi" w:cstheme="majorHAnsi"/>
            <w:color w:val="000000"/>
            <w:sz w:val="24"/>
            <w:szCs w:val="24"/>
            <w:shd w:val="clear" w:color="auto" w:fill="FFFFFF"/>
          </w:rPr>
          <w:t>.</w:t>
        </w:r>
        <w:r w:rsidRPr="00FC31C0">
          <w:rPr>
            <w:rFonts w:asciiTheme="majorHAnsi" w:eastAsia="Calibri" w:hAnsiTheme="majorHAnsi" w:cstheme="majorHAnsi"/>
            <w:color w:val="000000"/>
            <w:sz w:val="24"/>
            <w:szCs w:val="24"/>
          </w:rPr>
          <w:t xml:space="preserve"> </w:t>
        </w:r>
      </w:hyperlink>
      <w:r w:rsidR="00FC31C0" w:rsidRPr="00FC31C0">
        <w:rPr>
          <w:rFonts w:asciiTheme="majorHAnsi" w:eastAsia="Calibri" w:hAnsiTheme="majorHAnsi" w:cstheme="majorHAnsi"/>
          <w:color w:val="000000"/>
          <w:sz w:val="24"/>
          <w:szCs w:val="24"/>
        </w:rPr>
        <w:t xml:space="preserve"> </w:t>
      </w:r>
    </w:p>
    <w:p w14:paraId="000000CD" w14:textId="1657C9DB"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30.</w:t>
      </w:r>
      <w:r w:rsidRPr="00FC31C0">
        <w:rPr>
          <w:rFonts w:asciiTheme="majorHAnsi" w:eastAsia="Calibri" w:hAnsiTheme="majorHAnsi" w:cstheme="majorHAnsi"/>
          <w:color w:val="000000"/>
          <w:sz w:val="24"/>
          <w:szCs w:val="24"/>
        </w:rPr>
        <w:tab/>
      </w:r>
      <w:hyperlink r:id="rId197">
        <w:r w:rsidRPr="00FC31C0">
          <w:rPr>
            <w:rFonts w:asciiTheme="majorHAnsi" w:eastAsia="Calibri" w:hAnsiTheme="majorHAnsi" w:cstheme="majorHAnsi"/>
            <w:color w:val="000000"/>
            <w:sz w:val="24"/>
            <w:szCs w:val="24"/>
          </w:rPr>
          <w:t>Li, M.</w:t>
        </w:r>
        <w:r w:rsidR="00FC31C0" w:rsidRPr="00FC31C0">
          <w:rPr>
            <w:rFonts w:asciiTheme="majorHAnsi" w:eastAsia="Calibri" w:hAnsiTheme="majorHAnsi" w:cstheme="majorHAnsi"/>
            <w:color w:val="000000"/>
            <w:sz w:val="24"/>
            <w:szCs w:val="24"/>
          </w:rPr>
          <w:t xml:space="preserve"> et al</w:t>
        </w:r>
        <w:r w:rsidRPr="00FC31C0">
          <w:rPr>
            <w:rFonts w:asciiTheme="majorHAnsi" w:eastAsia="Calibri" w:hAnsiTheme="majorHAnsi" w:cstheme="majorHAnsi"/>
            <w:color w:val="000000"/>
            <w:sz w:val="24"/>
            <w:szCs w:val="24"/>
          </w:rPr>
          <w:t xml:space="preserve">. Methods for the generation of heritable germline mutations in the disease vector Culex quinquefasciatus using clustered regularly interspaced short palindrome repeats‐associated protein 9. </w:t>
        </w:r>
      </w:hyperlink>
      <w:hyperlink r:id="rId198">
        <w:r w:rsidRPr="00FC31C0">
          <w:rPr>
            <w:rFonts w:asciiTheme="majorHAnsi" w:eastAsia="Calibri" w:hAnsiTheme="majorHAnsi" w:cstheme="majorHAnsi"/>
            <w:i/>
            <w:color w:val="000000"/>
            <w:sz w:val="24"/>
            <w:szCs w:val="24"/>
          </w:rPr>
          <w:t>Insect Molecular Biology</w:t>
        </w:r>
      </w:hyperlink>
      <w:r w:rsidR="00FC31C0" w:rsidRPr="00FC31C0">
        <w:rPr>
          <w:rFonts w:asciiTheme="majorHAnsi" w:hAnsiTheme="majorHAnsi" w:cstheme="majorHAnsi"/>
          <w:sz w:val="24"/>
          <w:szCs w:val="24"/>
        </w:rPr>
        <w:t>.</w:t>
      </w:r>
      <w:r w:rsidR="00FC31C0">
        <w:rPr>
          <w:rFonts w:asciiTheme="majorHAnsi" w:hAnsiTheme="majorHAnsi" w:cstheme="majorHAnsi"/>
          <w:sz w:val="24"/>
          <w:szCs w:val="24"/>
        </w:rPr>
        <w:t xml:space="preserve"> </w:t>
      </w:r>
      <w:r w:rsidR="00FC31C0" w:rsidRPr="00FC31C0">
        <w:rPr>
          <w:rFonts w:asciiTheme="majorHAnsi" w:hAnsiTheme="majorHAnsi" w:cstheme="majorHAnsi"/>
          <w:b/>
          <w:bCs/>
          <w:sz w:val="24"/>
          <w:szCs w:val="24"/>
        </w:rPr>
        <w:t>29</w:t>
      </w:r>
      <w:r w:rsidR="00FC31C0">
        <w:rPr>
          <w:rFonts w:asciiTheme="majorHAnsi" w:hAnsiTheme="majorHAnsi" w:cstheme="majorHAnsi"/>
          <w:sz w:val="24"/>
          <w:szCs w:val="24"/>
        </w:rPr>
        <w:t xml:space="preserve"> </w:t>
      </w:r>
      <w:r w:rsidR="00FC31C0" w:rsidRPr="00FC31C0">
        <w:rPr>
          <w:rFonts w:asciiTheme="majorHAnsi" w:hAnsiTheme="majorHAnsi" w:cstheme="majorHAnsi"/>
          <w:sz w:val="24"/>
          <w:szCs w:val="24"/>
        </w:rPr>
        <w:t xml:space="preserve">(2) 214-220 </w:t>
      </w:r>
      <w:hyperlink r:id="rId199">
        <w:r w:rsidRPr="00FC31C0">
          <w:rPr>
            <w:rFonts w:asciiTheme="majorHAnsi" w:eastAsia="Calibri" w:hAnsiTheme="majorHAnsi" w:cstheme="majorHAnsi"/>
            <w:color w:val="000000"/>
            <w:sz w:val="24"/>
            <w:szCs w:val="24"/>
          </w:rPr>
          <w:t>(20</w:t>
        </w:r>
        <w:r w:rsidR="00FC31C0" w:rsidRPr="00FC31C0">
          <w:rPr>
            <w:rFonts w:asciiTheme="majorHAnsi" w:eastAsia="Calibri" w:hAnsiTheme="majorHAnsi" w:cstheme="majorHAnsi"/>
            <w:color w:val="000000"/>
            <w:sz w:val="24"/>
            <w:szCs w:val="24"/>
          </w:rPr>
          <w:t>20</w:t>
        </w:r>
        <w:r w:rsidRPr="00FC31C0">
          <w:rPr>
            <w:rFonts w:asciiTheme="majorHAnsi" w:eastAsia="Calibri" w:hAnsiTheme="majorHAnsi" w:cstheme="majorHAnsi"/>
            <w:color w:val="000000"/>
            <w:sz w:val="24"/>
            <w:szCs w:val="24"/>
          </w:rPr>
          <w:t>).</w:t>
        </w:r>
      </w:hyperlink>
    </w:p>
    <w:p w14:paraId="000000CE" w14:textId="77777777" w:rsidR="00472872" w:rsidRPr="00FC31C0" w:rsidRDefault="006B1AA4" w:rsidP="003F0C8B">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FC31C0">
        <w:rPr>
          <w:rFonts w:asciiTheme="majorHAnsi" w:eastAsia="Calibri" w:hAnsiTheme="majorHAnsi" w:cstheme="majorHAnsi"/>
          <w:color w:val="000000"/>
          <w:sz w:val="24"/>
          <w:szCs w:val="24"/>
        </w:rPr>
        <w:t>31.</w:t>
      </w:r>
      <w:r w:rsidRPr="00FC31C0">
        <w:rPr>
          <w:rFonts w:asciiTheme="majorHAnsi" w:eastAsia="Calibri" w:hAnsiTheme="majorHAnsi" w:cstheme="majorHAnsi"/>
          <w:color w:val="000000"/>
          <w:sz w:val="24"/>
          <w:szCs w:val="24"/>
        </w:rPr>
        <w:tab/>
      </w:r>
      <w:hyperlink r:id="rId200">
        <w:r w:rsidRPr="00FC31C0">
          <w:rPr>
            <w:rFonts w:asciiTheme="majorHAnsi" w:eastAsia="Calibri" w:hAnsiTheme="majorHAnsi" w:cstheme="majorHAnsi"/>
            <w:color w:val="000000"/>
            <w:sz w:val="24"/>
            <w:szCs w:val="24"/>
          </w:rPr>
          <w:t>New England Biolabs Determining Genome Targeting Efficiency using T7 Endonuclease I | NEB. at &lt;</w:t>
        </w:r>
      </w:hyperlink>
      <w:hyperlink r:id="rId201">
        <w:r w:rsidRPr="00FC31C0">
          <w:rPr>
            <w:rFonts w:asciiTheme="majorHAnsi" w:eastAsia="Calibri" w:hAnsiTheme="majorHAnsi" w:cstheme="majorHAnsi"/>
            <w:color w:val="000000"/>
            <w:sz w:val="24"/>
            <w:szCs w:val="24"/>
          </w:rPr>
          <w:t>https://www.neb.com/protocols/2014/08/11/determining-genome-targeting-efficiency-using-t7-endonuclease-i</w:t>
        </w:r>
      </w:hyperlink>
      <w:hyperlink r:id="rId202">
        <w:r w:rsidRPr="00FC31C0">
          <w:rPr>
            <w:rFonts w:asciiTheme="majorHAnsi" w:eastAsia="Calibri" w:hAnsiTheme="majorHAnsi" w:cstheme="majorHAnsi"/>
            <w:color w:val="000000"/>
            <w:sz w:val="24"/>
            <w:szCs w:val="24"/>
          </w:rPr>
          <w:t>&gt;.</w:t>
        </w:r>
      </w:hyperlink>
    </w:p>
    <w:p w14:paraId="000000CF" w14:textId="77777777" w:rsidR="00472872" w:rsidRPr="00FC31C0" w:rsidRDefault="00472872" w:rsidP="003F0C8B">
      <w:pPr>
        <w:spacing w:line="240" w:lineRule="auto"/>
        <w:jc w:val="both"/>
        <w:rPr>
          <w:rFonts w:asciiTheme="majorHAnsi" w:eastAsia="Calibri" w:hAnsiTheme="majorHAnsi" w:cstheme="majorHAnsi"/>
          <w:color w:val="00796B"/>
          <w:sz w:val="24"/>
          <w:szCs w:val="24"/>
        </w:rPr>
      </w:pPr>
    </w:p>
    <w:p w14:paraId="000000D0" w14:textId="77777777" w:rsidR="00472872" w:rsidRPr="00FC31C0" w:rsidRDefault="00472872" w:rsidP="003F0C8B">
      <w:pPr>
        <w:spacing w:line="240" w:lineRule="auto"/>
        <w:jc w:val="both"/>
        <w:rPr>
          <w:rFonts w:asciiTheme="majorHAnsi" w:eastAsia="Calibri" w:hAnsiTheme="majorHAnsi" w:cstheme="majorHAnsi"/>
          <w:b/>
          <w:sz w:val="24"/>
          <w:szCs w:val="24"/>
        </w:rPr>
      </w:pPr>
    </w:p>
    <w:sectPr w:rsidR="00472872" w:rsidRPr="00FC31C0" w:rsidSect="003F0C8B">
      <w:footerReference w:type="default" r:id="rId203"/>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DCA9B" w14:textId="77777777" w:rsidR="00861F5D" w:rsidRDefault="00861F5D">
      <w:pPr>
        <w:spacing w:line="240" w:lineRule="auto"/>
      </w:pPr>
      <w:r>
        <w:separator/>
      </w:r>
    </w:p>
  </w:endnote>
  <w:endnote w:type="continuationSeparator" w:id="0">
    <w:p w14:paraId="0EAA7947" w14:textId="77777777" w:rsidR="00861F5D" w:rsidRDefault="00861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1" w14:textId="5347BF1E" w:rsidR="003F0C8B" w:rsidRDefault="003F0C8B">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32E78" w14:textId="77777777" w:rsidR="00861F5D" w:rsidRDefault="00861F5D">
      <w:pPr>
        <w:spacing w:line="240" w:lineRule="auto"/>
      </w:pPr>
      <w:r>
        <w:separator/>
      </w:r>
    </w:p>
  </w:footnote>
  <w:footnote w:type="continuationSeparator" w:id="0">
    <w:p w14:paraId="5DE9FD87" w14:textId="77777777" w:rsidR="00861F5D" w:rsidRDefault="00861F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0076"/>
    <w:multiLevelType w:val="multilevel"/>
    <w:tmpl w:val="AAE6B3C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2FA2E8C"/>
    <w:multiLevelType w:val="multilevel"/>
    <w:tmpl w:val="24BEFA04"/>
    <w:lvl w:ilvl="0">
      <w:start w:val="9"/>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755879"/>
    <w:multiLevelType w:val="multilevel"/>
    <w:tmpl w:val="BF5828A8"/>
    <w:lvl w:ilvl="0">
      <w:start w:val="8"/>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63837598"/>
    <w:multiLevelType w:val="multilevel"/>
    <w:tmpl w:val="E7B6B530"/>
    <w:lvl w:ilvl="0">
      <w:start w:val="1"/>
      <w:numFmt w:val="decimal"/>
      <w:suff w:val="space"/>
      <w:lvlText w:val="%1."/>
      <w:lvlJc w:val="left"/>
      <w:pPr>
        <w:ind w:left="0" w:firstLine="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 w15:restartNumberingAfterBreak="0">
    <w:nsid w:val="662F74E9"/>
    <w:multiLevelType w:val="multilevel"/>
    <w:tmpl w:val="AC640242"/>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72"/>
    <w:rsid w:val="00006DE1"/>
    <w:rsid w:val="00015322"/>
    <w:rsid w:val="000E733B"/>
    <w:rsid w:val="002544ED"/>
    <w:rsid w:val="003B39DF"/>
    <w:rsid w:val="003F0C8B"/>
    <w:rsid w:val="00416E77"/>
    <w:rsid w:val="00444B1C"/>
    <w:rsid w:val="00472872"/>
    <w:rsid w:val="006B1AA4"/>
    <w:rsid w:val="00843A55"/>
    <w:rsid w:val="00861F5D"/>
    <w:rsid w:val="008D41C6"/>
    <w:rsid w:val="00BF7FA4"/>
    <w:rsid w:val="00C401A7"/>
    <w:rsid w:val="00C7047B"/>
    <w:rsid w:val="00C75C4E"/>
    <w:rsid w:val="00CB4754"/>
    <w:rsid w:val="00CE7862"/>
    <w:rsid w:val="00FC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B483"/>
  <w15:docId w15:val="{6E215F26-49F8-B444-AAF6-426FD2C8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D41C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41C6"/>
    <w:rPr>
      <w:rFonts w:ascii="Times New Roman" w:hAnsi="Times New Roman" w:cs="Times New Roman"/>
      <w:sz w:val="18"/>
      <w:szCs w:val="18"/>
    </w:rPr>
  </w:style>
  <w:style w:type="character" w:styleId="LineNumber">
    <w:name w:val="line number"/>
    <w:basedOn w:val="DefaultParagraphFont"/>
    <w:uiPriority w:val="99"/>
    <w:semiHidden/>
    <w:unhideWhenUsed/>
    <w:rsid w:val="003F0C8B"/>
  </w:style>
  <w:style w:type="paragraph" w:styleId="ListParagraph">
    <w:name w:val="List Paragraph"/>
    <w:basedOn w:val="Normal"/>
    <w:uiPriority w:val="34"/>
    <w:qFormat/>
    <w:rsid w:val="00C70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paperpile.com/b/H7LDrx/IpiNj" TargetMode="External"/><Relationship Id="rId21" Type="http://schemas.openxmlformats.org/officeDocument/2006/relationships/hyperlink" Target="https://paperpile.com/c/H7LDrx/zXTcB" TargetMode="External"/><Relationship Id="rId42" Type="http://schemas.openxmlformats.org/officeDocument/2006/relationships/hyperlink" Target="http://paperpile.com/b/H7LDrx/HwPeh" TargetMode="External"/><Relationship Id="rId63" Type="http://schemas.openxmlformats.org/officeDocument/2006/relationships/hyperlink" Target="http://paperpile.com/b/H7LDrx/PPDmn" TargetMode="External"/><Relationship Id="rId84" Type="http://schemas.openxmlformats.org/officeDocument/2006/relationships/hyperlink" Target="http://paperpile.com/b/H7LDrx/3xthT" TargetMode="External"/><Relationship Id="rId138" Type="http://schemas.openxmlformats.org/officeDocument/2006/relationships/hyperlink" Target="http://paperpile.com/b/H7LDrx/sc9I6" TargetMode="External"/><Relationship Id="rId159" Type="http://schemas.openxmlformats.org/officeDocument/2006/relationships/hyperlink" Target="http://paperpile.com/b/H7LDrx/5hmH" TargetMode="External"/><Relationship Id="rId170" Type="http://schemas.openxmlformats.org/officeDocument/2006/relationships/hyperlink" Target="http://paperpile.com/b/H7LDrx/kYwX" TargetMode="External"/><Relationship Id="rId191" Type="http://schemas.openxmlformats.org/officeDocument/2006/relationships/hyperlink" Target="http://paperpile.com/b/H7LDrx/9JuXB" TargetMode="External"/><Relationship Id="rId205" Type="http://schemas.openxmlformats.org/officeDocument/2006/relationships/theme" Target="theme/theme1.xml"/><Relationship Id="rId107" Type="http://schemas.openxmlformats.org/officeDocument/2006/relationships/hyperlink" Target="http://paperpile.com/b/H7LDrx/D3sEY" TargetMode="External"/><Relationship Id="rId11" Type="http://schemas.openxmlformats.org/officeDocument/2006/relationships/hyperlink" Target="https://paperpile.com/c/H7LDrx/jNkqf+WdcEH" TargetMode="External"/><Relationship Id="rId32" Type="http://schemas.openxmlformats.org/officeDocument/2006/relationships/hyperlink" Target="https://paperpile.com/c/H7LDrx/zXTcB" TargetMode="External"/><Relationship Id="rId53" Type="http://schemas.openxmlformats.org/officeDocument/2006/relationships/hyperlink" Target="http://paperpile.com/b/H7LDrx/WdcEH" TargetMode="External"/><Relationship Id="rId74" Type="http://schemas.openxmlformats.org/officeDocument/2006/relationships/hyperlink" Target="http://paperpile.com/b/H7LDrx/BgHry" TargetMode="External"/><Relationship Id="rId128" Type="http://schemas.openxmlformats.org/officeDocument/2006/relationships/hyperlink" Target="http://paperpile.com/b/H7LDrx/siF3w" TargetMode="External"/><Relationship Id="rId149" Type="http://schemas.openxmlformats.org/officeDocument/2006/relationships/hyperlink" Target="http://paperpile.com/b/H7LDrx/zXTcB" TargetMode="External"/><Relationship Id="rId5" Type="http://schemas.openxmlformats.org/officeDocument/2006/relationships/webSettings" Target="webSettings.xml"/><Relationship Id="rId95" Type="http://schemas.openxmlformats.org/officeDocument/2006/relationships/hyperlink" Target="http://paperpile.com/b/H7LDrx/nVISh" TargetMode="External"/><Relationship Id="rId160" Type="http://schemas.openxmlformats.org/officeDocument/2006/relationships/hyperlink" Target="http://paperpile.com/b/H7LDrx/5hmH" TargetMode="External"/><Relationship Id="rId181" Type="http://schemas.openxmlformats.org/officeDocument/2006/relationships/hyperlink" Target="http://paperpile.com/b/H7LDrx/VXyuP" TargetMode="External"/><Relationship Id="rId22" Type="http://schemas.openxmlformats.org/officeDocument/2006/relationships/hyperlink" Target="https://paperpile.com/c/H7LDrx/zXTcB" TargetMode="External"/><Relationship Id="rId43" Type="http://schemas.openxmlformats.org/officeDocument/2006/relationships/hyperlink" Target="http://paperpile.com/b/H7LDrx/HwPeh" TargetMode="External"/><Relationship Id="rId64" Type="http://schemas.openxmlformats.org/officeDocument/2006/relationships/hyperlink" Target="http://paperpile.com/b/H7LDrx/PPDmn" TargetMode="External"/><Relationship Id="rId118" Type="http://schemas.openxmlformats.org/officeDocument/2006/relationships/hyperlink" Target="http://paperpile.com/b/H7LDrx/IpiNj" TargetMode="External"/><Relationship Id="rId139" Type="http://schemas.openxmlformats.org/officeDocument/2006/relationships/hyperlink" Target="http://paperpile.com/b/H7LDrx/sc9I6" TargetMode="External"/><Relationship Id="rId85" Type="http://schemas.openxmlformats.org/officeDocument/2006/relationships/hyperlink" Target="http://paperpile.com/b/H7LDrx/3xthT" TargetMode="External"/><Relationship Id="rId150" Type="http://schemas.openxmlformats.org/officeDocument/2006/relationships/hyperlink" Target="http://paperpile.com/b/H7LDrx/zXTcB" TargetMode="External"/><Relationship Id="rId171" Type="http://schemas.openxmlformats.org/officeDocument/2006/relationships/hyperlink" Target="http://paperpile.com/b/H7LDrx/kYwX" TargetMode="External"/><Relationship Id="rId192" Type="http://schemas.openxmlformats.org/officeDocument/2006/relationships/hyperlink" Target="http://paperpile.com/b/H7LDrx/9JuXB" TargetMode="External"/><Relationship Id="rId12" Type="http://schemas.openxmlformats.org/officeDocument/2006/relationships/hyperlink" Target="https://paperpile.com/c/H7LDrx/Ju5RR" TargetMode="External"/><Relationship Id="rId33" Type="http://schemas.openxmlformats.org/officeDocument/2006/relationships/hyperlink" Target="http://paperpile.com/b/H7LDrx/n0Dkd" TargetMode="External"/><Relationship Id="rId108" Type="http://schemas.openxmlformats.org/officeDocument/2006/relationships/hyperlink" Target="http://paperpile.com/b/H7LDrx/D3sEY" TargetMode="External"/><Relationship Id="rId129" Type="http://schemas.openxmlformats.org/officeDocument/2006/relationships/hyperlink" Target="http://paperpile.com/b/H7LDrx/siF3w" TargetMode="External"/><Relationship Id="rId54" Type="http://schemas.openxmlformats.org/officeDocument/2006/relationships/hyperlink" Target="http://paperpile.com/b/H7LDrx/WdcEH" TargetMode="External"/><Relationship Id="rId75" Type="http://schemas.openxmlformats.org/officeDocument/2006/relationships/hyperlink" Target="http://paperpile.com/b/H7LDrx/BgHry" TargetMode="External"/><Relationship Id="rId96" Type="http://schemas.openxmlformats.org/officeDocument/2006/relationships/hyperlink" Target="http://paperpile.com/b/H7LDrx/nVISh" TargetMode="External"/><Relationship Id="rId140" Type="http://schemas.openxmlformats.org/officeDocument/2006/relationships/hyperlink" Target="http://paperpile.com/b/H7LDrx/sc9I6" TargetMode="External"/><Relationship Id="rId161" Type="http://schemas.openxmlformats.org/officeDocument/2006/relationships/hyperlink" Target="http://paperpile.com/b/H7LDrx/SZUW" TargetMode="External"/><Relationship Id="rId182" Type="http://schemas.openxmlformats.org/officeDocument/2006/relationships/hyperlink" Target="http://paperpile.com/b/H7LDrx/UCyeq" TargetMode="External"/><Relationship Id="rId6" Type="http://schemas.openxmlformats.org/officeDocument/2006/relationships/footnotes" Target="footnotes.xml"/><Relationship Id="rId23" Type="http://schemas.openxmlformats.org/officeDocument/2006/relationships/hyperlink" Target="https://paperpile.com/c/H7LDrx/5hmH+SZUW+zXTcB" TargetMode="External"/><Relationship Id="rId119" Type="http://schemas.openxmlformats.org/officeDocument/2006/relationships/hyperlink" Target="http://paperpile.com/b/H7LDrx/IpiNj" TargetMode="External"/><Relationship Id="rId44" Type="http://schemas.openxmlformats.org/officeDocument/2006/relationships/hyperlink" Target="http://paperpile.com/b/H7LDrx/jNkqf" TargetMode="External"/><Relationship Id="rId65" Type="http://schemas.openxmlformats.org/officeDocument/2006/relationships/hyperlink" Target="http://paperpile.com/b/H7LDrx/PPDmn" TargetMode="External"/><Relationship Id="rId86" Type="http://schemas.openxmlformats.org/officeDocument/2006/relationships/hyperlink" Target="http://paperpile.com/b/H7LDrx/3xthT" TargetMode="External"/><Relationship Id="rId130" Type="http://schemas.openxmlformats.org/officeDocument/2006/relationships/hyperlink" Target="http://paperpile.com/b/H7LDrx/jErob" TargetMode="External"/><Relationship Id="rId151" Type="http://schemas.openxmlformats.org/officeDocument/2006/relationships/hyperlink" Target="http://paperpile.com/b/H7LDrx/zXTcB" TargetMode="External"/><Relationship Id="rId172" Type="http://schemas.openxmlformats.org/officeDocument/2006/relationships/hyperlink" Target="http://paperpile.com/b/H7LDrx/kYwX" TargetMode="External"/><Relationship Id="rId193" Type="http://schemas.openxmlformats.org/officeDocument/2006/relationships/hyperlink" Target="http://paperpile.com/b/H7LDrx/9JuXB" TargetMode="External"/><Relationship Id="rId13" Type="http://schemas.openxmlformats.org/officeDocument/2006/relationships/hyperlink" Target="https://paperpile.com/c/H7LDrx/PPDmn+Ju5RR+ofLEO+BgHry" TargetMode="External"/><Relationship Id="rId109" Type="http://schemas.openxmlformats.org/officeDocument/2006/relationships/hyperlink" Target="http://paperpile.com/b/H7LDrx/97LLY" TargetMode="External"/><Relationship Id="rId34" Type="http://schemas.openxmlformats.org/officeDocument/2006/relationships/hyperlink" Target="https://www.cdc.gov/westnile/statsmaps/cumMapsData.html" TargetMode="External"/><Relationship Id="rId55" Type="http://schemas.openxmlformats.org/officeDocument/2006/relationships/hyperlink" Target="http://paperpile.com/b/H7LDrx/Ju5RR" TargetMode="External"/><Relationship Id="rId76" Type="http://schemas.openxmlformats.org/officeDocument/2006/relationships/hyperlink" Target="http://paperpile.com/b/H7LDrx/BgHry" TargetMode="External"/><Relationship Id="rId97" Type="http://schemas.openxmlformats.org/officeDocument/2006/relationships/hyperlink" Target="http://paperpile.com/b/H7LDrx/nVISh" TargetMode="External"/><Relationship Id="rId120" Type="http://schemas.openxmlformats.org/officeDocument/2006/relationships/hyperlink" Target="http://paperpile.com/b/H7LDrx/IpiNj" TargetMode="External"/><Relationship Id="rId141" Type="http://schemas.openxmlformats.org/officeDocument/2006/relationships/hyperlink" Target="http://paperpile.com/b/H7LDrx/sc9I6" TargetMode="External"/><Relationship Id="rId7" Type="http://schemas.openxmlformats.org/officeDocument/2006/relationships/endnotes" Target="endnotes.xml"/><Relationship Id="rId162" Type="http://schemas.openxmlformats.org/officeDocument/2006/relationships/hyperlink" Target="http://paperpile.com/b/H7LDrx/SZUW" TargetMode="External"/><Relationship Id="rId183" Type="http://schemas.openxmlformats.org/officeDocument/2006/relationships/hyperlink" Target="http://paperpile.com/b/H7LDrx/UCyeq" TargetMode="External"/><Relationship Id="rId24" Type="http://schemas.openxmlformats.org/officeDocument/2006/relationships/hyperlink" Target="https://paperpile.com/c/H7LDrx/kYwX+2pCr" TargetMode="External"/><Relationship Id="rId40" Type="http://schemas.openxmlformats.org/officeDocument/2006/relationships/hyperlink" Target="http://paperpile.com/b/H7LDrx/HwPeh" TargetMode="External"/><Relationship Id="rId45" Type="http://schemas.openxmlformats.org/officeDocument/2006/relationships/hyperlink" Target="http://paperpile.com/b/H7LDrx/jNkqf" TargetMode="External"/><Relationship Id="rId66" Type="http://schemas.openxmlformats.org/officeDocument/2006/relationships/hyperlink" Target="http://paperpile.com/b/H7LDrx/ofLEO" TargetMode="External"/><Relationship Id="rId87" Type="http://schemas.openxmlformats.org/officeDocument/2006/relationships/hyperlink" Target="http://paperpile.com/b/H7LDrx/qvPw4" TargetMode="External"/><Relationship Id="rId110" Type="http://schemas.openxmlformats.org/officeDocument/2006/relationships/hyperlink" Target="http://paperpile.com/b/H7LDrx/97LLY" TargetMode="External"/><Relationship Id="rId115" Type="http://schemas.openxmlformats.org/officeDocument/2006/relationships/hyperlink" Target="http://paperpile.com/b/H7LDrx/97LLY" TargetMode="External"/><Relationship Id="rId131" Type="http://schemas.openxmlformats.org/officeDocument/2006/relationships/hyperlink" Target="http://paperpile.com/b/H7LDrx/jErob" TargetMode="External"/><Relationship Id="rId136" Type="http://schemas.openxmlformats.org/officeDocument/2006/relationships/hyperlink" Target="http://paperpile.com/b/H7LDrx/jErob" TargetMode="External"/><Relationship Id="rId157" Type="http://schemas.openxmlformats.org/officeDocument/2006/relationships/hyperlink" Target="http://paperpile.com/b/H7LDrx/5hmH" TargetMode="External"/><Relationship Id="rId178" Type="http://schemas.openxmlformats.org/officeDocument/2006/relationships/hyperlink" Target="http://paperpile.com/b/H7LDrx/VXyuP" TargetMode="External"/><Relationship Id="rId61" Type="http://schemas.openxmlformats.org/officeDocument/2006/relationships/hyperlink" Target="http://paperpile.com/b/H7LDrx/PPDmn" TargetMode="External"/><Relationship Id="rId82" Type="http://schemas.openxmlformats.org/officeDocument/2006/relationships/hyperlink" Target="http://paperpile.com/b/H7LDrx/3xthT" TargetMode="External"/><Relationship Id="rId152" Type="http://schemas.openxmlformats.org/officeDocument/2006/relationships/hyperlink" Target="http://paperpile.com/b/H7LDrx/zXTcB" TargetMode="External"/><Relationship Id="rId173" Type="http://schemas.openxmlformats.org/officeDocument/2006/relationships/hyperlink" Target="http://paperpile.com/b/H7LDrx/2pCr" TargetMode="External"/><Relationship Id="rId194" Type="http://schemas.openxmlformats.org/officeDocument/2006/relationships/hyperlink" Target="http://paperpile.com/b/H7LDrx/FsmnH" TargetMode="External"/><Relationship Id="rId199" Type="http://schemas.openxmlformats.org/officeDocument/2006/relationships/hyperlink" Target="http://paperpile.com/b/H7LDrx/J6Mnb" TargetMode="External"/><Relationship Id="rId203" Type="http://schemas.openxmlformats.org/officeDocument/2006/relationships/footer" Target="footer1.xml"/><Relationship Id="rId19" Type="http://schemas.openxmlformats.org/officeDocument/2006/relationships/hyperlink" Target="https://paperpile.com/c/H7LDrx/siF3w+jErob+sc9I6" TargetMode="External"/><Relationship Id="rId14" Type="http://schemas.openxmlformats.org/officeDocument/2006/relationships/hyperlink" Target="https://paperpile.com/c/H7LDrx/3xthT+qvPw4" TargetMode="External"/><Relationship Id="rId30" Type="http://schemas.openxmlformats.org/officeDocument/2006/relationships/hyperlink" Target="https://paperpile.com/c/H7LDrx/J6Mnb" TargetMode="External"/><Relationship Id="rId35" Type="http://schemas.openxmlformats.org/officeDocument/2006/relationships/hyperlink" Target="http://paperpile.com/b/H7LDrx/n0Dkd" TargetMode="External"/><Relationship Id="rId56" Type="http://schemas.openxmlformats.org/officeDocument/2006/relationships/hyperlink" Target="http://paperpile.com/b/H7LDrx/Ju5RR" TargetMode="External"/><Relationship Id="rId77" Type="http://schemas.openxmlformats.org/officeDocument/2006/relationships/hyperlink" Target="http://paperpile.com/b/H7LDrx/BgHry" TargetMode="External"/><Relationship Id="rId100" Type="http://schemas.openxmlformats.org/officeDocument/2006/relationships/hyperlink" Target="http://paperpile.com/b/H7LDrx/bqPwF" TargetMode="External"/><Relationship Id="rId105" Type="http://schemas.openxmlformats.org/officeDocument/2006/relationships/hyperlink" Target="http://paperpile.com/b/H7LDrx/D3sEY" TargetMode="External"/><Relationship Id="rId126" Type="http://schemas.openxmlformats.org/officeDocument/2006/relationships/hyperlink" Target="http://paperpile.com/b/H7LDrx/siF3w" TargetMode="External"/><Relationship Id="rId147" Type="http://schemas.openxmlformats.org/officeDocument/2006/relationships/hyperlink" Target="http://paperpile.com/b/H7LDrx/QkNom" TargetMode="External"/><Relationship Id="rId168" Type="http://schemas.openxmlformats.org/officeDocument/2006/relationships/hyperlink" Target="http://paperpile.com/b/H7LDrx/kYwX" TargetMode="External"/><Relationship Id="rId8" Type="http://schemas.openxmlformats.org/officeDocument/2006/relationships/hyperlink" Target="https://paperpile.com/c/H7LDrx/n0Dkd" TargetMode="External"/><Relationship Id="rId51" Type="http://schemas.openxmlformats.org/officeDocument/2006/relationships/hyperlink" Target="http://paperpile.com/b/H7LDrx/WdcEH" TargetMode="External"/><Relationship Id="rId72" Type="http://schemas.openxmlformats.org/officeDocument/2006/relationships/hyperlink" Target="http://paperpile.com/b/H7LDrx/ofLEO" TargetMode="External"/><Relationship Id="rId93" Type="http://schemas.openxmlformats.org/officeDocument/2006/relationships/hyperlink" Target="http://paperpile.com/b/H7LDrx/qvPw4" TargetMode="External"/><Relationship Id="rId98" Type="http://schemas.openxmlformats.org/officeDocument/2006/relationships/hyperlink" Target="http://paperpile.com/b/H7LDrx/nVISh" TargetMode="External"/><Relationship Id="rId121" Type="http://schemas.openxmlformats.org/officeDocument/2006/relationships/hyperlink" Target="http://paperpile.com/b/H7LDrx/IpiNj" TargetMode="External"/><Relationship Id="rId142" Type="http://schemas.openxmlformats.org/officeDocument/2006/relationships/hyperlink" Target="http://paperpile.com/b/H7LDrx/sc9I6" TargetMode="External"/><Relationship Id="rId163" Type="http://schemas.openxmlformats.org/officeDocument/2006/relationships/hyperlink" Target="http://paperpile.com/b/H7LDrx/SZUW" TargetMode="External"/><Relationship Id="rId184" Type="http://schemas.openxmlformats.org/officeDocument/2006/relationships/hyperlink" Target="http://paperpile.com/b/H7LDrx/UCyeq" TargetMode="External"/><Relationship Id="rId189" Type="http://schemas.openxmlformats.org/officeDocument/2006/relationships/hyperlink" Target="http://paperpile.com/b/H7LDrx/9JuXB" TargetMode="External"/><Relationship Id="rId3" Type="http://schemas.openxmlformats.org/officeDocument/2006/relationships/styles" Target="styles.xml"/><Relationship Id="rId25" Type="http://schemas.openxmlformats.org/officeDocument/2006/relationships/hyperlink" Target="https://paperpile.com/c/H7LDrx/VXyuP" TargetMode="External"/><Relationship Id="rId46" Type="http://schemas.openxmlformats.org/officeDocument/2006/relationships/hyperlink" Target="http://paperpile.com/b/H7LDrx/jNkqf" TargetMode="External"/><Relationship Id="rId67" Type="http://schemas.openxmlformats.org/officeDocument/2006/relationships/hyperlink" Target="http://paperpile.com/b/H7LDrx/ofLEO" TargetMode="External"/><Relationship Id="rId116" Type="http://schemas.openxmlformats.org/officeDocument/2006/relationships/hyperlink" Target="http://paperpile.com/b/H7LDrx/IpiNj" TargetMode="External"/><Relationship Id="rId137" Type="http://schemas.openxmlformats.org/officeDocument/2006/relationships/hyperlink" Target="http://paperpile.com/b/H7LDrx/sc9I6" TargetMode="External"/><Relationship Id="rId158" Type="http://schemas.openxmlformats.org/officeDocument/2006/relationships/hyperlink" Target="http://paperpile.com/b/H7LDrx/5hmH" TargetMode="External"/><Relationship Id="rId20" Type="http://schemas.openxmlformats.org/officeDocument/2006/relationships/hyperlink" Target="https://paperpile.com/c/H7LDrx/QkNom" TargetMode="External"/><Relationship Id="rId41" Type="http://schemas.openxmlformats.org/officeDocument/2006/relationships/hyperlink" Target="http://paperpile.com/b/H7LDrx/HwPeh" TargetMode="External"/><Relationship Id="rId62" Type="http://schemas.openxmlformats.org/officeDocument/2006/relationships/hyperlink" Target="http://paperpile.com/b/H7LDrx/PPDmn" TargetMode="External"/><Relationship Id="rId83" Type="http://schemas.openxmlformats.org/officeDocument/2006/relationships/hyperlink" Target="http://paperpile.com/b/H7LDrx/3xthT" TargetMode="External"/><Relationship Id="rId88" Type="http://schemas.openxmlformats.org/officeDocument/2006/relationships/hyperlink" Target="http://paperpile.com/b/H7LDrx/qvPw4" TargetMode="External"/><Relationship Id="rId111" Type="http://schemas.openxmlformats.org/officeDocument/2006/relationships/hyperlink" Target="http://paperpile.com/b/H7LDrx/97LLY" TargetMode="External"/><Relationship Id="rId132" Type="http://schemas.openxmlformats.org/officeDocument/2006/relationships/hyperlink" Target="http://paperpile.com/b/H7LDrx/jErob" TargetMode="External"/><Relationship Id="rId153" Type="http://schemas.openxmlformats.org/officeDocument/2006/relationships/hyperlink" Target="http://paperpile.com/b/H7LDrx/zXTcB" TargetMode="External"/><Relationship Id="rId174" Type="http://schemas.openxmlformats.org/officeDocument/2006/relationships/hyperlink" Target="http://paperpile.com/b/H7LDrx/2pCr" TargetMode="External"/><Relationship Id="rId179" Type="http://schemas.openxmlformats.org/officeDocument/2006/relationships/hyperlink" Target="http://paperpile.com/b/H7LDrx/VXyuP" TargetMode="External"/><Relationship Id="rId195" Type="http://schemas.openxmlformats.org/officeDocument/2006/relationships/hyperlink" Target="http://paperpile.com/b/H7LDrx/siF3w" TargetMode="External"/><Relationship Id="rId190" Type="http://schemas.openxmlformats.org/officeDocument/2006/relationships/hyperlink" Target="http://paperpile.com/b/H7LDrx/9JuXB" TargetMode="External"/><Relationship Id="rId204" Type="http://schemas.openxmlformats.org/officeDocument/2006/relationships/fontTable" Target="fontTable.xml"/><Relationship Id="rId15" Type="http://schemas.openxmlformats.org/officeDocument/2006/relationships/hyperlink" Target="https://paperpile.com/c/H7LDrx/nVISh" TargetMode="External"/><Relationship Id="rId36" Type="http://schemas.openxmlformats.org/officeDocument/2006/relationships/hyperlink" Target="http://paperpile.com/b/H7LDrx/HX1DJ" TargetMode="External"/><Relationship Id="rId57" Type="http://schemas.openxmlformats.org/officeDocument/2006/relationships/hyperlink" Target="http://paperpile.com/b/H7LDrx/Ju5RR" TargetMode="External"/><Relationship Id="rId106" Type="http://schemas.openxmlformats.org/officeDocument/2006/relationships/hyperlink" Target="http://paperpile.com/b/H7LDrx/D3sEY" TargetMode="External"/><Relationship Id="rId127" Type="http://schemas.openxmlformats.org/officeDocument/2006/relationships/hyperlink" Target="http://paperpile.com/b/H7LDrx/siF3w" TargetMode="External"/><Relationship Id="rId10" Type="http://schemas.openxmlformats.org/officeDocument/2006/relationships/hyperlink" Target="https://paperpile.com/c/H7LDrx/HwPeh" TargetMode="External"/><Relationship Id="rId31" Type="http://schemas.openxmlformats.org/officeDocument/2006/relationships/hyperlink" Target="https://paperpile.com/c/H7LDrx/J6Mnb" TargetMode="External"/><Relationship Id="rId52" Type="http://schemas.openxmlformats.org/officeDocument/2006/relationships/hyperlink" Target="http://paperpile.com/b/H7LDrx/WdcEH" TargetMode="External"/><Relationship Id="rId73" Type="http://schemas.openxmlformats.org/officeDocument/2006/relationships/hyperlink" Target="http://paperpile.com/b/H7LDrx/BgHry" TargetMode="External"/><Relationship Id="rId78" Type="http://schemas.openxmlformats.org/officeDocument/2006/relationships/hyperlink" Target="http://paperpile.com/b/H7LDrx/BgHry" TargetMode="External"/><Relationship Id="rId94" Type="http://schemas.openxmlformats.org/officeDocument/2006/relationships/hyperlink" Target="http://paperpile.com/b/H7LDrx/nVISh" TargetMode="External"/><Relationship Id="rId99" Type="http://schemas.openxmlformats.org/officeDocument/2006/relationships/hyperlink" Target="http://paperpile.com/b/H7LDrx/bqPwF" TargetMode="External"/><Relationship Id="rId101" Type="http://schemas.openxmlformats.org/officeDocument/2006/relationships/hyperlink" Target="http://paperpile.com/b/H7LDrx/bqPwF" TargetMode="External"/><Relationship Id="rId122" Type="http://schemas.openxmlformats.org/officeDocument/2006/relationships/hyperlink" Target="http://paperpile.com/b/H7LDrx/IpiNj" TargetMode="External"/><Relationship Id="rId143" Type="http://schemas.openxmlformats.org/officeDocument/2006/relationships/hyperlink" Target="http://paperpile.com/b/H7LDrx/sc9I6" TargetMode="External"/><Relationship Id="rId148" Type="http://schemas.openxmlformats.org/officeDocument/2006/relationships/hyperlink" Target="http://paperpile.com/b/H7LDrx/QkNom" TargetMode="External"/><Relationship Id="rId164" Type="http://schemas.openxmlformats.org/officeDocument/2006/relationships/hyperlink" Target="http://paperpile.com/b/H7LDrx/SZUW" TargetMode="External"/><Relationship Id="rId169" Type="http://schemas.openxmlformats.org/officeDocument/2006/relationships/hyperlink" Target="http://paperpile.com/b/H7LDrx/kYwX" TargetMode="External"/><Relationship Id="rId185" Type="http://schemas.openxmlformats.org/officeDocument/2006/relationships/hyperlink" Target="http://paperpile.com/b/H7LDrx/UCyeq" TargetMode="External"/><Relationship Id="rId4" Type="http://schemas.openxmlformats.org/officeDocument/2006/relationships/settings" Target="settings.xml"/><Relationship Id="rId9" Type="http://schemas.openxmlformats.org/officeDocument/2006/relationships/hyperlink" Target="https://paperpile.com/c/H7LDrx/HX1DJ" TargetMode="External"/><Relationship Id="rId180" Type="http://schemas.openxmlformats.org/officeDocument/2006/relationships/hyperlink" Target="http://dx.doi.org/10.3791/56990" TargetMode="External"/><Relationship Id="rId26" Type="http://schemas.openxmlformats.org/officeDocument/2006/relationships/hyperlink" Target="https://paperpile.com/c/H7LDrx/VXyuP" TargetMode="External"/><Relationship Id="rId47" Type="http://schemas.openxmlformats.org/officeDocument/2006/relationships/hyperlink" Target="http://paperpile.com/b/H7LDrx/jNkqf" TargetMode="External"/><Relationship Id="rId68" Type="http://schemas.openxmlformats.org/officeDocument/2006/relationships/hyperlink" Target="http://paperpile.com/b/H7LDrx/ofLEO" TargetMode="External"/><Relationship Id="rId89" Type="http://schemas.openxmlformats.org/officeDocument/2006/relationships/hyperlink" Target="http://paperpile.com/b/H7LDrx/qvPw4" TargetMode="External"/><Relationship Id="rId112" Type="http://schemas.openxmlformats.org/officeDocument/2006/relationships/hyperlink" Target="http://paperpile.com/b/H7LDrx/97LLY" TargetMode="External"/><Relationship Id="rId133" Type="http://schemas.openxmlformats.org/officeDocument/2006/relationships/hyperlink" Target="http://paperpile.com/b/H7LDrx/jErob" TargetMode="External"/><Relationship Id="rId154" Type="http://schemas.openxmlformats.org/officeDocument/2006/relationships/hyperlink" Target="http://dx.doi.org/10.21769/BioProtoc.2542" TargetMode="External"/><Relationship Id="rId175" Type="http://schemas.openxmlformats.org/officeDocument/2006/relationships/hyperlink" Target="http://paperpile.com/b/H7LDrx/2pCr" TargetMode="External"/><Relationship Id="rId196" Type="http://schemas.openxmlformats.org/officeDocument/2006/relationships/hyperlink" Target="http://paperpile.com/b/H7LDrx/siF3w" TargetMode="External"/><Relationship Id="rId200" Type="http://schemas.openxmlformats.org/officeDocument/2006/relationships/hyperlink" Target="http://paperpile.com/b/H7LDrx/mIx39" TargetMode="External"/><Relationship Id="rId16" Type="http://schemas.openxmlformats.org/officeDocument/2006/relationships/hyperlink" Target="https://paperpile.com/c/H7LDrx/bqPwF+D3sEY" TargetMode="External"/><Relationship Id="rId37" Type="http://schemas.openxmlformats.org/officeDocument/2006/relationships/hyperlink" Target="https://www.aphis.usda.gov/aphis/ourfocus/animalhealth/animal-disease-information/equine/wnv" TargetMode="External"/><Relationship Id="rId58" Type="http://schemas.openxmlformats.org/officeDocument/2006/relationships/hyperlink" Target="http://paperpile.com/b/H7LDrx/Ju5RR" TargetMode="External"/><Relationship Id="rId79" Type="http://schemas.openxmlformats.org/officeDocument/2006/relationships/hyperlink" Target="http://paperpile.com/b/H7LDrx/BgHry" TargetMode="External"/><Relationship Id="rId102" Type="http://schemas.openxmlformats.org/officeDocument/2006/relationships/hyperlink" Target="http://paperpile.com/b/H7LDrx/D3sEY" TargetMode="External"/><Relationship Id="rId123" Type="http://schemas.openxmlformats.org/officeDocument/2006/relationships/hyperlink" Target="http://paperpile.com/b/H7LDrx/siF3w" TargetMode="External"/><Relationship Id="rId144" Type="http://schemas.openxmlformats.org/officeDocument/2006/relationships/hyperlink" Target="http://paperpile.com/b/H7LDrx/QkNom" TargetMode="External"/><Relationship Id="rId90" Type="http://schemas.openxmlformats.org/officeDocument/2006/relationships/hyperlink" Target="http://paperpile.com/b/H7LDrx/qvPw4" TargetMode="External"/><Relationship Id="rId165" Type="http://schemas.openxmlformats.org/officeDocument/2006/relationships/hyperlink" Target="http://paperpile.com/b/H7LDrx/SZUW" TargetMode="External"/><Relationship Id="rId186" Type="http://schemas.openxmlformats.org/officeDocument/2006/relationships/hyperlink" Target="http://paperpile.com/b/H7LDrx/UCyeq" TargetMode="External"/><Relationship Id="rId27" Type="http://schemas.openxmlformats.org/officeDocument/2006/relationships/hyperlink" Target="https://paperpile.com/c/H7LDrx/UCyeq+9JuXB+FsmnH+J6Mnb" TargetMode="External"/><Relationship Id="rId48" Type="http://schemas.openxmlformats.org/officeDocument/2006/relationships/hyperlink" Target="http://paperpile.com/b/H7LDrx/jNkqf" TargetMode="External"/><Relationship Id="rId69" Type="http://schemas.openxmlformats.org/officeDocument/2006/relationships/hyperlink" Target="http://paperpile.com/b/H7LDrx/ofLEO" TargetMode="External"/><Relationship Id="rId113" Type="http://schemas.openxmlformats.org/officeDocument/2006/relationships/hyperlink" Target="http://paperpile.com/b/H7LDrx/97LLY" TargetMode="External"/><Relationship Id="rId134" Type="http://schemas.openxmlformats.org/officeDocument/2006/relationships/hyperlink" Target="http://paperpile.com/b/H7LDrx/jErob" TargetMode="External"/><Relationship Id="rId80" Type="http://schemas.openxmlformats.org/officeDocument/2006/relationships/hyperlink" Target="http://paperpile.com/b/H7LDrx/3xthT" TargetMode="External"/><Relationship Id="rId155" Type="http://schemas.openxmlformats.org/officeDocument/2006/relationships/hyperlink" Target="http://paperpile.com/b/H7LDrx/zXTcB" TargetMode="External"/><Relationship Id="rId176" Type="http://schemas.openxmlformats.org/officeDocument/2006/relationships/hyperlink" Target="http://paperpile.com/b/H7LDrx/2pCr" TargetMode="External"/><Relationship Id="rId197" Type="http://schemas.openxmlformats.org/officeDocument/2006/relationships/hyperlink" Target="http://paperpile.com/b/H7LDrx/J6Mnb" TargetMode="External"/><Relationship Id="rId201" Type="http://schemas.openxmlformats.org/officeDocument/2006/relationships/hyperlink" Target="https://www.neb.com/protocols/2014/08/11/determining-genome-targeting-efficiency-using-t7-endonuclease-i" TargetMode="External"/><Relationship Id="rId17" Type="http://schemas.openxmlformats.org/officeDocument/2006/relationships/hyperlink" Target="https://paperpile.com/c/H7LDrx/97LLY" TargetMode="External"/><Relationship Id="rId38" Type="http://schemas.openxmlformats.org/officeDocument/2006/relationships/hyperlink" Target="http://paperpile.com/b/H7LDrx/HX1DJ" TargetMode="External"/><Relationship Id="rId59" Type="http://schemas.openxmlformats.org/officeDocument/2006/relationships/hyperlink" Target="http://paperpile.com/b/H7LDrx/Ju5RR" TargetMode="External"/><Relationship Id="rId103" Type="http://schemas.openxmlformats.org/officeDocument/2006/relationships/hyperlink" Target="http://paperpile.com/b/H7LDrx/D3sEY" TargetMode="External"/><Relationship Id="rId124" Type="http://schemas.openxmlformats.org/officeDocument/2006/relationships/hyperlink" Target="http://paperpile.com/b/H7LDrx/siF3w" TargetMode="External"/><Relationship Id="rId70" Type="http://schemas.openxmlformats.org/officeDocument/2006/relationships/hyperlink" Target="http://paperpile.com/b/H7LDrx/ofLEO" TargetMode="External"/><Relationship Id="rId91" Type="http://schemas.openxmlformats.org/officeDocument/2006/relationships/hyperlink" Target="http://paperpile.com/b/H7LDrx/qvPw4" TargetMode="External"/><Relationship Id="rId145" Type="http://schemas.openxmlformats.org/officeDocument/2006/relationships/hyperlink" Target="http://paperpile.com/b/H7LDrx/QkNom" TargetMode="External"/><Relationship Id="rId166" Type="http://schemas.openxmlformats.org/officeDocument/2006/relationships/hyperlink" Target="http://paperpile.com/b/H7LDrx/SZUW" TargetMode="External"/><Relationship Id="rId187" Type="http://schemas.openxmlformats.org/officeDocument/2006/relationships/hyperlink" Target="http://paperpile.com/b/H7LDrx/UCyeq" TargetMode="External"/><Relationship Id="rId1" Type="http://schemas.openxmlformats.org/officeDocument/2006/relationships/customXml" Target="../customXml/item1.xml"/><Relationship Id="rId28" Type="http://schemas.openxmlformats.org/officeDocument/2006/relationships/hyperlink" Target="https://paperpile.com/c/H7LDrx/zXTcB" TargetMode="External"/><Relationship Id="rId49" Type="http://schemas.openxmlformats.org/officeDocument/2006/relationships/hyperlink" Target="http://paperpile.com/b/H7LDrx/jNkqf" TargetMode="External"/><Relationship Id="rId114" Type="http://schemas.openxmlformats.org/officeDocument/2006/relationships/hyperlink" Target="http://paperpile.com/b/H7LDrx/97LLY" TargetMode="External"/><Relationship Id="rId60" Type="http://schemas.openxmlformats.org/officeDocument/2006/relationships/hyperlink" Target="http://paperpile.com/b/H7LDrx/Ju5RR" TargetMode="External"/><Relationship Id="rId81" Type="http://schemas.openxmlformats.org/officeDocument/2006/relationships/hyperlink" Target="http://paperpile.com/b/H7LDrx/3xthT" TargetMode="External"/><Relationship Id="rId135" Type="http://schemas.openxmlformats.org/officeDocument/2006/relationships/hyperlink" Target="http://paperpile.com/b/H7LDrx/jErob" TargetMode="External"/><Relationship Id="rId156" Type="http://schemas.openxmlformats.org/officeDocument/2006/relationships/hyperlink" Target="http://paperpile.com/b/H7LDrx/5hmH" TargetMode="External"/><Relationship Id="rId177" Type="http://schemas.openxmlformats.org/officeDocument/2006/relationships/hyperlink" Target="http://paperpile.com/b/H7LDrx/2pCr" TargetMode="External"/><Relationship Id="rId198" Type="http://schemas.openxmlformats.org/officeDocument/2006/relationships/hyperlink" Target="http://paperpile.com/b/H7LDrx/J6Mnb" TargetMode="External"/><Relationship Id="rId202" Type="http://schemas.openxmlformats.org/officeDocument/2006/relationships/hyperlink" Target="http://paperpile.com/b/H7LDrx/mIx39" TargetMode="External"/><Relationship Id="rId18" Type="http://schemas.openxmlformats.org/officeDocument/2006/relationships/hyperlink" Target="https://paperpile.com/c/H7LDrx/IpiNj" TargetMode="External"/><Relationship Id="rId39" Type="http://schemas.openxmlformats.org/officeDocument/2006/relationships/hyperlink" Target="http://paperpile.com/b/H7LDrx/HwPeh" TargetMode="External"/><Relationship Id="rId50" Type="http://schemas.openxmlformats.org/officeDocument/2006/relationships/hyperlink" Target="http://paperpile.com/b/H7LDrx/WdcEH" TargetMode="External"/><Relationship Id="rId104" Type="http://schemas.openxmlformats.org/officeDocument/2006/relationships/hyperlink" Target="http://paperpile.com/b/H7LDrx/D3sEY" TargetMode="External"/><Relationship Id="rId125" Type="http://schemas.openxmlformats.org/officeDocument/2006/relationships/hyperlink" Target="http://paperpile.com/b/H7LDrx/siF3w" TargetMode="External"/><Relationship Id="rId146" Type="http://schemas.openxmlformats.org/officeDocument/2006/relationships/hyperlink" Target="http://paperpile.com/b/H7LDrx/QkNom" TargetMode="External"/><Relationship Id="rId167" Type="http://schemas.openxmlformats.org/officeDocument/2006/relationships/hyperlink" Target="http://paperpile.com/b/H7LDrx/kYwX" TargetMode="External"/><Relationship Id="rId188" Type="http://schemas.openxmlformats.org/officeDocument/2006/relationships/hyperlink" Target="http://paperpile.com/b/H7LDrx/UCyeq" TargetMode="External"/><Relationship Id="rId71" Type="http://schemas.openxmlformats.org/officeDocument/2006/relationships/hyperlink" Target="http://paperpile.com/b/H7LDrx/ofLEO" TargetMode="External"/><Relationship Id="rId92" Type="http://schemas.openxmlformats.org/officeDocument/2006/relationships/hyperlink" Target="http://paperpile.com/b/H7LDrx/qvPw4" TargetMode="External"/><Relationship Id="rId2" Type="http://schemas.openxmlformats.org/officeDocument/2006/relationships/numbering" Target="numbering.xml"/><Relationship Id="rId29" Type="http://schemas.openxmlformats.org/officeDocument/2006/relationships/hyperlink" Target="https://paperpile.com/c/H7LDrx/mIx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D8349-45D0-46E9-B79C-471D0AB74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5457</Words>
  <Characters>31109</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 Bajaj</dc:creator>
  <cp:lastModifiedBy>Vineeta Bajaj</cp:lastModifiedBy>
  <cp:revision>4</cp:revision>
  <dcterms:created xsi:type="dcterms:W3CDTF">2020-04-03T01:50:00Z</dcterms:created>
  <dcterms:modified xsi:type="dcterms:W3CDTF">2020-04-03T01:57:00Z</dcterms:modified>
</cp:coreProperties>
</file>