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BA44E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A7EC7">
        <w:rPr>
          <w:rFonts w:asciiTheme="minorHAnsi" w:eastAsia="Times New Roman" w:hAnsiTheme="minorHAnsi" w:cstheme="minorHAnsi"/>
          <w:b/>
          <w:szCs w:val="24"/>
        </w:rPr>
        <w:t>61367</w:t>
      </w:r>
    </w:p>
    <w:p w14:paraId="0EA072CA" w14:textId="07ED185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69E3055" w14:textId="77777777" w:rsidR="004A7EC7" w:rsidRDefault="004E0C5A" w:rsidP="004A7EC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4A7EC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https://www.jove.com/account/file-uploader?src=18716983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C4E355D" w14:textId="77777777" w:rsidR="004A7EC7" w:rsidRPr="00CC4600" w:rsidRDefault="004E0C5A" w:rsidP="004A7EC7">
      <w:pPr>
        <w:rPr>
          <w:rFonts w:cstheme="minorHAnsi"/>
          <w:i/>
          <w:iCs/>
          <w:lang w:val="en-ZA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A7EC7" w:rsidRPr="004A7EC7">
        <w:rPr>
          <w:rFonts w:cstheme="minorHAnsi"/>
          <w:b/>
          <w:bCs/>
          <w:sz w:val="32"/>
          <w:szCs w:val="32"/>
          <w:lang w:val="en-ZA"/>
        </w:rPr>
        <w:t xml:space="preserve">CRISPR-Cas9-Mediated Genome Editing in the Filamentous Ascomycete </w:t>
      </w:r>
      <w:r w:rsidR="004A7EC7" w:rsidRPr="004A7EC7">
        <w:rPr>
          <w:rFonts w:cstheme="minorHAnsi"/>
          <w:b/>
          <w:bCs/>
          <w:i/>
          <w:iCs/>
          <w:sz w:val="32"/>
          <w:szCs w:val="32"/>
          <w:lang w:val="en-ZA"/>
        </w:rPr>
        <w:t>Huntiella omanensis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85B764" w14:textId="6A77AE9A" w:rsidR="004A7EC7" w:rsidRPr="004A7EC7" w:rsidRDefault="00EC3C46" w:rsidP="004A7EC7">
      <w:pPr>
        <w:rPr>
          <w:rFonts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4A7EC7" w:rsidRPr="00964FD5">
        <w:rPr>
          <w:rFonts w:cstheme="minorHAnsi"/>
          <w:b/>
          <w:bCs/>
          <w:sz w:val="28"/>
          <w:szCs w:val="28"/>
        </w:rPr>
        <w:t>Andi M. Wilson</w:t>
      </w:r>
      <w:r w:rsidR="004A7EC7" w:rsidRPr="00964FD5">
        <w:rPr>
          <w:rFonts w:cstheme="minorHAnsi"/>
          <w:b/>
          <w:bCs/>
          <w:sz w:val="28"/>
          <w:szCs w:val="28"/>
          <w:vertAlign w:val="superscript"/>
        </w:rPr>
        <w:t>1,2</w:t>
      </w:r>
      <w:r w:rsidR="004A7EC7" w:rsidRPr="00964FD5">
        <w:rPr>
          <w:rFonts w:cstheme="minorHAnsi"/>
          <w:b/>
          <w:bCs/>
          <w:sz w:val="28"/>
          <w:szCs w:val="28"/>
        </w:rPr>
        <w:t xml:space="preserve"> and Brenda D. Wingfield</w:t>
      </w:r>
      <w:r w:rsidR="004A7EC7" w:rsidRPr="00964FD5">
        <w:rPr>
          <w:rFonts w:cstheme="minorHAnsi"/>
          <w:b/>
          <w:bCs/>
          <w:sz w:val="28"/>
          <w:szCs w:val="28"/>
          <w:vertAlign w:val="superscript"/>
        </w:rPr>
        <w:t>1,2</w:t>
      </w:r>
    </w:p>
    <w:p w14:paraId="1BD9651A" w14:textId="77777777" w:rsidR="004A7EC7" w:rsidRPr="004A7EC7" w:rsidRDefault="004A7EC7" w:rsidP="004A7EC7">
      <w:pPr>
        <w:rPr>
          <w:rFonts w:cstheme="minorHAnsi"/>
          <w:sz w:val="28"/>
          <w:szCs w:val="28"/>
          <w:vertAlign w:val="superscript"/>
        </w:rPr>
      </w:pPr>
    </w:p>
    <w:p w14:paraId="7E084DE4" w14:textId="107273D6" w:rsidR="004A7EC7" w:rsidRPr="004A7EC7" w:rsidRDefault="004A7EC7" w:rsidP="004A7EC7">
      <w:pPr>
        <w:rPr>
          <w:rFonts w:cstheme="minorHAnsi"/>
          <w:sz w:val="28"/>
          <w:szCs w:val="28"/>
        </w:rPr>
      </w:pPr>
      <w:r w:rsidRPr="004A7EC7">
        <w:rPr>
          <w:rFonts w:cstheme="minorHAnsi"/>
          <w:sz w:val="28"/>
          <w:szCs w:val="28"/>
          <w:vertAlign w:val="superscript"/>
        </w:rPr>
        <w:t>1</w:t>
      </w:r>
      <w:r w:rsidRPr="004A7EC7">
        <w:rPr>
          <w:rFonts w:cstheme="minorHAnsi"/>
          <w:sz w:val="28"/>
          <w:szCs w:val="28"/>
        </w:rPr>
        <w:t>Department of Biochemistry, Genetics &amp; Microbiology, University of Pretoria</w:t>
      </w:r>
    </w:p>
    <w:p w14:paraId="160C3464" w14:textId="1FA10D8E" w:rsidR="00CA3842" w:rsidRPr="004A7EC7" w:rsidRDefault="004A7EC7" w:rsidP="004A7EC7">
      <w:pPr>
        <w:contextualSpacing/>
        <w:rPr>
          <w:rFonts w:asciiTheme="minorHAnsi" w:hAnsiTheme="minorHAnsi" w:cstheme="minorHAnsi"/>
          <w:sz w:val="28"/>
          <w:szCs w:val="28"/>
        </w:rPr>
      </w:pPr>
      <w:r w:rsidRPr="004A7EC7">
        <w:rPr>
          <w:rFonts w:cstheme="minorHAnsi"/>
          <w:sz w:val="28"/>
          <w:szCs w:val="28"/>
          <w:vertAlign w:val="superscript"/>
        </w:rPr>
        <w:t>2</w:t>
      </w:r>
      <w:r w:rsidRPr="004A7EC7">
        <w:rPr>
          <w:rFonts w:cstheme="minorHAnsi"/>
          <w:sz w:val="28"/>
          <w:szCs w:val="28"/>
        </w:rPr>
        <w:t>Forestry &amp; Agricultural Biotechnology Institute (FABI), University of Pretoria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095F49B" w14:textId="79D8B6B8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779BD7E" w14:textId="5AE1FB1C" w:rsidR="001634DD" w:rsidRDefault="001634DD" w:rsidP="004E0C5A">
      <w:pPr>
        <w:outlineLvl w:val="0"/>
        <w:rPr>
          <w:rFonts w:cstheme="minorHAnsi"/>
        </w:rPr>
      </w:pPr>
      <w:r>
        <w:rPr>
          <w:rFonts w:cstheme="minorHAnsi"/>
        </w:rPr>
        <w:t xml:space="preserve">Andi </w:t>
      </w:r>
      <w:r w:rsidR="00D82643">
        <w:rPr>
          <w:rFonts w:cstheme="minorHAnsi"/>
        </w:rPr>
        <w:t xml:space="preserve">M. </w:t>
      </w:r>
      <w:r>
        <w:rPr>
          <w:rFonts w:cstheme="minorHAnsi"/>
        </w:rPr>
        <w:t>Wilson</w:t>
      </w:r>
    </w:p>
    <w:p w14:paraId="09E6B0AD" w14:textId="1431CE9F" w:rsidR="004A7EC7" w:rsidRDefault="00170D0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1634DD" w:rsidRPr="00A5451B">
          <w:rPr>
            <w:rStyle w:val="Hyperlink"/>
            <w:rFonts w:cstheme="minorHAnsi"/>
          </w:rPr>
          <w:t>Andi.wilson@fabi.up.ac.za</w:t>
        </w:r>
      </w:hyperlink>
      <w:r w:rsidR="004A7EC7">
        <w:rPr>
          <w:rFonts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3E0A191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ED2DF08" w14:textId="77777777" w:rsidR="004A7EC7" w:rsidRDefault="004A7EC7" w:rsidP="004E0C5A">
      <w:pPr>
        <w:outlineLvl w:val="0"/>
        <w:rPr>
          <w:rFonts w:cstheme="minorHAnsi"/>
        </w:rPr>
      </w:pPr>
      <w:r w:rsidRPr="00512985">
        <w:rPr>
          <w:rFonts w:cstheme="minorHAnsi"/>
        </w:rPr>
        <w:t xml:space="preserve">Brenda D. Wingfield </w:t>
      </w:r>
      <w:r w:rsidRPr="00512985">
        <w:rPr>
          <w:rFonts w:cstheme="minorHAnsi"/>
        </w:rPr>
        <w:tab/>
      </w:r>
      <w:r w:rsidRPr="00512985">
        <w:rPr>
          <w:rFonts w:cstheme="minorHAnsi"/>
        </w:rPr>
        <w:tab/>
      </w:r>
    </w:p>
    <w:p w14:paraId="0BA3217A" w14:textId="2E4A4834" w:rsidR="004A7EC7" w:rsidRDefault="00170D04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4A7EC7" w:rsidRPr="00A5451B">
          <w:rPr>
            <w:rStyle w:val="Hyperlink"/>
            <w:rFonts w:cstheme="minorHAnsi"/>
          </w:rPr>
          <w:t>Brenda.wingfield@up.ac.za</w:t>
        </w:r>
      </w:hyperlink>
      <w:r w:rsidR="004A7EC7">
        <w:rPr>
          <w:rFonts w:cstheme="minorHAns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1FC8DD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09E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0888C2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09E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ED4662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96DF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8F89A07" w14:textId="77777777" w:rsidR="00053078" w:rsidRDefault="00053078" w:rsidP="00987081">
      <w:pPr>
        <w:rPr>
          <w:rFonts w:asciiTheme="minorHAnsi" w:hAnsiTheme="minorHAnsi" w:cstheme="minorHAnsi"/>
          <w:bCs/>
          <w:sz w:val="22"/>
          <w:szCs w:val="22"/>
        </w:rPr>
      </w:pPr>
    </w:p>
    <w:p w14:paraId="70F72B3C" w14:textId="77777777" w:rsidR="00053078" w:rsidRDefault="00053078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053078"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142159BF" w14:textId="3916403B" w:rsidR="00053078" w:rsidRDefault="00053078" w:rsidP="0098708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Shots: 40</w:t>
      </w:r>
    </w:p>
    <w:p w14:paraId="1BEF6C15" w14:textId="793F825B" w:rsidR="00C70C90" w:rsidRPr="00053078" w:rsidRDefault="00053078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Interview statements: 4-6</w:t>
      </w:r>
      <w:r w:rsidR="00277C90" w:rsidRPr="00053078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6564B7F" w14:textId="77777777" w:rsidR="00053078" w:rsidRPr="00B07A3B" w:rsidRDefault="00053078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B765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560B3F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E2565F6" w:rsidR="007D61A8" w:rsidRPr="00A453AF" w:rsidRDefault="0005721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Andi Wilson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396DFE">
        <w:rPr>
          <w:rFonts w:asciiTheme="minorHAnsi" w:eastAsia="Times New Roman" w:hAnsiTheme="minorHAnsi" w:cstheme="minorHAnsi"/>
          <w:szCs w:val="24"/>
        </w:rPr>
        <w:t xml:space="preserve"> Our protocol is significant because it gives researchers working on non-model fungi th</w:t>
      </w:r>
      <w:r w:rsidR="00C63D16">
        <w:rPr>
          <w:rFonts w:asciiTheme="minorHAnsi" w:eastAsia="Times New Roman" w:hAnsiTheme="minorHAnsi" w:cstheme="minorHAnsi"/>
          <w:szCs w:val="24"/>
        </w:rPr>
        <w:t>e</w:t>
      </w:r>
      <w:r w:rsidR="00396DFE">
        <w:rPr>
          <w:rFonts w:asciiTheme="minorHAnsi" w:eastAsia="Times New Roman" w:hAnsiTheme="minorHAnsi" w:cstheme="minorHAnsi"/>
          <w:szCs w:val="24"/>
        </w:rPr>
        <w:t xml:space="preserve"> opportunity to establish </w:t>
      </w:r>
      <w:r w:rsidR="00FB132D">
        <w:rPr>
          <w:rFonts w:asciiTheme="minorHAnsi" w:eastAsia="Times New Roman" w:hAnsiTheme="minorHAnsi" w:cstheme="minorHAnsi"/>
          <w:szCs w:val="24"/>
        </w:rPr>
        <w:t xml:space="preserve">the </w:t>
      </w:r>
      <w:r w:rsidR="00396DFE">
        <w:rPr>
          <w:rFonts w:asciiTheme="minorHAnsi" w:eastAsia="Times New Roman" w:hAnsiTheme="minorHAnsi" w:cstheme="minorHAnsi"/>
          <w:szCs w:val="24"/>
        </w:rPr>
        <w:t xml:space="preserve">use </w:t>
      </w:r>
      <w:r w:rsidR="00FB132D">
        <w:rPr>
          <w:rFonts w:asciiTheme="minorHAnsi" w:eastAsia="Times New Roman" w:hAnsiTheme="minorHAnsi" w:cstheme="minorHAnsi"/>
          <w:szCs w:val="24"/>
        </w:rPr>
        <w:t xml:space="preserve">of </w:t>
      </w:r>
      <w:r w:rsidR="00396DFE">
        <w:rPr>
          <w:rFonts w:asciiTheme="minorHAnsi" w:eastAsia="Times New Roman" w:hAnsiTheme="minorHAnsi" w:cstheme="minorHAnsi"/>
          <w:szCs w:val="24"/>
        </w:rPr>
        <w:t>cutting-edge genome editing technology</w:t>
      </w:r>
      <w:r w:rsidR="00FB132D">
        <w:rPr>
          <w:rFonts w:asciiTheme="minorHAnsi" w:eastAsia="Times New Roman" w:hAnsiTheme="minorHAnsi" w:cstheme="minorHAnsi"/>
          <w:szCs w:val="24"/>
        </w:rPr>
        <w:t xml:space="preserve"> in their labs</w:t>
      </w:r>
      <w:r w:rsidR="00396DFE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9E53951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53821B76" w:rsidR="00A453AF" w:rsidRPr="00A453AF" w:rsidRDefault="0005721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Brenda Wingfield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20AF5">
        <w:t>As it does not rely on existing techniques, such as expression systems, t</w:t>
      </w:r>
      <w:r w:rsidR="00C63D16">
        <w:t xml:space="preserve">his protocol offers the advantage of being easier to establish in non-model species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B4F9FD9" w14:textId="77777777" w:rsidR="00BB7658" w:rsidRDefault="00BB7658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48B417C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7D896ED1" w:rsidR="00A453AF" w:rsidRPr="00A453AF" w:rsidRDefault="0005721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Tuan Duong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64FDC">
        <w:t>This method can be used across many different fungal species and can be used to elucidate the functions of genes involved in pathways as diverse as mating, growth, and pathogenicity</w:t>
      </w:r>
      <w:r w:rsidR="00FB132D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4001263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0AB0483A" w:rsidR="00A453AF" w:rsidRPr="00A453AF" w:rsidRDefault="0005721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Vinolia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Danki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B4C63">
        <w:t xml:space="preserve">When performing this procedure, be sure to set aside enough consecutive days to complete the protocol, as there are only a few points at which the experiment can be paused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11D5E87" w:rsidR="00933861" w:rsidRPr="00A177E9" w:rsidRDefault="00A177E9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Protoplast Extraction</w:t>
      </w:r>
    </w:p>
    <w:p w14:paraId="3A4D12E0" w14:textId="7760F642" w:rsidR="00A177E9" w:rsidRDefault="00A177E9" w:rsidP="00A177E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harvest the conidia,</w:t>
      </w:r>
      <w:r>
        <w:rPr>
          <w:b/>
          <w:bCs/>
          <w:i w:val="0"/>
        </w:rPr>
        <w:t xml:space="preserve"> </w:t>
      </w:r>
      <w:r w:rsidR="001634DD" w:rsidRPr="00A177E9">
        <w:rPr>
          <w:i w:val="0"/>
          <w:iCs/>
        </w:rPr>
        <w:t xml:space="preserve">filter the liquid culture through a layer of sterile laboratory cloth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</w:t>
      </w:r>
      <w:r w:rsidR="001634DD" w:rsidRPr="00A177E9">
        <w:rPr>
          <w:i w:val="0"/>
          <w:iCs/>
        </w:rPr>
        <w:t xml:space="preserve"> transfer the conidial suspension into 50</w:t>
      </w:r>
      <w:r>
        <w:rPr>
          <w:i w:val="0"/>
          <w:iCs/>
        </w:rPr>
        <w:t xml:space="preserve">-milliliter </w:t>
      </w:r>
      <w:r w:rsidR="001634DD" w:rsidRPr="00A177E9">
        <w:rPr>
          <w:i w:val="0"/>
          <w:iCs/>
        </w:rPr>
        <w:t xml:space="preserve">centrifuge tubes </w:t>
      </w:r>
      <w:r>
        <w:rPr>
          <w:i w:val="0"/>
          <w:iCs/>
        </w:rPr>
        <w:t>for centrifugation.</w:t>
      </w:r>
    </w:p>
    <w:p w14:paraId="7611D9A5" w14:textId="7F4BDC2D" w:rsidR="00A177E9" w:rsidRPr="00A177E9" w:rsidRDefault="00A177E9" w:rsidP="00A177E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filtering culture through cloth </w:t>
      </w:r>
      <w:r>
        <w:rPr>
          <w:b/>
          <w:bCs/>
          <w:i w:val="0"/>
          <w:iCs/>
        </w:rPr>
        <w:t>TEXT: See text for conidia culture details</w:t>
      </w:r>
      <w:r w:rsidR="001C097A">
        <w:rPr>
          <w:b/>
          <w:bCs/>
          <w:i w:val="0"/>
          <w:iCs/>
        </w:rPr>
        <w:t xml:space="preserve"> </w:t>
      </w:r>
      <w:r w:rsidR="001C097A" w:rsidRPr="001C097A">
        <w:rPr>
          <w:i w:val="0"/>
          <w:iCs/>
          <w:highlight w:val="green"/>
        </w:rPr>
        <w:t>NOTE: 2.1.1 and 2.1.2 shot together</w:t>
      </w:r>
    </w:p>
    <w:p w14:paraId="363813E5" w14:textId="26D306DC" w:rsidR="00B277A1" w:rsidRDefault="00A177E9" w:rsidP="00B277A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suspension to tube(s)</w:t>
      </w:r>
      <w:r w:rsidR="00BB7658">
        <w:rPr>
          <w:i w:val="0"/>
          <w:iCs/>
        </w:rPr>
        <w:t xml:space="preserve"> </w:t>
      </w:r>
      <w:r w:rsidRPr="00BB7658">
        <w:rPr>
          <w:b/>
          <w:bCs/>
          <w:i w:val="0"/>
          <w:iCs/>
        </w:rPr>
        <w:t>TEXT: 10 min, 3220 x g, 4 °C</w:t>
      </w:r>
    </w:p>
    <w:p w14:paraId="5DFA8A53" w14:textId="6832FAF5" w:rsidR="00A177E9" w:rsidRDefault="00A177E9" w:rsidP="00A177E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Resuspend the conidia pellet in 5 milliliters of water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</w:t>
      </w:r>
      <w:r w:rsidR="00370D48">
        <w:rPr>
          <w:i w:val="0"/>
          <w:iCs/>
        </w:rPr>
        <w:t xml:space="preserve">d view a 10-microliter aliquot of the conidia solution under a light microscope at a 40x magnification to confirm that only conidia have been recovered </w:t>
      </w:r>
      <w:r w:rsidR="00370D48">
        <w:rPr>
          <w:b/>
          <w:bCs/>
          <w:i w:val="0"/>
          <w:iCs/>
        </w:rPr>
        <w:t>[2]</w:t>
      </w:r>
      <w:r w:rsidR="00370D48">
        <w:rPr>
          <w:i w:val="0"/>
          <w:iCs/>
        </w:rPr>
        <w:t>.</w:t>
      </w:r>
    </w:p>
    <w:p w14:paraId="06D2756E" w14:textId="0C6D0EED" w:rsidR="00370D48" w:rsidRDefault="00370D48" w:rsidP="00370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pellet, then water being added to tube</w:t>
      </w:r>
    </w:p>
    <w:p w14:paraId="4EE25ECE" w14:textId="7CB0DF03" w:rsidR="0064098B" w:rsidRDefault="0064098B" w:rsidP="00370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pipetting aliquot onto microscope slide</w:t>
      </w:r>
    </w:p>
    <w:p w14:paraId="5C73DD63" w14:textId="6D3F0F15" w:rsidR="00370D48" w:rsidRDefault="00370D48" w:rsidP="00370D4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Next, add 200 milliliters of fresh 1% malt extract broth to a 500-milliliter flask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transfer the entire volume of conidia to the flask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27328BCC" w14:textId="4E7A8C34" w:rsidR="00370D48" w:rsidRDefault="00370D48" w:rsidP="00370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broth to flask</w:t>
      </w:r>
      <w:r w:rsidR="00DA6C71">
        <w:rPr>
          <w:i w:val="0"/>
          <w:iCs/>
        </w:rPr>
        <w:t>, with broth container visible in frame</w:t>
      </w:r>
    </w:p>
    <w:p w14:paraId="6E14E677" w14:textId="2D41C755" w:rsidR="00370D48" w:rsidRDefault="00370D48" w:rsidP="00370D4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adding conidia to </w:t>
      </w:r>
      <w:r w:rsidR="001D756D">
        <w:rPr>
          <w:i w:val="0"/>
          <w:iCs/>
        </w:rPr>
        <w:t>flask</w:t>
      </w:r>
    </w:p>
    <w:p w14:paraId="63FDF9E6" w14:textId="2A6D1D8C" w:rsidR="001634DD" w:rsidRDefault="00DA6C71" w:rsidP="00370D4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Then i</w:t>
      </w:r>
      <w:r w:rsidR="00370D48">
        <w:rPr>
          <w:i w:val="0"/>
          <w:iCs/>
        </w:rPr>
        <w:t>ncubate the</w:t>
      </w:r>
      <w:r w:rsidR="00370D48">
        <w:rPr>
          <w:i w:val="0"/>
        </w:rPr>
        <w:t xml:space="preserve"> </w:t>
      </w:r>
      <w:r w:rsidR="001634DD" w:rsidRPr="00370D48">
        <w:rPr>
          <w:i w:val="0"/>
          <w:iCs/>
        </w:rPr>
        <w:t>liquid culture</w:t>
      </w:r>
      <w:r w:rsidR="00370D48">
        <w:rPr>
          <w:i w:val="0"/>
          <w:iCs/>
        </w:rPr>
        <w:t xml:space="preserve"> for up to 12 hours</w:t>
      </w:r>
      <w:r w:rsidR="001634DD" w:rsidRPr="00370D48">
        <w:rPr>
          <w:i w:val="0"/>
          <w:iCs/>
        </w:rPr>
        <w:t xml:space="preserve"> in a </w:t>
      </w:r>
      <w:r w:rsidR="00370D48">
        <w:rPr>
          <w:i w:val="0"/>
          <w:iCs/>
        </w:rPr>
        <w:t xml:space="preserve">25-degree Celsius </w:t>
      </w:r>
      <w:r w:rsidR="001634DD" w:rsidRPr="00370D48">
        <w:rPr>
          <w:i w:val="0"/>
          <w:iCs/>
        </w:rPr>
        <w:t xml:space="preserve">shaking incubator </w:t>
      </w:r>
      <w:r>
        <w:rPr>
          <w:i w:val="0"/>
          <w:iCs/>
        </w:rPr>
        <w:t>at</w:t>
      </w:r>
      <w:r w:rsidR="001634DD" w:rsidRPr="00370D48">
        <w:rPr>
          <w:i w:val="0"/>
          <w:iCs/>
        </w:rPr>
        <w:t xml:space="preserve"> 120 </w:t>
      </w:r>
      <w:r>
        <w:rPr>
          <w:i w:val="0"/>
          <w:iCs/>
        </w:rPr>
        <w:t xml:space="preserve">revolutions per minute </w:t>
      </w:r>
      <w:r>
        <w:rPr>
          <w:b/>
          <w:bCs/>
          <w:i w:val="0"/>
          <w:iCs/>
        </w:rPr>
        <w:t>[1]</w:t>
      </w:r>
      <w:r w:rsidR="001634DD" w:rsidRPr="00370D48">
        <w:rPr>
          <w:i w:val="0"/>
          <w:iCs/>
        </w:rPr>
        <w:t xml:space="preserve">. </w:t>
      </w:r>
    </w:p>
    <w:p w14:paraId="37135382" w14:textId="25C5C6AB" w:rsidR="00DA6C71" w:rsidRPr="00DA6C71" w:rsidRDefault="00DA6C71" w:rsidP="00DA6C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 w:rsidRPr="00DA6C71">
        <w:rPr>
          <w:i w:val="0"/>
          <w:iCs/>
        </w:rPr>
        <w:t>Flask on shaker</w:t>
      </w:r>
    </w:p>
    <w:p w14:paraId="7C3A0FAA" w14:textId="77777777" w:rsidR="00DA6C71" w:rsidRPr="00DA6C71" w:rsidRDefault="001634DD" w:rsidP="00DA6C7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 w:rsidRPr="00DA6C71">
        <w:rPr>
          <w:i w:val="0"/>
          <w:iCs/>
        </w:rPr>
        <w:t xml:space="preserve">To harvest the germlings, transfer the culture </w:t>
      </w:r>
      <w:r w:rsidR="00DA6C71" w:rsidRPr="00DA6C71">
        <w:rPr>
          <w:i w:val="0"/>
          <w:iCs/>
        </w:rPr>
        <w:t>to</w:t>
      </w:r>
      <w:r w:rsidRPr="00DA6C71">
        <w:rPr>
          <w:i w:val="0"/>
          <w:iCs/>
        </w:rPr>
        <w:t xml:space="preserve"> 5</w:t>
      </w:r>
      <w:r w:rsidR="00DA6C71" w:rsidRPr="00DA6C71">
        <w:rPr>
          <w:i w:val="0"/>
          <w:iCs/>
        </w:rPr>
        <w:t>0-milliliter</w:t>
      </w:r>
      <w:r w:rsidRPr="00DA6C71">
        <w:rPr>
          <w:i w:val="0"/>
          <w:iCs/>
        </w:rPr>
        <w:t xml:space="preserve"> centrifuge tubes </w:t>
      </w:r>
      <w:r w:rsidR="00DA6C71" w:rsidRPr="00DA6C71">
        <w:rPr>
          <w:i w:val="0"/>
          <w:iCs/>
        </w:rPr>
        <w:t xml:space="preserve">for centrifugation </w:t>
      </w:r>
      <w:r w:rsidR="00DA6C71" w:rsidRPr="00DA6C71">
        <w:rPr>
          <w:b/>
          <w:bCs/>
          <w:i w:val="0"/>
          <w:iCs/>
        </w:rPr>
        <w:t>[1]</w:t>
      </w:r>
      <w:r w:rsidR="00DA6C71" w:rsidRPr="00DA6C71">
        <w:rPr>
          <w:i w:val="0"/>
          <w:iCs/>
        </w:rPr>
        <w:t xml:space="preserve"> and resuspend</w:t>
      </w:r>
      <w:r w:rsidRPr="00DA6C71">
        <w:rPr>
          <w:i w:val="0"/>
          <w:iCs/>
        </w:rPr>
        <w:t xml:space="preserve"> the germlings in up to 10 </w:t>
      </w:r>
      <w:r w:rsidR="00DA6C71" w:rsidRPr="00DA6C71">
        <w:rPr>
          <w:i w:val="0"/>
          <w:iCs/>
        </w:rPr>
        <w:t>milliliters</w:t>
      </w:r>
      <w:r w:rsidRPr="00DA6C71">
        <w:rPr>
          <w:i w:val="0"/>
          <w:iCs/>
        </w:rPr>
        <w:t xml:space="preserve"> of 1</w:t>
      </w:r>
      <w:r w:rsidR="00DA6C71" w:rsidRPr="00DA6C71">
        <w:rPr>
          <w:i w:val="0"/>
          <w:iCs/>
        </w:rPr>
        <w:t>-molar</w:t>
      </w:r>
      <w:r w:rsidRPr="00DA6C71">
        <w:rPr>
          <w:i w:val="0"/>
          <w:iCs/>
        </w:rPr>
        <w:t xml:space="preserve"> sorbitol</w:t>
      </w:r>
      <w:r w:rsidR="00DA6C71" w:rsidRPr="00DA6C71">
        <w:rPr>
          <w:i w:val="0"/>
          <w:iCs/>
        </w:rPr>
        <w:t xml:space="preserve"> </w:t>
      </w:r>
      <w:r w:rsidR="00DA6C71" w:rsidRPr="00DA6C71">
        <w:rPr>
          <w:b/>
          <w:bCs/>
          <w:i w:val="0"/>
          <w:iCs/>
        </w:rPr>
        <w:t>[2]</w:t>
      </w:r>
      <w:r w:rsidRPr="00DA6C71">
        <w:rPr>
          <w:i w:val="0"/>
          <w:iCs/>
        </w:rPr>
        <w:t>.</w:t>
      </w:r>
    </w:p>
    <w:p w14:paraId="5EF4A027" w14:textId="54E2F824" w:rsidR="001634DD" w:rsidRDefault="00DA6C71" w:rsidP="00DA6C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culture to tube(s)</w:t>
      </w:r>
    </w:p>
    <w:p w14:paraId="22566D06" w14:textId="4E618A3F" w:rsidR="00DA6C71" w:rsidRDefault="00DA6C71" w:rsidP="00DA6C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Shot of pellet(s), then sorbitol being added to tube(s), with sorbitol container visible in frame</w:t>
      </w:r>
    </w:p>
    <w:p w14:paraId="78D7A0D3" w14:textId="46996983" w:rsidR="001634DD" w:rsidRDefault="00DA6C71" w:rsidP="00DA6C7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Check a 10-microliter aliquot of germling solution under a light microscope to confirm that only germlings have been recovered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i</w:t>
      </w:r>
      <w:r w:rsidR="001634DD" w:rsidRPr="00DA6C71">
        <w:rPr>
          <w:i w:val="0"/>
          <w:iCs/>
        </w:rPr>
        <w:t xml:space="preserve">ncubate the spore-enzyme solution </w:t>
      </w:r>
      <w:r>
        <w:rPr>
          <w:i w:val="0"/>
          <w:iCs/>
        </w:rPr>
        <w:t>for 2-3 hours in the</w:t>
      </w:r>
      <w:r w:rsidR="001634DD" w:rsidRPr="00DA6C71">
        <w:rPr>
          <w:i w:val="0"/>
          <w:iCs/>
        </w:rPr>
        <w:t xml:space="preserve"> shaking incubator </w:t>
      </w:r>
      <w:r>
        <w:rPr>
          <w:i w:val="0"/>
          <w:iCs/>
        </w:rPr>
        <w:t xml:space="preserve">at 80 revolutions per minute </w:t>
      </w:r>
      <w:r>
        <w:rPr>
          <w:b/>
          <w:bCs/>
          <w:i w:val="0"/>
          <w:iCs/>
        </w:rPr>
        <w:t>[2</w:t>
      </w:r>
      <w:r w:rsidR="009E2DF4">
        <w:rPr>
          <w:b/>
          <w:bCs/>
          <w:i w:val="0"/>
          <w:iCs/>
        </w:rPr>
        <w:t>-TXT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2FE549CD" w14:textId="4E9350E0" w:rsidR="001D756D" w:rsidRDefault="001D756D" w:rsidP="00DA6C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germling solutions to flasks with spore-enzyme solution</w:t>
      </w:r>
      <w:r w:rsidR="009E2DF4" w:rsidRPr="009E2DF4">
        <w:rPr>
          <w:i w:val="0"/>
          <w:iCs/>
          <w:color w:val="4F81BD" w:themeColor="accent1"/>
        </w:rPr>
        <w:t xml:space="preserve"> </w:t>
      </w:r>
      <w:r w:rsidR="009E2DF4" w:rsidRPr="009E2DF4">
        <w:rPr>
          <w:color w:val="4F81BD" w:themeColor="accent1"/>
        </w:rPr>
        <w:t>Videographer: Difficult step</w:t>
      </w:r>
    </w:p>
    <w:p w14:paraId="510112DF" w14:textId="67088615" w:rsidR="00DA6C71" w:rsidRDefault="00DA6C71" w:rsidP="00DA6C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flask into incubator</w:t>
      </w:r>
      <w:r w:rsidR="009E2DF4">
        <w:rPr>
          <w:i w:val="0"/>
          <w:iCs/>
        </w:rPr>
        <w:t xml:space="preserve"> </w:t>
      </w:r>
      <w:r w:rsidR="009E2DF4">
        <w:rPr>
          <w:b/>
          <w:bCs/>
          <w:i w:val="0"/>
          <w:iCs/>
        </w:rPr>
        <w:t xml:space="preserve">TEXT: Check for </w:t>
      </w:r>
      <w:r w:rsidR="006241A8">
        <w:rPr>
          <w:b/>
          <w:bCs/>
          <w:i w:val="0"/>
          <w:iCs/>
        </w:rPr>
        <w:t>protoplasts</w:t>
      </w:r>
      <w:r w:rsidR="009E2DF4">
        <w:rPr>
          <w:b/>
          <w:bCs/>
          <w:i w:val="0"/>
          <w:iCs/>
        </w:rPr>
        <w:t xml:space="preserve"> every 30 min by light microscopy</w:t>
      </w:r>
      <w:r w:rsidR="009E2DF4" w:rsidRPr="009E2DF4">
        <w:rPr>
          <w:color w:val="4F81BD" w:themeColor="accent1"/>
        </w:rPr>
        <w:t xml:space="preserve"> Videographer: Difficult step</w:t>
      </w:r>
    </w:p>
    <w:p w14:paraId="2B042BFD" w14:textId="5A185D94" w:rsidR="00DA6C71" w:rsidRDefault="00DA6C71" w:rsidP="00DA6C7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harvest the protoplasts, filter the culture supernatant through </w:t>
      </w:r>
      <w:r w:rsidR="001634DD" w:rsidRPr="00DA6C71">
        <w:rPr>
          <w:i w:val="0"/>
          <w:iCs/>
        </w:rPr>
        <w:t xml:space="preserve">a layer of sterile laboratory cloth </w:t>
      </w:r>
      <w:r>
        <w:rPr>
          <w:b/>
          <w:bCs/>
          <w:i w:val="0"/>
          <w:iCs/>
        </w:rPr>
        <w:t xml:space="preserve">[1] </w:t>
      </w:r>
      <w:r w:rsidR="001634DD" w:rsidRPr="00DA6C71">
        <w:rPr>
          <w:i w:val="0"/>
          <w:iCs/>
        </w:rPr>
        <w:t xml:space="preserve">and collect the protoplasts by centrifugation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73CADA58" w14:textId="1E77F5BC" w:rsidR="00DA6C71" w:rsidRDefault="00DA6C71" w:rsidP="00DA6C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Culture being filtered</w:t>
      </w:r>
      <w:r w:rsidR="009E2DF4" w:rsidRPr="009E2DF4">
        <w:rPr>
          <w:color w:val="4F81BD" w:themeColor="accent1"/>
        </w:rPr>
        <w:t xml:space="preserve"> Videographer: Difficult step</w:t>
      </w:r>
    </w:p>
    <w:p w14:paraId="6148D23E" w14:textId="539501ED" w:rsidR="00DA6C71" w:rsidRPr="00DA6C71" w:rsidRDefault="00DA6C71" w:rsidP="00DA6C7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tube(s) into centrifuge</w:t>
      </w:r>
      <w:r w:rsidR="009E2DF4" w:rsidRPr="009E2DF4">
        <w:rPr>
          <w:color w:val="4F81BD" w:themeColor="accent1"/>
        </w:rPr>
        <w:t xml:space="preserve"> Videographer: Difficult step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10 min, 1810 x g, 4 °C</w:t>
      </w:r>
    </w:p>
    <w:p w14:paraId="20DFD6E8" w14:textId="77777777" w:rsidR="001634DD" w:rsidRPr="003A66F1" w:rsidRDefault="001634DD" w:rsidP="00DA6C71">
      <w:pPr>
        <w:pStyle w:val="ListParagraph"/>
        <w:ind w:left="360"/>
      </w:pPr>
    </w:p>
    <w:p w14:paraId="31CF4999" w14:textId="4CD4FEA8" w:rsidR="00DA6C71" w:rsidRDefault="00A2248D" w:rsidP="00DA6C71">
      <w:pPr>
        <w:pStyle w:val="ListParagraph"/>
        <w:numPr>
          <w:ilvl w:val="1"/>
          <w:numId w:val="44"/>
        </w:numPr>
      </w:pPr>
      <w:r>
        <w:t>Then c</w:t>
      </w:r>
      <w:r w:rsidR="001634DD" w:rsidRPr="003A66F1">
        <w:t xml:space="preserve">arefully resuspend the protoplast pellet in 200 </w:t>
      </w:r>
      <w:r w:rsidR="00DA6C71">
        <w:t>microliters</w:t>
      </w:r>
      <w:r w:rsidR="001634DD" w:rsidRPr="003A66F1">
        <w:t xml:space="preserve"> of STC</w:t>
      </w:r>
      <w:r w:rsidR="00DA6C71">
        <w:t xml:space="preserve"> </w:t>
      </w:r>
      <w:r w:rsidR="00DA6C71">
        <w:rPr>
          <w:color w:val="FF0000"/>
        </w:rPr>
        <w:t>(S-T-C)</w:t>
      </w:r>
      <w:r w:rsidR="001634DD" w:rsidRPr="003A66F1">
        <w:t xml:space="preserve"> buffer</w:t>
      </w:r>
      <w:r w:rsidR="00DA6C71">
        <w:t xml:space="preserve"> </w:t>
      </w:r>
      <w:r w:rsidR="00DA6C71">
        <w:rPr>
          <w:b/>
          <w:bCs/>
        </w:rPr>
        <w:t>[1-TXT]</w:t>
      </w:r>
      <w:r w:rsidR="00DA6C71">
        <w:t xml:space="preserve"> and check a 10-microliter aliquot of the solution under a microscope to confirm that only protoplasts have been recovered </w:t>
      </w:r>
      <w:r w:rsidR="00DA6C71">
        <w:rPr>
          <w:b/>
          <w:bCs/>
        </w:rPr>
        <w:t>[2]</w:t>
      </w:r>
      <w:r w:rsidR="00DA6C71">
        <w:t>.</w:t>
      </w:r>
    </w:p>
    <w:p w14:paraId="183A0D37" w14:textId="77777777" w:rsidR="00DA6C71" w:rsidRDefault="00DA6C71" w:rsidP="00DA6C71">
      <w:pPr>
        <w:pStyle w:val="ListParagraph"/>
        <w:ind w:left="907"/>
      </w:pPr>
    </w:p>
    <w:p w14:paraId="5E12CD88" w14:textId="4AD29DB6" w:rsidR="00DA6C71" w:rsidRPr="00A2248D" w:rsidRDefault="00DA6C71" w:rsidP="00DA6C71">
      <w:pPr>
        <w:pStyle w:val="ListParagraph"/>
        <w:numPr>
          <w:ilvl w:val="2"/>
          <w:numId w:val="44"/>
        </w:numPr>
      </w:pPr>
      <w:r>
        <w:t xml:space="preserve">Shot of pellet, then buffer being added to tube, with buffer container visible in frame </w:t>
      </w:r>
      <w:r w:rsidR="009E2DF4" w:rsidRPr="009E2DF4">
        <w:rPr>
          <w:i/>
          <w:iCs/>
          <w:color w:val="4F81BD" w:themeColor="accent1"/>
        </w:rPr>
        <w:t>Videographer: Important step</w:t>
      </w:r>
      <w:r w:rsidR="009E2DF4" w:rsidRPr="009E2DF4">
        <w:rPr>
          <w:color w:val="4F81BD" w:themeColor="accent1"/>
        </w:rPr>
        <w:t xml:space="preserve"> </w:t>
      </w:r>
      <w:r>
        <w:rPr>
          <w:b/>
          <w:bCs/>
        </w:rPr>
        <w:t>TEXT: STC: sorbitol, Tris-HCl, CaCl</w:t>
      </w:r>
      <w:r w:rsidRPr="00DA6C71">
        <w:rPr>
          <w:b/>
          <w:bCs/>
          <w:vertAlign w:val="subscript"/>
        </w:rPr>
        <w:t>2</w:t>
      </w:r>
    </w:p>
    <w:p w14:paraId="6B2E1213" w14:textId="14DE4E48" w:rsidR="00A2248D" w:rsidRPr="00A2248D" w:rsidRDefault="00A2248D" w:rsidP="00DA6C71">
      <w:pPr>
        <w:pStyle w:val="ListParagraph"/>
        <w:numPr>
          <w:ilvl w:val="2"/>
          <w:numId w:val="44"/>
        </w:numPr>
        <w:rPr>
          <w:szCs w:val="24"/>
        </w:rPr>
      </w:pPr>
      <w:r w:rsidRPr="00A2248D">
        <w:rPr>
          <w:szCs w:val="24"/>
        </w:rPr>
        <w:t>LAB MEDIA: Figure 3C</w:t>
      </w:r>
      <w:r w:rsidRPr="00A2248D">
        <w:rPr>
          <w:color w:val="4F81BD" w:themeColor="accent1"/>
        </w:rPr>
        <w:t xml:space="preserve"> </w:t>
      </w:r>
      <w:r w:rsidRPr="00A2248D">
        <w:rPr>
          <w:i/>
          <w:iCs/>
          <w:color w:val="4F81BD" w:themeColor="accent1"/>
        </w:rPr>
        <w:t>Video Editor: please emphasize dotted lines/protoplasts in dotted lines</w:t>
      </w:r>
    </w:p>
    <w:p w14:paraId="40898504" w14:textId="77777777" w:rsidR="001634DD" w:rsidRPr="003A66F1" w:rsidRDefault="001634DD" w:rsidP="00A2248D">
      <w:pPr>
        <w:pStyle w:val="ListParagraph"/>
        <w:ind w:left="360"/>
      </w:pPr>
    </w:p>
    <w:p w14:paraId="76C0CB68" w14:textId="1E5ED4B3" w:rsidR="001634DD" w:rsidRPr="001634DD" w:rsidRDefault="001634DD" w:rsidP="001634DD">
      <w:pPr>
        <w:pStyle w:val="ListParagraph"/>
        <w:numPr>
          <w:ilvl w:val="0"/>
          <w:numId w:val="44"/>
        </w:numPr>
        <w:rPr>
          <w:b/>
          <w:bCs/>
        </w:rPr>
      </w:pPr>
      <w:r w:rsidRPr="001634DD">
        <w:rPr>
          <w:b/>
          <w:bCs/>
        </w:rPr>
        <w:t>Protoplast and PEG-</w:t>
      </w:r>
      <w:r w:rsidR="00A2248D">
        <w:rPr>
          <w:b/>
          <w:bCs/>
        </w:rPr>
        <w:t>A</w:t>
      </w:r>
      <w:r w:rsidRPr="001634DD">
        <w:rPr>
          <w:b/>
          <w:bCs/>
        </w:rPr>
        <w:t xml:space="preserve">ssisted </w:t>
      </w:r>
      <w:r w:rsidR="00A2248D">
        <w:rPr>
          <w:b/>
          <w:bCs/>
        </w:rPr>
        <w:t>T</w:t>
      </w:r>
      <w:r w:rsidRPr="001634DD">
        <w:rPr>
          <w:b/>
          <w:bCs/>
        </w:rPr>
        <w:t xml:space="preserve">ransformation and </w:t>
      </w:r>
      <w:r w:rsidR="00A2248D">
        <w:rPr>
          <w:b/>
          <w:bCs/>
        </w:rPr>
        <w:t>T</w:t>
      </w:r>
      <w:r w:rsidRPr="001634DD">
        <w:rPr>
          <w:b/>
          <w:bCs/>
        </w:rPr>
        <w:t xml:space="preserve">ransformant </w:t>
      </w:r>
      <w:r w:rsidR="00A2248D">
        <w:rPr>
          <w:b/>
          <w:bCs/>
        </w:rPr>
        <w:t>R</w:t>
      </w:r>
      <w:r w:rsidRPr="001634DD">
        <w:rPr>
          <w:b/>
          <w:bCs/>
        </w:rPr>
        <w:t xml:space="preserve">ecovery </w:t>
      </w:r>
    </w:p>
    <w:p w14:paraId="5D4856A1" w14:textId="77777777" w:rsidR="001634DD" w:rsidRPr="003A66F1" w:rsidRDefault="001634DD" w:rsidP="00A2248D">
      <w:pPr>
        <w:pStyle w:val="ListParagraph"/>
        <w:ind w:left="360"/>
      </w:pPr>
    </w:p>
    <w:p w14:paraId="0BF9D467" w14:textId="0A561A76" w:rsidR="00A2248D" w:rsidRDefault="001634DD" w:rsidP="00A2248D">
      <w:pPr>
        <w:pStyle w:val="ListParagraph"/>
        <w:numPr>
          <w:ilvl w:val="1"/>
          <w:numId w:val="44"/>
        </w:numPr>
      </w:pPr>
      <w:r w:rsidRPr="003A66F1">
        <w:t>To begin the transformation, combine approximately 5 x 10</w:t>
      </w:r>
      <w:r w:rsidRPr="001634DD">
        <w:rPr>
          <w:vertAlign w:val="superscript"/>
        </w:rPr>
        <w:t>6</w:t>
      </w:r>
      <w:r w:rsidRPr="003A66F1">
        <w:t xml:space="preserve"> protoplasts with a single volume of </w:t>
      </w:r>
      <w:r w:rsidR="00A2248D" w:rsidRPr="00512985">
        <w:t xml:space="preserve">ribonucleoprotein </w:t>
      </w:r>
      <w:r w:rsidRPr="003A66F1">
        <w:t xml:space="preserve">solution </w:t>
      </w:r>
      <w:r w:rsidR="00A2248D">
        <w:rPr>
          <w:b/>
          <w:bCs/>
        </w:rPr>
        <w:t xml:space="preserve">[1] </w:t>
      </w:r>
      <w:r w:rsidRPr="003A66F1">
        <w:t xml:space="preserve">and approximately 6 </w:t>
      </w:r>
      <w:r w:rsidR="00A2248D">
        <w:t>micrograms</w:t>
      </w:r>
      <w:r w:rsidRPr="003A66F1">
        <w:t xml:space="preserve"> of the d</w:t>
      </w:r>
      <w:r w:rsidR="00A2248D">
        <w:t xml:space="preserve">onor </w:t>
      </w:r>
      <w:r w:rsidRPr="003A66F1">
        <w:t>DNA fragment</w:t>
      </w:r>
      <w:r w:rsidR="00A2248D">
        <w:t xml:space="preserve"> </w:t>
      </w:r>
      <w:r w:rsidR="00A2248D">
        <w:rPr>
          <w:b/>
          <w:bCs/>
        </w:rPr>
        <w:t>[2-TXT]</w:t>
      </w:r>
      <w:r w:rsidRPr="003A66F1">
        <w:t>.</w:t>
      </w:r>
    </w:p>
    <w:p w14:paraId="2441C655" w14:textId="77777777" w:rsidR="00A2248D" w:rsidRDefault="00A2248D" w:rsidP="00A2248D">
      <w:pPr>
        <w:pStyle w:val="ListParagraph"/>
        <w:ind w:left="907"/>
      </w:pPr>
    </w:p>
    <w:p w14:paraId="0F02F6BC" w14:textId="78897E65" w:rsidR="00B277A1" w:rsidRDefault="00A2248D" w:rsidP="001C097A">
      <w:pPr>
        <w:pStyle w:val="ListParagraph"/>
        <w:numPr>
          <w:ilvl w:val="2"/>
          <w:numId w:val="44"/>
        </w:numPr>
      </w:pPr>
      <w:r>
        <w:t xml:space="preserve">WIDE: </w:t>
      </w:r>
      <w:r w:rsidR="00B277A1">
        <w:t xml:space="preserve">Talent added the protoplasts into a 50ml tube, followed by adding RNP to the protoplasts. </w:t>
      </w:r>
      <w:r w:rsidR="00B277A1" w:rsidRPr="001C097A">
        <w:rPr>
          <w:highlight w:val="green"/>
        </w:rPr>
        <w:t>Note: the RNP and protoplast “containers” were small 2ml tubes and thus may not be entirely visible in the shot.</w:t>
      </w:r>
      <w:r w:rsidR="00B277A1">
        <w:t xml:space="preserve"> </w:t>
      </w:r>
    </w:p>
    <w:p w14:paraId="3B305673" w14:textId="314AD206" w:rsidR="001634DD" w:rsidRPr="003A66F1" w:rsidRDefault="00A2248D" w:rsidP="00A2248D">
      <w:pPr>
        <w:pStyle w:val="ListParagraph"/>
        <w:numPr>
          <w:ilvl w:val="2"/>
          <w:numId w:val="44"/>
        </w:numPr>
      </w:pPr>
      <w:r>
        <w:t xml:space="preserve">Talent adding dDNA to tube, with dDNA </w:t>
      </w:r>
      <w:r w:rsidR="00BB7658">
        <w:t>tube</w:t>
      </w:r>
      <w:r>
        <w:t xml:space="preserve"> visible in frame </w:t>
      </w:r>
      <w:r>
        <w:rPr>
          <w:b/>
          <w:bCs/>
        </w:rPr>
        <w:t>TEXT: See text for dDNA preparation details</w:t>
      </w:r>
      <w:r w:rsidR="001634DD" w:rsidRPr="003A66F1">
        <w:t xml:space="preserve"> </w:t>
      </w:r>
    </w:p>
    <w:p w14:paraId="2D03BDC7" w14:textId="77777777" w:rsidR="00A2248D" w:rsidRDefault="00A2248D" w:rsidP="00A2248D">
      <w:pPr>
        <w:pStyle w:val="ListParagraph"/>
        <w:ind w:left="907"/>
      </w:pPr>
    </w:p>
    <w:p w14:paraId="356A5C27" w14:textId="771241EB" w:rsidR="00A2248D" w:rsidRDefault="00A2248D" w:rsidP="00A2248D">
      <w:pPr>
        <w:pStyle w:val="ListParagraph"/>
        <w:numPr>
          <w:ilvl w:val="1"/>
          <w:numId w:val="44"/>
        </w:numPr>
      </w:pPr>
      <w:r>
        <w:t>Next, use</w:t>
      </w:r>
      <w:r w:rsidR="001634DD" w:rsidRPr="003A66F1">
        <w:t xml:space="preserve"> a pipette</w:t>
      </w:r>
      <w:r>
        <w:t xml:space="preserve"> to</w:t>
      </w:r>
      <w:r w:rsidR="001634DD" w:rsidRPr="003A66F1">
        <w:t xml:space="preserve"> slowly </w:t>
      </w:r>
      <w:r>
        <w:t xml:space="preserve">and evenly </w:t>
      </w:r>
      <w:r w:rsidR="001634DD" w:rsidRPr="003A66F1">
        <w:t xml:space="preserve">drip 1 </w:t>
      </w:r>
      <w:r>
        <w:t>milliliter</w:t>
      </w:r>
      <w:r w:rsidR="001634DD" w:rsidRPr="003A66F1">
        <w:t xml:space="preserve"> </w:t>
      </w:r>
      <w:r>
        <w:t xml:space="preserve">of </w:t>
      </w:r>
      <w:r w:rsidR="001634DD" w:rsidRPr="003A66F1">
        <w:t>freshly prepared 30% PTC</w:t>
      </w:r>
      <w:r w:rsidR="00393773">
        <w:t xml:space="preserve"> </w:t>
      </w:r>
      <w:r w:rsidR="00393773">
        <w:rPr>
          <w:color w:val="FF0000"/>
        </w:rPr>
        <w:t>(P-T-C)</w:t>
      </w:r>
      <w:r w:rsidR="00393773">
        <w:t xml:space="preserve"> </w:t>
      </w:r>
      <w:r w:rsidR="001634DD" w:rsidRPr="003A66F1">
        <w:t>solution</w:t>
      </w:r>
      <w:r>
        <w:t xml:space="preserve"> onto </w:t>
      </w:r>
      <w:r w:rsidRPr="003A66F1">
        <w:t xml:space="preserve">the protoplast </w:t>
      </w:r>
      <w:r>
        <w:t>suspension to create a hydrophobic layer over the protoplasts</w:t>
      </w:r>
      <w:r w:rsidRPr="00A2248D">
        <w:t>,</w:t>
      </w:r>
      <w:r>
        <w:rPr>
          <w:b/>
          <w:bCs/>
        </w:rPr>
        <w:t xml:space="preserve"> </w:t>
      </w:r>
      <w:r w:rsidR="001634DD" w:rsidRPr="003A66F1">
        <w:t>and incubate the solution</w:t>
      </w:r>
      <w:r>
        <w:t xml:space="preserve"> for 20 minutes</w:t>
      </w:r>
      <w:r w:rsidR="001634DD" w:rsidRPr="003A66F1">
        <w:t xml:space="preserve"> at room temperature</w:t>
      </w:r>
      <w:r w:rsidR="001C097A">
        <w:t xml:space="preserve"> </w:t>
      </w:r>
      <w:r w:rsidR="001C097A">
        <w:rPr>
          <w:b/>
          <w:bCs/>
        </w:rPr>
        <w:t>[1-2 TXT]</w:t>
      </w:r>
      <w:r w:rsidR="001634DD" w:rsidRPr="003A66F1">
        <w:t>.</w:t>
      </w:r>
    </w:p>
    <w:p w14:paraId="4E67CA4A" w14:textId="77777777" w:rsidR="00A2248D" w:rsidRDefault="00A2248D" w:rsidP="00A2248D">
      <w:pPr>
        <w:pStyle w:val="ListParagraph"/>
        <w:ind w:left="907"/>
      </w:pPr>
    </w:p>
    <w:p w14:paraId="70663C93" w14:textId="07E98351" w:rsidR="00A2248D" w:rsidRDefault="00A2248D" w:rsidP="00A2248D">
      <w:pPr>
        <w:pStyle w:val="ListParagraph"/>
        <w:numPr>
          <w:ilvl w:val="2"/>
          <w:numId w:val="44"/>
        </w:numPr>
      </w:pPr>
      <w:r>
        <w:t xml:space="preserve">Talent adding PTC to tube, with PTC container visible in frame </w:t>
      </w:r>
      <w:r w:rsidR="009E2DF4" w:rsidRPr="009E2DF4">
        <w:rPr>
          <w:i/>
          <w:iCs/>
          <w:color w:val="4F81BD" w:themeColor="accent1"/>
        </w:rPr>
        <w:t>Videographer: Important step</w:t>
      </w:r>
      <w:r w:rsidR="009E2DF4" w:rsidRPr="009E2DF4">
        <w:rPr>
          <w:color w:val="4F81BD" w:themeColor="accent1"/>
        </w:rPr>
        <w:t xml:space="preserve"> </w:t>
      </w:r>
      <w:r w:rsidR="00393773" w:rsidRPr="00393773">
        <w:rPr>
          <w:b/>
          <w:bCs/>
        </w:rPr>
        <w:t xml:space="preserve">TEXT: </w:t>
      </w:r>
      <w:r w:rsidR="00393773">
        <w:rPr>
          <w:b/>
          <w:bCs/>
        </w:rPr>
        <w:t>PTC: STC buffer + polyethylene glycol</w:t>
      </w:r>
      <w:r w:rsidR="00393773" w:rsidRPr="003A66F1">
        <w:t xml:space="preserve"> </w:t>
      </w:r>
    </w:p>
    <w:p w14:paraId="566E499C" w14:textId="53E54E0F" w:rsidR="001634DD" w:rsidRPr="003A66F1" w:rsidRDefault="00A2248D" w:rsidP="00A2248D">
      <w:pPr>
        <w:pStyle w:val="ListParagraph"/>
        <w:numPr>
          <w:ilvl w:val="2"/>
          <w:numId w:val="44"/>
        </w:numPr>
      </w:pPr>
      <w:r>
        <w:t>Talent setting timer, with tube visible in frame</w:t>
      </w:r>
      <w:r w:rsidR="009E2DF4" w:rsidRPr="009E2DF4">
        <w:rPr>
          <w:i/>
          <w:iCs/>
          <w:color w:val="4F81BD" w:themeColor="accent1"/>
        </w:rPr>
        <w:t xml:space="preserve"> </w:t>
      </w:r>
      <w:r w:rsidR="00393773">
        <w:rPr>
          <w:b/>
          <w:bCs/>
        </w:rPr>
        <w:t>TEXT: See text for all solution and buffer preparation details</w:t>
      </w:r>
    </w:p>
    <w:p w14:paraId="12E44363" w14:textId="5B4ED58D" w:rsidR="001634DD" w:rsidRDefault="001C097A" w:rsidP="00A2248D">
      <w:pPr>
        <w:pStyle w:val="ListParagraph"/>
        <w:ind w:left="360"/>
      </w:pPr>
      <w:r w:rsidRPr="001C097A">
        <w:rPr>
          <w:highlight w:val="green"/>
        </w:rPr>
        <w:t>NOTE:</w:t>
      </w:r>
      <w:r w:rsidR="00681A54" w:rsidRPr="001C097A">
        <w:rPr>
          <w:highlight w:val="green"/>
        </w:rPr>
        <w:t xml:space="preserve"> steps 3.2.1 and 3.2.2 </w:t>
      </w:r>
      <w:r w:rsidRPr="001C097A">
        <w:rPr>
          <w:highlight w:val="green"/>
        </w:rPr>
        <w:t xml:space="preserve">combined </w:t>
      </w:r>
      <w:r w:rsidR="00681A54" w:rsidRPr="001C097A">
        <w:rPr>
          <w:highlight w:val="green"/>
        </w:rPr>
        <w:t>for a smoother flow.</w:t>
      </w:r>
      <w:r w:rsidR="00681A54">
        <w:t xml:space="preserve"> </w:t>
      </w:r>
    </w:p>
    <w:p w14:paraId="40208737" w14:textId="77777777" w:rsidR="00681A54" w:rsidRPr="003A66F1" w:rsidRDefault="00681A54" w:rsidP="00A2248D">
      <w:pPr>
        <w:pStyle w:val="ListParagraph"/>
        <w:ind w:left="360"/>
      </w:pPr>
    </w:p>
    <w:p w14:paraId="08A4AE02" w14:textId="30B4256B" w:rsidR="00A2248D" w:rsidRDefault="00A2248D" w:rsidP="00A2248D">
      <w:pPr>
        <w:pStyle w:val="ListParagraph"/>
        <w:numPr>
          <w:ilvl w:val="1"/>
          <w:numId w:val="44"/>
        </w:numPr>
      </w:pPr>
      <w:r>
        <w:t>At the end of the incubation, a</w:t>
      </w:r>
      <w:r w:rsidR="001634DD" w:rsidRPr="003A66F1">
        <w:t xml:space="preserve">dd 5 </w:t>
      </w:r>
      <w:r>
        <w:t>milliliters</w:t>
      </w:r>
      <w:r w:rsidR="001634DD" w:rsidRPr="003A66F1">
        <w:t xml:space="preserve"> of osmotic control medium to the protoplast</w:t>
      </w:r>
      <w:r>
        <w:t xml:space="preserve"> suspension </w:t>
      </w:r>
      <w:r>
        <w:rPr>
          <w:b/>
          <w:bCs/>
        </w:rPr>
        <w:t>[1]</w:t>
      </w:r>
      <w:r>
        <w:t xml:space="preserve">, </w:t>
      </w:r>
      <w:r w:rsidR="001634DD" w:rsidRPr="003A66F1">
        <w:t>pipett</w:t>
      </w:r>
      <w:r>
        <w:t>ing</w:t>
      </w:r>
      <w:r w:rsidR="001634DD" w:rsidRPr="003A66F1">
        <w:t xml:space="preserve"> slowly and gently to </w:t>
      </w:r>
      <w:r w:rsidRPr="003A66F1">
        <w:t xml:space="preserve">thoroughly </w:t>
      </w:r>
      <w:r>
        <w:t>mix</w:t>
      </w:r>
      <w:r w:rsidR="001634DD" w:rsidRPr="003A66F1">
        <w:t xml:space="preserve"> the solution </w:t>
      </w:r>
      <w:r>
        <w:rPr>
          <w:b/>
          <w:bCs/>
        </w:rPr>
        <w:t>[2]</w:t>
      </w:r>
      <w:r w:rsidR="001634DD" w:rsidRPr="003A66F1">
        <w:t>.</w:t>
      </w:r>
    </w:p>
    <w:p w14:paraId="0A0C5789" w14:textId="77777777" w:rsidR="00A2248D" w:rsidRDefault="00A2248D" w:rsidP="00A2248D">
      <w:pPr>
        <w:pStyle w:val="ListParagraph"/>
        <w:ind w:left="907"/>
      </w:pPr>
    </w:p>
    <w:p w14:paraId="15E2E0ED" w14:textId="0C7852D7" w:rsidR="00A2248D" w:rsidRDefault="00A2248D" w:rsidP="00A2248D">
      <w:pPr>
        <w:pStyle w:val="ListParagraph"/>
        <w:numPr>
          <w:ilvl w:val="2"/>
          <w:numId w:val="44"/>
        </w:numPr>
      </w:pPr>
      <w:r>
        <w:t>Talent adding medium to tube, with medium container visible in frame</w:t>
      </w:r>
      <w:r w:rsidR="009E2DF4" w:rsidRPr="009E2DF4">
        <w:rPr>
          <w:i/>
          <w:iCs/>
          <w:color w:val="4F81BD" w:themeColor="accent1"/>
        </w:rPr>
        <w:t xml:space="preserve"> Videographer: Important step</w:t>
      </w:r>
    </w:p>
    <w:p w14:paraId="59F9EBFA" w14:textId="169C4532" w:rsidR="001634DD" w:rsidRPr="003A66F1" w:rsidRDefault="00A2248D" w:rsidP="00A2248D">
      <w:pPr>
        <w:pStyle w:val="ListParagraph"/>
        <w:numPr>
          <w:ilvl w:val="2"/>
          <w:numId w:val="44"/>
        </w:numPr>
      </w:pPr>
      <w:r>
        <w:t>Solution being mixed</w:t>
      </w:r>
      <w:r w:rsidR="001634DD" w:rsidRPr="003A66F1">
        <w:t xml:space="preserve"> </w:t>
      </w:r>
      <w:r w:rsidR="009E2DF4" w:rsidRPr="009E2DF4">
        <w:rPr>
          <w:i/>
          <w:iCs/>
          <w:color w:val="4F81BD" w:themeColor="accent1"/>
        </w:rPr>
        <w:t>Videographer: Important step</w:t>
      </w:r>
    </w:p>
    <w:p w14:paraId="63DECCCE" w14:textId="77777777" w:rsidR="001634DD" w:rsidRPr="003A66F1" w:rsidRDefault="001634DD" w:rsidP="00A2248D">
      <w:pPr>
        <w:pStyle w:val="ListParagraph"/>
        <w:ind w:left="360"/>
      </w:pPr>
    </w:p>
    <w:p w14:paraId="6F01EA0A" w14:textId="377C6D28" w:rsidR="00A2248D" w:rsidRDefault="00A2248D" w:rsidP="00A2248D">
      <w:pPr>
        <w:pStyle w:val="ListParagraph"/>
        <w:numPr>
          <w:ilvl w:val="1"/>
          <w:numId w:val="44"/>
        </w:numPr>
      </w:pPr>
      <w:r>
        <w:t>After mixing, i</w:t>
      </w:r>
      <w:r w:rsidR="001634DD" w:rsidRPr="003A66F1">
        <w:t xml:space="preserve">ncubate the protoplast solution in </w:t>
      </w:r>
      <w:r>
        <w:t>the</w:t>
      </w:r>
      <w:r w:rsidR="001634DD" w:rsidRPr="003A66F1">
        <w:t xml:space="preserve"> shaking incubator </w:t>
      </w:r>
      <w:r>
        <w:t xml:space="preserve">at 80 revolutions per minute overnight </w:t>
      </w:r>
      <w:r>
        <w:rPr>
          <w:b/>
          <w:bCs/>
        </w:rPr>
        <w:t>[1]</w:t>
      </w:r>
      <w:r w:rsidR="001634DD" w:rsidRPr="003A66F1">
        <w:t>.</w:t>
      </w:r>
    </w:p>
    <w:p w14:paraId="3B74642F" w14:textId="77777777" w:rsidR="00A2248D" w:rsidRDefault="00A2248D" w:rsidP="00A2248D">
      <w:pPr>
        <w:pStyle w:val="ListParagraph"/>
        <w:ind w:left="907"/>
      </w:pPr>
    </w:p>
    <w:p w14:paraId="4E6302EF" w14:textId="477472C0" w:rsidR="00A2248D" w:rsidRDefault="00A2248D" w:rsidP="00A2248D">
      <w:pPr>
        <w:pStyle w:val="ListParagraph"/>
        <w:numPr>
          <w:ilvl w:val="2"/>
          <w:numId w:val="44"/>
        </w:numPr>
      </w:pPr>
      <w:r>
        <w:t>Talent placing tube onto shaker</w:t>
      </w:r>
    </w:p>
    <w:p w14:paraId="5963071D" w14:textId="77777777" w:rsidR="00A2248D" w:rsidRDefault="00A2248D" w:rsidP="00A2248D">
      <w:pPr>
        <w:pStyle w:val="ListParagraph"/>
        <w:ind w:left="1627"/>
      </w:pPr>
    </w:p>
    <w:p w14:paraId="7563E5C1" w14:textId="665E2548" w:rsidR="001634DD" w:rsidRPr="00A2248D" w:rsidRDefault="001634DD" w:rsidP="00A2248D">
      <w:pPr>
        <w:pStyle w:val="ListParagraph"/>
        <w:numPr>
          <w:ilvl w:val="1"/>
          <w:numId w:val="44"/>
        </w:numPr>
      </w:pPr>
      <w:r w:rsidRPr="003A66F1">
        <w:t xml:space="preserve"> </w:t>
      </w:r>
      <w:r w:rsidR="00A2248D">
        <w:t>The next morning,</w:t>
      </w:r>
      <w:r w:rsidR="00A2248D" w:rsidRPr="003A66F1">
        <w:t xml:space="preserve"> divide the solution </w:t>
      </w:r>
      <w:r w:rsidR="00A2248D">
        <w:t>between</w:t>
      </w:r>
      <w:r w:rsidR="00A2248D" w:rsidRPr="003A66F1">
        <w:t xml:space="preserve"> </w:t>
      </w:r>
      <w:r w:rsidR="00A2248D">
        <w:t>five</w:t>
      </w:r>
      <w:r w:rsidR="00A2248D" w:rsidRPr="003A66F1">
        <w:t xml:space="preserve"> 60</w:t>
      </w:r>
      <w:r w:rsidR="00A2248D">
        <w:t xml:space="preserve">-millimeter </w:t>
      </w:r>
      <w:r w:rsidR="00A2248D" w:rsidRPr="003A66F1">
        <w:t>culture plate</w:t>
      </w:r>
      <w:r w:rsidR="00A2248D">
        <w:t xml:space="preserve">s </w:t>
      </w:r>
      <w:r w:rsidR="00A2248D">
        <w:rPr>
          <w:b/>
          <w:bCs/>
        </w:rPr>
        <w:t>[1]</w:t>
      </w:r>
      <w:r w:rsidR="00821B0E">
        <w:rPr>
          <w:b/>
          <w:bCs/>
        </w:rPr>
        <w:t>.</w:t>
      </w:r>
      <w:r w:rsidR="00A2248D">
        <w:t xml:space="preserve"> </w:t>
      </w:r>
      <w:r w:rsidR="00821B0E">
        <w:t>A</w:t>
      </w:r>
      <w:r w:rsidR="00A2248D">
        <w:t>dd 10 milliliters of osmotic control medium agar supplemented with 30 micrograms/milliliter of</w:t>
      </w:r>
      <w:r w:rsidR="00A2248D" w:rsidRPr="00A2248D">
        <w:rPr>
          <w:lang w:val="en-GB"/>
        </w:rPr>
        <w:t xml:space="preserve"> </w:t>
      </w:r>
      <w:r w:rsidR="00A2248D" w:rsidRPr="001634DD">
        <w:rPr>
          <w:lang w:val="en-GB"/>
        </w:rPr>
        <w:t>hygromycin B</w:t>
      </w:r>
      <w:r w:rsidR="00A2248D">
        <w:rPr>
          <w:lang w:val="en-GB"/>
        </w:rPr>
        <w:t xml:space="preserve"> to each plate </w:t>
      </w:r>
      <w:r w:rsidR="00821B0E">
        <w:rPr>
          <w:lang w:val="en-GB"/>
        </w:rPr>
        <w:t xml:space="preserve">and slowly rotate each plate to mix </w:t>
      </w:r>
      <w:r w:rsidR="00A2248D">
        <w:rPr>
          <w:b/>
          <w:bCs/>
          <w:lang w:val="en-GB"/>
        </w:rPr>
        <w:t>[2</w:t>
      </w:r>
      <w:r w:rsidR="001C097A">
        <w:rPr>
          <w:b/>
          <w:bCs/>
          <w:lang w:val="en-GB"/>
        </w:rPr>
        <w:t xml:space="preserve"> and 3.6.1</w:t>
      </w:r>
      <w:r w:rsidR="00A2248D">
        <w:rPr>
          <w:b/>
          <w:bCs/>
          <w:lang w:val="en-GB"/>
        </w:rPr>
        <w:t>]</w:t>
      </w:r>
      <w:r w:rsidR="00A2248D">
        <w:rPr>
          <w:lang w:val="en-GB"/>
        </w:rPr>
        <w:t>.</w:t>
      </w:r>
    </w:p>
    <w:p w14:paraId="3EEB89B3" w14:textId="77777777" w:rsidR="00A2248D" w:rsidRPr="00A2248D" w:rsidRDefault="00A2248D" w:rsidP="00A2248D">
      <w:pPr>
        <w:pStyle w:val="ListParagraph"/>
        <w:ind w:left="907"/>
      </w:pPr>
    </w:p>
    <w:p w14:paraId="57890BEB" w14:textId="1EF065A0" w:rsidR="00A2248D" w:rsidRDefault="00A2248D" w:rsidP="00A2248D">
      <w:pPr>
        <w:pStyle w:val="ListParagraph"/>
        <w:numPr>
          <w:ilvl w:val="2"/>
          <w:numId w:val="44"/>
        </w:numPr>
      </w:pPr>
      <w:r>
        <w:t>Talent adding solution to plate(s)</w:t>
      </w:r>
      <w:r w:rsidR="009E2DF4" w:rsidRPr="009E2DF4">
        <w:rPr>
          <w:i/>
          <w:iCs/>
          <w:color w:val="4F81BD" w:themeColor="accent1"/>
        </w:rPr>
        <w:t xml:space="preserve"> </w:t>
      </w:r>
    </w:p>
    <w:p w14:paraId="71C751F1" w14:textId="51A62DED" w:rsidR="00A2248D" w:rsidRPr="003A66F1" w:rsidRDefault="00A2248D" w:rsidP="00A2248D">
      <w:pPr>
        <w:pStyle w:val="ListParagraph"/>
        <w:numPr>
          <w:ilvl w:val="2"/>
          <w:numId w:val="44"/>
        </w:numPr>
      </w:pPr>
      <w:r>
        <w:t xml:space="preserve">Talent adding agar to plate(s), with agar and </w:t>
      </w:r>
      <w:r w:rsidRPr="001634DD">
        <w:rPr>
          <w:lang w:val="en-GB"/>
        </w:rPr>
        <w:t>hygromycin B</w:t>
      </w:r>
      <w:r>
        <w:t xml:space="preserve"> containers visible in frame</w:t>
      </w:r>
      <w:r w:rsidR="009E2DF4" w:rsidRPr="009E2DF4">
        <w:rPr>
          <w:i/>
          <w:iCs/>
          <w:color w:val="4F81BD" w:themeColor="accent1"/>
        </w:rPr>
        <w:t xml:space="preserve"> Videographer: Important step</w:t>
      </w:r>
    </w:p>
    <w:p w14:paraId="7B5B9354" w14:textId="67714525" w:rsidR="00A2248D" w:rsidRDefault="001C097A" w:rsidP="00A2248D">
      <w:pPr>
        <w:pStyle w:val="ListParagraph"/>
        <w:ind w:left="907"/>
      </w:pPr>
      <w:r w:rsidRPr="001C097A">
        <w:rPr>
          <w:highlight w:val="green"/>
        </w:rPr>
        <w:t xml:space="preserve">NOTE: </w:t>
      </w:r>
      <w:r w:rsidR="00293186" w:rsidRPr="001C097A">
        <w:rPr>
          <w:highlight w:val="green"/>
        </w:rPr>
        <w:t xml:space="preserve"> 3.5.2 and 3.6.1 </w:t>
      </w:r>
      <w:proofErr w:type="spellStart"/>
      <w:r w:rsidRPr="001C097A">
        <w:rPr>
          <w:highlight w:val="green"/>
        </w:rPr>
        <w:t>coombined</w:t>
      </w:r>
      <w:proofErr w:type="spellEnd"/>
      <w:r w:rsidRPr="001C097A">
        <w:rPr>
          <w:highlight w:val="green"/>
        </w:rPr>
        <w:t>.</w:t>
      </w:r>
      <w:r w:rsidR="00293186">
        <w:t xml:space="preserve"> </w:t>
      </w:r>
    </w:p>
    <w:p w14:paraId="38EEBE94" w14:textId="77777777" w:rsidR="00293186" w:rsidRDefault="00293186" w:rsidP="00A2248D">
      <w:pPr>
        <w:pStyle w:val="ListParagraph"/>
        <w:ind w:left="907"/>
      </w:pPr>
    </w:p>
    <w:p w14:paraId="218CE2C0" w14:textId="5EE40118" w:rsidR="001634DD" w:rsidRPr="009E2DF4" w:rsidRDefault="0058490A" w:rsidP="00A2248D">
      <w:pPr>
        <w:pStyle w:val="ListParagraph"/>
        <w:numPr>
          <w:ilvl w:val="1"/>
          <w:numId w:val="44"/>
        </w:numPr>
        <w:rPr>
          <w:lang w:val="en-GB"/>
        </w:rPr>
      </w:pPr>
      <w:r>
        <w:rPr>
          <w:lang w:val="en-GB"/>
        </w:rPr>
        <w:t xml:space="preserve"> </w:t>
      </w:r>
      <w:r w:rsidR="00821B0E">
        <w:rPr>
          <w:lang w:val="en-GB"/>
        </w:rPr>
        <w:t>A</w:t>
      </w:r>
      <w:r w:rsidR="00A2248D">
        <w:rPr>
          <w:lang w:val="en-GB"/>
        </w:rPr>
        <w:t xml:space="preserve">llow the first layer of agar to set, before adding 10 </w:t>
      </w:r>
      <w:r w:rsidR="009E2DF4">
        <w:t xml:space="preserve">milliliters </w:t>
      </w:r>
      <w:r w:rsidR="00A2248D">
        <w:rPr>
          <w:lang w:val="en-GB"/>
        </w:rPr>
        <w:t xml:space="preserve">of </w:t>
      </w:r>
      <w:r w:rsidR="001634DD" w:rsidRPr="003A66F1">
        <w:t xml:space="preserve">osmotic control medium agar supplemented with 40 </w:t>
      </w:r>
      <w:r w:rsidR="00A2248D">
        <w:t>micrograms</w:t>
      </w:r>
      <w:r w:rsidR="001634DD" w:rsidRPr="003A66F1">
        <w:t>/</w:t>
      </w:r>
      <w:r w:rsidR="00A2248D">
        <w:t>milliliter of</w:t>
      </w:r>
      <w:r w:rsidR="001634DD" w:rsidRPr="003A66F1">
        <w:t xml:space="preserve"> </w:t>
      </w:r>
      <w:r w:rsidR="001634DD" w:rsidRPr="001634DD">
        <w:rPr>
          <w:lang w:val="en-GB"/>
        </w:rPr>
        <w:t>hygromycin B</w:t>
      </w:r>
      <w:r w:rsidR="00A2248D">
        <w:rPr>
          <w:lang w:val="en-GB"/>
        </w:rPr>
        <w:t xml:space="preserve"> to each plate </w:t>
      </w:r>
      <w:r w:rsidR="00A2248D">
        <w:rPr>
          <w:b/>
          <w:bCs/>
          <w:lang w:val="en-GB"/>
        </w:rPr>
        <w:t>[2]</w:t>
      </w:r>
      <w:r w:rsidR="001634DD" w:rsidRPr="001634DD">
        <w:rPr>
          <w:i/>
          <w:iCs/>
          <w:lang w:val="en-GB"/>
        </w:rPr>
        <w:t xml:space="preserve">. </w:t>
      </w:r>
    </w:p>
    <w:p w14:paraId="1E2CDB4A" w14:textId="77777777" w:rsidR="009E2DF4" w:rsidRPr="00A2248D" w:rsidRDefault="009E2DF4" w:rsidP="009E2DF4">
      <w:pPr>
        <w:pStyle w:val="ListParagraph"/>
        <w:ind w:left="907"/>
        <w:rPr>
          <w:lang w:val="en-GB"/>
        </w:rPr>
      </w:pPr>
    </w:p>
    <w:p w14:paraId="78F42BAE" w14:textId="0790835F" w:rsidR="00A2248D" w:rsidRPr="001C097A" w:rsidRDefault="00A2248D" w:rsidP="00A2248D">
      <w:pPr>
        <w:pStyle w:val="ListParagraph"/>
        <w:numPr>
          <w:ilvl w:val="2"/>
          <w:numId w:val="44"/>
        </w:numPr>
        <w:rPr>
          <w:strike/>
          <w:lang w:val="en-GB"/>
        </w:rPr>
      </w:pPr>
      <w:r w:rsidRPr="001C097A">
        <w:rPr>
          <w:strike/>
          <w:lang w:val="en-GB"/>
        </w:rPr>
        <w:t>Plate being rotated</w:t>
      </w:r>
      <w:r w:rsidR="009E2DF4" w:rsidRPr="001C097A">
        <w:rPr>
          <w:i/>
          <w:iCs/>
          <w:strike/>
          <w:color w:val="4F81BD" w:themeColor="accent1"/>
        </w:rPr>
        <w:t xml:space="preserve"> Videographer: Important step</w:t>
      </w:r>
    </w:p>
    <w:p w14:paraId="00EFF7E1" w14:textId="5227A3A2" w:rsidR="00A2248D" w:rsidRPr="001634DD" w:rsidRDefault="00A2248D" w:rsidP="00A2248D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Shot of set agar, then agar being added to plate(s), with agar container visible in frame</w:t>
      </w:r>
      <w:r w:rsidR="009E2DF4" w:rsidRPr="009E2DF4">
        <w:rPr>
          <w:i/>
          <w:iCs/>
          <w:color w:val="4F81BD" w:themeColor="accent1"/>
        </w:rPr>
        <w:t xml:space="preserve"> Videographer: Important step</w:t>
      </w:r>
    </w:p>
    <w:p w14:paraId="34E3952D" w14:textId="77777777" w:rsidR="001634DD" w:rsidRPr="001634DD" w:rsidRDefault="001634DD" w:rsidP="00A2248D">
      <w:pPr>
        <w:pStyle w:val="ListParagraph"/>
        <w:ind w:left="360"/>
        <w:rPr>
          <w:i/>
          <w:iCs/>
          <w:lang w:val="en-GB"/>
        </w:rPr>
      </w:pPr>
    </w:p>
    <w:p w14:paraId="3B8ABBA5" w14:textId="544D7A76" w:rsidR="00A2248D" w:rsidRDefault="00A2248D" w:rsidP="00A2248D">
      <w:pPr>
        <w:pStyle w:val="ListParagraph"/>
        <w:numPr>
          <w:ilvl w:val="1"/>
          <w:numId w:val="44"/>
        </w:numPr>
      </w:pPr>
      <w:r>
        <w:rPr>
          <w:lang w:val="en-GB"/>
        </w:rPr>
        <w:lastRenderedPageBreak/>
        <w:t>After a</w:t>
      </w:r>
      <w:r w:rsidR="001634DD" w:rsidRPr="001634DD">
        <w:rPr>
          <w:lang w:val="en-GB"/>
        </w:rPr>
        <w:t>llow</w:t>
      </w:r>
      <w:r>
        <w:rPr>
          <w:lang w:val="en-GB"/>
        </w:rPr>
        <w:t>ing</w:t>
      </w:r>
      <w:r w:rsidR="001634DD" w:rsidRPr="001634DD">
        <w:rPr>
          <w:lang w:val="en-GB"/>
        </w:rPr>
        <w:t xml:space="preserve"> the second layer of agar to set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[1]</w:t>
      </w:r>
      <w:r>
        <w:rPr>
          <w:lang w:val="en-GB"/>
        </w:rPr>
        <w:t>,</w:t>
      </w:r>
      <w:r w:rsidR="001634DD" w:rsidRPr="001634DD">
        <w:rPr>
          <w:lang w:val="en-GB"/>
        </w:rPr>
        <w:t xml:space="preserve"> incubate the cultures at 25 </w:t>
      </w:r>
      <w:r>
        <w:t xml:space="preserve">degrees </w:t>
      </w:r>
      <w:r w:rsidR="001634DD" w:rsidRPr="003A66F1">
        <w:t>C</w:t>
      </w:r>
      <w:r>
        <w:t xml:space="preserve">elsius </w:t>
      </w:r>
      <w:r>
        <w:rPr>
          <w:b/>
          <w:bCs/>
        </w:rPr>
        <w:t>[2]</w:t>
      </w:r>
      <w:r w:rsidR="001634DD" w:rsidRPr="003A66F1">
        <w:t xml:space="preserve"> until single isolates can be </w:t>
      </w:r>
      <w:r>
        <w:t>observed</w:t>
      </w:r>
      <w:r w:rsidR="001634DD" w:rsidRPr="003A66F1">
        <w:t xml:space="preserve"> growing through both layers of agar</w:t>
      </w:r>
      <w:r>
        <w:t xml:space="preserve"> </w:t>
      </w:r>
      <w:r>
        <w:rPr>
          <w:b/>
          <w:bCs/>
        </w:rPr>
        <w:t>[3]</w:t>
      </w:r>
      <w:r w:rsidR="001634DD" w:rsidRPr="003A66F1">
        <w:t>.</w:t>
      </w:r>
    </w:p>
    <w:p w14:paraId="3B5FF2AF" w14:textId="77777777" w:rsidR="00A2248D" w:rsidRDefault="00A2248D" w:rsidP="00A2248D">
      <w:pPr>
        <w:pStyle w:val="ListParagraph"/>
        <w:ind w:left="907"/>
      </w:pPr>
    </w:p>
    <w:p w14:paraId="7A06A1E5" w14:textId="516CBEEC" w:rsidR="00A2248D" w:rsidRDefault="00A2248D" w:rsidP="00A2248D">
      <w:pPr>
        <w:pStyle w:val="ListParagraph"/>
        <w:numPr>
          <w:ilvl w:val="2"/>
          <w:numId w:val="44"/>
        </w:numPr>
      </w:pPr>
      <w:r>
        <w:t>Shot of set agar</w:t>
      </w:r>
      <w:r w:rsidR="009E2DF4" w:rsidRPr="009E2DF4">
        <w:rPr>
          <w:i/>
          <w:iCs/>
          <w:color w:val="4F81BD" w:themeColor="accent1"/>
        </w:rPr>
        <w:t xml:space="preserve"> </w:t>
      </w:r>
    </w:p>
    <w:p w14:paraId="0F89CE39" w14:textId="77777777" w:rsidR="00A2248D" w:rsidRDefault="00A2248D" w:rsidP="00A2248D">
      <w:pPr>
        <w:pStyle w:val="ListParagraph"/>
        <w:numPr>
          <w:ilvl w:val="2"/>
          <w:numId w:val="44"/>
        </w:numPr>
      </w:pPr>
      <w:r>
        <w:t>Talent placing plate(s) into incubator</w:t>
      </w:r>
    </w:p>
    <w:p w14:paraId="19DEA662" w14:textId="29E50139" w:rsidR="001634DD" w:rsidRPr="003A66F1" w:rsidRDefault="00A2248D" w:rsidP="00A2248D">
      <w:pPr>
        <w:pStyle w:val="ListParagraph"/>
        <w:numPr>
          <w:ilvl w:val="2"/>
          <w:numId w:val="44"/>
        </w:numPr>
      </w:pPr>
      <w:r>
        <w:t>Shot of isolate(s) growing through agar</w:t>
      </w:r>
      <w:r w:rsidR="001634DD" w:rsidRPr="003A66F1">
        <w:t xml:space="preserve"> </w:t>
      </w:r>
      <w:r w:rsidR="009E2DF4" w:rsidRPr="009E2DF4">
        <w:rPr>
          <w:i/>
          <w:iCs/>
          <w:color w:val="4F81BD" w:themeColor="accent1"/>
        </w:rPr>
        <w:t>Videographer: Important step</w:t>
      </w:r>
    </w:p>
    <w:p w14:paraId="0DA1B893" w14:textId="77777777" w:rsidR="001634DD" w:rsidRPr="003A66F1" w:rsidRDefault="001634DD" w:rsidP="00A2248D">
      <w:pPr>
        <w:pStyle w:val="ListParagraph"/>
        <w:ind w:left="360"/>
      </w:pPr>
    </w:p>
    <w:p w14:paraId="290E42A0" w14:textId="231EAD26" w:rsidR="000853DF" w:rsidRDefault="00A2248D" w:rsidP="00A2248D">
      <w:pPr>
        <w:pStyle w:val="ListParagraph"/>
        <w:numPr>
          <w:ilvl w:val="1"/>
          <w:numId w:val="44"/>
        </w:numPr>
        <w:rPr>
          <w:lang w:val="en-GB"/>
        </w:rPr>
      </w:pPr>
      <w:r>
        <w:t>T</w:t>
      </w:r>
      <w:r w:rsidR="001634DD" w:rsidRPr="003A66F1">
        <w:t>o recover</w:t>
      </w:r>
      <w:r>
        <w:t xml:space="preserve"> the</w:t>
      </w:r>
      <w:r w:rsidR="001634DD" w:rsidRPr="003A66F1">
        <w:t xml:space="preserve"> successfully transformed isolates, transfer the individual</w:t>
      </w:r>
      <w:r w:rsidR="000853DF">
        <w:t>, growth-capable</w:t>
      </w:r>
      <w:r w:rsidR="001634DD" w:rsidRPr="003A66F1">
        <w:t xml:space="preserve"> isolates</w:t>
      </w:r>
      <w:r w:rsidR="001634DD" w:rsidRPr="001634DD">
        <w:rPr>
          <w:lang w:val="en-GB"/>
        </w:rPr>
        <w:t xml:space="preserve"> to fresh malt extract agar plates supplemented with </w:t>
      </w:r>
      <w:r w:rsidR="001634DD" w:rsidRPr="003A66F1">
        <w:t xml:space="preserve">50 </w:t>
      </w:r>
      <w:r w:rsidR="000853DF">
        <w:t>micrograms</w:t>
      </w:r>
      <w:r w:rsidR="001634DD" w:rsidRPr="003A66F1">
        <w:t>/m</w:t>
      </w:r>
      <w:r w:rsidR="000853DF">
        <w:t>illiliter of</w:t>
      </w:r>
      <w:r w:rsidR="001634DD" w:rsidRPr="003A66F1">
        <w:t xml:space="preserve"> </w:t>
      </w:r>
      <w:r w:rsidR="001634DD" w:rsidRPr="001634DD">
        <w:rPr>
          <w:lang w:val="en-GB"/>
        </w:rPr>
        <w:t xml:space="preserve">hygromycin B </w:t>
      </w:r>
      <w:r w:rsidR="000853DF">
        <w:rPr>
          <w:b/>
          <w:bCs/>
        </w:rPr>
        <w:t>[1]</w:t>
      </w:r>
      <w:r w:rsidR="001634DD" w:rsidRPr="001634DD">
        <w:rPr>
          <w:lang w:val="en-GB"/>
        </w:rPr>
        <w:t>.</w:t>
      </w:r>
    </w:p>
    <w:p w14:paraId="6AE5470B" w14:textId="77777777" w:rsidR="000853DF" w:rsidRDefault="000853DF" w:rsidP="000853DF">
      <w:pPr>
        <w:pStyle w:val="ListParagraph"/>
        <w:ind w:left="907"/>
        <w:rPr>
          <w:lang w:val="en-GB"/>
        </w:rPr>
      </w:pPr>
    </w:p>
    <w:p w14:paraId="10329102" w14:textId="07DA3BA1" w:rsidR="001634DD" w:rsidRPr="001634DD" w:rsidRDefault="000853DF" w:rsidP="000853DF">
      <w:pPr>
        <w:pStyle w:val="ListParagraph"/>
        <w:numPr>
          <w:ilvl w:val="2"/>
          <w:numId w:val="44"/>
        </w:numPr>
        <w:rPr>
          <w:lang w:val="en-GB"/>
        </w:rPr>
      </w:pPr>
      <w:r>
        <w:rPr>
          <w:lang w:val="en-GB"/>
        </w:rPr>
        <w:t>Talent adding isolates to new plate(s)</w:t>
      </w:r>
      <w:r w:rsidR="001634DD" w:rsidRPr="001634DD">
        <w:rPr>
          <w:lang w:val="en-GB"/>
        </w:rPr>
        <w:t xml:space="preserve"> </w:t>
      </w:r>
    </w:p>
    <w:p w14:paraId="7EF1B6A4" w14:textId="77777777" w:rsidR="001634DD" w:rsidRPr="001634DD" w:rsidRDefault="001634DD" w:rsidP="004C6C35">
      <w:pPr>
        <w:pStyle w:val="ListParagraph"/>
        <w:ind w:left="360"/>
        <w:rPr>
          <w:lang w:val="en-GB"/>
        </w:rPr>
      </w:pPr>
    </w:p>
    <w:p w14:paraId="19F8A545" w14:textId="5EDABC16" w:rsidR="001634DD" w:rsidRDefault="001634DD" w:rsidP="001634DD">
      <w:pPr>
        <w:pStyle w:val="ListParagraph"/>
        <w:numPr>
          <w:ilvl w:val="0"/>
          <w:numId w:val="44"/>
        </w:numPr>
        <w:rPr>
          <w:b/>
          <w:bCs/>
        </w:rPr>
      </w:pPr>
      <w:r w:rsidRPr="001634DD">
        <w:rPr>
          <w:b/>
          <w:bCs/>
        </w:rPr>
        <w:t xml:space="preserve">Phenotypic </w:t>
      </w:r>
      <w:r w:rsidR="004C6C35">
        <w:rPr>
          <w:b/>
          <w:bCs/>
        </w:rPr>
        <w:t>Mutant Strain A</w:t>
      </w:r>
      <w:r w:rsidRPr="001634DD">
        <w:rPr>
          <w:b/>
          <w:bCs/>
        </w:rPr>
        <w:t xml:space="preserve">nalysis </w:t>
      </w:r>
    </w:p>
    <w:p w14:paraId="086E7D4D" w14:textId="77777777" w:rsidR="004C6C35" w:rsidRDefault="004C6C35" w:rsidP="004C6C35">
      <w:pPr>
        <w:pStyle w:val="ListParagraph"/>
        <w:ind w:left="360"/>
        <w:rPr>
          <w:b/>
          <w:bCs/>
        </w:rPr>
      </w:pPr>
    </w:p>
    <w:p w14:paraId="78439907" w14:textId="3C2A89DA" w:rsidR="005E5285" w:rsidRDefault="004C6C35" w:rsidP="004C6C35">
      <w:pPr>
        <w:pStyle w:val="ListParagraph"/>
        <w:numPr>
          <w:ilvl w:val="1"/>
          <w:numId w:val="44"/>
        </w:numPr>
      </w:pPr>
      <w:r>
        <w:t xml:space="preserve">To </w:t>
      </w:r>
      <w:r w:rsidR="005E5285">
        <w:t>assess</w:t>
      </w:r>
      <w:r w:rsidR="001634DD" w:rsidRPr="003A66F1">
        <w:t xml:space="preserve"> </w:t>
      </w:r>
      <w:r w:rsidR="005E5285">
        <w:t>the effects of the</w:t>
      </w:r>
      <w:r w:rsidR="001634DD" w:rsidRPr="003A66F1">
        <w:t xml:space="preserve"> </w:t>
      </w:r>
      <w:r w:rsidR="005E5285">
        <w:t xml:space="preserve">targeted gene disruption on the </w:t>
      </w:r>
      <w:r w:rsidR="00293186">
        <w:t xml:space="preserve">heterothallic </w:t>
      </w:r>
      <w:r w:rsidR="005E5285">
        <w:t>capabilities of the fungus</w:t>
      </w:r>
      <w:r w:rsidR="005E5285" w:rsidRPr="003A66F1">
        <w:t xml:space="preserve">, co-inoculate fresh </w:t>
      </w:r>
      <w:r w:rsidR="005E5285">
        <w:t>malt extract agar</w:t>
      </w:r>
      <w:r w:rsidR="005E5285" w:rsidRPr="003A66F1">
        <w:t xml:space="preserve"> medium with </w:t>
      </w:r>
      <w:r w:rsidR="005E5285">
        <w:t>one</w:t>
      </w:r>
      <w:r w:rsidR="005E5285" w:rsidRPr="003A66F1">
        <w:t xml:space="preserve"> mutant strain as well as a strain of </w:t>
      </w:r>
      <w:r w:rsidR="005E5285">
        <w:t xml:space="preserve">the </w:t>
      </w:r>
      <w:r w:rsidR="005E5285" w:rsidRPr="003A66F1">
        <w:t>opposite mating type</w:t>
      </w:r>
      <w:r w:rsidR="0058490A">
        <w:t>. When working with H. omanensis, cover but do not seal the plates.</w:t>
      </w:r>
      <w:r w:rsidR="005E5285">
        <w:t xml:space="preserve"> </w:t>
      </w:r>
      <w:r w:rsidR="005E5285">
        <w:rPr>
          <w:b/>
          <w:bCs/>
        </w:rPr>
        <w:t>[1-TXT</w:t>
      </w:r>
      <w:r w:rsidR="001C097A">
        <w:rPr>
          <w:b/>
          <w:bCs/>
        </w:rPr>
        <w:t xml:space="preserve"> and 4.2.1</w:t>
      </w:r>
      <w:r w:rsidR="005E5285">
        <w:rPr>
          <w:b/>
          <w:bCs/>
        </w:rPr>
        <w:t>]</w:t>
      </w:r>
      <w:r w:rsidR="005E5285" w:rsidRPr="003A66F1">
        <w:t>.</w:t>
      </w:r>
    </w:p>
    <w:p w14:paraId="50A4E770" w14:textId="77777777" w:rsidR="005E5285" w:rsidRDefault="005E5285" w:rsidP="005E5285">
      <w:pPr>
        <w:pStyle w:val="ListParagraph"/>
        <w:ind w:left="907"/>
      </w:pPr>
    </w:p>
    <w:p w14:paraId="01252D5D" w14:textId="3ECF1611" w:rsidR="005E5285" w:rsidRPr="005E5285" w:rsidRDefault="005E5285" w:rsidP="005E5285">
      <w:pPr>
        <w:pStyle w:val="ListParagraph"/>
        <w:numPr>
          <w:ilvl w:val="2"/>
          <w:numId w:val="44"/>
        </w:numPr>
      </w:pPr>
      <w:r>
        <w:t xml:space="preserve">WIDE: Talent adding strain(s) to plate, with strain culture containers visible in </w:t>
      </w:r>
      <w:r w:rsidR="00F516B3">
        <w:t>f</w:t>
      </w:r>
      <w:r>
        <w:t xml:space="preserve">rame </w:t>
      </w:r>
      <w:r>
        <w:rPr>
          <w:b/>
          <w:bCs/>
        </w:rPr>
        <w:t xml:space="preserve">TEXT: </w:t>
      </w:r>
      <w:r>
        <w:rPr>
          <w:b/>
          <w:bCs/>
          <w:i/>
          <w:iCs/>
        </w:rPr>
        <w:t>e.g.</w:t>
      </w:r>
      <w:r>
        <w:rPr>
          <w:b/>
          <w:bCs/>
        </w:rPr>
        <w:t xml:space="preserve"> </w:t>
      </w:r>
      <w:r w:rsidRPr="005E5285">
        <w:rPr>
          <w:b/>
          <w:bCs/>
          <w:i/>
          <w:iCs/>
        </w:rPr>
        <w:t>MAT</w:t>
      </w:r>
      <w:r>
        <w:rPr>
          <w:b/>
          <w:bCs/>
        </w:rPr>
        <w:t xml:space="preserve"> gene disruption </w:t>
      </w:r>
    </w:p>
    <w:p w14:paraId="3F5CAF6D" w14:textId="737CE2C3" w:rsidR="005E5285" w:rsidRDefault="001C097A" w:rsidP="005E5285">
      <w:pPr>
        <w:pStyle w:val="ListParagraph"/>
        <w:ind w:left="1627"/>
      </w:pPr>
      <w:r w:rsidRPr="001C097A">
        <w:rPr>
          <w:highlight w:val="green"/>
        </w:rPr>
        <w:t xml:space="preserve">NOTE: </w:t>
      </w:r>
      <w:r w:rsidR="00293186" w:rsidRPr="001C097A">
        <w:rPr>
          <w:highlight w:val="green"/>
        </w:rPr>
        <w:t xml:space="preserve">steps 4.1.1 and 4.2.1 </w:t>
      </w:r>
      <w:r w:rsidRPr="001C097A">
        <w:rPr>
          <w:highlight w:val="green"/>
        </w:rPr>
        <w:t>combined</w:t>
      </w:r>
      <w:r w:rsidR="00293186" w:rsidRPr="001C097A">
        <w:rPr>
          <w:highlight w:val="green"/>
        </w:rPr>
        <w:t>.</w:t>
      </w:r>
      <w:r w:rsidR="00293186">
        <w:t xml:space="preserve"> </w:t>
      </w:r>
    </w:p>
    <w:p w14:paraId="21A927BE" w14:textId="77777777" w:rsidR="00293186" w:rsidRDefault="00293186" w:rsidP="005E5285">
      <w:pPr>
        <w:pStyle w:val="ListParagraph"/>
        <w:ind w:left="1627"/>
      </w:pPr>
    </w:p>
    <w:p w14:paraId="0F5D605E" w14:textId="64FF75E8" w:rsidR="005E5285" w:rsidRDefault="0058490A" w:rsidP="004C6C35">
      <w:pPr>
        <w:pStyle w:val="ListParagraph"/>
        <w:numPr>
          <w:ilvl w:val="1"/>
          <w:numId w:val="44"/>
        </w:numPr>
      </w:pPr>
      <w:r>
        <w:t>P</w:t>
      </w:r>
      <w:r w:rsidR="005E5285">
        <w:t>lace the plates</w:t>
      </w:r>
      <w:r w:rsidR="005E5285" w:rsidRPr="003A66F1">
        <w:t xml:space="preserve"> at room temperature for 7 days</w:t>
      </w:r>
      <w:r w:rsidR="005E5285">
        <w:t xml:space="preserve"> </w:t>
      </w:r>
      <w:r w:rsidR="005E5285">
        <w:rPr>
          <w:b/>
          <w:bCs/>
        </w:rPr>
        <w:t>[2]</w:t>
      </w:r>
      <w:r w:rsidR="005E5285" w:rsidRPr="003A66F1">
        <w:t>.</w:t>
      </w:r>
    </w:p>
    <w:p w14:paraId="52F16748" w14:textId="77777777" w:rsidR="005E5285" w:rsidRDefault="005E5285" w:rsidP="005E5285">
      <w:pPr>
        <w:pStyle w:val="ListParagraph"/>
        <w:ind w:left="907"/>
      </w:pPr>
    </w:p>
    <w:p w14:paraId="0E8A096E" w14:textId="2ADB70B6" w:rsidR="005E5285" w:rsidRPr="001C097A" w:rsidRDefault="005E5285" w:rsidP="005E5285">
      <w:pPr>
        <w:pStyle w:val="ListParagraph"/>
        <w:numPr>
          <w:ilvl w:val="2"/>
          <w:numId w:val="44"/>
        </w:numPr>
        <w:rPr>
          <w:strike/>
        </w:rPr>
      </w:pPr>
      <w:r w:rsidRPr="001C097A">
        <w:rPr>
          <w:strike/>
        </w:rPr>
        <w:t>Plate being covered</w:t>
      </w:r>
    </w:p>
    <w:p w14:paraId="3F7FC278" w14:textId="31A8D7E9" w:rsidR="005E5285" w:rsidRDefault="005E5285" w:rsidP="005E5285">
      <w:pPr>
        <w:pStyle w:val="ListParagraph"/>
        <w:numPr>
          <w:ilvl w:val="2"/>
          <w:numId w:val="44"/>
        </w:numPr>
      </w:pPr>
      <w:r>
        <w:t>Talent stacking plates/placing plates at RT</w:t>
      </w:r>
    </w:p>
    <w:p w14:paraId="356FDDE9" w14:textId="77777777" w:rsidR="005E5285" w:rsidRDefault="005E5285" w:rsidP="005E5285">
      <w:pPr>
        <w:pStyle w:val="ListParagraph"/>
        <w:ind w:left="1627"/>
      </w:pPr>
    </w:p>
    <w:p w14:paraId="38E237BA" w14:textId="7E47FF6B" w:rsidR="005E5285" w:rsidRDefault="005E5285" w:rsidP="004C6C35">
      <w:pPr>
        <w:pStyle w:val="ListParagraph"/>
        <w:numPr>
          <w:ilvl w:val="1"/>
          <w:numId w:val="44"/>
        </w:numPr>
      </w:pPr>
      <w:r>
        <w:t>At the end of the incubation, v</w:t>
      </w:r>
      <w:r w:rsidRPr="003A66F1">
        <w:t>isually assess for the production of sexual structures</w:t>
      </w:r>
      <w:r>
        <w:t xml:space="preserve"> </w:t>
      </w:r>
      <w:r>
        <w:rPr>
          <w:b/>
          <w:bCs/>
        </w:rPr>
        <w:t>[1]</w:t>
      </w:r>
      <w:r w:rsidRPr="003A66F1">
        <w:t>.</w:t>
      </w:r>
    </w:p>
    <w:p w14:paraId="0325D498" w14:textId="77777777" w:rsidR="005E5285" w:rsidRDefault="005E5285" w:rsidP="005E5285">
      <w:pPr>
        <w:pStyle w:val="ListParagraph"/>
        <w:ind w:left="907"/>
      </w:pPr>
    </w:p>
    <w:p w14:paraId="592AFB33" w14:textId="1D6BBAEF" w:rsidR="005E5285" w:rsidRDefault="005E5285" w:rsidP="005E5285">
      <w:pPr>
        <w:pStyle w:val="ListParagraph"/>
        <w:numPr>
          <w:ilvl w:val="2"/>
          <w:numId w:val="44"/>
        </w:numPr>
      </w:pPr>
      <w:r>
        <w:t>Shot of 7-day-old plates</w:t>
      </w:r>
    </w:p>
    <w:p w14:paraId="48EF347F" w14:textId="26FA9FB3" w:rsidR="00681A54" w:rsidRDefault="001C097A" w:rsidP="001C097A">
      <w:pPr>
        <w:pStyle w:val="ListParagraph"/>
        <w:ind w:left="1627"/>
      </w:pPr>
      <w:proofErr w:type="spellStart"/>
      <w:r w:rsidRPr="001C097A">
        <w:rPr>
          <w:highlight w:val="green"/>
        </w:rPr>
        <w:t xml:space="preserve">NOTE: </w:t>
      </w:r>
      <w:r w:rsidR="00681A54" w:rsidRPr="001C097A">
        <w:rPr>
          <w:highlight w:val="green"/>
        </w:rPr>
        <w:t>T</w:t>
      </w:r>
      <w:proofErr w:type="spellEnd"/>
      <w:r w:rsidR="00681A54" w:rsidRPr="001C097A">
        <w:rPr>
          <w:highlight w:val="green"/>
        </w:rPr>
        <w:t>wo plates were shown here- the one with the light coloured mycelia has not sexual structures. The darker plate has sexual structures.</w:t>
      </w:r>
      <w:r w:rsidR="00681A54">
        <w:t xml:space="preserve"> </w:t>
      </w:r>
    </w:p>
    <w:p w14:paraId="4AF17970" w14:textId="77777777" w:rsidR="001634DD" w:rsidRPr="003A66F1" w:rsidRDefault="001634DD" w:rsidP="005E5285">
      <w:pPr>
        <w:pStyle w:val="ListParagraph"/>
        <w:ind w:left="360"/>
      </w:pPr>
    </w:p>
    <w:p w14:paraId="722E3028" w14:textId="77CD5D6E" w:rsidR="005E5285" w:rsidRDefault="005E5285" w:rsidP="005E5285">
      <w:pPr>
        <w:pStyle w:val="ListParagraph"/>
        <w:numPr>
          <w:ilvl w:val="1"/>
          <w:numId w:val="44"/>
        </w:numPr>
      </w:pPr>
      <w:r>
        <w:t>T</w:t>
      </w:r>
      <w:r w:rsidR="001634DD" w:rsidRPr="003A66F1">
        <w:t xml:space="preserve">o test the </w:t>
      </w:r>
      <w:r w:rsidR="00FD2212">
        <w:t>homothallic</w:t>
      </w:r>
      <w:r w:rsidR="00FD2212" w:rsidRPr="003A66F1">
        <w:t xml:space="preserve"> </w:t>
      </w:r>
      <w:r w:rsidR="001634DD" w:rsidRPr="003A66F1">
        <w:t>capabilities of the mutant strain</w:t>
      </w:r>
      <w:r>
        <w:t xml:space="preserve">, </w:t>
      </w:r>
      <w:r w:rsidR="001634DD" w:rsidRPr="003A66F1">
        <w:t xml:space="preserve">inoculate fresh </w:t>
      </w:r>
      <w:r>
        <w:t>malt extract agar</w:t>
      </w:r>
      <w:r w:rsidR="001634DD" w:rsidRPr="003A66F1">
        <w:t xml:space="preserve"> medium with</w:t>
      </w:r>
      <w:r>
        <w:t xml:space="preserve"> the</w:t>
      </w:r>
      <w:r w:rsidR="001634DD" w:rsidRPr="003A66F1">
        <w:t xml:space="preserve"> mutant strain</w:t>
      </w:r>
      <w:r>
        <w:t xml:space="preserve"> of interest </w:t>
      </w:r>
      <w:r>
        <w:rPr>
          <w:b/>
          <w:bCs/>
        </w:rPr>
        <w:t>[1]</w:t>
      </w:r>
      <w:r>
        <w:t xml:space="preserve"> and incubate the plate at room temperature for 1 week as demonstrated </w:t>
      </w:r>
      <w:r>
        <w:rPr>
          <w:b/>
          <w:bCs/>
        </w:rPr>
        <w:t>[2]</w:t>
      </w:r>
      <w:r w:rsidR="001634DD" w:rsidRPr="003A66F1">
        <w:t>.</w:t>
      </w:r>
    </w:p>
    <w:p w14:paraId="3E7123C8" w14:textId="77777777" w:rsidR="005E5285" w:rsidRDefault="005E5285" w:rsidP="005E5285">
      <w:pPr>
        <w:pStyle w:val="ListParagraph"/>
        <w:ind w:left="907"/>
      </w:pPr>
    </w:p>
    <w:p w14:paraId="4EA2C038" w14:textId="473DB6C8" w:rsidR="005E5285" w:rsidRDefault="005E5285" w:rsidP="005E5285">
      <w:pPr>
        <w:pStyle w:val="ListParagraph"/>
        <w:numPr>
          <w:ilvl w:val="2"/>
          <w:numId w:val="44"/>
        </w:numPr>
      </w:pPr>
      <w:r>
        <w:t>Talent inoculating plate</w:t>
      </w:r>
    </w:p>
    <w:p w14:paraId="2599F717" w14:textId="2AF4CCB9" w:rsidR="005E5285" w:rsidRDefault="005E5285" w:rsidP="005E5285">
      <w:pPr>
        <w:pStyle w:val="ListParagraph"/>
        <w:numPr>
          <w:ilvl w:val="2"/>
          <w:numId w:val="44"/>
        </w:numPr>
      </w:pPr>
      <w:r>
        <w:t>Talent placing plate at RT</w:t>
      </w:r>
    </w:p>
    <w:p w14:paraId="7D97A5D6" w14:textId="77777777" w:rsidR="005E5285" w:rsidRDefault="005E5285" w:rsidP="005E5285">
      <w:pPr>
        <w:pStyle w:val="ListParagraph"/>
        <w:ind w:left="907"/>
      </w:pPr>
    </w:p>
    <w:p w14:paraId="4BAA8559" w14:textId="4E2B1E53" w:rsidR="005E5285" w:rsidRDefault="005E5285" w:rsidP="005E5285">
      <w:pPr>
        <w:pStyle w:val="ListParagraph"/>
        <w:numPr>
          <w:ilvl w:val="1"/>
          <w:numId w:val="44"/>
        </w:numPr>
      </w:pPr>
      <w:r>
        <w:t xml:space="preserve">To assess the </w:t>
      </w:r>
      <w:r w:rsidR="001634DD" w:rsidRPr="003A66F1">
        <w:t>effect</w:t>
      </w:r>
      <w:r>
        <w:t>s of the disruption</w:t>
      </w:r>
      <w:r w:rsidR="001634DD" w:rsidRPr="003A66F1">
        <w:t xml:space="preserve"> on the growth rate of the fungus being studied</w:t>
      </w:r>
      <w:r>
        <w:t xml:space="preserve">, </w:t>
      </w:r>
      <w:r w:rsidR="001634DD" w:rsidRPr="003A66F1">
        <w:t xml:space="preserve">insert the back side of a large, sterile pipette tip into the </w:t>
      </w:r>
      <w:r w:rsidRPr="003A66F1">
        <w:t>actively growing edge</w:t>
      </w:r>
      <w:r>
        <w:t>s</w:t>
      </w:r>
      <w:r w:rsidRPr="003A66F1">
        <w:t xml:space="preserve"> </w:t>
      </w:r>
      <w:r>
        <w:t xml:space="preserve">of the culture of each mutant and wild type strain of interest </w:t>
      </w:r>
      <w:r>
        <w:rPr>
          <w:b/>
          <w:bCs/>
        </w:rPr>
        <w:t>[1]</w:t>
      </w:r>
      <w:r>
        <w:t xml:space="preserve"> to c</w:t>
      </w:r>
      <w:r w:rsidRPr="003A66F1">
        <w:t xml:space="preserve">reate mycelial-covered agar plugs </w:t>
      </w:r>
      <w:r>
        <w:rPr>
          <w:b/>
          <w:bCs/>
        </w:rPr>
        <w:t>[2]</w:t>
      </w:r>
      <w:r>
        <w:t xml:space="preserve"> and inoculate fresh malt extract agar medium with at least three plugs per culture type </w:t>
      </w:r>
      <w:r>
        <w:rPr>
          <w:b/>
          <w:bCs/>
        </w:rPr>
        <w:t>[3]</w:t>
      </w:r>
      <w:r>
        <w:t>.</w:t>
      </w:r>
    </w:p>
    <w:p w14:paraId="67373682" w14:textId="77777777" w:rsidR="005E5285" w:rsidRDefault="005E5285" w:rsidP="005E5285">
      <w:pPr>
        <w:pStyle w:val="ListParagraph"/>
        <w:ind w:left="907"/>
      </w:pPr>
    </w:p>
    <w:p w14:paraId="5E2F0DA3" w14:textId="00BA29B2" w:rsidR="005E5285" w:rsidRDefault="005E5285" w:rsidP="005E5285">
      <w:pPr>
        <w:pStyle w:val="ListParagraph"/>
        <w:numPr>
          <w:ilvl w:val="2"/>
          <w:numId w:val="44"/>
        </w:numPr>
      </w:pPr>
      <w:r>
        <w:t>Plug being created</w:t>
      </w:r>
    </w:p>
    <w:p w14:paraId="00DE4D63" w14:textId="763F3551" w:rsidR="005E5285" w:rsidRDefault="005E5285" w:rsidP="005E5285">
      <w:pPr>
        <w:pStyle w:val="ListParagraph"/>
        <w:numPr>
          <w:ilvl w:val="2"/>
          <w:numId w:val="44"/>
        </w:numPr>
      </w:pPr>
      <w:r>
        <w:t>Shot of plug</w:t>
      </w:r>
    </w:p>
    <w:p w14:paraId="71ED5351" w14:textId="48041F0B" w:rsidR="005E5285" w:rsidRDefault="005E5285" w:rsidP="005E5285">
      <w:pPr>
        <w:pStyle w:val="ListParagraph"/>
        <w:numPr>
          <w:ilvl w:val="2"/>
          <w:numId w:val="44"/>
        </w:numPr>
      </w:pPr>
      <w:r>
        <w:t>Plug being added to medium</w:t>
      </w:r>
    </w:p>
    <w:p w14:paraId="4145862C" w14:textId="77777777" w:rsidR="001634DD" w:rsidRPr="003A66F1" w:rsidRDefault="001634DD" w:rsidP="005E5285">
      <w:pPr>
        <w:pStyle w:val="ListParagraph"/>
        <w:ind w:left="360"/>
      </w:pPr>
    </w:p>
    <w:p w14:paraId="23392A3E" w14:textId="3B947B6C" w:rsidR="001634DD" w:rsidRDefault="001634DD" w:rsidP="005E5285">
      <w:pPr>
        <w:pStyle w:val="ListParagraph"/>
        <w:numPr>
          <w:ilvl w:val="1"/>
          <w:numId w:val="44"/>
        </w:numPr>
      </w:pPr>
      <w:r w:rsidRPr="003A66F1">
        <w:t xml:space="preserve">After 3 days of growth at 20 </w:t>
      </w:r>
      <w:r w:rsidR="005E5285">
        <w:t xml:space="preserve">degrees </w:t>
      </w:r>
      <w:r w:rsidRPr="003A66F1">
        <w:t>C</w:t>
      </w:r>
      <w:r w:rsidR="005E5285">
        <w:t>elsius</w:t>
      </w:r>
      <w:r w:rsidRPr="003A66F1">
        <w:t xml:space="preserve">, measure the growth </w:t>
      </w:r>
      <w:r w:rsidR="005E5285">
        <w:t xml:space="preserve">in each plate </w:t>
      </w:r>
      <w:r w:rsidRPr="003A66F1">
        <w:t>on two perpendicular diameters</w:t>
      </w:r>
      <w:r w:rsidR="005E5285">
        <w:t xml:space="preserve"> </w:t>
      </w:r>
      <w:r w:rsidR="005E5285">
        <w:rPr>
          <w:b/>
          <w:bCs/>
        </w:rPr>
        <w:t>[1]</w:t>
      </w:r>
      <w:r w:rsidR="005E5285">
        <w:t>.</w:t>
      </w:r>
    </w:p>
    <w:p w14:paraId="4A4FB081" w14:textId="77777777" w:rsidR="005E5285" w:rsidRDefault="005E5285" w:rsidP="005E5285">
      <w:pPr>
        <w:pStyle w:val="ListParagraph"/>
        <w:ind w:left="907"/>
      </w:pPr>
    </w:p>
    <w:p w14:paraId="733A501F" w14:textId="4898B1CD" w:rsidR="005E5285" w:rsidRPr="003A66F1" w:rsidRDefault="005E5285" w:rsidP="005E5285">
      <w:pPr>
        <w:pStyle w:val="ListParagraph"/>
        <w:numPr>
          <w:ilvl w:val="2"/>
          <w:numId w:val="44"/>
        </w:numPr>
      </w:pPr>
      <w:r>
        <w:t>Shot of wildtype and mutant strain plates with type of strains indicated, then one growth being measured</w:t>
      </w:r>
    </w:p>
    <w:p w14:paraId="67D5CF58" w14:textId="24E9F26C" w:rsidR="001634DD" w:rsidRPr="00512985" w:rsidRDefault="001634DD" w:rsidP="006077D4">
      <w:pPr>
        <w:pStyle w:val="NormalWeb"/>
        <w:spacing w:before="0" w:beforeAutospacing="0" w:after="0" w:afterAutospacing="0"/>
        <w:ind w:left="360"/>
        <w:rPr>
          <w:rFonts w:cstheme="minorHAnsi"/>
          <w:b/>
        </w:rPr>
      </w:pPr>
      <w:r w:rsidRPr="00512985">
        <w:t xml:space="preserve"> 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53610480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BF67D9D" w14:textId="0AFDAA66" w:rsidR="00BB7658" w:rsidRPr="009E2DF4" w:rsidRDefault="00BB7658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9E2DF4">
        <w:rPr>
          <w:rFonts w:asciiTheme="minorHAnsi" w:eastAsia="Times New Roman" w:hAnsiTheme="minorHAnsi" w:cstheme="minorHAnsi"/>
          <w:szCs w:val="24"/>
        </w:rPr>
        <w:t>2.8., 3.2., 3.3., 3.5.-3.7.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407ECA72" w:rsidR="009055DD" w:rsidRPr="00BB765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BB76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success? </w:t>
      </w:r>
    </w:p>
    <w:p w14:paraId="7C142BF9" w14:textId="395C5766" w:rsidR="009055DD" w:rsidRPr="00BB7658" w:rsidRDefault="005E581F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B7658">
        <w:rPr>
          <w:rFonts w:asciiTheme="minorHAnsi" w:eastAsia="Times New Roman" w:hAnsiTheme="minorHAnsi" w:cstheme="minorHAnsi"/>
          <w:color w:val="000000" w:themeColor="text1"/>
          <w:szCs w:val="24"/>
        </w:rPr>
        <w:t>2.6</w:t>
      </w:r>
      <w:r w:rsidR="00BB7658" w:rsidRPr="00BB7658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Pr="00BB765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2.7</w:t>
      </w:r>
      <w:r w:rsidR="00BB7658" w:rsidRPr="00BB765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BB7658">
        <w:rPr>
          <w:rFonts w:asciiTheme="minorHAnsi" w:eastAsia="Times New Roman" w:hAnsiTheme="minorHAnsi" w:cstheme="minorHAnsi"/>
          <w:color w:val="000000" w:themeColor="text1"/>
          <w:szCs w:val="24"/>
        </w:rPr>
        <w:t>: Successfully harvesting protoplasts. To ensure success, I take small aliquots at 30 min intervals and check them under a microscope.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2691C70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1059D8CE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177E9">
        <w:rPr>
          <w:rFonts w:cs="Calibri"/>
          <w:b/>
          <w:color w:val="000000" w:themeColor="text1"/>
          <w:szCs w:val="24"/>
        </w:rPr>
        <w:t>Protoplast Extraction and Isolate Phenotype Analysis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EE9CF30" w14:textId="417002EC" w:rsidR="00043863" w:rsidRDefault="00043863" w:rsidP="001634DD">
      <w:pPr>
        <w:pStyle w:val="ListParagraph"/>
        <w:numPr>
          <w:ilvl w:val="1"/>
          <w:numId w:val="44"/>
        </w:numPr>
      </w:pPr>
      <w:r w:rsidRPr="00512985">
        <w:t>Conidia used as the start</w:t>
      </w:r>
      <w:r>
        <w:t>ing</w:t>
      </w:r>
      <w:r w:rsidRPr="00512985">
        <w:t xml:space="preserve"> material for the protocol</w:t>
      </w:r>
      <w:r>
        <w:t xml:space="preserve"> </w:t>
      </w:r>
      <w:r>
        <w:rPr>
          <w:b/>
          <w:bCs/>
        </w:rPr>
        <w:t xml:space="preserve">[1] </w:t>
      </w:r>
      <w:r w:rsidRPr="00512985">
        <w:t xml:space="preserve">are allowed to germinate and grow until they </w:t>
      </w:r>
      <w:r>
        <w:t>become</w:t>
      </w:r>
      <w:r w:rsidRPr="00512985">
        <w:t xml:space="preserve"> young germlings</w:t>
      </w:r>
      <w:r>
        <w:t xml:space="preserve"> </w:t>
      </w:r>
      <w:r>
        <w:rPr>
          <w:b/>
          <w:bCs/>
        </w:rPr>
        <w:t>[2]</w:t>
      </w:r>
      <w:r w:rsidRPr="00512985">
        <w:t>.</w:t>
      </w:r>
    </w:p>
    <w:p w14:paraId="012CF4A6" w14:textId="77777777" w:rsidR="00043863" w:rsidRDefault="00043863" w:rsidP="00043863">
      <w:pPr>
        <w:pStyle w:val="ListParagraph"/>
        <w:ind w:left="907"/>
      </w:pPr>
    </w:p>
    <w:p w14:paraId="5C659E1F" w14:textId="4C514157" w:rsidR="00043863" w:rsidRDefault="00043863" w:rsidP="00043863">
      <w:pPr>
        <w:pStyle w:val="ListParagraph"/>
        <w:numPr>
          <w:ilvl w:val="2"/>
          <w:numId w:val="44"/>
        </w:numPr>
      </w:pPr>
      <w:r>
        <w:t>LAB MEDIA: Figure 3A</w:t>
      </w:r>
    </w:p>
    <w:p w14:paraId="64448457" w14:textId="695B4E99" w:rsidR="00043863" w:rsidRDefault="00043863" w:rsidP="00043863">
      <w:pPr>
        <w:pStyle w:val="ListParagraph"/>
        <w:numPr>
          <w:ilvl w:val="2"/>
          <w:numId w:val="44"/>
        </w:numPr>
      </w:pPr>
      <w:r>
        <w:t xml:space="preserve">LAB MEDIA: Figure 3B </w:t>
      </w:r>
      <w:r w:rsidRPr="00043863">
        <w:rPr>
          <w:i/>
          <w:iCs/>
          <w:color w:val="4F81BD" w:themeColor="accent1"/>
        </w:rPr>
        <w:t>Video Editor: please add/emphasize black arrows</w:t>
      </w:r>
    </w:p>
    <w:p w14:paraId="225445A4" w14:textId="77777777" w:rsidR="00043863" w:rsidRDefault="00043863" w:rsidP="00043863">
      <w:pPr>
        <w:pStyle w:val="ListParagraph"/>
        <w:ind w:left="907"/>
      </w:pPr>
    </w:p>
    <w:p w14:paraId="451CBCDC" w14:textId="3DC6FA26" w:rsidR="00043863" w:rsidRDefault="00043863" w:rsidP="001634DD">
      <w:pPr>
        <w:pStyle w:val="ListParagraph"/>
        <w:numPr>
          <w:ilvl w:val="1"/>
          <w:numId w:val="44"/>
        </w:numPr>
      </w:pPr>
      <w:r>
        <w:t>Note that mature</w:t>
      </w:r>
      <w:r w:rsidRPr="00512985">
        <w:t xml:space="preserve"> mycelial strands </w:t>
      </w:r>
      <w:r>
        <w:t>such as these a</w:t>
      </w:r>
      <w:r w:rsidRPr="00512985">
        <w:t>re too mature for degradation and should not be used</w:t>
      </w:r>
      <w:r>
        <w:t xml:space="preserve"> </w:t>
      </w:r>
      <w:r>
        <w:rPr>
          <w:b/>
          <w:bCs/>
        </w:rPr>
        <w:t>[1]</w:t>
      </w:r>
      <w:r w:rsidRPr="00512985">
        <w:t xml:space="preserve">. </w:t>
      </w:r>
    </w:p>
    <w:p w14:paraId="15775A93" w14:textId="77777777" w:rsidR="00043863" w:rsidRDefault="00043863" w:rsidP="00043863">
      <w:pPr>
        <w:pStyle w:val="ListParagraph"/>
        <w:ind w:left="907"/>
      </w:pPr>
    </w:p>
    <w:p w14:paraId="43981E16" w14:textId="3A3A5AB1" w:rsidR="00043863" w:rsidRPr="00043863" w:rsidRDefault="00043863" w:rsidP="00043863">
      <w:pPr>
        <w:pStyle w:val="ListParagraph"/>
        <w:numPr>
          <w:ilvl w:val="2"/>
          <w:numId w:val="44"/>
        </w:numPr>
      </w:pPr>
      <w:r>
        <w:t xml:space="preserve">LAB MEDIA: Figure 3B </w:t>
      </w:r>
      <w:r w:rsidRPr="00043863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strange immediately above left arrow</w:t>
      </w:r>
    </w:p>
    <w:p w14:paraId="6BB5F930" w14:textId="77777777" w:rsidR="00043863" w:rsidRPr="00043863" w:rsidRDefault="00043863" w:rsidP="00043863">
      <w:pPr>
        <w:pStyle w:val="ListParagraph"/>
        <w:ind w:left="1627"/>
      </w:pPr>
    </w:p>
    <w:p w14:paraId="47AFB187" w14:textId="4C721267" w:rsidR="00043863" w:rsidRDefault="00043863" w:rsidP="00043863">
      <w:pPr>
        <w:pStyle w:val="ListParagraph"/>
        <w:numPr>
          <w:ilvl w:val="1"/>
          <w:numId w:val="44"/>
        </w:numPr>
      </w:pPr>
      <w:r>
        <w:t>When the cells no longer have cell walls, they become very sensitive to mechanical disruption and release round protoplasts</w:t>
      </w:r>
      <w:r w:rsidR="00EC147D">
        <w:t xml:space="preserve"> that can be harvested for transformation</w:t>
      </w:r>
      <w:r>
        <w:t xml:space="preserve"> </w:t>
      </w:r>
      <w:r>
        <w:rPr>
          <w:b/>
          <w:bCs/>
        </w:rPr>
        <w:t>[1]</w:t>
      </w:r>
      <w:r>
        <w:t>.</w:t>
      </w:r>
    </w:p>
    <w:p w14:paraId="11339573" w14:textId="77777777" w:rsidR="00043863" w:rsidRDefault="00043863" w:rsidP="00043863">
      <w:pPr>
        <w:pStyle w:val="ListParagraph"/>
        <w:ind w:left="907"/>
      </w:pPr>
    </w:p>
    <w:p w14:paraId="47753972" w14:textId="4AE2C6B4" w:rsidR="00043863" w:rsidRDefault="00043863" w:rsidP="00043863">
      <w:pPr>
        <w:pStyle w:val="ListParagraph"/>
        <w:numPr>
          <w:ilvl w:val="2"/>
          <w:numId w:val="44"/>
        </w:numPr>
      </w:pPr>
      <w:r>
        <w:t xml:space="preserve">LAB MEDIA: Figure 3C </w:t>
      </w:r>
      <w:r w:rsidRPr="00043863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protoplasts and/or add dotted circles around protoplasts</w:t>
      </w:r>
    </w:p>
    <w:p w14:paraId="5DE0F513" w14:textId="77777777" w:rsidR="00CB3C46" w:rsidRDefault="00CB3C46" w:rsidP="00415362"/>
    <w:p w14:paraId="51FB72B3" w14:textId="21E368A0" w:rsidR="00415362" w:rsidRDefault="00415362" w:rsidP="001634DD">
      <w:pPr>
        <w:pStyle w:val="ListParagraph"/>
        <w:numPr>
          <w:ilvl w:val="1"/>
          <w:numId w:val="44"/>
        </w:numPr>
      </w:pPr>
      <w:r w:rsidRPr="00512985">
        <w:t xml:space="preserve">The success of the protocol </w:t>
      </w:r>
      <w:r>
        <w:t>can be</w:t>
      </w:r>
      <w:r w:rsidRPr="00512985">
        <w:t xml:space="preserve"> confirmed upon phenotypic analysis of the mutant strains</w:t>
      </w:r>
      <w:r>
        <w:rPr>
          <w:b/>
          <w:bCs/>
        </w:rPr>
        <w:t xml:space="preserve"> [1]</w:t>
      </w:r>
      <w:r w:rsidR="001634DD" w:rsidRPr="00512985">
        <w:t>.</w:t>
      </w:r>
    </w:p>
    <w:p w14:paraId="23D17F1E" w14:textId="77777777" w:rsidR="00415362" w:rsidRDefault="00415362" w:rsidP="00415362">
      <w:pPr>
        <w:pStyle w:val="ListParagraph"/>
        <w:ind w:left="907"/>
      </w:pPr>
    </w:p>
    <w:p w14:paraId="6A0127FA" w14:textId="28BD325A" w:rsidR="00415362" w:rsidRDefault="00415362" w:rsidP="00415362">
      <w:pPr>
        <w:pStyle w:val="ListParagraph"/>
        <w:numPr>
          <w:ilvl w:val="2"/>
          <w:numId w:val="44"/>
        </w:numPr>
      </w:pPr>
      <w:r>
        <w:t>LAB MEDIA: Figure 5</w:t>
      </w:r>
    </w:p>
    <w:p w14:paraId="7D416C13" w14:textId="77777777" w:rsidR="00415362" w:rsidRDefault="00415362" w:rsidP="00415362">
      <w:pPr>
        <w:pStyle w:val="ListParagraph"/>
        <w:ind w:left="1627"/>
      </w:pPr>
    </w:p>
    <w:p w14:paraId="07CC8D10" w14:textId="6A0697AC" w:rsidR="00C84804" w:rsidRDefault="005009EF" w:rsidP="00C84804">
      <w:pPr>
        <w:pStyle w:val="ListParagraph"/>
        <w:numPr>
          <w:ilvl w:val="1"/>
          <w:numId w:val="44"/>
        </w:numPr>
      </w:pPr>
      <w:r>
        <w:t>For</w:t>
      </w:r>
      <w:r w:rsidR="001634DD" w:rsidRPr="00512985">
        <w:t xml:space="preserve"> </w:t>
      </w:r>
      <w:r w:rsidR="00415362">
        <w:t>this mutant</w:t>
      </w:r>
      <w:r w:rsidR="00415362" w:rsidRPr="00415362">
        <w:rPr>
          <w:i/>
          <w:iCs/>
        </w:rPr>
        <w:t xml:space="preserve"> </w:t>
      </w:r>
      <w:r w:rsidR="00415362" w:rsidRPr="00512985">
        <w:rPr>
          <w:i/>
          <w:iCs/>
        </w:rPr>
        <w:t>MAT1-2-7</w:t>
      </w:r>
      <w:r w:rsidR="00BB7658">
        <w:rPr>
          <w:i/>
          <w:iCs/>
        </w:rPr>
        <w:t xml:space="preserve"> </w:t>
      </w:r>
      <w:r w:rsidR="00BB7658">
        <w:rPr>
          <w:color w:val="FF0000"/>
        </w:rPr>
        <w:t>(mat-one-two-seven)</w:t>
      </w:r>
      <w:r w:rsidR="00415362" w:rsidRPr="00512985">
        <w:t xml:space="preserve"> </w:t>
      </w:r>
      <w:r w:rsidR="001634DD" w:rsidRPr="00512985">
        <w:t>isolate, the vegetative radial growth rate was significantly reduced</w:t>
      </w:r>
      <w:r w:rsidR="00415362">
        <w:t xml:space="preserve"> </w:t>
      </w:r>
      <w:r w:rsidR="00415362">
        <w:rPr>
          <w:b/>
          <w:bCs/>
        </w:rPr>
        <w:t>[1</w:t>
      </w:r>
      <w:r w:rsidR="00C84804">
        <w:rPr>
          <w:b/>
          <w:bCs/>
        </w:rPr>
        <w:t>-TXT</w:t>
      </w:r>
      <w:r w:rsidR="00415362">
        <w:rPr>
          <w:b/>
          <w:bCs/>
        </w:rPr>
        <w:t>]</w:t>
      </w:r>
      <w:r w:rsidR="001634DD" w:rsidRPr="00512985">
        <w:t xml:space="preserve">, suggesting a pleiotropic effect </w:t>
      </w:r>
      <w:r w:rsidR="00C84804">
        <w:t>for</w:t>
      </w:r>
      <w:r w:rsidR="001634DD" w:rsidRPr="00512985">
        <w:t xml:space="preserve"> the novel mating gene </w:t>
      </w:r>
      <w:r w:rsidR="00415362">
        <w:rPr>
          <w:b/>
          <w:bCs/>
        </w:rPr>
        <w:t>[2]</w:t>
      </w:r>
      <w:r w:rsidR="00415362">
        <w:t>.</w:t>
      </w:r>
    </w:p>
    <w:p w14:paraId="05A71F6B" w14:textId="77777777" w:rsidR="00C84804" w:rsidRDefault="00C84804" w:rsidP="00C84804">
      <w:pPr>
        <w:pStyle w:val="ListParagraph"/>
        <w:ind w:left="1627"/>
      </w:pPr>
    </w:p>
    <w:p w14:paraId="374F5835" w14:textId="457E11CF" w:rsidR="00415362" w:rsidRPr="00415362" w:rsidRDefault="00415362" w:rsidP="00C84804">
      <w:pPr>
        <w:pStyle w:val="ListParagraph"/>
        <w:numPr>
          <w:ilvl w:val="2"/>
          <w:numId w:val="44"/>
        </w:numPr>
      </w:pPr>
      <w:r>
        <w:t xml:space="preserve">LAB MEDIA: Figure 5 </w:t>
      </w:r>
      <w:r w:rsidRPr="00C84804">
        <w:rPr>
          <w:i/>
          <w:iCs/>
          <w:color w:val="4F81BD" w:themeColor="accent1"/>
        </w:rPr>
        <w:t>Video Editor: please emphasize bottom left image</w:t>
      </w:r>
      <w:r w:rsidR="00C84804" w:rsidRPr="00C84804">
        <w:rPr>
          <w:i/>
          <w:iCs/>
          <w:color w:val="4F81BD" w:themeColor="accent1"/>
        </w:rPr>
        <w:t xml:space="preserve"> </w:t>
      </w:r>
      <w:r w:rsidR="00C84804" w:rsidRPr="00C84804">
        <w:rPr>
          <w:b/>
          <w:bCs/>
          <w:color w:val="000000" w:themeColor="text1"/>
        </w:rPr>
        <w:t>TEXT: MAT:</w:t>
      </w:r>
      <w:r w:rsidR="005E581F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shd w:val="clear" w:color="auto" w:fill="FFFFFF"/>
        </w:rPr>
        <w:t xml:space="preserve"> mating type gene</w:t>
      </w:r>
    </w:p>
    <w:p w14:paraId="3FBC0AD7" w14:textId="482CA451" w:rsidR="00415362" w:rsidRPr="00415362" w:rsidRDefault="00415362" w:rsidP="00415362">
      <w:pPr>
        <w:pStyle w:val="ListParagraph"/>
        <w:numPr>
          <w:ilvl w:val="2"/>
          <w:numId w:val="44"/>
        </w:numPr>
      </w:pPr>
      <w:r>
        <w:t>LAB MEDIA: Figure 5</w:t>
      </w:r>
    </w:p>
    <w:p w14:paraId="0C9EC796" w14:textId="77777777" w:rsidR="00415362" w:rsidRDefault="00415362" w:rsidP="00415362">
      <w:pPr>
        <w:pStyle w:val="ListParagraph"/>
        <w:ind w:left="1627"/>
      </w:pPr>
    </w:p>
    <w:p w14:paraId="03CAF07F" w14:textId="44A2357F" w:rsidR="00415362" w:rsidRDefault="00415362" w:rsidP="001634DD">
      <w:pPr>
        <w:pStyle w:val="ListParagraph"/>
        <w:numPr>
          <w:ilvl w:val="1"/>
          <w:numId w:val="44"/>
        </w:numPr>
      </w:pPr>
      <w:r>
        <w:t>Furthermore,</w:t>
      </w:r>
      <w:r w:rsidR="001634DD" w:rsidRPr="00512985">
        <w:t xml:space="preserve"> the mutant isolate</w:t>
      </w:r>
      <w:r>
        <w:t xml:space="preserve"> was </w:t>
      </w:r>
      <w:r w:rsidR="001634DD" w:rsidRPr="00512985">
        <w:t>incapable of completing a sexual cycle, producing only immature sexual structures that did not produce sexual spores</w:t>
      </w:r>
      <w:r>
        <w:t xml:space="preserve"> </w:t>
      </w:r>
      <w:r>
        <w:rPr>
          <w:b/>
          <w:bCs/>
        </w:rPr>
        <w:t>[1]</w:t>
      </w:r>
      <w:r>
        <w:t xml:space="preserve"> compared to the wild type isolate, </w:t>
      </w:r>
      <w:r w:rsidRPr="00512985">
        <w:t>which completed the entire sexual cycle within a few days of incubation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35EC9BAC" w14:textId="77777777" w:rsidR="00415362" w:rsidRDefault="00415362" w:rsidP="00415362">
      <w:pPr>
        <w:pStyle w:val="ListParagraph"/>
        <w:ind w:left="907"/>
      </w:pPr>
    </w:p>
    <w:p w14:paraId="47C8A6E0" w14:textId="0E97FC2A" w:rsidR="00415362" w:rsidRPr="00415362" w:rsidRDefault="00415362" w:rsidP="00415362">
      <w:pPr>
        <w:pStyle w:val="ListParagraph"/>
        <w:numPr>
          <w:ilvl w:val="2"/>
          <w:numId w:val="44"/>
        </w:numPr>
      </w:pPr>
      <w:r>
        <w:lastRenderedPageBreak/>
        <w:t xml:space="preserve">LAB MEDIA: Figure 5 </w:t>
      </w:r>
      <w:r w:rsidRPr="00043863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sequentially emphasize 2</w:t>
      </w:r>
      <w:r w:rsidRPr="00415362">
        <w:rPr>
          <w:i/>
          <w:iCs/>
          <w:color w:val="4F81BD" w:themeColor="accent1"/>
          <w:vertAlign w:val="superscript"/>
        </w:rPr>
        <w:t>nd</w:t>
      </w:r>
      <w:r>
        <w:rPr>
          <w:i/>
          <w:iCs/>
          <w:color w:val="4F81BD" w:themeColor="accent1"/>
        </w:rPr>
        <w:t>-4</w:t>
      </w:r>
      <w:r w:rsidRPr="00415362">
        <w:rPr>
          <w:i/>
          <w:iCs/>
          <w:color w:val="4F81BD" w:themeColor="accent1"/>
          <w:vertAlign w:val="superscript"/>
        </w:rPr>
        <w:t>th</w:t>
      </w:r>
      <w:r>
        <w:rPr>
          <w:i/>
          <w:iCs/>
          <w:color w:val="4F81BD" w:themeColor="accent1"/>
        </w:rPr>
        <w:t xml:space="preserve"> bottom row images</w:t>
      </w:r>
    </w:p>
    <w:p w14:paraId="77B185EF" w14:textId="18557107" w:rsidR="00415362" w:rsidRDefault="00415362" w:rsidP="00415362">
      <w:pPr>
        <w:pStyle w:val="ListParagraph"/>
        <w:numPr>
          <w:ilvl w:val="2"/>
          <w:numId w:val="44"/>
        </w:numPr>
      </w:pPr>
      <w:r>
        <w:t xml:space="preserve">LAB MEDIA: Figure 5 </w:t>
      </w:r>
      <w:r w:rsidRPr="00043863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top row of images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7B8B79AC" w14:textId="77777777" w:rsidR="00BB7658" w:rsidRPr="00BB7658" w:rsidRDefault="00BB7658" w:rsidP="00BB7658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1801F145" w:rsidR="00B07A3B" w:rsidRPr="007227C7" w:rsidRDefault="0005721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Andi Wilson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731DE">
        <w:rPr>
          <w:rFonts w:asciiTheme="minorHAnsi" w:hAnsiTheme="minorHAnsi" w:cstheme="minorHAnsi"/>
        </w:rPr>
        <w:t xml:space="preserve">RNA is very sensitive </w:t>
      </w:r>
      <w:r w:rsidR="006C4AC6">
        <w:rPr>
          <w:rFonts w:asciiTheme="minorHAnsi" w:hAnsiTheme="minorHAnsi" w:cstheme="minorHAnsi"/>
        </w:rPr>
        <w:t>and</w:t>
      </w:r>
      <w:r w:rsidR="00A731DE">
        <w:rPr>
          <w:rFonts w:asciiTheme="minorHAnsi" w:hAnsiTheme="minorHAnsi" w:cstheme="minorHAnsi"/>
        </w:rPr>
        <w:t xml:space="preserve"> degrades easily</w:t>
      </w:r>
      <w:r w:rsidR="006C4AC6">
        <w:rPr>
          <w:rFonts w:asciiTheme="minorHAnsi" w:hAnsiTheme="minorHAnsi" w:cstheme="minorHAnsi"/>
        </w:rPr>
        <w:t>. Therefore,</w:t>
      </w:r>
      <w:r w:rsidR="00A731DE">
        <w:rPr>
          <w:rFonts w:asciiTheme="minorHAnsi" w:hAnsiTheme="minorHAnsi" w:cstheme="minorHAnsi"/>
        </w:rPr>
        <w:t xml:space="preserve"> a very clean work environment and </w:t>
      </w:r>
      <w:r w:rsidR="006C4AC6">
        <w:rPr>
          <w:rFonts w:asciiTheme="minorHAnsi" w:hAnsiTheme="minorHAnsi" w:cstheme="minorHAnsi"/>
        </w:rPr>
        <w:t>working quickly on ice are essential to the success of the experiment</w:t>
      </w:r>
      <w:r w:rsidR="00A731DE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4B2F983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AB5D1E">
        <w:rPr>
          <w:rFonts w:asciiTheme="minorHAnsi" w:hAnsiTheme="minorHAnsi" w:cstheme="minorHAnsi"/>
        </w:rPr>
        <w:t>3.1</w:t>
      </w:r>
      <w:r w:rsidR="00BB7658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78169083" w14:textId="77777777" w:rsidR="00BB7658" w:rsidRPr="00BB7658" w:rsidRDefault="00BB7658" w:rsidP="00BB76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5A00E585" w:rsidR="00B07A3B" w:rsidRPr="007227C7" w:rsidRDefault="0005721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Tuan Duong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E6232">
        <w:rPr>
          <w:rFonts w:asciiTheme="minorHAnsi" w:hAnsiTheme="minorHAnsi" w:cstheme="minorHAnsi"/>
        </w:rPr>
        <w:t xml:space="preserve">Once </w:t>
      </w:r>
      <w:r w:rsidR="006C4AC6">
        <w:rPr>
          <w:rFonts w:asciiTheme="minorHAnsi" w:hAnsiTheme="minorHAnsi" w:cstheme="minorHAnsi"/>
        </w:rPr>
        <w:t xml:space="preserve">the </w:t>
      </w:r>
      <w:r w:rsidR="00CE6232">
        <w:rPr>
          <w:rFonts w:asciiTheme="minorHAnsi" w:hAnsiTheme="minorHAnsi" w:cstheme="minorHAnsi"/>
        </w:rPr>
        <w:t xml:space="preserve">mutant isolates </w:t>
      </w:r>
      <w:r w:rsidR="006C4AC6">
        <w:rPr>
          <w:rFonts w:asciiTheme="minorHAnsi" w:hAnsiTheme="minorHAnsi" w:cstheme="minorHAnsi"/>
        </w:rPr>
        <w:t>have been</w:t>
      </w:r>
      <w:r w:rsidR="00CE6232">
        <w:rPr>
          <w:rFonts w:asciiTheme="minorHAnsi" w:hAnsiTheme="minorHAnsi" w:cstheme="minorHAnsi"/>
        </w:rPr>
        <w:t xml:space="preserve"> successfully </w:t>
      </w:r>
      <w:r w:rsidR="001E7BFF">
        <w:rPr>
          <w:rFonts w:asciiTheme="minorHAnsi" w:hAnsiTheme="minorHAnsi" w:cstheme="minorHAnsi"/>
        </w:rPr>
        <w:t>collected</w:t>
      </w:r>
      <w:r w:rsidR="00CE6232">
        <w:rPr>
          <w:rFonts w:asciiTheme="minorHAnsi" w:hAnsiTheme="minorHAnsi" w:cstheme="minorHAnsi"/>
        </w:rPr>
        <w:t xml:space="preserve">, they can be subjected to phenotypic </w:t>
      </w:r>
      <w:r w:rsidR="006C4AC6">
        <w:rPr>
          <w:rFonts w:asciiTheme="minorHAnsi" w:hAnsiTheme="minorHAnsi" w:cstheme="minorHAnsi"/>
        </w:rPr>
        <w:t xml:space="preserve">or RNA seq </w:t>
      </w:r>
      <w:r w:rsidR="00CE6232">
        <w:rPr>
          <w:rFonts w:asciiTheme="minorHAnsi" w:hAnsiTheme="minorHAnsi" w:cstheme="minorHAnsi"/>
        </w:rPr>
        <w:t xml:space="preserve">analysis </w:t>
      </w:r>
      <w:r w:rsidR="006C4AC6">
        <w:rPr>
          <w:rFonts w:asciiTheme="minorHAnsi" w:hAnsiTheme="minorHAnsi" w:cstheme="minorHAnsi"/>
        </w:rPr>
        <w:t>as appropriate for</w:t>
      </w:r>
      <w:r w:rsidR="00CE6232">
        <w:rPr>
          <w:rFonts w:asciiTheme="minorHAnsi" w:hAnsiTheme="minorHAnsi" w:cstheme="minorHAnsi"/>
        </w:rPr>
        <w:t xml:space="preserve"> the gene being characterized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12C132EA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1E7BFF" w:rsidRPr="00774C45">
        <w:rPr>
          <w:rFonts w:eastAsia="Times New Roman" w:cstheme="minorHAnsi"/>
          <w:i/>
          <w:iCs/>
          <w:color w:val="4F81BD" w:themeColor="accent1"/>
        </w:rPr>
        <w:t>Videographer: Can cut for time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EA69EBD" w14:textId="77777777" w:rsidR="00BB7658" w:rsidRPr="00BB7658" w:rsidRDefault="00BB7658" w:rsidP="00BB7658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D4BDA8F" w14:textId="77777777" w:rsidR="00BB7658" w:rsidRPr="00B07A3B" w:rsidRDefault="00BB7658" w:rsidP="00BB7658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B7658" w:rsidRPr="00B07A3B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43B21" w14:textId="77777777" w:rsidR="00170D04" w:rsidRDefault="00170D04">
      <w:r>
        <w:separator/>
      </w:r>
    </w:p>
    <w:p w14:paraId="0A0D4180" w14:textId="77777777" w:rsidR="00170D04" w:rsidRDefault="00170D04"/>
  </w:endnote>
  <w:endnote w:type="continuationSeparator" w:id="0">
    <w:p w14:paraId="5D4D1198" w14:textId="77777777" w:rsidR="00170D04" w:rsidRDefault="00170D04">
      <w:r>
        <w:continuationSeparator/>
      </w:r>
    </w:p>
    <w:p w14:paraId="70A8E3C9" w14:textId="77777777" w:rsidR="00170D04" w:rsidRDefault="00170D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2248D" w:rsidRDefault="00A2248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2248D" w:rsidRDefault="00A2248D" w:rsidP="001E230F">
    <w:pPr>
      <w:pStyle w:val="Footer"/>
      <w:ind w:right="360"/>
    </w:pPr>
  </w:p>
  <w:p w14:paraId="10ECA4C8" w14:textId="77777777" w:rsidR="00A2248D" w:rsidRDefault="00A224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B9C7EEE" w:rsidR="00A2248D" w:rsidRPr="00790E8C" w:rsidRDefault="00A2248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C097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2390F" w14:textId="77777777" w:rsidR="00170D04" w:rsidRDefault="00170D04">
      <w:r>
        <w:separator/>
      </w:r>
    </w:p>
    <w:p w14:paraId="56A3E61D" w14:textId="77777777" w:rsidR="00170D04" w:rsidRDefault="00170D04"/>
  </w:footnote>
  <w:footnote w:type="continuationSeparator" w:id="0">
    <w:p w14:paraId="226E9014" w14:textId="77777777" w:rsidR="00170D04" w:rsidRDefault="00170D04">
      <w:r>
        <w:continuationSeparator/>
      </w:r>
    </w:p>
    <w:p w14:paraId="069A1D6B" w14:textId="77777777" w:rsidR="00170D04" w:rsidRDefault="00170D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D10894E" w:rsidR="00A2248D" w:rsidRPr="00BB7658" w:rsidRDefault="00A2248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B765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658" w:rsidRPr="00BB76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B76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B7658" w:rsidRPr="00BB76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B765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2248D" w:rsidRDefault="00A224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43863"/>
    <w:rsid w:val="000519FB"/>
    <w:rsid w:val="00052ADA"/>
    <w:rsid w:val="00053078"/>
    <w:rsid w:val="00057212"/>
    <w:rsid w:val="00074929"/>
    <w:rsid w:val="00082CA4"/>
    <w:rsid w:val="00083792"/>
    <w:rsid w:val="000853DF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2AB6"/>
    <w:rsid w:val="000E6562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34DD"/>
    <w:rsid w:val="00170D04"/>
    <w:rsid w:val="00176184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097A"/>
    <w:rsid w:val="001C3C85"/>
    <w:rsid w:val="001C7BBC"/>
    <w:rsid w:val="001D756D"/>
    <w:rsid w:val="001E2225"/>
    <w:rsid w:val="001E230F"/>
    <w:rsid w:val="001E52A3"/>
    <w:rsid w:val="001E7BFF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186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0D48"/>
    <w:rsid w:val="0038502C"/>
    <w:rsid w:val="00386777"/>
    <w:rsid w:val="00393773"/>
    <w:rsid w:val="00395684"/>
    <w:rsid w:val="00396DFE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15362"/>
    <w:rsid w:val="004217D2"/>
    <w:rsid w:val="00425F13"/>
    <w:rsid w:val="00440FFA"/>
    <w:rsid w:val="00450B27"/>
    <w:rsid w:val="00453116"/>
    <w:rsid w:val="00455510"/>
    <w:rsid w:val="00456A5D"/>
    <w:rsid w:val="00456D73"/>
    <w:rsid w:val="004638D9"/>
    <w:rsid w:val="00464FDC"/>
    <w:rsid w:val="00472752"/>
    <w:rsid w:val="0047306D"/>
    <w:rsid w:val="00473E1C"/>
    <w:rsid w:val="0048283A"/>
    <w:rsid w:val="00482D4C"/>
    <w:rsid w:val="0049332B"/>
    <w:rsid w:val="00493A57"/>
    <w:rsid w:val="004A7EC7"/>
    <w:rsid w:val="004C1095"/>
    <w:rsid w:val="004C2DAD"/>
    <w:rsid w:val="004C6C35"/>
    <w:rsid w:val="004D4A4F"/>
    <w:rsid w:val="004D5C8C"/>
    <w:rsid w:val="004E0C5A"/>
    <w:rsid w:val="004E2BE1"/>
    <w:rsid w:val="004E35F1"/>
    <w:rsid w:val="004E3F8E"/>
    <w:rsid w:val="004F664D"/>
    <w:rsid w:val="005009EF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490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5285"/>
    <w:rsid w:val="005E581F"/>
    <w:rsid w:val="005F18A3"/>
    <w:rsid w:val="00604177"/>
    <w:rsid w:val="006077D4"/>
    <w:rsid w:val="006137EC"/>
    <w:rsid w:val="006241A8"/>
    <w:rsid w:val="006346FE"/>
    <w:rsid w:val="00637544"/>
    <w:rsid w:val="006402D4"/>
    <w:rsid w:val="0064098B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19DB"/>
    <w:rsid w:val="00681A54"/>
    <w:rsid w:val="0069665E"/>
    <w:rsid w:val="006A0250"/>
    <w:rsid w:val="006A14A2"/>
    <w:rsid w:val="006A21CB"/>
    <w:rsid w:val="006A6324"/>
    <w:rsid w:val="006B2573"/>
    <w:rsid w:val="006C08AE"/>
    <w:rsid w:val="006C0E87"/>
    <w:rsid w:val="006C4AC6"/>
    <w:rsid w:val="006D3AC7"/>
    <w:rsid w:val="006D6939"/>
    <w:rsid w:val="006D7676"/>
    <w:rsid w:val="007028ED"/>
    <w:rsid w:val="0071294C"/>
    <w:rsid w:val="00720AF5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4C63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1B0E"/>
    <w:rsid w:val="008252F9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226BD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64FD5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2DF4"/>
    <w:rsid w:val="009E4241"/>
    <w:rsid w:val="009F356C"/>
    <w:rsid w:val="009F51F2"/>
    <w:rsid w:val="00A07468"/>
    <w:rsid w:val="00A177E9"/>
    <w:rsid w:val="00A20199"/>
    <w:rsid w:val="00A20DA8"/>
    <w:rsid w:val="00A218EC"/>
    <w:rsid w:val="00A2248D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31DE"/>
    <w:rsid w:val="00A77CF6"/>
    <w:rsid w:val="00A84BA8"/>
    <w:rsid w:val="00A91283"/>
    <w:rsid w:val="00A97CC6"/>
    <w:rsid w:val="00AA132F"/>
    <w:rsid w:val="00AB3338"/>
    <w:rsid w:val="00AB5D1E"/>
    <w:rsid w:val="00AC5EF4"/>
    <w:rsid w:val="00AC63FC"/>
    <w:rsid w:val="00AD4F04"/>
    <w:rsid w:val="00AD680D"/>
    <w:rsid w:val="00AE11E8"/>
    <w:rsid w:val="00B00969"/>
    <w:rsid w:val="00B07A3B"/>
    <w:rsid w:val="00B13941"/>
    <w:rsid w:val="00B277A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7658"/>
    <w:rsid w:val="00BC6DA7"/>
    <w:rsid w:val="00BD4346"/>
    <w:rsid w:val="00BE051D"/>
    <w:rsid w:val="00C00171"/>
    <w:rsid w:val="00C035C7"/>
    <w:rsid w:val="00C12062"/>
    <w:rsid w:val="00C25580"/>
    <w:rsid w:val="00C34F4C"/>
    <w:rsid w:val="00C45BA5"/>
    <w:rsid w:val="00C602B2"/>
    <w:rsid w:val="00C63D16"/>
    <w:rsid w:val="00C70C90"/>
    <w:rsid w:val="00C7374B"/>
    <w:rsid w:val="00C8109F"/>
    <w:rsid w:val="00C82679"/>
    <w:rsid w:val="00C836F3"/>
    <w:rsid w:val="00C84804"/>
    <w:rsid w:val="00C94029"/>
    <w:rsid w:val="00C97B11"/>
    <w:rsid w:val="00CA3842"/>
    <w:rsid w:val="00CB039A"/>
    <w:rsid w:val="00CB3C46"/>
    <w:rsid w:val="00CB5DE5"/>
    <w:rsid w:val="00CC0C58"/>
    <w:rsid w:val="00CC29BF"/>
    <w:rsid w:val="00CD515D"/>
    <w:rsid w:val="00CD63B8"/>
    <w:rsid w:val="00CD7F92"/>
    <w:rsid w:val="00CE10F2"/>
    <w:rsid w:val="00CE4904"/>
    <w:rsid w:val="00CE6232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6BFC"/>
    <w:rsid w:val="00D645E9"/>
    <w:rsid w:val="00D6697C"/>
    <w:rsid w:val="00D712A3"/>
    <w:rsid w:val="00D82643"/>
    <w:rsid w:val="00D95C4C"/>
    <w:rsid w:val="00DA117F"/>
    <w:rsid w:val="00DA17FB"/>
    <w:rsid w:val="00DA6C71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15AFC"/>
    <w:rsid w:val="00E24673"/>
    <w:rsid w:val="00E24898"/>
    <w:rsid w:val="00E2673E"/>
    <w:rsid w:val="00E355EE"/>
    <w:rsid w:val="00E36978"/>
    <w:rsid w:val="00E44C46"/>
    <w:rsid w:val="00E662CA"/>
    <w:rsid w:val="00E8076C"/>
    <w:rsid w:val="00E93554"/>
    <w:rsid w:val="00EA15F6"/>
    <w:rsid w:val="00EA20E5"/>
    <w:rsid w:val="00EA2756"/>
    <w:rsid w:val="00EA4B94"/>
    <w:rsid w:val="00EA60D4"/>
    <w:rsid w:val="00EC098C"/>
    <w:rsid w:val="00EC147D"/>
    <w:rsid w:val="00EC3C46"/>
    <w:rsid w:val="00EC69FF"/>
    <w:rsid w:val="00ED00F1"/>
    <w:rsid w:val="00ED23F4"/>
    <w:rsid w:val="00ED592D"/>
    <w:rsid w:val="00EE1E2F"/>
    <w:rsid w:val="00EE39ED"/>
    <w:rsid w:val="00EE4460"/>
    <w:rsid w:val="00EE6DD5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16B3"/>
    <w:rsid w:val="00F56A75"/>
    <w:rsid w:val="00F60B45"/>
    <w:rsid w:val="00F64FB6"/>
    <w:rsid w:val="00F95E8D"/>
    <w:rsid w:val="00FA1A9D"/>
    <w:rsid w:val="00FA695B"/>
    <w:rsid w:val="00FA7A79"/>
    <w:rsid w:val="00FA7D51"/>
    <w:rsid w:val="00FB132D"/>
    <w:rsid w:val="00FB2B96"/>
    <w:rsid w:val="00FD1497"/>
    <w:rsid w:val="00FD2212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i.wilson@fabi.up.ac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69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enda.wingfield@up.ac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45</TotalTime>
  <Pages>12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20</cp:revision>
  <dcterms:created xsi:type="dcterms:W3CDTF">2020-05-14T17:35:00Z</dcterms:created>
  <dcterms:modified xsi:type="dcterms:W3CDTF">2020-07-24T11:10:00Z</dcterms:modified>
</cp:coreProperties>
</file>