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13" w14:textId="77777777" w:rsidR="00FB0957" w:rsidRDefault="004D1E62" w:rsidP="00A877D3">
      <w:pPr>
        <w:shd w:val="clear" w:color="auto" w:fill="FFFFFF"/>
        <w:spacing w:before="200" w:after="200"/>
        <w:jc w:val="both"/>
        <w:rPr>
          <w:color w:val="0000FF"/>
        </w:rPr>
      </w:pPr>
      <w:r>
        <w:rPr>
          <w:color w:val="0000FF"/>
        </w:rPr>
        <w:tab/>
        <w:t>We would like to thank the editors and reviewers for providing helpful comments regarding our initial submission.  These comments have resulted in several additions and changes to our revised manuscript, and we feel that they enhance the clarity and quality of the protocol.  Please find below our point-by-point response to each of these comments, and where these updates can now be fine in the revised manuscript.</w:t>
      </w:r>
    </w:p>
    <w:p w14:paraId="00000014" w14:textId="77777777" w:rsidR="00FB0957" w:rsidRDefault="004D1E62">
      <w:pPr>
        <w:shd w:val="clear" w:color="auto" w:fill="FFFFFF"/>
        <w:spacing w:before="200" w:after="200"/>
        <w:rPr>
          <w:color w:val="222222"/>
        </w:rPr>
      </w:pPr>
      <w:r>
        <w:rPr>
          <w:b/>
          <w:color w:val="FF0000"/>
          <w:u w:val="single"/>
        </w:rPr>
        <w:t>Editorial Comments:</w:t>
      </w:r>
    </w:p>
    <w:p w14:paraId="00000015" w14:textId="77777777" w:rsidR="00FB0957" w:rsidRDefault="004D1E62">
      <w:pPr>
        <w:shd w:val="clear" w:color="auto" w:fill="FFFFFF"/>
        <w:spacing w:before="200" w:after="200"/>
        <w:rPr>
          <w:color w:val="222222"/>
        </w:rPr>
      </w:pPr>
      <w:r>
        <w:rPr>
          <w:color w:val="222222"/>
        </w:rPr>
        <w:t>• Please take this opportunity to thoroughly proofread the manuscript to ensure that there are no spelling or grammatical errors.</w:t>
      </w:r>
    </w:p>
    <w:p w14:paraId="00000016" w14:textId="77777777" w:rsidR="00FB0957" w:rsidRDefault="004D1E62">
      <w:pPr>
        <w:shd w:val="clear" w:color="auto" w:fill="FFFFFF"/>
        <w:spacing w:before="200" w:after="200"/>
        <w:rPr>
          <w:color w:val="222222"/>
        </w:rPr>
      </w:pPr>
      <w:r>
        <w:rPr>
          <w:color w:val="0000FF"/>
        </w:rPr>
        <w:t>We have checked the manuscript for spelling and grammatical accuracy.</w:t>
      </w:r>
    </w:p>
    <w:p w14:paraId="00000017" w14:textId="77777777" w:rsidR="00FB0957" w:rsidRDefault="004D1E62">
      <w:pPr>
        <w:shd w:val="clear" w:color="auto" w:fill="FFFFFF"/>
        <w:spacing w:before="200" w:after="200"/>
        <w:rPr>
          <w:color w:val="222222"/>
          <w:highlight w:val="yellow"/>
        </w:rPr>
      </w:pPr>
      <w:r>
        <w:rPr>
          <w:color w:val="222222"/>
        </w:rPr>
        <w:t xml:space="preserve">• Please include a minimum of 6 keywords/phrases. </w:t>
      </w:r>
      <w:r>
        <w:rPr>
          <w:color w:val="222222"/>
          <w:highlight w:val="yellow"/>
        </w:rPr>
        <w:t xml:space="preserve">   </w:t>
      </w:r>
    </w:p>
    <w:p w14:paraId="00000018" w14:textId="77777777" w:rsidR="00FB0957" w:rsidRDefault="004D1E62">
      <w:pPr>
        <w:shd w:val="clear" w:color="auto" w:fill="FFFFFF"/>
        <w:spacing w:before="200" w:after="200"/>
        <w:rPr>
          <w:color w:val="222222"/>
        </w:rPr>
      </w:pPr>
      <w:r>
        <w:rPr>
          <w:color w:val="0000FF"/>
        </w:rPr>
        <w:t>We have increased the number of keywords to 6.  These can be found on Page 1.</w:t>
      </w:r>
    </w:p>
    <w:p w14:paraId="00000019" w14:textId="77777777" w:rsidR="00FB0957" w:rsidRDefault="004D1E62">
      <w:pPr>
        <w:shd w:val="clear" w:color="auto" w:fill="FFFFFF"/>
        <w:spacing w:before="200" w:after="200"/>
        <w:rPr>
          <w:color w:val="222222"/>
          <w:highlight w:val="yellow"/>
        </w:rPr>
      </w:pPr>
      <w:r>
        <w:rPr>
          <w:color w:val="222222"/>
        </w:rPr>
        <w:t xml:space="preserve">• </w:t>
      </w:r>
      <w:r>
        <w:rPr>
          <w:b/>
          <w:color w:val="FF0000"/>
        </w:rPr>
        <w:t>Introduction:</w:t>
      </w:r>
      <w:r>
        <w:rPr>
          <w:color w:val="222222"/>
        </w:rPr>
        <w:t xml:space="preserve"> Please expand your Introduction to include the following: The advantages over alternative techniques with applicable references to previous studies ; Description of the context of the technique in the wider body of literature; Information that can help readers to determine if the method is appropriate for their application. </w:t>
      </w:r>
    </w:p>
    <w:p w14:paraId="0000001A" w14:textId="77777777" w:rsidR="00FB0957" w:rsidRDefault="004D1E62" w:rsidP="00A877D3">
      <w:pPr>
        <w:shd w:val="clear" w:color="auto" w:fill="FFFFFF"/>
        <w:spacing w:before="200" w:after="200"/>
        <w:jc w:val="both"/>
        <w:rPr>
          <w:color w:val="0000FF"/>
        </w:rPr>
      </w:pPr>
      <w:r>
        <w:rPr>
          <w:color w:val="0000FF"/>
        </w:rPr>
        <w:t>The introduction has now been expanded to include specific advantages over pre-existing methods, and information to help determine if readers will find this protocol helpful for their research.</w:t>
      </w:r>
    </w:p>
    <w:p w14:paraId="0000001B" w14:textId="77777777" w:rsidR="00FB0957" w:rsidRDefault="004D1E62">
      <w:pPr>
        <w:shd w:val="clear" w:color="auto" w:fill="FFFFFF"/>
        <w:spacing w:before="200" w:after="200"/>
        <w:rPr>
          <w:color w:val="222222"/>
        </w:rPr>
      </w:pPr>
      <w:r>
        <w:rPr>
          <w:color w:val="222222"/>
        </w:rPr>
        <w:t xml:space="preserve">• </w:t>
      </w:r>
      <w:r>
        <w:rPr>
          <w:b/>
          <w:color w:val="FF0000"/>
        </w:rPr>
        <w:t>Protocol Detail:</w:t>
      </w:r>
      <w:r>
        <w:rPr>
          <w:color w:val="222222"/>
        </w:rPr>
        <w:t xml:space="preserve"> Please note that your protocol will be used to generate the script for the video, and must contain everything that you would like shown in the video. </w:t>
      </w:r>
      <w:r>
        <w:rPr>
          <w:b/>
          <w:color w:val="222222"/>
        </w:rPr>
        <w:t xml:space="preserve">Please add more specific details (e.g. button clicks for software actions, numerical values for settings, etc) to your protocol steps. </w:t>
      </w:r>
      <w:r>
        <w:rPr>
          <w:color w:val="222222"/>
        </w:rPr>
        <w:t>There should be enough detail in each step to supplement the actions seen in the video so that viewers can easily replicate the protocol. Some examples:</w:t>
      </w:r>
    </w:p>
    <w:p w14:paraId="0000001C" w14:textId="77777777" w:rsidR="00FB0957" w:rsidRDefault="004D1E62">
      <w:pPr>
        <w:shd w:val="clear" w:color="auto" w:fill="FFFFFF"/>
        <w:spacing w:before="200" w:after="200"/>
        <w:rPr>
          <w:strike/>
          <w:color w:val="222222"/>
          <w:highlight w:val="green"/>
        </w:rPr>
      </w:pPr>
      <w:r>
        <w:rPr>
          <w:color w:val="222222"/>
        </w:rPr>
        <w:t>1)</w:t>
      </w:r>
      <w:r>
        <w:t xml:space="preserve"> Line 68: What type of forceps?</w:t>
      </w:r>
    </w:p>
    <w:p w14:paraId="0000001D" w14:textId="77777777" w:rsidR="00FB0957" w:rsidRDefault="004D1E62">
      <w:pPr>
        <w:shd w:val="clear" w:color="auto" w:fill="FFFFFF"/>
        <w:spacing w:before="200" w:after="200"/>
        <w:rPr>
          <w:color w:val="0000FF"/>
        </w:rPr>
      </w:pPr>
      <w:r>
        <w:rPr>
          <w:color w:val="0000FF"/>
        </w:rPr>
        <w:t>We now list the specific type of forceps used.  Details can also be found in the updated materials list.</w:t>
      </w:r>
    </w:p>
    <w:p w14:paraId="0000001E" w14:textId="77777777" w:rsidR="00FB0957" w:rsidRDefault="004D1E62">
      <w:pPr>
        <w:shd w:val="clear" w:color="auto" w:fill="FFFFFF"/>
        <w:spacing w:before="200" w:after="200"/>
        <w:rPr>
          <w:strike/>
          <w:color w:val="222222"/>
          <w:highlight w:val="green"/>
        </w:rPr>
      </w:pPr>
      <w:r>
        <w:t>2) Line 70: what kind of scissors?</w:t>
      </w:r>
    </w:p>
    <w:p w14:paraId="0000001F" w14:textId="77777777" w:rsidR="00FB0957" w:rsidRDefault="004D1E62">
      <w:pPr>
        <w:shd w:val="clear" w:color="auto" w:fill="FFFFFF"/>
        <w:spacing w:before="200" w:after="200"/>
        <w:rPr>
          <w:color w:val="222222"/>
          <w:highlight w:val="green"/>
        </w:rPr>
      </w:pPr>
      <w:r>
        <w:rPr>
          <w:color w:val="0000FF"/>
        </w:rPr>
        <w:t>We now list the specific type of forceps used.  Details can also be found in the updated materials list.</w:t>
      </w:r>
    </w:p>
    <w:p w14:paraId="00000020" w14:textId="77777777" w:rsidR="00FB0957" w:rsidRDefault="004D1E62">
      <w:pPr>
        <w:shd w:val="clear" w:color="auto" w:fill="FFFFFF"/>
        <w:spacing w:before="200" w:after="200"/>
        <w:rPr>
          <w:strike/>
          <w:color w:val="222222"/>
          <w:highlight w:val="green"/>
        </w:rPr>
      </w:pPr>
      <w:r>
        <w:rPr>
          <w:color w:val="222222"/>
        </w:rPr>
        <w:t>3)</w:t>
      </w:r>
      <w:r>
        <w:t xml:space="preserve"> Line 74: Under a dissecting scope? </w:t>
      </w:r>
      <w:r>
        <w:rPr>
          <w:color w:val="222222"/>
        </w:rPr>
        <w:t xml:space="preserve"> </w:t>
      </w:r>
    </w:p>
    <w:p w14:paraId="00000021" w14:textId="77777777" w:rsidR="00FB0957" w:rsidRDefault="004D1E62">
      <w:pPr>
        <w:shd w:val="clear" w:color="auto" w:fill="FFFFFF"/>
        <w:spacing w:before="200" w:after="200"/>
        <w:rPr>
          <w:color w:val="222222"/>
          <w:highlight w:val="green"/>
        </w:rPr>
      </w:pPr>
      <w:r>
        <w:rPr>
          <w:color w:val="0000FF"/>
        </w:rPr>
        <w:t>We have specified that this action takes place under a microscope.</w:t>
      </w:r>
    </w:p>
    <w:p w14:paraId="00000022" w14:textId="77777777" w:rsidR="00FB0957" w:rsidRDefault="004D1E62">
      <w:pPr>
        <w:shd w:val="clear" w:color="auto" w:fill="FFFFFF"/>
        <w:spacing w:before="200" w:after="200"/>
        <w:rPr>
          <w:strike/>
          <w:color w:val="222222"/>
          <w:highlight w:val="green"/>
        </w:rPr>
      </w:pPr>
      <w:r>
        <w:rPr>
          <w:color w:val="222222"/>
        </w:rPr>
        <w:t>4</w:t>
      </w:r>
      <w:r>
        <w:t>) 78: What tool is used for transfer?</w:t>
      </w:r>
      <w:r>
        <w:rPr>
          <w:strike/>
          <w:color w:val="222222"/>
        </w:rPr>
        <w:t xml:space="preserve"> </w:t>
      </w:r>
    </w:p>
    <w:p w14:paraId="00000023" w14:textId="77777777" w:rsidR="00FB0957" w:rsidRDefault="004D1E62">
      <w:pPr>
        <w:shd w:val="clear" w:color="auto" w:fill="FFFFFF"/>
        <w:spacing w:before="200" w:after="200"/>
        <w:rPr>
          <w:color w:val="222222"/>
        </w:rPr>
      </w:pPr>
      <w:r>
        <w:rPr>
          <w:color w:val="0000FF"/>
        </w:rPr>
        <w:lastRenderedPageBreak/>
        <w:t>We clarify that a pipettor is used for this action.</w:t>
      </w:r>
    </w:p>
    <w:p w14:paraId="00000024" w14:textId="77777777" w:rsidR="00FB0957" w:rsidRDefault="004D1E62">
      <w:pPr>
        <w:shd w:val="clear" w:color="auto" w:fill="FFFFFF"/>
        <w:spacing w:before="200" w:after="200"/>
        <w:rPr>
          <w:color w:val="222222"/>
          <w:highlight w:val="green"/>
        </w:rPr>
      </w:pPr>
      <w:r>
        <w:rPr>
          <w:color w:val="222222"/>
        </w:rPr>
        <w:t xml:space="preserve">• </w:t>
      </w:r>
      <w:r>
        <w:rPr>
          <w:b/>
          <w:color w:val="FF0000"/>
        </w:rPr>
        <w:t>Protocol Numbering:</w:t>
      </w:r>
      <w:r>
        <w:rPr>
          <w:color w:val="222222"/>
        </w:rPr>
        <w:t xml:space="preserve"> Please adjust the numbering of your protocol section to follow JoVE’s instructions for authors, 1. should be followed by 1.1. and then 1.1.1. if necessary and all steps should be lined up at the left margin with no indentations. Please add a one-line space after each protocol step.  </w:t>
      </w:r>
    </w:p>
    <w:p w14:paraId="00000025" w14:textId="77777777" w:rsidR="00FB0957" w:rsidRDefault="004D1E62">
      <w:pPr>
        <w:shd w:val="clear" w:color="auto" w:fill="FFFFFF"/>
        <w:spacing w:before="200" w:after="200"/>
        <w:rPr>
          <w:color w:val="222222"/>
        </w:rPr>
      </w:pPr>
      <w:r>
        <w:rPr>
          <w:color w:val="0000FF"/>
        </w:rPr>
        <w:t>We adjusted the format accordingly.</w:t>
      </w:r>
    </w:p>
    <w:p w14:paraId="00000026" w14:textId="77777777" w:rsidR="00FB0957" w:rsidRDefault="004D1E62">
      <w:pPr>
        <w:shd w:val="clear" w:color="auto" w:fill="FFFFFF"/>
        <w:spacing w:before="200" w:after="200"/>
        <w:rPr>
          <w:color w:val="222222"/>
        </w:rPr>
      </w:pPr>
      <w:r>
        <w:rPr>
          <w:color w:val="222222"/>
        </w:rPr>
        <w:t xml:space="preserve">• </w:t>
      </w:r>
      <w:r>
        <w:rPr>
          <w:b/>
          <w:color w:val="FF0000"/>
        </w:rPr>
        <w:t>Protocol Highlight:</w:t>
      </w:r>
      <w:r>
        <w:rPr>
          <w:color w:val="222222"/>
        </w:rPr>
        <w:t xml:space="preserve"> After you have made all of the recommended changes to your protocol (listed above), please re-evaluate the length of your protocol section. There is a 10-page limit for the protocol text, and a 3- page limit for filmable content. If your protocol is longer than 3 pages, </w:t>
      </w:r>
      <w:r w:rsidRPr="00B92F34">
        <w:rPr>
          <w:color w:val="222222"/>
        </w:rPr>
        <w:t>please highlight ~2.5 pages or less of text (which includes headings and spaces) in yellow,</w:t>
      </w:r>
      <w:r>
        <w:rPr>
          <w:color w:val="222222"/>
        </w:rPr>
        <w:t xml:space="preserve"> to identify which steps should be visualized to tell the most cohesive story of your protocol steps.</w:t>
      </w:r>
    </w:p>
    <w:p w14:paraId="00000028" w14:textId="77777777" w:rsidR="00FB0957" w:rsidRDefault="004D1E62">
      <w:pPr>
        <w:shd w:val="clear" w:color="auto" w:fill="FFFFFF"/>
        <w:spacing w:before="200" w:after="200"/>
        <w:rPr>
          <w:color w:val="222222"/>
        </w:rPr>
      </w:pPr>
      <w:r>
        <w:rPr>
          <w:color w:val="222222"/>
        </w:rPr>
        <w:t>1) The highlighted steps should form a cohesive narrative, that is, there must be a logical flow from one highlighted step to the next. Currently the highlighting is disjoint.</w:t>
      </w:r>
    </w:p>
    <w:p w14:paraId="00000029" w14:textId="77777777" w:rsidR="00FB0957" w:rsidRDefault="004D1E62">
      <w:pPr>
        <w:shd w:val="clear" w:color="auto" w:fill="FFFFFF"/>
        <w:spacing w:before="200" w:after="200"/>
        <w:rPr>
          <w:color w:val="222222"/>
        </w:rPr>
      </w:pPr>
      <w:r>
        <w:rPr>
          <w:color w:val="222222"/>
        </w:rPr>
        <w:t>2)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p>
    <w:p w14:paraId="0000002A" w14:textId="348404CE" w:rsidR="00FB0957" w:rsidRDefault="000D6740">
      <w:pPr>
        <w:shd w:val="clear" w:color="auto" w:fill="FFFFFF"/>
        <w:spacing w:before="200" w:after="200"/>
        <w:rPr>
          <w:color w:val="222222"/>
        </w:rPr>
      </w:pPr>
      <w:r>
        <w:rPr>
          <w:color w:val="0000FF"/>
        </w:rPr>
        <w:t>We have highlighted approximately 2.5 pages of protocol text.</w:t>
      </w:r>
    </w:p>
    <w:p w14:paraId="0000002B" w14:textId="77777777" w:rsidR="00FB0957" w:rsidRDefault="004D1E62">
      <w:pPr>
        <w:shd w:val="clear" w:color="auto" w:fill="FFFFFF"/>
        <w:spacing w:before="200" w:after="200"/>
        <w:rPr>
          <w:color w:val="222222"/>
          <w:highlight w:val="yellow"/>
        </w:rPr>
      </w:pPr>
      <w:r>
        <w:rPr>
          <w:color w:val="222222"/>
        </w:rPr>
        <w:t xml:space="preserve">• </w:t>
      </w:r>
      <w:r>
        <w:rPr>
          <w:b/>
          <w:color w:val="FF0000"/>
        </w:rPr>
        <w:t>Discussion:</w:t>
      </w:r>
      <w:r>
        <w:rPr>
          <w:color w:val="222222"/>
        </w:rPr>
        <w:t xml:space="preserve"> JoVE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  </w:t>
      </w:r>
    </w:p>
    <w:p w14:paraId="0000002C" w14:textId="77777777" w:rsidR="00FB0957" w:rsidRDefault="004D1E62">
      <w:pPr>
        <w:shd w:val="clear" w:color="auto" w:fill="FFFFFF"/>
        <w:spacing w:before="200" w:after="200"/>
        <w:rPr>
          <w:color w:val="222222"/>
          <w:shd w:val="clear" w:color="auto" w:fill="FF9900"/>
        </w:rPr>
      </w:pPr>
      <w:r>
        <w:rPr>
          <w:color w:val="0000FF"/>
        </w:rPr>
        <w:t>We adjusted the discussion accordingly.</w:t>
      </w:r>
    </w:p>
    <w:p w14:paraId="0000002D" w14:textId="77777777" w:rsidR="00FB0957" w:rsidRDefault="00FB0957">
      <w:pPr>
        <w:shd w:val="clear" w:color="auto" w:fill="FFFFFF"/>
        <w:spacing w:before="200" w:after="200"/>
        <w:rPr>
          <w:color w:val="222222"/>
        </w:rPr>
      </w:pPr>
    </w:p>
    <w:p w14:paraId="0000002E" w14:textId="77777777" w:rsidR="00FB0957" w:rsidRDefault="004D1E62">
      <w:pPr>
        <w:shd w:val="clear" w:color="auto" w:fill="FFFFFF"/>
        <w:spacing w:before="200" w:after="200"/>
        <w:rPr>
          <w:color w:val="222222"/>
          <w:highlight w:val="green"/>
        </w:rPr>
      </w:pPr>
      <w:r>
        <w:rPr>
          <w:color w:val="222222"/>
        </w:rPr>
        <w:t xml:space="preserve">• </w:t>
      </w:r>
      <w:r>
        <w:rPr>
          <w:b/>
          <w:color w:val="FF0000"/>
        </w:rPr>
        <w:t>Commercial Language:</w:t>
      </w:r>
      <w:r>
        <w:rPr>
          <w:color w:val="222222"/>
        </w:rPr>
        <w:t xml:space="preserve">JoVE is unable to publish manuscripts containing commercial sounding language, including trademark or registered trademark symbols (TM/R) and the mention of company brand names before an instrument or reagent. Examples of commercial sounding language in your manuscript are Sylgard.  </w:t>
      </w:r>
    </w:p>
    <w:p w14:paraId="0000002F" w14:textId="77777777" w:rsidR="00FB0957" w:rsidRDefault="004D1E62">
      <w:pPr>
        <w:shd w:val="clear" w:color="auto" w:fill="FFFFFF"/>
        <w:spacing w:before="200" w:after="200"/>
        <w:rPr>
          <w:color w:val="222222"/>
        </w:rPr>
      </w:pPr>
      <w:r>
        <w:rPr>
          <w:color w:val="0000FF"/>
        </w:rPr>
        <w:t>We changed the specific product name “Sylgard” to “silicone elastomer”.  The specific item that we used is now mentioned in the materials list.</w:t>
      </w:r>
    </w:p>
    <w:p w14:paraId="00000030" w14:textId="77777777" w:rsidR="00FB0957" w:rsidRDefault="004D1E62">
      <w:pPr>
        <w:shd w:val="clear" w:color="auto" w:fill="FFFFFF"/>
        <w:spacing w:before="200" w:after="200"/>
        <w:rPr>
          <w:color w:val="222222"/>
        </w:rPr>
      </w:pPr>
      <w:r>
        <w:rPr>
          <w:color w:val="222222"/>
        </w:rP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w:t>
      </w:r>
      <w:r>
        <w:rPr>
          <w:color w:val="222222"/>
        </w:rPr>
        <w:lastRenderedPageBreak/>
        <w:t>copied and pasted from an email/website) as a Word document to the Editorial Manager site in the "Supplemental files (as requested by JoVE)" section. Please also cite the figure appropriately in the figure legend, i.e. "This figure has been modified from [citation]."</w:t>
      </w:r>
    </w:p>
    <w:p w14:paraId="00000031" w14:textId="77777777" w:rsidR="00FB0957" w:rsidRDefault="004D1E62">
      <w:pPr>
        <w:shd w:val="clear" w:color="auto" w:fill="FFFFFF"/>
        <w:spacing w:before="200" w:after="200"/>
        <w:rPr>
          <w:color w:val="222222"/>
        </w:rPr>
      </w:pPr>
      <w:r>
        <w:rPr>
          <w:color w:val="222222"/>
        </w:rPr>
        <w:t xml:space="preserve"> </w:t>
      </w:r>
      <w:r>
        <w:rPr>
          <w:color w:val="0000FF"/>
        </w:rPr>
        <w:t>We confirm that all figures are original and not published elsewhere.</w:t>
      </w:r>
    </w:p>
    <w:p w14:paraId="00000032" w14:textId="77777777" w:rsidR="00FB0957" w:rsidRDefault="000D6740">
      <w:r>
        <w:pict w14:anchorId="0C8D5CB7">
          <v:rect id="_x0000_i1025" style="width:0;height:1.5pt" o:hralign="center" o:hrstd="t" o:hr="t" fillcolor="#a0a0a0" stroked="f"/>
        </w:pict>
      </w:r>
    </w:p>
    <w:p w14:paraId="00000033" w14:textId="77777777" w:rsidR="00FB0957" w:rsidRDefault="004D1E62">
      <w:pPr>
        <w:shd w:val="clear" w:color="auto" w:fill="FFFFFF"/>
        <w:spacing w:before="200" w:after="200"/>
        <w:rPr>
          <w:b/>
          <w:color w:val="0000FF"/>
          <w:u w:val="single"/>
        </w:rPr>
      </w:pPr>
      <w:r>
        <w:rPr>
          <w:b/>
          <w:color w:val="0000FF"/>
          <w:u w:val="single"/>
        </w:rPr>
        <w:t>Comments from Peer-Reviewers:</w:t>
      </w:r>
    </w:p>
    <w:p w14:paraId="00000034" w14:textId="77777777" w:rsidR="00FB0957" w:rsidRDefault="004D1E62">
      <w:pPr>
        <w:shd w:val="clear" w:color="auto" w:fill="FFFFFF"/>
        <w:spacing w:before="200" w:after="200"/>
        <w:rPr>
          <w:b/>
          <w:color w:val="222222"/>
        </w:rPr>
      </w:pPr>
      <w:r>
        <w:rPr>
          <w:b/>
          <w:color w:val="222222"/>
        </w:rPr>
        <w:t>Reviewer #1:</w:t>
      </w:r>
    </w:p>
    <w:p w14:paraId="00000035" w14:textId="77777777" w:rsidR="00FB0957" w:rsidRDefault="004D1E62">
      <w:pPr>
        <w:shd w:val="clear" w:color="auto" w:fill="FFFFFF"/>
        <w:spacing w:before="200" w:after="200"/>
        <w:rPr>
          <w:color w:val="222222"/>
        </w:rPr>
      </w:pPr>
      <w:r>
        <w:rPr>
          <w:color w:val="222222"/>
        </w:rPr>
        <w:t>Manuscript Summary:</w:t>
      </w:r>
    </w:p>
    <w:p w14:paraId="00000036" w14:textId="77777777" w:rsidR="00FB0957" w:rsidRDefault="004D1E62">
      <w:pPr>
        <w:shd w:val="clear" w:color="auto" w:fill="FFFFFF"/>
        <w:spacing w:before="200" w:after="200"/>
        <w:rPr>
          <w:color w:val="222222"/>
        </w:rPr>
      </w:pPr>
      <w:r>
        <w:rPr>
          <w:color w:val="222222"/>
        </w:rPr>
        <w:t>This is a very useful technique to study age-dependent neurodegeneration, especial in the motor system, such as ALS. It could also be useful to study the pace of Glutamatergic synaptic loss in other fly models focusing on dementia. The description of the protocol is quite thorough.</w:t>
      </w:r>
    </w:p>
    <w:p w14:paraId="00000037" w14:textId="77777777" w:rsidR="00FB0957" w:rsidRDefault="00FB0957">
      <w:pPr>
        <w:shd w:val="clear" w:color="auto" w:fill="FFFFFF"/>
        <w:spacing w:before="200" w:after="200"/>
        <w:rPr>
          <w:color w:val="222222"/>
        </w:rPr>
      </w:pPr>
    </w:p>
    <w:p w14:paraId="00000038" w14:textId="77777777" w:rsidR="00FB0957" w:rsidRDefault="004D1E62">
      <w:pPr>
        <w:shd w:val="clear" w:color="auto" w:fill="FFFFFF"/>
        <w:spacing w:before="200" w:after="200"/>
        <w:rPr>
          <w:color w:val="222222"/>
        </w:rPr>
      </w:pPr>
      <w:r>
        <w:rPr>
          <w:color w:val="222222"/>
        </w:rPr>
        <w:t>Minor Concerns:</w:t>
      </w:r>
    </w:p>
    <w:p w14:paraId="00000039" w14:textId="77777777" w:rsidR="00FB0957" w:rsidRDefault="004D1E62">
      <w:pPr>
        <w:shd w:val="clear" w:color="auto" w:fill="FFFFFF"/>
        <w:spacing w:before="200" w:after="200"/>
        <w:rPr>
          <w:color w:val="222222"/>
        </w:rPr>
      </w:pPr>
      <w:r>
        <w:rPr>
          <w:color w:val="222222"/>
        </w:rPr>
        <w:t xml:space="preserve">In the sample experimental data sections: to show the synaptic integrity, it will be more appropriate to use both pre- and post-synaptic markers, instead of using only presynaptic markers as the authors did. Antibodies against DLG or any other Glutamate receptors can be </w:t>
      </w:r>
    </w:p>
    <w:p w14:paraId="0000003A" w14:textId="77777777" w:rsidR="00FB0957" w:rsidRDefault="004D1E62">
      <w:pPr>
        <w:shd w:val="clear" w:color="auto" w:fill="FFFFFF"/>
        <w:spacing w:before="200" w:after="200"/>
        <w:rPr>
          <w:color w:val="222222"/>
        </w:rPr>
      </w:pPr>
      <w:r>
        <w:rPr>
          <w:color w:val="222222"/>
        </w:rPr>
        <w:t>used for such purposes. Labeling both sides of the synapses provide more insight into the nature of synaptic loss.</w:t>
      </w:r>
    </w:p>
    <w:p w14:paraId="0000003B" w14:textId="77777777" w:rsidR="00FB0957" w:rsidRDefault="004D1E62">
      <w:pPr>
        <w:shd w:val="clear" w:color="auto" w:fill="FFFFFF"/>
        <w:spacing w:before="200" w:after="200"/>
        <w:rPr>
          <w:color w:val="0000FF"/>
        </w:rPr>
      </w:pPr>
      <w:r>
        <w:rPr>
          <w:color w:val="0000FF"/>
        </w:rPr>
        <w:t>We agree with the reviewer that labeling both sides of the synapse provides greater insight into the nature of synaptic loss in this protocol.  Our updated Figure 2 now includes the presynaptic markers Bruchpilot, Synapsin, and Syntaxin, along with the postsynaptic marker Glutamate Receptor subunit III (GluRIII).  Discs Large (DLG), unfortunately, does not stain at these synapses because the DLM synapses lack a Subsynaptic Reticulum.</w:t>
      </w:r>
    </w:p>
    <w:p w14:paraId="0000003C" w14:textId="77777777" w:rsidR="00FB0957" w:rsidRDefault="00FB0957">
      <w:pPr>
        <w:shd w:val="clear" w:color="auto" w:fill="FFFFFF"/>
        <w:spacing w:before="200" w:after="200"/>
        <w:rPr>
          <w:color w:val="0000FF"/>
          <w:shd w:val="clear" w:color="auto" w:fill="FF9900"/>
        </w:rPr>
      </w:pPr>
    </w:p>
    <w:p w14:paraId="0000003D" w14:textId="77777777" w:rsidR="00FB0957" w:rsidRDefault="004D1E62">
      <w:pPr>
        <w:shd w:val="clear" w:color="auto" w:fill="FFFFFF"/>
        <w:spacing w:before="200" w:after="200"/>
        <w:rPr>
          <w:b/>
          <w:color w:val="222222"/>
        </w:rPr>
      </w:pPr>
      <w:r>
        <w:rPr>
          <w:b/>
          <w:color w:val="222222"/>
        </w:rPr>
        <w:t>Reviewer #2:</w:t>
      </w:r>
    </w:p>
    <w:p w14:paraId="0000003E" w14:textId="77777777" w:rsidR="00FB0957" w:rsidRDefault="004D1E62">
      <w:pPr>
        <w:shd w:val="clear" w:color="auto" w:fill="FFFFFF"/>
        <w:spacing w:before="200" w:after="200"/>
        <w:rPr>
          <w:color w:val="222222"/>
        </w:rPr>
      </w:pPr>
      <w:r>
        <w:rPr>
          <w:color w:val="222222"/>
        </w:rPr>
        <w:t>Manuscript Summary:</w:t>
      </w:r>
    </w:p>
    <w:p w14:paraId="0000003F" w14:textId="77777777" w:rsidR="00FB0957" w:rsidRDefault="004D1E62">
      <w:pPr>
        <w:shd w:val="clear" w:color="auto" w:fill="FFFFFF"/>
        <w:spacing w:before="200" w:after="200"/>
        <w:rPr>
          <w:color w:val="222222"/>
        </w:rPr>
      </w:pPr>
      <w:r>
        <w:rPr>
          <w:color w:val="222222"/>
        </w:rPr>
        <w:t>The manuscript by Sidisky and Babcock (JoVE61363) describes a method for visualizing synaptic degeneration in adult Drosophila. The method is a great addition to the Drosophila toolbox, and the representative results are a great illustration of the methods utility. In general, the method is described in sufficient detail for a novice to carry it out. However, there are numerous places were additional information would be helpful. There are a lot of suggested changes below, but they are all minor and should be easy to address.</w:t>
      </w:r>
    </w:p>
    <w:p w14:paraId="00000040" w14:textId="77777777" w:rsidR="00FB0957" w:rsidRDefault="004D1E62">
      <w:pPr>
        <w:shd w:val="clear" w:color="auto" w:fill="FFFFFF"/>
        <w:spacing w:before="200" w:after="200"/>
        <w:rPr>
          <w:color w:val="222222"/>
        </w:rPr>
      </w:pPr>
      <w:r>
        <w:rPr>
          <w:color w:val="222222"/>
        </w:rPr>
        <w:t>Major Concerns:</w:t>
      </w:r>
    </w:p>
    <w:p w14:paraId="00000041" w14:textId="77777777" w:rsidR="00FB0957" w:rsidRDefault="004D1E62">
      <w:pPr>
        <w:shd w:val="clear" w:color="auto" w:fill="FFFFFF"/>
        <w:spacing w:before="200" w:after="200"/>
        <w:rPr>
          <w:color w:val="222222"/>
        </w:rPr>
      </w:pPr>
      <w:r>
        <w:rPr>
          <w:color w:val="222222"/>
        </w:rPr>
        <w:lastRenderedPageBreak/>
        <w:t>None</w:t>
      </w:r>
    </w:p>
    <w:p w14:paraId="00000042" w14:textId="77777777" w:rsidR="00FB0957" w:rsidRDefault="004D1E62">
      <w:pPr>
        <w:shd w:val="clear" w:color="auto" w:fill="FFFFFF"/>
        <w:spacing w:before="200" w:after="200"/>
        <w:rPr>
          <w:color w:val="222222"/>
        </w:rPr>
      </w:pPr>
      <w:r>
        <w:rPr>
          <w:color w:val="222222"/>
        </w:rPr>
        <w:t>Minor Concerns:</w:t>
      </w:r>
    </w:p>
    <w:p w14:paraId="00000043" w14:textId="77777777" w:rsidR="00FB0957" w:rsidRDefault="004D1E62">
      <w:pPr>
        <w:shd w:val="clear" w:color="auto" w:fill="FFFFFF"/>
        <w:spacing w:before="200" w:after="200"/>
        <w:rPr>
          <w:color w:val="222222"/>
        </w:rPr>
      </w:pPr>
      <w:r>
        <w:rPr>
          <w:color w:val="222222"/>
        </w:rPr>
        <w:t>1. The materials list is incomplete. It is missing the following items: mounting media, slide folder, glass cover slips, straight edge dissection scissors, razor blades, glass Pasteur pipettes, sylgard dish, blunt forceps, straight edged forceps, reinforcement labels, paint brush, rotator, normal goat serum, Triton, anti-fade mounting media, nail polish, dark box, PBS, PBST, and 32% formaldehyde.</w:t>
      </w:r>
    </w:p>
    <w:p w14:paraId="00000044" w14:textId="77777777" w:rsidR="00FB0957" w:rsidRDefault="004D1E62">
      <w:pPr>
        <w:shd w:val="clear" w:color="auto" w:fill="FFFFFF"/>
        <w:spacing w:before="200" w:after="200"/>
        <w:rPr>
          <w:color w:val="222222"/>
          <w:highlight w:val="cyan"/>
        </w:rPr>
      </w:pPr>
      <w:r>
        <w:rPr>
          <w:color w:val="0000FF"/>
        </w:rPr>
        <w:t>Thank you for pointing this out.  We have updated our materials list to include these items.</w:t>
      </w:r>
    </w:p>
    <w:p w14:paraId="00000045" w14:textId="77777777" w:rsidR="00FB0957" w:rsidRDefault="004D1E62">
      <w:pPr>
        <w:shd w:val="clear" w:color="auto" w:fill="FFFFFF"/>
        <w:spacing w:before="200" w:after="200"/>
      </w:pPr>
      <w:r>
        <w:rPr>
          <w:color w:val="222222"/>
        </w:rPr>
        <w:t xml:space="preserve">2. Lines 18-19, most people will not know what DLM and NMJ stand for. If the word limit allows, write out the acronyms.  </w:t>
      </w:r>
    </w:p>
    <w:p w14:paraId="00000046" w14:textId="77777777" w:rsidR="00FB0957" w:rsidRDefault="004D1E62">
      <w:pPr>
        <w:shd w:val="clear" w:color="auto" w:fill="FFFFFF"/>
        <w:spacing w:before="200" w:after="200"/>
        <w:rPr>
          <w:color w:val="222222"/>
          <w:highlight w:val="green"/>
        </w:rPr>
      </w:pPr>
      <w:r>
        <w:rPr>
          <w:color w:val="0000FF"/>
        </w:rPr>
        <w:t>We have written out Dorsal Longitudinal Muscles and Neuromuscular Junction prior to listing the acronyms for clarification.</w:t>
      </w:r>
    </w:p>
    <w:p w14:paraId="00000047" w14:textId="77777777" w:rsidR="00FB0957" w:rsidRDefault="004D1E62">
      <w:pPr>
        <w:shd w:val="clear" w:color="auto" w:fill="FFFFFF"/>
        <w:spacing w:before="200" w:after="200"/>
        <w:rPr>
          <w:color w:val="222222"/>
          <w:highlight w:val="green"/>
        </w:rPr>
      </w:pPr>
      <w:r>
        <w:rPr>
          <w:color w:val="222222"/>
        </w:rPr>
        <w:t xml:space="preserve">3. Line 37, I assume that the word "transient" is meant to convey the fact that the larval stage of development lasts a short time, but it could be interpreted by the reader as meaning that the larval structures, not the larvae themselves, last a short time. Clarifying this point would be helpful.   </w:t>
      </w:r>
    </w:p>
    <w:p w14:paraId="00000048" w14:textId="77777777" w:rsidR="00FB0957" w:rsidRDefault="004D1E62">
      <w:pPr>
        <w:shd w:val="clear" w:color="auto" w:fill="FFFFFF"/>
        <w:spacing w:before="200" w:after="200"/>
        <w:rPr>
          <w:color w:val="222222"/>
          <w:highlight w:val="green"/>
        </w:rPr>
      </w:pPr>
      <w:r>
        <w:rPr>
          <w:color w:val="0000FF"/>
        </w:rPr>
        <w:t>We agree with the potential ambiguity of our previous statement.  We now clarify that “transient” refers to the fact that the third larval instar only lasts a few days, making this developmental stage difficult to assess progressive, age-dependent phenotypes.</w:t>
      </w:r>
    </w:p>
    <w:p w14:paraId="00000049" w14:textId="77777777" w:rsidR="00FB0957" w:rsidRDefault="004D1E62">
      <w:pPr>
        <w:shd w:val="clear" w:color="auto" w:fill="FFFFFF"/>
        <w:spacing w:before="200" w:after="200"/>
        <w:rPr>
          <w:strike/>
          <w:color w:val="222222"/>
          <w:highlight w:val="green"/>
        </w:rPr>
      </w:pPr>
      <w:r>
        <w:rPr>
          <w:color w:val="222222"/>
        </w:rPr>
        <w:t xml:space="preserve">4. Line 41, change structural to structurally.  </w:t>
      </w:r>
    </w:p>
    <w:p w14:paraId="0000004A" w14:textId="77777777" w:rsidR="00FB0957" w:rsidRDefault="004D1E62">
      <w:pPr>
        <w:shd w:val="clear" w:color="auto" w:fill="FFFFFF"/>
        <w:spacing w:before="200" w:after="200"/>
        <w:rPr>
          <w:color w:val="222222"/>
          <w:highlight w:val="green"/>
        </w:rPr>
      </w:pPr>
      <w:r>
        <w:rPr>
          <w:color w:val="0000FF"/>
        </w:rPr>
        <w:t>This change was made.</w:t>
      </w:r>
    </w:p>
    <w:p w14:paraId="0000004B" w14:textId="77777777" w:rsidR="00FB0957" w:rsidRDefault="004D1E62">
      <w:pPr>
        <w:shd w:val="clear" w:color="auto" w:fill="FFFFFF"/>
        <w:spacing w:before="200" w:after="200"/>
        <w:rPr>
          <w:strike/>
          <w:color w:val="222222"/>
          <w:highlight w:val="green"/>
        </w:rPr>
      </w:pPr>
      <w:r>
        <w:rPr>
          <w:color w:val="222222"/>
        </w:rPr>
        <w:t>5. Lines 48-50, what is the difference between "straight edge dissecting scissors" (line 48) and "dissection scissors" (lines 49 and 50)?</w:t>
      </w:r>
    </w:p>
    <w:p w14:paraId="0000004C" w14:textId="77777777" w:rsidR="00FB0957" w:rsidRDefault="004D1E62">
      <w:pPr>
        <w:shd w:val="clear" w:color="auto" w:fill="FFFFFF"/>
        <w:spacing w:before="200" w:after="200"/>
        <w:rPr>
          <w:color w:val="222222"/>
          <w:highlight w:val="green"/>
        </w:rPr>
      </w:pPr>
      <w:r>
        <w:rPr>
          <w:color w:val="0000FF"/>
        </w:rPr>
        <w:t>We now clarify that the scissor mentioned in lines 49 and 50 refer to standard office scissors and not dissection scissors.  These items have also been updated in our materials list.</w:t>
      </w:r>
    </w:p>
    <w:p w14:paraId="0000004D" w14:textId="77777777" w:rsidR="00FB0957" w:rsidRDefault="004D1E62">
      <w:pPr>
        <w:shd w:val="clear" w:color="auto" w:fill="FFFFFF"/>
        <w:spacing w:before="200" w:after="200"/>
        <w:rPr>
          <w:strike/>
          <w:color w:val="222222"/>
          <w:shd w:val="clear" w:color="auto" w:fill="FF9900"/>
        </w:rPr>
      </w:pPr>
      <w:r>
        <w:rPr>
          <w:color w:val="222222"/>
        </w:rPr>
        <w:t xml:space="preserve">6. Line 50, is the formaldehyde diluted from 100% to 32% or is it purchased at 32%?  </w:t>
      </w:r>
    </w:p>
    <w:p w14:paraId="0000004E" w14:textId="77777777" w:rsidR="00FB0957" w:rsidRDefault="004D1E62">
      <w:pPr>
        <w:shd w:val="clear" w:color="auto" w:fill="FFFFFF"/>
        <w:spacing w:before="200" w:after="200"/>
        <w:rPr>
          <w:color w:val="222222"/>
          <w:highlight w:val="cyan"/>
        </w:rPr>
      </w:pPr>
      <w:r>
        <w:rPr>
          <w:color w:val="0000FF"/>
        </w:rPr>
        <w:t>We have clarified that the formaldehyde is purchased at 32%.  The specific item has also been updated in our materials list.</w:t>
      </w:r>
    </w:p>
    <w:p w14:paraId="0000004F" w14:textId="77777777" w:rsidR="00FB0957" w:rsidRDefault="004D1E62">
      <w:pPr>
        <w:shd w:val="clear" w:color="auto" w:fill="FFFFFF"/>
        <w:spacing w:before="200" w:after="200"/>
        <w:rPr>
          <w:strike/>
          <w:color w:val="222222"/>
          <w:highlight w:val="green"/>
        </w:rPr>
      </w:pPr>
      <w:r>
        <w:rPr>
          <w:color w:val="222222"/>
        </w:rPr>
        <w:t xml:space="preserve">7. Line 54, it may be more helpful to say how many millimeters to cut off the pipette tip rather than saying to cut off 1/5th of the tip. </w:t>
      </w:r>
    </w:p>
    <w:p w14:paraId="00000050" w14:textId="77777777" w:rsidR="00FB0957" w:rsidRDefault="004D1E62">
      <w:pPr>
        <w:shd w:val="clear" w:color="auto" w:fill="FFFFFF"/>
        <w:spacing w:before="200" w:after="200"/>
        <w:rPr>
          <w:color w:val="222222"/>
          <w:highlight w:val="green"/>
        </w:rPr>
      </w:pPr>
      <w:r>
        <w:rPr>
          <w:color w:val="0000FF"/>
        </w:rPr>
        <w:t>For clarity, we have added the phrase “approximately 10 mm” this step.  We are also highlighting this step so that it will be shown directly in the protocol.</w:t>
      </w:r>
    </w:p>
    <w:p w14:paraId="00000051" w14:textId="77777777" w:rsidR="00FB0957" w:rsidRDefault="004D1E62">
      <w:pPr>
        <w:shd w:val="clear" w:color="auto" w:fill="FFFFFF"/>
        <w:spacing w:before="200" w:after="200"/>
        <w:rPr>
          <w:strike/>
          <w:color w:val="222222"/>
          <w:highlight w:val="green"/>
        </w:rPr>
      </w:pPr>
      <w:r>
        <w:rPr>
          <w:color w:val="222222"/>
        </w:rPr>
        <w:lastRenderedPageBreak/>
        <w:t xml:space="preserve">8. Line 55, I assume that "fixative" is being used as jargon for 32% formaldehyde. If so, this should be clarified. In the same vein, also clarify the term "fix" that is used as a verb in lines such as in lines 83 and 85. </w:t>
      </w:r>
    </w:p>
    <w:p w14:paraId="00000052" w14:textId="77777777" w:rsidR="00FB0957" w:rsidRDefault="004D1E62">
      <w:pPr>
        <w:shd w:val="clear" w:color="auto" w:fill="FFFFFF"/>
        <w:spacing w:before="200" w:after="200"/>
        <w:rPr>
          <w:color w:val="222222"/>
          <w:highlight w:val="green"/>
        </w:rPr>
      </w:pPr>
      <w:r>
        <w:rPr>
          <w:color w:val="0000FF"/>
        </w:rPr>
        <w:t>We have now clarified that 32% Formaldehyde is the “fix”or “fixative” that is used upon its first use.</w:t>
      </w:r>
    </w:p>
    <w:p w14:paraId="00000053" w14:textId="77777777" w:rsidR="00FB0957" w:rsidRDefault="004D1E62">
      <w:pPr>
        <w:shd w:val="clear" w:color="auto" w:fill="FFFFFF"/>
        <w:spacing w:before="200" w:after="200"/>
        <w:rPr>
          <w:color w:val="222222"/>
          <w:highlight w:val="cyan"/>
        </w:rPr>
      </w:pPr>
      <w:r>
        <w:rPr>
          <w:color w:val="222222"/>
        </w:rPr>
        <w:t xml:space="preserve">9. Lines 62-63, it would be more helpful to specify the volume of PBS, rather than say "enough volume".  </w:t>
      </w:r>
    </w:p>
    <w:p w14:paraId="00000054" w14:textId="77777777" w:rsidR="00FB0957" w:rsidRDefault="004D1E62">
      <w:pPr>
        <w:shd w:val="clear" w:color="auto" w:fill="FFFFFF"/>
        <w:spacing w:before="200" w:after="200"/>
        <w:rPr>
          <w:color w:val="0000FF"/>
        </w:rPr>
      </w:pPr>
      <w:r>
        <w:rPr>
          <w:color w:val="0000FF"/>
        </w:rPr>
        <w:t>We have included the phrase “approximately 7-10 mls” to describe the volume of PBS.  The exact amount of PBS may vary slightly depending on the precise amount of sylgard added to the dish originally.</w:t>
      </w:r>
    </w:p>
    <w:p w14:paraId="00000055" w14:textId="77777777" w:rsidR="00FB0957" w:rsidRDefault="00FB0957">
      <w:pPr>
        <w:shd w:val="clear" w:color="auto" w:fill="FFFFFF"/>
        <w:spacing w:before="200" w:after="200"/>
        <w:rPr>
          <w:color w:val="0000FF"/>
        </w:rPr>
      </w:pPr>
    </w:p>
    <w:p w14:paraId="00000056" w14:textId="77777777" w:rsidR="00FB0957" w:rsidRDefault="004D1E62">
      <w:pPr>
        <w:shd w:val="clear" w:color="auto" w:fill="FFFFFF"/>
        <w:spacing w:before="200" w:after="200"/>
        <w:rPr>
          <w:color w:val="222222"/>
        </w:rPr>
      </w:pPr>
      <w:r>
        <w:rPr>
          <w:color w:val="222222"/>
        </w:rPr>
        <w:t>10. Line 71, to clarify this instruction, change it to "In step 8, this incision…".</w:t>
      </w:r>
    </w:p>
    <w:p w14:paraId="00000057" w14:textId="47B91FCA" w:rsidR="00FB0957" w:rsidRDefault="004D1E62">
      <w:pPr>
        <w:shd w:val="clear" w:color="auto" w:fill="FFFFFF"/>
        <w:spacing w:before="200" w:after="200"/>
        <w:rPr>
          <w:color w:val="222222"/>
          <w:shd w:val="clear" w:color="auto" w:fill="FF9900"/>
        </w:rPr>
      </w:pPr>
      <w:r>
        <w:rPr>
          <w:color w:val="0000FF"/>
        </w:rPr>
        <w:t>We have included a statement mentioning what this incision will be used for in order to provide further clarification.</w:t>
      </w:r>
    </w:p>
    <w:p w14:paraId="00000058" w14:textId="77777777" w:rsidR="00FB0957" w:rsidRDefault="004D1E62">
      <w:pPr>
        <w:shd w:val="clear" w:color="auto" w:fill="FFFFFF"/>
        <w:spacing w:before="200" w:after="200"/>
      </w:pPr>
      <w:r>
        <w:rPr>
          <w:color w:val="222222"/>
        </w:rPr>
        <w:t>11. Line 78, to clarify this instruction, change it to "…the labeled tube</w:t>
      </w:r>
      <w:r>
        <w:t>, from step 2".</w:t>
      </w:r>
    </w:p>
    <w:p w14:paraId="00000059" w14:textId="77777777" w:rsidR="00FB0957" w:rsidRDefault="004D1E62">
      <w:pPr>
        <w:shd w:val="clear" w:color="auto" w:fill="FFFFFF"/>
        <w:spacing w:before="200" w:after="200"/>
      </w:pPr>
      <w:r>
        <w:rPr>
          <w:color w:val="0000FF"/>
        </w:rPr>
        <w:t xml:space="preserve">This change has been made </w:t>
      </w:r>
    </w:p>
    <w:p w14:paraId="0000005A" w14:textId="77777777" w:rsidR="00FB0957" w:rsidRDefault="004D1E62">
      <w:pPr>
        <w:shd w:val="clear" w:color="auto" w:fill="FFFFFF"/>
        <w:spacing w:before="200" w:after="200"/>
        <w:rPr>
          <w:strike/>
          <w:color w:val="222222"/>
          <w:highlight w:val="green"/>
        </w:rPr>
      </w:pPr>
      <w:r>
        <w:rPr>
          <w:color w:val="222222"/>
        </w:rPr>
        <w:t xml:space="preserve">12. Line 94, it may be helpful to describe the blade breaker. Many readers will not be familiar with this tool. </w:t>
      </w:r>
    </w:p>
    <w:p w14:paraId="0000005B" w14:textId="77777777" w:rsidR="00FB0957" w:rsidRDefault="004D1E62">
      <w:pPr>
        <w:shd w:val="clear" w:color="auto" w:fill="FFFFFF"/>
        <w:spacing w:before="200" w:after="200"/>
        <w:rPr>
          <w:color w:val="222222"/>
          <w:highlight w:val="green"/>
        </w:rPr>
      </w:pPr>
      <w:r>
        <w:rPr>
          <w:color w:val="0000FF"/>
        </w:rPr>
        <w:t>We have added a brief description of how the blade breaker works.  We have also highlighted this step in the text so that this new description will be part of the filmed protocol.</w:t>
      </w:r>
    </w:p>
    <w:p w14:paraId="0000005C" w14:textId="77777777" w:rsidR="00FB0957" w:rsidRDefault="004D1E62">
      <w:pPr>
        <w:shd w:val="clear" w:color="auto" w:fill="FFFFFF"/>
        <w:spacing w:before="200" w:after="200"/>
        <w:rPr>
          <w:strike/>
          <w:color w:val="222222"/>
          <w:highlight w:val="green"/>
        </w:rPr>
      </w:pPr>
      <w:r>
        <w:rPr>
          <w:color w:val="222222"/>
        </w:rPr>
        <w:t xml:space="preserve">13. Line 108, you may want to add a note indicating that the tubes should closed tightly before submerging them in liquid nitrogen. If liquid nitrogen leaks into the tubes, they will explode. </w:t>
      </w:r>
    </w:p>
    <w:p w14:paraId="0000005D" w14:textId="77777777" w:rsidR="00FB0957" w:rsidRDefault="004D1E62">
      <w:pPr>
        <w:shd w:val="clear" w:color="auto" w:fill="FFFFFF"/>
        <w:spacing w:before="200" w:after="200"/>
        <w:rPr>
          <w:color w:val="222222"/>
          <w:highlight w:val="green"/>
        </w:rPr>
      </w:pPr>
      <w:r>
        <w:rPr>
          <w:color w:val="0000FF"/>
        </w:rPr>
        <w:t>A note mentioning that tubes should be closed tightly has been added to this step.</w:t>
      </w:r>
    </w:p>
    <w:p w14:paraId="0000005E" w14:textId="77777777" w:rsidR="00FB0957" w:rsidRDefault="004D1E62">
      <w:pPr>
        <w:shd w:val="clear" w:color="auto" w:fill="FFFFFF"/>
        <w:spacing w:before="200" w:after="200"/>
        <w:rPr>
          <w:strike/>
          <w:color w:val="222222"/>
          <w:highlight w:val="cyan"/>
        </w:rPr>
      </w:pPr>
      <w:r>
        <w:rPr>
          <w:color w:val="222222"/>
        </w:rPr>
        <w:t>14. Line 117, what are dull forceps? Are they just forceps whose tips are worn down by heavy use or are they purposely dulled in some way?</w:t>
      </w:r>
      <w:r>
        <w:rPr>
          <w:strike/>
          <w:color w:val="222222"/>
        </w:rPr>
        <w:t xml:space="preserve"> </w:t>
      </w:r>
    </w:p>
    <w:p w14:paraId="0000005F" w14:textId="77777777" w:rsidR="00FB0957" w:rsidRDefault="004D1E62">
      <w:pPr>
        <w:shd w:val="clear" w:color="auto" w:fill="FFFFFF"/>
        <w:spacing w:before="200" w:after="200"/>
        <w:rPr>
          <w:color w:val="222222"/>
          <w:highlight w:val="cyan"/>
        </w:rPr>
      </w:pPr>
      <w:r>
        <w:rPr>
          <w:color w:val="0000FF"/>
        </w:rPr>
        <w:t>Yes, these forceps are purposely dulled using a sharpening stone.  We have updated our materials list to include these items.</w:t>
      </w:r>
    </w:p>
    <w:p w14:paraId="00000060" w14:textId="77777777" w:rsidR="00FB0957" w:rsidRDefault="004D1E62">
      <w:pPr>
        <w:shd w:val="clear" w:color="auto" w:fill="FFFFFF"/>
        <w:spacing w:before="200" w:after="200"/>
        <w:rPr>
          <w:strike/>
          <w:color w:val="222222"/>
        </w:rPr>
      </w:pPr>
      <w:r>
        <w:rPr>
          <w:color w:val="222222"/>
        </w:rPr>
        <w:t xml:space="preserve">15. Line 122, should "scalpel" be </w:t>
      </w:r>
      <w:r>
        <w:t>"blade"?</w:t>
      </w:r>
    </w:p>
    <w:p w14:paraId="00000061" w14:textId="77777777" w:rsidR="00FB0957" w:rsidRDefault="004D1E62">
      <w:pPr>
        <w:shd w:val="clear" w:color="auto" w:fill="FFFFFF"/>
        <w:spacing w:before="200" w:after="200"/>
        <w:rPr>
          <w:color w:val="222222"/>
        </w:rPr>
      </w:pPr>
      <w:r>
        <w:rPr>
          <w:color w:val="0000FF"/>
        </w:rPr>
        <w:t>We have changed the word to “blade”.</w:t>
      </w:r>
    </w:p>
    <w:p w14:paraId="00000062" w14:textId="77777777" w:rsidR="00FB0957" w:rsidRDefault="004D1E62">
      <w:pPr>
        <w:shd w:val="clear" w:color="auto" w:fill="FFFFFF"/>
        <w:spacing w:before="200" w:after="200"/>
        <w:rPr>
          <w:color w:val="222222"/>
          <w:shd w:val="clear" w:color="auto" w:fill="FF9900"/>
        </w:rPr>
      </w:pPr>
      <w:r>
        <w:rPr>
          <w:color w:val="222222"/>
        </w:rPr>
        <w:t xml:space="preserve">16. Line 129, it would be helpful to provide a detailed description of what DLM muscle fiber F looks like. </w:t>
      </w:r>
    </w:p>
    <w:p w14:paraId="00000063" w14:textId="77777777" w:rsidR="00FB0957" w:rsidRDefault="004D1E62">
      <w:pPr>
        <w:shd w:val="clear" w:color="auto" w:fill="FFFFFF"/>
        <w:spacing w:before="200" w:after="200"/>
        <w:rPr>
          <w:color w:val="222222"/>
          <w:highlight w:val="cyan"/>
        </w:rPr>
      </w:pPr>
      <w:r>
        <w:rPr>
          <w:color w:val="0000FF"/>
        </w:rPr>
        <w:lastRenderedPageBreak/>
        <w:t>The current text describes muscle fiber F as being the ventral-most muscle in this group.  We have also updated Figure 1B to identify the location of this muscle.  This portion of the text will also be filmed to show the viewer this location under the microscope.</w:t>
      </w:r>
    </w:p>
    <w:p w14:paraId="00000064" w14:textId="77777777" w:rsidR="00FB0957" w:rsidRDefault="004D1E62">
      <w:pPr>
        <w:shd w:val="clear" w:color="auto" w:fill="FFFFFF"/>
        <w:spacing w:before="200" w:after="200"/>
        <w:rPr>
          <w:strike/>
          <w:color w:val="222222"/>
          <w:highlight w:val="green"/>
        </w:rPr>
      </w:pPr>
      <w:r>
        <w:rPr>
          <w:color w:val="222222"/>
        </w:rPr>
        <w:t xml:space="preserve">17. Line 135, I assume that "preps" is jargon for a dissected hemithorax. This should be clarified. </w:t>
      </w:r>
    </w:p>
    <w:p w14:paraId="00000065" w14:textId="77777777" w:rsidR="00FB0957" w:rsidRDefault="004D1E62">
      <w:pPr>
        <w:shd w:val="clear" w:color="auto" w:fill="FFFFFF"/>
        <w:spacing w:before="200" w:after="200"/>
        <w:rPr>
          <w:color w:val="222222"/>
          <w:highlight w:val="green"/>
        </w:rPr>
      </w:pPr>
      <w:r>
        <w:rPr>
          <w:color w:val="0000FF"/>
        </w:rPr>
        <w:t>We have clarified that “preps” refers to the dissected tissue samples.</w:t>
      </w:r>
    </w:p>
    <w:p w14:paraId="00000066" w14:textId="77777777" w:rsidR="00FB0957" w:rsidRDefault="004D1E62">
      <w:pPr>
        <w:shd w:val="clear" w:color="auto" w:fill="FFFFFF"/>
        <w:spacing w:before="200" w:after="200"/>
        <w:rPr>
          <w:strike/>
          <w:color w:val="222222"/>
        </w:rPr>
      </w:pPr>
      <w:r>
        <w:rPr>
          <w:color w:val="222222"/>
        </w:rPr>
        <w:t xml:space="preserve">18. Line 139, specify the type of Triton, such as </w:t>
      </w:r>
      <w:r>
        <w:t>Triton X-100.</w:t>
      </w:r>
    </w:p>
    <w:p w14:paraId="00000067" w14:textId="77777777" w:rsidR="00FB0957" w:rsidRDefault="004D1E62">
      <w:pPr>
        <w:shd w:val="clear" w:color="auto" w:fill="FFFFFF"/>
        <w:spacing w:before="200" w:after="200"/>
        <w:rPr>
          <w:color w:val="222222"/>
          <w:highlight w:val="green"/>
        </w:rPr>
      </w:pPr>
      <w:r>
        <w:rPr>
          <w:color w:val="0000FF"/>
        </w:rPr>
        <w:t>Yes, we are using Triton X-100.  We have clarified this in the text, and also updated our materials list to include this specific item.</w:t>
      </w:r>
    </w:p>
    <w:p w14:paraId="00000068" w14:textId="77777777" w:rsidR="00FB0957" w:rsidRDefault="004D1E62">
      <w:pPr>
        <w:shd w:val="clear" w:color="auto" w:fill="FFFFFF"/>
        <w:spacing w:before="200" w:after="200"/>
        <w:rPr>
          <w:strike/>
          <w:color w:val="222222"/>
          <w:highlight w:val="green"/>
        </w:rPr>
      </w:pPr>
      <w:r>
        <w:rPr>
          <w:color w:val="222222"/>
        </w:rPr>
        <w:t>19. Line 152, splitting the sentence into two sentences would improve clarity. Change "…vortex the stain and add…" to "…vortex the stain. Add…".</w:t>
      </w:r>
      <w:r>
        <w:rPr>
          <w:strike/>
          <w:color w:val="222222"/>
        </w:rPr>
        <w:t xml:space="preserve"> </w:t>
      </w:r>
    </w:p>
    <w:p w14:paraId="00000069" w14:textId="77777777" w:rsidR="00FB0957" w:rsidRDefault="004D1E62">
      <w:pPr>
        <w:shd w:val="clear" w:color="auto" w:fill="FFFFFF"/>
        <w:spacing w:before="200" w:after="200"/>
        <w:rPr>
          <w:color w:val="222222"/>
          <w:highlight w:val="green"/>
        </w:rPr>
      </w:pPr>
      <w:r>
        <w:rPr>
          <w:color w:val="0000FF"/>
        </w:rPr>
        <w:t>Thank you for this recommendation.  We agree that splitting this into two sentences makes this step easier to understand.</w:t>
      </w:r>
    </w:p>
    <w:p w14:paraId="0000006A" w14:textId="77777777" w:rsidR="00FB0957" w:rsidRDefault="004D1E62">
      <w:pPr>
        <w:shd w:val="clear" w:color="auto" w:fill="FFFFFF"/>
        <w:spacing w:before="200" w:after="200"/>
        <w:rPr>
          <w:strike/>
          <w:color w:val="222222"/>
          <w:highlight w:val="green"/>
        </w:rPr>
      </w:pPr>
      <w:r>
        <w:rPr>
          <w:color w:val="222222"/>
        </w:rPr>
        <w:t>20. Line 156, indicate how much Triton is in PBS</w:t>
      </w:r>
      <w:r>
        <w:t>T.</w:t>
      </w:r>
    </w:p>
    <w:p w14:paraId="0000006B" w14:textId="77777777" w:rsidR="00FB0957" w:rsidRDefault="004D1E62">
      <w:pPr>
        <w:shd w:val="clear" w:color="auto" w:fill="FFFFFF"/>
        <w:spacing w:before="200" w:after="200"/>
        <w:rPr>
          <w:color w:val="222222"/>
          <w:highlight w:val="green"/>
        </w:rPr>
      </w:pPr>
      <w:r>
        <w:rPr>
          <w:color w:val="0000FF"/>
        </w:rPr>
        <w:t>We have specified that PBST includes 0.3% Triton X-100.</w:t>
      </w:r>
    </w:p>
    <w:p w14:paraId="0000006C" w14:textId="77777777" w:rsidR="00FB0957" w:rsidRDefault="004D1E62">
      <w:pPr>
        <w:shd w:val="clear" w:color="auto" w:fill="FFFFFF"/>
        <w:spacing w:before="200" w:after="200"/>
        <w:rPr>
          <w:strike/>
          <w:color w:val="222222"/>
          <w:highlight w:val="green"/>
        </w:rPr>
      </w:pPr>
      <w:r>
        <w:rPr>
          <w:color w:val="222222"/>
        </w:rPr>
        <w:t>21. Line 175, be more specific about what you mean by "some".</w:t>
      </w:r>
    </w:p>
    <w:p w14:paraId="0000006D" w14:textId="77777777" w:rsidR="00FB0957" w:rsidRDefault="004D1E62">
      <w:pPr>
        <w:shd w:val="clear" w:color="auto" w:fill="FFFFFF"/>
        <w:spacing w:before="200" w:after="200"/>
        <w:rPr>
          <w:color w:val="222222"/>
          <w:highlight w:val="green"/>
        </w:rPr>
      </w:pPr>
      <w:r>
        <w:rPr>
          <w:color w:val="0000FF"/>
        </w:rPr>
        <w:t>We have changed “some” into the phrase “any excess PBST”.  We will also make sure that this section is filmed for clarity.</w:t>
      </w:r>
    </w:p>
    <w:p w14:paraId="0000006E" w14:textId="77777777" w:rsidR="00FB0957" w:rsidRDefault="004D1E62">
      <w:pPr>
        <w:shd w:val="clear" w:color="auto" w:fill="FFFFFF"/>
        <w:spacing w:before="200" w:after="200"/>
        <w:rPr>
          <w:strike/>
          <w:color w:val="222222"/>
        </w:rPr>
      </w:pPr>
      <w:r>
        <w:rPr>
          <w:color w:val="222222"/>
        </w:rPr>
        <w:t>22. Line 188, should -20oF b</w:t>
      </w:r>
      <w:r>
        <w:t>e -20oC?</w:t>
      </w:r>
    </w:p>
    <w:p w14:paraId="0000006F" w14:textId="77777777" w:rsidR="00FB0957" w:rsidRDefault="004D1E62">
      <w:pPr>
        <w:shd w:val="clear" w:color="auto" w:fill="FFFFFF"/>
        <w:spacing w:before="200" w:after="200"/>
        <w:rPr>
          <w:color w:val="222222"/>
        </w:rPr>
      </w:pPr>
      <w:r>
        <w:rPr>
          <w:color w:val="0000FF"/>
        </w:rPr>
        <w:t xml:space="preserve">Indeed. Thank you for pointing this out.  </w:t>
      </w:r>
    </w:p>
    <w:p w14:paraId="00000070" w14:textId="77777777" w:rsidR="00FB0957" w:rsidRDefault="004D1E62">
      <w:pPr>
        <w:shd w:val="clear" w:color="auto" w:fill="FFFFFF"/>
        <w:spacing w:before="200" w:after="200"/>
        <w:rPr>
          <w:color w:val="222222"/>
          <w:shd w:val="clear" w:color="auto" w:fill="FF9900"/>
        </w:rPr>
      </w:pPr>
      <w:r>
        <w:rPr>
          <w:color w:val="222222"/>
        </w:rPr>
        <w:t xml:space="preserve">23. For the figure legends, it would be helpful to the reader to include a more detailed description of the data. For example, describe what the parts of the neurons in Figures 1A and D and the muscle fibers in Figures 1B and C.  </w:t>
      </w:r>
    </w:p>
    <w:p w14:paraId="00000071" w14:textId="77777777" w:rsidR="00FB0957" w:rsidRDefault="004D1E62">
      <w:pPr>
        <w:shd w:val="clear" w:color="auto" w:fill="FFFFFF"/>
        <w:spacing w:before="200" w:after="200"/>
        <w:rPr>
          <w:color w:val="222222"/>
          <w:highlight w:val="green"/>
        </w:rPr>
      </w:pPr>
      <w:r>
        <w:rPr>
          <w:color w:val="0000FF"/>
        </w:rPr>
        <w:t>We have added a description to specify synaptic structures and axon terminals, and this is now included in the updated figure legends.</w:t>
      </w:r>
    </w:p>
    <w:p w14:paraId="00000072" w14:textId="77777777" w:rsidR="00FB0957" w:rsidRDefault="004D1E62">
      <w:pPr>
        <w:shd w:val="clear" w:color="auto" w:fill="FFFFFF"/>
        <w:spacing w:before="200" w:after="200"/>
        <w:rPr>
          <w:color w:val="222222"/>
        </w:rPr>
      </w:pPr>
      <w:r>
        <w:rPr>
          <w:color w:val="222222"/>
        </w:rPr>
        <w:t>24. In the materials list, fix the spelling of forceps.</w:t>
      </w:r>
    </w:p>
    <w:p w14:paraId="00000073" w14:textId="77777777" w:rsidR="00FB0957" w:rsidRDefault="004D1E62">
      <w:pPr>
        <w:shd w:val="clear" w:color="auto" w:fill="FFFFFF"/>
        <w:spacing w:before="200" w:after="200"/>
        <w:rPr>
          <w:color w:val="222222"/>
          <w:highlight w:val="cyan"/>
        </w:rPr>
      </w:pPr>
      <w:r>
        <w:rPr>
          <w:color w:val="0000FF"/>
        </w:rPr>
        <w:t>This spelling has been corrected.</w:t>
      </w:r>
    </w:p>
    <w:p w14:paraId="00000074" w14:textId="77777777" w:rsidR="00FB0957" w:rsidRDefault="004D1E62">
      <w:pPr>
        <w:shd w:val="clear" w:color="auto" w:fill="FFFFFF"/>
        <w:spacing w:before="200" w:after="200"/>
        <w:rPr>
          <w:b/>
          <w:color w:val="222222"/>
        </w:rPr>
      </w:pPr>
      <w:r>
        <w:rPr>
          <w:b/>
          <w:color w:val="222222"/>
        </w:rPr>
        <w:t>Reviewer #3:</w:t>
      </w:r>
    </w:p>
    <w:p w14:paraId="00000075" w14:textId="77777777" w:rsidR="00FB0957" w:rsidRDefault="004D1E62">
      <w:pPr>
        <w:shd w:val="clear" w:color="auto" w:fill="FFFFFF"/>
        <w:spacing w:before="200" w:after="200"/>
        <w:rPr>
          <w:color w:val="222222"/>
        </w:rPr>
      </w:pPr>
      <w:r>
        <w:rPr>
          <w:color w:val="222222"/>
        </w:rPr>
        <w:t>Manuscript Summary:</w:t>
      </w:r>
    </w:p>
    <w:p w14:paraId="00000076" w14:textId="77777777" w:rsidR="00FB0957" w:rsidRDefault="004D1E62">
      <w:pPr>
        <w:shd w:val="clear" w:color="auto" w:fill="FFFFFF"/>
        <w:spacing w:before="200" w:after="200"/>
        <w:rPr>
          <w:color w:val="222222"/>
        </w:rPr>
      </w:pPr>
      <w:r>
        <w:rPr>
          <w:color w:val="222222"/>
        </w:rPr>
        <w:t xml:space="preserve">The manuscript by Sidisky and Babcock presents a protocol for analysing adult neuromuscular junctions from DLM flight muscles. Their main contribution is a protocol for dissecting intact </w:t>
      </w:r>
      <w:r>
        <w:rPr>
          <w:color w:val="222222"/>
        </w:rPr>
        <w:lastRenderedPageBreak/>
        <w:t>DLMs. However, the protocol that they describe is quite complex compared to the simple, dorso-ventral medial sagittal cut of the fly thorax that quickly yields two hemi-thoraces that can be directly fixed and processed.</w:t>
      </w:r>
    </w:p>
    <w:p w14:paraId="00000077" w14:textId="77777777" w:rsidR="00FB0957" w:rsidRDefault="004D1E62">
      <w:pPr>
        <w:shd w:val="clear" w:color="auto" w:fill="FFFFFF"/>
        <w:spacing w:before="200" w:after="200"/>
        <w:rPr>
          <w:color w:val="222222"/>
        </w:rPr>
      </w:pPr>
      <w:r>
        <w:rPr>
          <w:color w:val="222222"/>
        </w:rPr>
        <w:t>Major Concerns:</w:t>
      </w:r>
    </w:p>
    <w:p w14:paraId="00000078" w14:textId="77777777" w:rsidR="00FB0957" w:rsidRDefault="004D1E62">
      <w:pPr>
        <w:shd w:val="clear" w:color="auto" w:fill="FFFFFF"/>
        <w:spacing w:before="200" w:after="200"/>
        <w:rPr>
          <w:color w:val="222222"/>
        </w:rPr>
      </w:pPr>
      <w:r>
        <w:rPr>
          <w:color w:val="222222"/>
        </w:rPr>
        <w:t>It is not clear that the increase in resources, specially time and effort, associated with the proposed protocol represents a reasonable advantage in comparison to the simple bisection. This needs a more convincing justification. Furthermore, the extra freezing step might alter other synaptic antigens that are usually analysed when studying synaptic integrity (Dlg, GluRs, Futsch, Fasciclins, cac, csp, synaptotagmin, synapsin, between others), glial integrity or general NMJ morphology. The figures do not address these issues. A clear comparison of NMJ structure and immunoreactivity between both simple and complex (proposed) protocols would be necessary. These should clearly justify the advantages of the proposed procedures.</w:t>
      </w:r>
    </w:p>
    <w:p w14:paraId="00000079" w14:textId="77777777" w:rsidR="00FB0957" w:rsidRDefault="004D1E62">
      <w:pPr>
        <w:shd w:val="clear" w:color="auto" w:fill="FFFFFF"/>
        <w:spacing w:before="200" w:after="200"/>
        <w:rPr>
          <w:color w:val="0000FF"/>
        </w:rPr>
      </w:pPr>
      <w:r>
        <w:rPr>
          <w:color w:val="0000FF"/>
        </w:rPr>
        <w:t>A major advantage of this protocol is maintaining the structural integrity of the dissected tissue.  Because the DLMs are fibrillar muscles, they are prone to tear off and form fibrils upon cutting.  This makes it very difficult to reliably assess NMJ structures near the surface of the muscles.  This often results in arbitrarily choosing sections of the tissue without as much damage.  To clarify this issue, we have included a sample image of the dissected tissue using the simple bisection compared to our protocol described here.  These images can be seen in Figure 3.</w:t>
      </w:r>
    </w:p>
    <w:p w14:paraId="0000007A" w14:textId="77777777" w:rsidR="00FB0957" w:rsidRDefault="004D1E62">
      <w:pPr>
        <w:shd w:val="clear" w:color="auto" w:fill="FFFFFF"/>
        <w:spacing w:before="200" w:after="200"/>
        <w:rPr>
          <w:color w:val="222222"/>
        </w:rPr>
      </w:pPr>
      <w:r>
        <w:rPr>
          <w:color w:val="0000FF"/>
        </w:rPr>
        <w:t xml:space="preserve">We also include a number of sample images showing presynaptic and postsynaptic markers using our protocol showing the immunoreactivity of these markers. </w:t>
      </w:r>
      <w:r>
        <w:rPr>
          <w:color w:val="222222"/>
        </w:rPr>
        <w:t xml:space="preserve"> </w:t>
      </w:r>
      <w:r>
        <w:rPr>
          <w:color w:val="0000FF"/>
        </w:rPr>
        <w:t>These images can be seen in Figure 2.</w:t>
      </w:r>
      <w:r>
        <w:rPr>
          <w:color w:val="222222"/>
        </w:rPr>
        <w:t xml:space="preserve"> </w:t>
      </w:r>
    </w:p>
    <w:p w14:paraId="0000007B" w14:textId="77777777" w:rsidR="00FB0957" w:rsidRDefault="00FB0957">
      <w:pPr>
        <w:shd w:val="clear" w:color="auto" w:fill="FFFFFF"/>
        <w:spacing w:before="200" w:after="200"/>
        <w:rPr>
          <w:color w:val="222222"/>
        </w:rPr>
      </w:pPr>
    </w:p>
    <w:p w14:paraId="0000007C" w14:textId="77777777" w:rsidR="00FB0957" w:rsidRDefault="004D1E62">
      <w:pPr>
        <w:shd w:val="clear" w:color="auto" w:fill="FFFFFF"/>
        <w:spacing w:before="200" w:after="200"/>
        <w:rPr>
          <w:color w:val="222222"/>
        </w:rPr>
      </w:pPr>
      <w:r>
        <w:rPr>
          <w:color w:val="222222"/>
        </w:rPr>
        <w:t>Minor Concerns:</w:t>
      </w:r>
    </w:p>
    <w:p w14:paraId="0000007D" w14:textId="77777777" w:rsidR="00FB0957" w:rsidRDefault="004D1E62">
      <w:pPr>
        <w:shd w:val="clear" w:color="auto" w:fill="FFFFFF"/>
        <w:spacing w:before="200" w:after="200"/>
        <w:rPr>
          <w:color w:val="222222"/>
        </w:rPr>
      </w:pPr>
      <w:r>
        <w:rPr>
          <w:color w:val="222222"/>
        </w:rPr>
        <w:t xml:space="preserve">*The title is quite misleading and ambitious. There is no mention to quantitative methods for measuring synaptic degeneration or visual examples </w:t>
      </w:r>
    </w:p>
    <w:p w14:paraId="0000007E" w14:textId="77777777" w:rsidR="00FB0957" w:rsidRDefault="004D1E62">
      <w:pPr>
        <w:shd w:val="clear" w:color="auto" w:fill="FFFFFF"/>
        <w:spacing w:before="200" w:after="200"/>
        <w:rPr>
          <w:color w:val="222222"/>
          <w:highlight w:val="green"/>
        </w:rPr>
      </w:pPr>
      <w:r>
        <w:rPr>
          <w:color w:val="0000FF"/>
        </w:rPr>
        <w:t xml:space="preserve">Our title specifically describes a visual assessment of synaptic degeneration, and we also include an example of this using a Drosophila model of ALS.  Quantitative methods for assessing NMJ structure have been previously described, and we have added a statement mentioning these references in the discussion.  </w:t>
      </w:r>
    </w:p>
    <w:p w14:paraId="0000007F" w14:textId="77777777" w:rsidR="00FB0957" w:rsidRDefault="004D1E62">
      <w:pPr>
        <w:shd w:val="clear" w:color="auto" w:fill="FFFFFF"/>
        <w:spacing w:before="200" w:after="200"/>
        <w:rPr>
          <w:color w:val="222222"/>
        </w:rPr>
      </w:pPr>
      <w:r>
        <w:rPr>
          <w:color w:val="222222"/>
        </w:rPr>
        <w:t xml:space="preserve">(Figure 1 shows axonal degeneration in a model of ALS; axonal and synaptic degeneration are distinct pathological processes). In addition, the title seems to imply that synaptic degeneration and neurodegeneration (neuronal death/loss) would be simultaneously analysed, which is not the case. </w:t>
      </w:r>
    </w:p>
    <w:p w14:paraId="00000080" w14:textId="77777777" w:rsidR="00FB0957" w:rsidRDefault="004D1E62">
      <w:pPr>
        <w:shd w:val="clear" w:color="auto" w:fill="FFFFFF"/>
        <w:spacing w:before="200" w:after="200"/>
        <w:rPr>
          <w:color w:val="222222"/>
        </w:rPr>
      </w:pPr>
      <w:r>
        <w:rPr>
          <w:color w:val="0000FF"/>
        </w:rPr>
        <w:t>We clarify that our current protocol does not directly monitor cell death in neurons.  In our discussion, we mention that neuronal cell death can be analyzed separately using TUNEL or caspase staining, but those are distinct protocols from what we describe here.</w:t>
      </w:r>
    </w:p>
    <w:p w14:paraId="00000081" w14:textId="77777777" w:rsidR="00FB0957" w:rsidRDefault="004D1E62">
      <w:pPr>
        <w:shd w:val="clear" w:color="auto" w:fill="FFFFFF"/>
        <w:spacing w:before="200" w:after="200"/>
        <w:rPr>
          <w:color w:val="222222"/>
        </w:rPr>
      </w:pPr>
      <w:r w:rsidRPr="000D6740">
        <w:rPr>
          <w:color w:val="222222"/>
        </w:rPr>
        <w:lastRenderedPageBreak/>
        <w:t>Finally, "degeneration" involves age-dependent phenotypic progression, but procedures for managing flies to control age (and other variables) are not described.</w:t>
      </w:r>
    </w:p>
    <w:p w14:paraId="240550C4" w14:textId="77777777" w:rsidR="000D6740" w:rsidRDefault="000D6740">
      <w:pPr>
        <w:shd w:val="clear" w:color="auto" w:fill="FFFFFF"/>
        <w:spacing w:before="200" w:after="200"/>
        <w:rPr>
          <w:color w:val="222222"/>
        </w:rPr>
      </w:pPr>
    </w:p>
    <w:p w14:paraId="1F03601B" w14:textId="69F493B1" w:rsidR="000D6740" w:rsidRDefault="000D6740" w:rsidP="000D6740">
      <w:pPr>
        <w:shd w:val="clear" w:color="auto" w:fill="FFFFFF"/>
        <w:spacing w:before="200" w:after="200"/>
        <w:rPr>
          <w:color w:val="222222"/>
        </w:rPr>
      </w:pPr>
      <w:r>
        <w:rPr>
          <w:color w:val="0000FF"/>
        </w:rPr>
        <w:t xml:space="preserve">We </w:t>
      </w:r>
      <w:r>
        <w:rPr>
          <w:color w:val="0000FF"/>
        </w:rPr>
        <w:t>mention in part 1 of the protocol that flies can be aged by transferring them to fresh food every 2 days.</w:t>
      </w:r>
      <w:r>
        <w:rPr>
          <w:color w:val="0000FF"/>
        </w:rPr>
        <w:t>.</w:t>
      </w:r>
    </w:p>
    <w:p w14:paraId="00000083" w14:textId="77777777" w:rsidR="00FB0957" w:rsidRDefault="004D1E62">
      <w:pPr>
        <w:shd w:val="clear" w:color="auto" w:fill="FFFFFF"/>
        <w:spacing w:before="200" w:after="200"/>
        <w:rPr>
          <w:color w:val="222222"/>
          <w:highlight w:val="cyan"/>
        </w:rPr>
      </w:pPr>
      <w:bookmarkStart w:id="0" w:name="_GoBack"/>
      <w:bookmarkEnd w:id="0"/>
      <w:r>
        <w:rPr>
          <w:color w:val="222222"/>
        </w:rPr>
        <w:t xml:space="preserve">*In line 47, step 1 of the protocol: why 2 types of dissecting scissors? </w:t>
      </w:r>
    </w:p>
    <w:p w14:paraId="00000084" w14:textId="77777777" w:rsidR="00FB0957" w:rsidRDefault="004D1E62">
      <w:pPr>
        <w:shd w:val="clear" w:color="auto" w:fill="FFFFFF"/>
        <w:spacing w:before="200" w:after="200"/>
        <w:rPr>
          <w:color w:val="0000FF"/>
        </w:rPr>
      </w:pPr>
      <w:r>
        <w:rPr>
          <w:color w:val="0000FF"/>
        </w:rPr>
        <w:t>Thank you for pointing this out.  Please see our response to this comment from Reviewer 2.</w:t>
      </w:r>
    </w:p>
    <w:p w14:paraId="00000085" w14:textId="77777777" w:rsidR="00FB0957" w:rsidRDefault="004D1E62">
      <w:pPr>
        <w:shd w:val="clear" w:color="auto" w:fill="FFFFFF"/>
        <w:spacing w:before="200" w:after="200"/>
        <w:rPr>
          <w:strike/>
          <w:color w:val="222222"/>
          <w:highlight w:val="green"/>
        </w:rPr>
      </w:pPr>
      <w:r>
        <w:rPr>
          <w:color w:val="222222"/>
        </w:rPr>
        <w:t>*Line 106: "Remove all PBS from with washed samples using a Pasteur pipette", should say "remove form tubes"?</w:t>
      </w:r>
    </w:p>
    <w:p w14:paraId="00000086" w14:textId="77777777" w:rsidR="00FB0957" w:rsidRDefault="004D1E62">
      <w:pPr>
        <w:shd w:val="clear" w:color="auto" w:fill="FFFFFF"/>
        <w:spacing w:before="200" w:after="200"/>
        <w:rPr>
          <w:strike/>
          <w:color w:val="222222"/>
          <w:highlight w:val="green"/>
        </w:rPr>
      </w:pPr>
      <w:r>
        <w:rPr>
          <w:color w:val="0000FF"/>
        </w:rPr>
        <w:t>This change has been made.</w:t>
      </w:r>
    </w:p>
    <w:p w14:paraId="00000087" w14:textId="77777777" w:rsidR="00FB0957" w:rsidRDefault="004D1E62">
      <w:pPr>
        <w:shd w:val="clear" w:color="auto" w:fill="FFFFFF"/>
        <w:spacing w:before="200" w:after="200"/>
        <w:rPr>
          <w:color w:val="222222"/>
          <w:highlight w:val="green"/>
        </w:rPr>
      </w:pPr>
      <w:r>
        <w:rPr>
          <w:color w:val="222222"/>
        </w:rPr>
        <w:t>*Figures 1 and 2: what is the age of the flies?</w:t>
      </w:r>
    </w:p>
    <w:p w14:paraId="00000088" w14:textId="77777777" w:rsidR="00FB0957" w:rsidRDefault="004D1E62">
      <w:pPr>
        <w:shd w:val="clear" w:color="auto" w:fill="FFFFFF"/>
        <w:spacing w:before="200" w:after="200"/>
        <w:rPr>
          <w:color w:val="222222"/>
          <w:highlight w:val="green"/>
        </w:rPr>
      </w:pPr>
      <w:r>
        <w:rPr>
          <w:color w:val="0000FF"/>
        </w:rPr>
        <w:t>This information has been added to the figure legends.</w:t>
      </w:r>
    </w:p>
    <w:p w14:paraId="00000089" w14:textId="77777777" w:rsidR="00FB0957" w:rsidRDefault="004D1E62">
      <w:pPr>
        <w:shd w:val="clear" w:color="auto" w:fill="FFFFFF"/>
        <w:spacing w:before="200" w:after="200"/>
        <w:rPr>
          <w:color w:val="222222"/>
        </w:rPr>
      </w:pPr>
      <w:r>
        <w:rPr>
          <w:color w:val="222222"/>
        </w:rPr>
        <w:t>*There may be more recent references describing updated DLM electrophysiology protocols.</w:t>
      </w:r>
    </w:p>
    <w:p w14:paraId="0000008A" w14:textId="77777777" w:rsidR="00FB0957" w:rsidRDefault="004D1E62">
      <w:pPr>
        <w:shd w:val="clear" w:color="auto" w:fill="FFFFFF"/>
        <w:spacing w:before="200" w:after="200"/>
        <w:rPr>
          <w:color w:val="0000FF"/>
        </w:rPr>
      </w:pPr>
      <w:r>
        <w:rPr>
          <w:color w:val="0000FF"/>
        </w:rPr>
        <w:t>We have included additional references for assessing DLM function using electrophysiology.</w:t>
      </w:r>
    </w:p>
    <w:p w14:paraId="0000008B" w14:textId="77777777" w:rsidR="00FB0957" w:rsidRDefault="004D1E62">
      <w:pPr>
        <w:shd w:val="clear" w:color="auto" w:fill="FFFFFF"/>
        <w:spacing w:before="200" w:after="200"/>
        <w:rPr>
          <w:b/>
          <w:color w:val="222222"/>
        </w:rPr>
      </w:pPr>
      <w:r>
        <w:rPr>
          <w:b/>
          <w:color w:val="222222"/>
        </w:rPr>
        <w:t>Reviewer #4:</w:t>
      </w:r>
    </w:p>
    <w:p w14:paraId="0000008C" w14:textId="77777777" w:rsidR="00FB0957" w:rsidRDefault="004D1E62">
      <w:pPr>
        <w:shd w:val="clear" w:color="auto" w:fill="FFFFFF"/>
        <w:spacing w:before="200" w:after="200"/>
        <w:rPr>
          <w:color w:val="222222"/>
        </w:rPr>
      </w:pPr>
      <w:r>
        <w:rPr>
          <w:color w:val="222222"/>
        </w:rPr>
        <w:t>Manuscript Summary:</w:t>
      </w:r>
    </w:p>
    <w:p w14:paraId="0000008D" w14:textId="77777777" w:rsidR="00FB0957" w:rsidRDefault="004D1E62">
      <w:pPr>
        <w:shd w:val="clear" w:color="auto" w:fill="FFFFFF"/>
        <w:spacing w:before="200" w:after="200"/>
        <w:rPr>
          <w:color w:val="222222"/>
        </w:rPr>
      </w:pPr>
      <w:r>
        <w:rPr>
          <w:color w:val="222222"/>
        </w:rPr>
        <w:t>This protocol article presents a detailed technique for examining synaptic structure and integrity of the neuromuscular junction in adult Drosophila melanogaster. The technique is innovative and could be used to assess synaptic morphology in age-dependent manner and in various Drosophila models of neurodegenerative diseases.</w:t>
      </w:r>
    </w:p>
    <w:p w14:paraId="0000008E" w14:textId="77777777" w:rsidR="00FB0957" w:rsidRDefault="004D1E62">
      <w:pPr>
        <w:shd w:val="clear" w:color="auto" w:fill="FFFFFF"/>
        <w:spacing w:before="200" w:after="200"/>
        <w:rPr>
          <w:color w:val="222222"/>
        </w:rPr>
      </w:pPr>
      <w:r>
        <w:rPr>
          <w:color w:val="222222"/>
        </w:rPr>
        <w:t>The protocol is well written, however, I have few minor recommendations, which, if addressed, to my opinion, will improve the quality of the manuscript.</w:t>
      </w:r>
    </w:p>
    <w:p w14:paraId="0000008F" w14:textId="77777777" w:rsidR="00FB0957" w:rsidRDefault="004D1E62">
      <w:pPr>
        <w:shd w:val="clear" w:color="auto" w:fill="FFFFFF"/>
        <w:spacing w:before="200" w:after="200"/>
        <w:rPr>
          <w:color w:val="222222"/>
        </w:rPr>
      </w:pPr>
      <w:r>
        <w:rPr>
          <w:color w:val="222222"/>
        </w:rPr>
        <w:t>Major Concerns:</w:t>
      </w:r>
    </w:p>
    <w:p w14:paraId="00000090" w14:textId="77777777" w:rsidR="00FB0957" w:rsidRDefault="004D1E62">
      <w:pPr>
        <w:shd w:val="clear" w:color="auto" w:fill="FFFFFF"/>
        <w:spacing w:before="200" w:after="200"/>
        <w:rPr>
          <w:color w:val="222222"/>
        </w:rPr>
      </w:pPr>
      <w:r>
        <w:rPr>
          <w:color w:val="222222"/>
        </w:rPr>
        <w:t>n/a</w:t>
      </w:r>
    </w:p>
    <w:p w14:paraId="00000091" w14:textId="77777777" w:rsidR="00FB0957" w:rsidRDefault="004D1E62">
      <w:pPr>
        <w:shd w:val="clear" w:color="auto" w:fill="FFFFFF"/>
        <w:spacing w:before="200" w:after="200"/>
        <w:rPr>
          <w:color w:val="222222"/>
        </w:rPr>
      </w:pPr>
      <w:r>
        <w:rPr>
          <w:color w:val="222222"/>
        </w:rPr>
        <w:t>Minor Concerns:</w:t>
      </w:r>
    </w:p>
    <w:p w14:paraId="00000092" w14:textId="77777777" w:rsidR="00FB0957" w:rsidRDefault="004D1E62">
      <w:pPr>
        <w:shd w:val="clear" w:color="auto" w:fill="FFFFFF"/>
        <w:spacing w:before="200" w:after="200"/>
        <w:rPr>
          <w:color w:val="222222"/>
        </w:rPr>
      </w:pPr>
      <w:r>
        <w:rPr>
          <w:color w:val="222222"/>
        </w:rPr>
        <w:t>Abstract: the authors could include that synapses and muscles of the dissected DLM preparation can be labeled with fluorescently labeled antibodies and/or fluorescent probes. These steps are part of the protocol and acan be included in the abstract.</w:t>
      </w:r>
    </w:p>
    <w:p w14:paraId="00000093" w14:textId="77777777" w:rsidR="00FB0957" w:rsidRDefault="004D1E62">
      <w:pPr>
        <w:shd w:val="clear" w:color="auto" w:fill="FFFFFF"/>
        <w:spacing w:before="200" w:after="200"/>
        <w:rPr>
          <w:color w:val="0000FF"/>
        </w:rPr>
      </w:pPr>
      <w:r>
        <w:rPr>
          <w:color w:val="0000FF"/>
        </w:rPr>
        <w:t>We agree that adding such a statement in the abstract describes the utility of this protocol to the reader early on.  This statement can now be found in the abstract.</w:t>
      </w:r>
    </w:p>
    <w:p w14:paraId="00000094" w14:textId="77777777" w:rsidR="00FB0957" w:rsidRDefault="004D1E62">
      <w:pPr>
        <w:shd w:val="clear" w:color="auto" w:fill="FFFFFF"/>
        <w:spacing w:before="200" w:after="200"/>
        <w:rPr>
          <w:color w:val="222222"/>
          <w:highlight w:val="cyan"/>
        </w:rPr>
      </w:pPr>
      <w:r>
        <w:rPr>
          <w:color w:val="222222"/>
        </w:rPr>
        <w:lastRenderedPageBreak/>
        <w:t>Line 41: Do the authors mean structurally?</w:t>
      </w:r>
    </w:p>
    <w:p w14:paraId="00000095" w14:textId="77777777" w:rsidR="00FB0957" w:rsidRDefault="004D1E62">
      <w:pPr>
        <w:shd w:val="clear" w:color="auto" w:fill="FFFFFF"/>
        <w:spacing w:before="200" w:after="200"/>
        <w:rPr>
          <w:color w:val="222222"/>
        </w:rPr>
      </w:pPr>
      <w:r>
        <w:rPr>
          <w:color w:val="0000FF"/>
        </w:rPr>
        <w:t>Yes, this change has been made.</w:t>
      </w:r>
    </w:p>
    <w:p w14:paraId="00000096" w14:textId="77777777" w:rsidR="00FB0957" w:rsidRDefault="004D1E62">
      <w:pPr>
        <w:shd w:val="clear" w:color="auto" w:fill="FFFFFF"/>
        <w:spacing w:before="200" w:after="200"/>
        <w:rPr>
          <w:color w:val="222222"/>
        </w:rPr>
      </w:pPr>
      <w:r>
        <w:rPr>
          <w:color w:val="222222"/>
        </w:rPr>
        <w:t>Protocol</w:t>
      </w:r>
    </w:p>
    <w:p w14:paraId="00000097" w14:textId="77777777" w:rsidR="00FB0957" w:rsidRDefault="004D1E62">
      <w:pPr>
        <w:shd w:val="clear" w:color="auto" w:fill="FFFFFF"/>
        <w:spacing w:before="200" w:after="200"/>
        <w:rPr>
          <w:color w:val="222222"/>
        </w:rPr>
      </w:pPr>
      <w:r>
        <w:rPr>
          <w:color w:val="222222"/>
        </w:rPr>
        <w:t xml:space="preserve">Prior the first step of the protocol, to my opinion, the authors should include a step/part describing how they obtain the flies of the desired genotype (e.g. OK371-Gal4&gt;UAS-TDP43M337V). Because results for these flies are presented in the Representative results section, to maximize reproducibility of the method, a step describing the cross can be helpful. </w:t>
      </w:r>
    </w:p>
    <w:p w14:paraId="00000098" w14:textId="77777777" w:rsidR="00FB0957" w:rsidRDefault="004D1E62">
      <w:pPr>
        <w:shd w:val="clear" w:color="auto" w:fill="FFFFFF"/>
        <w:spacing w:before="200" w:after="200"/>
        <w:rPr>
          <w:color w:val="0000FF"/>
        </w:rPr>
      </w:pPr>
      <w:r>
        <w:rPr>
          <w:color w:val="0000FF"/>
        </w:rPr>
        <w:t>We have added a description of the genetic cross used to generate the genotypes used in our protocol.  This can be found in Figure 1A.</w:t>
      </w:r>
    </w:p>
    <w:p w14:paraId="00000099" w14:textId="77777777" w:rsidR="00FB0957" w:rsidRDefault="004D1E62">
      <w:pPr>
        <w:shd w:val="clear" w:color="auto" w:fill="FFFFFF"/>
        <w:spacing w:before="200" w:after="200"/>
        <w:rPr>
          <w:strike/>
          <w:color w:val="222222"/>
          <w:highlight w:val="green"/>
        </w:rPr>
      </w:pPr>
      <w:r>
        <w:rPr>
          <w:color w:val="222222"/>
        </w:rPr>
        <w:t>Line 47 and remaining of the manuscript: The authors should state what concentration of PBS they are using (e.g. PBS1X). In many cases concentrated stock solutions of PBS can be purchased (e.g. 10X), and it will be helpful for researchers to have this information.</w:t>
      </w:r>
    </w:p>
    <w:p w14:paraId="0000009A" w14:textId="77777777" w:rsidR="00FB0957" w:rsidRDefault="004D1E62">
      <w:pPr>
        <w:shd w:val="clear" w:color="auto" w:fill="FFFFFF"/>
        <w:spacing w:before="200" w:after="200"/>
        <w:rPr>
          <w:color w:val="0000FF"/>
        </w:rPr>
      </w:pPr>
      <w:r>
        <w:rPr>
          <w:color w:val="0000FF"/>
        </w:rPr>
        <w:t>We have clarified that the PBS used in this protocol is 1XPBS.</w:t>
      </w:r>
    </w:p>
    <w:p w14:paraId="0000009B" w14:textId="77777777" w:rsidR="00FB0957" w:rsidRDefault="004D1E62">
      <w:pPr>
        <w:shd w:val="clear" w:color="auto" w:fill="FFFFFF"/>
        <w:spacing w:before="200" w:after="200"/>
        <w:rPr>
          <w:color w:val="222222"/>
          <w:shd w:val="clear" w:color="auto" w:fill="FF9900"/>
        </w:rPr>
      </w:pPr>
      <w:r>
        <w:rPr>
          <w:color w:val="222222"/>
        </w:rPr>
        <w:t xml:space="preserve">Line 57: Are the flies anesthetized on a fly pad or in the vial and directly taken from the vial? Please, specify. </w:t>
      </w:r>
    </w:p>
    <w:p w14:paraId="0000009C" w14:textId="77777777" w:rsidR="00FB0957" w:rsidRDefault="004D1E62">
      <w:pPr>
        <w:shd w:val="clear" w:color="auto" w:fill="FFFFFF"/>
        <w:spacing w:before="200" w:after="200"/>
        <w:rPr>
          <w:color w:val="222222"/>
        </w:rPr>
      </w:pPr>
      <w:r>
        <w:rPr>
          <w:color w:val="0000FF"/>
        </w:rPr>
        <w:t>We have clarified that flies are anesthetized in the vial directly.</w:t>
      </w:r>
    </w:p>
    <w:p w14:paraId="0000009D" w14:textId="77777777" w:rsidR="00FB0957" w:rsidRDefault="004D1E62">
      <w:pPr>
        <w:shd w:val="clear" w:color="auto" w:fill="FFFFFF"/>
        <w:spacing w:before="200" w:after="200"/>
        <w:rPr>
          <w:color w:val="222222"/>
          <w:shd w:val="clear" w:color="auto" w:fill="FF9900"/>
        </w:rPr>
      </w:pPr>
      <w:r>
        <w:rPr>
          <w:color w:val="222222"/>
        </w:rPr>
        <w:t>Line 65: Is the fly transferred from the EtOH 70% dish to the dissection dish? Please, specify.</w:t>
      </w:r>
    </w:p>
    <w:p w14:paraId="0000009E" w14:textId="77777777" w:rsidR="00FB0957" w:rsidRDefault="004D1E62">
      <w:pPr>
        <w:shd w:val="clear" w:color="auto" w:fill="FFFFFF"/>
        <w:spacing w:before="200" w:after="200"/>
        <w:rPr>
          <w:color w:val="222222"/>
        </w:rPr>
      </w:pPr>
      <w:r>
        <w:rPr>
          <w:color w:val="0000FF"/>
        </w:rPr>
        <w:t>Yes, we have clarified that the flies are transferred from the ethanol to the dissection dish.</w:t>
      </w:r>
    </w:p>
    <w:p w14:paraId="0000009F" w14:textId="77777777" w:rsidR="00FB0957" w:rsidRDefault="004D1E62">
      <w:pPr>
        <w:shd w:val="clear" w:color="auto" w:fill="FFFFFF"/>
        <w:spacing w:before="200" w:after="200"/>
        <w:rPr>
          <w:color w:val="222222"/>
          <w:shd w:val="clear" w:color="auto" w:fill="FF9900"/>
        </w:rPr>
      </w:pPr>
      <w:r>
        <w:rPr>
          <w:color w:val="222222"/>
        </w:rPr>
        <w:t>Line 145-146: Please, specify that this is an antibody (anti-HRP). Also, please specify the dilutions used for both the anti-HRP antibody and the Phalloidin stain. I would also recommend providing the full name of the Phalloidin stain here and in the reagents table (e.g. Phalloidin-Alexa 647).</w:t>
      </w:r>
    </w:p>
    <w:p w14:paraId="000000A0" w14:textId="77777777" w:rsidR="00FB0957" w:rsidRDefault="004D1E62">
      <w:pPr>
        <w:shd w:val="clear" w:color="auto" w:fill="FFFFFF"/>
        <w:spacing w:before="200" w:after="200"/>
        <w:rPr>
          <w:color w:val="222222"/>
        </w:rPr>
      </w:pPr>
      <w:r>
        <w:rPr>
          <w:color w:val="0000FF"/>
        </w:rPr>
        <w:t>We have clarified in the text that the HRP is an antibody used to stain neuronal membranes.  We have also included the full name of the specific product used in our Materials List.</w:t>
      </w:r>
    </w:p>
    <w:p w14:paraId="000000A1" w14:textId="77777777" w:rsidR="00FB0957" w:rsidRDefault="004D1E62">
      <w:pPr>
        <w:shd w:val="clear" w:color="auto" w:fill="FFFFFF"/>
        <w:spacing w:before="200" w:after="200"/>
        <w:rPr>
          <w:color w:val="222222"/>
          <w:shd w:val="clear" w:color="auto" w:fill="FF9900"/>
        </w:rPr>
      </w:pPr>
      <w:r>
        <w:rPr>
          <w:color w:val="222222"/>
        </w:rPr>
        <w:t xml:space="preserve">Line 152: is there a centrifugation step after vortexing the structural stain? if yes, please specify. </w:t>
      </w:r>
    </w:p>
    <w:p w14:paraId="000000A2" w14:textId="77777777" w:rsidR="00FB0957" w:rsidRDefault="004D1E62">
      <w:pPr>
        <w:shd w:val="clear" w:color="auto" w:fill="FFFFFF"/>
        <w:spacing w:before="200" w:after="200"/>
        <w:rPr>
          <w:color w:val="222222"/>
        </w:rPr>
      </w:pPr>
      <w:r>
        <w:rPr>
          <w:color w:val="0000FF"/>
        </w:rPr>
        <w:t xml:space="preserve">No there is not a centrifugation step.  </w:t>
      </w:r>
    </w:p>
    <w:p w14:paraId="000000A3" w14:textId="77777777" w:rsidR="00FB0957" w:rsidRDefault="004D1E62">
      <w:pPr>
        <w:shd w:val="clear" w:color="auto" w:fill="FFFFFF"/>
        <w:spacing w:before="200" w:after="200"/>
        <w:rPr>
          <w:color w:val="222222"/>
          <w:shd w:val="clear" w:color="auto" w:fill="FF9900"/>
        </w:rPr>
      </w:pPr>
      <w:r>
        <w:rPr>
          <w:color w:val="222222"/>
        </w:rPr>
        <w:t>Line 155: Do the authors mean Phosphate Buffered Saline with Triton 0.3%? If yes, I recommend moving 0.3% after Triton.</w:t>
      </w:r>
    </w:p>
    <w:p w14:paraId="000000A4" w14:textId="77777777" w:rsidR="00FB0957" w:rsidRDefault="004D1E62">
      <w:pPr>
        <w:shd w:val="clear" w:color="auto" w:fill="FFFFFF"/>
        <w:spacing w:before="200" w:after="200"/>
        <w:rPr>
          <w:color w:val="222222"/>
        </w:rPr>
      </w:pPr>
      <w:r>
        <w:rPr>
          <w:color w:val="0000FF"/>
        </w:rPr>
        <w:t>We have adjusted the wording to clarify that the PBS includes 0.3% Triton X-100.</w:t>
      </w:r>
    </w:p>
    <w:p w14:paraId="000000A5" w14:textId="77777777" w:rsidR="00FB0957" w:rsidRDefault="004D1E62">
      <w:pPr>
        <w:shd w:val="clear" w:color="auto" w:fill="FFFFFF"/>
        <w:spacing w:before="200" w:after="200"/>
        <w:rPr>
          <w:color w:val="222222"/>
          <w:shd w:val="clear" w:color="auto" w:fill="FF9900"/>
        </w:rPr>
      </w:pPr>
      <w:r>
        <w:rPr>
          <w:color w:val="222222"/>
        </w:rPr>
        <w:t>Line 160: The authors can add "Prepare" before additional.  (“prepare additional materials that include…)</w:t>
      </w:r>
    </w:p>
    <w:p w14:paraId="000000A6" w14:textId="77777777" w:rsidR="00FB0957" w:rsidRDefault="004D1E62">
      <w:pPr>
        <w:shd w:val="clear" w:color="auto" w:fill="FFFFFF"/>
        <w:spacing w:before="200" w:after="200"/>
        <w:rPr>
          <w:color w:val="222222"/>
        </w:rPr>
      </w:pPr>
      <w:r>
        <w:rPr>
          <w:color w:val="0000FF"/>
        </w:rPr>
        <w:t>This change has been made.</w:t>
      </w:r>
    </w:p>
    <w:p w14:paraId="000000A7" w14:textId="77777777" w:rsidR="00FB0957" w:rsidRDefault="004D1E62">
      <w:pPr>
        <w:shd w:val="clear" w:color="auto" w:fill="FFFFFF"/>
        <w:spacing w:before="200" w:after="200"/>
        <w:rPr>
          <w:color w:val="222222"/>
          <w:shd w:val="clear" w:color="auto" w:fill="FF9900"/>
        </w:rPr>
      </w:pPr>
      <w:r>
        <w:rPr>
          <w:color w:val="222222"/>
        </w:rPr>
        <w:lastRenderedPageBreak/>
        <w:t xml:space="preserve">Line 197: is there a centrifugation step (quick spin down) after vortexing? If yes, please, specify. Also, please specify if the samples are kept still or shaking. </w:t>
      </w:r>
    </w:p>
    <w:p w14:paraId="000000A8" w14:textId="77777777" w:rsidR="00FB0957" w:rsidRDefault="004D1E62">
      <w:pPr>
        <w:shd w:val="clear" w:color="auto" w:fill="FFFFFF"/>
        <w:spacing w:before="200" w:after="200"/>
        <w:rPr>
          <w:color w:val="222222"/>
        </w:rPr>
      </w:pPr>
      <w:r>
        <w:rPr>
          <w:color w:val="0000FF"/>
        </w:rPr>
        <w:t xml:space="preserve">No there is not a centrifugation step.  We have also clarified that at this stage the samples are kept still.  </w:t>
      </w:r>
    </w:p>
    <w:p w14:paraId="000000A9" w14:textId="77777777" w:rsidR="00FB0957" w:rsidRDefault="004D1E62">
      <w:pPr>
        <w:shd w:val="clear" w:color="auto" w:fill="FFFFFF"/>
        <w:spacing w:before="200" w:after="200"/>
        <w:rPr>
          <w:color w:val="222222"/>
          <w:shd w:val="clear" w:color="auto" w:fill="FF9900"/>
        </w:rPr>
      </w:pPr>
      <w:r>
        <w:rPr>
          <w:color w:val="222222"/>
        </w:rPr>
        <w:t xml:space="preserve">Line 203: Please, specify whether samples are still or shaking.  </w:t>
      </w:r>
    </w:p>
    <w:p w14:paraId="000000AA" w14:textId="77777777" w:rsidR="00FB0957" w:rsidRDefault="004D1E62">
      <w:pPr>
        <w:shd w:val="clear" w:color="auto" w:fill="FFFFFF"/>
        <w:spacing w:before="200" w:after="200"/>
        <w:rPr>
          <w:color w:val="222222"/>
        </w:rPr>
      </w:pPr>
      <w:r>
        <w:rPr>
          <w:color w:val="0000FF"/>
        </w:rPr>
        <w:t xml:space="preserve">We have clarified that at this stage the samples are gently shaking on a rotator.  We have also added the rotator to our updated Materials List. </w:t>
      </w:r>
    </w:p>
    <w:p w14:paraId="000000AB" w14:textId="77777777" w:rsidR="00FB0957" w:rsidRDefault="00FB0957">
      <w:pPr>
        <w:shd w:val="clear" w:color="auto" w:fill="FFFFFF"/>
        <w:spacing w:before="200" w:after="200"/>
        <w:rPr>
          <w:color w:val="222222"/>
          <w:shd w:val="clear" w:color="auto" w:fill="FF9900"/>
        </w:rPr>
      </w:pPr>
    </w:p>
    <w:p w14:paraId="000000AC" w14:textId="77777777" w:rsidR="00FB0957" w:rsidRDefault="004D1E62">
      <w:pPr>
        <w:shd w:val="clear" w:color="auto" w:fill="FFFFFF"/>
        <w:spacing w:before="200" w:after="200"/>
        <w:rPr>
          <w:color w:val="222222"/>
        </w:rPr>
      </w:pPr>
      <w:r>
        <w:rPr>
          <w:color w:val="222222"/>
        </w:rPr>
        <w:t xml:space="preserve">Line 210: The authors could be a little more specific and provide the exact genotype of the TDP-43 mutants, which matches the genotype in Figure 1.  </w:t>
      </w:r>
    </w:p>
    <w:p w14:paraId="000000AD" w14:textId="77777777" w:rsidR="00FB0957" w:rsidRDefault="004D1E62">
      <w:pPr>
        <w:shd w:val="clear" w:color="auto" w:fill="FFFFFF"/>
        <w:spacing w:before="200" w:after="200"/>
        <w:rPr>
          <w:color w:val="222222"/>
        </w:rPr>
      </w:pPr>
      <w:r>
        <w:rPr>
          <w:color w:val="0000FF"/>
        </w:rPr>
        <w:t>We have added a description of the precise genotypes used to Figure 1A.</w:t>
      </w:r>
    </w:p>
    <w:p w14:paraId="000000AE" w14:textId="77777777" w:rsidR="00FB0957" w:rsidRDefault="00FB0957">
      <w:pPr>
        <w:shd w:val="clear" w:color="auto" w:fill="FFFFFF"/>
        <w:spacing w:before="200" w:after="200"/>
        <w:rPr>
          <w:color w:val="222222"/>
        </w:rPr>
      </w:pPr>
    </w:p>
    <w:p w14:paraId="000000AF" w14:textId="77777777" w:rsidR="00FB0957" w:rsidRDefault="004D1E62">
      <w:pPr>
        <w:shd w:val="clear" w:color="auto" w:fill="FFFFFF"/>
        <w:spacing w:before="200" w:after="200"/>
        <w:rPr>
          <w:strike/>
          <w:color w:val="222222"/>
          <w:highlight w:val="green"/>
        </w:rPr>
      </w:pPr>
      <w:r>
        <w:rPr>
          <w:color w:val="222222"/>
        </w:rPr>
        <w:t xml:space="preserve">Line 216: Please state which pre-synaptic markers can be used. </w:t>
      </w:r>
    </w:p>
    <w:p w14:paraId="000000B0" w14:textId="77777777" w:rsidR="00FB0957" w:rsidRDefault="004D1E62">
      <w:pPr>
        <w:shd w:val="clear" w:color="auto" w:fill="FFFFFF"/>
        <w:spacing w:before="200" w:after="200"/>
        <w:rPr>
          <w:color w:val="222222"/>
        </w:rPr>
      </w:pPr>
      <w:r>
        <w:rPr>
          <w:color w:val="0000FF"/>
        </w:rPr>
        <w:t xml:space="preserve">We have updated Figure 2 to include Brp, Synapsin, Syntaxin, and GluRIII.  </w:t>
      </w:r>
    </w:p>
    <w:p w14:paraId="000000B1" w14:textId="77777777" w:rsidR="00FB0957" w:rsidRDefault="004D1E62">
      <w:pPr>
        <w:shd w:val="clear" w:color="auto" w:fill="FFFFFF"/>
        <w:spacing w:before="200" w:after="200"/>
        <w:rPr>
          <w:color w:val="222222"/>
        </w:rPr>
      </w:pPr>
      <w:r>
        <w:rPr>
          <w:color w:val="222222"/>
        </w:rPr>
        <w:t>Figures: The authors can possibly include a diagram showing the Drosophila thorax and then circle the region of the thorax that is being examined and for which representative pictures are shown. This will help to better visualize the anatomical region examined.</w:t>
      </w:r>
    </w:p>
    <w:p w14:paraId="000000B2" w14:textId="77777777" w:rsidR="00FB0957" w:rsidRDefault="004D1E62">
      <w:pPr>
        <w:shd w:val="clear" w:color="auto" w:fill="FFFFFF"/>
        <w:spacing w:before="200" w:after="200"/>
        <w:rPr>
          <w:color w:val="222222"/>
        </w:rPr>
      </w:pPr>
      <w:r>
        <w:rPr>
          <w:color w:val="0000FF"/>
        </w:rPr>
        <w:t>Thank you for this suggestion.  Figure 1B now includes a diagram of the thorax illustrating both the overall location of the DLMs as well as a box showing the location over which the representative images are taken.</w:t>
      </w:r>
    </w:p>
    <w:p w14:paraId="000000B3" w14:textId="77777777" w:rsidR="00FB0957" w:rsidRDefault="004D1E62">
      <w:pPr>
        <w:shd w:val="clear" w:color="auto" w:fill="FFFFFF"/>
        <w:spacing w:before="200" w:after="200"/>
        <w:rPr>
          <w:color w:val="222222"/>
        </w:rPr>
      </w:pPr>
      <w:r>
        <w:rPr>
          <w:color w:val="222222"/>
        </w:rPr>
        <w:t>Table: Please add anti-Bruchpilot.</w:t>
      </w:r>
    </w:p>
    <w:p w14:paraId="000000B4" w14:textId="77777777" w:rsidR="00FB0957" w:rsidRDefault="004D1E62">
      <w:pPr>
        <w:shd w:val="clear" w:color="auto" w:fill="FFFFFF"/>
        <w:spacing w:before="200" w:after="200"/>
        <w:rPr>
          <w:color w:val="222222"/>
        </w:rPr>
      </w:pPr>
      <w:r>
        <w:rPr>
          <w:color w:val="0000FF"/>
        </w:rPr>
        <w:t>This change has been made.</w:t>
      </w:r>
    </w:p>
    <w:p w14:paraId="000000B5" w14:textId="77777777" w:rsidR="00FB0957" w:rsidRDefault="00FB0957">
      <w:pPr>
        <w:shd w:val="clear" w:color="auto" w:fill="FFFFFF"/>
        <w:spacing w:before="200" w:after="200"/>
        <w:rPr>
          <w:color w:val="222222"/>
        </w:rPr>
      </w:pPr>
    </w:p>
    <w:p w14:paraId="000000B6" w14:textId="77777777" w:rsidR="00FB0957" w:rsidRDefault="004D1E62">
      <w:pPr>
        <w:shd w:val="clear" w:color="auto" w:fill="FFFFFF"/>
        <w:spacing w:before="200" w:after="200"/>
        <w:rPr>
          <w:color w:val="222222"/>
        </w:rPr>
      </w:pPr>
      <w:r>
        <w:rPr>
          <w:color w:val="222222"/>
        </w:rPr>
        <w:t xml:space="preserve"> </w:t>
      </w:r>
    </w:p>
    <w:p w14:paraId="000000B7" w14:textId="77777777" w:rsidR="00FB0957" w:rsidRDefault="00FB0957">
      <w:pPr>
        <w:shd w:val="clear" w:color="auto" w:fill="FFFFFF"/>
        <w:spacing w:before="200" w:after="200"/>
        <w:rPr>
          <w:color w:val="222222"/>
        </w:rPr>
      </w:pPr>
    </w:p>
    <w:p w14:paraId="000000B8" w14:textId="77777777" w:rsidR="00FB0957" w:rsidRDefault="00FB0957"/>
    <w:sectPr w:rsidR="00FB095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957"/>
    <w:rsid w:val="000D6740"/>
    <w:rsid w:val="004D1E62"/>
    <w:rsid w:val="00884905"/>
    <w:rsid w:val="00A877D3"/>
    <w:rsid w:val="00B92F34"/>
    <w:rsid w:val="00FB095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0DBA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3207</Words>
  <Characters>18285</Characters>
  <Application>Microsoft Macintosh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Babcock</cp:lastModifiedBy>
  <cp:revision>3</cp:revision>
  <dcterms:created xsi:type="dcterms:W3CDTF">2020-04-01T22:34:00Z</dcterms:created>
  <dcterms:modified xsi:type="dcterms:W3CDTF">2020-04-02T13:37:00Z</dcterms:modified>
</cp:coreProperties>
</file>