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BE4AA" w14:textId="7B42192D" w:rsidR="007215BF" w:rsidRPr="00634254" w:rsidRDefault="003C0817">
      <w:pPr>
        <w:rPr>
          <w:rFonts w:cs="Arial"/>
          <w:color w:val="000000" w:themeColor="text1"/>
          <w:szCs w:val="22"/>
        </w:rPr>
      </w:pPr>
      <w:r w:rsidRPr="00634254">
        <w:rPr>
          <w:rFonts w:cs="Arial"/>
          <w:color w:val="000000" w:themeColor="text1"/>
          <w:szCs w:val="22"/>
        </w:rPr>
        <w:t>Dear Dr. Bajaj,</w:t>
      </w:r>
    </w:p>
    <w:p w14:paraId="31CCC77D" w14:textId="180DCEDE" w:rsidR="003C0817" w:rsidRPr="00634254" w:rsidRDefault="003C0817">
      <w:pPr>
        <w:rPr>
          <w:rFonts w:cs="Arial"/>
          <w:color w:val="000000" w:themeColor="text1"/>
          <w:szCs w:val="22"/>
        </w:rPr>
      </w:pPr>
    </w:p>
    <w:p w14:paraId="015398C6" w14:textId="60649ADB" w:rsidR="00F72888" w:rsidRPr="00634254" w:rsidRDefault="00F72888" w:rsidP="00F72888">
      <w:pPr>
        <w:rPr>
          <w:rFonts w:cs="Arial"/>
          <w:color w:val="000000" w:themeColor="text1"/>
          <w:szCs w:val="22"/>
        </w:rPr>
      </w:pPr>
      <w:r w:rsidRPr="00634254">
        <w:rPr>
          <w:rFonts w:cs="Arial"/>
          <w:color w:val="000000" w:themeColor="text1"/>
          <w:szCs w:val="22"/>
        </w:rPr>
        <w:t>We are grateful for the opportunity to revise our manuscript entitled “</w:t>
      </w:r>
      <w:r w:rsidR="002875CC">
        <w:rPr>
          <w:rFonts w:cs="Arial"/>
          <w:color w:val="000000" w:themeColor="text1"/>
          <w:szCs w:val="22"/>
        </w:rPr>
        <w:t>Characterization of Immune Cells and Proinflammatory Mediators in The Pulmonary Environment</w:t>
      </w:r>
      <w:r w:rsidRPr="00634254">
        <w:rPr>
          <w:rFonts w:cs="Arial"/>
          <w:color w:val="000000" w:themeColor="text1"/>
          <w:szCs w:val="22"/>
        </w:rPr>
        <w:t>”.</w:t>
      </w:r>
      <w:r w:rsidR="002875CC">
        <w:rPr>
          <w:rFonts w:cs="Arial"/>
          <w:color w:val="000000" w:themeColor="text1"/>
          <w:szCs w:val="22"/>
        </w:rPr>
        <w:t xml:space="preserve"> Please see below our responses to the ed</w:t>
      </w:r>
      <w:r w:rsidR="00885A07">
        <w:rPr>
          <w:rFonts w:cs="Arial"/>
          <w:color w:val="000000" w:themeColor="text1"/>
          <w:szCs w:val="22"/>
        </w:rPr>
        <w:t>itorial</w:t>
      </w:r>
      <w:r w:rsidR="002875CC">
        <w:rPr>
          <w:rFonts w:cs="Arial"/>
          <w:color w:val="000000" w:themeColor="text1"/>
          <w:szCs w:val="22"/>
        </w:rPr>
        <w:t xml:space="preserve"> comments. </w:t>
      </w:r>
      <w:r w:rsidRPr="00634254">
        <w:rPr>
          <w:rFonts w:cs="Arial"/>
          <w:color w:val="000000" w:themeColor="text1"/>
          <w:szCs w:val="22"/>
        </w:rPr>
        <w:t xml:space="preserve">We believe that we address </w:t>
      </w:r>
      <w:r w:rsidR="002875CC">
        <w:rPr>
          <w:rFonts w:cs="Arial"/>
          <w:color w:val="000000" w:themeColor="text1"/>
          <w:szCs w:val="22"/>
        </w:rPr>
        <w:t>all comments</w:t>
      </w:r>
      <w:r w:rsidRPr="00634254">
        <w:rPr>
          <w:rFonts w:cs="Arial"/>
          <w:color w:val="000000" w:themeColor="text1"/>
          <w:szCs w:val="22"/>
        </w:rPr>
        <w:t xml:space="preserve"> raised and the manuscript now is acceptable for the publication in </w:t>
      </w:r>
      <w:proofErr w:type="spellStart"/>
      <w:r w:rsidRPr="00634254">
        <w:rPr>
          <w:rFonts w:cs="Arial"/>
          <w:i/>
          <w:iCs/>
          <w:color w:val="000000" w:themeColor="text1"/>
          <w:szCs w:val="22"/>
        </w:rPr>
        <w:t>JoVE</w:t>
      </w:r>
      <w:proofErr w:type="spellEnd"/>
      <w:r w:rsidRPr="00634254">
        <w:rPr>
          <w:rFonts w:cs="Arial"/>
          <w:color w:val="000000" w:themeColor="text1"/>
          <w:szCs w:val="22"/>
        </w:rPr>
        <w:t>.</w:t>
      </w:r>
    </w:p>
    <w:p w14:paraId="7F188BF0" w14:textId="77777777" w:rsidR="00F72888" w:rsidRPr="00634254" w:rsidRDefault="00F72888" w:rsidP="00F72888">
      <w:pPr>
        <w:rPr>
          <w:rFonts w:cs="Arial"/>
          <w:color w:val="000000" w:themeColor="text1"/>
          <w:szCs w:val="22"/>
        </w:rPr>
      </w:pPr>
    </w:p>
    <w:p w14:paraId="6BBD763D" w14:textId="77777777" w:rsidR="00F72888" w:rsidRPr="00634254" w:rsidRDefault="00F72888" w:rsidP="00F72888">
      <w:pPr>
        <w:rPr>
          <w:rFonts w:cs="Arial"/>
          <w:color w:val="000000" w:themeColor="text1"/>
          <w:szCs w:val="22"/>
        </w:rPr>
      </w:pPr>
      <w:r w:rsidRPr="00634254">
        <w:rPr>
          <w:rFonts w:cs="Arial"/>
          <w:color w:val="000000" w:themeColor="text1"/>
          <w:szCs w:val="22"/>
        </w:rPr>
        <w:t>Sincerely,</w:t>
      </w:r>
    </w:p>
    <w:p w14:paraId="5E6DF7DF" w14:textId="6C079A28" w:rsidR="00F72888" w:rsidRPr="00634254" w:rsidRDefault="00F72888" w:rsidP="00F72888">
      <w:pPr>
        <w:rPr>
          <w:rFonts w:cs="Arial"/>
          <w:color w:val="000000" w:themeColor="text1"/>
          <w:szCs w:val="22"/>
        </w:rPr>
      </w:pPr>
      <w:r w:rsidRPr="00634254">
        <w:rPr>
          <w:rFonts w:cs="Arial"/>
          <w:color w:val="000000" w:themeColor="text1"/>
          <w:szCs w:val="22"/>
        </w:rPr>
        <w:t>Edwin Wan</w:t>
      </w:r>
      <w:r w:rsidR="00277925" w:rsidRPr="00634254">
        <w:rPr>
          <w:rFonts w:cs="Arial"/>
          <w:color w:val="000000" w:themeColor="text1"/>
          <w:szCs w:val="22"/>
        </w:rPr>
        <w:t>, Ph.D.</w:t>
      </w:r>
    </w:p>
    <w:p w14:paraId="3BCB0DA3" w14:textId="77777777" w:rsidR="00F72888" w:rsidRPr="00634254" w:rsidRDefault="00F72888" w:rsidP="00F72888">
      <w:pPr>
        <w:rPr>
          <w:rFonts w:cs="Arial"/>
          <w:color w:val="000000" w:themeColor="text1"/>
          <w:szCs w:val="22"/>
        </w:rPr>
      </w:pPr>
    </w:p>
    <w:p w14:paraId="77D70811" w14:textId="77777777" w:rsidR="00F72888" w:rsidRPr="00634254" w:rsidRDefault="00F72888" w:rsidP="00F72888">
      <w:pPr>
        <w:spacing w:line="276" w:lineRule="atLeast"/>
        <w:rPr>
          <w:rFonts w:cs="Arial"/>
          <w:noProof/>
          <w:color w:val="000000" w:themeColor="text1"/>
          <w:szCs w:val="22"/>
        </w:rPr>
      </w:pPr>
      <w:r w:rsidRPr="00634254">
        <w:rPr>
          <w:rFonts w:cs="Arial"/>
          <w:noProof/>
          <w:color w:val="000000" w:themeColor="text1"/>
          <w:szCs w:val="22"/>
        </w:rPr>
        <w:t>Assistant Professor</w:t>
      </w:r>
    </w:p>
    <w:p w14:paraId="0F5D7CEC" w14:textId="77777777" w:rsidR="00F72888" w:rsidRPr="00634254" w:rsidRDefault="00F72888" w:rsidP="00F72888">
      <w:pPr>
        <w:spacing w:line="276" w:lineRule="atLeast"/>
        <w:rPr>
          <w:rFonts w:cs="Arial"/>
          <w:noProof/>
          <w:color w:val="000000" w:themeColor="text1"/>
          <w:szCs w:val="22"/>
        </w:rPr>
      </w:pPr>
      <w:r w:rsidRPr="00634254">
        <w:rPr>
          <w:rFonts w:cs="Arial"/>
          <w:noProof/>
          <w:color w:val="000000" w:themeColor="text1"/>
          <w:szCs w:val="22"/>
        </w:rPr>
        <w:t>Department of Microbiology, Immunology, and Cell Biology</w:t>
      </w:r>
    </w:p>
    <w:p w14:paraId="108E303F" w14:textId="77777777" w:rsidR="00F72888" w:rsidRPr="00634254" w:rsidRDefault="00F72888" w:rsidP="00F72888">
      <w:pPr>
        <w:spacing w:line="276" w:lineRule="atLeast"/>
        <w:rPr>
          <w:rFonts w:cs="Arial"/>
          <w:noProof/>
          <w:color w:val="000000" w:themeColor="text1"/>
          <w:szCs w:val="22"/>
        </w:rPr>
      </w:pPr>
      <w:r w:rsidRPr="00634254">
        <w:rPr>
          <w:rFonts w:cs="Arial"/>
          <w:noProof/>
          <w:color w:val="000000" w:themeColor="text1"/>
          <w:szCs w:val="22"/>
        </w:rPr>
        <w:t>and the Rockefeller Neuroscience Institute,</w:t>
      </w:r>
    </w:p>
    <w:p w14:paraId="39DD9171" w14:textId="77777777" w:rsidR="00F72888" w:rsidRPr="00634254" w:rsidRDefault="00F72888" w:rsidP="00F72888">
      <w:pPr>
        <w:spacing w:line="276" w:lineRule="atLeast"/>
        <w:rPr>
          <w:rFonts w:cs="Arial"/>
          <w:noProof/>
          <w:color w:val="000000" w:themeColor="text1"/>
          <w:szCs w:val="22"/>
        </w:rPr>
      </w:pPr>
      <w:r w:rsidRPr="00634254">
        <w:rPr>
          <w:rFonts w:cs="Arial"/>
          <w:noProof/>
          <w:color w:val="000000" w:themeColor="text1"/>
          <w:szCs w:val="22"/>
        </w:rPr>
        <w:t>West Virginia University School of Medicine</w:t>
      </w:r>
    </w:p>
    <w:p w14:paraId="04216A81" w14:textId="77777777" w:rsidR="00F72888" w:rsidRPr="00634254" w:rsidRDefault="00F72888" w:rsidP="00F72888">
      <w:pPr>
        <w:spacing w:line="276" w:lineRule="atLeast"/>
        <w:rPr>
          <w:rFonts w:cs="Arial"/>
          <w:noProof/>
          <w:color w:val="000000" w:themeColor="text1"/>
          <w:szCs w:val="22"/>
        </w:rPr>
      </w:pPr>
      <w:r w:rsidRPr="00634254">
        <w:rPr>
          <w:rFonts w:cs="Arial"/>
          <w:noProof/>
          <w:color w:val="000000" w:themeColor="text1"/>
          <w:szCs w:val="22"/>
        </w:rPr>
        <w:t>64 Medical Center Drive, 2079A HSC-North</w:t>
      </w:r>
    </w:p>
    <w:p w14:paraId="10FF9129" w14:textId="77777777" w:rsidR="00F72888" w:rsidRPr="00634254" w:rsidRDefault="00F72888" w:rsidP="00F72888">
      <w:pPr>
        <w:spacing w:line="276" w:lineRule="atLeast"/>
        <w:rPr>
          <w:rFonts w:cs="Arial"/>
          <w:noProof/>
          <w:color w:val="000000" w:themeColor="text1"/>
          <w:szCs w:val="22"/>
        </w:rPr>
      </w:pPr>
      <w:r w:rsidRPr="00634254">
        <w:rPr>
          <w:rFonts w:cs="Arial"/>
          <w:noProof/>
          <w:color w:val="000000" w:themeColor="text1"/>
          <w:szCs w:val="22"/>
        </w:rPr>
        <w:t>Morgantown, WV 26506-9177</w:t>
      </w:r>
    </w:p>
    <w:p w14:paraId="37709182" w14:textId="77777777" w:rsidR="00F72888" w:rsidRPr="00634254" w:rsidRDefault="00F72888" w:rsidP="00F72888">
      <w:pPr>
        <w:spacing w:line="276" w:lineRule="atLeast"/>
        <w:rPr>
          <w:rFonts w:cs="Arial"/>
          <w:noProof/>
          <w:color w:val="000000" w:themeColor="text1"/>
          <w:szCs w:val="22"/>
        </w:rPr>
      </w:pPr>
      <w:r w:rsidRPr="00634254">
        <w:rPr>
          <w:rFonts w:cs="Arial"/>
          <w:noProof/>
          <w:color w:val="000000" w:themeColor="text1"/>
          <w:szCs w:val="22"/>
        </w:rPr>
        <w:t>Office: (304) 293-6293 </w:t>
      </w:r>
    </w:p>
    <w:p w14:paraId="748B0A3B" w14:textId="77777777" w:rsidR="00F72888" w:rsidRPr="00634254" w:rsidRDefault="00885A07" w:rsidP="00F72888">
      <w:pPr>
        <w:spacing w:line="276" w:lineRule="atLeast"/>
        <w:rPr>
          <w:rFonts w:cs="Arial"/>
          <w:noProof/>
          <w:color w:val="000000" w:themeColor="text1"/>
          <w:szCs w:val="22"/>
        </w:rPr>
      </w:pPr>
      <w:hyperlink r:id="rId5" w:history="1">
        <w:r w:rsidR="00F72888" w:rsidRPr="00634254">
          <w:rPr>
            <w:rStyle w:val="Hyperlink"/>
            <w:rFonts w:cs="Arial"/>
            <w:noProof/>
            <w:color w:val="000000" w:themeColor="text1"/>
            <w:szCs w:val="22"/>
          </w:rPr>
          <w:t>edwin.wan@hsc.wvu.edu</w:t>
        </w:r>
      </w:hyperlink>
    </w:p>
    <w:p w14:paraId="151469C1" w14:textId="7DE3E8F1" w:rsidR="00F72888" w:rsidRDefault="00F72888" w:rsidP="00F72888">
      <w:pPr>
        <w:rPr>
          <w:rFonts w:cs="Arial"/>
          <w:color w:val="000000" w:themeColor="text1"/>
          <w:szCs w:val="22"/>
        </w:rPr>
      </w:pPr>
    </w:p>
    <w:p w14:paraId="2B6C5918" w14:textId="76A2A4CA" w:rsidR="002875CC" w:rsidRDefault="002875CC" w:rsidP="00F72888">
      <w:pPr>
        <w:rPr>
          <w:rFonts w:cs="Arial"/>
          <w:color w:val="000000" w:themeColor="text1"/>
          <w:szCs w:val="22"/>
        </w:rPr>
      </w:pPr>
    </w:p>
    <w:p w14:paraId="76C4CDBC" w14:textId="77777777" w:rsidR="002875CC" w:rsidRDefault="002875CC" w:rsidP="002875CC">
      <w:pPr>
        <w:rPr>
          <w:rFonts w:cs="Arial"/>
          <w:color w:val="000000" w:themeColor="text1"/>
          <w:szCs w:val="22"/>
        </w:rPr>
      </w:pPr>
      <w:r w:rsidRPr="002875CC">
        <w:rPr>
          <w:rFonts w:ascii="-webkit-standard" w:eastAsia="Times New Roman" w:hAnsi="-webkit-standard" w:cs="Times New Roman"/>
          <w:b/>
          <w:bCs/>
          <w:color w:val="000000"/>
          <w:sz w:val="24"/>
        </w:rPr>
        <w:t>Editorial comments:</w:t>
      </w:r>
      <w:r w:rsidRPr="002875CC">
        <w:rPr>
          <w:rFonts w:ascii="-webkit-standard" w:eastAsia="Times New Roman" w:hAnsi="-webkit-standard" w:cs="Times New Roman"/>
          <w:color w:val="000000"/>
          <w:sz w:val="24"/>
        </w:rPr>
        <w:br/>
      </w:r>
      <w:r w:rsidRPr="002875CC">
        <w:rPr>
          <w:rFonts w:ascii="-webkit-standard" w:eastAsia="Times New Roman" w:hAnsi="-webkit-standard" w:cs="Times New Roman"/>
          <w:color w:val="000000"/>
          <w:sz w:val="24"/>
        </w:rPr>
        <w:br/>
      </w:r>
      <w:r w:rsidRPr="002875CC">
        <w:rPr>
          <w:rFonts w:cs="Arial"/>
          <w:b/>
          <w:bCs/>
          <w:color w:val="000000" w:themeColor="text1"/>
          <w:szCs w:val="22"/>
        </w:rPr>
        <w:t>1. The editor has formatted and copyedited the manuscript. Please check and approve.</w:t>
      </w:r>
    </w:p>
    <w:p w14:paraId="14D6ED1C" w14:textId="77777777" w:rsidR="002875CC" w:rsidRDefault="002875CC" w:rsidP="002875CC">
      <w:pPr>
        <w:rPr>
          <w:rFonts w:cs="Arial"/>
          <w:color w:val="000000" w:themeColor="text1"/>
          <w:szCs w:val="22"/>
        </w:rPr>
      </w:pPr>
    </w:p>
    <w:p w14:paraId="7DD9BF6A" w14:textId="77777777" w:rsidR="002875CC" w:rsidRDefault="002875CC" w:rsidP="002875CC">
      <w:pPr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We checked and approve the edits from the editor.</w:t>
      </w:r>
    </w:p>
    <w:p w14:paraId="6A9FFE67" w14:textId="77777777" w:rsidR="002875CC" w:rsidRPr="002875CC" w:rsidRDefault="002875CC" w:rsidP="002875CC">
      <w:pPr>
        <w:rPr>
          <w:rFonts w:cs="Arial"/>
          <w:b/>
          <w:bCs/>
          <w:color w:val="000000" w:themeColor="text1"/>
          <w:szCs w:val="22"/>
        </w:rPr>
      </w:pPr>
      <w:r w:rsidRPr="002875CC">
        <w:rPr>
          <w:rFonts w:cs="Arial"/>
          <w:color w:val="000000" w:themeColor="text1"/>
          <w:szCs w:val="22"/>
        </w:rPr>
        <w:br/>
      </w:r>
      <w:r w:rsidRPr="002875CC">
        <w:rPr>
          <w:rFonts w:cs="Arial"/>
          <w:b/>
          <w:bCs/>
          <w:color w:val="000000" w:themeColor="text1"/>
          <w:szCs w:val="22"/>
        </w:rPr>
        <w:t xml:space="preserve">2. </w:t>
      </w:r>
      <w:proofErr w:type="spellStart"/>
      <w:r w:rsidRPr="002875CC">
        <w:rPr>
          <w:rFonts w:cs="Arial"/>
          <w:b/>
          <w:bCs/>
          <w:color w:val="000000" w:themeColor="text1"/>
          <w:szCs w:val="22"/>
        </w:rPr>
        <w:t>JoVE</w:t>
      </w:r>
      <w:proofErr w:type="spellEnd"/>
      <w:r w:rsidRPr="002875CC">
        <w:rPr>
          <w:rFonts w:cs="Arial"/>
          <w:b/>
          <w:bCs/>
          <w:color w:val="000000" w:themeColor="text1"/>
          <w:szCs w:val="22"/>
        </w:rPr>
        <w:t xml:space="preserve"> is a commercial entity, please ensure that the previous journal allows you reprint data commercially as well. Please include the permission letter as a supplementary file.</w:t>
      </w:r>
    </w:p>
    <w:p w14:paraId="0106D541" w14:textId="77777777" w:rsidR="002875CC" w:rsidRDefault="002875CC" w:rsidP="002875CC">
      <w:pPr>
        <w:rPr>
          <w:rFonts w:cs="Arial"/>
          <w:color w:val="000000" w:themeColor="text1"/>
          <w:szCs w:val="22"/>
        </w:rPr>
      </w:pPr>
    </w:p>
    <w:p w14:paraId="429C2768" w14:textId="6BD9D91C" w:rsidR="002875CC" w:rsidRDefault="002875CC" w:rsidP="002875CC">
      <w:pPr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A permission letter (email) is added as a supplementary file.</w:t>
      </w:r>
    </w:p>
    <w:p w14:paraId="0A6126DB" w14:textId="62E9A5FD" w:rsidR="002875CC" w:rsidRPr="002875CC" w:rsidRDefault="002875CC" w:rsidP="002875CC">
      <w:pPr>
        <w:rPr>
          <w:rFonts w:cs="Arial"/>
          <w:b/>
          <w:bCs/>
          <w:color w:val="000000" w:themeColor="text1"/>
          <w:szCs w:val="22"/>
        </w:rPr>
      </w:pPr>
      <w:r w:rsidRPr="002875CC">
        <w:rPr>
          <w:rFonts w:cs="Arial"/>
          <w:color w:val="000000" w:themeColor="text1"/>
          <w:szCs w:val="22"/>
        </w:rPr>
        <w:br/>
      </w:r>
      <w:r w:rsidRPr="002875CC">
        <w:rPr>
          <w:rFonts w:cs="Arial"/>
          <w:b/>
          <w:bCs/>
          <w:color w:val="000000" w:themeColor="text1"/>
          <w:szCs w:val="22"/>
        </w:rPr>
        <w:t xml:space="preserve">3. Please clearly mark which panels are reproduced from which panels of the original publication figures. It is difficult to make out otherwise. e.g., first plot in panel 3D </w:t>
      </w:r>
      <w:proofErr w:type="spellStart"/>
      <w:r w:rsidRPr="002875CC">
        <w:rPr>
          <w:rFonts w:cs="Arial"/>
          <w:b/>
          <w:bCs/>
          <w:color w:val="000000" w:themeColor="text1"/>
          <w:szCs w:val="22"/>
        </w:rPr>
        <w:t>correpsonds</w:t>
      </w:r>
      <w:proofErr w:type="spellEnd"/>
      <w:r w:rsidRPr="002875CC">
        <w:rPr>
          <w:rFonts w:cs="Arial"/>
          <w:b/>
          <w:bCs/>
          <w:color w:val="000000" w:themeColor="text1"/>
          <w:szCs w:val="22"/>
        </w:rPr>
        <w:t xml:space="preserve"> to xx plot in figure xx in parent publication. Please include these details in the rebuttal letter.</w:t>
      </w:r>
    </w:p>
    <w:p w14:paraId="3891BA12" w14:textId="499C123D" w:rsidR="002875CC" w:rsidRDefault="002875CC" w:rsidP="002875CC">
      <w:pPr>
        <w:rPr>
          <w:rFonts w:cs="Arial"/>
          <w:color w:val="000000" w:themeColor="text1"/>
          <w:szCs w:val="22"/>
        </w:rPr>
      </w:pPr>
    </w:p>
    <w:p w14:paraId="5898C6A1" w14:textId="4C37A0CC" w:rsidR="002875CC" w:rsidRPr="005A7747" w:rsidRDefault="00F45E78" w:rsidP="00F72888">
      <w:pPr>
        <w:rPr>
          <w:rFonts w:cs="Arial"/>
          <w:color w:val="000000" w:themeColor="text1"/>
          <w:szCs w:val="22"/>
        </w:rPr>
      </w:pPr>
      <w:r w:rsidRPr="005A7747">
        <w:rPr>
          <w:rFonts w:cs="Arial"/>
          <w:color w:val="000000" w:themeColor="text1"/>
          <w:szCs w:val="22"/>
        </w:rPr>
        <w:t xml:space="preserve">Parent publication: </w:t>
      </w:r>
    </w:p>
    <w:p w14:paraId="1627F7FD" w14:textId="464BBF0E" w:rsidR="00F45E78" w:rsidRPr="005A7747" w:rsidRDefault="00F45E78" w:rsidP="00F45E78">
      <w:pPr>
        <w:pStyle w:val="DataField11pt-Single"/>
        <w:rPr>
          <w:szCs w:val="22"/>
        </w:rPr>
      </w:pPr>
      <w:r w:rsidRPr="005A7747">
        <w:rPr>
          <w:szCs w:val="22"/>
        </w:rPr>
        <w:t xml:space="preserve">Farris BY, Monaghan KL, Zheng W, Amend CD, Hu H, </w:t>
      </w:r>
      <w:proofErr w:type="spellStart"/>
      <w:r w:rsidRPr="005A7747">
        <w:rPr>
          <w:szCs w:val="22"/>
        </w:rPr>
        <w:t>Ammer</w:t>
      </w:r>
      <w:proofErr w:type="spellEnd"/>
      <w:r w:rsidRPr="005A7747">
        <w:rPr>
          <w:szCs w:val="22"/>
        </w:rPr>
        <w:t xml:space="preserve"> AG, Coad JE, Ren X, </w:t>
      </w:r>
      <w:r w:rsidRPr="005A7747">
        <w:rPr>
          <w:bCs/>
          <w:szCs w:val="22"/>
        </w:rPr>
        <w:t>Wan ECK</w:t>
      </w:r>
      <w:r w:rsidRPr="005A7747">
        <w:rPr>
          <w:b/>
          <w:bCs/>
          <w:szCs w:val="22"/>
        </w:rPr>
        <w:t xml:space="preserve"> </w:t>
      </w:r>
      <w:r w:rsidRPr="005A7747">
        <w:rPr>
          <w:szCs w:val="22"/>
        </w:rPr>
        <w:t xml:space="preserve">(2019). Ischemic stroke alters immune cell niche and chemokine profile in mice independent of spontaneous bacterial infection. </w:t>
      </w:r>
      <w:r w:rsidRPr="005A7747">
        <w:rPr>
          <w:b/>
          <w:bCs/>
          <w:i/>
          <w:iCs/>
          <w:szCs w:val="22"/>
        </w:rPr>
        <w:t>Immunity, Inflammation and Disease</w:t>
      </w:r>
      <w:r w:rsidRPr="005A7747">
        <w:rPr>
          <w:szCs w:val="22"/>
        </w:rPr>
        <w:t xml:space="preserve"> 7:326-341 </w:t>
      </w:r>
      <w:proofErr w:type="spellStart"/>
      <w:r w:rsidRPr="005A7747">
        <w:rPr>
          <w:szCs w:val="22"/>
        </w:rPr>
        <w:t>doi</w:t>
      </w:r>
      <w:proofErr w:type="spellEnd"/>
      <w:r w:rsidRPr="005A7747">
        <w:rPr>
          <w:szCs w:val="22"/>
        </w:rPr>
        <w:t xml:space="preserve">: 10.1002/iid3.277. </w:t>
      </w:r>
    </w:p>
    <w:p w14:paraId="16617011" w14:textId="14A34255" w:rsidR="00F45E78" w:rsidRPr="005A7747" w:rsidRDefault="00F45E78" w:rsidP="00F45E78">
      <w:pPr>
        <w:rPr>
          <w:szCs w:val="22"/>
        </w:rPr>
      </w:pPr>
    </w:p>
    <w:p w14:paraId="56346CAD" w14:textId="11C24E0E" w:rsidR="00F45E78" w:rsidRPr="005A7747" w:rsidRDefault="00F45E78" w:rsidP="008576B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bookmarkStart w:id="0" w:name="OLE_LINK76"/>
      <w:bookmarkStart w:id="1" w:name="OLE_LINK77"/>
      <w:r w:rsidRPr="005A7747">
        <w:rPr>
          <w:rFonts w:ascii="Arial" w:hAnsi="Arial" w:cs="Arial"/>
          <w:sz w:val="22"/>
          <w:szCs w:val="22"/>
        </w:rPr>
        <w:t>First plot in</w:t>
      </w:r>
      <w:r w:rsidR="00FC4FBE" w:rsidRPr="005A7747">
        <w:rPr>
          <w:rFonts w:ascii="Arial" w:hAnsi="Arial" w:cs="Arial"/>
          <w:sz w:val="22"/>
          <w:szCs w:val="22"/>
        </w:rPr>
        <w:t xml:space="preserve"> figure1C,</w:t>
      </w:r>
      <w:r w:rsidRPr="005A7747">
        <w:rPr>
          <w:rFonts w:ascii="Arial" w:hAnsi="Arial" w:cs="Arial"/>
          <w:sz w:val="22"/>
          <w:szCs w:val="22"/>
        </w:rPr>
        <w:t xml:space="preserve"> corresponds to</w:t>
      </w:r>
      <w:r w:rsidR="00FC4FBE" w:rsidRPr="005A7747">
        <w:rPr>
          <w:rFonts w:ascii="Arial" w:hAnsi="Arial" w:cs="Arial"/>
          <w:sz w:val="22"/>
          <w:szCs w:val="22"/>
        </w:rPr>
        <w:t xml:space="preserve"> the first plot, top panel, in figure 4A in parent publication.</w:t>
      </w:r>
    </w:p>
    <w:bookmarkEnd w:id="0"/>
    <w:bookmarkEnd w:id="1"/>
    <w:p w14:paraId="38BC4356" w14:textId="33525BFD" w:rsidR="00FC4FBE" w:rsidRPr="005A7747" w:rsidRDefault="00FC4FBE" w:rsidP="00F45E78">
      <w:pPr>
        <w:rPr>
          <w:rFonts w:cs="Arial"/>
          <w:szCs w:val="22"/>
        </w:rPr>
      </w:pPr>
    </w:p>
    <w:p w14:paraId="183D3FDF" w14:textId="602B499E" w:rsidR="00FC4FBE" w:rsidRPr="005A7747" w:rsidRDefault="00FC4FBE" w:rsidP="008576B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A7747">
        <w:rPr>
          <w:rFonts w:ascii="Arial" w:hAnsi="Arial" w:cs="Arial"/>
          <w:sz w:val="22"/>
          <w:szCs w:val="22"/>
        </w:rPr>
        <w:t>Second plot in figure1C, corresponds to the second plot, top panel, in figure 4A in parent publication.</w:t>
      </w:r>
    </w:p>
    <w:p w14:paraId="2E406B2F" w14:textId="785CB30D" w:rsidR="00FC4FBE" w:rsidRPr="005A7747" w:rsidRDefault="00FC4FBE" w:rsidP="00FC4FBE">
      <w:pPr>
        <w:rPr>
          <w:rFonts w:cs="Arial"/>
          <w:szCs w:val="22"/>
        </w:rPr>
      </w:pPr>
    </w:p>
    <w:p w14:paraId="25011047" w14:textId="77B41454" w:rsidR="00FC4FBE" w:rsidRPr="005A7747" w:rsidRDefault="00FC4FBE" w:rsidP="008576B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A7747">
        <w:rPr>
          <w:rFonts w:ascii="Arial" w:hAnsi="Arial" w:cs="Arial"/>
          <w:sz w:val="22"/>
          <w:szCs w:val="22"/>
        </w:rPr>
        <w:t>Third plot in figure1C, corresponds to the third plot, top panel, in figure 4A in parent publication.</w:t>
      </w:r>
    </w:p>
    <w:p w14:paraId="49F550B9" w14:textId="6326A67E" w:rsidR="00FC4FBE" w:rsidRPr="005A7747" w:rsidRDefault="00FC4FBE" w:rsidP="00FC4FBE">
      <w:pPr>
        <w:rPr>
          <w:rFonts w:cs="Arial"/>
          <w:szCs w:val="22"/>
        </w:rPr>
      </w:pPr>
    </w:p>
    <w:p w14:paraId="5CCE0F15" w14:textId="40E79060" w:rsidR="00FC4FBE" w:rsidRPr="005A7747" w:rsidRDefault="00FC4FBE" w:rsidP="008576B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A7747">
        <w:rPr>
          <w:rFonts w:ascii="Arial" w:hAnsi="Arial" w:cs="Arial"/>
          <w:sz w:val="22"/>
          <w:szCs w:val="22"/>
        </w:rPr>
        <w:t xml:space="preserve">First plot in figure 1D (top left), corresponds to </w:t>
      </w:r>
      <w:r w:rsidR="008576B4" w:rsidRPr="005A7747">
        <w:rPr>
          <w:rFonts w:ascii="Arial" w:hAnsi="Arial" w:cs="Arial"/>
          <w:sz w:val="22"/>
          <w:szCs w:val="22"/>
        </w:rPr>
        <w:t>the top panel in figure 3H in parent publication.</w:t>
      </w:r>
    </w:p>
    <w:p w14:paraId="0E9A76FD" w14:textId="56D37FA8" w:rsidR="008576B4" w:rsidRPr="005A7747" w:rsidRDefault="008576B4" w:rsidP="00FC4FBE">
      <w:pPr>
        <w:rPr>
          <w:rFonts w:cs="Arial"/>
          <w:szCs w:val="22"/>
        </w:rPr>
      </w:pPr>
    </w:p>
    <w:p w14:paraId="0AD52F45" w14:textId="75EFD71C" w:rsidR="008576B4" w:rsidRPr="005A7747" w:rsidRDefault="008576B4" w:rsidP="008576B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A7747">
        <w:rPr>
          <w:rFonts w:ascii="Arial" w:hAnsi="Arial" w:cs="Arial"/>
          <w:sz w:val="22"/>
          <w:szCs w:val="22"/>
        </w:rPr>
        <w:t>Second plot in figure 1D (top right), corresponds to the first plot, top panel, in figure 5A in parent publication.</w:t>
      </w:r>
    </w:p>
    <w:p w14:paraId="70665C8C" w14:textId="21F9566E" w:rsidR="008576B4" w:rsidRPr="005A7747" w:rsidRDefault="008576B4" w:rsidP="00FC4FBE">
      <w:pPr>
        <w:rPr>
          <w:rFonts w:cs="Arial"/>
          <w:szCs w:val="22"/>
        </w:rPr>
      </w:pPr>
    </w:p>
    <w:p w14:paraId="75757F44" w14:textId="779B4D89" w:rsidR="008576B4" w:rsidRPr="005A7747" w:rsidRDefault="008576B4" w:rsidP="008576B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A7747">
        <w:rPr>
          <w:rFonts w:ascii="Arial" w:hAnsi="Arial" w:cs="Arial"/>
          <w:sz w:val="22"/>
          <w:szCs w:val="22"/>
        </w:rPr>
        <w:t>Third plot in figure 1D (bottom left), corresponds to the second plot, top panel, in figure 5A in parent publication.</w:t>
      </w:r>
    </w:p>
    <w:p w14:paraId="1BFA7536" w14:textId="726F5695" w:rsidR="008576B4" w:rsidRPr="005A7747" w:rsidRDefault="008576B4" w:rsidP="00FC4FBE">
      <w:pPr>
        <w:rPr>
          <w:rFonts w:cs="Arial"/>
          <w:szCs w:val="22"/>
        </w:rPr>
      </w:pPr>
    </w:p>
    <w:p w14:paraId="34597449" w14:textId="74B32026" w:rsidR="008576B4" w:rsidRPr="005A7747" w:rsidRDefault="008576B4" w:rsidP="008576B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A7747">
        <w:rPr>
          <w:rFonts w:ascii="Arial" w:hAnsi="Arial" w:cs="Arial"/>
          <w:sz w:val="22"/>
          <w:szCs w:val="22"/>
        </w:rPr>
        <w:lastRenderedPageBreak/>
        <w:t>Forth plot in figure 1D (bottom right), corresponds to the third plot, top panel, in figure 5A in parent publication.</w:t>
      </w:r>
    </w:p>
    <w:p w14:paraId="16E54007" w14:textId="73D60782" w:rsidR="008576B4" w:rsidRPr="005A7747" w:rsidRDefault="008576B4" w:rsidP="00FC4FBE">
      <w:pPr>
        <w:rPr>
          <w:rFonts w:cs="Arial"/>
          <w:szCs w:val="22"/>
        </w:rPr>
      </w:pPr>
    </w:p>
    <w:p w14:paraId="06A69D27" w14:textId="4C1384E0" w:rsidR="008576B4" w:rsidRPr="005A7747" w:rsidRDefault="008576B4" w:rsidP="00A8550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A7747">
        <w:rPr>
          <w:rFonts w:ascii="Arial" w:hAnsi="Arial" w:cs="Arial"/>
          <w:sz w:val="22"/>
          <w:szCs w:val="22"/>
        </w:rPr>
        <w:t>Figure 3D, corresponds to figure 8 in parent publication.</w:t>
      </w:r>
    </w:p>
    <w:p w14:paraId="174DF6C8" w14:textId="77777777" w:rsidR="00FC4FBE" w:rsidRPr="005A7747" w:rsidRDefault="00FC4FBE" w:rsidP="00FC4FBE">
      <w:pPr>
        <w:rPr>
          <w:szCs w:val="22"/>
        </w:rPr>
      </w:pPr>
    </w:p>
    <w:p w14:paraId="4928E9A6" w14:textId="41985E22" w:rsidR="00FC4FBE" w:rsidRDefault="00FC4FBE" w:rsidP="00F45E78">
      <w:pPr>
        <w:rPr>
          <w:szCs w:val="22"/>
        </w:rPr>
      </w:pPr>
    </w:p>
    <w:p w14:paraId="0D6011D3" w14:textId="77777777" w:rsidR="00FC4FBE" w:rsidRPr="00F45E78" w:rsidRDefault="00FC4FBE" w:rsidP="00F45E78">
      <w:pPr>
        <w:rPr>
          <w:szCs w:val="22"/>
        </w:rPr>
      </w:pPr>
    </w:p>
    <w:p w14:paraId="74F5D637" w14:textId="77777777" w:rsidR="00F45E78" w:rsidRDefault="00F45E78" w:rsidP="00F72888">
      <w:pPr>
        <w:rPr>
          <w:rFonts w:cs="Arial"/>
          <w:color w:val="000000" w:themeColor="text1"/>
          <w:szCs w:val="22"/>
        </w:rPr>
      </w:pPr>
    </w:p>
    <w:sectPr w:rsidR="00F45E78" w:rsidSect="008322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767FF"/>
    <w:multiLevelType w:val="hybridMultilevel"/>
    <w:tmpl w:val="F112F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433D7"/>
    <w:multiLevelType w:val="hybridMultilevel"/>
    <w:tmpl w:val="02B2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17"/>
    <w:rsid w:val="000017AD"/>
    <w:rsid w:val="00004399"/>
    <w:rsid w:val="00092B81"/>
    <w:rsid w:val="00096E4B"/>
    <w:rsid w:val="000A03FA"/>
    <w:rsid w:val="000A0F23"/>
    <w:rsid w:val="000C3DC9"/>
    <w:rsid w:val="000F69F4"/>
    <w:rsid w:val="00112509"/>
    <w:rsid w:val="001348AB"/>
    <w:rsid w:val="001377D4"/>
    <w:rsid w:val="0015344C"/>
    <w:rsid w:val="0017435D"/>
    <w:rsid w:val="00194C44"/>
    <w:rsid w:val="00212701"/>
    <w:rsid w:val="00216109"/>
    <w:rsid w:val="002275F6"/>
    <w:rsid w:val="0025193C"/>
    <w:rsid w:val="00277925"/>
    <w:rsid w:val="00280545"/>
    <w:rsid w:val="002875CC"/>
    <w:rsid w:val="002A04C4"/>
    <w:rsid w:val="002E4AAB"/>
    <w:rsid w:val="002F6F3F"/>
    <w:rsid w:val="00314BE4"/>
    <w:rsid w:val="00345191"/>
    <w:rsid w:val="00383E64"/>
    <w:rsid w:val="003853DC"/>
    <w:rsid w:val="003C0817"/>
    <w:rsid w:val="003E76A2"/>
    <w:rsid w:val="004200BA"/>
    <w:rsid w:val="0046491D"/>
    <w:rsid w:val="00472FD6"/>
    <w:rsid w:val="0051074D"/>
    <w:rsid w:val="005A7747"/>
    <w:rsid w:val="006128FF"/>
    <w:rsid w:val="0061721F"/>
    <w:rsid w:val="00622B1A"/>
    <w:rsid w:val="00634254"/>
    <w:rsid w:val="00687A30"/>
    <w:rsid w:val="006A55DA"/>
    <w:rsid w:val="006A6A06"/>
    <w:rsid w:val="006C508F"/>
    <w:rsid w:val="006C792C"/>
    <w:rsid w:val="006E1761"/>
    <w:rsid w:val="007100AC"/>
    <w:rsid w:val="007215BF"/>
    <w:rsid w:val="0075736B"/>
    <w:rsid w:val="00772276"/>
    <w:rsid w:val="007B213C"/>
    <w:rsid w:val="007E0F99"/>
    <w:rsid w:val="00832213"/>
    <w:rsid w:val="008362C8"/>
    <w:rsid w:val="008363DF"/>
    <w:rsid w:val="00846CF2"/>
    <w:rsid w:val="00850991"/>
    <w:rsid w:val="008576B4"/>
    <w:rsid w:val="00863606"/>
    <w:rsid w:val="008663F4"/>
    <w:rsid w:val="0087214A"/>
    <w:rsid w:val="00885A07"/>
    <w:rsid w:val="00885F82"/>
    <w:rsid w:val="00891D0D"/>
    <w:rsid w:val="008B55C3"/>
    <w:rsid w:val="008C083D"/>
    <w:rsid w:val="008E1EA1"/>
    <w:rsid w:val="00901569"/>
    <w:rsid w:val="00901B86"/>
    <w:rsid w:val="009561AC"/>
    <w:rsid w:val="00960156"/>
    <w:rsid w:val="009651A4"/>
    <w:rsid w:val="00972FBD"/>
    <w:rsid w:val="00983FF0"/>
    <w:rsid w:val="009A73C9"/>
    <w:rsid w:val="00A07B8F"/>
    <w:rsid w:val="00A30320"/>
    <w:rsid w:val="00A51AF6"/>
    <w:rsid w:val="00A5675D"/>
    <w:rsid w:val="00A77501"/>
    <w:rsid w:val="00A9335A"/>
    <w:rsid w:val="00AA0C62"/>
    <w:rsid w:val="00B1274B"/>
    <w:rsid w:val="00B32526"/>
    <w:rsid w:val="00B41E03"/>
    <w:rsid w:val="00B47A64"/>
    <w:rsid w:val="00B627AB"/>
    <w:rsid w:val="00BB346F"/>
    <w:rsid w:val="00BC5B50"/>
    <w:rsid w:val="00BE3501"/>
    <w:rsid w:val="00BF2E75"/>
    <w:rsid w:val="00C7043B"/>
    <w:rsid w:val="00C77879"/>
    <w:rsid w:val="00C90B65"/>
    <w:rsid w:val="00D3664C"/>
    <w:rsid w:val="00D41380"/>
    <w:rsid w:val="00D542F7"/>
    <w:rsid w:val="00D6160F"/>
    <w:rsid w:val="00D92470"/>
    <w:rsid w:val="00DC4748"/>
    <w:rsid w:val="00DE4D3C"/>
    <w:rsid w:val="00E11929"/>
    <w:rsid w:val="00E13099"/>
    <w:rsid w:val="00E13F43"/>
    <w:rsid w:val="00E50A01"/>
    <w:rsid w:val="00E63F5D"/>
    <w:rsid w:val="00EC76F1"/>
    <w:rsid w:val="00F14C7F"/>
    <w:rsid w:val="00F161CA"/>
    <w:rsid w:val="00F22090"/>
    <w:rsid w:val="00F40520"/>
    <w:rsid w:val="00F45E78"/>
    <w:rsid w:val="00F72888"/>
    <w:rsid w:val="00F73C21"/>
    <w:rsid w:val="00F84105"/>
    <w:rsid w:val="00F940B8"/>
    <w:rsid w:val="00FC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409B6"/>
  <w15:chartTrackingRefBased/>
  <w15:docId w15:val="{B9120112-3E1E-D848-B0E3-FA91D71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Times New Roman (Body CS)"/>
        <w:sz w:val="22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28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88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888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F728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F72888"/>
    <w:rPr>
      <w:b/>
      <w:bCs/>
    </w:rPr>
  </w:style>
  <w:style w:type="character" w:customStyle="1" w:styleId="apple-converted-space">
    <w:name w:val="apple-converted-space"/>
    <w:basedOn w:val="DefaultParagraphFont"/>
    <w:rsid w:val="00F72888"/>
  </w:style>
  <w:style w:type="character" w:styleId="FollowedHyperlink">
    <w:name w:val="FollowedHyperlink"/>
    <w:basedOn w:val="DefaultParagraphFont"/>
    <w:uiPriority w:val="99"/>
    <w:semiHidden/>
    <w:unhideWhenUsed/>
    <w:rsid w:val="00EC76F1"/>
    <w:rPr>
      <w:color w:val="954F72" w:themeColor="followedHyperlink"/>
      <w:u w:val="single"/>
    </w:rPr>
  </w:style>
  <w:style w:type="paragraph" w:customStyle="1" w:styleId="DataField11pt-Single">
    <w:name w:val="Data Field 11pt-Single"/>
    <w:basedOn w:val="Normal"/>
    <w:link w:val="DataField11pt-SingleChar"/>
    <w:rsid w:val="00F45E78"/>
    <w:pPr>
      <w:autoSpaceDE w:val="0"/>
      <w:autoSpaceDN w:val="0"/>
    </w:pPr>
    <w:rPr>
      <w:rFonts w:eastAsia="Times New Roman" w:cs="Arial"/>
      <w:szCs w:val="20"/>
      <w:lang w:eastAsia="en-US"/>
    </w:rPr>
  </w:style>
  <w:style w:type="character" w:customStyle="1" w:styleId="DataField11pt-SingleChar">
    <w:name w:val="Data Field 11pt-Single Char"/>
    <w:link w:val="DataField11pt-Single"/>
    <w:rsid w:val="00F45E78"/>
    <w:rPr>
      <w:rFonts w:eastAsia="Times New Roman" w:cs="Arial"/>
      <w:szCs w:val="20"/>
      <w:lang w:eastAsia="en-US"/>
    </w:rPr>
  </w:style>
  <w:style w:type="paragraph" w:styleId="ListParagraph">
    <w:name w:val="List Paragraph"/>
    <w:basedOn w:val="Normal"/>
    <w:uiPriority w:val="72"/>
    <w:qFormat/>
    <w:rsid w:val="00F45E78"/>
    <w:pPr>
      <w:ind w:left="720"/>
    </w:pPr>
    <w:rPr>
      <w:rFonts w:ascii="Times New Roman" w:eastAsia="PMingLiU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win.wan@hsc.wv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Wan, Edwin</dc:creator>
  <cp:keywords/>
  <dc:description/>
  <cp:lastModifiedBy>Wan, Edwin</cp:lastModifiedBy>
  <cp:revision>5</cp:revision>
  <dcterms:created xsi:type="dcterms:W3CDTF">2020-05-18T21:11:00Z</dcterms:created>
  <dcterms:modified xsi:type="dcterms:W3CDTF">2020-05-18T22:03:00Z</dcterms:modified>
</cp:coreProperties>
</file>