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67C" w:rsidRPr="00B8467C" w:rsidRDefault="00B8467C">
      <w:pPr>
        <w:rPr>
          <w:b/>
          <w:sz w:val="24"/>
          <w:lang w:val="en-US"/>
        </w:rPr>
      </w:pPr>
      <w:r w:rsidRPr="00B8467C">
        <w:rPr>
          <w:b/>
          <w:sz w:val="24"/>
          <w:lang w:val="en-US"/>
        </w:rPr>
        <w:t xml:space="preserve">Manuscript: JoVE61358 </w:t>
      </w:r>
    </w:p>
    <w:p w:rsidR="00B8467C" w:rsidRDefault="002248FA">
      <w:pPr>
        <w:rPr>
          <w:lang w:val="en-US"/>
        </w:rPr>
      </w:pPr>
      <w:r w:rsidRPr="00B8467C">
        <w:rPr>
          <w:u w:val="single"/>
          <w:lang w:val="en-US"/>
        </w:rPr>
        <w:t>Editorial comments</w:t>
      </w:r>
      <w:proofErr w:type="gramStart"/>
      <w:r w:rsidRPr="00B8467C">
        <w:rPr>
          <w:u w:val="single"/>
          <w:lang w:val="en-US"/>
        </w:rPr>
        <w:t>:</w:t>
      </w:r>
      <w:proofErr w:type="gramEnd"/>
      <w:r w:rsidRPr="002248FA">
        <w:rPr>
          <w:lang w:val="en-US"/>
        </w:rPr>
        <w:br/>
      </w:r>
      <w:r w:rsidRPr="002248FA">
        <w:rPr>
          <w:lang w:val="en-US"/>
        </w:rPr>
        <w:br/>
      </w:r>
      <w:r w:rsidRPr="00B8467C">
        <w:rPr>
          <w:i/>
          <w:lang w:val="en-US"/>
        </w:rPr>
        <w:t xml:space="preserve">1. Please take this opportunity to thoroughly proofread the manuscript to ensure that there are no spelling or grammar issues. The </w:t>
      </w:r>
      <w:proofErr w:type="spellStart"/>
      <w:r w:rsidRPr="00B8467C">
        <w:rPr>
          <w:i/>
          <w:lang w:val="en-US"/>
        </w:rPr>
        <w:t>JoVE</w:t>
      </w:r>
      <w:proofErr w:type="spellEnd"/>
      <w:r w:rsidRPr="00B8467C">
        <w:rPr>
          <w:i/>
          <w:lang w:val="en-US"/>
        </w:rPr>
        <w:t xml:space="preserve"> editor will not copy-edit your manuscript and any errors in the submitted revision may be present in the published version.</w:t>
      </w:r>
    </w:p>
    <w:p w:rsidR="00B8467C" w:rsidRPr="00B8467C" w:rsidRDefault="00B8467C" w:rsidP="00B8467C">
      <w:pPr>
        <w:ind w:left="708"/>
        <w:rPr>
          <w:lang w:val="en-US"/>
        </w:rPr>
      </w:pPr>
      <w:r w:rsidRPr="00B8467C">
        <w:rPr>
          <w:lang w:val="en-US"/>
        </w:rPr>
        <w:t xml:space="preserve">- </w:t>
      </w:r>
      <w:r w:rsidRPr="00B8467C">
        <w:rPr>
          <w:lang w:val="en-US"/>
        </w:rPr>
        <w:t>Grammar and spelling issues checked before upload.</w:t>
      </w:r>
    </w:p>
    <w:p w:rsidR="00B8467C" w:rsidRDefault="002248FA">
      <w:pPr>
        <w:rPr>
          <w:lang w:val="en-US"/>
        </w:rPr>
      </w:pPr>
      <w:r w:rsidRPr="002248FA">
        <w:rPr>
          <w:lang w:val="en-US"/>
        </w:rPr>
        <w:br/>
      </w:r>
      <w:r w:rsidRPr="00B8467C">
        <w:rPr>
          <w:i/>
          <w:lang w:val="en-US"/>
        </w:rPr>
        <w:t>2. Please submit each figure as a vector image file to ensure high resolution throughout production: (.</w:t>
      </w:r>
      <w:proofErr w:type="spellStart"/>
      <w:r w:rsidRPr="00B8467C">
        <w:rPr>
          <w:i/>
          <w:lang w:val="en-US"/>
        </w:rPr>
        <w:t>psd</w:t>
      </w:r>
      <w:proofErr w:type="spellEnd"/>
      <w:r w:rsidRPr="00B8467C">
        <w:rPr>
          <w:i/>
          <w:lang w:val="en-US"/>
        </w:rPr>
        <w:t xml:space="preserve">, </w:t>
      </w:r>
      <w:proofErr w:type="spellStart"/>
      <w:r w:rsidRPr="00B8467C">
        <w:rPr>
          <w:i/>
          <w:lang w:val="en-US"/>
        </w:rPr>
        <w:t>ai</w:t>
      </w:r>
      <w:proofErr w:type="spellEnd"/>
      <w:r w:rsidRPr="00B8467C">
        <w:rPr>
          <w:i/>
          <w:lang w:val="en-US"/>
        </w:rPr>
        <w:t>, .</w:t>
      </w:r>
      <w:proofErr w:type="gramStart"/>
      <w:r w:rsidRPr="00B8467C">
        <w:rPr>
          <w:i/>
          <w:lang w:val="en-US"/>
        </w:rPr>
        <w:t>eps.,</w:t>
      </w:r>
      <w:proofErr w:type="gramEnd"/>
      <w:r w:rsidRPr="00B8467C">
        <w:rPr>
          <w:i/>
          <w:lang w:val="en-US"/>
        </w:rPr>
        <w:t xml:space="preserve"> .</w:t>
      </w:r>
      <w:proofErr w:type="spellStart"/>
      <w:r w:rsidRPr="00B8467C">
        <w:rPr>
          <w:i/>
          <w:lang w:val="en-US"/>
        </w:rPr>
        <w:t>svg</w:t>
      </w:r>
      <w:proofErr w:type="spellEnd"/>
      <w:r w:rsidRPr="00B8467C">
        <w:rPr>
          <w:i/>
          <w:lang w:val="en-US"/>
        </w:rPr>
        <w:t>).</w:t>
      </w:r>
    </w:p>
    <w:p w:rsidR="00B8467C" w:rsidRPr="00B8467C" w:rsidRDefault="00B8467C" w:rsidP="00B8467C">
      <w:pPr>
        <w:ind w:left="708"/>
        <w:rPr>
          <w:lang w:val="en-US"/>
        </w:rPr>
      </w:pPr>
      <w:r w:rsidRPr="00B8467C">
        <w:rPr>
          <w:lang w:val="en-US"/>
        </w:rPr>
        <w:t xml:space="preserve">- </w:t>
      </w:r>
      <w:r w:rsidRPr="00B8467C">
        <w:rPr>
          <w:lang w:val="en-US"/>
        </w:rPr>
        <w:t>Images now submitted as vector image files.</w:t>
      </w:r>
    </w:p>
    <w:p w:rsidR="00B8467C" w:rsidRDefault="002248FA">
      <w:pPr>
        <w:rPr>
          <w:lang w:val="en-US"/>
        </w:rPr>
      </w:pPr>
      <w:r w:rsidRPr="002248FA">
        <w:rPr>
          <w:lang w:val="en-US"/>
        </w:rPr>
        <w:br/>
      </w:r>
      <w:r w:rsidRPr="00B8467C">
        <w:rPr>
          <w:i/>
          <w:lang w:val="en-US"/>
        </w:rPr>
        <w:t>3. Please upload each Figure individually to your Editorial Manager account as a .</w:t>
      </w:r>
      <w:proofErr w:type="spellStart"/>
      <w:r w:rsidRPr="00B8467C">
        <w:rPr>
          <w:i/>
          <w:lang w:val="en-US"/>
        </w:rPr>
        <w:t>png</w:t>
      </w:r>
      <w:proofErr w:type="spellEnd"/>
      <w:r w:rsidRPr="00B8467C">
        <w:rPr>
          <w:i/>
          <w:lang w:val="en-US"/>
        </w:rPr>
        <w:t xml:space="preserve"> or a .tiff file. Please combine all panels of one figure into a single image file.</w:t>
      </w:r>
    </w:p>
    <w:p w:rsidR="00B8467C" w:rsidRDefault="00B8467C" w:rsidP="00B8467C">
      <w:pPr>
        <w:rPr>
          <w:lang w:val="en-US"/>
        </w:rPr>
      </w:pPr>
      <w:r>
        <w:rPr>
          <w:lang w:val="en-US"/>
        </w:rPr>
        <w:tab/>
        <w:t xml:space="preserve">- All panels combined into a single image file. </w:t>
      </w:r>
    </w:p>
    <w:p w:rsidR="00B8467C" w:rsidRDefault="002248FA">
      <w:pPr>
        <w:rPr>
          <w:lang w:val="en-US"/>
        </w:rPr>
      </w:pPr>
      <w:r w:rsidRPr="002248FA">
        <w:rPr>
          <w:lang w:val="en-US"/>
        </w:rPr>
        <w:br/>
      </w:r>
      <w:r w:rsidRPr="00B8467C">
        <w:rPr>
          <w:i/>
          <w:lang w:val="en-US"/>
        </w:rPr>
        <w:t>4. Unfortunately, there are a few sections of the manuscript that show overlap with previously published work. Though there may be a limited number of ways to describe a technique, please use original language throughout the manuscript. Please see lines: 85-90, and much of the protocol.</w:t>
      </w:r>
    </w:p>
    <w:p w:rsidR="00B8467C" w:rsidRDefault="00B8467C" w:rsidP="00B8467C">
      <w:pPr>
        <w:pStyle w:val="Listenabsatz"/>
        <w:rPr>
          <w:lang w:val="en-US"/>
        </w:rPr>
      </w:pPr>
      <w:r>
        <w:rPr>
          <w:lang w:val="en-US"/>
        </w:rPr>
        <w:t xml:space="preserve">- </w:t>
      </w:r>
      <w:r>
        <w:rPr>
          <w:lang w:val="en-US"/>
        </w:rPr>
        <w:t xml:space="preserve">The oleic acid model as described and published by </w:t>
      </w:r>
      <w:proofErr w:type="spellStart"/>
      <w:r>
        <w:rPr>
          <w:lang w:val="en-US"/>
        </w:rPr>
        <w:t>Kamuf</w:t>
      </w:r>
      <w:proofErr w:type="spellEnd"/>
      <w:r>
        <w:rPr>
          <w:lang w:val="en-US"/>
        </w:rPr>
        <w:t xml:space="preserve"> et al. at </w:t>
      </w:r>
      <w:proofErr w:type="spellStart"/>
      <w:r>
        <w:rPr>
          <w:lang w:val="en-US"/>
        </w:rPr>
        <w:t>JoVE</w:t>
      </w:r>
      <w:proofErr w:type="spellEnd"/>
      <w:r>
        <w:rPr>
          <w:lang w:val="en-US"/>
        </w:rPr>
        <w:t xml:space="preserve"> is well established in our group. The steps of lung injury induction are very </w:t>
      </w:r>
      <w:proofErr w:type="spellStart"/>
      <w:r>
        <w:rPr>
          <w:lang w:val="en-US"/>
        </w:rPr>
        <w:t>similiar</w:t>
      </w:r>
      <w:proofErr w:type="spellEnd"/>
      <w:r>
        <w:rPr>
          <w:lang w:val="en-US"/>
        </w:rPr>
        <w:t xml:space="preserve">. </w:t>
      </w:r>
      <w:proofErr w:type="gramStart"/>
      <w:r>
        <w:rPr>
          <w:lang w:val="en-US"/>
        </w:rPr>
        <w:t>Also the form of anesthesia.</w:t>
      </w:r>
      <w:proofErr w:type="gramEnd"/>
      <w:r>
        <w:rPr>
          <w:lang w:val="en-US"/>
        </w:rPr>
        <w:t xml:space="preserve"> Due to the high standards in our working group, it is difficult to reword these sub-steps. Some passages were reworded as best as possible anyway.</w:t>
      </w:r>
    </w:p>
    <w:p w:rsidR="00B8467C" w:rsidRPr="00B8467C" w:rsidRDefault="002248FA">
      <w:pPr>
        <w:rPr>
          <w:i/>
          <w:lang w:val="en-US"/>
        </w:rPr>
      </w:pPr>
      <w:r w:rsidRPr="002248FA">
        <w:rPr>
          <w:lang w:val="en-US"/>
        </w:rPr>
        <w:br/>
      </w:r>
      <w:r w:rsidRPr="00B8467C">
        <w:rPr>
          <w:i/>
          <w:lang w:val="en-US"/>
        </w:rPr>
        <w:t>5. Please ensure that a pig is available for filming.</w:t>
      </w:r>
    </w:p>
    <w:p w:rsidR="00B8467C" w:rsidRDefault="00B8467C">
      <w:pPr>
        <w:rPr>
          <w:lang w:val="en-US"/>
        </w:rPr>
      </w:pPr>
      <w:r>
        <w:rPr>
          <w:lang w:val="en-US"/>
        </w:rPr>
        <w:tab/>
        <w:t xml:space="preserve">- A pig will be available for filming. </w:t>
      </w:r>
    </w:p>
    <w:p w:rsidR="00B8467C" w:rsidRDefault="002248FA">
      <w:pPr>
        <w:rPr>
          <w:lang w:val="en-US"/>
        </w:rPr>
      </w:pPr>
      <w:r w:rsidRPr="002248FA">
        <w:rPr>
          <w:lang w:val="en-US"/>
        </w:rPr>
        <w:br/>
      </w:r>
      <w:r w:rsidRPr="00B8467C">
        <w:rPr>
          <w:i/>
          <w:lang w:val="en-US"/>
        </w:rPr>
        <w:t>6.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B8467C" w:rsidRDefault="00B8467C">
      <w:pPr>
        <w:rPr>
          <w:lang w:val="en-US"/>
        </w:rPr>
      </w:pPr>
      <w:r>
        <w:rPr>
          <w:lang w:val="en-US"/>
        </w:rPr>
        <w:tab/>
        <w:t xml:space="preserve">- </w:t>
      </w:r>
      <w:r>
        <w:rPr>
          <w:lang w:val="en-US"/>
        </w:rPr>
        <w:t>The most important steps of the protocol for the video are highlighted.</w:t>
      </w:r>
    </w:p>
    <w:p w:rsidR="00B8467C" w:rsidRPr="00B8467C" w:rsidRDefault="002248FA">
      <w:pPr>
        <w:rPr>
          <w:i/>
          <w:lang w:val="en-US"/>
        </w:rPr>
      </w:pPr>
      <w:r w:rsidRPr="002248FA">
        <w:rPr>
          <w:lang w:val="en-US"/>
        </w:rPr>
        <w:br/>
      </w:r>
      <w:r w:rsidRPr="00B8467C">
        <w:rPr>
          <w:i/>
          <w:lang w:val="en-US"/>
        </w:rPr>
        <w:t>7.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rsidR="00B8467C" w:rsidRDefault="00B8467C">
      <w:pPr>
        <w:rPr>
          <w:lang w:val="en-US"/>
        </w:rPr>
      </w:pPr>
      <w:r>
        <w:rPr>
          <w:lang w:val="en-US"/>
        </w:rPr>
        <w:lastRenderedPageBreak/>
        <w:tab/>
        <w:t>- Checked.</w:t>
      </w:r>
    </w:p>
    <w:p w:rsidR="00B8467C" w:rsidRDefault="002248FA">
      <w:pPr>
        <w:rPr>
          <w:i/>
          <w:lang w:val="en-US"/>
        </w:rPr>
      </w:pPr>
      <w:r w:rsidRPr="002248FA">
        <w:rPr>
          <w:lang w:val="en-US"/>
        </w:rPr>
        <w:br/>
      </w:r>
      <w:r w:rsidRPr="00B8467C">
        <w:rPr>
          <w:i/>
          <w:lang w:val="en-US"/>
        </w:rPr>
        <w:t>8. Please do not abbreviate journal titles.</w:t>
      </w:r>
    </w:p>
    <w:p w:rsidR="00D15654" w:rsidRDefault="00B8467C">
      <w:pPr>
        <w:rPr>
          <w:b/>
          <w:lang w:val="en-US"/>
        </w:rPr>
      </w:pPr>
      <w:r>
        <w:rPr>
          <w:i/>
          <w:lang w:val="en-US"/>
        </w:rPr>
        <w:tab/>
      </w:r>
      <w:r>
        <w:rPr>
          <w:lang w:val="en-US"/>
        </w:rPr>
        <w:t>- No changes have</w:t>
      </w:r>
      <w:r w:rsidRPr="00B8467C">
        <w:rPr>
          <w:lang w:val="en-US"/>
        </w:rPr>
        <w:t xml:space="preserve"> been made to the </w:t>
      </w:r>
      <w:proofErr w:type="spellStart"/>
      <w:r w:rsidRPr="00B8467C">
        <w:rPr>
          <w:lang w:val="en-US"/>
        </w:rPr>
        <w:t>titel</w:t>
      </w:r>
      <w:proofErr w:type="spellEnd"/>
      <w:r w:rsidRPr="00B8467C">
        <w:rPr>
          <w:lang w:val="en-US"/>
        </w:rPr>
        <w:t>.</w:t>
      </w:r>
      <w:r w:rsidR="00D15654">
        <w:rPr>
          <w:lang w:val="en-US"/>
        </w:rPr>
        <w:br/>
      </w:r>
      <w:r w:rsidR="002248FA" w:rsidRPr="002248FA">
        <w:rPr>
          <w:lang w:val="en-US"/>
        </w:rPr>
        <w:br/>
      </w:r>
      <w:r w:rsidR="002248FA" w:rsidRPr="00B8467C">
        <w:rPr>
          <w:u w:val="single"/>
          <w:lang w:val="en-US"/>
        </w:rPr>
        <w:t>Reviewers' comments:</w:t>
      </w:r>
      <w:r w:rsidR="002248FA" w:rsidRPr="002248FA">
        <w:rPr>
          <w:lang w:val="en-US"/>
        </w:rPr>
        <w:br/>
      </w:r>
    </w:p>
    <w:p w:rsidR="00B8467C" w:rsidRDefault="002248FA">
      <w:pPr>
        <w:rPr>
          <w:lang w:val="en-US"/>
        </w:rPr>
      </w:pPr>
      <w:r w:rsidRPr="00D15654">
        <w:rPr>
          <w:b/>
          <w:lang w:val="en-US"/>
        </w:rPr>
        <w:t>Reviewer #1</w:t>
      </w:r>
      <w:proofErr w:type="gramStart"/>
      <w:r w:rsidRPr="00D15654">
        <w:rPr>
          <w:b/>
          <w:lang w:val="en-US"/>
        </w:rPr>
        <w:t>:</w:t>
      </w:r>
      <w:proofErr w:type="gramEnd"/>
      <w:r w:rsidRPr="002248FA">
        <w:rPr>
          <w:lang w:val="en-US"/>
        </w:rPr>
        <w:br/>
        <w:t>Manuscript Summary:</w:t>
      </w:r>
      <w:r w:rsidRPr="002248FA">
        <w:rPr>
          <w:lang w:val="en-US"/>
        </w:rPr>
        <w:br/>
        <w:t xml:space="preserve">The authors present a two hit approach for modelling ARDS in pigs by combining </w:t>
      </w:r>
      <w:proofErr w:type="spellStart"/>
      <w:r w:rsidRPr="002248FA">
        <w:rPr>
          <w:lang w:val="en-US"/>
        </w:rPr>
        <w:t>bronchoalveolar</w:t>
      </w:r>
      <w:proofErr w:type="spellEnd"/>
      <w:r w:rsidRPr="002248FA">
        <w:rPr>
          <w:lang w:val="en-US"/>
        </w:rPr>
        <w:t xml:space="preserve"> lavage with oleic acid induced lung injury. The model is interesting and of relevance. However I have several comments that I fell need to be addressed.</w:t>
      </w:r>
      <w:r w:rsidRPr="002248FA">
        <w:rPr>
          <w:lang w:val="en-US"/>
        </w:rPr>
        <w:br/>
      </w:r>
      <w:r w:rsidRPr="002248FA">
        <w:rPr>
          <w:lang w:val="en-US"/>
        </w:rPr>
        <w:br/>
        <w:t>Major Concerns</w:t>
      </w:r>
      <w:proofErr w:type="gramStart"/>
      <w:r w:rsidRPr="002248FA">
        <w:rPr>
          <w:lang w:val="en-US"/>
        </w:rPr>
        <w:t>:</w:t>
      </w:r>
      <w:proofErr w:type="gramEnd"/>
      <w:r w:rsidRPr="002248FA">
        <w:rPr>
          <w:lang w:val="en-US"/>
        </w:rPr>
        <w:br/>
      </w:r>
      <w:r w:rsidRPr="00B8467C">
        <w:rPr>
          <w:i/>
          <w:lang w:val="en-US"/>
        </w:rPr>
        <w:t>1. It should be stated how mixing of oleic acid solution and how keeping the mixing is supposed to be applied. The solution may have been brought together in one syringe and shaken or the solution may have been mixed by repeated shifting of the solution from one syringe to the other and vice versa via the three-way-stopcock. In our experiments we applied the latter and experienced that a metal three-way-stopcock is preferable over one of plastics as those of plastics broke occasionally. Did the authors use metal stopcocks?</w:t>
      </w:r>
    </w:p>
    <w:p w:rsidR="00B8467C" w:rsidRDefault="00B8467C" w:rsidP="00B8467C">
      <w:pPr>
        <w:pStyle w:val="Listenabsatz"/>
        <w:rPr>
          <w:lang w:val="en-US"/>
        </w:rPr>
      </w:pPr>
      <w:r>
        <w:rPr>
          <w:lang w:val="en-US"/>
        </w:rPr>
        <w:t xml:space="preserve">- </w:t>
      </w:r>
      <w:r>
        <w:rPr>
          <w:lang w:val="en-US"/>
        </w:rPr>
        <w:t xml:space="preserve">In our experiments the solution has been mixed by repeated shifting of the solution from one syringe to the other and vice versa via the three-way-stopcock. We use routinely plastic three-way-stopcocks and had never ever a broken one in this study. </w:t>
      </w:r>
    </w:p>
    <w:p w:rsidR="00B8467C" w:rsidRDefault="002248FA" w:rsidP="00B8467C">
      <w:pPr>
        <w:rPr>
          <w:i/>
          <w:lang w:val="en-US"/>
        </w:rPr>
      </w:pPr>
      <w:r w:rsidRPr="002248FA">
        <w:rPr>
          <w:lang w:val="en-US"/>
        </w:rPr>
        <w:br/>
      </w:r>
      <w:r w:rsidRPr="00B8467C">
        <w:rPr>
          <w:i/>
          <w:lang w:val="en-US"/>
        </w:rPr>
        <w:t xml:space="preserve">2. Some steps of the protocols are repeated until a certain goal was achieved, e.g. </w:t>
      </w:r>
      <w:proofErr w:type="spellStart"/>
      <w:r w:rsidRPr="00B8467C">
        <w:rPr>
          <w:i/>
          <w:lang w:val="en-US"/>
        </w:rPr>
        <w:t>bronchoalveolar</w:t>
      </w:r>
      <w:proofErr w:type="spellEnd"/>
      <w:r w:rsidRPr="00B8467C">
        <w:rPr>
          <w:i/>
          <w:lang w:val="en-US"/>
        </w:rPr>
        <w:t xml:space="preserve"> lavages of administration of 2ml oleic acid solution. The authors should state respective numbers of repetitions that are typically to expect.</w:t>
      </w:r>
    </w:p>
    <w:p w:rsidR="00B8467C" w:rsidRDefault="00B8467C" w:rsidP="00B8467C">
      <w:pPr>
        <w:rPr>
          <w:lang w:val="en-US"/>
        </w:rPr>
      </w:pPr>
      <w:r>
        <w:rPr>
          <w:i/>
          <w:lang w:val="en-US"/>
        </w:rPr>
        <w:tab/>
      </w:r>
      <w:r>
        <w:rPr>
          <w:lang w:val="en-US"/>
        </w:rPr>
        <w:t xml:space="preserve">- </w:t>
      </w:r>
      <w:r>
        <w:rPr>
          <w:lang w:val="en-US"/>
        </w:rPr>
        <w:t xml:space="preserve">Typically it is needed to repeat 4-5 </w:t>
      </w:r>
      <w:proofErr w:type="spellStart"/>
      <w:r>
        <w:rPr>
          <w:lang w:val="en-US"/>
        </w:rPr>
        <w:t>bronchoalveolar</w:t>
      </w:r>
      <w:proofErr w:type="spellEnd"/>
      <w:r>
        <w:rPr>
          <w:lang w:val="en-US"/>
        </w:rPr>
        <w:t xml:space="preserve"> lavages (BAL) and the infusion of ½ to 1 </w:t>
      </w:r>
      <w:r>
        <w:rPr>
          <w:lang w:val="en-US"/>
        </w:rPr>
        <w:tab/>
      </w:r>
      <w:r>
        <w:rPr>
          <w:lang w:val="en-US"/>
        </w:rPr>
        <w:t xml:space="preserve">syringe of the oleic acid solution mixed in blood. This information has been added to the </w:t>
      </w:r>
      <w:r>
        <w:rPr>
          <w:lang w:val="en-US"/>
        </w:rPr>
        <w:tab/>
      </w:r>
      <w:r>
        <w:rPr>
          <w:lang w:val="en-US"/>
        </w:rPr>
        <w:t xml:space="preserve">protocol. </w:t>
      </w:r>
    </w:p>
    <w:p w:rsidR="00B8467C" w:rsidRDefault="002248FA">
      <w:pPr>
        <w:rPr>
          <w:lang w:val="en-US"/>
        </w:rPr>
      </w:pPr>
      <w:r w:rsidRPr="002248FA">
        <w:rPr>
          <w:lang w:val="en-US"/>
        </w:rPr>
        <w:br/>
      </w:r>
      <w:r w:rsidRPr="00B8467C">
        <w:rPr>
          <w:i/>
          <w:lang w:val="en-US"/>
        </w:rPr>
        <w:t>3. Oleic acid induced lung injury is known to be difficult to control. Did the authors 'lose' any animals we applying this procedure? If yes this should be stated and discussed if not this would be an interesting point to discuss.</w:t>
      </w:r>
    </w:p>
    <w:p w:rsidR="00B8467C" w:rsidRDefault="00B8467C" w:rsidP="00B8467C">
      <w:pPr>
        <w:pStyle w:val="Listenabsatz"/>
        <w:rPr>
          <w:lang w:val="en-US"/>
        </w:rPr>
      </w:pPr>
      <w:r>
        <w:rPr>
          <w:lang w:val="en-US"/>
        </w:rPr>
        <w:t xml:space="preserve">- </w:t>
      </w:r>
      <w:r>
        <w:rPr>
          <w:lang w:val="en-US"/>
        </w:rPr>
        <w:t>During this study, we lost two animals after the injection of oleic acid despite aggressive catecholamine therapy. No dead animals were found during the BAL procedure.</w:t>
      </w:r>
    </w:p>
    <w:p w:rsidR="00B8467C" w:rsidRDefault="002248FA">
      <w:pPr>
        <w:rPr>
          <w:lang w:val="en-US"/>
        </w:rPr>
      </w:pPr>
      <w:r w:rsidRPr="002248FA">
        <w:rPr>
          <w:lang w:val="en-US"/>
        </w:rPr>
        <w:br/>
      </w:r>
      <w:r w:rsidRPr="00B8467C">
        <w:rPr>
          <w:i/>
          <w:lang w:val="en-US"/>
        </w:rPr>
        <w:t>4. How were the FRC measurements performed?</w:t>
      </w:r>
    </w:p>
    <w:p w:rsidR="00B8467C" w:rsidRDefault="00B8467C" w:rsidP="00B8467C">
      <w:pPr>
        <w:pStyle w:val="Listenabsatz"/>
        <w:rPr>
          <w:color w:val="222222"/>
          <w:lang w:val="en"/>
        </w:rPr>
      </w:pPr>
      <w:r>
        <w:rPr>
          <w:lang w:val="en-US"/>
        </w:rPr>
        <w:t>-</w:t>
      </w:r>
      <w:r>
        <w:rPr>
          <w:lang w:val="en-US"/>
        </w:rPr>
        <w:t xml:space="preserve">The FRC was measured as described by </w:t>
      </w:r>
      <w:proofErr w:type="spellStart"/>
      <w:r>
        <w:rPr>
          <w:lang w:val="en-US"/>
        </w:rPr>
        <w:t>Olegard</w:t>
      </w:r>
      <w:proofErr w:type="spellEnd"/>
      <w:r>
        <w:rPr>
          <w:lang w:val="en-US"/>
        </w:rPr>
        <w:t xml:space="preserve"> C. et al. by using a nitrogen washout/</w:t>
      </w:r>
      <w:proofErr w:type="spellStart"/>
      <w:r>
        <w:rPr>
          <w:lang w:val="en-US"/>
        </w:rPr>
        <w:t>washin</w:t>
      </w:r>
      <w:proofErr w:type="spellEnd"/>
      <w:r>
        <w:rPr>
          <w:lang w:val="en-US"/>
        </w:rPr>
        <w:t xml:space="preserve"> method semi-automatically through the </w:t>
      </w:r>
      <w:proofErr w:type="spellStart"/>
      <w:r>
        <w:rPr>
          <w:lang w:val="en-US"/>
        </w:rPr>
        <w:t>Engström</w:t>
      </w:r>
      <w:proofErr w:type="spellEnd"/>
      <w:r>
        <w:rPr>
          <w:lang w:val="en-US"/>
        </w:rPr>
        <w:t xml:space="preserve"> </w:t>
      </w:r>
      <w:proofErr w:type="spellStart"/>
      <w:r>
        <w:rPr>
          <w:lang w:val="en-US"/>
        </w:rPr>
        <w:t>Carestation</w:t>
      </w:r>
      <w:proofErr w:type="spellEnd"/>
      <w:r>
        <w:rPr>
          <w:lang w:val="en-US"/>
        </w:rPr>
        <w:t xml:space="preserve"> with a FiO</w:t>
      </w:r>
      <w:r>
        <w:rPr>
          <w:vertAlign w:val="subscript"/>
          <w:lang w:val="en-US"/>
        </w:rPr>
        <w:t>2</w:t>
      </w:r>
      <w:r>
        <w:rPr>
          <w:lang w:val="en-US"/>
        </w:rPr>
        <w:t xml:space="preserve"> change of 0.1. </w:t>
      </w:r>
      <w:r>
        <w:rPr>
          <w:color w:val="222222"/>
          <w:lang w:val="en"/>
        </w:rPr>
        <w:t xml:space="preserve">All </w:t>
      </w:r>
      <w:r>
        <w:rPr>
          <w:color w:val="222222"/>
          <w:lang w:val="en"/>
        </w:rPr>
        <w:lastRenderedPageBreak/>
        <w:t xml:space="preserve">measurements were carried out </w:t>
      </w:r>
      <w:proofErr w:type="gramStart"/>
      <w:r>
        <w:rPr>
          <w:color w:val="222222"/>
          <w:lang w:val="en"/>
        </w:rPr>
        <w:t>twice,</w:t>
      </w:r>
      <w:proofErr w:type="gramEnd"/>
      <w:r>
        <w:rPr>
          <w:color w:val="222222"/>
          <w:lang w:val="en"/>
        </w:rPr>
        <w:t xml:space="preserve"> the mean value was used and related to the baseline of the healthy animal. This process is standardized and well established in our working group (e.g. </w:t>
      </w:r>
      <w:proofErr w:type="spellStart"/>
      <w:r>
        <w:rPr>
          <w:color w:val="222222"/>
          <w:lang w:val="en"/>
        </w:rPr>
        <w:t>Kamuf</w:t>
      </w:r>
      <w:proofErr w:type="spellEnd"/>
      <w:r>
        <w:rPr>
          <w:color w:val="222222"/>
          <w:lang w:val="en"/>
        </w:rPr>
        <w:t xml:space="preserve"> et al., Hartmann et al., </w:t>
      </w:r>
      <w:proofErr w:type="spellStart"/>
      <w:r>
        <w:rPr>
          <w:color w:val="222222"/>
          <w:lang w:val="en"/>
        </w:rPr>
        <w:t>Ziebart</w:t>
      </w:r>
      <w:proofErr w:type="spellEnd"/>
      <w:r>
        <w:rPr>
          <w:color w:val="222222"/>
          <w:lang w:val="en"/>
        </w:rPr>
        <w:t xml:space="preserve"> et al.).</w:t>
      </w:r>
    </w:p>
    <w:p w:rsidR="00B8467C" w:rsidRDefault="002248FA">
      <w:pPr>
        <w:rPr>
          <w:lang w:val="en-US"/>
        </w:rPr>
      </w:pPr>
      <w:r w:rsidRPr="002248FA">
        <w:rPr>
          <w:lang w:val="en-US"/>
        </w:rPr>
        <w:br/>
      </w:r>
      <w:r w:rsidRPr="00B8467C">
        <w:rPr>
          <w:i/>
          <w:lang w:val="en-US"/>
        </w:rPr>
        <w:t>5. With their approach, the authors generated initially a severe ARDS according to the Berlin definition, however, after 1 h the ARDS was stable, on average on a mild level (200 mmHg &lt; PaO2/FiO2-ratio &lt;300 mmHg) for the following 7 h. Moreover, the standard deviations suggests that at least one animal had no ARDS after t ≥ 1h. These points should be clearly stated and discussed. In this context, the data in figure 1 is from 4 animals. In this context, it would be helpful for the reader to see all individual data points from all animals instead of mean and standard deviation (also figure 3 and 4).</w:t>
      </w:r>
    </w:p>
    <w:p w:rsidR="00B8467C" w:rsidRDefault="00B8467C" w:rsidP="00B8467C">
      <w:pPr>
        <w:pStyle w:val="Listenabsatz"/>
        <w:rPr>
          <w:color w:val="222222"/>
          <w:lang w:val="en"/>
        </w:rPr>
      </w:pPr>
      <w:r>
        <w:rPr>
          <w:lang w:val="en-US"/>
        </w:rPr>
        <w:t xml:space="preserve">- </w:t>
      </w:r>
      <w:r>
        <w:rPr>
          <w:lang w:val="en-US"/>
        </w:rPr>
        <w:t>This study was designed as a “proof-</w:t>
      </w:r>
      <w:r>
        <w:rPr>
          <w:color w:val="222222"/>
          <w:lang w:val="en"/>
        </w:rPr>
        <w:t xml:space="preserve">of-concept” study. It could be shown that it is possible to induce an acute lung injury by the double-hit approach, depending on the previously defined target values (e.g. mild, moderate, severe ARDS). After induction of the lung injury and a phase of stabilization the animals were treated according to the PEEP-protocol of the </w:t>
      </w:r>
      <w:proofErr w:type="spellStart"/>
      <w:r>
        <w:rPr>
          <w:color w:val="222222"/>
          <w:lang w:val="en"/>
        </w:rPr>
        <w:t>ARDSNetwork</w:t>
      </w:r>
      <w:proofErr w:type="spellEnd"/>
      <w:r>
        <w:rPr>
          <w:color w:val="222222"/>
          <w:lang w:val="en"/>
        </w:rPr>
        <w:t xml:space="preserve">. This explains the improvement of the PaO2/FiO2-ratio. Nevertheless, we were able to demonstrate macroscopic and microscopic lung damage in all animals after the end of the experiment. As suggested, all individual data points from all animals are now added to the protocol. </w:t>
      </w:r>
    </w:p>
    <w:p w:rsidR="00B8467C" w:rsidRDefault="002248FA">
      <w:pPr>
        <w:rPr>
          <w:lang w:val="en-US"/>
        </w:rPr>
      </w:pPr>
      <w:r w:rsidRPr="002248FA">
        <w:rPr>
          <w:lang w:val="en-US"/>
        </w:rPr>
        <w:br/>
        <w:t>Minor Concerns</w:t>
      </w:r>
      <w:proofErr w:type="gramStart"/>
      <w:r w:rsidRPr="002248FA">
        <w:rPr>
          <w:lang w:val="en-US"/>
        </w:rPr>
        <w:t>:</w:t>
      </w:r>
      <w:proofErr w:type="gramEnd"/>
      <w:r w:rsidRPr="002248FA">
        <w:rPr>
          <w:lang w:val="en-US"/>
        </w:rPr>
        <w:br/>
      </w:r>
      <w:r w:rsidRPr="00B8467C">
        <w:rPr>
          <w:i/>
          <w:lang w:val="en-US"/>
        </w:rPr>
        <w:t>Line 335 'ventilator strategies' should be replaced by 'ventilation strategies'.</w:t>
      </w:r>
    </w:p>
    <w:p w:rsidR="00B8467C" w:rsidRDefault="00B8467C" w:rsidP="00B8467C">
      <w:pPr>
        <w:pStyle w:val="Listenabsatz"/>
        <w:rPr>
          <w:color w:val="222222"/>
          <w:lang w:val="en"/>
        </w:rPr>
      </w:pPr>
      <w:r>
        <w:rPr>
          <w:lang w:val="en-US"/>
        </w:rPr>
        <w:t xml:space="preserve">- </w:t>
      </w:r>
      <w:r>
        <w:rPr>
          <w:color w:val="222222"/>
          <w:lang w:val="en"/>
        </w:rPr>
        <w:t xml:space="preserve">Ventilator strategies </w:t>
      </w:r>
      <w:r w:rsidR="00D15654">
        <w:rPr>
          <w:color w:val="222222"/>
          <w:lang w:val="en"/>
        </w:rPr>
        <w:t>are</w:t>
      </w:r>
      <w:r>
        <w:rPr>
          <w:color w:val="222222"/>
          <w:lang w:val="en"/>
        </w:rPr>
        <w:t xml:space="preserve"> replaced by ventilation strategies. </w:t>
      </w:r>
    </w:p>
    <w:p w:rsidR="00D15654" w:rsidRDefault="002248FA">
      <w:pPr>
        <w:rPr>
          <w:lang w:val="en-US"/>
        </w:rPr>
      </w:pPr>
      <w:r w:rsidRPr="002248FA">
        <w:rPr>
          <w:lang w:val="en-US"/>
        </w:rPr>
        <w:br/>
      </w:r>
      <w:r w:rsidRPr="00D15654">
        <w:rPr>
          <w:b/>
          <w:lang w:val="en-US"/>
        </w:rPr>
        <w:t>Reviewer #2</w:t>
      </w:r>
      <w:proofErr w:type="gramStart"/>
      <w:r w:rsidRPr="00D15654">
        <w:rPr>
          <w:b/>
          <w:lang w:val="en-US"/>
        </w:rPr>
        <w:t>:</w:t>
      </w:r>
      <w:proofErr w:type="gramEnd"/>
      <w:r w:rsidRPr="002248FA">
        <w:rPr>
          <w:lang w:val="en-US"/>
        </w:rPr>
        <w:br/>
        <w:t>Manuscript Summary:</w:t>
      </w:r>
      <w:r w:rsidRPr="002248FA">
        <w:rPr>
          <w:lang w:val="en-US"/>
        </w:rPr>
        <w:br/>
        <w:t>This paper describes a new two-hit model of ARDS consisting of repeated BAL and oleic acid instillation. Since current animal models fail to completely mimic the pathophysiology of ARDS, this paper on a new ARDS animal model is significant and very clinically relevant.</w:t>
      </w:r>
      <w:r w:rsidRPr="002248FA">
        <w:rPr>
          <w:lang w:val="en-US"/>
        </w:rPr>
        <w:br/>
      </w:r>
      <w:r w:rsidRPr="002248FA">
        <w:rPr>
          <w:lang w:val="en-US"/>
        </w:rPr>
        <w:br/>
        <w:t>Major Concerns</w:t>
      </w:r>
      <w:proofErr w:type="gramStart"/>
      <w:r w:rsidRPr="002248FA">
        <w:rPr>
          <w:lang w:val="en-US"/>
        </w:rPr>
        <w:t>:</w:t>
      </w:r>
      <w:proofErr w:type="gramEnd"/>
      <w:r w:rsidRPr="002248FA">
        <w:rPr>
          <w:lang w:val="en-US"/>
        </w:rPr>
        <w:br/>
      </w:r>
      <w:r w:rsidRPr="00D15654">
        <w:rPr>
          <w:i/>
          <w:lang w:val="en-US"/>
        </w:rPr>
        <w:t xml:space="preserve">1. It is unclear whether the study is targeting an acute lung injury (ALI) model or an ARDS model. The reference used for the list of animal models in 2nd paragraph, first sentence of introduction is a review describing ALI models, but the current manuscript seems to focus on ARDS. Furthermore, in the introduction, it would be helpful to describe the </w:t>
      </w:r>
      <w:proofErr w:type="gramStart"/>
      <w:r w:rsidRPr="00D15654">
        <w:rPr>
          <w:i/>
          <w:lang w:val="en-US"/>
        </w:rPr>
        <w:t>new</w:t>
      </w:r>
      <w:proofErr w:type="gramEnd"/>
      <w:r w:rsidRPr="00D15654">
        <w:rPr>
          <w:i/>
          <w:lang w:val="en-US"/>
        </w:rPr>
        <w:t xml:space="preserve"> Berlin definition of ARDS with regards to PaO2/FiO2 levels and to include the specific PaO2/FiO2 target for their new two hit model. This will make the level of lung injury being targeted with their new two hit model clearer. This would also make the rationale for the specific PaO2/FiO2 targets in the methodology more understandable.</w:t>
      </w:r>
    </w:p>
    <w:p w:rsidR="00D15654" w:rsidRDefault="00D15654" w:rsidP="00D15654">
      <w:pPr>
        <w:pStyle w:val="Listenabsatz"/>
        <w:rPr>
          <w:color w:val="222222"/>
          <w:lang w:val="en"/>
        </w:rPr>
      </w:pPr>
      <w:r>
        <w:rPr>
          <w:lang w:val="en-US"/>
        </w:rPr>
        <w:t>-</w:t>
      </w:r>
      <w:r>
        <w:rPr>
          <w:color w:val="222222"/>
          <w:lang w:val="en"/>
        </w:rPr>
        <w:t>The study is targeting an acute lung injury (ALI) model to investigate the pathophysiology of the ARDS. This is a common method to study the know ARDS risk factors for humans, also described in the reference we used</w:t>
      </w:r>
      <w:proofErr w:type="gramStart"/>
      <w:r>
        <w:rPr>
          <w:color w:val="222222"/>
          <w:lang w:val="en"/>
        </w:rPr>
        <w:t>:  ,,</w:t>
      </w:r>
      <w:proofErr w:type="gramEnd"/>
      <w:r>
        <w:rPr>
          <w:lang w:val="en-US"/>
        </w:rPr>
        <w:t xml:space="preserve">Most [models] are based on reproducing in animals known risk factors for </w:t>
      </w:r>
      <w:r>
        <w:rPr>
          <w:rStyle w:val="highlight"/>
          <w:lang w:val="en-US"/>
        </w:rPr>
        <w:t>ARDS […].”</w:t>
      </w:r>
      <w:proofErr w:type="gramStart"/>
      <w:r>
        <w:rPr>
          <w:rStyle w:val="highlight"/>
          <w:lang w:val="en-US"/>
        </w:rPr>
        <w:t>(</w:t>
      </w:r>
      <w:proofErr w:type="spellStart"/>
      <w:r>
        <w:rPr>
          <w:rStyle w:val="highlight"/>
          <w:lang w:val="en-US"/>
        </w:rPr>
        <w:t>Matute</w:t>
      </w:r>
      <w:proofErr w:type="spellEnd"/>
      <w:r>
        <w:rPr>
          <w:rStyle w:val="highlight"/>
          <w:lang w:val="en-US"/>
        </w:rPr>
        <w:t>-Bello et. al., 2008).</w:t>
      </w:r>
      <w:proofErr w:type="gramEnd"/>
      <w:r>
        <w:rPr>
          <w:rStyle w:val="highlight"/>
          <w:lang w:val="en-US"/>
        </w:rPr>
        <w:t xml:space="preserve"> Based on the citied review who summarizes ,,</w:t>
      </w:r>
      <w:r>
        <w:rPr>
          <w:lang w:val="en-US"/>
        </w:rPr>
        <w:t xml:space="preserve"> the specific features of human </w:t>
      </w:r>
      <w:r>
        <w:rPr>
          <w:rStyle w:val="highlight"/>
          <w:lang w:val="en-US"/>
        </w:rPr>
        <w:t>ARDS</w:t>
      </w:r>
      <w:r>
        <w:rPr>
          <w:lang w:val="en-US"/>
        </w:rPr>
        <w:t xml:space="preserve"> that should be modeled in experimental lung injury” (</w:t>
      </w:r>
      <w:proofErr w:type="spellStart"/>
      <w:r>
        <w:rPr>
          <w:lang w:val="en-US"/>
        </w:rPr>
        <w:t>Matute</w:t>
      </w:r>
      <w:proofErr w:type="spellEnd"/>
      <w:r>
        <w:rPr>
          <w:lang w:val="en-US"/>
        </w:rPr>
        <w:t xml:space="preserve">-Bello et al., 2008), we combined two very well know methods to induce </w:t>
      </w:r>
      <w:r>
        <w:rPr>
          <w:lang w:val="en-US"/>
        </w:rPr>
        <w:lastRenderedPageBreak/>
        <w:t xml:space="preserve">an ALI in pigs as a new animal model in order to simulate the pathophysiological hallmarks seen in human ARDS.  As suggested the </w:t>
      </w:r>
      <w:proofErr w:type="gramStart"/>
      <w:r>
        <w:rPr>
          <w:lang w:val="en-US"/>
        </w:rPr>
        <w:t>new</w:t>
      </w:r>
      <w:proofErr w:type="gramEnd"/>
      <w:r>
        <w:rPr>
          <w:lang w:val="en-US"/>
        </w:rPr>
        <w:t xml:space="preserve"> Berlin Definition of ARDS is added to the introduction of the protocol. </w:t>
      </w:r>
    </w:p>
    <w:p w:rsidR="00D15654" w:rsidRDefault="002248FA">
      <w:pPr>
        <w:rPr>
          <w:lang w:val="en-US"/>
        </w:rPr>
      </w:pPr>
      <w:r w:rsidRPr="002248FA">
        <w:rPr>
          <w:lang w:val="en-US"/>
        </w:rPr>
        <w:br/>
      </w:r>
      <w:r w:rsidRPr="00D15654">
        <w:rPr>
          <w:i/>
          <w:lang w:val="en-US"/>
        </w:rPr>
        <w:t>2. In the methodology, there is no description of how long the animal is kept alive and data recorded after the animal reached the target PaO2/FiO2 level of 100-200 mm Hg. Was the animal immediately euthanized when target was reached or was animal monitored for some time after target was reached?</w:t>
      </w:r>
    </w:p>
    <w:p w:rsidR="00D15654" w:rsidRDefault="00D15654" w:rsidP="00D15654">
      <w:pPr>
        <w:pStyle w:val="Listenabsatz"/>
        <w:rPr>
          <w:color w:val="222222"/>
          <w:lang w:val="en"/>
        </w:rPr>
      </w:pPr>
      <w:r>
        <w:rPr>
          <w:lang w:val="en-US"/>
        </w:rPr>
        <w:t xml:space="preserve">- </w:t>
      </w:r>
      <w:r>
        <w:rPr>
          <w:lang w:val="en-US"/>
        </w:rPr>
        <w:t>The animal is kept alive and all data are recorded after the target PaO2/FiO2 level is reached for a total observation period of 8 hours (compare timelines in figures 1-3). After the first hit with the BAL continue directly with the second hit by OAI (compare 4.15). Then a 30 minutes phase of stabilization joins on the target PaO2/FiO2 level (compare 5.9).</w:t>
      </w:r>
    </w:p>
    <w:p w:rsidR="00D15654" w:rsidRDefault="002248FA">
      <w:pPr>
        <w:rPr>
          <w:lang w:val="en-US"/>
        </w:rPr>
      </w:pPr>
      <w:r w:rsidRPr="002248FA">
        <w:rPr>
          <w:lang w:val="en-US"/>
        </w:rPr>
        <w:br/>
      </w:r>
      <w:r w:rsidRPr="00D15654">
        <w:rPr>
          <w:i/>
          <w:lang w:val="en-US"/>
        </w:rPr>
        <w:t xml:space="preserve">3. In the discussion, the authors state: "Overall with this double-hit model, different ventilator strategies, specific </w:t>
      </w:r>
      <w:proofErr w:type="spellStart"/>
      <w:r w:rsidRPr="00D15654">
        <w:rPr>
          <w:i/>
          <w:lang w:val="en-US"/>
        </w:rPr>
        <w:t>therapeutical</w:t>
      </w:r>
      <w:proofErr w:type="spellEnd"/>
      <w:r w:rsidRPr="00D15654">
        <w:rPr>
          <w:i/>
          <w:lang w:val="en-US"/>
        </w:rPr>
        <w:t xml:space="preserve"> approaches and the investigation of pulmonary changes and lung function in ARDS can be investigated." However, can these truly be studied in the short time frame (&lt;1 </w:t>
      </w:r>
      <w:proofErr w:type="spellStart"/>
      <w:r w:rsidRPr="00D15654">
        <w:rPr>
          <w:i/>
          <w:lang w:val="en-US"/>
        </w:rPr>
        <w:t>hr</w:t>
      </w:r>
      <w:proofErr w:type="spellEnd"/>
      <w:r w:rsidRPr="00D15654">
        <w:rPr>
          <w:i/>
          <w:lang w:val="en-US"/>
        </w:rPr>
        <w:t>) that the PaO2/FiO2 stays at 100-200 mm Hg range (Fig 1)?</w:t>
      </w:r>
    </w:p>
    <w:p w:rsidR="00D15654" w:rsidRDefault="00D15654" w:rsidP="00D15654">
      <w:pPr>
        <w:pStyle w:val="Listenabsatz"/>
        <w:rPr>
          <w:color w:val="222222"/>
          <w:lang w:val="en"/>
        </w:rPr>
      </w:pPr>
      <w:r>
        <w:rPr>
          <w:lang w:val="en-US"/>
        </w:rPr>
        <w:t xml:space="preserve">- </w:t>
      </w:r>
      <w:r>
        <w:rPr>
          <w:lang w:val="en-US"/>
        </w:rPr>
        <w:t xml:space="preserve">The aim of the study is not to keep the lungs permanently at a low level of PaO2/FiO2 ratio. It is much more about damaging the lungs through targeted damage, established here using a new type of acute lunge injury model. </w:t>
      </w:r>
      <w:proofErr w:type="gramStart"/>
      <w:r>
        <w:rPr>
          <w:lang w:val="en-US"/>
        </w:rPr>
        <w:t>The two different mechanism used in this study lead to a loss of integrity of the alveolar</w:t>
      </w:r>
      <w:r>
        <w:rPr>
          <w:lang w:val="en-US"/>
        </w:rPr>
        <w:t>-</w:t>
      </w:r>
      <w:r>
        <w:rPr>
          <w:lang w:val="en-US"/>
        </w:rPr>
        <w:t>capillary unit as seen in human ARDS.</w:t>
      </w:r>
      <w:proofErr w:type="gramEnd"/>
      <w:r>
        <w:rPr>
          <w:lang w:val="en-US"/>
        </w:rPr>
        <w:t xml:space="preserve"> The improvement of the oxygenation ratio during the observation period is due to the ventilation strategies according to the recommendations of the </w:t>
      </w:r>
      <w:proofErr w:type="spellStart"/>
      <w:r>
        <w:rPr>
          <w:lang w:val="en-US"/>
        </w:rPr>
        <w:t>ARDSNetwork</w:t>
      </w:r>
      <w:proofErr w:type="spellEnd"/>
      <w:r>
        <w:rPr>
          <w:lang w:val="en-US"/>
        </w:rPr>
        <w:t>. We were able to find profound macroscopic and microscopic lung damage in the exsanguinated lungs. These changes in lung architecture apply to analyze different ventilation or drug studies in the future.</w:t>
      </w:r>
    </w:p>
    <w:p w:rsidR="00D15654" w:rsidRDefault="002248FA">
      <w:pPr>
        <w:rPr>
          <w:lang w:val="en-US"/>
        </w:rPr>
      </w:pPr>
      <w:r w:rsidRPr="002248FA">
        <w:rPr>
          <w:lang w:val="en-US"/>
        </w:rPr>
        <w:br/>
      </w:r>
      <w:r w:rsidRPr="00D15654">
        <w:rPr>
          <w:i/>
          <w:lang w:val="en-US"/>
        </w:rPr>
        <w:t xml:space="preserve">4. </w:t>
      </w:r>
      <w:proofErr w:type="gramStart"/>
      <w:r w:rsidRPr="00D15654">
        <w:rPr>
          <w:i/>
          <w:lang w:val="en-US"/>
        </w:rPr>
        <w:t>In</w:t>
      </w:r>
      <w:proofErr w:type="gramEnd"/>
      <w:r w:rsidRPr="00D15654">
        <w:rPr>
          <w:i/>
          <w:lang w:val="en-US"/>
        </w:rPr>
        <w:t xml:space="preserve"> the discussion, the authors state: "In summary, this model is highly reproducibly and allows further research to better understand the </w:t>
      </w:r>
      <w:proofErr w:type="spellStart"/>
      <w:r w:rsidRPr="00D15654">
        <w:rPr>
          <w:i/>
          <w:lang w:val="en-US"/>
        </w:rPr>
        <w:t>pathomechanism</w:t>
      </w:r>
      <w:proofErr w:type="spellEnd"/>
      <w:r w:rsidRPr="00D15654">
        <w:rPr>
          <w:i/>
          <w:lang w:val="en-US"/>
        </w:rPr>
        <w:t xml:space="preserve"> in ARDS." However, the reproducibility of the model has not been shown due to the quite large error bars in Figure 1 and the small number of animals used (n=4).</w:t>
      </w:r>
    </w:p>
    <w:p w:rsidR="00D15654" w:rsidRDefault="00D15654" w:rsidP="00D15654">
      <w:pPr>
        <w:pStyle w:val="Listenabsatz"/>
        <w:rPr>
          <w:color w:val="222222"/>
          <w:lang w:val="en"/>
        </w:rPr>
      </w:pPr>
      <w:r>
        <w:rPr>
          <w:lang w:val="en-US"/>
        </w:rPr>
        <w:t xml:space="preserve">- </w:t>
      </w:r>
      <w:r>
        <w:rPr>
          <w:lang w:val="en-US"/>
        </w:rPr>
        <w:t xml:space="preserve">In our understanding the model has shown a good reproducibility. Lung injury could be caused in all animals (compare figure 1 and the deterioration of PaO2/FiO2 in all animals with quite small error bars at time 0). The improvement of the oxygenation ratio during the observation period is due to the ventilation strategies according to the recommendations of the </w:t>
      </w:r>
      <w:proofErr w:type="spellStart"/>
      <w:r>
        <w:rPr>
          <w:lang w:val="en-US"/>
        </w:rPr>
        <w:t>ARDSNetwork</w:t>
      </w:r>
      <w:proofErr w:type="spellEnd"/>
      <w:r>
        <w:rPr>
          <w:lang w:val="en-US"/>
        </w:rPr>
        <w:t xml:space="preserve">. The small number of used animals (n=4) is due to the study design as a “proof-of-concept” study. This is in accordance to the required animal welfare provision of the European Union (3R-principles: replace, refine and reduce; Reduce the number of experimental animals as much as possible).          </w:t>
      </w:r>
    </w:p>
    <w:p w:rsidR="00D15654" w:rsidRDefault="002248FA">
      <w:pPr>
        <w:rPr>
          <w:lang w:val="en-US"/>
        </w:rPr>
      </w:pPr>
      <w:r w:rsidRPr="002248FA">
        <w:rPr>
          <w:lang w:val="en-US"/>
        </w:rPr>
        <w:br/>
        <w:t>Minor Concerns</w:t>
      </w:r>
      <w:proofErr w:type="gramStart"/>
      <w:r w:rsidRPr="002248FA">
        <w:rPr>
          <w:lang w:val="en-US"/>
        </w:rPr>
        <w:t>:</w:t>
      </w:r>
      <w:proofErr w:type="gramEnd"/>
      <w:r w:rsidRPr="002248FA">
        <w:rPr>
          <w:lang w:val="en-US"/>
        </w:rPr>
        <w:br/>
      </w:r>
      <w:r w:rsidRPr="00D15654">
        <w:rPr>
          <w:i/>
          <w:lang w:val="en-US"/>
        </w:rPr>
        <w:t>1. In the abstract, no purpose or objective of the study is included, leaving the reader to wonder what the paper is about.</w:t>
      </w:r>
    </w:p>
    <w:p w:rsidR="00D15654" w:rsidRDefault="00D15654" w:rsidP="00D15654">
      <w:pPr>
        <w:pStyle w:val="Listenabsatz"/>
        <w:rPr>
          <w:color w:val="222222"/>
          <w:lang w:val="en"/>
        </w:rPr>
      </w:pPr>
      <w:r>
        <w:rPr>
          <w:lang w:val="en-US"/>
        </w:rPr>
        <w:lastRenderedPageBreak/>
        <w:t xml:space="preserve">- </w:t>
      </w:r>
      <w:r>
        <w:rPr>
          <w:color w:val="222222"/>
          <w:lang w:val="en"/>
        </w:rPr>
        <w:t xml:space="preserve">A short objective of this study (,,The model presented in this report represents the combination of BAL and OAI as a new double-hit lung injury model to study the complex </w:t>
      </w:r>
      <w:proofErr w:type="spellStart"/>
      <w:r>
        <w:rPr>
          <w:color w:val="222222"/>
          <w:lang w:val="en"/>
        </w:rPr>
        <w:t>pathomechanism</w:t>
      </w:r>
      <w:proofErr w:type="spellEnd"/>
      <w:r>
        <w:rPr>
          <w:color w:val="222222"/>
          <w:lang w:val="en"/>
        </w:rPr>
        <w:t xml:space="preserve"> of ARDS.”) </w:t>
      </w:r>
      <w:proofErr w:type="gramStart"/>
      <w:r>
        <w:rPr>
          <w:color w:val="222222"/>
          <w:lang w:val="en"/>
        </w:rPr>
        <w:t>is</w:t>
      </w:r>
      <w:proofErr w:type="gramEnd"/>
      <w:r>
        <w:rPr>
          <w:color w:val="222222"/>
          <w:lang w:val="en"/>
        </w:rPr>
        <w:t xml:space="preserve"> now included in the abstract.</w:t>
      </w:r>
    </w:p>
    <w:p w:rsidR="00D15654" w:rsidRDefault="002248FA">
      <w:pPr>
        <w:rPr>
          <w:lang w:val="en-US"/>
        </w:rPr>
      </w:pPr>
      <w:r w:rsidRPr="002248FA">
        <w:rPr>
          <w:lang w:val="en-US"/>
        </w:rPr>
        <w:br/>
      </w:r>
      <w:r w:rsidRPr="00D15654">
        <w:rPr>
          <w:i/>
          <w:lang w:val="en-US"/>
        </w:rPr>
        <w:t>2. Also, in the abstract, there is no conclusion or general recommendation for their new ARDS model. In fact, the abstract ends rather abruptly.</w:t>
      </w:r>
    </w:p>
    <w:p w:rsidR="00D15654" w:rsidRDefault="00D15654" w:rsidP="00D15654">
      <w:pPr>
        <w:pStyle w:val="Listenabsatz"/>
        <w:rPr>
          <w:color w:val="222222"/>
          <w:lang w:val="en"/>
        </w:rPr>
      </w:pPr>
      <w:r>
        <w:rPr>
          <w:lang w:val="en-US"/>
        </w:rPr>
        <w:t xml:space="preserve">- </w:t>
      </w:r>
      <w:r>
        <w:rPr>
          <w:color w:val="222222"/>
          <w:lang w:val="en"/>
        </w:rPr>
        <w:t xml:space="preserve">Conclusion of this </w:t>
      </w:r>
      <w:proofErr w:type="gramStart"/>
      <w:r>
        <w:rPr>
          <w:color w:val="222222"/>
          <w:lang w:val="en"/>
        </w:rPr>
        <w:t>study  (</w:t>
      </w:r>
      <w:proofErr w:type="gramEnd"/>
      <w:r>
        <w:rPr>
          <w:color w:val="222222"/>
          <w:lang w:val="en"/>
        </w:rPr>
        <w:t>,,This new model is easy to implement and will allow the ARDS to be bette</w:t>
      </w:r>
      <w:r>
        <w:rPr>
          <w:color w:val="222222"/>
          <w:lang w:val="en"/>
        </w:rPr>
        <w:t xml:space="preserve">r understood in the future.”) </w:t>
      </w:r>
      <w:proofErr w:type="gramStart"/>
      <w:r>
        <w:rPr>
          <w:color w:val="222222"/>
          <w:lang w:val="en"/>
        </w:rPr>
        <w:t>has</w:t>
      </w:r>
      <w:proofErr w:type="gramEnd"/>
      <w:r>
        <w:rPr>
          <w:color w:val="222222"/>
          <w:lang w:val="en"/>
        </w:rPr>
        <w:t xml:space="preserve"> been </w:t>
      </w:r>
      <w:r>
        <w:rPr>
          <w:color w:val="222222"/>
          <w:lang w:val="en"/>
        </w:rPr>
        <w:t xml:space="preserve"> included in the abstract, too.</w:t>
      </w:r>
    </w:p>
    <w:p w:rsidR="00D15654" w:rsidRDefault="002248FA">
      <w:pPr>
        <w:rPr>
          <w:lang w:val="en-US"/>
        </w:rPr>
      </w:pPr>
      <w:r w:rsidRPr="002248FA">
        <w:rPr>
          <w:lang w:val="en-US"/>
        </w:rPr>
        <w:br/>
      </w:r>
      <w:r w:rsidRPr="00D15654">
        <w:rPr>
          <w:i/>
          <w:lang w:val="en-US"/>
        </w:rPr>
        <w:t xml:space="preserve">3. </w:t>
      </w:r>
      <w:proofErr w:type="gramStart"/>
      <w:r w:rsidRPr="00D15654">
        <w:rPr>
          <w:i/>
          <w:lang w:val="en-US"/>
        </w:rPr>
        <w:t>In</w:t>
      </w:r>
      <w:proofErr w:type="gramEnd"/>
      <w:r w:rsidRPr="00D15654">
        <w:rPr>
          <w:i/>
          <w:lang w:val="en-US"/>
        </w:rPr>
        <w:t xml:space="preserve"> the introduction (2nd paragraph, first sentence), the smoke/burn ARDS model was omitted from the list of ARDS animal models.</w:t>
      </w:r>
    </w:p>
    <w:p w:rsidR="00D15654" w:rsidRDefault="00D15654" w:rsidP="00D15654">
      <w:pPr>
        <w:pStyle w:val="Listenabsatz"/>
        <w:rPr>
          <w:color w:val="222222"/>
          <w:lang w:val="en"/>
        </w:rPr>
      </w:pPr>
      <w:r>
        <w:rPr>
          <w:lang w:val="en-US"/>
        </w:rPr>
        <w:t xml:space="preserve">- </w:t>
      </w:r>
      <w:r>
        <w:rPr>
          <w:color w:val="222222"/>
          <w:lang w:val="en"/>
        </w:rPr>
        <w:t>Smoke/burn ARDS models added to the introduction.</w:t>
      </w:r>
    </w:p>
    <w:p w:rsidR="00D15654" w:rsidRDefault="002248FA">
      <w:pPr>
        <w:rPr>
          <w:lang w:val="en-US"/>
        </w:rPr>
      </w:pPr>
      <w:r w:rsidRPr="002248FA">
        <w:rPr>
          <w:lang w:val="en-US"/>
        </w:rPr>
        <w:br/>
      </w:r>
      <w:r w:rsidRPr="00D15654">
        <w:rPr>
          <w:i/>
          <w:lang w:val="en-US"/>
        </w:rPr>
        <w:t xml:space="preserve">4. In Figure 4, it would be helpful to include arrows pointing out the areas of lymphocytic infiltration, atelectasis, </w:t>
      </w:r>
      <w:proofErr w:type="spellStart"/>
      <w:r w:rsidRPr="00D15654">
        <w:rPr>
          <w:i/>
          <w:lang w:val="en-US"/>
        </w:rPr>
        <w:t>overdistension</w:t>
      </w:r>
      <w:proofErr w:type="spellEnd"/>
      <w:r w:rsidRPr="00D15654">
        <w:rPr>
          <w:i/>
          <w:lang w:val="en-US"/>
        </w:rPr>
        <w:t>, and alveolar damage on the histological pictures. If possible, it might be good to include a representative normal pig lung for comparison.</w:t>
      </w:r>
    </w:p>
    <w:p w:rsidR="00D15654" w:rsidRDefault="00D15654" w:rsidP="00D15654">
      <w:pPr>
        <w:pStyle w:val="Listenabsatz"/>
        <w:rPr>
          <w:color w:val="222222"/>
          <w:lang w:val="en"/>
        </w:rPr>
      </w:pPr>
      <w:r>
        <w:rPr>
          <w:lang w:val="en-US"/>
        </w:rPr>
        <w:t xml:space="preserve">- </w:t>
      </w:r>
      <w:r>
        <w:rPr>
          <w:color w:val="222222"/>
          <w:lang w:val="en"/>
        </w:rPr>
        <w:t xml:space="preserve">In Figure 4, arrows pointing out the described histological areas are included now. </w:t>
      </w:r>
    </w:p>
    <w:p w:rsidR="00D15654" w:rsidRDefault="002248FA">
      <w:pPr>
        <w:rPr>
          <w:lang w:val="en-US"/>
        </w:rPr>
      </w:pPr>
      <w:r w:rsidRPr="002248FA">
        <w:rPr>
          <w:lang w:val="en-US"/>
        </w:rPr>
        <w:br/>
      </w:r>
      <w:r w:rsidRPr="00D15654">
        <w:rPr>
          <w:i/>
          <w:lang w:val="en-US"/>
        </w:rPr>
        <w:t xml:space="preserve">5. </w:t>
      </w:r>
      <w:proofErr w:type="gramStart"/>
      <w:r w:rsidRPr="00D15654">
        <w:rPr>
          <w:i/>
          <w:lang w:val="en-US"/>
        </w:rPr>
        <w:t>In</w:t>
      </w:r>
      <w:proofErr w:type="gramEnd"/>
      <w:r w:rsidRPr="00D15654">
        <w:rPr>
          <w:i/>
          <w:lang w:val="en-US"/>
        </w:rPr>
        <w:t xml:space="preserve"> the first sentence of the discussion, the authors state: "The described double-hit method to cause a severe lung injury in pigs is suitable to study different </w:t>
      </w:r>
      <w:proofErr w:type="spellStart"/>
      <w:r w:rsidRPr="00D15654">
        <w:rPr>
          <w:i/>
          <w:lang w:val="en-US"/>
        </w:rPr>
        <w:t>pathomechanism</w:t>
      </w:r>
      <w:proofErr w:type="spellEnd"/>
      <w:r w:rsidRPr="00D15654">
        <w:rPr>
          <w:i/>
          <w:lang w:val="en-US"/>
        </w:rPr>
        <w:t xml:space="preserve"> in ARDS." However, according to the </w:t>
      </w:r>
      <w:proofErr w:type="gramStart"/>
      <w:r w:rsidRPr="00D15654">
        <w:rPr>
          <w:i/>
          <w:lang w:val="en-US"/>
        </w:rPr>
        <w:t>new</w:t>
      </w:r>
      <w:proofErr w:type="gramEnd"/>
      <w:r w:rsidRPr="00D15654">
        <w:rPr>
          <w:i/>
          <w:lang w:val="en-US"/>
        </w:rPr>
        <w:t xml:space="preserve"> Berlin definition of ARDS, their target PaO2/FiO2 would be considered moderate ARDS and not severe ARDS.</w:t>
      </w:r>
    </w:p>
    <w:p w:rsidR="00D15654" w:rsidRDefault="00D15654" w:rsidP="00D15654">
      <w:pPr>
        <w:pStyle w:val="Listenabsatz"/>
        <w:rPr>
          <w:color w:val="222222"/>
          <w:lang w:val="en"/>
        </w:rPr>
      </w:pPr>
      <w:r>
        <w:rPr>
          <w:lang w:val="en-US"/>
        </w:rPr>
        <w:t xml:space="preserve">- </w:t>
      </w:r>
      <w:r>
        <w:rPr>
          <w:color w:val="222222"/>
          <w:lang w:val="en"/>
        </w:rPr>
        <w:t xml:space="preserve">Severe lung injury is not the same as a severe ARDS in this case. The severe lung damage is manifested, for example, by a macroscopic or microscopic detectable damage of the common architecture of the lung. The proposed target PaO2/FiO2 level is in accordance to the Berlin Definition for the moderate ARDS, because this is the most common level of ARDS severity observed in humans (compare LUNG SAFE study 2016).   </w:t>
      </w:r>
    </w:p>
    <w:p w:rsidR="00D15654" w:rsidRDefault="002248FA">
      <w:pPr>
        <w:rPr>
          <w:lang w:val="en-US"/>
        </w:rPr>
      </w:pPr>
      <w:r w:rsidRPr="002248FA">
        <w:rPr>
          <w:lang w:val="en-US"/>
        </w:rPr>
        <w:br/>
      </w:r>
      <w:r w:rsidRPr="00D15654">
        <w:rPr>
          <w:i/>
          <w:lang w:val="en-US"/>
        </w:rPr>
        <w:t>6. There were minor grammatical errors such as missing commas. There were also improper word usages such as use of reproducibly instead of reproducible.</w:t>
      </w:r>
    </w:p>
    <w:p w:rsidR="00D15654" w:rsidRDefault="00D15654" w:rsidP="00D15654">
      <w:pPr>
        <w:pStyle w:val="Listenabsatz"/>
        <w:numPr>
          <w:ilvl w:val="0"/>
          <w:numId w:val="5"/>
        </w:numPr>
        <w:rPr>
          <w:color w:val="222222"/>
          <w:lang w:val="en"/>
        </w:rPr>
      </w:pPr>
      <w:r>
        <w:rPr>
          <w:lang w:val="en-US"/>
        </w:rPr>
        <w:t xml:space="preserve">- </w:t>
      </w:r>
      <w:r>
        <w:rPr>
          <w:color w:val="222222"/>
          <w:lang w:val="en"/>
        </w:rPr>
        <w:t xml:space="preserve">Reproducibly replaced by reproducible in the protocol. </w:t>
      </w:r>
    </w:p>
    <w:p w:rsidR="00D15654" w:rsidRDefault="002248FA">
      <w:pPr>
        <w:rPr>
          <w:i/>
          <w:lang w:val="en-US"/>
        </w:rPr>
      </w:pPr>
      <w:r w:rsidRPr="002248FA">
        <w:rPr>
          <w:lang w:val="en-US"/>
        </w:rPr>
        <w:br/>
      </w:r>
      <w:r w:rsidRPr="00D15654">
        <w:rPr>
          <w:b/>
          <w:lang w:val="en-US"/>
        </w:rPr>
        <w:t>Reviewer #3</w:t>
      </w:r>
      <w:proofErr w:type="gramStart"/>
      <w:r w:rsidRPr="00D15654">
        <w:rPr>
          <w:b/>
          <w:lang w:val="en-US"/>
        </w:rPr>
        <w:t>:</w:t>
      </w:r>
      <w:proofErr w:type="gramEnd"/>
      <w:r w:rsidRPr="002248FA">
        <w:rPr>
          <w:lang w:val="en-US"/>
        </w:rPr>
        <w:br/>
      </w:r>
      <w:r w:rsidRPr="00D15654">
        <w:rPr>
          <w:i/>
          <w:lang w:val="en-US"/>
        </w:rPr>
        <w:t>In the above mentioned article, as the title indicates, colleagues propose a new animal model for inducing acute lung injury in pigs using two different mechanisms in order to simulate the pathophysiological hallmarks seen in patients with ARDS. To our knowledge, this is the first publication proposing the combination of BAL and oleic acid - injection as main hit mechanisms to reproduce lung injury in animals.</w:t>
      </w:r>
      <w:r w:rsidRPr="00D15654">
        <w:rPr>
          <w:i/>
          <w:lang w:val="en-US"/>
        </w:rPr>
        <w:br/>
      </w:r>
      <w:r w:rsidRPr="00D15654">
        <w:rPr>
          <w:i/>
          <w:lang w:val="en-US"/>
        </w:rPr>
        <w:br/>
        <w:t xml:space="preserve">As highlighted in the abstract, despite rigorous research in the past decades, ARDS continues to pose </w:t>
      </w:r>
      <w:r w:rsidRPr="00D15654">
        <w:rPr>
          <w:i/>
          <w:lang w:val="en-US"/>
        </w:rPr>
        <w:lastRenderedPageBreak/>
        <w:t xml:space="preserve">a complicated </w:t>
      </w:r>
      <w:proofErr w:type="spellStart"/>
      <w:r w:rsidRPr="00D15654">
        <w:rPr>
          <w:i/>
          <w:lang w:val="en-US"/>
        </w:rPr>
        <w:t>therapeutical</w:t>
      </w:r>
      <w:proofErr w:type="spellEnd"/>
      <w:r w:rsidRPr="00D15654">
        <w:rPr>
          <w:i/>
          <w:lang w:val="en-US"/>
        </w:rPr>
        <w:t xml:space="preserve"> challenge for the intensive care units. Furthermore, the simulation of the complex pathology of ARDS in animal models still may create an obstacle to the extrapolation of data concerning mechanical ventilation or interventions that could be helpful to the management of ARDS in patients. Concerning the above, the authors of the article propose the implementation of two already well established hit mechanisms, to accommodate damage of the </w:t>
      </w:r>
      <w:proofErr w:type="spellStart"/>
      <w:r w:rsidRPr="00D15654">
        <w:rPr>
          <w:i/>
          <w:lang w:val="en-US"/>
        </w:rPr>
        <w:t>alveolarcappilary</w:t>
      </w:r>
      <w:proofErr w:type="spellEnd"/>
      <w:r w:rsidRPr="00D15654">
        <w:rPr>
          <w:i/>
          <w:lang w:val="en-US"/>
        </w:rPr>
        <w:t xml:space="preserve"> unit in pigs.</w:t>
      </w:r>
      <w:r w:rsidRPr="00D15654">
        <w:rPr>
          <w:i/>
          <w:lang w:val="en-US"/>
        </w:rPr>
        <w:br/>
        <w:t xml:space="preserve">Introduction of BAL and oleic acid-injection in </w:t>
      </w:r>
      <w:proofErr w:type="spellStart"/>
      <w:r w:rsidRPr="00D15654">
        <w:rPr>
          <w:i/>
          <w:lang w:val="en-US"/>
        </w:rPr>
        <w:t>anaesthetised</w:t>
      </w:r>
      <w:proofErr w:type="spellEnd"/>
      <w:r w:rsidRPr="00D15654">
        <w:rPr>
          <w:i/>
          <w:lang w:val="en-US"/>
        </w:rPr>
        <w:t xml:space="preserve"> </w:t>
      </w:r>
      <w:proofErr w:type="gramStart"/>
      <w:r w:rsidRPr="00D15654">
        <w:rPr>
          <w:i/>
          <w:lang w:val="en-US"/>
        </w:rPr>
        <w:t>pigs,</w:t>
      </w:r>
      <w:proofErr w:type="gramEnd"/>
      <w:r w:rsidRPr="00D15654">
        <w:rPr>
          <w:i/>
          <w:lang w:val="en-US"/>
        </w:rPr>
        <w:t xml:space="preserve"> reproduces key features seen in ARDS. As the figures suggest, after the induction, hypoxic respiratory failure, altered lung mechanics and fibrin disposition are observed.</w:t>
      </w:r>
      <w:r w:rsidRPr="00D15654">
        <w:rPr>
          <w:i/>
          <w:lang w:val="en-US"/>
        </w:rPr>
        <w:br/>
        <w:t>The steps of the method studied are being noted without major omission, highlighting key factors, allowing thus the reader to comprehend the experiment.</w:t>
      </w:r>
      <w:r w:rsidRPr="00D15654">
        <w:rPr>
          <w:i/>
          <w:lang w:val="en-US"/>
        </w:rPr>
        <w:br/>
        <w:t xml:space="preserve">The results of the experiment are in accordance with the available literature on the effects of the two hit mechanisms in pigs, although this article is the first to our knowledge to combine the two mechanisms. The pathophysiological features that this method recreates, and the similarities they share with ARDS, may allow future studies to reach interesting new results in the </w:t>
      </w:r>
      <w:proofErr w:type="spellStart"/>
      <w:r w:rsidRPr="00D15654">
        <w:rPr>
          <w:i/>
          <w:lang w:val="en-US"/>
        </w:rPr>
        <w:t>therapeutical</w:t>
      </w:r>
      <w:proofErr w:type="spellEnd"/>
      <w:r w:rsidRPr="00D15654">
        <w:rPr>
          <w:i/>
          <w:lang w:val="en-US"/>
        </w:rPr>
        <w:t xml:space="preserve"> aspects of ARDS. Main strength of the proposed </w:t>
      </w:r>
      <w:proofErr w:type="gramStart"/>
      <w:r w:rsidRPr="00D15654">
        <w:rPr>
          <w:i/>
          <w:lang w:val="en-US"/>
        </w:rPr>
        <w:t>study,</w:t>
      </w:r>
      <w:proofErr w:type="gramEnd"/>
      <w:r w:rsidRPr="00D15654">
        <w:rPr>
          <w:i/>
          <w:lang w:val="en-US"/>
        </w:rPr>
        <w:t xml:space="preserve"> is the already well established hit mechanisms as well as the good reproducibility of the method.</w:t>
      </w:r>
      <w:r w:rsidRPr="00D15654">
        <w:rPr>
          <w:i/>
          <w:lang w:val="en-US"/>
        </w:rPr>
        <w:br/>
        <w:t>As far as the flaws are concerned, a thorough spelling and grammar control of the manuscript is advised. During the description of the two mechanisms, a rephrase in lines 194-198 as well as 216-222 may be needed. More importantly, I feel that a part of the discussion lacks structure and flow as to guide the reader into the most important remarks of the paper and contributions of the proposed experiment. Of note, it would also be important to state the exact number of animals used for this studies (and as a consequence the strength of the results).</w:t>
      </w:r>
    </w:p>
    <w:p w:rsidR="00D15654" w:rsidRDefault="00D15654" w:rsidP="00D15654">
      <w:pPr>
        <w:pStyle w:val="Listenabsatz"/>
        <w:ind w:left="780"/>
        <w:rPr>
          <w:color w:val="222222"/>
          <w:lang w:val="en"/>
        </w:rPr>
      </w:pPr>
      <w:r>
        <w:rPr>
          <w:lang w:val="en-US"/>
        </w:rPr>
        <w:t xml:space="preserve">- </w:t>
      </w:r>
      <w:r>
        <w:rPr>
          <w:color w:val="222222"/>
          <w:lang w:val="en"/>
        </w:rPr>
        <w:t xml:space="preserve">Thank you for your kind feedback. We rephrased the suggested lines as good as possible. Now, it’s easier to read and to implement the instructions of the protocol. </w:t>
      </w:r>
      <w:r>
        <w:rPr>
          <w:lang w:val="en-US"/>
        </w:rPr>
        <w:t xml:space="preserve">The small number of used animals (n=4) is due to the study design as a “proof-of-concept” study. This is in accordance to the required animal welfare provision of the European Union (3R-principles: replace, refine and reduce; Reduce the number of experimental animals as much as possible). During our study we lost two animals due to the described effects (this phrase also added to the protocol). </w:t>
      </w:r>
    </w:p>
    <w:p w:rsidR="00D15654" w:rsidRDefault="002248FA">
      <w:pPr>
        <w:rPr>
          <w:lang w:val="en-US"/>
        </w:rPr>
      </w:pPr>
      <w:r w:rsidRPr="002248FA">
        <w:rPr>
          <w:lang w:val="en-US"/>
        </w:rPr>
        <w:br/>
      </w:r>
      <w:r w:rsidRPr="00D15654">
        <w:rPr>
          <w:b/>
          <w:lang w:val="en-US"/>
        </w:rPr>
        <w:t>Reviewer #4</w:t>
      </w:r>
      <w:proofErr w:type="gramStart"/>
      <w:r w:rsidRPr="00D15654">
        <w:rPr>
          <w:b/>
          <w:lang w:val="en-US"/>
        </w:rPr>
        <w:t>:</w:t>
      </w:r>
      <w:bookmarkStart w:id="0" w:name="_GoBack"/>
      <w:bookmarkEnd w:id="0"/>
      <w:proofErr w:type="gramEnd"/>
      <w:r w:rsidRPr="002248FA">
        <w:rPr>
          <w:lang w:val="en-US"/>
        </w:rPr>
        <w:br/>
        <w:t>Manuscript Summary:</w:t>
      </w:r>
      <w:r w:rsidRPr="002248FA">
        <w:rPr>
          <w:lang w:val="en-US"/>
        </w:rPr>
        <w:br/>
        <w:t>The manuscript describes a double-hit model for ARDS. The first hit is the BALF, followed by oleic acid infusion. The study design is excellent, and the execution was well done.</w:t>
      </w:r>
      <w:r w:rsidRPr="002248FA">
        <w:rPr>
          <w:lang w:val="en-US"/>
        </w:rPr>
        <w:br/>
      </w:r>
      <w:r w:rsidRPr="002248FA">
        <w:rPr>
          <w:lang w:val="en-US"/>
        </w:rPr>
        <w:br/>
        <w:t>Major Concerns</w:t>
      </w:r>
      <w:proofErr w:type="gramStart"/>
      <w:r w:rsidRPr="002248FA">
        <w:rPr>
          <w:lang w:val="en-US"/>
        </w:rPr>
        <w:t>:</w:t>
      </w:r>
      <w:proofErr w:type="gramEnd"/>
      <w:r w:rsidRPr="002248FA">
        <w:rPr>
          <w:lang w:val="en-US"/>
        </w:rPr>
        <w:br/>
      </w:r>
      <w:r w:rsidRPr="00D15654">
        <w:rPr>
          <w:i/>
          <w:lang w:val="en-US"/>
        </w:rPr>
        <w:t xml:space="preserve">In this study, the authors use oleic acid in liquid form. So it may act in two ways, decreasing blood pH and causing fat emboli in the lungs. I suggest, in future experiments, the use of sodium </w:t>
      </w:r>
      <w:proofErr w:type="spellStart"/>
      <w:r w:rsidRPr="00D15654">
        <w:rPr>
          <w:i/>
          <w:lang w:val="en-US"/>
        </w:rPr>
        <w:t>oleate</w:t>
      </w:r>
      <w:proofErr w:type="spellEnd"/>
      <w:r w:rsidRPr="00D15654">
        <w:rPr>
          <w:i/>
          <w:lang w:val="en-US"/>
        </w:rPr>
        <w:t xml:space="preserve"> with pH adjustment because it will decrease the influence of pH variation, and it will not cause fat emboli in the lungs. It will allow evaluating the effect of fatty acid molecule in the lungs since it binds to different receptors, but it also inhibits sodium potassium pump (Oleic Acid Inhibits Alveolar Fluid Reabsorption</w:t>
      </w:r>
      <w:r w:rsidRPr="00D15654">
        <w:rPr>
          <w:i/>
          <w:lang w:val="en-US"/>
        </w:rPr>
        <w:br/>
        <w:t xml:space="preserve">A Role in Acute Respiratory Distress Syndrome? </w:t>
      </w:r>
      <w:proofErr w:type="spellStart"/>
      <w:r w:rsidRPr="00D15654">
        <w:rPr>
          <w:i/>
          <w:lang w:val="en-US"/>
        </w:rPr>
        <w:t>Vadasz</w:t>
      </w:r>
      <w:proofErr w:type="spellEnd"/>
      <w:r w:rsidRPr="00D15654">
        <w:rPr>
          <w:i/>
          <w:lang w:val="en-US"/>
        </w:rPr>
        <w:t>, 2005 and Oleic acid inhibits lung Na/K-</w:t>
      </w:r>
      <w:r w:rsidRPr="00D15654">
        <w:rPr>
          <w:i/>
          <w:lang w:val="en-US"/>
        </w:rPr>
        <w:lastRenderedPageBreak/>
        <w:t xml:space="preserve">ATPase in mice and induces injury with lipid body formation in leukocytes and eicosanoid production. </w:t>
      </w:r>
      <w:proofErr w:type="spellStart"/>
      <w:proofErr w:type="gramStart"/>
      <w:r w:rsidRPr="00D15654">
        <w:rPr>
          <w:i/>
          <w:lang w:val="en-US"/>
        </w:rPr>
        <w:t>Gonçalves</w:t>
      </w:r>
      <w:proofErr w:type="spellEnd"/>
      <w:r w:rsidRPr="00D15654">
        <w:rPr>
          <w:i/>
          <w:lang w:val="en-US"/>
        </w:rPr>
        <w:t>-de-Albuquerque, 2013).</w:t>
      </w:r>
      <w:proofErr w:type="gramEnd"/>
      <w:r w:rsidR="00D15654">
        <w:rPr>
          <w:i/>
          <w:lang w:val="en-US"/>
        </w:rPr>
        <w:t xml:space="preserve"> </w:t>
      </w:r>
    </w:p>
    <w:p w:rsidR="00D15654" w:rsidRDefault="00D15654" w:rsidP="00D15654">
      <w:pPr>
        <w:pStyle w:val="Listenabsatz"/>
        <w:rPr>
          <w:color w:val="222222"/>
          <w:lang w:val="en"/>
        </w:rPr>
      </w:pPr>
      <w:r>
        <w:rPr>
          <w:lang w:val="en-US"/>
        </w:rPr>
        <w:t xml:space="preserve">- </w:t>
      </w:r>
      <w:r>
        <w:rPr>
          <w:color w:val="222222"/>
          <w:lang w:val="en"/>
        </w:rPr>
        <w:t xml:space="preserve">Thank you for your concern and suggestion to use sodium </w:t>
      </w:r>
      <w:proofErr w:type="spellStart"/>
      <w:r>
        <w:rPr>
          <w:color w:val="222222"/>
          <w:lang w:val="en"/>
        </w:rPr>
        <w:t>oleate</w:t>
      </w:r>
      <w:proofErr w:type="spellEnd"/>
      <w:r>
        <w:rPr>
          <w:color w:val="222222"/>
          <w:lang w:val="en"/>
        </w:rPr>
        <w:t xml:space="preserve"> instead of oleic acid. We have been using oleic acid in our working group for years with success and reproducibility. We have not yet found any direct influence on the </w:t>
      </w:r>
      <w:proofErr w:type="spellStart"/>
      <w:r>
        <w:rPr>
          <w:color w:val="222222"/>
          <w:lang w:val="en"/>
        </w:rPr>
        <w:t>pH.</w:t>
      </w:r>
      <w:proofErr w:type="spellEnd"/>
      <w:r>
        <w:rPr>
          <w:color w:val="222222"/>
          <w:lang w:val="en"/>
        </w:rPr>
        <w:t xml:space="preserve"> </w:t>
      </w:r>
      <w:proofErr w:type="gramStart"/>
      <w:r>
        <w:rPr>
          <w:color w:val="222222"/>
          <w:lang w:val="en"/>
        </w:rPr>
        <w:t>Knowing well that this is difficult to differentiate in the manifestation of severe lung damage of any genesis.</w:t>
      </w:r>
      <w:proofErr w:type="gramEnd"/>
      <w:r>
        <w:rPr>
          <w:color w:val="222222"/>
          <w:lang w:val="en"/>
        </w:rPr>
        <w:t xml:space="preserve"> Much more important is the fact of the clinical relevance and incidence of fat embolism and the development of an ARDS in humans. The use of sodium </w:t>
      </w:r>
      <w:proofErr w:type="spellStart"/>
      <w:r>
        <w:rPr>
          <w:color w:val="222222"/>
          <w:lang w:val="en"/>
        </w:rPr>
        <w:t>oleate</w:t>
      </w:r>
      <w:proofErr w:type="spellEnd"/>
      <w:r>
        <w:rPr>
          <w:color w:val="222222"/>
          <w:lang w:val="en"/>
        </w:rPr>
        <w:t xml:space="preserve"> with the same interactions from the fatty molecules to the lung without causing fat emboli could offer advantages here.</w:t>
      </w:r>
    </w:p>
    <w:p w:rsidR="00E51365" w:rsidRDefault="002248FA">
      <w:pPr>
        <w:rPr>
          <w:i/>
          <w:lang w:val="en-US"/>
        </w:rPr>
      </w:pPr>
      <w:r w:rsidRPr="002248FA">
        <w:rPr>
          <w:lang w:val="en-US"/>
        </w:rPr>
        <w:br/>
        <w:t>Minor Concerns</w:t>
      </w:r>
      <w:proofErr w:type="gramStart"/>
      <w:r w:rsidRPr="002248FA">
        <w:rPr>
          <w:lang w:val="en-US"/>
        </w:rPr>
        <w:t>:</w:t>
      </w:r>
      <w:proofErr w:type="gramEnd"/>
      <w:r w:rsidRPr="002248FA">
        <w:rPr>
          <w:lang w:val="en-US"/>
        </w:rPr>
        <w:br/>
      </w:r>
      <w:r w:rsidRPr="00D15654">
        <w:rPr>
          <w:i/>
          <w:lang w:val="en-US"/>
        </w:rPr>
        <w:t xml:space="preserve">In the topic 5 second hit by oleic acid. 5.1 "Take 2 ml of blood in another 20 ml syringe and ad </w:t>
      </w:r>
      <w:proofErr w:type="gramStart"/>
      <w:r w:rsidRPr="00D15654">
        <w:rPr>
          <w:i/>
          <w:lang w:val="en-US"/>
        </w:rPr>
        <w:t>saline to a total volume of 20 ml in both syringes and connect</w:t>
      </w:r>
      <w:proofErr w:type="gramEnd"/>
      <w:r w:rsidRPr="00D15654">
        <w:rPr>
          <w:i/>
          <w:lang w:val="en-US"/>
        </w:rPr>
        <w:t xml:space="preserve"> the second syringe also to the 3-way-stopcock." 5.5. "</w:t>
      </w:r>
      <w:proofErr w:type="gramStart"/>
      <w:r w:rsidRPr="00D15654">
        <w:rPr>
          <w:i/>
          <w:lang w:val="en-US"/>
        </w:rPr>
        <w:t>mix</w:t>
      </w:r>
      <w:proofErr w:type="gramEnd"/>
      <w:r w:rsidRPr="00D15654">
        <w:rPr>
          <w:i/>
          <w:lang w:val="en-US"/>
        </w:rPr>
        <w:t xml:space="preserve"> the oleic acid and the blood/saline mixture..." Was saline added at both syringes? 5.8. "If the syringe is empty before PaO2/FiO2-ratio is between 100 and 200 mmHg, prepare two more syringes as described in step 1..." Is it means that a different amount of oleic acid is given to each animal? How was the lung inflation condition when they are removed? The two images seem to have different magnifications, are they? Please insert arrows or other signs to indicate damaged areas in the images. Please add more information about tissue preparation (</w:t>
      </w:r>
      <w:proofErr w:type="spellStart"/>
      <w:r w:rsidRPr="00D15654">
        <w:rPr>
          <w:i/>
          <w:lang w:val="en-US"/>
        </w:rPr>
        <w:t>micra</w:t>
      </w:r>
      <w:proofErr w:type="spellEnd"/>
      <w:proofErr w:type="gramStart"/>
      <w:r w:rsidRPr="00D15654">
        <w:rPr>
          <w:i/>
          <w:lang w:val="en-US"/>
        </w:rPr>
        <w:t>..)</w:t>
      </w:r>
      <w:proofErr w:type="gramEnd"/>
      <w:r w:rsidRPr="00D15654">
        <w:rPr>
          <w:i/>
          <w:lang w:val="en-US"/>
        </w:rPr>
        <w:t>. Was the injury homogeneous?</w:t>
      </w:r>
    </w:p>
    <w:p w:rsidR="00D15654" w:rsidRDefault="00D15654" w:rsidP="00D15654">
      <w:pPr>
        <w:pStyle w:val="Listenabsatz"/>
        <w:ind w:left="780"/>
        <w:rPr>
          <w:color w:val="222222"/>
          <w:lang w:val="en"/>
        </w:rPr>
      </w:pPr>
      <w:r>
        <w:rPr>
          <w:lang w:val="en-US"/>
        </w:rPr>
        <w:t xml:space="preserve">- </w:t>
      </w:r>
      <w:r>
        <w:rPr>
          <w:color w:val="222222"/>
          <w:lang w:val="en"/>
        </w:rPr>
        <w:t xml:space="preserve">In order to reach the predefined limits, the amount of oleic acid administered varies with each animal. Half to full syringe of the oleic acid and the blood/saline mixture is usually required. The lungs were ventilated with the previously ventilation settings until they were removed </w:t>
      </w:r>
      <w:proofErr w:type="spellStart"/>
      <w:r>
        <w:rPr>
          <w:color w:val="222222"/>
          <w:lang w:val="en"/>
        </w:rPr>
        <w:t>en</w:t>
      </w:r>
      <w:proofErr w:type="spellEnd"/>
      <w:r>
        <w:rPr>
          <w:color w:val="222222"/>
          <w:lang w:val="en"/>
        </w:rPr>
        <w:t xml:space="preserve">-bloc from the chest. A bloating maneuver was omitted. The removal of the lungs took approximately 8-10 minutes. </w:t>
      </w:r>
      <w:r>
        <w:rPr>
          <w:rFonts w:cstheme="minorHAnsi"/>
          <w:color w:val="222222"/>
          <w:lang w:val="en"/>
        </w:rPr>
        <w:t xml:space="preserve">Macroscopically, the lung damage was homogeneous. </w:t>
      </w:r>
      <w:proofErr w:type="gramStart"/>
      <w:r>
        <w:rPr>
          <w:rFonts w:cstheme="minorHAnsi"/>
          <w:color w:val="222222"/>
          <w:lang w:val="en"/>
        </w:rPr>
        <w:t xml:space="preserve">In the </w:t>
      </w:r>
      <w:proofErr w:type="spellStart"/>
      <w:r>
        <w:rPr>
          <w:rFonts w:cstheme="minorHAnsi"/>
          <w:color w:val="222222"/>
          <w:lang w:val="en"/>
        </w:rPr>
        <w:t>dorsobasal</w:t>
      </w:r>
      <w:proofErr w:type="spellEnd"/>
      <w:r>
        <w:rPr>
          <w:rFonts w:cstheme="minorHAnsi"/>
          <w:color w:val="222222"/>
          <w:lang w:val="en"/>
        </w:rPr>
        <w:t xml:space="preserve"> area, most experimental animals </w:t>
      </w:r>
      <w:proofErr w:type="spellStart"/>
      <w:r>
        <w:rPr>
          <w:rFonts w:cstheme="minorHAnsi"/>
          <w:color w:val="222222"/>
          <w:lang w:val="en"/>
        </w:rPr>
        <w:t>bleeded</w:t>
      </w:r>
      <w:proofErr w:type="spellEnd"/>
      <w:r>
        <w:rPr>
          <w:rFonts w:cstheme="minorHAnsi"/>
          <w:color w:val="222222"/>
          <w:lang w:val="en"/>
        </w:rPr>
        <w:t xml:space="preserve"> into the lung tissue.</w:t>
      </w:r>
      <w:proofErr w:type="gramEnd"/>
      <w:r>
        <w:rPr>
          <w:rFonts w:cstheme="minorHAnsi"/>
          <w:color w:val="222222"/>
          <w:lang w:val="en"/>
        </w:rPr>
        <w:t xml:space="preserve"> </w:t>
      </w:r>
      <w:r>
        <w:rPr>
          <w:rFonts w:cstheme="minorHAnsi"/>
          <w:lang w:val="en"/>
        </w:rPr>
        <w:t xml:space="preserve">Post-mortem pulmonary </w:t>
      </w:r>
      <w:proofErr w:type="gramStart"/>
      <w:r>
        <w:rPr>
          <w:rFonts w:cstheme="minorHAnsi"/>
          <w:lang w:val="en"/>
        </w:rPr>
        <w:t>expression of inflammatory markers were</w:t>
      </w:r>
      <w:proofErr w:type="gramEnd"/>
      <w:r>
        <w:rPr>
          <w:rFonts w:cstheme="minorHAnsi"/>
          <w:lang w:val="en"/>
        </w:rPr>
        <w:t xml:space="preserve"> determined by real-time polymerase chain reaction (IL-1β, IL-6, TNF-α, COX-2) in the right lung. The exsanguinated left lung was weighted, sliced and dried for determination of the W/D ratio. The presented histological images have all the same magnifications.  </w:t>
      </w:r>
    </w:p>
    <w:p w:rsidR="00D15654" w:rsidRPr="00D15654" w:rsidRDefault="00D15654">
      <w:pPr>
        <w:rPr>
          <w:lang w:val="en-US"/>
        </w:rPr>
      </w:pPr>
    </w:p>
    <w:sectPr w:rsidR="00D15654" w:rsidRPr="00D1565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0EE9"/>
    <w:multiLevelType w:val="hybridMultilevel"/>
    <w:tmpl w:val="965479C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3F9323D8"/>
    <w:multiLevelType w:val="hybridMultilevel"/>
    <w:tmpl w:val="11C06EA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415A5A08"/>
    <w:multiLevelType w:val="hybridMultilevel"/>
    <w:tmpl w:val="645C8C6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nsid w:val="49726986"/>
    <w:multiLevelType w:val="hybridMultilevel"/>
    <w:tmpl w:val="B40CBC3E"/>
    <w:lvl w:ilvl="0" w:tplc="88CC930C">
      <w:start w:val="1"/>
      <w:numFmt w:val="decimal"/>
      <w:lvlText w:val="%1."/>
      <w:lvlJc w:val="left"/>
      <w:pPr>
        <w:ind w:left="780" w:hanging="360"/>
      </w:pPr>
    </w:lvl>
    <w:lvl w:ilvl="1" w:tplc="04070019">
      <w:start w:val="1"/>
      <w:numFmt w:val="lowerLetter"/>
      <w:lvlText w:val="%2."/>
      <w:lvlJc w:val="left"/>
      <w:pPr>
        <w:ind w:left="1500" w:hanging="360"/>
      </w:pPr>
    </w:lvl>
    <w:lvl w:ilvl="2" w:tplc="0407001B">
      <w:start w:val="1"/>
      <w:numFmt w:val="lowerRoman"/>
      <w:lvlText w:val="%3."/>
      <w:lvlJc w:val="right"/>
      <w:pPr>
        <w:ind w:left="2220" w:hanging="180"/>
      </w:pPr>
    </w:lvl>
    <w:lvl w:ilvl="3" w:tplc="0407000F">
      <w:start w:val="1"/>
      <w:numFmt w:val="decimal"/>
      <w:lvlText w:val="%4."/>
      <w:lvlJc w:val="left"/>
      <w:pPr>
        <w:ind w:left="2940" w:hanging="360"/>
      </w:pPr>
    </w:lvl>
    <w:lvl w:ilvl="4" w:tplc="04070019">
      <w:start w:val="1"/>
      <w:numFmt w:val="lowerLetter"/>
      <w:lvlText w:val="%5."/>
      <w:lvlJc w:val="left"/>
      <w:pPr>
        <w:ind w:left="3660" w:hanging="360"/>
      </w:pPr>
    </w:lvl>
    <w:lvl w:ilvl="5" w:tplc="0407001B">
      <w:start w:val="1"/>
      <w:numFmt w:val="lowerRoman"/>
      <w:lvlText w:val="%6."/>
      <w:lvlJc w:val="right"/>
      <w:pPr>
        <w:ind w:left="4380" w:hanging="180"/>
      </w:pPr>
    </w:lvl>
    <w:lvl w:ilvl="6" w:tplc="0407000F">
      <w:start w:val="1"/>
      <w:numFmt w:val="decimal"/>
      <w:lvlText w:val="%7."/>
      <w:lvlJc w:val="left"/>
      <w:pPr>
        <w:ind w:left="5100" w:hanging="360"/>
      </w:pPr>
    </w:lvl>
    <w:lvl w:ilvl="7" w:tplc="04070019">
      <w:start w:val="1"/>
      <w:numFmt w:val="lowerLetter"/>
      <w:lvlText w:val="%8."/>
      <w:lvlJc w:val="left"/>
      <w:pPr>
        <w:ind w:left="5820" w:hanging="360"/>
      </w:pPr>
    </w:lvl>
    <w:lvl w:ilvl="8" w:tplc="0407001B">
      <w:start w:val="1"/>
      <w:numFmt w:val="lowerRoman"/>
      <w:lvlText w:val="%9."/>
      <w:lvlJc w:val="right"/>
      <w:pPr>
        <w:ind w:left="6540" w:hanging="180"/>
      </w:pPr>
    </w:lvl>
  </w:abstractNum>
  <w:abstractNum w:abstractNumId="4">
    <w:nsid w:val="5369224D"/>
    <w:multiLevelType w:val="hybridMultilevel"/>
    <w:tmpl w:val="EC80AFB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nsid w:val="71727285"/>
    <w:multiLevelType w:val="hybridMultilevel"/>
    <w:tmpl w:val="2FC641E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nsid w:val="77D27BDF"/>
    <w:multiLevelType w:val="hybridMultilevel"/>
    <w:tmpl w:val="ADD8CFF6"/>
    <w:lvl w:ilvl="0" w:tplc="858A72AC">
      <w:start w:val="1"/>
      <w:numFmt w:val="decimal"/>
      <w:lvlText w:val="%1."/>
      <w:lvlJc w:val="left"/>
      <w:pPr>
        <w:ind w:left="780" w:hanging="360"/>
      </w:pPr>
    </w:lvl>
    <w:lvl w:ilvl="1" w:tplc="04070019">
      <w:start w:val="1"/>
      <w:numFmt w:val="lowerLetter"/>
      <w:lvlText w:val="%2."/>
      <w:lvlJc w:val="left"/>
      <w:pPr>
        <w:ind w:left="1500" w:hanging="360"/>
      </w:pPr>
    </w:lvl>
    <w:lvl w:ilvl="2" w:tplc="0407001B">
      <w:start w:val="1"/>
      <w:numFmt w:val="lowerRoman"/>
      <w:lvlText w:val="%3."/>
      <w:lvlJc w:val="right"/>
      <w:pPr>
        <w:ind w:left="2220" w:hanging="180"/>
      </w:pPr>
    </w:lvl>
    <w:lvl w:ilvl="3" w:tplc="0407000F">
      <w:start w:val="1"/>
      <w:numFmt w:val="decimal"/>
      <w:lvlText w:val="%4."/>
      <w:lvlJc w:val="left"/>
      <w:pPr>
        <w:ind w:left="2940" w:hanging="360"/>
      </w:pPr>
    </w:lvl>
    <w:lvl w:ilvl="4" w:tplc="04070019">
      <w:start w:val="1"/>
      <w:numFmt w:val="lowerLetter"/>
      <w:lvlText w:val="%5."/>
      <w:lvlJc w:val="left"/>
      <w:pPr>
        <w:ind w:left="3660" w:hanging="360"/>
      </w:pPr>
    </w:lvl>
    <w:lvl w:ilvl="5" w:tplc="0407001B">
      <w:start w:val="1"/>
      <w:numFmt w:val="lowerRoman"/>
      <w:lvlText w:val="%6."/>
      <w:lvlJc w:val="right"/>
      <w:pPr>
        <w:ind w:left="4380" w:hanging="180"/>
      </w:pPr>
    </w:lvl>
    <w:lvl w:ilvl="6" w:tplc="0407000F">
      <w:start w:val="1"/>
      <w:numFmt w:val="decimal"/>
      <w:lvlText w:val="%7."/>
      <w:lvlJc w:val="left"/>
      <w:pPr>
        <w:ind w:left="5100" w:hanging="360"/>
      </w:pPr>
    </w:lvl>
    <w:lvl w:ilvl="7" w:tplc="04070019">
      <w:start w:val="1"/>
      <w:numFmt w:val="lowerLetter"/>
      <w:lvlText w:val="%8."/>
      <w:lvlJc w:val="left"/>
      <w:pPr>
        <w:ind w:left="5820" w:hanging="360"/>
      </w:pPr>
    </w:lvl>
    <w:lvl w:ilvl="8" w:tplc="0407001B">
      <w:start w:val="1"/>
      <w:numFmt w:val="lowerRoman"/>
      <w:lvlText w:val="%9."/>
      <w:lvlJc w:val="right"/>
      <w:pPr>
        <w:ind w:left="6540" w:hanging="180"/>
      </w:pPr>
    </w:lvl>
  </w:abstractNum>
  <w:abstractNum w:abstractNumId="7">
    <w:nsid w:val="77E67A23"/>
    <w:multiLevelType w:val="hybridMultilevel"/>
    <w:tmpl w:val="47805F2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FA"/>
    <w:rsid w:val="002248FA"/>
    <w:rsid w:val="00B8467C"/>
    <w:rsid w:val="00D15654"/>
    <w:rsid w:val="00E513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8467C"/>
    <w:pPr>
      <w:spacing w:after="160" w:line="256" w:lineRule="auto"/>
      <w:ind w:left="720"/>
      <w:contextualSpacing/>
    </w:pPr>
  </w:style>
  <w:style w:type="character" w:customStyle="1" w:styleId="highlight">
    <w:name w:val="highlight"/>
    <w:basedOn w:val="Absatz-Standardschriftart"/>
    <w:rsid w:val="00D156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8467C"/>
    <w:pPr>
      <w:spacing w:after="160" w:line="256" w:lineRule="auto"/>
      <w:ind w:left="720"/>
      <w:contextualSpacing/>
    </w:pPr>
  </w:style>
  <w:style w:type="character" w:customStyle="1" w:styleId="highlight">
    <w:name w:val="highlight"/>
    <w:basedOn w:val="Absatz-Standardschriftart"/>
    <w:rsid w:val="00D15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8532">
      <w:bodyDiv w:val="1"/>
      <w:marLeft w:val="0"/>
      <w:marRight w:val="0"/>
      <w:marTop w:val="0"/>
      <w:marBottom w:val="0"/>
      <w:divBdr>
        <w:top w:val="none" w:sz="0" w:space="0" w:color="auto"/>
        <w:left w:val="none" w:sz="0" w:space="0" w:color="auto"/>
        <w:bottom w:val="none" w:sz="0" w:space="0" w:color="auto"/>
        <w:right w:val="none" w:sz="0" w:space="0" w:color="auto"/>
      </w:divBdr>
    </w:div>
    <w:div w:id="69088403">
      <w:bodyDiv w:val="1"/>
      <w:marLeft w:val="0"/>
      <w:marRight w:val="0"/>
      <w:marTop w:val="0"/>
      <w:marBottom w:val="0"/>
      <w:divBdr>
        <w:top w:val="none" w:sz="0" w:space="0" w:color="auto"/>
        <w:left w:val="none" w:sz="0" w:space="0" w:color="auto"/>
        <w:bottom w:val="none" w:sz="0" w:space="0" w:color="auto"/>
        <w:right w:val="none" w:sz="0" w:space="0" w:color="auto"/>
      </w:divBdr>
    </w:div>
    <w:div w:id="221451540">
      <w:bodyDiv w:val="1"/>
      <w:marLeft w:val="0"/>
      <w:marRight w:val="0"/>
      <w:marTop w:val="0"/>
      <w:marBottom w:val="0"/>
      <w:divBdr>
        <w:top w:val="none" w:sz="0" w:space="0" w:color="auto"/>
        <w:left w:val="none" w:sz="0" w:space="0" w:color="auto"/>
        <w:bottom w:val="none" w:sz="0" w:space="0" w:color="auto"/>
        <w:right w:val="none" w:sz="0" w:space="0" w:color="auto"/>
      </w:divBdr>
    </w:div>
    <w:div w:id="229388858">
      <w:bodyDiv w:val="1"/>
      <w:marLeft w:val="0"/>
      <w:marRight w:val="0"/>
      <w:marTop w:val="0"/>
      <w:marBottom w:val="0"/>
      <w:divBdr>
        <w:top w:val="none" w:sz="0" w:space="0" w:color="auto"/>
        <w:left w:val="none" w:sz="0" w:space="0" w:color="auto"/>
        <w:bottom w:val="none" w:sz="0" w:space="0" w:color="auto"/>
        <w:right w:val="none" w:sz="0" w:space="0" w:color="auto"/>
      </w:divBdr>
    </w:div>
    <w:div w:id="301354979">
      <w:bodyDiv w:val="1"/>
      <w:marLeft w:val="0"/>
      <w:marRight w:val="0"/>
      <w:marTop w:val="0"/>
      <w:marBottom w:val="0"/>
      <w:divBdr>
        <w:top w:val="none" w:sz="0" w:space="0" w:color="auto"/>
        <w:left w:val="none" w:sz="0" w:space="0" w:color="auto"/>
        <w:bottom w:val="none" w:sz="0" w:space="0" w:color="auto"/>
        <w:right w:val="none" w:sz="0" w:space="0" w:color="auto"/>
      </w:divBdr>
    </w:div>
    <w:div w:id="368073300">
      <w:bodyDiv w:val="1"/>
      <w:marLeft w:val="0"/>
      <w:marRight w:val="0"/>
      <w:marTop w:val="0"/>
      <w:marBottom w:val="0"/>
      <w:divBdr>
        <w:top w:val="none" w:sz="0" w:space="0" w:color="auto"/>
        <w:left w:val="none" w:sz="0" w:space="0" w:color="auto"/>
        <w:bottom w:val="none" w:sz="0" w:space="0" w:color="auto"/>
        <w:right w:val="none" w:sz="0" w:space="0" w:color="auto"/>
      </w:divBdr>
    </w:div>
    <w:div w:id="382945098">
      <w:bodyDiv w:val="1"/>
      <w:marLeft w:val="0"/>
      <w:marRight w:val="0"/>
      <w:marTop w:val="0"/>
      <w:marBottom w:val="0"/>
      <w:divBdr>
        <w:top w:val="none" w:sz="0" w:space="0" w:color="auto"/>
        <w:left w:val="none" w:sz="0" w:space="0" w:color="auto"/>
        <w:bottom w:val="none" w:sz="0" w:space="0" w:color="auto"/>
        <w:right w:val="none" w:sz="0" w:space="0" w:color="auto"/>
      </w:divBdr>
    </w:div>
    <w:div w:id="462965186">
      <w:bodyDiv w:val="1"/>
      <w:marLeft w:val="0"/>
      <w:marRight w:val="0"/>
      <w:marTop w:val="0"/>
      <w:marBottom w:val="0"/>
      <w:divBdr>
        <w:top w:val="none" w:sz="0" w:space="0" w:color="auto"/>
        <w:left w:val="none" w:sz="0" w:space="0" w:color="auto"/>
        <w:bottom w:val="none" w:sz="0" w:space="0" w:color="auto"/>
        <w:right w:val="none" w:sz="0" w:space="0" w:color="auto"/>
      </w:divBdr>
    </w:div>
    <w:div w:id="607389349">
      <w:bodyDiv w:val="1"/>
      <w:marLeft w:val="0"/>
      <w:marRight w:val="0"/>
      <w:marTop w:val="0"/>
      <w:marBottom w:val="0"/>
      <w:divBdr>
        <w:top w:val="none" w:sz="0" w:space="0" w:color="auto"/>
        <w:left w:val="none" w:sz="0" w:space="0" w:color="auto"/>
        <w:bottom w:val="none" w:sz="0" w:space="0" w:color="auto"/>
        <w:right w:val="none" w:sz="0" w:space="0" w:color="auto"/>
      </w:divBdr>
    </w:div>
    <w:div w:id="615598856">
      <w:bodyDiv w:val="1"/>
      <w:marLeft w:val="0"/>
      <w:marRight w:val="0"/>
      <w:marTop w:val="0"/>
      <w:marBottom w:val="0"/>
      <w:divBdr>
        <w:top w:val="none" w:sz="0" w:space="0" w:color="auto"/>
        <w:left w:val="none" w:sz="0" w:space="0" w:color="auto"/>
        <w:bottom w:val="none" w:sz="0" w:space="0" w:color="auto"/>
        <w:right w:val="none" w:sz="0" w:space="0" w:color="auto"/>
      </w:divBdr>
    </w:div>
    <w:div w:id="635644703">
      <w:bodyDiv w:val="1"/>
      <w:marLeft w:val="0"/>
      <w:marRight w:val="0"/>
      <w:marTop w:val="0"/>
      <w:marBottom w:val="0"/>
      <w:divBdr>
        <w:top w:val="none" w:sz="0" w:space="0" w:color="auto"/>
        <w:left w:val="none" w:sz="0" w:space="0" w:color="auto"/>
        <w:bottom w:val="none" w:sz="0" w:space="0" w:color="auto"/>
        <w:right w:val="none" w:sz="0" w:space="0" w:color="auto"/>
      </w:divBdr>
    </w:div>
    <w:div w:id="923611684">
      <w:bodyDiv w:val="1"/>
      <w:marLeft w:val="0"/>
      <w:marRight w:val="0"/>
      <w:marTop w:val="0"/>
      <w:marBottom w:val="0"/>
      <w:divBdr>
        <w:top w:val="none" w:sz="0" w:space="0" w:color="auto"/>
        <w:left w:val="none" w:sz="0" w:space="0" w:color="auto"/>
        <w:bottom w:val="none" w:sz="0" w:space="0" w:color="auto"/>
        <w:right w:val="none" w:sz="0" w:space="0" w:color="auto"/>
      </w:divBdr>
    </w:div>
    <w:div w:id="1153333576">
      <w:bodyDiv w:val="1"/>
      <w:marLeft w:val="0"/>
      <w:marRight w:val="0"/>
      <w:marTop w:val="0"/>
      <w:marBottom w:val="0"/>
      <w:divBdr>
        <w:top w:val="none" w:sz="0" w:space="0" w:color="auto"/>
        <w:left w:val="none" w:sz="0" w:space="0" w:color="auto"/>
        <w:bottom w:val="none" w:sz="0" w:space="0" w:color="auto"/>
        <w:right w:val="none" w:sz="0" w:space="0" w:color="auto"/>
      </w:divBdr>
    </w:div>
    <w:div w:id="1231110435">
      <w:bodyDiv w:val="1"/>
      <w:marLeft w:val="0"/>
      <w:marRight w:val="0"/>
      <w:marTop w:val="0"/>
      <w:marBottom w:val="0"/>
      <w:divBdr>
        <w:top w:val="none" w:sz="0" w:space="0" w:color="auto"/>
        <w:left w:val="none" w:sz="0" w:space="0" w:color="auto"/>
        <w:bottom w:val="none" w:sz="0" w:space="0" w:color="auto"/>
        <w:right w:val="none" w:sz="0" w:space="0" w:color="auto"/>
      </w:divBdr>
    </w:div>
    <w:div w:id="1650597243">
      <w:bodyDiv w:val="1"/>
      <w:marLeft w:val="0"/>
      <w:marRight w:val="0"/>
      <w:marTop w:val="0"/>
      <w:marBottom w:val="0"/>
      <w:divBdr>
        <w:top w:val="none" w:sz="0" w:space="0" w:color="auto"/>
        <w:left w:val="none" w:sz="0" w:space="0" w:color="auto"/>
        <w:bottom w:val="none" w:sz="0" w:space="0" w:color="auto"/>
        <w:right w:val="none" w:sz="0" w:space="0" w:color="auto"/>
      </w:divBdr>
    </w:div>
    <w:div w:id="1770151542">
      <w:bodyDiv w:val="1"/>
      <w:marLeft w:val="0"/>
      <w:marRight w:val="0"/>
      <w:marTop w:val="0"/>
      <w:marBottom w:val="0"/>
      <w:divBdr>
        <w:top w:val="none" w:sz="0" w:space="0" w:color="auto"/>
        <w:left w:val="none" w:sz="0" w:space="0" w:color="auto"/>
        <w:bottom w:val="none" w:sz="0" w:space="0" w:color="auto"/>
        <w:right w:val="none" w:sz="0" w:space="0" w:color="auto"/>
      </w:divBdr>
    </w:div>
    <w:div w:id="1810438767">
      <w:bodyDiv w:val="1"/>
      <w:marLeft w:val="0"/>
      <w:marRight w:val="0"/>
      <w:marTop w:val="0"/>
      <w:marBottom w:val="0"/>
      <w:divBdr>
        <w:top w:val="none" w:sz="0" w:space="0" w:color="auto"/>
        <w:left w:val="none" w:sz="0" w:space="0" w:color="auto"/>
        <w:bottom w:val="none" w:sz="0" w:space="0" w:color="auto"/>
        <w:right w:val="none" w:sz="0" w:space="0" w:color="auto"/>
      </w:divBdr>
    </w:div>
    <w:div w:id="1849365177">
      <w:bodyDiv w:val="1"/>
      <w:marLeft w:val="0"/>
      <w:marRight w:val="0"/>
      <w:marTop w:val="0"/>
      <w:marBottom w:val="0"/>
      <w:divBdr>
        <w:top w:val="none" w:sz="0" w:space="0" w:color="auto"/>
        <w:left w:val="none" w:sz="0" w:space="0" w:color="auto"/>
        <w:bottom w:val="none" w:sz="0" w:space="0" w:color="auto"/>
        <w:right w:val="none" w:sz="0" w:space="0" w:color="auto"/>
      </w:divBdr>
    </w:div>
    <w:div w:id="1921668727">
      <w:bodyDiv w:val="1"/>
      <w:marLeft w:val="0"/>
      <w:marRight w:val="0"/>
      <w:marTop w:val="0"/>
      <w:marBottom w:val="0"/>
      <w:divBdr>
        <w:top w:val="none" w:sz="0" w:space="0" w:color="auto"/>
        <w:left w:val="none" w:sz="0" w:space="0" w:color="auto"/>
        <w:bottom w:val="none" w:sz="0" w:space="0" w:color="auto"/>
        <w:right w:val="none" w:sz="0" w:space="0" w:color="auto"/>
      </w:divBdr>
    </w:div>
    <w:div w:id="1943148632">
      <w:bodyDiv w:val="1"/>
      <w:marLeft w:val="0"/>
      <w:marRight w:val="0"/>
      <w:marTop w:val="0"/>
      <w:marBottom w:val="0"/>
      <w:divBdr>
        <w:top w:val="none" w:sz="0" w:space="0" w:color="auto"/>
        <w:left w:val="none" w:sz="0" w:space="0" w:color="auto"/>
        <w:bottom w:val="none" w:sz="0" w:space="0" w:color="auto"/>
        <w:right w:val="none" w:sz="0" w:space="0" w:color="auto"/>
      </w:divBdr>
    </w:div>
    <w:div w:id="2022467091">
      <w:bodyDiv w:val="1"/>
      <w:marLeft w:val="0"/>
      <w:marRight w:val="0"/>
      <w:marTop w:val="0"/>
      <w:marBottom w:val="0"/>
      <w:divBdr>
        <w:top w:val="none" w:sz="0" w:space="0" w:color="auto"/>
        <w:left w:val="none" w:sz="0" w:space="0" w:color="auto"/>
        <w:bottom w:val="none" w:sz="0" w:space="0" w:color="auto"/>
        <w:right w:val="none" w:sz="0" w:space="0" w:color="auto"/>
      </w:divBdr>
    </w:div>
    <w:div w:id="211107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2635</Words>
  <Characters>16603</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home</Company>
  <LinksUpToDate>false</LinksUpToDate>
  <CharactersWithSpaces>19200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2020-04-29T09:09:00Z</dcterms:created>
  <dcterms:modified xsi:type="dcterms:W3CDTF">2020-04-29T09:09:00Z</dcterms:modified>
</cp:coreProperties>
</file>