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1F62" w14:textId="77777777" w:rsidR="00C61E85" w:rsidRDefault="006A5F6A" w:rsidP="00C61E85">
      <w:r w:rsidRPr="00C61E85">
        <w:t xml:space="preserve"> </w:t>
      </w:r>
      <w:r w:rsidR="00C61E85">
        <w:t>1.</w:t>
      </w:r>
      <w:r w:rsidR="00C61E85">
        <w:tab/>
        <w:t xml:space="preserve">Protein extraction </w:t>
      </w:r>
    </w:p>
    <w:p w14:paraId="6312BAFB" w14:textId="77777777" w:rsidR="00C61E85" w:rsidRDefault="00C61E85" w:rsidP="00C61E85"/>
    <w:p w14:paraId="2540D47B" w14:textId="77777777" w:rsidR="00C61E85" w:rsidRDefault="00C61E85" w:rsidP="00C61E85">
      <w:r>
        <w:t>1.5.</w:t>
      </w:r>
      <w:r>
        <w:tab/>
        <w:t xml:space="preserve">Turn on the PPA, heating/cooling device, and the vacuum pumps and connect all the accessories with liquid handler. The liquid handler shows a blue light once it is connected to the computer and ready to operate. </w:t>
      </w:r>
    </w:p>
    <w:p w14:paraId="43242DE1" w14:textId="77777777" w:rsidR="00C61E85" w:rsidRDefault="00C61E85" w:rsidP="00C61E85"/>
    <w:p w14:paraId="5C7C88D9" w14:textId="77777777" w:rsidR="00C61E85" w:rsidRDefault="00C61E85" w:rsidP="00C61E85">
      <w:r>
        <w:t>1.8.</w:t>
      </w:r>
      <w:r>
        <w:tab/>
        <w:t xml:space="preserve">Aliquot 300 µL of the liver homogenate into 500 µL tube and place on a 2 mL deep well plate and place at 4 °C until the start of the protocol. For this experiment, 22 aliquots were generated from the single liver homogenate. </w:t>
      </w:r>
    </w:p>
    <w:p w14:paraId="309AD163" w14:textId="77777777" w:rsidR="00C61E85" w:rsidRDefault="00C61E85" w:rsidP="00C61E85"/>
    <w:p w14:paraId="7638F19F" w14:textId="77777777" w:rsidR="00C61E85" w:rsidRDefault="00C61E85" w:rsidP="00C61E85">
      <w:r>
        <w:t>1.11.</w:t>
      </w:r>
      <w:r>
        <w:tab/>
        <w:t>Open the method and follow the instructions to place the required tips (1070, 90, and 230 µL), and labware into the desired positions. Once all the labware and tips are in place, cross check with the final deck layout and click Next to continue the protocol.</w:t>
      </w:r>
    </w:p>
    <w:p w14:paraId="019A634A" w14:textId="77777777" w:rsidR="00C61E85" w:rsidRDefault="00C61E85" w:rsidP="00C61E85"/>
    <w:p w14:paraId="3C51ADFE" w14:textId="77777777" w:rsidR="00C61E85" w:rsidRDefault="00C61E85" w:rsidP="00C61E85">
      <w:r>
        <w:t>2.</w:t>
      </w:r>
      <w:r>
        <w:tab/>
        <w:t>Sample reduction, alkylation and digestion</w:t>
      </w:r>
    </w:p>
    <w:p w14:paraId="248CCA58" w14:textId="77777777" w:rsidR="00C61E85" w:rsidRDefault="00C61E85" w:rsidP="00C61E85"/>
    <w:p w14:paraId="483B64B0" w14:textId="6ECF7529" w:rsidR="00C61E85" w:rsidRDefault="00C61E85" w:rsidP="00C61E85">
      <w:r>
        <w:t>2.1.</w:t>
      </w:r>
      <w:r>
        <w:tab/>
        <w:t xml:space="preserve">Load 230 µL tips and aspirate 90 µL of 8 M urea from the reservoir and dispense to row 1 of the black 2 mL deep well plate. Unload the tips at TL1. </w:t>
      </w:r>
    </w:p>
    <w:p w14:paraId="2992A229" w14:textId="77777777" w:rsidR="00C61E85" w:rsidRDefault="00C61E85" w:rsidP="00C61E85"/>
    <w:p w14:paraId="574CD367" w14:textId="5141FA58" w:rsidR="00C61E85" w:rsidRDefault="00C61E85" w:rsidP="00C61E85">
      <w:r>
        <w:t>2.2.</w:t>
      </w:r>
      <w:r>
        <w:tab/>
        <w:t xml:space="preserve">After adding the denaturation buffer, load the 90 µL tips and aspirate 10 µL (corresponds to 100 µg) of mouse liver homogenate using the 8-channel pipette to the black 2 mL deep well plate. Unload the tips. </w:t>
      </w:r>
    </w:p>
    <w:p w14:paraId="6B2DEE17" w14:textId="77777777" w:rsidR="00C61E85" w:rsidRDefault="00C61E85" w:rsidP="00C61E85"/>
    <w:p w14:paraId="4228FE97" w14:textId="77777777" w:rsidR="00C61E85" w:rsidRDefault="00C61E85" w:rsidP="00C61E85">
      <w:r>
        <w:t>2.4.</w:t>
      </w:r>
      <w:r>
        <w:tab/>
        <w:t xml:space="preserve">To reduce the denatured proteins load one row of 90 µL tips and aspirate 3 µL of DTT from the reagent plate 1. Dispense DTT to rows 1 and 2 of the black 2 mL deep well plate and unload the tips. </w:t>
      </w:r>
    </w:p>
    <w:p w14:paraId="39BBD154" w14:textId="77777777" w:rsidR="00C61E85" w:rsidRDefault="00C61E85" w:rsidP="00C61E85"/>
    <w:p w14:paraId="2C469C2B" w14:textId="77777777" w:rsidR="00C61E85" w:rsidRDefault="00C61E85" w:rsidP="00C61E85">
      <w:r>
        <w:t>2.5.</w:t>
      </w:r>
      <w:r>
        <w:tab/>
        <w:t xml:space="preserve">Seal the sample plate with aluminum foil and incubate at 37 °C for 600 s at 300 rpm. </w:t>
      </w:r>
    </w:p>
    <w:p w14:paraId="2BE1E1CF" w14:textId="77777777" w:rsidR="00C61E85" w:rsidRDefault="00C61E85" w:rsidP="00C61E85"/>
    <w:p w14:paraId="5C0B2D49" w14:textId="77777777" w:rsidR="00C61E85" w:rsidRDefault="00C61E85" w:rsidP="00C61E85">
      <w:r>
        <w:t>2.7.</w:t>
      </w:r>
      <w:r>
        <w:tab/>
        <w:t xml:space="preserve">Load one row of 90 µL tips, aspirate 6 µL of IAM from the reagent plate 1 at row 3, and dispense to row 1 of the sample plate. Unload the tips. </w:t>
      </w:r>
    </w:p>
    <w:p w14:paraId="33D533C5" w14:textId="77777777" w:rsidR="00C61E85" w:rsidRDefault="00C61E85" w:rsidP="00C61E85"/>
    <w:p w14:paraId="241368CE" w14:textId="77777777" w:rsidR="00C61E85" w:rsidRDefault="00C61E85" w:rsidP="00C61E85">
      <w:r>
        <w:t>2.8.</w:t>
      </w:r>
      <w:r>
        <w:tab/>
        <w:t xml:space="preserve">Seal the sample plate and incubate at 4 °C for 30 min at 300 rpm on the heating/cooling device. </w:t>
      </w:r>
    </w:p>
    <w:p w14:paraId="17A86E9F" w14:textId="77777777" w:rsidR="00C61E85" w:rsidRDefault="00C61E85" w:rsidP="00C61E85"/>
    <w:p w14:paraId="00BE661E" w14:textId="77777777" w:rsidR="00C61E85" w:rsidRDefault="00C61E85" w:rsidP="00C61E85">
      <w:r>
        <w:t>2.9.</w:t>
      </w:r>
      <w:r>
        <w:tab/>
        <w:t>Unseal the sample plate and load one row of 90 µL tips and aspirate 5 µL of cysteine from the reagent plate 1 at row 2. Dispense to rows 1 and 2 of the sample plate and unload the tips. Incubate at room temperature for 30 min.</w:t>
      </w:r>
    </w:p>
    <w:p w14:paraId="23603703" w14:textId="77777777" w:rsidR="00C61E85" w:rsidRDefault="00C61E85" w:rsidP="00C61E85"/>
    <w:p w14:paraId="2DEF903E" w14:textId="77777777" w:rsidR="00C61E85" w:rsidRDefault="00C61E85" w:rsidP="00C61E85">
      <w:r>
        <w:t>2.10.</w:t>
      </w:r>
      <w:r>
        <w:tab/>
        <w:t xml:space="preserve">Place the sample plate on the orbital shaker to perform a timed shake of 1800 rpm for 30 min. </w:t>
      </w:r>
    </w:p>
    <w:p w14:paraId="5A7D623B" w14:textId="77777777" w:rsidR="00C61E85" w:rsidRDefault="00C61E85" w:rsidP="00C61E85"/>
    <w:p w14:paraId="172E44C2" w14:textId="77777777" w:rsidR="00C61E85" w:rsidRDefault="00C61E85" w:rsidP="00C61E85">
      <w:r>
        <w:t>2.11.</w:t>
      </w:r>
      <w:r>
        <w:tab/>
        <w:t xml:space="preserve">Add 800 µL of 20 mM Tris buffer with 10 mM CaCl2 (pH 8.2) to each well of the sample plate to dilute the urea concentration to 2 M. Unload the tips. </w:t>
      </w:r>
    </w:p>
    <w:p w14:paraId="6510795A" w14:textId="77777777" w:rsidR="00C61E85" w:rsidRDefault="00C61E85" w:rsidP="00C61E85"/>
    <w:p w14:paraId="087FBBBF" w14:textId="77777777" w:rsidR="00C61E85" w:rsidRDefault="00C61E85" w:rsidP="00C61E85">
      <w:r>
        <w:t>2.12.</w:t>
      </w:r>
      <w:r>
        <w:tab/>
        <w:t xml:space="preserve">Add 20 µL of trypsin to row 1, column 1-12 of a 96 well plate and place at a specified location on the deck. </w:t>
      </w:r>
    </w:p>
    <w:p w14:paraId="27524FF3" w14:textId="77777777" w:rsidR="00C61E85" w:rsidRDefault="00C61E85" w:rsidP="00C61E85"/>
    <w:p w14:paraId="6F6F1309" w14:textId="77777777" w:rsidR="00C61E85" w:rsidRDefault="00C61E85" w:rsidP="00C61E85">
      <w:r>
        <w:t>2.14.</w:t>
      </w:r>
      <w:r>
        <w:tab/>
        <w:t xml:space="preserve">Seal the plate and incubate for 15 h at 37 °C at 600 rpm on the heating/cooling device. </w:t>
      </w:r>
    </w:p>
    <w:p w14:paraId="133A287F" w14:textId="77777777" w:rsidR="00C61E85" w:rsidRDefault="00C61E85" w:rsidP="00C61E85"/>
    <w:p w14:paraId="574C2EF8" w14:textId="77777777" w:rsidR="00C61E85" w:rsidRDefault="00C61E85" w:rsidP="00C61E85">
      <w:r>
        <w:t>2.16.</w:t>
      </w:r>
      <w:r>
        <w:tab/>
        <w:t xml:space="preserve">Stop the digestion by adding 150 µL of 5% formic acid from row 3 of the formic acid plate and dispense to sample plate at rows 1 and 2. Unload the tips. </w:t>
      </w:r>
    </w:p>
    <w:p w14:paraId="20B2BA9C" w14:textId="77777777" w:rsidR="00C61E85" w:rsidRDefault="00C61E85" w:rsidP="00C61E85"/>
    <w:p w14:paraId="03ADB656" w14:textId="77777777" w:rsidR="00C61E85" w:rsidRDefault="00C61E85" w:rsidP="00C61E85">
      <w:r>
        <w:t>3.</w:t>
      </w:r>
      <w:r>
        <w:tab/>
        <w:t>Desalting step 1</w:t>
      </w:r>
    </w:p>
    <w:p w14:paraId="3A38B58B" w14:textId="77777777" w:rsidR="00C61E85" w:rsidRDefault="00C61E85" w:rsidP="00C61E85"/>
    <w:p w14:paraId="7E67F56C" w14:textId="77777777" w:rsidR="00C61E85" w:rsidRDefault="00C61E85" w:rsidP="00C61E85">
      <w:r>
        <w:t>3.2.</w:t>
      </w:r>
      <w:r>
        <w:tab/>
        <w:t xml:space="preserve">Load 1070 µL tips and aspirate 600 µL of acetonitrile and dispense to rows 1 and 2 of SPE plate. Place the SPE plate on PPA and apply pressure. </w:t>
      </w:r>
    </w:p>
    <w:p w14:paraId="753F21F9" w14:textId="77777777" w:rsidR="00C61E85" w:rsidRDefault="00C61E85" w:rsidP="00C61E85"/>
    <w:p w14:paraId="12074379" w14:textId="4F476087" w:rsidR="00C61E85" w:rsidRDefault="00C61E85" w:rsidP="00C61E85">
      <w:r>
        <w:t>3.3.</w:t>
      </w:r>
      <w:r>
        <w:tab/>
        <w:t xml:space="preserve">Place the SPE plate on PPA and apply pressure. </w:t>
      </w:r>
    </w:p>
    <w:p w14:paraId="72097D45" w14:textId="77777777" w:rsidR="00C61E85" w:rsidRDefault="00C61E85" w:rsidP="00C61E85"/>
    <w:p w14:paraId="5DD84A61" w14:textId="77777777" w:rsidR="00C61E85" w:rsidRDefault="00C61E85" w:rsidP="00C61E85">
      <w:r>
        <w:t>3.5.</w:t>
      </w:r>
      <w:r>
        <w:tab/>
        <w:t xml:space="preserve">Load 2 rows of 1070 µL tips, aspirate 534 µL of digested samples, and dispense to rows 1 and 2 of SPE plate. Place the SPE plate on PPA and apply pressure. Repeat this step until all the samples are loaded. </w:t>
      </w:r>
    </w:p>
    <w:p w14:paraId="4DAA6466" w14:textId="77777777" w:rsidR="00C61E85" w:rsidRDefault="00C61E85" w:rsidP="00C61E85"/>
    <w:p w14:paraId="50425A56" w14:textId="77777777" w:rsidR="00C61E85" w:rsidRDefault="00C61E85" w:rsidP="00C61E85">
      <w:r>
        <w:t>3.8.</w:t>
      </w:r>
      <w:r>
        <w:tab/>
        <w:t xml:space="preserve">Load 1 row of 1070 µL tips, aspirate 600 µL of ACN: Water (60:40) and dispense to rows 1 and 2 of SPE plate. Place the SPE plate on top of a collection plate to elute the peptides using PPA and apply pressure. </w:t>
      </w:r>
    </w:p>
    <w:p w14:paraId="1C907BBF" w14:textId="77777777" w:rsidR="00C61E85" w:rsidRDefault="00C61E85" w:rsidP="00C61E85"/>
    <w:p w14:paraId="7377C16D" w14:textId="77777777" w:rsidR="00C61E85" w:rsidRDefault="00C61E85" w:rsidP="00C61E85">
      <w:r>
        <w:t>4.</w:t>
      </w:r>
      <w:r>
        <w:tab/>
      </w:r>
      <w:proofErr w:type="spellStart"/>
      <w:r>
        <w:t>Dimethylation</w:t>
      </w:r>
      <w:proofErr w:type="spellEnd"/>
      <w:r>
        <w:t xml:space="preserve"> Labeling (peptide N-termini)</w:t>
      </w:r>
    </w:p>
    <w:p w14:paraId="54445F05" w14:textId="77777777" w:rsidR="00C61E85" w:rsidRDefault="00C61E85" w:rsidP="00C61E85"/>
    <w:p w14:paraId="5DFE165C" w14:textId="77777777" w:rsidR="00C61E85" w:rsidRDefault="00C61E85" w:rsidP="00C61E85">
      <w:r>
        <w:t>4.1.</w:t>
      </w:r>
      <w:r>
        <w:tab/>
        <w:t xml:space="preserve">Place the required tips (1070, 90, and 230 µL), and labware into the desired positions in the software. Once all the labware and tips are in place, cross check with the final deck layout and click Next to continue the protocol. </w:t>
      </w:r>
    </w:p>
    <w:p w14:paraId="77ACB590" w14:textId="77777777" w:rsidR="00C61E85" w:rsidRDefault="00C61E85" w:rsidP="00C61E85"/>
    <w:p w14:paraId="0B5B65F9" w14:textId="77777777" w:rsidR="00C61E85" w:rsidRDefault="00C61E85" w:rsidP="00C61E85">
      <w:r>
        <w:t>4.5.</w:t>
      </w:r>
      <w:r>
        <w:tab/>
        <w:t xml:space="preserve">Load 90 µL tips and aspirate 16 µL of 60 mM (4%) CH2O (37% </w:t>
      </w:r>
      <w:proofErr w:type="spellStart"/>
      <w:r>
        <w:t>wt</w:t>
      </w:r>
      <w:proofErr w:type="spellEnd"/>
      <w:r>
        <w:t xml:space="preserve">/v) from row 2 of reagent plate 2 and dispense to row 1 of the sample plate. Unload the tips. </w:t>
      </w:r>
    </w:p>
    <w:p w14:paraId="4C63BAED" w14:textId="77777777" w:rsidR="00C61E85" w:rsidRDefault="00C61E85" w:rsidP="00C61E85"/>
    <w:p w14:paraId="2906FC27" w14:textId="77777777" w:rsidR="00C61E85" w:rsidRDefault="00C61E85" w:rsidP="00C61E85">
      <w:r>
        <w:t>4.6.</w:t>
      </w:r>
      <w:r>
        <w:tab/>
        <w:t xml:space="preserve">Load 1 row of 90 µL tips and aspirate 16 µL of 60 mM (4%) 13CD2O (20% </w:t>
      </w:r>
      <w:proofErr w:type="spellStart"/>
      <w:r>
        <w:t>wt</w:t>
      </w:r>
      <w:proofErr w:type="spellEnd"/>
      <w:r>
        <w:t>/v) from row 3 of reagent plate 2 and dispense to row 2 of the sample plate. Unload the tips.</w:t>
      </w:r>
    </w:p>
    <w:p w14:paraId="0C0426C8" w14:textId="77777777" w:rsidR="00C61E85" w:rsidRDefault="00C61E85" w:rsidP="00C61E85"/>
    <w:p w14:paraId="17F0E2C9" w14:textId="77777777" w:rsidR="00C61E85" w:rsidRDefault="00C61E85" w:rsidP="00C61E85">
      <w:r>
        <w:t>4.7.</w:t>
      </w:r>
      <w:r>
        <w:tab/>
        <w:t xml:space="preserve">Load 2 rows of 90 µL tips and aspirate 16 µL of 24 mM NaBH3CN and 24 mM NaBD3CN from row 1 and 2 of reagent plate 3 and dispense to rows 1 and 2, respectively of the sample plate. </w:t>
      </w:r>
    </w:p>
    <w:p w14:paraId="0F38EFF2" w14:textId="77777777" w:rsidR="00C61E85" w:rsidRDefault="00C61E85" w:rsidP="00C61E85"/>
    <w:p w14:paraId="1659CFDD" w14:textId="77777777" w:rsidR="00C61E85" w:rsidRDefault="00C61E85" w:rsidP="00C61E85">
      <w:r>
        <w:t>4.8.</w:t>
      </w:r>
      <w:r>
        <w:tab/>
        <w:t>Unload the tips and perform a timed shake for 15 min at 1800 rpm using the orbital shaker.</w:t>
      </w:r>
    </w:p>
    <w:p w14:paraId="0E880690" w14:textId="77777777" w:rsidR="00C61E85" w:rsidRDefault="00C61E85" w:rsidP="00C61E85"/>
    <w:p w14:paraId="426E3046" w14:textId="77777777" w:rsidR="00C61E85" w:rsidRDefault="00C61E85" w:rsidP="00C61E85">
      <w:r>
        <w:t>4.9.</w:t>
      </w:r>
      <w:r>
        <w:tab/>
        <w:t xml:space="preserve">Load 2 row of 90 µL tips and aspirate 32 µL of 1% ammonia (~28-30% v/v) from rows 3 </w:t>
      </w:r>
      <w:r>
        <w:lastRenderedPageBreak/>
        <w:t xml:space="preserve">and 4 of reagent plate 3 and dispense to rows 1 and 2 respectively of the sample plate 2. Unload the tips. </w:t>
      </w:r>
    </w:p>
    <w:p w14:paraId="183ED7C1" w14:textId="77777777" w:rsidR="00C61E85" w:rsidRDefault="00C61E85" w:rsidP="00C61E85"/>
    <w:p w14:paraId="2A88F48F" w14:textId="77777777" w:rsidR="00C61E85" w:rsidRDefault="00C61E85" w:rsidP="00C61E85">
      <w:r>
        <w:t>4.10.</w:t>
      </w:r>
      <w:r>
        <w:tab/>
        <w:t xml:space="preserve">Combine equal volumes of light and heavy (1:1) </w:t>
      </w:r>
      <w:proofErr w:type="spellStart"/>
      <w:r>
        <w:t>dimethylated</w:t>
      </w:r>
      <w:proofErr w:type="spellEnd"/>
      <w:r>
        <w:t xml:space="preserve"> peptides to a new 2 mL deep well plate for desalting. </w:t>
      </w:r>
    </w:p>
    <w:p w14:paraId="631AD636" w14:textId="77777777" w:rsidR="00C61E85" w:rsidRDefault="00C61E85" w:rsidP="00C61E85"/>
    <w:p w14:paraId="365CA369" w14:textId="77777777" w:rsidR="00C61E85" w:rsidRDefault="00C61E85" w:rsidP="00C61E85">
      <w:r>
        <w:t>6.</w:t>
      </w:r>
      <w:r>
        <w:tab/>
        <w:t>Isobaric tagging (Lys residues)</w:t>
      </w:r>
    </w:p>
    <w:p w14:paraId="1AF5C0C6" w14:textId="77777777" w:rsidR="00C61E85" w:rsidRDefault="00C61E85" w:rsidP="00C61E85"/>
    <w:p w14:paraId="7960A79C" w14:textId="77777777" w:rsidR="00C61E85" w:rsidRDefault="00C61E85" w:rsidP="00C61E85">
      <w:r>
        <w:t>6.4.</w:t>
      </w:r>
      <w:r>
        <w:tab/>
        <w:t>To reconstitute the peptides, load 230 µL tips and aspirate 200 µL of 100 mM triethyl ammonium bicarbonate (TEAB) buffer (pH ~8.5) from row 1 at TEAB plate and dispense to the dried peptides at row 3 of sample plate 3. Place the plate on the orbital shaker for 30 s at 1800 rpm.</w:t>
      </w:r>
    </w:p>
    <w:p w14:paraId="0C0AFDF1" w14:textId="77777777" w:rsidR="00C61E85" w:rsidRDefault="00C61E85" w:rsidP="00C61E85"/>
    <w:p w14:paraId="0133633E" w14:textId="77777777" w:rsidR="00C61E85" w:rsidRDefault="00C61E85" w:rsidP="00C61E85">
      <w:r>
        <w:t>6.7.</w:t>
      </w:r>
      <w:r>
        <w:tab/>
        <w:t xml:space="preserve">Load 1 row of 90 µL tips and aspirate 25 µL of the combined </w:t>
      </w:r>
      <w:proofErr w:type="spellStart"/>
      <w:r>
        <w:t>dimethylated</w:t>
      </w:r>
      <w:proofErr w:type="spellEnd"/>
      <w:r>
        <w:t xml:space="preserve"> peptides and dispense to the row 1 of the TMT processing plate. Unload the tips. </w:t>
      </w:r>
    </w:p>
    <w:p w14:paraId="2B72F2D4" w14:textId="77777777" w:rsidR="00C61E85" w:rsidRDefault="00C61E85" w:rsidP="00C61E85"/>
    <w:p w14:paraId="0FE82AE9" w14:textId="77777777" w:rsidR="00C61E85" w:rsidRDefault="00C61E85" w:rsidP="00C61E85">
      <w:r>
        <w:t>6.8.</w:t>
      </w:r>
      <w:r>
        <w:tab/>
        <w:t xml:space="preserve">Load 1 row of 90 µL tips and aspirate 10 µL of TMT and dispense to the row 1 of the TMT processing plate. Unload the tips, perform a timed shake for 1 hour at 1800 rpm. </w:t>
      </w:r>
    </w:p>
    <w:p w14:paraId="58C2DC26" w14:textId="77777777" w:rsidR="00C61E85" w:rsidRDefault="00C61E85" w:rsidP="00C61E85"/>
    <w:p w14:paraId="46847DCA" w14:textId="77777777" w:rsidR="00C61E85" w:rsidRDefault="00C61E85" w:rsidP="00C61E85">
      <w:r>
        <w:t>6.9.</w:t>
      </w:r>
      <w:r>
        <w:tab/>
        <w:t>Load 1 row of 90 µL and aspirate 8 µL of hydroxylamine (10% w/v) from row 2 at TEAB plate and dispense to the row 1 of the TMT processing plate. Unload the tips, perform a timed shaking for 15 min at 1800 rpm.</w:t>
      </w:r>
    </w:p>
    <w:p w14:paraId="63DA7C02" w14:textId="77777777" w:rsidR="00C61E85" w:rsidRDefault="00C61E85" w:rsidP="00C61E85"/>
    <w:p w14:paraId="4FD43975" w14:textId="77777777" w:rsidR="00C61E85" w:rsidRDefault="00C61E85" w:rsidP="00C61E85">
      <w:r>
        <w:t>6.10.</w:t>
      </w:r>
      <w:r>
        <w:tab/>
        <w:t xml:space="preserve">Combine 30.5 µL of the TMT labeled peptides from TMT processing plate to 1.5 mL tube. Unload the tips after each transfer. </w:t>
      </w:r>
    </w:p>
    <w:p w14:paraId="1BAD2A74" w14:textId="77777777" w:rsidR="00C61E85" w:rsidRDefault="00C61E85" w:rsidP="00C61E85"/>
    <w:p w14:paraId="52ABDAD8" w14:textId="77777777" w:rsidR="00C61E85" w:rsidRDefault="00C61E85" w:rsidP="00C61E85">
      <w:r>
        <w:t>8.</w:t>
      </w:r>
      <w:r>
        <w:tab/>
        <w:t>Liquid Chromatography–Tandem Mass Spectrometry (LC-MS/MS) and MS3</w:t>
      </w:r>
    </w:p>
    <w:p w14:paraId="25F76836" w14:textId="77777777" w:rsidR="00C61E85" w:rsidRDefault="00C61E85" w:rsidP="00C61E85"/>
    <w:p w14:paraId="56F7DB50" w14:textId="77777777" w:rsidR="00C61E85" w:rsidRDefault="00C61E85" w:rsidP="00C61E85">
      <w:r>
        <w:t>8.5.</w:t>
      </w:r>
      <w:r>
        <w:tab/>
        <w:t xml:space="preserve">Run the data acquisition for the mass spectrometer while the analytical separation method is running. </w:t>
      </w:r>
    </w:p>
    <w:p w14:paraId="7DA56B98" w14:textId="77777777" w:rsidR="00C61E85" w:rsidRDefault="00C61E85" w:rsidP="00C61E85"/>
    <w:p w14:paraId="7EE7AE52" w14:textId="77777777" w:rsidR="00C61E85" w:rsidRDefault="00C61E85" w:rsidP="00C61E85">
      <w:r>
        <w:t>9.</w:t>
      </w:r>
      <w:r>
        <w:tab/>
        <w:t>Data analysis</w:t>
      </w:r>
    </w:p>
    <w:p w14:paraId="19177BCC" w14:textId="77777777" w:rsidR="00C61E85" w:rsidRDefault="00C61E85" w:rsidP="00C61E85"/>
    <w:p w14:paraId="34F50C43" w14:textId="77777777" w:rsidR="00C61E85" w:rsidRDefault="00C61E85" w:rsidP="00C61E85">
      <w:r>
        <w:t>9.1.</w:t>
      </w:r>
      <w:r>
        <w:tab/>
        <w:t xml:space="preserve">Search generated RAW files for the list of proteins and peptides using a protein analysis software against an appropriate database. </w:t>
      </w:r>
    </w:p>
    <w:p w14:paraId="37E4474C" w14:textId="77777777" w:rsidR="00C61E85" w:rsidRDefault="00C61E85" w:rsidP="00C61E85"/>
    <w:sectPr w:rsidR="00C6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B5DF5"/>
    <w:multiLevelType w:val="multilevel"/>
    <w:tmpl w:val="CCF2FDBC"/>
    <w:lvl w:ilvl="0">
      <w:start w:val="1"/>
      <w:numFmt w:val="decimal"/>
      <w:lvlText w:val="%1."/>
      <w:lvlJc w:val="left"/>
      <w:pPr>
        <w:ind w:left="720" w:hanging="360"/>
      </w:pPr>
      <w:rPr>
        <w:rFonts w:hint="default"/>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6A"/>
    <w:rsid w:val="005733A0"/>
    <w:rsid w:val="006A5F6A"/>
    <w:rsid w:val="0084068C"/>
    <w:rsid w:val="00A529AB"/>
    <w:rsid w:val="00AC4EB4"/>
    <w:rsid w:val="00BA1C06"/>
    <w:rsid w:val="00C61E85"/>
    <w:rsid w:val="00E3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2761"/>
  <w15:chartTrackingRefBased/>
  <w15:docId w15:val="{D5A29917-3E26-4BFF-9FA7-3F9A2DFD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6A"/>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F6A"/>
    <w:rPr>
      <w:rFonts w:ascii="Segoe UI" w:hAnsi="Segoe UI" w:cs="Segoe UI"/>
      <w:sz w:val="18"/>
      <w:szCs w:val="18"/>
    </w:rPr>
  </w:style>
  <w:style w:type="character" w:styleId="CommentReference">
    <w:name w:val="annotation reference"/>
    <w:rsid w:val="006A5F6A"/>
    <w:rPr>
      <w:sz w:val="18"/>
      <w:szCs w:val="18"/>
    </w:rPr>
  </w:style>
  <w:style w:type="paragraph" w:styleId="CommentText">
    <w:name w:val="annotation text"/>
    <w:basedOn w:val="Normal"/>
    <w:link w:val="CommentTextChar"/>
    <w:rsid w:val="006A5F6A"/>
  </w:style>
  <w:style w:type="character" w:customStyle="1" w:styleId="CommentTextChar">
    <w:name w:val="Comment Text Char"/>
    <w:basedOn w:val="DefaultParagraphFont"/>
    <w:link w:val="CommentText"/>
    <w:rsid w:val="006A5F6A"/>
    <w:rPr>
      <w:rFonts w:ascii="Calibri" w:eastAsia="Times New Roman" w:hAnsi="Calibri" w:cs="Calibri"/>
      <w:color w:val="000000"/>
      <w:sz w:val="24"/>
      <w:szCs w:val="24"/>
    </w:rPr>
  </w:style>
  <w:style w:type="paragraph" w:styleId="ListParagraph">
    <w:name w:val="List Paragraph"/>
    <w:basedOn w:val="Normal"/>
    <w:uiPriority w:val="34"/>
    <w:qFormat/>
    <w:rsid w:val="006A5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BASKAR</dc:creator>
  <cp:keywords/>
  <dc:description/>
  <cp:lastModifiedBy>ALBERT BASKAR</cp:lastModifiedBy>
  <cp:revision>3</cp:revision>
  <dcterms:created xsi:type="dcterms:W3CDTF">2020-04-13T16:02:00Z</dcterms:created>
  <dcterms:modified xsi:type="dcterms:W3CDTF">2020-04-14T15:21:00Z</dcterms:modified>
</cp:coreProperties>
</file>