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rPr>
          <w:rFonts w:asciiTheme="minorHAnsi" w:hAnsiTheme="minorHAnsi" w:cstheme="minorHAnsi"/>
        </w:rPr>
      </w:pPr>
      <w:r>
        <w:rPr>
          <w:rFonts w:asciiTheme="minorHAnsi" w:hAnsiTheme="minorHAnsi" w:cstheme="minorHAnsi"/>
          <w:b/>
          <w:bCs/>
        </w:rPr>
        <w:t>TITLE:</w:t>
      </w:r>
      <w:r>
        <w:rPr>
          <w:rFonts w:asciiTheme="minorHAnsi" w:hAnsiTheme="minorHAnsi" w:cstheme="minorHAnsi"/>
        </w:rPr>
        <w:t xml:space="preserve"> </w:t>
      </w:r>
    </w:p>
    <w:p>
      <w:pPr>
        <w:jc w:val="left"/>
        <w:rPr>
          <w:rFonts w:ascii="Times New Roman" w:hAnsi="Times New Roman" w:eastAsia="宋体" w:cs="Times New Roman"/>
          <w:sz w:val="24"/>
          <w:szCs w:val="24"/>
          <w:lang w:eastAsia="zh-CN"/>
        </w:rPr>
      </w:pPr>
      <w:r>
        <w:rPr>
          <w:rFonts w:eastAsia="宋体"/>
          <w:sz w:val="24"/>
          <w:szCs w:val="24"/>
        </w:rPr>
        <w:t>Bacterial oral feeding assay with antibiotic-treated mosquitoes</w:t>
      </w:r>
      <w:r>
        <w:rPr>
          <w:rFonts w:hint="eastAsia" w:ascii="Times New Roman" w:hAnsi="Times New Roman" w:eastAsia="宋体" w:cs="Times New Roman"/>
          <w:sz w:val="24"/>
          <w:szCs w:val="24"/>
          <w:lang w:eastAsia="zh-CN"/>
        </w:rPr>
        <w:t xml:space="preserve"> </w:t>
      </w:r>
    </w:p>
    <w:p>
      <w:pPr>
        <w:jc w:val="left"/>
        <w:rPr>
          <w:rFonts w:hint="default" w:ascii="Calibri" w:hAnsi="Calibri" w:eastAsia="宋体" w:cs="Calibri"/>
          <w:lang w:eastAsia="zh-CN"/>
        </w:rPr>
      </w:pPr>
    </w:p>
    <w:p>
      <w:pPr>
        <w:jc w:val="left"/>
        <w:rPr>
          <w:rFonts w:hint="default" w:ascii="Calibri" w:hAnsi="Calibri" w:eastAsia="宋体" w:cs="Calibri"/>
          <w:lang w:eastAsia="zh-CN"/>
        </w:rPr>
      </w:pPr>
      <w:bookmarkStart w:id="22" w:name="_GoBack"/>
      <w:bookmarkEnd w:id="22"/>
    </w:p>
    <w:p>
      <w:pPr>
        <w:rPr>
          <w:rFonts w:asciiTheme="minorHAnsi" w:hAnsiTheme="minorHAnsi" w:cstheme="minorHAnsi"/>
          <w:color w:val="7F7F7F" w:themeColor="background1" w:themeShade="80"/>
        </w:rPr>
      </w:pPr>
      <w:r>
        <w:rPr>
          <w:rFonts w:asciiTheme="minorHAnsi" w:hAnsiTheme="minorHAnsi" w:cstheme="minorHAnsi"/>
          <w:b/>
          <w:bCs/>
        </w:rPr>
        <w:t xml:space="preserve">AUTHORS &amp; AFFILIATIONS: </w:t>
      </w:r>
    </w:p>
    <w:p>
      <w:pPr>
        <w:rPr>
          <w:rFonts w:hint="default" w:ascii="Calibri" w:hAnsi="Calibri" w:cs="Calibri"/>
          <w:bCs/>
          <w:color w:val="000000" w:themeColor="text1"/>
          <w14:textFill>
            <w14:solidFill>
              <w14:schemeClr w14:val="tx1"/>
            </w14:solidFill>
          </w14:textFill>
        </w:rPr>
      </w:pPr>
      <w:r>
        <w:rPr>
          <w:rFonts w:hint="default" w:ascii="Calibri" w:hAnsi="Calibri" w:cs="Calibri"/>
          <w:bCs/>
          <w:color w:val="000000" w:themeColor="text1"/>
          <w14:textFill>
            <w14:solidFill>
              <w14:schemeClr w14:val="tx1"/>
            </w14:solidFill>
          </w14:textFill>
        </w:rPr>
        <w:t>Xinyi Liu</w:t>
      </w:r>
      <w:r>
        <w:rPr>
          <w:rFonts w:hint="default" w:ascii="Calibri" w:hAnsi="Calibri" w:cs="Calibri"/>
          <w:bCs/>
          <w:color w:val="000000" w:themeColor="text1"/>
          <w:vertAlign w:val="superscript"/>
          <w14:textFill>
            <w14:solidFill>
              <w14:schemeClr w14:val="tx1"/>
            </w14:solidFill>
          </w14:textFill>
        </w:rPr>
        <w:t>1,2</w:t>
      </w:r>
      <w:r>
        <w:rPr>
          <w:rFonts w:hint="eastAsia" w:eastAsia="宋体" w:cs="Calibri"/>
          <w:bCs/>
          <w:color w:val="000000" w:themeColor="text1"/>
          <w:vertAlign w:val="baseline"/>
          <w:lang w:val="en-US" w:eastAsia="zh-CN"/>
          <w14:textFill>
            <w14:solidFill>
              <w14:schemeClr w14:val="tx1"/>
            </w14:solidFill>
          </w14:textFill>
        </w:rPr>
        <w:t xml:space="preserve">, </w:t>
      </w:r>
      <w:r>
        <w:rPr>
          <w:rFonts w:hint="default" w:ascii="Calibri" w:hAnsi="Calibri" w:cs="Calibri"/>
          <w:bCs/>
          <w:color w:val="000000" w:themeColor="text1"/>
          <w14:textFill>
            <w14:solidFill>
              <w14:schemeClr w14:val="tx1"/>
            </w14:solidFill>
          </w14:textFill>
        </w:rPr>
        <w:t>Si Wu</w:t>
      </w:r>
      <w:r>
        <w:rPr>
          <w:rFonts w:hint="default" w:ascii="Calibri" w:hAnsi="Calibri" w:cs="Calibri"/>
          <w:bCs/>
          <w:color w:val="000000" w:themeColor="text1"/>
          <w:vertAlign w:val="superscript"/>
          <w14:textFill>
            <w14:solidFill>
              <w14:schemeClr w14:val="tx1"/>
            </w14:solidFill>
          </w14:textFill>
        </w:rPr>
        <w:t>1,2</w:t>
      </w:r>
      <w:r>
        <w:rPr>
          <w:rFonts w:hint="eastAsia" w:eastAsia="宋体" w:cs="Calibri"/>
          <w:bCs/>
          <w:color w:val="000000" w:themeColor="text1"/>
          <w:vertAlign w:val="baseline"/>
          <w:lang w:val="en-US" w:eastAsia="zh-CN"/>
          <w14:textFill>
            <w14:solidFill>
              <w14:schemeClr w14:val="tx1"/>
            </w14:solidFill>
          </w14:textFill>
        </w:rPr>
        <w:t xml:space="preserve">, </w:t>
      </w:r>
      <w:r>
        <w:rPr>
          <w:rFonts w:hint="default" w:ascii="Calibri" w:hAnsi="Calibri" w:cs="Calibri"/>
          <w:bCs/>
          <w:color w:val="000000" w:themeColor="text1"/>
          <w14:textFill>
            <w14:solidFill>
              <w14:schemeClr w14:val="tx1"/>
            </w14:solidFill>
          </w14:textFill>
        </w:rPr>
        <w:t>Wenqian Li</w:t>
      </w:r>
      <w:r>
        <w:rPr>
          <w:rFonts w:hint="default" w:ascii="Calibri" w:hAnsi="Calibri" w:cs="Calibri"/>
          <w:bCs/>
          <w:color w:val="000000" w:themeColor="text1"/>
          <w:vertAlign w:val="superscript"/>
          <w14:textFill>
            <w14:solidFill>
              <w14:schemeClr w14:val="tx1"/>
            </w14:solidFill>
          </w14:textFill>
        </w:rPr>
        <w:t>1,2</w:t>
      </w:r>
      <w:r>
        <w:rPr>
          <w:rFonts w:hint="eastAsia" w:eastAsia="宋体" w:cs="Calibri"/>
          <w:bCs/>
          <w:color w:val="000000" w:themeColor="text1"/>
          <w:vertAlign w:val="baseline"/>
          <w:lang w:val="en-US" w:eastAsia="zh-CN"/>
          <w14:textFill>
            <w14:solidFill>
              <w14:schemeClr w14:val="tx1"/>
            </w14:solidFill>
          </w14:textFill>
        </w:rPr>
        <w:t xml:space="preserve">, </w:t>
      </w:r>
      <w:r>
        <w:rPr>
          <w:rFonts w:hint="default" w:ascii="Calibri" w:hAnsi="Calibri" w:cs="Calibri"/>
          <w:bCs/>
          <w:color w:val="000000" w:themeColor="text1"/>
          <w14:textFill>
            <w14:solidFill>
              <w14:schemeClr w14:val="tx1"/>
            </w14:solidFill>
          </w14:textFill>
        </w:rPr>
        <w:t>Meihong Zhang</w:t>
      </w:r>
      <w:r>
        <w:rPr>
          <w:rFonts w:hint="default" w:ascii="Calibri" w:hAnsi="Calibri" w:cs="Calibri"/>
          <w:bCs/>
          <w:color w:val="000000" w:themeColor="text1"/>
          <w:vertAlign w:val="superscript"/>
          <w14:textFill>
            <w14:solidFill>
              <w14:schemeClr w14:val="tx1"/>
            </w14:solidFill>
          </w14:textFill>
        </w:rPr>
        <w:t>1,2</w:t>
      </w:r>
      <w:r>
        <w:rPr>
          <w:rFonts w:hint="eastAsia" w:eastAsia="宋体" w:cs="Calibri"/>
          <w:bCs/>
          <w:color w:val="000000" w:themeColor="text1"/>
          <w:vertAlign w:val="baseline"/>
          <w:lang w:val="en-US" w:eastAsia="zh-CN"/>
          <w14:textFill>
            <w14:solidFill>
              <w14:schemeClr w14:val="tx1"/>
            </w14:solidFill>
          </w14:textFill>
        </w:rPr>
        <w:t>, Yan Wu</w:t>
      </w:r>
      <w:r>
        <w:rPr>
          <w:rFonts w:hint="eastAsia" w:eastAsia="宋体" w:cs="Calibri"/>
          <w:bCs/>
          <w:color w:val="000000" w:themeColor="text1"/>
          <w:vertAlign w:val="superscript"/>
          <w:lang w:val="en-US" w:eastAsia="zh-CN"/>
          <w14:textFill>
            <w14:solidFill>
              <w14:schemeClr w14:val="tx1"/>
            </w14:solidFill>
          </w14:textFill>
        </w:rPr>
        <w:t>1,2</w:t>
      </w:r>
      <w:r>
        <w:rPr>
          <w:rFonts w:hint="eastAsia" w:eastAsia="宋体" w:cs="Calibri"/>
          <w:bCs/>
          <w:color w:val="000000" w:themeColor="text1"/>
          <w:vertAlign w:val="baseline"/>
          <w:lang w:val="en-US" w:eastAsia="zh-CN"/>
          <w14:textFill>
            <w14:solidFill>
              <w14:schemeClr w14:val="tx1"/>
            </w14:solidFill>
          </w14:textFill>
        </w:rPr>
        <w:t xml:space="preserve">, </w:t>
      </w:r>
      <w:r>
        <w:rPr>
          <w:rFonts w:hint="default" w:ascii="Calibri" w:hAnsi="Calibri" w:cs="Calibri"/>
          <w:bCs/>
          <w:color w:val="000000" w:themeColor="text1"/>
          <w14:textFill>
            <w14:solidFill>
              <w14:schemeClr w14:val="tx1"/>
            </w14:solidFill>
          </w14:textFill>
        </w:rPr>
        <w:t>Ning Zhou</w:t>
      </w:r>
      <w:r>
        <w:rPr>
          <w:rFonts w:hint="default" w:ascii="Calibri" w:hAnsi="Calibri" w:cs="Calibri"/>
          <w:bCs/>
          <w:color w:val="000000" w:themeColor="text1"/>
          <w:vertAlign w:val="superscript"/>
          <w14:textFill>
            <w14:solidFill>
              <w14:schemeClr w14:val="tx1"/>
            </w14:solidFill>
          </w14:textFill>
        </w:rPr>
        <w:t>3</w:t>
      </w:r>
      <w:r>
        <w:rPr>
          <w:rFonts w:hint="eastAsia" w:eastAsia="宋体" w:cs="Calibri"/>
          <w:bCs/>
          <w:color w:val="000000" w:themeColor="text1"/>
          <w:vertAlign w:val="baseline"/>
          <w:lang w:val="en-US" w:eastAsia="zh-CN"/>
          <w14:textFill>
            <w14:solidFill>
              <w14:schemeClr w14:val="tx1"/>
            </w14:solidFill>
          </w14:textFill>
        </w:rPr>
        <w:t xml:space="preserve">, </w:t>
      </w:r>
      <w:r>
        <w:rPr>
          <w:rFonts w:hint="default" w:ascii="Calibri" w:hAnsi="Calibri" w:cs="Calibri"/>
          <w:bCs/>
          <w:color w:val="000000" w:themeColor="text1"/>
          <w14:textFill>
            <w14:solidFill>
              <w14:schemeClr w14:val="tx1"/>
            </w14:solidFill>
          </w14:textFill>
        </w:rPr>
        <w:t>Pa Wu</w:t>
      </w:r>
      <w:r>
        <w:rPr>
          <w:rFonts w:hint="default" w:ascii="Calibri" w:hAnsi="Calibri" w:cs="Calibri"/>
          <w:bCs/>
          <w:color w:val="000000" w:themeColor="text1"/>
          <w:vertAlign w:val="superscript"/>
          <w14:textFill>
            <w14:solidFill>
              <w14:schemeClr w14:val="tx1"/>
            </w14:solidFill>
          </w14:textFill>
        </w:rPr>
        <w:t>1,2</w:t>
      </w:r>
      <w:r>
        <w:rPr>
          <w:rFonts w:hint="default" w:ascii="Calibri" w:hAnsi="Calibri" w:cs="Calibri"/>
          <w:bCs/>
          <w:color w:val="000000" w:themeColor="text1"/>
          <w14:textFill>
            <w14:solidFill>
              <w14:schemeClr w14:val="tx1"/>
            </w14:solidFill>
          </w14:textFill>
        </w:rPr>
        <w:t>*</w:t>
      </w:r>
    </w:p>
    <w:p>
      <w:pPr>
        <w:rPr>
          <w:rFonts w:hint="default" w:ascii="Calibri" w:hAnsi="Calibri" w:cs="Calibri"/>
          <w:bCs/>
          <w:color w:val="000000" w:themeColor="text1"/>
          <w14:textFill>
            <w14:solidFill>
              <w14:schemeClr w14:val="tx1"/>
            </w14:solidFill>
          </w14:textFill>
        </w:rPr>
      </w:pPr>
      <w:r>
        <w:rPr>
          <w:rFonts w:hint="default" w:ascii="Calibri" w:hAnsi="Calibri" w:cs="Calibri"/>
          <w:bCs/>
          <w:color w:val="000000" w:themeColor="text1"/>
          <w:vertAlign w:val="superscript"/>
          <w14:textFill>
            <w14:solidFill>
              <w14:schemeClr w14:val="tx1"/>
            </w14:solidFill>
          </w14:textFill>
        </w:rPr>
        <w:t>1</w:t>
      </w:r>
      <w:r>
        <w:rPr>
          <w:rFonts w:hint="default" w:ascii="Calibri" w:hAnsi="Calibri" w:cs="Calibri"/>
          <w:bCs/>
          <w:color w:val="000000" w:themeColor="text1"/>
          <w14:textFill>
            <w14:solidFill>
              <w14:schemeClr w14:val="tx1"/>
            </w14:solidFill>
          </w14:textFill>
        </w:rPr>
        <w:t>Hunan Provincial Key Laboratory of Animal Intestinal Function and Regulation, College of Life Science, Hunan Normal University, Changsha 410081, China.</w:t>
      </w:r>
    </w:p>
    <w:p>
      <w:pPr>
        <w:rPr>
          <w:rFonts w:hint="default" w:ascii="Calibri" w:hAnsi="Calibri" w:cs="Calibri"/>
          <w:bCs/>
          <w:color w:val="000000" w:themeColor="text1"/>
          <w14:textFill>
            <w14:solidFill>
              <w14:schemeClr w14:val="tx1"/>
            </w14:solidFill>
          </w14:textFill>
        </w:rPr>
      </w:pPr>
      <w:r>
        <w:rPr>
          <w:rFonts w:hint="default" w:ascii="Calibri" w:hAnsi="Calibri" w:cs="Calibri"/>
          <w:bCs/>
          <w:color w:val="000000" w:themeColor="text1"/>
          <w:vertAlign w:val="superscript"/>
          <w14:textFill>
            <w14:solidFill>
              <w14:schemeClr w14:val="tx1"/>
            </w14:solidFill>
          </w14:textFill>
        </w:rPr>
        <w:t>2</w:t>
      </w:r>
      <w:r>
        <w:rPr>
          <w:rFonts w:hint="default" w:ascii="Calibri" w:hAnsi="Calibri" w:cs="Calibri"/>
          <w:bCs/>
          <w:color w:val="000000" w:themeColor="text1"/>
          <w14:textFill>
            <w14:solidFill>
              <w14:schemeClr w14:val="tx1"/>
            </w14:solidFill>
          </w14:textFill>
        </w:rPr>
        <w:t>State Key Laboratory of Developmental Biology of Freshwater Fish, Hunan Provincial Key Laboratory for Microbial Molecular Biology, College of Life Science, Hunan Normal University, Changsha 410081, China.</w:t>
      </w:r>
    </w:p>
    <w:p>
      <w:pPr>
        <w:rPr>
          <w:bCs/>
          <w:color w:val="000000" w:themeColor="text1"/>
          <w14:textFill>
            <w14:solidFill>
              <w14:schemeClr w14:val="tx1"/>
            </w14:solidFill>
          </w14:textFill>
        </w:rPr>
      </w:pPr>
      <w:r>
        <w:rPr>
          <w:rFonts w:hint="eastAsia" w:eastAsia="宋体" w:cs="Calibri"/>
          <w:bCs/>
          <w:color w:val="000000" w:themeColor="text1"/>
          <w:vertAlign w:val="superscript"/>
          <w:lang w:val="en-US" w:eastAsia="zh-CN"/>
          <w14:textFill>
            <w14:solidFill>
              <w14:schemeClr w14:val="tx1"/>
            </w14:solidFill>
          </w14:textFill>
        </w:rPr>
        <w:t>3</w:t>
      </w:r>
      <w:r>
        <w:rPr>
          <w:rFonts w:hint="default" w:ascii="Calibri" w:hAnsi="Calibri" w:cs="Calibri"/>
          <w:bCs/>
          <w:color w:val="000000" w:themeColor="text1"/>
          <w14:textFill>
            <w14:solidFill>
              <w14:schemeClr w14:val="tx1"/>
            </w14:solidFill>
          </w14:textFill>
        </w:rPr>
        <w:t>Department of Infectious Diseases, the Second Xiangya Hospital, Central South University, Changsha 410011, China.</w:t>
      </w:r>
    </w:p>
    <w:p>
      <w:pPr>
        <w:rPr>
          <w:bCs/>
          <w:color w:val="000000" w:themeColor="text1"/>
          <w14:textFill>
            <w14:solidFill>
              <w14:schemeClr w14:val="tx1"/>
            </w14:solidFill>
          </w14:textFill>
        </w:rPr>
      </w:pPr>
      <w:r>
        <w:rPr>
          <w:rFonts w:hint="eastAsia" w:eastAsia="宋体"/>
          <w:bCs/>
          <w:color w:val="000000" w:themeColor="text1"/>
          <w:vertAlign w:val="superscript"/>
          <w:lang w:val="en-US" w:eastAsia="zh-CN"/>
          <w14:textFill>
            <w14:solidFill>
              <w14:schemeClr w14:val="tx1"/>
            </w14:solidFill>
          </w14:textFill>
        </w:rPr>
        <w:t>1,2</w:t>
      </w:r>
      <w:r>
        <w:rPr>
          <w:bCs/>
          <w:color w:val="000000" w:themeColor="text1"/>
          <w14:textFill>
            <w14:solidFill>
              <w14:schemeClr w14:val="tx1"/>
            </w14:solidFill>
          </w14:textFill>
        </w:rPr>
        <w:t>Corresponding Author: Pa Wu</w:t>
      </w:r>
    </w:p>
    <w:p>
      <w:pPr>
        <w:rPr>
          <w:bCs/>
          <w:color w:val="000000" w:themeColor="text1"/>
          <w14:textFill>
            <w14:solidFill>
              <w14:schemeClr w14:val="tx1"/>
            </w14:solidFill>
          </w14:textFill>
        </w:rPr>
      </w:pPr>
      <w:r>
        <w:rPr>
          <w:bCs/>
          <w:color w:val="000000" w:themeColor="text1"/>
          <w14:textFill>
            <w14:solidFill>
              <w14:schemeClr w14:val="tx1"/>
            </w14:solidFill>
          </w14:textFill>
        </w:rPr>
        <w:t>Email Address:</w:t>
      </w:r>
      <w:r>
        <w:rPr>
          <w:bCs/>
          <w:color w:val="2C4A77"/>
        </w:rPr>
        <w:t xml:space="preserve"> wupa@hunnu.edu.cn</w:t>
      </w:r>
    </w:p>
    <w:p>
      <w:pPr>
        <w:rPr>
          <w:bCs/>
          <w:color w:val="808080"/>
        </w:rPr>
      </w:pPr>
      <w:r>
        <w:rPr>
          <w:bCs/>
          <w:color w:val="000000" w:themeColor="text1"/>
          <w14:textFill>
            <w14:solidFill>
              <w14:schemeClr w14:val="tx1"/>
            </w14:solidFill>
          </w14:textFill>
        </w:rPr>
        <w:t xml:space="preserve">Tel: (+86)-0731-88872358 </w:t>
      </w:r>
    </w:p>
    <w:p>
      <w:pPr>
        <w:rPr>
          <w:rFonts w:hint="default" w:ascii="Calibri" w:hAnsi="Calibri" w:cs="Calibri"/>
          <w:bCs/>
          <w:color w:val="7F7F7F" w:themeColor="background1" w:themeShade="80"/>
        </w:rPr>
      </w:pPr>
    </w:p>
    <w:p>
      <w:pPr>
        <w:rPr>
          <w:rFonts w:hint="default" w:ascii="Calibri" w:hAnsi="Calibri" w:cs="Calibri"/>
          <w:bCs/>
          <w:color w:val="7F7F7F" w:themeColor="background1" w:themeShade="80"/>
        </w:rPr>
      </w:pPr>
    </w:p>
    <w:p>
      <w:pPr>
        <w:pStyle w:val="10"/>
        <w:spacing w:before="0" w:beforeAutospacing="0" w:after="0" w:afterAutospacing="0"/>
        <w:rPr>
          <w:rFonts w:asciiTheme="minorHAnsi" w:hAnsiTheme="minorHAnsi" w:cstheme="minorHAnsi"/>
        </w:rPr>
      </w:pPr>
      <w:r>
        <w:rPr>
          <w:rFonts w:asciiTheme="minorHAnsi" w:hAnsiTheme="minorHAnsi" w:cstheme="minorHAnsi"/>
          <w:b/>
          <w:bCs/>
        </w:rPr>
        <w:t>KEYWORDS:</w:t>
      </w:r>
      <w:r>
        <w:rPr>
          <w:rFonts w:asciiTheme="minorHAnsi" w:hAnsiTheme="minorHAnsi" w:cstheme="minorHAnsi"/>
        </w:rPr>
        <w:t xml:space="preserve"> </w:t>
      </w:r>
    </w:p>
    <w:p>
      <w:pPr>
        <w:pStyle w:val="10"/>
        <w:spacing w:before="0" w:beforeAutospacing="0" w:after="0" w:afterAutospacing="0"/>
        <w:rPr>
          <w:rFonts w:hint="eastAsia" w:eastAsia="宋体"/>
          <w:lang w:eastAsia="zh-CN"/>
        </w:rPr>
      </w:pPr>
      <w:bookmarkStart w:id="0" w:name="OLE_LINK3"/>
      <w:r>
        <w:rPr>
          <w:rFonts w:eastAsia="宋体"/>
          <w:lang w:eastAsia="zh-CN"/>
        </w:rPr>
        <w:t>mosquito, midgut, microbiota, gut bacteria</w:t>
      </w:r>
      <w:r>
        <w:rPr>
          <w:rFonts w:hint="eastAsia" w:eastAsia="宋体"/>
          <w:lang w:val="en-US" w:eastAsia="zh-CN"/>
        </w:rPr>
        <w:t>,</w:t>
      </w:r>
      <w:r>
        <w:rPr>
          <w:rFonts w:hint="eastAsia" w:eastAsia="宋体"/>
          <w:lang w:eastAsia="zh-CN"/>
        </w:rPr>
        <w:t xml:space="preserve"> antibiotic, sucrose feeding, blood feeding, </w:t>
      </w:r>
      <w:r>
        <w:rPr>
          <w:rFonts w:hint="eastAsia" w:eastAsia="宋体"/>
          <w:i/>
          <w:iCs/>
          <w:lang w:eastAsia="zh-CN"/>
        </w:rPr>
        <w:t>Aedes aegypti</w:t>
      </w:r>
    </w:p>
    <w:bookmarkEnd w:id="0"/>
    <w:p>
      <w:pPr>
        <w:pStyle w:val="10"/>
        <w:spacing w:before="0" w:beforeAutospacing="0" w:after="0" w:afterAutospacing="0"/>
        <w:rPr>
          <w:rFonts w:eastAsia="宋体"/>
          <w:lang w:eastAsia="zh-CN"/>
        </w:rPr>
      </w:pPr>
    </w:p>
    <w:p>
      <w:pPr>
        <w:pStyle w:val="10"/>
        <w:spacing w:before="0" w:beforeAutospacing="0" w:after="0" w:afterAutospacing="0"/>
        <w:rPr>
          <w:rFonts w:asciiTheme="minorHAnsi" w:hAnsiTheme="minorHAnsi" w:cstheme="minorHAnsi"/>
        </w:rPr>
      </w:pPr>
    </w:p>
    <w:p>
      <w:pPr>
        <w:rPr>
          <w:rFonts w:asciiTheme="minorHAnsi" w:hAnsiTheme="minorHAnsi" w:cstheme="minorHAnsi"/>
        </w:rPr>
      </w:pPr>
      <w:r>
        <w:rPr>
          <w:rFonts w:asciiTheme="minorHAnsi" w:hAnsiTheme="minorHAnsi" w:cstheme="minorHAnsi"/>
          <w:b/>
          <w:bCs/>
        </w:rPr>
        <w:t>SHORT ABSTRACT:</w:t>
      </w:r>
    </w:p>
    <w:p>
      <w:pPr>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This video introduces the protocol to investigate the effect of individual mosquito gut bacteria,</w:t>
      </w:r>
      <w:r>
        <w:rPr>
          <w:rFonts w:hint="eastAsia" w:eastAsia="宋体"/>
          <w:color w:val="000000" w:themeColor="text1"/>
          <w:lang w:val="en-US" w:eastAsia="zh-CN"/>
          <w14:textFill>
            <w14:solidFill>
              <w14:schemeClr w14:val="tx1"/>
            </w14:solidFill>
          </w14:textFill>
        </w:rPr>
        <w:t xml:space="preserve"> </w:t>
      </w:r>
      <w:r>
        <w:rPr>
          <w:rFonts w:eastAsia="宋体"/>
          <w:color w:val="000000" w:themeColor="text1"/>
          <w14:textFill>
            <w14:solidFill>
              <w14:schemeClr w14:val="tx1"/>
            </w14:solidFill>
          </w14:textFill>
        </w:rPr>
        <w:t>including isolation and identification of mosquito midgut microbe,</w:t>
      </w:r>
      <w:r>
        <w:rPr>
          <w:rFonts w:hint="eastAsia" w:eastAsia="宋体"/>
          <w:color w:val="000000" w:themeColor="text1"/>
          <w:lang w:val="en-US" w:eastAsia="zh-CN"/>
          <w14:textFill>
            <w14:solidFill>
              <w14:schemeClr w14:val="tx1"/>
            </w14:solidFill>
          </w14:textFill>
        </w:rPr>
        <w:t xml:space="preserve"> </w:t>
      </w:r>
      <w:r>
        <w:rPr>
          <w:rFonts w:eastAsia="宋体"/>
          <w:color w:val="000000" w:themeColor="text1"/>
          <w14:textFill>
            <w14:solidFill>
              <w14:schemeClr w14:val="tx1"/>
            </w14:solidFill>
          </w14:textFill>
        </w:rPr>
        <w:t>antibiotic depletion of mosquito gut bacteria and reintroduce one specific bacteria species.</w:t>
      </w:r>
    </w:p>
    <w:p>
      <w:pPr>
        <w:rPr>
          <w:rFonts w:eastAsia="宋体"/>
          <w:color w:val="000000" w:themeColor="text1"/>
          <w14:textFill>
            <w14:solidFill>
              <w14:schemeClr w14:val="tx1"/>
            </w14:solidFill>
          </w14:textFill>
        </w:rPr>
      </w:pPr>
    </w:p>
    <w:p>
      <w:pPr>
        <w:spacing w:line="360" w:lineRule="auto"/>
        <w:rPr>
          <w:rFonts w:eastAsia="宋体"/>
        </w:rPr>
      </w:pPr>
    </w:p>
    <w:p>
      <w:pPr>
        <w:rPr>
          <w:rFonts w:asciiTheme="minorHAnsi" w:hAnsiTheme="minorHAnsi" w:cstheme="minorHAnsi"/>
          <w:color w:val="808080"/>
        </w:rPr>
      </w:pPr>
      <w:r>
        <w:rPr>
          <w:rFonts w:asciiTheme="minorHAnsi" w:hAnsiTheme="minorHAnsi" w:cstheme="minorHAnsi"/>
          <w:b/>
          <w:bCs/>
        </w:rPr>
        <w:t>LONG ABSTRACT:</w:t>
      </w:r>
    </w:p>
    <w:p>
      <w:pPr>
        <w:ind w:firstLine="480" w:firstLineChars="200"/>
        <w:rPr>
          <w:rFonts w:eastAsia="宋体"/>
        </w:rPr>
      </w:pPr>
      <w:bookmarkStart w:id="1" w:name="OLE_LINK4"/>
      <w:r>
        <w:rPr>
          <w:rFonts w:eastAsia="宋体"/>
        </w:rPr>
        <w:t>Mosquito midgut harbors a highly dynamic microbiome that affect the host metabolism</w:t>
      </w:r>
      <w:r>
        <w:rPr>
          <w:rFonts w:hint="eastAsia" w:eastAsia="宋体"/>
          <w:lang w:val="en-US" w:eastAsia="zh-CN"/>
        </w:rPr>
        <w:t xml:space="preserve">, </w:t>
      </w:r>
      <w:r>
        <w:rPr>
          <w:rFonts w:eastAsia="宋体"/>
        </w:rPr>
        <w:t>reproduction, fitness and vector competence. Studies have been conducted to investigate the effect of gut microbes as a whole, however, different microbes could exert distinct effect toward the host</w:t>
      </w:r>
      <w:r>
        <w:rPr>
          <w:rFonts w:hint="eastAsia" w:eastAsia="宋体"/>
          <w:lang w:val="en-US" w:eastAsia="zh-CN"/>
        </w:rPr>
        <w:t xml:space="preserve">. </w:t>
      </w:r>
      <w:r>
        <w:rPr>
          <w:rFonts w:eastAsia="宋体"/>
        </w:rPr>
        <w:t>This video provides the methodology to study the effect of each specific mosquito gut microbe and the potential mechanism.</w:t>
      </w:r>
    </w:p>
    <w:p>
      <w:pPr>
        <w:ind w:firstLine="480" w:firstLineChars="200"/>
        <w:rPr>
          <w:rFonts w:eastAsia="宋体"/>
        </w:rPr>
      </w:pPr>
      <w:r>
        <w:rPr>
          <w:rFonts w:eastAsia="宋体"/>
        </w:rPr>
        <w:t>This protocol contains two parts:</w:t>
      </w:r>
      <w:r>
        <w:rPr>
          <w:rFonts w:hint="eastAsia" w:eastAsia="宋体"/>
          <w:lang w:val="en-US" w:eastAsia="zh-CN"/>
        </w:rPr>
        <w:t xml:space="preserve"> </w:t>
      </w:r>
      <w:r>
        <w:rPr>
          <w:rFonts w:eastAsia="宋体"/>
        </w:rPr>
        <w:t>The first part introduces how to dissect mosquito midgut, isolate cultivable bacteria colonies and identify bacteria species. The second part provides the procedure to generate antibiotic-treated mosquitoes and reintroduce one specific bacteria species.</w:t>
      </w:r>
    </w:p>
    <w:bookmarkEnd w:id="1"/>
    <w:p>
      <w:pPr>
        <w:rPr>
          <w:rFonts w:eastAsia="宋体"/>
        </w:rPr>
      </w:pPr>
    </w:p>
    <w:p>
      <w:pPr>
        <w:rPr>
          <w:rFonts w:eastAsia="宋体"/>
        </w:rPr>
      </w:pPr>
    </w:p>
    <w:p>
      <w:pPr>
        <w:rPr>
          <w:rFonts w:eastAsia="宋体"/>
        </w:rPr>
      </w:pPr>
    </w:p>
    <w:p>
      <w:pPr>
        <w:rPr>
          <w:rFonts w:eastAsia="宋体"/>
        </w:rPr>
      </w:pPr>
    </w:p>
    <w:p>
      <w:pPr>
        <w:rPr>
          <w:rFonts w:asciiTheme="minorHAnsi" w:hAnsiTheme="minorHAnsi" w:cstheme="minorHAnsi"/>
          <w:color w:val="808080"/>
        </w:rPr>
      </w:pPr>
      <w:r>
        <w:rPr>
          <w:rFonts w:asciiTheme="minorHAnsi" w:hAnsiTheme="minorHAnsi" w:cstheme="minorHAnsi"/>
          <w:b/>
        </w:rPr>
        <w:t>INTRODUCTION</w:t>
      </w:r>
      <w:r>
        <w:rPr>
          <w:rFonts w:asciiTheme="minorHAnsi" w:hAnsiTheme="minorHAnsi" w:cstheme="minorHAnsi"/>
          <w:b/>
          <w:bCs/>
        </w:rPr>
        <w:t>:</w:t>
      </w:r>
    </w:p>
    <w:p>
      <w:pPr>
        <w:ind w:firstLine="480" w:firstLineChars="200"/>
        <w:rPr>
          <w:rFonts w:hint="default" w:eastAsia="宋体"/>
          <w:lang w:val="en-US" w:eastAsia="zh-CN"/>
        </w:rPr>
      </w:pPr>
      <w:r>
        <w:rPr>
          <w:rFonts w:hint="eastAsia" w:eastAsia="宋体"/>
          <w:lang w:eastAsia="zh-CN"/>
        </w:rPr>
        <w:t xml:space="preserve">Mosquitoes are </w:t>
      </w:r>
      <w:r>
        <w:rPr>
          <w:rFonts w:eastAsia="宋体"/>
          <w:lang w:eastAsia="zh-CN"/>
        </w:rPr>
        <w:t>considered to be the most important</w:t>
      </w:r>
      <w:r>
        <w:rPr>
          <w:rFonts w:hint="eastAsia" w:eastAsia="宋体"/>
          <w:lang w:eastAsia="zh-CN"/>
        </w:rPr>
        <w:t xml:space="preserve"> vectors of human</w:t>
      </w:r>
      <w:r>
        <w:rPr>
          <w:rFonts w:eastAsia="宋体"/>
          <w:lang w:eastAsia="zh-CN"/>
        </w:rPr>
        <w:t xml:space="preserve"> pathogenic</w:t>
      </w:r>
      <w:r>
        <w:rPr>
          <w:rFonts w:hint="eastAsia" w:eastAsia="宋体"/>
          <w:lang w:eastAsia="zh-CN"/>
        </w:rPr>
        <w:t xml:space="preserve"> diseases</w:t>
      </w:r>
      <w:r>
        <w:rPr>
          <w:rFonts w:eastAsia="宋体"/>
          <w:lang w:eastAsia="zh-CN"/>
        </w:rPr>
        <w:t xml:space="preserve">, transmitting over </w:t>
      </w:r>
      <w:r>
        <w:rPr>
          <w:rFonts w:eastAsia="宋体"/>
          <w:color w:val="000000" w:themeColor="text1"/>
          <w:lang w:eastAsia="zh-CN"/>
          <w14:textFill>
            <w14:solidFill>
              <w14:schemeClr w14:val="tx1"/>
            </w14:solidFill>
          </w14:textFill>
        </w:rPr>
        <w:t>a hundred</w:t>
      </w:r>
      <w:r>
        <w:rPr>
          <w:rFonts w:eastAsia="宋体"/>
          <w:lang w:eastAsia="zh-CN"/>
        </w:rPr>
        <w:t xml:space="preserve"> pathogens including Zika virus, Dengue virus and </w:t>
      </w:r>
      <w:r>
        <w:rPr>
          <w:rFonts w:eastAsia="宋体"/>
          <w:i/>
          <w:lang w:eastAsia="zh-CN"/>
        </w:rPr>
        <w:t>Plasmodium</w:t>
      </w:r>
      <w:r>
        <w:rPr>
          <w:rFonts w:eastAsia="宋体"/>
          <w:lang w:eastAsia="zh-CN"/>
        </w:rPr>
        <w:t xml:space="preserve"> parasites</w:t>
      </w:r>
      <w:r>
        <w:rPr>
          <w:rFonts w:eastAsia="宋体"/>
          <w:lang w:eastAsia="zh-CN"/>
        </w:rPr>
        <w:fldChar w:fldCharType="begin"/>
      </w:r>
      <w:r>
        <w:rPr>
          <w:rFonts w:eastAsia="宋体"/>
          <w:lang w:eastAsia="zh-CN"/>
        </w:rPr>
        <w:instrText xml:space="preserve"> ADDIN EN.CITE &lt;EndNote&gt;&lt;Cite&gt;&lt;Author&gt;Tolle&lt;/Author&gt;&lt;Year&gt;2009&lt;/Year&gt;&lt;RecNum&gt;60&lt;/RecNum&gt;&lt;DisplayText&gt;&lt;style face="superscript"&gt;1&lt;/style&gt;&lt;/DisplayText&gt;&lt;record&gt;&lt;rec-number&gt;60&lt;/rec-number&gt;&lt;foreign-keys&gt;&lt;key app="EN" db-id="vvf259r5iww2rae9ssc5xsecwewvvvwe2t5f" timestamp="1580784237"&gt;60&lt;/key&gt;&lt;/foreign-keys&gt;&lt;ref-type name="Journal Article"&gt;17&lt;/ref-type&gt;&lt;contributors&gt;&lt;authors&gt;&lt;author&gt;Tolle, Michael A %J Current problems in pediatric&lt;/author&gt;&lt;author&gt;adolescent health care&lt;/author&gt;&lt;/authors&gt;&lt;/contributors&gt;&lt;titles&gt;&lt;title&gt;Mosquito-borne diseases&lt;/title&gt;&lt;/titles&gt;&lt;pages&gt;97-140&lt;/pages&gt;&lt;volume&gt;39&lt;/volume&gt;&lt;number&gt;4&lt;/number&gt;&lt;dates&gt;&lt;year&gt;2009&lt;/year&gt;&lt;/dates&gt;&lt;isbn&gt;1538-5442&lt;/isbn&gt;&lt;urls&gt;&lt;/urls&gt;&lt;/record&gt;&lt;/Cite&gt;&lt;/EndNote&gt;</w:instrText>
      </w:r>
      <w:r>
        <w:rPr>
          <w:rFonts w:eastAsia="宋体"/>
          <w:lang w:eastAsia="zh-CN"/>
        </w:rPr>
        <w:fldChar w:fldCharType="separate"/>
      </w:r>
      <w:r>
        <w:rPr>
          <w:rFonts w:eastAsia="宋体"/>
          <w:vertAlign w:val="superscript"/>
          <w:lang w:eastAsia="zh-CN"/>
        </w:rPr>
        <w:t>1</w:t>
      </w:r>
      <w:r>
        <w:rPr>
          <w:rFonts w:eastAsia="宋体"/>
          <w:lang w:eastAsia="zh-CN"/>
        </w:rPr>
        <w:fldChar w:fldCharType="end"/>
      </w:r>
      <w:r>
        <w:rPr>
          <w:rFonts w:hint="eastAsia" w:eastAsia="宋体"/>
          <w:lang w:eastAsia="zh-CN"/>
        </w:rPr>
        <w:t>.</w:t>
      </w:r>
      <w:r>
        <w:rPr>
          <w:rFonts w:hint="eastAsia" w:eastAsia="宋体"/>
          <w:lang w:val="en-US" w:eastAsia="zh-CN"/>
        </w:rPr>
        <w:t xml:space="preserve"> </w:t>
      </w:r>
      <w:r>
        <w:rPr>
          <w:rFonts w:eastAsia="宋体"/>
          <w:lang w:eastAsia="zh-CN"/>
        </w:rPr>
        <w:t>When mosquitoes take a blood meal to acquire nutrient for oviposition,</w:t>
      </w:r>
      <w:r>
        <w:rPr>
          <w:rFonts w:hint="eastAsia" w:eastAsia="宋体"/>
          <w:lang w:val="en-US" w:eastAsia="zh-CN"/>
        </w:rPr>
        <w:t xml:space="preserve"> </w:t>
      </w:r>
      <w:r>
        <w:rPr>
          <w:rFonts w:eastAsia="宋体"/>
          <w:lang w:eastAsia="zh-CN"/>
        </w:rPr>
        <w:t>they can accidentally ingest pathogens from an infected host via digestive tract</w:t>
      </w:r>
      <w:r>
        <w:rPr>
          <w:rFonts w:eastAsia="宋体"/>
          <w:lang w:eastAsia="zh-CN"/>
        </w:rPr>
        <w:fldChar w:fldCharType="begin"/>
      </w:r>
      <w:r>
        <w:rPr>
          <w:rFonts w:eastAsia="宋体"/>
          <w:lang w:eastAsia="zh-CN"/>
        </w:rPr>
        <w:instrText xml:space="preserve"> ADDIN EN.CITE &lt;EndNote&gt;&lt;Cite&gt;&lt;Author&gt;Wu&lt;/Author&gt;&lt;Year&gt;2019&lt;/Year&gt;&lt;RecNum&gt;47&lt;/RecNum&gt;&lt;DisplayText&gt;&lt;style face="superscript"&gt;2&lt;/style&gt;&lt;/DisplayText&gt;&lt;record&gt;&lt;rec-number&gt;47&lt;/rec-number&gt;&lt;foreign-keys&gt;&lt;key app="EN" db-id="vvf259r5iww2rae9ssc5xsecwewvvvwe2t5f" timestamp="1580124120"&gt;47&lt;/key&gt;&lt;key app="ENWeb" db-id=""&gt;0&lt;/key&gt;&lt;/foreign-keys&gt;&lt;ref-type name="Journal Article"&gt;17&lt;/ref-type&gt;&lt;contributors&gt;&lt;authors&gt;&lt;author&gt;Wu, P.&lt;/author&gt;&lt;author&gt;Yu, X.&lt;/author&gt;&lt;author&gt;Wang, P.&lt;/author&gt;&lt;author&gt;Cheng, G.&lt;/author&gt;&lt;/authors&gt;&lt;/contributors&gt;&lt;auth-address&gt;Tsinghua-Peking Center for Life Sciences,School of Medicine,Tsinghua University,Beijing, 100084,China.&amp;#xD;Department of Immunology,School of Medicine,the University of Connecticut Health Center,Farmington, CT, 06030,USA.&lt;/auth-address&gt;&lt;titles&gt;&lt;title&gt;Arbovirus lifecycle in mosquito: acquisition, propagation and transmission&lt;/title&gt;&lt;secondary-title&gt;Expert Rev Mol Med&lt;/secondary-title&gt;&lt;/titles&gt;&lt;periodical&gt;&lt;full-title&gt;Expert Rev Mol Med&lt;/full-title&gt;&lt;/periodical&gt;&lt;pages&gt;e1&lt;/pages&gt;&lt;volume&gt;21&lt;/volume&gt;&lt;edition&gt;2019/03/14&lt;/edition&gt;&lt;keywords&gt;&lt;keyword&gt;Animals&lt;/keyword&gt;&lt;keyword&gt;Arbovirus Infections/*transmission/*virology&lt;/keyword&gt;&lt;keyword&gt;Arboviruses/*growth &amp;amp; development/metabolism/physiology&lt;/keyword&gt;&lt;keyword&gt;Culicidae/*virology&lt;/keyword&gt;&lt;keyword&gt;Humans&lt;/keyword&gt;&lt;keyword&gt;*Life Cycle Stages&lt;/keyword&gt;&lt;keyword&gt;Mosquito Vectors/*virology&lt;/keyword&gt;&lt;keyword&gt;*Arboviruses&lt;/keyword&gt;&lt;keyword&gt;*mosquitoes&lt;/keyword&gt;&lt;keyword&gt;*transmission&lt;/keyword&gt;&lt;/keywords&gt;&lt;dates&gt;&lt;year&gt;2019&lt;/year&gt;&lt;pub-dates&gt;&lt;date&gt;Mar 13&lt;/date&gt;&lt;/pub-dates&gt;&lt;/dates&gt;&lt;isbn&gt;1462-3994 (Electronic)&amp;#xD;1462-3994 (Linking)&lt;/isbn&gt;&lt;accession-num&gt;30862324&lt;/accession-num&gt;&lt;urls&gt;&lt;related-urls&gt;&lt;url&gt;https://www.ncbi.nlm.nih.gov/pubmed/30862324&lt;/url&gt;&lt;/related-urls&gt;&lt;/urls&gt;&lt;electronic-resource-num&gt;10.1017/erm.2018.6&lt;/electronic-resource-num&gt;&lt;/record&gt;&lt;/Cite&gt;&lt;/EndNote&gt;</w:instrText>
      </w:r>
      <w:r>
        <w:rPr>
          <w:rFonts w:eastAsia="宋体"/>
          <w:lang w:eastAsia="zh-CN"/>
        </w:rPr>
        <w:fldChar w:fldCharType="separate"/>
      </w:r>
      <w:r>
        <w:rPr>
          <w:rFonts w:eastAsia="宋体"/>
          <w:vertAlign w:val="superscript"/>
          <w:lang w:eastAsia="zh-CN"/>
        </w:rPr>
        <w:t>2</w:t>
      </w:r>
      <w:r>
        <w:rPr>
          <w:rFonts w:eastAsia="宋体"/>
          <w:lang w:eastAsia="zh-CN"/>
        </w:rPr>
        <w:fldChar w:fldCharType="end"/>
      </w:r>
      <w:r>
        <w:rPr>
          <w:rFonts w:hint="eastAsia" w:eastAsia="宋体"/>
          <w:lang w:eastAsia="zh-CN"/>
        </w:rPr>
        <w:t xml:space="preserve">. </w:t>
      </w:r>
      <w:r>
        <w:rPr>
          <w:rFonts w:eastAsia="宋体"/>
          <w:lang w:eastAsia="zh-CN"/>
        </w:rPr>
        <w:t>Importantly,</w:t>
      </w:r>
      <w:r>
        <w:rPr>
          <w:rFonts w:hint="eastAsia" w:eastAsia="宋体"/>
          <w:lang w:val="en-US" w:eastAsia="zh-CN"/>
        </w:rPr>
        <w:t xml:space="preserve"> </w:t>
      </w:r>
      <w:r>
        <w:rPr>
          <w:rFonts w:eastAsia="宋体"/>
          <w:lang w:eastAsia="zh-CN"/>
        </w:rPr>
        <w:t xml:space="preserve">the mosquito midgut, which </w:t>
      </w:r>
      <w:r>
        <w:rPr>
          <w:rFonts w:hint="eastAsia" w:eastAsia="宋体"/>
          <w:lang w:eastAsia="zh-CN"/>
        </w:rPr>
        <w:t>plays</w:t>
      </w:r>
      <w:r>
        <w:rPr>
          <w:rFonts w:eastAsia="宋体"/>
          <w:lang w:eastAsia="zh-CN"/>
        </w:rPr>
        <w:t xml:space="preserve"> a pivotal role in both blood meal digestion and pathogen entrance,</w:t>
      </w:r>
      <w:r>
        <w:rPr>
          <w:rFonts w:hint="eastAsia" w:eastAsia="宋体"/>
          <w:lang w:val="en-US" w:eastAsia="zh-CN"/>
        </w:rPr>
        <w:t xml:space="preserve"> </w:t>
      </w:r>
      <w:r>
        <w:rPr>
          <w:rFonts w:eastAsia="宋体"/>
          <w:lang w:eastAsia="zh-CN"/>
        </w:rPr>
        <w:t>harbors a highly dynamic microbiome</w:t>
      </w:r>
      <w:r>
        <w:rPr>
          <w:rFonts w:eastAsia="宋体"/>
          <w:lang w:eastAsia="zh-CN"/>
        </w:rPr>
        <w:fldChar w:fldCharType="begin"/>
      </w:r>
      <w:r>
        <w:rPr>
          <w:rFonts w:eastAsia="宋体"/>
          <w:lang w:eastAsia="zh-CN"/>
        </w:rPr>
        <w:instrText xml:space="preserve"> ADDIN EN.CITE &lt;EndNote&gt;&lt;Cite&gt;&lt;Author&gt;Jayakrishnan&lt;/Author&gt;&lt;Year&gt;2018&lt;/Year&gt;&lt;RecNum&gt;58&lt;/RecNum&gt;&lt;DisplayText&gt;&lt;style face="superscript"&gt;3&lt;/style&gt;&lt;/DisplayText&gt;&lt;record&gt;&lt;rec-number&gt;58&lt;/rec-number&gt;&lt;foreign-keys&gt;&lt;key app="EN" db-id="vvf259r5iww2rae9ssc5xsecwewvvvwe2t5f" timestamp="1580448226"&gt;58&lt;/key&gt;&lt;/foreign-keys&gt;&lt;ref-type name="Journal Article"&gt;17&lt;/ref-type&gt;&lt;contributors&gt;&lt;authors&gt;&lt;author&gt;Jayakrishnan, Lekshmi&lt;/author&gt;&lt;author&gt;Sudhikumar, Ambalaparambil Vasu&lt;/author&gt;&lt;author&gt;Aneesh, Embalil Mathachan %J Journal of vector borne diseases&lt;/author&gt;&lt;/authors&gt;&lt;/contributors&gt;&lt;titles&gt;&lt;title&gt;Role of gut inhabitants on vectorial capacity of mosquitoes&lt;/title&gt;&lt;/titles&gt;&lt;pages&gt;69&lt;/pages&gt;&lt;volume&gt;55&lt;/volume&gt;&lt;number&gt;2&lt;/number&gt;&lt;dates&gt;&lt;year&gt;2018&lt;/year&gt;&lt;/dates&gt;&lt;isbn&gt;0972-9062&lt;/isbn&gt;&lt;urls&gt;&lt;/urls&gt;&lt;/record&gt;&lt;/Cite&gt;&lt;/EndNote&gt;</w:instrText>
      </w:r>
      <w:r>
        <w:rPr>
          <w:rFonts w:eastAsia="宋体"/>
          <w:lang w:eastAsia="zh-CN"/>
        </w:rPr>
        <w:fldChar w:fldCharType="separate"/>
      </w:r>
      <w:r>
        <w:rPr>
          <w:rFonts w:eastAsia="宋体"/>
          <w:vertAlign w:val="superscript"/>
          <w:lang w:eastAsia="zh-CN"/>
        </w:rPr>
        <w:t>3</w:t>
      </w:r>
      <w:r>
        <w:rPr>
          <w:rFonts w:eastAsia="宋体"/>
          <w:lang w:eastAsia="zh-CN"/>
        </w:rPr>
        <w:fldChar w:fldCharType="end"/>
      </w:r>
      <w:r>
        <w:rPr>
          <w:rFonts w:hint="eastAsia" w:eastAsia="宋体"/>
          <w:lang w:val="en-US" w:eastAsia="zh-CN"/>
        </w:rPr>
        <w:t>.</w:t>
      </w:r>
    </w:p>
    <w:p>
      <w:pPr>
        <w:ind w:firstLine="480" w:firstLineChars="200"/>
        <w:rPr>
          <w:rFonts w:hint="default" w:eastAsia="宋体"/>
          <w:lang w:val="en-US" w:eastAsia="zh-CN"/>
        </w:rPr>
      </w:pPr>
      <w:r>
        <w:rPr>
          <w:rFonts w:eastAsia="宋体"/>
          <w:lang w:eastAsia="zh-CN"/>
        </w:rPr>
        <w:t>Several studies have</w:t>
      </w:r>
      <w:r>
        <w:rPr>
          <w:rFonts w:hint="eastAsia" w:eastAsia="宋体"/>
          <w:lang w:eastAsia="zh-CN"/>
        </w:rPr>
        <w:t xml:space="preserve"> </w:t>
      </w:r>
      <w:r>
        <w:rPr>
          <w:rFonts w:eastAsia="宋体"/>
          <w:lang w:eastAsia="zh-CN"/>
        </w:rPr>
        <w:t>characterized lab-reared and field-collected mosquito microbiota using either culture-dependent method or bacteria sequencing assay</w:t>
      </w:r>
      <w:r>
        <w:rPr>
          <w:rFonts w:eastAsia="宋体"/>
          <w:lang w:eastAsia="zh-CN"/>
        </w:rPr>
        <w:fldChar w:fldCharType="begin">
          <w:fldData xml:space="preserve">PEVuZE5vdGU+PENpdGU+PEF1dGhvcj5KdXBhdGFuYWt1bDwvQXV0aG9yPjxZZWFyPjIwMTQ8L1ll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</w:fldData>
        </w:fldChar>
      </w:r>
      <w:r>
        <w:rPr>
          <w:rFonts w:eastAsia="宋体"/>
          <w:lang w:eastAsia="zh-CN"/>
        </w:rPr>
        <w:instrText xml:space="preserve"> ADDIN EN.CITE </w:instrText>
      </w:r>
      <w:r>
        <w:rPr>
          <w:rFonts w:eastAsia="宋体"/>
          <w:lang w:eastAsia="zh-CN"/>
        </w:rPr>
        <w:fldChar w:fldCharType="begin">
          <w:fldData xml:space="preserve">PEVuZE5vdGU+PENpdGU+PEF1dGhvcj5KdXBhdGFuYWt1bDwvQXV0aG9yPjxZZWFyPjIwMTQ8L1ll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</w:fldData>
        </w:fldChar>
      </w:r>
      <w:r>
        <w:rPr>
          <w:rFonts w:eastAsia="宋体"/>
          <w:lang w:eastAsia="zh-CN"/>
        </w:rPr>
        <w:instrText xml:space="preserve"> ADDIN EN.CITE.DATA </w:instrText>
      </w:r>
      <w:r>
        <w:rPr>
          <w:rFonts w:eastAsia="宋体"/>
          <w:lang w:eastAsia="zh-CN"/>
        </w:rPr>
        <w:fldChar w:fldCharType="end"/>
      </w:r>
      <w:r>
        <w:rPr>
          <w:rFonts w:eastAsia="宋体"/>
          <w:lang w:eastAsia="zh-CN"/>
        </w:rPr>
        <w:fldChar w:fldCharType="separate"/>
      </w:r>
      <w:r>
        <w:rPr>
          <w:rFonts w:eastAsia="宋体"/>
          <w:vertAlign w:val="superscript"/>
          <w:lang w:eastAsia="zh-CN"/>
        </w:rPr>
        <w:t>4-7</w:t>
      </w:r>
      <w:r>
        <w:rPr>
          <w:rFonts w:eastAsia="宋体"/>
          <w:lang w:eastAsia="zh-CN"/>
        </w:rPr>
        <w:fldChar w:fldCharType="end"/>
      </w:r>
      <w:r>
        <w:rPr>
          <w:rFonts w:eastAsia="宋体"/>
          <w:lang w:eastAsia="zh-CN"/>
        </w:rPr>
        <w:fldChar w:fldCharType="begin"/>
      </w:r>
      <w:r>
        <w:rPr>
          <w:rFonts w:eastAsia="宋体"/>
          <w:lang w:eastAsia="zh-CN"/>
        </w:rPr>
        <w:fldChar w:fldCharType="separate"/>
      </w:r>
      <w:r>
        <w:rPr>
          <w:rFonts w:hint="eastAsia" w:eastAsia="宋体"/>
          <w:lang w:eastAsia="zh-CN"/>
        </w:rPr>
        <w:t>[4-7]</w:t>
      </w:r>
      <w:r>
        <w:rPr>
          <w:rFonts w:eastAsia="宋体"/>
          <w:lang w:eastAsia="zh-CN"/>
        </w:rPr>
        <w:fldChar w:fldCharType="end"/>
      </w:r>
      <w:bookmarkStart w:id="2" w:name="OLE_LINK9"/>
      <w:r>
        <w:rPr>
          <w:rFonts w:hint="eastAsia" w:eastAsia="宋体"/>
          <w:lang w:val="en-US" w:eastAsia="zh-CN"/>
        </w:rPr>
        <w:t xml:space="preserve">. </w:t>
      </w:r>
      <w:r>
        <w:rPr>
          <w:rFonts w:eastAsia="宋体"/>
          <w:lang w:eastAsia="zh-CN"/>
        </w:rPr>
        <w:t xml:space="preserve">Species including </w:t>
      </w:r>
      <w:bookmarkStart w:id="3" w:name="OLE_LINK8"/>
      <w:r>
        <w:rPr>
          <w:rFonts w:eastAsia="宋体"/>
          <w:i/>
          <w:lang w:eastAsia="zh-CN"/>
        </w:rPr>
        <w:t>Pantoea</w:t>
      </w:r>
      <w:bookmarkEnd w:id="3"/>
      <w:r>
        <w:rPr>
          <w:rFonts w:eastAsia="宋体"/>
          <w:lang w:eastAsia="zh-CN"/>
        </w:rPr>
        <w:t xml:space="preserve">, </w:t>
      </w:r>
      <w:bookmarkStart w:id="4" w:name="OLE_LINK10"/>
      <w:r>
        <w:rPr>
          <w:rFonts w:eastAsia="宋体"/>
          <w:i/>
          <w:lang w:eastAsia="zh-CN"/>
        </w:rPr>
        <w:t>Serratia</w:t>
      </w:r>
      <w:bookmarkEnd w:id="4"/>
      <w:r>
        <w:rPr>
          <w:rFonts w:eastAsia="宋体"/>
          <w:lang w:eastAsia="zh-CN"/>
        </w:rPr>
        <w:t xml:space="preserve">, </w:t>
      </w:r>
      <w:bookmarkStart w:id="5" w:name="OLE_LINK11"/>
      <w:r>
        <w:rPr>
          <w:rFonts w:eastAsia="宋体"/>
          <w:i/>
          <w:lang w:eastAsia="zh-CN"/>
        </w:rPr>
        <w:t>Klebsiella</w:t>
      </w:r>
      <w:bookmarkEnd w:id="5"/>
      <w:r>
        <w:rPr>
          <w:rFonts w:eastAsia="宋体"/>
          <w:lang w:eastAsia="zh-CN"/>
        </w:rPr>
        <w:t xml:space="preserve">, </w:t>
      </w:r>
      <w:r>
        <w:rPr>
          <w:rFonts w:eastAsia="宋体"/>
          <w:i/>
          <w:lang w:eastAsia="zh-CN"/>
        </w:rPr>
        <w:t>Elizabethkingia</w:t>
      </w:r>
      <w:r>
        <w:rPr>
          <w:rFonts w:eastAsia="宋体"/>
          <w:lang w:eastAsia="zh-CN"/>
        </w:rPr>
        <w:t xml:space="preserve"> and </w:t>
      </w:r>
      <w:r>
        <w:rPr>
          <w:rFonts w:eastAsia="宋体"/>
          <w:i/>
          <w:lang w:eastAsia="zh-CN"/>
        </w:rPr>
        <w:t>Enterococcus</w:t>
      </w:r>
      <w:r>
        <w:rPr>
          <w:rFonts w:eastAsia="宋体"/>
          <w:lang w:eastAsia="zh-CN"/>
        </w:rPr>
        <w:t xml:space="preserve"> are commonly isolated from mosquitoes in various studie</w:t>
      </w:r>
      <w:bookmarkEnd w:id="2"/>
      <w:r>
        <w:rPr>
          <w:rFonts w:hint="eastAsia" w:eastAsia="宋体"/>
          <w:lang w:eastAsia="zh-CN"/>
        </w:rPr>
        <w:t>s</w:t>
      </w:r>
      <w:r>
        <w:rPr>
          <w:rFonts w:eastAsia="宋体"/>
          <w:lang w:eastAsia="zh-CN"/>
        </w:rPr>
        <w:fldChar w:fldCharType="begin">
          <w:fldData xml:space="preserve">PEVuZE5vdGU+PENpdGU+PEF1dGhvcj5UZXJlbml1czwvQXV0aG9yPjxZZWFyPjIwMTI8L1llYXI+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</w:fldData>
        </w:fldChar>
      </w:r>
      <w:r>
        <w:rPr>
          <w:rFonts w:eastAsia="宋体"/>
          <w:lang w:eastAsia="zh-CN"/>
        </w:rPr>
        <w:instrText xml:space="preserve"> ADDIN EN.CITE </w:instrText>
      </w:r>
      <w:r>
        <w:rPr>
          <w:rFonts w:eastAsia="宋体"/>
          <w:lang w:eastAsia="zh-CN"/>
        </w:rPr>
        <w:fldChar w:fldCharType="begin">
          <w:fldData xml:space="preserve">PEVuZE5vdGU+PENpdGU+PEF1dGhvcj5UZXJlbml1czwvQXV0aG9yPjxZZWFyPjIwMTI8L1llYXI+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</w:fldData>
        </w:fldChar>
      </w:r>
      <w:r>
        <w:rPr>
          <w:rFonts w:eastAsia="宋体"/>
          <w:lang w:eastAsia="zh-CN"/>
        </w:rPr>
        <w:instrText xml:space="preserve"> ADDIN EN.CITE.DATA </w:instrText>
      </w:r>
      <w:r>
        <w:rPr>
          <w:rFonts w:eastAsia="宋体"/>
          <w:lang w:eastAsia="zh-CN"/>
        </w:rPr>
        <w:fldChar w:fldCharType="end"/>
      </w:r>
      <w:r>
        <w:rPr>
          <w:rFonts w:eastAsia="宋体"/>
          <w:lang w:eastAsia="zh-CN"/>
        </w:rPr>
        <w:fldChar w:fldCharType="separate"/>
      </w:r>
      <w:r>
        <w:rPr>
          <w:rFonts w:eastAsia="宋体"/>
          <w:vertAlign w:val="superscript"/>
          <w:lang w:eastAsia="zh-CN"/>
        </w:rPr>
        <w:t>5,8-10</w:t>
      </w:r>
      <w:r>
        <w:rPr>
          <w:rFonts w:eastAsia="宋体"/>
          <w:lang w:eastAsia="zh-CN"/>
        </w:rPr>
        <w:fldChar w:fldCharType="end"/>
      </w:r>
      <w:r>
        <w:rPr>
          <w:rFonts w:eastAsia="宋体"/>
          <w:lang w:eastAsia="zh-CN"/>
        </w:rPr>
        <w:t>.</w:t>
      </w:r>
      <w:r>
        <w:rPr>
          <w:rFonts w:hint="eastAsia" w:eastAsia="宋体"/>
          <w:lang w:val="en-US" w:eastAsia="zh-CN"/>
        </w:rPr>
        <w:t xml:space="preserve"> </w:t>
      </w:r>
      <w:r>
        <w:rPr>
          <w:rFonts w:eastAsia="宋体"/>
          <w:lang w:eastAsia="zh-CN"/>
        </w:rPr>
        <w:t>Interestingly,</w:t>
      </w:r>
      <w:r>
        <w:rPr>
          <w:rFonts w:hint="eastAsia" w:eastAsia="宋体"/>
          <w:lang w:val="en-US" w:eastAsia="zh-CN"/>
        </w:rPr>
        <w:t xml:space="preserve"> </w:t>
      </w:r>
      <w:r>
        <w:rPr>
          <w:rFonts w:eastAsia="宋体"/>
          <w:lang w:eastAsia="zh-CN"/>
        </w:rPr>
        <w:t>mosquito gut microbiota fluctuates dynamically in both the community diversity and the amount of bacteria species, affected by the development stage, species, geographical origin, and feeding behavior</w:t>
      </w:r>
      <w:r>
        <w:rPr>
          <w:rFonts w:eastAsia="宋体"/>
          <w:lang w:eastAsia="zh-CN"/>
        </w:rPr>
        <w:fldChar w:fldCharType="begin"/>
      </w:r>
      <w:r>
        <w:rPr>
          <w:rFonts w:eastAsia="宋体"/>
          <w:lang w:eastAsia="zh-CN"/>
        </w:rPr>
        <w:instrText xml:space="preserve"> ADDIN EN.CITE &lt;EndNote&gt;&lt;Cite&gt;&lt;Author&gt;Jupatanakul&lt;/Author&gt;&lt;Year&gt;2014&lt;/Year&gt;&lt;RecNum&gt;68&lt;/RecNum&gt;&lt;DisplayText&gt;&lt;style face="superscript"&gt;4&lt;/style&gt;&lt;/DisplayText&gt;&lt;record&gt;&lt;rec-number&gt;68&lt;/rec-number&gt;&lt;foreign-keys&gt;&lt;key app="EN" db-id="vvf259r5iww2rae9ssc5xsecwewvvvwe2t5f" timestamp="1580978421"&gt;68&lt;/key&gt;&lt;/foreign-keys&gt;&lt;ref-type name="Journal Article"&gt;17&lt;/ref-type&gt;&lt;contributors&gt;&lt;authors&gt;&lt;author&gt;Jupatanakul, Natapong&lt;/author&gt;&lt;author&gt;Sim, Shuzhen&lt;/author&gt;&lt;author&gt;Dimopoulos, George %J Viruses&lt;/author&gt;&lt;/authors&gt;&lt;/contributors&gt;&lt;titles&gt;&lt;title&gt;The insect microbiome modulates vector competence for arboviruses&lt;/title&gt;&lt;/titles&gt;&lt;pages&gt;4294-4313&lt;/pages&gt;&lt;volume&gt;6&lt;/volume&gt;&lt;number&gt;11&lt;/number&gt;&lt;dates&gt;&lt;year&gt;2014&lt;/year&gt;&lt;/dates&gt;&lt;urls&gt;&lt;/urls&gt;&lt;/record&gt;&lt;/Cite&gt;&lt;/EndNote&gt;</w:instrText>
      </w:r>
      <w:r>
        <w:rPr>
          <w:rFonts w:eastAsia="宋体"/>
          <w:lang w:eastAsia="zh-CN"/>
        </w:rPr>
        <w:fldChar w:fldCharType="separate"/>
      </w:r>
      <w:r>
        <w:rPr>
          <w:rFonts w:eastAsia="宋体"/>
          <w:vertAlign w:val="superscript"/>
          <w:lang w:eastAsia="zh-CN"/>
        </w:rPr>
        <w:t>4</w:t>
      </w:r>
      <w:r>
        <w:rPr>
          <w:rFonts w:eastAsia="宋体"/>
          <w:lang w:eastAsia="zh-CN"/>
        </w:rPr>
        <w:fldChar w:fldCharType="end"/>
      </w:r>
      <w:r>
        <w:rPr>
          <w:rFonts w:hint="eastAsia" w:eastAsia="宋体"/>
          <w:lang w:eastAsia="zh-CN"/>
        </w:rPr>
        <w:t>.</w:t>
      </w:r>
      <w:r>
        <w:rPr>
          <w:rFonts w:eastAsia="宋体"/>
          <w:lang w:eastAsia="zh-CN"/>
        </w:rPr>
        <w:t xml:space="preserve"> Studies show that blood feeding dramatically increases the total bacterial load with rapid expansion of species from </w:t>
      </w:r>
      <w:r>
        <w:rPr>
          <w:rFonts w:eastAsia="宋体"/>
          <w:i/>
          <w:lang w:eastAsia="zh-CN"/>
        </w:rPr>
        <w:t>Enterobacteriaceae</w:t>
      </w:r>
      <w:r>
        <w:rPr>
          <w:rFonts w:eastAsia="宋体"/>
          <w:lang w:eastAsia="zh-CN"/>
        </w:rPr>
        <w:t xml:space="preserve"> and reduction in overall diversity</w:t>
      </w:r>
      <w:r>
        <w:rPr>
          <w:rFonts w:eastAsia="宋体"/>
          <w:lang w:eastAsia="zh-CN"/>
        </w:rPr>
        <w:fldChar w:fldCharType="begin"/>
      </w:r>
      <w:r>
        <w:rPr>
          <w:rFonts w:eastAsia="宋体"/>
          <w:lang w:eastAsia="zh-CN"/>
        </w:rPr>
        <w:instrText xml:space="preserve"> ADDIN EN.CITE &lt;EndNote&gt;&lt;Cite&gt;&lt;Author&gt;Wang&lt;/Author&gt;&lt;Year&gt;2011&lt;/Year&gt;&lt;RecNum&gt;73&lt;/RecNum&gt;&lt;DisplayText&gt;&lt;style face="superscript"&gt;11,12&lt;/style&gt;&lt;/DisplayText&gt;&lt;record&gt;&lt;rec-number&gt;73&lt;/rec-number&gt;&lt;foreign-keys&gt;&lt;key app="EN" db-id="vvf259r5iww2rae9ssc5xsecwewvvvwe2t5f" timestamp="1580978685"&gt;73&lt;/key&gt;&lt;/foreign-keys&gt;&lt;ref-type name="Journal Article"&gt;17&lt;/ref-type&gt;&lt;contributors&gt;&lt;authors&gt;&lt;author&gt;Wang, Ying&lt;/author&gt;&lt;author&gt;Gilbreath III, Thomas M&lt;/author&gt;&lt;author&gt;Kukutla, Phanidhar&lt;/author&gt;&lt;author&gt;Yan, Guiyun&lt;/author&gt;&lt;author&gt;Xu, Jiannong %J PloS one&lt;/author&gt;&lt;/authors&gt;&lt;/contributors&gt;&lt;titles&gt;&lt;title&gt;Dynamic gut microbiome across life history of the malaria mosquito Anopheles gambiae in Kenya&lt;/title&gt;&lt;/titles&gt;&lt;volume&gt;6&lt;/volume&gt;&lt;number&gt;9&lt;/number&gt;&lt;dates&gt;&lt;year&gt;2011&lt;/year&gt;&lt;/dates&gt;&lt;urls&gt;&lt;/urls&gt;&lt;/record&gt;&lt;/Cite&gt;&lt;Cite&gt;&lt;Author&gt;Xiao&lt;/Author&gt;&lt;Year&gt;2017&lt;/Year&gt;&lt;RecNum&gt;74&lt;/RecNum&gt;&lt;record&gt;&lt;rec-number&gt;74&lt;/rec-number&gt;&lt;foreign-keys&gt;&lt;key app="EN" db-id="vvf259r5iww2rae9ssc5xsecwewvvvwe2t5f" timestamp="1580978736"&gt;74&lt;/key&gt;&lt;/foreign-keys&gt;&lt;ref-type name="Journal Article"&gt;17&lt;/ref-type&gt;&lt;contributors&gt;&lt;authors&gt;&lt;author&gt;Xiao, Xiaoping&lt;/author&gt;&lt;author&gt;Yang, Lijuan&lt;/author&gt;&lt;author&gt;Pang, Xiaojing&lt;/author&gt;&lt;author&gt;Zhang, Rudian&lt;/author&gt;&lt;author&gt;Zhu, Yibin&lt;/author&gt;&lt;author&gt;Wang, Penghua&lt;/author&gt;&lt;author&gt;Gao, Guanjun&lt;/author&gt;&lt;author&gt;Cheng, Gong %J Nature microbiology&lt;/author&gt;&lt;/authors&gt;&lt;/contributors&gt;&lt;titles&gt;&lt;title&gt;A Mesh–Duox pathway regulates homeostasis in the insect gut&lt;/title&gt;&lt;/titles&gt;&lt;pages&gt;17020&lt;/pages&gt;&lt;volume&gt;2&lt;/volume&gt;&lt;number&gt;5&lt;/number&gt;&lt;dates&gt;&lt;year&gt;2017&lt;/year&gt;&lt;/dates&gt;&lt;isbn&gt;2058-5276&lt;/isbn&gt;&lt;urls&gt;&lt;/urls&gt;&lt;/record&gt;&lt;/Cite&gt;&lt;/EndNote&gt;</w:instrText>
      </w:r>
      <w:r>
        <w:rPr>
          <w:rFonts w:eastAsia="宋体"/>
          <w:lang w:eastAsia="zh-CN"/>
        </w:rPr>
        <w:fldChar w:fldCharType="separate"/>
      </w:r>
      <w:r>
        <w:rPr>
          <w:rFonts w:eastAsia="宋体"/>
          <w:vertAlign w:val="superscript"/>
          <w:lang w:eastAsia="zh-CN"/>
        </w:rPr>
        <w:t>11,12</w:t>
      </w:r>
      <w:r>
        <w:rPr>
          <w:rFonts w:eastAsia="宋体"/>
          <w:lang w:eastAsia="zh-CN"/>
        </w:rPr>
        <w:fldChar w:fldCharType="end"/>
      </w:r>
      <w:r>
        <w:rPr>
          <w:rFonts w:eastAsia="宋体"/>
          <w:lang w:eastAsia="zh-CN"/>
        </w:rPr>
        <w:t>. In addition, mosquito gut microbiota of the larval stage is usually eradicated when the insect undergoes metamorphosis during pupation and eclosion, thus newly emerged adult mosquitoes need to repopulate their microbiota</w:t>
      </w:r>
      <w:r>
        <w:rPr>
          <w:rFonts w:eastAsia="宋体"/>
          <w:lang w:eastAsia="zh-CN"/>
        </w:rPr>
        <w:fldChar w:fldCharType="begin"/>
      </w:r>
      <w:r>
        <w:rPr>
          <w:rFonts w:eastAsia="宋体"/>
          <w:lang w:eastAsia="zh-CN"/>
        </w:rPr>
        <w:instrText xml:space="preserve"> ADDIN EN.CITE &lt;EndNote&gt;&lt;Cite&gt;&lt;Author&gt;Jupatanakul&lt;/Author&gt;&lt;Year&gt;2014&lt;/Year&gt;&lt;RecNum&gt;68&lt;/RecNum&gt;&lt;DisplayText&gt;&lt;style face="superscript"&gt;4&lt;/style&gt;&lt;/DisplayText&gt;&lt;record&gt;&lt;rec-number&gt;68&lt;/rec-number&gt;&lt;foreign-keys&gt;&lt;key app="EN" db-id="vvf259r5iww2rae9ssc5xsecwewvvvwe2t5f" timestamp="1580978421"&gt;68&lt;/key&gt;&lt;/foreign-keys&gt;&lt;ref-type name="Journal Article"&gt;17&lt;/ref-type&gt;&lt;contributors&gt;&lt;authors&gt;&lt;author&gt;Jupatanakul, Natapong&lt;/author&gt;&lt;author&gt;Sim, Shuzhen&lt;/author&gt;&lt;author&gt;Dimopoulos, George %J Viruses&lt;/author&gt;&lt;/authors&gt;&lt;/contributors&gt;&lt;titles&gt;&lt;title&gt;The insect microbiome modulates vector competence for arboviruses&lt;/title&gt;&lt;/titles&gt;&lt;pages&gt;4294-4313&lt;/pages&gt;&lt;volume&gt;6&lt;/volume&gt;&lt;number&gt;11&lt;/number&gt;&lt;dates&gt;&lt;year&gt;2014&lt;/year&gt;&lt;/dates&gt;&lt;urls&gt;&lt;/urls&gt;&lt;/record&gt;&lt;/Cite&gt;&lt;/EndNote&gt;</w:instrText>
      </w:r>
      <w:r>
        <w:rPr>
          <w:rFonts w:eastAsia="宋体"/>
          <w:lang w:eastAsia="zh-CN"/>
        </w:rPr>
        <w:fldChar w:fldCharType="separate"/>
      </w:r>
      <w:r>
        <w:rPr>
          <w:rFonts w:eastAsia="宋体"/>
          <w:vertAlign w:val="superscript"/>
          <w:lang w:eastAsia="zh-CN"/>
        </w:rPr>
        <w:t>4</w:t>
      </w:r>
      <w:r>
        <w:rPr>
          <w:rFonts w:eastAsia="宋体"/>
          <w:lang w:eastAsia="zh-CN"/>
        </w:rPr>
        <w:fldChar w:fldCharType="end"/>
      </w:r>
      <w:r>
        <w:rPr>
          <w:rFonts w:hint="eastAsia" w:eastAsia="宋体"/>
          <w:lang w:val="en-US" w:eastAsia="zh-CN"/>
        </w:rPr>
        <w:t>.</w:t>
      </w:r>
    </w:p>
    <w:p>
      <w:pPr>
        <w:ind w:firstLine="480" w:firstLineChars="200"/>
        <w:rPr>
          <w:rFonts w:eastAsia="宋体"/>
          <w:lang w:eastAsia="zh-CN"/>
        </w:rPr>
      </w:pPr>
      <w:r>
        <w:rPr>
          <w:rFonts w:hint="eastAsia" w:eastAsia="宋体"/>
          <w:lang w:eastAsia="zh-CN"/>
        </w:rPr>
        <w:t xml:space="preserve"> </w:t>
      </w:r>
      <w:r>
        <w:rPr>
          <w:rFonts w:eastAsia="宋体"/>
          <w:lang w:eastAsia="zh-CN"/>
        </w:rPr>
        <w:t>G</w:t>
      </w:r>
      <w:r>
        <w:rPr>
          <w:rFonts w:hint="eastAsia" w:eastAsia="宋体"/>
          <w:lang w:eastAsia="zh-CN"/>
        </w:rPr>
        <w:t xml:space="preserve">ut microbiota </w:t>
      </w:r>
      <w:r>
        <w:rPr>
          <w:rFonts w:eastAsia="宋体"/>
          <w:lang w:eastAsia="zh-CN"/>
        </w:rPr>
        <w:t>modulate</w:t>
      </w:r>
      <w:r>
        <w:rPr>
          <w:rFonts w:hint="eastAsia" w:eastAsia="宋体"/>
          <w:lang w:eastAsia="zh-CN"/>
        </w:rPr>
        <w:t xml:space="preserve">s </w:t>
      </w:r>
      <w:r>
        <w:rPr>
          <w:rFonts w:eastAsia="宋体"/>
          <w:lang w:eastAsia="zh-CN"/>
        </w:rPr>
        <w:t>insect physiology in various aspects, including</w:t>
      </w:r>
      <w:r>
        <w:rPr>
          <w:rFonts w:hint="eastAsia" w:eastAsia="宋体"/>
          <w:lang w:eastAsia="zh-CN"/>
        </w:rPr>
        <w:t xml:space="preserve"> nutri</w:t>
      </w:r>
      <w:r>
        <w:rPr>
          <w:rFonts w:eastAsia="宋体"/>
          <w:lang w:eastAsia="zh-CN"/>
        </w:rPr>
        <w:t>en</w:t>
      </w:r>
      <w:r>
        <w:rPr>
          <w:rFonts w:hint="eastAsia" w:eastAsia="宋体"/>
          <w:lang w:eastAsia="zh-CN"/>
        </w:rPr>
        <w:t>t</w:t>
      </w:r>
      <w:r>
        <w:rPr>
          <w:rFonts w:eastAsia="宋体"/>
          <w:lang w:eastAsia="zh-CN"/>
        </w:rPr>
        <w:t xml:space="preserve"> absorption</w:t>
      </w:r>
      <w:r>
        <w:rPr>
          <w:rFonts w:hint="eastAsia" w:eastAsia="宋体"/>
          <w:lang w:eastAsia="zh-CN"/>
        </w:rPr>
        <w:t>,</w:t>
      </w:r>
      <w:r>
        <w:rPr>
          <w:rFonts w:hint="eastAsia" w:eastAsia="宋体"/>
          <w:lang w:val="en-US" w:eastAsia="zh-CN"/>
        </w:rPr>
        <w:t xml:space="preserve"> </w:t>
      </w:r>
      <w:r>
        <w:rPr>
          <w:rFonts w:hint="eastAsia" w:eastAsia="宋体"/>
          <w:lang w:eastAsia="zh-CN"/>
        </w:rPr>
        <w:t>immunity</w:t>
      </w:r>
      <w:r>
        <w:rPr>
          <w:rFonts w:eastAsia="宋体"/>
          <w:lang w:eastAsia="zh-CN"/>
        </w:rPr>
        <w:t>,</w:t>
      </w:r>
      <w:r>
        <w:rPr>
          <w:rFonts w:hint="eastAsia" w:eastAsia="宋体"/>
          <w:lang w:eastAsia="zh-CN"/>
        </w:rPr>
        <w:t xml:space="preserve"> development</w:t>
      </w:r>
      <w:r>
        <w:rPr>
          <w:rFonts w:eastAsia="宋体"/>
          <w:lang w:eastAsia="zh-CN"/>
        </w:rPr>
        <w:t xml:space="preserve">, reproduction </w:t>
      </w:r>
      <w:r>
        <w:rPr>
          <w:rFonts w:hint="eastAsia" w:eastAsia="宋体"/>
          <w:lang w:eastAsia="zh-CN"/>
        </w:rPr>
        <w:t xml:space="preserve">and vector </w:t>
      </w:r>
      <w:r>
        <w:rPr>
          <w:rFonts w:eastAsia="宋体"/>
          <w:lang w:eastAsia="zh-CN"/>
        </w:rPr>
        <w:t>competence</w:t>
      </w:r>
      <w:r>
        <w:rPr>
          <w:rFonts w:eastAsia="宋体"/>
          <w:lang w:eastAsia="zh-CN"/>
        </w:rPr>
        <w:fldChar w:fldCharType="begin"/>
      </w:r>
      <w:r>
        <w:rPr>
          <w:rFonts w:eastAsia="宋体"/>
          <w:lang w:eastAsia="zh-CN"/>
        </w:rPr>
        <w:instrText xml:space="preserve"> ADDIN EN.CITE &lt;EndNote&gt;&lt;Cite&gt;&lt;Author&gt;Guégan&lt;/Author&gt;&lt;Year&gt;2018&lt;/Year&gt;&lt;RecNum&gt;49&lt;/RecNum&gt;&lt;DisplayText&gt;&lt;style face="superscript"&gt;13&lt;/style&gt;&lt;/DisplayText&gt;&lt;record&gt;&lt;rec-number&gt;49&lt;/rec-number&gt;&lt;foreign-keys&gt;&lt;key app="EN" db-id="vvf259r5iww2rae9ssc5xsecwewvvvwe2t5f" timestamp="1580124424"&gt;49&lt;/key&gt;&lt;/foreign-keys&gt;&lt;ref-type name="Journal Article"&gt;17&lt;/ref-type&gt;&lt;contributors&gt;&lt;authors&gt;&lt;author&gt;Guégan, Morgane&lt;/author&gt;&lt;author&gt;Minard, Guillaume&lt;/author&gt;&lt;author&gt;Tran, Florence-Hélène&lt;/author&gt;&lt;author&gt;Tran Van, Van&lt;/author&gt;&lt;author&gt;Dubost, Audrey&lt;/author&gt;&lt;author&gt;Valiente Moro, Claire %J FEMS microbiology ecology&lt;/author&gt;&lt;/authors&gt;&lt;/contributors&gt;&lt;titles&gt;&lt;title&gt;Short-term impacts of anthropogenic stressors on Aedes albopictus mosquito vector microbiota&lt;/title&gt;&lt;/titles&gt;&lt;pages&gt;fiy188&lt;/pages&gt;&lt;volume&gt;94&lt;/volume&gt;&lt;number&gt;12&lt;/number&gt;&lt;dates&gt;&lt;year&gt;2018&lt;/year&gt;&lt;/dates&gt;&lt;isbn&gt;1574-6941&lt;/isbn&gt;&lt;urls&gt;&lt;/urls&gt;&lt;/record&gt;&lt;/Cite&gt;&lt;/EndNote&gt;</w:instrText>
      </w:r>
      <w:r>
        <w:rPr>
          <w:rFonts w:eastAsia="宋体"/>
          <w:lang w:eastAsia="zh-CN"/>
        </w:rPr>
        <w:fldChar w:fldCharType="separate"/>
      </w:r>
      <w:r>
        <w:rPr>
          <w:rFonts w:eastAsia="宋体"/>
          <w:vertAlign w:val="superscript"/>
          <w:lang w:eastAsia="zh-CN"/>
        </w:rPr>
        <w:t>13</w:t>
      </w:r>
      <w:r>
        <w:rPr>
          <w:rFonts w:eastAsia="宋体"/>
          <w:lang w:eastAsia="zh-CN"/>
        </w:rPr>
        <w:fldChar w:fldCharType="end"/>
      </w:r>
      <w:r>
        <w:rPr>
          <w:rFonts w:hint="eastAsia" w:eastAsia="宋体"/>
          <w:lang w:eastAsia="zh-CN"/>
        </w:rPr>
        <w:t xml:space="preserve">. </w:t>
      </w:r>
      <w:r>
        <w:rPr>
          <w:rFonts w:eastAsia="宋体"/>
          <w:lang w:eastAsia="zh-CN"/>
        </w:rPr>
        <w:t xml:space="preserve"> Axenic mosquito larvae fails to develop beyond the first instar while bacteria oral supply rescued development, indicating mosquito gut microbe is essential for larval development</w:t>
      </w:r>
      <w:r>
        <w:rPr>
          <w:rFonts w:eastAsia="宋体"/>
          <w:lang w:eastAsia="zh-CN"/>
        </w:rPr>
        <w:fldChar w:fldCharType="begin"/>
      </w:r>
      <w:r>
        <w:rPr>
          <w:rFonts w:eastAsia="宋体"/>
          <w:lang w:eastAsia="zh-CN"/>
        </w:rPr>
        <w:instrText xml:space="preserve"> ADDIN EN.CITE &lt;EndNote&gt;&lt;Cite&gt;&lt;Author&gt;Valzania&lt;/Author&gt;&lt;Year&gt;2018&lt;/Year&gt;&lt;RecNum&gt;76&lt;/RecNum&gt;&lt;DisplayText&gt;&lt;style face="superscript"&gt;14,15&lt;/style&gt;&lt;/DisplayText&gt;&lt;record&gt;&lt;rec-number&gt;76&lt;/rec-number&gt;&lt;foreign-keys&gt;&lt;key app="EN" db-id="vvf259r5iww2rae9ssc5xsecwewvvvwe2t5f" timestamp="1580988238"&gt;76&lt;/key&gt;&lt;/foreign-keys&gt;&lt;ref-type name="Journal Article"&gt;17&lt;/ref-type&gt;&lt;contributors&gt;&lt;authors&gt;&lt;author&gt;Valzania, Luca&lt;/author&gt;&lt;author&gt;Coon, Kerri L&lt;/author&gt;&lt;author&gt;Vogel, Kevin J&lt;/author&gt;&lt;author&gt;Brown, Mark R&lt;/author&gt;&lt;author&gt;Strand, Michael R %J Proceedings of the National Academy of Sciences&lt;/author&gt;&lt;/authors&gt;&lt;/contributors&gt;&lt;titles&gt;&lt;title&gt;Hypoxia-induced transcription factor signaling is essential for larval growth of the mosquito Aedes aegypti&lt;/title&gt;&lt;/titles&gt;&lt;pages&gt;457-465&lt;/pages&gt;&lt;volume&gt;115&lt;/volume&gt;&lt;number&gt;3&lt;/number&gt;&lt;dates&gt;&lt;year&gt;2018&lt;/year&gt;&lt;/dates&gt;&lt;isbn&gt;0027-8424&lt;/isbn&gt;&lt;urls&gt;&lt;/urls&gt;&lt;/record&gt;&lt;/Cite&gt;&lt;Cite&gt;&lt;Author&gt;Coon&lt;/Author&gt;&lt;Year&gt;2014&lt;/Year&gt;&lt;RecNum&gt;77&lt;/RecNum&gt;&lt;record&gt;&lt;rec-number&gt;77&lt;/rec-number&gt;&lt;foreign-keys&gt;&lt;key app="EN" db-id="vvf259r5iww2rae9ssc5xsecwewvvvwe2t5f" timestamp="1580988326"&gt;77&lt;/key&gt;&lt;/foreign-keys&gt;&lt;ref-type name="Journal Article"&gt;17&lt;/ref-type&gt;&lt;contributors&gt;&lt;authors&gt;&lt;author&gt;Coon, Kerri L&lt;/author&gt;&lt;author&gt;Vogel, Kevin J&lt;/author&gt;&lt;author&gt;Brown, Mark R&lt;/author&gt;&lt;author&gt;Strand, Michael R %J Molecular ecology&lt;/author&gt;&lt;/authors&gt;&lt;/contributors&gt;&lt;titles&gt;&lt;title&gt;Mosquitoes rely on their gut microbiota for development&lt;/title&gt;&lt;/titles&gt;&lt;pages&gt;2727-2739&lt;/pages&gt;&lt;volume&gt;23&lt;/volume&gt;&lt;number&gt;11&lt;/number&gt;&lt;dates&gt;&lt;year&gt;2014&lt;/year&gt;&lt;/dates&gt;&lt;isbn&gt;0962-1083&lt;/isbn&gt;&lt;urls&gt;&lt;/urls&gt;&lt;/record&gt;&lt;/Cite&gt;&lt;/EndNote&gt;</w:instrText>
      </w:r>
      <w:r>
        <w:rPr>
          <w:rFonts w:eastAsia="宋体"/>
          <w:lang w:eastAsia="zh-CN"/>
        </w:rPr>
        <w:fldChar w:fldCharType="separate"/>
      </w:r>
      <w:r>
        <w:rPr>
          <w:rFonts w:eastAsia="宋体"/>
          <w:vertAlign w:val="superscript"/>
          <w:lang w:eastAsia="zh-CN"/>
        </w:rPr>
        <w:t>14,15</w:t>
      </w:r>
      <w:r>
        <w:rPr>
          <w:rFonts w:eastAsia="宋体"/>
          <w:lang w:eastAsia="zh-CN"/>
        </w:rPr>
        <w:fldChar w:fldCharType="end"/>
      </w:r>
      <w:r>
        <w:rPr>
          <w:rFonts w:eastAsia="宋体"/>
          <w:lang w:eastAsia="zh-CN"/>
        </w:rPr>
        <w:t>.</w:t>
      </w:r>
      <w:r>
        <w:rPr>
          <w:rFonts w:hint="eastAsia" w:eastAsia="宋体"/>
          <w:lang w:eastAsia="zh-CN"/>
        </w:rPr>
        <w:t xml:space="preserve"> </w:t>
      </w:r>
      <w:r>
        <w:rPr>
          <w:rFonts w:eastAsia="宋体"/>
          <w:lang w:eastAsia="zh-CN"/>
        </w:rPr>
        <w:t xml:space="preserve">Besides, </w:t>
      </w:r>
      <w:bookmarkStart w:id="6" w:name="OLE_LINK2"/>
      <w:bookmarkStart w:id="7" w:name="OLE_LINK12"/>
      <w:r>
        <w:rPr>
          <w:rFonts w:eastAsia="宋体"/>
          <w:lang w:eastAsia="zh-CN"/>
        </w:rPr>
        <w:t>depletion of gut bacteria retarded blood meal digestion and nutrient absorption, affected oocyte maturation and decreased oviposition</w:t>
      </w:r>
      <w:bookmarkEnd w:id="6"/>
      <w:bookmarkEnd w:id="7"/>
      <w:r>
        <w:rPr>
          <w:rFonts w:eastAsia="宋体"/>
          <w:lang w:eastAsia="zh-CN"/>
        </w:rPr>
        <w:fldChar w:fldCharType="begin"/>
      </w:r>
      <w:r>
        <w:rPr>
          <w:rFonts w:eastAsia="宋体"/>
          <w:lang w:eastAsia="zh-CN"/>
        </w:rPr>
        <w:instrText xml:space="preserve"> ADDIN EN.CITE &lt;EndNote&gt;&lt;Cite&gt;&lt;Author&gt;de O Gaio&lt;/Author&gt;&lt;Year&gt;2011&lt;/Year&gt;&lt;RecNum&gt;78&lt;/RecNum&gt;&lt;DisplayText&gt;&lt;style face="superscript"&gt;16&lt;/style&gt;&lt;/DisplayText&gt;&lt;record&gt;&lt;rec-number&gt;78&lt;/rec-number&gt;&lt;foreign-keys&gt;&lt;key app="EN" db-id="vvf259r5iww2rae9ssc5xsecwewvvvwe2t5f" timestamp="1580988851"&gt;78&lt;/key&gt;&lt;/foreign-keys&gt;&lt;ref-type name="Journal Article"&gt;17&lt;/ref-type&gt;&lt;contributors&gt;&lt;authors&gt;&lt;author&gt;de O Gaio, Analiz&lt;/author&gt;&lt;author&gt;Gusmão, Desiely S&lt;/author&gt;&lt;author&gt;Santos, Adão V&lt;/author&gt;&lt;author&gt;Berbert-Molina, Marília A&lt;/author&gt;&lt;author&gt;Pimenta, Paulo FP&lt;/author&gt;&lt;author&gt;Lemos, Francisco JA %J Parasites&lt;/author&gt;&lt;author&gt;vectors&lt;/author&gt;&lt;/authors&gt;&lt;/contributors&gt;&lt;titles&gt;&lt;title&gt;Contribution of midgut bacteria to blood digestion and egg production in Aedes aegypti (Diptera: Culicidae)(L.)&lt;/title&gt;&lt;/titles&gt;&lt;pages&gt;105&lt;/pages&gt;&lt;volume&gt;4&lt;/volume&gt;&lt;number&gt;1&lt;/number&gt;&lt;dates&gt;&lt;year&gt;2011&lt;/year&gt;&lt;/dates&gt;&lt;isbn&gt;1756-3305&lt;/isbn&gt;&lt;urls&gt;&lt;/urls&gt;&lt;/record&gt;&lt;/Cite&gt;&lt;/EndNote&gt;</w:instrText>
      </w:r>
      <w:r>
        <w:rPr>
          <w:rFonts w:eastAsia="宋体"/>
          <w:lang w:eastAsia="zh-CN"/>
        </w:rPr>
        <w:fldChar w:fldCharType="separate"/>
      </w:r>
      <w:r>
        <w:rPr>
          <w:rFonts w:eastAsia="宋体"/>
          <w:vertAlign w:val="superscript"/>
          <w:lang w:eastAsia="zh-CN"/>
        </w:rPr>
        <w:t>16</w:t>
      </w:r>
      <w:r>
        <w:rPr>
          <w:rFonts w:eastAsia="宋体"/>
          <w:lang w:eastAsia="zh-CN"/>
        </w:rPr>
        <w:fldChar w:fldCharType="end"/>
      </w:r>
      <w:r>
        <w:rPr>
          <w:rFonts w:eastAsia="宋体"/>
          <w:lang w:eastAsia="zh-CN"/>
        </w:rPr>
        <w:t>. In addition, mosquito with gut microflora elicits higher immune response compared with antibiotic-treated mosquitoes, with constantly elevated antimicrobial peptide expression against other pathogens to infect</w:t>
      </w:r>
      <w:r>
        <w:rPr>
          <w:rFonts w:eastAsia="宋体"/>
          <w:lang w:eastAsia="zh-CN"/>
        </w:rPr>
        <w:fldChar w:fldCharType="begin"/>
      </w:r>
      <w:r>
        <w:rPr>
          <w:rFonts w:eastAsia="宋体"/>
          <w:lang w:eastAsia="zh-CN"/>
        </w:rPr>
        <w:instrText xml:space="preserve"> ADDIN EN.CITE &lt;EndNote&gt;&lt;Cite&gt;&lt;Author&gt;Ramirez&lt;/Author&gt;&lt;Year&gt;2012&lt;/Year&gt;&lt;RecNum&gt;69&lt;/RecNum&gt;&lt;DisplayText&gt;&lt;style face="superscript"&gt;17&lt;/style&gt;&lt;/DisplayText&gt;&lt;record&gt;&lt;rec-number&gt;69&lt;/rec-number&gt;&lt;foreign-keys&gt;&lt;key app="EN" db-id="vvf259r5iww2rae9ssc5xsecwewvvvwe2t5f" timestamp="1580978456"&gt;69&lt;/key&gt;&lt;/foreign-keys&gt;&lt;ref-type name="Journal Article"&gt;17&lt;/ref-type&gt;&lt;contributors&gt;&lt;authors&gt;&lt;author&gt;Ramirez, Jose Luis&lt;/author&gt;&lt;author&gt;Souza-Neto, Jayme&lt;/author&gt;&lt;author&gt;Cosme, Rolando Torres&lt;/author&gt;&lt;author&gt;Rovira, Jose&lt;/author&gt;&lt;author&gt;Ortiz, Alma&lt;/author&gt;&lt;author&gt;Pascale, Juan M&lt;/author&gt;&lt;author&gt;Dimopoulos, George %J PLoS neglected tropical diseases&lt;/author&gt;&lt;/authors&gt;&lt;/contributors&gt;&lt;titles&gt;&lt;title&gt;Reciprocal tripartite interactions between the Aedes aegypti midgut microbiota, innate immune system and dengue virus influences vector competence&lt;/title&gt;&lt;/titles&gt;&lt;volume&gt;6&lt;/volume&gt;&lt;number&gt;3&lt;/number&gt;&lt;dates&gt;&lt;year&gt;2012&lt;/year&gt;&lt;/dates&gt;&lt;urls&gt;&lt;/urls&gt;&lt;/record&gt;&lt;/Cite&gt;&lt;/EndNote&gt;</w:instrText>
      </w:r>
      <w:r>
        <w:rPr>
          <w:rFonts w:eastAsia="宋体"/>
          <w:lang w:eastAsia="zh-CN"/>
        </w:rPr>
        <w:fldChar w:fldCharType="separate"/>
      </w:r>
      <w:r>
        <w:rPr>
          <w:rFonts w:eastAsia="宋体"/>
          <w:vertAlign w:val="superscript"/>
          <w:lang w:eastAsia="zh-CN"/>
        </w:rPr>
        <w:t>17</w:t>
      </w:r>
      <w:r>
        <w:rPr>
          <w:rFonts w:eastAsia="宋体"/>
          <w:lang w:eastAsia="zh-CN"/>
        </w:rPr>
        <w:fldChar w:fldCharType="end"/>
      </w:r>
      <w:r>
        <w:rPr>
          <w:rFonts w:eastAsia="宋体"/>
          <w:lang w:eastAsia="zh-CN"/>
        </w:rPr>
        <w:t xml:space="preserve">. Antibiotics is usually orally administrated to remove pan gut bacteria in these studies, then experiments are conducted to compare the difference between axenic mosquitoes and mosquitoes with commensal microbes. However, mosquito midgut harbors a diverse community of microbes, and each bacteria species could exert distinct effect toward host physiology. </w:t>
      </w:r>
    </w:p>
    <w:p>
      <w:pPr>
        <w:ind w:firstLine="480" w:firstLineChars="200"/>
        <w:rPr>
          <w:rFonts w:eastAsia="宋体"/>
          <w:lang w:eastAsia="zh-CN"/>
        </w:rPr>
      </w:pPr>
      <w:r>
        <w:rPr>
          <w:rFonts w:eastAsia="宋体"/>
          <w:lang w:eastAsia="zh-CN"/>
        </w:rPr>
        <w:t xml:space="preserve">Mosquito microbiota regulates vector competence with divergent effects. Colonization by </w:t>
      </w:r>
      <w:r>
        <w:rPr>
          <w:rFonts w:eastAsia="宋体"/>
          <w:i/>
          <w:lang w:eastAsia="zh-CN"/>
        </w:rPr>
        <w:t>Proteus</w:t>
      </w:r>
      <w:r>
        <w:rPr>
          <w:rFonts w:eastAsia="宋体"/>
          <w:lang w:eastAsia="zh-CN"/>
        </w:rPr>
        <w:t xml:space="preserve"> that isolated from field-derived mosquitoes of dengue-endemic areas confers upregulated antimicrobial peptide expression and resistance against dengue virus infection</w:t>
      </w:r>
      <w:r>
        <w:rPr>
          <w:rFonts w:eastAsia="宋体"/>
          <w:color w:val="auto"/>
          <w:lang w:eastAsia="zh-CN"/>
        </w:rPr>
        <w:fldChar w:fldCharType="begin"/>
      </w:r>
      <w:r>
        <w:rPr>
          <w:rFonts w:eastAsia="宋体"/>
          <w:color w:val="auto"/>
          <w:lang w:eastAsia="zh-CN"/>
        </w:rPr>
        <w:instrText xml:space="preserve"> ADDIN EN.CITE &lt;EndNote&gt;&lt;Cite&gt;&lt;Author&gt;Ramirez&lt;/Author&gt;&lt;Year&gt;2012&lt;/Year&gt;&lt;RecNum&gt;69&lt;/RecNum&gt;&lt;DisplayText&gt;&lt;style face="superscript"&gt;17&lt;/style&gt;&lt;/DisplayText&gt;&lt;record&gt;&lt;rec-number&gt;69&lt;/rec-number&gt;&lt;foreign-keys&gt;&lt;key app="EN" db-id="vvf259r5iww2rae9ssc5xsecwewvvvwe2t5f" timestamp="1580978456"&gt;69&lt;/key&gt;&lt;/foreign-keys&gt;&lt;ref-type name="Journal Article"&gt;17&lt;/ref-type&gt;&lt;contributors&gt;&lt;authors&gt;&lt;author&gt;Ramirez, Jose Luis&lt;/author&gt;&lt;author&gt;Souza-Neto, Jayme&lt;/author&gt;&lt;author&gt;Cosme, Rolando Torres&lt;/author&gt;&lt;author&gt;Rovira, Jose&lt;/author&gt;&lt;author&gt;Ortiz, Alma&lt;/author&gt;&lt;author&gt;Pascale, Juan M&lt;/author&gt;&lt;author&gt;Dimopoulos, George %J PLoS neglected tropical diseases&lt;/author&gt;&lt;/authors&gt;&lt;/contributors&gt;&lt;titles&gt;&lt;title&gt;Reciprocal tripartite interactions between the Aedes aegypti midgut microbiota, innate immune system and dengue virus influences vector competence&lt;/title&gt;&lt;/titles&gt;&lt;volume&gt;6&lt;/volume&gt;&lt;number&gt;3&lt;/number&gt;&lt;dates&gt;&lt;year&gt;2012&lt;/year&gt;&lt;/dates&gt;&lt;urls&gt;&lt;/urls&gt;&lt;/record&gt;&lt;/Cite&gt;&lt;/EndNote&gt;</w:instrText>
      </w:r>
      <w:r>
        <w:rPr>
          <w:rFonts w:eastAsia="宋体"/>
          <w:color w:val="auto"/>
          <w:lang w:eastAsia="zh-CN"/>
        </w:rPr>
        <w:fldChar w:fldCharType="separate"/>
      </w:r>
      <w:r>
        <w:rPr>
          <w:rFonts w:eastAsia="宋体"/>
          <w:color w:val="auto"/>
          <w:vertAlign w:val="superscript"/>
          <w:lang w:eastAsia="zh-CN"/>
        </w:rPr>
        <w:t>17</w:t>
      </w:r>
      <w:r>
        <w:rPr>
          <w:rFonts w:eastAsia="宋体"/>
          <w:color w:val="auto"/>
          <w:lang w:eastAsia="zh-CN"/>
        </w:rPr>
        <w:fldChar w:fldCharType="end"/>
      </w:r>
      <w:r>
        <w:rPr>
          <w:rFonts w:eastAsia="宋体"/>
          <w:lang w:eastAsia="zh-CN"/>
        </w:rPr>
        <w:t>. Besides, the entomopathogenic fungus</w:t>
      </w:r>
      <w:r>
        <w:rPr>
          <w:rFonts w:eastAsia="宋体"/>
          <w:i/>
          <w:lang w:eastAsia="zh-CN"/>
        </w:rPr>
        <w:t xml:space="preserve"> Beauveria bassiana</w:t>
      </w:r>
      <w:r>
        <w:rPr>
          <w:rFonts w:eastAsia="宋体"/>
          <w:lang w:eastAsia="zh-CN"/>
        </w:rPr>
        <w:t xml:space="preserve"> activates the Toll and JAK-STAT immune pathway against arbovirus infection</w:t>
      </w:r>
      <w:r>
        <w:rPr>
          <w:rFonts w:eastAsia="宋体"/>
          <w:lang w:eastAsia="zh-CN"/>
        </w:rPr>
        <w:fldChar w:fldCharType="begin"/>
      </w:r>
      <w:r>
        <w:rPr>
          <w:rFonts w:eastAsia="宋体"/>
          <w:lang w:eastAsia="zh-CN"/>
        </w:rPr>
        <w:instrText xml:space="preserve"> ADDIN EN.CITE &lt;EndNote&gt;&lt;Cite&gt;&lt;Author&gt;Dong&lt;/Author&gt;&lt;Year&gt;2012&lt;/Year&gt;&lt;RecNum&gt;79&lt;/RecNum&gt;&lt;DisplayText&gt;&lt;style face="superscript"&gt;18&lt;/style&gt;&lt;/DisplayText&gt;&lt;record&gt;&lt;rec-number&gt;79&lt;/rec-number&gt;&lt;foreign-keys&gt;&lt;key app="EN" db-id="vvf259r5iww2rae9ssc5xsecwewvvvwe2t5f" timestamp="1580989059"&gt;79&lt;/key&gt;&lt;/foreign-keys&gt;&lt;ref-type name="Journal Article"&gt;17&lt;/ref-type&gt;&lt;contributors&gt;&lt;authors&gt;&lt;author&gt;Dong, Yuemei&lt;/author&gt;&lt;author&gt;Morton Jr, James C&lt;/author&gt;&lt;author&gt;Ramirez, Jose Luis&lt;/author&gt;&lt;author&gt;Souza-Neto, Jayme A&lt;/author&gt;&lt;author&gt;Dimopoulos, George %J Insect biochemistry&lt;/author&gt;&lt;author&gt;molecular biology&lt;/author&gt;&lt;/authors&gt;&lt;/contributors&gt;&lt;titles&gt;&lt;title&gt;The entomopathogenic fungus Beauveria bassiana activate toll and JAK-STAT pathway-controlled effector genes and anti-dengue activity in Aedes aegypti&lt;/title&gt;&lt;/titles&gt;&lt;pages&gt;126-132&lt;/pages&gt;&lt;volume&gt;42&lt;/volume&gt;&lt;number&gt;2&lt;/number&gt;&lt;dates&gt;&lt;year&gt;2012&lt;/year&gt;&lt;/dates&gt;&lt;isbn&gt;0965-1748&lt;/isbn&gt;&lt;urls&gt;&lt;/urls&gt;&lt;/record&gt;&lt;/Cite&gt;&lt;/EndNote&gt;</w:instrText>
      </w:r>
      <w:r>
        <w:rPr>
          <w:rFonts w:eastAsia="宋体"/>
          <w:lang w:eastAsia="zh-CN"/>
        </w:rPr>
        <w:fldChar w:fldCharType="separate"/>
      </w:r>
      <w:r>
        <w:rPr>
          <w:rFonts w:eastAsia="宋体"/>
          <w:vertAlign w:val="superscript"/>
          <w:lang w:eastAsia="zh-CN"/>
        </w:rPr>
        <w:t>18</w:t>
      </w:r>
      <w:r>
        <w:rPr>
          <w:rFonts w:eastAsia="宋体"/>
          <w:lang w:eastAsia="zh-CN"/>
        </w:rPr>
        <w:fldChar w:fldCharType="end"/>
      </w:r>
      <w:r>
        <w:rPr>
          <w:rFonts w:eastAsia="宋体"/>
          <w:lang w:eastAsia="zh-CN"/>
        </w:rPr>
        <w:t xml:space="preserve">. By contrast, the fungus </w:t>
      </w:r>
      <w:r>
        <w:rPr>
          <w:rFonts w:eastAsia="宋体"/>
          <w:i/>
          <w:lang w:eastAsia="zh-CN"/>
        </w:rPr>
        <w:t>Talaromyces</w:t>
      </w:r>
      <w:r>
        <w:rPr>
          <w:rFonts w:eastAsia="宋体"/>
          <w:lang w:eastAsia="zh-CN"/>
        </w:rPr>
        <w:t xml:space="preserve"> isolated from </w:t>
      </w:r>
      <w:r>
        <w:rPr>
          <w:rFonts w:hint="eastAsia" w:eastAsia="宋体"/>
          <w:i/>
          <w:iCs w:val="0"/>
          <w:lang w:eastAsia="zh-CN"/>
        </w:rPr>
        <w:t>Aedes aegypti</w:t>
      </w:r>
      <w:r>
        <w:rPr>
          <w:rFonts w:hint="eastAsia" w:eastAsia="宋体"/>
          <w:lang w:eastAsia="zh-CN"/>
        </w:rPr>
        <w:t xml:space="preserve"> </w:t>
      </w:r>
      <w:r>
        <w:rPr>
          <w:rFonts w:eastAsia="宋体"/>
          <w:lang w:eastAsia="zh-CN"/>
        </w:rPr>
        <w:t>midgut facilitates dengue virus infection via modulating gut trypsin activity</w:t>
      </w:r>
      <w:r>
        <w:rPr>
          <w:rFonts w:eastAsia="宋体"/>
          <w:lang w:eastAsia="zh-CN"/>
        </w:rPr>
        <w:fldChar w:fldCharType="begin"/>
      </w:r>
      <w:r>
        <w:rPr>
          <w:rFonts w:eastAsia="宋体"/>
          <w:lang w:eastAsia="zh-CN"/>
        </w:rPr>
        <w:instrText xml:space="preserve"> ADDIN EN.CITE &lt;EndNote&gt;&lt;Cite&gt;&lt;Author&gt;Anglero-Rodriguez&lt;/Author&gt;&lt;Year&gt;2017&lt;/Year&gt;&lt;RecNum&gt;65&lt;/RecNum&gt;&lt;DisplayText&gt;&lt;style face="superscript"&gt;19&lt;/style&gt;&lt;/DisplayText&gt;&lt;record&gt;&lt;rec-number&gt;65&lt;/rec-number&gt;&lt;foreign-keys&gt;&lt;key app="EN" db-id="vvf259r5iww2rae9ssc5xsecwewvvvwe2t5f" timestamp="1580978282"&gt;65&lt;/key&gt;&lt;/foreign-keys&gt;&lt;ref-type name="Journal Article"&gt;17&lt;/ref-type&gt;&lt;contributors&gt;&lt;authors&gt;&lt;author&gt;Anglero-Rodriguez, Yesseinia I&lt;/author&gt;&lt;author&gt;Talyuli, Octavio AC&lt;/author&gt;&lt;author&gt;Blumberg, Benjamin J&lt;/author&gt;&lt;author&gt;Kang, Seokyoung&lt;/author&gt;&lt;author&gt;Demby, Celia&lt;/author&gt;&lt;author&gt;Shields, Alicia&lt;/author&gt;&lt;author&gt;Carlson, Jenny&lt;/author&gt;&lt;author&gt;Jupatanakul, Natapong&lt;/author&gt;&lt;author&gt;Dimopoulos, George %J Elife&lt;/author&gt;&lt;/authors&gt;&lt;/contributors&gt;&lt;titles&gt;&lt;title&gt;An Aedes aegypti-associated fungus increases susceptibility to dengue virus by modulating gut trypsin activity&lt;/title&gt;&lt;/titles&gt;&lt;pages&gt;e28844&lt;/pages&gt;&lt;volume&gt;6&lt;/volume&gt;&lt;dates&gt;&lt;year&gt;2017&lt;/year&gt;&lt;/dates&gt;&lt;isbn&gt;2050-084X&lt;/isbn&gt;&lt;urls&gt;&lt;/urls&gt;&lt;/record&gt;&lt;/Cite&gt;&lt;/EndNote&gt;</w:instrText>
      </w:r>
      <w:r>
        <w:rPr>
          <w:rFonts w:eastAsia="宋体"/>
          <w:lang w:eastAsia="zh-CN"/>
        </w:rPr>
        <w:fldChar w:fldCharType="separate"/>
      </w:r>
      <w:r>
        <w:rPr>
          <w:rFonts w:eastAsia="宋体"/>
          <w:vertAlign w:val="superscript"/>
          <w:lang w:eastAsia="zh-CN"/>
        </w:rPr>
        <w:t>19</w:t>
      </w:r>
      <w:r>
        <w:rPr>
          <w:rFonts w:eastAsia="宋体"/>
          <w:lang w:eastAsia="zh-CN"/>
        </w:rPr>
        <w:fldChar w:fldCharType="end"/>
      </w:r>
      <w:r>
        <w:rPr>
          <w:rFonts w:eastAsia="宋体"/>
          <w:lang w:eastAsia="zh-CN"/>
        </w:rPr>
        <w:t>. In addition,</w:t>
      </w:r>
      <w:r>
        <w:rPr>
          <w:rFonts w:hint="eastAsia" w:eastAsia="宋体"/>
          <w:lang w:eastAsia="zh-CN"/>
        </w:rPr>
        <w:t xml:space="preserve"> </w:t>
      </w:r>
      <w:r>
        <w:rPr>
          <w:rFonts w:eastAsia="宋体"/>
          <w:i/>
          <w:lang w:eastAsia="zh-CN"/>
        </w:rPr>
        <w:t>Serratia</w:t>
      </w:r>
      <w:r>
        <w:rPr>
          <w:rFonts w:hint="eastAsia" w:eastAsia="宋体"/>
          <w:i/>
          <w:iCs/>
          <w:lang w:eastAsia="zh-CN"/>
        </w:rPr>
        <w:t xml:space="preserve"> marcescens </w:t>
      </w:r>
      <w:r>
        <w:rPr>
          <w:rFonts w:hint="eastAsia" w:eastAsia="宋体"/>
          <w:lang w:eastAsia="zh-CN"/>
        </w:rPr>
        <w:t xml:space="preserve">promotes </w:t>
      </w:r>
      <w:r>
        <w:rPr>
          <w:rFonts w:eastAsia="宋体"/>
          <w:lang w:eastAsia="zh-CN"/>
        </w:rPr>
        <w:t>arbovirus</w:t>
      </w:r>
      <w:r>
        <w:rPr>
          <w:rFonts w:hint="eastAsia" w:eastAsia="宋体"/>
          <w:lang w:eastAsia="zh-CN"/>
        </w:rPr>
        <w:t xml:space="preserve"> transmission through a secretory protein called </w:t>
      </w:r>
      <w:r>
        <w:rPr>
          <w:rFonts w:hint="eastAsia" w:eastAsia="宋体"/>
          <w:i/>
          <w:iCs/>
          <w:lang w:eastAsia="zh-CN"/>
        </w:rPr>
        <w:t>Sm</w:t>
      </w:r>
      <w:r>
        <w:rPr>
          <w:rFonts w:hint="eastAsia" w:eastAsia="宋体"/>
          <w:i w:val="0"/>
          <w:iCs/>
          <w:lang w:eastAsia="zh-CN"/>
        </w:rPr>
        <w:t>Enhancin</w:t>
      </w:r>
      <w:r>
        <w:rPr>
          <w:rFonts w:hint="eastAsia" w:eastAsia="宋体"/>
          <w:i/>
          <w:iCs/>
          <w:lang w:eastAsia="zh-CN"/>
        </w:rPr>
        <w:t>,</w:t>
      </w:r>
      <w:r>
        <w:rPr>
          <w:rFonts w:hint="eastAsia" w:eastAsia="宋体"/>
          <w:lang w:eastAsia="zh-CN"/>
        </w:rPr>
        <w:t xml:space="preserve"> which digests the mu</w:t>
      </w:r>
      <w:r>
        <w:rPr>
          <w:rFonts w:eastAsia="宋体"/>
          <w:lang w:eastAsia="zh-CN"/>
        </w:rPr>
        <w:t>cin layer</w:t>
      </w:r>
      <w:r>
        <w:rPr>
          <w:rFonts w:hint="eastAsia" w:eastAsia="宋体"/>
          <w:lang w:eastAsia="zh-CN"/>
        </w:rPr>
        <w:t xml:space="preserve"> on the intestinal epithelium of mosquitoes</w:t>
      </w:r>
      <w:r>
        <w:rPr>
          <w:rFonts w:eastAsia="宋体"/>
          <w:lang w:eastAsia="zh-CN"/>
        </w:rPr>
        <w:fldChar w:fldCharType="begin"/>
      </w:r>
      <w:r>
        <w:rPr>
          <w:rFonts w:eastAsia="宋体"/>
          <w:lang w:eastAsia="zh-CN"/>
        </w:rPr>
        <w:instrText xml:space="preserve"> ADDIN EN.CITE &lt;EndNote&gt;&lt;Cite&gt;&lt;Author&gt;Wu&lt;/Author&gt;&lt;Year&gt;2019&lt;/Year&gt;&lt;RecNum&gt;53&lt;/RecNum&gt;&lt;DisplayText&gt;&lt;style face="superscript"&gt;20&lt;/style&gt;&lt;/DisplayText&gt;&lt;record&gt;&lt;rec-number&gt;53&lt;/rec-number&gt;&lt;foreign-keys&gt;&lt;key app="EN" db-id="vvf259r5iww2rae9ssc5xsecwewvvvwe2t5f" timestamp="1580125259"&gt;53&lt;/key&gt;&lt;/foreign-keys&gt;&lt;ref-type name="Journal Article"&gt;17&lt;/ref-type&gt;&lt;contributors&gt;&lt;authors&gt;&lt;author&gt;Wu, Pa&lt;/author&gt;&lt;author&gt;Sun, Peng&lt;/author&gt;&lt;author&gt;Nie, Kaixiao&lt;/author&gt;&lt;author&gt;Zhu, Yibin&lt;/author&gt;&lt;author&gt;Shi, Mingyu&lt;/author&gt;&lt;author&gt;Xiao, Changguang&lt;/author&gt;&lt;author&gt;Liu, Han&lt;/author&gt;&lt;author&gt;Liu, Qiyong&lt;/author&gt;&lt;author&gt;Zhao, Tongyan&lt;/author&gt;&lt;author&gt;Chen, Xiaoguang %J Cell host&lt;/author&gt;&lt;author&gt;microbe&lt;/author&gt;&lt;/authors&gt;&lt;/contributors&gt;&lt;titles&gt;&lt;title&gt;A gut commensal bacterium promotes mosquito permissiveness to arboviruses&lt;/title&gt;&lt;/titles&gt;&lt;pages&gt;101-112. e5&lt;/pages&gt;&lt;volume&gt;25&lt;/volume&gt;&lt;number&gt;1&lt;/number&gt;&lt;dates&gt;&lt;year&gt;2019&lt;/year&gt;&lt;/dates&gt;&lt;isbn&gt;1931-3128&lt;/isbn&gt;&lt;urls&gt;&lt;/urls&gt;&lt;/record&gt;&lt;/Cite&gt;&lt;/EndNote&gt;</w:instrText>
      </w:r>
      <w:r>
        <w:rPr>
          <w:rFonts w:eastAsia="宋体"/>
          <w:lang w:eastAsia="zh-CN"/>
        </w:rPr>
        <w:fldChar w:fldCharType="separate"/>
      </w:r>
      <w:r>
        <w:rPr>
          <w:rFonts w:eastAsia="宋体"/>
          <w:vertAlign w:val="superscript"/>
          <w:lang w:eastAsia="zh-CN"/>
        </w:rPr>
        <w:t>20</w:t>
      </w:r>
      <w:r>
        <w:rPr>
          <w:rFonts w:eastAsia="宋体"/>
          <w:lang w:eastAsia="zh-CN"/>
        </w:rPr>
        <w:fldChar w:fldCharType="end"/>
      </w:r>
      <w:r>
        <w:rPr>
          <w:rFonts w:eastAsia="宋体"/>
          <w:lang w:eastAsia="zh-CN"/>
        </w:rPr>
        <w:t>.</w:t>
      </w:r>
      <w:r>
        <w:rPr>
          <w:rFonts w:hint="eastAsia" w:eastAsia="宋体"/>
          <w:lang w:eastAsia="zh-CN"/>
        </w:rPr>
        <w:t xml:space="preserve"> </w:t>
      </w:r>
    </w:p>
    <w:p>
      <w:pPr>
        <w:ind w:firstLine="480" w:firstLineChars="200"/>
        <w:rPr>
          <w:rFonts w:eastAsia="宋体"/>
          <w:lang w:eastAsia="zh-CN"/>
        </w:rPr>
      </w:pPr>
      <w:bookmarkStart w:id="8" w:name="OLE_LINK7"/>
      <w:r>
        <w:rPr>
          <w:rFonts w:eastAsia="宋体"/>
          <w:lang w:eastAsia="zh-CN"/>
        </w:rPr>
        <w:t>H</w:t>
      </w:r>
      <w:r>
        <w:rPr>
          <w:rFonts w:hint="eastAsia" w:eastAsia="宋体"/>
          <w:lang w:eastAsia="zh-CN"/>
        </w:rPr>
        <w:t>ere</w:t>
      </w:r>
      <w:r>
        <w:rPr>
          <w:rFonts w:eastAsia="宋体"/>
          <w:lang w:eastAsia="zh-CN"/>
        </w:rPr>
        <w:t>,</w:t>
      </w:r>
      <w:r>
        <w:rPr>
          <w:rFonts w:hint="eastAsia" w:eastAsia="宋体"/>
          <w:lang w:eastAsia="zh-CN"/>
        </w:rPr>
        <w:t xml:space="preserve"> </w:t>
      </w:r>
      <w:r>
        <w:rPr>
          <w:rFonts w:eastAsia="宋体"/>
          <w:lang w:eastAsia="zh-CN"/>
        </w:rPr>
        <w:t xml:space="preserve">we provide a </w:t>
      </w:r>
      <w:r>
        <w:rPr>
          <w:rFonts w:hint="eastAsia" w:eastAsia="宋体"/>
          <w:lang w:eastAsia="zh-CN"/>
        </w:rPr>
        <w:t>systematic</w:t>
      </w:r>
      <w:r>
        <w:rPr>
          <w:rFonts w:eastAsia="宋体"/>
          <w:lang w:eastAsia="zh-CN"/>
        </w:rPr>
        <w:t xml:space="preserve"> and</w:t>
      </w:r>
      <w:r>
        <w:rPr>
          <w:rFonts w:hint="eastAsia" w:eastAsia="宋体"/>
          <w:lang w:eastAsia="zh-CN"/>
        </w:rPr>
        <w:t xml:space="preserve"> intuitive </w:t>
      </w:r>
      <w:r>
        <w:rPr>
          <w:rFonts w:eastAsia="宋体"/>
          <w:lang w:eastAsia="zh-CN"/>
        </w:rPr>
        <w:t>instruction</w:t>
      </w:r>
      <w:r>
        <w:rPr>
          <w:rFonts w:hint="eastAsia" w:eastAsia="宋体"/>
          <w:lang w:eastAsia="zh-CN"/>
        </w:rPr>
        <w:t xml:space="preserve"> of dissectin</w:t>
      </w:r>
      <w:r>
        <w:rPr>
          <w:rFonts w:eastAsia="宋体"/>
          <w:lang w:eastAsia="zh-CN"/>
        </w:rPr>
        <w:t>g</w:t>
      </w:r>
      <w:r>
        <w:rPr>
          <w:rFonts w:hint="eastAsia" w:eastAsia="宋体"/>
          <w:lang w:eastAsia="zh-CN"/>
        </w:rPr>
        <w:t xml:space="preserve"> the </w:t>
      </w:r>
      <w:r>
        <w:rPr>
          <w:rFonts w:eastAsia="宋体"/>
          <w:lang w:eastAsia="zh-CN"/>
        </w:rPr>
        <w:t>mosquito mid</w:t>
      </w:r>
      <w:r>
        <w:rPr>
          <w:rFonts w:hint="eastAsia" w:eastAsia="宋体"/>
          <w:lang w:eastAsia="zh-CN"/>
        </w:rPr>
        <w:t>gut, isolat</w:t>
      </w:r>
      <w:r>
        <w:rPr>
          <w:rFonts w:eastAsia="宋体"/>
          <w:lang w:eastAsia="zh-CN"/>
        </w:rPr>
        <w:t>ion of cultivable bacteria colonies, identification the bacteria species,</w:t>
      </w:r>
      <w:r>
        <w:rPr>
          <w:rFonts w:hint="eastAsia" w:eastAsia="宋体"/>
          <w:lang w:eastAsia="zh-CN"/>
        </w:rPr>
        <w:t xml:space="preserve"> and </w:t>
      </w:r>
      <w:r>
        <w:rPr>
          <w:rFonts w:eastAsia="宋体"/>
          <w:lang w:eastAsia="zh-CN"/>
        </w:rPr>
        <w:t>reintroduction via oral feeding.</w:t>
      </w:r>
      <w:r>
        <w:rPr>
          <w:rFonts w:hint="eastAsia" w:eastAsia="宋体"/>
          <w:lang w:eastAsia="zh-CN"/>
        </w:rPr>
        <w:t xml:space="preserve"> </w:t>
      </w:r>
      <w:r>
        <w:rPr>
          <w:rFonts w:eastAsia="宋体"/>
          <w:lang w:eastAsia="zh-CN"/>
        </w:rPr>
        <w:t xml:space="preserve">We provide representative result of blood feeding with </w:t>
      </w:r>
      <w:r>
        <w:rPr>
          <w:rFonts w:hint="eastAsia" w:eastAsia="宋体"/>
          <w:lang w:val="en-US" w:eastAsia="zh-CN"/>
        </w:rPr>
        <w:t>a</w:t>
      </w:r>
      <w:r>
        <w:rPr>
          <w:rFonts w:eastAsia="宋体"/>
          <w:lang w:eastAsia="zh-CN"/>
        </w:rPr>
        <w:t xml:space="preserve"> commensal bacteria, </w:t>
      </w:r>
      <w:r>
        <w:rPr>
          <w:rFonts w:hint="eastAsia"/>
          <w:i/>
          <w:iCs/>
          <w:color w:val="auto"/>
          <w:szCs w:val="21"/>
          <w:lang w:eastAsia="zh-CN"/>
        </w:rPr>
        <w:t>Chryseobacterium meningosepticum</w:t>
      </w:r>
      <w:r>
        <w:rPr>
          <w:rFonts w:eastAsia="宋体"/>
          <w:lang w:eastAsia="zh-CN"/>
        </w:rPr>
        <w:t xml:space="preserve">, on mosquito ovary development and oviposition. </w:t>
      </w:r>
      <w:bookmarkEnd w:id="8"/>
    </w:p>
    <w:p>
      <w:pPr>
        <w:rPr>
          <w:rFonts w:hint="default" w:ascii="Calibri" w:hAnsi="Calibri" w:eastAsia="宋体" w:cs="Calibri"/>
          <w:lang w:eastAsia="zh-CN"/>
        </w:rPr>
      </w:pPr>
    </w:p>
    <w:p>
      <w:pPr>
        <w:rPr>
          <w:rFonts w:hint="default" w:ascii="Calibri" w:hAnsi="Calibri" w:cs="Calibri"/>
        </w:rPr>
      </w:pPr>
      <w:r>
        <w:rPr>
          <w:rFonts w:hint="default" w:ascii="Calibri" w:hAnsi="Calibri" w:cs="Calibri"/>
          <w:b/>
        </w:rPr>
        <w:t>PROTOCOL:</w:t>
      </w:r>
      <w:r>
        <w:rPr>
          <w:rFonts w:hint="default" w:ascii="Calibri" w:hAnsi="Calibri" w:cs="Calibri"/>
        </w:rPr>
        <w:t xml:space="preserve"> </w:t>
      </w:r>
    </w:p>
    <w:p>
      <w:pPr>
        <w:rPr>
          <w:rFonts w:hint="default" w:ascii="Calibri" w:hAnsi="Calibri" w:cs="Calibri"/>
        </w:rPr>
      </w:pPr>
    </w:p>
    <w:p>
      <w:pPr>
        <w:numPr>
          <w:ilvl w:val="0"/>
          <w:numId w:val="0"/>
        </w:numPr>
        <w:tabs>
          <w:tab w:val="left" w:pos="312"/>
          <w:tab w:val="left" w:pos="850"/>
        </w:tabs>
        <w:ind w:leftChars="0"/>
        <w:jc w:val="both"/>
        <w:rPr>
          <w:rFonts w:hint="default" w:ascii="Calibri" w:hAnsi="Calibri" w:eastAsia="黑体" w:cs="Calibri"/>
          <w:b/>
          <w:bCs/>
          <w:sz w:val="28"/>
          <w:szCs w:val="28"/>
        </w:rPr>
      </w:pPr>
      <w:r>
        <w:rPr>
          <w:rFonts w:hint="default" w:ascii="Calibri" w:hAnsi="Calibri" w:eastAsia="黑体" w:cs="Calibri"/>
          <w:b/>
          <w:bCs/>
          <w:sz w:val="28"/>
          <w:szCs w:val="28"/>
          <w:lang w:val="en-US" w:eastAsia="zh-CN"/>
        </w:rPr>
        <w:t>PartⅠ：</w:t>
      </w:r>
      <w:r>
        <w:rPr>
          <w:rFonts w:hint="default" w:ascii="Calibri" w:hAnsi="Calibri" w:eastAsia="黑体" w:cs="Calibri"/>
          <w:b/>
          <w:bCs/>
          <w:sz w:val="28"/>
          <w:szCs w:val="28"/>
        </w:rPr>
        <w:t xml:space="preserve">Midgut dissection and bacteria isolation </w:t>
      </w:r>
    </w:p>
    <w:p>
      <w:pPr>
        <w:numPr>
          <w:ilvl w:val="0"/>
          <w:numId w:val="1"/>
        </w:numPr>
        <w:ind w:left="0" w:leftChars="0" w:firstLine="0" w:firstLineChars="0"/>
        <w:jc w:val="both"/>
        <w:rPr>
          <w:rFonts w:hint="default" w:ascii="Calibri" w:hAnsi="Calibri" w:eastAsia="黑体" w:cs="Calibri"/>
          <w:b/>
          <w:bCs/>
          <w:sz w:val="24"/>
          <w:szCs w:val="24"/>
        </w:rPr>
      </w:pPr>
      <w:r>
        <w:rPr>
          <w:rFonts w:hint="default" w:ascii="Calibri" w:hAnsi="Calibri" w:eastAsia="黑体" w:cs="Calibri"/>
          <w:b/>
          <w:bCs/>
          <w:sz w:val="24"/>
          <w:szCs w:val="24"/>
        </w:rPr>
        <w:t>Prepare the mosquito for dissection</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ind w:left="0" w:leftChars="0" w:firstLine="680" w:firstLineChars="0"/>
        <w:jc w:val="both"/>
        <w:textAlignment w:val="auto"/>
        <w:rPr>
          <w:rFonts w:hint="default" w:ascii="Calibri" w:hAnsi="Calibri" w:eastAsia="黑体" w:cs="Calibri"/>
          <w:sz w:val="24"/>
          <w:szCs w:val="24"/>
        </w:rPr>
      </w:pPr>
      <w:r>
        <w:rPr>
          <w:rFonts w:hint="default" w:ascii="Calibri" w:hAnsi="Calibri" w:eastAsia="黑体" w:cs="Calibri"/>
          <w:sz w:val="24"/>
          <w:szCs w:val="24"/>
        </w:rPr>
        <w:t>Collect the mosquitoes 7-9 days after emergence with an aspirator</w:t>
      </w:r>
      <w:r>
        <w:rPr>
          <w:rFonts w:hint="default" w:ascii="Calibri" w:hAnsi="Calibri" w:eastAsia="黑体" w:cs="Calibri"/>
          <w:sz w:val="24"/>
          <w:szCs w:val="24"/>
          <w:lang w:val="en-US" w:eastAsia="zh-CN"/>
        </w:rPr>
        <w:t xml:space="preserve">. </w:t>
      </w:r>
      <w:r>
        <w:rPr>
          <w:rFonts w:hint="default" w:ascii="Calibri" w:hAnsi="Calibri" w:eastAsia="黑体" w:cs="Calibri"/>
          <w:sz w:val="24"/>
          <w:szCs w:val="24"/>
        </w:rPr>
        <w:t xml:space="preserve">Anesthetize the collected mosquitoes by subjecting them to a temperature of </w:t>
      </w:r>
      <w:r>
        <w:rPr>
          <w:rFonts w:hint="default" w:ascii="Calibri" w:hAnsi="Calibri" w:eastAsia="黑体" w:cs="Calibri"/>
          <w:sz w:val="24"/>
          <w:szCs w:val="24"/>
          <w:lang w:val="en-US" w:eastAsia="zh-CN"/>
        </w:rPr>
        <w:t>4</w:t>
      </w:r>
      <w:r>
        <w:rPr>
          <w:rFonts w:hint="default" w:ascii="Calibri" w:hAnsi="Calibri" w:cs="Calibri"/>
          <w:color w:val="auto"/>
        </w:rPr>
        <w:t xml:space="preserve"> °C</w:t>
      </w:r>
      <w:r>
        <w:rPr>
          <w:rFonts w:hint="default" w:ascii="Calibri" w:hAnsi="Calibri" w:eastAsia="黑体" w:cs="Calibri"/>
          <w:sz w:val="24"/>
          <w:szCs w:val="24"/>
        </w:rPr>
        <w:t xml:space="preserve"> for 3-5 minutes and keep the mosquitoes anesthetized in an ice-cold petri dish until dissection.</w:t>
      </w:r>
    </w:p>
    <w:p>
      <w:pPr>
        <w:numPr>
          <w:ilvl w:val="0"/>
          <w:numId w:val="0"/>
        </w:numPr>
        <w:tabs>
          <w:tab w:val="left" w:pos="312"/>
        </w:tabs>
        <w:ind w:leftChars="0"/>
        <w:jc w:val="both"/>
        <w:rPr>
          <w:rFonts w:hint="default" w:ascii="Calibri" w:hAnsi="Calibri" w:eastAsia="黑体" w:cs="Calibri"/>
          <w:sz w:val="24"/>
          <w:szCs w:val="24"/>
        </w:rPr>
      </w:pPr>
    </w:p>
    <w:p>
      <w:pPr>
        <w:numPr>
          <w:ilvl w:val="0"/>
          <w:numId w:val="1"/>
        </w:numPr>
        <w:ind w:left="0" w:leftChars="0" w:firstLine="0" w:firstLineChars="0"/>
        <w:jc w:val="both"/>
        <w:rPr>
          <w:rFonts w:hint="default" w:ascii="Calibri" w:hAnsi="Calibri" w:eastAsia="黑体" w:cs="Calibri"/>
          <w:b/>
          <w:bCs/>
          <w:color w:val="auto"/>
          <w:sz w:val="24"/>
          <w:szCs w:val="24"/>
        </w:rPr>
      </w:pPr>
      <w:r>
        <w:rPr>
          <w:rFonts w:hint="default" w:ascii="Calibri" w:hAnsi="Calibri" w:eastAsia="黑体" w:cs="Calibri"/>
          <w:b/>
          <w:bCs/>
          <w:color w:val="auto"/>
          <w:sz w:val="24"/>
          <w:szCs w:val="24"/>
        </w:rPr>
        <w:t>Sterilize laboratory instruments and mosquito surface</w:t>
      </w:r>
    </w:p>
    <w:p>
      <w:pPr>
        <w:numPr>
          <w:ilvl w:val="1"/>
          <w:numId w:val="1"/>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Sterilize the experiment bench,</w:t>
      </w:r>
      <w:r>
        <w:rPr>
          <w:rFonts w:hint="default" w:ascii="Calibri" w:hAnsi="Calibri" w:eastAsia="黑体" w:cs="Calibri"/>
          <w:sz w:val="24"/>
          <w:szCs w:val="24"/>
          <w:lang w:val="en-US" w:eastAsia="zh-CN"/>
        </w:rPr>
        <w:t xml:space="preserve"> </w:t>
      </w:r>
      <w:r>
        <w:rPr>
          <w:rFonts w:hint="default" w:ascii="Calibri" w:hAnsi="Calibri" w:eastAsia="黑体" w:cs="Calibri"/>
          <w:sz w:val="24"/>
          <w:szCs w:val="24"/>
        </w:rPr>
        <w:t>dissecting microscope,</w:t>
      </w:r>
      <w:r>
        <w:rPr>
          <w:rFonts w:hint="default" w:ascii="Calibri" w:hAnsi="Calibri" w:eastAsia="黑体" w:cs="Calibri"/>
          <w:sz w:val="24"/>
          <w:szCs w:val="24"/>
          <w:lang w:val="en-US" w:eastAsia="zh-CN"/>
        </w:rPr>
        <w:t xml:space="preserve"> </w:t>
      </w:r>
      <w:r>
        <w:rPr>
          <w:rFonts w:hint="default" w:ascii="Calibri" w:hAnsi="Calibri" w:eastAsia="黑体" w:cs="Calibri"/>
          <w:sz w:val="24"/>
          <w:szCs w:val="24"/>
        </w:rPr>
        <w:t xml:space="preserve">forceps and </w:t>
      </w:r>
      <w:r>
        <w:rPr>
          <w:rFonts w:hint="default" w:ascii="Calibri" w:hAnsi="Calibri" w:eastAsia="黑体" w:cs="Calibri"/>
          <w:color w:val="auto"/>
          <w:sz w:val="24"/>
          <w:szCs w:val="24"/>
        </w:rPr>
        <w:t>glass slide</w:t>
      </w:r>
      <w:r>
        <w:rPr>
          <w:rFonts w:hint="default" w:ascii="Calibri" w:hAnsi="Calibri" w:eastAsia="黑体" w:cs="Calibri"/>
          <w:sz w:val="24"/>
          <w:szCs w:val="24"/>
        </w:rPr>
        <w:t xml:space="preserve"> by spraying</w:t>
      </w:r>
      <w:r>
        <w:rPr>
          <w:rFonts w:hint="default" w:ascii="Calibri" w:hAnsi="Calibri" w:eastAsia="黑体" w:cs="Calibri"/>
          <w:sz w:val="24"/>
          <w:szCs w:val="24"/>
          <w:lang w:val="en-US" w:eastAsia="zh-CN"/>
        </w:rPr>
        <w:t xml:space="preserve"> </w:t>
      </w:r>
      <w:r>
        <w:rPr>
          <w:rFonts w:hint="default" w:ascii="Calibri" w:hAnsi="Calibri" w:eastAsia="黑体" w:cs="Calibri"/>
          <w:sz w:val="24"/>
          <w:szCs w:val="24"/>
        </w:rPr>
        <w:t xml:space="preserve">75% </w:t>
      </w:r>
      <w:r>
        <w:rPr>
          <w:rFonts w:hint="default" w:ascii="Calibri" w:hAnsi="Calibri" w:eastAsia="黑体" w:cs="Calibri"/>
          <w:sz w:val="24"/>
          <w:szCs w:val="24"/>
          <w:lang w:val="en-US" w:eastAsia="zh-CN"/>
        </w:rPr>
        <w:t>ethanol</w:t>
      </w:r>
      <w:r>
        <w:rPr>
          <w:rFonts w:hint="default" w:ascii="Calibri" w:hAnsi="Calibri" w:eastAsia="黑体" w:cs="Calibri"/>
          <w:sz w:val="24"/>
          <w:szCs w:val="24"/>
        </w:rPr>
        <w:t xml:space="preserve"> to avoid contamination by bacteria from the environment.</w:t>
      </w:r>
    </w:p>
    <w:p>
      <w:pPr>
        <w:numPr>
          <w:ilvl w:val="0"/>
          <w:numId w:val="0"/>
        </w:numPr>
        <w:ind w:leftChars="0"/>
        <w:jc w:val="both"/>
        <w:rPr>
          <w:rFonts w:hint="default" w:ascii="Calibri" w:hAnsi="Calibri" w:eastAsia="黑体" w:cs="Calibri"/>
          <w:sz w:val="24"/>
          <w:szCs w:val="24"/>
        </w:rPr>
      </w:pPr>
    </w:p>
    <w:p>
      <w:pPr>
        <w:numPr>
          <w:ilvl w:val="1"/>
          <w:numId w:val="1"/>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 xml:space="preserve">Prepare a sterile petri dish containing 75% </w:t>
      </w:r>
      <w:r>
        <w:rPr>
          <w:rFonts w:hint="default" w:ascii="Calibri" w:hAnsi="Calibri" w:eastAsia="黑体" w:cs="Calibri"/>
          <w:sz w:val="24"/>
          <w:szCs w:val="24"/>
          <w:lang w:val="en-US" w:eastAsia="zh-CN"/>
        </w:rPr>
        <w:t>ethanol</w:t>
      </w:r>
      <w:r>
        <w:rPr>
          <w:rFonts w:hint="default" w:ascii="Calibri" w:hAnsi="Calibri" w:eastAsia="黑体" w:cs="Calibri"/>
          <w:sz w:val="24"/>
          <w:szCs w:val="24"/>
        </w:rPr>
        <w:t xml:space="preserve"> and two petri dishes containing sterile 1X Phosphate Buffered Saline (1X</w:t>
      </w:r>
      <w:r>
        <w:rPr>
          <w:rFonts w:hint="default" w:ascii="Calibri" w:hAnsi="Calibri" w:eastAsia="黑体" w:cs="Calibri"/>
          <w:sz w:val="24"/>
          <w:szCs w:val="24"/>
          <w:lang w:val="en-US" w:eastAsia="zh-CN"/>
        </w:rPr>
        <w:t xml:space="preserve"> PBS</w:t>
      </w:r>
      <w:r>
        <w:rPr>
          <w:rFonts w:hint="default" w:ascii="Calibri" w:hAnsi="Calibri" w:eastAsia="黑体" w:cs="Calibri"/>
          <w:sz w:val="24"/>
          <w:szCs w:val="24"/>
        </w:rPr>
        <w:t>) .</w:t>
      </w:r>
    </w:p>
    <w:p>
      <w:pPr>
        <w:numPr>
          <w:ilvl w:val="0"/>
          <w:numId w:val="0"/>
        </w:numPr>
        <w:ind w:leftChars="0"/>
        <w:jc w:val="both"/>
        <w:rPr>
          <w:rFonts w:hint="default" w:ascii="Calibri" w:hAnsi="Calibri" w:eastAsia="黑体" w:cs="Calibri"/>
          <w:sz w:val="24"/>
          <w:szCs w:val="24"/>
        </w:rPr>
      </w:pPr>
    </w:p>
    <w:p>
      <w:pPr>
        <w:numPr>
          <w:ilvl w:val="1"/>
          <w:numId w:val="1"/>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Surface-sterilize the mosquito by dipping and shaking them in 75% ethanol for 10 seconds and rinse twice with 1X PBS buffer in case the ethanol affecting dissected gut flora.</w:t>
      </w:r>
    </w:p>
    <w:p>
      <w:pPr>
        <w:numPr>
          <w:ilvl w:val="0"/>
          <w:numId w:val="0"/>
        </w:numPr>
        <w:ind w:leftChars="0"/>
        <w:jc w:val="both"/>
        <w:rPr>
          <w:rFonts w:hint="default" w:ascii="Calibri" w:hAnsi="Calibri" w:eastAsia="黑体" w:cs="Calibri"/>
          <w:sz w:val="24"/>
          <w:szCs w:val="24"/>
        </w:rPr>
      </w:pPr>
    </w:p>
    <w:p>
      <w:pPr>
        <w:numPr>
          <w:ilvl w:val="0"/>
          <w:numId w:val="1"/>
        </w:numPr>
        <w:ind w:left="0" w:leftChars="0" w:firstLine="0" w:firstLineChars="0"/>
        <w:jc w:val="both"/>
        <w:rPr>
          <w:rFonts w:hint="default" w:ascii="Calibri" w:hAnsi="Calibri" w:eastAsia="黑体" w:cs="Calibri"/>
          <w:b/>
          <w:bCs/>
          <w:sz w:val="24"/>
          <w:szCs w:val="24"/>
        </w:rPr>
      </w:pPr>
      <w:r>
        <w:rPr>
          <w:rFonts w:hint="default" w:ascii="Calibri" w:hAnsi="Calibri" w:eastAsia="黑体" w:cs="Calibri"/>
          <w:b/>
          <w:bCs/>
          <w:sz w:val="24"/>
          <w:szCs w:val="24"/>
        </w:rPr>
        <w:t>Dissect the mosquito midgut</w:t>
      </w:r>
    </w:p>
    <w:p>
      <w:pPr>
        <w:numPr>
          <w:ilvl w:val="1"/>
          <w:numId w:val="1"/>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Transfer the</w:t>
      </w:r>
      <w:r>
        <w:rPr>
          <w:rFonts w:hint="default" w:ascii="Calibri" w:hAnsi="Calibri" w:cs="Calibri"/>
          <w:sz w:val="24"/>
          <w:szCs w:val="24"/>
        </w:rPr>
        <w:t xml:space="preserve"> </w:t>
      </w:r>
      <w:r>
        <w:rPr>
          <w:rFonts w:hint="default" w:ascii="Calibri" w:hAnsi="Calibri" w:eastAsia="黑体" w:cs="Calibri"/>
          <w:sz w:val="24"/>
          <w:szCs w:val="24"/>
        </w:rPr>
        <w:t>surface- sterilized mosquito onto the</w:t>
      </w:r>
      <w:r>
        <w:rPr>
          <w:rFonts w:hint="default" w:ascii="Calibri" w:hAnsi="Calibri" w:eastAsia="黑体" w:cs="Calibri"/>
          <w:color w:val="FF0000"/>
          <w:sz w:val="24"/>
          <w:szCs w:val="24"/>
        </w:rPr>
        <w:t xml:space="preserve"> </w:t>
      </w:r>
      <w:r>
        <w:rPr>
          <w:rFonts w:hint="default" w:ascii="Calibri" w:hAnsi="Calibri" w:eastAsia="黑体" w:cs="Calibri"/>
          <w:color w:val="auto"/>
          <w:sz w:val="24"/>
          <w:szCs w:val="24"/>
        </w:rPr>
        <w:t>glass slide</w:t>
      </w:r>
      <w:r>
        <w:rPr>
          <w:rFonts w:hint="default" w:ascii="Calibri" w:hAnsi="Calibri" w:eastAsia="黑体" w:cs="Calibri"/>
          <w:sz w:val="24"/>
          <w:szCs w:val="24"/>
        </w:rPr>
        <w:t xml:space="preserve"> with a drop of sterile 1X PBS buffer,</w:t>
      </w:r>
      <w:r>
        <w:rPr>
          <w:rFonts w:hint="default" w:ascii="Calibri" w:hAnsi="Calibri" w:eastAsia="黑体" w:cs="Calibri"/>
          <w:sz w:val="24"/>
          <w:szCs w:val="24"/>
          <w:lang w:val="en-US" w:eastAsia="zh-CN"/>
        </w:rPr>
        <w:t xml:space="preserve"> </w:t>
      </w:r>
      <w:r>
        <w:rPr>
          <w:rFonts w:hint="default" w:ascii="Calibri" w:hAnsi="Calibri" w:eastAsia="黑体" w:cs="Calibri"/>
          <w:sz w:val="24"/>
          <w:szCs w:val="24"/>
        </w:rPr>
        <w:t>dissect under the dissecting microscope.</w:t>
      </w:r>
    </w:p>
    <w:p>
      <w:pPr>
        <w:numPr>
          <w:ilvl w:val="0"/>
          <w:numId w:val="0"/>
        </w:numPr>
        <w:ind w:leftChars="0"/>
        <w:jc w:val="both"/>
        <w:rPr>
          <w:rFonts w:hint="default" w:ascii="Calibri" w:hAnsi="Calibri" w:eastAsia="黑体" w:cs="Calibri"/>
          <w:sz w:val="24"/>
          <w:szCs w:val="24"/>
        </w:rPr>
      </w:pPr>
    </w:p>
    <w:p>
      <w:pPr>
        <w:numPr>
          <w:ilvl w:val="1"/>
          <w:numId w:val="1"/>
        </w:numPr>
        <w:ind w:left="0" w:leftChars="0" w:firstLine="0" w:firstLineChars="0"/>
        <w:jc w:val="both"/>
        <w:rPr>
          <w:rFonts w:hint="default" w:ascii="Calibri" w:hAnsi="Calibri" w:eastAsia="黑体" w:cs="Calibri"/>
          <w:sz w:val="24"/>
          <w:szCs w:val="24"/>
        </w:rPr>
      </w:pPr>
      <w:bookmarkStart w:id="9" w:name="OLE_LINK14"/>
      <w:r>
        <w:rPr>
          <w:rFonts w:hint="default" w:ascii="Calibri" w:hAnsi="Calibri" w:eastAsia="黑体" w:cs="Calibri"/>
          <w:sz w:val="24"/>
          <w:szCs w:val="24"/>
        </w:rPr>
        <w:t>Under lower magnification</w:t>
      </w:r>
      <w:bookmarkEnd w:id="9"/>
      <w:r>
        <w:rPr>
          <w:rFonts w:hint="default" w:ascii="Calibri" w:hAnsi="Calibri" w:eastAsia="黑体" w:cs="Calibri"/>
          <w:sz w:val="24"/>
          <w:szCs w:val="24"/>
        </w:rPr>
        <w:t xml:space="preserve"> of the dissecting microscope, carefully remove the legs, wings and head of the mosquito to prevent escape. Remove the last somite of mosquito by cutting directly rather than pulling it to prevent the digestive tract from broken. </w:t>
      </w:r>
    </w:p>
    <w:p>
      <w:pPr>
        <w:numPr>
          <w:ilvl w:val="0"/>
          <w:numId w:val="0"/>
        </w:numPr>
        <w:ind w:leftChars="0"/>
        <w:jc w:val="both"/>
        <w:rPr>
          <w:rFonts w:hint="default" w:ascii="Calibri" w:hAnsi="Calibri" w:eastAsia="黑体" w:cs="Calibri"/>
          <w:sz w:val="24"/>
          <w:szCs w:val="24"/>
        </w:rPr>
      </w:pPr>
    </w:p>
    <w:p>
      <w:pPr>
        <w:numPr>
          <w:ilvl w:val="1"/>
          <w:numId w:val="1"/>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Clamp the mosquito's thorax and the end of the abdomen with forceps.</w:t>
      </w:r>
      <w:r>
        <w:rPr>
          <w:rFonts w:hint="default" w:ascii="Calibri" w:hAnsi="Calibri" w:eastAsia="黑体" w:cs="Calibri"/>
          <w:sz w:val="24"/>
          <w:szCs w:val="24"/>
          <w:lang w:val="en-US" w:eastAsia="zh-CN"/>
        </w:rPr>
        <w:t xml:space="preserve"> </w:t>
      </w:r>
      <w:r>
        <w:rPr>
          <w:rFonts w:hint="default" w:ascii="Calibri" w:hAnsi="Calibri" w:eastAsia="黑体" w:cs="Calibri"/>
          <w:sz w:val="24"/>
          <w:szCs w:val="24"/>
        </w:rPr>
        <w:t>Gently pull out the mosquito's digestive tract. The acquired digestive tract usually contains the crop,</w:t>
      </w:r>
      <w:r>
        <w:rPr>
          <w:rFonts w:hint="default" w:ascii="Calibri" w:hAnsi="Calibri" w:eastAsia="黑体" w:cs="Calibri"/>
          <w:sz w:val="24"/>
          <w:szCs w:val="24"/>
          <w:lang w:val="en-US" w:eastAsia="zh-CN"/>
        </w:rPr>
        <w:t xml:space="preserve"> </w:t>
      </w:r>
      <w:r>
        <w:rPr>
          <w:rFonts w:hint="default" w:ascii="Calibri" w:hAnsi="Calibri" w:eastAsia="黑体" w:cs="Calibri"/>
          <w:sz w:val="24"/>
          <w:szCs w:val="24"/>
        </w:rPr>
        <w:t>foregut, midgut, hindgut and Malpighian tubes.</w:t>
      </w:r>
    </w:p>
    <w:p>
      <w:pPr>
        <w:numPr>
          <w:ilvl w:val="0"/>
          <w:numId w:val="0"/>
        </w:numPr>
        <w:ind w:leftChars="0"/>
        <w:jc w:val="both"/>
        <w:rPr>
          <w:rFonts w:hint="default" w:ascii="Calibri" w:hAnsi="Calibri" w:eastAsia="黑体" w:cs="Calibri"/>
          <w:sz w:val="24"/>
          <w:szCs w:val="24"/>
        </w:rPr>
      </w:pPr>
    </w:p>
    <w:p>
      <w:pPr>
        <w:numPr>
          <w:ilvl w:val="1"/>
          <w:numId w:val="1"/>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Adjust the dissecting microscope to higher magnification, remove the crop,</w:t>
      </w:r>
      <w:r>
        <w:rPr>
          <w:rFonts w:hint="default" w:ascii="Calibri" w:hAnsi="Calibri" w:eastAsia="黑体" w:cs="Calibri"/>
          <w:sz w:val="24"/>
          <w:szCs w:val="24"/>
          <w:lang w:val="en-US" w:eastAsia="zh-CN"/>
        </w:rPr>
        <w:t xml:space="preserve"> </w:t>
      </w:r>
      <w:r>
        <w:rPr>
          <w:rFonts w:hint="default" w:ascii="Calibri" w:hAnsi="Calibri" w:eastAsia="黑体" w:cs="Calibri"/>
          <w:sz w:val="24"/>
          <w:szCs w:val="24"/>
        </w:rPr>
        <w:t>foregut,</w:t>
      </w:r>
      <w:r>
        <w:rPr>
          <w:rFonts w:hint="default" w:ascii="Calibri" w:hAnsi="Calibri" w:eastAsia="黑体" w:cs="Calibri"/>
          <w:sz w:val="24"/>
          <w:szCs w:val="24"/>
          <w:lang w:val="en-US" w:eastAsia="zh-CN"/>
        </w:rPr>
        <w:t xml:space="preserve"> </w:t>
      </w:r>
      <w:r>
        <w:rPr>
          <w:rFonts w:hint="default" w:ascii="Calibri" w:hAnsi="Calibri" w:eastAsia="黑体" w:cs="Calibri"/>
          <w:sz w:val="24"/>
          <w:szCs w:val="24"/>
        </w:rPr>
        <w:t>hindgut and Malpighian tubes from the dissected digestive tract to get the midgut of the mosquito. Care must be exercised removing the crop,</w:t>
      </w:r>
      <w:r>
        <w:rPr>
          <w:rFonts w:hint="default" w:ascii="Calibri" w:hAnsi="Calibri" w:eastAsia="黑体" w:cs="Calibri"/>
          <w:sz w:val="24"/>
          <w:szCs w:val="24"/>
          <w:lang w:val="en-US" w:eastAsia="zh-CN"/>
        </w:rPr>
        <w:t xml:space="preserve"> </w:t>
      </w:r>
      <w:r>
        <w:rPr>
          <w:rFonts w:hint="default" w:ascii="Calibri" w:hAnsi="Calibri" w:eastAsia="黑体" w:cs="Calibri"/>
          <w:sz w:val="24"/>
          <w:szCs w:val="24"/>
        </w:rPr>
        <w:t xml:space="preserve">as the crop inflates and resembling the migdut after the mosquito takes a sugar meal. The </w:t>
      </w:r>
      <w:r>
        <w:rPr>
          <w:rFonts w:hint="default" w:ascii="Calibri" w:hAnsi="Calibri" w:cs="Calibri"/>
          <w:sz w:val="24"/>
          <w:szCs w:val="24"/>
        </w:rPr>
        <w:t>Malpighian tube</w:t>
      </w:r>
      <w:r>
        <w:rPr>
          <w:rFonts w:hint="default" w:ascii="Calibri" w:hAnsi="Calibri" w:eastAsia="黑体" w:cs="Calibri"/>
          <w:sz w:val="24"/>
          <w:szCs w:val="24"/>
        </w:rPr>
        <w:t>s, a group of long and thin excretory tubes, locate at the boundary between the midgut and the hindgut.</w:t>
      </w:r>
    </w:p>
    <w:p>
      <w:pPr>
        <w:numPr>
          <w:ilvl w:val="0"/>
          <w:numId w:val="0"/>
        </w:numPr>
        <w:ind w:leftChars="0"/>
        <w:jc w:val="both"/>
        <w:rPr>
          <w:rFonts w:hint="default" w:ascii="Calibri" w:hAnsi="Calibri" w:eastAsia="黑体" w:cs="Calibri"/>
          <w:sz w:val="24"/>
          <w:szCs w:val="24"/>
        </w:rPr>
      </w:pPr>
    </w:p>
    <w:p>
      <w:pPr>
        <w:numPr>
          <w:ilvl w:val="0"/>
          <w:numId w:val="1"/>
        </w:numPr>
        <w:ind w:left="0" w:leftChars="0" w:firstLine="0" w:firstLineChars="0"/>
        <w:jc w:val="both"/>
        <w:rPr>
          <w:rFonts w:hint="default" w:ascii="Calibri" w:hAnsi="Calibri" w:eastAsia="黑体" w:cs="Calibri"/>
          <w:b/>
          <w:bCs/>
          <w:sz w:val="24"/>
          <w:szCs w:val="24"/>
        </w:rPr>
      </w:pPr>
      <w:r>
        <w:rPr>
          <w:rFonts w:hint="default" w:ascii="Calibri" w:hAnsi="Calibri" w:eastAsia="黑体" w:cs="Calibri"/>
          <w:b/>
          <w:bCs/>
          <w:sz w:val="24"/>
          <w:szCs w:val="24"/>
        </w:rPr>
        <w:t>Isolate gut bacteria</w:t>
      </w:r>
    </w:p>
    <w:p>
      <w:pPr>
        <w:numPr>
          <w:ilvl w:val="1"/>
          <w:numId w:val="1"/>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Transfer the dissected midgut to a sterile 1.5ml EP tube with 200</w:t>
      </w:r>
      <w:r>
        <w:rPr>
          <w:rFonts w:hint="default" w:ascii="Calibri" w:hAnsi="Calibri" w:cs="Calibri"/>
          <w:color w:val="auto"/>
        </w:rPr>
        <w:t>µl</w:t>
      </w:r>
      <w:r>
        <w:rPr>
          <w:rFonts w:hint="default" w:ascii="Calibri" w:hAnsi="Calibri" w:eastAsia="黑体" w:cs="Calibri"/>
          <w:sz w:val="24"/>
          <w:szCs w:val="24"/>
        </w:rPr>
        <w:t xml:space="preserve"> of sterile 1X</w:t>
      </w:r>
      <w:r>
        <w:rPr>
          <w:rFonts w:hint="default" w:ascii="Calibri" w:hAnsi="Calibri" w:eastAsia="黑体" w:cs="Calibri"/>
          <w:sz w:val="24"/>
          <w:szCs w:val="24"/>
          <w:lang w:val="en-US" w:eastAsia="zh-CN"/>
        </w:rPr>
        <w:t xml:space="preserve"> </w:t>
      </w:r>
      <w:r>
        <w:rPr>
          <w:rFonts w:hint="default" w:ascii="Calibri" w:hAnsi="Calibri" w:eastAsia="黑体" w:cs="Calibri"/>
          <w:sz w:val="24"/>
          <w:szCs w:val="24"/>
        </w:rPr>
        <w:t>PBS buffer.</w:t>
      </w:r>
    </w:p>
    <w:p>
      <w:pPr>
        <w:numPr>
          <w:ilvl w:val="0"/>
          <w:numId w:val="0"/>
        </w:numPr>
        <w:ind w:leftChars="0"/>
        <w:jc w:val="both"/>
        <w:rPr>
          <w:rFonts w:hint="default" w:ascii="Calibri" w:hAnsi="Calibri" w:eastAsia="黑体" w:cs="Calibri"/>
          <w:sz w:val="24"/>
          <w:szCs w:val="24"/>
        </w:rPr>
      </w:pPr>
    </w:p>
    <w:p>
      <w:pPr>
        <w:numPr>
          <w:ilvl w:val="1"/>
          <w:numId w:val="1"/>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Grind the midgut in a super clean bench thoroughly with a sterile pestle to allow complete releasing of gut bacteria to the buffer.</w:t>
      </w:r>
    </w:p>
    <w:p>
      <w:pPr>
        <w:numPr>
          <w:ilvl w:val="0"/>
          <w:numId w:val="0"/>
        </w:numPr>
        <w:ind w:leftChars="0"/>
        <w:jc w:val="both"/>
        <w:rPr>
          <w:rFonts w:hint="default" w:ascii="Calibri" w:hAnsi="Calibri" w:eastAsia="黑体" w:cs="Calibri"/>
          <w:sz w:val="24"/>
          <w:szCs w:val="24"/>
        </w:rPr>
      </w:pPr>
    </w:p>
    <w:p>
      <w:pPr>
        <w:numPr>
          <w:ilvl w:val="1"/>
          <w:numId w:val="1"/>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Serial dilute the homogenate to three 10-fold dilutions, add 50</w:t>
      </w:r>
      <w:r>
        <w:rPr>
          <w:rFonts w:hint="default" w:ascii="Calibri" w:hAnsi="Calibri" w:cs="Calibri"/>
          <w:color w:val="auto"/>
        </w:rPr>
        <w:t>µl</w:t>
      </w:r>
      <w:r>
        <w:rPr>
          <w:rFonts w:hint="default" w:ascii="Calibri" w:hAnsi="Calibri" w:eastAsia="黑体" w:cs="Calibri"/>
          <w:sz w:val="24"/>
          <w:szCs w:val="24"/>
        </w:rPr>
        <w:t xml:space="preserve"> of each dilution to the LB（Luria broth）agar plate, and then spread plate. The dilution process is essential to pick out single colonies</w:t>
      </w:r>
      <w:r>
        <w:rPr>
          <w:rFonts w:hint="default" w:ascii="Calibri" w:hAnsi="Calibri" w:eastAsia="黑体" w:cs="Calibri"/>
          <w:sz w:val="24"/>
          <w:szCs w:val="24"/>
          <w:lang w:val="en-US" w:eastAsia="zh-CN"/>
        </w:rPr>
        <w:t xml:space="preserve">, </w:t>
      </w:r>
      <w:r>
        <w:rPr>
          <w:rFonts w:hint="default" w:ascii="Calibri" w:hAnsi="Calibri" w:eastAsia="黑体" w:cs="Calibri"/>
          <w:sz w:val="24"/>
          <w:szCs w:val="24"/>
        </w:rPr>
        <w:t>make more serial dilutions if the midgut contains high concentration of gut flora.</w:t>
      </w:r>
    </w:p>
    <w:p>
      <w:pPr>
        <w:numPr>
          <w:ilvl w:val="0"/>
          <w:numId w:val="0"/>
        </w:numPr>
        <w:ind w:leftChars="0"/>
        <w:jc w:val="both"/>
        <w:rPr>
          <w:rFonts w:hint="default" w:ascii="Calibri" w:hAnsi="Calibri" w:eastAsia="黑体" w:cs="Calibri"/>
          <w:sz w:val="24"/>
          <w:szCs w:val="24"/>
        </w:rPr>
      </w:pPr>
    </w:p>
    <w:p>
      <w:pPr>
        <w:numPr>
          <w:ilvl w:val="1"/>
          <w:numId w:val="1"/>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 xml:space="preserve">Incubate the plate at </w:t>
      </w:r>
      <w:r>
        <w:rPr>
          <w:rFonts w:hint="default" w:ascii="Calibri" w:hAnsi="Calibri" w:eastAsia="黑体" w:cs="Calibri"/>
          <w:sz w:val="24"/>
          <w:szCs w:val="24"/>
          <w:lang w:val="en-US" w:eastAsia="zh-CN"/>
        </w:rPr>
        <w:t>37</w:t>
      </w:r>
      <w:r>
        <w:rPr>
          <w:rFonts w:hint="default" w:ascii="Calibri" w:hAnsi="Calibri" w:cs="Calibri"/>
          <w:color w:val="auto"/>
        </w:rPr>
        <w:t xml:space="preserve"> °C</w:t>
      </w:r>
      <w:r>
        <w:rPr>
          <w:rFonts w:hint="default" w:ascii="Calibri" w:hAnsi="Calibri" w:eastAsia="黑体" w:cs="Calibri"/>
          <w:sz w:val="24"/>
          <w:szCs w:val="24"/>
        </w:rPr>
        <w:t xml:space="preserve"> for 1-2days until single colonies are visible.</w:t>
      </w:r>
    </w:p>
    <w:p>
      <w:pPr>
        <w:numPr>
          <w:ilvl w:val="0"/>
          <w:numId w:val="0"/>
        </w:numPr>
        <w:ind w:leftChars="0"/>
        <w:jc w:val="both"/>
        <w:rPr>
          <w:rFonts w:hint="default" w:ascii="Calibri" w:hAnsi="Calibri" w:eastAsia="黑体" w:cs="Calibri"/>
          <w:sz w:val="24"/>
          <w:szCs w:val="24"/>
        </w:rPr>
      </w:pPr>
    </w:p>
    <w:p>
      <w:pPr>
        <w:numPr>
          <w:ilvl w:val="0"/>
          <w:numId w:val="1"/>
        </w:numPr>
        <w:ind w:left="0" w:leftChars="0" w:firstLine="0" w:firstLineChars="0"/>
        <w:jc w:val="both"/>
        <w:rPr>
          <w:rFonts w:hint="default" w:ascii="Calibri" w:hAnsi="Calibri" w:eastAsia="黑体" w:cs="Calibri"/>
          <w:b/>
          <w:bCs/>
          <w:sz w:val="24"/>
          <w:szCs w:val="24"/>
        </w:rPr>
      </w:pPr>
      <w:r>
        <w:rPr>
          <w:rFonts w:hint="default" w:ascii="Calibri" w:hAnsi="Calibri" w:eastAsia="黑体" w:cs="Calibri"/>
          <w:b/>
          <w:bCs/>
          <w:sz w:val="24"/>
          <w:szCs w:val="24"/>
        </w:rPr>
        <w:t>Species identification</w:t>
      </w:r>
    </w:p>
    <w:p>
      <w:pPr>
        <w:numPr>
          <w:ilvl w:val="1"/>
          <w:numId w:val="1"/>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Pick single colonies and inoculate them respectively into a 150</w:t>
      </w:r>
      <w:r>
        <w:rPr>
          <w:rFonts w:hint="default" w:ascii="Calibri" w:hAnsi="Calibri" w:cs="Calibri"/>
          <w:color w:val="auto"/>
        </w:rPr>
        <w:t>ml</w:t>
      </w:r>
      <w:r>
        <w:rPr>
          <w:rFonts w:hint="default" w:ascii="Calibri" w:hAnsi="Calibri" w:eastAsia="宋体" w:cs="Calibri"/>
          <w:color w:val="auto"/>
          <w:lang w:val="en-US" w:eastAsia="zh-CN"/>
        </w:rPr>
        <w:t xml:space="preserve"> </w:t>
      </w:r>
      <w:r>
        <w:rPr>
          <w:rFonts w:hint="default" w:ascii="Calibri" w:hAnsi="Calibri" w:eastAsia="黑体" w:cs="Calibri"/>
          <w:sz w:val="24"/>
          <w:szCs w:val="24"/>
        </w:rPr>
        <w:t>conical flask containing 50</w:t>
      </w:r>
      <w:r>
        <w:rPr>
          <w:rFonts w:hint="default" w:ascii="Calibri" w:hAnsi="Calibri" w:cs="Calibri"/>
          <w:color w:val="auto"/>
        </w:rPr>
        <w:t>ml</w:t>
      </w:r>
      <w:r>
        <w:rPr>
          <w:rFonts w:hint="default" w:ascii="Calibri" w:hAnsi="Calibri" w:eastAsia="黑体" w:cs="Calibri"/>
          <w:sz w:val="24"/>
          <w:szCs w:val="24"/>
        </w:rPr>
        <w:t xml:space="preserve"> LB Broth Medium.</w:t>
      </w:r>
    </w:p>
    <w:p>
      <w:pPr>
        <w:numPr>
          <w:ilvl w:val="0"/>
          <w:numId w:val="0"/>
        </w:numPr>
        <w:ind w:leftChars="0"/>
        <w:jc w:val="both"/>
        <w:rPr>
          <w:rFonts w:hint="default" w:ascii="Calibri" w:hAnsi="Calibri" w:eastAsia="黑体" w:cs="Calibri"/>
          <w:sz w:val="24"/>
          <w:szCs w:val="24"/>
        </w:rPr>
      </w:pPr>
    </w:p>
    <w:p>
      <w:pPr>
        <w:numPr>
          <w:ilvl w:val="1"/>
          <w:numId w:val="1"/>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 xml:space="preserve">Shake the bacteria at </w:t>
      </w:r>
      <w:r>
        <w:rPr>
          <w:rFonts w:hint="default" w:ascii="Calibri" w:hAnsi="Calibri" w:eastAsia="黑体" w:cs="Calibri"/>
          <w:sz w:val="24"/>
          <w:szCs w:val="24"/>
          <w:lang w:val="en-US" w:eastAsia="zh-CN"/>
        </w:rPr>
        <w:t>37</w:t>
      </w:r>
      <w:r>
        <w:rPr>
          <w:rFonts w:hint="default" w:ascii="Calibri" w:hAnsi="Calibri" w:cs="Calibri"/>
          <w:color w:val="auto"/>
        </w:rPr>
        <w:t xml:space="preserve"> °C</w:t>
      </w:r>
      <w:r>
        <w:rPr>
          <w:rFonts w:hint="default" w:ascii="Calibri" w:hAnsi="Calibri" w:eastAsia="黑体" w:cs="Calibri"/>
          <w:sz w:val="24"/>
          <w:szCs w:val="24"/>
        </w:rPr>
        <w:t xml:space="preserve"> overnight.</w:t>
      </w:r>
    </w:p>
    <w:p>
      <w:pPr>
        <w:numPr>
          <w:ilvl w:val="0"/>
          <w:numId w:val="0"/>
        </w:numPr>
        <w:ind w:leftChars="0"/>
        <w:jc w:val="both"/>
        <w:rPr>
          <w:rFonts w:hint="default" w:ascii="Calibri" w:hAnsi="Calibri" w:eastAsia="黑体" w:cs="Calibri"/>
          <w:sz w:val="24"/>
          <w:szCs w:val="24"/>
        </w:rPr>
      </w:pPr>
    </w:p>
    <w:p>
      <w:pPr>
        <w:numPr>
          <w:ilvl w:val="1"/>
          <w:numId w:val="1"/>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 xml:space="preserve">To identify the bacteria species, extract total DNA and amplify </w:t>
      </w:r>
      <w:bookmarkStart w:id="10" w:name="OLE_LINK15"/>
      <w:r>
        <w:rPr>
          <w:rFonts w:hint="default" w:ascii="Calibri" w:hAnsi="Calibri" w:eastAsia="黑体" w:cs="Calibri"/>
          <w:sz w:val="24"/>
          <w:szCs w:val="24"/>
        </w:rPr>
        <w:t>16S rDNA</w:t>
      </w:r>
      <w:bookmarkEnd w:id="10"/>
      <w:r>
        <w:rPr>
          <w:rFonts w:hint="default" w:ascii="Calibri" w:hAnsi="Calibri" w:eastAsia="黑体" w:cs="Calibri"/>
          <w:sz w:val="24"/>
          <w:szCs w:val="24"/>
        </w:rPr>
        <w:t xml:space="preserve">, which is universal and conservative among all bacteria and widely used for bacterial identification. </w:t>
      </w:r>
    </w:p>
    <w:p>
      <w:pPr>
        <w:numPr>
          <w:ilvl w:val="0"/>
          <w:numId w:val="0"/>
        </w:numPr>
        <w:ind w:leftChars="0"/>
        <w:jc w:val="both"/>
        <w:rPr>
          <w:rFonts w:hint="default" w:ascii="Calibri" w:hAnsi="Calibri" w:eastAsia="黑体" w:cs="Calibri"/>
          <w:sz w:val="24"/>
          <w:szCs w:val="24"/>
        </w:rPr>
      </w:pPr>
    </w:p>
    <w:p>
      <w:pPr>
        <w:numPr>
          <w:ilvl w:val="1"/>
          <w:numId w:val="1"/>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Align and compare the 16s rRNA gene sequences to available bacterial sequences in GeneBank. Select the Bacteria and Archaea database. BLAST hits showed the greatest similarity with over 95% identity is consider the candidate bacteria species.</w:t>
      </w:r>
    </w:p>
    <w:p>
      <w:pPr>
        <w:widowControl w:val="0"/>
        <w:ind w:firstLineChars="0"/>
        <w:jc w:val="both"/>
        <w:rPr>
          <w:rFonts w:hint="default" w:ascii="Calibri" w:hAnsi="Calibri" w:eastAsia="黑体" w:cs="Calibri"/>
          <w:sz w:val="24"/>
          <w:szCs w:val="24"/>
          <w:lang w:val="en-US" w:eastAsia="zh-CN"/>
        </w:rPr>
      </w:pPr>
      <w:bookmarkStart w:id="11" w:name="OLE_LINK6"/>
      <w:r>
        <w:rPr>
          <w:rFonts w:hint="default" w:ascii="Calibri" w:hAnsi="Calibri" w:eastAsia="黑体" w:cs="Calibri"/>
          <w:sz w:val="24"/>
          <w:szCs w:val="24"/>
          <w:lang w:val="en-US" w:eastAsia="zh-CN"/>
        </w:rPr>
        <w:t xml:space="preserve">  </w:t>
      </w:r>
    </w:p>
    <w:p>
      <w:pPr>
        <w:widowControl w:val="0"/>
        <w:ind w:firstLineChars="0"/>
        <w:jc w:val="both"/>
        <w:rPr>
          <w:rFonts w:hint="default" w:ascii="Calibri" w:hAnsi="Calibri" w:eastAsia="黑体" w:cs="Calibri"/>
          <w:sz w:val="24"/>
          <w:szCs w:val="24"/>
          <w:lang w:val="en-US" w:eastAsia="zh-CN"/>
        </w:rPr>
      </w:pPr>
    </w:p>
    <w:p>
      <w:pPr>
        <w:widowControl w:val="0"/>
        <w:ind w:firstLineChars="0"/>
        <w:jc w:val="both"/>
        <w:rPr>
          <w:rFonts w:hint="default" w:ascii="Calibri" w:hAnsi="Calibri" w:eastAsia="黑体" w:cs="Calibri"/>
          <w:sz w:val="24"/>
          <w:szCs w:val="24"/>
        </w:rPr>
      </w:pPr>
    </w:p>
    <w:p>
      <w:pPr>
        <w:numPr>
          <w:ilvl w:val="0"/>
          <w:numId w:val="0"/>
        </w:numPr>
        <w:tabs>
          <w:tab w:val="left" w:pos="312"/>
          <w:tab w:val="left" w:pos="680"/>
        </w:tabs>
        <w:ind w:leftChars="0"/>
        <w:jc w:val="both"/>
        <w:rPr>
          <w:rFonts w:hint="default" w:ascii="Calibri" w:hAnsi="Calibri" w:eastAsia="黑体" w:cs="Calibri"/>
          <w:b/>
          <w:bCs/>
          <w:sz w:val="24"/>
          <w:szCs w:val="24"/>
        </w:rPr>
      </w:pPr>
      <w:r>
        <w:rPr>
          <w:rFonts w:hint="default" w:ascii="Calibri" w:hAnsi="Calibri" w:eastAsia="黑体" w:cs="Calibri"/>
          <w:b/>
          <w:bCs/>
          <w:sz w:val="28"/>
          <w:szCs w:val="28"/>
          <w:lang w:val="en-US" w:eastAsia="zh-CN"/>
        </w:rPr>
        <w:t xml:space="preserve">PartⅡ: </w:t>
      </w:r>
      <w:r>
        <w:rPr>
          <w:rFonts w:hint="default" w:ascii="Calibri" w:hAnsi="Calibri" w:eastAsia="黑体" w:cs="Calibri"/>
          <w:b/>
          <w:bCs/>
          <w:sz w:val="28"/>
          <w:szCs w:val="28"/>
        </w:rPr>
        <w:t>Antibiotic treatment and bacterium reintroduction</w:t>
      </w:r>
      <w:bookmarkEnd w:id="11"/>
    </w:p>
    <w:p>
      <w:pPr>
        <w:numPr>
          <w:ilvl w:val="0"/>
          <w:numId w:val="2"/>
        </w:numPr>
        <w:ind w:left="0" w:leftChars="0" w:firstLine="0" w:firstLineChars="0"/>
        <w:jc w:val="both"/>
        <w:rPr>
          <w:rFonts w:hint="default" w:ascii="Calibri" w:hAnsi="Calibri" w:cs="Calibri"/>
          <w:b/>
          <w:bCs/>
          <w:sz w:val="24"/>
          <w:szCs w:val="24"/>
        </w:rPr>
      </w:pPr>
      <w:r>
        <w:rPr>
          <w:rFonts w:hint="default" w:ascii="Calibri" w:hAnsi="Calibri" w:cs="Calibri"/>
          <w:b/>
          <w:bCs/>
          <w:sz w:val="24"/>
          <w:szCs w:val="24"/>
        </w:rPr>
        <w:t>Prepare antibiotic solution</w:t>
      </w:r>
    </w:p>
    <w:p>
      <w:pPr>
        <w:numPr>
          <w:ilvl w:val="1"/>
          <w:numId w:val="2"/>
        </w:numPr>
        <w:ind w:left="0" w:leftChars="0" w:firstLine="0" w:firstLineChars="0"/>
        <w:jc w:val="both"/>
        <w:rPr>
          <w:rFonts w:hint="default" w:ascii="Calibri" w:hAnsi="Calibri" w:eastAsia="黑体" w:cs="Calibri"/>
          <w:sz w:val="24"/>
          <w:szCs w:val="24"/>
        </w:rPr>
      </w:pPr>
      <w:r>
        <w:rPr>
          <w:rFonts w:hint="default" w:ascii="Calibri" w:hAnsi="Calibri" w:eastAsia="黑体" w:cs="Calibri"/>
          <w:b w:val="0"/>
          <w:bCs w:val="0"/>
          <w:sz w:val="24"/>
          <w:szCs w:val="24"/>
          <w:lang w:val="en-US" w:eastAsia="zh-CN"/>
        </w:rPr>
        <w:t>Add 5g sucrose to 49.8ml ddH</w:t>
      </w:r>
      <w:r>
        <w:rPr>
          <w:rFonts w:hint="default" w:ascii="Calibri" w:hAnsi="Calibri" w:eastAsia="黑体" w:cs="Calibri"/>
          <w:b w:val="0"/>
          <w:bCs w:val="0"/>
          <w:sz w:val="24"/>
          <w:szCs w:val="24"/>
          <w:vertAlign w:val="subscript"/>
          <w:lang w:val="en-US" w:eastAsia="zh-CN"/>
        </w:rPr>
        <w:t>2</w:t>
      </w:r>
      <w:r>
        <w:rPr>
          <w:rFonts w:hint="default" w:ascii="Calibri" w:hAnsi="Calibri" w:eastAsia="黑体" w:cs="Calibri"/>
          <w:b w:val="0"/>
          <w:bCs w:val="0"/>
          <w:sz w:val="24"/>
          <w:szCs w:val="24"/>
          <w:lang w:val="en-US" w:eastAsia="zh-CN"/>
        </w:rPr>
        <w:t>O to make 10% sucrose solution. Label it solution A.</w:t>
      </w:r>
    </w:p>
    <w:p>
      <w:pPr>
        <w:numPr>
          <w:ilvl w:val="0"/>
          <w:numId w:val="0"/>
        </w:numPr>
        <w:ind w:leftChars="0"/>
        <w:jc w:val="both"/>
        <w:rPr>
          <w:rFonts w:hint="default" w:ascii="Calibri" w:hAnsi="Calibri" w:eastAsia="黑体" w:cs="Calibri"/>
          <w:sz w:val="24"/>
          <w:szCs w:val="24"/>
        </w:rPr>
      </w:pPr>
    </w:p>
    <w:p>
      <w:pPr>
        <w:numPr>
          <w:ilvl w:val="1"/>
          <w:numId w:val="2"/>
        </w:numPr>
        <w:ind w:left="0" w:leftChars="0" w:firstLine="0" w:firstLineChars="0"/>
        <w:jc w:val="both"/>
        <w:rPr>
          <w:rFonts w:hint="default" w:ascii="Calibri" w:hAnsi="Calibri" w:eastAsia="黑体" w:cs="Calibri"/>
          <w:b w:val="0"/>
          <w:bCs w:val="0"/>
          <w:sz w:val="24"/>
          <w:szCs w:val="24"/>
          <w:lang w:val="en-US" w:eastAsia="zh-CN"/>
        </w:rPr>
      </w:pPr>
      <w:r>
        <w:rPr>
          <w:rFonts w:hint="default" w:ascii="Calibri" w:hAnsi="Calibri" w:eastAsia="黑体" w:cs="Calibri"/>
          <w:b w:val="0"/>
          <w:bCs w:val="0"/>
          <w:sz w:val="24"/>
          <w:szCs w:val="24"/>
          <w:lang w:val="en-US" w:eastAsia="zh-CN"/>
        </w:rPr>
        <w:t>Add 0.2g penicillin (1000U/mg) to 20ml ddH</w:t>
      </w:r>
      <w:r>
        <w:rPr>
          <w:rFonts w:hint="default" w:ascii="Calibri" w:hAnsi="Calibri" w:eastAsia="黑体" w:cs="Calibri"/>
          <w:b w:val="0"/>
          <w:bCs w:val="0"/>
          <w:sz w:val="24"/>
          <w:szCs w:val="24"/>
          <w:vertAlign w:val="subscript"/>
          <w:lang w:val="en-US" w:eastAsia="zh-CN"/>
        </w:rPr>
        <w:t>2</w:t>
      </w:r>
      <w:r>
        <w:rPr>
          <w:rFonts w:hint="default" w:ascii="Calibri" w:hAnsi="Calibri" w:eastAsia="黑体" w:cs="Calibri"/>
          <w:b w:val="0"/>
          <w:bCs w:val="0"/>
          <w:sz w:val="24"/>
          <w:szCs w:val="24"/>
          <w:lang w:val="en-US" w:eastAsia="zh-CN"/>
        </w:rPr>
        <w:t>O to make 0.01g/ml (10000U/ml) penicillin solution. Label it solution B.</w:t>
      </w:r>
    </w:p>
    <w:p>
      <w:pPr>
        <w:numPr>
          <w:ilvl w:val="0"/>
          <w:numId w:val="0"/>
        </w:numPr>
        <w:ind w:leftChars="0"/>
        <w:jc w:val="both"/>
        <w:rPr>
          <w:rFonts w:hint="default" w:ascii="Calibri" w:hAnsi="Calibri" w:eastAsia="黑体" w:cs="Calibri"/>
          <w:b w:val="0"/>
          <w:bCs w:val="0"/>
          <w:sz w:val="24"/>
          <w:szCs w:val="24"/>
          <w:lang w:val="en-US" w:eastAsia="zh-CN"/>
        </w:rPr>
      </w:pPr>
    </w:p>
    <w:p>
      <w:pPr>
        <w:numPr>
          <w:ilvl w:val="1"/>
          <w:numId w:val="2"/>
        </w:numPr>
        <w:ind w:left="0" w:leftChars="0" w:firstLine="0" w:firstLineChars="0"/>
        <w:jc w:val="both"/>
        <w:rPr>
          <w:rFonts w:hint="default" w:ascii="Calibri" w:hAnsi="Calibri" w:eastAsia="黑体" w:cs="Calibri"/>
          <w:sz w:val="24"/>
          <w:szCs w:val="24"/>
        </w:rPr>
      </w:pPr>
      <w:r>
        <w:rPr>
          <w:rFonts w:hint="default" w:ascii="Calibri" w:hAnsi="Calibri" w:eastAsia="黑体" w:cs="Calibri"/>
          <w:b w:val="0"/>
          <w:bCs w:val="0"/>
          <w:sz w:val="24"/>
          <w:szCs w:val="24"/>
          <w:lang w:val="en-US" w:eastAsia="zh-CN"/>
        </w:rPr>
        <w:t>Add 0.2g streptomycin to 20</w:t>
      </w:r>
      <w:r>
        <w:rPr>
          <w:rFonts w:hint="default" w:ascii="Calibri" w:hAnsi="Calibri" w:cs="Calibri"/>
          <w:color w:val="auto"/>
        </w:rPr>
        <w:t>ml</w:t>
      </w:r>
      <w:r>
        <w:rPr>
          <w:rFonts w:hint="default" w:ascii="Calibri" w:hAnsi="Calibri" w:eastAsia="黑体" w:cs="Calibri"/>
          <w:b w:val="0"/>
          <w:bCs w:val="0"/>
          <w:sz w:val="24"/>
          <w:szCs w:val="24"/>
          <w:lang w:val="en-US" w:eastAsia="zh-CN"/>
        </w:rPr>
        <w:t xml:space="preserve"> ddH</w:t>
      </w:r>
      <w:r>
        <w:rPr>
          <w:rFonts w:hint="default" w:ascii="Calibri" w:hAnsi="Calibri" w:eastAsia="黑体" w:cs="Calibri"/>
          <w:b w:val="0"/>
          <w:bCs w:val="0"/>
          <w:sz w:val="24"/>
          <w:szCs w:val="24"/>
          <w:vertAlign w:val="subscript"/>
          <w:lang w:val="en-US" w:eastAsia="zh-CN"/>
        </w:rPr>
        <w:t>2</w:t>
      </w:r>
      <w:r>
        <w:rPr>
          <w:rFonts w:hint="default" w:ascii="Calibri" w:hAnsi="Calibri" w:eastAsia="黑体" w:cs="Calibri"/>
          <w:b w:val="0"/>
          <w:bCs w:val="0"/>
          <w:sz w:val="24"/>
          <w:szCs w:val="24"/>
          <w:lang w:val="en-US" w:eastAsia="zh-CN"/>
        </w:rPr>
        <w:t>O to make 0.01g/ml Streptomycin Solution. Label it solution C.</w:t>
      </w:r>
    </w:p>
    <w:p>
      <w:pPr>
        <w:numPr>
          <w:ilvl w:val="0"/>
          <w:numId w:val="0"/>
        </w:numPr>
        <w:ind w:leftChars="0"/>
        <w:jc w:val="both"/>
        <w:rPr>
          <w:rFonts w:hint="default" w:ascii="Calibri" w:hAnsi="Calibri" w:eastAsia="黑体" w:cs="Calibri"/>
          <w:sz w:val="24"/>
          <w:szCs w:val="24"/>
        </w:rPr>
      </w:pPr>
    </w:p>
    <w:p>
      <w:pPr>
        <w:numPr>
          <w:ilvl w:val="1"/>
          <w:numId w:val="2"/>
        </w:numPr>
        <w:ind w:left="0" w:leftChars="0" w:firstLine="0" w:firstLineChars="0"/>
        <w:jc w:val="both"/>
        <w:rPr>
          <w:rFonts w:hint="default" w:ascii="Calibri" w:hAnsi="Calibri" w:eastAsia="黑体" w:cs="Calibri"/>
          <w:sz w:val="24"/>
          <w:szCs w:val="24"/>
        </w:rPr>
      </w:pPr>
      <w:bookmarkStart w:id="12" w:name="OLE_LINK26"/>
      <w:r>
        <w:rPr>
          <w:rFonts w:hint="default" w:ascii="Calibri" w:hAnsi="Calibri" w:eastAsia="黑体" w:cs="Calibri"/>
          <w:b w:val="0"/>
          <w:bCs w:val="0"/>
          <w:sz w:val="24"/>
          <w:szCs w:val="24"/>
          <w:lang w:val="en-US" w:eastAsia="zh-CN"/>
        </w:rPr>
        <w:t>Add 100</w:t>
      </w:r>
      <w:r>
        <w:rPr>
          <w:rFonts w:hint="default" w:ascii="Calibri" w:hAnsi="Calibri" w:cs="Calibri"/>
          <w:color w:val="auto"/>
        </w:rPr>
        <w:t>µl</w:t>
      </w:r>
      <w:r>
        <w:rPr>
          <w:rFonts w:hint="default" w:ascii="Calibri" w:hAnsi="Calibri" w:eastAsia="黑体" w:cs="Calibri"/>
          <w:b w:val="0"/>
          <w:bCs w:val="0"/>
          <w:sz w:val="24"/>
          <w:szCs w:val="24"/>
          <w:lang w:val="en-US" w:eastAsia="zh-CN"/>
        </w:rPr>
        <w:t xml:space="preserve"> of solution B, 100</w:t>
      </w:r>
      <w:r>
        <w:rPr>
          <w:rFonts w:hint="default" w:ascii="Calibri" w:hAnsi="Calibri" w:cs="Calibri"/>
          <w:color w:val="auto"/>
        </w:rPr>
        <w:t>µl</w:t>
      </w:r>
      <w:r>
        <w:rPr>
          <w:rFonts w:hint="default" w:ascii="Calibri" w:hAnsi="Calibri" w:eastAsia="黑体" w:cs="Calibri"/>
          <w:b w:val="0"/>
          <w:bCs w:val="0"/>
          <w:sz w:val="24"/>
          <w:szCs w:val="24"/>
          <w:lang w:val="en-US" w:eastAsia="zh-CN"/>
        </w:rPr>
        <w:t xml:space="preserve"> of solution C and 49.8ml of solution A in a</w:t>
      </w:r>
      <w:r>
        <w:rPr>
          <w:rFonts w:hint="default" w:ascii="Calibri" w:hAnsi="Calibri" w:eastAsia="黑体" w:cs="Calibri"/>
          <w:b w:val="0"/>
          <w:bCs w:val="0"/>
          <w:sz w:val="24"/>
          <w:szCs w:val="24"/>
          <w:lang w:val="en-US" w:eastAsia="zh-CN"/>
        </w:rPr>
        <w:fldChar w:fldCharType="begin"/>
      </w:r>
      <w:r>
        <w:rPr>
          <w:rFonts w:hint="default" w:ascii="Calibri" w:hAnsi="Calibri" w:eastAsia="黑体" w:cs="Calibri"/>
          <w:b w:val="0"/>
          <w:bCs w:val="0"/>
          <w:sz w:val="24"/>
          <w:szCs w:val="24"/>
          <w:lang w:val="en-US" w:eastAsia="zh-CN"/>
        </w:rPr>
        <w:instrText xml:space="preserve"> HYPERLINK "C:/Users/%E6%94%B9%E4%B8%80%E4%B8%8B/AppData/Local/youdao/dict/Application/8.8.0.0/resultui/html/index.html" \l "/javascript:;" </w:instrText>
      </w:r>
      <w:r>
        <w:rPr>
          <w:rFonts w:hint="default" w:ascii="Calibri" w:hAnsi="Calibri" w:eastAsia="黑体" w:cs="Calibri"/>
          <w:b w:val="0"/>
          <w:bCs w:val="0"/>
          <w:sz w:val="24"/>
          <w:szCs w:val="24"/>
          <w:lang w:val="en-US" w:eastAsia="zh-CN"/>
        </w:rPr>
        <w:fldChar w:fldCharType="separate"/>
      </w:r>
      <w:r>
        <w:rPr>
          <w:rFonts w:hint="default" w:ascii="Calibri" w:hAnsi="Calibri" w:eastAsia="黑体" w:cs="Calibri"/>
          <w:b w:val="0"/>
          <w:bCs w:val="0"/>
          <w:sz w:val="24"/>
          <w:szCs w:val="24"/>
          <w:lang w:val="en-US" w:eastAsia="zh-CN"/>
        </w:rPr>
        <w:t xml:space="preserve"> 50</w:t>
      </w:r>
      <w:r>
        <w:rPr>
          <w:rFonts w:hint="default" w:ascii="Calibri" w:hAnsi="Calibri" w:cs="Calibri"/>
          <w:color w:val="auto"/>
        </w:rPr>
        <w:t>ml</w:t>
      </w:r>
      <w:r>
        <w:rPr>
          <w:rFonts w:hint="default" w:ascii="Calibri" w:hAnsi="Calibri" w:eastAsia="黑体" w:cs="Calibri"/>
          <w:b w:val="0"/>
          <w:bCs w:val="0"/>
          <w:sz w:val="24"/>
          <w:szCs w:val="24"/>
          <w:lang w:val="en-US" w:eastAsia="zh-CN"/>
        </w:rPr>
        <w:t xml:space="preserve"> EP</w:t>
      </w:r>
      <w:r>
        <w:rPr>
          <w:rFonts w:hint="default" w:ascii="Calibri" w:hAnsi="Calibri" w:eastAsia="黑体" w:cs="Calibri"/>
          <w:b w:val="0"/>
          <w:bCs w:val="0"/>
          <w:sz w:val="24"/>
          <w:szCs w:val="24"/>
          <w:lang w:val="en-US" w:eastAsia="zh-CN"/>
        </w:rPr>
        <w:fldChar w:fldCharType="end"/>
      </w:r>
      <w:r>
        <w:rPr>
          <w:rFonts w:hint="default" w:ascii="Calibri" w:hAnsi="Calibri" w:eastAsia="黑体" w:cs="Calibri"/>
          <w:b w:val="0"/>
          <w:bCs w:val="0"/>
          <w:sz w:val="24"/>
          <w:szCs w:val="24"/>
          <w:lang w:val="en-US" w:eastAsia="zh-CN"/>
        </w:rPr>
        <w:t xml:space="preserve"> tube. Scroll it with a vortex to get the sucrose solution with a final concentration of 10% sucrose, 20 units of penicillin and 20µg of streptomycin per ml</w:t>
      </w:r>
      <w:r>
        <w:rPr>
          <w:rFonts w:hint="default" w:ascii="Calibri" w:hAnsi="Calibri" w:eastAsia="黑体" w:cs="Calibri"/>
          <w:sz w:val="24"/>
          <w:szCs w:val="24"/>
        </w:rPr>
        <w:t>.</w:t>
      </w:r>
    </w:p>
    <w:p>
      <w:pPr>
        <w:numPr>
          <w:ilvl w:val="0"/>
          <w:numId w:val="0"/>
        </w:numPr>
        <w:ind w:leftChars="0"/>
        <w:jc w:val="both"/>
        <w:rPr>
          <w:rFonts w:hint="default" w:ascii="Calibri" w:hAnsi="Calibri" w:eastAsia="黑体" w:cs="Calibri"/>
          <w:sz w:val="24"/>
          <w:szCs w:val="24"/>
        </w:rPr>
      </w:pPr>
    </w:p>
    <w:bookmarkEnd w:id="12"/>
    <w:p>
      <w:pPr>
        <w:numPr>
          <w:ilvl w:val="0"/>
          <w:numId w:val="2"/>
        </w:numPr>
        <w:ind w:left="0" w:leftChars="0" w:firstLine="0" w:firstLineChars="0"/>
        <w:jc w:val="both"/>
        <w:rPr>
          <w:rFonts w:hint="default" w:ascii="Calibri" w:hAnsi="Calibri" w:eastAsia="黑体" w:cs="Calibri"/>
          <w:b/>
          <w:bCs/>
          <w:sz w:val="24"/>
          <w:szCs w:val="24"/>
        </w:rPr>
      </w:pPr>
      <w:r>
        <w:rPr>
          <w:rFonts w:hint="default" w:ascii="Calibri" w:hAnsi="Calibri" w:eastAsia="黑体" w:cs="Calibri"/>
          <w:b/>
          <w:bCs/>
          <w:sz w:val="24"/>
          <w:szCs w:val="24"/>
        </w:rPr>
        <w:t>Feed mosquitoes with antibiotic solution</w:t>
      </w:r>
    </w:p>
    <w:p>
      <w:pPr>
        <w:numPr>
          <w:ilvl w:val="1"/>
          <w:numId w:val="2"/>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 xml:space="preserve">Anesthetize the mosquitoes in </w:t>
      </w:r>
      <w:r>
        <w:rPr>
          <w:rFonts w:hint="default" w:ascii="Calibri" w:hAnsi="Calibri" w:eastAsia="黑体" w:cs="Calibri"/>
          <w:sz w:val="24"/>
          <w:szCs w:val="24"/>
          <w:lang w:val="en-US" w:eastAsia="zh-CN"/>
        </w:rPr>
        <w:t>4</w:t>
      </w:r>
      <w:r>
        <w:rPr>
          <w:rFonts w:hint="default" w:ascii="Calibri" w:hAnsi="Calibri" w:cs="Calibri"/>
          <w:color w:val="auto"/>
        </w:rPr>
        <w:t xml:space="preserve"> °C</w:t>
      </w:r>
      <w:r>
        <w:rPr>
          <w:rFonts w:hint="default" w:ascii="Calibri" w:hAnsi="Calibri" w:eastAsia="黑体" w:cs="Calibri"/>
          <w:sz w:val="24"/>
          <w:szCs w:val="24"/>
        </w:rPr>
        <w:t xml:space="preserve"> for 3 to 5 minutes. Transfer the mosquitoes to a </w:t>
      </w:r>
      <w:bookmarkStart w:id="13" w:name="OLE_LINK19"/>
      <w:r>
        <w:rPr>
          <w:rFonts w:hint="default" w:ascii="Calibri" w:hAnsi="Calibri" w:eastAsia="黑体" w:cs="Calibri"/>
          <w:sz w:val="24"/>
          <w:szCs w:val="24"/>
        </w:rPr>
        <w:t>paper cup</w:t>
      </w:r>
      <w:bookmarkEnd w:id="13"/>
      <w:r>
        <w:rPr>
          <w:rFonts w:hint="default" w:ascii="Calibri" w:hAnsi="Calibri" w:eastAsia="黑体" w:cs="Calibri"/>
          <w:sz w:val="24"/>
          <w:szCs w:val="24"/>
        </w:rPr>
        <w:t xml:space="preserve">, cover the top with </w:t>
      </w:r>
      <w:r>
        <w:rPr>
          <w:rFonts w:hint="default" w:ascii="Calibri" w:hAnsi="Calibri" w:eastAsia="黑体" w:cs="Calibri"/>
          <w:color w:val="auto"/>
          <w:sz w:val="24"/>
          <w:szCs w:val="24"/>
        </w:rPr>
        <w:t>gauze and</w:t>
      </w:r>
      <w:r>
        <w:rPr>
          <w:rFonts w:hint="default" w:ascii="Calibri" w:hAnsi="Calibri" w:eastAsia="黑体" w:cs="Calibri"/>
          <w:color w:val="C00000"/>
          <w:sz w:val="24"/>
          <w:szCs w:val="24"/>
        </w:rPr>
        <w:t xml:space="preserve"> </w:t>
      </w:r>
      <w:r>
        <w:rPr>
          <w:rFonts w:hint="default" w:ascii="Calibri" w:hAnsi="Calibri" w:eastAsia="黑体" w:cs="Calibri"/>
          <w:sz w:val="24"/>
          <w:szCs w:val="24"/>
        </w:rPr>
        <w:t>enwind the gauze with tape to prevent mosquitoes from escape.</w:t>
      </w:r>
    </w:p>
    <w:p>
      <w:pPr>
        <w:numPr>
          <w:ilvl w:val="0"/>
          <w:numId w:val="0"/>
        </w:numPr>
        <w:ind w:leftChars="0"/>
        <w:jc w:val="both"/>
        <w:rPr>
          <w:rFonts w:hint="default" w:ascii="Calibri" w:hAnsi="Calibri" w:eastAsia="黑体" w:cs="Calibri"/>
          <w:sz w:val="24"/>
          <w:szCs w:val="24"/>
        </w:rPr>
      </w:pPr>
    </w:p>
    <w:p>
      <w:pPr>
        <w:numPr>
          <w:ilvl w:val="1"/>
          <w:numId w:val="2"/>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 xml:space="preserve">Dip </w:t>
      </w:r>
      <w:bookmarkStart w:id="14" w:name="OLE_LINK20"/>
      <w:r>
        <w:rPr>
          <w:rFonts w:hint="default" w:ascii="Calibri" w:hAnsi="Calibri" w:eastAsia="黑体" w:cs="Calibri"/>
          <w:sz w:val="24"/>
          <w:szCs w:val="24"/>
        </w:rPr>
        <w:t xml:space="preserve">sterile </w:t>
      </w:r>
      <w:bookmarkStart w:id="15" w:name="OLE_LINK22"/>
      <w:r>
        <w:rPr>
          <w:rFonts w:hint="default" w:ascii="Calibri" w:hAnsi="Calibri" w:eastAsia="黑体" w:cs="Calibri"/>
          <w:sz w:val="24"/>
          <w:szCs w:val="24"/>
        </w:rPr>
        <w:t>cotton balls</w:t>
      </w:r>
      <w:bookmarkEnd w:id="14"/>
      <w:bookmarkEnd w:id="15"/>
      <w:r>
        <w:rPr>
          <w:rFonts w:hint="default" w:ascii="Calibri" w:hAnsi="Calibri" w:eastAsia="黑体" w:cs="Calibri"/>
          <w:sz w:val="24"/>
          <w:szCs w:val="24"/>
        </w:rPr>
        <w:t xml:space="preserve"> into the antibiotic solution and place them carefully on the mosquito cup. Squeeze the </w:t>
      </w:r>
      <w:bookmarkStart w:id="16" w:name="OLE_LINK23"/>
      <w:r>
        <w:rPr>
          <w:rFonts w:hint="default" w:ascii="Calibri" w:hAnsi="Calibri" w:eastAsia="黑体" w:cs="Calibri"/>
          <w:sz w:val="24"/>
          <w:szCs w:val="24"/>
        </w:rPr>
        <w:t>cotton</w:t>
      </w:r>
      <w:bookmarkEnd w:id="16"/>
      <w:r>
        <w:rPr>
          <w:rFonts w:hint="default" w:ascii="Calibri" w:hAnsi="Calibri" w:eastAsia="黑体" w:cs="Calibri"/>
          <w:sz w:val="24"/>
          <w:szCs w:val="24"/>
        </w:rPr>
        <w:t xml:space="preserve"> balls before use, preventing mosquitoes from drowning by dripping cotton balls.</w:t>
      </w:r>
    </w:p>
    <w:p>
      <w:pPr>
        <w:numPr>
          <w:ilvl w:val="0"/>
          <w:numId w:val="0"/>
        </w:numPr>
        <w:ind w:leftChars="0"/>
        <w:jc w:val="both"/>
        <w:rPr>
          <w:rFonts w:hint="default" w:ascii="Calibri" w:hAnsi="Calibri" w:eastAsia="黑体" w:cs="Calibri"/>
          <w:sz w:val="24"/>
          <w:szCs w:val="24"/>
        </w:rPr>
      </w:pPr>
    </w:p>
    <w:p>
      <w:pPr>
        <w:numPr>
          <w:ilvl w:val="1"/>
          <w:numId w:val="2"/>
        </w:numPr>
        <w:ind w:left="0" w:leftChars="0" w:firstLine="0" w:firstLineChars="0"/>
        <w:jc w:val="both"/>
        <w:rPr>
          <w:rFonts w:hint="default" w:ascii="Calibri" w:hAnsi="Calibri" w:eastAsia="黑体" w:cs="Calibri"/>
          <w:sz w:val="24"/>
          <w:szCs w:val="24"/>
        </w:rPr>
      </w:pPr>
      <w:r>
        <w:rPr>
          <w:rFonts w:hint="default" w:ascii="Calibri" w:hAnsi="Calibri" w:eastAsia="黑体" w:cs="Calibri"/>
          <w:sz w:val="24"/>
          <w:szCs w:val="24"/>
        </w:rPr>
        <w:t xml:space="preserve">Cover the </w:t>
      </w:r>
      <w:bookmarkStart w:id="17" w:name="OLE_LINK24"/>
      <w:r>
        <w:rPr>
          <w:rFonts w:hint="default" w:ascii="Calibri" w:hAnsi="Calibri" w:eastAsia="黑体" w:cs="Calibri"/>
          <w:sz w:val="24"/>
          <w:szCs w:val="24"/>
        </w:rPr>
        <w:t xml:space="preserve">cotton  </w:t>
      </w:r>
      <w:bookmarkEnd w:id="17"/>
      <w:r>
        <w:rPr>
          <w:rFonts w:hint="default" w:ascii="Calibri" w:hAnsi="Calibri" w:eastAsia="黑体" w:cs="Calibri"/>
          <w:sz w:val="24"/>
          <w:szCs w:val="24"/>
        </w:rPr>
        <w:t>balls with a 10cm petri dish to prevent moisture evaporation. Replace the cotton balls twice a day for three consecutive days.</w:t>
      </w:r>
    </w:p>
    <w:p>
      <w:pPr>
        <w:numPr>
          <w:ilvl w:val="0"/>
          <w:numId w:val="0"/>
        </w:numPr>
        <w:ind w:leftChars="0"/>
        <w:jc w:val="both"/>
        <w:rPr>
          <w:rFonts w:hint="default" w:ascii="Calibri" w:hAnsi="Calibri" w:eastAsia="黑体" w:cs="Calibri"/>
          <w:sz w:val="24"/>
          <w:szCs w:val="24"/>
        </w:rPr>
      </w:pPr>
    </w:p>
    <w:p>
      <w:pPr>
        <w:numPr>
          <w:ilvl w:val="1"/>
          <w:numId w:val="2"/>
        </w:numPr>
        <w:ind w:left="0" w:leftChars="0" w:firstLine="0" w:firstLineChars="0"/>
        <w:jc w:val="both"/>
        <w:rPr>
          <w:rFonts w:hint="default" w:ascii="Calibri" w:hAnsi="Calibri" w:cs="Calibri" w:eastAsiaTheme="minorEastAsia"/>
          <w:sz w:val="24"/>
          <w:szCs w:val="24"/>
          <w:shd w:val="clear" w:color="auto" w:fill="FFFFFF"/>
          <w:lang w:val="en-US" w:eastAsia="zh-CN"/>
        </w:rPr>
      </w:pPr>
      <w:r>
        <w:rPr>
          <w:rFonts w:hint="default" w:ascii="Calibri" w:hAnsi="Calibri" w:cs="Calibri" w:eastAsiaTheme="minorEastAsia"/>
          <w:sz w:val="24"/>
          <w:szCs w:val="24"/>
          <w:shd w:val="clear" w:color="auto" w:fill="FFFFFF"/>
          <w:lang w:val="en-US" w:eastAsia="zh-CN"/>
        </w:rPr>
        <w:t>Confirm the effectiveness of antibiotic-treated mosquitoes by dissecting the midgut and performing colony forming unit assay.</w:t>
      </w:r>
    </w:p>
    <w:p>
      <w:pPr>
        <w:numPr>
          <w:ilvl w:val="0"/>
          <w:numId w:val="0"/>
        </w:numPr>
        <w:ind w:leftChars="0"/>
        <w:jc w:val="both"/>
        <w:rPr>
          <w:rFonts w:hint="default" w:ascii="Calibri" w:hAnsi="Calibri" w:cs="Calibri" w:eastAsiaTheme="minorEastAsia"/>
          <w:sz w:val="24"/>
          <w:szCs w:val="24"/>
          <w:shd w:val="clear" w:color="auto" w:fill="FFFFFF"/>
          <w:lang w:val="en-US" w:eastAsia="zh-CN"/>
        </w:rPr>
      </w:pPr>
    </w:p>
    <w:p>
      <w:pPr>
        <w:numPr>
          <w:ilvl w:val="0"/>
          <w:numId w:val="2"/>
        </w:numPr>
        <w:ind w:left="0" w:leftChars="0" w:firstLine="0" w:firstLineChars="0"/>
        <w:jc w:val="both"/>
        <w:rPr>
          <w:rFonts w:hint="default" w:ascii="Calibri" w:hAnsi="Calibri" w:cs="Calibri"/>
          <w:b/>
          <w:bCs/>
          <w:sz w:val="24"/>
          <w:szCs w:val="24"/>
          <w:shd w:val="clear" w:color="auto" w:fill="FFFFFF"/>
        </w:rPr>
      </w:pPr>
      <w:r>
        <w:rPr>
          <w:rFonts w:hint="default" w:ascii="Calibri" w:hAnsi="Calibri" w:cs="Calibri"/>
          <w:b/>
          <w:bCs/>
          <w:sz w:val="24"/>
          <w:szCs w:val="24"/>
        </w:rPr>
        <w:t xml:space="preserve">Preparation of bacterial </w:t>
      </w:r>
      <w:bookmarkStart w:id="18" w:name="OLE_LINK28"/>
      <w:r>
        <w:rPr>
          <w:rFonts w:hint="default" w:ascii="Calibri" w:hAnsi="Calibri" w:cs="Calibri"/>
          <w:b/>
          <w:bCs/>
          <w:sz w:val="24"/>
          <w:szCs w:val="24"/>
        </w:rPr>
        <w:t>suspension</w:t>
      </w:r>
      <w:bookmarkEnd w:id="18"/>
    </w:p>
    <w:p>
      <w:pPr>
        <w:numPr>
          <w:ilvl w:val="1"/>
          <w:numId w:val="2"/>
        </w:numPr>
        <w:ind w:left="0" w:leftChars="0" w:firstLine="0" w:firstLineChars="0"/>
        <w:jc w:val="both"/>
        <w:rPr>
          <w:rFonts w:hint="default" w:ascii="Calibri" w:hAnsi="Calibri" w:cs="Calibri"/>
          <w:sz w:val="24"/>
          <w:szCs w:val="24"/>
          <w:shd w:val="clear" w:color="auto" w:fill="FFFFFF"/>
        </w:rPr>
      </w:pPr>
      <w:r>
        <w:rPr>
          <w:rFonts w:hint="default" w:ascii="Calibri" w:hAnsi="Calibri" w:cs="Calibri"/>
          <w:sz w:val="24"/>
          <w:szCs w:val="24"/>
        </w:rPr>
        <w:t>Measure the bacterial solution in advance with a spectrophotometer.</w:t>
      </w:r>
      <w:r>
        <w:rPr>
          <w:rFonts w:hint="default" w:ascii="Calibri" w:hAnsi="Calibri" w:cs="Calibri"/>
          <w:sz w:val="24"/>
          <w:szCs w:val="24"/>
          <w:lang w:val="en-US" w:eastAsia="zh-CN"/>
        </w:rPr>
        <w:t xml:space="preserve"> </w:t>
      </w:r>
      <w:r>
        <w:rPr>
          <w:rFonts w:hint="default" w:ascii="Calibri" w:hAnsi="Calibri" w:cs="Calibri"/>
          <w:sz w:val="24"/>
          <w:szCs w:val="24"/>
        </w:rPr>
        <w:t xml:space="preserve">Add 1OD (OD600) bacterial suspension into 1.5ml EP tube. Centrifuge the suspension at 5000rcf for 5 min at </w:t>
      </w:r>
      <w:r>
        <w:rPr>
          <w:rFonts w:hint="default" w:ascii="Calibri" w:hAnsi="Calibri" w:eastAsia="宋体" w:cs="Calibri"/>
          <w:sz w:val="24"/>
          <w:szCs w:val="24"/>
        </w:rPr>
        <w:t>4</w:t>
      </w:r>
      <w:r>
        <w:rPr>
          <w:rFonts w:hint="default" w:ascii="Calibri" w:hAnsi="Calibri" w:cs="Calibri"/>
          <w:sz w:val="24"/>
          <w:szCs w:val="24"/>
          <w:shd w:val="clear" w:color="auto" w:fill="FFFFFF"/>
        </w:rPr>
        <w:t xml:space="preserve"> °C.</w:t>
      </w:r>
    </w:p>
    <w:p>
      <w:pPr>
        <w:numPr>
          <w:ilvl w:val="0"/>
          <w:numId w:val="0"/>
        </w:numPr>
        <w:ind w:leftChars="0"/>
        <w:jc w:val="both"/>
        <w:rPr>
          <w:rFonts w:hint="default" w:ascii="Calibri" w:hAnsi="Calibri" w:cs="Calibri"/>
          <w:sz w:val="24"/>
          <w:szCs w:val="24"/>
          <w:shd w:val="clear" w:color="auto" w:fill="FFFFFF"/>
        </w:rPr>
      </w:pPr>
    </w:p>
    <w:p>
      <w:pPr>
        <w:numPr>
          <w:ilvl w:val="1"/>
          <w:numId w:val="2"/>
        </w:numPr>
        <w:ind w:left="0" w:leftChars="0" w:firstLine="0" w:firstLineChars="0"/>
        <w:jc w:val="both"/>
        <w:rPr>
          <w:rFonts w:hint="default" w:ascii="Calibri" w:hAnsi="Calibri" w:cs="Calibri" w:eastAsiaTheme="minorEastAsia"/>
          <w:sz w:val="24"/>
          <w:szCs w:val="24"/>
          <w:shd w:val="clear" w:color="auto" w:fill="FFFFFF"/>
          <w:lang w:val="en-US" w:eastAsia="zh-CN"/>
        </w:rPr>
      </w:pPr>
      <w:r>
        <w:rPr>
          <w:rFonts w:hint="default" w:ascii="Calibri" w:hAnsi="Calibri" w:cs="Calibri"/>
          <w:sz w:val="24"/>
          <w:szCs w:val="24"/>
          <w:shd w:val="clear" w:color="auto" w:fill="FFFFFF"/>
        </w:rPr>
        <w:t xml:space="preserve">Discard the supernatant, add 1ml sterile 1x PBS buffer to 1.5ml EP tube for  suspension precipitation, and centrifuge at 5000rcf for 5 min at </w:t>
      </w:r>
      <w:r>
        <w:rPr>
          <w:rFonts w:hint="default" w:ascii="Calibri" w:hAnsi="Calibri" w:eastAsia="宋体" w:cs="Calibri"/>
          <w:sz w:val="24"/>
          <w:szCs w:val="24"/>
        </w:rPr>
        <w:t>4</w:t>
      </w:r>
      <w:r>
        <w:rPr>
          <w:rFonts w:hint="default" w:ascii="Calibri" w:hAnsi="Calibri" w:cs="Calibri"/>
          <w:sz w:val="24"/>
          <w:szCs w:val="24"/>
          <w:shd w:val="clear" w:color="auto" w:fill="FFFFFF"/>
        </w:rPr>
        <w:t xml:space="preserve"> °C</w:t>
      </w:r>
      <w:r>
        <w:rPr>
          <w:rFonts w:hint="default" w:ascii="Calibri" w:hAnsi="Calibri" w:cs="Calibri"/>
          <w:sz w:val="24"/>
          <w:szCs w:val="24"/>
          <w:shd w:val="clear" w:color="auto" w:fill="FFFFFF"/>
          <w:lang w:val="en-US" w:eastAsia="zh-CN"/>
        </w:rPr>
        <w:t>.</w:t>
      </w:r>
    </w:p>
    <w:p>
      <w:pPr>
        <w:numPr>
          <w:ilvl w:val="0"/>
          <w:numId w:val="0"/>
        </w:numPr>
        <w:ind w:leftChars="0"/>
        <w:jc w:val="both"/>
        <w:rPr>
          <w:rFonts w:hint="default" w:ascii="Calibri" w:hAnsi="Calibri" w:cs="Calibri" w:eastAsiaTheme="minorEastAsia"/>
          <w:sz w:val="24"/>
          <w:szCs w:val="24"/>
          <w:shd w:val="clear" w:color="auto" w:fill="FFFFFF"/>
          <w:lang w:val="en-US" w:eastAsia="zh-CN"/>
        </w:rPr>
      </w:pPr>
    </w:p>
    <w:p>
      <w:pPr>
        <w:numPr>
          <w:ilvl w:val="1"/>
          <w:numId w:val="2"/>
        </w:numPr>
        <w:ind w:left="0" w:leftChars="0" w:firstLine="0" w:firstLineChars="0"/>
        <w:jc w:val="both"/>
        <w:rPr>
          <w:rFonts w:hint="default" w:ascii="Calibri" w:hAnsi="Calibri" w:cs="Calibri"/>
          <w:sz w:val="24"/>
          <w:szCs w:val="24"/>
          <w:shd w:val="clear" w:color="auto" w:fill="FFFFFF"/>
        </w:rPr>
      </w:pPr>
      <w:r>
        <w:rPr>
          <w:rFonts w:hint="default" w:ascii="Calibri" w:hAnsi="Calibri" w:cs="Calibri"/>
          <w:sz w:val="24"/>
          <w:szCs w:val="24"/>
          <w:shd w:val="clear" w:color="auto" w:fill="FFFFFF"/>
        </w:rPr>
        <w:t>Repeat step</w:t>
      </w:r>
      <w:r>
        <w:rPr>
          <w:rFonts w:hint="default" w:ascii="Calibri" w:hAnsi="Calibri" w:cs="Calibri"/>
          <w:color w:val="C00000"/>
          <w:sz w:val="24"/>
          <w:szCs w:val="24"/>
          <w:shd w:val="clear" w:color="auto" w:fill="FFFFFF"/>
        </w:rPr>
        <w:t xml:space="preserve"> </w:t>
      </w:r>
      <w:r>
        <w:rPr>
          <w:rFonts w:hint="default" w:ascii="Calibri" w:hAnsi="Calibri" w:cs="Calibri"/>
          <w:color w:val="auto"/>
          <w:sz w:val="24"/>
          <w:szCs w:val="24"/>
          <w:shd w:val="clear" w:color="auto" w:fill="FFFFFF"/>
        </w:rPr>
        <w:t>3.2</w:t>
      </w:r>
      <w:r>
        <w:rPr>
          <w:rFonts w:hint="default" w:ascii="Calibri" w:hAnsi="Calibri" w:cs="Calibri"/>
          <w:color w:val="auto"/>
          <w:sz w:val="24"/>
          <w:szCs w:val="24"/>
          <w:shd w:val="clear" w:color="auto" w:fill="FFFFFF"/>
          <w:lang w:val="en-US" w:eastAsia="zh-CN"/>
        </w:rPr>
        <w:t xml:space="preserve">. </w:t>
      </w:r>
      <w:r>
        <w:rPr>
          <w:rFonts w:hint="default" w:ascii="Calibri" w:hAnsi="Calibri" w:cs="Calibri"/>
          <w:sz w:val="24"/>
          <w:szCs w:val="24"/>
          <w:shd w:val="clear" w:color="auto" w:fill="FFFFFF"/>
        </w:rPr>
        <w:t>Then discard the supernatant.</w:t>
      </w:r>
    </w:p>
    <w:p>
      <w:pPr>
        <w:numPr>
          <w:ilvl w:val="0"/>
          <w:numId w:val="0"/>
        </w:numPr>
        <w:ind w:leftChars="0"/>
        <w:jc w:val="both"/>
        <w:rPr>
          <w:rFonts w:hint="default" w:ascii="Calibri" w:hAnsi="Calibri" w:cs="Calibri"/>
          <w:sz w:val="24"/>
          <w:szCs w:val="24"/>
          <w:shd w:val="clear" w:color="auto" w:fill="FFFFFF"/>
        </w:rPr>
      </w:pPr>
    </w:p>
    <w:p>
      <w:pPr>
        <w:numPr>
          <w:ilvl w:val="1"/>
          <w:numId w:val="2"/>
        </w:numPr>
        <w:ind w:left="0" w:leftChars="0" w:firstLine="0" w:firstLineChars="0"/>
        <w:jc w:val="both"/>
        <w:rPr>
          <w:rFonts w:hint="default" w:ascii="Calibri" w:hAnsi="Calibri" w:cs="Calibri"/>
          <w:sz w:val="24"/>
          <w:szCs w:val="24"/>
          <w:shd w:val="clear" w:color="auto" w:fill="FFFFFF"/>
        </w:rPr>
      </w:pPr>
      <w:r>
        <w:rPr>
          <w:rFonts w:hint="default" w:ascii="Calibri" w:hAnsi="Calibri" w:cs="Calibri"/>
          <w:sz w:val="24"/>
          <w:szCs w:val="24"/>
          <w:shd w:val="clear" w:color="auto" w:fill="FFFFFF"/>
        </w:rPr>
        <w:t>Add 200</w:t>
      </w:r>
      <w:r>
        <w:rPr>
          <w:rFonts w:hint="default" w:ascii="Calibri" w:hAnsi="Calibri" w:cs="Calibri"/>
          <w:color w:val="auto"/>
        </w:rPr>
        <w:t>µl</w:t>
      </w:r>
      <w:r>
        <w:rPr>
          <w:rFonts w:hint="default" w:ascii="Calibri" w:hAnsi="Calibri" w:cs="Calibri"/>
          <w:sz w:val="24"/>
          <w:szCs w:val="24"/>
          <w:shd w:val="clear" w:color="auto" w:fill="FFFFFF"/>
        </w:rPr>
        <w:t xml:space="preserve"> sterile 1x PBS buffer to bacterial </w:t>
      </w:r>
      <w:bookmarkStart w:id="19" w:name="OLE_LINK25"/>
      <w:r>
        <w:rPr>
          <w:rFonts w:hint="default" w:ascii="Calibri" w:hAnsi="Calibri" w:cs="Calibri"/>
          <w:sz w:val="24"/>
          <w:szCs w:val="24"/>
          <w:shd w:val="clear" w:color="auto" w:fill="FFFFFF"/>
        </w:rPr>
        <w:t>precipitation</w:t>
      </w:r>
      <w:bookmarkEnd w:id="19"/>
      <w:r>
        <w:rPr>
          <w:rFonts w:hint="default" w:ascii="Calibri" w:hAnsi="Calibri" w:cs="Calibri"/>
          <w:sz w:val="24"/>
          <w:szCs w:val="24"/>
          <w:shd w:val="clear" w:color="auto" w:fill="FFFFFF"/>
        </w:rPr>
        <w:t>.</w:t>
      </w:r>
    </w:p>
    <w:p>
      <w:pPr>
        <w:numPr>
          <w:ilvl w:val="0"/>
          <w:numId w:val="0"/>
        </w:numPr>
        <w:ind w:leftChars="0"/>
        <w:jc w:val="both"/>
        <w:rPr>
          <w:rFonts w:hint="default" w:ascii="Calibri" w:hAnsi="Calibri" w:cs="Calibri"/>
          <w:sz w:val="24"/>
          <w:szCs w:val="24"/>
          <w:shd w:val="clear" w:color="auto" w:fill="FFFFFF"/>
        </w:rPr>
      </w:pPr>
    </w:p>
    <w:p>
      <w:pPr>
        <w:numPr>
          <w:ilvl w:val="1"/>
          <w:numId w:val="2"/>
        </w:numPr>
        <w:ind w:left="0" w:leftChars="0" w:firstLine="0" w:firstLineChars="0"/>
        <w:jc w:val="both"/>
        <w:rPr>
          <w:rFonts w:hint="default" w:ascii="Calibri" w:hAnsi="Calibri" w:cs="Calibri"/>
          <w:sz w:val="24"/>
          <w:szCs w:val="24"/>
          <w:shd w:val="clear" w:color="auto" w:fill="FFFFFF"/>
        </w:rPr>
      </w:pPr>
      <w:r>
        <w:rPr>
          <w:rFonts w:hint="default" w:ascii="Calibri" w:hAnsi="Calibri" w:cs="Calibri"/>
          <w:sz w:val="24"/>
          <w:szCs w:val="24"/>
          <w:shd w:val="clear" w:color="auto" w:fill="FFFFFF"/>
        </w:rPr>
        <w:t>Add 600µl 10% sucrose solution, 200µl 10mm ATP which acts as phagostimulant and 200µl bacterial suspension into a sterile 1.5ml EP tube, scrolling it with a vortex.</w:t>
      </w:r>
      <w:r>
        <w:rPr>
          <w:rFonts w:hint="default" w:ascii="Calibri" w:hAnsi="Calibri" w:eastAsia="宋体" w:cs="Calibri"/>
          <w:sz w:val="24"/>
          <w:szCs w:val="24"/>
          <w:shd w:val="clear" w:color="auto" w:fill="FFFFFF"/>
          <w:lang w:val="en-US" w:eastAsia="zh-CN"/>
        </w:rPr>
        <w:t xml:space="preserve"> </w:t>
      </w:r>
      <w:r>
        <w:rPr>
          <w:rFonts w:hint="default" w:ascii="Calibri" w:hAnsi="Calibri" w:cs="Calibri"/>
          <w:sz w:val="24"/>
          <w:szCs w:val="24"/>
          <w:shd w:val="clear" w:color="auto" w:fill="FFFFFF"/>
        </w:rPr>
        <w:t>Alternatively, suspend bacterial pellete in heat-inactivated blood</w:t>
      </w:r>
      <w:r>
        <w:rPr>
          <w:rFonts w:hint="default" w:ascii="Calibri" w:hAnsi="Calibri" w:eastAsia="宋体" w:cs="Calibri"/>
          <w:sz w:val="24"/>
          <w:szCs w:val="24"/>
          <w:shd w:val="clear" w:color="auto" w:fill="FFFFFF"/>
          <w:lang w:val="en-US" w:eastAsia="zh-CN"/>
        </w:rPr>
        <w:t>.</w:t>
      </w:r>
    </w:p>
    <w:p>
      <w:pPr>
        <w:numPr>
          <w:ilvl w:val="0"/>
          <w:numId w:val="0"/>
        </w:numPr>
        <w:ind w:leftChars="0"/>
        <w:jc w:val="both"/>
        <w:rPr>
          <w:rFonts w:hint="default" w:ascii="Calibri" w:hAnsi="Calibri" w:cs="Calibri"/>
          <w:sz w:val="24"/>
          <w:szCs w:val="24"/>
          <w:shd w:val="clear" w:color="auto" w:fill="FFFFFF"/>
        </w:rPr>
      </w:pPr>
    </w:p>
    <w:p>
      <w:pPr>
        <w:numPr>
          <w:ilvl w:val="0"/>
          <w:numId w:val="2"/>
        </w:numPr>
        <w:ind w:left="0" w:leftChars="0" w:firstLine="0" w:firstLineChars="0"/>
        <w:jc w:val="both"/>
        <w:rPr>
          <w:rFonts w:hint="default" w:ascii="Calibri" w:hAnsi="Calibri" w:cs="Calibri"/>
          <w:b/>
          <w:bCs/>
          <w:sz w:val="24"/>
          <w:szCs w:val="24"/>
          <w:shd w:val="clear" w:color="auto" w:fill="FFFFFF"/>
        </w:rPr>
      </w:pPr>
      <w:r>
        <w:rPr>
          <w:rFonts w:hint="default" w:ascii="Calibri" w:hAnsi="Calibri" w:cs="Calibri"/>
          <w:b/>
          <w:bCs/>
          <w:sz w:val="24"/>
          <w:szCs w:val="24"/>
          <w:shd w:val="clear" w:color="auto" w:fill="FFFFFF"/>
        </w:rPr>
        <w:t xml:space="preserve">Feed the mosquito with </w:t>
      </w:r>
      <w:bookmarkStart w:id="20" w:name="OLE_LINK30"/>
      <w:r>
        <w:rPr>
          <w:rFonts w:hint="default" w:ascii="Calibri" w:hAnsi="Calibri" w:cs="Calibri"/>
          <w:b/>
          <w:bCs/>
          <w:sz w:val="24"/>
          <w:szCs w:val="24"/>
          <w:shd w:val="clear" w:color="auto" w:fill="FFFFFF"/>
        </w:rPr>
        <w:t xml:space="preserve">bacteria </w:t>
      </w:r>
      <w:r>
        <w:rPr>
          <w:rFonts w:hint="default" w:ascii="Calibri" w:hAnsi="Calibri" w:cs="Calibri"/>
          <w:b/>
          <w:bCs/>
          <w:sz w:val="24"/>
          <w:szCs w:val="24"/>
        </w:rPr>
        <w:t>suspension</w:t>
      </w:r>
      <w:bookmarkEnd w:id="20"/>
    </w:p>
    <w:p>
      <w:pPr>
        <w:numPr>
          <w:ilvl w:val="1"/>
          <w:numId w:val="2"/>
        </w:numPr>
        <w:ind w:left="0" w:leftChars="0" w:firstLine="0" w:firstLineChars="0"/>
        <w:jc w:val="both"/>
        <w:rPr>
          <w:rFonts w:hint="default" w:ascii="Calibri" w:hAnsi="Calibri" w:cs="Calibri"/>
          <w:sz w:val="24"/>
          <w:szCs w:val="24"/>
          <w:shd w:val="clear" w:color="auto" w:fill="FFFFFF"/>
        </w:rPr>
      </w:pPr>
      <w:r>
        <w:rPr>
          <w:rFonts w:hint="default" w:ascii="Calibri" w:hAnsi="Calibri" w:cs="Calibri"/>
          <w:sz w:val="24"/>
          <w:szCs w:val="24"/>
          <w:shd w:val="clear" w:color="auto" w:fill="FFFFFF"/>
        </w:rPr>
        <w:t>Assemble membrane-feeding system</w:t>
      </w:r>
      <w:r>
        <w:rPr>
          <w:rFonts w:hint="default" w:ascii="Calibri" w:hAnsi="Calibri" w:eastAsia="宋体" w:cs="Calibri"/>
          <w:sz w:val="24"/>
          <w:szCs w:val="24"/>
          <w:shd w:val="clear" w:color="auto" w:fill="FFFFFF"/>
          <w:lang w:val="en-US" w:eastAsia="zh-CN"/>
        </w:rPr>
        <w:t>.</w:t>
      </w:r>
    </w:p>
    <w:p>
      <w:pPr>
        <w:numPr>
          <w:ilvl w:val="2"/>
          <w:numId w:val="2"/>
        </w:numPr>
        <w:ind w:left="0" w:leftChars="0" w:firstLine="0" w:firstLineChars="0"/>
        <w:jc w:val="both"/>
        <w:rPr>
          <w:rFonts w:hint="default" w:ascii="Calibri" w:hAnsi="Calibri" w:cs="Calibri"/>
          <w:sz w:val="24"/>
          <w:szCs w:val="24"/>
          <w:shd w:val="clear" w:color="auto" w:fill="FFFFFF"/>
        </w:rPr>
      </w:pPr>
      <w:r>
        <w:rPr>
          <w:rFonts w:hint="default" w:ascii="Calibri" w:hAnsi="Calibri" w:cs="Calibri"/>
          <w:sz w:val="24"/>
          <w:szCs w:val="24"/>
          <w:shd w:val="clear" w:color="auto" w:fill="FFFFFF"/>
        </w:rPr>
        <w:t xml:space="preserve">Seal the sterilized feeder unit with a parafilm, alternatively a  </w:t>
      </w:r>
      <w:r>
        <w:rPr>
          <w:rFonts w:hint="default" w:ascii="Calibri" w:hAnsi="Calibri" w:eastAsia="宋体" w:cs="Calibri"/>
          <w:sz w:val="24"/>
          <w:szCs w:val="24"/>
          <w:shd w:val="clear" w:color="auto" w:fill="FFFFFF"/>
          <w:lang w:val="en-US" w:eastAsia="zh-CN"/>
        </w:rPr>
        <w:t>c</w:t>
      </w:r>
      <w:r>
        <w:rPr>
          <w:rFonts w:hint="default" w:ascii="Calibri" w:hAnsi="Calibri" w:cs="Calibri"/>
          <w:sz w:val="24"/>
          <w:szCs w:val="24"/>
          <w:shd w:val="clear" w:color="auto" w:fill="FFFFFF"/>
        </w:rPr>
        <w:t>ollagen membrane</w:t>
      </w:r>
      <w:r>
        <w:rPr>
          <w:rFonts w:hint="default" w:ascii="Calibri" w:hAnsi="Calibri" w:eastAsia="宋体" w:cs="Calibri"/>
          <w:sz w:val="24"/>
          <w:szCs w:val="24"/>
          <w:shd w:val="clear" w:color="auto" w:fill="FFFFFF"/>
          <w:lang w:val="en-US" w:eastAsia="zh-CN"/>
        </w:rPr>
        <w:t>.</w:t>
      </w:r>
    </w:p>
    <w:p>
      <w:pPr>
        <w:numPr>
          <w:ilvl w:val="0"/>
          <w:numId w:val="0"/>
        </w:numPr>
        <w:ind w:leftChars="0"/>
        <w:jc w:val="both"/>
        <w:rPr>
          <w:rFonts w:hint="default" w:ascii="Calibri" w:hAnsi="Calibri" w:cs="Calibri"/>
          <w:sz w:val="24"/>
          <w:szCs w:val="24"/>
          <w:shd w:val="clear" w:color="auto" w:fill="FFFFFF"/>
        </w:rPr>
      </w:pPr>
    </w:p>
    <w:p>
      <w:pPr>
        <w:numPr>
          <w:ilvl w:val="2"/>
          <w:numId w:val="2"/>
        </w:numPr>
        <w:ind w:left="0" w:leftChars="0" w:firstLine="0" w:firstLineChars="0"/>
        <w:jc w:val="both"/>
        <w:rPr>
          <w:rFonts w:hint="default" w:ascii="Calibri" w:hAnsi="Calibri" w:cs="Calibri"/>
          <w:sz w:val="24"/>
          <w:szCs w:val="24"/>
          <w:shd w:val="clear" w:color="auto" w:fill="FFFFFF"/>
        </w:rPr>
      </w:pPr>
      <w:r>
        <w:rPr>
          <w:rFonts w:hint="default" w:ascii="Calibri" w:hAnsi="Calibri" w:cs="Calibri"/>
          <w:sz w:val="24"/>
          <w:szCs w:val="24"/>
          <w:shd w:val="clear" w:color="auto" w:fill="FFFFFF"/>
        </w:rPr>
        <w:t>Put on a plastic ring and fix it with parafilm avoid the breaking because of friction during feeding.</w:t>
      </w:r>
    </w:p>
    <w:p>
      <w:pPr>
        <w:numPr>
          <w:ilvl w:val="0"/>
          <w:numId w:val="0"/>
        </w:numPr>
        <w:ind w:leftChars="0"/>
        <w:jc w:val="both"/>
        <w:rPr>
          <w:rFonts w:hint="default" w:ascii="Calibri" w:hAnsi="Calibri" w:cs="Calibri"/>
          <w:sz w:val="24"/>
          <w:szCs w:val="24"/>
          <w:shd w:val="clear" w:color="auto" w:fill="FFFFFF"/>
        </w:rPr>
      </w:pPr>
    </w:p>
    <w:p>
      <w:pPr>
        <w:numPr>
          <w:ilvl w:val="2"/>
          <w:numId w:val="2"/>
        </w:numPr>
        <w:ind w:left="0" w:leftChars="0" w:firstLine="0" w:firstLineChars="0"/>
        <w:jc w:val="both"/>
        <w:rPr>
          <w:rFonts w:hint="default" w:ascii="Calibri" w:hAnsi="Calibri" w:cs="Calibri"/>
          <w:sz w:val="24"/>
          <w:szCs w:val="24"/>
          <w:shd w:val="clear" w:color="auto" w:fill="FFFFFF"/>
        </w:rPr>
      </w:pPr>
      <w:r>
        <w:rPr>
          <w:rFonts w:hint="default" w:ascii="Calibri" w:hAnsi="Calibri" w:cs="Calibri"/>
          <w:sz w:val="24"/>
          <w:szCs w:val="24"/>
          <w:shd w:val="clear" w:color="auto" w:fill="FFFFFF"/>
        </w:rPr>
        <w:t>Slowly add the prepared bacterial solution to the Feeder unit. Note that only one well of the two-well Feeder unit can be filled with the solution, and cover the Feeder unit only from the reagent dropping side.</w:t>
      </w:r>
    </w:p>
    <w:p>
      <w:pPr>
        <w:numPr>
          <w:ilvl w:val="0"/>
          <w:numId w:val="0"/>
        </w:numPr>
        <w:ind w:leftChars="0"/>
        <w:jc w:val="both"/>
        <w:rPr>
          <w:rFonts w:hint="default" w:ascii="Calibri" w:hAnsi="Calibri" w:cs="Calibri"/>
          <w:sz w:val="24"/>
          <w:szCs w:val="24"/>
          <w:shd w:val="clear" w:color="auto" w:fill="FFFFFF"/>
        </w:rPr>
      </w:pPr>
    </w:p>
    <w:p>
      <w:pPr>
        <w:numPr>
          <w:ilvl w:val="2"/>
          <w:numId w:val="2"/>
        </w:numPr>
        <w:ind w:left="0" w:leftChars="0" w:firstLine="0" w:firstLineChars="0"/>
        <w:jc w:val="both"/>
        <w:rPr>
          <w:rFonts w:hint="default" w:ascii="Calibri" w:hAnsi="Calibri" w:cs="Calibri"/>
          <w:sz w:val="24"/>
          <w:szCs w:val="24"/>
          <w:shd w:val="clear" w:color="auto" w:fill="FFFFFF"/>
        </w:rPr>
      </w:pPr>
      <w:r>
        <w:rPr>
          <w:rFonts w:hint="default" w:ascii="Calibri" w:hAnsi="Calibri" w:cs="Calibri"/>
          <w:sz w:val="24"/>
          <w:szCs w:val="24"/>
          <w:shd w:val="clear" w:color="auto" w:fill="FFFFFF"/>
        </w:rPr>
        <w:t xml:space="preserve">Connect the feeder unit to a </w:t>
      </w:r>
      <w:r>
        <w:rPr>
          <w:rFonts w:hint="default" w:ascii="Calibri" w:hAnsi="Calibri" w:cs="Calibri"/>
          <w:sz w:val="24"/>
          <w:szCs w:val="24"/>
        </w:rPr>
        <w:t>Hemotek</w:t>
      </w:r>
      <w:r>
        <w:rPr>
          <w:rFonts w:hint="default" w:ascii="Calibri" w:hAnsi="Calibri" w:cs="Calibri"/>
          <w:sz w:val="24"/>
          <w:szCs w:val="24"/>
          <w:shd w:val="clear" w:color="auto" w:fill="FFFFFF"/>
        </w:rPr>
        <w:t xml:space="preserve"> feeding system preheated to</w:t>
      </w:r>
      <w:r>
        <w:rPr>
          <w:rFonts w:hint="default" w:ascii="Calibri" w:hAnsi="Calibri" w:cs="Calibri"/>
          <w:color w:val="auto"/>
          <w:sz w:val="24"/>
          <w:szCs w:val="24"/>
          <w:shd w:val="clear" w:color="auto" w:fill="FFFFFF"/>
        </w:rPr>
        <w:t xml:space="preserve"> </w:t>
      </w:r>
      <w:r>
        <w:rPr>
          <w:rFonts w:hint="default" w:ascii="Calibri" w:hAnsi="Calibri" w:cs="Calibri"/>
          <w:color w:val="auto"/>
        </w:rPr>
        <w:t>37 °C</w:t>
      </w:r>
      <w:r>
        <w:rPr>
          <w:rFonts w:hint="default" w:ascii="Calibri" w:hAnsi="Calibri" w:cs="Calibri"/>
          <w:sz w:val="24"/>
          <w:szCs w:val="24"/>
          <w:shd w:val="clear" w:color="auto" w:fill="FFFFFF"/>
        </w:rPr>
        <w:t>,</w:t>
      </w:r>
      <w:r>
        <w:rPr>
          <w:rFonts w:hint="default" w:ascii="Calibri" w:hAnsi="Calibri" w:eastAsia="宋体" w:cs="Calibri"/>
          <w:sz w:val="24"/>
          <w:szCs w:val="24"/>
          <w:shd w:val="clear" w:color="auto" w:fill="FFFFFF"/>
          <w:lang w:val="en-US" w:eastAsia="zh-CN"/>
        </w:rPr>
        <w:t xml:space="preserve"> </w:t>
      </w:r>
      <w:r>
        <w:rPr>
          <w:rFonts w:hint="default" w:ascii="Calibri" w:hAnsi="Calibri" w:cs="Calibri"/>
          <w:sz w:val="24"/>
          <w:szCs w:val="24"/>
          <w:shd w:val="clear" w:color="auto" w:fill="FFFFFF"/>
        </w:rPr>
        <w:t>which simulates human temperature to attract mosquitoes. Put the feeder unit on the paper cup with mosquitoes, allow feeding for 90 minutes.</w:t>
      </w:r>
    </w:p>
    <w:p>
      <w:pPr>
        <w:numPr>
          <w:ilvl w:val="0"/>
          <w:numId w:val="0"/>
        </w:numPr>
        <w:ind w:leftChars="0"/>
        <w:jc w:val="both"/>
        <w:rPr>
          <w:rFonts w:hint="default" w:ascii="Calibri" w:hAnsi="Calibri" w:cs="Calibri"/>
          <w:sz w:val="24"/>
          <w:szCs w:val="24"/>
          <w:shd w:val="clear" w:color="auto" w:fill="FFFFFF"/>
        </w:rPr>
      </w:pPr>
    </w:p>
    <w:p>
      <w:pPr>
        <w:numPr>
          <w:ilvl w:val="1"/>
          <w:numId w:val="2"/>
        </w:numPr>
        <w:ind w:left="0" w:leftChars="0" w:firstLine="0" w:firstLineChars="0"/>
        <w:jc w:val="both"/>
        <w:rPr>
          <w:rFonts w:hint="default" w:ascii="Calibri" w:hAnsi="Calibri" w:cs="Calibri"/>
          <w:sz w:val="24"/>
          <w:szCs w:val="24"/>
          <w:shd w:val="clear" w:color="auto" w:fill="FFFFFF"/>
        </w:rPr>
      </w:pPr>
      <w:r>
        <w:rPr>
          <w:rFonts w:hint="default" w:ascii="Calibri" w:hAnsi="Calibri" w:cs="Calibri"/>
          <w:sz w:val="24"/>
          <w:szCs w:val="24"/>
          <w:shd w:val="clear" w:color="auto" w:fill="FFFFFF"/>
        </w:rPr>
        <w:t>After feeding, anesthetize</w:t>
      </w:r>
      <w:r>
        <w:rPr>
          <w:rFonts w:hint="default" w:ascii="Calibri" w:hAnsi="Calibri" w:eastAsia="黑体" w:cs="Calibri"/>
          <w:sz w:val="24"/>
          <w:szCs w:val="24"/>
        </w:rPr>
        <w:t xml:space="preserve"> the mosquitoes by subjecting them to a temperature of </w:t>
      </w:r>
      <w:r>
        <w:rPr>
          <w:rFonts w:hint="default" w:ascii="Calibri" w:hAnsi="Calibri" w:eastAsia="黑体" w:cs="Calibri"/>
          <w:sz w:val="24"/>
          <w:szCs w:val="24"/>
          <w:lang w:val="en-US" w:eastAsia="zh-CN"/>
        </w:rPr>
        <w:t>4</w:t>
      </w:r>
      <w:r>
        <w:rPr>
          <w:rFonts w:hint="default" w:ascii="Calibri" w:hAnsi="Calibri" w:cs="Calibri"/>
          <w:color w:val="auto"/>
        </w:rPr>
        <w:t xml:space="preserve"> °C</w:t>
      </w:r>
      <w:r>
        <w:rPr>
          <w:rFonts w:hint="default" w:ascii="Calibri" w:hAnsi="Calibri" w:eastAsia="黑体" w:cs="Calibri"/>
          <w:sz w:val="24"/>
          <w:szCs w:val="24"/>
        </w:rPr>
        <w:t xml:space="preserve"> for 3-5 minutes and keep the mosquitoes anesthetized in an ice-cold petri dish.</w:t>
      </w:r>
    </w:p>
    <w:p>
      <w:pPr>
        <w:numPr>
          <w:ilvl w:val="0"/>
          <w:numId w:val="0"/>
        </w:numPr>
        <w:ind w:leftChars="0"/>
        <w:jc w:val="both"/>
        <w:rPr>
          <w:rFonts w:hint="default" w:ascii="Calibri" w:hAnsi="Calibri" w:cs="Calibri"/>
          <w:sz w:val="24"/>
          <w:szCs w:val="24"/>
          <w:shd w:val="clear" w:color="auto" w:fill="FFFFFF"/>
        </w:rPr>
      </w:pPr>
    </w:p>
    <w:p>
      <w:pPr>
        <w:numPr>
          <w:ilvl w:val="1"/>
          <w:numId w:val="2"/>
        </w:numPr>
        <w:ind w:left="0" w:leftChars="0" w:firstLine="0" w:firstLineChars="0"/>
        <w:jc w:val="both"/>
        <w:rPr>
          <w:rFonts w:hint="default" w:ascii="Calibri" w:hAnsi="Calibri" w:cs="Calibri"/>
          <w:shd w:val="clear" w:color="auto" w:fill="FFFFFF"/>
        </w:rPr>
      </w:pPr>
      <w:r>
        <w:rPr>
          <w:rFonts w:hint="default" w:ascii="Calibri" w:hAnsi="Calibri" w:cs="Calibri"/>
          <w:sz w:val="24"/>
          <w:szCs w:val="24"/>
          <w:shd w:val="clear" w:color="auto" w:fill="FFFFFF"/>
        </w:rPr>
        <w:t>Pick the fully engorged mosquitoes for further studies.</w:t>
      </w:r>
      <w:r>
        <w:rPr>
          <w:rFonts w:hint="default" w:ascii="Calibri" w:hAnsi="Calibri" w:cs="Calibri"/>
          <w:shd w:val="clear" w:color="auto" w:fill="FFFFFF"/>
        </w:rPr>
        <w:t xml:space="preserve"> </w:t>
      </w:r>
    </w:p>
    <w:p>
      <w:pPr>
        <w:numPr>
          <w:ilvl w:val="0"/>
          <w:numId w:val="0"/>
        </w:numPr>
        <w:ind w:leftChars="0"/>
        <w:jc w:val="both"/>
        <w:rPr>
          <w:rFonts w:hint="default" w:ascii="Calibri" w:hAnsi="Calibri" w:cs="Calibri"/>
          <w:sz w:val="24"/>
          <w:szCs w:val="24"/>
          <w:shd w:val="clear" w:color="auto" w:fill="FFFFFF"/>
        </w:rPr>
      </w:pPr>
    </w:p>
    <w:p>
      <w:pPr>
        <w:rPr>
          <w:rFonts w:hint="default" w:ascii="Calibri" w:hAnsi="Calibri" w:cs="Calibri"/>
          <w:b/>
        </w:rPr>
      </w:pPr>
    </w:p>
    <w:p>
      <w:pPr>
        <w:rPr>
          <w:rFonts w:hint="default" w:ascii="Calibri" w:hAnsi="Calibri" w:eastAsia="宋体" w:cs="Calibri"/>
          <w:b/>
          <w:lang w:val="en-US" w:eastAsia="zh-CN"/>
        </w:rPr>
      </w:pPr>
    </w:p>
    <w:p>
      <w:pPr>
        <w:rPr>
          <w:rFonts w:asciiTheme="minorHAnsi" w:hAnsiTheme="minorHAnsi" w:cstheme="minorHAnsi"/>
          <w:color w:val="808080"/>
        </w:rPr>
      </w:pPr>
      <w:r>
        <w:rPr>
          <w:rFonts w:asciiTheme="minorHAnsi" w:hAnsiTheme="minorHAnsi" w:cstheme="minorHAnsi"/>
          <w:b/>
        </w:rPr>
        <w:t xml:space="preserve">REPRESENTATIVE RESULTS: </w:t>
      </w:r>
    </w:p>
    <w:p>
      <w:pPr>
        <w:ind w:firstLine="240" w:firstLineChars="100"/>
        <w:rPr>
          <w:rFonts w:hint="default" w:ascii="Calibri" w:hAnsi="Calibri" w:cs="Calibri"/>
          <w:color w:val="auto"/>
          <w:szCs w:val="21"/>
          <w:lang w:eastAsia="zh-CN"/>
        </w:rPr>
      </w:pPr>
      <w:r>
        <w:rPr>
          <w:rFonts w:hint="default" w:ascii="Calibri" w:hAnsi="Calibri" w:cs="Calibri"/>
          <w:color w:val="auto"/>
          <w:szCs w:val="21"/>
          <w:lang w:eastAsia="zh-CN"/>
        </w:rPr>
        <w:t>With methods described in part I</w:t>
      </w:r>
      <w:r>
        <w:rPr>
          <w:rFonts w:hint="default" w:ascii="Calibri" w:hAnsi="Calibri" w:cs="Calibri"/>
          <w:color w:val="auto"/>
          <w:szCs w:val="21"/>
          <w:lang w:val="en-US" w:eastAsia="zh-CN"/>
        </w:rPr>
        <w:t>,</w:t>
      </w:r>
      <w:r>
        <w:rPr>
          <w:rFonts w:hint="default" w:ascii="Calibri" w:hAnsi="Calibri" w:cs="Calibri"/>
          <w:color w:val="auto"/>
          <w:szCs w:val="21"/>
          <w:lang w:eastAsia="zh-CN"/>
        </w:rPr>
        <w:t xml:space="preserve"> bacteria strains were isolated and identified</w:t>
      </w:r>
      <w:r>
        <w:rPr>
          <w:rFonts w:hint="eastAsia" w:cs="Calibri"/>
          <w:color w:val="auto"/>
          <w:szCs w:val="21"/>
          <w:lang w:val="en-US" w:eastAsia="zh-CN"/>
        </w:rPr>
        <w:t xml:space="preserve">. </w:t>
      </w:r>
      <w:r>
        <w:rPr>
          <w:rFonts w:hint="default" w:ascii="Calibri" w:hAnsi="Calibri" w:cs="Calibri"/>
          <w:i/>
          <w:iCs/>
          <w:color w:val="auto"/>
          <w:szCs w:val="21"/>
          <w:lang w:eastAsia="zh-CN"/>
        </w:rPr>
        <w:t>C</w:t>
      </w:r>
      <w:r>
        <w:rPr>
          <w:rFonts w:hint="eastAsia" w:cs="Calibri"/>
          <w:i/>
          <w:iCs/>
          <w:color w:val="auto"/>
          <w:szCs w:val="21"/>
          <w:lang w:val="en-US" w:eastAsia="zh-CN"/>
        </w:rPr>
        <w:t xml:space="preserve">. </w:t>
      </w:r>
      <w:r>
        <w:rPr>
          <w:rFonts w:hint="default" w:ascii="Calibri" w:hAnsi="Calibri" w:cs="Calibri"/>
          <w:i/>
          <w:iCs/>
          <w:color w:val="auto"/>
          <w:szCs w:val="21"/>
          <w:lang w:eastAsia="zh-CN"/>
        </w:rPr>
        <w:t>meningosepticum</w:t>
      </w:r>
      <w:r>
        <w:rPr>
          <w:rFonts w:hint="default" w:ascii="Calibri" w:hAnsi="Calibri" w:cs="Calibri"/>
          <w:color w:val="auto"/>
          <w:szCs w:val="21"/>
          <w:lang w:val="en-US" w:eastAsia="zh-CN"/>
        </w:rPr>
        <w:t xml:space="preserve"> is a</w:t>
      </w:r>
      <w:r>
        <w:rPr>
          <w:rFonts w:hint="eastAsia" w:cs="Calibri"/>
          <w:color w:val="auto"/>
          <w:szCs w:val="21"/>
          <w:lang w:val="en-US" w:eastAsia="zh-CN"/>
        </w:rPr>
        <w:t xml:space="preserve"> </w:t>
      </w:r>
      <w:r>
        <w:rPr>
          <w:rFonts w:hint="default" w:ascii="Calibri" w:hAnsi="Calibri" w:cs="Calibri"/>
          <w:color w:val="auto"/>
          <w:szCs w:val="21"/>
          <w:lang w:val="en-US" w:eastAsia="zh-CN"/>
        </w:rPr>
        <w:t>nonfermenting,</w:t>
      </w:r>
      <w:r>
        <w:rPr>
          <w:rFonts w:hint="eastAsia" w:cs="Calibri"/>
          <w:color w:val="auto"/>
          <w:szCs w:val="21"/>
          <w:lang w:val="en-US" w:eastAsia="zh-CN"/>
        </w:rPr>
        <w:t xml:space="preserve"> </w:t>
      </w:r>
      <w:r>
        <w:rPr>
          <w:rFonts w:hint="default" w:ascii="Calibri" w:hAnsi="Calibri" w:cs="Calibri"/>
          <w:color w:val="auto"/>
          <w:szCs w:val="21"/>
          <w:lang w:val="en-US" w:eastAsia="zh-CN"/>
        </w:rPr>
        <w:t xml:space="preserve">oxidase-positive Gram-negative aerobic bacillus, belonging to the </w:t>
      </w:r>
      <w:r>
        <w:rPr>
          <w:rFonts w:hint="default" w:ascii="Calibri" w:hAnsi="Calibri" w:cs="Calibri"/>
          <w:i/>
          <w:iCs/>
          <w:color w:val="auto"/>
          <w:szCs w:val="21"/>
          <w:lang w:val="en-US" w:eastAsia="zh-CN"/>
        </w:rPr>
        <w:t>Chryseobacterium</w:t>
      </w:r>
      <w:r>
        <w:rPr>
          <w:rFonts w:hint="default" w:ascii="Calibri" w:hAnsi="Calibri" w:eastAsia="宋体" w:cs="Calibri"/>
          <w:color w:val="auto"/>
          <w:szCs w:val="21"/>
          <w:lang w:eastAsia="zh-CN"/>
        </w:rPr>
        <w:t>.</w:t>
      </w:r>
      <w:r>
        <w:rPr>
          <w:rFonts w:hint="default" w:ascii="Calibri" w:hAnsi="Calibri" w:cs="Calibri"/>
          <w:color w:val="auto"/>
          <w:szCs w:val="21"/>
          <w:lang w:eastAsia="zh-CN"/>
        </w:rPr>
        <w:t xml:space="preserve"> Figure 1 shows the average egg laid per mosquito after blood feeding of antibiotic</w:t>
      </w:r>
      <w:r>
        <w:rPr>
          <w:rFonts w:hint="default" w:ascii="Calibri" w:hAnsi="Calibri" w:cs="Calibri"/>
          <w:color w:val="auto"/>
          <w:szCs w:val="21"/>
          <w:u w:val="single"/>
          <w:lang w:eastAsia="zh-CN"/>
        </w:rPr>
        <w:t>-</w:t>
      </w:r>
      <w:r>
        <w:rPr>
          <w:rFonts w:hint="default" w:ascii="Calibri" w:hAnsi="Calibri" w:cs="Calibri"/>
          <w:color w:val="auto"/>
          <w:szCs w:val="21"/>
          <w:lang w:eastAsia="zh-CN"/>
        </w:rPr>
        <w:t xml:space="preserve">treated mosquitoes with </w:t>
      </w:r>
      <w:r>
        <w:rPr>
          <w:rFonts w:hint="default" w:ascii="Calibri" w:hAnsi="Calibri" w:cs="Calibri"/>
          <w:i/>
          <w:iCs/>
          <w:color w:val="auto"/>
          <w:szCs w:val="21"/>
          <w:lang w:eastAsia="zh-CN"/>
        </w:rPr>
        <w:t>C</w:t>
      </w:r>
      <w:r>
        <w:rPr>
          <w:rFonts w:hint="eastAsia" w:cs="Calibri"/>
          <w:i/>
          <w:iCs/>
          <w:color w:val="auto"/>
          <w:szCs w:val="21"/>
          <w:lang w:val="en-US" w:eastAsia="zh-CN"/>
        </w:rPr>
        <w:t>.</w:t>
      </w:r>
      <w:r>
        <w:rPr>
          <w:rFonts w:hint="default" w:ascii="Calibri" w:hAnsi="Calibri" w:cs="Calibri"/>
          <w:i/>
          <w:iCs/>
          <w:color w:val="auto"/>
          <w:szCs w:val="21"/>
          <w:lang w:eastAsia="zh-CN"/>
        </w:rPr>
        <w:t xml:space="preserve"> meningosepticum</w:t>
      </w:r>
      <w:r>
        <w:rPr>
          <w:rFonts w:hint="default" w:ascii="Calibri" w:hAnsi="Calibri" w:cs="Calibri"/>
          <w:color w:val="auto"/>
          <w:szCs w:val="21"/>
          <w:lang w:eastAsia="zh-CN"/>
        </w:rPr>
        <w:t xml:space="preserve">. Figure 2 shows the expression of ovarian development related genes 24 hours after blood meal containing the </w:t>
      </w:r>
      <w:r>
        <w:rPr>
          <w:rFonts w:hint="default" w:ascii="Calibri" w:hAnsi="Calibri" w:cs="Calibri"/>
          <w:i/>
          <w:iCs/>
          <w:color w:val="auto"/>
          <w:szCs w:val="21"/>
          <w:lang w:eastAsia="zh-CN"/>
        </w:rPr>
        <w:t>C</w:t>
      </w:r>
      <w:r>
        <w:rPr>
          <w:rFonts w:hint="eastAsia" w:cs="Calibri"/>
          <w:i/>
          <w:iCs/>
          <w:color w:val="auto"/>
          <w:szCs w:val="21"/>
          <w:lang w:val="en-US" w:eastAsia="zh-CN"/>
        </w:rPr>
        <w:t>.</w:t>
      </w:r>
      <w:r>
        <w:rPr>
          <w:rFonts w:hint="default" w:ascii="Calibri" w:hAnsi="Calibri" w:cs="Calibri"/>
          <w:i/>
          <w:iCs/>
          <w:color w:val="auto"/>
          <w:szCs w:val="21"/>
          <w:lang w:eastAsia="zh-CN"/>
        </w:rPr>
        <w:t xml:space="preserve"> meningosepticum</w:t>
      </w:r>
      <w:r>
        <w:rPr>
          <w:rFonts w:hint="default" w:ascii="Calibri" w:hAnsi="Calibri" w:cs="Calibri"/>
          <w:color w:val="auto"/>
          <w:szCs w:val="21"/>
          <w:lang w:eastAsia="zh-CN"/>
        </w:rPr>
        <w:t>.</w:t>
      </w:r>
      <w:r>
        <w:rPr>
          <w:rFonts w:hint="eastAsia" w:cs="Calibri"/>
          <w:color w:val="auto"/>
          <w:szCs w:val="21"/>
          <w:lang w:val="en-US" w:eastAsia="zh-CN"/>
        </w:rPr>
        <w:t xml:space="preserve"> </w:t>
      </w:r>
      <w:r>
        <w:rPr>
          <w:rFonts w:hint="default" w:ascii="Calibri" w:hAnsi="Calibri" w:cs="Calibri"/>
          <w:color w:val="auto"/>
          <w:szCs w:val="21"/>
          <w:lang w:eastAsia="zh-CN"/>
        </w:rPr>
        <w:t xml:space="preserve">An overview of the ovarian development related genes and primer sequences are listed in Table </w:t>
      </w:r>
      <w:r>
        <w:rPr>
          <w:rFonts w:hint="eastAsia" w:cs="Calibri"/>
          <w:color w:val="auto"/>
          <w:szCs w:val="21"/>
          <w:lang w:val="en-US" w:eastAsia="zh-CN"/>
        </w:rPr>
        <w:t>1</w:t>
      </w:r>
      <w:r>
        <w:rPr>
          <w:rFonts w:hint="default" w:ascii="Calibri" w:hAnsi="Calibri" w:cs="Calibri"/>
          <w:color w:val="auto"/>
          <w:szCs w:val="21"/>
          <w:lang w:eastAsia="zh-CN"/>
        </w:rPr>
        <w:t xml:space="preserve">. </w:t>
      </w:r>
    </w:p>
    <w:p>
      <w:pPr>
        <w:ind w:firstLine="240" w:firstLineChars="100"/>
        <w:rPr>
          <w:rFonts w:hint="eastAsia"/>
          <w:color w:val="auto"/>
          <w:szCs w:val="21"/>
          <w:lang w:eastAsia="zh-CN"/>
        </w:rPr>
      </w:pPr>
      <w:r>
        <w:rPr>
          <w:rFonts w:hint="eastAsia"/>
          <w:color w:val="auto"/>
          <w:szCs w:val="21"/>
          <w:lang w:eastAsia="zh-CN"/>
        </w:rPr>
        <w:t xml:space="preserve">Strain isolated from intestinal bacteria from which intestinal bacteria were removed. and then the </w:t>
      </w:r>
      <w:r>
        <w:rPr>
          <w:color w:val="auto"/>
          <w:szCs w:val="21"/>
          <w:lang w:eastAsia="zh-CN"/>
        </w:rPr>
        <w:t>f</w:t>
      </w:r>
      <w:r>
        <w:rPr>
          <w:color w:val="auto"/>
          <w:szCs w:val="21"/>
        </w:rPr>
        <w:t>ully engorged</w:t>
      </w:r>
      <w:r>
        <w:rPr>
          <w:rFonts w:hint="eastAsia"/>
          <w:color w:val="auto"/>
          <w:szCs w:val="21"/>
          <w:lang w:eastAsia="zh-CN"/>
        </w:rPr>
        <w:t xml:space="preserve"> mosquitoes were divided into three groups, Five females in the first group and the second group were used to count the spawning amount, and 10 females in the third group were used to detect the expression of genes related to ovarian development after 24 hours. of each female mosquito after feeding respectively. The results show that there is no significant change in the egg production of the control group and the feeding group. </w:t>
      </w:r>
    </w:p>
    <w:p>
      <w:pPr>
        <w:rPr>
          <w:rFonts w:asciiTheme="minorHAnsi" w:hAnsiTheme="minorHAnsi" w:cstheme="minorHAnsi"/>
          <w:bCs/>
          <w:color w:val="auto"/>
        </w:rPr>
      </w:pPr>
      <w:r>
        <w:rPr>
          <w:rFonts w:asciiTheme="minorHAnsi" w:hAnsiTheme="minorHAnsi" w:cstheme="minorHAnsi"/>
          <w:bCs/>
          <w:color w:val="auto"/>
        </w:rPr>
        <w:t>[Place Figure 1 here]</w:t>
      </w:r>
    </w:p>
    <w:p>
      <w:pPr>
        <w:rPr>
          <w:rFonts w:asciiTheme="minorHAnsi" w:hAnsiTheme="minorHAnsi" w:cstheme="minorHAnsi"/>
          <w:bCs/>
          <w:color w:val="auto"/>
        </w:rPr>
      </w:pPr>
      <w:r>
        <w:rPr>
          <w:rFonts w:asciiTheme="minorHAnsi" w:hAnsiTheme="minorHAnsi" w:cstheme="minorHAnsi"/>
          <w:bCs/>
          <w:color w:val="auto"/>
        </w:rPr>
        <w:t xml:space="preserve">[Place Figure </w:t>
      </w:r>
      <w:r>
        <w:rPr>
          <w:rFonts w:hint="eastAsia" w:eastAsia="宋体" w:asciiTheme="minorHAnsi" w:hAnsiTheme="minorHAnsi" w:cstheme="minorHAnsi"/>
          <w:bCs/>
          <w:color w:val="auto"/>
          <w:lang w:val="en-US" w:eastAsia="zh-CN"/>
        </w:rPr>
        <w:t>2</w:t>
      </w:r>
      <w:r>
        <w:rPr>
          <w:rFonts w:asciiTheme="minorHAnsi" w:hAnsiTheme="minorHAnsi" w:cstheme="minorHAnsi"/>
          <w:bCs/>
          <w:color w:val="auto"/>
        </w:rPr>
        <w:t xml:space="preserve"> here]</w:t>
      </w:r>
    </w:p>
    <w:p>
      <w:pPr>
        <w:rPr>
          <w:rFonts w:asciiTheme="minorHAnsi" w:hAnsiTheme="minorHAnsi" w:cstheme="minorHAnsi"/>
          <w:bCs/>
          <w:color w:val="auto"/>
        </w:rPr>
      </w:pPr>
      <w:r>
        <w:rPr>
          <w:rFonts w:asciiTheme="minorHAnsi" w:hAnsiTheme="minorHAnsi" w:cstheme="minorHAnsi"/>
          <w:bCs/>
          <w:color w:val="auto"/>
        </w:rPr>
        <w:t xml:space="preserve">[Place </w:t>
      </w:r>
      <w:r>
        <w:rPr>
          <w:rFonts w:hint="eastAsia" w:eastAsia="宋体" w:asciiTheme="minorHAnsi" w:hAnsiTheme="minorHAnsi" w:cstheme="minorHAnsi"/>
          <w:bCs/>
          <w:color w:val="auto"/>
          <w:lang w:val="en-US" w:eastAsia="zh-CN"/>
        </w:rPr>
        <w:t>Table</w:t>
      </w:r>
      <w:r>
        <w:rPr>
          <w:rFonts w:asciiTheme="minorHAnsi" w:hAnsiTheme="minorHAnsi" w:cstheme="minorHAnsi"/>
          <w:bCs/>
          <w:color w:val="auto"/>
        </w:rPr>
        <w:t xml:space="preserve"> </w:t>
      </w:r>
      <w:r>
        <w:rPr>
          <w:rFonts w:hint="eastAsia" w:eastAsia="宋体" w:asciiTheme="minorHAnsi" w:hAnsiTheme="minorHAnsi" w:cstheme="minorHAnsi"/>
          <w:bCs/>
          <w:color w:val="auto"/>
          <w:lang w:val="en-US" w:eastAsia="zh-CN"/>
        </w:rPr>
        <w:t>1</w:t>
      </w:r>
      <w:r>
        <w:rPr>
          <w:rFonts w:asciiTheme="minorHAnsi" w:hAnsiTheme="minorHAnsi" w:cstheme="minorHAnsi"/>
          <w:bCs/>
          <w:color w:val="auto"/>
        </w:rPr>
        <w:t xml:space="preserve"> here]</w:t>
      </w:r>
    </w:p>
    <w:p>
      <w:pPr>
        <w:rPr>
          <w:rFonts w:asciiTheme="minorHAnsi" w:hAnsiTheme="minorHAnsi" w:cstheme="minorHAnsi"/>
          <w:bCs/>
          <w:color w:val="auto"/>
        </w:rPr>
      </w:pPr>
    </w:p>
    <w:p>
      <w:pPr>
        <w:widowControl/>
        <w:jc w:val="left"/>
      </w:pPr>
    </w:p>
    <w:p>
      <w:pPr>
        <w:rPr>
          <w:rFonts w:asciiTheme="minorHAnsi" w:hAnsiTheme="minorHAnsi" w:cstheme="minorHAnsi"/>
          <w:bCs/>
          <w:color w:val="808080"/>
        </w:rPr>
      </w:pPr>
      <w:r>
        <w:rPr>
          <w:rFonts w:asciiTheme="minorHAnsi" w:hAnsiTheme="minorHAnsi" w:cstheme="minorHAnsi"/>
          <w:b/>
        </w:rPr>
        <w:t>FIGURE AND TABLE LEGENDS:</w:t>
      </w:r>
    </w:p>
    <w:p>
      <w:pPr>
        <w:rPr>
          <w:color w:val="auto"/>
          <w:szCs w:val="21"/>
          <w:lang w:eastAsia="zh-CN"/>
        </w:rPr>
      </w:pPr>
      <w:r>
        <w:rPr>
          <w:rFonts w:hint="eastAsia"/>
          <w:b w:val="0"/>
          <w:bCs w:val="0"/>
          <w:lang w:eastAsia="zh-CN"/>
        </w:rPr>
        <w:t>F</w:t>
      </w:r>
      <w:r>
        <w:rPr>
          <w:rFonts w:hint="eastAsia"/>
          <w:b w:val="0"/>
          <w:bCs w:val="0"/>
          <w:color w:val="auto"/>
          <w:szCs w:val="21"/>
          <w:lang w:eastAsia="zh-CN"/>
        </w:rPr>
        <w:t xml:space="preserve">igure 1: </w:t>
      </w:r>
      <w:bookmarkStart w:id="21" w:name="OLE_LINK1"/>
      <w:r>
        <w:rPr>
          <w:rFonts w:hint="eastAsia"/>
          <w:b w:val="0"/>
          <w:bCs w:val="0"/>
          <w:color w:val="auto"/>
          <w:szCs w:val="21"/>
          <w:lang w:eastAsia="zh-CN"/>
        </w:rPr>
        <w:t xml:space="preserve">Effect of </w:t>
      </w:r>
      <w:r>
        <w:rPr>
          <w:color w:val="auto"/>
          <w:szCs w:val="21"/>
          <w:lang w:eastAsia="zh-CN"/>
        </w:rPr>
        <w:t>gut microbe</w:t>
      </w:r>
      <w:r>
        <w:rPr>
          <w:rFonts w:hint="eastAsia"/>
          <w:b w:val="0"/>
          <w:bCs w:val="0"/>
          <w:color w:val="auto"/>
          <w:szCs w:val="21"/>
          <w:lang w:eastAsia="zh-CN"/>
        </w:rPr>
        <w:t xml:space="preserve"> on </w:t>
      </w:r>
      <w:r>
        <w:rPr>
          <w:color w:val="auto"/>
          <w:szCs w:val="21"/>
          <w:lang w:eastAsia="zh-CN"/>
        </w:rPr>
        <w:t xml:space="preserve">mosquito </w:t>
      </w:r>
      <w:r>
        <w:rPr>
          <w:rFonts w:eastAsia="宋体"/>
          <w:lang w:eastAsia="zh-CN"/>
        </w:rPr>
        <w:t xml:space="preserve">oviposition. </w:t>
      </w:r>
      <w:r>
        <w:rPr>
          <w:color w:val="auto"/>
          <w:szCs w:val="21"/>
          <w:lang w:eastAsia="zh-CN"/>
        </w:rPr>
        <w:t>The indicated bacteria strains</w:t>
      </w:r>
      <w:r>
        <w:rPr>
          <w:rFonts w:hint="eastAsia"/>
          <w:color w:val="auto"/>
          <w:szCs w:val="21"/>
          <w:lang w:eastAsia="zh-CN"/>
        </w:rPr>
        <w:t xml:space="preserve"> were mixed with blood and fed to </w:t>
      </w:r>
      <w:r>
        <w:rPr>
          <w:rFonts w:hint="eastAsia" w:ascii="Calibri" w:hAnsi="Calibri" w:eastAsia="Times New Roman"/>
          <w:color w:val="auto"/>
          <w:szCs w:val="21"/>
          <w:lang w:eastAsia="zh-CN"/>
        </w:rPr>
        <w:t>anti</w:t>
      </w:r>
      <w:r>
        <w:rPr>
          <w:color w:val="auto"/>
          <w:szCs w:val="21"/>
          <w:lang w:eastAsia="zh-CN"/>
        </w:rPr>
        <w:t>biotic-treated</w:t>
      </w:r>
      <w:r>
        <w:rPr>
          <w:rFonts w:hint="eastAsia"/>
          <w:color w:val="auto"/>
          <w:szCs w:val="21"/>
          <w:lang w:eastAsia="zh-CN"/>
        </w:rPr>
        <w:t xml:space="preserve"> mosquitoes</w:t>
      </w:r>
      <w:r>
        <w:rPr>
          <w:color w:val="auto"/>
          <w:szCs w:val="21"/>
          <w:lang w:eastAsia="zh-CN"/>
        </w:rPr>
        <w:t>.</w:t>
      </w:r>
      <w:r>
        <w:rPr>
          <w:rFonts w:hint="eastAsia"/>
          <w:color w:val="auto"/>
          <w:szCs w:val="21"/>
          <w:lang w:eastAsia="zh-CN"/>
        </w:rPr>
        <w:t xml:space="preserve"> </w:t>
      </w:r>
      <w:r>
        <w:rPr>
          <w:color w:val="auto"/>
          <w:szCs w:val="21"/>
          <w:lang w:eastAsia="zh-CN"/>
        </w:rPr>
        <w:t>The mosquitoes with untreated gut commensal microbe served as c</w:t>
      </w:r>
      <w:r>
        <w:rPr>
          <w:rFonts w:hint="eastAsia"/>
          <w:color w:val="auto"/>
          <w:szCs w:val="21"/>
          <w:lang w:eastAsia="zh-CN"/>
        </w:rPr>
        <w:t>ontrol group</w:t>
      </w:r>
      <w:r>
        <w:rPr>
          <w:color w:val="auto"/>
          <w:szCs w:val="21"/>
          <w:lang w:eastAsia="zh-CN"/>
        </w:rPr>
        <w:t>.</w:t>
      </w:r>
      <w:r>
        <w:rPr>
          <w:rFonts w:hint="eastAsia" w:eastAsia="宋体"/>
          <w:color w:val="auto"/>
          <w:szCs w:val="21"/>
          <w:lang w:eastAsia="zh-CN"/>
        </w:rPr>
        <w:t xml:space="preserve"> </w:t>
      </w:r>
      <w:r>
        <w:rPr>
          <w:rFonts w:eastAsia="宋体"/>
          <w:lang w:eastAsia="zh-CN"/>
        </w:rPr>
        <w:t xml:space="preserve">The data are presented as </w:t>
      </w:r>
      <w:r>
        <w:rPr>
          <w:rFonts w:eastAsia="宋体"/>
          <w:color w:val="auto"/>
          <w:lang w:eastAsia="zh-CN"/>
        </w:rPr>
        <w:t>mean</w:t>
      </w:r>
      <w:bookmarkEnd w:id="21"/>
      <w:r>
        <w:rPr>
          <w:rFonts w:eastAsia="宋体"/>
          <w:color w:val="auto"/>
          <w:lang w:eastAsia="zh-CN"/>
        </w:rPr>
        <w:t xml:space="preserve"> ± SEM.</w:t>
      </w:r>
      <w:r>
        <w:rPr>
          <w:color w:val="auto"/>
          <w:szCs w:val="21"/>
          <w:lang w:eastAsia="zh-CN"/>
        </w:rPr>
        <w:t xml:space="preserve"> </w:t>
      </w:r>
    </w:p>
    <w:p>
      <w:pPr>
        <w:rPr>
          <w:rFonts w:hint="eastAsia"/>
          <w:color w:val="auto"/>
          <w:szCs w:val="21"/>
          <w:lang w:eastAsia="zh-CN"/>
        </w:rPr>
      </w:pPr>
    </w:p>
    <w:p>
      <w:pPr>
        <w:numPr>
          <w:ilvl w:val="0"/>
          <w:numId w:val="0"/>
        </w:numPr>
        <w:rPr>
          <w:rFonts w:eastAsia="宋体"/>
          <w:color w:val="auto"/>
          <w:szCs w:val="21"/>
          <w:lang w:eastAsia="zh-CN"/>
        </w:rPr>
      </w:pPr>
      <w:r>
        <w:rPr>
          <w:rFonts w:hint="eastAsia"/>
          <w:b w:val="0"/>
          <w:bCs w:val="0"/>
          <w:color w:val="auto"/>
          <w:szCs w:val="21"/>
          <w:lang w:eastAsia="zh-CN"/>
        </w:rPr>
        <w:t xml:space="preserve">Figure 2: </w:t>
      </w:r>
      <w:r>
        <w:rPr>
          <w:rFonts w:hint="eastAsia"/>
          <w:color w:val="auto"/>
          <w:szCs w:val="21"/>
          <w:lang w:eastAsia="zh-CN"/>
        </w:rPr>
        <w:t xml:space="preserve">Expression of </w:t>
      </w:r>
      <w:r>
        <w:rPr>
          <w:rFonts w:hint="eastAsia"/>
          <w:b w:val="0"/>
          <w:bCs w:val="0"/>
          <w:color w:val="auto"/>
          <w:szCs w:val="21"/>
          <w:lang w:eastAsia="zh-CN"/>
        </w:rPr>
        <w:t>reproduction related gene</w:t>
      </w:r>
      <w:r>
        <w:rPr>
          <w:color w:val="auto"/>
          <w:szCs w:val="21"/>
          <w:lang w:eastAsia="zh-CN"/>
        </w:rPr>
        <w:t>s</w:t>
      </w:r>
      <w:r>
        <w:rPr>
          <w:rFonts w:hint="eastAsia"/>
          <w:b w:val="0"/>
          <w:bCs w:val="0"/>
          <w:color w:val="auto"/>
          <w:szCs w:val="21"/>
          <w:lang w:eastAsia="zh-CN"/>
        </w:rPr>
        <w:t xml:space="preserve"> </w:t>
      </w:r>
      <w:r>
        <w:rPr>
          <w:color w:val="auto"/>
          <w:szCs w:val="21"/>
          <w:lang w:eastAsia="zh-CN"/>
        </w:rPr>
        <w:t>after blood feeding</w:t>
      </w:r>
      <w:r>
        <w:rPr>
          <w:rFonts w:hint="eastAsia"/>
          <w:color w:val="auto"/>
          <w:szCs w:val="21"/>
          <w:lang w:eastAsia="zh-CN"/>
        </w:rPr>
        <w:t>.</w:t>
      </w:r>
      <w:r>
        <w:rPr>
          <w:color w:val="auto"/>
          <w:szCs w:val="21"/>
          <w:lang w:eastAsia="zh-CN"/>
        </w:rPr>
        <w:t xml:space="preserve"> </w:t>
      </w:r>
      <w:r>
        <w:rPr>
          <w:rFonts w:hint="eastAsia"/>
          <w:color w:val="auto"/>
          <w:szCs w:val="21"/>
          <w:lang w:eastAsia="zh-CN"/>
        </w:rPr>
        <w:t xml:space="preserve">Expression of </w:t>
      </w:r>
      <w:r>
        <w:rPr>
          <w:color w:val="auto"/>
          <w:szCs w:val="21"/>
          <w:lang w:eastAsia="zh-CN"/>
        </w:rPr>
        <w:fldChar w:fldCharType="begin"/>
      </w:r>
      <w:r>
        <w:rPr>
          <w:color w:val="auto"/>
          <w:szCs w:val="21"/>
          <w:lang w:eastAsia="zh-CN"/>
        </w:rPr>
        <w:instrText xml:space="preserve"> HYPERLINK "https://www.ncbi.nlm.nih.gov/pubmed/24677670" </w:instrText>
      </w:r>
      <w:r>
        <w:rPr>
          <w:color w:val="auto"/>
          <w:szCs w:val="21"/>
          <w:lang w:eastAsia="zh-CN"/>
        </w:rPr>
        <w:fldChar w:fldCharType="separate"/>
      </w:r>
      <w:r>
        <w:rPr>
          <w:rStyle w:val="14"/>
          <w:color w:val="auto"/>
          <w:szCs w:val="21"/>
          <w:lang w:eastAsia="zh-CN"/>
        </w:rPr>
        <w:t>Cathepsin B</w:t>
      </w:r>
      <w:r>
        <w:rPr>
          <w:rStyle w:val="14"/>
          <w:color w:val="auto"/>
          <w:szCs w:val="21"/>
          <w:lang w:eastAsia="zh-CN"/>
        </w:rPr>
        <w:fldChar w:fldCharType="end"/>
      </w:r>
      <w:r>
        <w:rPr>
          <w:rFonts w:hint="eastAsia"/>
          <w:color w:val="auto"/>
          <w:szCs w:val="21"/>
          <w:lang w:eastAsia="zh-CN"/>
        </w:rPr>
        <w:t xml:space="preserve"> </w:t>
      </w:r>
      <w:r>
        <w:rPr>
          <w:color w:val="auto"/>
          <w:szCs w:val="21"/>
          <w:lang w:eastAsia="zh-CN"/>
        </w:rPr>
        <w:t>(A),</w:t>
      </w:r>
      <w:r>
        <w:rPr>
          <w:rFonts w:hint="eastAsia"/>
          <w:color w:val="auto"/>
          <w:szCs w:val="21"/>
          <w:lang w:val="en-US" w:eastAsia="zh-CN"/>
        </w:rPr>
        <w:t xml:space="preserve"> </w:t>
      </w:r>
      <w:r>
        <w:rPr>
          <w:rFonts w:hint="eastAsia"/>
          <w:color w:val="auto"/>
          <w:szCs w:val="21"/>
          <w:lang w:eastAsia="zh-CN"/>
        </w:rPr>
        <w:t>Mitochondrial ATPase inhibitor</w:t>
      </w:r>
      <w:r>
        <w:rPr>
          <w:color w:val="auto"/>
          <w:szCs w:val="21"/>
          <w:lang w:eastAsia="zh-CN"/>
        </w:rPr>
        <w:t xml:space="preserve"> (B),</w:t>
      </w:r>
      <w:r>
        <w:rPr>
          <w:rFonts w:hint="eastAsia"/>
          <w:color w:val="auto"/>
          <w:szCs w:val="21"/>
          <w:lang w:eastAsia="zh-CN"/>
        </w:rPr>
        <w:t xml:space="preserve"> Ribosome biogenesis protein brix </w:t>
      </w:r>
      <w:r>
        <w:rPr>
          <w:color w:val="auto"/>
          <w:szCs w:val="21"/>
          <w:lang w:eastAsia="zh-CN"/>
        </w:rPr>
        <w:t xml:space="preserve">(C) and </w:t>
      </w:r>
      <w:r>
        <w:rPr>
          <w:rFonts w:hint="eastAsia"/>
          <w:color w:val="auto"/>
          <w:szCs w:val="21"/>
          <w:lang w:eastAsia="zh-CN"/>
        </w:rPr>
        <w:t>Serine/Threonine-protein kinase rio2</w:t>
      </w:r>
      <w:r>
        <w:rPr>
          <w:color w:val="auto"/>
          <w:szCs w:val="21"/>
          <w:lang w:eastAsia="zh-CN"/>
        </w:rPr>
        <w:t xml:space="preserve"> (D) </w:t>
      </w:r>
      <w:r>
        <w:rPr>
          <w:rFonts w:hint="eastAsia"/>
          <w:color w:val="auto"/>
          <w:szCs w:val="21"/>
          <w:lang w:eastAsia="zh-CN"/>
        </w:rPr>
        <w:t xml:space="preserve">after </w:t>
      </w:r>
      <w:r>
        <w:rPr>
          <w:color w:val="auto"/>
          <w:szCs w:val="21"/>
          <w:lang w:eastAsia="zh-CN"/>
        </w:rPr>
        <w:t>blood</w:t>
      </w:r>
      <w:r>
        <w:rPr>
          <w:rFonts w:hint="eastAsia"/>
          <w:color w:val="auto"/>
          <w:szCs w:val="21"/>
          <w:lang w:eastAsia="zh-CN"/>
        </w:rPr>
        <w:t xml:space="preserve"> feeding</w:t>
      </w:r>
      <w:r>
        <w:rPr>
          <w:color w:val="auto"/>
          <w:szCs w:val="21"/>
          <w:lang w:eastAsia="zh-CN"/>
        </w:rPr>
        <w:t xml:space="preserve"> of </w:t>
      </w:r>
      <w:r>
        <w:rPr>
          <w:rFonts w:hint="eastAsia"/>
          <w:color w:val="auto"/>
          <w:szCs w:val="21"/>
          <w:lang w:eastAsia="zh-CN"/>
        </w:rPr>
        <w:t>anti</w:t>
      </w:r>
      <w:r>
        <w:rPr>
          <w:color w:val="auto"/>
          <w:szCs w:val="21"/>
          <w:lang w:eastAsia="zh-CN"/>
        </w:rPr>
        <w:t>biotic-treated</w:t>
      </w:r>
      <w:r>
        <w:rPr>
          <w:rFonts w:hint="eastAsia"/>
          <w:color w:val="auto"/>
          <w:szCs w:val="21"/>
          <w:lang w:eastAsia="zh-CN"/>
        </w:rPr>
        <w:t xml:space="preserve"> mosquitoes</w:t>
      </w:r>
      <w:r>
        <w:rPr>
          <w:color w:val="auto"/>
          <w:szCs w:val="21"/>
          <w:lang w:eastAsia="zh-CN"/>
        </w:rPr>
        <w:t xml:space="preserve"> for 24</w:t>
      </w:r>
      <w:r>
        <w:rPr>
          <w:rFonts w:hint="eastAsia"/>
          <w:color w:val="auto"/>
          <w:szCs w:val="21"/>
          <w:lang w:eastAsia="zh-CN"/>
        </w:rPr>
        <w:t xml:space="preserve"> hours</w:t>
      </w:r>
      <w:r>
        <w:rPr>
          <w:color w:val="auto"/>
          <w:szCs w:val="21"/>
          <w:lang w:eastAsia="zh-CN"/>
        </w:rPr>
        <w:t xml:space="preserve"> with the indicated bacteria strains. The mosquitoes with untreated gut commensal microbe served as c</w:t>
      </w:r>
      <w:r>
        <w:rPr>
          <w:rFonts w:hint="eastAsia"/>
          <w:color w:val="auto"/>
          <w:szCs w:val="21"/>
          <w:lang w:eastAsia="zh-CN"/>
        </w:rPr>
        <w:t>ontrol group</w:t>
      </w:r>
      <w:r>
        <w:rPr>
          <w:color w:val="auto"/>
          <w:szCs w:val="21"/>
          <w:lang w:eastAsia="zh-CN"/>
        </w:rPr>
        <w:t xml:space="preserve">. </w:t>
      </w:r>
      <w:r>
        <w:rPr>
          <w:rFonts w:hint="eastAsia" w:eastAsia="宋体"/>
          <w:color w:val="auto"/>
          <w:szCs w:val="21"/>
          <w:lang w:eastAsia="zh-CN"/>
        </w:rPr>
        <w:t>E</w:t>
      </w:r>
      <w:r>
        <w:rPr>
          <w:rFonts w:eastAsia="宋体"/>
          <w:color w:val="auto"/>
          <w:szCs w:val="21"/>
          <w:lang w:eastAsia="zh-CN"/>
        </w:rPr>
        <w:t xml:space="preserve">ach dot </w:t>
      </w:r>
      <w:r>
        <w:rPr>
          <w:rFonts w:eastAsia="宋体"/>
          <w:lang w:eastAsia="zh-CN"/>
        </w:rPr>
        <w:t>represents a mosquito and each line represents</w:t>
      </w:r>
      <w:r>
        <w:rPr>
          <w:rFonts w:eastAsia="宋体"/>
          <w:color w:val="auto"/>
          <w:szCs w:val="21"/>
          <w:lang w:eastAsia="zh-CN"/>
        </w:rPr>
        <w:t xml:space="preserve"> the </w:t>
      </w:r>
      <w:r>
        <w:rPr>
          <w:rFonts w:hint="eastAsia" w:eastAsia="宋体"/>
          <w:color w:val="auto"/>
          <w:lang w:eastAsia="zh-CN"/>
        </w:rPr>
        <w:t>m</w:t>
      </w:r>
      <w:r>
        <w:rPr>
          <w:rFonts w:eastAsia="宋体"/>
          <w:color w:val="auto"/>
          <w:lang w:eastAsia="zh-CN"/>
        </w:rPr>
        <w:t>edian</w:t>
      </w:r>
      <w:r>
        <w:rPr>
          <w:rFonts w:eastAsia="宋体"/>
          <w:color w:val="auto"/>
          <w:szCs w:val="21"/>
          <w:lang w:eastAsia="zh-CN"/>
        </w:rPr>
        <w:t xml:space="preserve"> value of the group.</w:t>
      </w:r>
    </w:p>
    <w:p>
      <w:pPr>
        <w:numPr>
          <w:ilvl w:val="0"/>
          <w:numId w:val="0"/>
        </w:numPr>
        <w:rPr>
          <w:rFonts w:eastAsia="宋体"/>
          <w:color w:val="auto"/>
          <w:szCs w:val="21"/>
          <w:lang w:eastAsia="zh-CN"/>
        </w:rPr>
      </w:pPr>
    </w:p>
    <w:p>
      <w:pPr>
        <w:numPr>
          <w:ilvl w:val="0"/>
          <w:numId w:val="0"/>
        </w:numPr>
        <w:rPr>
          <w:rFonts w:hint="default" w:eastAsia="宋体"/>
          <w:color w:val="auto"/>
          <w:szCs w:val="21"/>
          <w:lang w:val="en-US" w:eastAsia="zh-CN"/>
        </w:rPr>
      </w:pPr>
      <w:r>
        <w:rPr>
          <w:rFonts w:hint="eastAsia" w:eastAsia="宋体"/>
          <w:color w:val="auto"/>
          <w:szCs w:val="21"/>
          <w:lang w:val="en-US" w:eastAsia="zh-CN"/>
        </w:rPr>
        <w:t>Table 1: Ovarian development related genes and primer sequences.</w:t>
      </w:r>
    </w:p>
    <w:p>
      <w:pPr>
        <w:rPr>
          <w:rFonts w:asciiTheme="minorHAnsi" w:hAnsiTheme="minorHAnsi" w:cstheme="minorHAnsi"/>
          <w:color w:val="7F7F7F" w:themeColor="background1" w:themeShade="80"/>
        </w:rPr>
      </w:pPr>
    </w:p>
    <w:p>
      <w:pPr>
        <w:rPr>
          <w:rFonts w:asciiTheme="minorHAnsi" w:hAnsiTheme="minorHAnsi" w:cstheme="minorHAnsi"/>
          <w:color w:val="7F7F7F" w:themeColor="background1" w:themeShade="80"/>
        </w:rPr>
      </w:pPr>
    </w:p>
    <w:p>
      <w:pPr>
        <w:rPr>
          <w:rFonts w:asciiTheme="minorHAnsi" w:hAnsiTheme="minorHAnsi" w:cstheme="minorHAnsi"/>
          <w:color w:val="7F7F7F" w:themeColor="background1" w:themeShade="80"/>
        </w:rPr>
      </w:pPr>
    </w:p>
    <w:p>
      <w:pPr>
        <w:rPr>
          <w:rFonts w:asciiTheme="minorHAnsi" w:hAnsiTheme="minorHAnsi" w:cstheme="minorHAnsi"/>
          <w:color w:val="7F7F7F" w:themeColor="background1" w:themeShade="80"/>
        </w:rPr>
      </w:pPr>
    </w:p>
    <w:p>
      <w:pPr>
        <w:rPr>
          <w:rFonts w:asciiTheme="minorHAnsi" w:hAnsiTheme="minorHAnsi" w:cstheme="minorHAnsi"/>
          <w:color w:val="7F7F7F" w:themeColor="background1" w:themeShade="80"/>
        </w:rPr>
      </w:pPr>
    </w:p>
    <w:p>
      <w:pPr>
        <w:rPr>
          <w:rFonts w:asciiTheme="minorHAnsi" w:hAnsiTheme="minorHAnsi" w:cstheme="minorHAnsi"/>
          <w:color w:val="7F7F7F" w:themeColor="background1" w:themeShade="80"/>
        </w:rPr>
      </w:pPr>
    </w:p>
    <w:p>
      <w:pPr>
        <w:rPr>
          <w:rFonts w:asciiTheme="minorHAnsi" w:hAnsiTheme="minorHAnsi" w:cstheme="minorHAnsi"/>
          <w:color w:val="7F7F7F" w:themeColor="background1" w:themeShade="80"/>
        </w:rPr>
      </w:pPr>
    </w:p>
    <w:p>
      <w:pPr>
        <w:rPr>
          <w:rFonts w:asciiTheme="minorHAnsi" w:hAnsiTheme="minorHAnsi" w:cstheme="minorHAnsi"/>
          <w:color w:val="7F7F7F" w:themeColor="background1" w:themeShade="80"/>
        </w:rPr>
      </w:pPr>
    </w:p>
    <w:p>
      <w:pPr>
        <w:rPr>
          <w:rFonts w:asciiTheme="minorHAnsi" w:hAnsiTheme="minorHAnsi" w:cstheme="minorHAnsi"/>
          <w:color w:val="7F7F7F" w:themeColor="background1" w:themeShade="80"/>
        </w:rPr>
      </w:pPr>
    </w:p>
    <w:p>
      <w:pPr>
        <w:rPr>
          <w:rFonts w:asciiTheme="minorHAnsi" w:hAnsiTheme="minorHAnsi" w:cstheme="minorHAnsi"/>
          <w:color w:val="7F7F7F" w:themeColor="background1" w:themeShade="80"/>
        </w:rPr>
      </w:pPr>
    </w:p>
    <w:p>
      <w:pPr>
        <w:rPr>
          <w:rFonts w:asciiTheme="minorHAnsi" w:hAnsiTheme="minorHAnsi" w:cstheme="minorHAnsi"/>
          <w:color w:val="7F7F7F" w:themeColor="background1" w:themeShade="80"/>
        </w:rPr>
      </w:pPr>
    </w:p>
    <w:p>
      <w:pPr>
        <w:rPr>
          <w:rFonts w:asciiTheme="minorHAnsi" w:hAnsiTheme="minorHAnsi" w:cstheme="minorHAnsi"/>
          <w:color w:val="7F7F7F" w:themeColor="background1" w:themeShade="80"/>
        </w:rPr>
      </w:pPr>
    </w:p>
    <w:p>
      <w:pPr>
        <w:rPr>
          <w:rFonts w:asciiTheme="minorHAnsi" w:hAnsiTheme="minorHAnsi" w:cstheme="minorHAnsi"/>
          <w:b/>
        </w:rPr>
      </w:pPr>
      <w:r>
        <w:rPr>
          <w:rFonts w:asciiTheme="minorHAnsi" w:hAnsiTheme="minorHAnsi" w:cstheme="minorHAnsi"/>
          <w:b/>
        </w:rPr>
        <w:t>DISCUSSION</w:t>
      </w:r>
      <w:r>
        <w:rPr>
          <w:rFonts w:asciiTheme="minorHAnsi" w:hAnsiTheme="minorHAnsi" w:cstheme="minorHAnsi"/>
          <w:b/>
          <w:bCs/>
        </w:rPr>
        <w:t xml:space="preserve">: </w:t>
      </w:r>
    </w:p>
    <w:p>
      <w:pPr>
        <w:ind w:firstLine="480" w:firstLineChars="200"/>
        <w:rPr>
          <w:rFonts w:eastAsia="宋体"/>
          <w:lang w:eastAsia="zh-CN"/>
        </w:rPr>
      </w:pPr>
      <w:r>
        <w:rPr>
          <w:rFonts w:hint="eastAsia" w:eastAsia="宋体"/>
          <w:color w:val="auto"/>
          <w:szCs w:val="21"/>
          <w:lang w:eastAsia="zh-CN"/>
        </w:rPr>
        <w:t>T</w:t>
      </w:r>
      <w:r>
        <w:rPr>
          <w:rFonts w:eastAsia="宋体"/>
          <w:color w:val="auto"/>
          <w:szCs w:val="21"/>
          <w:lang w:eastAsia="zh-CN"/>
        </w:rPr>
        <w:t>he methods presented here enable researcher to investigate the respective role of different gut microbes. This video offers two alternative options to study the e</w:t>
      </w:r>
      <w:r>
        <w:rPr>
          <w:rFonts w:hint="eastAsia"/>
          <w:color w:val="auto"/>
          <w:szCs w:val="21"/>
          <w:lang w:eastAsia="zh-CN"/>
        </w:rPr>
        <w:t xml:space="preserve">ffect of </w:t>
      </w:r>
      <w:r>
        <w:rPr>
          <w:color w:val="auto"/>
          <w:szCs w:val="21"/>
          <w:lang w:eastAsia="zh-CN"/>
        </w:rPr>
        <w:t>gut microbe</w:t>
      </w:r>
      <w:r>
        <w:rPr>
          <w:rFonts w:hint="eastAsia"/>
          <w:color w:val="auto"/>
          <w:szCs w:val="21"/>
          <w:lang w:eastAsia="zh-CN"/>
        </w:rPr>
        <w:t xml:space="preserve"> on </w:t>
      </w:r>
      <w:r>
        <w:rPr>
          <w:color w:val="auto"/>
          <w:szCs w:val="21"/>
          <w:lang w:eastAsia="zh-CN"/>
        </w:rPr>
        <w:t xml:space="preserve">mosquito </w:t>
      </w:r>
      <w:r>
        <w:rPr>
          <w:rFonts w:eastAsia="宋体"/>
          <w:lang w:eastAsia="zh-CN"/>
        </w:rPr>
        <w:t xml:space="preserve">oviposition, mix the bacteria with heat-inactivated blood or implantation the bacteria via a sucrose meal followed by blood feeding. The representative results in this manuscript </w:t>
      </w:r>
      <w:r>
        <w:rPr>
          <w:rFonts w:hint="eastAsia" w:eastAsia="宋体"/>
          <w:lang w:eastAsia="zh-CN"/>
        </w:rPr>
        <w:t>a</w:t>
      </w:r>
      <w:r>
        <w:rPr>
          <w:rFonts w:eastAsia="宋体"/>
          <w:lang w:eastAsia="zh-CN"/>
        </w:rPr>
        <w:t xml:space="preserve">dopted the previous option while the later method generate similar results. Various studies could be conducted after oral feeding with one specific bacteria strain. Subsequent assay could be used to investigate how </w:t>
      </w:r>
      <w:r>
        <w:rPr>
          <w:rFonts w:ascii="Calibri" w:hAnsi="Calibri" w:eastAsia="宋体" w:cs="Calibri"/>
          <w:color w:val="000000"/>
          <w:sz w:val="24"/>
          <w:szCs w:val="24"/>
          <w:lang w:eastAsia="zh-CN"/>
        </w:rPr>
        <w:t xml:space="preserve">microbial factor modulates </w:t>
      </w:r>
      <w:r>
        <w:rPr>
          <w:rFonts w:eastAsia="宋体"/>
          <w:lang w:eastAsia="zh-CN"/>
        </w:rPr>
        <w:t xml:space="preserve">mosquito </w:t>
      </w:r>
      <w:r>
        <w:rPr>
          <w:rFonts w:ascii="Calibri" w:hAnsi="Calibri" w:eastAsia="宋体" w:cs="Calibri"/>
          <w:color w:val="000000"/>
          <w:sz w:val="24"/>
          <w:szCs w:val="24"/>
          <w:lang w:eastAsia="zh-CN"/>
        </w:rPr>
        <w:t>locomotor behavior.</w:t>
      </w:r>
      <w:r>
        <w:rPr>
          <w:rFonts w:eastAsia="宋体"/>
          <w:lang w:eastAsia="zh-CN"/>
        </w:rPr>
        <w:t xml:space="preserve"> Protein quantification assay could be followed to study the effect of diffectent bacteria on digestion.  With minor modification, this method </w:t>
      </w:r>
      <w:r>
        <w:rPr>
          <w:rFonts w:hint="eastAsia" w:eastAsia="宋体"/>
          <w:lang w:eastAsia="zh-CN"/>
        </w:rPr>
        <w:t>could</w:t>
      </w:r>
      <w:r>
        <w:rPr>
          <w:rFonts w:eastAsia="宋体"/>
          <w:lang w:eastAsia="zh-CN"/>
        </w:rPr>
        <w:t xml:space="preserve"> be used to study the respective effect of various microbe toward mosquito physicology, including </w:t>
      </w:r>
      <w:r>
        <w:rPr>
          <w:rFonts w:hint="eastAsia" w:eastAsia="宋体"/>
          <w:lang w:eastAsia="zh-CN"/>
        </w:rPr>
        <w:t>nutri</w:t>
      </w:r>
      <w:r>
        <w:rPr>
          <w:rFonts w:eastAsia="宋体"/>
          <w:lang w:eastAsia="zh-CN"/>
        </w:rPr>
        <w:t>en</w:t>
      </w:r>
      <w:r>
        <w:rPr>
          <w:rFonts w:hint="eastAsia" w:eastAsia="宋体"/>
          <w:lang w:eastAsia="zh-CN"/>
        </w:rPr>
        <w:t>t</w:t>
      </w:r>
      <w:r>
        <w:rPr>
          <w:rFonts w:eastAsia="宋体"/>
          <w:lang w:eastAsia="zh-CN"/>
        </w:rPr>
        <w:t xml:space="preserve"> absorption</w:t>
      </w:r>
      <w:r>
        <w:rPr>
          <w:rFonts w:hint="eastAsia" w:eastAsia="宋体"/>
          <w:lang w:eastAsia="zh-CN"/>
        </w:rPr>
        <w:t>,</w:t>
      </w:r>
      <w:r>
        <w:rPr>
          <w:rFonts w:hint="eastAsia" w:eastAsia="宋体"/>
          <w:lang w:val="en-US" w:eastAsia="zh-CN"/>
        </w:rPr>
        <w:t xml:space="preserve"> </w:t>
      </w:r>
      <w:r>
        <w:rPr>
          <w:rFonts w:hint="eastAsia" w:eastAsia="宋体"/>
          <w:lang w:eastAsia="zh-CN"/>
        </w:rPr>
        <w:t>immunity</w:t>
      </w:r>
      <w:r>
        <w:rPr>
          <w:rFonts w:eastAsia="宋体"/>
          <w:lang w:eastAsia="zh-CN"/>
        </w:rPr>
        <w:t>,</w:t>
      </w:r>
      <w:r>
        <w:rPr>
          <w:rFonts w:hint="eastAsia" w:eastAsia="宋体"/>
          <w:lang w:val="en-US" w:eastAsia="zh-CN"/>
        </w:rPr>
        <w:t xml:space="preserve"> </w:t>
      </w:r>
      <w:r>
        <w:rPr>
          <w:rFonts w:hint="eastAsia" w:eastAsia="宋体"/>
          <w:lang w:eastAsia="zh-CN"/>
        </w:rPr>
        <w:t>development</w:t>
      </w:r>
      <w:r>
        <w:rPr>
          <w:rFonts w:eastAsia="宋体"/>
          <w:lang w:eastAsia="zh-CN"/>
        </w:rPr>
        <w:t xml:space="preserve">, reproduction </w:t>
      </w:r>
      <w:r>
        <w:rPr>
          <w:rFonts w:hint="eastAsia" w:eastAsia="宋体"/>
          <w:lang w:eastAsia="zh-CN"/>
        </w:rPr>
        <w:t xml:space="preserve">and vector </w:t>
      </w:r>
      <w:r>
        <w:rPr>
          <w:rFonts w:eastAsia="宋体"/>
          <w:lang w:eastAsia="zh-CN"/>
        </w:rPr>
        <w:t xml:space="preserve">competence. </w:t>
      </w:r>
    </w:p>
    <w:p>
      <w:pPr>
        <w:rPr>
          <w:rFonts w:eastAsia="宋体"/>
          <w:lang w:eastAsia="zh-CN"/>
        </w:rPr>
      </w:pPr>
    </w:p>
    <w:p>
      <w:pPr>
        <w:rPr>
          <w:rFonts w:eastAsia="宋体"/>
          <w:lang w:eastAsia="zh-CN"/>
        </w:rPr>
      </w:pPr>
    </w:p>
    <w:p>
      <w:pPr>
        <w:pStyle w:val="10"/>
        <w:spacing w:before="0" w:beforeAutospacing="0" w:after="0" w:afterAutospacing="0"/>
        <w:rPr>
          <w:rFonts w:asciiTheme="minorHAnsi" w:hAnsiTheme="minorHAnsi" w:cstheme="minorHAnsi"/>
          <w:b/>
          <w:bCs/>
        </w:rPr>
      </w:pPr>
      <w:r>
        <w:rPr>
          <w:rFonts w:asciiTheme="minorHAnsi" w:hAnsiTheme="minorHAnsi" w:cstheme="minorHAnsi"/>
          <w:b/>
          <w:bCs/>
        </w:rPr>
        <w:t xml:space="preserve">ACKNOWLEDGMENTS: </w:t>
      </w:r>
    </w:p>
    <w:p>
      <w:pPr>
        <w:ind w:firstLine="240" w:firstLineChars="100"/>
        <w:rPr>
          <w:rFonts w:asciiTheme="minorHAnsi" w:hAnsiTheme="minorHAnsi" w:cstheme="minorHAnsi"/>
          <w:b/>
          <w:bCs/>
          <w:color w:val="auto"/>
          <w:szCs w:val="21"/>
          <w:lang w:eastAsia="zh-CN"/>
        </w:rPr>
      </w:pPr>
      <w:r>
        <w:rPr>
          <w:color w:val="auto"/>
          <w:szCs w:val="21"/>
          <w:lang w:eastAsia="zh-CN"/>
        </w:rPr>
        <w:t>This research was supported by the National Natural Science Foundation of China (Grant No. 81902094, 81600497), Science and Technology Plan Project of Hunan Province (2019RS1036)</w:t>
      </w:r>
      <w:r>
        <w:rPr>
          <w:rFonts w:hint="eastAsia" w:ascii="宋体" w:hAnsi="宋体" w:eastAsia="宋体"/>
          <w:color w:val="auto"/>
          <w:szCs w:val="21"/>
          <w:lang w:eastAsia="zh-CN"/>
        </w:rPr>
        <w:t>.</w:t>
      </w:r>
    </w:p>
    <w:p>
      <w:pPr>
        <w:rPr>
          <w:rFonts w:asciiTheme="minorHAnsi" w:hAnsiTheme="minorHAnsi" w:cstheme="minorHAnsi"/>
          <w:b/>
          <w:bCs/>
        </w:rPr>
      </w:pPr>
    </w:p>
    <w:p>
      <w:pPr>
        <w:rPr>
          <w:rFonts w:asciiTheme="minorHAnsi" w:hAnsiTheme="minorHAnsi" w:cstheme="minorHAnsi"/>
          <w:b/>
          <w:bCs/>
        </w:rPr>
      </w:pPr>
    </w:p>
    <w:p>
      <w:pPr>
        <w:pStyle w:val="10"/>
        <w:spacing w:before="0" w:beforeAutospacing="0" w:after="0" w:afterAutospacing="0"/>
        <w:rPr>
          <w:rFonts w:asciiTheme="minorHAnsi" w:hAnsiTheme="minorHAnsi" w:cstheme="minorHAnsi"/>
          <w:color w:val="808080"/>
        </w:rPr>
      </w:pPr>
      <w:r>
        <w:rPr>
          <w:rFonts w:asciiTheme="minorHAnsi" w:hAnsiTheme="minorHAnsi" w:cstheme="minorHAnsi"/>
          <w:b/>
        </w:rPr>
        <w:t>DISCLOSURES</w:t>
      </w:r>
      <w:r>
        <w:rPr>
          <w:rFonts w:asciiTheme="minorHAnsi" w:hAnsiTheme="minorHAnsi" w:cstheme="minorHAnsi"/>
          <w:b/>
          <w:bCs/>
        </w:rPr>
        <w:t xml:space="preserve">: </w:t>
      </w:r>
    </w:p>
    <w:p>
      <w:pPr>
        <w:ind w:firstLine="240" w:firstLineChars="100"/>
        <w:rPr>
          <w:color w:val="auto"/>
          <w:szCs w:val="21"/>
          <w:lang w:eastAsia="zh-CN"/>
        </w:rPr>
      </w:pPr>
      <w:r>
        <w:rPr>
          <w:color w:val="auto"/>
          <w:szCs w:val="21"/>
          <w:lang w:eastAsia="zh-CN"/>
        </w:rPr>
        <w:t xml:space="preserve">We have no conflict of interest to disclose. </w:t>
      </w:r>
    </w:p>
    <w:p>
      <w:pPr>
        <w:rPr>
          <w:color w:val="auto"/>
          <w:szCs w:val="21"/>
          <w:lang w:eastAsia="zh-CN"/>
        </w:rPr>
      </w:pPr>
    </w:p>
    <w:p>
      <w:pPr>
        <w:rPr>
          <w:color w:val="auto"/>
          <w:szCs w:val="21"/>
          <w:lang w:eastAsia="zh-CN"/>
        </w:rPr>
      </w:pPr>
    </w:p>
    <w:p>
      <w:pPr>
        <w:rPr>
          <w:rFonts w:eastAsia="宋体" w:asciiTheme="minorHAnsi" w:hAnsiTheme="minorHAnsi" w:cstheme="minorHAnsi"/>
          <w:b/>
          <w:color w:val="000000" w:themeColor="text1"/>
          <w:lang w:eastAsia="zh-CN"/>
          <w14:textFill>
            <w14:solidFill>
              <w14:schemeClr w14:val="tx1"/>
            </w14:solidFill>
          </w14:textFill>
        </w:rPr>
      </w:pPr>
      <w:r>
        <w:rPr>
          <w:rFonts w:asciiTheme="minorHAnsi" w:hAnsiTheme="minorHAnsi" w:cstheme="minorHAnsi"/>
          <w:b/>
          <w:bCs/>
        </w:rPr>
        <w:t>REFERENCES:</w:t>
      </w:r>
      <w:r>
        <w:rPr>
          <w:rFonts w:asciiTheme="minorHAnsi" w:hAnsiTheme="minorHAnsi" w:cstheme="minorHAnsi"/>
        </w:rPr>
        <w:t xml:space="preserve"> </w:t>
      </w:r>
    </w:p>
    <w:p>
      <w:pPr>
        <w:pStyle w:val="36"/>
        <w:ind w:left="720" w:hanging="720"/>
      </w:pPr>
      <w:r>
        <w:rPr>
          <w:rFonts w:eastAsia="宋体" w:asciiTheme="minorHAnsi" w:hAnsiTheme="minorHAnsi" w:cstheme="minorHAnsi"/>
          <w:color w:val="7F7F7F" w:themeColor="background1" w:themeShade="80"/>
        </w:rPr>
        <w:fldChar w:fldCharType="begin"/>
      </w:r>
      <w:r>
        <w:rPr>
          <w:rFonts w:eastAsia="宋体" w:asciiTheme="minorHAnsi" w:hAnsiTheme="minorHAnsi" w:cstheme="minorHAnsi"/>
          <w:color w:val="7F7F7F" w:themeColor="background1" w:themeShade="80"/>
        </w:rPr>
        <w:instrText xml:space="preserve"> ADDIN EN.REFLIST </w:instrText>
      </w:r>
      <w:r>
        <w:rPr>
          <w:rFonts w:eastAsia="宋体" w:asciiTheme="minorHAnsi" w:hAnsiTheme="minorHAnsi" w:cstheme="minorHAnsi"/>
          <w:color w:val="7F7F7F" w:themeColor="background1" w:themeShade="80"/>
        </w:rPr>
        <w:fldChar w:fldCharType="separate"/>
      </w:r>
      <w:r>
        <w:t>1</w:t>
      </w:r>
      <w:r>
        <w:tab/>
      </w:r>
      <w:r>
        <w:t xml:space="preserve">Tolle, M. A. J. C. p. i. p. &amp; care, a. h. Mosquito-borne diseases.  </w:t>
      </w:r>
      <w:r>
        <w:rPr>
          <w:b/>
        </w:rPr>
        <w:t>39</w:t>
      </w:r>
      <w:r>
        <w:t xml:space="preserve"> (4), 97-140 (2009).</w:t>
      </w:r>
    </w:p>
    <w:p>
      <w:pPr>
        <w:pStyle w:val="36"/>
        <w:ind w:left="720" w:hanging="720"/>
      </w:pPr>
      <w:r>
        <w:t>2</w:t>
      </w:r>
      <w:r>
        <w:tab/>
      </w:r>
      <w:r>
        <w:t xml:space="preserve">Wu, P., Yu, X., Wang, P. &amp; Cheng, G. Arbovirus lifecycle in mosquito: acquisition, propagation and transmission. </w:t>
      </w:r>
      <w:r>
        <w:rPr>
          <w:i/>
        </w:rPr>
        <w:t>Expert Rev Mol Med.</w:t>
      </w:r>
      <w:r>
        <w:t xml:space="preserve"> </w:t>
      </w:r>
      <w:r>
        <w:rPr>
          <w:b/>
        </w:rPr>
        <w:t>21</w:t>
      </w:r>
      <w:r>
        <w:t xml:space="preserve"> e1, doi:10.1017/erm.2018.6, (2019).</w:t>
      </w:r>
    </w:p>
    <w:p>
      <w:pPr>
        <w:pStyle w:val="36"/>
        <w:ind w:left="720" w:hanging="720"/>
      </w:pPr>
      <w:r>
        <w:t>3</w:t>
      </w:r>
      <w:r>
        <w:tab/>
      </w:r>
      <w:r>
        <w:t xml:space="preserve">Jayakrishnan, L., Sudhikumar, A. V. &amp; Aneesh, E. M. J. J. o. v. b. d. Role of gut inhabitants on vectorial capacity of mosquitoes.  </w:t>
      </w:r>
      <w:r>
        <w:rPr>
          <w:b/>
        </w:rPr>
        <w:t>55</w:t>
      </w:r>
      <w:r>
        <w:t xml:space="preserve"> (2), 69 (2018).</w:t>
      </w:r>
    </w:p>
    <w:p>
      <w:pPr>
        <w:pStyle w:val="36"/>
        <w:ind w:left="720" w:hanging="720"/>
      </w:pPr>
      <w:r>
        <w:t>4</w:t>
      </w:r>
      <w:r>
        <w:tab/>
      </w:r>
      <w:r>
        <w:t xml:space="preserve">Jupatanakul, N., Sim, S. &amp; Dimopoulos, G. J. V. The insect microbiome modulates vector competence for arboviruses.  </w:t>
      </w:r>
      <w:r>
        <w:rPr>
          <w:b/>
        </w:rPr>
        <w:t>6</w:t>
      </w:r>
      <w:r>
        <w:t xml:space="preserve"> (11), 4294-4313 (2014).</w:t>
      </w:r>
    </w:p>
    <w:p>
      <w:pPr>
        <w:pStyle w:val="36"/>
        <w:ind w:left="720" w:hanging="720"/>
      </w:pPr>
      <w:r>
        <w:t>5</w:t>
      </w:r>
      <w:r>
        <w:tab/>
      </w:r>
      <w:r>
        <w:t xml:space="preserve">Moro, C. V., Tran, F. H., Raharimalala, F. N., Ravelonandro, P. &amp; Mavingui, P. J. B. m. Diversity of culturable bacteria including Pantoea in wild mosquito Aedes albopictus.  </w:t>
      </w:r>
      <w:r>
        <w:rPr>
          <w:b/>
        </w:rPr>
        <w:t>13</w:t>
      </w:r>
      <w:r>
        <w:t xml:space="preserve"> (1), 70 (2013).</w:t>
      </w:r>
    </w:p>
    <w:p>
      <w:pPr>
        <w:pStyle w:val="36"/>
        <w:ind w:left="720" w:hanging="720"/>
      </w:pPr>
      <w:r>
        <w:t>6</w:t>
      </w:r>
      <w:r>
        <w:tab/>
      </w:r>
      <w:r>
        <w:t>Chandel, K.</w:t>
      </w:r>
      <w:r>
        <w:rPr>
          <w:i/>
        </w:rPr>
        <w:t xml:space="preserve"> et al.</w:t>
      </w:r>
      <w:r>
        <w:t xml:space="preserve"> Midgut microbial community of Culex quinquefasciatus mosquito populations from India.  </w:t>
      </w:r>
      <w:r>
        <w:rPr>
          <w:b/>
        </w:rPr>
        <w:t>8</w:t>
      </w:r>
      <w:r>
        <w:t xml:space="preserve"> (11),  (2013).</w:t>
      </w:r>
    </w:p>
    <w:p>
      <w:pPr>
        <w:pStyle w:val="36"/>
        <w:ind w:left="720" w:hanging="720"/>
      </w:pPr>
      <w:r>
        <w:t>7</w:t>
      </w:r>
      <w:r>
        <w:tab/>
      </w:r>
      <w:r>
        <w:t>Chouaia, B.</w:t>
      </w:r>
      <w:r>
        <w:rPr>
          <w:i/>
        </w:rPr>
        <w:t xml:space="preserve"> et al.</w:t>
      </w:r>
      <w:r>
        <w:t xml:space="preserve"> Molecular evidence for multiple infections as revealed by typing of Asaia bacterial symbionts of four mosquito species.  </w:t>
      </w:r>
      <w:r>
        <w:rPr>
          <w:b/>
        </w:rPr>
        <w:t>76</w:t>
      </w:r>
      <w:r>
        <w:t xml:space="preserve"> (22), 7444-7450 (2010).</w:t>
      </w:r>
    </w:p>
    <w:p>
      <w:pPr>
        <w:pStyle w:val="36"/>
        <w:ind w:left="720" w:hanging="720"/>
      </w:pPr>
      <w:r>
        <w:t>8</w:t>
      </w:r>
      <w:r>
        <w:tab/>
      </w:r>
      <w:r>
        <w:t>Terenius, O.</w:t>
      </w:r>
      <w:r>
        <w:rPr>
          <w:i/>
        </w:rPr>
        <w:t xml:space="preserve"> et al.</w:t>
      </w:r>
      <w:r>
        <w:t xml:space="preserve"> Midgut bacterial dynamics in Aedes aegypti.  </w:t>
      </w:r>
      <w:r>
        <w:rPr>
          <w:b/>
        </w:rPr>
        <w:t>80</w:t>
      </w:r>
      <w:r>
        <w:t xml:space="preserve"> (3), 556-565 (2012).</w:t>
      </w:r>
    </w:p>
    <w:p>
      <w:pPr>
        <w:pStyle w:val="36"/>
        <w:ind w:left="720" w:hanging="720"/>
      </w:pPr>
      <w:r>
        <w:t>9</w:t>
      </w:r>
      <w:r>
        <w:tab/>
      </w:r>
      <w:r>
        <w:t>Bando, H.</w:t>
      </w:r>
      <w:r>
        <w:rPr>
          <w:i/>
        </w:rPr>
        <w:t xml:space="preserve"> et al.</w:t>
      </w:r>
      <w:r>
        <w:t xml:space="preserve"> Intra-specific diversity of Serratia marcescens in Anopheles mosquito midgut defines Plasmodium transmission capacity.  </w:t>
      </w:r>
      <w:r>
        <w:rPr>
          <w:b/>
        </w:rPr>
        <w:t>3</w:t>
      </w:r>
      <w:r>
        <w:t xml:space="preserve"> 1641 (2013).</w:t>
      </w:r>
    </w:p>
    <w:p>
      <w:pPr>
        <w:pStyle w:val="36"/>
        <w:ind w:left="720" w:hanging="720"/>
      </w:pPr>
      <w:r>
        <w:t>10</w:t>
      </w:r>
      <w:r>
        <w:tab/>
      </w:r>
      <w:r>
        <w:t xml:space="preserve">Telang, A., Skinner, J., Nemitz, R. Z. &amp; McClure, A. M. J. J. o. m. e. Metagenome and culture-based methods reveal candidate bacterial mutualists in the Southern house mosquito (Diptera: Culicidae).  </w:t>
      </w:r>
      <w:r>
        <w:rPr>
          <w:b/>
        </w:rPr>
        <w:t>55</w:t>
      </w:r>
      <w:r>
        <w:t xml:space="preserve"> (5), 1170-1181 (2018).</w:t>
      </w:r>
    </w:p>
    <w:p>
      <w:pPr>
        <w:pStyle w:val="36"/>
        <w:ind w:left="720" w:hanging="720"/>
      </w:pPr>
      <w:r>
        <w:t>11</w:t>
      </w:r>
      <w:r>
        <w:tab/>
      </w:r>
      <w:r>
        <w:t xml:space="preserve">Wang, Y., Gilbreath III, T. M., Kukutla, P., Yan, G. &amp; Xu, J. J. P. o. Dynamic gut microbiome across life history of the malaria mosquito Anopheles gambiae in Kenya.  </w:t>
      </w:r>
      <w:r>
        <w:rPr>
          <w:b/>
        </w:rPr>
        <w:t>6</w:t>
      </w:r>
      <w:r>
        <w:t xml:space="preserve"> (9),  (2011).</w:t>
      </w:r>
    </w:p>
    <w:p>
      <w:pPr>
        <w:pStyle w:val="36"/>
        <w:ind w:left="720" w:hanging="720"/>
      </w:pPr>
      <w:r>
        <w:t>12</w:t>
      </w:r>
      <w:r>
        <w:tab/>
      </w:r>
      <w:r>
        <w:t>Xiao, X.</w:t>
      </w:r>
      <w:r>
        <w:rPr>
          <w:i/>
        </w:rPr>
        <w:t xml:space="preserve"> et al.</w:t>
      </w:r>
      <w:r>
        <w:t xml:space="preserve"> A Mesh–Duox pathway regulates homeostasis in the insect gut.  </w:t>
      </w:r>
      <w:r>
        <w:rPr>
          <w:b/>
        </w:rPr>
        <w:t>2</w:t>
      </w:r>
      <w:r>
        <w:t xml:space="preserve"> (5), 17020 (2017).</w:t>
      </w:r>
    </w:p>
    <w:p>
      <w:pPr>
        <w:pStyle w:val="36"/>
        <w:ind w:left="720" w:hanging="720"/>
      </w:pPr>
      <w:r>
        <w:t>13</w:t>
      </w:r>
      <w:r>
        <w:tab/>
      </w:r>
      <w:r>
        <w:t>Guégan, M.</w:t>
      </w:r>
      <w:r>
        <w:rPr>
          <w:i/>
        </w:rPr>
        <w:t xml:space="preserve"> et al.</w:t>
      </w:r>
      <w:r>
        <w:t xml:space="preserve"> Short-term impacts of anthropogenic stressors on Aedes albopictus mosquito vector microbiota.  </w:t>
      </w:r>
      <w:r>
        <w:rPr>
          <w:b/>
        </w:rPr>
        <w:t>94</w:t>
      </w:r>
      <w:r>
        <w:t xml:space="preserve"> (12), fiy188 (2018).</w:t>
      </w:r>
    </w:p>
    <w:p>
      <w:pPr>
        <w:pStyle w:val="36"/>
        <w:ind w:left="720" w:hanging="720"/>
      </w:pPr>
      <w:r>
        <w:t>14</w:t>
      </w:r>
      <w:r>
        <w:tab/>
      </w:r>
      <w:r>
        <w:t xml:space="preserve">Valzania, L., Coon, K. L., Vogel, K. J., Brown, M. R. &amp; Strand, M. R. J. P. o. t. N. A. o. S. Hypoxia-induced transcription factor signaling is essential for larval growth of the mosquito Aedes aegypti.  </w:t>
      </w:r>
      <w:r>
        <w:rPr>
          <w:b/>
        </w:rPr>
        <w:t>115</w:t>
      </w:r>
      <w:r>
        <w:t xml:space="preserve"> (3), 457-465 (2018).</w:t>
      </w:r>
    </w:p>
    <w:p>
      <w:pPr>
        <w:pStyle w:val="36"/>
        <w:ind w:left="720" w:hanging="720"/>
      </w:pPr>
      <w:r>
        <w:t>15</w:t>
      </w:r>
      <w:r>
        <w:tab/>
      </w:r>
      <w:r>
        <w:t xml:space="preserve">Coon, K. L., Vogel, K. J., Brown, M. R. &amp; Strand, M. R. J. M. e. Mosquitoes rely on their gut microbiota for development.  </w:t>
      </w:r>
      <w:r>
        <w:rPr>
          <w:b/>
        </w:rPr>
        <w:t>23</w:t>
      </w:r>
      <w:r>
        <w:t xml:space="preserve"> (11), 2727-2739 (2014).</w:t>
      </w:r>
    </w:p>
    <w:p>
      <w:pPr>
        <w:pStyle w:val="36"/>
        <w:ind w:left="720" w:hanging="720"/>
      </w:pPr>
      <w:r>
        <w:t>16</w:t>
      </w:r>
      <w:r>
        <w:tab/>
      </w:r>
      <w:r>
        <w:t>de O Gaio, A.</w:t>
      </w:r>
      <w:r>
        <w:rPr>
          <w:i/>
        </w:rPr>
        <w:t xml:space="preserve"> et al.</w:t>
      </w:r>
      <w:r>
        <w:t xml:space="preserve"> Contribution of midgut bacteria to blood digestion and egg production in Aedes aegypti (Diptera: Culicidae)(L.).  </w:t>
      </w:r>
      <w:r>
        <w:rPr>
          <w:b/>
        </w:rPr>
        <w:t>4</w:t>
      </w:r>
      <w:r>
        <w:t xml:space="preserve"> (1), 105 (2011).</w:t>
      </w:r>
    </w:p>
    <w:p>
      <w:pPr>
        <w:pStyle w:val="36"/>
        <w:ind w:left="720" w:hanging="720"/>
      </w:pPr>
      <w:r>
        <w:t>17</w:t>
      </w:r>
      <w:r>
        <w:tab/>
      </w:r>
      <w:r>
        <w:t>Ramirez, J. L.</w:t>
      </w:r>
      <w:r>
        <w:rPr>
          <w:i/>
        </w:rPr>
        <w:t xml:space="preserve"> et al.</w:t>
      </w:r>
      <w:r>
        <w:t xml:space="preserve"> Reciprocal tripartite interactions between the Aedes aegypti midgut microbiota, innate immune system and dengue virus influences vector competence.  </w:t>
      </w:r>
      <w:r>
        <w:rPr>
          <w:b/>
        </w:rPr>
        <w:t>6</w:t>
      </w:r>
      <w:r>
        <w:t xml:space="preserve"> (3),  (2012).</w:t>
      </w:r>
    </w:p>
    <w:p>
      <w:pPr>
        <w:pStyle w:val="36"/>
        <w:ind w:left="720" w:hanging="720"/>
      </w:pPr>
      <w:r>
        <w:t>18</w:t>
      </w:r>
      <w:r>
        <w:tab/>
      </w:r>
      <w:r>
        <w:t>Dong, Y.</w:t>
      </w:r>
      <w:r>
        <w:rPr>
          <w:i/>
        </w:rPr>
        <w:t xml:space="preserve"> et al.</w:t>
      </w:r>
      <w:r>
        <w:t xml:space="preserve"> The entomopathogenic fungus Beauveria bassiana activate toll and JAK-STAT pathway-controlled effector genes and anti-dengue activity in Aedes aegypti.  </w:t>
      </w:r>
      <w:r>
        <w:rPr>
          <w:b/>
        </w:rPr>
        <w:t>42</w:t>
      </w:r>
      <w:r>
        <w:t xml:space="preserve"> (2), 126-132 (2012).</w:t>
      </w:r>
    </w:p>
    <w:p>
      <w:pPr>
        <w:pStyle w:val="36"/>
        <w:ind w:left="720" w:hanging="720"/>
      </w:pPr>
      <w:r>
        <w:t>19</w:t>
      </w:r>
      <w:r>
        <w:tab/>
      </w:r>
      <w:r>
        <w:t>Anglero-Rodriguez, Y. I.</w:t>
      </w:r>
      <w:r>
        <w:rPr>
          <w:i/>
        </w:rPr>
        <w:t xml:space="preserve"> et al.</w:t>
      </w:r>
      <w:r>
        <w:t xml:space="preserve"> An Aedes aegypti-associated fungus increases susceptibility to dengue virus by modulating gut trypsin activity.  </w:t>
      </w:r>
      <w:r>
        <w:rPr>
          <w:b/>
        </w:rPr>
        <w:t>6</w:t>
      </w:r>
      <w:r>
        <w:t xml:space="preserve"> e28844 (2017).</w:t>
      </w:r>
    </w:p>
    <w:p>
      <w:pPr>
        <w:pStyle w:val="36"/>
        <w:ind w:left="720" w:hanging="720"/>
      </w:pPr>
      <w:r>
        <w:t>20</w:t>
      </w:r>
      <w:r>
        <w:tab/>
      </w:r>
      <w:r>
        <w:t>Wu, P.</w:t>
      </w:r>
      <w:r>
        <w:rPr>
          <w:i/>
        </w:rPr>
        <w:t xml:space="preserve"> et al.</w:t>
      </w:r>
      <w:r>
        <w:t xml:space="preserve"> A gut commensal bacterium promotes mosquito permissiveness to arboviruses.  </w:t>
      </w:r>
      <w:r>
        <w:rPr>
          <w:b/>
        </w:rPr>
        <w:t>25</w:t>
      </w:r>
      <w:r>
        <w:t xml:space="preserve"> (1), 101-112. e105 (2019).</w:t>
      </w:r>
    </w:p>
    <w:p>
      <w:pPr>
        <w:pStyle w:val="32"/>
        <w:spacing w:line="360" w:lineRule="auto"/>
        <w:ind w:left="0"/>
        <w:rPr>
          <w:rFonts w:eastAsia="宋体" w:asciiTheme="minorHAnsi" w:hAnsiTheme="minorHAnsi" w:cstheme="minorHAnsi"/>
          <w:color w:val="7F7F7F" w:themeColor="background1" w:themeShade="80"/>
          <w:lang w:eastAsia="zh-CN"/>
        </w:rPr>
      </w:pPr>
      <w:r>
        <w:rPr>
          <w:rFonts w:eastAsia="宋体" w:asciiTheme="minorHAnsi" w:hAnsiTheme="minorHAnsi" w:cstheme="minorHAnsi"/>
          <w:color w:val="7F7F7F" w:themeColor="background1" w:themeShade="80"/>
          <w:lang w:eastAsia="zh-CN"/>
        </w:rPr>
        <w:fldChar w:fldCharType="end"/>
      </w:r>
    </w:p>
    <w:p>
      <w:pPr>
        <w:pStyle w:val="32"/>
        <w:spacing w:line="360" w:lineRule="auto"/>
        <w:ind w:left="0"/>
        <w:rPr>
          <w:rFonts w:eastAsia="宋体" w:asciiTheme="minorHAnsi" w:hAnsiTheme="minorHAnsi" w:cstheme="minorHAnsi"/>
          <w:color w:val="7F7F7F" w:themeColor="background1" w:themeShade="80"/>
          <w:lang w:eastAsia="zh-CN"/>
        </w:rPr>
      </w:pPr>
    </w:p>
    <w:p>
      <w:pPr>
        <w:rPr>
          <w:rFonts w:eastAsiaTheme="minorEastAsia"/>
          <w:lang w:eastAsia="zh-CN"/>
        </w:rPr>
      </w:pPr>
      <w:r>
        <w:rPr>
          <w:rFonts w:eastAsia="宋体" w:asciiTheme="minorHAnsi" w:hAnsiTheme="minorHAnsi" w:cstheme="minorHAnsi"/>
          <w:color w:val="7F7F7F" w:themeColor="background1" w:themeShade="80"/>
          <w:lang w:eastAsia="zh-CN"/>
        </w:rPr>
        <w:fldChar w:fldCharType="begin"/>
      </w:r>
      <w:r>
        <w:rPr>
          <w:rFonts w:hint="eastAsia" w:eastAsia="宋体" w:asciiTheme="minorHAnsi" w:hAnsiTheme="minorHAnsi" w:cstheme="minorHAnsi"/>
          <w:color w:val="7F7F7F" w:themeColor="background1" w:themeShade="80"/>
          <w:lang w:eastAsia="zh-CN"/>
        </w:rPr>
        <w:instrText xml:space="preserve"> ADDIN  EN.REFLIST </w:instrText>
      </w:r>
      <w:r>
        <w:rPr>
          <w:rFonts w:eastAsia="宋体" w:asciiTheme="minorHAnsi" w:hAnsiTheme="minorHAnsi" w:cstheme="minorHAnsi"/>
          <w:color w:val="7F7F7F" w:themeColor="background1" w:themeShade="80"/>
          <w:lang w:eastAsia="zh-CN"/>
        </w:rPr>
        <w:fldChar w:fldCharType="separate"/>
      </w:r>
    </w:p>
    <w:p>
      <w:pPr>
        <w:pStyle w:val="32"/>
        <w:spacing w:line="360" w:lineRule="auto"/>
        <w:ind w:left="0"/>
        <w:rPr>
          <w:rFonts w:eastAsia="宋体" w:asciiTheme="minorHAnsi" w:hAnsiTheme="minorHAnsi" w:cstheme="minorHAnsi"/>
          <w:color w:val="7F7F7F" w:themeColor="background1" w:themeShade="80"/>
          <w:lang w:eastAsia="zh-CN"/>
        </w:rPr>
      </w:pPr>
      <w:r>
        <w:rPr>
          <w:rFonts w:eastAsia="宋体" w:asciiTheme="minorHAnsi" w:hAnsiTheme="minorHAnsi" w:cstheme="minorHAnsi"/>
          <w:color w:val="7F7F7F" w:themeColor="background1" w:themeShade="80"/>
          <w:lang w:eastAsia="zh-CN"/>
        </w:rPr>
        <w:fldChar w:fldCharType="end"/>
      </w:r>
    </w:p>
    <w:sectPr>
      <w:headerReference r:id="rId4" w:type="first"/>
      <w:footerReference r:id="rId6" w:type="first"/>
      <w:headerReference r:id="rId3" w:type="default"/>
      <w:footerReference r:id="rId5" w:type="default"/>
      <w:pgSz w:w="12240" w:h="15840"/>
      <w:pgMar w:top="1440" w:right="1440" w:bottom="1440" w:left="1440" w:header="720" w:footer="605" w:gutter="0"/>
      <w:pgNumType w:start="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Lucida Grande">
    <w:altName w:val="Times New Roman"/>
    <w:panose1 w:val="000000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314223"/>
    </w:sdtPr>
    <w:sdtContent>
      <w:p>
        <w:pPr>
          <w:pStyle w:val="8"/>
        </w:pPr>
        <w:r>
          <w:t xml:space="preserve">Page </w:t>
        </w:r>
        <w:r>
          <w:fldChar w:fldCharType="begin"/>
        </w:r>
        <w:r>
          <w:instrText xml:space="preserve"> PAGE   \* MERGEFORMAT </w:instrText>
        </w:r>
        <w:r>
          <w:fldChar w:fldCharType="separate"/>
        </w:r>
        <w:r>
          <w:t>4</w:t>
        </w:r>
        <w:r>
          <w:fldChar w:fldCharType="end"/>
        </w:r>
        <w:r>
          <w:t xml:space="preserve"> of 6</w:t>
        </w:r>
        <w:r>
          <w:tab/>
        </w:r>
        <w:r>
          <w:tab/>
        </w:r>
        <w:r>
          <w:t>revised October 2016</w:t>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r>
      <w:tab/>
    </w:r>
    <w:r>
      <w:tab/>
    </w:r>
    <w:r>
      <w:tab/>
    </w:r>
    <w:r>
      <w:tab/>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160" w:firstLine="720"/>
      <w:jc w:val="center"/>
      <w:rPr>
        <w:rFonts w:asciiTheme="minorHAnsi" w:hAnsiTheme="minorHAnsi" w:cstheme="minorHAnsi"/>
        <w:b/>
        <w:color w:val="002060"/>
        <w:sz w:val="32"/>
      </w:rPr>
    </w:pPr>
    <w:r>
      <w:rPr>
        <w:b/>
        <w:color w:val="1F497D"/>
        <w:sz w:val="32"/>
        <w:szCs w:val="32"/>
        <w:lang w:eastAsia="zh-CN"/>
      </w:rPr>
      <w:drawing>
        <wp:anchor distT="0" distB="0" distL="114300" distR="114300" simplePos="0" relativeHeight="251664384" behindDoc="1" locked="0" layoutInCell="1" allowOverlap="1">
          <wp:simplePos x="0" y="0"/>
          <wp:positionH relativeFrom="margin">
            <wp:posOffset>-655320</wp:posOffset>
          </wp:positionH>
          <wp:positionV relativeFrom="paragraph">
            <wp:posOffset>-457200</wp:posOffset>
          </wp:positionV>
          <wp:extent cx="2843530" cy="9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843586" cy="934085"/>
                  </a:xfrm>
                  <a:prstGeom prst="rect">
                    <a:avLst/>
                  </a:prstGeom>
                  <a:noFill/>
                </pic:spPr>
              </pic:pic>
            </a:graphicData>
          </a:graphic>
        </wp:anchor>
      </w:drawing>
    </w:r>
    <w:r>
      <w:rPr>
        <w:rFonts w:asciiTheme="minorHAnsi" w:hAnsiTheme="minorHAnsi" w:cstheme="minorHAnsi"/>
        <w:b/>
        <w:color w:val="002060"/>
        <w:sz w:val="32"/>
      </w:rPr>
      <w:t>Instr</w:t>
    </w:r>
    <w:r>
      <w:rPr>
        <w:rFonts w:hint="eastAsia" w:eastAsia="宋体" w:asciiTheme="minorHAnsi" w:hAnsiTheme="minorHAnsi" w:cstheme="minorHAnsi"/>
        <w:b/>
        <w:color w:val="002060"/>
        <w:sz w:val="32"/>
        <w:lang w:val="en-US" w:eastAsia="zh-CN"/>
      </w:rPr>
      <w:t>u</w:t>
    </w:r>
    <w:r>
      <w:rPr>
        <w:rFonts w:asciiTheme="minorHAnsi" w:hAnsiTheme="minorHAnsi" w:cstheme="minorHAnsi"/>
        <w:b/>
        <w:color w:val="002060"/>
        <w:sz w:val="32"/>
      </w:rPr>
      <w:t>ctions for Authors</w:t>
    </w:r>
  </w:p>
  <w:p>
    <w:pPr>
      <w:pStyle w:val="9"/>
      <w:rPr>
        <w:b/>
        <w:color w:val="1F497D"/>
        <w:sz w:val="28"/>
        <w:szCs w:val="28"/>
      </w:rPr>
    </w:pP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b/>
        <w:color w:val="1F497D"/>
        <w:sz w:val="32"/>
        <w:szCs w:val="32"/>
      </w:rPr>
    </w:pPr>
    <w:r>
      <w:rPr>
        <w:b/>
        <w:color w:val="1F497D"/>
        <w:sz w:val="32"/>
        <w:szCs w:val="32"/>
        <w:lang w:eastAsia="zh-CN"/>
      </w:rPr>
      <w:drawing>
        <wp:anchor distT="0" distB="0" distL="114300" distR="114300" simplePos="0" relativeHeight="251657216" behindDoc="1" locked="0" layoutInCell="1" allowOverlap="1">
          <wp:simplePos x="0" y="0"/>
          <wp:positionH relativeFrom="margin">
            <wp:align>left</wp:align>
          </wp:positionH>
          <wp:positionV relativeFrom="paragraph">
            <wp:posOffset>-428625</wp:posOffset>
          </wp:positionV>
          <wp:extent cx="2843530"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843586" cy="9340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6B8F4A"/>
    <w:multiLevelType w:val="multilevel"/>
    <w:tmpl w:val="EC6B8F4A"/>
    <w:lvl w:ilvl="0" w:tentative="0">
      <w:start w:val="1"/>
      <w:numFmt w:val="decimal"/>
      <w:lvlText w:val="%1."/>
      <w:lvlJc w:val="left"/>
      <w:pPr>
        <w:tabs>
          <w:tab w:val="left" w:pos="680"/>
        </w:tabs>
        <w:ind w:left="0" w:leftChars="0" w:firstLine="0" w:firstLineChars="0"/>
      </w:pPr>
      <w:rPr>
        <w:rFonts w:hint="default" w:ascii="Calibri" w:hAnsi="Calibri" w:eastAsia="宋体" w:cs="Calibri"/>
        <w:sz w:val="24"/>
        <w:szCs w:val="24"/>
      </w:rPr>
    </w:lvl>
    <w:lvl w:ilvl="1" w:tentative="0">
      <w:start w:val="1"/>
      <w:numFmt w:val="decimal"/>
      <w:lvlText w:val="%1.%2."/>
      <w:lvlJc w:val="left"/>
      <w:pPr>
        <w:tabs>
          <w:tab w:val="left" w:pos="680"/>
        </w:tabs>
        <w:ind w:left="0" w:leftChars="0" w:firstLine="0" w:firstLineChars="0"/>
      </w:pPr>
      <w:rPr>
        <w:rFonts w:hint="default" w:ascii="Calibri" w:hAnsi="Calibri" w:eastAsia="宋体" w:cs="Calibri"/>
        <w:sz w:val="24"/>
        <w:szCs w:val="24"/>
      </w:rPr>
    </w:lvl>
    <w:lvl w:ilvl="2" w:tentative="0">
      <w:start w:val="1"/>
      <w:numFmt w:val="decimal"/>
      <w:lvlText w:val="%1.%2.%3."/>
      <w:lvlJc w:val="left"/>
      <w:pPr>
        <w:tabs>
          <w:tab w:val="left" w:pos="680"/>
        </w:tabs>
        <w:ind w:left="0" w:leftChars="0" w:firstLine="0" w:firstLineChars="0"/>
      </w:pPr>
      <w:rPr>
        <w:rFonts w:hint="default" w:ascii="Calibri" w:hAnsi="Calibri" w:eastAsia="宋体" w:cs="Calibri"/>
        <w:sz w:val="24"/>
        <w:szCs w:val="24"/>
      </w:rPr>
    </w:lvl>
    <w:lvl w:ilvl="3" w:tentative="0">
      <w:start w:val="1"/>
      <w:numFmt w:val="decimal"/>
      <w:lvlText w:val="%1.%2.%3.%4."/>
      <w:lvlJc w:val="left"/>
      <w:pPr>
        <w:tabs>
          <w:tab w:val="left" w:pos="680"/>
        </w:tabs>
        <w:ind w:left="0" w:leftChars="0" w:firstLine="0" w:firstLineChars="0"/>
      </w:pPr>
      <w:rPr>
        <w:rFonts w:hint="default" w:ascii="Calibri" w:hAnsi="Calibri" w:eastAsia="宋体" w:cs="Calibri"/>
        <w:sz w:val="24"/>
        <w:szCs w:val="24"/>
      </w:rPr>
    </w:lvl>
    <w:lvl w:ilvl="4" w:tentative="0">
      <w:start w:val="1"/>
      <w:numFmt w:val="decimal"/>
      <w:lvlText w:val="%1.%2.%3.%4.%5."/>
      <w:lvlJc w:val="left"/>
      <w:pPr>
        <w:tabs>
          <w:tab w:val="left" w:pos="680"/>
        </w:tabs>
        <w:ind w:left="0" w:leftChars="0" w:firstLine="0" w:firstLineChars="0"/>
      </w:pPr>
      <w:rPr>
        <w:rFonts w:hint="default" w:ascii="Calibri" w:hAnsi="Calibri" w:eastAsia="宋体" w:cs="宋体"/>
        <w:sz w:val="24"/>
        <w:szCs w:val="24"/>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20C60EBB"/>
    <w:multiLevelType w:val="multilevel"/>
    <w:tmpl w:val="20C60EBB"/>
    <w:lvl w:ilvl="0" w:tentative="0">
      <w:start w:val="1"/>
      <w:numFmt w:val="decimal"/>
      <w:lvlText w:val="%1."/>
      <w:lvlJc w:val="left"/>
      <w:pPr>
        <w:tabs>
          <w:tab w:val="left" w:pos="680"/>
        </w:tabs>
        <w:ind w:left="0" w:leftChars="0" w:firstLine="0" w:firstLineChars="0"/>
      </w:pPr>
      <w:rPr>
        <w:rFonts w:hint="default" w:ascii="Calibri" w:hAnsi="Calibri" w:cs="Calibri"/>
        <w:sz w:val="24"/>
        <w:szCs w:val="24"/>
      </w:rPr>
    </w:lvl>
    <w:lvl w:ilvl="1" w:tentative="0">
      <w:start w:val="1"/>
      <w:numFmt w:val="decimal"/>
      <w:lvlText w:val="%1.%2."/>
      <w:lvlJc w:val="left"/>
      <w:pPr>
        <w:tabs>
          <w:tab w:val="left" w:pos="680"/>
        </w:tabs>
        <w:ind w:left="0" w:leftChars="0" w:firstLine="0" w:firstLineChars="0"/>
      </w:pPr>
      <w:rPr>
        <w:rFonts w:hint="default" w:ascii="Calibri" w:hAnsi="Calibri" w:eastAsia="宋体" w:cs="Calibri"/>
        <w:sz w:val="24"/>
        <w:szCs w:val="24"/>
      </w:rPr>
    </w:lvl>
    <w:lvl w:ilvl="2" w:tentative="0">
      <w:start w:val="1"/>
      <w:numFmt w:val="decimal"/>
      <w:lvlText w:val="%1.%2.%3."/>
      <w:lvlJc w:val="left"/>
      <w:pPr>
        <w:tabs>
          <w:tab w:val="left" w:pos="680"/>
        </w:tabs>
        <w:ind w:left="0" w:leftChars="0" w:firstLine="0" w:firstLineChars="0"/>
      </w:pPr>
      <w:rPr>
        <w:rFonts w:hint="default" w:ascii="Calibri" w:hAnsi="Calibri" w:eastAsia="宋体" w:cs="Calibri"/>
        <w:sz w:val="24"/>
        <w:szCs w:val="24"/>
      </w:rPr>
    </w:lvl>
    <w:lvl w:ilvl="3" w:tentative="0">
      <w:start w:val="1"/>
      <w:numFmt w:val="decimal"/>
      <w:lvlText w:val="%1.%2.%3.%4."/>
      <w:lvlJc w:val="left"/>
      <w:pPr>
        <w:tabs>
          <w:tab w:val="left" w:pos="680"/>
        </w:tabs>
        <w:ind w:left="0" w:leftChars="0" w:firstLine="0" w:firstLineChars="0"/>
      </w:pPr>
      <w:rPr>
        <w:rFonts w:hint="default" w:ascii="Calibri" w:hAnsi="Calibri" w:eastAsia="宋体" w:cs="Calibri"/>
        <w:sz w:val="24"/>
        <w:szCs w:val="24"/>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f259r5iww2rae9ssc5xsecwewvvvwe2t5f&quot;&gt;我的EndNote库&lt;record-ids&gt;&lt;item&gt;47&lt;/item&gt;&lt;item&gt;49&lt;/item&gt;&lt;item&gt;53&lt;/item&gt;&lt;item&gt;58&lt;/item&gt;&lt;item&gt;60&lt;/item&gt;&lt;item&gt;64&lt;/item&gt;&lt;item&gt;65&lt;/item&gt;&lt;item&gt;66&lt;/item&gt;&lt;item&gt;67&lt;/item&gt;&lt;item&gt;68&lt;/item&gt;&lt;item&gt;69&lt;/item&gt;&lt;item&gt;70&lt;/item&gt;&lt;item&gt;71&lt;/item&gt;&lt;item&gt;72&lt;/item&gt;&lt;item&gt;73&lt;/item&gt;&lt;item&gt;74&lt;/item&gt;&lt;item&gt;76&lt;/item&gt;&lt;item&gt;77&lt;/item&gt;&lt;item&gt;78&lt;/item&gt;&lt;item&gt;79&lt;/item&gt;&lt;/record-ids&gt;&lt;/item&gt;&lt;/Libraries&gt;"/>
  </w:docVars>
  <w:rsids>
    <w:rsidRoot w:val="00EE705F"/>
    <w:rsid w:val="00001169"/>
    <w:rsid w:val="00001806"/>
    <w:rsid w:val="00002FE1"/>
    <w:rsid w:val="00005815"/>
    <w:rsid w:val="00006B53"/>
    <w:rsid w:val="00007DBC"/>
    <w:rsid w:val="00007EA1"/>
    <w:rsid w:val="000100F0"/>
    <w:rsid w:val="00010D36"/>
    <w:rsid w:val="00012C9F"/>
    <w:rsid w:val="00012FF9"/>
    <w:rsid w:val="00014314"/>
    <w:rsid w:val="00016E93"/>
    <w:rsid w:val="00021434"/>
    <w:rsid w:val="00021774"/>
    <w:rsid w:val="00021DF3"/>
    <w:rsid w:val="00023869"/>
    <w:rsid w:val="00023A62"/>
    <w:rsid w:val="00024598"/>
    <w:rsid w:val="00025B22"/>
    <w:rsid w:val="00032769"/>
    <w:rsid w:val="000376C7"/>
    <w:rsid w:val="00037B58"/>
    <w:rsid w:val="000427DD"/>
    <w:rsid w:val="00043E5F"/>
    <w:rsid w:val="0005150E"/>
    <w:rsid w:val="00051B73"/>
    <w:rsid w:val="00060ABE"/>
    <w:rsid w:val="00061A50"/>
    <w:rsid w:val="00064104"/>
    <w:rsid w:val="00066025"/>
    <w:rsid w:val="000701D1"/>
    <w:rsid w:val="0007136B"/>
    <w:rsid w:val="0007694D"/>
    <w:rsid w:val="0007747E"/>
    <w:rsid w:val="00080A20"/>
    <w:rsid w:val="00082796"/>
    <w:rsid w:val="00087C0A"/>
    <w:rsid w:val="00090C05"/>
    <w:rsid w:val="00093BC4"/>
    <w:rsid w:val="00096667"/>
    <w:rsid w:val="00097929"/>
    <w:rsid w:val="000A1E80"/>
    <w:rsid w:val="000A3B70"/>
    <w:rsid w:val="000A4A85"/>
    <w:rsid w:val="000A5153"/>
    <w:rsid w:val="000A68E7"/>
    <w:rsid w:val="000B10AE"/>
    <w:rsid w:val="000B30BF"/>
    <w:rsid w:val="000B566B"/>
    <w:rsid w:val="000B662E"/>
    <w:rsid w:val="000B686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6DD"/>
    <w:rsid w:val="000F3AFA"/>
    <w:rsid w:val="000F43C1"/>
    <w:rsid w:val="000F5712"/>
    <w:rsid w:val="000F6611"/>
    <w:rsid w:val="000F7E22"/>
    <w:rsid w:val="00104624"/>
    <w:rsid w:val="00106316"/>
    <w:rsid w:val="001104F3"/>
    <w:rsid w:val="0011139F"/>
    <w:rsid w:val="00112EEB"/>
    <w:rsid w:val="0011402A"/>
    <w:rsid w:val="0012563A"/>
    <w:rsid w:val="001313A7"/>
    <w:rsid w:val="0013276F"/>
    <w:rsid w:val="0013338E"/>
    <w:rsid w:val="0013621E"/>
    <w:rsid w:val="0013642E"/>
    <w:rsid w:val="0013745D"/>
    <w:rsid w:val="0015186D"/>
    <w:rsid w:val="00152A23"/>
    <w:rsid w:val="00153CCD"/>
    <w:rsid w:val="001564D9"/>
    <w:rsid w:val="00162CB7"/>
    <w:rsid w:val="00171E5B"/>
    <w:rsid w:val="00171F94"/>
    <w:rsid w:val="00175D4E"/>
    <w:rsid w:val="0017668A"/>
    <w:rsid w:val="001766FE"/>
    <w:rsid w:val="001771E7"/>
    <w:rsid w:val="00181E43"/>
    <w:rsid w:val="001911FF"/>
    <w:rsid w:val="00192006"/>
    <w:rsid w:val="00193180"/>
    <w:rsid w:val="001A32AE"/>
    <w:rsid w:val="001A62CD"/>
    <w:rsid w:val="001B1519"/>
    <w:rsid w:val="001B2E2D"/>
    <w:rsid w:val="001B4A49"/>
    <w:rsid w:val="001B5CD2"/>
    <w:rsid w:val="001C0BEE"/>
    <w:rsid w:val="001C1E49"/>
    <w:rsid w:val="001C2A98"/>
    <w:rsid w:val="001C61A4"/>
    <w:rsid w:val="001D0175"/>
    <w:rsid w:val="001D313B"/>
    <w:rsid w:val="001D3D7D"/>
    <w:rsid w:val="001D3FFF"/>
    <w:rsid w:val="001D625F"/>
    <w:rsid w:val="001D7576"/>
    <w:rsid w:val="001E14A0"/>
    <w:rsid w:val="001E7376"/>
    <w:rsid w:val="001F225C"/>
    <w:rsid w:val="00201365"/>
    <w:rsid w:val="00201CFA"/>
    <w:rsid w:val="0020220D"/>
    <w:rsid w:val="00202448"/>
    <w:rsid w:val="002028B7"/>
    <w:rsid w:val="00202D15"/>
    <w:rsid w:val="00212EAE"/>
    <w:rsid w:val="00214BEE"/>
    <w:rsid w:val="00217318"/>
    <w:rsid w:val="002205B8"/>
    <w:rsid w:val="00225720"/>
    <w:rsid w:val="002259E5"/>
    <w:rsid w:val="00226140"/>
    <w:rsid w:val="00226B46"/>
    <w:rsid w:val="002274F3"/>
    <w:rsid w:val="0023094C"/>
    <w:rsid w:val="0023285C"/>
    <w:rsid w:val="0023448D"/>
    <w:rsid w:val="00234BE3"/>
    <w:rsid w:val="00235A90"/>
    <w:rsid w:val="00241E48"/>
    <w:rsid w:val="0024214E"/>
    <w:rsid w:val="00242623"/>
    <w:rsid w:val="00244F64"/>
    <w:rsid w:val="00250558"/>
    <w:rsid w:val="00260652"/>
    <w:rsid w:val="00261F25"/>
    <w:rsid w:val="002648A9"/>
    <w:rsid w:val="0026536F"/>
    <w:rsid w:val="0026553C"/>
    <w:rsid w:val="00267DD5"/>
    <w:rsid w:val="00267F6F"/>
    <w:rsid w:val="00272E7A"/>
    <w:rsid w:val="00273DF2"/>
    <w:rsid w:val="00274A0A"/>
    <w:rsid w:val="00277593"/>
    <w:rsid w:val="00280918"/>
    <w:rsid w:val="0028115F"/>
    <w:rsid w:val="002813F1"/>
    <w:rsid w:val="00282AF6"/>
    <w:rsid w:val="00287085"/>
    <w:rsid w:val="00290AF9"/>
    <w:rsid w:val="00295EDF"/>
    <w:rsid w:val="002967CF"/>
    <w:rsid w:val="00297788"/>
    <w:rsid w:val="002A484B"/>
    <w:rsid w:val="002A64A6"/>
    <w:rsid w:val="002A6E7C"/>
    <w:rsid w:val="002C47D4"/>
    <w:rsid w:val="002D0F38"/>
    <w:rsid w:val="002D77E3"/>
    <w:rsid w:val="002E38A6"/>
    <w:rsid w:val="002F1E1D"/>
    <w:rsid w:val="002F2859"/>
    <w:rsid w:val="002F2FB1"/>
    <w:rsid w:val="002F6E3C"/>
    <w:rsid w:val="0030117D"/>
    <w:rsid w:val="00301F30"/>
    <w:rsid w:val="00303C87"/>
    <w:rsid w:val="003108E5"/>
    <w:rsid w:val="003120CB"/>
    <w:rsid w:val="00316F42"/>
    <w:rsid w:val="00320153"/>
    <w:rsid w:val="00320367"/>
    <w:rsid w:val="00322871"/>
    <w:rsid w:val="003264CA"/>
    <w:rsid w:val="00326FB3"/>
    <w:rsid w:val="003316D4"/>
    <w:rsid w:val="00333822"/>
    <w:rsid w:val="00336715"/>
    <w:rsid w:val="00340DFD"/>
    <w:rsid w:val="00343A48"/>
    <w:rsid w:val="00344954"/>
    <w:rsid w:val="00350CD7"/>
    <w:rsid w:val="003523EB"/>
    <w:rsid w:val="00360C17"/>
    <w:rsid w:val="003621C6"/>
    <w:rsid w:val="003622B8"/>
    <w:rsid w:val="00366B76"/>
    <w:rsid w:val="003676C2"/>
    <w:rsid w:val="00373051"/>
    <w:rsid w:val="00373B8F"/>
    <w:rsid w:val="00376D95"/>
    <w:rsid w:val="00377FBB"/>
    <w:rsid w:val="00380281"/>
    <w:rsid w:val="00385140"/>
    <w:rsid w:val="003A16FC"/>
    <w:rsid w:val="003A4FCD"/>
    <w:rsid w:val="003B0944"/>
    <w:rsid w:val="003B0CF0"/>
    <w:rsid w:val="003B1593"/>
    <w:rsid w:val="003B4381"/>
    <w:rsid w:val="003C1043"/>
    <w:rsid w:val="003C1A30"/>
    <w:rsid w:val="003C6779"/>
    <w:rsid w:val="003D2998"/>
    <w:rsid w:val="003D2F0A"/>
    <w:rsid w:val="003D3891"/>
    <w:rsid w:val="003D5D84"/>
    <w:rsid w:val="003D7433"/>
    <w:rsid w:val="003E0F4F"/>
    <w:rsid w:val="003E18AC"/>
    <w:rsid w:val="003E210B"/>
    <w:rsid w:val="003E2A12"/>
    <w:rsid w:val="003E3384"/>
    <w:rsid w:val="003E548E"/>
    <w:rsid w:val="003E7E08"/>
    <w:rsid w:val="003F38C6"/>
    <w:rsid w:val="003F3A81"/>
    <w:rsid w:val="003F479A"/>
    <w:rsid w:val="004148E1"/>
    <w:rsid w:val="00414CFA"/>
    <w:rsid w:val="00420BE9"/>
    <w:rsid w:val="00423AD8"/>
    <w:rsid w:val="00424C85"/>
    <w:rsid w:val="004260BD"/>
    <w:rsid w:val="0043012F"/>
    <w:rsid w:val="00430F1F"/>
    <w:rsid w:val="004326EA"/>
    <w:rsid w:val="00441E4D"/>
    <w:rsid w:val="0044434C"/>
    <w:rsid w:val="0044456B"/>
    <w:rsid w:val="00447BD1"/>
    <w:rsid w:val="004507F3"/>
    <w:rsid w:val="00450AF4"/>
    <w:rsid w:val="0045313B"/>
    <w:rsid w:val="004671C7"/>
    <w:rsid w:val="00472F4D"/>
    <w:rsid w:val="004730BF"/>
    <w:rsid w:val="00474DCB"/>
    <w:rsid w:val="0047535C"/>
    <w:rsid w:val="00476285"/>
    <w:rsid w:val="00485870"/>
    <w:rsid w:val="00485FE8"/>
    <w:rsid w:val="004862E1"/>
    <w:rsid w:val="00492EB5"/>
    <w:rsid w:val="00494F77"/>
    <w:rsid w:val="00495145"/>
    <w:rsid w:val="004957E3"/>
    <w:rsid w:val="0049704C"/>
    <w:rsid w:val="00497319"/>
    <w:rsid w:val="00497721"/>
    <w:rsid w:val="004A0229"/>
    <w:rsid w:val="004A35D2"/>
    <w:rsid w:val="004A71E4"/>
    <w:rsid w:val="004B0BA5"/>
    <w:rsid w:val="004B2F00"/>
    <w:rsid w:val="004B6E31"/>
    <w:rsid w:val="004B79AB"/>
    <w:rsid w:val="004C1D66"/>
    <w:rsid w:val="004C31D7"/>
    <w:rsid w:val="004C4AD2"/>
    <w:rsid w:val="004D1F21"/>
    <w:rsid w:val="004D2758"/>
    <w:rsid w:val="004D59D8"/>
    <w:rsid w:val="004D5DA1"/>
    <w:rsid w:val="004E04F3"/>
    <w:rsid w:val="004E150F"/>
    <w:rsid w:val="004E1DCA"/>
    <w:rsid w:val="004E23A1"/>
    <w:rsid w:val="004E334A"/>
    <w:rsid w:val="004E3489"/>
    <w:rsid w:val="004E358A"/>
    <w:rsid w:val="004E3AFA"/>
    <w:rsid w:val="004E6588"/>
    <w:rsid w:val="004F7C64"/>
    <w:rsid w:val="005015F5"/>
    <w:rsid w:val="00502A0A"/>
    <w:rsid w:val="00507C50"/>
    <w:rsid w:val="00517C3A"/>
    <w:rsid w:val="00525227"/>
    <w:rsid w:val="00527B4D"/>
    <w:rsid w:val="00527BF4"/>
    <w:rsid w:val="005324BE"/>
    <w:rsid w:val="00534F6C"/>
    <w:rsid w:val="00535994"/>
    <w:rsid w:val="0053646D"/>
    <w:rsid w:val="00540AAD"/>
    <w:rsid w:val="00543EC1"/>
    <w:rsid w:val="00544FC9"/>
    <w:rsid w:val="00546458"/>
    <w:rsid w:val="0055087C"/>
    <w:rsid w:val="00553413"/>
    <w:rsid w:val="00560E31"/>
    <w:rsid w:val="00566F4A"/>
    <w:rsid w:val="0057083F"/>
    <w:rsid w:val="00574438"/>
    <w:rsid w:val="00581B23"/>
    <w:rsid w:val="0058219C"/>
    <w:rsid w:val="0058707F"/>
    <w:rsid w:val="005931FE"/>
    <w:rsid w:val="00593DAD"/>
    <w:rsid w:val="005B0072"/>
    <w:rsid w:val="005B0732"/>
    <w:rsid w:val="005B2F5B"/>
    <w:rsid w:val="005B38A0"/>
    <w:rsid w:val="005B491C"/>
    <w:rsid w:val="005B4DBF"/>
    <w:rsid w:val="005B5DE2"/>
    <w:rsid w:val="005B674C"/>
    <w:rsid w:val="005C2512"/>
    <w:rsid w:val="005C42D1"/>
    <w:rsid w:val="005C7561"/>
    <w:rsid w:val="005C7B19"/>
    <w:rsid w:val="005D1E57"/>
    <w:rsid w:val="005D2F57"/>
    <w:rsid w:val="005D34F6"/>
    <w:rsid w:val="005D4F1A"/>
    <w:rsid w:val="005E1884"/>
    <w:rsid w:val="005E4713"/>
    <w:rsid w:val="005E7847"/>
    <w:rsid w:val="005F0E59"/>
    <w:rsid w:val="005F3147"/>
    <w:rsid w:val="005F373A"/>
    <w:rsid w:val="005F4F87"/>
    <w:rsid w:val="005F65A2"/>
    <w:rsid w:val="005F6B0E"/>
    <w:rsid w:val="005F760E"/>
    <w:rsid w:val="005F7B1D"/>
    <w:rsid w:val="0060222A"/>
    <w:rsid w:val="00607FBE"/>
    <w:rsid w:val="00610C21"/>
    <w:rsid w:val="00611907"/>
    <w:rsid w:val="00613116"/>
    <w:rsid w:val="006202A6"/>
    <w:rsid w:val="0062054B"/>
    <w:rsid w:val="00621C4E"/>
    <w:rsid w:val="00624EAE"/>
    <w:rsid w:val="006275F0"/>
    <w:rsid w:val="006305D7"/>
    <w:rsid w:val="00633A01"/>
    <w:rsid w:val="00633B97"/>
    <w:rsid w:val="006341F7"/>
    <w:rsid w:val="006342F5"/>
    <w:rsid w:val="00635014"/>
    <w:rsid w:val="006369CE"/>
    <w:rsid w:val="006411CA"/>
    <w:rsid w:val="00643F1B"/>
    <w:rsid w:val="006619C8"/>
    <w:rsid w:val="00671710"/>
    <w:rsid w:val="00673414"/>
    <w:rsid w:val="00676079"/>
    <w:rsid w:val="00676ECD"/>
    <w:rsid w:val="00677D0A"/>
    <w:rsid w:val="0068185F"/>
    <w:rsid w:val="00684C97"/>
    <w:rsid w:val="0068646B"/>
    <w:rsid w:val="006958C9"/>
    <w:rsid w:val="006A01CF"/>
    <w:rsid w:val="006A0E74"/>
    <w:rsid w:val="006A60DD"/>
    <w:rsid w:val="006B074C"/>
    <w:rsid w:val="006B3B84"/>
    <w:rsid w:val="006B4E7C"/>
    <w:rsid w:val="006B5D8C"/>
    <w:rsid w:val="006B72D4"/>
    <w:rsid w:val="006C11CC"/>
    <w:rsid w:val="006C1AEB"/>
    <w:rsid w:val="006C57FE"/>
    <w:rsid w:val="006E4B63"/>
    <w:rsid w:val="006F06E4"/>
    <w:rsid w:val="006F7B41"/>
    <w:rsid w:val="00700542"/>
    <w:rsid w:val="00702172"/>
    <w:rsid w:val="00702B5D"/>
    <w:rsid w:val="007033F2"/>
    <w:rsid w:val="00703ED2"/>
    <w:rsid w:val="00707B8D"/>
    <w:rsid w:val="00713636"/>
    <w:rsid w:val="00714B8C"/>
    <w:rsid w:val="0071675D"/>
    <w:rsid w:val="0073164C"/>
    <w:rsid w:val="007339C1"/>
    <w:rsid w:val="00735CF5"/>
    <w:rsid w:val="0074063A"/>
    <w:rsid w:val="00742AA4"/>
    <w:rsid w:val="00743BA1"/>
    <w:rsid w:val="00745F1E"/>
    <w:rsid w:val="0074636F"/>
    <w:rsid w:val="00746D95"/>
    <w:rsid w:val="007478C6"/>
    <w:rsid w:val="007515FE"/>
    <w:rsid w:val="007601D0"/>
    <w:rsid w:val="0076109D"/>
    <w:rsid w:val="00767107"/>
    <w:rsid w:val="00773BFD"/>
    <w:rsid w:val="007743B3"/>
    <w:rsid w:val="00774490"/>
    <w:rsid w:val="007819FF"/>
    <w:rsid w:val="00784A4C"/>
    <w:rsid w:val="00784BC6"/>
    <w:rsid w:val="0078523D"/>
    <w:rsid w:val="007908A0"/>
    <w:rsid w:val="00792F45"/>
    <w:rsid w:val="007931DF"/>
    <w:rsid w:val="007A0172"/>
    <w:rsid w:val="007A0F66"/>
    <w:rsid w:val="007A2511"/>
    <w:rsid w:val="007A260E"/>
    <w:rsid w:val="007A4D4C"/>
    <w:rsid w:val="007A4DD6"/>
    <w:rsid w:val="007A514D"/>
    <w:rsid w:val="007A5CB9"/>
    <w:rsid w:val="007A6B8B"/>
    <w:rsid w:val="007B15A0"/>
    <w:rsid w:val="007B62AF"/>
    <w:rsid w:val="007B6B07"/>
    <w:rsid w:val="007B6D43"/>
    <w:rsid w:val="007B749A"/>
    <w:rsid w:val="007B7C6E"/>
    <w:rsid w:val="007C533A"/>
    <w:rsid w:val="007D44D7"/>
    <w:rsid w:val="007D621A"/>
    <w:rsid w:val="007D6485"/>
    <w:rsid w:val="007E058A"/>
    <w:rsid w:val="007E2887"/>
    <w:rsid w:val="007E5278"/>
    <w:rsid w:val="007E749C"/>
    <w:rsid w:val="007F1B5C"/>
    <w:rsid w:val="007F4632"/>
    <w:rsid w:val="00801257"/>
    <w:rsid w:val="00803B0A"/>
    <w:rsid w:val="00804DED"/>
    <w:rsid w:val="00805B96"/>
    <w:rsid w:val="008105BE"/>
    <w:rsid w:val="008115A5"/>
    <w:rsid w:val="00811D46"/>
    <w:rsid w:val="00813976"/>
    <w:rsid w:val="0081415D"/>
    <w:rsid w:val="00820229"/>
    <w:rsid w:val="00822448"/>
    <w:rsid w:val="00822ABE"/>
    <w:rsid w:val="008244D1"/>
    <w:rsid w:val="0082524B"/>
    <w:rsid w:val="00827F51"/>
    <w:rsid w:val="00830594"/>
    <w:rsid w:val="0083104E"/>
    <w:rsid w:val="008343BE"/>
    <w:rsid w:val="008345DB"/>
    <w:rsid w:val="00834F3C"/>
    <w:rsid w:val="00840FB4"/>
    <w:rsid w:val="008410B2"/>
    <w:rsid w:val="0084218D"/>
    <w:rsid w:val="00844E3D"/>
    <w:rsid w:val="0084639B"/>
    <w:rsid w:val="008500A0"/>
    <w:rsid w:val="008524E5"/>
    <w:rsid w:val="0085351C"/>
    <w:rsid w:val="008549CA"/>
    <w:rsid w:val="008556C3"/>
    <w:rsid w:val="0085687C"/>
    <w:rsid w:val="00865724"/>
    <w:rsid w:val="008706C5"/>
    <w:rsid w:val="00873707"/>
    <w:rsid w:val="00874B20"/>
    <w:rsid w:val="008763E1"/>
    <w:rsid w:val="0087775C"/>
    <w:rsid w:val="00877EC8"/>
    <w:rsid w:val="00880F36"/>
    <w:rsid w:val="00883348"/>
    <w:rsid w:val="00885530"/>
    <w:rsid w:val="008910D1"/>
    <w:rsid w:val="0089296C"/>
    <w:rsid w:val="00893F91"/>
    <w:rsid w:val="00896ABD"/>
    <w:rsid w:val="008A3380"/>
    <w:rsid w:val="008A7A9C"/>
    <w:rsid w:val="008B5218"/>
    <w:rsid w:val="008B7102"/>
    <w:rsid w:val="008B7A30"/>
    <w:rsid w:val="008C31D3"/>
    <w:rsid w:val="008C3B7D"/>
    <w:rsid w:val="008D0F90"/>
    <w:rsid w:val="008D3715"/>
    <w:rsid w:val="008D5465"/>
    <w:rsid w:val="008D660A"/>
    <w:rsid w:val="008D7EB7"/>
    <w:rsid w:val="008E3684"/>
    <w:rsid w:val="008E57F5"/>
    <w:rsid w:val="008E7606"/>
    <w:rsid w:val="008F1DAA"/>
    <w:rsid w:val="008F3EBD"/>
    <w:rsid w:val="008F60B2"/>
    <w:rsid w:val="008F7C41"/>
    <w:rsid w:val="00902F33"/>
    <w:rsid w:val="009031E2"/>
    <w:rsid w:val="0091276C"/>
    <w:rsid w:val="00914B92"/>
    <w:rsid w:val="00915188"/>
    <w:rsid w:val="009165AC"/>
    <w:rsid w:val="0092053F"/>
    <w:rsid w:val="0092340A"/>
    <w:rsid w:val="009313D9"/>
    <w:rsid w:val="00931BA5"/>
    <w:rsid w:val="00935B7F"/>
    <w:rsid w:val="00941293"/>
    <w:rsid w:val="00945E4D"/>
    <w:rsid w:val="00946372"/>
    <w:rsid w:val="00946F7D"/>
    <w:rsid w:val="00950C17"/>
    <w:rsid w:val="00951FAF"/>
    <w:rsid w:val="00954740"/>
    <w:rsid w:val="00963ABC"/>
    <w:rsid w:val="00965D21"/>
    <w:rsid w:val="0096603B"/>
    <w:rsid w:val="00967764"/>
    <w:rsid w:val="00970B0E"/>
    <w:rsid w:val="00970BB9"/>
    <w:rsid w:val="009726EE"/>
    <w:rsid w:val="00975573"/>
    <w:rsid w:val="009761D2"/>
    <w:rsid w:val="00976D03"/>
    <w:rsid w:val="00977B30"/>
    <w:rsid w:val="00977D0A"/>
    <w:rsid w:val="00982F41"/>
    <w:rsid w:val="00985090"/>
    <w:rsid w:val="00987710"/>
    <w:rsid w:val="009904AB"/>
    <w:rsid w:val="00995688"/>
    <w:rsid w:val="009958A6"/>
    <w:rsid w:val="00996456"/>
    <w:rsid w:val="00996EAE"/>
    <w:rsid w:val="009A04F5"/>
    <w:rsid w:val="009A15EF"/>
    <w:rsid w:val="009A1AE5"/>
    <w:rsid w:val="009A2474"/>
    <w:rsid w:val="009A38A5"/>
    <w:rsid w:val="009A72D4"/>
    <w:rsid w:val="009B118B"/>
    <w:rsid w:val="009B1737"/>
    <w:rsid w:val="009B3D4B"/>
    <w:rsid w:val="009B5B99"/>
    <w:rsid w:val="009B6EFC"/>
    <w:rsid w:val="009C2DF8"/>
    <w:rsid w:val="009C311D"/>
    <w:rsid w:val="009C31BF"/>
    <w:rsid w:val="009C68B7"/>
    <w:rsid w:val="009D0834"/>
    <w:rsid w:val="009D0A1E"/>
    <w:rsid w:val="009D2AE3"/>
    <w:rsid w:val="009D52BC"/>
    <w:rsid w:val="009D7D0A"/>
    <w:rsid w:val="009D7DBE"/>
    <w:rsid w:val="009E09D9"/>
    <w:rsid w:val="009F01B1"/>
    <w:rsid w:val="009F0DBB"/>
    <w:rsid w:val="009F2271"/>
    <w:rsid w:val="009F3887"/>
    <w:rsid w:val="009F47C6"/>
    <w:rsid w:val="009F4A00"/>
    <w:rsid w:val="009F6D03"/>
    <w:rsid w:val="009F732B"/>
    <w:rsid w:val="00A01FE0"/>
    <w:rsid w:val="00A05151"/>
    <w:rsid w:val="00A10656"/>
    <w:rsid w:val="00A113C0"/>
    <w:rsid w:val="00A12FA6"/>
    <w:rsid w:val="00A1339B"/>
    <w:rsid w:val="00A14ABA"/>
    <w:rsid w:val="00A15CE6"/>
    <w:rsid w:val="00A16AFF"/>
    <w:rsid w:val="00A24CB6"/>
    <w:rsid w:val="00A26CD2"/>
    <w:rsid w:val="00A27667"/>
    <w:rsid w:val="00A32979"/>
    <w:rsid w:val="00A340CE"/>
    <w:rsid w:val="00A34A67"/>
    <w:rsid w:val="00A36EF8"/>
    <w:rsid w:val="00A37462"/>
    <w:rsid w:val="00A459E1"/>
    <w:rsid w:val="00A52296"/>
    <w:rsid w:val="00A539EE"/>
    <w:rsid w:val="00A55661"/>
    <w:rsid w:val="00A60E38"/>
    <w:rsid w:val="00A61B70"/>
    <w:rsid w:val="00A61FA8"/>
    <w:rsid w:val="00A637F4"/>
    <w:rsid w:val="00A65485"/>
    <w:rsid w:val="00A66E05"/>
    <w:rsid w:val="00A70753"/>
    <w:rsid w:val="00A712D2"/>
    <w:rsid w:val="00A82C8A"/>
    <w:rsid w:val="00A8346B"/>
    <w:rsid w:val="00A83BC7"/>
    <w:rsid w:val="00A852FF"/>
    <w:rsid w:val="00A87337"/>
    <w:rsid w:val="00A90C97"/>
    <w:rsid w:val="00A91343"/>
    <w:rsid w:val="00A95702"/>
    <w:rsid w:val="00A960C8"/>
    <w:rsid w:val="00A96604"/>
    <w:rsid w:val="00AA03DF"/>
    <w:rsid w:val="00AA1B4F"/>
    <w:rsid w:val="00AA21D8"/>
    <w:rsid w:val="00AA54F3"/>
    <w:rsid w:val="00AA6B43"/>
    <w:rsid w:val="00AB2509"/>
    <w:rsid w:val="00AB367A"/>
    <w:rsid w:val="00AB6F64"/>
    <w:rsid w:val="00AB7879"/>
    <w:rsid w:val="00AC01D1"/>
    <w:rsid w:val="00AC52A5"/>
    <w:rsid w:val="00AC6EFD"/>
    <w:rsid w:val="00AC7151"/>
    <w:rsid w:val="00AD020E"/>
    <w:rsid w:val="00AD460A"/>
    <w:rsid w:val="00AD6A05"/>
    <w:rsid w:val="00AE272B"/>
    <w:rsid w:val="00AE3E3A"/>
    <w:rsid w:val="00AE77B4"/>
    <w:rsid w:val="00AE7C1A"/>
    <w:rsid w:val="00AE7DF8"/>
    <w:rsid w:val="00AF0D9C"/>
    <w:rsid w:val="00AF13AB"/>
    <w:rsid w:val="00AF1D36"/>
    <w:rsid w:val="00AF280B"/>
    <w:rsid w:val="00AF5F75"/>
    <w:rsid w:val="00AF6001"/>
    <w:rsid w:val="00B01A16"/>
    <w:rsid w:val="00B068AA"/>
    <w:rsid w:val="00B07F45"/>
    <w:rsid w:val="00B1021A"/>
    <w:rsid w:val="00B1232D"/>
    <w:rsid w:val="00B1481A"/>
    <w:rsid w:val="00B15A1F"/>
    <w:rsid w:val="00B15FE9"/>
    <w:rsid w:val="00B2148A"/>
    <w:rsid w:val="00B220C2"/>
    <w:rsid w:val="00B25B32"/>
    <w:rsid w:val="00B32616"/>
    <w:rsid w:val="00B36C42"/>
    <w:rsid w:val="00B41F33"/>
    <w:rsid w:val="00B42EA7"/>
    <w:rsid w:val="00B5337C"/>
    <w:rsid w:val="00B53FDE"/>
    <w:rsid w:val="00B56397"/>
    <w:rsid w:val="00B6027B"/>
    <w:rsid w:val="00B610C6"/>
    <w:rsid w:val="00B65EDB"/>
    <w:rsid w:val="00B67AFF"/>
    <w:rsid w:val="00B70B59"/>
    <w:rsid w:val="00B73657"/>
    <w:rsid w:val="00B73E0F"/>
    <w:rsid w:val="00B80D5C"/>
    <w:rsid w:val="00B81D08"/>
    <w:rsid w:val="00B825D9"/>
    <w:rsid w:val="00B9176F"/>
    <w:rsid w:val="00B95ACB"/>
    <w:rsid w:val="00B96A90"/>
    <w:rsid w:val="00BA1735"/>
    <w:rsid w:val="00BA19FA"/>
    <w:rsid w:val="00BA4288"/>
    <w:rsid w:val="00BB26BA"/>
    <w:rsid w:val="00BB48E5"/>
    <w:rsid w:val="00BB4921"/>
    <w:rsid w:val="00BB5607"/>
    <w:rsid w:val="00BB5ACA"/>
    <w:rsid w:val="00BB627F"/>
    <w:rsid w:val="00BC1F10"/>
    <w:rsid w:val="00BC3823"/>
    <w:rsid w:val="00BC5841"/>
    <w:rsid w:val="00BD4CD1"/>
    <w:rsid w:val="00BD60B4"/>
    <w:rsid w:val="00BD796B"/>
    <w:rsid w:val="00BE0F2C"/>
    <w:rsid w:val="00BE40C0"/>
    <w:rsid w:val="00BE5F4A"/>
    <w:rsid w:val="00BE7AEF"/>
    <w:rsid w:val="00BF09B0"/>
    <w:rsid w:val="00BF1544"/>
    <w:rsid w:val="00BF1B53"/>
    <w:rsid w:val="00BF246D"/>
    <w:rsid w:val="00BF288D"/>
    <w:rsid w:val="00C06F06"/>
    <w:rsid w:val="00C1271F"/>
    <w:rsid w:val="00C201DB"/>
    <w:rsid w:val="00C20FAD"/>
    <w:rsid w:val="00C2375F"/>
    <w:rsid w:val="00C247CB"/>
    <w:rsid w:val="00C3274F"/>
    <w:rsid w:val="00C32E66"/>
    <w:rsid w:val="00C3355F"/>
    <w:rsid w:val="00C3569A"/>
    <w:rsid w:val="00C41B56"/>
    <w:rsid w:val="00C43F48"/>
    <w:rsid w:val="00C448FF"/>
    <w:rsid w:val="00C45E57"/>
    <w:rsid w:val="00C52F29"/>
    <w:rsid w:val="00C559E0"/>
    <w:rsid w:val="00C56CE6"/>
    <w:rsid w:val="00C5745F"/>
    <w:rsid w:val="00C60005"/>
    <w:rsid w:val="00C61A98"/>
    <w:rsid w:val="00C63201"/>
    <w:rsid w:val="00C63D72"/>
    <w:rsid w:val="00C64E62"/>
    <w:rsid w:val="00C651D5"/>
    <w:rsid w:val="00C65CCC"/>
    <w:rsid w:val="00C66EAB"/>
    <w:rsid w:val="00C7618F"/>
    <w:rsid w:val="00C765A9"/>
    <w:rsid w:val="00C805F2"/>
    <w:rsid w:val="00C8162D"/>
    <w:rsid w:val="00C83206"/>
    <w:rsid w:val="00C83A0B"/>
    <w:rsid w:val="00C842D0"/>
    <w:rsid w:val="00C84ED1"/>
    <w:rsid w:val="00C9038F"/>
    <w:rsid w:val="00C92AAB"/>
    <w:rsid w:val="00C95E41"/>
    <w:rsid w:val="00CA1E8C"/>
    <w:rsid w:val="00CA2435"/>
    <w:rsid w:val="00CA4068"/>
    <w:rsid w:val="00CA40E2"/>
    <w:rsid w:val="00CB37F8"/>
    <w:rsid w:val="00CB7DC3"/>
    <w:rsid w:val="00CC2753"/>
    <w:rsid w:val="00CC4F1E"/>
    <w:rsid w:val="00CD0E2F"/>
    <w:rsid w:val="00CD1D49"/>
    <w:rsid w:val="00CD23A8"/>
    <w:rsid w:val="00CD2F20"/>
    <w:rsid w:val="00CD4E0B"/>
    <w:rsid w:val="00CD6B20"/>
    <w:rsid w:val="00CE1339"/>
    <w:rsid w:val="00CE61CC"/>
    <w:rsid w:val="00CE6E42"/>
    <w:rsid w:val="00CF20B7"/>
    <w:rsid w:val="00CF4722"/>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D94"/>
    <w:rsid w:val="00D409E2"/>
    <w:rsid w:val="00D41E19"/>
    <w:rsid w:val="00D427D7"/>
    <w:rsid w:val="00D44E62"/>
    <w:rsid w:val="00D51570"/>
    <w:rsid w:val="00D556AD"/>
    <w:rsid w:val="00D60381"/>
    <w:rsid w:val="00D616DE"/>
    <w:rsid w:val="00D62201"/>
    <w:rsid w:val="00D651D1"/>
    <w:rsid w:val="00D71282"/>
    <w:rsid w:val="00D717BB"/>
    <w:rsid w:val="00D7226B"/>
    <w:rsid w:val="00D72707"/>
    <w:rsid w:val="00D75A9C"/>
    <w:rsid w:val="00D83F9A"/>
    <w:rsid w:val="00D90871"/>
    <w:rsid w:val="00D9155F"/>
    <w:rsid w:val="00D9403F"/>
    <w:rsid w:val="00D959B4"/>
    <w:rsid w:val="00D96E32"/>
    <w:rsid w:val="00DA2940"/>
    <w:rsid w:val="00DA44DE"/>
    <w:rsid w:val="00DA6457"/>
    <w:rsid w:val="00DB620A"/>
    <w:rsid w:val="00DC3832"/>
    <w:rsid w:val="00DC7A51"/>
    <w:rsid w:val="00DD3B1E"/>
    <w:rsid w:val="00DD6865"/>
    <w:rsid w:val="00DE1641"/>
    <w:rsid w:val="00DE1696"/>
    <w:rsid w:val="00DE24E9"/>
    <w:rsid w:val="00DE5B5F"/>
    <w:rsid w:val="00DE7F30"/>
    <w:rsid w:val="00DF028C"/>
    <w:rsid w:val="00DF58A9"/>
    <w:rsid w:val="00DF7F9A"/>
    <w:rsid w:val="00E005A1"/>
    <w:rsid w:val="00E00696"/>
    <w:rsid w:val="00E03651"/>
    <w:rsid w:val="00E03808"/>
    <w:rsid w:val="00E060C2"/>
    <w:rsid w:val="00E06324"/>
    <w:rsid w:val="00E07169"/>
    <w:rsid w:val="00E12FB0"/>
    <w:rsid w:val="00E14814"/>
    <w:rsid w:val="00E1591B"/>
    <w:rsid w:val="00E16A50"/>
    <w:rsid w:val="00E21634"/>
    <w:rsid w:val="00E2383C"/>
    <w:rsid w:val="00E249D5"/>
    <w:rsid w:val="00E26F73"/>
    <w:rsid w:val="00E33C68"/>
    <w:rsid w:val="00E34EEB"/>
    <w:rsid w:val="00E3687C"/>
    <w:rsid w:val="00E44EB9"/>
    <w:rsid w:val="00E45F07"/>
    <w:rsid w:val="00E46358"/>
    <w:rsid w:val="00E471DC"/>
    <w:rsid w:val="00E47838"/>
    <w:rsid w:val="00E50EB4"/>
    <w:rsid w:val="00E532FC"/>
    <w:rsid w:val="00E559B4"/>
    <w:rsid w:val="00E55BB0"/>
    <w:rsid w:val="00E579FC"/>
    <w:rsid w:val="00E609E5"/>
    <w:rsid w:val="00E60F27"/>
    <w:rsid w:val="00E61363"/>
    <w:rsid w:val="00E64B02"/>
    <w:rsid w:val="00E64D93"/>
    <w:rsid w:val="00E65EDB"/>
    <w:rsid w:val="00E66927"/>
    <w:rsid w:val="00E677B8"/>
    <w:rsid w:val="00E67FA1"/>
    <w:rsid w:val="00E71D49"/>
    <w:rsid w:val="00E7387D"/>
    <w:rsid w:val="00E73D53"/>
    <w:rsid w:val="00E75111"/>
    <w:rsid w:val="00E77296"/>
    <w:rsid w:val="00E8251C"/>
    <w:rsid w:val="00E84185"/>
    <w:rsid w:val="00E90558"/>
    <w:rsid w:val="00E93763"/>
    <w:rsid w:val="00E94ED9"/>
    <w:rsid w:val="00E95336"/>
    <w:rsid w:val="00E96C4C"/>
    <w:rsid w:val="00E975AC"/>
    <w:rsid w:val="00EA2AAE"/>
    <w:rsid w:val="00EA2EC0"/>
    <w:rsid w:val="00EA41AF"/>
    <w:rsid w:val="00EA427A"/>
    <w:rsid w:val="00EA723B"/>
    <w:rsid w:val="00EB2F25"/>
    <w:rsid w:val="00EB6350"/>
    <w:rsid w:val="00EB687A"/>
    <w:rsid w:val="00EC2F62"/>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03761"/>
    <w:rsid w:val="00F10D7F"/>
    <w:rsid w:val="00F13112"/>
    <w:rsid w:val="00F16FE6"/>
    <w:rsid w:val="00F213E8"/>
    <w:rsid w:val="00F238BD"/>
    <w:rsid w:val="00F24992"/>
    <w:rsid w:val="00F32F2F"/>
    <w:rsid w:val="00F33F3F"/>
    <w:rsid w:val="00F35BDD"/>
    <w:rsid w:val="00F403FD"/>
    <w:rsid w:val="00F418FC"/>
    <w:rsid w:val="00F41E72"/>
    <w:rsid w:val="00F42388"/>
    <w:rsid w:val="00F42DF6"/>
    <w:rsid w:val="00F45BDF"/>
    <w:rsid w:val="00F46C2C"/>
    <w:rsid w:val="00F50300"/>
    <w:rsid w:val="00F5358E"/>
    <w:rsid w:val="00F54033"/>
    <w:rsid w:val="00F56E39"/>
    <w:rsid w:val="00F623E9"/>
    <w:rsid w:val="00F63951"/>
    <w:rsid w:val="00F63C86"/>
    <w:rsid w:val="00F652ED"/>
    <w:rsid w:val="00F766BE"/>
    <w:rsid w:val="00F77EB9"/>
    <w:rsid w:val="00F80635"/>
    <w:rsid w:val="00F815D1"/>
    <w:rsid w:val="00F81E7E"/>
    <w:rsid w:val="00F81F0F"/>
    <w:rsid w:val="00F825F4"/>
    <w:rsid w:val="00F9172B"/>
    <w:rsid w:val="00F92AA1"/>
    <w:rsid w:val="00F932DE"/>
    <w:rsid w:val="00F959B5"/>
    <w:rsid w:val="00F963DD"/>
    <w:rsid w:val="00F9641A"/>
    <w:rsid w:val="00F97004"/>
    <w:rsid w:val="00FA2045"/>
    <w:rsid w:val="00FA6D64"/>
    <w:rsid w:val="00FA7A66"/>
    <w:rsid w:val="00FB1AA9"/>
    <w:rsid w:val="00FB1B9C"/>
    <w:rsid w:val="00FB4B5A"/>
    <w:rsid w:val="00FB5414"/>
    <w:rsid w:val="00FB5963"/>
    <w:rsid w:val="00FB5DAA"/>
    <w:rsid w:val="00FC04B9"/>
    <w:rsid w:val="00FC0F98"/>
    <w:rsid w:val="00FC161A"/>
    <w:rsid w:val="00FC1ED4"/>
    <w:rsid w:val="00FC23D5"/>
    <w:rsid w:val="00FC278B"/>
    <w:rsid w:val="00FC4C1A"/>
    <w:rsid w:val="00FC6468"/>
    <w:rsid w:val="00FC6D49"/>
    <w:rsid w:val="00FD3769"/>
    <w:rsid w:val="00FD4922"/>
    <w:rsid w:val="00FD5B4E"/>
    <w:rsid w:val="00FD6461"/>
    <w:rsid w:val="00FD69AF"/>
    <w:rsid w:val="00FE0281"/>
    <w:rsid w:val="00FE40DB"/>
    <w:rsid w:val="00FE7083"/>
    <w:rsid w:val="00FF019F"/>
    <w:rsid w:val="00FF1B2A"/>
    <w:rsid w:val="00FF30DE"/>
    <w:rsid w:val="00FF644B"/>
    <w:rsid w:val="00FF77E4"/>
    <w:rsid w:val="01261B88"/>
    <w:rsid w:val="02351EAA"/>
    <w:rsid w:val="02641AF6"/>
    <w:rsid w:val="03667DE2"/>
    <w:rsid w:val="05E71610"/>
    <w:rsid w:val="062F16C8"/>
    <w:rsid w:val="06E85CEF"/>
    <w:rsid w:val="0BCD432A"/>
    <w:rsid w:val="0DB97F3C"/>
    <w:rsid w:val="0DD97694"/>
    <w:rsid w:val="0F9D5ADD"/>
    <w:rsid w:val="0FE22BBF"/>
    <w:rsid w:val="104E0365"/>
    <w:rsid w:val="116331AC"/>
    <w:rsid w:val="128A089A"/>
    <w:rsid w:val="12A84152"/>
    <w:rsid w:val="12E02C15"/>
    <w:rsid w:val="131F77F8"/>
    <w:rsid w:val="144A495C"/>
    <w:rsid w:val="152313E1"/>
    <w:rsid w:val="17CA334D"/>
    <w:rsid w:val="193A3F99"/>
    <w:rsid w:val="19702A28"/>
    <w:rsid w:val="1BBB0C39"/>
    <w:rsid w:val="1C263EB7"/>
    <w:rsid w:val="1D045F1E"/>
    <w:rsid w:val="1D2D0178"/>
    <w:rsid w:val="1D3B0B10"/>
    <w:rsid w:val="210F52D0"/>
    <w:rsid w:val="225B7F02"/>
    <w:rsid w:val="27515653"/>
    <w:rsid w:val="27A5510C"/>
    <w:rsid w:val="286B7DDB"/>
    <w:rsid w:val="35E42795"/>
    <w:rsid w:val="38394DA9"/>
    <w:rsid w:val="394B0CD8"/>
    <w:rsid w:val="3AAD1F64"/>
    <w:rsid w:val="3B477895"/>
    <w:rsid w:val="3BE35BA8"/>
    <w:rsid w:val="3C0C5F44"/>
    <w:rsid w:val="3CA02037"/>
    <w:rsid w:val="3D5D6BDF"/>
    <w:rsid w:val="3D95088D"/>
    <w:rsid w:val="3F0A79AF"/>
    <w:rsid w:val="3F5C56E4"/>
    <w:rsid w:val="413518EB"/>
    <w:rsid w:val="43A23FD0"/>
    <w:rsid w:val="45143C52"/>
    <w:rsid w:val="494F5428"/>
    <w:rsid w:val="4A41667C"/>
    <w:rsid w:val="4E08450D"/>
    <w:rsid w:val="4F5B4789"/>
    <w:rsid w:val="51F90E6E"/>
    <w:rsid w:val="53931257"/>
    <w:rsid w:val="53BF09BC"/>
    <w:rsid w:val="55534EB8"/>
    <w:rsid w:val="585A2484"/>
    <w:rsid w:val="58DC4A56"/>
    <w:rsid w:val="599C15D1"/>
    <w:rsid w:val="5ABD6D65"/>
    <w:rsid w:val="5BCB348C"/>
    <w:rsid w:val="5C79632A"/>
    <w:rsid w:val="5FD64856"/>
    <w:rsid w:val="609C3231"/>
    <w:rsid w:val="60CF0139"/>
    <w:rsid w:val="61122C0B"/>
    <w:rsid w:val="616C1C6E"/>
    <w:rsid w:val="62745E48"/>
    <w:rsid w:val="635402E6"/>
    <w:rsid w:val="658E2C3D"/>
    <w:rsid w:val="67040449"/>
    <w:rsid w:val="69016D24"/>
    <w:rsid w:val="6A4F6C75"/>
    <w:rsid w:val="6BF9490D"/>
    <w:rsid w:val="6CB14C84"/>
    <w:rsid w:val="6CB45C35"/>
    <w:rsid w:val="6D0835CE"/>
    <w:rsid w:val="6D2B78C0"/>
    <w:rsid w:val="6DE229D4"/>
    <w:rsid w:val="6EBD69D6"/>
    <w:rsid w:val="6EC302C5"/>
    <w:rsid w:val="70FC6C95"/>
    <w:rsid w:val="723A74A8"/>
    <w:rsid w:val="7270592F"/>
    <w:rsid w:val="72C80BE3"/>
    <w:rsid w:val="739A1EBD"/>
    <w:rsid w:val="7404774E"/>
    <w:rsid w:val="76A70FFD"/>
    <w:rsid w:val="78555243"/>
    <w:rsid w:val="7AAD06F2"/>
    <w:rsid w:val="7B9F48E0"/>
    <w:rsid w:val="7BFB7816"/>
    <w:rsid w:val="7CFB7EA6"/>
    <w:rsid w:val="7F244E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jc w:val="both"/>
    </w:pPr>
    <w:rPr>
      <w:rFonts w:ascii="Calibri" w:hAnsi="Calibri" w:eastAsia="Times New Roman" w:cs="Calibri"/>
      <w:color w:val="000000"/>
      <w:sz w:val="24"/>
      <w:szCs w:val="24"/>
      <w:lang w:val="en-US" w:eastAsia="en-US" w:bidi="ar-SA"/>
    </w:rPr>
  </w:style>
  <w:style w:type="paragraph" w:styleId="2">
    <w:name w:val="heading 1"/>
    <w:basedOn w:val="1"/>
    <w:next w:val="1"/>
    <w:link w:val="27"/>
    <w:qFormat/>
    <w:uiPriority w:val="0"/>
    <w:pPr>
      <w:keepNext/>
      <w:spacing w:before="240" w:after="60"/>
      <w:outlineLvl w:val="0"/>
    </w:pPr>
    <w:rPr>
      <w:rFonts w:cs="Times New Roman"/>
      <w:b/>
      <w:bCs/>
      <w:kern w:val="32"/>
      <w:sz w:val="28"/>
      <w:szCs w:val="32"/>
    </w:rPr>
  </w:style>
  <w:style w:type="paragraph" w:styleId="3">
    <w:name w:val="heading 2"/>
    <w:basedOn w:val="1"/>
    <w:next w:val="1"/>
    <w:link w:val="29"/>
    <w:qFormat/>
    <w:uiPriority w:val="0"/>
    <w:pPr>
      <w:keepNext/>
      <w:outlineLvl w:val="1"/>
    </w:pPr>
    <w:rPr>
      <w:rFonts w:cs="Times New Roman"/>
      <w:b/>
      <w:bCs/>
      <w:iCs/>
      <w:szCs w:val="28"/>
    </w:rPr>
  </w:style>
  <w:style w:type="paragraph" w:styleId="4">
    <w:name w:val="heading 3"/>
    <w:basedOn w:val="1"/>
    <w:next w:val="1"/>
    <w:link w:val="33"/>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qFormat/>
    <w:uiPriority w:val="0"/>
  </w:style>
  <w:style w:type="paragraph" w:styleId="6">
    <w:name w:val="Body Text"/>
    <w:basedOn w:val="1"/>
    <w:link w:val="35"/>
    <w:qFormat/>
    <w:uiPriority w:val="1"/>
    <w:pPr>
      <w:autoSpaceDE/>
      <w:autoSpaceDN/>
      <w:adjustRightInd/>
      <w:jc w:val="left"/>
    </w:pPr>
    <w:rPr>
      <w:rFonts w:eastAsia="Calibri"/>
      <w:color w:val="auto"/>
    </w:rPr>
  </w:style>
  <w:style w:type="paragraph" w:styleId="7">
    <w:name w:val="Balloon Text"/>
    <w:basedOn w:val="1"/>
    <w:link w:val="25"/>
    <w:qFormat/>
    <w:uiPriority w:val="0"/>
    <w:rPr>
      <w:rFonts w:ascii="Lucida Grande" w:hAnsi="Lucida Grande"/>
      <w:sz w:val="18"/>
      <w:szCs w:val="18"/>
    </w:rPr>
  </w:style>
  <w:style w:type="paragraph" w:styleId="8">
    <w:name w:val="footer"/>
    <w:basedOn w:val="1"/>
    <w:link w:val="22"/>
    <w:qFormat/>
    <w:uiPriority w:val="99"/>
    <w:pPr>
      <w:tabs>
        <w:tab w:val="center" w:pos="4680"/>
        <w:tab w:val="right" w:pos="9360"/>
      </w:tabs>
    </w:pPr>
  </w:style>
  <w:style w:type="paragraph" w:styleId="9">
    <w:name w:val="header"/>
    <w:basedOn w:val="1"/>
    <w:link w:val="21"/>
    <w:qFormat/>
    <w:uiPriority w:val="0"/>
    <w:pPr>
      <w:tabs>
        <w:tab w:val="center" w:pos="4680"/>
        <w:tab w:val="right" w:pos="9360"/>
      </w:tabs>
    </w:pPr>
  </w:style>
  <w:style w:type="paragraph" w:styleId="10">
    <w:name w:val="Normal (Web)"/>
    <w:basedOn w:val="1"/>
    <w:qFormat/>
    <w:uiPriority w:val="0"/>
    <w:pPr>
      <w:spacing w:before="100" w:beforeAutospacing="1" w:after="100" w:afterAutospacing="1"/>
    </w:pPr>
  </w:style>
  <w:style w:type="paragraph" w:styleId="11">
    <w:name w:val="annotation subject"/>
    <w:basedOn w:val="5"/>
    <w:next w:val="5"/>
    <w:link w:val="24"/>
    <w:qFormat/>
    <w:uiPriority w:val="0"/>
    <w:rPr>
      <w:b/>
      <w:bCs/>
      <w:sz w:val="20"/>
      <w:szCs w:val="2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basedOn w:val="14"/>
    <w:qFormat/>
    <w:uiPriority w:val="20"/>
    <w:rPr>
      <w:i/>
      <w:iCs/>
    </w:rPr>
  </w:style>
  <w:style w:type="character" w:styleId="19">
    <w:name w:val="Hyperlink"/>
    <w:qFormat/>
    <w:uiPriority w:val="99"/>
    <w:rPr>
      <w:color w:val="0000FF"/>
      <w:u w:val="single"/>
    </w:rPr>
  </w:style>
  <w:style w:type="character" w:styleId="20">
    <w:name w:val="annotation reference"/>
    <w:qFormat/>
    <w:uiPriority w:val="0"/>
    <w:rPr>
      <w:sz w:val="18"/>
      <w:szCs w:val="18"/>
    </w:rPr>
  </w:style>
  <w:style w:type="character" w:customStyle="1" w:styleId="21">
    <w:name w:val="页眉 Char"/>
    <w:link w:val="9"/>
    <w:qFormat/>
    <w:uiPriority w:val="0"/>
    <w:rPr>
      <w:sz w:val="24"/>
      <w:szCs w:val="24"/>
    </w:rPr>
  </w:style>
  <w:style w:type="character" w:customStyle="1" w:styleId="22">
    <w:name w:val="页脚 Char"/>
    <w:link w:val="8"/>
    <w:qFormat/>
    <w:uiPriority w:val="99"/>
    <w:rPr>
      <w:sz w:val="24"/>
      <w:szCs w:val="24"/>
    </w:rPr>
  </w:style>
  <w:style w:type="character" w:customStyle="1" w:styleId="23">
    <w:name w:val="批注文字 Char"/>
    <w:link w:val="5"/>
    <w:qFormat/>
    <w:uiPriority w:val="0"/>
    <w:rPr>
      <w:sz w:val="24"/>
      <w:szCs w:val="24"/>
      <w:lang w:val="en-US"/>
    </w:rPr>
  </w:style>
  <w:style w:type="character" w:customStyle="1" w:styleId="24">
    <w:name w:val="批注主题 Char"/>
    <w:link w:val="11"/>
    <w:qFormat/>
    <w:uiPriority w:val="0"/>
    <w:rPr>
      <w:b/>
      <w:bCs/>
      <w:sz w:val="24"/>
      <w:szCs w:val="24"/>
      <w:lang w:val="en-US"/>
    </w:rPr>
  </w:style>
  <w:style w:type="character" w:customStyle="1" w:styleId="25">
    <w:name w:val="批注框文本 Char"/>
    <w:link w:val="7"/>
    <w:qFormat/>
    <w:uiPriority w:val="0"/>
    <w:rPr>
      <w:rFonts w:ascii="Lucida Grande" w:hAnsi="Lucida Grande"/>
      <w:sz w:val="18"/>
      <w:szCs w:val="18"/>
      <w:lang w:val="en-US"/>
    </w:rPr>
  </w:style>
  <w:style w:type="character" w:customStyle="1" w:styleId="26">
    <w:name w:val="apple-converted-space"/>
    <w:basedOn w:val="14"/>
    <w:qFormat/>
    <w:uiPriority w:val="0"/>
  </w:style>
  <w:style w:type="character" w:customStyle="1" w:styleId="27">
    <w:name w:val="标题 1 Char"/>
    <w:link w:val="2"/>
    <w:qFormat/>
    <w:uiPriority w:val="0"/>
    <w:rPr>
      <w:rFonts w:ascii="Calibri" w:hAnsi="Calibri" w:eastAsia="Times New Roman" w:cs="Times New Roman"/>
      <w:b/>
      <w:bCs/>
      <w:kern w:val="32"/>
      <w:sz w:val="28"/>
      <w:szCs w:val="32"/>
    </w:rPr>
  </w:style>
  <w:style w:type="character" w:customStyle="1" w:styleId="28">
    <w:name w:val="明显强调1"/>
    <w:qFormat/>
    <w:uiPriority w:val="0"/>
    <w:rPr>
      <w:b/>
      <w:bCs/>
      <w:i/>
      <w:iCs/>
      <w:color w:val="4F81BD"/>
    </w:rPr>
  </w:style>
  <w:style w:type="character" w:customStyle="1" w:styleId="29">
    <w:name w:val="标题 2 Char"/>
    <w:link w:val="3"/>
    <w:qFormat/>
    <w:uiPriority w:val="0"/>
    <w:rPr>
      <w:rFonts w:ascii="Calibri" w:hAnsi="Calibri" w:eastAsia="Times New Roman" w:cs="Times New Roman"/>
      <w:b/>
      <w:bCs/>
      <w:iCs/>
      <w:sz w:val="24"/>
      <w:szCs w:val="28"/>
    </w:rPr>
  </w:style>
  <w:style w:type="paragraph" w:customStyle="1" w:styleId="30">
    <w:name w:val="Example text"/>
    <w:basedOn w:val="1"/>
    <w:link w:val="31"/>
    <w:qFormat/>
    <w:uiPriority w:val="0"/>
    <w:pPr>
      <w:spacing w:after="240"/>
    </w:pPr>
    <w:rPr>
      <w:color w:val="7F7F7F"/>
    </w:rPr>
  </w:style>
  <w:style w:type="character" w:customStyle="1" w:styleId="31">
    <w:name w:val="Example text Char"/>
    <w:link w:val="30"/>
    <w:qFormat/>
    <w:uiPriority w:val="0"/>
    <w:rPr>
      <w:rFonts w:ascii="Calibri" w:hAnsi="Calibri" w:cs="Calibri"/>
      <w:color w:val="7F7F7F"/>
      <w:sz w:val="24"/>
      <w:szCs w:val="24"/>
    </w:rPr>
  </w:style>
  <w:style w:type="paragraph" w:styleId="32">
    <w:name w:val="List Paragraph"/>
    <w:basedOn w:val="1"/>
    <w:qFormat/>
    <w:uiPriority w:val="34"/>
    <w:pPr>
      <w:ind w:left="720"/>
      <w:contextualSpacing/>
    </w:pPr>
  </w:style>
  <w:style w:type="character" w:customStyle="1" w:styleId="33">
    <w:name w:val="标题 3 Char"/>
    <w:basedOn w:val="14"/>
    <w:link w:val="4"/>
    <w:qFormat/>
    <w:uiPriority w:val="9"/>
    <w:rPr>
      <w:rFonts w:asciiTheme="majorHAnsi" w:hAnsiTheme="majorHAnsi" w:eastAsiaTheme="majorEastAsia" w:cstheme="majorBidi"/>
      <w:b/>
      <w:bCs/>
      <w:color w:val="4F81BD" w:themeColor="accent1"/>
      <w:sz w:val="24"/>
      <w:szCs w:val="24"/>
      <w14:textFill>
        <w14:solidFill>
          <w14:schemeClr w14:val="accent1"/>
        </w14:solidFill>
      </w14:textFill>
    </w:rPr>
  </w:style>
  <w:style w:type="paragraph" w:customStyle="1" w:styleId="34">
    <w:name w:val="修订1"/>
    <w:hidden/>
    <w:semiHidden/>
    <w:qFormat/>
    <w:uiPriority w:val="99"/>
    <w:rPr>
      <w:rFonts w:ascii="Calibri" w:hAnsi="Calibri" w:eastAsia="Times New Roman" w:cs="Calibri"/>
      <w:color w:val="000000"/>
      <w:sz w:val="24"/>
      <w:szCs w:val="24"/>
      <w:lang w:val="en-US" w:eastAsia="en-US" w:bidi="ar-SA"/>
    </w:rPr>
  </w:style>
  <w:style w:type="character" w:customStyle="1" w:styleId="35">
    <w:name w:val="正文文本 Char"/>
    <w:basedOn w:val="14"/>
    <w:link w:val="6"/>
    <w:qFormat/>
    <w:uiPriority w:val="1"/>
    <w:rPr>
      <w:rFonts w:ascii="Calibri" w:hAnsi="Calibri" w:eastAsia="Calibri" w:cs="Calibri"/>
      <w:sz w:val="24"/>
      <w:szCs w:val="24"/>
    </w:rPr>
  </w:style>
  <w:style w:type="paragraph" w:customStyle="1" w:styleId="36">
    <w:name w:val="EndNote Bibliography"/>
    <w:qFormat/>
    <w:uiPriority w:val="0"/>
    <w:pPr>
      <w:jc w:val="both"/>
    </w:pPr>
    <w:rPr>
      <w:rFonts w:ascii="Calibri" w:hAnsi="Calibri" w:cs="Calibri" w:eastAsiaTheme="minorEastAsia"/>
      <w:sz w:val="24"/>
      <w:szCs w:val="24"/>
      <w:lang w:val="en-US" w:eastAsia="zh-CN" w:bidi="ar-SA"/>
    </w:rPr>
  </w:style>
  <w:style w:type="paragraph" w:customStyle="1" w:styleId="37">
    <w:name w:val="EndNote Bibliography Title"/>
    <w:qFormat/>
    <w:uiPriority w:val="0"/>
    <w:pPr>
      <w:jc w:val="center"/>
    </w:pPr>
    <w:rPr>
      <w:rFonts w:ascii="Calibri" w:hAnsi="Calibri" w:eastAsia="Times New Roman" w:cs="Calibri"/>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8A8058-42FD-4628-BA27-05A3C01C31F2}">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5427</Words>
  <Characters>30940</Characters>
  <Lines>257</Lines>
  <Paragraphs>72</Paragraphs>
  <TotalTime>2</TotalTime>
  <ScaleCrop>false</ScaleCrop>
  <LinksUpToDate>false</LinksUpToDate>
  <CharactersWithSpaces>36295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2020-02-07T05:36:00Z</dcterms:created>
  <dc:creator>JoVE Editorial</dc:creator>
  <cp:keywords>Aug 2012 rev</cp:keywords>
  <cp:lastModifiedBy>niuliu</cp:lastModifiedBy>
  <cp:lastPrinted>2013-05-29T14:32:00Z</cp:lastPrinted>
  <dcterms:modified xsi:type="dcterms:W3CDTF">2020-02-12T12:44:26Z</dcterms:modified>
  <dc:title>Please suggest names of 5 peer reviewers with their institutional affiliation and email address</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KSOProductBuildVer">
    <vt:lpwstr>2052-11.1.0.9339</vt:lpwstr>
  </property>
</Properties>
</file>