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EBE16" w14:textId="77777777" w:rsidR="00CB00CA" w:rsidRPr="00111E44" w:rsidRDefault="00CB00CA" w:rsidP="00CB00CA">
      <w:pPr>
        <w:widowControl w:val="0"/>
        <w:autoSpaceDE w:val="0"/>
        <w:autoSpaceDN w:val="0"/>
        <w:adjustRightInd w:val="0"/>
        <w:rPr>
          <w:rFonts w:ascii="Calibri" w:hAnsi="Calibri" w:cs="Calibri"/>
          <w:b/>
          <w:color w:val="191919"/>
        </w:rPr>
      </w:pPr>
      <w:r w:rsidRPr="00111E44">
        <w:rPr>
          <w:rFonts w:ascii="Calibri" w:hAnsi="Calibri" w:cs="Calibri"/>
          <w:b/>
          <w:color w:val="191919"/>
        </w:rPr>
        <w:t xml:space="preserve">Dear </w:t>
      </w:r>
      <w:r w:rsidRPr="00111E44">
        <w:rPr>
          <w:rFonts w:ascii="Calibri" w:hAnsi="Calibri" w:cs="Calibri"/>
          <w:b/>
          <w:i/>
          <w:color w:val="191919"/>
        </w:rPr>
        <w:t>Journal of Visualized Experiments</w:t>
      </w:r>
      <w:r w:rsidRPr="00111E44">
        <w:rPr>
          <w:rFonts w:ascii="Calibri" w:hAnsi="Calibri" w:cs="Calibri"/>
          <w:b/>
          <w:color w:val="191919"/>
        </w:rPr>
        <w:t xml:space="preserve"> Editorial Board,</w:t>
      </w:r>
    </w:p>
    <w:p w14:paraId="760F0DA2" w14:textId="77777777" w:rsidR="00CB00CA" w:rsidRPr="00111E44" w:rsidRDefault="00CB00CA" w:rsidP="00CB00CA">
      <w:pPr>
        <w:widowControl w:val="0"/>
        <w:autoSpaceDE w:val="0"/>
        <w:autoSpaceDN w:val="0"/>
        <w:adjustRightInd w:val="0"/>
        <w:rPr>
          <w:rFonts w:ascii="Calibri" w:hAnsi="Calibri" w:cs="Calibri"/>
          <w:b/>
          <w:color w:val="191919"/>
        </w:rPr>
      </w:pPr>
    </w:p>
    <w:p w14:paraId="3A8AF02B" w14:textId="77777777" w:rsidR="00CB00CA" w:rsidRPr="00111E44" w:rsidRDefault="00CB00CA" w:rsidP="00CB00CA">
      <w:pPr>
        <w:widowControl w:val="0"/>
        <w:autoSpaceDE w:val="0"/>
        <w:autoSpaceDN w:val="0"/>
        <w:adjustRightInd w:val="0"/>
        <w:rPr>
          <w:rFonts w:ascii="Calibri" w:hAnsi="Calibri" w:cs="Calibri"/>
          <w:b/>
          <w:color w:val="191919"/>
        </w:rPr>
      </w:pPr>
      <w:r w:rsidRPr="00111E44">
        <w:rPr>
          <w:rFonts w:ascii="Calibri" w:hAnsi="Calibri" w:cs="Calibri"/>
          <w:b/>
          <w:color w:val="191919"/>
        </w:rPr>
        <w:t xml:space="preserve">Thank you </w:t>
      </w:r>
      <w:r w:rsidR="003776A0" w:rsidRPr="00111E44">
        <w:rPr>
          <w:rFonts w:ascii="Calibri" w:hAnsi="Calibri" w:cs="Calibri"/>
          <w:b/>
          <w:color w:val="191919"/>
        </w:rPr>
        <w:t xml:space="preserve">for considering our manuscript and for your thoughtful comments. </w:t>
      </w:r>
      <w:r w:rsidRPr="00111E44">
        <w:rPr>
          <w:rFonts w:ascii="Calibri" w:hAnsi="Calibri" w:cs="Calibri"/>
          <w:b/>
          <w:color w:val="191919"/>
        </w:rPr>
        <w:t>Please see our point-by-point response to the review comments and critiques below (responses in bold text).</w:t>
      </w:r>
    </w:p>
    <w:p w14:paraId="7F2C863F" w14:textId="77777777" w:rsidR="00CB00CA" w:rsidRPr="00111E44" w:rsidRDefault="00CB00CA" w:rsidP="006B2255">
      <w:pPr>
        <w:shd w:val="clear" w:color="auto" w:fill="FFFFFF"/>
        <w:spacing w:beforeAutospacing="1" w:afterAutospacing="1"/>
        <w:rPr>
          <w:rFonts w:ascii="Calibri" w:hAnsi="Calibri" w:cs="Times New Roman"/>
          <w:b/>
          <w:bCs/>
          <w:color w:val="FF0000"/>
          <w:u w:val="single"/>
          <w:bdr w:val="none" w:sz="0" w:space="0" w:color="auto" w:frame="1"/>
        </w:rPr>
      </w:pPr>
    </w:p>
    <w:p w14:paraId="54F4B930" w14:textId="650C9493" w:rsidR="00C920C5" w:rsidRPr="00111E44" w:rsidRDefault="006B2255" w:rsidP="006B2255">
      <w:pPr>
        <w:shd w:val="clear" w:color="auto" w:fill="FFFFFF"/>
        <w:spacing w:beforeAutospacing="1" w:afterAutospacing="1"/>
        <w:contextualSpacing/>
        <w:rPr>
          <w:rFonts w:ascii="Calibri" w:hAnsi="Calibri" w:cs="Times New Roman"/>
          <w:b/>
          <w:bCs/>
          <w:color w:val="323130"/>
        </w:rPr>
      </w:pPr>
      <w:r w:rsidRPr="00111E44">
        <w:rPr>
          <w:rFonts w:ascii="Calibri" w:hAnsi="Calibri" w:cs="Times New Roman"/>
          <w:b/>
          <w:bCs/>
          <w:color w:val="FF0000"/>
          <w:u w:val="single"/>
          <w:bdr w:val="none" w:sz="0" w:space="0" w:color="auto" w:frame="1"/>
        </w:rPr>
        <w:t>Editorial comments:</w:t>
      </w:r>
      <w:r w:rsidRPr="00111E44">
        <w:rPr>
          <w:rFonts w:ascii="Calibri" w:hAnsi="Calibri" w:cs="Times New Roman"/>
          <w:color w:val="323130"/>
        </w:rPr>
        <w:br/>
        <w:t>Changes to be made by the Author(s):</w:t>
      </w:r>
      <w:r w:rsidRPr="00111E44">
        <w:rPr>
          <w:rFonts w:ascii="Calibri" w:hAnsi="Calibri" w:cs="Times New Roman"/>
          <w:color w:val="323130"/>
        </w:rPr>
        <w:br/>
        <w:t>1. Please take this opportunity to thoroughly proofread the manuscript to ensure that there are no spelling or grammar issues.</w:t>
      </w:r>
      <w:r w:rsidR="003776A0" w:rsidRPr="00111E44">
        <w:rPr>
          <w:rFonts w:ascii="Calibri" w:hAnsi="Calibri" w:cs="Times New Roman"/>
          <w:color w:val="323130"/>
        </w:rPr>
        <w:t xml:space="preserve"> </w:t>
      </w:r>
      <w:r w:rsidR="00D600DF" w:rsidRPr="00111E44">
        <w:rPr>
          <w:rFonts w:ascii="Calibri" w:hAnsi="Calibri" w:cs="Times New Roman"/>
          <w:b/>
          <w:bCs/>
          <w:color w:val="323130"/>
        </w:rPr>
        <w:t>Thank you, we have done so.</w:t>
      </w:r>
    </w:p>
    <w:p w14:paraId="5A746FBA" w14:textId="4B715734" w:rsidR="00C920C5" w:rsidRPr="00111E44" w:rsidRDefault="006B2255" w:rsidP="006B2255">
      <w:pPr>
        <w:shd w:val="clear" w:color="auto" w:fill="FFFFFF"/>
        <w:spacing w:beforeAutospacing="1" w:afterAutospacing="1"/>
        <w:rPr>
          <w:rFonts w:ascii="Calibri" w:hAnsi="Calibri" w:cs="Times New Roman"/>
          <w:b/>
          <w:color w:val="323130"/>
        </w:rPr>
      </w:pPr>
      <w:r w:rsidRPr="00111E44">
        <w:rPr>
          <w:rFonts w:ascii="Calibri" w:hAnsi="Calibri" w:cs="Times New Roman"/>
          <w:color w:val="323130"/>
        </w:rPr>
        <w:br/>
        <w:t>2. Please provide email addresses for all authors.</w:t>
      </w:r>
      <w:r w:rsidR="003776A0" w:rsidRPr="00111E44">
        <w:rPr>
          <w:rFonts w:ascii="Calibri" w:hAnsi="Calibri" w:cs="Times New Roman"/>
          <w:color w:val="323130"/>
        </w:rPr>
        <w:t xml:space="preserve"> </w:t>
      </w:r>
      <w:r w:rsidR="003776A0" w:rsidRPr="00111E44">
        <w:rPr>
          <w:rFonts w:ascii="Calibri" w:hAnsi="Calibri" w:cs="Times New Roman"/>
          <w:b/>
          <w:color w:val="323130"/>
        </w:rPr>
        <w:t>Added</w:t>
      </w:r>
    </w:p>
    <w:p w14:paraId="2B559D4A" w14:textId="3FEF2895" w:rsidR="00C920C5" w:rsidRPr="00111E44" w:rsidRDefault="006B2255" w:rsidP="006B2255">
      <w:pPr>
        <w:shd w:val="clear" w:color="auto" w:fill="FFFFFF"/>
        <w:spacing w:beforeAutospacing="1" w:afterAutospacing="1"/>
        <w:rPr>
          <w:rFonts w:ascii="Calibri" w:hAnsi="Calibri" w:cs="Times New Roman"/>
          <w:b/>
          <w:color w:val="323130"/>
        </w:rPr>
      </w:pPr>
      <w:r w:rsidRPr="00111E44">
        <w:rPr>
          <w:rFonts w:ascii="Calibri" w:hAnsi="Calibri" w:cs="Times New Roman"/>
          <w:color w:val="323130"/>
        </w:rPr>
        <w:br/>
        <w:t>3. Please avoid citing references in the abstract.</w:t>
      </w:r>
      <w:r w:rsidR="003776A0" w:rsidRPr="00111E44">
        <w:rPr>
          <w:rFonts w:ascii="Calibri" w:hAnsi="Calibri" w:cs="Times New Roman"/>
          <w:color w:val="323130"/>
        </w:rPr>
        <w:t xml:space="preserve"> </w:t>
      </w:r>
      <w:r w:rsidR="003776A0" w:rsidRPr="00111E44">
        <w:rPr>
          <w:rFonts w:ascii="Calibri" w:hAnsi="Calibri" w:cs="Times New Roman"/>
          <w:b/>
          <w:color w:val="323130"/>
        </w:rPr>
        <w:t>Corrected</w:t>
      </w:r>
    </w:p>
    <w:p w14:paraId="61E71E56" w14:textId="0E7FDE00" w:rsidR="00C920C5" w:rsidRPr="00111E44" w:rsidRDefault="006B2255" w:rsidP="006B2255">
      <w:pPr>
        <w:shd w:val="clear" w:color="auto" w:fill="FFFFFF"/>
        <w:spacing w:beforeAutospacing="1" w:afterAutospacing="1"/>
        <w:rPr>
          <w:rFonts w:ascii="Calibri" w:hAnsi="Calibri" w:cs="Times New Roman"/>
          <w:b/>
          <w:color w:val="323130"/>
        </w:rPr>
      </w:pPr>
      <w:r w:rsidRPr="00111E44">
        <w:rPr>
          <w:rFonts w:ascii="Calibri" w:hAnsi="Calibri" w:cs="Times New Roman"/>
          <w:color w:val="323130"/>
        </w:rPr>
        <w:br/>
        <w:t>4. Please revise the summary to be a complete sentence.</w:t>
      </w:r>
      <w:r w:rsidR="003776A0" w:rsidRPr="00111E44">
        <w:rPr>
          <w:rFonts w:ascii="Calibri" w:hAnsi="Calibri" w:cs="Times New Roman"/>
          <w:color w:val="323130"/>
        </w:rPr>
        <w:t xml:space="preserve"> </w:t>
      </w:r>
      <w:r w:rsidR="003776A0" w:rsidRPr="00111E44">
        <w:rPr>
          <w:rFonts w:ascii="Calibri" w:hAnsi="Calibri" w:cs="Times New Roman"/>
          <w:b/>
          <w:color w:val="323130"/>
        </w:rPr>
        <w:t>Corrected</w:t>
      </w:r>
    </w:p>
    <w:p w14:paraId="6C30BB89" w14:textId="06E2A49E" w:rsidR="00C920C5" w:rsidRPr="00111E44" w:rsidRDefault="006B2255" w:rsidP="006B2255">
      <w:pPr>
        <w:shd w:val="clear" w:color="auto" w:fill="FFFFFF"/>
        <w:spacing w:beforeAutospacing="1" w:afterAutospacing="1"/>
        <w:contextualSpacing/>
        <w:rPr>
          <w:rFonts w:ascii="Calibri" w:hAnsi="Calibri" w:cs="Times New Roman"/>
          <w:b/>
          <w:color w:val="323130"/>
        </w:rPr>
      </w:pPr>
      <w:r w:rsidRPr="00111E44">
        <w:rPr>
          <w:rFonts w:ascii="Calibri" w:hAnsi="Calibri" w:cs="Times New Roman"/>
          <w:color w:val="323130"/>
        </w:rPr>
        <w:br/>
        <w:t>5. Please include an ethics statement before the numbered protocol steps, indicating that the protocol follows the guidelines of your institution’s human research ethics committee.</w:t>
      </w:r>
      <w:r w:rsidR="003776A0" w:rsidRPr="00111E44">
        <w:rPr>
          <w:rFonts w:ascii="Calibri" w:hAnsi="Calibri" w:cs="Times New Roman"/>
          <w:color w:val="323130"/>
        </w:rPr>
        <w:t xml:space="preserve"> </w:t>
      </w:r>
      <w:r w:rsidR="00D600DF" w:rsidRPr="00111E44">
        <w:rPr>
          <w:rFonts w:ascii="Calibri" w:hAnsi="Calibri" w:cs="Times New Roman"/>
          <w:b/>
          <w:color w:val="323130"/>
        </w:rPr>
        <w:t>With respect to the protocol specifically, this is not applicable because the procedure described is not investigational.  However because representative results can be considered to be individual ‘case reports’, consent was obtained from each patient whose de-identified surgical data is shown, in accordance with our institutional research and ethical guidelines.  This is re</w:t>
      </w:r>
      <w:r w:rsidR="00994513" w:rsidRPr="00111E44">
        <w:rPr>
          <w:rFonts w:ascii="Calibri" w:hAnsi="Calibri" w:cs="Times New Roman"/>
          <w:b/>
          <w:color w:val="323130"/>
        </w:rPr>
        <w:t xml:space="preserve">flected by our ethics statement in lines </w:t>
      </w:r>
      <w:r w:rsidR="00DD252A">
        <w:rPr>
          <w:rFonts w:ascii="Calibri" w:hAnsi="Calibri" w:cs="Times New Roman"/>
          <w:b/>
          <w:color w:val="323130"/>
        </w:rPr>
        <w:t>64-67</w:t>
      </w:r>
      <w:r w:rsidR="00994513" w:rsidRPr="00111E44">
        <w:rPr>
          <w:rFonts w:ascii="Calibri" w:hAnsi="Calibri" w:cs="Times New Roman"/>
          <w:b/>
          <w:color w:val="323130"/>
        </w:rPr>
        <w:t>.</w:t>
      </w:r>
    </w:p>
    <w:p w14:paraId="4E21B941" w14:textId="71392A8B" w:rsidR="00C920C5" w:rsidRPr="00111E44" w:rsidRDefault="006B2255" w:rsidP="006B2255">
      <w:pPr>
        <w:shd w:val="clear" w:color="auto" w:fill="FFFFFF"/>
        <w:spacing w:beforeAutospacing="1" w:afterAutospacing="1"/>
        <w:contextualSpacing/>
        <w:rPr>
          <w:rFonts w:ascii="Calibri" w:hAnsi="Calibri" w:cs="Times New Roman"/>
          <w:b/>
          <w:color w:val="323130"/>
        </w:rPr>
      </w:pPr>
      <w:r w:rsidRPr="00111E44">
        <w:rPr>
          <w:rFonts w:ascii="Calibri" w:hAnsi="Calibri" w:cs="Times New Roman"/>
          <w:color w:val="323130"/>
        </w:rPr>
        <w:br/>
        <w:t>6. Please add more details to your protocol steps. Please ensure you answer the “how” question, i.e., how is the step performed? Alternatively, add references to published material specifying how to perform the protocol action.</w:t>
      </w:r>
      <w:r w:rsidR="0030178D" w:rsidRPr="00111E44">
        <w:rPr>
          <w:rFonts w:ascii="Calibri" w:hAnsi="Calibri" w:cs="Times New Roman"/>
          <w:color w:val="323130"/>
        </w:rPr>
        <w:t xml:space="preserve"> </w:t>
      </w:r>
      <w:r w:rsidR="00D600DF" w:rsidRPr="00111E44">
        <w:rPr>
          <w:rFonts w:ascii="Calibri" w:hAnsi="Calibri" w:cs="Times New Roman"/>
          <w:b/>
          <w:color w:val="323130"/>
        </w:rPr>
        <w:t>We have added several details, but we also ask the editorial board to consider that for a manuscript demonstrating a surgical method, the level of detail we have included is far greater than as would be found in other published sources. The video will augment the communication of ‘how’ as well. Certainly there are intrinsic differences in the nature of ‘how’ descriptions with this type of procedure as compared to a novel laboratory assay.</w:t>
      </w:r>
    </w:p>
    <w:p w14:paraId="64AEF940" w14:textId="37D2129D" w:rsidR="00C920C5" w:rsidRPr="00111E44" w:rsidRDefault="006B2255" w:rsidP="006B2255">
      <w:pPr>
        <w:shd w:val="clear" w:color="auto" w:fill="FFFFFF"/>
        <w:spacing w:beforeAutospacing="1" w:afterAutospacing="1"/>
        <w:rPr>
          <w:rFonts w:ascii="Calibri" w:hAnsi="Calibri" w:cs="Times New Roman"/>
          <w:b/>
          <w:color w:val="323130"/>
        </w:rPr>
      </w:pPr>
      <w:r w:rsidRPr="00111E44">
        <w:rPr>
          <w:rFonts w:ascii="Calibri" w:hAnsi="Calibri" w:cs="Times New Roman"/>
          <w:color w:val="323130"/>
        </w:rPr>
        <w:br/>
        <w:t>7. What are the inclusion/exclusion criteria?</w:t>
      </w:r>
      <w:r w:rsidR="0030178D" w:rsidRPr="00111E44">
        <w:rPr>
          <w:rFonts w:ascii="Calibri" w:hAnsi="Calibri" w:cs="Times New Roman"/>
          <w:color w:val="323130"/>
        </w:rPr>
        <w:t xml:space="preserve"> </w:t>
      </w:r>
      <w:r w:rsidR="0030178D" w:rsidRPr="00111E44">
        <w:rPr>
          <w:rFonts w:ascii="Calibri" w:hAnsi="Calibri" w:cs="Times New Roman"/>
          <w:b/>
          <w:color w:val="323130"/>
        </w:rPr>
        <w:t xml:space="preserve">Added </w:t>
      </w:r>
      <w:r w:rsidR="00994513" w:rsidRPr="00111E44">
        <w:rPr>
          <w:rFonts w:ascii="Calibri" w:hAnsi="Calibri" w:cs="Times New Roman"/>
          <w:b/>
          <w:color w:val="323130"/>
        </w:rPr>
        <w:t xml:space="preserve">in lines </w:t>
      </w:r>
      <w:r w:rsidR="00DD252A">
        <w:rPr>
          <w:rFonts w:ascii="Calibri" w:hAnsi="Calibri" w:cs="Times New Roman"/>
          <w:b/>
          <w:color w:val="323130"/>
        </w:rPr>
        <w:t>39-40, 61-64</w:t>
      </w:r>
      <w:r w:rsidR="00994513" w:rsidRPr="00111E44">
        <w:rPr>
          <w:rFonts w:ascii="Calibri" w:hAnsi="Calibri" w:cs="Times New Roman"/>
          <w:b/>
          <w:color w:val="323130"/>
        </w:rPr>
        <w:t>.</w:t>
      </w:r>
    </w:p>
    <w:p w14:paraId="4D462C0E" w14:textId="35ED4E2D" w:rsidR="00C920C5" w:rsidRPr="00111E44" w:rsidRDefault="006B2255" w:rsidP="006B2255">
      <w:pPr>
        <w:shd w:val="clear" w:color="auto" w:fill="FFFFFF"/>
        <w:spacing w:beforeAutospacing="1" w:afterAutospacing="1"/>
        <w:contextualSpacing/>
        <w:rPr>
          <w:rFonts w:ascii="Calibri" w:hAnsi="Calibri" w:cs="Times New Roman"/>
          <w:b/>
          <w:color w:val="323130"/>
        </w:rPr>
      </w:pPr>
      <w:r w:rsidRPr="00111E44">
        <w:rPr>
          <w:rFonts w:ascii="Calibri" w:hAnsi="Calibri" w:cs="Times New Roman"/>
          <w:color w:val="323130"/>
        </w:rPr>
        <w:br/>
        <w:t>8. Please specify all surgical instruments used throughout.</w:t>
      </w:r>
      <w:r w:rsidR="00C920C5" w:rsidRPr="00111E44">
        <w:rPr>
          <w:rFonts w:ascii="Calibri" w:hAnsi="Calibri" w:cs="Times New Roman"/>
          <w:color w:val="323130"/>
        </w:rPr>
        <w:t xml:space="preserve"> </w:t>
      </w:r>
      <w:r w:rsidR="00D600DF" w:rsidRPr="00111E44">
        <w:rPr>
          <w:rFonts w:ascii="Calibri" w:hAnsi="Calibri" w:cs="Times New Roman"/>
          <w:b/>
          <w:color w:val="323130"/>
        </w:rPr>
        <w:t xml:space="preserve">Additional details have been </w:t>
      </w:r>
      <w:r w:rsidR="00D600DF" w:rsidRPr="00111E44">
        <w:rPr>
          <w:rFonts w:ascii="Calibri" w:hAnsi="Calibri" w:cs="Times New Roman"/>
          <w:b/>
          <w:color w:val="323130"/>
        </w:rPr>
        <w:lastRenderedPageBreak/>
        <w:t xml:space="preserve">added throughout.  Section 1, Step 10 lists all of the specific instruments and their positions. All instruments are specific to the Xi model robot, which is also directly mentioned in this manuscript. Section 4, step 5, specifies the needle drivers that are used for all suturing steps. Section 5, Step 6 specifies the endoscopic stapling device. </w:t>
      </w:r>
    </w:p>
    <w:p w14:paraId="3921FA74" w14:textId="77777777" w:rsidR="008F4006" w:rsidRPr="00111E44" w:rsidRDefault="008F4006" w:rsidP="006B2255">
      <w:pPr>
        <w:shd w:val="clear" w:color="auto" w:fill="FFFFFF"/>
        <w:spacing w:beforeAutospacing="1" w:afterAutospacing="1"/>
        <w:rPr>
          <w:rFonts w:ascii="Calibri" w:hAnsi="Calibri" w:cs="Times New Roman"/>
          <w:color w:val="323130"/>
        </w:rPr>
      </w:pPr>
    </w:p>
    <w:p w14:paraId="09652246" w14:textId="04A5872B" w:rsidR="00C920C5" w:rsidRPr="00111E44" w:rsidRDefault="006B2255" w:rsidP="006B2255">
      <w:pPr>
        <w:shd w:val="clear" w:color="auto" w:fill="FFFFFF"/>
        <w:spacing w:beforeAutospacing="1" w:afterAutospacing="1"/>
        <w:rPr>
          <w:rFonts w:ascii="Calibri" w:hAnsi="Calibri" w:cs="Times New Roman"/>
          <w:b/>
          <w:color w:val="323130"/>
        </w:rPr>
      </w:pPr>
      <w:r w:rsidRPr="00111E44">
        <w:rPr>
          <w:rFonts w:ascii="Calibri" w:hAnsi="Calibri" w:cs="Times New Roman"/>
          <w:color w:val="323130"/>
        </w:rPr>
        <w:br/>
        <w:t>9. Line 66: Please provide a reference for the saline drop test.</w:t>
      </w:r>
      <w:r w:rsidR="00547558" w:rsidRPr="00111E44">
        <w:rPr>
          <w:rFonts w:ascii="Calibri" w:hAnsi="Calibri" w:cs="Times New Roman"/>
          <w:color w:val="323130"/>
        </w:rPr>
        <w:t xml:space="preserve"> </w:t>
      </w:r>
      <w:r w:rsidR="00547558" w:rsidRPr="00111E44">
        <w:rPr>
          <w:rFonts w:ascii="Calibri" w:hAnsi="Calibri" w:cs="Times New Roman"/>
          <w:b/>
          <w:color w:val="323130"/>
        </w:rPr>
        <w:t xml:space="preserve">Provided description </w:t>
      </w:r>
      <w:r w:rsidR="00DC1AED" w:rsidRPr="00111E44">
        <w:rPr>
          <w:rFonts w:ascii="Calibri" w:hAnsi="Calibri" w:cs="Times New Roman"/>
          <w:b/>
          <w:color w:val="323130"/>
        </w:rPr>
        <w:t>(Step 3 under gaining access an</w:t>
      </w:r>
      <w:r w:rsidR="0000460A" w:rsidRPr="00111E44">
        <w:rPr>
          <w:rFonts w:ascii="Calibri" w:hAnsi="Calibri" w:cs="Times New Roman"/>
          <w:b/>
          <w:color w:val="323130"/>
        </w:rPr>
        <w:t xml:space="preserve">d docking the robot, lines </w:t>
      </w:r>
      <w:r w:rsidR="00D77E07">
        <w:rPr>
          <w:rFonts w:ascii="Calibri" w:hAnsi="Calibri" w:cs="Times New Roman"/>
          <w:b/>
          <w:color w:val="323130"/>
        </w:rPr>
        <w:t>97-101</w:t>
      </w:r>
      <w:r w:rsidR="00DC1AED" w:rsidRPr="00111E44">
        <w:rPr>
          <w:rFonts w:ascii="Calibri" w:hAnsi="Calibri" w:cs="Times New Roman"/>
          <w:b/>
          <w:color w:val="323130"/>
        </w:rPr>
        <w:t xml:space="preserve">) </w:t>
      </w:r>
      <w:r w:rsidR="00547558" w:rsidRPr="00111E44">
        <w:rPr>
          <w:rFonts w:ascii="Calibri" w:hAnsi="Calibri" w:cs="Times New Roman"/>
          <w:b/>
          <w:color w:val="323130"/>
        </w:rPr>
        <w:t>in pl</w:t>
      </w:r>
      <w:r w:rsidR="00553FC9" w:rsidRPr="00111E44">
        <w:rPr>
          <w:rFonts w:ascii="Calibri" w:hAnsi="Calibri" w:cs="Times New Roman"/>
          <w:b/>
          <w:color w:val="323130"/>
        </w:rPr>
        <w:t xml:space="preserve">ace of reference as indicated is </w:t>
      </w:r>
      <w:r w:rsidR="00547558" w:rsidRPr="00111E44">
        <w:rPr>
          <w:rFonts w:ascii="Calibri" w:hAnsi="Calibri" w:cs="Times New Roman"/>
          <w:b/>
          <w:color w:val="323130"/>
        </w:rPr>
        <w:t>an alternate option in bullet point 6.</w:t>
      </w:r>
    </w:p>
    <w:p w14:paraId="605F35D1" w14:textId="07E091CD" w:rsidR="00C920C5" w:rsidRPr="00111E44" w:rsidRDefault="006B2255" w:rsidP="006B2255">
      <w:pPr>
        <w:shd w:val="clear" w:color="auto" w:fill="FFFFFF"/>
        <w:spacing w:beforeAutospacing="1" w:afterAutospacing="1"/>
        <w:rPr>
          <w:rFonts w:ascii="Calibri" w:hAnsi="Calibri" w:cs="Times New Roman"/>
          <w:b/>
          <w:color w:val="323130"/>
        </w:rPr>
      </w:pPr>
      <w:r w:rsidRPr="00111E44">
        <w:rPr>
          <w:rFonts w:ascii="Calibri" w:hAnsi="Calibri" w:cs="Times New Roman"/>
          <w:color w:val="323130"/>
        </w:rPr>
        <w:br/>
        <w:t>10. What is involved in the decision to include steps in the video depending on procedures? When would this information be known? Please note that we want to know of any possible script changes before the filming.</w:t>
      </w:r>
      <w:r w:rsidR="001005B0" w:rsidRPr="00111E44">
        <w:rPr>
          <w:rFonts w:ascii="Calibri" w:hAnsi="Calibri" w:cs="Times New Roman"/>
          <w:b/>
          <w:color w:val="323130"/>
        </w:rPr>
        <w:t xml:space="preserve"> Yes, the decision to inclu</w:t>
      </w:r>
      <w:r w:rsidR="002406E1" w:rsidRPr="00111E44">
        <w:rPr>
          <w:rFonts w:ascii="Calibri" w:hAnsi="Calibri" w:cs="Times New Roman"/>
          <w:b/>
          <w:color w:val="323130"/>
        </w:rPr>
        <w:t>de the steps marked with asterisks</w:t>
      </w:r>
      <w:r w:rsidR="001005B0" w:rsidRPr="00111E44">
        <w:rPr>
          <w:rFonts w:ascii="Calibri" w:hAnsi="Calibri" w:cs="Times New Roman"/>
          <w:b/>
          <w:color w:val="323130"/>
        </w:rPr>
        <w:t xml:space="preserve"> is dependent on if the procedure is performed on a male or female, which would be known before filming based on which the gender of the patient to be filmed.</w:t>
      </w:r>
    </w:p>
    <w:p w14:paraId="4A886EE8" w14:textId="14BEC3B8" w:rsidR="00C920C5" w:rsidRPr="00111E44" w:rsidRDefault="006B2255" w:rsidP="006B2255">
      <w:pPr>
        <w:shd w:val="clear" w:color="auto" w:fill="FFFFFF"/>
        <w:spacing w:beforeAutospacing="1" w:afterAutospacing="1"/>
        <w:rPr>
          <w:rFonts w:ascii="Calibri" w:hAnsi="Calibri" w:cs="Times New Roman"/>
          <w:b/>
          <w:color w:val="323130"/>
        </w:rPr>
      </w:pPr>
      <w:r w:rsidRPr="00111E44">
        <w:rPr>
          <w:rFonts w:ascii="Calibri" w:hAnsi="Calibri" w:cs="Times New Roman"/>
          <w:color w:val="323130"/>
        </w:rPr>
        <w:br/>
        <w:t>11.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r w:rsidR="00011986" w:rsidRPr="00111E44">
        <w:rPr>
          <w:rFonts w:ascii="Calibri" w:hAnsi="Calibri" w:cs="Times New Roman"/>
          <w:color w:val="323130"/>
        </w:rPr>
        <w:t xml:space="preserve"> </w:t>
      </w:r>
      <w:r w:rsidR="00011986" w:rsidRPr="00111E44">
        <w:rPr>
          <w:rFonts w:ascii="Calibri" w:hAnsi="Calibri" w:cs="Times New Roman"/>
          <w:b/>
          <w:color w:val="323130"/>
        </w:rPr>
        <w:t>The text has been reviewed for fluidity and to ensure the actions are clear and written in the imperative tense.</w:t>
      </w:r>
    </w:p>
    <w:p w14:paraId="7FC3920D" w14:textId="6F13A99F" w:rsidR="00C920C5" w:rsidRPr="00111E44" w:rsidRDefault="006B2255" w:rsidP="006B2255">
      <w:pPr>
        <w:shd w:val="clear" w:color="auto" w:fill="FFFFFF"/>
        <w:spacing w:beforeAutospacing="1" w:afterAutospacing="1"/>
        <w:rPr>
          <w:rFonts w:ascii="Calibri" w:hAnsi="Calibri" w:cs="Times New Roman"/>
          <w:b/>
          <w:color w:val="323130"/>
        </w:rPr>
      </w:pPr>
      <w:r w:rsidRPr="00111E44">
        <w:rPr>
          <w:rFonts w:ascii="Calibri" w:hAnsi="Calibri" w:cs="Times New Roman"/>
          <w:color w:val="323130"/>
        </w:rPr>
        <w:br/>
        <w:t>12.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002406E1" w:rsidRPr="00111E44">
        <w:rPr>
          <w:rFonts w:ascii="Calibri" w:hAnsi="Calibri" w:cs="Times New Roman"/>
          <w:color w:val="323130"/>
        </w:rPr>
        <w:t xml:space="preserve"> </w:t>
      </w:r>
      <w:r w:rsidR="002406E1" w:rsidRPr="00111E44">
        <w:rPr>
          <w:rFonts w:ascii="Calibri" w:hAnsi="Calibri" w:cs="Times New Roman"/>
          <w:b/>
          <w:color w:val="323130"/>
        </w:rPr>
        <w:t>This has been appropriately adjusted, but given the long and detailed nature of this procedure,</w:t>
      </w:r>
      <w:r w:rsidR="00C45FBD" w:rsidRPr="00111E44">
        <w:rPr>
          <w:rFonts w:ascii="Calibri" w:hAnsi="Calibri" w:cs="Times New Roman"/>
          <w:b/>
          <w:color w:val="323130"/>
        </w:rPr>
        <w:t xml:space="preserve"> the highlighted portions may now exceed the 2.75 page limit of highlighted text</w:t>
      </w:r>
    </w:p>
    <w:p w14:paraId="751FB808" w14:textId="23FFB540" w:rsidR="00AE5EAB" w:rsidRPr="00111E44" w:rsidRDefault="006B2255" w:rsidP="006B2255">
      <w:pPr>
        <w:shd w:val="clear" w:color="auto" w:fill="FFFFFF"/>
        <w:spacing w:beforeAutospacing="1" w:afterAutospacing="1"/>
        <w:rPr>
          <w:rFonts w:ascii="Calibri" w:hAnsi="Calibri" w:cs="Times New Roman"/>
          <w:b/>
          <w:color w:val="323130"/>
        </w:rPr>
      </w:pPr>
      <w:r w:rsidRPr="00111E44">
        <w:rPr>
          <w:rFonts w:ascii="Calibri" w:hAnsi="Calibri" w:cs="Times New Roman"/>
          <w:color w:val="323130"/>
        </w:rPr>
        <w:br/>
        <w:t>13.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w:t>
      </w:r>
      <w:r w:rsidR="00815077" w:rsidRPr="00111E44">
        <w:rPr>
          <w:rFonts w:ascii="Calibri" w:hAnsi="Calibri" w:cs="Times New Roman"/>
          <w:color w:val="323130"/>
        </w:rPr>
        <w:t xml:space="preserve"> </w:t>
      </w:r>
      <w:r w:rsidR="00815077" w:rsidRPr="00111E44">
        <w:rPr>
          <w:rFonts w:ascii="Calibri" w:hAnsi="Calibri" w:cs="Times New Roman"/>
          <w:b/>
          <w:color w:val="323130"/>
        </w:rPr>
        <w:t xml:space="preserve">Text to describe the results has been added </w:t>
      </w:r>
      <w:r w:rsidR="009204DA" w:rsidRPr="00111E44">
        <w:rPr>
          <w:rFonts w:ascii="Calibri" w:hAnsi="Calibri" w:cs="Times New Roman"/>
          <w:b/>
          <w:color w:val="323130"/>
        </w:rPr>
        <w:t xml:space="preserve">in the representative results section </w:t>
      </w:r>
      <w:r w:rsidR="00206442" w:rsidRPr="00111E44">
        <w:rPr>
          <w:rFonts w:ascii="Calibri" w:hAnsi="Calibri" w:cs="Times New Roman"/>
          <w:b/>
          <w:color w:val="323130"/>
        </w:rPr>
        <w:t xml:space="preserve">lines </w:t>
      </w:r>
      <w:r w:rsidR="00D77E07">
        <w:rPr>
          <w:rFonts w:ascii="Calibri" w:hAnsi="Calibri" w:cs="Times New Roman"/>
          <w:b/>
          <w:color w:val="323130"/>
        </w:rPr>
        <w:t>430-439</w:t>
      </w:r>
      <w:r w:rsidR="00206442" w:rsidRPr="00111E44">
        <w:rPr>
          <w:rFonts w:ascii="Calibri" w:hAnsi="Calibri" w:cs="Times New Roman"/>
          <w:b/>
          <w:color w:val="323130"/>
        </w:rPr>
        <w:t xml:space="preserve"> </w:t>
      </w:r>
      <w:r w:rsidR="009204DA" w:rsidRPr="00111E44">
        <w:rPr>
          <w:rFonts w:ascii="Calibri" w:hAnsi="Calibri" w:cs="Times New Roman"/>
          <w:b/>
          <w:color w:val="323130"/>
        </w:rPr>
        <w:t>and is pasted below:</w:t>
      </w:r>
    </w:p>
    <w:p w14:paraId="5BB408DB" w14:textId="4ED962F7" w:rsidR="00D600DF" w:rsidRPr="00111E44" w:rsidRDefault="008F4006" w:rsidP="00206442">
      <w:pPr>
        <w:pStyle w:val="NormalWeb"/>
        <w:spacing w:before="0" w:beforeAutospacing="0" w:after="0" w:afterAutospacing="0"/>
        <w:rPr>
          <w:rFonts w:ascii="Calibri" w:hAnsi="Calibri"/>
          <w:b/>
          <w:color w:val="323130"/>
          <w:sz w:val="24"/>
          <w:szCs w:val="24"/>
        </w:rPr>
      </w:pPr>
      <w:r w:rsidRPr="00111E44">
        <w:rPr>
          <w:rFonts w:ascii="Calibri" w:hAnsi="Calibri"/>
          <w:b/>
          <w:color w:val="323130"/>
          <w:sz w:val="24"/>
          <w:szCs w:val="24"/>
        </w:rPr>
        <w:t xml:space="preserve"> </w:t>
      </w:r>
      <w:r w:rsidR="00D600DF" w:rsidRPr="00111E44">
        <w:rPr>
          <w:rFonts w:ascii="Calibri" w:hAnsi="Calibri"/>
          <w:b/>
          <w:color w:val="323130"/>
          <w:sz w:val="24"/>
          <w:szCs w:val="24"/>
        </w:rPr>
        <w:t>“</w:t>
      </w:r>
      <w:r w:rsidR="00206442" w:rsidRPr="00111E44">
        <w:rPr>
          <w:rFonts w:ascii="Calibri" w:hAnsi="Calibri"/>
          <w:b/>
          <w:color w:val="323130"/>
          <w:sz w:val="24"/>
          <w:szCs w:val="24"/>
        </w:rPr>
        <w:t>Representative results of the described approach to robotic radical cystectomy, pelvic lymph node dissection, and intracorporeal ileal conduit urinary diversion are presented in Table 1.  Three patients underwent the</w:t>
      </w:r>
      <w:r w:rsidR="00DB2F54">
        <w:rPr>
          <w:rFonts w:ascii="Calibri" w:hAnsi="Calibri"/>
          <w:b/>
          <w:color w:val="323130"/>
          <w:sz w:val="24"/>
          <w:szCs w:val="24"/>
        </w:rPr>
        <w:t xml:space="preserve"> procedure by a single surgeon </w:t>
      </w:r>
      <w:r w:rsidR="00DB2F54">
        <w:rPr>
          <w:rFonts w:ascii="Calibri" w:hAnsi="Calibri"/>
          <w:b/>
          <w:color w:val="323130"/>
          <w:sz w:val="24"/>
          <w:szCs w:val="24"/>
        </w:rPr>
        <w:lastRenderedPageBreak/>
        <w:t>(DS)</w:t>
      </w:r>
      <w:r w:rsidR="00206442" w:rsidRPr="00111E44">
        <w:rPr>
          <w:rFonts w:ascii="Calibri" w:hAnsi="Calibri"/>
          <w:b/>
          <w:color w:val="323130"/>
          <w:sz w:val="24"/>
          <w:szCs w:val="24"/>
        </w:rPr>
        <w:t xml:space="preserve"> between December 2019 and June 2020. All procedures were completed on the Da Vinci Xi Robot using the port placement as illustrated in Figure 1. Blood loss was minimal (125 ml or less) and no patients required postoperative transfusion. </w:t>
      </w:r>
      <w:r w:rsidR="0062676F">
        <w:rPr>
          <w:rFonts w:ascii="Calibri" w:hAnsi="Calibri"/>
          <w:b/>
          <w:color w:val="323130"/>
          <w:sz w:val="24"/>
          <w:szCs w:val="24"/>
        </w:rPr>
        <w:t>Adequate</w:t>
      </w:r>
      <w:r w:rsidR="00206442" w:rsidRPr="00111E44">
        <w:rPr>
          <w:rFonts w:ascii="Calibri" w:hAnsi="Calibri"/>
          <w:b/>
          <w:color w:val="323130"/>
          <w:sz w:val="24"/>
          <w:szCs w:val="24"/>
        </w:rPr>
        <w:t xml:space="preserve"> lymph node yields (22 to 37 nodes) and negative margins were achieved in all patients. Length of stay varied from 5 to 8 days. There was one patient with complications within thirty days including a Clavien-Dindo grade III complication of left hydronephrosis secondary to uretero-ileal anastomotic stricture requiring nephrostomy tube placement</w:t>
      </w:r>
      <w:r w:rsidRPr="00111E44">
        <w:rPr>
          <w:rFonts w:ascii="Calibri" w:hAnsi="Calibri"/>
          <w:b/>
          <w:color w:val="323130"/>
          <w:sz w:val="24"/>
          <w:szCs w:val="24"/>
        </w:rPr>
        <w:t>.”</w:t>
      </w:r>
    </w:p>
    <w:p w14:paraId="36CDD1D1" w14:textId="77777777" w:rsidR="00756436" w:rsidRPr="00111E44" w:rsidRDefault="00416948" w:rsidP="006B2255">
      <w:pPr>
        <w:shd w:val="clear" w:color="auto" w:fill="FFFFFF"/>
        <w:spacing w:beforeAutospacing="1" w:afterAutospacing="1"/>
        <w:rPr>
          <w:rFonts w:ascii="Calibri" w:hAnsi="Calibri" w:cs="Times New Roman"/>
          <w:b/>
          <w:color w:val="323130"/>
        </w:rPr>
      </w:pPr>
      <w:r w:rsidRPr="00111E44">
        <w:rPr>
          <w:rFonts w:ascii="Calibri" w:hAnsi="Calibri" w:cs="Times New Roman"/>
          <w:b/>
          <w:color w:val="323130"/>
        </w:rPr>
        <w:t xml:space="preserve"> </w:t>
      </w:r>
    </w:p>
    <w:p w14:paraId="562B4DE4" w14:textId="4E744DF8" w:rsidR="00C920C5" w:rsidRPr="00111E44" w:rsidRDefault="006B2255" w:rsidP="006B2255">
      <w:pPr>
        <w:shd w:val="clear" w:color="auto" w:fill="FFFFFF"/>
        <w:spacing w:beforeAutospacing="1" w:afterAutospacing="1"/>
        <w:rPr>
          <w:rFonts w:ascii="Calibri" w:hAnsi="Calibri" w:cs="Times New Roman"/>
          <w:b/>
          <w:color w:val="323130"/>
        </w:rPr>
      </w:pPr>
      <w:r w:rsidRPr="00111E44">
        <w:rPr>
          <w:rFonts w:ascii="Calibri" w:hAnsi="Calibri" w:cs="Times New Roman"/>
          <w:color w:val="323130"/>
        </w:rPr>
        <w:br/>
        <w:t>14. Please remove the embedded Table from the manuscript. All tables should be uploaded separately to your Editorial Manager account in the form of an .xls or .xlsx file. Each table must be accompanied by a title and a description after the Representative Results of the manuscript text.</w:t>
      </w:r>
      <w:r w:rsidR="008036CB" w:rsidRPr="00111E44">
        <w:rPr>
          <w:rFonts w:ascii="Calibri" w:hAnsi="Calibri" w:cs="Times New Roman"/>
          <w:b/>
          <w:color w:val="323130"/>
        </w:rPr>
        <w:t xml:space="preserve"> </w:t>
      </w:r>
      <w:r w:rsidR="008036CB" w:rsidRPr="00F958AB">
        <w:rPr>
          <w:rFonts w:ascii="Calibri" w:hAnsi="Calibri" w:cs="Times New Roman"/>
          <w:b/>
          <w:color w:val="000000" w:themeColor="text1"/>
        </w:rPr>
        <w:t>The table and figure have</w:t>
      </w:r>
      <w:r w:rsidR="00C920C5" w:rsidRPr="00F958AB">
        <w:rPr>
          <w:rFonts w:ascii="Calibri" w:hAnsi="Calibri" w:cs="Times New Roman"/>
          <w:b/>
          <w:color w:val="000000" w:themeColor="text1"/>
        </w:rPr>
        <w:t xml:space="preserve"> been removed, uploaded separate</w:t>
      </w:r>
      <w:r w:rsidR="008036CB" w:rsidRPr="00F958AB">
        <w:rPr>
          <w:rFonts w:ascii="Calibri" w:hAnsi="Calibri" w:cs="Times New Roman"/>
          <w:b/>
          <w:color w:val="000000" w:themeColor="text1"/>
        </w:rPr>
        <w:t>ly</w:t>
      </w:r>
      <w:r w:rsidR="00C920C5" w:rsidRPr="00F958AB">
        <w:rPr>
          <w:rFonts w:ascii="Calibri" w:hAnsi="Calibri" w:cs="Times New Roman"/>
          <w:b/>
          <w:color w:val="000000" w:themeColor="text1"/>
        </w:rPr>
        <w:t xml:space="preserve"> as appropriate file</w:t>
      </w:r>
      <w:r w:rsidR="008036CB" w:rsidRPr="00F958AB">
        <w:rPr>
          <w:rFonts w:ascii="Calibri" w:hAnsi="Calibri" w:cs="Times New Roman"/>
          <w:b/>
          <w:color w:val="000000" w:themeColor="text1"/>
        </w:rPr>
        <w:t xml:space="preserve">s, and </w:t>
      </w:r>
      <w:r w:rsidR="00C920C5" w:rsidRPr="00F958AB">
        <w:rPr>
          <w:rFonts w:ascii="Calibri" w:hAnsi="Calibri" w:cs="Times New Roman"/>
          <w:b/>
          <w:color w:val="000000" w:themeColor="text1"/>
        </w:rPr>
        <w:t>description</w:t>
      </w:r>
      <w:r w:rsidR="008036CB" w:rsidRPr="00F958AB">
        <w:rPr>
          <w:rFonts w:ascii="Calibri" w:hAnsi="Calibri" w:cs="Times New Roman"/>
          <w:b/>
          <w:color w:val="000000" w:themeColor="text1"/>
        </w:rPr>
        <w:t>s have been included in the “Figure and Table Legends” Section</w:t>
      </w:r>
      <w:r w:rsidR="00206442" w:rsidRPr="00F958AB">
        <w:rPr>
          <w:rFonts w:ascii="Calibri" w:hAnsi="Calibri" w:cs="Times New Roman"/>
          <w:b/>
          <w:color w:val="000000" w:themeColor="text1"/>
        </w:rPr>
        <w:t xml:space="preserve"> lines </w:t>
      </w:r>
      <w:r w:rsidR="00D77E07">
        <w:rPr>
          <w:rFonts w:ascii="Calibri" w:hAnsi="Calibri" w:cs="Times New Roman"/>
          <w:b/>
          <w:color w:val="000000" w:themeColor="text1"/>
        </w:rPr>
        <w:t>443-454</w:t>
      </w:r>
      <w:r w:rsidR="008036CB" w:rsidRPr="00F958AB">
        <w:rPr>
          <w:rFonts w:ascii="Calibri" w:hAnsi="Calibri" w:cs="Times New Roman"/>
          <w:b/>
          <w:color w:val="000000" w:themeColor="text1"/>
        </w:rPr>
        <w:t>, and also pasted below:</w:t>
      </w:r>
    </w:p>
    <w:p w14:paraId="4112C2FA" w14:textId="72CCCF63" w:rsidR="0057626D" w:rsidRPr="00111E44" w:rsidRDefault="0057626D" w:rsidP="0057626D">
      <w:pPr>
        <w:rPr>
          <w:rFonts w:ascii="Calibri" w:hAnsi="Calibri" w:cs="Times New Roman"/>
          <w:b/>
        </w:rPr>
      </w:pPr>
      <w:r w:rsidRPr="00111E44">
        <w:rPr>
          <w:rFonts w:ascii="Calibri" w:hAnsi="Calibri" w:cstheme="minorHAnsi"/>
          <w:b/>
        </w:rPr>
        <w:t>“Table 1: Representative Results.</w:t>
      </w:r>
      <w:r w:rsidRPr="00111E44">
        <w:rPr>
          <w:rFonts w:ascii="Calibri" w:hAnsi="Calibri" w:cs="Times New Roman"/>
          <w:b/>
        </w:rPr>
        <w:t xml:space="preserve"> </w:t>
      </w:r>
    </w:p>
    <w:p w14:paraId="07CEB66F" w14:textId="77777777" w:rsidR="0057626D" w:rsidRPr="00111E44" w:rsidRDefault="0057626D" w:rsidP="0057626D">
      <w:pPr>
        <w:rPr>
          <w:rFonts w:ascii="Calibri" w:hAnsi="Calibri" w:cs="Times New Roman"/>
          <w:b/>
        </w:rPr>
      </w:pPr>
      <w:r w:rsidRPr="00111E44">
        <w:rPr>
          <w:rFonts w:ascii="Calibri" w:hAnsi="Calibri" w:cs="Times New Roman"/>
          <w:b/>
        </w:rPr>
        <w:t>This table demonstrates the baseline clinical characteristics of the patients who underwent surgery, as well as their operative outcomes, pathology results, and perioperative outcomes.</w:t>
      </w:r>
    </w:p>
    <w:p w14:paraId="55A3C216" w14:textId="2423C40E" w:rsidR="0057626D" w:rsidRPr="00111E44" w:rsidRDefault="0057626D" w:rsidP="0057626D">
      <w:pPr>
        <w:rPr>
          <w:rFonts w:ascii="Calibri" w:hAnsi="Calibri" w:cs="Times New Roman"/>
          <w:b/>
        </w:rPr>
      </w:pPr>
      <w:r w:rsidRPr="00111E44">
        <w:rPr>
          <w:rFonts w:ascii="Calibri" w:hAnsi="Calibri" w:cs="Times New Roman"/>
          <w:b/>
        </w:rPr>
        <w:t xml:space="preserve">*Bacillus Calmette-Guerin unresponsive non-muscle invasive bladder cancer that progressed on immune checkpoint inhibitor clinical trial </w:t>
      </w:r>
    </w:p>
    <w:p w14:paraId="0659A228" w14:textId="77777777" w:rsidR="0057626D" w:rsidRPr="00111E44" w:rsidRDefault="0057626D" w:rsidP="0057626D">
      <w:pPr>
        <w:rPr>
          <w:rFonts w:ascii="Calibri" w:hAnsi="Calibri" w:cs="Times New Roman"/>
          <w:b/>
        </w:rPr>
      </w:pPr>
    </w:p>
    <w:p w14:paraId="37AE9C0B" w14:textId="77777777" w:rsidR="0057626D" w:rsidRPr="00111E44" w:rsidRDefault="0057626D" w:rsidP="0057626D">
      <w:pPr>
        <w:rPr>
          <w:rFonts w:ascii="Calibri" w:hAnsi="Calibri" w:cs="Times New Roman"/>
          <w:b/>
        </w:rPr>
      </w:pPr>
      <w:r w:rsidRPr="00111E44">
        <w:rPr>
          <w:rFonts w:ascii="Calibri" w:hAnsi="Calibri" w:cs="Times New Roman"/>
          <w:b/>
        </w:rPr>
        <w:t xml:space="preserve">Figure 1. Port placement. </w:t>
      </w:r>
    </w:p>
    <w:p w14:paraId="3ADCFDD3" w14:textId="77777777" w:rsidR="0057626D" w:rsidRPr="00111E44" w:rsidRDefault="0057626D" w:rsidP="0057626D">
      <w:pPr>
        <w:rPr>
          <w:rFonts w:ascii="Calibri" w:hAnsi="Calibri"/>
          <w:b/>
        </w:rPr>
      </w:pPr>
      <w:r w:rsidRPr="00111E44">
        <w:rPr>
          <w:rFonts w:ascii="Calibri" w:hAnsi="Calibri" w:cs="Times New Roman"/>
          <w:b/>
        </w:rPr>
        <w:t>This figure demonstrates the appropriate port placement using Da Vinci Xi docked on patient right and assistant on patient left.   Photo orientation: caudal is picture left, cranial is picture right, patient left is picture bottom.  The left lateral most trocar is a 12mm AirSeal assistant port. The cranial most trocar in the left upper quadrant is a 5mm assistant port.  All other trocars are Xi 5mm robotic trocars, spaced 10cm apart from each other as indicated.”</w:t>
      </w:r>
    </w:p>
    <w:p w14:paraId="3A7CBA28" w14:textId="6B3F3A0E" w:rsidR="005165A7" w:rsidRPr="00F958AB" w:rsidRDefault="006B2255" w:rsidP="0057626D">
      <w:pPr>
        <w:rPr>
          <w:rFonts w:ascii="Calibri" w:hAnsi="Calibri" w:cs="Times New Roman"/>
          <w:b/>
          <w:color w:val="000000" w:themeColor="text1"/>
        </w:rPr>
      </w:pPr>
      <w:r w:rsidRPr="00111E44">
        <w:rPr>
          <w:rFonts w:ascii="Calibri" w:hAnsi="Calibri" w:cs="Times New Roman"/>
          <w:color w:val="323130"/>
        </w:rPr>
        <w:br/>
        <w:t>15. Please discuss some limitations of the protocol in the discussion.</w:t>
      </w:r>
      <w:r w:rsidR="005165A7" w:rsidRPr="00111E44">
        <w:rPr>
          <w:rFonts w:ascii="Calibri" w:hAnsi="Calibri" w:cs="Times New Roman"/>
          <w:color w:val="323130"/>
        </w:rPr>
        <w:t xml:space="preserve"> </w:t>
      </w:r>
      <w:r w:rsidR="005165A7" w:rsidRPr="00F958AB">
        <w:rPr>
          <w:rFonts w:ascii="Calibri" w:hAnsi="Calibri" w:cs="Times New Roman"/>
          <w:b/>
          <w:color w:val="000000" w:themeColor="text1"/>
        </w:rPr>
        <w:t xml:space="preserve">Additions have been made in </w:t>
      </w:r>
      <w:r w:rsidR="002F7EB4" w:rsidRPr="00F958AB">
        <w:rPr>
          <w:rFonts w:ascii="Calibri" w:hAnsi="Calibri" w:cs="Times New Roman"/>
          <w:b/>
          <w:color w:val="000000" w:themeColor="text1"/>
        </w:rPr>
        <w:t>lines</w:t>
      </w:r>
      <w:r w:rsidR="005165A7" w:rsidRPr="00F958AB">
        <w:rPr>
          <w:rFonts w:ascii="Calibri" w:hAnsi="Calibri" w:cs="Times New Roman"/>
          <w:b/>
          <w:color w:val="000000" w:themeColor="text1"/>
        </w:rPr>
        <w:t xml:space="preserve"> </w:t>
      </w:r>
      <w:r w:rsidR="00D77E07">
        <w:rPr>
          <w:rFonts w:ascii="Calibri" w:hAnsi="Calibri" w:cs="Times New Roman"/>
          <w:b/>
          <w:color w:val="000000" w:themeColor="text1"/>
        </w:rPr>
        <w:t>528-533</w:t>
      </w:r>
      <w:r w:rsidR="002F7EB4" w:rsidRPr="00F958AB">
        <w:rPr>
          <w:rFonts w:ascii="Calibri" w:hAnsi="Calibri" w:cs="Times New Roman"/>
          <w:b/>
          <w:color w:val="000000" w:themeColor="text1"/>
        </w:rPr>
        <w:t xml:space="preserve"> in the </w:t>
      </w:r>
      <w:r w:rsidR="005165A7" w:rsidRPr="00F958AB">
        <w:rPr>
          <w:rFonts w:ascii="Calibri" w:hAnsi="Calibri" w:cs="Times New Roman"/>
          <w:b/>
          <w:color w:val="000000" w:themeColor="text1"/>
        </w:rPr>
        <w:t xml:space="preserve">discussion section and are copied below: </w:t>
      </w:r>
    </w:p>
    <w:p w14:paraId="365B9B5B" w14:textId="77777777" w:rsidR="00AB2EA7" w:rsidRPr="00111E44" w:rsidRDefault="00AB2EA7" w:rsidP="0057626D">
      <w:pPr>
        <w:rPr>
          <w:rFonts w:ascii="Calibri" w:hAnsi="Calibri" w:cs="Times New Roman"/>
          <w:b/>
          <w:color w:val="323130"/>
        </w:rPr>
      </w:pPr>
    </w:p>
    <w:p w14:paraId="2AE028F2" w14:textId="6DAF4D15" w:rsidR="00D600DF" w:rsidRPr="00111E44" w:rsidRDefault="00D600DF" w:rsidP="00D600DF">
      <w:pPr>
        <w:contextualSpacing/>
        <w:rPr>
          <w:rFonts w:ascii="Calibri" w:hAnsi="Calibri" w:cstheme="majorHAnsi"/>
          <w:b/>
        </w:rPr>
      </w:pPr>
      <w:r w:rsidRPr="00111E44">
        <w:rPr>
          <w:rFonts w:ascii="Calibri" w:hAnsi="Calibri" w:cstheme="majorHAnsi"/>
          <w:b/>
          <w:color w:val="323130"/>
        </w:rPr>
        <w:t>“</w:t>
      </w:r>
      <w:r w:rsidR="002F7EB4" w:rsidRPr="00111E44">
        <w:rPr>
          <w:rFonts w:ascii="Calibri" w:hAnsi="Calibri" w:cstheme="minorHAnsi"/>
          <w:b/>
          <w:bCs/>
        </w:rPr>
        <w:t>Our</w:t>
      </w:r>
      <w:r w:rsidR="002F7EB4" w:rsidRPr="00111E44">
        <w:rPr>
          <w:rFonts w:ascii="Calibri" w:hAnsi="Calibri" w:cstheme="majorHAnsi"/>
          <w:b/>
        </w:rPr>
        <w:t xml:space="preserve"> results are illustrative examples of individual patient case reports, which is distinct from a formal retrospective case series.  A limitation of the robotic technique is the need for prolonged Trendelenburg position. An important question for consideration in future prospective comparisons of outcomes between open and robotic radical cystectomy is how complications differ when the robotic approach also incorporates intracorporeal urinary diversion.”</w:t>
      </w:r>
    </w:p>
    <w:p w14:paraId="45E8B66D" w14:textId="171FEAB0" w:rsidR="00E50BE9" w:rsidRPr="00111E44" w:rsidRDefault="006B2255" w:rsidP="0057626D">
      <w:pPr>
        <w:rPr>
          <w:rFonts w:ascii="Calibri" w:hAnsi="Calibri" w:cs="Times New Roman"/>
          <w:color w:val="323130"/>
        </w:rPr>
      </w:pPr>
      <w:r w:rsidRPr="00111E44">
        <w:rPr>
          <w:rFonts w:ascii="Calibri" w:hAnsi="Calibri" w:cs="Times New Roman"/>
          <w:color w:val="323130"/>
        </w:rPr>
        <w:lastRenderedPageBreak/>
        <w:br/>
        <w:t>16. Please ensure that the references appear as the following: [Lastname, F.I., LastName, F.I., LastName, F.I. Article Title. Source. Volume (Issue), FirstPage – LastPage (YEAR).] For more than 6 authors, list only the first author then et al.</w:t>
      </w:r>
      <w:r w:rsidR="00745FE0" w:rsidRPr="00111E44">
        <w:rPr>
          <w:rFonts w:ascii="Calibri" w:hAnsi="Calibri" w:cs="Times New Roman"/>
          <w:color w:val="323130"/>
        </w:rPr>
        <w:t xml:space="preserve"> </w:t>
      </w:r>
      <w:r w:rsidR="00745FE0" w:rsidRPr="00111E44">
        <w:rPr>
          <w:rFonts w:ascii="Calibri" w:hAnsi="Calibri" w:cs="Times New Roman"/>
          <w:b/>
          <w:color w:val="323130"/>
        </w:rPr>
        <w:t>This has been remedied in the references section.</w:t>
      </w:r>
      <w:r w:rsidRPr="00111E44">
        <w:rPr>
          <w:rFonts w:ascii="Calibri" w:hAnsi="Calibri" w:cs="Times New Roman"/>
          <w:color w:val="323130"/>
        </w:rPr>
        <w:br/>
      </w:r>
      <w:r w:rsidRPr="00111E44">
        <w:rPr>
          <w:rFonts w:ascii="Calibri" w:hAnsi="Calibri" w:cs="Times New Roman"/>
          <w:color w:val="323130"/>
        </w:rPr>
        <w:br/>
      </w:r>
      <w:r w:rsidRPr="00111E44">
        <w:rPr>
          <w:rFonts w:ascii="Calibri" w:hAnsi="Calibri" w:cs="Times New Roman"/>
          <w:color w:val="323130"/>
        </w:rPr>
        <w:br/>
      </w:r>
      <w:r w:rsidRPr="00111E44">
        <w:rPr>
          <w:rFonts w:ascii="Calibri" w:hAnsi="Calibri" w:cs="Times New Roman"/>
          <w:color w:val="323130"/>
        </w:rPr>
        <w:br/>
        <w:t>____________________________________</w:t>
      </w:r>
      <w:r w:rsidRPr="00111E44">
        <w:rPr>
          <w:rFonts w:ascii="Calibri" w:hAnsi="Calibri" w:cs="Times New Roman"/>
          <w:color w:val="323130"/>
        </w:rPr>
        <w:br/>
      </w:r>
      <w:r w:rsidRPr="00111E44">
        <w:rPr>
          <w:rFonts w:ascii="Calibri" w:hAnsi="Calibri" w:cs="Times New Roman"/>
          <w:b/>
          <w:bCs/>
          <w:color w:val="0000FF"/>
          <w:u w:val="single"/>
          <w:bdr w:val="none" w:sz="0" w:space="0" w:color="auto" w:frame="1"/>
        </w:rPr>
        <w:t>Reviewers' comments:</w:t>
      </w:r>
      <w:r w:rsidRPr="00111E44">
        <w:rPr>
          <w:rFonts w:ascii="Calibri" w:hAnsi="Calibri" w:cs="Times New Roman"/>
          <w:color w:val="323130"/>
        </w:rPr>
        <w:br/>
      </w:r>
      <w:r w:rsidRPr="00111E44">
        <w:rPr>
          <w:rFonts w:ascii="Calibri" w:hAnsi="Calibri" w:cs="Times New Roman"/>
          <w:b/>
          <w:bCs/>
          <w:color w:val="323130"/>
        </w:rPr>
        <w:t>Reviewer #1:</w:t>
      </w:r>
      <w:r w:rsidRPr="00111E44">
        <w:rPr>
          <w:rFonts w:ascii="Calibri" w:hAnsi="Calibri" w:cs="Times New Roman"/>
          <w:color w:val="323130"/>
        </w:rPr>
        <w:br/>
        <w:t>Manuscript Summary:</w:t>
      </w:r>
      <w:r w:rsidRPr="00111E44">
        <w:rPr>
          <w:rFonts w:ascii="Calibri" w:hAnsi="Calibri" w:cs="Times New Roman"/>
          <w:color w:val="323130"/>
        </w:rPr>
        <w:br/>
        <w:t>The authors presented their approach on robotic extended pelvic lymph node dissection, cystectomy / cystoprostatectomy, and intracorporeal ileal conduit urinary diversion. </w:t>
      </w:r>
      <w:r w:rsidRPr="00111E44">
        <w:rPr>
          <w:rFonts w:ascii="Calibri" w:hAnsi="Calibri" w:cs="Times New Roman"/>
          <w:color w:val="323130"/>
          <w:bdr w:val="none" w:sz="0" w:space="0" w:color="auto" w:frame="1"/>
        </w:rPr>
        <w:t>Congratulations</w:t>
      </w:r>
      <w:r w:rsidRPr="00111E44">
        <w:rPr>
          <w:rFonts w:ascii="Calibri" w:hAnsi="Calibri" w:cs="Times New Roman"/>
          <w:color w:val="323130"/>
        </w:rPr>
        <w:t> to the authors for this valuable work and their good effort. However, I have some recommendations to make the article more valuable.</w:t>
      </w:r>
      <w:r w:rsidRPr="00111E44">
        <w:rPr>
          <w:rFonts w:ascii="Calibri" w:hAnsi="Calibri" w:cs="Times New Roman"/>
          <w:color w:val="323130"/>
        </w:rPr>
        <w:br/>
      </w:r>
    </w:p>
    <w:p w14:paraId="44CC7E9C" w14:textId="74220D52" w:rsidR="00E50BE9" w:rsidRPr="00111E44" w:rsidRDefault="00E50BE9" w:rsidP="0057626D">
      <w:pPr>
        <w:rPr>
          <w:rFonts w:ascii="Calibri" w:hAnsi="Calibri" w:cs="Times New Roman"/>
          <w:color w:val="323130"/>
        </w:rPr>
      </w:pPr>
      <w:r w:rsidRPr="00111E44">
        <w:rPr>
          <w:rFonts w:ascii="Calibri" w:hAnsi="Calibri" w:cs="Times New Roman"/>
          <w:color w:val="323130"/>
        </w:rPr>
        <w:t>Major and Minor Concerns:</w:t>
      </w:r>
    </w:p>
    <w:p w14:paraId="220B5BFD" w14:textId="3E80473A" w:rsidR="00AB2EA7" w:rsidRPr="00111E44" w:rsidRDefault="006B2255" w:rsidP="0057626D">
      <w:pPr>
        <w:rPr>
          <w:rFonts w:ascii="Calibri" w:hAnsi="Calibri" w:cs="Times New Roman"/>
          <w:b/>
          <w:color w:val="323130"/>
        </w:rPr>
      </w:pPr>
      <w:r w:rsidRPr="00111E44">
        <w:rPr>
          <w:rFonts w:ascii="Calibri" w:hAnsi="Calibri" w:cs="Times New Roman"/>
          <w:color w:val="323130"/>
        </w:rPr>
        <w:br/>
        <w:t xml:space="preserve">1. Totally intracorporeal radical cystectomy is still limited in the literature. </w:t>
      </w:r>
      <w:r w:rsidRPr="00111E44">
        <w:rPr>
          <w:rFonts w:ascii="Calibri" w:hAnsi="Calibri" w:cs="Times New Roman"/>
        </w:rPr>
        <w:t>Therefore, the authors should briefly mention their experiences in "RARC and totally intracorporeal/ extracorporeal urinary diversions" in the introduction. Is it performed routinely open or totally intracorporeal in their center? Are the cases given in the study were the first series? or How many ECUD cases did you performed before starting the intracorporeal procedure?</w:t>
      </w:r>
      <w:r w:rsidR="00AB2EA7" w:rsidRPr="00111E44">
        <w:rPr>
          <w:rFonts w:ascii="Calibri" w:hAnsi="Calibri" w:cs="Times New Roman"/>
        </w:rPr>
        <w:t xml:space="preserve"> </w:t>
      </w:r>
      <w:r w:rsidR="00D600DF" w:rsidRPr="00111E44">
        <w:rPr>
          <w:rFonts w:ascii="Calibri" w:hAnsi="Calibri" w:cs="Times New Roman"/>
          <w:b/>
          <w:color w:val="000000" w:themeColor="text1"/>
        </w:rPr>
        <w:t xml:space="preserve">Thank you for the insightful questions. As a center we have a high level of experience with RARC and ECUD, reflected in our contribution to the prospective randomized RAZOR </w:t>
      </w:r>
      <w:r w:rsidR="00F958AB">
        <w:rPr>
          <w:rFonts w:ascii="Calibri" w:hAnsi="Calibri" w:cs="Times New Roman"/>
          <w:b/>
          <w:color w:val="000000" w:themeColor="text1"/>
        </w:rPr>
        <w:t>trial</w:t>
      </w:r>
      <w:r w:rsidR="00D600DF" w:rsidRPr="00111E44">
        <w:rPr>
          <w:rFonts w:ascii="Calibri" w:hAnsi="Calibri" w:cs="Times New Roman"/>
          <w:b/>
          <w:color w:val="000000" w:themeColor="text1"/>
        </w:rPr>
        <w:t>.  Our experience with RARC and ICUD (both for ileal conduits and orthotopic neobladders) is certainly smaller but growing as our robotic surgeons now universally perform ICUD at the time of RARC.  Our institutional experience with ICUD is not yet large enough for a formal retrospective case series (which is of course not the intent of this manuscript). The present technique is one used by the corresponding author (DS), who performed one RARC with ECUD prior to adopting ICUD at every subsequent RARC. The reason for the ECUD in DS’s first RARC was due to a special circumstance that required en bloc right nephroureterectomy and left distal ureterectomy with left sided ileal conduit. DS began his independent surgical practice in 2017 after completing urologic oncology fellowship.</w:t>
      </w:r>
      <w:r w:rsidR="00CA6B70" w:rsidRPr="00111E44">
        <w:rPr>
          <w:rFonts w:ascii="Calibri" w:hAnsi="Calibri" w:cs="Times New Roman"/>
          <w:b/>
          <w:color w:val="000000" w:themeColor="text1"/>
        </w:rPr>
        <w:t xml:space="preserve"> The introduction now clarifies the differences in technique over time and pertaining to surgeon factors.</w:t>
      </w:r>
    </w:p>
    <w:p w14:paraId="5A5BBB2D" w14:textId="6FF64B57" w:rsidR="00452014" w:rsidRPr="00111E44" w:rsidRDefault="006B2255" w:rsidP="0057626D">
      <w:pPr>
        <w:rPr>
          <w:rFonts w:ascii="Calibri" w:hAnsi="Calibri" w:cs="Times New Roman"/>
          <w:b/>
          <w:color w:val="323130"/>
        </w:rPr>
      </w:pPr>
      <w:r w:rsidRPr="00111E44">
        <w:rPr>
          <w:rFonts w:ascii="Calibri" w:hAnsi="Calibri" w:cs="Times New Roman"/>
          <w:color w:val="323130"/>
        </w:rPr>
        <w:br/>
      </w:r>
      <w:r w:rsidRPr="00111E44">
        <w:rPr>
          <w:rFonts w:ascii="Calibri" w:hAnsi="Calibri" w:cs="Times New Roman"/>
          <w:color w:val="323130"/>
        </w:rPr>
        <w:br/>
        <w:t xml:space="preserve">2. Traditionally RARC initiated with cystectomy. In the current study, the authors listed the procedure as initiated with lymphadenectomy. However it can be understand from the order of the procedure, it should be briefly mentioned in the introduction or discussed whether the cystectomy phase or the lymphadenectomy phase is performed </w:t>
      </w:r>
      <w:r w:rsidRPr="00111E44">
        <w:rPr>
          <w:rFonts w:ascii="Calibri" w:hAnsi="Calibri" w:cs="Times New Roman"/>
          <w:color w:val="323130"/>
        </w:rPr>
        <w:lastRenderedPageBreak/>
        <w:t>first. Because the RARC which initiated with lymphadenectomy is rarely described in the literature (Boga, M., &amp; Ates, M. Timing of lymphadenectomy during robot-assisted radical cystectomy: before or after cystectomy? Fifteen cases with totally intracorporeal urinary diversions. Videosurgery and Other Miniinvasive Techniques, 2020;15(1). DOI: </w:t>
      </w:r>
      <w:r w:rsidR="00D77E07">
        <w:fldChar w:fldCharType="begin"/>
      </w:r>
      <w:r w:rsidR="00D77E07">
        <w:instrText xml:space="preserve"> HYPERLINK "https://urldefense.proofpoint.com/v2/url?u=https-3A__doi.org_10.5114_wiitm.2020.93793&amp;d=DwQGaQ&amp;c=k9MF1d71ITtkuJx-PdWme51dKbmfPEvxwt8SFEkBfs4&amp;r=QAbN7AjSzBLj1se4Xf0K6RN4sBY00eDEOyLXU17J92c&amp;m=dpiP49jF03Vx_reLMWsLt37rd4cHnLOwMJMid8BgwHQ&amp;s=Q1msyNqJ1Vi0XPT4ClkiawP2sYwkk8zqnIKqzaZKS2Y&amp;e=" \t "_blank" </w:instrText>
      </w:r>
      <w:r w:rsidR="00D77E07">
        <w:fldChar w:fldCharType="separate"/>
      </w:r>
      <w:r w:rsidRPr="00111E44">
        <w:rPr>
          <w:rFonts w:ascii="Calibri" w:hAnsi="Calibri" w:cs="Times New Roman"/>
          <w:color w:val="0000FF"/>
          <w:u w:val="single"/>
          <w:bdr w:val="none" w:sz="0" w:space="0" w:color="auto" w:frame="1"/>
        </w:rPr>
        <w:t>https://doi.org/10.5114/wiitm.2020.93793</w:t>
      </w:r>
      <w:r w:rsidR="00D77E07">
        <w:rPr>
          <w:rFonts w:ascii="Calibri" w:hAnsi="Calibri" w:cs="Times New Roman"/>
          <w:color w:val="0000FF"/>
          <w:u w:val="single"/>
          <w:bdr w:val="none" w:sz="0" w:space="0" w:color="auto" w:frame="1"/>
        </w:rPr>
        <w:fldChar w:fldCharType="end"/>
      </w:r>
      <w:r w:rsidRPr="00111E44">
        <w:rPr>
          <w:rFonts w:ascii="Calibri" w:hAnsi="Calibri" w:cs="Times New Roman"/>
          <w:color w:val="323130"/>
        </w:rPr>
        <w:t>).</w:t>
      </w:r>
      <w:r w:rsidR="00452014" w:rsidRPr="00111E44">
        <w:rPr>
          <w:rFonts w:ascii="Calibri" w:hAnsi="Calibri" w:cs="Times New Roman"/>
          <w:color w:val="323130"/>
        </w:rPr>
        <w:t xml:space="preserve"> </w:t>
      </w:r>
      <w:r w:rsidR="00452014" w:rsidRPr="00111E44">
        <w:rPr>
          <w:rFonts w:ascii="Calibri" w:hAnsi="Calibri" w:cs="Times New Roman"/>
          <w:b/>
          <w:color w:val="323130"/>
        </w:rPr>
        <w:t>The text in the</w:t>
      </w:r>
      <w:r w:rsidR="00AB2D50" w:rsidRPr="00111E44">
        <w:rPr>
          <w:rFonts w:ascii="Calibri" w:hAnsi="Calibri" w:cs="Times New Roman"/>
          <w:b/>
          <w:color w:val="323130"/>
        </w:rPr>
        <w:t xml:space="preserve"> second to</w:t>
      </w:r>
      <w:r w:rsidR="00452014" w:rsidRPr="00111E44">
        <w:rPr>
          <w:rFonts w:ascii="Calibri" w:hAnsi="Calibri" w:cs="Times New Roman"/>
          <w:b/>
          <w:color w:val="323130"/>
        </w:rPr>
        <w:t xml:space="preserve"> last paragraph of the introduction</w:t>
      </w:r>
      <w:r w:rsidR="001E13E4">
        <w:rPr>
          <w:rFonts w:ascii="Calibri" w:hAnsi="Calibri" w:cs="Times New Roman"/>
          <w:b/>
          <w:color w:val="323130"/>
        </w:rPr>
        <w:t>, lines 54-59</w:t>
      </w:r>
      <w:r w:rsidR="00F106B4" w:rsidRPr="00111E44">
        <w:rPr>
          <w:rFonts w:ascii="Calibri" w:hAnsi="Calibri" w:cs="Times New Roman"/>
          <w:b/>
          <w:color w:val="323130"/>
        </w:rPr>
        <w:t>,</w:t>
      </w:r>
      <w:r w:rsidR="00452014" w:rsidRPr="00111E44">
        <w:rPr>
          <w:rFonts w:ascii="Calibri" w:hAnsi="Calibri" w:cs="Times New Roman"/>
          <w:b/>
          <w:color w:val="323130"/>
        </w:rPr>
        <w:t xml:space="preserve"> has been updated to include the following:</w:t>
      </w:r>
    </w:p>
    <w:p w14:paraId="0CAE4D65" w14:textId="77777777" w:rsidR="00452014" w:rsidRPr="00111E44" w:rsidRDefault="00452014" w:rsidP="0057626D">
      <w:pPr>
        <w:rPr>
          <w:rFonts w:ascii="Calibri" w:hAnsi="Calibri" w:cs="Times New Roman"/>
          <w:color w:val="323130"/>
        </w:rPr>
      </w:pPr>
    </w:p>
    <w:p w14:paraId="41B1FBFD" w14:textId="6CD1D755" w:rsidR="00FE4D08" w:rsidRPr="00111E44" w:rsidRDefault="00AB2D50" w:rsidP="0057626D">
      <w:pPr>
        <w:rPr>
          <w:rFonts w:ascii="Calibri" w:hAnsi="Calibri" w:cstheme="minorHAnsi"/>
          <w:b/>
        </w:rPr>
      </w:pPr>
      <w:r w:rsidRPr="00111E44">
        <w:rPr>
          <w:rFonts w:ascii="Calibri" w:hAnsi="Calibri" w:cstheme="minorHAnsi"/>
          <w:b/>
        </w:rPr>
        <w:t>“</w:t>
      </w:r>
      <w:r w:rsidR="00CA6B70" w:rsidRPr="00111E44">
        <w:rPr>
          <w:rFonts w:ascii="Calibri" w:hAnsi="Calibri" w:cstheme="minorHAnsi"/>
          <w:b/>
        </w:rPr>
        <w:t>We prefer to perform bilateral extended PLND prior to cystectomy, although this is not necessary. The reason for this preference is to have complete visualization of the external and internal iliac vessels and obturator nerve and vessels during division of the bladder pedicles to prevent inadvertent ligation/division of specific obturator and internal iliac structures. This may help in cases of bulky bladder tumors.</w:t>
      </w:r>
      <w:r w:rsidRPr="00111E44">
        <w:rPr>
          <w:rFonts w:ascii="Calibri" w:hAnsi="Calibri" w:cstheme="minorHAnsi"/>
          <w:b/>
        </w:rPr>
        <w:t>”</w:t>
      </w:r>
      <w:r w:rsidR="00CA6B70" w:rsidRPr="00111E44">
        <w:rPr>
          <w:rFonts w:ascii="Calibri" w:hAnsi="Calibri" w:cstheme="minorHAnsi"/>
          <w:b/>
        </w:rPr>
        <w:t xml:space="preserve"> </w:t>
      </w:r>
    </w:p>
    <w:p w14:paraId="75BA1B2B" w14:textId="77777777" w:rsidR="00FE4D08" w:rsidRPr="00111E44" w:rsidRDefault="00FE4D08" w:rsidP="0057626D">
      <w:pPr>
        <w:rPr>
          <w:rFonts w:ascii="Calibri" w:hAnsi="Calibri" w:cstheme="minorHAnsi"/>
        </w:rPr>
      </w:pPr>
    </w:p>
    <w:p w14:paraId="7FB1337C" w14:textId="414EC7C7" w:rsidR="00FE4D08" w:rsidRPr="00111E44" w:rsidRDefault="00AB2D50" w:rsidP="0057626D">
      <w:pPr>
        <w:rPr>
          <w:rFonts w:ascii="Calibri" w:hAnsi="Calibri" w:cstheme="minorHAnsi"/>
          <w:b/>
        </w:rPr>
      </w:pPr>
      <w:r w:rsidRPr="00111E44">
        <w:rPr>
          <w:rFonts w:ascii="Calibri" w:hAnsi="Calibri" w:cstheme="minorHAnsi"/>
          <w:b/>
        </w:rPr>
        <w:t xml:space="preserve">As noted below, some surgeons </w:t>
      </w:r>
      <w:r w:rsidR="00F958AB">
        <w:rPr>
          <w:rFonts w:ascii="Calibri" w:hAnsi="Calibri" w:cstheme="minorHAnsi"/>
          <w:b/>
        </w:rPr>
        <w:t>think that</w:t>
      </w:r>
      <w:r w:rsidRPr="00111E44">
        <w:rPr>
          <w:rFonts w:ascii="Calibri" w:hAnsi="Calibri" w:cstheme="minorHAnsi"/>
          <w:b/>
        </w:rPr>
        <w:t xml:space="preserve"> initial PLND increases bladder pedicle visualization. </w:t>
      </w:r>
      <w:r w:rsidR="00FE4D08" w:rsidRPr="00111E44">
        <w:rPr>
          <w:rFonts w:ascii="Calibri" w:hAnsi="Calibri" w:cstheme="minorHAnsi"/>
          <w:b/>
        </w:rPr>
        <w:t xml:space="preserve">The third paragraph of the discussion section </w:t>
      </w:r>
      <w:r w:rsidR="00F106B4" w:rsidRPr="00111E44">
        <w:rPr>
          <w:rFonts w:ascii="Calibri" w:hAnsi="Calibri" w:cstheme="minorHAnsi"/>
          <w:b/>
        </w:rPr>
        <w:t xml:space="preserve">(lines </w:t>
      </w:r>
      <w:r w:rsidR="001E13E4">
        <w:rPr>
          <w:rFonts w:ascii="Calibri" w:hAnsi="Calibri" w:cstheme="minorHAnsi"/>
          <w:b/>
        </w:rPr>
        <w:t>495-498</w:t>
      </w:r>
      <w:r w:rsidR="00F106B4" w:rsidRPr="00111E44">
        <w:rPr>
          <w:rFonts w:ascii="Calibri" w:hAnsi="Calibri" w:cstheme="minorHAnsi"/>
          <w:b/>
        </w:rPr>
        <w:t xml:space="preserve">) </w:t>
      </w:r>
      <w:r w:rsidR="00FE4D08" w:rsidRPr="00111E44">
        <w:rPr>
          <w:rFonts w:ascii="Calibri" w:hAnsi="Calibri" w:cstheme="minorHAnsi"/>
          <w:b/>
        </w:rPr>
        <w:t>has also been edited to include the following:</w:t>
      </w:r>
    </w:p>
    <w:p w14:paraId="1E82436D" w14:textId="77777777" w:rsidR="00FE4D08" w:rsidRPr="00111E44" w:rsidRDefault="00FE4D08" w:rsidP="0057626D">
      <w:pPr>
        <w:rPr>
          <w:rFonts w:ascii="Calibri" w:hAnsi="Calibri" w:cstheme="minorHAnsi"/>
          <w:b/>
        </w:rPr>
      </w:pPr>
    </w:p>
    <w:p w14:paraId="13AAE790" w14:textId="2B8901EE" w:rsidR="00FE4D08" w:rsidRPr="00F958AB" w:rsidRDefault="00FE4D08" w:rsidP="00FE4D08">
      <w:pPr>
        <w:rPr>
          <w:rFonts w:ascii="Calibri" w:hAnsi="Calibri" w:cs="Times New Roman"/>
          <w:b/>
          <w:color w:val="000000" w:themeColor="text1"/>
        </w:rPr>
      </w:pPr>
      <w:r w:rsidRPr="00F958AB">
        <w:rPr>
          <w:rFonts w:ascii="Calibri" w:hAnsi="Calibri" w:cs="Times New Roman"/>
          <w:b/>
          <w:color w:val="000000" w:themeColor="text1"/>
        </w:rPr>
        <w:t>“</w:t>
      </w:r>
      <w:r w:rsidR="00F106B4" w:rsidRPr="00F958AB">
        <w:rPr>
          <w:rFonts w:ascii="Calibri" w:hAnsi="Calibri" w:cs="Times New Roman"/>
          <w:b/>
          <w:color w:val="000000" w:themeColor="text1"/>
        </w:rPr>
        <w:t xml:space="preserve">Lymph node dissection can be performed prior to or following radical cystectomy, and generally depends on surgeon preference; however, studies have </w:t>
      </w:r>
      <w:r w:rsidR="00F958AB" w:rsidRPr="00F958AB">
        <w:rPr>
          <w:rFonts w:ascii="Calibri" w:hAnsi="Calibri" w:cs="Times New Roman"/>
          <w:b/>
          <w:color w:val="000000" w:themeColor="text1"/>
        </w:rPr>
        <w:t>suggested</w:t>
      </w:r>
      <w:r w:rsidR="00F106B4" w:rsidRPr="00F958AB">
        <w:rPr>
          <w:rFonts w:ascii="Calibri" w:hAnsi="Calibri" w:cs="Times New Roman"/>
          <w:b/>
          <w:color w:val="000000" w:themeColor="text1"/>
        </w:rPr>
        <w:t xml:space="preserve"> that lymph node dissection </w:t>
      </w:r>
      <w:r w:rsidR="00F958AB" w:rsidRPr="00F958AB">
        <w:rPr>
          <w:rFonts w:ascii="Calibri" w:hAnsi="Calibri" w:cs="Times New Roman"/>
          <w:b/>
          <w:color w:val="000000" w:themeColor="text1"/>
        </w:rPr>
        <w:t>prior to radical cystectomy</w:t>
      </w:r>
      <w:r w:rsidR="00F106B4" w:rsidRPr="00F958AB">
        <w:rPr>
          <w:rFonts w:ascii="Calibri" w:hAnsi="Calibri" w:cs="Times New Roman"/>
          <w:b/>
          <w:color w:val="000000" w:themeColor="text1"/>
        </w:rPr>
        <w:t xml:space="preserve"> </w:t>
      </w:r>
      <w:r w:rsidR="00F958AB" w:rsidRPr="00F958AB">
        <w:rPr>
          <w:rFonts w:ascii="Calibri" w:hAnsi="Calibri" w:cs="Times New Roman"/>
          <w:b/>
          <w:color w:val="000000" w:themeColor="text1"/>
        </w:rPr>
        <w:t>may enhance</w:t>
      </w:r>
      <w:r w:rsidR="00F106B4" w:rsidRPr="00F958AB">
        <w:rPr>
          <w:rFonts w:ascii="Calibri" w:hAnsi="Calibri" w:cs="Times New Roman"/>
          <w:b/>
          <w:color w:val="000000" w:themeColor="text1"/>
        </w:rPr>
        <w:t xml:space="preserve"> </w:t>
      </w:r>
      <w:r w:rsidR="00F958AB" w:rsidRPr="00F958AB">
        <w:rPr>
          <w:rFonts w:ascii="Calibri" w:hAnsi="Calibri" w:cs="Times New Roman"/>
          <w:b/>
          <w:color w:val="000000" w:themeColor="text1"/>
        </w:rPr>
        <w:t xml:space="preserve">subsequent </w:t>
      </w:r>
      <w:r w:rsidR="00F106B4" w:rsidRPr="00F958AB">
        <w:rPr>
          <w:rFonts w:ascii="Calibri" w:hAnsi="Calibri" w:cs="Times New Roman"/>
          <w:b/>
          <w:color w:val="000000" w:themeColor="text1"/>
        </w:rPr>
        <w:t xml:space="preserve">visualization of </w:t>
      </w:r>
      <w:r w:rsidR="00F958AB" w:rsidRPr="00F958AB">
        <w:rPr>
          <w:rFonts w:ascii="Calibri" w:hAnsi="Calibri" w:cs="Times New Roman"/>
          <w:b/>
          <w:color w:val="000000" w:themeColor="text1"/>
        </w:rPr>
        <w:t>the bladder pedicles</w:t>
      </w:r>
      <w:r w:rsidR="00F106B4" w:rsidRPr="00F958AB">
        <w:rPr>
          <w:rFonts w:ascii="Calibri" w:hAnsi="Calibri" w:cs="Times New Roman"/>
          <w:b/>
          <w:color w:val="000000" w:themeColor="text1"/>
        </w:rPr>
        <w:t>.</w:t>
      </w:r>
      <w:r w:rsidR="001E13E4">
        <w:rPr>
          <w:rFonts w:ascii="Calibri" w:hAnsi="Calibri" w:cs="Times New Roman"/>
          <w:b/>
          <w:color w:val="000000" w:themeColor="text1"/>
          <w:vertAlign w:val="superscript"/>
        </w:rPr>
        <w:t>25-</w:t>
      </w:r>
      <w:r w:rsidR="00F106B4" w:rsidRPr="00F958AB">
        <w:rPr>
          <w:rFonts w:ascii="Calibri" w:hAnsi="Calibri" w:cs="Times New Roman"/>
          <w:b/>
          <w:color w:val="000000" w:themeColor="text1"/>
          <w:vertAlign w:val="superscript"/>
        </w:rPr>
        <w:t>27</w:t>
      </w:r>
      <w:r w:rsidR="00F106B4" w:rsidRPr="00F958AB">
        <w:rPr>
          <w:rFonts w:ascii="Calibri" w:hAnsi="Calibri" w:cs="Times New Roman"/>
          <w:b/>
          <w:color w:val="000000" w:themeColor="text1"/>
        </w:rPr>
        <w:t>”</w:t>
      </w:r>
    </w:p>
    <w:p w14:paraId="16A1E23E" w14:textId="1ECB7C13" w:rsidR="00AF73EE" w:rsidRPr="00111E44" w:rsidRDefault="006B2255" w:rsidP="0057626D">
      <w:pPr>
        <w:rPr>
          <w:rFonts w:ascii="Calibri" w:hAnsi="Calibri" w:cs="Times New Roman"/>
          <w:b/>
          <w:color w:val="323130"/>
        </w:rPr>
      </w:pPr>
      <w:r w:rsidRPr="00111E44">
        <w:rPr>
          <w:rFonts w:ascii="Calibri" w:hAnsi="Calibri" w:cs="Times New Roman"/>
          <w:color w:val="323130"/>
        </w:rPr>
        <w:br/>
        <w:t>3. In the section of "Positioning and Induction of Anesthesia" (Line 51) authors mentioned about preoperative antibiotics and venous thromboembolism prophylaxis. Did you applied ERAS protocol for this procedure? If not please briefly mention about bowel preperation and preoperative fasting protocol.</w:t>
      </w:r>
      <w:r w:rsidR="00AF73EE" w:rsidRPr="00111E44">
        <w:rPr>
          <w:rFonts w:ascii="Calibri" w:hAnsi="Calibri" w:cs="Times New Roman"/>
          <w:color w:val="323130"/>
        </w:rPr>
        <w:t xml:space="preserve"> </w:t>
      </w:r>
      <w:r w:rsidR="00CA6B70" w:rsidRPr="00F958AB">
        <w:rPr>
          <w:rFonts w:ascii="Calibri" w:hAnsi="Calibri" w:cs="Times New Roman"/>
          <w:b/>
          <w:color w:val="000000" w:themeColor="text1"/>
        </w:rPr>
        <w:t>We do employ an institutional ERAS protocol for patients undergoing open or robotic radical cystectomy. We have added some relevant details, as reflected in our revised submission</w:t>
      </w:r>
      <w:r w:rsidR="00111E44" w:rsidRPr="00F958AB">
        <w:rPr>
          <w:rFonts w:ascii="Calibri" w:hAnsi="Calibri" w:cs="Times New Roman"/>
          <w:b/>
          <w:color w:val="000000" w:themeColor="text1"/>
        </w:rPr>
        <w:t xml:space="preserve"> lines </w:t>
      </w:r>
      <w:r w:rsidR="008F46FC">
        <w:rPr>
          <w:rFonts w:ascii="Calibri" w:hAnsi="Calibri" w:cs="Times New Roman"/>
          <w:b/>
          <w:color w:val="000000" w:themeColor="text1"/>
        </w:rPr>
        <w:t>73-76</w:t>
      </w:r>
      <w:r w:rsidR="00CA6B70" w:rsidRPr="00F958AB">
        <w:rPr>
          <w:rFonts w:ascii="Calibri" w:hAnsi="Calibri" w:cs="Times New Roman"/>
          <w:b/>
          <w:color w:val="000000" w:themeColor="text1"/>
        </w:rPr>
        <w:t>:</w:t>
      </w:r>
    </w:p>
    <w:p w14:paraId="1F0B4EA5" w14:textId="77777777" w:rsidR="00AF73EE" w:rsidRPr="00111E44" w:rsidRDefault="00AF73EE" w:rsidP="0057626D">
      <w:pPr>
        <w:rPr>
          <w:rFonts w:ascii="Calibri" w:hAnsi="Calibri" w:cs="Times New Roman"/>
          <w:b/>
          <w:color w:val="323130"/>
        </w:rPr>
      </w:pPr>
    </w:p>
    <w:p w14:paraId="65957831" w14:textId="3AD867B7" w:rsidR="00CA6B70" w:rsidRPr="00111E44" w:rsidRDefault="00111E44" w:rsidP="00CA6B70">
      <w:pPr>
        <w:rPr>
          <w:rFonts w:ascii="Calibri" w:hAnsi="Calibri" w:cstheme="minorHAnsi"/>
          <w:b/>
        </w:rPr>
      </w:pPr>
      <w:r>
        <w:rPr>
          <w:rFonts w:ascii="Calibri" w:hAnsi="Calibri" w:cstheme="minorHAnsi"/>
          <w:b/>
        </w:rPr>
        <w:t>“</w:t>
      </w:r>
      <w:r w:rsidR="00AF73EE" w:rsidRPr="00111E44">
        <w:rPr>
          <w:rFonts w:ascii="Calibri" w:hAnsi="Calibri" w:cstheme="minorHAnsi"/>
          <w:b/>
        </w:rPr>
        <w:t xml:space="preserve">More recently, an ERAS protocol for robotic cystectomy has been implemented which allows for an oral carbohydrate drink at bedtime and two hours prior to surgery, as well as the use of </w:t>
      </w:r>
      <w:r w:rsidR="00CA6B70" w:rsidRPr="00111E44">
        <w:rPr>
          <w:rFonts w:ascii="Calibri" w:hAnsi="Calibri" w:cstheme="minorHAnsi"/>
          <w:b/>
        </w:rPr>
        <w:t>alvimopan</w:t>
      </w:r>
      <w:r>
        <w:rPr>
          <w:rFonts w:ascii="Calibri" w:hAnsi="Calibri" w:cstheme="minorHAnsi"/>
          <w:b/>
        </w:rPr>
        <w:t>.</w:t>
      </w:r>
      <w:r w:rsidR="00CA6B70" w:rsidRPr="00111E44">
        <w:rPr>
          <w:rFonts w:ascii="Calibri" w:hAnsi="Calibri" w:cstheme="minorHAnsi"/>
          <w:b/>
        </w:rPr>
        <w:t xml:space="preserve">  No additional b</w:t>
      </w:r>
      <w:r w:rsidR="00A923BE">
        <w:rPr>
          <w:rFonts w:ascii="Calibri" w:hAnsi="Calibri" w:cstheme="minorHAnsi"/>
          <w:b/>
        </w:rPr>
        <w:t>owel preparation is prescribed.”</w:t>
      </w:r>
    </w:p>
    <w:p w14:paraId="7959B972" w14:textId="41D00D27" w:rsidR="00AF73EE" w:rsidRPr="00111E44" w:rsidRDefault="00AF73EE" w:rsidP="00AF73EE">
      <w:pPr>
        <w:ind w:firstLine="720"/>
        <w:rPr>
          <w:rFonts w:ascii="Calibri" w:hAnsi="Calibri" w:cstheme="minorHAnsi"/>
          <w:b/>
        </w:rPr>
      </w:pPr>
    </w:p>
    <w:p w14:paraId="5A5311D0" w14:textId="3BB1C183" w:rsidR="004B77EB" w:rsidRPr="00111E44" w:rsidRDefault="006B2255" w:rsidP="00AF73EE">
      <w:pPr>
        <w:rPr>
          <w:rFonts w:ascii="Calibri" w:hAnsi="Calibri" w:cstheme="minorHAnsi"/>
          <w:highlight w:val="yellow"/>
        </w:rPr>
      </w:pPr>
      <w:r w:rsidRPr="00111E44">
        <w:rPr>
          <w:rFonts w:ascii="Calibri" w:hAnsi="Calibri" w:cs="Times New Roman"/>
          <w:color w:val="323130"/>
        </w:rPr>
        <w:br/>
        <w:t>4. The minor complication rates have been given twice, it should be corrected. (Line 41-42).</w:t>
      </w:r>
      <w:r w:rsidR="004B77EB" w:rsidRPr="00111E44">
        <w:rPr>
          <w:rFonts w:ascii="Calibri" w:hAnsi="Calibri" w:cs="Times New Roman"/>
          <w:color w:val="323130"/>
        </w:rPr>
        <w:t xml:space="preserve"> </w:t>
      </w:r>
      <w:r w:rsidR="004B77EB" w:rsidRPr="008F46FC">
        <w:rPr>
          <w:rFonts w:ascii="Calibri" w:hAnsi="Calibri" w:cs="Times New Roman"/>
          <w:b/>
          <w:color w:val="000000" w:themeColor="text1"/>
        </w:rPr>
        <w:t>Thank you for your attentiveness. The changes are reflected below, and in the second paragraph of the introduction</w:t>
      </w:r>
      <w:r w:rsidR="00FB7793" w:rsidRPr="008F46FC">
        <w:rPr>
          <w:rFonts w:ascii="Calibri" w:hAnsi="Calibri" w:cs="Times New Roman"/>
          <w:b/>
          <w:color w:val="000000" w:themeColor="text1"/>
        </w:rPr>
        <w:t>, lines 43-</w:t>
      </w:r>
      <w:r w:rsidR="008F46FC">
        <w:rPr>
          <w:rFonts w:ascii="Calibri" w:hAnsi="Calibri" w:cs="Times New Roman"/>
          <w:b/>
          <w:color w:val="000000" w:themeColor="text1"/>
        </w:rPr>
        <w:t>45</w:t>
      </w:r>
      <w:r w:rsidR="004B77EB" w:rsidRPr="008F46FC">
        <w:rPr>
          <w:rFonts w:ascii="Calibri" w:hAnsi="Calibri" w:cs="Times New Roman"/>
          <w:b/>
          <w:color w:val="000000" w:themeColor="text1"/>
        </w:rPr>
        <w:t>:</w:t>
      </w:r>
    </w:p>
    <w:p w14:paraId="71D3DD1F" w14:textId="77777777" w:rsidR="004B77EB" w:rsidRPr="00111E44" w:rsidRDefault="004B77EB" w:rsidP="0057626D">
      <w:pPr>
        <w:rPr>
          <w:rFonts w:ascii="Calibri" w:hAnsi="Calibri" w:cs="Times New Roman"/>
          <w:color w:val="323130"/>
        </w:rPr>
      </w:pPr>
    </w:p>
    <w:p w14:paraId="4AF13879" w14:textId="77777777" w:rsidR="003D7407" w:rsidRPr="00111E44" w:rsidRDefault="004B77EB" w:rsidP="0057626D">
      <w:pPr>
        <w:rPr>
          <w:rFonts w:ascii="Calibri" w:hAnsi="Calibri" w:cs="Times New Roman"/>
          <w:b/>
          <w:color w:val="323130"/>
        </w:rPr>
      </w:pPr>
      <w:r w:rsidRPr="00111E44">
        <w:rPr>
          <w:rFonts w:ascii="Calibri" w:hAnsi="Calibri" w:cs="Times New Roman"/>
          <w:b/>
          <w:color w:val="323130"/>
        </w:rPr>
        <w:t>“</w:t>
      </w:r>
      <w:r w:rsidRPr="00111E44">
        <w:rPr>
          <w:rFonts w:ascii="Calibri" w:hAnsi="Calibri" w:cstheme="minorHAnsi"/>
          <w:b/>
        </w:rPr>
        <w:t>The morbidity of radical cystectomy is high (90-day overall complication rate of 64% and a 1.5% 30-day mortality rate); therefore, reducing cystectomy-associated complications is an urgent clinical need.</w:t>
      </w:r>
      <w:r w:rsidRPr="00111E44">
        <w:rPr>
          <w:rFonts w:ascii="Calibri" w:hAnsi="Calibri" w:cstheme="minorHAnsi"/>
          <w:b/>
          <w:vertAlign w:val="superscript"/>
        </w:rPr>
        <w:t>12,13</w:t>
      </w:r>
      <w:r w:rsidRPr="00111E44">
        <w:rPr>
          <w:rFonts w:ascii="Calibri" w:hAnsi="Calibri" w:cstheme="minorHAnsi"/>
          <w:b/>
        </w:rPr>
        <w:t>”</w:t>
      </w:r>
      <w:r w:rsidR="006B2255" w:rsidRPr="00111E44">
        <w:rPr>
          <w:rFonts w:ascii="Calibri" w:hAnsi="Calibri" w:cs="Times New Roman"/>
          <w:color w:val="323130"/>
        </w:rPr>
        <w:br/>
      </w:r>
      <w:r w:rsidR="006B2255" w:rsidRPr="00111E44">
        <w:rPr>
          <w:rFonts w:ascii="Calibri" w:hAnsi="Calibri" w:cs="Times New Roman"/>
          <w:color w:val="323130"/>
        </w:rPr>
        <w:br/>
        <w:t xml:space="preserve">5. Body mass index, ASA score and time to flatus were not mentioned throughout the </w:t>
      </w:r>
      <w:r w:rsidR="006B2255" w:rsidRPr="00111E44">
        <w:rPr>
          <w:rFonts w:ascii="Calibri" w:hAnsi="Calibri" w:cs="Times New Roman"/>
          <w:color w:val="323130"/>
        </w:rPr>
        <w:lastRenderedPageBreak/>
        <w:t>study. I suggest the authors to give data of these important parameters.</w:t>
      </w:r>
      <w:r w:rsidR="003D7407" w:rsidRPr="00111E44">
        <w:rPr>
          <w:rFonts w:ascii="Calibri" w:hAnsi="Calibri" w:cs="Times New Roman"/>
          <w:color w:val="323130"/>
        </w:rPr>
        <w:t xml:space="preserve"> </w:t>
      </w:r>
      <w:r w:rsidR="003D7407" w:rsidRPr="00111E44">
        <w:rPr>
          <w:rFonts w:ascii="Calibri" w:hAnsi="Calibri" w:cs="Times New Roman"/>
          <w:b/>
          <w:color w:val="323130"/>
        </w:rPr>
        <w:t>These three parameters have been added to Table 1 as shown below:</w:t>
      </w:r>
    </w:p>
    <w:p w14:paraId="45881DFA" w14:textId="77777777" w:rsidR="003D7407" w:rsidRPr="00111E44" w:rsidRDefault="003D7407" w:rsidP="0057626D">
      <w:pPr>
        <w:rPr>
          <w:rFonts w:ascii="Calibri" w:hAnsi="Calibri" w:cs="Times New Roman"/>
          <w:b/>
          <w:color w:val="323130"/>
        </w:rPr>
      </w:pPr>
    </w:p>
    <w:tbl>
      <w:tblPr>
        <w:tblStyle w:val="LightGrid"/>
        <w:tblW w:w="0" w:type="auto"/>
        <w:tblLayout w:type="fixed"/>
        <w:tblLook w:val="04A0" w:firstRow="1" w:lastRow="0" w:firstColumn="1" w:lastColumn="0" w:noHBand="0" w:noVBand="1"/>
      </w:tblPr>
      <w:tblGrid>
        <w:gridCol w:w="1998"/>
        <w:gridCol w:w="2160"/>
        <w:gridCol w:w="2340"/>
        <w:gridCol w:w="2160"/>
      </w:tblGrid>
      <w:tr w:rsidR="003D7407" w:rsidRPr="00111E44" w14:paraId="52BB2530" w14:textId="77777777" w:rsidTr="008802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3C09F612" w14:textId="77777777" w:rsidR="003D7407" w:rsidRPr="00111E44" w:rsidRDefault="003D7407" w:rsidP="008802FF">
            <w:pPr>
              <w:jc w:val="center"/>
              <w:rPr>
                <w:rFonts w:ascii="Calibri" w:hAnsi="Calibri" w:cs="Times New Roman"/>
              </w:rPr>
            </w:pPr>
            <w:r w:rsidRPr="00111E44">
              <w:rPr>
                <w:rFonts w:ascii="Calibri" w:hAnsi="Calibri" w:cs="Times New Roman"/>
              </w:rPr>
              <w:t>Variables</w:t>
            </w:r>
          </w:p>
        </w:tc>
        <w:tc>
          <w:tcPr>
            <w:tcW w:w="2160" w:type="dxa"/>
          </w:tcPr>
          <w:p w14:paraId="6531D1E0" w14:textId="77777777" w:rsidR="003D7407" w:rsidRPr="00111E44" w:rsidRDefault="003D7407" w:rsidP="008802FF">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111E44">
              <w:rPr>
                <w:rFonts w:ascii="Calibri" w:hAnsi="Calibri" w:cs="Times New Roman"/>
              </w:rPr>
              <w:t xml:space="preserve">Patient 1: </w:t>
            </w:r>
          </w:p>
        </w:tc>
        <w:tc>
          <w:tcPr>
            <w:tcW w:w="2340" w:type="dxa"/>
          </w:tcPr>
          <w:p w14:paraId="434D6733" w14:textId="77777777" w:rsidR="003D7407" w:rsidRPr="00111E44" w:rsidRDefault="003D7407" w:rsidP="008802FF">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111E44">
              <w:rPr>
                <w:rFonts w:ascii="Calibri" w:hAnsi="Calibri" w:cs="Times New Roman"/>
              </w:rPr>
              <w:t xml:space="preserve">Patient 2: </w:t>
            </w:r>
          </w:p>
        </w:tc>
        <w:tc>
          <w:tcPr>
            <w:tcW w:w="2160" w:type="dxa"/>
          </w:tcPr>
          <w:p w14:paraId="0B7CEDCA" w14:textId="77777777" w:rsidR="003D7407" w:rsidRPr="00111E44" w:rsidRDefault="003D7407" w:rsidP="008802FF">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111E44">
              <w:rPr>
                <w:rFonts w:ascii="Calibri" w:hAnsi="Calibri" w:cs="Times New Roman"/>
              </w:rPr>
              <w:t>Patient 3:</w:t>
            </w:r>
          </w:p>
        </w:tc>
      </w:tr>
      <w:tr w:rsidR="003D7407" w:rsidRPr="00111E44" w14:paraId="3A86E594" w14:textId="77777777" w:rsidTr="00880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708E953A" w14:textId="77777777" w:rsidR="003D7407" w:rsidRPr="00111E44" w:rsidRDefault="003D7407" w:rsidP="008802FF">
            <w:pPr>
              <w:jc w:val="center"/>
              <w:rPr>
                <w:rFonts w:ascii="Calibri" w:hAnsi="Calibri" w:cs="Times New Roman"/>
              </w:rPr>
            </w:pPr>
            <w:r w:rsidRPr="00111E44">
              <w:rPr>
                <w:rFonts w:ascii="Calibri" w:hAnsi="Calibri" w:cs="Times New Roman"/>
              </w:rPr>
              <w:t>Age (years)</w:t>
            </w:r>
          </w:p>
        </w:tc>
        <w:tc>
          <w:tcPr>
            <w:tcW w:w="2160" w:type="dxa"/>
          </w:tcPr>
          <w:p w14:paraId="28FFB667"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74</w:t>
            </w:r>
          </w:p>
        </w:tc>
        <w:tc>
          <w:tcPr>
            <w:tcW w:w="2340" w:type="dxa"/>
          </w:tcPr>
          <w:p w14:paraId="75054948"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73</w:t>
            </w:r>
          </w:p>
        </w:tc>
        <w:tc>
          <w:tcPr>
            <w:tcW w:w="2160" w:type="dxa"/>
          </w:tcPr>
          <w:p w14:paraId="66D95460"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64</w:t>
            </w:r>
          </w:p>
        </w:tc>
      </w:tr>
      <w:tr w:rsidR="003D7407" w:rsidRPr="00111E44" w14:paraId="198D5865" w14:textId="77777777" w:rsidTr="008802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64223E86" w14:textId="77777777" w:rsidR="003D7407" w:rsidRPr="00111E44" w:rsidRDefault="003D7407" w:rsidP="008802FF">
            <w:pPr>
              <w:jc w:val="center"/>
              <w:rPr>
                <w:rFonts w:ascii="Calibri" w:hAnsi="Calibri" w:cs="Times New Roman"/>
              </w:rPr>
            </w:pPr>
            <w:r w:rsidRPr="00111E44">
              <w:rPr>
                <w:rFonts w:ascii="Calibri" w:hAnsi="Calibri" w:cs="Times New Roman"/>
              </w:rPr>
              <w:t>Gender</w:t>
            </w:r>
          </w:p>
        </w:tc>
        <w:tc>
          <w:tcPr>
            <w:tcW w:w="2160" w:type="dxa"/>
          </w:tcPr>
          <w:p w14:paraId="10C579C4"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male</w:t>
            </w:r>
          </w:p>
        </w:tc>
        <w:tc>
          <w:tcPr>
            <w:tcW w:w="2340" w:type="dxa"/>
          </w:tcPr>
          <w:p w14:paraId="02DD1AF1"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female</w:t>
            </w:r>
          </w:p>
        </w:tc>
        <w:tc>
          <w:tcPr>
            <w:tcW w:w="2160" w:type="dxa"/>
          </w:tcPr>
          <w:p w14:paraId="775F2EA5"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male</w:t>
            </w:r>
          </w:p>
        </w:tc>
      </w:tr>
      <w:tr w:rsidR="003D7407" w:rsidRPr="00111E44" w14:paraId="54B03791" w14:textId="77777777" w:rsidTr="00880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5E84ED30" w14:textId="77777777" w:rsidR="003D7407" w:rsidRPr="00111E44" w:rsidRDefault="003D7407" w:rsidP="008802FF">
            <w:pPr>
              <w:jc w:val="center"/>
              <w:rPr>
                <w:rFonts w:ascii="Calibri" w:hAnsi="Calibri" w:cs="Times New Roman"/>
              </w:rPr>
            </w:pPr>
            <w:r w:rsidRPr="00111E44">
              <w:rPr>
                <w:rFonts w:ascii="Calibri" w:hAnsi="Calibri" w:cs="Times New Roman"/>
              </w:rPr>
              <w:t>Body Mass Index (kg/m</w:t>
            </w:r>
            <w:r w:rsidRPr="00111E44">
              <w:rPr>
                <w:rFonts w:ascii="Calibri" w:hAnsi="Calibri" w:cs="Times New Roman"/>
                <w:vertAlign w:val="superscript"/>
              </w:rPr>
              <w:t>2</w:t>
            </w:r>
            <w:r w:rsidRPr="00111E44">
              <w:rPr>
                <w:rFonts w:ascii="Calibri" w:hAnsi="Calibri" w:cs="Times New Roman"/>
              </w:rPr>
              <w:t>)</w:t>
            </w:r>
          </w:p>
        </w:tc>
        <w:tc>
          <w:tcPr>
            <w:tcW w:w="2160" w:type="dxa"/>
          </w:tcPr>
          <w:p w14:paraId="2C8C23C1"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22.8</w:t>
            </w:r>
          </w:p>
        </w:tc>
        <w:tc>
          <w:tcPr>
            <w:tcW w:w="2340" w:type="dxa"/>
          </w:tcPr>
          <w:p w14:paraId="17446A5F"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29</w:t>
            </w:r>
          </w:p>
        </w:tc>
        <w:tc>
          <w:tcPr>
            <w:tcW w:w="2160" w:type="dxa"/>
          </w:tcPr>
          <w:p w14:paraId="36B18E63"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27</w:t>
            </w:r>
          </w:p>
        </w:tc>
      </w:tr>
      <w:tr w:rsidR="003D7407" w:rsidRPr="00111E44" w14:paraId="3BEE3491" w14:textId="77777777" w:rsidTr="008802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07509A15" w14:textId="77777777" w:rsidR="003D7407" w:rsidRPr="00111E44" w:rsidRDefault="003D7407" w:rsidP="008802FF">
            <w:pPr>
              <w:jc w:val="center"/>
              <w:rPr>
                <w:rFonts w:ascii="Calibri" w:hAnsi="Calibri" w:cs="Times New Roman"/>
              </w:rPr>
            </w:pPr>
            <w:r w:rsidRPr="00111E44">
              <w:rPr>
                <w:rFonts w:ascii="Calibri" w:hAnsi="Calibri" w:cs="Times New Roman"/>
              </w:rPr>
              <w:t>ASA Class</w:t>
            </w:r>
          </w:p>
        </w:tc>
        <w:tc>
          <w:tcPr>
            <w:tcW w:w="2160" w:type="dxa"/>
          </w:tcPr>
          <w:p w14:paraId="3A33DA64"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3</w:t>
            </w:r>
          </w:p>
        </w:tc>
        <w:tc>
          <w:tcPr>
            <w:tcW w:w="2340" w:type="dxa"/>
          </w:tcPr>
          <w:p w14:paraId="724E0218"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3</w:t>
            </w:r>
          </w:p>
        </w:tc>
        <w:tc>
          <w:tcPr>
            <w:tcW w:w="2160" w:type="dxa"/>
          </w:tcPr>
          <w:p w14:paraId="35B355C5"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3</w:t>
            </w:r>
          </w:p>
        </w:tc>
      </w:tr>
      <w:tr w:rsidR="003D7407" w:rsidRPr="00111E44" w14:paraId="4FCCAA11" w14:textId="77777777" w:rsidTr="00880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3C637BE3" w14:textId="77777777" w:rsidR="003D7407" w:rsidRPr="00111E44" w:rsidRDefault="003D7407" w:rsidP="008802FF">
            <w:pPr>
              <w:jc w:val="center"/>
              <w:rPr>
                <w:rFonts w:ascii="Calibri" w:hAnsi="Calibri" w:cs="Times New Roman"/>
              </w:rPr>
            </w:pPr>
            <w:r w:rsidRPr="00111E44">
              <w:rPr>
                <w:rFonts w:ascii="Calibri" w:hAnsi="Calibri" w:cs="Times New Roman"/>
              </w:rPr>
              <w:t>Clinical Stage</w:t>
            </w:r>
          </w:p>
        </w:tc>
        <w:tc>
          <w:tcPr>
            <w:tcW w:w="2160" w:type="dxa"/>
          </w:tcPr>
          <w:p w14:paraId="4F948BCE"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cT2 N0M0</w:t>
            </w:r>
          </w:p>
        </w:tc>
        <w:tc>
          <w:tcPr>
            <w:tcW w:w="2340" w:type="dxa"/>
          </w:tcPr>
          <w:p w14:paraId="10C43D99"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cT1 N0M0</w:t>
            </w:r>
          </w:p>
        </w:tc>
        <w:tc>
          <w:tcPr>
            <w:tcW w:w="2160" w:type="dxa"/>
          </w:tcPr>
          <w:p w14:paraId="537BCF4D"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cTa, Tis N0M0</w:t>
            </w:r>
          </w:p>
        </w:tc>
      </w:tr>
      <w:tr w:rsidR="003D7407" w:rsidRPr="00111E44" w14:paraId="591A524D" w14:textId="77777777" w:rsidTr="008802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79A539FF" w14:textId="77777777" w:rsidR="003D7407" w:rsidRPr="00111E44" w:rsidRDefault="003D7407" w:rsidP="008802FF">
            <w:pPr>
              <w:jc w:val="center"/>
              <w:rPr>
                <w:rFonts w:ascii="Calibri" w:hAnsi="Calibri" w:cs="Times New Roman"/>
              </w:rPr>
            </w:pPr>
            <w:r w:rsidRPr="00111E44">
              <w:rPr>
                <w:rFonts w:ascii="Calibri" w:hAnsi="Calibri" w:cs="Times New Roman"/>
              </w:rPr>
              <w:t>Neoadjuvant Treatment</w:t>
            </w:r>
          </w:p>
        </w:tc>
        <w:tc>
          <w:tcPr>
            <w:tcW w:w="2160" w:type="dxa"/>
          </w:tcPr>
          <w:p w14:paraId="52AED416"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Yes</w:t>
            </w:r>
          </w:p>
        </w:tc>
        <w:tc>
          <w:tcPr>
            <w:tcW w:w="2340" w:type="dxa"/>
          </w:tcPr>
          <w:p w14:paraId="180B31ED"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Yes</w:t>
            </w:r>
          </w:p>
        </w:tc>
        <w:tc>
          <w:tcPr>
            <w:tcW w:w="2160" w:type="dxa"/>
          </w:tcPr>
          <w:p w14:paraId="00871416" w14:textId="60D8ED21"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No*</w:t>
            </w:r>
            <w:bookmarkStart w:id="0" w:name="_GoBack"/>
            <w:bookmarkEnd w:id="0"/>
          </w:p>
        </w:tc>
      </w:tr>
      <w:tr w:rsidR="003D7407" w:rsidRPr="00111E44" w14:paraId="79B40236" w14:textId="77777777" w:rsidTr="00880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2A3C9541" w14:textId="77777777" w:rsidR="003D7407" w:rsidRPr="00111E44" w:rsidRDefault="003D7407" w:rsidP="008802FF">
            <w:pPr>
              <w:jc w:val="center"/>
              <w:rPr>
                <w:rFonts w:ascii="Calibri" w:hAnsi="Calibri" w:cs="Times New Roman"/>
              </w:rPr>
            </w:pPr>
            <w:r w:rsidRPr="00111E44">
              <w:rPr>
                <w:rFonts w:ascii="Calibri" w:hAnsi="Calibri" w:cs="Times New Roman"/>
              </w:rPr>
              <w:t>Da Vinci Robot Type</w:t>
            </w:r>
          </w:p>
        </w:tc>
        <w:tc>
          <w:tcPr>
            <w:tcW w:w="2160" w:type="dxa"/>
          </w:tcPr>
          <w:p w14:paraId="71369F80"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Xi</w:t>
            </w:r>
          </w:p>
        </w:tc>
        <w:tc>
          <w:tcPr>
            <w:tcW w:w="2340" w:type="dxa"/>
          </w:tcPr>
          <w:p w14:paraId="5791D6E0"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Xi</w:t>
            </w:r>
          </w:p>
        </w:tc>
        <w:tc>
          <w:tcPr>
            <w:tcW w:w="2160" w:type="dxa"/>
          </w:tcPr>
          <w:p w14:paraId="10ED4670"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Xi</w:t>
            </w:r>
          </w:p>
        </w:tc>
      </w:tr>
      <w:tr w:rsidR="003D7407" w:rsidRPr="00111E44" w14:paraId="46F4CB0F" w14:textId="77777777" w:rsidTr="008802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09C5D56B" w14:textId="77777777" w:rsidR="003D7407" w:rsidRPr="00111E44" w:rsidRDefault="003D7407" w:rsidP="008802FF">
            <w:pPr>
              <w:jc w:val="center"/>
              <w:rPr>
                <w:rFonts w:ascii="Calibri" w:hAnsi="Calibri" w:cs="Times New Roman"/>
              </w:rPr>
            </w:pPr>
            <w:r w:rsidRPr="00111E44">
              <w:rPr>
                <w:rFonts w:ascii="Calibri" w:hAnsi="Calibri" w:cs="Times New Roman"/>
              </w:rPr>
              <w:t>Estimated Blood Loss (ml)</w:t>
            </w:r>
          </w:p>
        </w:tc>
        <w:tc>
          <w:tcPr>
            <w:tcW w:w="2160" w:type="dxa"/>
          </w:tcPr>
          <w:p w14:paraId="059930D5"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50</w:t>
            </w:r>
          </w:p>
        </w:tc>
        <w:tc>
          <w:tcPr>
            <w:tcW w:w="2340" w:type="dxa"/>
          </w:tcPr>
          <w:p w14:paraId="60F30F61"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125</w:t>
            </w:r>
          </w:p>
        </w:tc>
        <w:tc>
          <w:tcPr>
            <w:tcW w:w="2160" w:type="dxa"/>
          </w:tcPr>
          <w:p w14:paraId="67A1D853"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100</w:t>
            </w:r>
          </w:p>
        </w:tc>
      </w:tr>
      <w:tr w:rsidR="003D7407" w:rsidRPr="00111E44" w14:paraId="5D63B4D5" w14:textId="77777777" w:rsidTr="00880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381ECF4C" w14:textId="77777777" w:rsidR="003D7407" w:rsidRPr="00111E44" w:rsidRDefault="003D7407" w:rsidP="008802FF">
            <w:pPr>
              <w:jc w:val="center"/>
              <w:rPr>
                <w:rFonts w:ascii="Calibri" w:hAnsi="Calibri" w:cs="Times New Roman"/>
              </w:rPr>
            </w:pPr>
            <w:r w:rsidRPr="00111E44">
              <w:rPr>
                <w:rFonts w:ascii="Calibri" w:hAnsi="Calibri" w:cs="Times New Roman"/>
              </w:rPr>
              <w:t>Intraoperative Transfusion</w:t>
            </w:r>
          </w:p>
        </w:tc>
        <w:tc>
          <w:tcPr>
            <w:tcW w:w="2160" w:type="dxa"/>
          </w:tcPr>
          <w:p w14:paraId="11037014"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No</w:t>
            </w:r>
          </w:p>
        </w:tc>
        <w:tc>
          <w:tcPr>
            <w:tcW w:w="2340" w:type="dxa"/>
          </w:tcPr>
          <w:p w14:paraId="4BEF5E18"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Yes</w:t>
            </w:r>
          </w:p>
        </w:tc>
        <w:tc>
          <w:tcPr>
            <w:tcW w:w="2160" w:type="dxa"/>
          </w:tcPr>
          <w:p w14:paraId="38F9ACB7"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No</w:t>
            </w:r>
          </w:p>
        </w:tc>
      </w:tr>
      <w:tr w:rsidR="003D7407" w:rsidRPr="00111E44" w14:paraId="134007C3" w14:textId="77777777" w:rsidTr="008802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551D2CBD" w14:textId="77777777" w:rsidR="003D7407" w:rsidRPr="00111E44" w:rsidRDefault="003D7407" w:rsidP="008802FF">
            <w:pPr>
              <w:jc w:val="center"/>
              <w:rPr>
                <w:rFonts w:ascii="Calibri" w:hAnsi="Calibri" w:cs="Times New Roman"/>
              </w:rPr>
            </w:pPr>
            <w:r w:rsidRPr="00111E44">
              <w:rPr>
                <w:rFonts w:ascii="Calibri" w:hAnsi="Calibri" w:cs="Times New Roman"/>
              </w:rPr>
              <w:t>Postoperative Transfusion</w:t>
            </w:r>
          </w:p>
        </w:tc>
        <w:tc>
          <w:tcPr>
            <w:tcW w:w="2160" w:type="dxa"/>
          </w:tcPr>
          <w:p w14:paraId="5B4A34F0"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No</w:t>
            </w:r>
          </w:p>
        </w:tc>
        <w:tc>
          <w:tcPr>
            <w:tcW w:w="2340" w:type="dxa"/>
          </w:tcPr>
          <w:p w14:paraId="48DDB2B4"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No</w:t>
            </w:r>
          </w:p>
        </w:tc>
        <w:tc>
          <w:tcPr>
            <w:tcW w:w="2160" w:type="dxa"/>
          </w:tcPr>
          <w:p w14:paraId="7C1D8338"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No</w:t>
            </w:r>
          </w:p>
        </w:tc>
      </w:tr>
      <w:tr w:rsidR="003D7407" w:rsidRPr="00111E44" w14:paraId="57D8EE1A" w14:textId="77777777" w:rsidTr="00880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1A76869B" w14:textId="77777777" w:rsidR="003D7407" w:rsidRPr="00111E44" w:rsidRDefault="003D7407" w:rsidP="008802FF">
            <w:pPr>
              <w:jc w:val="center"/>
              <w:rPr>
                <w:rFonts w:ascii="Calibri" w:hAnsi="Calibri" w:cs="Times New Roman"/>
              </w:rPr>
            </w:pPr>
            <w:r w:rsidRPr="00111E44">
              <w:rPr>
                <w:rFonts w:ascii="Calibri" w:hAnsi="Calibri" w:cs="Times New Roman"/>
              </w:rPr>
              <w:t>Urinary Diversion</w:t>
            </w:r>
          </w:p>
        </w:tc>
        <w:tc>
          <w:tcPr>
            <w:tcW w:w="2160" w:type="dxa"/>
          </w:tcPr>
          <w:p w14:paraId="501695B7"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Intracorporeal ileal conduit</w:t>
            </w:r>
          </w:p>
        </w:tc>
        <w:tc>
          <w:tcPr>
            <w:tcW w:w="2340" w:type="dxa"/>
          </w:tcPr>
          <w:p w14:paraId="0D7A6A2C"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Intracorporeal ileal conduit</w:t>
            </w:r>
          </w:p>
        </w:tc>
        <w:tc>
          <w:tcPr>
            <w:tcW w:w="2160" w:type="dxa"/>
          </w:tcPr>
          <w:p w14:paraId="2C47C18C"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Intracorporeal ileal conduit</w:t>
            </w:r>
          </w:p>
        </w:tc>
      </w:tr>
      <w:tr w:rsidR="003D7407" w:rsidRPr="00111E44" w14:paraId="2A30A036" w14:textId="77777777" w:rsidTr="008802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383337E8" w14:textId="77777777" w:rsidR="003D7407" w:rsidRPr="00111E44" w:rsidRDefault="003D7407" w:rsidP="008802FF">
            <w:pPr>
              <w:jc w:val="center"/>
              <w:rPr>
                <w:rFonts w:ascii="Calibri" w:hAnsi="Calibri" w:cs="Times New Roman"/>
              </w:rPr>
            </w:pPr>
            <w:r w:rsidRPr="00111E44">
              <w:rPr>
                <w:rFonts w:ascii="Calibri" w:hAnsi="Calibri" w:cs="Times New Roman"/>
              </w:rPr>
              <w:t>Pelvic Lymph Node Dissection</w:t>
            </w:r>
          </w:p>
        </w:tc>
        <w:tc>
          <w:tcPr>
            <w:tcW w:w="2160" w:type="dxa"/>
          </w:tcPr>
          <w:p w14:paraId="1FF49EAB"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Extended</w:t>
            </w:r>
          </w:p>
        </w:tc>
        <w:tc>
          <w:tcPr>
            <w:tcW w:w="2340" w:type="dxa"/>
          </w:tcPr>
          <w:p w14:paraId="0677C25E"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Extended</w:t>
            </w:r>
          </w:p>
        </w:tc>
        <w:tc>
          <w:tcPr>
            <w:tcW w:w="2160" w:type="dxa"/>
          </w:tcPr>
          <w:p w14:paraId="3B684520"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Extended</w:t>
            </w:r>
          </w:p>
        </w:tc>
      </w:tr>
      <w:tr w:rsidR="003D7407" w:rsidRPr="00111E44" w14:paraId="6FB585D4" w14:textId="77777777" w:rsidTr="00880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267F0B50" w14:textId="77777777" w:rsidR="003D7407" w:rsidRPr="00111E44" w:rsidRDefault="003D7407" w:rsidP="008802FF">
            <w:pPr>
              <w:jc w:val="center"/>
              <w:rPr>
                <w:rFonts w:ascii="Calibri" w:hAnsi="Calibri" w:cs="Times New Roman"/>
              </w:rPr>
            </w:pPr>
            <w:r w:rsidRPr="00111E44">
              <w:rPr>
                <w:rFonts w:ascii="Calibri" w:hAnsi="Calibri" w:cs="Times New Roman"/>
              </w:rPr>
              <w:t>Lymph Node Yield</w:t>
            </w:r>
          </w:p>
        </w:tc>
        <w:tc>
          <w:tcPr>
            <w:tcW w:w="2160" w:type="dxa"/>
          </w:tcPr>
          <w:p w14:paraId="72E1D1C7"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22</w:t>
            </w:r>
          </w:p>
        </w:tc>
        <w:tc>
          <w:tcPr>
            <w:tcW w:w="2340" w:type="dxa"/>
          </w:tcPr>
          <w:p w14:paraId="5C39B7B4"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37</w:t>
            </w:r>
          </w:p>
        </w:tc>
        <w:tc>
          <w:tcPr>
            <w:tcW w:w="2160" w:type="dxa"/>
          </w:tcPr>
          <w:p w14:paraId="2D494A56"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25</w:t>
            </w:r>
          </w:p>
        </w:tc>
      </w:tr>
      <w:tr w:rsidR="003D7407" w:rsidRPr="00111E44" w14:paraId="5347E42D" w14:textId="77777777" w:rsidTr="008802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21DC05E3" w14:textId="77777777" w:rsidR="003D7407" w:rsidRPr="00111E44" w:rsidRDefault="003D7407" w:rsidP="008802FF">
            <w:pPr>
              <w:jc w:val="center"/>
              <w:rPr>
                <w:rFonts w:ascii="Calibri" w:hAnsi="Calibri" w:cs="Times New Roman"/>
              </w:rPr>
            </w:pPr>
            <w:r w:rsidRPr="00111E44">
              <w:rPr>
                <w:rFonts w:ascii="Calibri" w:hAnsi="Calibri" w:cs="Times New Roman"/>
              </w:rPr>
              <w:t>Histopathology</w:t>
            </w:r>
          </w:p>
        </w:tc>
        <w:tc>
          <w:tcPr>
            <w:tcW w:w="2160" w:type="dxa"/>
          </w:tcPr>
          <w:p w14:paraId="10DA9049"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Urothelial carcinoma</w:t>
            </w:r>
          </w:p>
        </w:tc>
        <w:tc>
          <w:tcPr>
            <w:tcW w:w="2340" w:type="dxa"/>
          </w:tcPr>
          <w:p w14:paraId="2BDE0A8D"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Urothelial carcinoma with variant histology (squamous, neuroendocrine, small cell)</w:t>
            </w:r>
          </w:p>
        </w:tc>
        <w:tc>
          <w:tcPr>
            <w:tcW w:w="2160" w:type="dxa"/>
          </w:tcPr>
          <w:p w14:paraId="00478863"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Urothelial carcinoma</w:t>
            </w:r>
          </w:p>
        </w:tc>
      </w:tr>
      <w:tr w:rsidR="003D7407" w:rsidRPr="00111E44" w14:paraId="029E3AFC" w14:textId="77777777" w:rsidTr="00880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0809849E" w14:textId="77777777" w:rsidR="003D7407" w:rsidRPr="00111E44" w:rsidRDefault="003D7407" w:rsidP="008802FF">
            <w:pPr>
              <w:jc w:val="center"/>
              <w:rPr>
                <w:rFonts w:ascii="Calibri" w:hAnsi="Calibri" w:cs="Times New Roman"/>
              </w:rPr>
            </w:pPr>
            <w:r w:rsidRPr="00111E44">
              <w:rPr>
                <w:rFonts w:ascii="Calibri" w:hAnsi="Calibri" w:cs="Times New Roman"/>
              </w:rPr>
              <w:t>Pathologic stage</w:t>
            </w:r>
          </w:p>
        </w:tc>
        <w:tc>
          <w:tcPr>
            <w:tcW w:w="2160" w:type="dxa"/>
          </w:tcPr>
          <w:p w14:paraId="70316355"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ypT0N0</w:t>
            </w:r>
          </w:p>
        </w:tc>
        <w:tc>
          <w:tcPr>
            <w:tcW w:w="2340" w:type="dxa"/>
          </w:tcPr>
          <w:p w14:paraId="31BCAE17"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ypT3aN0</w:t>
            </w:r>
          </w:p>
        </w:tc>
        <w:tc>
          <w:tcPr>
            <w:tcW w:w="2160" w:type="dxa"/>
          </w:tcPr>
          <w:p w14:paraId="2E6F65B9"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pTisN0</w:t>
            </w:r>
          </w:p>
        </w:tc>
      </w:tr>
      <w:tr w:rsidR="003D7407" w:rsidRPr="00111E44" w14:paraId="4854AF9E" w14:textId="77777777" w:rsidTr="008802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0B4981AF" w14:textId="77777777" w:rsidR="003D7407" w:rsidRPr="00111E44" w:rsidRDefault="003D7407" w:rsidP="008802FF">
            <w:pPr>
              <w:jc w:val="center"/>
              <w:rPr>
                <w:rFonts w:ascii="Calibri" w:hAnsi="Calibri" w:cs="Times New Roman"/>
              </w:rPr>
            </w:pPr>
            <w:r w:rsidRPr="00111E44">
              <w:rPr>
                <w:rFonts w:ascii="Calibri" w:hAnsi="Calibri" w:cs="Times New Roman"/>
              </w:rPr>
              <w:t>Margin status</w:t>
            </w:r>
          </w:p>
        </w:tc>
        <w:tc>
          <w:tcPr>
            <w:tcW w:w="2160" w:type="dxa"/>
          </w:tcPr>
          <w:p w14:paraId="1E00C988"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Negative</w:t>
            </w:r>
          </w:p>
        </w:tc>
        <w:tc>
          <w:tcPr>
            <w:tcW w:w="2340" w:type="dxa"/>
          </w:tcPr>
          <w:p w14:paraId="1F401E4C"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Negative</w:t>
            </w:r>
          </w:p>
        </w:tc>
        <w:tc>
          <w:tcPr>
            <w:tcW w:w="2160" w:type="dxa"/>
          </w:tcPr>
          <w:p w14:paraId="79D7012A"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Negative</w:t>
            </w:r>
          </w:p>
        </w:tc>
      </w:tr>
      <w:tr w:rsidR="003D7407" w:rsidRPr="00111E44" w14:paraId="01BDCADF" w14:textId="77777777" w:rsidTr="00880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73E20C4C" w14:textId="77777777" w:rsidR="003D7407" w:rsidRPr="00111E44" w:rsidRDefault="003D7407" w:rsidP="008802FF">
            <w:pPr>
              <w:jc w:val="center"/>
              <w:rPr>
                <w:rFonts w:ascii="Calibri" w:hAnsi="Calibri" w:cs="Times New Roman"/>
              </w:rPr>
            </w:pPr>
            <w:r w:rsidRPr="00111E44">
              <w:rPr>
                <w:rFonts w:ascii="Calibri" w:hAnsi="Calibri" w:cs="Times New Roman"/>
              </w:rPr>
              <w:t>Length of Stay (days)</w:t>
            </w:r>
          </w:p>
        </w:tc>
        <w:tc>
          <w:tcPr>
            <w:tcW w:w="2160" w:type="dxa"/>
          </w:tcPr>
          <w:p w14:paraId="41FEBFE3"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8</w:t>
            </w:r>
          </w:p>
        </w:tc>
        <w:tc>
          <w:tcPr>
            <w:tcW w:w="2340" w:type="dxa"/>
          </w:tcPr>
          <w:p w14:paraId="6514401A"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6</w:t>
            </w:r>
          </w:p>
        </w:tc>
        <w:tc>
          <w:tcPr>
            <w:tcW w:w="2160" w:type="dxa"/>
          </w:tcPr>
          <w:p w14:paraId="54EC2113"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5</w:t>
            </w:r>
          </w:p>
        </w:tc>
      </w:tr>
      <w:tr w:rsidR="003D7407" w:rsidRPr="00111E44" w14:paraId="1736DF8D" w14:textId="77777777" w:rsidTr="008802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691C6EE1" w14:textId="77777777" w:rsidR="003D7407" w:rsidRPr="00111E44" w:rsidRDefault="003D7407" w:rsidP="008802FF">
            <w:pPr>
              <w:jc w:val="center"/>
              <w:rPr>
                <w:rFonts w:ascii="Calibri" w:hAnsi="Calibri" w:cs="Times New Roman"/>
              </w:rPr>
            </w:pPr>
            <w:r w:rsidRPr="00111E44">
              <w:rPr>
                <w:rFonts w:ascii="Calibri" w:hAnsi="Calibri" w:cs="Times New Roman"/>
              </w:rPr>
              <w:t>Time to Flatus (days)</w:t>
            </w:r>
          </w:p>
        </w:tc>
        <w:tc>
          <w:tcPr>
            <w:tcW w:w="2160" w:type="dxa"/>
          </w:tcPr>
          <w:p w14:paraId="02D68B7B"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5</w:t>
            </w:r>
          </w:p>
        </w:tc>
        <w:tc>
          <w:tcPr>
            <w:tcW w:w="2340" w:type="dxa"/>
          </w:tcPr>
          <w:p w14:paraId="7BB19AB6"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4</w:t>
            </w:r>
          </w:p>
        </w:tc>
        <w:tc>
          <w:tcPr>
            <w:tcW w:w="2160" w:type="dxa"/>
          </w:tcPr>
          <w:p w14:paraId="67893EB0"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3</w:t>
            </w:r>
          </w:p>
        </w:tc>
      </w:tr>
      <w:tr w:rsidR="003D7407" w:rsidRPr="00111E44" w14:paraId="7CC19409" w14:textId="77777777" w:rsidTr="00880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2F2AD022" w14:textId="77777777" w:rsidR="003D7407" w:rsidRPr="00111E44" w:rsidRDefault="003D7407" w:rsidP="008802FF">
            <w:pPr>
              <w:jc w:val="center"/>
              <w:rPr>
                <w:rFonts w:ascii="Calibri" w:hAnsi="Calibri" w:cs="Times New Roman"/>
              </w:rPr>
            </w:pPr>
            <w:r w:rsidRPr="00111E44">
              <w:rPr>
                <w:rFonts w:ascii="Calibri" w:hAnsi="Calibri" w:cs="Times New Roman"/>
              </w:rPr>
              <w:t>30 Day Complications</w:t>
            </w:r>
          </w:p>
        </w:tc>
        <w:tc>
          <w:tcPr>
            <w:tcW w:w="2160" w:type="dxa"/>
          </w:tcPr>
          <w:p w14:paraId="187F6CC4"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None</w:t>
            </w:r>
          </w:p>
        </w:tc>
        <w:tc>
          <w:tcPr>
            <w:tcW w:w="2340" w:type="dxa"/>
          </w:tcPr>
          <w:p w14:paraId="6B7C4875"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 xml:space="preserve">Hydronephrosis, </w:t>
            </w:r>
          </w:p>
          <w:p w14:paraId="19F4A59F"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i/>
              </w:rPr>
              <w:t>C. difficile</w:t>
            </w:r>
            <w:r w:rsidRPr="00111E44">
              <w:rPr>
                <w:rFonts w:ascii="Calibri" w:hAnsi="Calibri" w:cs="Times New Roman"/>
              </w:rPr>
              <w:t xml:space="preserve"> colitis</w:t>
            </w:r>
          </w:p>
        </w:tc>
        <w:tc>
          <w:tcPr>
            <w:tcW w:w="2160" w:type="dxa"/>
          </w:tcPr>
          <w:p w14:paraId="598274A4" w14:textId="77777777" w:rsidR="003D7407" w:rsidRPr="00111E44" w:rsidRDefault="003D7407" w:rsidP="008802F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111E44">
              <w:rPr>
                <w:rFonts w:ascii="Calibri" w:hAnsi="Calibri" w:cs="Times New Roman"/>
              </w:rPr>
              <w:t>None</w:t>
            </w:r>
          </w:p>
        </w:tc>
      </w:tr>
      <w:tr w:rsidR="003D7407" w:rsidRPr="00111E44" w14:paraId="6E5B9EFD" w14:textId="77777777" w:rsidTr="008802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29592305" w14:textId="77777777" w:rsidR="003D7407" w:rsidRPr="00111E44" w:rsidRDefault="003D7407" w:rsidP="008802FF">
            <w:pPr>
              <w:jc w:val="center"/>
              <w:rPr>
                <w:rFonts w:ascii="Calibri" w:hAnsi="Calibri" w:cs="Times New Roman"/>
              </w:rPr>
            </w:pPr>
            <w:r w:rsidRPr="00111E44">
              <w:rPr>
                <w:rFonts w:ascii="Calibri" w:hAnsi="Calibri" w:cs="Times New Roman"/>
              </w:rPr>
              <w:t>Clavien-Dindo Classification</w:t>
            </w:r>
          </w:p>
        </w:tc>
        <w:tc>
          <w:tcPr>
            <w:tcW w:w="2160" w:type="dxa"/>
          </w:tcPr>
          <w:p w14:paraId="5BA13322"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bCs/>
              </w:rPr>
              <w:t>N/A</w:t>
            </w:r>
          </w:p>
        </w:tc>
        <w:tc>
          <w:tcPr>
            <w:tcW w:w="2340" w:type="dxa"/>
          </w:tcPr>
          <w:p w14:paraId="523381A8"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III</w:t>
            </w:r>
          </w:p>
        </w:tc>
        <w:tc>
          <w:tcPr>
            <w:tcW w:w="2160" w:type="dxa"/>
          </w:tcPr>
          <w:p w14:paraId="1D01EFDC" w14:textId="77777777" w:rsidR="003D7407" w:rsidRPr="00111E44" w:rsidRDefault="003D7407" w:rsidP="008802F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rPr>
            </w:pPr>
            <w:r w:rsidRPr="00111E44">
              <w:rPr>
                <w:rFonts w:ascii="Calibri" w:hAnsi="Calibri" w:cs="Times New Roman"/>
              </w:rPr>
              <w:t>N/A</w:t>
            </w:r>
          </w:p>
        </w:tc>
      </w:tr>
    </w:tbl>
    <w:p w14:paraId="29A645D0" w14:textId="0D6A12D4" w:rsidR="00994160" w:rsidRPr="00F958AB" w:rsidRDefault="006B2255" w:rsidP="0057626D">
      <w:pPr>
        <w:rPr>
          <w:rFonts w:ascii="Calibri" w:hAnsi="Calibri" w:cs="Times New Roman"/>
          <w:b/>
          <w:color w:val="000000" w:themeColor="text1"/>
        </w:rPr>
      </w:pPr>
      <w:r w:rsidRPr="00111E44">
        <w:rPr>
          <w:rFonts w:ascii="Calibri" w:hAnsi="Calibri" w:cs="Times New Roman"/>
          <w:color w:val="323130"/>
        </w:rPr>
        <w:lastRenderedPageBreak/>
        <w:br/>
      </w:r>
      <w:r w:rsidRPr="00111E44">
        <w:rPr>
          <w:rFonts w:ascii="Calibri" w:hAnsi="Calibri" w:cs="Times New Roman"/>
          <w:color w:val="323130"/>
        </w:rPr>
        <w:br/>
        <w:t>6. Were the surgeries performed by a single surgeon? Who performed the surgeries? Please mention.</w:t>
      </w:r>
      <w:r w:rsidR="00994160" w:rsidRPr="00111E44">
        <w:rPr>
          <w:rFonts w:ascii="Calibri" w:hAnsi="Calibri" w:cs="Times New Roman"/>
          <w:color w:val="323130"/>
        </w:rPr>
        <w:t xml:space="preserve"> </w:t>
      </w:r>
      <w:r w:rsidR="00994160" w:rsidRPr="00F958AB">
        <w:rPr>
          <w:rFonts w:ascii="Calibri" w:hAnsi="Calibri" w:cs="Times New Roman"/>
          <w:b/>
          <w:color w:val="000000" w:themeColor="text1"/>
        </w:rPr>
        <w:t>This is corrected in the paragraph under representative results</w:t>
      </w:r>
      <w:r w:rsidR="00331F9A" w:rsidRPr="00F958AB">
        <w:rPr>
          <w:rFonts w:ascii="Calibri" w:hAnsi="Calibri" w:cs="Times New Roman"/>
          <w:b/>
          <w:color w:val="000000" w:themeColor="text1"/>
        </w:rPr>
        <w:t xml:space="preserve"> lines </w:t>
      </w:r>
      <w:r w:rsidR="001E13E4">
        <w:rPr>
          <w:rFonts w:ascii="Calibri" w:hAnsi="Calibri" w:cs="Times New Roman"/>
          <w:b/>
          <w:color w:val="000000" w:themeColor="text1"/>
        </w:rPr>
        <w:t>432-433</w:t>
      </w:r>
      <w:r w:rsidR="00994160" w:rsidRPr="00F958AB">
        <w:rPr>
          <w:rFonts w:ascii="Calibri" w:hAnsi="Calibri" w:cs="Times New Roman"/>
          <w:b/>
          <w:color w:val="000000" w:themeColor="text1"/>
        </w:rPr>
        <w:t>, and copied below:</w:t>
      </w:r>
    </w:p>
    <w:p w14:paraId="722FE0C5" w14:textId="77777777" w:rsidR="00994160" w:rsidRPr="00F958AB" w:rsidRDefault="00994160" w:rsidP="0057626D">
      <w:pPr>
        <w:rPr>
          <w:rFonts w:ascii="Calibri" w:hAnsi="Calibri" w:cs="Times New Roman"/>
          <w:b/>
          <w:color w:val="000000" w:themeColor="text1"/>
        </w:rPr>
      </w:pPr>
    </w:p>
    <w:p w14:paraId="666664DF" w14:textId="227459BB" w:rsidR="005C672B" w:rsidRPr="00111E44" w:rsidRDefault="00994160" w:rsidP="0057626D">
      <w:pPr>
        <w:rPr>
          <w:rFonts w:ascii="Calibri" w:hAnsi="Calibri" w:cs="Times New Roman"/>
          <w:b/>
          <w:color w:val="323130"/>
        </w:rPr>
      </w:pPr>
      <w:r w:rsidRPr="00F958AB">
        <w:rPr>
          <w:rFonts w:ascii="Calibri" w:hAnsi="Calibri" w:cs="Times New Roman"/>
          <w:b/>
          <w:color w:val="000000" w:themeColor="text1"/>
        </w:rPr>
        <w:t>“Th</w:t>
      </w:r>
      <w:r w:rsidR="008F46FC">
        <w:rPr>
          <w:rFonts w:ascii="Calibri" w:hAnsi="Calibri" w:cs="Times New Roman"/>
          <w:b/>
          <w:color w:val="000000" w:themeColor="text1"/>
        </w:rPr>
        <w:t>e th</w:t>
      </w:r>
      <w:r w:rsidRPr="00F958AB">
        <w:rPr>
          <w:rFonts w:ascii="Calibri" w:hAnsi="Calibri" w:cs="Times New Roman"/>
          <w:b/>
          <w:color w:val="000000" w:themeColor="text1"/>
        </w:rPr>
        <w:t>ree</w:t>
      </w:r>
      <w:r w:rsidR="008F46FC">
        <w:rPr>
          <w:rFonts w:ascii="Calibri" w:hAnsi="Calibri" w:cs="Times New Roman"/>
          <w:b/>
          <w:color w:val="000000" w:themeColor="text1"/>
        </w:rPr>
        <w:t xml:space="preserve"> selected</w:t>
      </w:r>
      <w:r w:rsidRPr="00F958AB">
        <w:rPr>
          <w:rFonts w:ascii="Calibri" w:hAnsi="Calibri" w:cs="Times New Roman"/>
          <w:b/>
          <w:color w:val="000000" w:themeColor="text1"/>
        </w:rPr>
        <w:t xml:space="preserve"> patients underwent the procedure by a single surgeon</w:t>
      </w:r>
      <w:r w:rsidR="00F958AB" w:rsidRPr="00F958AB">
        <w:rPr>
          <w:rFonts w:ascii="Calibri" w:hAnsi="Calibri" w:cs="Times New Roman"/>
          <w:b/>
          <w:color w:val="000000" w:themeColor="text1"/>
        </w:rPr>
        <w:t xml:space="preserve"> (DS)</w:t>
      </w:r>
      <w:r w:rsidRPr="00F958AB">
        <w:rPr>
          <w:rFonts w:ascii="Calibri" w:hAnsi="Calibri" w:cs="Times New Roman"/>
          <w:b/>
          <w:color w:val="000000" w:themeColor="text1"/>
        </w:rPr>
        <w:t xml:space="preserve"> between December 2019 and June 2020.”</w:t>
      </w:r>
      <w:r w:rsidR="006B2255" w:rsidRPr="00111E44">
        <w:rPr>
          <w:rFonts w:ascii="Calibri" w:hAnsi="Calibri" w:cs="Times New Roman"/>
          <w:color w:val="323130"/>
        </w:rPr>
        <w:br/>
      </w:r>
      <w:r w:rsidR="006B2255" w:rsidRPr="00111E44">
        <w:rPr>
          <w:rFonts w:ascii="Calibri" w:hAnsi="Calibri" w:cs="Times New Roman"/>
          <w:color w:val="323130"/>
        </w:rPr>
        <w:br/>
        <w:t>7. The sentence of "Indeed, one group identified a significant reduction in gastrointestinal and infectious complications after ICUD compared to ECUD" (Line 407) "One group" can not be a good description for this, because not only one group identified superiority of ICUD compared to ECUD. A valuable rewiev can be read and cite for here (Collins JW, &amp; Wiklund NP (2014). Totally intracorporeal robot</w:t>
      </w:r>
      <w:r w:rsidR="006B2255" w:rsidRPr="00111E44">
        <w:rPr>
          <w:rFonts w:ascii="Calibri" w:hAnsi="Calibri" w:cs="Palatino Linotype"/>
          <w:color w:val="323130"/>
        </w:rPr>
        <w:t>‐</w:t>
      </w:r>
      <w:r w:rsidR="006B2255" w:rsidRPr="00111E44">
        <w:rPr>
          <w:rFonts w:ascii="Calibri" w:hAnsi="Calibri" w:cs="Times New Roman"/>
          <w:color w:val="323130"/>
        </w:rPr>
        <w:t>assisted radical cystectomy: optimizing total outcomes. BJU international, 114(3), 326-333).</w:t>
      </w:r>
      <w:r w:rsidR="001058C9" w:rsidRPr="00111E44">
        <w:rPr>
          <w:rFonts w:ascii="Calibri" w:hAnsi="Calibri" w:cs="Times New Roman"/>
          <w:color w:val="323130"/>
        </w:rPr>
        <w:t xml:space="preserve"> </w:t>
      </w:r>
      <w:r w:rsidR="001058C9" w:rsidRPr="00F958AB">
        <w:rPr>
          <w:rFonts w:ascii="Calibri" w:hAnsi="Calibri" w:cs="Times New Roman"/>
          <w:b/>
          <w:color w:val="000000" w:themeColor="text1"/>
        </w:rPr>
        <w:t xml:space="preserve">Thank you for </w:t>
      </w:r>
      <w:r w:rsidR="00E11D30" w:rsidRPr="00F958AB">
        <w:rPr>
          <w:rFonts w:ascii="Calibri" w:hAnsi="Calibri" w:cs="Times New Roman"/>
          <w:b/>
          <w:color w:val="000000" w:themeColor="text1"/>
        </w:rPr>
        <w:t>pointing us to this valuable reference. We have reviewed it and have also cited it in our revised submission</w:t>
      </w:r>
      <w:r w:rsidR="00331F9A" w:rsidRPr="00F958AB">
        <w:rPr>
          <w:rFonts w:ascii="Calibri" w:hAnsi="Calibri" w:cs="Times New Roman"/>
          <w:b/>
          <w:color w:val="000000" w:themeColor="text1"/>
        </w:rPr>
        <w:t xml:space="preserve">, see lines </w:t>
      </w:r>
      <w:r w:rsidR="001E13E4">
        <w:rPr>
          <w:rFonts w:ascii="Calibri" w:hAnsi="Calibri" w:cs="Times New Roman"/>
          <w:b/>
          <w:color w:val="000000" w:themeColor="text1"/>
        </w:rPr>
        <w:t>479-485</w:t>
      </w:r>
      <w:r w:rsidR="00331F9A" w:rsidRPr="00F958AB">
        <w:rPr>
          <w:rFonts w:ascii="Calibri" w:hAnsi="Calibri" w:cs="Times New Roman"/>
          <w:b/>
          <w:color w:val="000000" w:themeColor="text1"/>
        </w:rPr>
        <w:t xml:space="preserve"> and below:</w:t>
      </w:r>
    </w:p>
    <w:p w14:paraId="0FBF23C0" w14:textId="77777777" w:rsidR="005C672B" w:rsidRPr="00111E44" w:rsidRDefault="005C672B" w:rsidP="0057626D">
      <w:pPr>
        <w:rPr>
          <w:rFonts w:ascii="Calibri" w:hAnsi="Calibri" w:cs="Times New Roman"/>
          <w:b/>
          <w:color w:val="323130"/>
        </w:rPr>
      </w:pPr>
    </w:p>
    <w:p w14:paraId="7961A5E5" w14:textId="4C80A72F" w:rsidR="005C672B" w:rsidRPr="00111E44" w:rsidRDefault="009F3B4B" w:rsidP="005C672B">
      <w:pPr>
        <w:rPr>
          <w:rFonts w:ascii="Calibri" w:hAnsi="Calibri" w:cstheme="minorHAnsi"/>
          <w:b/>
          <w:bCs/>
        </w:rPr>
      </w:pPr>
      <w:r w:rsidRPr="00111E44">
        <w:rPr>
          <w:rFonts w:ascii="Calibri" w:hAnsi="Calibri" w:cstheme="minorHAnsi"/>
          <w:b/>
          <w:bCs/>
        </w:rPr>
        <w:t>“</w:t>
      </w:r>
      <w:r w:rsidR="00E11D30" w:rsidRPr="00111E44">
        <w:rPr>
          <w:rFonts w:ascii="Calibri" w:hAnsi="Calibri" w:cstheme="minorHAnsi"/>
          <w:b/>
          <w:bCs/>
        </w:rPr>
        <w:t>It is certainly plausible that ICUD (as compared to ECUD) may be associated with fewer surgical complications as there is no conventional surgical wound required for ICUD beyond a small extraction incision. Some studies have found that ICUD is associated with lower gastrointestinal and infectious complication rates,</w:t>
      </w:r>
      <w:r w:rsidR="005C672B" w:rsidRPr="00111E44">
        <w:rPr>
          <w:rFonts w:ascii="Calibri" w:hAnsi="Calibri" w:cstheme="minorHAnsi"/>
          <w:b/>
          <w:bCs/>
          <w:vertAlign w:val="superscript"/>
        </w:rPr>
        <w:t>5</w:t>
      </w:r>
      <w:r w:rsidR="00E11D30" w:rsidRPr="00111E44">
        <w:rPr>
          <w:rFonts w:ascii="Calibri" w:hAnsi="Calibri" w:cstheme="minorHAnsi"/>
          <w:b/>
          <w:bCs/>
        </w:rPr>
        <w:t xml:space="preserve"> (2016 Pyun) though this finding is not universal </w:t>
      </w:r>
      <w:r w:rsidR="0037749D" w:rsidRPr="00111E44">
        <w:rPr>
          <w:rFonts w:ascii="Calibri" w:hAnsi="Calibri" w:cstheme="minorHAnsi"/>
          <w:b/>
          <w:bCs/>
        </w:rPr>
        <w:t>(2018 Lenfant</w:t>
      </w:r>
      <w:r w:rsidR="00F958AB">
        <w:rPr>
          <w:rFonts w:ascii="Calibri" w:hAnsi="Calibri" w:cstheme="minorHAnsi"/>
          <w:b/>
          <w:bCs/>
        </w:rPr>
        <w:t>, 2014 Collins</w:t>
      </w:r>
      <w:r w:rsidR="0037749D" w:rsidRPr="00111E44">
        <w:rPr>
          <w:rFonts w:ascii="Calibri" w:hAnsi="Calibri" w:cstheme="minorHAnsi"/>
          <w:b/>
          <w:bCs/>
        </w:rPr>
        <w:t xml:space="preserve">). </w:t>
      </w:r>
      <w:r w:rsidR="00E11D30" w:rsidRPr="00111E44">
        <w:rPr>
          <w:rFonts w:ascii="Calibri" w:hAnsi="Calibri" w:cstheme="minorHAnsi"/>
          <w:b/>
          <w:bCs/>
        </w:rPr>
        <w:t xml:space="preserve"> It is noteworthy that</w:t>
      </w:r>
      <w:r w:rsidR="005C672B" w:rsidRPr="00111E44">
        <w:rPr>
          <w:rFonts w:ascii="Calibri" w:hAnsi="Calibri" w:cstheme="minorHAnsi"/>
          <w:b/>
          <w:bCs/>
        </w:rPr>
        <w:t xml:space="preserve"> clinical trials comparing open and robotic cystectomy </w:t>
      </w:r>
      <w:r w:rsidR="00E11D30" w:rsidRPr="00111E44">
        <w:rPr>
          <w:rFonts w:ascii="Calibri" w:hAnsi="Calibri" w:cstheme="minorHAnsi"/>
          <w:b/>
          <w:bCs/>
        </w:rPr>
        <w:t>did not incorporate ICUD</w:t>
      </w:r>
      <w:r w:rsidR="005C672B" w:rsidRPr="00111E44">
        <w:rPr>
          <w:rFonts w:ascii="Calibri" w:hAnsi="Calibri" w:cstheme="minorHAnsi"/>
          <w:b/>
          <w:bCs/>
        </w:rPr>
        <w:t>.</w:t>
      </w:r>
      <w:r w:rsidR="005C672B" w:rsidRPr="00111E44">
        <w:rPr>
          <w:rFonts w:ascii="Calibri" w:hAnsi="Calibri" w:cstheme="minorHAnsi"/>
          <w:b/>
          <w:bCs/>
          <w:vertAlign w:val="superscript"/>
        </w:rPr>
        <w:t>1,7</w:t>
      </w:r>
      <w:r w:rsidR="005C672B" w:rsidRPr="00111E44">
        <w:rPr>
          <w:rFonts w:ascii="Calibri" w:hAnsi="Calibri" w:cstheme="minorHAnsi"/>
          <w:b/>
          <w:bCs/>
        </w:rPr>
        <w:t xml:space="preserve">  Thus the hypothesis that robotic radical cystectomy with ICUD may decrease complications compared to the open technique remains untested. </w:t>
      </w:r>
      <w:r w:rsidRPr="00111E44">
        <w:rPr>
          <w:rFonts w:ascii="Calibri" w:hAnsi="Calibri" w:cstheme="minorHAnsi"/>
          <w:b/>
          <w:bCs/>
        </w:rPr>
        <w:t>“</w:t>
      </w:r>
    </w:p>
    <w:p w14:paraId="3AA0D4BD" w14:textId="77777777" w:rsidR="005C672B" w:rsidRPr="00111E44" w:rsidRDefault="005C672B" w:rsidP="0057626D">
      <w:pPr>
        <w:rPr>
          <w:rFonts w:ascii="Calibri" w:hAnsi="Calibri" w:cs="Times New Roman"/>
          <w:b/>
          <w:color w:val="323130"/>
        </w:rPr>
      </w:pPr>
    </w:p>
    <w:p w14:paraId="74F90198" w14:textId="77777777" w:rsidR="005C672B" w:rsidRPr="00111E44" w:rsidRDefault="005C672B" w:rsidP="0057626D">
      <w:pPr>
        <w:rPr>
          <w:rFonts w:ascii="Calibri" w:hAnsi="Calibri" w:cs="Times New Roman"/>
          <w:b/>
          <w:color w:val="323130"/>
        </w:rPr>
      </w:pPr>
    </w:p>
    <w:p w14:paraId="25DD8F38" w14:textId="3A05611F" w:rsidR="009F3B4B" w:rsidRPr="00111E44" w:rsidRDefault="006B2255" w:rsidP="001450BC">
      <w:pPr>
        <w:rPr>
          <w:rFonts w:ascii="Calibri" w:hAnsi="Calibri" w:cs="Times New Roman"/>
          <w:b/>
        </w:rPr>
      </w:pPr>
      <w:r w:rsidRPr="00111E44">
        <w:rPr>
          <w:rFonts w:ascii="Calibri" w:hAnsi="Calibri" w:cs="Times New Roman"/>
          <w:color w:val="323130"/>
        </w:rPr>
        <w:br/>
        <w:t>8. It is difficult to say "quite feasible in male and female patients with bladder cancer" with 3 case series (last paragraph of the discussion-Line 426-427). You can cite here large intracorporeal RARC series (Collins, J. W., &amp; Wiklund, N. P. (2014). Totally intracorporeal robot</w:t>
      </w:r>
      <w:r w:rsidRPr="00111E44">
        <w:rPr>
          <w:rFonts w:ascii="Calibri" w:hAnsi="Calibri" w:cs="Palatino Linotype"/>
          <w:color w:val="323130"/>
        </w:rPr>
        <w:t>‐</w:t>
      </w:r>
      <w:r w:rsidRPr="00111E44">
        <w:rPr>
          <w:rFonts w:ascii="Calibri" w:hAnsi="Calibri" w:cs="Times New Roman"/>
          <w:color w:val="323130"/>
        </w:rPr>
        <w:t>assisted radical cystectomy: optimizing total outcomes. BJU international, 114(3), 326-333.</w:t>
      </w:r>
      <w:r w:rsidRPr="00111E44">
        <w:rPr>
          <w:rFonts w:ascii="Calibri" w:hAnsi="Calibri" w:cs="Times New Roman"/>
          <w:color w:val="323130"/>
        </w:rPr>
        <w:br/>
        <w:t>AA Hussein, PR May, Z Jing, YE Ahmed, CJ Wijburg, AE Canda et al. Outcomes of intracorporeal urinary diversion after robot-assisted radical cystectomy: results from the International Robotic Cystectomy Consortium. The Journal of urology, 2018, 199.5: 1302-1311.)</w:t>
      </w:r>
      <w:r w:rsidR="009F3B4B" w:rsidRPr="00111E44">
        <w:rPr>
          <w:rFonts w:ascii="Calibri" w:hAnsi="Calibri" w:cs="Times New Roman"/>
          <w:color w:val="323130"/>
        </w:rPr>
        <w:t xml:space="preserve"> </w:t>
      </w:r>
      <w:r w:rsidR="009F3B4B" w:rsidRPr="00F958AB">
        <w:rPr>
          <w:rFonts w:ascii="Calibri" w:hAnsi="Calibri" w:cs="Times New Roman"/>
          <w:b/>
          <w:color w:val="000000" w:themeColor="text1"/>
        </w:rPr>
        <w:t xml:space="preserve">Thank you for the suggestion, </w:t>
      </w:r>
      <w:r w:rsidR="00E11D30" w:rsidRPr="00F958AB">
        <w:rPr>
          <w:rFonts w:ascii="Calibri" w:hAnsi="Calibri" w:cs="Times New Roman"/>
          <w:b/>
          <w:color w:val="000000" w:themeColor="text1"/>
        </w:rPr>
        <w:t>rather than report a case series, in the present submission our goal was simply to present details of a particular approach to RARC with ICUD. We have provided ‘representative results’ at the request of the journal.  However, your point is well taken and to substantiate our statement that RARC is quite feasible, we have referenced the series mentioned in your comment, as well as others</w:t>
      </w:r>
      <w:r w:rsidR="00077062" w:rsidRPr="00F958AB">
        <w:rPr>
          <w:rFonts w:ascii="Calibri" w:hAnsi="Calibri" w:cs="Times New Roman"/>
          <w:b/>
          <w:color w:val="000000" w:themeColor="text1"/>
        </w:rPr>
        <w:t xml:space="preserve"> on line </w:t>
      </w:r>
      <w:r w:rsidR="001E13E4">
        <w:rPr>
          <w:rFonts w:ascii="Calibri" w:hAnsi="Calibri" w:cs="Times New Roman"/>
          <w:b/>
          <w:color w:val="000000" w:themeColor="text1"/>
        </w:rPr>
        <w:t>527-528</w:t>
      </w:r>
      <w:r w:rsidR="001450BC" w:rsidRPr="00F958AB">
        <w:rPr>
          <w:rFonts w:ascii="Calibri" w:hAnsi="Calibri" w:cs="Times New Roman"/>
          <w:b/>
          <w:color w:val="000000" w:themeColor="text1"/>
        </w:rPr>
        <w:t>.</w:t>
      </w:r>
    </w:p>
    <w:p w14:paraId="48D38090" w14:textId="6A1DCE2F" w:rsidR="005B0D72" w:rsidRPr="00F958AB" w:rsidRDefault="006B2255" w:rsidP="0057626D">
      <w:pPr>
        <w:rPr>
          <w:rFonts w:ascii="Calibri" w:hAnsi="Calibri" w:cs="Times New Roman"/>
          <w:b/>
          <w:color w:val="000000" w:themeColor="text1"/>
        </w:rPr>
      </w:pPr>
      <w:r w:rsidRPr="00111E44">
        <w:rPr>
          <w:rFonts w:ascii="Calibri" w:hAnsi="Calibri" w:cs="Times New Roman"/>
          <w:color w:val="323130"/>
        </w:rPr>
        <w:lastRenderedPageBreak/>
        <w:br/>
      </w:r>
      <w:r w:rsidRPr="00111E44">
        <w:rPr>
          <w:rFonts w:ascii="Calibri" w:hAnsi="Calibri" w:cs="Times New Roman"/>
          <w:color w:val="323130"/>
        </w:rPr>
        <w:br/>
      </w:r>
      <w:r w:rsidRPr="00111E44">
        <w:rPr>
          <w:rFonts w:ascii="Calibri" w:hAnsi="Calibri" w:cs="Times New Roman"/>
          <w:b/>
          <w:bCs/>
          <w:color w:val="323130"/>
        </w:rPr>
        <w:t>Reviewer #2:</w:t>
      </w:r>
      <w:r w:rsidRPr="00111E44">
        <w:rPr>
          <w:rFonts w:ascii="Calibri" w:hAnsi="Calibri" w:cs="Times New Roman"/>
          <w:color w:val="323130"/>
        </w:rPr>
        <w:br/>
        <w:t>Manuscript Summary:</w:t>
      </w:r>
      <w:r w:rsidRPr="00111E44">
        <w:rPr>
          <w:rFonts w:ascii="Calibri" w:hAnsi="Calibri" w:cs="Times New Roman"/>
          <w:color w:val="323130"/>
        </w:rPr>
        <w:br/>
        <w:t>The authors describe their surgical technique for Robot-assisted radical cystectomy (RARC), pelvic lymph node dissection and intracorporeal ileal conduit. Three "representative" cases with respective perioperative outcomes are also reported.</w:t>
      </w:r>
      <w:r w:rsidRPr="00111E44">
        <w:rPr>
          <w:rFonts w:ascii="Calibri" w:hAnsi="Calibri" w:cs="Times New Roman"/>
          <w:color w:val="323130"/>
        </w:rPr>
        <w:br/>
        <w:t>The manuscript is definitely of interest and well written.</w:t>
      </w:r>
      <w:r w:rsidRPr="00111E44">
        <w:rPr>
          <w:rFonts w:ascii="Calibri" w:hAnsi="Calibri" w:cs="Times New Roman"/>
          <w:color w:val="323130"/>
        </w:rPr>
        <w:br/>
      </w:r>
      <w:r w:rsidRPr="00111E44">
        <w:rPr>
          <w:rFonts w:ascii="Calibri" w:hAnsi="Calibri" w:cs="Times New Roman"/>
          <w:color w:val="323130"/>
        </w:rPr>
        <w:br/>
        <w:t>Major Concerns:</w:t>
      </w:r>
      <w:r w:rsidRPr="00111E44">
        <w:rPr>
          <w:rFonts w:ascii="Calibri" w:hAnsi="Calibri" w:cs="Times New Roman"/>
          <w:color w:val="323130"/>
        </w:rPr>
        <w:br/>
        <w:t>1) pros and cons of the presented technique are not discussed and no comparison is attempted with any of the already available techniques.</w:t>
      </w:r>
      <w:r w:rsidR="005B0D72" w:rsidRPr="00111E44">
        <w:rPr>
          <w:rFonts w:ascii="Calibri" w:hAnsi="Calibri" w:cs="Times New Roman"/>
          <w:color w:val="323130"/>
        </w:rPr>
        <w:t xml:space="preserve"> </w:t>
      </w:r>
      <w:r w:rsidR="00F810A7" w:rsidRPr="00F958AB">
        <w:rPr>
          <w:rFonts w:ascii="Calibri" w:hAnsi="Calibri" w:cs="Times New Roman"/>
          <w:b/>
          <w:color w:val="000000" w:themeColor="text1"/>
        </w:rPr>
        <w:t>Thank you for the comment. We have added a brief consideration of pros and cons and some comments regarding technical variation to the discussion</w:t>
      </w:r>
      <w:r w:rsidR="00495959" w:rsidRPr="00F958AB">
        <w:rPr>
          <w:rFonts w:ascii="Calibri" w:hAnsi="Calibri" w:cs="Times New Roman"/>
          <w:b/>
          <w:color w:val="000000" w:themeColor="text1"/>
        </w:rPr>
        <w:t xml:space="preserve"> on lines </w:t>
      </w:r>
      <w:r w:rsidR="00716E9B">
        <w:rPr>
          <w:rFonts w:ascii="Calibri" w:hAnsi="Calibri" w:cs="Times New Roman"/>
          <w:b/>
          <w:color w:val="000000" w:themeColor="text1"/>
        </w:rPr>
        <w:t>535-545</w:t>
      </w:r>
      <w:r w:rsidR="00F810A7" w:rsidRPr="00F958AB">
        <w:rPr>
          <w:rFonts w:ascii="Calibri" w:hAnsi="Calibri" w:cs="Times New Roman"/>
          <w:b/>
          <w:color w:val="000000" w:themeColor="text1"/>
        </w:rPr>
        <w:t>. The added comments follow:</w:t>
      </w:r>
    </w:p>
    <w:p w14:paraId="134B7232" w14:textId="5068ACB9" w:rsidR="00F810A7" w:rsidRPr="00F958AB" w:rsidRDefault="00F810A7" w:rsidP="0057626D">
      <w:pPr>
        <w:rPr>
          <w:rFonts w:ascii="Calibri" w:hAnsi="Calibri" w:cs="Times New Roman"/>
          <w:b/>
          <w:color w:val="000000" w:themeColor="text1"/>
        </w:rPr>
      </w:pPr>
    </w:p>
    <w:p w14:paraId="3B5E13D1" w14:textId="147BDE6F" w:rsidR="00495959" w:rsidRPr="00F958AB" w:rsidRDefault="00207DDA" w:rsidP="00495959">
      <w:pPr>
        <w:rPr>
          <w:rFonts w:ascii="Calibri" w:hAnsi="Calibri" w:cs="Times New Roman"/>
          <w:b/>
          <w:color w:val="000000" w:themeColor="text1"/>
        </w:rPr>
      </w:pPr>
      <w:r w:rsidRPr="00F958AB">
        <w:rPr>
          <w:rFonts w:ascii="Calibri" w:hAnsi="Calibri" w:cs="Times New Roman"/>
          <w:b/>
          <w:color w:val="000000" w:themeColor="text1"/>
        </w:rPr>
        <w:t>“</w:t>
      </w:r>
      <w:r w:rsidR="00495959" w:rsidRPr="00F958AB">
        <w:rPr>
          <w:rFonts w:ascii="Calibri" w:hAnsi="Calibri" w:cs="Times New Roman"/>
          <w:b/>
          <w:color w:val="000000" w:themeColor="text1"/>
        </w:rPr>
        <w:t>The major advantages to RARC with ICUD, as supported by several retrospective series and prospective trials, are: lower blood loss, lower blood transfusion requirements, and potentially lower complication rates.</w:t>
      </w:r>
      <w:r w:rsidR="00495959" w:rsidRPr="00F958AB">
        <w:rPr>
          <w:rFonts w:ascii="Calibri" w:hAnsi="Calibri" w:cs="Times New Roman"/>
          <w:b/>
          <w:color w:val="000000" w:themeColor="text1"/>
          <w:vertAlign w:val="superscript"/>
        </w:rPr>
        <w:t>5,10,19,20,22</w:t>
      </w:r>
      <w:r w:rsidR="00495959" w:rsidRPr="00F958AB">
        <w:rPr>
          <w:rFonts w:ascii="Calibri" w:hAnsi="Calibri" w:cs="Times New Roman"/>
          <w:b/>
          <w:color w:val="000000" w:themeColor="text1"/>
        </w:rPr>
        <w:t xml:space="preserve"> As compared to open radical cystectomy, RARC has disadvantages as well, owing to increased operating times (and associated costs) as well as fixed and marginal costs of robotic surgical platforms and equipment. </w:t>
      </w:r>
      <w:r w:rsidR="00FD572F" w:rsidRPr="00FD572F">
        <w:rPr>
          <w:rFonts w:ascii="Calibri" w:hAnsi="Calibri" w:cs="Times New Roman"/>
          <w:b/>
          <w:color w:val="000000" w:themeColor="text1"/>
        </w:rPr>
        <w:t>Prospective studies suggest that oncologic outcomes are equivalent between techniques</w:t>
      </w:r>
      <w:r w:rsidR="00FD572F">
        <w:rPr>
          <w:rFonts w:ascii="Calibri" w:hAnsi="Calibri" w:cs="Times New Roman"/>
          <w:b/>
          <w:color w:val="000000" w:themeColor="text1"/>
        </w:rPr>
        <w:t>.</w:t>
      </w:r>
      <w:r w:rsidR="00FD572F" w:rsidRPr="00FD572F">
        <w:rPr>
          <w:rFonts w:ascii="Calibri" w:hAnsi="Calibri" w:cs="Times New Roman"/>
          <w:b/>
          <w:color w:val="000000" w:themeColor="text1"/>
          <w:vertAlign w:val="superscript"/>
        </w:rPr>
        <w:t>36,37</w:t>
      </w:r>
    </w:p>
    <w:p w14:paraId="232B03DB" w14:textId="77777777" w:rsidR="00495959" w:rsidRPr="00F958AB" w:rsidRDefault="00495959" w:rsidP="00495959">
      <w:pPr>
        <w:rPr>
          <w:rFonts w:ascii="Calibri" w:hAnsi="Calibri" w:cs="Times New Roman"/>
          <w:b/>
          <w:color w:val="000000" w:themeColor="text1"/>
        </w:rPr>
      </w:pPr>
    </w:p>
    <w:p w14:paraId="443FB49C" w14:textId="1E841249" w:rsidR="00495959" w:rsidRPr="00F958AB" w:rsidRDefault="00495959" w:rsidP="00495959">
      <w:pPr>
        <w:rPr>
          <w:rFonts w:ascii="Calibri" w:hAnsi="Calibri" w:cs="Times New Roman"/>
          <w:b/>
          <w:color w:val="000000" w:themeColor="text1"/>
        </w:rPr>
      </w:pPr>
      <w:r w:rsidRPr="00F958AB">
        <w:rPr>
          <w:rFonts w:ascii="Calibri" w:hAnsi="Calibri" w:cs="Times New Roman"/>
          <w:b/>
          <w:color w:val="000000" w:themeColor="text1"/>
        </w:rPr>
        <w:t>As compared among different surgical approaches to RARC with ICUD, the steps proposed in this manuscript are simple and reproducible, but whether they will be perceived to be advantageous or not to the individual surgeon will depend on that individual’s prior training and preferences.”</w:t>
      </w:r>
    </w:p>
    <w:p w14:paraId="63F43CCF" w14:textId="32C49A3E" w:rsidR="005B0D72" w:rsidRPr="00111E44" w:rsidRDefault="005B0D72" w:rsidP="00495959">
      <w:pPr>
        <w:rPr>
          <w:rFonts w:ascii="Calibri" w:hAnsi="Calibri" w:cs="Times New Roman"/>
          <w:color w:val="323130"/>
        </w:rPr>
      </w:pPr>
    </w:p>
    <w:p w14:paraId="5E06AD6D" w14:textId="09B063DA" w:rsidR="001A78BF" w:rsidRPr="00111E44" w:rsidRDefault="006B2255" w:rsidP="0057626D">
      <w:pPr>
        <w:rPr>
          <w:rFonts w:ascii="Calibri" w:hAnsi="Calibri" w:cs="Times New Roman"/>
          <w:b/>
          <w:color w:val="323130"/>
        </w:rPr>
      </w:pPr>
      <w:r w:rsidRPr="00111E44">
        <w:rPr>
          <w:rFonts w:ascii="Calibri" w:hAnsi="Calibri" w:cs="Times New Roman"/>
          <w:color w:val="323130"/>
        </w:rPr>
        <w:br/>
      </w:r>
      <w:r w:rsidRPr="00111E44">
        <w:rPr>
          <w:rFonts w:ascii="Calibri" w:hAnsi="Calibri" w:cs="Times New Roman"/>
          <w:color w:val="323130"/>
        </w:rPr>
        <w:br/>
        <w:t xml:space="preserve">2) [Introduction section, lines 39-43] The authors stated that "The impetus to adopt a robotic approach for radical cystectomy is the possibility that a minimally invasive approach may reduce complication rates. The morbidity of radical cystectomy is high (40% minor complication rate, 20% minor complication rate, 3-4% 90-day mortality rate); therefore, reducing cystectomy-associated complications is an urgent clinical need". It should also be highlighted that RARC remains a complex surgery with a remarkable learning curve (Brassetti A, Tuderti G, Anceschi U, Ferriero M, Guaglianone S, Gallucci M, Simone G. Combined reporting of surgical quality, cancer control and functional outcomes of robot-assisted radical cystectomy with intracorporeal orthotopic neobladder into a novel trifecta. Minerva Urol Nefrol. 2019 Dec;71(6):590-596. doi: 10.23736/S0393-2249.19.03566-5. Epub 2019 Oct 10. PMID: 31619034.) but it provides excellent long-term outcomes (Brassetti A, Cacciamani G, Anceschi U, Ferriero M, Tuderti G, Miranda G, Mastroianni R, Desai M, Aron M, Gill I, Gallucci M, Simone G. Long-term oncologic outcomes of robot-assisted radical cystectomy (RARC) with totally </w:t>
      </w:r>
      <w:r w:rsidRPr="00111E44">
        <w:rPr>
          <w:rFonts w:ascii="Calibri" w:hAnsi="Calibri" w:cs="Times New Roman"/>
          <w:color w:val="323130"/>
        </w:rPr>
        <w:lastRenderedPageBreak/>
        <w:t>intracorporeal urinary diversion (ICUD): a multi-center study. World J Urol. 2020 Apr;38(4):837-843. doi: 10.1007/s00345-019-02842-3. Epub 2019 Jun 12. PMID: 31190152.)</w:t>
      </w:r>
      <w:r w:rsidR="001A78BF" w:rsidRPr="00111E44">
        <w:rPr>
          <w:rFonts w:ascii="Calibri" w:hAnsi="Calibri" w:cs="Times New Roman"/>
          <w:color w:val="323130"/>
        </w:rPr>
        <w:t xml:space="preserve"> </w:t>
      </w:r>
      <w:r w:rsidR="009028DA" w:rsidRPr="00111E44">
        <w:rPr>
          <w:rFonts w:ascii="Calibri" w:hAnsi="Calibri" w:cs="Times New Roman"/>
          <w:b/>
          <w:color w:val="000000" w:themeColor="text1"/>
        </w:rPr>
        <w:t xml:space="preserve">We agree. RARC with ICUD is in fact a complex operation, and the purpose of this manuscript in part is to detail the component steps, </w:t>
      </w:r>
      <w:r w:rsidR="00F958AB">
        <w:rPr>
          <w:rFonts w:ascii="Calibri" w:hAnsi="Calibri" w:cs="Times New Roman"/>
          <w:b/>
          <w:color w:val="000000" w:themeColor="text1"/>
        </w:rPr>
        <w:t>when</w:t>
      </w:r>
      <w:r w:rsidR="009028DA" w:rsidRPr="00111E44">
        <w:rPr>
          <w:rFonts w:ascii="Calibri" w:hAnsi="Calibri" w:cs="Times New Roman"/>
          <w:b/>
          <w:color w:val="000000" w:themeColor="text1"/>
        </w:rPr>
        <w:t xml:space="preserve"> considered individually, are (or at least should be) simple. We have also added the following comments to first</w:t>
      </w:r>
      <w:r w:rsidR="001A78BF" w:rsidRPr="00111E44">
        <w:rPr>
          <w:rFonts w:ascii="Calibri" w:hAnsi="Calibri" w:cs="Times New Roman"/>
          <w:b/>
          <w:color w:val="000000" w:themeColor="text1"/>
        </w:rPr>
        <w:t xml:space="preserve"> paragraph of the introduction</w:t>
      </w:r>
      <w:r w:rsidR="00503F2A">
        <w:rPr>
          <w:rFonts w:ascii="Calibri" w:hAnsi="Calibri" w:cs="Times New Roman"/>
          <w:b/>
          <w:color w:val="000000" w:themeColor="text1"/>
        </w:rPr>
        <w:t xml:space="preserve">, lines </w:t>
      </w:r>
      <w:r w:rsidR="00BA621D">
        <w:rPr>
          <w:rFonts w:ascii="Calibri" w:hAnsi="Calibri" w:cs="Times New Roman"/>
          <w:b/>
          <w:color w:val="000000" w:themeColor="text1"/>
        </w:rPr>
        <w:t>47-50</w:t>
      </w:r>
      <w:r w:rsidR="001A78BF" w:rsidRPr="00111E44">
        <w:rPr>
          <w:rFonts w:ascii="Calibri" w:hAnsi="Calibri" w:cs="Times New Roman"/>
          <w:b/>
          <w:color w:val="000000" w:themeColor="text1"/>
        </w:rPr>
        <w:t xml:space="preserve">: </w:t>
      </w:r>
    </w:p>
    <w:p w14:paraId="1CEFB9BD" w14:textId="2ADDB1E4" w:rsidR="009067FF" w:rsidRPr="00111E44" w:rsidRDefault="009067FF" w:rsidP="0057626D">
      <w:pPr>
        <w:rPr>
          <w:rFonts w:ascii="Calibri" w:hAnsi="Calibri" w:cstheme="minorHAnsi"/>
          <w:b/>
          <w:bCs/>
        </w:rPr>
      </w:pPr>
    </w:p>
    <w:p w14:paraId="4F1FAC0B" w14:textId="5457284B" w:rsidR="009067FF" w:rsidRPr="00111E44" w:rsidRDefault="009067FF" w:rsidP="0057626D">
      <w:pPr>
        <w:rPr>
          <w:rFonts w:ascii="Calibri" w:hAnsi="Calibri" w:cstheme="minorHAnsi"/>
          <w:b/>
          <w:bCs/>
        </w:rPr>
      </w:pPr>
      <w:r w:rsidRPr="00111E44">
        <w:rPr>
          <w:rFonts w:ascii="Calibri" w:hAnsi="Calibri" w:cstheme="minorHAnsi"/>
          <w:b/>
          <w:bCs/>
        </w:rPr>
        <w:t>“</w:t>
      </w:r>
      <w:r w:rsidR="00503F2A" w:rsidRPr="00503F2A">
        <w:rPr>
          <w:rFonts w:ascii="Calibri" w:hAnsi="Calibri" w:cstheme="minorHAnsi"/>
          <w:b/>
          <w:bCs/>
        </w:rPr>
        <w:t>It should be noted that RARC with ICUD is a complex procedure with a steep learning curve.</w:t>
      </w:r>
      <w:r w:rsidR="00503F2A" w:rsidRPr="00503F2A">
        <w:rPr>
          <w:rFonts w:ascii="Calibri" w:hAnsi="Calibri" w:cstheme="minorHAnsi"/>
          <w:b/>
          <w:bCs/>
          <w:vertAlign w:val="superscript"/>
        </w:rPr>
        <w:t>13-15</w:t>
      </w:r>
      <w:r w:rsidR="00503F2A" w:rsidRPr="00503F2A">
        <w:rPr>
          <w:rFonts w:ascii="Calibri" w:hAnsi="Calibri" w:cstheme="minorHAnsi"/>
          <w:b/>
          <w:bCs/>
        </w:rPr>
        <w:t xml:space="preserve"> Accordingly, the objective of this manuscript is to explicitly detail the smaller component steps to one approach, which when considered individually, are simple and reproducible.</w:t>
      </w:r>
      <w:r w:rsidR="00503F2A">
        <w:rPr>
          <w:rFonts w:ascii="Calibri" w:hAnsi="Calibri" w:cstheme="minorHAnsi"/>
          <w:b/>
          <w:bCs/>
        </w:rPr>
        <w:t>”</w:t>
      </w:r>
    </w:p>
    <w:p w14:paraId="58CE494E" w14:textId="77777777" w:rsidR="009067FF" w:rsidRPr="00111E44" w:rsidRDefault="009067FF" w:rsidP="0057626D">
      <w:pPr>
        <w:rPr>
          <w:rFonts w:ascii="Calibri" w:hAnsi="Calibri" w:cstheme="minorHAnsi"/>
          <w:b/>
          <w:bCs/>
        </w:rPr>
      </w:pPr>
    </w:p>
    <w:p w14:paraId="4BE7BA5D" w14:textId="77777777" w:rsidR="008D4714" w:rsidRPr="00111E44" w:rsidRDefault="008D4714" w:rsidP="0057626D">
      <w:pPr>
        <w:rPr>
          <w:rFonts w:ascii="Calibri" w:hAnsi="Calibri" w:cs="Times New Roman"/>
          <w:b/>
          <w:color w:val="323130"/>
        </w:rPr>
      </w:pPr>
    </w:p>
    <w:p w14:paraId="13E5642B" w14:textId="4BD0A1FD" w:rsidR="008D4714" w:rsidRPr="00F958AB" w:rsidRDefault="008D4714" w:rsidP="0057626D">
      <w:pPr>
        <w:rPr>
          <w:rFonts w:ascii="Calibri" w:hAnsi="Calibri" w:cs="Times New Roman"/>
          <w:b/>
          <w:color w:val="000000" w:themeColor="text1"/>
        </w:rPr>
      </w:pPr>
      <w:r w:rsidRPr="00F958AB">
        <w:rPr>
          <w:rFonts w:ascii="Calibri" w:hAnsi="Calibri" w:cs="Times New Roman"/>
          <w:b/>
          <w:color w:val="000000" w:themeColor="text1"/>
        </w:rPr>
        <w:t>Additional comments regarding the learning curve have been added to the first paragraph of the discussion</w:t>
      </w:r>
      <w:r w:rsidR="00503F2A" w:rsidRPr="00F958AB">
        <w:rPr>
          <w:rFonts w:ascii="Calibri" w:hAnsi="Calibri" w:cs="Times New Roman"/>
          <w:b/>
          <w:color w:val="000000" w:themeColor="text1"/>
        </w:rPr>
        <w:t xml:space="preserve"> lines </w:t>
      </w:r>
      <w:r w:rsidR="00AB3762">
        <w:rPr>
          <w:rFonts w:ascii="Calibri" w:hAnsi="Calibri" w:cs="Times New Roman"/>
          <w:b/>
          <w:color w:val="000000" w:themeColor="text1"/>
        </w:rPr>
        <w:t>468-473</w:t>
      </w:r>
      <w:r w:rsidRPr="00F958AB">
        <w:rPr>
          <w:rFonts w:ascii="Calibri" w:hAnsi="Calibri" w:cs="Times New Roman"/>
          <w:b/>
          <w:color w:val="000000" w:themeColor="text1"/>
        </w:rPr>
        <w:t>, as below:</w:t>
      </w:r>
    </w:p>
    <w:p w14:paraId="62408C0D" w14:textId="77777777" w:rsidR="008D4714" w:rsidRPr="00503F2A" w:rsidRDefault="008D4714" w:rsidP="0057626D">
      <w:pPr>
        <w:rPr>
          <w:rFonts w:ascii="Calibri" w:hAnsi="Calibri" w:cs="Times New Roman"/>
          <w:b/>
          <w:color w:val="323130"/>
        </w:rPr>
      </w:pPr>
    </w:p>
    <w:p w14:paraId="6618BCD7" w14:textId="27E3A921" w:rsidR="008D4714" w:rsidRPr="00503F2A" w:rsidRDefault="008D4714" w:rsidP="0057626D">
      <w:pPr>
        <w:rPr>
          <w:rFonts w:ascii="Calibri" w:hAnsi="Calibri" w:cstheme="minorHAnsi"/>
          <w:b/>
          <w:bCs/>
        </w:rPr>
      </w:pPr>
      <w:r w:rsidRPr="00503F2A">
        <w:rPr>
          <w:rFonts w:ascii="Calibri" w:hAnsi="Calibri" w:cs="Times New Roman"/>
          <w:b/>
          <w:color w:val="323130"/>
        </w:rPr>
        <w:t>“</w:t>
      </w:r>
      <w:r w:rsidR="00503F2A" w:rsidRPr="00503F2A">
        <w:rPr>
          <w:rFonts w:ascii="Calibri" w:hAnsi="Calibri" w:cstheme="minorHAnsi"/>
          <w:b/>
          <w:bCs/>
        </w:rPr>
        <w:t xml:space="preserve">Hayn </w:t>
      </w:r>
      <w:r w:rsidR="00503F2A" w:rsidRPr="00BA621D">
        <w:rPr>
          <w:rFonts w:ascii="Calibri" w:hAnsi="Calibri" w:cstheme="minorHAnsi"/>
          <w:b/>
          <w:bCs/>
          <w:i/>
        </w:rPr>
        <w:t>et al</w:t>
      </w:r>
      <w:r w:rsidR="00503F2A" w:rsidRPr="00503F2A">
        <w:rPr>
          <w:rFonts w:ascii="Calibri" w:hAnsi="Calibri" w:cstheme="minorHAnsi"/>
          <w:b/>
          <w:bCs/>
        </w:rPr>
        <w:t>. evaluated the learning curve for robotic cystectomy and found that 30 patients were needed obtain lymph node yield of at least 20 and a positive surgical margin rate of 5%, and that 21 patients were required to reach an operative time of 390 minutes.</w:t>
      </w:r>
      <w:r w:rsidR="00503F2A" w:rsidRPr="00503F2A">
        <w:rPr>
          <w:rFonts w:ascii="Calibri" w:hAnsi="Calibri" w:cstheme="minorHAnsi"/>
          <w:b/>
          <w:bCs/>
          <w:vertAlign w:val="superscript"/>
        </w:rPr>
        <w:t>13</w:t>
      </w:r>
      <w:r w:rsidR="00503F2A" w:rsidRPr="00503F2A">
        <w:rPr>
          <w:rFonts w:ascii="Calibri" w:hAnsi="Calibri" w:cstheme="minorHAnsi"/>
          <w:b/>
          <w:bCs/>
        </w:rPr>
        <w:t xml:space="preserve">  It should be noted that the robotic approach is growing in popularity. One tertiary referral center in Sweden that performed their first robotic cystectomy in 2003 has been exclusively performing cystectomy robotically since 2013.</w:t>
      </w:r>
      <w:r w:rsidR="00503F2A" w:rsidRPr="00503F2A">
        <w:rPr>
          <w:rFonts w:ascii="Calibri" w:hAnsi="Calibri" w:cstheme="minorHAnsi"/>
          <w:b/>
          <w:bCs/>
          <w:vertAlign w:val="superscript"/>
        </w:rPr>
        <w:t>15</w:t>
      </w:r>
      <w:r w:rsidR="00503F2A" w:rsidRPr="00503F2A">
        <w:rPr>
          <w:rFonts w:ascii="Calibri" w:hAnsi="Calibri" w:cstheme="minorHAnsi"/>
          <w:b/>
          <w:bCs/>
        </w:rPr>
        <w:t>”</w:t>
      </w:r>
    </w:p>
    <w:p w14:paraId="1046CB1B" w14:textId="5C6FB531" w:rsidR="004C347D" w:rsidRPr="00111E44" w:rsidRDefault="006B2255" w:rsidP="0057626D">
      <w:pPr>
        <w:rPr>
          <w:rFonts w:ascii="Calibri" w:hAnsi="Calibri" w:cs="Times New Roman"/>
          <w:color w:val="323130"/>
        </w:rPr>
      </w:pPr>
      <w:r w:rsidRPr="00111E44">
        <w:rPr>
          <w:rFonts w:ascii="Calibri" w:hAnsi="Calibri" w:cs="Times New Roman"/>
          <w:b/>
          <w:color w:val="323130"/>
        </w:rPr>
        <w:br/>
      </w:r>
      <w:r w:rsidRPr="00111E44">
        <w:rPr>
          <w:rFonts w:ascii="Calibri" w:hAnsi="Calibri" w:cs="Times New Roman"/>
          <w:color w:val="323130"/>
        </w:rPr>
        <w:br/>
        <w:t>3) [Representative results, lines 376-381] The authors reported three cases of patients undergone RARC at their institution. Although interesting, these cases can not be representative of the authors' surgical activity. I believe that reporting results of a continuous series of bladder-cancer patients undergone robotic cystectomy at the authors' institution may be more appropriate and of greater interest.</w:t>
      </w:r>
      <w:r w:rsidR="00BF56E0" w:rsidRPr="00111E44">
        <w:rPr>
          <w:rFonts w:ascii="Calibri" w:hAnsi="Calibri" w:cs="Times New Roman"/>
          <w:color w:val="323130"/>
        </w:rPr>
        <w:t xml:space="preserve"> </w:t>
      </w:r>
      <w:r w:rsidR="00BF56E0" w:rsidRPr="00111E44">
        <w:rPr>
          <w:rFonts w:ascii="Calibri" w:hAnsi="Calibri" w:cs="Times New Roman"/>
          <w:b/>
          <w:color w:val="000000" w:themeColor="text1"/>
        </w:rPr>
        <w:t>You are correct that this manuscript is not a formal retrospective study of our institutional case series. The purpose of showing the limited number of patients was to comply with the journal’s request for ‘representative results’ and was part of our discussion with the editorial team. The specific approach that we collectively decided was best was to show the results as a very small number of ‘case reports’ for which we obtained individual written permission from the patients. When we do conduct a formal retrospective series, we will do so only after institutional ethical/review board approval, and that type of submission would be directed toward a more appropriate urologic specialty journal.</w:t>
      </w:r>
    </w:p>
    <w:p w14:paraId="70A32E18" w14:textId="77777777" w:rsidR="004C347D" w:rsidRPr="00111E44" w:rsidRDefault="004C347D" w:rsidP="0057626D">
      <w:pPr>
        <w:rPr>
          <w:rFonts w:ascii="Calibri" w:hAnsi="Calibri" w:cs="Times New Roman"/>
          <w:color w:val="323130"/>
        </w:rPr>
      </w:pPr>
    </w:p>
    <w:p w14:paraId="09D64826" w14:textId="06EA96AD" w:rsidR="00746C39" w:rsidRPr="00111E44" w:rsidRDefault="006B2255" w:rsidP="0057626D">
      <w:pPr>
        <w:rPr>
          <w:rFonts w:ascii="Calibri" w:hAnsi="Calibri" w:cs="Times New Roman"/>
          <w:color w:val="323130"/>
        </w:rPr>
      </w:pPr>
      <w:r w:rsidRPr="00111E44">
        <w:rPr>
          <w:rFonts w:ascii="Calibri" w:hAnsi="Calibri" w:cs="Times New Roman"/>
          <w:color w:val="323130"/>
        </w:rPr>
        <w:br/>
        <w:t>4) [Representative results, lines 376-381] One of the patients reported hydronephrosis. Was it caused by anastomotic ureteral stricture? If so, which was the side? Could it be due to the length of the ureter on that side? Could it be a consequence of direct handling of the ureter?</w:t>
      </w:r>
      <w:r w:rsidRPr="00111E44">
        <w:rPr>
          <w:rFonts w:ascii="Calibri" w:hAnsi="Calibri" w:cs="Times New Roman"/>
          <w:color w:val="323130"/>
        </w:rPr>
        <w:br/>
        <w:t>Please discuss and have a look at Tuderti G, Brassetti A, Minisola F, Anceschi U, Ferriero M, Leonardo C, Misuraca L, Vallati G, Guaglianone S, Gallucci M, Simone G. Transnephrostomic Indocyanine Green-Guided Robotic Ureteral Reimplantation for Benign Ureteroileal Strictures After Robotic Cystectomy and Intracorporeal Neobladder: Step-By-Step Surgical Technique, Perioperative and Functional Outcomes. J Endourol. 2019 Oct;33(10):823-828. doi: 10.1089/end.2019.0376. Epub 2019 Sep 26. PMID: 31397180.</w:t>
      </w:r>
    </w:p>
    <w:p w14:paraId="2E21F56B" w14:textId="77777777" w:rsidR="00165839" w:rsidRPr="00111E44" w:rsidRDefault="00165839" w:rsidP="0057626D">
      <w:pPr>
        <w:rPr>
          <w:rFonts w:ascii="Calibri" w:hAnsi="Calibri" w:cstheme="minorHAnsi"/>
          <w:b/>
          <w:bCs/>
          <w:vertAlign w:val="superscript"/>
        </w:rPr>
      </w:pPr>
    </w:p>
    <w:p w14:paraId="5F5FEAE0" w14:textId="6957DA98" w:rsidR="00521626" w:rsidRPr="00111E44" w:rsidRDefault="00BF56E0" w:rsidP="001F22FA">
      <w:pPr>
        <w:rPr>
          <w:rFonts w:ascii="Calibri" w:hAnsi="Calibri" w:cs="Times New Roman"/>
          <w:b/>
          <w:color w:val="323130"/>
        </w:rPr>
      </w:pPr>
      <w:r w:rsidRPr="00111E44">
        <w:rPr>
          <w:rFonts w:ascii="Calibri" w:eastAsia="Times New Roman" w:hAnsi="Calibri" w:cs="Segoe UI"/>
          <w:b/>
          <w:color w:val="212121"/>
          <w:shd w:val="clear" w:color="auto" w:fill="FFFFFF"/>
        </w:rPr>
        <w:t xml:space="preserve">We use a no-touch technique during the uretero-enteric anastomosis. One of our robotic surgeons does use ICG to assess ureteral vascularity. DS does not use ICG and instead divides/spatulates as proximally as permissible to create a tension free anastomosis. </w:t>
      </w:r>
      <w:r w:rsidR="00165839" w:rsidRPr="00111E44">
        <w:rPr>
          <w:rFonts w:ascii="Calibri" w:hAnsi="Calibri" w:cs="Times New Roman"/>
          <w:b/>
          <w:color w:val="323130"/>
        </w:rPr>
        <w:t xml:space="preserve">We have added details regarding the hydronephrosis in the representative results section on lines </w:t>
      </w:r>
      <w:r w:rsidR="00C9299D">
        <w:rPr>
          <w:rFonts w:ascii="Calibri" w:hAnsi="Calibri" w:cs="Times New Roman"/>
          <w:b/>
          <w:color w:val="323130"/>
        </w:rPr>
        <w:t>436</w:t>
      </w:r>
      <w:r w:rsidR="00E93287">
        <w:rPr>
          <w:rFonts w:ascii="Calibri" w:hAnsi="Calibri" w:cs="Times New Roman"/>
          <w:b/>
          <w:color w:val="323130"/>
        </w:rPr>
        <w:t>-439</w:t>
      </w:r>
      <w:r w:rsidR="00165839" w:rsidRPr="00111E44">
        <w:rPr>
          <w:rFonts w:ascii="Calibri" w:hAnsi="Calibri" w:cs="Times New Roman"/>
          <w:b/>
          <w:color w:val="323130"/>
        </w:rPr>
        <w:t xml:space="preserve">. </w:t>
      </w:r>
      <w:r w:rsidRPr="00111E44">
        <w:rPr>
          <w:rFonts w:ascii="Calibri" w:eastAsia="Times New Roman" w:hAnsi="Calibri" w:cs="Segoe UI"/>
          <w:b/>
          <w:color w:val="212121"/>
          <w:shd w:val="clear" w:color="auto" w:fill="FFFFFF"/>
        </w:rPr>
        <w:t>We have additionally added</w:t>
      </w:r>
      <w:r w:rsidR="00165839" w:rsidRPr="00111E44">
        <w:rPr>
          <w:rFonts w:ascii="Calibri" w:eastAsia="Times New Roman" w:hAnsi="Calibri" w:cs="Segoe UI"/>
          <w:b/>
          <w:color w:val="212121"/>
          <w:shd w:val="clear" w:color="auto" w:fill="FFFFFF"/>
        </w:rPr>
        <w:t xml:space="preserve"> the following to the discussion section</w:t>
      </w:r>
      <w:r w:rsidR="00816CFC">
        <w:rPr>
          <w:rFonts w:ascii="Calibri" w:eastAsia="Times New Roman" w:hAnsi="Calibri" w:cs="Segoe UI"/>
          <w:b/>
          <w:color w:val="212121"/>
          <w:shd w:val="clear" w:color="auto" w:fill="FFFFFF"/>
        </w:rPr>
        <w:t xml:space="preserve">, lines </w:t>
      </w:r>
      <w:r w:rsidR="00C9299D">
        <w:rPr>
          <w:rFonts w:ascii="Calibri" w:eastAsia="Times New Roman" w:hAnsi="Calibri" w:cs="Segoe UI"/>
          <w:b/>
          <w:color w:val="212121"/>
          <w:shd w:val="clear" w:color="auto" w:fill="FFFFFF"/>
        </w:rPr>
        <w:t>512-525</w:t>
      </w:r>
      <w:r w:rsidR="00521626" w:rsidRPr="00111E44">
        <w:rPr>
          <w:rFonts w:ascii="Calibri" w:eastAsia="Times New Roman" w:hAnsi="Calibri" w:cs="Segoe UI"/>
          <w:b/>
          <w:color w:val="212121"/>
          <w:shd w:val="clear" w:color="auto" w:fill="FFFFFF"/>
        </w:rPr>
        <w:t>:</w:t>
      </w:r>
    </w:p>
    <w:p w14:paraId="7DC28FAD" w14:textId="77777777" w:rsidR="00521626" w:rsidRPr="00111E44" w:rsidRDefault="00521626" w:rsidP="001F22FA">
      <w:pPr>
        <w:rPr>
          <w:rFonts w:ascii="Calibri" w:eastAsia="Times New Roman" w:hAnsi="Calibri" w:cs="Segoe UI"/>
          <w:b/>
          <w:color w:val="212121"/>
          <w:shd w:val="clear" w:color="auto" w:fill="FFFFFF"/>
        </w:rPr>
      </w:pPr>
    </w:p>
    <w:p w14:paraId="6A740733" w14:textId="264B027E" w:rsidR="007C3013" w:rsidRPr="00F958AB" w:rsidRDefault="00165839" w:rsidP="007C3013">
      <w:pPr>
        <w:rPr>
          <w:rFonts w:ascii="Calibri" w:hAnsi="Calibri" w:cs="Times New Roman"/>
          <w:b/>
          <w:color w:val="000000" w:themeColor="text1"/>
        </w:rPr>
      </w:pPr>
      <w:r w:rsidRPr="00E93287">
        <w:rPr>
          <w:rFonts w:ascii="Calibri" w:eastAsia="Times New Roman" w:hAnsi="Calibri" w:cs="Segoe UI"/>
          <w:b/>
          <w:color w:val="000000" w:themeColor="text1"/>
          <w:shd w:val="clear" w:color="auto" w:fill="FFFFFF"/>
        </w:rPr>
        <w:t>“</w:t>
      </w:r>
      <w:r w:rsidR="00816CFC" w:rsidRPr="00E93287">
        <w:rPr>
          <w:rFonts w:ascii="Calibri" w:hAnsi="Calibri" w:cs="Times New Roman"/>
          <w:b/>
          <w:color w:val="000000" w:themeColor="text1"/>
        </w:rPr>
        <w:t xml:space="preserve">In addition to the type of anastomosis, the operative approach has been evaluated with regard to stricture formation. Anderson </w:t>
      </w:r>
      <w:r w:rsidR="00816CFC" w:rsidRPr="00E93287">
        <w:rPr>
          <w:rFonts w:ascii="Calibri" w:hAnsi="Calibri" w:cs="Times New Roman"/>
          <w:b/>
          <w:i/>
          <w:color w:val="000000" w:themeColor="text1"/>
        </w:rPr>
        <w:t>et al</w:t>
      </w:r>
      <w:r w:rsidR="00816CFC" w:rsidRPr="00E93287">
        <w:rPr>
          <w:rFonts w:ascii="Calibri" w:hAnsi="Calibri" w:cs="Times New Roman"/>
          <w:b/>
          <w:color w:val="000000" w:themeColor="text1"/>
        </w:rPr>
        <w:t>. evaluated 478 consecutive patients who underwent radical cystectomy and found no difference in strictures rates between ORC and RARC with ECUD (8.5% vs 12.6%, p=0.2).</w:t>
      </w:r>
      <w:r w:rsidR="00816CFC" w:rsidRPr="00E93287">
        <w:rPr>
          <w:rFonts w:ascii="Calibri" w:hAnsi="Calibri" w:cs="Times New Roman"/>
          <w:b/>
          <w:color w:val="000000" w:themeColor="text1"/>
          <w:vertAlign w:val="superscript"/>
        </w:rPr>
        <w:t>30</w:t>
      </w:r>
      <w:r w:rsidR="00816CFC" w:rsidRPr="00E93287">
        <w:rPr>
          <w:rFonts w:ascii="Calibri" w:hAnsi="Calibri" w:cs="Times New Roman"/>
          <w:b/>
          <w:color w:val="000000" w:themeColor="text1"/>
        </w:rPr>
        <w:t xml:space="preserve"> By comparison, a series of 134 patients who underwent ICUD had an anastomotic stricture rate of only 3%.</w:t>
      </w:r>
      <w:r w:rsidR="00816CFC" w:rsidRPr="00E93287">
        <w:rPr>
          <w:rFonts w:ascii="Calibri" w:hAnsi="Calibri" w:cs="Times New Roman"/>
          <w:b/>
          <w:color w:val="000000" w:themeColor="text1"/>
          <w:vertAlign w:val="superscript"/>
        </w:rPr>
        <w:t>31</w:t>
      </w:r>
      <w:r w:rsidR="00816CFC" w:rsidRPr="00E93287">
        <w:rPr>
          <w:rFonts w:ascii="Calibri" w:hAnsi="Calibri" w:cs="Times New Roman"/>
          <w:b/>
          <w:color w:val="000000" w:themeColor="text1"/>
        </w:rPr>
        <w:t xml:space="preserve">  A small series of 43 patients found the uretero-ileal anastomotic stricture rate to be significantly higher in those undergoing ECUD compared to ICUD (45.5% vs 14.3%, p=0.026).</w:t>
      </w:r>
      <w:r w:rsidR="00816CFC" w:rsidRPr="00E93287">
        <w:rPr>
          <w:rFonts w:ascii="Calibri" w:hAnsi="Calibri" w:cs="Times New Roman"/>
          <w:b/>
          <w:color w:val="000000" w:themeColor="text1"/>
          <w:vertAlign w:val="superscript"/>
        </w:rPr>
        <w:t>32</w:t>
      </w:r>
      <w:r w:rsidR="00816CFC" w:rsidRPr="00E93287">
        <w:rPr>
          <w:rFonts w:ascii="Calibri" w:hAnsi="Calibri" w:cs="Times New Roman"/>
          <w:b/>
          <w:color w:val="000000" w:themeColor="text1"/>
        </w:rPr>
        <w:t xml:space="preserve"> Theoretically, there may be an advantage to ICUD in this regard given the shorter ureteral length and mobilization required to complete an intracorporeal conduit compared to the extracorporeal or open approach.</w:t>
      </w:r>
      <w:r w:rsidR="00816CFC" w:rsidRPr="00E93287">
        <w:rPr>
          <w:rFonts w:ascii="Calibri" w:hAnsi="Calibri" w:cs="Times New Roman"/>
          <w:b/>
          <w:color w:val="000000" w:themeColor="text1"/>
          <w:vertAlign w:val="superscript"/>
        </w:rPr>
        <w:t>33</w:t>
      </w:r>
      <w:r w:rsidR="00816CFC" w:rsidRPr="00E93287">
        <w:rPr>
          <w:rFonts w:ascii="Calibri" w:hAnsi="Calibri" w:cs="Times New Roman"/>
          <w:b/>
          <w:color w:val="000000" w:themeColor="text1"/>
        </w:rPr>
        <w:t xml:space="preserve"> Yet in our series of ICUD, one patient did develop a left ureteroanastomotic stricture (Table 1). The risk of anastomotic stricture can be minimized by gentle ureteral handling, minimizing ureteral mobilization and dissection, preservation of the periureteral tissue, and completion of a tension-free anastomosis. Since uretero-enteric strictures may be related to tension at the anastomosis or distal ureteral ischemia, an additional consideration is to visualize ureteral vascularity in vivo robotically using indocyanine green (ICG).</w:t>
      </w:r>
      <w:r w:rsidR="00816CFC" w:rsidRPr="00E93287">
        <w:rPr>
          <w:rFonts w:ascii="Calibri" w:hAnsi="Calibri" w:cs="Times New Roman"/>
          <w:b/>
          <w:color w:val="000000" w:themeColor="text1"/>
          <w:vertAlign w:val="superscript"/>
        </w:rPr>
        <w:t>33,34</w:t>
      </w:r>
      <w:r w:rsidR="00816CFC" w:rsidRPr="00E93287">
        <w:rPr>
          <w:rFonts w:ascii="Calibri" w:hAnsi="Calibri" w:cs="Times New Roman"/>
          <w:b/>
          <w:color w:val="000000" w:themeColor="text1"/>
        </w:rPr>
        <w:t>”</w:t>
      </w:r>
      <w:r w:rsidR="006B2255" w:rsidRPr="00111E44">
        <w:rPr>
          <w:rFonts w:ascii="Calibri" w:hAnsi="Calibri" w:cs="Times New Roman"/>
          <w:color w:val="323130"/>
        </w:rPr>
        <w:br/>
      </w:r>
      <w:r w:rsidR="006B2255" w:rsidRPr="00111E44">
        <w:rPr>
          <w:rFonts w:ascii="Calibri" w:hAnsi="Calibri" w:cs="Times New Roman"/>
          <w:color w:val="323130"/>
        </w:rPr>
        <w:br/>
        <w:t>5) [Discussion section, lines 393-395] The authors stated that "Unlike the widespread adoption of the robotic approach for radical prostatectomy for prostate cancer, less than 20% of radical cystectomies are performed robotically in the US". It is true but it should be mentioned that, in the last decade, this procedure has gained acceptance and, in some referral centers, most of the cystectomy cases are performed with a robotic approach (Brassetti A, Möller A, Laurin O, Höijer J, Adding C, Miyakawa A, Hosseini A, Wiklund P. Evolution of cystectomy care over an 11-year period in a high-volume tertiary referral centre. BJU Int. 2018 May;121(5):752-757. doi: 10.1111/bju.14112. Epub 2018 Jan 19. PMID: 29281852)</w:t>
      </w:r>
      <w:r w:rsidR="00D7589B" w:rsidRPr="00111E44">
        <w:rPr>
          <w:rFonts w:ascii="Calibri" w:hAnsi="Calibri" w:cs="Times New Roman"/>
          <w:color w:val="323130"/>
        </w:rPr>
        <w:t>.</w:t>
      </w:r>
      <w:r w:rsidR="00D7589B" w:rsidRPr="00F958AB">
        <w:rPr>
          <w:rFonts w:ascii="Calibri" w:hAnsi="Calibri" w:cs="Times New Roman"/>
          <w:color w:val="000000" w:themeColor="text1"/>
        </w:rPr>
        <w:t xml:space="preserve"> </w:t>
      </w:r>
      <w:r w:rsidR="007C3013" w:rsidRPr="00F958AB">
        <w:rPr>
          <w:rFonts w:ascii="Calibri" w:hAnsi="Calibri" w:cs="Times New Roman"/>
          <w:b/>
          <w:color w:val="000000" w:themeColor="text1"/>
        </w:rPr>
        <w:t>Immediately following our comment, we have added</w:t>
      </w:r>
      <w:r w:rsidR="00774BE7" w:rsidRPr="00F958AB">
        <w:rPr>
          <w:rFonts w:ascii="Calibri" w:hAnsi="Calibri" w:cs="Times New Roman"/>
          <w:b/>
          <w:color w:val="000000" w:themeColor="text1"/>
        </w:rPr>
        <w:t xml:space="preserve"> the following to lines </w:t>
      </w:r>
      <w:r w:rsidR="00E93287">
        <w:rPr>
          <w:rFonts w:ascii="Calibri" w:hAnsi="Calibri" w:cs="Times New Roman"/>
          <w:b/>
          <w:color w:val="000000" w:themeColor="text1"/>
        </w:rPr>
        <w:t>460-462</w:t>
      </w:r>
      <w:r w:rsidR="007C3013" w:rsidRPr="00F958AB">
        <w:rPr>
          <w:rFonts w:ascii="Calibri" w:hAnsi="Calibri" w:cs="Times New Roman"/>
          <w:b/>
          <w:color w:val="000000" w:themeColor="text1"/>
        </w:rPr>
        <w:t>:</w:t>
      </w:r>
    </w:p>
    <w:p w14:paraId="73FB0784" w14:textId="77777777" w:rsidR="007C3013" w:rsidRPr="00F958AB" w:rsidRDefault="007C3013" w:rsidP="007C3013">
      <w:pPr>
        <w:rPr>
          <w:rFonts w:ascii="Calibri" w:hAnsi="Calibri" w:cs="Times New Roman"/>
          <w:b/>
          <w:color w:val="000000" w:themeColor="text1"/>
        </w:rPr>
      </w:pPr>
    </w:p>
    <w:p w14:paraId="0829CB0F" w14:textId="5C847FA9" w:rsidR="007C3013" w:rsidRPr="00F958AB" w:rsidRDefault="00774BE7" w:rsidP="007C3013">
      <w:pPr>
        <w:rPr>
          <w:rFonts w:ascii="Calibri" w:hAnsi="Calibri" w:cs="Times New Roman"/>
          <w:color w:val="000000" w:themeColor="text1"/>
        </w:rPr>
      </w:pPr>
      <w:r w:rsidRPr="00F958AB">
        <w:rPr>
          <w:rFonts w:ascii="Calibri" w:hAnsi="Calibri" w:cs="Times New Roman"/>
          <w:b/>
          <w:color w:val="000000" w:themeColor="text1"/>
        </w:rPr>
        <w:t>“</w:t>
      </w:r>
      <w:r w:rsidR="007C3013" w:rsidRPr="00F958AB">
        <w:rPr>
          <w:rFonts w:ascii="Calibri" w:hAnsi="Calibri" w:cs="Times New Roman"/>
          <w:b/>
          <w:color w:val="000000" w:themeColor="text1"/>
        </w:rPr>
        <w:t>However, as adoption of RARC grows over time, at certain centers the overwhelming majority of cystectomy case</w:t>
      </w:r>
      <w:r w:rsidR="0093641F" w:rsidRPr="00F958AB">
        <w:rPr>
          <w:rFonts w:ascii="Calibri" w:hAnsi="Calibri" w:cs="Times New Roman"/>
          <w:b/>
          <w:color w:val="000000" w:themeColor="text1"/>
        </w:rPr>
        <w:t>s</w:t>
      </w:r>
      <w:r w:rsidR="007C3013" w:rsidRPr="00F958AB">
        <w:rPr>
          <w:rFonts w:ascii="Calibri" w:hAnsi="Calibri" w:cs="Times New Roman"/>
          <w:b/>
          <w:color w:val="000000" w:themeColor="text1"/>
        </w:rPr>
        <w:t xml:space="preserve"> are performed with a robotic approach</w:t>
      </w:r>
      <w:r w:rsidRPr="00F958AB">
        <w:rPr>
          <w:rFonts w:ascii="Calibri" w:hAnsi="Calibri" w:cs="Times New Roman"/>
          <w:b/>
          <w:color w:val="000000" w:themeColor="text1"/>
        </w:rPr>
        <w:t>.</w:t>
      </w:r>
      <w:r w:rsidRPr="00F958AB">
        <w:rPr>
          <w:rFonts w:ascii="Calibri" w:hAnsi="Calibri" w:cs="Times New Roman"/>
          <w:b/>
          <w:color w:val="000000" w:themeColor="text1"/>
          <w:vertAlign w:val="superscript"/>
        </w:rPr>
        <w:t>21</w:t>
      </w:r>
      <w:r w:rsidRPr="00F958AB">
        <w:rPr>
          <w:rFonts w:ascii="Calibri" w:hAnsi="Calibri" w:cs="Times New Roman"/>
          <w:b/>
          <w:color w:val="000000" w:themeColor="text1"/>
        </w:rPr>
        <w:t>”</w:t>
      </w:r>
    </w:p>
    <w:p w14:paraId="41B99F31" w14:textId="19F96C5D" w:rsidR="00891527" w:rsidRPr="00111E44" w:rsidRDefault="006B2255" w:rsidP="0057626D">
      <w:pPr>
        <w:rPr>
          <w:rFonts w:ascii="Calibri" w:hAnsi="Calibri" w:cs="Times New Roman"/>
          <w:b/>
          <w:color w:val="323130"/>
        </w:rPr>
      </w:pPr>
      <w:r w:rsidRPr="00111E44">
        <w:rPr>
          <w:rFonts w:ascii="Calibri" w:hAnsi="Calibri" w:cs="Times New Roman"/>
          <w:color w:val="323130"/>
        </w:rPr>
        <w:br/>
      </w:r>
      <w:r w:rsidRPr="00111E44">
        <w:rPr>
          <w:rFonts w:ascii="Calibri" w:hAnsi="Calibri" w:cs="Times New Roman"/>
          <w:color w:val="323130"/>
        </w:rPr>
        <w:br/>
        <w:t>Minor Concerns:</w:t>
      </w:r>
      <w:r w:rsidRPr="00111E44">
        <w:rPr>
          <w:rFonts w:ascii="Calibri" w:hAnsi="Calibri" w:cs="Times New Roman"/>
          <w:color w:val="323130"/>
        </w:rPr>
        <w:br/>
        <w:t>I) [Protocol section, lines 56-57] The authors reported that the patient should be placed in supine position with arms tucked if using the Da Vinci Xi robot, while a dorsal lithotomy position is more appropriate when using the "Si".</w:t>
      </w:r>
      <w:r w:rsidRPr="00111E44">
        <w:rPr>
          <w:rFonts w:ascii="Calibri" w:hAnsi="Calibri" w:cs="Times New Roman"/>
          <w:color w:val="323130"/>
        </w:rPr>
        <w:br/>
        <w:t>When using the Xi, how should the legs be positioned? Should the four limbs be abducted? Do they use shoulders supports to hold the patient in position or do they prefer Pink Pad device?</w:t>
      </w:r>
      <w:r w:rsidRPr="00111E44">
        <w:rPr>
          <w:rFonts w:ascii="Calibri" w:hAnsi="Calibri" w:cs="Times New Roman"/>
          <w:color w:val="323130"/>
        </w:rPr>
        <w:br/>
        <w:t>Please discuss.</w:t>
      </w:r>
      <w:r w:rsidR="004B6807" w:rsidRPr="00111E44">
        <w:rPr>
          <w:rFonts w:ascii="Calibri" w:hAnsi="Calibri" w:cs="Times New Roman"/>
          <w:color w:val="323130"/>
        </w:rPr>
        <w:t xml:space="preserve"> </w:t>
      </w:r>
      <w:r w:rsidR="004B6807" w:rsidRPr="00111E44">
        <w:rPr>
          <w:rFonts w:ascii="Calibri" w:hAnsi="Calibri" w:cs="Times New Roman"/>
          <w:b/>
          <w:color w:val="000000" w:themeColor="text1"/>
        </w:rPr>
        <w:t xml:space="preserve">Thank you for the opportunity to clarify. The pink pad is preferred. </w:t>
      </w:r>
      <w:r w:rsidR="007C3013" w:rsidRPr="00111E44">
        <w:rPr>
          <w:rFonts w:ascii="Calibri" w:hAnsi="Calibri" w:cs="Times New Roman"/>
          <w:b/>
          <w:color w:val="000000" w:themeColor="text1"/>
        </w:rPr>
        <w:t xml:space="preserve">We actually use the Xi platform for all cystectomy cases although RARC is of course completely feasible with the Si. </w:t>
      </w:r>
      <w:r w:rsidR="004B6807" w:rsidRPr="00111E44">
        <w:rPr>
          <w:rFonts w:ascii="Calibri" w:hAnsi="Calibri" w:cs="Times New Roman"/>
          <w:b/>
          <w:color w:val="000000" w:themeColor="text1"/>
        </w:rPr>
        <w:t>When using the Xi, the legs are supine and arms tucked at the side.</w:t>
      </w:r>
      <w:r w:rsidR="00891527" w:rsidRPr="00111E44">
        <w:rPr>
          <w:rFonts w:ascii="Calibri" w:hAnsi="Calibri" w:cs="Times New Roman"/>
          <w:b/>
          <w:color w:val="000000" w:themeColor="text1"/>
        </w:rPr>
        <w:t xml:space="preserve"> The protocol has been edited and is reflected in lines </w:t>
      </w:r>
      <w:r w:rsidR="00B65179">
        <w:rPr>
          <w:rFonts w:ascii="Calibri" w:hAnsi="Calibri" w:cs="Times New Roman"/>
          <w:b/>
          <w:color w:val="000000" w:themeColor="text1"/>
        </w:rPr>
        <w:t>84-87</w:t>
      </w:r>
      <w:r w:rsidR="00891527" w:rsidRPr="00111E44">
        <w:rPr>
          <w:rFonts w:ascii="Calibri" w:hAnsi="Calibri" w:cs="Times New Roman"/>
          <w:b/>
          <w:color w:val="000000" w:themeColor="text1"/>
        </w:rPr>
        <w:t xml:space="preserve"> and is pasted below</w:t>
      </w:r>
      <w:r w:rsidR="00891527" w:rsidRPr="00111E44">
        <w:rPr>
          <w:rFonts w:ascii="Calibri" w:hAnsi="Calibri" w:cs="Times New Roman"/>
          <w:b/>
          <w:color w:val="323130"/>
        </w:rPr>
        <w:t>:</w:t>
      </w:r>
    </w:p>
    <w:p w14:paraId="37356580" w14:textId="77777777" w:rsidR="00891527" w:rsidRPr="00111E44" w:rsidRDefault="00891527" w:rsidP="0057626D">
      <w:pPr>
        <w:rPr>
          <w:rFonts w:ascii="Calibri" w:hAnsi="Calibri" w:cs="Times New Roman"/>
          <w:b/>
          <w:color w:val="323130"/>
        </w:rPr>
      </w:pPr>
    </w:p>
    <w:p w14:paraId="284F404E" w14:textId="3F2C3C9A" w:rsidR="0040082B" w:rsidRPr="00111E44" w:rsidRDefault="00891527" w:rsidP="004C347D">
      <w:pPr>
        <w:pStyle w:val="ListParagraph"/>
        <w:widowControl/>
        <w:autoSpaceDE/>
        <w:autoSpaceDN/>
        <w:adjustRightInd/>
        <w:ind w:left="360"/>
        <w:jc w:val="left"/>
        <w:rPr>
          <w:rFonts w:cstheme="minorHAnsi"/>
          <w:b/>
          <w:color w:val="auto"/>
        </w:rPr>
      </w:pPr>
      <w:r w:rsidRPr="00111E44">
        <w:rPr>
          <w:rFonts w:cs="Times New Roman"/>
          <w:b/>
          <w:color w:val="323130"/>
        </w:rPr>
        <w:t>“</w:t>
      </w:r>
      <w:r w:rsidR="004C347D" w:rsidRPr="00111E44">
        <w:rPr>
          <w:rFonts w:cs="Times New Roman"/>
          <w:b/>
          <w:color w:val="323130"/>
        </w:rPr>
        <w:t xml:space="preserve">5. </w:t>
      </w:r>
      <w:r w:rsidR="0040082B" w:rsidRPr="00111E44">
        <w:rPr>
          <w:rFonts w:cstheme="minorHAnsi"/>
          <w:b/>
          <w:color w:val="auto"/>
        </w:rPr>
        <w:t xml:space="preserve">Position the patient on the pink pad device, taking care to keep at least one inch of pink pad above the shoulders. </w:t>
      </w:r>
    </w:p>
    <w:p w14:paraId="50F9F0BD" w14:textId="09DE5AC4" w:rsidR="00891527" w:rsidRPr="00111E44" w:rsidRDefault="004C347D" w:rsidP="004C347D">
      <w:pPr>
        <w:pStyle w:val="ListParagraph"/>
        <w:widowControl/>
        <w:autoSpaceDE/>
        <w:autoSpaceDN/>
        <w:adjustRightInd/>
        <w:ind w:left="360"/>
        <w:jc w:val="left"/>
        <w:rPr>
          <w:rFonts w:cstheme="minorHAnsi"/>
          <w:b/>
          <w:color w:val="auto"/>
        </w:rPr>
      </w:pPr>
      <w:r w:rsidRPr="00111E44">
        <w:rPr>
          <w:rFonts w:cstheme="minorHAnsi"/>
          <w:b/>
          <w:color w:val="auto"/>
        </w:rPr>
        <w:t xml:space="preserve">6. </w:t>
      </w:r>
      <w:r w:rsidR="00891527" w:rsidRPr="00111E44">
        <w:rPr>
          <w:rFonts w:cstheme="minorHAnsi"/>
          <w:b/>
          <w:color w:val="auto"/>
        </w:rPr>
        <w:t>Position the patient supine with arms tucked if using the Da Vinci Xi robot.  Position the patient in dorsal lithotomy if using the Da Vinci Si robot.”</w:t>
      </w:r>
    </w:p>
    <w:p w14:paraId="4527B9CC" w14:textId="3707687F" w:rsidR="00C54A44" w:rsidRPr="00111E44" w:rsidRDefault="006B2255" w:rsidP="00C54A44">
      <w:pPr>
        <w:rPr>
          <w:rFonts w:ascii="Calibri" w:hAnsi="Calibri" w:cs="Times New Roman"/>
          <w:b/>
        </w:rPr>
      </w:pPr>
      <w:r w:rsidRPr="00111E44">
        <w:rPr>
          <w:rFonts w:ascii="Calibri" w:hAnsi="Calibri" w:cs="Times New Roman"/>
          <w:color w:val="323130"/>
        </w:rPr>
        <w:br/>
      </w:r>
      <w:r w:rsidRPr="00111E44">
        <w:rPr>
          <w:rFonts w:ascii="Calibri" w:hAnsi="Calibri" w:cs="Times New Roman"/>
          <w:color w:val="323130"/>
        </w:rPr>
        <w:br/>
        <w:t>II) [Protocol section, lines 109] The authors reported that they start the lymph node dissection from the left side, once the sigmoid has been already mobilized. How do they justify this choice? Wouldn't it be wiser commencing from the right side with the sigmoid still in place so that it does not falls down into the operating field?</w:t>
      </w:r>
      <w:r w:rsidRPr="00111E44">
        <w:rPr>
          <w:rFonts w:ascii="Calibri" w:hAnsi="Calibri" w:cs="Times New Roman"/>
          <w:color w:val="323130"/>
        </w:rPr>
        <w:br/>
        <w:t>Please discuss.</w:t>
      </w:r>
      <w:r w:rsidR="00382B30" w:rsidRPr="00111E44">
        <w:rPr>
          <w:rFonts w:ascii="Calibri" w:hAnsi="Calibri" w:cs="Times New Roman"/>
          <w:b/>
          <w:color w:val="323130"/>
        </w:rPr>
        <w:t xml:space="preserve"> </w:t>
      </w:r>
      <w:r w:rsidR="00382B30" w:rsidRPr="00111E44">
        <w:rPr>
          <w:rFonts w:ascii="Calibri" w:hAnsi="Calibri" w:cs="Times New Roman"/>
          <w:b/>
          <w:color w:val="000000" w:themeColor="text1"/>
        </w:rPr>
        <w:t xml:space="preserve">Thank you for the comment. </w:t>
      </w:r>
      <w:r w:rsidR="007C3013" w:rsidRPr="00111E44">
        <w:rPr>
          <w:rFonts w:ascii="Calibri" w:hAnsi="Calibri" w:cs="Times New Roman"/>
          <w:b/>
          <w:color w:val="000000" w:themeColor="text1"/>
        </w:rPr>
        <w:t>Overall we don’t think starting on the left v</w:t>
      </w:r>
      <w:r w:rsidR="00F958AB">
        <w:rPr>
          <w:rFonts w:ascii="Calibri" w:hAnsi="Calibri" w:cs="Times New Roman"/>
          <w:b/>
          <w:color w:val="000000" w:themeColor="text1"/>
        </w:rPr>
        <w:t>er</w:t>
      </w:r>
      <w:r w:rsidR="007C3013" w:rsidRPr="00111E44">
        <w:rPr>
          <w:rFonts w:ascii="Calibri" w:hAnsi="Calibri" w:cs="Times New Roman"/>
          <w:b/>
          <w:color w:val="000000" w:themeColor="text1"/>
        </w:rPr>
        <w:t>s</w:t>
      </w:r>
      <w:r w:rsidR="00F958AB">
        <w:rPr>
          <w:rFonts w:ascii="Calibri" w:hAnsi="Calibri" w:cs="Times New Roman"/>
          <w:b/>
          <w:color w:val="000000" w:themeColor="text1"/>
        </w:rPr>
        <w:t>us</w:t>
      </w:r>
      <w:r w:rsidR="007C3013" w:rsidRPr="00111E44">
        <w:rPr>
          <w:rFonts w:ascii="Calibri" w:hAnsi="Calibri" w:cs="Times New Roman"/>
          <w:b/>
          <w:color w:val="000000" w:themeColor="text1"/>
        </w:rPr>
        <w:t xml:space="preserve"> the right makes much of a difference and have found that the sigmoid is not an issue since prior to PLND the sigmoid colon is mobilized off the left pelvic sidewall. The reason DS starts PLND more often on the left is purely due to preference in that as a result of mobilizing the sigmoid we are already ‘there’ in that in performing this maneuver we have simultaneously found the left common/external iliac artery and left ureter. </w:t>
      </w:r>
      <w:r w:rsidR="00C54A44" w:rsidRPr="00111E44">
        <w:rPr>
          <w:rFonts w:ascii="Calibri" w:hAnsi="Calibri" w:cs="Times New Roman"/>
          <w:b/>
        </w:rPr>
        <w:t>The following comments have been added to the protocol section 3 (extended pelvic lymphadenectomy</w:t>
      </w:r>
      <w:r w:rsidR="004E1CA8">
        <w:rPr>
          <w:rFonts w:ascii="Calibri" w:hAnsi="Calibri" w:cs="Times New Roman"/>
          <w:b/>
        </w:rPr>
        <w:t xml:space="preserve"> and ureteral ligation) step 1a., lines </w:t>
      </w:r>
      <w:r w:rsidR="00B65179">
        <w:rPr>
          <w:rFonts w:ascii="Calibri" w:hAnsi="Calibri" w:cs="Times New Roman"/>
          <w:b/>
        </w:rPr>
        <w:t>151-155</w:t>
      </w:r>
      <w:r w:rsidR="00A179B6" w:rsidRPr="00111E44">
        <w:rPr>
          <w:rFonts w:ascii="Calibri" w:hAnsi="Calibri" w:cs="Times New Roman"/>
          <w:b/>
        </w:rPr>
        <w:t>:</w:t>
      </w:r>
    </w:p>
    <w:p w14:paraId="4A7CADF1" w14:textId="72BBA07E" w:rsidR="00D678AA" w:rsidRPr="00111E44" w:rsidRDefault="00D678AA" w:rsidP="0057626D">
      <w:pPr>
        <w:rPr>
          <w:rFonts w:ascii="Calibri" w:hAnsi="Calibri" w:cs="Times New Roman"/>
          <w:b/>
          <w:color w:val="323130"/>
        </w:rPr>
      </w:pPr>
    </w:p>
    <w:p w14:paraId="47D393B4" w14:textId="71D06669" w:rsidR="00972D7F" w:rsidRPr="00F958AB" w:rsidRDefault="00D678AA" w:rsidP="0057626D">
      <w:pPr>
        <w:rPr>
          <w:rFonts w:ascii="Calibri" w:hAnsi="Calibri" w:cs="Times New Roman"/>
          <w:b/>
          <w:color w:val="000000" w:themeColor="text1"/>
        </w:rPr>
      </w:pPr>
      <w:r w:rsidRPr="00F958AB">
        <w:rPr>
          <w:rFonts w:ascii="Calibri" w:hAnsi="Calibri" w:cs="Times New Roman"/>
          <w:b/>
          <w:color w:val="000000" w:themeColor="text1"/>
        </w:rPr>
        <w:t>“</w:t>
      </w:r>
      <w:r w:rsidR="00E24687" w:rsidRPr="00F958AB">
        <w:rPr>
          <w:rFonts w:ascii="Calibri" w:hAnsi="Calibri" w:cs="Times New Roman"/>
          <w:b/>
          <w:color w:val="000000" w:themeColor="text1"/>
        </w:rPr>
        <w:t>Pelvic lymph node dissection can commence on either the left or the right</w:t>
      </w:r>
      <w:r w:rsidR="00745830" w:rsidRPr="00F958AB">
        <w:rPr>
          <w:rFonts w:ascii="Calibri" w:hAnsi="Calibri" w:cs="Times New Roman"/>
          <w:b/>
          <w:color w:val="000000" w:themeColor="text1"/>
        </w:rPr>
        <w:t>.</w:t>
      </w:r>
      <w:r w:rsidR="00E24687" w:rsidRPr="00F958AB">
        <w:rPr>
          <w:rFonts w:ascii="Calibri" w:hAnsi="Calibri" w:cs="Times New Roman"/>
          <w:b/>
          <w:color w:val="000000" w:themeColor="text1"/>
        </w:rPr>
        <w:t xml:space="preserve"> The current technique specifies starting on the left because release and mobilization of the sigmoid colon from its physiologic attachments to the left pelvic sidewall also typically reveals the left common/external iliac artery and left ureter, which facilitates starting the lymphadenectomy on that side.</w:t>
      </w:r>
      <w:r w:rsidRPr="00F958AB">
        <w:rPr>
          <w:rFonts w:ascii="Calibri" w:hAnsi="Calibri" w:cs="Times New Roman"/>
          <w:b/>
          <w:color w:val="000000" w:themeColor="text1"/>
        </w:rPr>
        <w:t>”</w:t>
      </w:r>
    </w:p>
    <w:p w14:paraId="626B0596" w14:textId="55FCB927" w:rsidR="00B80D8D" w:rsidRPr="00111E44" w:rsidRDefault="006B2255" w:rsidP="00E24687">
      <w:pPr>
        <w:rPr>
          <w:rFonts w:ascii="Calibri" w:hAnsi="Calibri" w:cs="Times New Roman"/>
          <w:b/>
          <w:color w:val="000000" w:themeColor="text1"/>
        </w:rPr>
      </w:pPr>
      <w:r w:rsidRPr="00111E44">
        <w:rPr>
          <w:rFonts w:ascii="Calibri" w:hAnsi="Calibri" w:cs="Times New Roman"/>
          <w:color w:val="323130"/>
        </w:rPr>
        <w:br/>
      </w:r>
      <w:r w:rsidRPr="00111E44">
        <w:rPr>
          <w:rFonts w:ascii="Calibri" w:hAnsi="Calibri" w:cs="Times New Roman"/>
          <w:color w:val="323130"/>
        </w:rPr>
        <w:br/>
        <w:t>III) [Protocol section, lines 122-129] The authors reported that the left umbilical artery is clipped and thereafter the distal ipsilateral ureter is prepared. The surgical steps on the right side are obviously omitted for brevity.</w:t>
      </w:r>
      <w:r w:rsidRPr="00111E44">
        <w:rPr>
          <w:rFonts w:ascii="Calibri" w:hAnsi="Calibri" w:cs="Times New Roman"/>
          <w:color w:val="323130"/>
        </w:rPr>
        <w:br/>
        <w:t>I believe that preparing both the ureters before commencing the LND and before clipping the umbilical arteries may be wiser, as following this sequence could reduce the risk to clip the ureters. Moreover, the umbilical arteries could be spared until the LND is finished as these vessels may be used as landmark to avoid ureteral injuries during internal iliac LND, since they prevent the ureter to fall into the operating field of the pelvic LND.</w:t>
      </w:r>
      <w:r w:rsidRPr="00111E44">
        <w:rPr>
          <w:rFonts w:ascii="Calibri" w:hAnsi="Calibri" w:cs="Times New Roman"/>
          <w:color w:val="323130"/>
        </w:rPr>
        <w:br/>
        <w:t>Please discuss.</w:t>
      </w:r>
      <w:r w:rsidR="002C6A6B" w:rsidRPr="00111E44">
        <w:rPr>
          <w:rFonts w:ascii="Calibri" w:hAnsi="Calibri" w:cs="Times New Roman"/>
          <w:color w:val="323130"/>
        </w:rPr>
        <w:t xml:space="preserve"> </w:t>
      </w:r>
      <w:r w:rsidR="002C6A6B" w:rsidRPr="00111E44">
        <w:rPr>
          <w:rFonts w:ascii="Calibri" w:hAnsi="Calibri" w:cs="Times New Roman"/>
          <w:b/>
          <w:color w:val="000000" w:themeColor="text1"/>
        </w:rPr>
        <w:t>T</w:t>
      </w:r>
      <w:r w:rsidR="00E24687" w:rsidRPr="00111E44">
        <w:rPr>
          <w:rFonts w:ascii="Calibri" w:hAnsi="Calibri" w:cs="Times New Roman"/>
          <w:b/>
          <w:color w:val="000000" w:themeColor="text1"/>
        </w:rPr>
        <w:t>hat is very interesting. To be frank the reason we aim to divide the obliterated umbilical arteries early on is experience with an arterial avulsion at this area despite minimal retraction, which resulted in a vascular emergency.  So far because of the fact that we retract the lymphofatty tissues containing the ureter medially during the PLND, ureteral interference has not been an issue.  Also this minimizes the time of ureteral ligation</w:t>
      </w:r>
      <w:r w:rsidR="00EF45D3">
        <w:rPr>
          <w:rFonts w:ascii="Calibri" w:hAnsi="Calibri" w:cs="Times New Roman"/>
          <w:b/>
          <w:color w:val="000000" w:themeColor="text1"/>
        </w:rPr>
        <w:t>/renal obstruction</w:t>
      </w:r>
      <w:r w:rsidR="00E24687" w:rsidRPr="00111E44">
        <w:rPr>
          <w:rFonts w:ascii="Calibri" w:hAnsi="Calibri" w:cs="Times New Roman"/>
          <w:b/>
          <w:color w:val="000000" w:themeColor="text1"/>
        </w:rPr>
        <w:t xml:space="preserve"> which theoretically is beneficial to the patient’s physiology. To the discussion we have added</w:t>
      </w:r>
      <w:r w:rsidR="004E1CA8">
        <w:rPr>
          <w:rFonts w:ascii="Calibri" w:hAnsi="Calibri" w:cs="Times New Roman"/>
          <w:b/>
          <w:color w:val="000000" w:themeColor="text1"/>
        </w:rPr>
        <w:t xml:space="preserve"> the following to lines </w:t>
      </w:r>
      <w:r w:rsidR="00C9299D">
        <w:rPr>
          <w:rFonts w:ascii="Calibri" w:hAnsi="Calibri" w:cs="Times New Roman"/>
          <w:b/>
          <w:color w:val="000000" w:themeColor="text1"/>
        </w:rPr>
        <w:t>498-500</w:t>
      </w:r>
      <w:r w:rsidR="00E24687" w:rsidRPr="00111E44">
        <w:rPr>
          <w:rFonts w:ascii="Calibri" w:hAnsi="Calibri" w:cs="Times New Roman"/>
          <w:b/>
          <w:color w:val="000000" w:themeColor="text1"/>
        </w:rPr>
        <w:t>:</w:t>
      </w:r>
    </w:p>
    <w:p w14:paraId="473444FF" w14:textId="3B47B9B0" w:rsidR="00E24687" w:rsidRPr="00111E44" w:rsidRDefault="00E24687" w:rsidP="00E24687">
      <w:pPr>
        <w:rPr>
          <w:rFonts w:ascii="Calibri" w:hAnsi="Calibri" w:cs="Times New Roman"/>
          <w:b/>
          <w:color w:val="000000" w:themeColor="text1"/>
        </w:rPr>
      </w:pPr>
    </w:p>
    <w:p w14:paraId="49AB609D" w14:textId="1152ECC1" w:rsidR="00E24687" w:rsidRPr="00111E44" w:rsidRDefault="00E24687" w:rsidP="00E24687">
      <w:pPr>
        <w:rPr>
          <w:rFonts w:ascii="Calibri" w:hAnsi="Calibri" w:cs="inherit"/>
          <w:b/>
        </w:rPr>
      </w:pPr>
      <w:r w:rsidRPr="00111E44">
        <w:rPr>
          <w:rFonts w:ascii="Calibri" w:hAnsi="Calibri" w:cs="Times New Roman"/>
          <w:b/>
          <w:color w:val="000000" w:themeColor="text1"/>
        </w:rPr>
        <w:t>“An alternate approach to the case is to skeletonize and divide the ureters prior to commencing PLND and prior to ligating and dividing the obliterated umbilical arteries as this may minimize inadvertent ureteral injury.”</w:t>
      </w:r>
    </w:p>
    <w:p w14:paraId="78BAC0D1" w14:textId="77777777" w:rsidR="00B80D8D" w:rsidRPr="00111E44" w:rsidRDefault="00B80D8D" w:rsidP="00B80D8D">
      <w:pPr>
        <w:rPr>
          <w:rFonts w:ascii="Calibri" w:hAnsi="Calibri" w:cs="Times New Roman"/>
          <w:b/>
          <w:color w:val="323130"/>
        </w:rPr>
      </w:pPr>
    </w:p>
    <w:p w14:paraId="068B3FD1" w14:textId="3D543E60" w:rsidR="00E26D70" w:rsidRPr="00111E44" w:rsidRDefault="006B2255" w:rsidP="0057626D">
      <w:pPr>
        <w:rPr>
          <w:rFonts w:ascii="Calibri" w:hAnsi="Calibri" w:cs="Times New Roman"/>
          <w:b/>
          <w:color w:val="323130"/>
        </w:rPr>
      </w:pPr>
      <w:r w:rsidRPr="00111E44">
        <w:rPr>
          <w:rFonts w:ascii="Calibri" w:hAnsi="Calibri" w:cs="Times New Roman"/>
          <w:color w:val="323130"/>
        </w:rPr>
        <w:br/>
        <w:t>IV) [Protocol section, lines 144-146] The reader should be advised to pay attention to the right common iliac vein which lies underneath the ipsilateral artery, on its medial aspect, usually well covered by lymphatic tissue. Every injury of this vessel in this particular spot is extremely difficult to control and sew.</w:t>
      </w:r>
      <w:r w:rsidR="00E26D70" w:rsidRPr="00111E44">
        <w:rPr>
          <w:rFonts w:ascii="Calibri" w:hAnsi="Calibri" w:cs="Times New Roman"/>
          <w:color w:val="323130"/>
        </w:rPr>
        <w:t xml:space="preserve"> </w:t>
      </w:r>
      <w:r w:rsidR="00763DA2" w:rsidRPr="00111E44">
        <w:rPr>
          <w:rFonts w:ascii="Calibri" w:hAnsi="Calibri" w:cs="Times New Roman"/>
          <w:b/>
          <w:color w:val="000000" w:themeColor="text1"/>
        </w:rPr>
        <w:t>Yes this is a particularly dangerous location (and hopefully if it is injured it can be controlled with pressure and/or hemostatic agent as attempts at sewing may make things worse)</w:t>
      </w:r>
      <w:r w:rsidR="00474F0F" w:rsidRPr="00111E44">
        <w:rPr>
          <w:rFonts w:ascii="Calibri" w:hAnsi="Calibri" w:cs="Times New Roman"/>
          <w:b/>
          <w:color w:val="000000" w:themeColor="text1"/>
        </w:rPr>
        <w:t>;</w:t>
      </w:r>
      <w:r w:rsidR="008515A4" w:rsidRPr="00111E44">
        <w:rPr>
          <w:rFonts w:ascii="Calibri" w:hAnsi="Calibri" w:cs="Times New Roman"/>
          <w:b/>
          <w:color w:val="000000" w:themeColor="text1"/>
        </w:rPr>
        <w:t xml:space="preserve"> it is incorporated</w:t>
      </w:r>
      <w:r w:rsidR="00E26D70" w:rsidRPr="00111E44">
        <w:rPr>
          <w:rFonts w:ascii="Calibri" w:hAnsi="Calibri" w:cs="Times New Roman"/>
          <w:b/>
          <w:color w:val="000000" w:themeColor="text1"/>
        </w:rPr>
        <w:t xml:space="preserve"> in Step 11b. under the section titled “Extended Pelvic Lymphad</w:t>
      </w:r>
      <w:r w:rsidR="00B95E8E">
        <w:rPr>
          <w:rFonts w:ascii="Calibri" w:hAnsi="Calibri" w:cs="Times New Roman"/>
          <w:b/>
          <w:color w:val="000000" w:themeColor="text1"/>
        </w:rPr>
        <w:t xml:space="preserve">enectomy and Ureteral Ligation”, lines </w:t>
      </w:r>
      <w:r w:rsidR="00B65179">
        <w:rPr>
          <w:rFonts w:ascii="Calibri" w:hAnsi="Calibri" w:cs="Times New Roman"/>
          <w:b/>
          <w:color w:val="000000" w:themeColor="text1"/>
        </w:rPr>
        <w:t>188-190</w:t>
      </w:r>
      <w:r w:rsidR="00B95E8E">
        <w:rPr>
          <w:rFonts w:ascii="Calibri" w:hAnsi="Calibri" w:cs="Times New Roman"/>
          <w:b/>
          <w:color w:val="000000" w:themeColor="text1"/>
        </w:rPr>
        <w:t xml:space="preserve">, </w:t>
      </w:r>
      <w:r w:rsidR="00E26D70" w:rsidRPr="00111E44">
        <w:rPr>
          <w:rFonts w:ascii="Calibri" w:hAnsi="Calibri" w:cs="Times New Roman"/>
          <w:b/>
          <w:color w:val="000000" w:themeColor="text1"/>
        </w:rPr>
        <w:t xml:space="preserve">and is </w:t>
      </w:r>
      <w:r w:rsidR="0012488A" w:rsidRPr="00111E44">
        <w:rPr>
          <w:rFonts w:ascii="Calibri" w:hAnsi="Calibri" w:cs="Times New Roman"/>
          <w:b/>
          <w:color w:val="000000" w:themeColor="text1"/>
        </w:rPr>
        <w:t>noted</w:t>
      </w:r>
      <w:r w:rsidR="00E26D70" w:rsidRPr="00111E44">
        <w:rPr>
          <w:rFonts w:ascii="Calibri" w:hAnsi="Calibri" w:cs="Times New Roman"/>
          <w:b/>
          <w:color w:val="000000" w:themeColor="text1"/>
        </w:rPr>
        <w:t xml:space="preserve"> below: </w:t>
      </w:r>
    </w:p>
    <w:p w14:paraId="71F7E862" w14:textId="77777777" w:rsidR="00E26D70" w:rsidRPr="00111E44" w:rsidRDefault="00E26D70" w:rsidP="0057626D">
      <w:pPr>
        <w:rPr>
          <w:rFonts w:ascii="Calibri" w:hAnsi="Calibri" w:cs="Times New Roman"/>
          <w:b/>
          <w:color w:val="323130"/>
        </w:rPr>
      </w:pPr>
    </w:p>
    <w:p w14:paraId="4E9AF734" w14:textId="207D4214" w:rsidR="00E26D70" w:rsidRPr="00111E44" w:rsidRDefault="00E26D70" w:rsidP="00E26D70">
      <w:pPr>
        <w:rPr>
          <w:rFonts w:ascii="Calibri" w:hAnsi="Calibri" w:cs="inherit"/>
          <w:b/>
        </w:rPr>
      </w:pPr>
      <w:r w:rsidRPr="00111E44">
        <w:rPr>
          <w:rFonts w:ascii="Calibri" w:hAnsi="Calibri" w:cs="inherit"/>
          <w:b/>
        </w:rPr>
        <w:t>“Take care to avoid injury to the right common iliac vein as it l</w:t>
      </w:r>
      <w:r w:rsidR="00EF45D3">
        <w:rPr>
          <w:rFonts w:ascii="Calibri" w:hAnsi="Calibri" w:cs="inherit"/>
          <w:b/>
        </w:rPr>
        <w:t>ies posterior to</w:t>
      </w:r>
      <w:r w:rsidRPr="00111E44">
        <w:rPr>
          <w:rFonts w:ascii="Calibri" w:hAnsi="Calibri" w:cs="inherit"/>
          <w:b/>
        </w:rPr>
        <w:t xml:space="preserve"> the right common iliac artery during the pre-sacral dissection; a vascular injury in this location is challenging to control.”</w:t>
      </w:r>
    </w:p>
    <w:p w14:paraId="6570877F" w14:textId="73ED0EA6" w:rsidR="00763DA2" w:rsidRPr="00EF45D3" w:rsidRDefault="006B2255" w:rsidP="00763DA2">
      <w:pPr>
        <w:rPr>
          <w:rFonts w:ascii="Calibri" w:hAnsi="Calibri" w:cs="Times New Roman"/>
          <w:b/>
          <w:color w:val="000000" w:themeColor="text1"/>
        </w:rPr>
      </w:pPr>
      <w:r w:rsidRPr="00111E44">
        <w:rPr>
          <w:rFonts w:ascii="Calibri" w:hAnsi="Calibri" w:cs="Times New Roman"/>
          <w:color w:val="323130"/>
        </w:rPr>
        <w:br/>
      </w:r>
      <w:r w:rsidRPr="00111E44">
        <w:rPr>
          <w:rFonts w:ascii="Calibri" w:hAnsi="Calibri" w:cs="Times New Roman"/>
          <w:color w:val="323130"/>
        </w:rPr>
        <w:br/>
        <w:t>V) [Protocol section, lines 242-283] The authors describe a Nesbit approach to the ureteroileal anastomosis. Why do they prefer this technique? Is there any evidence to support that the Wallace approach is inferior to the Nesbit one?</w:t>
      </w:r>
      <w:r w:rsidRPr="00111E44">
        <w:rPr>
          <w:rFonts w:ascii="Calibri" w:hAnsi="Calibri" w:cs="Times New Roman"/>
          <w:color w:val="323130"/>
        </w:rPr>
        <w:br/>
        <w:t>Please discuss</w:t>
      </w:r>
      <w:r w:rsidR="0092256C" w:rsidRPr="00111E44">
        <w:rPr>
          <w:rFonts w:ascii="Calibri" w:hAnsi="Calibri" w:cs="Times New Roman"/>
          <w:color w:val="323130"/>
        </w:rPr>
        <w:t xml:space="preserve">. </w:t>
      </w:r>
      <w:r w:rsidR="0092256C" w:rsidRPr="00EF45D3">
        <w:rPr>
          <w:rFonts w:ascii="Calibri" w:hAnsi="Calibri" w:cs="Times New Roman"/>
          <w:b/>
          <w:color w:val="000000" w:themeColor="text1"/>
        </w:rPr>
        <w:t>Thank you for your comm</w:t>
      </w:r>
      <w:r w:rsidR="00EA1172" w:rsidRPr="00EF45D3">
        <w:rPr>
          <w:rFonts w:ascii="Calibri" w:hAnsi="Calibri" w:cs="Times New Roman"/>
          <w:b/>
          <w:color w:val="000000" w:themeColor="text1"/>
        </w:rPr>
        <w:t xml:space="preserve">ents. </w:t>
      </w:r>
      <w:r w:rsidR="00763DA2" w:rsidRPr="00EF45D3">
        <w:rPr>
          <w:rFonts w:ascii="Calibri" w:hAnsi="Calibri" w:cs="Times New Roman"/>
          <w:b/>
          <w:color w:val="000000" w:themeColor="text1"/>
        </w:rPr>
        <w:t xml:space="preserve">The Wallace approach is certainly a valid approach. We use the ‘Bricker’ or ‘Nesbit’ approach for the reason of keeping renal units independent but this is a dogmatic practice. To the text </w:t>
      </w:r>
      <w:r w:rsidR="00165839" w:rsidRPr="00EF45D3">
        <w:rPr>
          <w:rFonts w:ascii="Calibri" w:hAnsi="Calibri" w:cs="Times New Roman"/>
          <w:b/>
          <w:color w:val="000000" w:themeColor="text1"/>
        </w:rPr>
        <w:t xml:space="preserve">on lines </w:t>
      </w:r>
      <w:r w:rsidR="00C9299D">
        <w:rPr>
          <w:rFonts w:ascii="Calibri" w:hAnsi="Calibri" w:cs="Times New Roman"/>
          <w:b/>
          <w:color w:val="000000" w:themeColor="text1"/>
        </w:rPr>
        <w:t xml:space="preserve">504-510 </w:t>
      </w:r>
      <w:r w:rsidR="00763DA2" w:rsidRPr="00EF45D3">
        <w:rPr>
          <w:rFonts w:ascii="Calibri" w:hAnsi="Calibri" w:cs="Times New Roman"/>
          <w:b/>
          <w:color w:val="000000" w:themeColor="text1"/>
        </w:rPr>
        <w:t>we have added:</w:t>
      </w:r>
    </w:p>
    <w:p w14:paraId="56A45833" w14:textId="79D86E1F" w:rsidR="00763DA2" w:rsidRPr="00EF45D3" w:rsidRDefault="00763DA2" w:rsidP="00763DA2">
      <w:pPr>
        <w:rPr>
          <w:rFonts w:ascii="Calibri" w:hAnsi="Calibri" w:cs="Times New Roman"/>
          <w:b/>
          <w:color w:val="000000" w:themeColor="text1"/>
        </w:rPr>
      </w:pPr>
    </w:p>
    <w:p w14:paraId="7F05940B" w14:textId="5917AE3E" w:rsidR="00763DA2" w:rsidRPr="00EF45D3" w:rsidRDefault="00763DA2" w:rsidP="00763DA2">
      <w:pPr>
        <w:rPr>
          <w:rFonts w:ascii="Calibri" w:hAnsi="Calibri" w:cs="Times New Roman"/>
          <w:b/>
          <w:color w:val="000000" w:themeColor="text1"/>
        </w:rPr>
      </w:pPr>
      <w:r w:rsidRPr="00EF45D3">
        <w:rPr>
          <w:rFonts w:ascii="Calibri" w:hAnsi="Calibri" w:cs="Times New Roman"/>
          <w:b/>
          <w:color w:val="000000" w:themeColor="text1"/>
        </w:rPr>
        <w:t>“</w:t>
      </w:r>
      <w:r w:rsidR="00A179B6" w:rsidRPr="00EF45D3">
        <w:rPr>
          <w:rFonts w:ascii="Calibri" w:hAnsi="Calibri" w:cs="Times New Roman"/>
          <w:b/>
          <w:color w:val="000000" w:themeColor="text1"/>
        </w:rPr>
        <w:t>The Bricker technique is utilized for the uretero-ileal anastomoses. An alternate approach to ureteroenteric anastomosis is to use the Wallace technique, where the spatulated distal ureters are sewn to each other on their posteriomedial aspects and then sewn to the bowel segment in order to create a larger uretero-enteric anastomosis (</w:t>
      </w:r>
      <w:r w:rsidR="00191551" w:rsidRPr="00EF45D3">
        <w:rPr>
          <w:rFonts w:ascii="Calibri" w:hAnsi="Calibri" w:cs="Times New Roman"/>
          <w:b/>
          <w:color w:val="000000" w:themeColor="text1"/>
        </w:rPr>
        <w:t>2015 Davis</w:t>
      </w:r>
      <w:r w:rsidR="00A179B6" w:rsidRPr="00EF45D3">
        <w:rPr>
          <w:rFonts w:ascii="Calibri" w:hAnsi="Calibri" w:cs="Times New Roman"/>
          <w:b/>
          <w:color w:val="000000" w:themeColor="text1"/>
        </w:rPr>
        <w:t>). The risk of anastomotic stricture has not been found to differ between the two approaches (2006 Evangelidis, 2015 Davis). Given the lack of evidence to support one approach in particular, surgeon preference generally guides the selection.”</w:t>
      </w:r>
    </w:p>
    <w:p w14:paraId="01A1EB8D" w14:textId="527FDBC5" w:rsidR="00B30DED" w:rsidRPr="00111E44" w:rsidRDefault="00B30DED">
      <w:pPr>
        <w:rPr>
          <w:rFonts w:ascii="Calibri" w:hAnsi="Calibri" w:cs="Times New Roman"/>
          <w:b/>
          <w:color w:val="323130"/>
        </w:rPr>
      </w:pPr>
    </w:p>
    <w:sectPr w:rsidR="00B30DED" w:rsidRPr="00111E44" w:rsidSect="00FB2D9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Palatino Linotype">
    <w:panose1 w:val="02040502050505030304"/>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inherit">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2A9B"/>
    <w:multiLevelType w:val="hybridMultilevel"/>
    <w:tmpl w:val="A1C8E6F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F696A7C"/>
    <w:multiLevelType w:val="hybridMultilevel"/>
    <w:tmpl w:val="FE06CD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FF421C6"/>
    <w:multiLevelType w:val="hybridMultilevel"/>
    <w:tmpl w:val="D2268A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255"/>
    <w:rsid w:val="0000460A"/>
    <w:rsid w:val="00011986"/>
    <w:rsid w:val="00013280"/>
    <w:rsid w:val="000241B4"/>
    <w:rsid w:val="00056D30"/>
    <w:rsid w:val="0007378E"/>
    <w:rsid w:val="00077062"/>
    <w:rsid w:val="000D2103"/>
    <w:rsid w:val="000F68E5"/>
    <w:rsid w:val="001005B0"/>
    <w:rsid w:val="001058C9"/>
    <w:rsid w:val="00111E44"/>
    <w:rsid w:val="0012488A"/>
    <w:rsid w:val="00140E94"/>
    <w:rsid w:val="001450BC"/>
    <w:rsid w:val="00146020"/>
    <w:rsid w:val="00165839"/>
    <w:rsid w:val="00191551"/>
    <w:rsid w:val="001A191E"/>
    <w:rsid w:val="001A78BF"/>
    <w:rsid w:val="001C5102"/>
    <w:rsid w:val="001D48FB"/>
    <w:rsid w:val="001E13E4"/>
    <w:rsid w:val="001F22FA"/>
    <w:rsid w:val="00206442"/>
    <w:rsid w:val="00207DDA"/>
    <w:rsid w:val="002406E1"/>
    <w:rsid w:val="002513E5"/>
    <w:rsid w:val="00262A7D"/>
    <w:rsid w:val="00272AC3"/>
    <w:rsid w:val="00280080"/>
    <w:rsid w:val="00287847"/>
    <w:rsid w:val="002A77B7"/>
    <w:rsid w:val="002C6A6B"/>
    <w:rsid w:val="002D2390"/>
    <w:rsid w:val="002F7EB4"/>
    <w:rsid w:val="0030178D"/>
    <w:rsid w:val="00301E37"/>
    <w:rsid w:val="00320AE6"/>
    <w:rsid w:val="00331F9A"/>
    <w:rsid w:val="00332C3F"/>
    <w:rsid w:val="00340303"/>
    <w:rsid w:val="0037749D"/>
    <w:rsid w:val="003776A0"/>
    <w:rsid w:val="00382B30"/>
    <w:rsid w:val="003A251A"/>
    <w:rsid w:val="003D7407"/>
    <w:rsid w:val="003E10E9"/>
    <w:rsid w:val="003F592F"/>
    <w:rsid w:val="0040082B"/>
    <w:rsid w:val="00416948"/>
    <w:rsid w:val="00417E34"/>
    <w:rsid w:val="004337B0"/>
    <w:rsid w:val="0043488E"/>
    <w:rsid w:val="00452014"/>
    <w:rsid w:val="004729C5"/>
    <w:rsid w:val="00474F0F"/>
    <w:rsid w:val="00495959"/>
    <w:rsid w:val="004A1B9A"/>
    <w:rsid w:val="004B6807"/>
    <w:rsid w:val="004B77EB"/>
    <w:rsid w:val="004C347D"/>
    <w:rsid w:val="004E1CA8"/>
    <w:rsid w:val="00503F2A"/>
    <w:rsid w:val="005165A7"/>
    <w:rsid w:val="00521626"/>
    <w:rsid w:val="00547558"/>
    <w:rsid w:val="00553FC9"/>
    <w:rsid w:val="00557E10"/>
    <w:rsid w:val="0057626D"/>
    <w:rsid w:val="005912D3"/>
    <w:rsid w:val="00597FAD"/>
    <w:rsid w:val="005B0D72"/>
    <w:rsid w:val="005B5869"/>
    <w:rsid w:val="005C1CC3"/>
    <w:rsid w:val="005C672B"/>
    <w:rsid w:val="006256B3"/>
    <w:rsid w:val="0062676F"/>
    <w:rsid w:val="0064376C"/>
    <w:rsid w:val="00645534"/>
    <w:rsid w:val="00651F7A"/>
    <w:rsid w:val="00670CBA"/>
    <w:rsid w:val="006920BD"/>
    <w:rsid w:val="006B2255"/>
    <w:rsid w:val="006B4155"/>
    <w:rsid w:val="006C2E12"/>
    <w:rsid w:val="006D255D"/>
    <w:rsid w:val="007117C4"/>
    <w:rsid w:val="00716E9B"/>
    <w:rsid w:val="00745830"/>
    <w:rsid w:val="00745FE0"/>
    <w:rsid w:val="00746C39"/>
    <w:rsid w:val="00752461"/>
    <w:rsid w:val="00756436"/>
    <w:rsid w:val="00763DA2"/>
    <w:rsid w:val="00774BE7"/>
    <w:rsid w:val="0078326E"/>
    <w:rsid w:val="007842E3"/>
    <w:rsid w:val="00793049"/>
    <w:rsid w:val="007A289A"/>
    <w:rsid w:val="007C3013"/>
    <w:rsid w:val="007C4122"/>
    <w:rsid w:val="007F10DC"/>
    <w:rsid w:val="008036CB"/>
    <w:rsid w:val="00815077"/>
    <w:rsid w:val="00816CFC"/>
    <w:rsid w:val="00846345"/>
    <w:rsid w:val="00847034"/>
    <w:rsid w:val="008515A4"/>
    <w:rsid w:val="00856E1A"/>
    <w:rsid w:val="008802FF"/>
    <w:rsid w:val="00891527"/>
    <w:rsid w:val="008B079D"/>
    <w:rsid w:val="008D4714"/>
    <w:rsid w:val="008F4006"/>
    <w:rsid w:val="008F46FC"/>
    <w:rsid w:val="009028DA"/>
    <w:rsid w:val="009067FF"/>
    <w:rsid w:val="009204DA"/>
    <w:rsid w:val="0092256C"/>
    <w:rsid w:val="009340C6"/>
    <w:rsid w:val="009341C9"/>
    <w:rsid w:val="0093641F"/>
    <w:rsid w:val="009434A3"/>
    <w:rsid w:val="009628DE"/>
    <w:rsid w:val="00972D7F"/>
    <w:rsid w:val="00973246"/>
    <w:rsid w:val="00990770"/>
    <w:rsid w:val="00994160"/>
    <w:rsid w:val="00994513"/>
    <w:rsid w:val="009B7660"/>
    <w:rsid w:val="009D007C"/>
    <w:rsid w:val="009F3B4B"/>
    <w:rsid w:val="00A15888"/>
    <w:rsid w:val="00A179B6"/>
    <w:rsid w:val="00A258E4"/>
    <w:rsid w:val="00A50396"/>
    <w:rsid w:val="00A632F9"/>
    <w:rsid w:val="00A923BE"/>
    <w:rsid w:val="00AA62EC"/>
    <w:rsid w:val="00AB2D50"/>
    <w:rsid w:val="00AB2EA7"/>
    <w:rsid w:val="00AB3762"/>
    <w:rsid w:val="00AD22A5"/>
    <w:rsid w:val="00AE5EAB"/>
    <w:rsid w:val="00AF635B"/>
    <w:rsid w:val="00AF73EE"/>
    <w:rsid w:val="00B174E1"/>
    <w:rsid w:val="00B24D5F"/>
    <w:rsid w:val="00B30DED"/>
    <w:rsid w:val="00B3715F"/>
    <w:rsid w:val="00B65179"/>
    <w:rsid w:val="00B759E1"/>
    <w:rsid w:val="00B80D8D"/>
    <w:rsid w:val="00B95E8E"/>
    <w:rsid w:val="00BA621D"/>
    <w:rsid w:val="00BF56E0"/>
    <w:rsid w:val="00C15556"/>
    <w:rsid w:val="00C31D3F"/>
    <w:rsid w:val="00C45FBD"/>
    <w:rsid w:val="00C54A44"/>
    <w:rsid w:val="00C667DD"/>
    <w:rsid w:val="00C920C5"/>
    <w:rsid w:val="00C9299D"/>
    <w:rsid w:val="00C9585F"/>
    <w:rsid w:val="00CA6B70"/>
    <w:rsid w:val="00CB00CA"/>
    <w:rsid w:val="00CC4BDB"/>
    <w:rsid w:val="00CE2EB0"/>
    <w:rsid w:val="00CF281A"/>
    <w:rsid w:val="00D21ABA"/>
    <w:rsid w:val="00D23553"/>
    <w:rsid w:val="00D600DF"/>
    <w:rsid w:val="00D678AA"/>
    <w:rsid w:val="00D7589B"/>
    <w:rsid w:val="00D77E07"/>
    <w:rsid w:val="00D90D50"/>
    <w:rsid w:val="00DB2F54"/>
    <w:rsid w:val="00DC1AED"/>
    <w:rsid w:val="00DC3B0E"/>
    <w:rsid w:val="00DD252A"/>
    <w:rsid w:val="00DF3616"/>
    <w:rsid w:val="00DF5129"/>
    <w:rsid w:val="00E11D30"/>
    <w:rsid w:val="00E1541B"/>
    <w:rsid w:val="00E24687"/>
    <w:rsid w:val="00E26D70"/>
    <w:rsid w:val="00E50BE9"/>
    <w:rsid w:val="00E64681"/>
    <w:rsid w:val="00E93287"/>
    <w:rsid w:val="00EA1172"/>
    <w:rsid w:val="00EA6D88"/>
    <w:rsid w:val="00EB25E4"/>
    <w:rsid w:val="00ED01B6"/>
    <w:rsid w:val="00EF306C"/>
    <w:rsid w:val="00EF45D3"/>
    <w:rsid w:val="00F106B4"/>
    <w:rsid w:val="00F363C9"/>
    <w:rsid w:val="00F73FC0"/>
    <w:rsid w:val="00F810A7"/>
    <w:rsid w:val="00F958AB"/>
    <w:rsid w:val="00FA2E1E"/>
    <w:rsid w:val="00FB2D90"/>
    <w:rsid w:val="00FB7793"/>
    <w:rsid w:val="00FD572F"/>
    <w:rsid w:val="00FE1653"/>
    <w:rsid w:val="00FE4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8CEB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30DED"/>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2255"/>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6B2255"/>
    <w:rPr>
      <w:b/>
      <w:bCs/>
    </w:rPr>
  </w:style>
  <w:style w:type="character" w:customStyle="1" w:styleId="markc5rrbtoya">
    <w:name w:val="markc5rrbtoya"/>
    <w:basedOn w:val="DefaultParagraphFont"/>
    <w:rsid w:val="006B2255"/>
  </w:style>
  <w:style w:type="character" w:styleId="Hyperlink">
    <w:name w:val="Hyperlink"/>
    <w:basedOn w:val="DefaultParagraphFont"/>
    <w:uiPriority w:val="99"/>
    <w:semiHidden/>
    <w:unhideWhenUsed/>
    <w:rsid w:val="006B2255"/>
    <w:rPr>
      <w:color w:val="0000FF"/>
      <w:u w:val="single"/>
    </w:rPr>
  </w:style>
  <w:style w:type="paragraph" w:styleId="ListParagraph">
    <w:name w:val="List Paragraph"/>
    <w:basedOn w:val="Normal"/>
    <w:uiPriority w:val="34"/>
    <w:qFormat/>
    <w:rsid w:val="00AF73EE"/>
    <w:pPr>
      <w:widowControl w:val="0"/>
      <w:autoSpaceDE w:val="0"/>
      <w:autoSpaceDN w:val="0"/>
      <w:adjustRightInd w:val="0"/>
      <w:ind w:left="720"/>
      <w:contextualSpacing/>
      <w:jc w:val="both"/>
    </w:pPr>
    <w:rPr>
      <w:rFonts w:ascii="Calibri" w:eastAsia="Times New Roman" w:hAnsi="Calibri" w:cs="Calibri"/>
      <w:color w:val="000000"/>
    </w:rPr>
  </w:style>
  <w:style w:type="table" w:styleId="LightGrid">
    <w:name w:val="Light Grid"/>
    <w:basedOn w:val="TableNormal"/>
    <w:uiPriority w:val="62"/>
    <w:rsid w:val="003D7407"/>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B30DED"/>
    <w:rPr>
      <w:rFonts w:ascii="Times New Roman" w:hAnsi="Times New Roman" w:cs="Times New Roman"/>
      <w:b/>
      <w:bCs/>
      <w:sz w:val="27"/>
      <w:szCs w:val="27"/>
    </w:rPr>
  </w:style>
  <w:style w:type="paragraph" w:customStyle="1" w:styleId="ng-binding">
    <w:name w:val="ng-binding"/>
    <w:basedOn w:val="Normal"/>
    <w:rsid w:val="00B30DED"/>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30DED"/>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2255"/>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6B2255"/>
    <w:rPr>
      <w:b/>
      <w:bCs/>
    </w:rPr>
  </w:style>
  <w:style w:type="character" w:customStyle="1" w:styleId="markc5rrbtoya">
    <w:name w:val="markc5rrbtoya"/>
    <w:basedOn w:val="DefaultParagraphFont"/>
    <w:rsid w:val="006B2255"/>
  </w:style>
  <w:style w:type="character" w:styleId="Hyperlink">
    <w:name w:val="Hyperlink"/>
    <w:basedOn w:val="DefaultParagraphFont"/>
    <w:uiPriority w:val="99"/>
    <w:semiHidden/>
    <w:unhideWhenUsed/>
    <w:rsid w:val="006B2255"/>
    <w:rPr>
      <w:color w:val="0000FF"/>
      <w:u w:val="single"/>
    </w:rPr>
  </w:style>
  <w:style w:type="paragraph" w:styleId="ListParagraph">
    <w:name w:val="List Paragraph"/>
    <w:basedOn w:val="Normal"/>
    <w:uiPriority w:val="34"/>
    <w:qFormat/>
    <w:rsid w:val="00AF73EE"/>
    <w:pPr>
      <w:widowControl w:val="0"/>
      <w:autoSpaceDE w:val="0"/>
      <w:autoSpaceDN w:val="0"/>
      <w:adjustRightInd w:val="0"/>
      <w:ind w:left="720"/>
      <w:contextualSpacing/>
      <w:jc w:val="both"/>
    </w:pPr>
    <w:rPr>
      <w:rFonts w:ascii="Calibri" w:eastAsia="Times New Roman" w:hAnsi="Calibri" w:cs="Calibri"/>
      <w:color w:val="000000"/>
    </w:rPr>
  </w:style>
  <w:style w:type="table" w:styleId="LightGrid">
    <w:name w:val="Light Grid"/>
    <w:basedOn w:val="TableNormal"/>
    <w:uiPriority w:val="62"/>
    <w:rsid w:val="003D7407"/>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B30DED"/>
    <w:rPr>
      <w:rFonts w:ascii="Times New Roman" w:hAnsi="Times New Roman" w:cs="Times New Roman"/>
      <w:b/>
      <w:bCs/>
      <w:sz w:val="27"/>
      <w:szCs w:val="27"/>
    </w:rPr>
  </w:style>
  <w:style w:type="paragraph" w:customStyle="1" w:styleId="ng-binding">
    <w:name w:val="ng-binding"/>
    <w:basedOn w:val="Normal"/>
    <w:rsid w:val="00B30DED"/>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35262">
      <w:bodyDiv w:val="1"/>
      <w:marLeft w:val="0"/>
      <w:marRight w:val="0"/>
      <w:marTop w:val="0"/>
      <w:marBottom w:val="0"/>
      <w:divBdr>
        <w:top w:val="none" w:sz="0" w:space="0" w:color="auto"/>
        <w:left w:val="none" w:sz="0" w:space="0" w:color="auto"/>
        <w:bottom w:val="none" w:sz="0" w:space="0" w:color="auto"/>
        <w:right w:val="none" w:sz="0" w:space="0" w:color="auto"/>
      </w:divBdr>
    </w:div>
    <w:div w:id="622006713">
      <w:bodyDiv w:val="1"/>
      <w:marLeft w:val="0"/>
      <w:marRight w:val="0"/>
      <w:marTop w:val="0"/>
      <w:marBottom w:val="0"/>
      <w:divBdr>
        <w:top w:val="none" w:sz="0" w:space="0" w:color="auto"/>
        <w:left w:val="none" w:sz="0" w:space="0" w:color="auto"/>
        <w:bottom w:val="none" w:sz="0" w:space="0" w:color="auto"/>
        <w:right w:val="none" w:sz="0" w:space="0" w:color="auto"/>
      </w:divBdr>
    </w:div>
    <w:div w:id="735201046">
      <w:bodyDiv w:val="1"/>
      <w:marLeft w:val="0"/>
      <w:marRight w:val="0"/>
      <w:marTop w:val="0"/>
      <w:marBottom w:val="0"/>
      <w:divBdr>
        <w:top w:val="none" w:sz="0" w:space="0" w:color="auto"/>
        <w:left w:val="none" w:sz="0" w:space="0" w:color="auto"/>
        <w:bottom w:val="none" w:sz="0" w:space="0" w:color="auto"/>
        <w:right w:val="none" w:sz="0" w:space="0" w:color="auto"/>
      </w:divBdr>
    </w:div>
    <w:div w:id="981077649">
      <w:bodyDiv w:val="1"/>
      <w:marLeft w:val="0"/>
      <w:marRight w:val="0"/>
      <w:marTop w:val="0"/>
      <w:marBottom w:val="0"/>
      <w:divBdr>
        <w:top w:val="none" w:sz="0" w:space="0" w:color="auto"/>
        <w:left w:val="none" w:sz="0" w:space="0" w:color="auto"/>
        <w:bottom w:val="none" w:sz="0" w:space="0" w:color="auto"/>
        <w:right w:val="none" w:sz="0" w:space="0" w:color="auto"/>
      </w:divBdr>
    </w:div>
    <w:div w:id="1035276852">
      <w:bodyDiv w:val="1"/>
      <w:marLeft w:val="0"/>
      <w:marRight w:val="0"/>
      <w:marTop w:val="0"/>
      <w:marBottom w:val="0"/>
      <w:divBdr>
        <w:top w:val="none" w:sz="0" w:space="0" w:color="auto"/>
        <w:left w:val="none" w:sz="0" w:space="0" w:color="auto"/>
        <w:bottom w:val="none" w:sz="0" w:space="0" w:color="auto"/>
        <w:right w:val="none" w:sz="0" w:space="0" w:color="auto"/>
      </w:divBdr>
    </w:div>
    <w:div w:id="1240675536">
      <w:bodyDiv w:val="1"/>
      <w:marLeft w:val="0"/>
      <w:marRight w:val="0"/>
      <w:marTop w:val="0"/>
      <w:marBottom w:val="0"/>
      <w:divBdr>
        <w:top w:val="none" w:sz="0" w:space="0" w:color="auto"/>
        <w:left w:val="none" w:sz="0" w:space="0" w:color="auto"/>
        <w:bottom w:val="none" w:sz="0" w:space="0" w:color="auto"/>
        <w:right w:val="none" w:sz="0" w:space="0" w:color="auto"/>
      </w:divBdr>
    </w:div>
    <w:div w:id="1801606462">
      <w:bodyDiv w:val="1"/>
      <w:marLeft w:val="0"/>
      <w:marRight w:val="0"/>
      <w:marTop w:val="0"/>
      <w:marBottom w:val="0"/>
      <w:divBdr>
        <w:top w:val="none" w:sz="0" w:space="0" w:color="auto"/>
        <w:left w:val="none" w:sz="0" w:space="0" w:color="auto"/>
        <w:bottom w:val="none" w:sz="0" w:space="0" w:color="auto"/>
        <w:right w:val="none" w:sz="0" w:space="0" w:color="auto"/>
      </w:divBdr>
    </w:div>
    <w:div w:id="1831870230">
      <w:bodyDiv w:val="1"/>
      <w:marLeft w:val="0"/>
      <w:marRight w:val="0"/>
      <w:marTop w:val="0"/>
      <w:marBottom w:val="0"/>
      <w:divBdr>
        <w:top w:val="none" w:sz="0" w:space="0" w:color="auto"/>
        <w:left w:val="none" w:sz="0" w:space="0" w:color="auto"/>
        <w:bottom w:val="none" w:sz="0" w:space="0" w:color="auto"/>
        <w:right w:val="none" w:sz="0" w:space="0" w:color="auto"/>
      </w:divBdr>
    </w:div>
    <w:div w:id="1945724332">
      <w:bodyDiv w:val="1"/>
      <w:marLeft w:val="0"/>
      <w:marRight w:val="0"/>
      <w:marTop w:val="0"/>
      <w:marBottom w:val="0"/>
      <w:divBdr>
        <w:top w:val="none" w:sz="0" w:space="0" w:color="auto"/>
        <w:left w:val="none" w:sz="0" w:space="0" w:color="auto"/>
        <w:bottom w:val="none" w:sz="0" w:space="0" w:color="auto"/>
        <w:right w:val="none" w:sz="0" w:space="0" w:color="auto"/>
      </w:divBdr>
    </w:div>
    <w:div w:id="1987083583">
      <w:bodyDiv w:val="1"/>
      <w:marLeft w:val="0"/>
      <w:marRight w:val="0"/>
      <w:marTop w:val="0"/>
      <w:marBottom w:val="0"/>
      <w:divBdr>
        <w:top w:val="none" w:sz="0" w:space="0" w:color="auto"/>
        <w:left w:val="none" w:sz="0" w:space="0" w:color="auto"/>
        <w:bottom w:val="none" w:sz="0" w:space="0" w:color="auto"/>
        <w:right w:val="none" w:sz="0" w:space="0" w:color="auto"/>
      </w:divBdr>
    </w:div>
    <w:div w:id="2058355889">
      <w:bodyDiv w:val="1"/>
      <w:marLeft w:val="0"/>
      <w:marRight w:val="0"/>
      <w:marTop w:val="0"/>
      <w:marBottom w:val="0"/>
      <w:divBdr>
        <w:top w:val="none" w:sz="0" w:space="0" w:color="auto"/>
        <w:left w:val="none" w:sz="0" w:space="0" w:color="auto"/>
        <w:bottom w:val="none" w:sz="0" w:space="0" w:color="auto"/>
        <w:right w:val="none" w:sz="0" w:space="0" w:color="auto"/>
      </w:divBdr>
    </w:div>
    <w:div w:id="2059234039">
      <w:bodyDiv w:val="1"/>
      <w:marLeft w:val="0"/>
      <w:marRight w:val="0"/>
      <w:marTop w:val="0"/>
      <w:marBottom w:val="0"/>
      <w:divBdr>
        <w:top w:val="none" w:sz="0" w:space="0" w:color="auto"/>
        <w:left w:val="none" w:sz="0" w:space="0" w:color="auto"/>
        <w:bottom w:val="none" w:sz="0" w:space="0" w:color="auto"/>
        <w:right w:val="none" w:sz="0" w:space="0" w:color="auto"/>
      </w:divBdr>
      <w:divsChild>
        <w:div w:id="179917749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4662</Words>
  <Characters>26578</Characters>
  <Application>Microsoft Macintosh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Stillings</dc:creator>
  <cp:keywords/>
  <dc:description/>
  <cp:lastModifiedBy>Stephanie Stillings</cp:lastModifiedBy>
  <cp:revision>8</cp:revision>
  <dcterms:created xsi:type="dcterms:W3CDTF">2020-11-12T00:14:00Z</dcterms:created>
  <dcterms:modified xsi:type="dcterms:W3CDTF">2020-11-12T14:40:00Z</dcterms:modified>
</cp:coreProperties>
</file>