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761EBC" w:rsidR="00BC1E0E" w:rsidP="00181E61" w:rsidRDefault="008A1BD5" w14:paraId="2B29CC31" w14:textId="6F5A05C9">
      <w:pPr>
        <w:spacing w:line="240" w:lineRule="auto"/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DATE \@ "MMMM d, yyyy" </w:instrText>
      </w:r>
      <w:r>
        <w:rPr>
          <w:rFonts w:cstheme="minorHAnsi"/>
        </w:rPr>
        <w:fldChar w:fldCharType="separate"/>
      </w:r>
      <w:r w:rsidR="007A496E">
        <w:rPr>
          <w:rFonts w:cstheme="minorHAnsi"/>
          <w:noProof/>
        </w:rPr>
        <w:t>March 2, 2020</w:t>
      </w:r>
      <w:r>
        <w:rPr>
          <w:rFonts w:cstheme="minorHAnsi"/>
        </w:rPr>
        <w:fldChar w:fldCharType="end"/>
      </w:r>
    </w:p>
    <w:p w:rsidR="004C15CE" w:rsidP="00181E61" w:rsidRDefault="004C15CE" w14:paraId="664E4C7A" w14:textId="77777777">
      <w:pPr>
        <w:spacing w:line="240" w:lineRule="auto"/>
        <w:rPr>
          <w:rFonts w:cstheme="minorHAnsi"/>
          <w:color w:val="000000"/>
        </w:rPr>
      </w:pPr>
    </w:p>
    <w:p w:rsidR="004C15CE" w:rsidP="7A3C47C9" w:rsidRDefault="004C15CE" w14:paraId="202CC9F5" w14:textId="248D30E5">
      <w:pPr>
        <w:spacing w:line="240" w:lineRule="auto"/>
        <w:rPr>
          <w:rFonts w:cs="Calibri" w:cstheme="minorAscii"/>
          <w:color w:val="000000" w:themeColor="text1" w:themeTint="FF" w:themeShade="FF"/>
        </w:rPr>
      </w:pPr>
      <w:r w:rsidRPr="7A3C47C9" w:rsidR="5FC1EDA8">
        <w:rPr>
          <w:rFonts w:cs="Calibri" w:cstheme="minorAscii"/>
          <w:color w:val="000000" w:themeColor="text1" w:themeTint="FF" w:themeShade="FF"/>
        </w:rPr>
        <w:t>Thank you for the review of our manuscript. We have addressed all comments and suggestions as detailed below.</w:t>
      </w:r>
    </w:p>
    <w:p w:rsidR="004C15CE" w:rsidP="7A3C47C9" w:rsidRDefault="004C15CE" w14:paraId="48CE884F" w14:textId="3ADC056F">
      <w:pPr>
        <w:pStyle w:val="Normal"/>
        <w:spacing w:line="240" w:lineRule="auto"/>
        <w:rPr>
          <w:rFonts w:cs="Calibri" w:cstheme="minorAscii"/>
          <w:color w:val="000000" w:themeColor="text1" w:themeTint="FF" w:themeShade="FF"/>
        </w:rPr>
      </w:pPr>
      <w:r w:rsidRPr="7A3C47C9" w:rsidR="733A66B7">
        <w:rPr>
          <w:rFonts w:cs="Calibri" w:cstheme="minorAscii"/>
          <w:color w:val="000000" w:themeColor="text1" w:themeTint="FF" w:themeShade="FF"/>
        </w:rPr>
        <w:t xml:space="preserve">We edited the manuscript as follows </w:t>
      </w:r>
      <w:r w:rsidRPr="7A3C47C9" w:rsidR="004C15CE">
        <w:rPr>
          <w:rFonts w:cs="Calibri" w:cstheme="minorAscii"/>
          <w:color w:val="000000" w:themeColor="text1" w:themeTint="FF" w:themeShade="FF"/>
        </w:rPr>
        <w:t>to address the editorial comments</w:t>
      </w:r>
      <w:r w:rsidRPr="7A3C47C9" w:rsidR="4BCAF5A1">
        <w:rPr>
          <w:rFonts w:cs="Calibri" w:cstheme="minorAscii"/>
          <w:color w:val="000000" w:themeColor="text1" w:themeTint="FF" w:themeShade="FF"/>
        </w:rPr>
        <w:t>:</w:t>
      </w:r>
    </w:p>
    <w:p w:rsidR="004C15CE" w:rsidP="7A3C47C9" w:rsidRDefault="004C15CE" w14:paraId="1AAB86FD" w14:textId="641B1416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7A3C47C9" w:rsidR="004C15CE">
        <w:rPr>
          <w:rFonts w:cs="Calibri" w:cstheme="minorAscii"/>
          <w:color w:val="000000" w:themeColor="text1" w:themeTint="FF" w:themeShade="FF"/>
        </w:rPr>
        <w:t xml:space="preserve">The document was carefully proofread for spelling and grammatical issues. </w:t>
      </w:r>
    </w:p>
    <w:p w:rsidR="004C15CE" w:rsidP="7A3C47C9" w:rsidRDefault="004C15CE" w14:paraId="3062F3AA" w14:textId="30B312EC">
      <w:pPr>
        <w:pStyle w:val="ListParagraph"/>
        <w:numPr>
          <w:ilvl w:val="0"/>
          <w:numId w:val="2"/>
        </w:numPr>
        <w:spacing w:line="240" w:lineRule="auto"/>
        <w:rPr>
          <w:color w:val="000000" w:themeColor="text1" w:themeTint="FF" w:themeShade="FF"/>
          <w:sz w:val="22"/>
          <w:szCs w:val="22"/>
        </w:rPr>
      </w:pPr>
      <w:r w:rsidRPr="7A3C47C9" w:rsidR="004C15CE">
        <w:rPr>
          <w:rFonts w:cs="Calibri" w:cstheme="minorAscii"/>
          <w:color w:val="000000" w:themeColor="text1" w:themeTint="FF" w:themeShade="FF"/>
        </w:rPr>
        <w:t xml:space="preserve">Six keywords were provided. An ethics statement was provided at the beginning of the protocol section. </w:t>
      </w:r>
    </w:p>
    <w:p w:rsidR="004C15CE" w:rsidP="7A3C47C9" w:rsidRDefault="004C15CE" w14:paraId="21B53F2F" w14:textId="012FA3DC">
      <w:pPr>
        <w:pStyle w:val="ListParagraph"/>
        <w:numPr>
          <w:ilvl w:val="0"/>
          <w:numId w:val="2"/>
        </w:numPr>
        <w:spacing w:line="240" w:lineRule="auto"/>
        <w:rPr>
          <w:color w:val="000000" w:themeColor="text1" w:themeTint="FF" w:themeShade="FF"/>
          <w:sz w:val="22"/>
          <w:szCs w:val="22"/>
        </w:rPr>
      </w:pPr>
      <w:r w:rsidRPr="7A3C47C9" w:rsidR="004C15CE">
        <w:rPr>
          <w:rFonts w:cs="Calibri" w:cstheme="minorAscii"/>
          <w:color w:val="000000" w:themeColor="text1" w:themeTint="FF" w:themeShade="FF"/>
        </w:rPr>
        <w:t>The age, sex, and strain of rat was specified</w:t>
      </w:r>
      <w:r w:rsidRPr="7A3C47C9" w:rsidR="004C15CE">
        <w:rPr>
          <w:rFonts w:cs="Calibri" w:cstheme="minorAscii"/>
          <w:color w:val="000000" w:themeColor="text1" w:themeTint="FF" w:themeShade="FF"/>
        </w:rPr>
        <w:t>. Labels were added to each panel of the figure and referenced in the manuscript.</w:t>
      </w:r>
      <w:r w:rsidRPr="7A3C47C9" w:rsidR="004C15CE">
        <w:rPr>
          <w:rFonts w:cs="Calibri" w:cstheme="minorAscii"/>
          <w:color w:val="000000" w:themeColor="text1" w:themeTint="FF" w:themeShade="FF"/>
        </w:rPr>
        <w:t xml:space="preserve"> </w:t>
      </w:r>
    </w:p>
    <w:p w:rsidR="004C15CE" w:rsidP="7A3C47C9" w:rsidRDefault="004C15CE" w14:paraId="4AE35D7C" w14:textId="35CD11EE">
      <w:pPr>
        <w:pStyle w:val="ListParagraph"/>
        <w:numPr>
          <w:ilvl w:val="0"/>
          <w:numId w:val="2"/>
        </w:numPr>
        <w:spacing w:line="240" w:lineRule="auto"/>
        <w:rPr>
          <w:color w:val="000000" w:themeColor="text1" w:themeTint="FF" w:themeShade="FF"/>
          <w:sz w:val="22"/>
          <w:szCs w:val="22"/>
        </w:rPr>
      </w:pPr>
      <w:r w:rsidRPr="7A3C47C9" w:rsidR="004C15CE">
        <w:rPr>
          <w:rFonts w:cs="Calibri" w:cstheme="minorAscii"/>
          <w:color w:val="000000" w:themeColor="text1" w:themeTint="FF" w:themeShade="FF"/>
        </w:rPr>
        <w:t xml:space="preserve">Table titles were removed from uploaded tables and include in manuscript text. </w:t>
      </w:r>
    </w:p>
    <w:p w:rsidR="004C15CE" w:rsidP="7A3C47C9" w:rsidRDefault="004C15CE" w14:paraId="6EC389D9" w14:textId="09C29FF3">
      <w:pPr>
        <w:pStyle w:val="ListParagraph"/>
        <w:numPr>
          <w:ilvl w:val="0"/>
          <w:numId w:val="2"/>
        </w:numPr>
        <w:spacing w:line="240" w:lineRule="auto"/>
        <w:rPr>
          <w:color w:val="000000"/>
          <w:sz w:val="22"/>
          <w:szCs w:val="22"/>
        </w:rPr>
      </w:pPr>
      <w:r w:rsidRPr="7A3C47C9" w:rsidR="004C15CE">
        <w:rPr>
          <w:rFonts w:cs="Calibri" w:cstheme="minorAscii"/>
          <w:color w:val="000000" w:themeColor="text1" w:themeTint="FF" w:themeShade="FF"/>
        </w:rPr>
        <w:t>Table of Materials w</w:t>
      </w:r>
      <w:r w:rsidRPr="7A3C47C9" w:rsidR="000D26B2">
        <w:rPr>
          <w:rFonts w:cs="Calibri" w:cstheme="minorAscii"/>
          <w:color w:val="000000" w:themeColor="text1" w:themeTint="FF" w:themeShade="FF"/>
        </w:rPr>
        <w:t>as</w:t>
      </w:r>
      <w:bookmarkStart w:name="_GoBack" w:id="0"/>
      <w:bookmarkEnd w:id="0"/>
      <w:r w:rsidRPr="7A3C47C9" w:rsidR="004C15CE">
        <w:rPr>
          <w:rFonts w:cs="Calibri" w:cstheme="minorAscii"/>
          <w:color w:val="000000" w:themeColor="text1" w:themeTint="FF" w:themeShade="FF"/>
        </w:rPr>
        <w:t xml:space="preserve"> alphabetized. </w:t>
      </w:r>
      <w:r w:rsidRPr="7A3C47C9" w:rsidR="004C15CE">
        <w:rPr>
          <w:rFonts w:cs="Calibri" w:cstheme="minorAscii"/>
          <w:color w:val="000000" w:themeColor="text1" w:themeTint="FF" w:themeShade="FF"/>
        </w:rPr>
        <w:t xml:space="preserve">Surgical tools were specified </w:t>
      </w:r>
      <w:r w:rsidRPr="7A3C47C9" w:rsidR="006638B3">
        <w:rPr>
          <w:rFonts w:cs="Calibri" w:cstheme="minorAscii"/>
          <w:color w:val="000000" w:themeColor="text1" w:themeTint="FF" w:themeShade="FF"/>
        </w:rPr>
        <w:t>throughout dissecting portion of the protocol.</w:t>
      </w:r>
      <w:r w:rsidRPr="7A3C47C9" w:rsidR="004C15CE">
        <w:rPr>
          <w:rFonts w:cs="Calibri" w:cstheme="minorAscii"/>
          <w:color w:val="000000" w:themeColor="text1" w:themeTint="FF" w:themeShade="FF"/>
        </w:rPr>
        <w:t xml:space="preserve"> </w:t>
      </w:r>
    </w:p>
    <w:p w:rsidR="004C15CE" w:rsidP="7A3C47C9" w:rsidRDefault="004C15CE" w14:paraId="15957444" w14:textId="6908137A">
      <w:pPr>
        <w:spacing w:line="240" w:lineRule="auto"/>
        <w:rPr>
          <w:rFonts w:cs="Calibri" w:cstheme="minorAscii"/>
          <w:color w:val="000000" w:themeColor="text1" w:themeTint="FF" w:themeShade="FF"/>
        </w:rPr>
      </w:pPr>
      <w:r w:rsidRPr="7A3C47C9" w:rsidR="78AEA55E">
        <w:rPr>
          <w:rFonts w:cs="Calibri" w:cstheme="minorAscii"/>
          <w:color w:val="000000" w:themeColor="text1" w:themeTint="FF" w:themeShade="FF"/>
        </w:rPr>
        <w:t xml:space="preserve">We edited the manuscript as </w:t>
      </w:r>
      <w:r w:rsidRPr="7A3C47C9" w:rsidR="004C15CE">
        <w:rPr>
          <w:rFonts w:cs="Calibri" w:cstheme="minorAscii"/>
          <w:color w:val="000000" w:themeColor="text1" w:themeTint="FF" w:themeShade="FF"/>
        </w:rPr>
        <w:t>follow</w:t>
      </w:r>
      <w:r w:rsidRPr="7A3C47C9" w:rsidR="0992DC1C">
        <w:rPr>
          <w:rFonts w:cs="Calibri" w:cstheme="minorAscii"/>
          <w:color w:val="000000" w:themeColor="text1" w:themeTint="FF" w:themeShade="FF"/>
        </w:rPr>
        <w:t xml:space="preserve">s </w:t>
      </w:r>
      <w:r w:rsidRPr="7A3C47C9" w:rsidR="004C15CE">
        <w:rPr>
          <w:rFonts w:cs="Calibri" w:cstheme="minorAscii"/>
          <w:color w:val="000000" w:themeColor="text1" w:themeTint="FF" w:themeShade="FF"/>
        </w:rPr>
        <w:t>to address the reviewer comment</w:t>
      </w:r>
      <w:r w:rsidRPr="7A3C47C9" w:rsidR="004C15CE">
        <w:rPr>
          <w:rFonts w:cs="Calibri" w:cstheme="minorAscii"/>
          <w:color w:val="000000" w:themeColor="text1" w:themeTint="FF" w:themeShade="FF"/>
        </w:rPr>
        <w:t>s</w:t>
      </w:r>
      <w:r w:rsidRPr="7A3C47C9" w:rsidR="2DBFCD77">
        <w:rPr>
          <w:rFonts w:cs="Calibri" w:cstheme="minorAscii"/>
          <w:color w:val="000000" w:themeColor="text1" w:themeTint="FF" w:themeShade="FF"/>
        </w:rPr>
        <w:t>:</w:t>
      </w:r>
    </w:p>
    <w:p w:rsidR="004C15CE" w:rsidP="7A3C47C9" w:rsidRDefault="004C15CE" w14:paraId="0F0A85C2" w14:textId="2B2E40D6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7A3C47C9" w:rsidR="004C15CE">
        <w:rPr>
          <w:rFonts w:cs="Calibri" w:cstheme="minorAscii"/>
          <w:color w:val="000000" w:themeColor="text1" w:themeTint="FF" w:themeShade="FF"/>
        </w:rPr>
        <w:t>The shelf-life for storing sections in PBS at 4C before staining procedures was specified.</w:t>
      </w:r>
      <w:r w:rsidRPr="7A3C47C9" w:rsidR="004C15CE">
        <w:rPr>
          <w:rFonts w:cs="Calibri" w:cstheme="minorAscii"/>
          <w:color w:val="000000" w:themeColor="text1" w:themeTint="FF" w:themeShade="FF"/>
        </w:rPr>
        <w:t xml:space="preserve"> </w:t>
      </w:r>
    </w:p>
    <w:p w:rsidR="004C15CE" w:rsidP="7A3C47C9" w:rsidRDefault="004C15CE" w14:paraId="09312DAF" w14:textId="088C9645">
      <w:pPr>
        <w:pStyle w:val="ListParagraph"/>
        <w:numPr>
          <w:ilvl w:val="0"/>
          <w:numId w:val="3"/>
        </w:numPr>
        <w:spacing w:line="240" w:lineRule="auto"/>
        <w:rPr>
          <w:color w:val="000000" w:themeColor="text1" w:themeTint="FF" w:themeShade="FF"/>
          <w:sz w:val="22"/>
          <w:szCs w:val="22"/>
        </w:rPr>
      </w:pPr>
      <w:r w:rsidRPr="7A3C47C9" w:rsidR="004C15CE">
        <w:rPr>
          <w:rFonts w:cs="Calibri" w:cstheme="minorAscii"/>
          <w:color w:val="000000" w:themeColor="text1" w:themeTint="FF" w:themeShade="FF"/>
        </w:rPr>
        <w:t>The c</w:t>
      </w:r>
      <w:r w:rsidRPr="7A3C47C9" w:rsidR="004C15CE">
        <w:rPr>
          <w:rFonts w:cs="Calibri" w:cstheme="minorAscii"/>
          <w:color w:val="000000" w:themeColor="text1" w:themeTint="FF" w:themeShade="FF"/>
        </w:rPr>
        <w:t>atalogue number and supplier for isopentane</w:t>
      </w:r>
      <w:r w:rsidRPr="7A3C47C9" w:rsidR="004C15CE">
        <w:rPr>
          <w:rFonts w:cs="Calibri" w:cstheme="minorAscii"/>
          <w:color w:val="000000" w:themeColor="text1" w:themeTint="FF" w:themeShade="FF"/>
        </w:rPr>
        <w:t xml:space="preserve"> </w:t>
      </w:r>
      <w:r w:rsidRPr="7A3C47C9" w:rsidR="004C15CE">
        <w:rPr>
          <w:rFonts w:cs="Calibri" w:cstheme="minorAscii"/>
          <w:color w:val="000000" w:themeColor="text1" w:themeTint="FF" w:themeShade="FF"/>
        </w:rPr>
        <w:t>is located in</w:t>
      </w:r>
      <w:r w:rsidRPr="7A3C47C9" w:rsidR="004C15CE">
        <w:rPr>
          <w:rFonts w:cs="Calibri" w:cstheme="minorAscii"/>
          <w:color w:val="000000" w:themeColor="text1" w:themeTint="FF" w:themeShade="FF"/>
        </w:rPr>
        <w:t xml:space="preserve"> the Table of Materials</w:t>
      </w:r>
      <w:r w:rsidRPr="7A3C47C9" w:rsidR="004C15CE">
        <w:rPr>
          <w:rFonts w:cs="Calibri" w:cstheme="minorAscii"/>
          <w:color w:val="000000" w:themeColor="text1" w:themeTint="FF" w:themeShade="FF"/>
        </w:rPr>
        <w:t xml:space="preserve">. </w:t>
      </w:r>
    </w:p>
    <w:p w:rsidR="004C15CE" w:rsidP="7A3C47C9" w:rsidRDefault="004C15CE" w14:paraId="63F79142" w14:textId="21805501">
      <w:pPr>
        <w:pStyle w:val="ListParagraph"/>
        <w:numPr>
          <w:ilvl w:val="0"/>
          <w:numId w:val="3"/>
        </w:numPr>
        <w:spacing w:line="240" w:lineRule="auto"/>
        <w:rPr>
          <w:color w:val="000000"/>
          <w:sz w:val="22"/>
          <w:szCs w:val="22"/>
        </w:rPr>
      </w:pPr>
      <w:r w:rsidRPr="7A3C47C9" w:rsidR="000C37F1">
        <w:rPr>
          <w:rFonts w:cs="Calibri" w:cstheme="minorAscii"/>
          <w:color w:val="000000" w:themeColor="text1" w:themeTint="FF" w:themeShade="FF"/>
        </w:rPr>
        <w:t>Rather than including a</w:t>
      </w:r>
      <w:r w:rsidRPr="7A3C47C9" w:rsidR="004C15CE">
        <w:rPr>
          <w:rFonts w:cs="Calibri" w:cstheme="minorAscii"/>
          <w:color w:val="000000" w:themeColor="text1" w:themeTint="FF" w:themeShade="FF"/>
        </w:rPr>
        <w:t xml:space="preserve"> figure of flash-freeze tissue with isopentane</w:t>
      </w:r>
      <w:r w:rsidRPr="7A3C47C9" w:rsidR="000C37F1">
        <w:rPr>
          <w:rFonts w:cs="Calibri" w:cstheme="minorAscii"/>
          <w:color w:val="000000" w:themeColor="text1" w:themeTint="FF" w:themeShade="FF"/>
        </w:rPr>
        <w:t xml:space="preserve">, we refer the reader to a detailed published </w:t>
      </w:r>
      <w:proofErr w:type="spellStart"/>
      <w:r w:rsidRPr="7A3C47C9" w:rsidR="000C37F1">
        <w:rPr>
          <w:rFonts w:cs="Calibri" w:cstheme="minorAscii"/>
          <w:color w:val="000000" w:themeColor="text1" w:themeTint="FF" w:themeShade="FF"/>
        </w:rPr>
        <w:t>JoVE</w:t>
      </w:r>
      <w:proofErr w:type="spellEnd"/>
      <w:r w:rsidRPr="7A3C47C9" w:rsidR="000C37F1">
        <w:rPr>
          <w:rFonts w:cs="Calibri" w:cstheme="minorAscii"/>
          <w:color w:val="000000" w:themeColor="text1" w:themeTint="FF" w:themeShade="FF"/>
        </w:rPr>
        <w:t xml:space="preserve"> article that </w:t>
      </w:r>
      <w:r w:rsidRPr="7A3C47C9" w:rsidR="002239D7">
        <w:rPr>
          <w:rFonts w:cs="Calibri" w:cstheme="minorAscii"/>
          <w:color w:val="000000" w:themeColor="text1" w:themeTint="FF" w:themeShade="FF"/>
        </w:rPr>
        <w:t>th</w:t>
      </w:r>
      <w:r w:rsidRPr="7A3C47C9" w:rsidR="06F1BB54">
        <w:rPr>
          <w:rFonts w:cs="Calibri" w:cstheme="minorAscii"/>
          <w:color w:val="000000" w:themeColor="text1" w:themeTint="FF" w:themeShade="FF"/>
        </w:rPr>
        <w:t>o</w:t>
      </w:r>
      <w:r w:rsidRPr="7A3C47C9" w:rsidR="223B93E5">
        <w:rPr>
          <w:rFonts w:cs="Calibri" w:cstheme="minorAscii"/>
          <w:color w:val="000000" w:themeColor="text1" w:themeTint="FF" w:themeShade="FF"/>
        </w:rPr>
        <w:t>r</w:t>
      </w:r>
      <w:r w:rsidRPr="7A3C47C9" w:rsidR="002239D7">
        <w:rPr>
          <w:rFonts w:cs="Calibri" w:cstheme="minorAscii"/>
          <w:color w:val="000000" w:themeColor="text1" w:themeTint="FF" w:themeShade="FF"/>
        </w:rPr>
        <w:t>oughly</w:t>
      </w:r>
      <w:r w:rsidRPr="7A3C47C9" w:rsidR="002239D7">
        <w:rPr>
          <w:rFonts w:cs="Calibri" w:cstheme="minorAscii"/>
          <w:color w:val="000000" w:themeColor="text1" w:themeTint="FF" w:themeShade="FF"/>
        </w:rPr>
        <w:t xml:space="preserve"> demonstrates </w:t>
      </w:r>
      <w:r w:rsidRPr="7A3C47C9" w:rsidR="002239D7">
        <w:rPr>
          <w:rFonts w:cs="Calibri" w:cstheme="minorAscii"/>
          <w:color w:val="000000" w:themeColor="text1" w:themeTint="FF" w:themeShade="FF"/>
        </w:rPr>
        <w:t>fr</w:t>
      </w:r>
      <w:r w:rsidRPr="7A3C47C9" w:rsidR="30587BF7">
        <w:rPr>
          <w:rFonts w:cs="Calibri" w:cstheme="minorAscii"/>
          <w:color w:val="000000" w:themeColor="text1" w:themeTint="FF" w:themeShade="FF"/>
        </w:rPr>
        <w:t>e</w:t>
      </w:r>
      <w:r w:rsidRPr="7A3C47C9" w:rsidR="002239D7">
        <w:rPr>
          <w:rFonts w:cs="Calibri" w:cstheme="minorAscii"/>
          <w:color w:val="000000" w:themeColor="text1" w:themeTint="FF" w:themeShade="FF"/>
        </w:rPr>
        <w:t>sh</w:t>
      </w:r>
      <w:r w:rsidRPr="7A3C47C9" w:rsidR="002239D7">
        <w:rPr>
          <w:rFonts w:cs="Calibri" w:cstheme="minorAscii"/>
          <w:color w:val="000000" w:themeColor="text1" w:themeTint="FF" w:themeShade="FF"/>
        </w:rPr>
        <w:t>-freezing muscle tissue with isopentane.</w:t>
      </w:r>
    </w:p>
    <w:p w:rsidR="7217ED6F" w:rsidP="7A3C47C9" w:rsidRDefault="7217ED6F" w14:paraId="233E332F" w14:textId="7134C633">
      <w:pPr>
        <w:pStyle w:val="Normal"/>
        <w:spacing w:line="240" w:lineRule="auto"/>
        <w:ind w:left="0"/>
        <w:rPr>
          <w:rFonts w:cs="Calibri" w:cstheme="minorAscii"/>
          <w:color w:val="000000" w:themeColor="text1" w:themeTint="FF" w:themeShade="FF"/>
        </w:rPr>
      </w:pPr>
      <w:r w:rsidRPr="7A3C47C9" w:rsidR="7217ED6F">
        <w:rPr>
          <w:rFonts w:cs="Calibri" w:cstheme="minorAscii"/>
          <w:color w:val="000000" w:themeColor="text1" w:themeTint="FF" w:themeShade="FF"/>
        </w:rPr>
        <w:t>Thank you again for considering our manuscript. We look forward to moving forward with the recording.</w:t>
      </w:r>
    </w:p>
    <w:p w:rsidRPr="00761EBC" w:rsidR="00CF3BBC" w:rsidP="00181E61" w:rsidRDefault="00D01FED" w14:paraId="5A90F9A0" w14:textId="7D1D3141">
      <w:pPr>
        <w:spacing w:line="240" w:lineRule="auto"/>
        <w:rPr>
          <w:rFonts w:cstheme="minorHAnsi"/>
        </w:rPr>
      </w:pPr>
      <w:r w:rsidRPr="00761EBC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11797642" wp14:editId="7BBA6F88">
            <wp:simplePos x="0" y="0"/>
            <wp:positionH relativeFrom="column">
              <wp:posOffset>13648</wp:posOffset>
            </wp:positionH>
            <wp:positionV relativeFrom="paragraph">
              <wp:posOffset>157338</wp:posOffset>
            </wp:positionV>
            <wp:extent cx="1914525" cy="457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J-Si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7A3C47C9" w:rsidR="00CF3BBC">
        <w:rPr>
          <w:rFonts w:cs="Calibri" w:cstheme="minorAscii"/>
        </w:rPr>
        <w:t>Sincerely,</w:t>
      </w:r>
    </w:p>
    <w:p w:rsidRPr="00761EBC" w:rsidR="00CF3BBC" w:rsidP="00181E61" w:rsidRDefault="00CF3BBC" w14:paraId="06C563CB" w14:textId="77777777">
      <w:pPr>
        <w:spacing w:line="240" w:lineRule="auto"/>
        <w:rPr>
          <w:rFonts w:cstheme="minorHAnsi"/>
        </w:rPr>
      </w:pPr>
    </w:p>
    <w:p w:rsidR="008A1BD5" w:rsidP="00181E61" w:rsidRDefault="00CF3BBC" w14:paraId="5D920F1A" w14:textId="77777777">
      <w:pPr>
        <w:spacing w:line="240" w:lineRule="auto"/>
        <w:rPr>
          <w:rFonts w:cstheme="minorHAnsi"/>
        </w:rPr>
      </w:pPr>
      <w:r w:rsidRPr="00761EBC">
        <w:rPr>
          <w:rFonts w:cstheme="minorHAnsi"/>
        </w:rPr>
        <w:t>Aaron M. Johnson, M.M., Ph.D., CCC-SLP</w:t>
      </w:r>
      <w:r w:rsidRPr="00761EBC">
        <w:rPr>
          <w:rFonts w:cstheme="minorHAnsi"/>
        </w:rPr>
        <w:br/>
      </w:r>
      <w:r w:rsidRPr="00761EBC">
        <w:rPr>
          <w:rFonts w:cstheme="minorHAnsi"/>
        </w:rPr>
        <w:t>Assistant Professor</w:t>
      </w:r>
      <w:r w:rsidRPr="00761EBC">
        <w:rPr>
          <w:rFonts w:cstheme="minorHAnsi"/>
        </w:rPr>
        <w:br/>
      </w:r>
      <w:r w:rsidRPr="00761EBC">
        <w:rPr>
          <w:rFonts w:cstheme="minorHAnsi"/>
        </w:rPr>
        <w:t>Department of Otolaryngology-Head and Neck Surgery</w:t>
      </w:r>
      <w:r w:rsidRPr="00761EBC">
        <w:rPr>
          <w:rFonts w:cstheme="minorHAnsi"/>
        </w:rPr>
        <w:br/>
      </w:r>
      <w:r w:rsidRPr="00761EBC">
        <w:rPr>
          <w:rFonts w:cstheme="minorHAnsi"/>
        </w:rPr>
        <w:t>New York University School of Medicine</w:t>
      </w:r>
    </w:p>
    <w:sectPr w:rsidR="008A1BD5" w:rsidSect="008A1BD5">
      <w:headerReference w:type="first" r:id="rId8"/>
      <w:footerReference w:type="first" r:id="rId9"/>
      <w:pgSz w:w="12240" w:h="15840" w:orient="portrait"/>
      <w:pgMar w:top="1440" w:right="1440" w:bottom="1440" w:left="1440" w:header="720" w:footer="720" w:gutter="0"/>
      <w:cols w:space="720"/>
      <w:titlePg/>
      <w:docGrid w:linePitch="360"/>
      <w:headerReference w:type="default" r:id="R8f67c7e0d8934112"/>
      <w:footerReference w:type="default" r:id="R475287fa83774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C7C" w:rsidP="00E95672" w:rsidRDefault="00775C7C" w14:paraId="2D8CF00E" w14:textId="77777777">
      <w:pPr>
        <w:spacing w:after="0" w:line="240" w:lineRule="auto"/>
      </w:pPr>
      <w:r>
        <w:separator/>
      </w:r>
    </w:p>
  </w:endnote>
  <w:endnote w:type="continuationSeparator" w:id="0">
    <w:p w:rsidR="00775C7C" w:rsidP="00E95672" w:rsidRDefault="00775C7C" w14:paraId="0626A98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 Bold">
    <w:altName w:val="Constant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CF1726" w:rsidR="008A1BD5" w:rsidP="008A1BD5" w:rsidRDefault="008A1BD5" w14:paraId="47754D45" w14:textId="77777777">
    <w:pPr>
      <w:pStyle w:val="Footer"/>
      <w:jc w:val="center"/>
      <w:rPr>
        <w:rFonts w:ascii="Arial" w:hAnsi="Arial" w:cs="Arial"/>
        <w:color w:val="7F7F7F" w:themeColor="text1" w:themeTint="80"/>
        <w:sz w:val="16"/>
        <w:szCs w:val="16"/>
      </w:rPr>
    </w:pPr>
    <w:r w:rsidRPr="00CF1726">
      <w:rPr>
        <w:rFonts w:ascii="Arial" w:hAnsi="Arial" w:cs="Arial"/>
        <w:color w:val="7F7F7F" w:themeColor="text1" w:themeTint="80"/>
        <w:sz w:val="16"/>
        <w:szCs w:val="16"/>
      </w:rPr>
      <w:t xml:space="preserve">NYU Voice </w:t>
    </w:r>
    <w:proofErr w:type="gramStart"/>
    <w:r w:rsidRPr="00CF1726">
      <w:rPr>
        <w:rFonts w:ascii="Arial" w:hAnsi="Arial" w:cs="Arial"/>
        <w:color w:val="7F7F7F" w:themeColor="text1" w:themeTint="80"/>
        <w:sz w:val="16"/>
        <w:szCs w:val="16"/>
      </w:rPr>
      <w:t>Center  345</w:t>
    </w:r>
    <w:proofErr w:type="gramEnd"/>
    <w:r w:rsidRPr="00CF1726">
      <w:rPr>
        <w:rFonts w:ascii="Arial" w:hAnsi="Arial" w:cs="Arial"/>
        <w:color w:val="7F7F7F" w:themeColor="text1" w:themeTint="80"/>
        <w:sz w:val="16"/>
        <w:szCs w:val="16"/>
      </w:rPr>
      <w:t xml:space="preserve"> East 37</w:t>
    </w:r>
    <w:r w:rsidRPr="00CF1726">
      <w:rPr>
        <w:rFonts w:ascii="Arial" w:hAnsi="Arial" w:cs="Arial"/>
        <w:color w:val="7F7F7F" w:themeColor="text1" w:themeTint="80"/>
        <w:sz w:val="16"/>
        <w:szCs w:val="16"/>
        <w:vertAlign w:val="superscript"/>
      </w:rPr>
      <w:t>th</w:t>
    </w:r>
    <w:r w:rsidRPr="00CF1726">
      <w:rPr>
        <w:rFonts w:ascii="Arial" w:hAnsi="Arial" w:cs="Arial"/>
        <w:color w:val="7F7F7F" w:themeColor="text1" w:themeTint="80"/>
        <w:sz w:val="16"/>
        <w:szCs w:val="16"/>
      </w:rPr>
      <w:t xml:space="preserve"> Street, Suite 306 New York, NY 10016</w:t>
    </w:r>
  </w:p>
  <w:p w:rsidRPr="008A1BD5" w:rsidR="008A1BD5" w:rsidP="008A1BD5" w:rsidRDefault="008A1BD5" w14:paraId="7A223118" w14:textId="77777777">
    <w:pPr>
      <w:pStyle w:val="Footer"/>
      <w:jc w:val="center"/>
      <w:rPr>
        <w:rFonts w:ascii="Arial" w:hAnsi="Arial" w:cs="Arial"/>
        <w:color w:val="7F7F7F" w:themeColor="text1" w:themeTint="80"/>
        <w:sz w:val="16"/>
        <w:szCs w:val="16"/>
      </w:rPr>
    </w:pPr>
    <w:r w:rsidRPr="00CF1726">
      <w:rPr>
        <w:rFonts w:ascii="Arial" w:hAnsi="Arial" w:cs="Arial"/>
        <w:color w:val="7F7F7F" w:themeColor="text1" w:themeTint="80"/>
        <w:sz w:val="16"/>
        <w:szCs w:val="16"/>
      </w:rPr>
      <w:t xml:space="preserve">Phone: </w:t>
    </w:r>
    <w:proofErr w:type="gramStart"/>
    <w:r w:rsidRPr="00CF1726">
      <w:rPr>
        <w:rFonts w:ascii="Arial" w:hAnsi="Arial" w:cs="Arial"/>
        <w:color w:val="7F7F7F" w:themeColor="text1" w:themeTint="80"/>
        <w:sz w:val="16"/>
        <w:szCs w:val="16"/>
      </w:rPr>
      <w:t>646.754.1207  Fax</w:t>
    </w:r>
    <w:proofErr w:type="gramEnd"/>
    <w:r w:rsidRPr="00CF1726">
      <w:rPr>
        <w:rFonts w:ascii="Arial" w:hAnsi="Arial" w:cs="Arial"/>
        <w:color w:val="7F7F7F" w:themeColor="text1" w:themeTint="80"/>
        <w:sz w:val="16"/>
        <w:szCs w:val="16"/>
      </w:rPr>
      <w:t xml:space="preserve">: 646.754.1222  Email: </w:t>
    </w:r>
    <w:hyperlink w:history="1" r:id="rId1">
      <w:r w:rsidRPr="00CF1726">
        <w:rPr>
          <w:rStyle w:val="Hyperlink"/>
          <w:rFonts w:ascii="Arial" w:hAnsi="Arial" w:cs="Arial"/>
          <w:color w:val="7F7F7F" w:themeColor="text1" w:themeTint="80"/>
          <w:sz w:val="16"/>
          <w:szCs w:val="16"/>
          <w:u w:val="none"/>
        </w:rPr>
        <w:t>voicecenter@med.nyu.edu</w:t>
      </w:r>
    </w:hyperlink>
    <w:r w:rsidRPr="00CF1726">
      <w:rPr>
        <w:rFonts w:ascii="Arial" w:hAnsi="Arial" w:cs="Arial"/>
      </w:rPr>
      <w:t xml:space="preserve">   </w:t>
    </w:r>
    <w:r w:rsidRPr="00CF1726">
      <w:rPr>
        <w:rFonts w:ascii="Arial" w:hAnsi="Arial" w:cs="Arial"/>
        <w:color w:val="7F7F7F" w:themeColor="text1" w:themeTint="80"/>
        <w:sz w:val="16"/>
        <w:szCs w:val="16"/>
      </w:rPr>
      <w:t>www.nyuvoicecenter.org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3C47C9" w:rsidTr="7A3C47C9" w14:paraId="25BEAE6F">
      <w:tc>
        <w:tcPr>
          <w:tcW w:w="3120" w:type="dxa"/>
          <w:tcMar/>
        </w:tcPr>
        <w:p w:rsidR="7A3C47C9" w:rsidP="7A3C47C9" w:rsidRDefault="7A3C47C9" w14:paraId="5B949F06" w14:textId="4AB7136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A3C47C9" w:rsidP="7A3C47C9" w:rsidRDefault="7A3C47C9" w14:paraId="55550B99" w14:textId="587CC9B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A3C47C9" w:rsidP="7A3C47C9" w:rsidRDefault="7A3C47C9" w14:paraId="1556E2F0" w14:textId="51144DFD">
          <w:pPr>
            <w:pStyle w:val="Header"/>
            <w:bidi w:val="0"/>
            <w:ind w:right="-115"/>
            <w:jc w:val="right"/>
          </w:pPr>
        </w:p>
      </w:tc>
    </w:tr>
  </w:tbl>
  <w:p w:rsidR="7A3C47C9" w:rsidP="7A3C47C9" w:rsidRDefault="7A3C47C9" w14:paraId="75E24672" w14:textId="06CF06D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C7C" w:rsidP="00E95672" w:rsidRDefault="00775C7C" w14:paraId="51BD8AF9" w14:textId="77777777">
      <w:pPr>
        <w:spacing w:after="0" w:line="240" w:lineRule="auto"/>
      </w:pPr>
      <w:r>
        <w:separator/>
      </w:r>
    </w:p>
  </w:footnote>
  <w:footnote w:type="continuationSeparator" w:id="0">
    <w:p w:rsidR="00775C7C" w:rsidP="00E95672" w:rsidRDefault="00775C7C" w14:paraId="01A56CC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Pr="00E95672" w:rsidR="008A1BD5" w:rsidP="008A1BD5" w:rsidRDefault="008A1BD5" w14:paraId="14A13E02" w14:textId="77777777">
    <w:pPr>
      <w:spacing w:after="0" w:line="240" w:lineRule="auto"/>
      <w:jc w:val="center"/>
      <w:rPr>
        <w:rFonts w:ascii="Adobe Garamond Pro Bold" w:hAnsi="Adobe Garamond Pro Bold"/>
        <w:color w:val="7F7F7F" w:themeColor="text1" w:themeTint="80"/>
        <w:sz w:val="40"/>
        <w:szCs w:val="40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712057" wp14:editId="5EF2744F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1847088" cy="1527048"/>
              <wp:effectExtent l="0" t="0" r="20320" b="1651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088" cy="152704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CF1726" w:rsidR="008A1BD5" w:rsidP="008A1BD5" w:rsidRDefault="008A1BD5" w14:paraId="3C5993DE" w14:textId="77777777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CF1726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Milan R. Amin, M.D.</w:t>
                          </w:r>
                        </w:p>
                        <w:p w:rsidRPr="00C1425E" w:rsidR="008A1BD5" w:rsidP="008A1BD5" w:rsidRDefault="008A1BD5" w14:paraId="538A8C3B" w14:textId="7777777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1425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Director</w:t>
                          </w:r>
                        </w:p>
                        <w:p w:rsidRPr="00CF1726" w:rsidR="008A1BD5" w:rsidP="008A1BD5" w:rsidRDefault="008A1BD5" w14:paraId="05329272" w14:textId="77777777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Pr="00CF1726" w:rsidR="008A1BD5" w:rsidP="008A1BD5" w:rsidRDefault="008A1BD5" w14:paraId="0028DF2F" w14:textId="77777777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CF1726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Ryan C. Branski, Ph.D.</w:t>
                          </w:r>
                        </w:p>
                        <w:p w:rsidRPr="00C1425E" w:rsidR="008A1BD5" w:rsidP="008A1BD5" w:rsidRDefault="008A1BD5" w14:paraId="3B06B14B" w14:textId="7777777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1425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Associate Director</w:t>
                          </w:r>
                        </w:p>
                        <w:p w:rsidR="008A1BD5" w:rsidP="008A1BD5" w:rsidRDefault="008A1BD5" w14:paraId="0ACC4BF7" w14:textId="77777777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Pr="00C1425E" w:rsidR="008A1BD5" w:rsidP="008A1BD5" w:rsidRDefault="008A1BD5" w14:paraId="5A8AE9B1" w14:textId="77777777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C1425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Paul E. Kwak, M.D., M.M., M.Sc.</w:t>
                          </w:r>
                        </w:p>
                        <w:p w:rsidRPr="00C1425E" w:rsidR="008A1BD5" w:rsidP="008A1BD5" w:rsidRDefault="008A1BD5" w14:paraId="1E341687" w14:textId="77777777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C1425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Aaron M. Johnson, M.M.</w:t>
                          </w:r>
                          <w:r w:rsidR="00A83101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, Ph.D.</w:t>
                          </w:r>
                        </w:p>
                        <w:p w:rsidR="008A1BD5" w:rsidP="008A1BD5" w:rsidRDefault="008A1BD5" w14:paraId="4F50E9BF" w14:textId="77777777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</w:t>
                          </w:r>
                          <w:r w:rsidRPr="00C1425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hirley Gherson, M.A.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Stratos Achlatis, M.D.</w:t>
                          </w:r>
                        </w:p>
                        <w:p w:rsidRPr="00C1425E" w:rsidR="008A1BD5" w:rsidP="008A1BD5" w:rsidRDefault="008A1BD5" w14:paraId="6E2420C5" w14:textId="7777777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F0DEAB7">
            <v:shapetype id="_x0000_t202" coordsize="21600,21600" o:spt="202" path="m,l,21600r21600,l21600,xe" w14:anchorId="10712057">
              <v:stroke joinstyle="miter"/>
              <v:path gradientshapeok="t" o:connecttype="rect"/>
            </v:shapetype>
            <v:shape id="Text Box 5" style="position:absolute;left:0;text-align:left;margin-left:36pt;margin-top:36pt;width:145.45pt;height:1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">
              <v:textbox>
                <w:txbxContent>
                  <w:p w:rsidRPr="00CF1726" w:rsidR="008A1BD5" w:rsidP="008A1BD5" w:rsidRDefault="008A1BD5" w14:paraId="0033E12A" w14:textId="77777777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CF1726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Milan R. Amin, M.D.</w:t>
                    </w:r>
                  </w:p>
                  <w:p w:rsidRPr="00C1425E" w:rsidR="008A1BD5" w:rsidP="008A1BD5" w:rsidRDefault="008A1BD5" w14:paraId="581F4A79" w14:textId="77777777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1425E">
                      <w:rPr>
                        <w:rFonts w:ascii="Arial" w:hAnsi="Arial" w:cs="Arial"/>
                        <w:sz w:val="16"/>
                        <w:szCs w:val="16"/>
                      </w:rPr>
                      <w:t>Director</w:t>
                    </w:r>
                  </w:p>
                  <w:p w:rsidRPr="00CF1726" w:rsidR="008A1BD5" w:rsidP="008A1BD5" w:rsidRDefault="008A1BD5" w14:paraId="672A6659" w14:textId="77777777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:rsidRPr="00CF1726" w:rsidR="008A1BD5" w:rsidP="008A1BD5" w:rsidRDefault="008A1BD5" w14:paraId="13F4CD92" w14:textId="77777777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CF1726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Ryan C. Branski, Ph.D.</w:t>
                    </w:r>
                  </w:p>
                  <w:p w:rsidRPr="00C1425E" w:rsidR="008A1BD5" w:rsidP="008A1BD5" w:rsidRDefault="008A1BD5" w14:paraId="22375B2E" w14:textId="77777777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1425E">
                      <w:rPr>
                        <w:rFonts w:ascii="Arial" w:hAnsi="Arial" w:cs="Arial"/>
                        <w:sz w:val="16"/>
                        <w:szCs w:val="16"/>
                      </w:rPr>
                      <w:t>Associate Director</w:t>
                    </w:r>
                  </w:p>
                  <w:p w:rsidR="008A1BD5" w:rsidP="008A1BD5" w:rsidRDefault="008A1BD5" w14:paraId="0A37501D" w14:textId="77777777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:rsidRPr="00C1425E" w:rsidR="008A1BD5" w:rsidP="008A1BD5" w:rsidRDefault="008A1BD5" w14:paraId="35596B87" w14:textId="77777777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C1425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Paul E. Kwak, M.D., M.M., M.Sc.</w:t>
                    </w:r>
                  </w:p>
                  <w:p w:rsidRPr="00C1425E" w:rsidR="008A1BD5" w:rsidP="008A1BD5" w:rsidRDefault="008A1BD5" w14:paraId="1CE59691" w14:textId="77777777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C1425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Aaron M. Johnson, M.M.</w:t>
                    </w:r>
                    <w:r w:rsidR="00A83101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, Ph.D.</w:t>
                    </w:r>
                  </w:p>
                  <w:p w:rsidR="008A1BD5" w:rsidP="008A1BD5" w:rsidRDefault="008A1BD5" w14:paraId="374C77A0" w14:textId="77777777">
                    <w:pPr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</w:t>
                    </w:r>
                    <w:r w:rsidRPr="00C1425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hirley Gherson, M.A.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Stratos Achlatis, M.D.</w:t>
                    </w:r>
                  </w:p>
                  <w:p w:rsidRPr="00C1425E" w:rsidR="008A1BD5" w:rsidP="008A1BD5" w:rsidRDefault="008A1BD5" w14:paraId="5DAB6C7B" w14:textId="77777777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dobe Garamond Pro Bold" w:hAnsi="Adobe Garamond Pro Bold"/>
        <w:noProof/>
        <w:color w:val="7F7F7F" w:themeColor="text1" w:themeTint="80"/>
        <w:sz w:val="40"/>
        <w:szCs w:val="40"/>
      </w:rPr>
      <w:drawing>
        <wp:inline distT="0" distB="0" distL="0" distR="0" wp14:anchorId="1664D836" wp14:editId="35C75D78">
          <wp:extent cx="1175498" cy="1190847"/>
          <wp:effectExtent l="0" t="0" r="5715" b="9525"/>
          <wp:docPr id="5" name="Picture 3" descr="NYU VOICE CENTER-HIGH 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YU VOICE CENTER-HIGH RE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8789" cy="1194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1BD5" w:rsidP="008A1BD5" w:rsidRDefault="008A1BD5" w14:paraId="08D48D19" w14:textId="77777777">
    <w:pPr>
      <w:pStyle w:val="Header"/>
    </w:pPr>
  </w:p>
  <w:p w:rsidR="008A1BD5" w:rsidRDefault="008A1BD5" w14:paraId="5D35BEAA" w14:textId="77777777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3C47C9" w:rsidTr="7A3C47C9" w14:paraId="74617256">
      <w:tc>
        <w:tcPr>
          <w:tcW w:w="3120" w:type="dxa"/>
          <w:tcMar/>
        </w:tcPr>
        <w:p w:rsidR="7A3C47C9" w:rsidP="7A3C47C9" w:rsidRDefault="7A3C47C9" w14:paraId="6413855D" w14:textId="22D3056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A3C47C9" w:rsidP="7A3C47C9" w:rsidRDefault="7A3C47C9" w14:paraId="10966B9D" w14:textId="7FB4D32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A3C47C9" w:rsidP="7A3C47C9" w:rsidRDefault="7A3C47C9" w14:paraId="1D35B729" w14:textId="4AC01342">
          <w:pPr>
            <w:pStyle w:val="Header"/>
            <w:bidi w:val="0"/>
            <w:ind w:right="-115"/>
            <w:jc w:val="right"/>
          </w:pPr>
        </w:p>
      </w:tc>
    </w:tr>
  </w:tbl>
  <w:p w:rsidR="7A3C47C9" w:rsidP="7A3C47C9" w:rsidRDefault="7A3C47C9" w14:paraId="0E2D3A56" w14:textId="6FADAE1F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A517172"/>
    <w:multiLevelType w:val="hybridMultilevel"/>
    <w:tmpl w:val="BDC4C1D4"/>
    <w:lvl w:ilvl="0" w:tplc="E00E024E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hideSpellingErrors/>
  <w:hideGrammaticalErrors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9B6"/>
    <w:rsid w:val="000079B6"/>
    <w:rsid w:val="00013290"/>
    <w:rsid w:val="00030417"/>
    <w:rsid w:val="00047E8A"/>
    <w:rsid w:val="000C04FD"/>
    <w:rsid w:val="000C37F1"/>
    <w:rsid w:val="000D26B2"/>
    <w:rsid w:val="000E5887"/>
    <w:rsid w:val="001259D1"/>
    <w:rsid w:val="00181E61"/>
    <w:rsid w:val="001A72C4"/>
    <w:rsid w:val="001B1C42"/>
    <w:rsid w:val="002239D7"/>
    <w:rsid w:val="00237FC3"/>
    <w:rsid w:val="0024501B"/>
    <w:rsid w:val="002453EF"/>
    <w:rsid w:val="002C0418"/>
    <w:rsid w:val="002C07DD"/>
    <w:rsid w:val="00306F97"/>
    <w:rsid w:val="003A4C7F"/>
    <w:rsid w:val="003B3E0F"/>
    <w:rsid w:val="00401C68"/>
    <w:rsid w:val="004128C8"/>
    <w:rsid w:val="00427481"/>
    <w:rsid w:val="0043CDF2"/>
    <w:rsid w:val="00485D32"/>
    <w:rsid w:val="004B1B03"/>
    <w:rsid w:val="004C15CE"/>
    <w:rsid w:val="004C48FC"/>
    <w:rsid w:val="004E6029"/>
    <w:rsid w:val="00535036"/>
    <w:rsid w:val="00571B3A"/>
    <w:rsid w:val="0058179B"/>
    <w:rsid w:val="005D6BE2"/>
    <w:rsid w:val="00620CDA"/>
    <w:rsid w:val="006638B3"/>
    <w:rsid w:val="006C54C9"/>
    <w:rsid w:val="006F1EED"/>
    <w:rsid w:val="006F55F2"/>
    <w:rsid w:val="006F71DC"/>
    <w:rsid w:val="00712C55"/>
    <w:rsid w:val="00727CFF"/>
    <w:rsid w:val="00731A27"/>
    <w:rsid w:val="00761EBC"/>
    <w:rsid w:val="00775C7C"/>
    <w:rsid w:val="007A496E"/>
    <w:rsid w:val="007D5435"/>
    <w:rsid w:val="008849A7"/>
    <w:rsid w:val="0089529F"/>
    <w:rsid w:val="008A1BD5"/>
    <w:rsid w:val="008C5186"/>
    <w:rsid w:val="00914B58"/>
    <w:rsid w:val="0092104B"/>
    <w:rsid w:val="00941FD9"/>
    <w:rsid w:val="009967F9"/>
    <w:rsid w:val="009A7F83"/>
    <w:rsid w:val="009C097C"/>
    <w:rsid w:val="009D6810"/>
    <w:rsid w:val="00A30AA5"/>
    <w:rsid w:val="00A365ED"/>
    <w:rsid w:val="00A5566D"/>
    <w:rsid w:val="00A571E5"/>
    <w:rsid w:val="00A83101"/>
    <w:rsid w:val="00B2781B"/>
    <w:rsid w:val="00B43B2D"/>
    <w:rsid w:val="00B67634"/>
    <w:rsid w:val="00B7140E"/>
    <w:rsid w:val="00B847EB"/>
    <w:rsid w:val="00B91D47"/>
    <w:rsid w:val="00BA4111"/>
    <w:rsid w:val="00BC1E0E"/>
    <w:rsid w:val="00BD43A9"/>
    <w:rsid w:val="00C1345C"/>
    <w:rsid w:val="00C1425E"/>
    <w:rsid w:val="00C50BD8"/>
    <w:rsid w:val="00C533B8"/>
    <w:rsid w:val="00C55431"/>
    <w:rsid w:val="00C701AC"/>
    <w:rsid w:val="00CD53B6"/>
    <w:rsid w:val="00CF1726"/>
    <w:rsid w:val="00CF3BBC"/>
    <w:rsid w:val="00D01FED"/>
    <w:rsid w:val="00E60344"/>
    <w:rsid w:val="00E84CEF"/>
    <w:rsid w:val="00E92436"/>
    <w:rsid w:val="00E95672"/>
    <w:rsid w:val="00E967BB"/>
    <w:rsid w:val="00EF4877"/>
    <w:rsid w:val="00F33C1C"/>
    <w:rsid w:val="00F60270"/>
    <w:rsid w:val="00F62897"/>
    <w:rsid w:val="00F7175E"/>
    <w:rsid w:val="00F82E9A"/>
    <w:rsid w:val="00FA30CE"/>
    <w:rsid w:val="00FA7514"/>
    <w:rsid w:val="00FD620B"/>
    <w:rsid w:val="05D521FB"/>
    <w:rsid w:val="06F1BB54"/>
    <w:rsid w:val="0992DC1C"/>
    <w:rsid w:val="223B93E5"/>
    <w:rsid w:val="261EEFE8"/>
    <w:rsid w:val="2DBFCD77"/>
    <w:rsid w:val="30587BF7"/>
    <w:rsid w:val="351E2B10"/>
    <w:rsid w:val="44D418EB"/>
    <w:rsid w:val="4609A068"/>
    <w:rsid w:val="4868FA0C"/>
    <w:rsid w:val="4BCAF5A1"/>
    <w:rsid w:val="5FC1EDA8"/>
    <w:rsid w:val="610C19B8"/>
    <w:rsid w:val="6A963A7A"/>
    <w:rsid w:val="6FB773A8"/>
    <w:rsid w:val="7217ED6F"/>
    <w:rsid w:val="733A66B7"/>
    <w:rsid w:val="78AEA55E"/>
    <w:rsid w:val="7A3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9CC77"/>
  <w15:docId w15:val="{46940E2D-6DF8-444D-AA6F-D2E00C6538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67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95672"/>
  </w:style>
  <w:style w:type="paragraph" w:styleId="Footer">
    <w:name w:val="footer"/>
    <w:basedOn w:val="Normal"/>
    <w:link w:val="FooterChar"/>
    <w:uiPriority w:val="99"/>
    <w:unhideWhenUsed/>
    <w:rsid w:val="00E9567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95672"/>
  </w:style>
  <w:style w:type="paragraph" w:styleId="BalloonText">
    <w:name w:val="Balloon Text"/>
    <w:basedOn w:val="Normal"/>
    <w:link w:val="BalloonTextChar"/>
    <w:uiPriority w:val="99"/>
    <w:semiHidden/>
    <w:unhideWhenUsed/>
    <w:rsid w:val="00E95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956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567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365E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2104B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7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58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172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eader" Target="/word/header2.xml" Id="R8f67c7e0d8934112" /><Relationship Type="http://schemas.openxmlformats.org/officeDocument/2006/relationships/footer" Target="/word/footer2.xml" Id="R475287fa83774451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oicecenter@med.ny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ersonal\Custom%20Office%20Templates\voice%20center%20letterhead%2003_16_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voice center letterhead 03_16_2017.dotx</ap:Template>
  <ap:Application>Microsoft Office Word</ap:Application>
  <ap:DocSecurity>0</ap:DocSecurity>
  <ap:ScaleCrop>false</ap:ScaleCrop>
  <ap:Company>NYU Langone Medical Center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Aaron Johnson</dc:creator>
  <lastModifiedBy>Johnson, Aaron (Otolaryngology)</lastModifiedBy>
  <revision>9</revision>
  <lastPrinted>2017-01-12T21:07:00.0000000Z</lastPrinted>
  <dcterms:created xsi:type="dcterms:W3CDTF">2020-02-26T15:34:00.0000000Z</dcterms:created>
  <dcterms:modified xsi:type="dcterms:W3CDTF">2020-03-03T12:45:15.3922146Z</dcterms:modified>
</coreProperties>
</file>