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601709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2B46">
        <w:rPr>
          <w:rFonts w:asciiTheme="minorHAnsi" w:eastAsia="Times New Roman" w:hAnsiTheme="minorHAnsi" w:cstheme="minorHAnsi"/>
          <w:b/>
          <w:szCs w:val="24"/>
        </w:rPr>
        <w:t>61327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859B787" w14:textId="77777777" w:rsidR="00662B46" w:rsidRDefault="004E0C5A" w:rsidP="00662B4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62B46">
          <w:rPr>
            <w:rStyle w:val="Hyperlink"/>
            <w:rFonts w:ascii="Arial" w:hAnsi="Arial" w:cs="Arial"/>
            <w:color w:val="1155CC"/>
            <w:sz w:val="19"/>
            <w:szCs w:val="19"/>
          </w:rPr>
          <w:t>https://www.jove.com/account/file-uploader?src=18704783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7110C39" w14:textId="77777777" w:rsidR="00662B46" w:rsidRPr="00EC2E6B" w:rsidRDefault="004E0C5A" w:rsidP="00662B46">
      <w:pPr>
        <w:rPr>
          <w:b/>
          <w:b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662B46" w:rsidRPr="00EC2E6B">
        <w:rPr>
          <w:b/>
          <w:sz w:val="32"/>
          <w:szCs w:val="32"/>
        </w:rPr>
        <w:t>Preparation of the Rat Vocal Fold for Neuromuscular Analyses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E81360" w14:textId="17785179" w:rsidR="00662B46" w:rsidRPr="00662B46" w:rsidRDefault="00EC3C46" w:rsidP="00662B46">
      <w:pPr>
        <w:rPr>
          <w:sz w:val="28"/>
          <w:szCs w:val="28"/>
        </w:rPr>
      </w:pPr>
      <w:r w:rsidRPr="00B07A3B">
        <w:rPr>
          <w:rFonts w:asciiTheme="minorHAnsi" w:eastAsia="Times New Roman" w:hAnsiTheme="minorHAnsi" w:cstheme="minorHAnsi"/>
          <w:b/>
          <w:sz w:val="28"/>
          <w:szCs w:val="28"/>
        </w:rPr>
        <w:t xml:space="preserve">Authors and Affiliations: </w:t>
      </w:r>
      <w:r w:rsidR="00662B46" w:rsidRPr="00662B46">
        <w:rPr>
          <w:b/>
          <w:bCs/>
          <w:sz w:val="28"/>
          <w:szCs w:val="28"/>
        </w:rPr>
        <w:t>Charles Lenell</w:t>
      </w:r>
      <w:r w:rsidR="00662B46" w:rsidRPr="00662B46">
        <w:rPr>
          <w:b/>
          <w:bCs/>
          <w:sz w:val="28"/>
          <w:szCs w:val="28"/>
          <w:vertAlign w:val="superscript"/>
        </w:rPr>
        <w:t>1,2</w:t>
      </w:r>
      <w:r w:rsidR="00662B46" w:rsidRPr="00662B46">
        <w:rPr>
          <w:b/>
          <w:bCs/>
          <w:sz w:val="28"/>
          <w:szCs w:val="28"/>
        </w:rPr>
        <w:t>, Adrianna C. Shembel</w:t>
      </w:r>
      <w:r w:rsidR="00662B46" w:rsidRPr="00662B46">
        <w:rPr>
          <w:b/>
          <w:bCs/>
          <w:sz w:val="28"/>
          <w:szCs w:val="28"/>
          <w:vertAlign w:val="superscript"/>
        </w:rPr>
        <w:t>1</w:t>
      </w:r>
      <w:r w:rsidR="00662B46" w:rsidRPr="00662B46">
        <w:rPr>
          <w:b/>
          <w:bCs/>
          <w:sz w:val="28"/>
          <w:szCs w:val="28"/>
        </w:rPr>
        <w:t>, and Aaron M. Johnson</w:t>
      </w:r>
      <w:r w:rsidR="00662B46" w:rsidRPr="00662B46">
        <w:rPr>
          <w:b/>
          <w:bCs/>
          <w:sz w:val="28"/>
          <w:szCs w:val="28"/>
          <w:vertAlign w:val="superscript"/>
        </w:rPr>
        <w:t>1</w:t>
      </w:r>
    </w:p>
    <w:p w14:paraId="153C1781" w14:textId="77777777" w:rsidR="00662B46" w:rsidRPr="00662B46" w:rsidRDefault="00662B46" w:rsidP="00662B46">
      <w:pPr>
        <w:pStyle w:val="ListParagraph"/>
        <w:ind w:left="0"/>
        <w:rPr>
          <w:sz w:val="28"/>
          <w:szCs w:val="28"/>
        </w:rPr>
      </w:pPr>
    </w:p>
    <w:p w14:paraId="63CAED4F" w14:textId="77777777" w:rsidR="002D2C95" w:rsidRDefault="002D2C95" w:rsidP="00662B46">
      <w:pPr>
        <w:pStyle w:val="ListParagraph"/>
        <w:ind w:left="0"/>
        <w:rPr>
          <w:sz w:val="28"/>
          <w:szCs w:val="28"/>
          <w:vertAlign w:val="superscript"/>
        </w:rPr>
      </w:pPr>
    </w:p>
    <w:p w14:paraId="3D5E6A3C" w14:textId="551D657A" w:rsidR="00662B46" w:rsidRPr="00662B46" w:rsidRDefault="00662B46" w:rsidP="00662B46">
      <w:pPr>
        <w:pStyle w:val="ListParagraph"/>
        <w:ind w:left="0"/>
        <w:rPr>
          <w:sz w:val="28"/>
          <w:szCs w:val="28"/>
        </w:rPr>
      </w:pPr>
      <w:r w:rsidRPr="00662B46">
        <w:rPr>
          <w:sz w:val="28"/>
          <w:szCs w:val="28"/>
          <w:vertAlign w:val="superscript"/>
        </w:rPr>
        <w:t>1</w:t>
      </w:r>
      <w:r w:rsidRPr="00662B46">
        <w:rPr>
          <w:sz w:val="28"/>
          <w:szCs w:val="28"/>
        </w:rPr>
        <w:t>NYU Voice Center, Department of Otolaryngology-Head &amp; Neck Surgery, New York University School of Medicine</w:t>
      </w:r>
    </w:p>
    <w:p w14:paraId="160C3464" w14:textId="6A1E4661" w:rsidR="00CA3842" w:rsidRPr="00662B46" w:rsidRDefault="00662B46" w:rsidP="00662B46">
      <w:pPr>
        <w:rPr>
          <w:rFonts w:asciiTheme="minorHAnsi" w:hAnsiTheme="minorHAnsi" w:cstheme="minorHAnsi"/>
          <w:sz w:val="28"/>
          <w:szCs w:val="28"/>
        </w:rPr>
      </w:pPr>
      <w:r w:rsidRPr="00662B46">
        <w:rPr>
          <w:sz w:val="28"/>
          <w:szCs w:val="28"/>
          <w:vertAlign w:val="superscript"/>
        </w:rPr>
        <w:t>2</w:t>
      </w:r>
      <w:r w:rsidRPr="00662B46">
        <w:rPr>
          <w:sz w:val="28"/>
          <w:szCs w:val="28"/>
        </w:rPr>
        <w:t>New York University, Communicative Sciences and Disorders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017F8E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2739DD0" w14:textId="77777777" w:rsidR="00662B46" w:rsidRDefault="00662B46" w:rsidP="004E0C5A">
      <w:pPr>
        <w:outlineLvl w:val="0"/>
      </w:pPr>
      <w:r w:rsidRPr="0092382C">
        <w:t xml:space="preserve">Aaron </w:t>
      </w:r>
      <w:r>
        <w:t xml:space="preserve">M. </w:t>
      </w:r>
      <w:r w:rsidRPr="0092382C">
        <w:t>Johnson</w:t>
      </w:r>
      <w:r w:rsidRPr="0092382C">
        <w:tab/>
      </w:r>
    </w:p>
    <w:p w14:paraId="1595559E" w14:textId="19512C1F" w:rsidR="00662B46" w:rsidRDefault="00BD485E" w:rsidP="004E0C5A">
      <w:pPr>
        <w:outlineLvl w:val="0"/>
        <w:rPr>
          <w:rFonts w:asciiTheme="minorHAnsi" w:eastAsia="Times New Roman" w:hAnsiTheme="minorHAnsi" w:cstheme="minorHAnsi"/>
          <w:b/>
          <w:szCs w:val="24"/>
        </w:rPr>
      </w:pPr>
      <w:hyperlink r:id="rId8" w:history="1">
        <w:r w:rsidR="00662B46" w:rsidRPr="0043270C">
          <w:rPr>
            <w:rStyle w:val="Hyperlink"/>
          </w:rPr>
          <w:t>aaron.johnson@nyulangone.org</w:t>
        </w:r>
      </w:hyperlink>
      <w:r w:rsidR="00662B46">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78159E0" w14:textId="0377DA21" w:rsidR="00662B46" w:rsidRPr="0092382C" w:rsidRDefault="00662B46" w:rsidP="00662B46">
      <w:r>
        <w:fldChar w:fldCharType="begin"/>
      </w:r>
      <w:r>
        <w:instrText xml:space="preserve"> HYPERLINK "mailto:</w:instrText>
      </w:r>
      <w:r w:rsidRPr="001F19A7">
        <w:instrText>CML706@nyu.edu</w:instrText>
      </w:r>
      <w:r>
        <w:instrText xml:space="preserve">" </w:instrText>
      </w:r>
      <w:r>
        <w:fldChar w:fldCharType="separate"/>
      </w:r>
      <w:r w:rsidRPr="0043270C">
        <w:rPr>
          <w:rStyle w:val="Hyperlink"/>
        </w:rPr>
        <w:t>CML706@nyu.edu</w:t>
      </w:r>
      <w:r>
        <w:fldChar w:fldCharType="end"/>
      </w:r>
      <w:r>
        <w:t xml:space="preserve"> </w:t>
      </w:r>
    </w:p>
    <w:p w14:paraId="53CD05F9" w14:textId="2DAB6402" w:rsidR="004E0C5A" w:rsidRPr="00B07A3B" w:rsidRDefault="00BD485E" w:rsidP="00662B46">
      <w:pPr>
        <w:outlineLvl w:val="0"/>
        <w:rPr>
          <w:rFonts w:asciiTheme="minorHAnsi" w:eastAsia="Times New Roman" w:hAnsiTheme="minorHAnsi" w:cstheme="minorHAnsi"/>
          <w:szCs w:val="24"/>
        </w:rPr>
      </w:pPr>
      <w:hyperlink r:id="rId9" w:history="1">
        <w:r w:rsidR="00662B46" w:rsidRPr="0043270C">
          <w:rPr>
            <w:rStyle w:val="Hyperlink"/>
          </w:rPr>
          <w:t>Adrianna.shembel@nyulangone.org</w:t>
        </w:r>
      </w:hyperlink>
      <w:r w:rsidR="00662B46">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24B0E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Y</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17ED130E" w:rsidR="00987081" w:rsidRPr="00037828" w:rsidRDefault="008C16B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w:t>
      </w:r>
    </w:p>
    <w:p w14:paraId="7E7C7F02" w14:textId="1F43097F"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w:t>
      </w:r>
    </w:p>
    <w:p w14:paraId="09216704" w14:textId="53196416" w:rsidR="00987081" w:rsidRPr="00B07A3B" w:rsidRDefault="008C16B8" w:rsidP="008C16B8">
      <w:pPr>
        <w:spacing w:before="60"/>
        <w:ind w:left="720"/>
        <w:rPr>
          <w:rFonts w:asciiTheme="minorHAnsi" w:eastAsia="Times New Roman" w:hAnsiTheme="minorHAnsi" w:cstheme="minorHAnsi"/>
          <w:b/>
          <w:bCs/>
          <w:szCs w:val="24"/>
        </w:rPr>
      </w:pPr>
      <w:r w:rsidRPr="008C16B8">
        <w:rPr>
          <w:rFonts w:asciiTheme="minorHAnsi" w:eastAsia="Times New Roman" w:hAnsiTheme="minorHAnsi" w:cstheme="minorHAnsi"/>
          <w:b/>
          <w:bCs/>
          <w:szCs w:val="24"/>
        </w:rPr>
        <w:t>AmScope</w:t>
      </w:r>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3.5X-45X Dissecting Trinocular Zoom Stereo Microscope + 144-LED Compact Light</w:t>
      </w:r>
      <w:r>
        <w:rPr>
          <w:rFonts w:asciiTheme="minorHAnsi" w:eastAsia="Times New Roman" w:hAnsiTheme="minorHAnsi" w:cstheme="minorHAnsi"/>
          <w:b/>
          <w:bCs/>
          <w:szCs w:val="24"/>
        </w:rPr>
        <w:t xml:space="preserve"> </w:t>
      </w:r>
      <w:r w:rsidRPr="008C16B8">
        <w:rPr>
          <w:rFonts w:asciiTheme="minorHAnsi" w:eastAsia="Times New Roman" w:hAnsiTheme="minorHAnsi" w:cstheme="minorHAnsi"/>
          <w:b/>
          <w:bCs/>
          <w:szCs w:val="24"/>
        </w:rPr>
        <w:t>SKU: SM-1TSX-144S</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69D0040F" w:rsidR="00987081" w:rsidRPr="00B07A3B" w:rsidRDefault="00987081" w:rsidP="00150053">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5162F81D" w:rsidR="00987081" w:rsidRPr="00B07A3B" w:rsidRDefault="00987081" w:rsidP="00150053">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63C2C">
        <w:rPr>
          <w:rFonts w:asciiTheme="minorHAnsi" w:eastAsia="Times New Roman" w:hAnsiTheme="minorHAnsi" w:cstheme="minorHAnsi"/>
          <w:b/>
          <w:bCs/>
          <w:szCs w:val="24"/>
        </w:rPr>
        <w:t>N</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150053">
      <w:pPr>
        <w:spacing w:line="360" w:lineRule="auto"/>
        <w:contextualSpacing/>
        <w:outlineLvl w:val="0"/>
        <w:rPr>
          <w:rFonts w:asciiTheme="minorHAnsi" w:hAnsiTheme="minorHAnsi" w:cstheme="minorHAnsi"/>
          <w:sz w:val="22"/>
          <w:szCs w:val="22"/>
        </w:rPr>
      </w:pPr>
    </w:p>
    <w:p w14:paraId="214FD8CB" w14:textId="5CD5501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9671BEC" w:rsidR="007D61A8" w:rsidRPr="00A453AF" w:rsidRDefault="00263C2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Charles Lenell</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This protocol </w:t>
      </w:r>
      <w:r w:rsidR="00790C9D">
        <w:rPr>
          <w:rFonts w:asciiTheme="minorHAnsi" w:eastAsia="Times New Roman" w:hAnsiTheme="minorHAnsi" w:cstheme="minorHAnsi"/>
          <w:szCs w:val="24"/>
        </w:rPr>
        <w:t>facilitates the</w:t>
      </w:r>
      <w:r w:rsidRPr="00263C2C">
        <w:rPr>
          <w:rFonts w:asciiTheme="minorHAnsi" w:eastAsia="Times New Roman" w:hAnsiTheme="minorHAnsi" w:cstheme="minorHAnsi"/>
          <w:szCs w:val="24"/>
        </w:rPr>
        <w:t xml:space="preserve"> preparation of the rat vocal fold for optimal longitudinal and cross-sectional analys</w:t>
      </w:r>
      <w:r w:rsidR="00790C9D">
        <w:rPr>
          <w:rFonts w:asciiTheme="minorHAnsi" w:eastAsia="Times New Roman" w:hAnsiTheme="minorHAnsi" w:cstheme="minorHAnsi"/>
          <w:szCs w:val="24"/>
        </w:rPr>
        <w:t>es</w:t>
      </w:r>
      <w:r w:rsidRPr="00263C2C">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501E03DA" w:rsidR="00A453AF" w:rsidRPr="00A453AF" w:rsidRDefault="0056261C" w:rsidP="00A453AF">
      <w:pPr>
        <w:pStyle w:val="ListParagraph"/>
        <w:numPr>
          <w:ilvl w:val="2"/>
          <w:numId w:val="3"/>
        </w:numPr>
        <w:rPr>
          <w:rFonts w:cs="Calibri"/>
          <w:szCs w:val="24"/>
        </w:rPr>
      </w:pPr>
      <w:r>
        <w:rPr>
          <w:rFonts w:cs="Calibri"/>
          <w:bCs/>
          <w:szCs w:val="24"/>
        </w:rPr>
        <w:t xml:space="preserve">LAB MEDIA: </w:t>
      </w:r>
      <w:r w:rsidRPr="0056261C">
        <w:rPr>
          <w:rFonts w:cs="Calibri"/>
          <w:bCs/>
          <w:szCs w:val="24"/>
        </w:rPr>
        <w:t>Lenell interview.mov</w:t>
      </w:r>
      <w:r>
        <w:rPr>
          <w:rFonts w:cs="Calibri"/>
          <w:bCs/>
          <w:szCs w:val="24"/>
        </w:rPr>
        <w:t>.</w:t>
      </w:r>
    </w:p>
    <w:p w14:paraId="0A1B8A72" w14:textId="77777777" w:rsidR="00A453AF" w:rsidRDefault="00A453AF" w:rsidP="00A453AF">
      <w:pPr>
        <w:rPr>
          <w:rFonts w:asciiTheme="minorHAnsi" w:eastAsia="Times New Roman" w:hAnsiTheme="minorHAnsi" w:cstheme="minorHAnsi"/>
          <w:b/>
          <w:bCs/>
          <w:szCs w:val="24"/>
        </w:rPr>
      </w:pPr>
    </w:p>
    <w:p w14:paraId="5D9AF1C8" w14:textId="7E6D8CB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D9E8A0D" w:rsidR="00A453AF" w:rsidRPr="00A453AF" w:rsidRDefault="001D42E2" w:rsidP="00A453AF">
      <w:pPr>
        <w:pStyle w:val="ListParagraph"/>
        <w:numPr>
          <w:ilvl w:val="1"/>
          <w:numId w:val="3"/>
        </w:numPr>
        <w:rPr>
          <w:rFonts w:cs="Calibri"/>
          <w:szCs w:val="24"/>
        </w:rPr>
      </w:pPr>
      <w:r>
        <w:rPr>
          <w:rStyle w:val="AuthorName"/>
          <w:rFonts w:asciiTheme="minorHAnsi" w:eastAsia="Times" w:hAnsiTheme="minorHAnsi" w:cstheme="minorHAnsi"/>
        </w:rPr>
        <w:t>Charles Lenell</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700794">
        <w:rPr>
          <w:rFonts w:asciiTheme="minorHAnsi" w:eastAsia="Times New Roman" w:hAnsiTheme="minorHAnsi" w:cstheme="minorHAnsi"/>
          <w:szCs w:val="24"/>
        </w:rPr>
        <w:t>The</w:t>
      </w:r>
      <w:r w:rsidR="00263C2C">
        <w:rPr>
          <w:rFonts w:asciiTheme="minorHAnsi" w:eastAsia="Times New Roman" w:hAnsiTheme="minorHAnsi" w:cstheme="minorHAnsi"/>
          <w:szCs w:val="24"/>
        </w:rPr>
        <w:t xml:space="preserve"> protocol utilizes </w:t>
      </w:r>
      <w:r w:rsidR="00263C2C">
        <w:t xml:space="preserve">laryngeal tracking during </w:t>
      </w:r>
      <w:r w:rsidR="00263C2C" w:rsidRPr="0092382C">
        <w:t>cryosectioning</w:t>
      </w:r>
      <w:r w:rsidR="00263C2C">
        <w:t xml:space="preserve"> </w:t>
      </w:r>
      <w:r w:rsidR="00790C9D">
        <w:t>to</w:t>
      </w:r>
      <w:r w:rsidR="00263C2C">
        <w:t xml:space="preserve"> </w:t>
      </w:r>
      <w:r w:rsidR="00263C2C" w:rsidRPr="0092382C">
        <w:t>ensure</w:t>
      </w:r>
      <w:r w:rsidR="00790C9D">
        <w:t xml:space="preserve"> an</w:t>
      </w:r>
      <w:r w:rsidR="00263C2C" w:rsidRPr="0092382C">
        <w:t xml:space="preserve"> accurate identification of the intrinsic laryngeal muscles and </w:t>
      </w:r>
      <w:r w:rsidR="00790C9D">
        <w:t xml:space="preserve">to </w:t>
      </w:r>
      <w:r w:rsidR="00263C2C">
        <w:t xml:space="preserve">reduce the chance </w:t>
      </w:r>
      <w:r w:rsidR="00790C9D">
        <w:t>of</w:t>
      </w:r>
      <w:r w:rsidR="00263C2C" w:rsidRPr="0092382C">
        <w:t xml:space="preserve"> tissue loss</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5A3F82B2" w:rsidR="007D61A8" w:rsidRPr="00A453AF" w:rsidRDefault="0056261C" w:rsidP="00A453AF">
      <w:pPr>
        <w:pStyle w:val="ListParagraph"/>
        <w:numPr>
          <w:ilvl w:val="2"/>
          <w:numId w:val="3"/>
        </w:numPr>
        <w:rPr>
          <w:rFonts w:cs="Calibri"/>
          <w:szCs w:val="24"/>
        </w:rPr>
      </w:pPr>
      <w:r>
        <w:rPr>
          <w:rFonts w:cs="Calibri"/>
          <w:bCs/>
          <w:szCs w:val="24"/>
        </w:rPr>
        <w:t xml:space="preserve">LAB MEDIA: </w:t>
      </w:r>
      <w:r w:rsidRPr="0056261C">
        <w:rPr>
          <w:rFonts w:cs="Calibri"/>
          <w:bCs/>
          <w:szCs w:val="24"/>
        </w:rPr>
        <w:t>Lenell interview.mov</w:t>
      </w:r>
      <w:r>
        <w:rPr>
          <w:rFonts w:cs="Calibri"/>
          <w:bCs/>
          <w:szCs w:val="24"/>
        </w:rPr>
        <w:t>.</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BBC41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00BE3B53" w:rsidR="00A453AF" w:rsidRPr="00A453AF" w:rsidRDefault="36F63081" w:rsidP="5E9F970A">
      <w:pPr>
        <w:pStyle w:val="ListParagraph"/>
        <w:numPr>
          <w:ilvl w:val="1"/>
          <w:numId w:val="3"/>
        </w:numPr>
        <w:spacing w:before="120"/>
        <w:contextualSpacing w:val="0"/>
        <w:rPr>
          <w:rFonts w:asciiTheme="minorHAnsi" w:eastAsia="Times New Roman" w:hAnsiTheme="minorHAnsi" w:cstheme="minorBidi"/>
        </w:rPr>
      </w:pPr>
      <w:r w:rsidRPr="5E9F970A">
        <w:rPr>
          <w:rStyle w:val="AuthorName"/>
          <w:rFonts w:asciiTheme="minorHAnsi" w:eastAsia="Times" w:hAnsiTheme="minorHAnsi" w:cstheme="minorBidi"/>
        </w:rPr>
        <w:t>Adrianna Shembel</w:t>
      </w:r>
      <w:r w:rsidR="00A453AF" w:rsidRPr="5E9F970A">
        <w:rPr>
          <w:rFonts w:asciiTheme="minorHAnsi" w:eastAsia="Times New Roman" w:hAnsiTheme="minorHAnsi" w:cstheme="minorBidi"/>
        </w:rPr>
        <w:t>:</w:t>
      </w:r>
      <w:r w:rsidR="001D42E2">
        <w:t xml:space="preserve"> </w:t>
      </w:r>
      <w:r w:rsidR="001D42E2" w:rsidRPr="5E9F970A">
        <w:rPr>
          <w:rFonts w:asciiTheme="minorHAnsi" w:eastAsia="Times New Roman" w:hAnsiTheme="minorHAnsi" w:cstheme="minorBidi"/>
        </w:rPr>
        <w:t xml:space="preserve">The rat larynx is a well-established model </w:t>
      </w:r>
      <w:r w:rsidR="00790C9D">
        <w:rPr>
          <w:rFonts w:asciiTheme="minorHAnsi" w:eastAsia="Times New Roman" w:hAnsiTheme="minorHAnsi" w:cstheme="minorBidi"/>
        </w:rPr>
        <w:t>for</w:t>
      </w:r>
      <w:r w:rsidR="001D42E2" w:rsidRPr="5E9F970A">
        <w:rPr>
          <w:rFonts w:asciiTheme="minorHAnsi" w:eastAsia="Times New Roman" w:hAnsiTheme="minorHAnsi" w:cstheme="minorBidi"/>
        </w:rPr>
        <w:t xml:space="preserve"> investigat</w:t>
      </w:r>
      <w:r w:rsidR="00790C9D">
        <w:rPr>
          <w:rFonts w:asciiTheme="minorHAnsi" w:eastAsia="Times New Roman" w:hAnsiTheme="minorHAnsi" w:cstheme="minorBidi"/>
        </w:rPr>
        <w:t>ing</w:t>
      </w:r>
      <w:r w:rsidR="001D42E2" w:rsidRPr="5E9F970A">
        <w:rPr>
          <w:rFonts w:asciiTheme="minorHAnsi" w:eastAsia="Times New Roman" w:hAnsiTheme="minorHAnsi" w:cstheme="minorBidi"/>
        </w:rPr>
        <w:t xml:space="preserve"> structural and functional neuromuscular laryngeal adaptations </w:t>
      </w:r>
      <w:r w:rsidR="00790C9D">
        <w:rPr>
          <w:rFonts w:asciiTheme="minorHAnsi" w:eastAsia="Times New Roman" w:hAnsiTheme="minorHAnsi" w:cstheme="minorBidi"/>
        </w:rPr>
        <w:t>in response to</w:t>
      </w:r>
      <w:r w:rsidR="001D42E2" w:rsidRPr="5E9F970A">
        <w:rPr>
          <w:rFonts w:asciiTheme="minorHAnsi" w:eastAsia="Times New Roman" w:hAnsiTheme="minorHAnsi" w:cstheme="minorBidi"/>
        </w:rPr>
        <w:t xml:space="preserve"> development, aging, disease, and pharmacological agents</w:t>
      </w:r>
      <w:r w:rsidR="001D42E2" w:rsidRPr="5E9F970A">
        <w:rPr>
          <w:rFonts w:asciiTheme="minorHAnsi" w:hAnsiTheme="minorHAnsi" w:cstheme="minorBidi"/>
          <w:b/>
          <w:bCs/>
        </w:rPr>
        <w:t xml:space="preserve"> </w:t>
      </w:r>
      <w:r w:rsidR="00A453AF" w:rsidRPr="5E9F970A">
        <w:rPr>
          <w:rFonts w:asciiTheme="minorHAnsi" w:hAnsiTheme="minorHAnsi" w:cstheme="minorBidi"/>
          <w:b/>
          <w:bCs/>
        </w:rPr>
        <w:t>[1]</w:t>
      </w:r>
      <w:r w:rsidR="00A453AF" w:rsidRPr="5E9F970A">
        <w:rPr>
          <w:rFonts w:asciiTheme="minorHAnsi" w:hAnsiTheme="minorHAnsi" w:cstheme="minorBid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2F2576FD" w:rsidR="00A453AF" w:rsidRPr="00150053"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4B5296A9" w14:textId="77777777" w:rsidR="00150053" w:rsidRPr="00A453AF" w:rsidRDefault="00150053" w:rsidP="00150053">
      <w:pPr>
        <w:pStyle w:val="ListParagraph"/>
        <w:ind w:left="1627"/>
        <w:rPr>
          <w:rFonts w:cs="Calibri"/>
          <w:szCs w:val="24"/>
        </w:rPr>
      </w:pPr>
    </w:p>
    <w:p w14:paraId="6539B9A7" w14:textId="103A7EF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6BF8D387" w:rsidR="00A453AF" w:rsidRPr="00790C9D" w:rsidRDefault="225184AD" w:rsidP="5E9F970A">
      <w:pPr>
        <w:pStyle w:val="ListParagraph"/>
        <w:numPr>
          <w:ilvl w:val="1"/>
          <w:numId w:val="3"/>
        </w:numPr>
        <w:rPr>
          <w:rFonts w:asciiTheme="minorHAnsi" w:eastAsiaTheme="minorEastAsia" w:hAnsiTheme="minorHAnsi" w:cstheme="minorBidi"/>
          <w:szCs w:val="24"/>
        </w:rPr>
      </w:pPr>
      <w:r w:rsidRPr="00790C9D">
        <w:rPr>
          <w:rStyle w:val="AuthorName"/>
          <w:rFonts w:asciiTheme="minorHAnsi" w:eastAsia="Times" w:hAnsiTheme="minorHAnsi" w:cstheme="minorBidi"/>
        </w:rPr>
        <w:t>Adrianna Shembel</w:t>
      </w:r>
      <w:r w:rsidR="0003111B" w:rsidRPr="00790C9D">
        <w:rPr>
          <w:rFonts w:asciiTheme="minorHAnsi" w:eastAsia="Times New Roman" w:hAnsiTheme="minorHAnsi" w:cstheme="minorBidi"/>
        </w:rPr>
        <w:t>:</w:t>
      </w:r>
      <w:r w:rsidR="00333FA4" w:rsidRPr="00790C9D">
        <w:rPr>
          <w:rFonts w:asciiTheme="minorHAnsi" w:eastAsia="Times New Roman" w:hAnsiTheme="minorHAnsi" w:cstheme="minorBidi"/>
        </w:rPr>
        <w:t xml:space="preserve"> </w:t>
      </w:r>
      <w:r w:rsidR="001D42E2" w:rsidRPr="00790C9D">
        <w:rPr>
          <w:rFonts w:asciiTheme="minorHAnsi" w:eastAsia="Times New Roman" w:hAnsiTheme="minorHAnsi" w:cstheme="minorBidi"/>
        </w:rPr>
        <w:t xml:space="preserve">Although this </w:t>
      </w:r>
      <w:r w:rsidR="00790C9D" w:rsidRPr="00790C9D">
        <w:rPr>
          <w:rFonts w:asciiTheme="minorHAnsi" w:eastAsia="Times New Roman" w:hAnsiTheme="minorHAnsi" w:cstheme="minorBidi"/>
        </w:rPr>
        <w:t>demonstration</w:t>
      </w:r>
      <w:r w:rsidR="001D42E2" w:rsidRPr="00790C9D">
        <w:rPr>
          <w:rFonts w:asciiTheme="minorHAnsi" w:eastAsia="Times New Roman" w:hAnsiTheme="minorHAnsi" w:cstheme="minorBidi"/>
        </w:rPr>
        <w:t xml:space="preserve"> focuse</w:t>
      </w:r>
      <w:r w:rsidR="00790C9D" w:rsidRPr="00790C9D">
        <w:rPr>
          <w:rFonts w:asciiTheme="minorHAnsi" w:eastAsia="Times New Roman" w:hAnsiTheme="minorHAnsi" w:cstheme="minorBidi"/>
        </w:rPr>
        <w:t>s</w:t>
      </w:r>
      <w:r w:rsidR="001D42E2" w:rsidRPr="00790C9D">
        <w:rPr>
          <w:rFonts w:asciiTheme="minorHAnsi" w:eastAsia="Times New Roman" w:hAnsiTheme="minorHAnsi" w:cstheme="minorBidi"/>
        </w:rPr>
        <w:t xml:space="preserve"> on the thyroarytenoid muscle of the vocal fold, </w:t>
      </w:r>
      <w:r w:rsidR="00CB44D3">
        <w:rPr>
          <w:rFonts w:asciiTheme="minorHAnsi" w:eastAsia="Times New Roman" w:hAnsiTheme="minorHAnsi" w:cstheme="minorBidi"/>
        </w:rPr>
        <w:t>the</w:t>
      </w:r>
      <w:r w:rsidR="001D42E2" w:rsidRPr="00790C9D">
        <w:rPr>
          <w:rFonts w:asciiTheme="minorHAnsi" w:eastAsia="Times New Roman" w:hAnsiTheme="minorHAnsi" w:cstheme="minorBidi"/>
        </w:rPr>
        <w:t xml:space="preserve"> methodology is</w:t>
      </w:r>
      <w:r w:rsidR="00CB44D3">
        <w:rPr>
          <w:rFonts w:asciiTheme="minorHAnsi" w:eastAsia="Times New Roman" w:hAnsiTheme="minorHAnsi" w:cstheme="minorBidi"/>
        </w:rPr>
        <w:t xml:space="preserve"> also</w:t>
      </w:r>
      <w:r w:rsidR="001D42E2" w:rsidRPr="00790C9D">
        <w:rPr>
          <w:rFonts w:asciiTheme="minorHAnsi" w:eastAsia="Times New Roman" w:hAnsiTheme="minorHAnsi" w:cstheme="minorBidi"/>
        </w:rPr>
        <w:t xml:space="preserve"> applicable </w:t>
      </w:r>
      <w:r w:rsidR="00CB44D3">
        <w:rPr>
          <w:rFonts w:asciiTheme="minorHAnsi" w:eastAsia="Times New Roman" w:hAnsiTheme="minorHAnsi" w:cstheme="minorBidi"/>
        </w:rPr>
        <w:t>to</w:t>
      </w:r>
      <w:r w:rsidR="001D42E2" w:rsidRPr="00790C9D">
        <w:rPr>
          <w:rFonts w:asciiTheme="minorHAnsi" w:eastAsia="Times New Roman" w:hAnsiTheme="minorHAnsi" w:cstheme="minorBidi"/>
        </w:rPr>
        <w:t xml:space="preserve"> other intrinsic laryngeal muscles </w:t>
      </w:r>
      <w:r w:rsidR="00A453AF" w:rsidRPr="00790C9D">
        <w:rPr>
          <w:rFonts w:asciiTheme="minorHAnsi" w:hAnsiTheme="minorHAnsi" w:cstheme="minorBidi"/>
          <w:b/>
          <w:bCs/>
        </w:rPr>
        <w:t>[1]</w:t>
      </w:r>
      <w:r w:rsidR="00A453AF" w:rsidRPr="00790C9D">
        <w:rPr>
          <w:rFonts w:asciiTheme="minorHAnsi" w:hAnsiTheme="minorHAnsi" w:cstheme="minorBid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3A6AA79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442CACBF" w:rsidR="00A453AF" w:rsidRPr="00A453AF" w:rsidRDefault="34B57466" w:rsidP="5E9F970A">
      <w:pPr>
        <w:pStyle w:val="ListParagraph"/>
        <w:numPr>
          <w:ilvl w:val="1"/>
          <w:numId w:val="3"/>
        </w:numPr>
        <w:rPr>
          <w:rFonts w:cs="Calibri"/>
        </w:rPr>
      </w:pPr>
      <w:r w:rsidRPr="5E9F970A">
        <w:rPr>
          <w:rStyle w:val="AuthorName"/>
          <w:rFonts w:asciiTheme="minorHAnsi" w:eastAsia="Times" w:hAnsiTheme="minorHAnsi" w:cstheme="minorBidi"/>
        </w:rPr>
        <w:lastRenderedPageBreak/>
        <w:t>Aaron Johnson</w:t>
      </w:r>
      <w:r w:rsidR="0003111B" w:rsidRPr="5E9F970A">
        <w:rPr>
          <w:rFonts w:asciiTheme="minorHAnsi" w:eastAsia="Times New Roman" w:hAnsiTheme="minorHAnsi" w:cstheme="minorBidi"/>
        </w:rPr>
        <w:t>:</w:t>
      </w:r>
      <w:r w:rsidR="00333FA4" w:rsidRPr="5E9F970A">
        <w:rPr>
          <w:rFonts w:asciiTheme="minorHAnsi" w:eastAsia="Times New Roman" w:hAnsiTheme="minorHAnsi" w:cstheme="minorBidi"/>
        </w:rPr>
        <w:t xml:space="preserve"> </w:t>
      </w:r>
      <w:r w:rsidR="001D42E2">
        <w:t xml:space="preserve">Due to high individual variability, laryngeal landmarks should be closely tracked during cryosectioning to prevent </w:t>
      </w:r>
      <w:r w:rsidR="00CB44D3">
        <w:t xml:space="preserve">tissue </w:t>
      </w:r>
      <w:r w:rsidR="001D42E2">
        <w:t xml:space="preserve">over-sectioning and loss </w:t>
      </w:r>
      <w:r w:rsidR="00A453AF" w:rsidRPr="5E9F970A">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28AB14CF"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3B003732" w14:textId="77777777" w:rsidR="00A453AF" w:rsidRPr="00A453AF" w:rsidRDefault="00A453AF" w:rsidP="00A453AF">
      <w:pPr>
        <w:pStyle w:val="ListParagraph"/>
        <w:ind w:left="907"/>
        <w:rPr>
          <w:rFonts w:cs="Calibri"/>
          <w:szCs w:val="24"/>
        </w:rPr>
      </w:pPr>
    </w:p>
    <w:p w14:paraId="12525BC6" w14:textId="07F2B8B6" w:rsidR="00333FA4" w:rsidRPr="00CB44D3" w:rsidRDefault="2C1A49E5" w:rsidP="5E9F970A">
      <w:pPr>
        <w:pStyle w:val="ListParagraph"/>
        <w:numPr>
          <w:ilvl w:val="1"/>
          <w:numId w:val="3"/>
        </w:numPr>
        <w:rPr>
          <w:rFonts w:asciiTheme="minorHAnsi" w:eastAsiaTheme="minorEastAsia" w:hAnsiTheme="minorHAnsi" w:cstheme="minorBidi"/>
          <w:szCs w:val="24"/>
        </w:rPr>
      </w:pPr>
      <w:r w:rsidRPr="00CB44D3">
        <w:rPr>
          <w:rStyle w:val="AuthorName"/>
          <w:rFonts w:asciiTheme="minorHAnsi" w:eastAsia="Times" w:hAnsiTheme="minorHAnsi" w:cstheme="minorBidi"/>
        </w:rPr>
        <w:t>Aaron Johnson</w:t>
      </w:r>
      <w:r w:rsidR="0003111B" w:rsidRPr="00CB44D3">
        <w:rPr>
          <w:rFonts w:asciiTheme="minorHAnsi" w:eastAsia="Times New Roman" w:hAnsiTheme="minorHAnsi" w:cstheme="minorBidi"/>
        </w:rPr>
        <w:t>:</w:t>
      </w:r>
      <w:r w:rsidR="00333FA4" w:rsidRPr="00CB44D3">
        <w:rPr>
          <w:rFonts w:asciiTheme="minorHAnsi" w:eastAsia="Times New Roman" w:hAnsiTheme="minorHAnsi" w:cstheme="minorBidi"/>
        </w:rPr>
        <w:t xml:space="preserve"> </w:t>
      </w:r>
      <w:r w:rsidR="004C7ABB" w:rsidRPr="00CB44D3">
        <w:rPr>
          <w:rFonts w:asciiTheme="minorHAnsi" w:eastAsia="Times New Roman" w:hAnsiTheme="minorHAnsi" w:cstheme="minorBidi"/>
        </w:rPr>
        <w:t>W</w:t>
      </w:r>
      <w:r w:rsidR="004C7ABB" w:rsidRPr="00CB44D3">
        <w:t xml:space="preserve">e are providing greater detail than is currently available in the literature to ensure </w:t>
      </w:r>
      <w:r w:rsidR="00CB44D3" w:rsidRPr="00CB44D3">
        <w:t xml:space="preserve">a </w:t>
      </w:r>
      <w:r w:rsidR="004C7ABB" w:rsidRPr="00CB44D3">
        <w:t>reliable and accurate replication when</w:t>
      </w:r>
      <w:r w:rsidR="00CB44D3" w:rsidRPr="00CB44D3">
        <w:t xml:space="preserve"> these methods are</w:t>
      </w:r>
      <w:r w:rsidR="004C7ABB" w:rsidRPr="00CB44D3">
        <w:t xml:space="preserve"> implemented by novice investigators </w:t>
      </w:r>
      <w:r w:rsidR="00A453AF" w:rsidRPr="00CB44D3">
        <w:rPr>
          <w:b/>
          <w:bCs/>
        </w:rPr>
        <w:t>[1]</w:t>
      </w:r>
      <w:r w:rsidR="00A453AF" w:rsidRPr="00CB44D3">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5E9F970A">
      <w:pPr>
        <w:pStyle w:val="ListParagraph"/>
        <w:numPr>
          <w:ilvl w:val="2"/>
          <w:numId w:val="3"/>
        </w:numPr>
        <w:rPr>
          <w:rFonts w:cs="Calibri"/>
        </w:rPr>
      </w:pPr>
      <w:r w:rsidRPr="5E9F970A">
        <w:rPr>
          <w:rFonts w:cs="Calibri"/>
        </w:rPr>
        <w:t>INTERVIEW: Named talent says the statement above in an interview-style shot, looking slightly off-camera</w:t>
      </w:r>
    </w:p>
    <w:p w14:paraId="1B250D45" w14:textId="77777777" w:rsidR="00A453AF" w:rsidRPr="00150053" w:rsidRDefault="00A453AF" w:rsidP="00150053">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3B0D288F" w:rsidR="001016BD" w:rsidRPr="00A453AF" w:rsidRDefault="007D61A8" w:rsidP="5E9F970A">
      <w:pPr>
        <w:pStyle w:val="ListParagraph"/>
        <w:numPr>
          <w:ilvl w:val="1"/>
          <w:numId w:val="3"/>
        </w:numPr>
        <w:rPr>
          <w:rFonts w:cs="Calibri"/>
        </w:rPr>
      </w:pPr>
      <w:r w:rsidRPr="5E9F970A">
        <w:rPr>
          <w:rFonts w:asciiTheme="minorHAnsi" w:eastAsia="Times New Roman" w:hAnsiTheme="minorHAnsi" w:cstheme="minorBidi"/>
        </w:rPr>
        <w:t>Procedures involving animal subjects have been approved by the Institutional Animal Care and Use Committee (IACUC</w:t>
      </w:r>
      <w:r w:rsidR="004C7ABB" w:rsidRPr="5E9F970A">
        <w:rPr>
          <w:rFonts w:asciiTheme="minorHAnsi" w:eastAsia="Times New Roman" w:hAnsiTheme="minorHAnsi" w:cstheme="minorBidi"/>
        </w:rPr>
        <w:t>)</w:t>
      </w:r>
      <w:r w:rsidRPr="5E9F970A">
        <w:rPr>
          <w:rFonts w:asciiTheme="minorHAnsi" w:eastAsia="Times New Roman" w:hAnsiTheme="minorHAnsi" w:cstheme="minorBidi"/>
        </w:rPr>
        <w:t xml:space="preserve"> at</w:t>
      </w:r>
      <w:r w:rsidR="00D406D6" w:rsidRPr="5E9F970A">
        <w:rPr>
          <w:rFonts w:asciiTheme="minorHAnsi" w:eastAsia="Times New Roman" w:hAnsiTheme="minorHAnsi" w:cstheme="minorBidi"/>
        </w:rPr>
        <w:t xml:space="preserve"> </w:t>
      </w:r>
      <w:r w:rsidR="004C7ABB" w:rsidRPr="5E9F970A">
        <w:rPr>
          <w:rFonts w:asciiTheme="minorHAnsi" w:eastAsia="Times New Roman" w:hAnsiTheme="minorHAnsi" w:cstheme="minorBidi"/>
        </w:rPr>
        <w:t xml:space="preserve">New York University School of Medicine. </w:t>
      </w:r>
      <w:r w:rsidRPr="5E9F970A">
        <w:rPr>
          <w:rFonts w:asciiTheme="minorHAnsi" w:hAnsiTheme="minorHAnsi" w:cstheme="minorBid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5088BB7" w:rsidR="00933861" w:rsidRPr="00510AB2" w:rsidRDefault="00510AB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Rat Larynx Dissection</w:t>
      </w:r>
    </w:p>
    <w:p w14:paraId="03E4A255" w14:textId="55279745" w:rsidR="00510AB2" w:rsidRDefault="00510AB2" w:rsidP="00510AB2">
      <w:pPr>
        <w:pStyle w:val="BodyText"/>
        <w:numPr>
          <w:ilvl w:val="1"/>
          <w:numId w:val="44"/>
        </w:numPr>
        <w:spacing w:before="360"/>
        <w:outlineLvl w:val="0"/>
        <w:rPr>
          <w:rFonts w:asciiTheme="minorHAnsi" w:hAnsiTheme="minorHAnsi" w:cstheme="minorHAnsi"/>
          <w:bCs/>
          <w:i w:val="0"/>
          <w:iCs/>
          <w:szCs w:val="24"/>
        </w:rPr>
      </w:pPr>
      <w:r w:rsidRPr="0056261C">
        <w:rPr>
          <w:rFonts w:asciiTheme="minorHAnsi" w:hAnsiTheme="minorHAnsi" w:cstheme="minorHAnsi"/>
          <w:bCs/>
          <w:i w:val="0"/>
          <w:iCs/>
          <w:color w:val="7030A0"/>
          <w:szCs w:val="24"/>
        </w:rPr>
        <w:t xml:space="preserve">For dissection of the rat larynx, shave the </w:t>
      </w:r>
      <w:r w:rsidR="00F1424D" w:rsidRPr="0056261C">
        <w:rPr>
          <w:i w:val="0"/>
          <w:iCs/>
          <w:color w:val="7030A0"/>
        </w:rPr>
        <w:t xml:space="preserve">ventral neck from the mandible to the manubrium </w:t>
      </w:r>
      <w:r w:rsidR="00F1424D" w:rsidRPr="0056261C">
        <w:rPr>
          <w:b/>
          <w:bCs/>
          <w:i w:val="0"/>
          <w:iCs/>
          <w:color w:val="7030A0"/>
        </w:rPr>
        <w:t xml:space="preserve">[1-TXT] </w:t>
      </w:r>
      <w:r w:rsidR="00F1424D" w:rsidRPr="0056261C">
        <w:rPr>
          <w:i w:val="0"/>
          <w:iCs/>
          <w:color w:val="7030A0"/>
        </w:rPr>
        <w:t xml:space="preserve">and swab the exposed area with alcohol to prevent fur contamination of the tissue specimens </w:t>
      </w:r>
      <w:r w:rsidR="00F1424D" w:rsidRPr="0056261C">
        <w:rPr>
          <w:b/>
          <w:bCs/>
          <w:i w:val="0"/>
          <w:iCs/>
          <w:color w:val="7030A0"/>
        </w:rPr>
        <w:t>[2]</w:t>
      </w:r>
      <w:r w:rsidR="00F1424D" w:rsidRPr="0056261C">
        <w:rPr>
          <w:i w:val="0"/>
          <w:iCs/>
          <w:color w:val="7030A0"/>
        </w:rPr>
        <w:t>.</w:t>
      </w:r>
    </w:p>
    <w:p w14:paraId="72341C5D" w14:textId="6AE31C50" w:rsidR="00F1424D" w:rsidRPr="00F1424D"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shaving rat </w:t>
      </w:r>
      <w:r w:rsidRPr="00F1424D">
        <w:rPr>
          <w:rFonts w:asciiTheme="minorHAnsi" w:hAnsiTheme="minorHAnsi" w:cstheme="minorHAnsi"/>
          <w:bCs/>
          <w:color w:val="4F81BD" w:themeColor="accent1"/>
          <w:szCs w:val="24"/>
        </w:rPr>
        <w:t>Videographer: More Talent than rat in shot</w:t>
      </w:r>
      <w:r w:rsidRPr="00F1424D">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Euthanasia: according to institutional guidelines</w:t>
      </w:r>
    </w:p>
    <w:p w14:paraId="25C218A2" w14:textId="37581DDE" w:rsidR="00F1424D" w:rsidRPr="00510AB2"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swabbed</w:t>
      </w:r>
    </w:p>
    <w:p w14:paraId="5299D4D5" w14:textId="77777777" w:rsidR="00EC2E6B" w:rsidRPr="0092382C" w:rsidRDefault="00EC2E6B" w:rsidP="00EC2E6B"/>
    <w:p w14:paraId="067836F7" w14:textId="4B5FF69D" w:rsidR="00F1424D" w:rsidRPr="0056261C" w:rsidRDefault="00F1424D" w:rsidP="00EC2E6B">
      <w:pPr>
        <w:pStyle w:val="ListParagraph"/>
        <w:widowControl w:val="0"/>
        <w:numPr>
          <w:ilvl w:val="1"/>
          <w:numId w:val="44"/>
        </w:numPr>
        <w:autoSpaceDE w:val="0"/>
        <w:autoSpaceDN w:val="0"/>
        <w:adjustRightInd w:val="0"/>
        <w:jc w:val="both"/>
        <w:rPr>
          <w:color w:val="7030A0"/>
        </w:rPr>
      </w:pPr>
      <w:r w:rsidRPr="0056261C">
        <w:rPr>
          <w:color w:val="7030A0"/>
        </w:rPr>
        <w:t>Place the rat u</w:t>
      </w:r>
      <w:r w:rsidR="00EC2E6B" w:rsidRPr="0056261C">
        <w:rPr>
          <w:color w:val="7030A0"/>
        </w:rPr>
        <w:t xml:space="preserve">nder a dissecting </w:t>
      </w:r>
      <w:r w:rsidRPr="0056261C">
        <w:rPr>
          <w:color w:val="7030A0"/>
        </w:rPr>
        <w:t>micro</w:t>
      </w:r>
      <w:r w:rsidR="00EC2E6B" w:rsidRPr="0056261C">
        <w:rPr>
          <w:color w:val="7030A0"/>
        </w:rPr>
        <w:t>scope with</w:t>
      </w:r>
      <w:r w:rsidRPr="0056261C">
        <w:rPr>
          <w:color w:val="7030A0"/>
        </w:rPr>
        <w:t xml:space="preserve"> a</w:t>
      </w:r>
      <w:r w:rsidR="00EC2E6B" w:rsidRPr="0056261C">
        <w:rPr>
          <w:color w:val="7030A0"/>
        </w:rPr>
        <w:t xml:space="preserve"> 10x magnification</w:t>
      </w:r>
      <w:r w:rsidRPr="0056261C">
        <w:rPr>
          <w:color w:val="7030A0"/>
        </w:rPr>
        <w:t xml:space="preserve"> </w:t>
      </w:r>
      <w:r w:rsidRPr="0056261C">
        <w:rPr>
          <w:b/>
          <w:bCs/>
          <w:color w:val="7030A0"/>
        </w:rPr>
        <w:t>[1]</w:t>
      </w:r>
      <w:r w:rsidRPr="0056261C">
        <w:rPr>
          <w:color w:val="7030A0"/>
        </w:rPr>
        <w:t xml:space="preserve"> and use a scalpel to</w:t>
      </w:r>
      <w:r w:rsidR="00EC2E6B" w:rsidRPr="0056261C">
        <w:rPr>
          <w:color w:val="7030A0"/>
        </w:rPr>
        <w:t xml:space="preserve"> </w:t>
      </w:r>
      <w:r w:rsidRPr="0056261C">
        <w:rPr>
          <w:color w:val="7030A0"/>
        </w:rPr>
        <w:t>make</w:t>
      </w:r>
      <w:r w:rsidR="00EC2E6B" w:rsidRPr="0056261C">
        <w:rPr>
          <w:color w:val="7030A0"/>
        </w:rPr>
        <w:t xml:space="preserve"> a midline neck incision until the trachea is exposed</w:t>
      </w:r>
      <w:r w:rsidRPr="0056261C">
        <w:rPr>
          <w:color w:val="7030A0"/>
        </w:rPr>
        <w:t xml:space="preserve"> </w:t>
      </w:r>
      <w:r w:rsidRPr="0056261C">
        <w:rPr>
          <w:b/>
          <w:bCs/>
          <w:color w:val="7030A0"/>
        </w:rPr>
        <w:t>[2]</w:t>
      </w:r>
      <w:r w:rsidRPr="0056261C">
        <w:rPr>
          <w:color w:val="7030A0"/>
        </w:rPr>
        <w:t>.</w:t>
      </w:r>
    </w:p>
    <w:p w14:paraId="7E1286F4" w14:textId="77777777" w:rsidR="00F1424D" w:rsidRDefault="00F1424D" w:rsidP="00F1424D">
      <w:pPr>
        <w:pStyle w:val="ListParagraph"/>
        <w:widowControl w:val="0"/>
        <w:autoSpaceDE w:val="0"/>
        <w:autoSpaceDN w:val="0"/>
        <w:adjustRightInd w:val="0"/>
        <w:ind w:left="907"/>
        <w:jc w:val="both"/>
      </w:pPr>
    </w:p>
    <w:p w14:paraId="468F4751" w14:textId="77777777" w:rsidR="00F1424D" w:rsidRDefault="00F1424D" w:rsidP="00F1424D">
      <w:pPr>
        <w:pStyle w:val="ListParagraph"/>
        <w:widowControl w:val="0"/>
        <w:numPr>
          <w:ilvl w:val="2"/>
          <w:numId w:val="44"/>
        </w:numPr>
        <w:autoSpaceDE w:val="0"/>
        <w:autoSpaceDN w:val="0"/>
        <w:adjustRightInd w:val="0"/>
        <w:jc w:val="both"/>
      </w:pPr>
      <w:r>
        <w:t>Talent placing rat under microscope</w:t>
      </w:r>
    </w:p>
    <w:p w14:paraId="653AAEC6" w14:textId="77777777" w:rsidR="00F1424D" w:rsidRDefault="00F1424D" w:rsidP="00F1424D">
      <w:pPr>
        <w:pStyle w:val="ListParagraph"/>
        <w:widowControl w:val="0"/>
        <w:numPr>
          <w:ilvl w:val="2"/>
          <w:numId w:val="44"/>
        </w:numPr>
        <w:autoSpaceDE w:val="0"/>
        <w:autoSpaceDN w:val="0"/>
        <w:adjustRightInd w:val="0"/>
        <w:jc w:val="both"/>
      </w:pPr>
      <w:r>
        <w:t>SCOPE: Incision being made</w:t>
      </w:r>
    </w:p>
    <w:p w14:paraId="3738A2A6" w14:textId="77777777" w:rsidR="00EC2E6B" w:rsidRPr="0092382C" w:rsidRDefault="00EC2E6B" w:rsidP="00EC2E6B"/>
    <w:p w14:paraId="52C17EA1" w14:textId="79E1E7CE" w:rsidR="00C87E3F" w:rsidRPr="0056261C" w:rsidRDefault="00F1424D" w:rsidP="00F1424D">
      <w:pPr>
        <w:pStyle w:val="ListParagraph"/>
        <w:widowControl w:val="0"/>
        <w:numPr>
          <w:ilvl w:val="1"/>
          <w:numId w:val="44"/>
        </w:numPr>
        <w:autoSpaceDE w:val="0"/>
        <w:autoSpaceDN w:val="0"/>
        <w:adjustRightInd w:val="0"/>
        <w:jc w:val="both"/>
        <w:rPr>
          <w:color w:val="7030A0"/>
        </w:rPr>
      </w:pPr>
      <w:r w:rsidRPr="0056261C">
        <w:rPr>
          <w:color w:val="7030A0"/>
        </w:rPr>
        <w:t>Use forceps and a sharp instrument to s</w:t>
      </w:r>
      <w:r w:rsidR="00EC2E6B" w:rsidRPr="0056261C">
        <w:rPr>
          <w:color w:val="7030A0"/>
        </w:rPr>
        <w:t xml:space="preserve">eparate the ventral extrinsic laryngeal muscles at the midline </w:t>
      </w:r>
      <w:r w:rsidRPr="0056261C">
        <w:rPr>
          <w:b/>
          <w:bCs/>
          <w:color w:val="7030A0"/>
        </w:rPr>
        <w:t>[1]</w:t>
      </w:r>
      <w:r w:rsidRPr="0056261C">
        <w:rPr>
          <w:color w:val="7030A0"/>
        </w:rPr>
        <w:t xml:space="preserve"> and s</w:t>
      </w:r>
      <w:r w:rsidR="00EC2E6B" w:rsidRPr="0056261C">
        <w:rPr>
          <w:color w:val="7030A0"/>
        </w:rPr>
        <w:t xml:space="preserve">ever the trachea caudal to the third tracheal ring </w:t>
      </w:r>
      <w:r w:rsidR="00C87E3F" w:rsidRPr="0056261C">
        <w:rPr>
          <w:b/>
          <w:bCs/>
          <w:color w:val="7030A0"/>
        </w:rPr>
        <w:t>[2]</w:t>
      </w:r>
      <w:r w:rsidR="00C87E3F" w:rsidRPr="0056261C">
        <w:rPr>
          <w:color w:val="7030A0"/>
        </w:rPr>
        <w:t>.</w:t>
      </w:r>
    </w:p>
    <w:p w14:paraId="6A86B176" w14:textId="77777777" w:rsidR="00C87E3F" w:rsidRDefault="00C87E3F" w:rsidP="00C87E3F">
      <w:pPr>
        <w:pStyle w:val="ListParagraph"/>
        <w:widowControl w:val="0"/>
        <w:autoSpaceDE w:val="0"/>
        <w:autoSpaceDN w:val="0"/>
        <w:adjustRightInd w:val="0"/>
        <w:ind w:left="907"/>
        <w:jc w:val="both"/>
      </w:pPr>
    </w:p>
    <w:p w14:paraId="490C59E8" w14:textId="4B4FAAD0" w:rsidR="00C87E3F" w:rsidRDefault="00C87E3F" w:rsidP="00C87E3F">
      <w:pPr>
        <w:pStyle w:val="ListParagraph"/>
        <w:widowControl w:val="0"/>
        <w:numPr>
          <w:ilvl w:val="2"/>
          <w:numId w:val="44"/>
        </w:numPr>
        <w:autoSpaceDE w:val="0"/>
        <w:autoSpaceDN w:val="0"/>
        <w:adjustRightInd w:val="0"/>
        <w:jc w:val="both"/>
      </w:pPr>
      <w:r>
        <w:t>SCOPE: Muscles being separated</w:t>
      </w:r>
    </w:p>
    <w:p w14:paraId="4A58D02B" w14:textId="577AEAF8" w:rsidR="00C87E3F" w:rsidRDefault="00C87E3F" w:rsidP="00C87E3F">
      <w:pPr>
        <w:pStyle w:val="ListParagraph"/>
        <w:widowControl w:val="0"/>
        <w:numPr>
          <w:ilvl w:val="2"/>
          <w:numId w:val="44"/>
        </w:numPr>
        <w:autoSpaceDE w:val="0"/>
        <w:autoSpaceDN w:val="0"/>
        <w:adjustRightInd w:val="0"/>
        <w:jc w:val="both"/>
      </w:pPr>
      <w:r>
        <w:t>SCOPE: Trachea being severed</w:t>
      </w:r>
    </w:p>
    <w:p w14:paraId="2195154C" w14:textId="77777777" w:rsidR="00C87E3F" w:rsidRDefault="00C87E3F" w:rsidP="00C87E3F">
      <w:pPr>
        <w:pStyle w:val="ListParagraph"/>
        <w:widowControl w:val="0"/>
        <w:autoSpaceDE w:val="0"/>
        <w:autoSpaceDN w:val="0"/>
        <w:adjustRightInd w:val="0"/>
        <w:ind w:left="1627"/>
        <w:jc w:val="both"/>
      </w:pPr>
    </w:p>
    <w:p w14:paraId="4235BF82" w14:textId="613EC156" w:rsidR="00C87E3F" w:rsidRPr="0056261C" w:rsidRDefault="00C87E3F" w:rsidP="005B4D1A">
      <w:pPr>
        <w:pStyle w:val="ListParagraph"/>
        <w:widowControl w:val="0"/>
        <w:numPr>
          <w:ilvl w:val="1"/>
          <w:numId w:val="44"/>
        </w:numPr>
        <w:autoSpaceDE w:val="0"/>
        <w:autoSpaceDN w:val="0"/>
        <w:adjustRightInd w:val="0"/>
        <w:jc w:val="both"/>
        <w:rPr>
          <w:color w:val="7030A0"/>
        </w:rPr>
      </w:pPr>
      <w:r w:rsidRPr="0056261C">
        <w:rPr>
          <w:color w:val="7030A0"/>
        </w:rPr>
        <w:t xml:space="preserve">To excise the larynx, use dissecting scissors to </w:t>
      </w:r>
      <w:r w:rsidR="00EC2E6B" w:rsidRPr="0056261C">
        <w:rPr>
          <w:color w:val="7030A0"/>
        </w:rPr>
        <w:t xml:space="preserve">make an incision </w:t>
      </w:r>
      <w:r w:rsidR="006A391D" w:rsidRPr="0056261C">
        <w:rPr>
          <w:color w:val="7030A0"/>
        </w:rPr>
        <w:t xml:space="preserve">caudal to the third tracheal ring and </w:t>
      </w:r>
      <w:r w:rsidR="00EC2E6B" w:rsidRPr="0056261C">
        <w:rPr>
          <w:color w:val="7030A0"/>
        </w:rPr>
        <w:t xml:space="preserve">rostral to the hyoid bone </w:t>
      </w:r>
      <w:r w:rsidRPr="0056261C">
        <w:rPr>
          <w:b/>
          <w:bCs/>
          <w:color w:val="7030A0"/>
        </w:rPr>
        <w:t>[1]</w:t>
      </w:r>
      <w:r w:rsidR="00150053" w:rsidRPr="0056261C">
        <w:rPr>
          <w:color w:val="7030A0"/>
        </w:rPr>
        <w:t>.</w:t>
      </w:r>
      <w:r w:rsidR="006B4E5D" w:rsidRPr="0056261C">
        <w:rPr>
          <w:color w:val="7030A0"/>
        </w:rPr>
        <w:t xml:space="preserve"> </w:t>
      </w:r>
    </w:p>
    <w:p w14:paraId="3F8BECAA" w14:textId="77777777" w:rsidR="00150053" w:rsidRDefault="00150053" w:rsidP="00150053">
      <w:pPr>
        <w:pStyle w:val="ListParagraph"/>
        <w:widowControl w:val="0"/>
        <w:autoSpaceDE w:val="0"/>
        <w:autoSpaceDN w:val="0"/>
        <w:adjustRightInd w:val="0"/>
        <w:ind w:left="907"/>
        <w:jc w:val="both"/>
      </w:pPr>
    </w:p>
    <w:p w14:paraId="22FEA15E" w14:textId="7733504C" w:rsidR="00C87E3F" w:rsidRDefault="00C87E3F" w:rsidP="00C87E3F">
      <w:pPr>
        <w:pStyle w:val="ListParagraph"/>
        <w:widowControl w:val="0"/>
        <w:numPr>
          <w:ilvl w:val="2"/>
          <w:numId w:val="44"/>
        </w:numPr>
        <w:autoSpaceDE w:val="0"/>
        <w:autoSpaceDN w:val="0"/>
        <w:adjustRightInd w:val="0"/>
        <w:jc w:val="both"/>
      </w:pPr>
      <w:r>
        <w:t>SCOPE: Incision being made</w:t>
      </w:r>
    </w:p>
    <w:p w14:paraId="069C6102" w14:textId="77777777" w:rsidR="00150053" w:rsidRDefault="00150053" w:rsidP="00150053">
      <w:pPr>
        <w:pStyle w:val="ListParagraph"/>
        <w:widowControl w:val="0"/>
        <w:autoSpaceDE w:val="0"/>
        <w:autoSpaceDN w:val="0"/>
        <w:adjustRightInd w:val="0"/>
        <w:ind w:left="1627"/>
        <w:jc w:val="both"/>
      </w:pPr>
    </w:p>
    <w:p w14:paraId="4385985F" w14:textId="615238A1" w:rsidR="00150053" w:rsidRPr="0056261C" w:rsidRDefault="00150053" w:rsidP="00150053">
      <w:pPr>
        <w:pStyle w:val="ListParagraph"/>
        <w:widowControl w:val="0"/>
        <w:numPr>
          <w:ilvl w:val="1"/>
          <w:numId w:val="44"/>
        </w:numPr>
        <w:autoSpaceDE w:val="0"/>
        <w:autoSpaceDN w:val="0"/>
        <w:adjustRightInd w:val="0"/>
        <w:jc w:val="both"/>
        <w:rPr>
          <w:color w:val="7030A0"/>
        </w:rPr>
      </w:pPr>
      <w:r w:rsidRPr="0056261C">
        <w:rPr>
          <w:color w:val="7030A0"/>
        </w:rPr>
        <w:t xml:space="preserve">Use tweezers, pins, and microscissors to remove the esophagus, thyroid gland, and extrinsic laryngeal muscles from the larynx </w:t>
      </w:r>
      <w:r w:rsidRPr="0056261C">
        <w:rPr>
          <w:b/>
          <w:bCs/>
          <w:color w:val="7030A0"/>
        </w:rPr>
        <w:t>[1]</w:t>
      </w:r>
      <w:r w:rsidRPr="0056261C">
        <w:rPr>
          <w:color w:val="7030A0"/>
        </w:rPr>
        <w:t>.</w:t>
      </w:r>
    </w:p>
    <w:p w14:paraId="6D85DD3E" w14:textId="77777777" w:rsidR="00150053" w:rsidRDefault="00150053" w:rsidP="00150053">
      <w:pPr>
        <w:pStyle w:val="ListParagraph"/>
        <w:widowControl w:val="0"/>
        <w:autoSpaceDE w:val="0"/>
        <w:autoSpaceDN w:val="0"/>
        <w:adjustRightInd w:val="0"/>
        <w:ind w:left="907"/>
        <w:jc w:val="both"/>
      </w:pPr>
    </w:p>
    <w:p w14:paraId="316ABCF9" w14:textId="510126DB" w:rsidR="00EC2E6B" w:rsidRPr="00B516EF" w:rsidRDefault="00C87E3F" w:rsidP="00C87E3F">
      <w:pPr>
        <w:pStyle w:val="ListParagraph"/>
        <w:widowControl w:val="0"/>
        <w:numPr>
          <w:ilvl w:val="2"/>
          <w:numId w:val="44"/>
        </w:numPr>
        <w:autoSpaceDE w:val="0"/>
        <w:autoSpaceDN w:val="0"/>
        <w:adjustRightInd w:val="0"/>
        <w:jc w:val="both"/>
      </w:pPr>
      <w:r>
        <w:t>SCOPE: Tissues being dissected</w:t>
      </w:r>
      <w:r w:rsidR="00EC2E6B" w:rsidRPr="00B516EF">
        <w:t xml:space="preserve"> </w:t>
      </w:r>
    </w:p>
    <w:p w14:paraId="66E05F71" w14:textId="77777777" w:rsidR="00EC2E6B" w:rsidRPr="0092382C" w:rsidRDefault="00EC2E6B" w:rsidP="00EC2E6B"/>
    <w:p w14:paraId="64CE09EF" w14:textId="68450498" w:rsidR="00C87E3F" w:rsidRPr="0056261C" w:rsidRDefault="00C87E3F" w:rsidP="00EC2E6B">
      <w:pPr>
        <w:pStyle w:val="ListParagraph"/>
        <w:widowControl w:val="0"/>
        <w:numPr>
          <w:ilvl w:val="1"/>
          <w:numId w:val="44"/>
        </w:numPr>
        <w:autoSpaceDE w:val="0"/>
        <w:autoSpaceDN w:val="0"/>
        <w:adjustRightInd w:val="0"/>
        <w:jc w:val="both"/>
        <w:rPr>
          <w:color w:val="7030A0"/>
        </w:rPr>
      </w:pPr>
      <w:r w:rsidRPr="0056261C">
        <w:rPr>
          <w:color w:val="7030A0"/>
        </w:rPr>
        <w:t>U</w:t>
      </w:r>
      <w:r w:rsidR="00EC2E6B" w:rsidRPr="0056261C">
        <w:rPr>
          <w:color w:val="7030A0"/>
        </w:rPr>
        <w:t>sing the midline between the posterior cricoarytenoid muscles as a landmark</w:t>
      </w:r>
      <w:r w:rsidRPr="0056261C">
        <w:rPr>
          <w:color w:val="7030A0"/>
        </w:rPr>
        <w:t xml:space="preserve">, use the microscissors to bisect the larynx dorsally between the arytenoids </w:t>
      </w:r>
      <w:r w:rsidRPr="0056261C">
        <w:rPr>
          <w:b/>
          <w:bCs/>
          <w:color w:val="7030A0"/>
        </w:rPr>
        <w:t>[1]</w:t>
      </w:r>
      <w:r w:rsidRPr="0056261C">
        <w:rPr>
          <w:color w:val="7030A0"/>
        </w:rPr>
        <w:t>.</w:t>
      </w:r>
    </w:p>
    <w:p w14:paraId="3ACE1F40" w14:textId="77777777" w:rsidR="00C87E3F" w:rsidRDefault="00C87E3F" w:rsidP="00C87E3F">
      <w:pPr>
        <w:pStyle w:val="ListParagraph"/>
        <w:widowControl w:val="0"/>
        <w:autoSpaceDE w:val="0"/>
        <w:autoSpaceDN w:val="0"/>
        <w:adjustRightInd w:val="0"/>
        <w:ind w:left="907"/>
        <w:jc w:val="both"/>
      </w:pPr>
    </w:p>
    <w:p w14:paraId="316E1C6B" w14:textId="69C9B9E0" w:rsidR="00C87E3F" w:rsidRDefault="00C87E3F" w:rsidP="00C87E3F">
      <w:pPr>
        <w:pStyle w:val="ListParagraph"/>
        <w:widowControl w:val="0"/>
        <w:numPr>
          <w:ilvl w:val="2"/>
          <w:numId w:val="44"/>
        </w:numPr>
        <w:autoSpaceDE w:val="0"/>
        <w:autoSpaceDN w:val="0"/>
        <w:adjustRightInd w:val="0"/>
        <w:jc w:val="both"/>
      </w:pPr>
      <w:r>
        <w:t>SCOPE: Larynx being bisected</w:t>
      </w:r>
      <w:r w:rsidR="00CB44D3">
        <w:t xml:space="preserve"> </w:t>
      </w:r>
      <w:r w:rsidR="00CB44D3" w:rsidRPr="00CB44D3">
        <w:rPr>
          <w:i/>
          <w:iCs/>
          <w:color w:val="4F81BD" w:themeColor="accent1"/>
        </w:rPr>
        <w:t>Videographer: Important step</w:t>
      </w:r>
    </w:p>
    <w:p w14:paraId="579942BD" w14:textId="77777777" w:rsidR="00C87E3F" w:rsidRDefault="00C87E3F" w:rsidP="00C87E3F">
      <w:pPr>
        <w:pStyle w:val="ListParagraph"/>
        <w:widowControl w:val="0"/>
        <w:autoSpaceDE w:val="0"/>
        <w:autoSpaceDN w:val="0"/>
        <w:adjustRightInd w:val="0"/>
        <w:ind w:left="1627"/>
        <w:jc w:val="both"/>
      </w:pPr>
    </w:p>
    <w:p w14:paraId="48BA5ABA" w14:textId="6908ABBE" w:rsidR="00EC2E6B"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lastRenderedPageBreak/>
        <w:t xml:space="preserve">Pin </w:t>
      </w:r>
      <w:r w:rsidR="00C87E3F" w:rsidRPr="0056261C">
        <w:rPr>
          <w:color w:val="7030A0"/>
        </w:rPr>
        <w:t xml:space="preserve">the </w:t>
      </w:r>
      <w:r w:rsidRPr="0056261C">
        <w:rPr>
          <w:color w:val="7030A0"/>
        </w:rPr>
        <w:t xml:space="preserve">lateral walls of the larynx to expose the vocal folds </w:t>
      </w:r>
      <w:r w:rsidR="00C87E3F" w:rsidRPr="0056261C">
        <w:rPr>
          <w:b/>
          <w:bCs/>
          <w:color w:val="7030A0"/>
        </w:rPr>
        <w:t xml:space="preserve">[1] </w:t>
      </w:r>
      <w:r w:rsidRPr="0056261C">
        <w:rPr>
          <w:color w:val="7030A0"/>
        </w:rPr>
        <w:t xml:space="preserve">and </w:t>
      </w:r>
      <w:r w:rsidR="00C87E3F" w:rsidRPr="0056261C">
        <w:rPr>
          <w:color w:val="7030A0"/>
        </w:rPr>
        <w:t xml:space="preserve">use the microscissors to bisect the tissue ventrally </w:t>
      </w:r>
      <w:r w:rsidRPr="0056261C">
        <w:rPr>
          <w:color w:val="7030A0"/>
        </w:rPr>
        <w:t xml:space="preserve">through the midline of the thyroid cartilage between the anterior commissure of the vocal folds </w:t>
      </w:r>
      <w:r w:rsidR="00C87E3F" w:rsidRPr="0056261C">
        <w:rPr>
          <w:b/>
          <w:bCs/>
          <w:color w:val="7030A0"/>
        </w:rPr>
        <w:t>[2]</w:t>
      </w:r>
      <w:r w:rsidRPr="0056261C">
        <w:rPr>
          <w:color w:val="7030A0"/>
        </w:rPr>
        <w:t xml:space="preserve">. </w:t>
      </w:r>
    </w:p>
    <w:p w14:paraId="0CB17DC8" w14:textId="77777777" w:rsidR="00C87E3F" w:rsidRDefault="00C87E3F" w:rsidP="00C87E3F">
      <w:pPr>
        <w:pStyle w:val="ListParagraph"/>
        <w:widowControl w:val="0"/>
        <w:autoSpaceDE w:val="0"/>
        <w:autoSpaceDN w:val="0"/>
        <w:adjustRightInd w:val="0"/>
        <w:ind w:left="907"/>
        <w:jc w:val="both"/>
      </w:pPr>
    </w:p>
    <w:p w14:paraId="48B87FB9" w14:textId="263990D3" w:rsidR="00C87E3F" w:rsidRDefault="00C87E3F" w:rsidP="00C87E3F">
      <w:pPr>
        <w:pStyle w:val="ListParagraph"/>
        <w:widowControl w:val="0"/>
        <w:numPr>
          <w:ilvl w:val="2"/>
          <w:numId w:val="44"/>
        </w:numPr>
        <w:autoSpaceDE w:val="0"/>
        <w:autoSpaceDN w:val="0"/>
        <w:adjustRightInd w:val="0"/>
        <w:jc w:val="both"/>
      </w:pPr>
      <w:r>
        <w:t>SCOPE: Walls being pinned</w:t>
      </w:r>
    </w:p>
    <w:p w14:paraId="0975B0AB" w14:textId="12FCCC6B" w:rsidR="00C87E3F" w:rsidRPr="00B516EF" w:rsidRDefault="00C87E3F" w:rsidP="00C87E3F">
      <w:pPr>
        <w:pStyle w:val="ListParagraph"/>
        <w:widowControl w:val="0"/>
        <w:numPr>
          <w:ilvl w:val="2"/>
          <w:numId w:val="44"/>
        </w:numPr>
        <w:autoSpaceDE w:val="0"/>
        <w:autoSpaceDN w:val="0"/>
        <w:adjustRightInd w:val="0"/>
        <w:jc w:val="both"/>
      </w:pPr>
      <w:r>
        <w:t>SCOPE: Tissue being bisected</w:t>
      </w:r>
    </w:p>
    <w:p w14:paraId="170CDF34" w14:textId="77777777" w:rsidR="00EC2E6B" w:rsidRPr="0092382C" w:rsidRDefault="00EC2E6B" w:rsidP="00EC2E6B"/>
    <w:p w14:paraId="078A4D47" w14:textId="5FC3476D" w:rsidR="00C87E3F" w:rsidRPr="0056261C" w:rsidRDefault="00C87E3F" w:rsidP="00EC2E6B">
      <w:pPr>
        <w:pStyle w:val="ListParagraph"/>
        <w:widowControl w:val="0"/>
        <w:numPr>
          <w:ilvl w:val="1"/>
          <w:numId w:val="44"/>
        </w:numPr>
        <w:autoSpaceDE w:val="0"/>
        <w:autoSpaceDN w:val="0"/>
        <w:adjustRightInd w:val="0"/>
        <w:jc w:val="both"/>
        <w:rPr>
          <w:color w:val="7030A0"/>
        </w:rPr>
      </w:pPr>
      <w:r w:rsidRPr="0056261C">
        <w:rPr>
          <w:color w:val="7030A0"/>
        </w:rPr>
        <w:t>Then r</w:t>
      </w:r>
      <w:r w:rsidR="00EC2E6B" w:rsidRPr="0056261C">
        <w:rPr>
          <w:color w:val="7030A0"/>
        </w:rPr>
        <w:t xml:space="preserve">inse each hemi-larynx in </w:t>
      </w:r>
      <w:r w:rsidRPr="0056261C">
        <w:rPr>
          <w:color w:val="7030A0"/>
        </w:rPr>
        <w:t xml:space="preserve">PBS for 10 seconds </w:t>
      </w:r>
      <w:r w:rsidRPr="0056261C">
        <w:rPr>
          <w:b/>
          <w:bCs/>
          <w:color w:val="7030A0"/>
        </w:rPr>
        <w:t>[1]</w:t>
      </w:r>
      <w:r w:rsidR="00EC2E6B" w:rsidRPr="0056261C">
        <w:rPr>
          <w:color w:val="7030A0"/>
        </w:rPr>
        <w:t xml:space="preserve"> </w:t>
      </w:r>
      <w:r w:rsidRPr="0056261C">
        <w:rPr>
          <w:color w:val="7030A0"/>
        </w:rPr>
        <w:t>before</w:t>
      </w:r>
      <w:r w:rsidR="00EC2E6B" w:rsidRPr="0056261C">
        <w:rPr>
          <w:color w:val="7030A0"/>
        </w:rPr>
        <w:t xml:space="preserve"> delicately dry</w:t>
      </w:r>
      <w:r w:rsidRPr="0056261C">
        <w:rPr>
          <w:color w:val="7030A0"/>
        </w:rPr>
        <w:t xml:space="preserve">ing the tissue </w:t>
      </w:r>
      <w:r w:rsidR="00EC2E6B" w:rsidRPr="0056261C">
        <w:rPr>
          <w:color w:val="7030A0"/>
        </w:rPr>
        <w:t>with a task wiper to reduce ice crystal formation during freezing</w:t>
      </w:r>
      <w:r w:rsidRPr="0056261C">
        <w:rPr>
          <w:color w:val="7030A0"/>
        </w:rPr>
        <w:t xml:space="preserve"> </w:t>
      </w:r>
      <w:r w:rsidRPr="0056261C">
        <w:rPr>
          <w:b/>
          <w:bCs/>
          <w:color w:val="7030A0"/>
        </w:rPr>
        <w:t>[2]</w:t>
      </w:r>
      <w:r w:rsidR="00EC2E6B" w:rsidRPr="0056261C">
        <w:rPr>
          <w:color w:val="7030A0"/>
        </w:rPr>
        <w:t>.</w:t>
      </w:r>
    </w:p>
    <w:p w14:paraId="619807FF" w14:textId="77777777" w:rsidR="00C87E3F" w:rsidRDefault="00C87E3F" w:rsidP="00C87E3F">
      <w:pPr>
        <w:pStyle w:val="ListParagraph"/>
        <w:widowControl w:val="0"/>
        <w:autoSpaceDE w:val="0"/>
        <w:autoSpaceDN w:val="0"/>
        <w:adjustRightInd w:val="0"/>
        <w:ind w:left="907"/>
        <w:jc w:val="both"/>
      </w:pPr>
    </w:p>
    <w:p w14:paraId="095A9A76" w14:textId="77777777" w:rsidR="00C87E3F" w:rsidRDefault="00C87E3F" w:rsidP="00C87E3F">
      <w:pPr>
        <w:pStyle w:val="ListParagraph"/>
        <w:widowControl w:val="0"/>
        <w:numPr>
          <w:ilvl w:val="2"/>
          <w:numId w:val="44"/>
        </w:numPr>
        <w:autoSpaceDE w:val="0"/>
        <w:autoSpaceDN w:val="0"/>
        <w:adjustRightInd w:val="0"/>
        <w:jc w:val="both"/>
      </w:pPr>
      <w:r>
        <w:t>SCOPE: Tissue being rinsed</w:t>
      </w:r>
    </w:p>
    <w:p w14:paraId="1113CE5F" w14:textId="77777777" w:rsidR="004D7B6E" w:rsidRDefault="00C87E3F" w:rsidP="004D7B6E">
      <w:pPr>
        <w:pStyle w:val="ListParagraph"/>
        <w:widowControl w:val="0"/>
        <w:numPr>
          <w:ilvl w:val="2"/>
          <w:numId w:val="44"/>
        </w:numPr>
        <w:autoSpaceDE w:val="0"/>
        <w:autoSpaceDN w:val="0"/>
        <w:adjustRightInd w:val="0"/>
        <w:jc w:val="both"/>
      </w:pPr>
      <w:r>
        <w:t>SCOPE: Tissue being dried</w:t>
      </w:r>
      <w:r w:rsidR="00EC2E6B" w:rsidRPr="00B516EF">
        <w:t xml:space="preserve"> </w:t>
      </w:r>
    </w:p>
    <w:p w14:paraId="30BBA2AF" w14:textId="77777777" w:rsidR="004D7B6E" w:rsidRDefault="004D7B6E" w:rsidP="004D7B6E">
      <w:pPr>
        <w:pStyle w:val="ListParagraph"/>
        <w:widowControl w:val="0"/>
        <w:autoSpaceDE w:val="0"/>
        <w:autoSpaceDN w:val="0"/>
        <w:adjustRightInd w:val="0"/>
        <w:ind w:left="360"/>
        <w:jc w:val="both"/>
      </w:pPr>
    </w:p>
    <w:p w14:paraId="732E5017" w14:textId="6CBBCFC0" w:rsidR="00EC2E6B" w:rsidRPr="00724DFF" w:rsidRDefault="004D7B6E" w:rsidP="004D7B6E">
      <w:pPr>
        <w:pStyle w:val="ListParagraph"/>
        <w:widowControl w:val="0"/>
        <w:numPr>
          <w:ilvl w:val="0"/>
          <w:numId w:val="44"/>
        </w:numPr>
        <w:autoSpaceDE w:val="0"/>
        <w:autoSpaceDN w:val="0"/>
        <w:adjustRightInd w:val="0"/>
        <w:jc w:val="both"/>
      </w:pPr>
      <w:r w:rsidRPr="004D7B6E">
        <w:rPr>
          <w:b/>
        </w:rPr>
        <w:t>L</w:t>
      </w:r>
      <w:r w:rsidR="00EC2E6B" w:rsidRPr="004D7B6E">
        <w:rPr>
          <w:b/>
        </w:rPr>
        <w:t xml:space="preserve">aryngeal </w:t>
      </w:r>
      <w:r w:rsidRPr="004D7B6E">
        <w:rPr>
          <w:b/>
        </w:rPr>
        <w:t>T</w:t>
      </w:r>
      <w:r w:rsidR="00EC2E6B" w:rsidRPr="004D7B6E">
        <w:rPr>
          <w:b/>
        </w:rPr>
        <w:t>issue</w:t>
      </w:r>
      <w:r w:rsidRPr="004D7B6E">
        <w:rPr>
          <w:b/>
        </w:rPr>
        <w:t xml:space="preserve"> Fixation and Flash-Freezing</w:t>
      </w:r>
    </w:p>
    <w:p w14:paraId="7C1DDD73" w14:textId="77777777" w:rsidR="00724DFF" w:rsidRPr="00724DFF" w:rsidRDefault="00724DFF" w:rsidP="00724DFF">
      <w:pPr>
        <w:pStyle w:val="ListParagraph"/>
        <w:widowControl w:val="0"/>
        <w:autoSpaceDE w:val="0"/>
        <w:autoSpaceDN w:val="0"/>
        <w:adjustRightInd w:val="0"/>
        <w:ind w:left="360"/>
        <w:jc w:val="both"/>
      </w:pPr>
    </w:p>
    <w:p w14:paraId="366793EC" w14:textId="594DD107" w:rsidR="00B76C0B" w:rsidRPr="0056261C" w:rsidRDefault="00EC2E6B" w:rsidP="00B76C0B">
      <w:pPr>
        <w:pStyle w:val="ListParagraph"/>
        <w:widowControl w:val="0"/>
        <w:numPr>
          <w:ilvl w:val="1"/>
          <w:numId w:val="44"/>
        </w:numPr>
        <w:autoSpaceDE w:val="0"/>
        <w:autoSpaceDN w:val="0"/>
        <w:adjustRightInd w:val="0"/>
        <w:jc w:val="both"/>
        <w:rPr>
          <w:color w:val="7030A0"/>
        </w:rPr>
      </w:pPr>
      <w:r w:rsidRPr="0056261C">
        <w:rPr>
          <w:color w:val="7030A0"/>
        </w:rPr>
        <w:t xml:space="preserve">To fix </w:t>
      </w:r>
      <w:r w:rsidR="00B76C0B" w:rsidRPr="0056261C">
        <w:rPr>
          <w:color w:val="7030A0"/>
        </w:rPr>
        <w:t xml:space="preserve">the </w:t>
      </w:r>
      <w:r w:rsidRPr="0056261C">
        <w:rPr>
          <w:color w:val="7030A0"/>
        </w:rPr>
        <w:t>hemilaryn</w:t>
      </w:r>
      <w:r w:rsidR="0049682C" w:rsidRPr="0056261C">
        <w:rPr>
          <w:color w:val="7030A0"/>
        </w:rPr>
        <w:t>x</w:t>
      </w:r>
      <w:r w:rsidR="00B76C0B" w:rsidRPr="0056261C">
        <w:rPr>
          <w:color w:val="7030A0"/>
        </w:rPr>
        <w:t xml:space="preserve"> tissues,</w:t>
      </w:r>
      <w:r w:rsidRPr="0056261C">
        <w:rPr>
          <w:color w:val="7030A0"/>
        </w:rPr>
        <w:t xml:space="preserve"> place </w:t>
      </w:r>
      <w:r w:rsidR="00B76C0B" w:rsidRPr="0056261C">
        <w:rPr>
          <w:color w:val="7030A0"/>
        </w:rPr>
        <w:t>the samples</w:t>
      </w:r>
      <w:r w:rsidRPr="0056261C">
        <w:rPr>
          <w:color w:val="7030A0"/>
        </w:rPr>
        <w:t xml:space="preserve"> in</w:t>
      </w:r>
      <w:r w:rsidR="00B76C0B" w:rsidRPr="0056261C">
        <w:rPr>
          <w:color w:val="7030A0"/>
        </w:rPr>
        <w:t xml:space="preserve"> a</w:t>
      </w:r>
      <w:r w:rsidRPr="0056261C">
        <w:rPr>
          <w:color w:val="7030A0"/>
        </w:rPr>
        <w:t xml:space="preserve"> centrifuge tube </w:t>
      </w:r>
      <w:r w:rsidR="00B76C0B" w:rsidRPr="0056261C">
        <w:rPr>
          <w:color w:val="7030A0"/>
        </w:rPr>
        <w:t>containing</w:t>
      </w:r>
      <w:r w:rsidRPr="0056261C">
        <w:rPr>
          <w:color w:val="7030A0"/>
        </w:rPr>
        <w:t xml:space="preserve"> 4% formaldehyde in PBS</w:t>
      </w:r>
      <w:r w:rsidR="00B76C0B" w:rsidRPr="0056261C">
        <w:rPr>
          <w:color w:val="7030A0"/>
        </w:rPr>
        <w:t xml:space="preserve"> </w:t>
      </w:r>
      <w:r w:rsidR="00B76C0B" w:rsidRPr="0056261C">
        <w:rPr>
          <w:b/>
          <w:bCs/>
          <w:color w:val="7030A0"/>
        </w:rPr>
        <w:t>[1]</w:t>
      </w:r>
      <w:r w:rsidRPr="0056261C">
        <w:rPr>
          <w:color w:val="7030A0"/>
        </w:rPr>
        <w:t xml:space="preserve"> for 1 h</w:t>
      </w:r>
      <w:r w:rsidR="00B76C0B" w:rsidRPr="0056261C">
        <w:rPr>
          <w:color w:val="7030A0"/>
        </w:rPr>
        <w:t>our</w:t>
      </w:r>
      <w:r w:rsidRPr="0056261C">
        <w:rPr>
          <w:color w:val="7030A0"/>
        </w:rPr>
        <w:t xml:space="preserve"> at room temperature on an orbital shaker at 70 </w:t>
      </w:r>
      <w:r w:rsidR="00B76C0B" w:rsidRPr="0056261C">
        <w:rPr>
          <w:color w:val="7030A0"/>
        </w:rPr>
        <w:t xml:space="preserve">revolutions per minute </w:t>
      </w:r>
      <w:r w:rsidR="00B76C0B" w:rsidRPr="0056261C">
        <w:rPr>
          <w:b/>
          <w:bCs/>
          <w:color w:val="7030A0"/>
        </w:rPr>
        <w:t>[2]</w:t>
      </w:r>
      <w:r w:rsidRPr="0056261C">
        <w:rPr>
          <w:color w:val="7030A0"/>
        </w:rPr>
        <w:t>.</w:t>
      </w:r>
    </w:p>
    <w:p w14:paraId="5F521F91" w14:textId="77777777" w:rsidR="00B76C0B" w:rsidRPr="0056261C" w:rsidRDefault="00B76C0B" w:rsidP="00B76C0B">
      <w:pPr>
        <w:pStyle w:val="ListParagraph"/>
        <w:widowControl w:val="0"/>
        <w:autoSpaceDE w:val="0"/>
        <w:autoSpaceDN w:val="0"/>
        <w:adjustRightInd w:val="0"/>
        <w:ind w:left="907"/>
        <w:jc w:val="both"/>
        <w:rPr>
          <w:color w:val="7030A0"/>
        </w:rPr>
      </w:pPr>
    </w:p>
    <w:p w14:paraId="7EF24759" w14:textId="753AA112" w:rsidR="00B76C0B" w:rsidRDefault="00B76C0B" w:rsidP="00B76C0B">
      <w:pPr>
        <w:pStyle w:val="ListParagraph"/>
        <w:widowControl w:val="0"/>
        <w:numPr>
          <w:ilvl w:val="2"/>
          <w:numId w:val="44"/>
        </w:numPr>
        <w:autoSpaceDE w:val="0"/>
        <w:autoSpaceDN w:val="0"/>
        <w:adjustRightInd w:val="0"/>
        <w:jc w:val="both"/>
      </w:pPr>
      <w:r>
        <w:t>WIDE: Talent placing sample(s) into tube, with PFA container visible in frame</w:t>
      </w:r>
    </w:p>
    <w:p w14:paraId="035D3882" w14:textId="490DAA4C" w:rsidR="00B76C0B" w:rsidRDefault="00B76C0B" w:rsidP="00B76C0B">
      <w:pPr>
        <w:pStyle w:val="ListParagraph"/>
        <w:widowControl w:val="0"/>
        <w:numPr>
          <w:ilvl w:val="2"/>
          <w:numId w:val="44"/>
        </w:numPr>
        <w:autoSpaceDE w:val="0"/>
        <w:autoSpaceDN w:val="0"/>
        <w:adjustRightInd w:val="0"/>
        <w:jc w:val="both"/>
      </w:pPr>
      <w:r>
        <w:t>Talent placing tube onto shaker</w:t>
      </w:r>
    </w:p>
    <w:p w14:paraId="2C4B0ED0" w14:textId="77777777" w:rsidR="00B76C0B" w:rsidRDefault="00B76C0B" w:rsidP="00B76C0B">
      <w:pPr>
        <w:pStyle w:val="ListParagraph"/>
        <w:widowControl w:val="0"/>
        <w:autoSpaceDE w:val="0"/>
        <w:autoSpaceDN w:val="0"/>
        <w:adjustRightInd w:val="0"/>
        <w:ind w:left="1627"/>
        <w:jc w:val="both"/>
      </w:pPr>
    </w:p>
    <w:p w14:paraId="190073C0" w14:textId="5A66C7FB" w:rsidR="00B76C0B" w:rsidRDefault="00B76C0B" w:rsidP="00B76C0B">
      <w:pPr>
        <w:pStyle w:val="ListParagraph"/>
        <w:widowControl w:val="0"/>
        <w:numPr>
          <w:ilvl w:val="1"/>
          <w:numId w:val="44"/>
        </w:numPr>
        <w:autoSpaceDE w:val="0"/>
        <w:autoSpaceDN w:val="0"/>
        <w:adjustRightInd w:val="0"/>
        <w:jc w:val="both"/>
      </w:pPr>
      <w:r w:rsidRPr="0056261C">
        <w:rPr>
          <w:color w:val="7030A0"/>
        </w:rPr>
        <w:t>At the end of the incubation,</w:t>
      </w:r>
      <w:r w:rsidR="00EC2E6B" w:rsidRPr="0056261C">
        <w:rPr>
          <w:color w:val="7030A0"/>
        </w:rPr>
        <w:t xml:space="preserve"> </w:t>
      </w:r>
      <w:r w:rsidRPr="0056261C">
        <w:rPr>
          <w:color w:val="7030A0"/>
        </w:rPr>
        <w:t>t</w:t>
      </w:r>
      <w:r w:rsidR="00EC2E6B" w:rsidRPr="0056261C">
        <w:rPr>
          <w:color w:val="7030A0"/>
        </w:rPr>
        <w:t xml:space="preserve">ransfer </w:t>
      </w:r>
      <w:r w:rsidRPr="0056261C">
        <w:rPr>
          <w:color w:val="7030A0"/>
        </w:rPr>
        <w:t xml:space="preserve">the </w:t>
      </w:r>
      <w:r w:rsidR="00EC2E6B" w:rsidRPr="0056261C">
        <w:rPr>
          <w:color w:val="7030A0"/>
        </w:rPr>
        <w:t xml:space="preserve">tissues </w:t>
      </w:r>
      <w:r w:rsidRPr="0056261C">
        <w:rPr>
          <w:color w:val="7030A0"/>
        </w:rPr>
        <w:t>into</w:t>
      </w:r>
      <w:r w:rsidR="00EC2E6B" w:rsidRPr="0056261C">
        <w:rPr>
          <w:color w:val="7030A0"/>
        </w:rPr>
        <w:t xml:space="preserve"> a </w:t>
      </w:r>
      <w:r w:rsidRPr="0056261C">
        <w:rPr>
          <w:color w:val="7030A0"/>
        </w:rPr>
        <w:t>new</w:t>
      </w:r>
      <w:r w:rsidR="00EC2E6B" w:rsidRPr="0056261C">
        <w:rPr>
          <w:color w:val="7030A0"/>
        </w:rPr>
        <w:t xml:space="preserve"> centrifuge tube</w:t>
      </w:r>
      <w:r w:rsidRPr="0056261C">
        <w:rPr>
          <w:color w:val="7030A0"/>
        </w:rPr>
        <w:t xml:space="preserve"> </w:t>
      </w:r>
      <w:r w:rsidRPr="0056261C">
        <w:rPr>
          <w:b/>
          <w:bCs/>
          <w:color w:val="7030A0"/>
        </w:rPr>
        <w:t>[1]</w:t>
      </w:r>
      <w:r w:rsidR="00EC2E6B" w:rsidRPr="0056261C">
        <w:rPr>
          <w:color w:val="7030A0"/>
        </w:rPr>
        <w:t xml:space="preserve"> and rinse </w:t>
      </w:r>
      <w:r w:rsidRPr="0056261C">
        <w:rPr>
          <w:color w:val="7030A0"/>
        </w:rPr>
        <w:t xml:space="preserve">the </w:t>
      </w:r>
      <w:r w:rsidR="0049682C" w:rsidRPr="0056261C">
        <w:rPr>
          <w:color w:val="7030A0"/>
        </w:rPr>
        <w:t>samples</w:t>
      </w:r>
      <w:r w:rsidRPr="0056261C">
        <w:rPr>
          <w:color w:val="7030A0"/>
        </w:rPr>
        <w:t xml:space="preserve"> three times</w:t>
      </w:r>
      <w:r w:rsidR="00EC2E6B" w:rsidRPr="0056261C">
        <w:rPr>
          <w:color w:val="7030A0"/>
        </w:rPr>
        <w:t xml:space="preserve"> for 20 min</w:t>
      </w:r>
      <w:r w:rsidR="0049682C" w:rsidRPr="0056261C">
        <w:rPr>
          <w:color w:val="7030A0"/>
        </w:rPr>
        <w:t>utes</w:t>
      </w:r>
      <w:r w:rsidR="00EC2E6B" w:rsidRPr="0056261C">
        <w:rPr>
          <w:color w:val="7030A0"/>
        </w:rPr>
        <w:t xml:space="preserve"> in </w:t>
      </w:r>
      <w:r w:rsidRPr="0056261C">
        <w:rPr>
          <w:color w:val="7030A0"/>
        </w:rPr>
        <w:t xml:space="preserve">fresh </w:t>
      </w:r>
      <w:r w:rsidR="00EC2E6B" w:rsidRPr="0056261C">
        <w:rPr>
          <w:color w:val="7030A0"/>
        </w:rPr>
        <w:t>PBS</w:t>
      </w:r>
      <w:r w:rsidRPr="0056261C">
        <w:rPr>
          <w:color w:val="7030A0"/>
        </w:rPr>
        <w:t xml:space="preserve"> per wash </w:t>
      </w:r>
      <w:r w:rsidRPr="0056261C">
        <w:rPr>
          <w:b/>
          <w:bCs/>
          <w:color w:val="7030A0"/>
        </w:rPr>
        <w:t>[2]</w:t>
      </w:r>
      <w:r w:rsidR="00EC2E6B" w:rsidRPr="0056261C">
        <w:rPr>
          <w:color w:val="7030A0"/>
        </w:rPr>
        <w:t>.</w:t>
      </w:r>
    </w:p>
    <w:p w14:paraId="2CDEA91F" w14:textId="77777777" w:rsidR="00B76C0B" w:rsidRDefault="00B76C0B" w:rsidP="00B76C0B">
      <w:pPr>
        <w:pStyle w:val="ListParagraph"/>
        <w:widowControl w:val="0"/>
        <w:autoSpaceDE w:val="0"/>
        <w:autoSpaceDN w:val="0"/>
        <w:adjustRightInd w:val="0"/>
        <w:ind w:left="907"/>
        <w:jc w:val="both"/>
      </w:pPr>
    </w:p>
    <w:p w14:paraId="65F030A2" w14:textId="669795AA" w:rsidR="00B76C0B" w:rsidRDefault="00B76C0B" w:rsidP="00B76C0B">
      <w:pPr>
        <w:pStyle w:val="ListParagraph"/>
        <w:widowControl w:val="0"/>
        <w:numPr>
          <w:ilvl w:val="2"/>
          <w:numId w:val="44"/>
        </w:numPr>
        <w:autoSpaceDE w:val="0"/>
        <w:autoSpaceDN w:val="0"/>
        <w:adjustRightInd w:val="0"/>
        <w:jc w:val="both"/>
      </w:pPr>
      <w:r>
        <w:t>Talent placing sample(s) into tube</w:t>
      </w:r>
    </w:p>
    <w:p w14:paraId="60558C0C" w14:textId="560964EA" w:rsidR="00B76C0B" w:rsidRDefault="00B76C0B" w:rsidP="00B76C0B">
      <w:pPr>
        <w:pStyle w:val="ListParagraph"/>
        <w:widowControl w:val="0"/>
        <w:numPr>
          <w:ilvl w:val="2"/>
          <w:numId w:val="44"/>
        </w:numPr>
        <w:autoSpaceDE w:val="0"/>
        <w:autoSpaceDN w:val="0"/>
        <w:adjustRightInd w:val="0"/>
        <w:jc w:val="both"/>
      </w:pPr>
      <w:r>
        <w:t>Talent adding PBS to tube(s), with PBS container visible in frame</w:t>
      </w:r>
    </w:p>
    <w:p w14:paraId="41714238" w14:textId="77777777" w:rsidR="00B76C0B" w:rsidRDefault="00B76C0B" w:rsidP="00B76C0B">
      <w:pPr>
        <w:pStyle w:val="ListParagraph"/>
        <w:widowControl w:val="0"/>
        <w:autoSpaceDE w:val="0"/>
        <w:autoSpaceDN w:val="0"/>
        <w:adjustRightInd w:val="0"/>
        <w:ind w:left="1627"/>
        <w:jc w:val="both"/>
      </w:pPr>
    </w:p>
    <w:p w14:paraId="03AE6FF3" w14:textId="41551867" w:rsidR="00B76C0B" w:rsidRDefault="00B76C0B" w:rsidP="00B76C0B">
      <w:pPr>
        <w:pStyle w:val="ListParagraph"/>
        <w:widowControl w:val="0"/>
        <w:numPr>
          <w:ilvl w:val="1"/>
          <w:numId w:val="44"/>
        </w:numPr>
        <w:autoSpaceDE w:val="0"/>
        <w:autoSpaceDN w:val="0"/>
        <w:adjustRightInd w:val="0"/>
        <w:jc w:val="both"/>
      </w:pPr>
      <w:r w:rsidRPr="0056261C">
        <w:rPr>
          <w:color w:val="7030A0"/>
        </w:rPr>
        <w:t xml:space="preserve">After the last wash, transfer the tissues into a new centrifuge tube containing a 20% sucrose 5% glycerol solution at 4 degrees Celsius for up to 18 hours </w:t>
      </w:r>
      <w:r w:rsidRPr="0056261C">
        <w:rPr>
          <w:b/>
          <w:bCs/>
          <w:color w:val="7030A0"/>
        </w:rPr>
        <w:t>[1]</w:t>
      </w:r>
      <w:r w:rsidRPr="0056261C">
        <w:rPr>
          <w:color w:val="7030A0"/>
        </w:rPr>
        <w:t>.</w:t>
      </w:r>
    </w:p>
    <w:p w14:paraId="34D568E9" w14:textId="77777777" w:rsidR="00B76C0B" w:rsidRDefault="00B76C0B" w:rsidP="00B76C0B">
      <w:pPr>
        <w:pStyle w:val="ListParagraph"/>
        <w:widowControl w:val="0"/>
        <w:autoSpaceDE w:val="0"/>
        <w:autoSpaceDN w:val="0"/>
        <w:adjustRightInd w:val="0"/>
        <w:ind w:left="907"/>
        <w:jc w:val="both"/>
      </w:pPr>
    </w:p>
    <w:p w14:paraId="601BD8D1" w14:textId="438500AB" w:rsidR="00B76C0B" w:rsidRDefault="00B76C0B" w:rsidP="00B76C0B">
      <w:pPr>
        <w:pStyle w:val="ListParagraph"/>
        <w:widowControl w:val="0"/>
        <w:numPr>
          <w:ilvl w:val="2"/>
          <w:numId w:val="44"/>
        </w:numPr>
        <w:autoSpaceDE w:val="0"/>
        <w:autoSpaceDN w:val="0"/>
        <w:adjustRightInd w:val="0"/>
        <w:jc w:val="both"/>
      </w:pPr>
      <w:r>
        <w:t>Talent placing tissue into tube, with sucrose:glycerol solution container visible in frame</w:t>
      </w:r>
    </w:p>
    <w:p w14:paraId="530A39E1" w14:textId="77777777" w:rsidR="00EC2E6B" w:rsidRPr="0092382C" w:rsidRDefault="00EC2E6B" w:rsidP="00EC2E6B"/>
    <w:p w14:paraId="79368AF0" w14:textId="316EF430" w:rsidR="00B76C0B" w:rsidRPr="0056261C" w:rsidRDefault="00B76C0B" w:rsidP="00EC2E6B">
      <w:pPr>
        <w:pStyle w:val="ListParagraph"/>
        <w:widowControl w:val="0"/>
        <w:numPr>
          <w:ilvl w:val="1"/>
          <w:numId w:val="44"/>
        </w:numPr>
        <w:autoSpaceDE w:val="0"/>
        <w:autoSpaceDN w:val="0"/>
        <w:adjustRightInd w:val="0"/>
        <w:jc w:val="both"/>
        <w:rPr>
          <w:color w:val="7030A0"/>
        </w:rPr>
      </w:pPr>
      <w:r w:rsidRPr="0056261C">
        <w:rPr>
          <w:color w:val="7030A0"/>
        </w:rPr>
        <w:t>When the tissue has sunk to the bottom of the tube, p</w:t>
      </w:r>
      <w:r w:rsidR="00EC2E6B" w:rsidRPr="0056261C">
        <w:rPr>
          <w:color w:val="7030A0"/>
        </w:rPr>
        <w:t xml:space="preserve">lace </w:t>
      </w:r>
      <w:r w:rsidRPr="0056261C">
        <w:rPr>
          <w:color w:val="7030A0"/>
        </w:rPr>
        <w:t>the</w:t>
      </w:r>
      <w:r w:rsidR="00EC2E6B" w:rsidRPr="0056261C">
        <w:rPr>
          <w:color w:val="7030A0"/>
        </w:rPr>
        <w:t xml:space="preserve"> hemi-larynges </w:t>
      </w:r>
      <w:r w:rsidRPr="0056261C">
        <w:rPr>
          <w:color w:val="7030A0"/>
        </w:rPr>
        <w:t xml:space="preserve">into a cryo-mold filled with optimal cutting temperature medium </w:t>
      </w:r>
      <w:r w:rsidR="00543177" w:rsidRPr="0056261C">
        <w:rPr>
          <w:b/>
          <w:bCs/>
          <w:color w:val="7030A0"/>
        </w:rPr>
        <w:t xml:space="preserve">[1] </w:t>
      </w:r>
      <w:r w:rsidRPr="0056261C">
        <w:rPr>
          <w:color w:val="7030A0"/>
        </w:rPr>
        <w:t>with the medial surface of the vocal fold facing the bottom of the cryomold and the longitudinal aspect of the vocal fold parallel to the lower edge of the cryomold opening</w:t>
      </w:r>
      <w:r w:rsidRPr="0056261C">
        <w:rPr>
          <w:b/>
          <w:bCs/>
          <w:color w:val="7030A0"/>
        </w:rPr>
        <w:t xml:space="preserve"> [</w:t>
      </w:r>
      <w:r w:rsidR="00543177" w:rsidRPr="0056261C">
        <w:rPr>
          <w:b/>
          <w:bCs/>
          <w:color w:val="7030A0"/>
        </w:rPr>
        <w:t>2</w:t>
      </w:r>
      <w:r w:rsidR="0049682C" w:rsidRPr="0056261C">
        <w:rPr>
          <w:b/>
          <w:bCs/>
          <w:color w:val="7030A0"/>
        </w:rPr>
        <w:t>-TXT</w:t>
      </w:r>
      <w:r w:rsidRPr="0056261C">
        <w:rPr>
          <w:b/>
          <w:bCs/>
          <w:color w:val="7030A0"/>
        </w:rPr>
        <w:t>]</w:t>
      </w:r>
      <w:r w:rsidR="00EC2E6B" w:rsidRPr="0056261C">
        <w:rPr>
          <w:color w:val="7030A0"/>
        </w:rPr>
        <w:t>.</w:t>
      </w:r>
    </w:p>
    <w:p w14:paraId="480F83AB" w14:textId="77777777" w:rsidR="00B76C0B" w:rsidRDefault="00B76C0B" w:rsidP="00B76C0B">
      <w:pPr>
        <w:pStyle w:val="ListParagraph"/>
        <w:widowControl w:val="0"/>
        <w:autoSpaceDE w:val="0"/>
        <w:autoSpaceDN w:val="0"/>
        <w:adjustRightInd w:val="0"/>
        <w:ind w:left="907"/>
        <w:jc w:val="both"/>
      </w:pPr>
    </w:p>
    <w:p w14:paraId="27FE8F29" w14:textId="2FA5BFA7" w:rsidR="00B76C0B" w:rsidRDefault="00B76C0B" w:rsidP="00B76C0B">
      <w:pPr>
        <w:pStyle w:val="ListParagraph"/>
        <w:widowControl w:val="0"/>
        <w:numPr>
          <w:ilvl w:val="2"/>
          <w:numId w:val="44"/>
        </w:numPr>
        <w:autoSpaceDE w:val="0"/>
        <w:autoSpaceDN w:val="0"/>
        <w:adjustRightInd w:val="0"/>
        <w:jc w:val="both"/>
      </w:pPr>
      <w:r>
        <w:t>Tissues being placed into mold, with OCT container visible in frame</w:t>
      </w:r>
      <w:r w:rsidR="00CB44D3" w:rsidRPr="00CB44D3">
        <w:rPr>
          <w:i/>
          <w:iCs/>
          <w:color w:val="4F81BD" w:themeColor="accent1"/>
        </w:rPr>
        <w:t xml:space="preserve"> Videographer: Important step</w:t>
      </w:r>
    </w:p>
    <w:p w14:paraId="6BF262D4" w14:textId="2A535BC5" w:rsidR="00543177" w:rsidRPr="00543177" w:rsidRDefault="00543177" w:rsidP="00543177">
      <w:pPr>
        <w:pStyle w:val="ListParagraph"/>
        <w:widowControl w:val="0"/>
        <w:numPr>
          <w:ilvl w:val="2"/>
          <w:numId w:val="44"/>
        </w:numPr>
        <w:autoSpaceDE w:val="0"/>
        <w:autoSpaceDN w:val="0"/>
        <w:adjustRightInd w:val="0"/>
        <w:jc w:val="both"/>
      </w:pPr>
      <w:r>
        <w:t xml:space="preserve">Shot of tissue position being adjusted in mold </w:t>
      </w:r>
      <w:r>
        <w:rPr>
          <w:b/>
          <w:bCs/>
        </w:rPr>
        <w:t>TEXT: Pla</w:t>
      </w:r>
      <w:r w:rsidR="00FB58BE">
        <w:rPr>
          <w:b/>
          <w:bCs/>
        </w:rPr>
        <w:t>c</w:t>
      </w:r>
      <w:r>
        <w:rPr>
          <w:b/>
          <w:bCs/>
        </w:rPr>
        <w:t xml:space="preserve">e whole larynx tissue with </w:t>
      </w:r>
      <w:r w:rsidR="00EC2E6B" w:rsidRPr="00543177">
        <w:rPr>
          <w:b/>
          <w:bCs/>
        </w:rPr>
        <w:t xml:space="preserve">posterior cricoarytenoids facing </w:t>
      </w:r>
      <w:r>
        <w:rPr>
          <w:b/>
          <w:bCs/>
        </w:rPr>
        <w:t>cryomold</w:t>
      </w:r>
      <w:r w:rsidR="00EC2E6B" w:rsidRPr="00543177">
        <w:rPr>
          <w:b/>
          <w:bCs/>
        </w:rPr>
        <w:t xml:space="preserve"> bottom </w:t>
      </w:r>
      <w:r w:rsidRPr="00543177">
        <w:rPr>
          <w:b/>
          <w:bCs/>
        </w:rPr>
        <w:t>and vocal fold</w:t>
      </w:r>
      <w:r w:rsidR="00EC2E6B" w:rsidRPr="00543177">
        <w:rPr>
          <w:b/>
          <w:bCs/>
        </w:rPr>
        <w:t xml:space="preserve"> </w:t>
      </w:r>
      <w:r w:rsidR="00EC2E6B" w:rsidRPr="00543177">
        <w:rPr>
          <w:b/>
          <w:bCs/>
        </w:rPr>
        <w:lastRenderedPageBreak/>
        <w:t xml:space="preserve">longitudinal aspect </w:t>
      </w:r>
      <w:r w:rsidRPr="00543177">
        <w:rPr>
          <w:b/>
          <w:bCs/>
        </w:rPr>
        <w:t>parallel to</w:t>
      </w:r>
      <w:r w:rsidR="00EC2E6B" w:rsidRPr="00543177">
        <w:rPr>
          <w:b/>
          <w:bCs/>
        </w:rPr>
        <w:t xml:space="preserve"> cryomold opening </w:t>
      </w:r>
    </w:p>
    <w:p w14:paraId="6EF273AD" w14:textId="77777777" w:rsidR="00543177" w:rsidRPr="00543177" w:rsidRDefault="00543177" w:rsidP="00543177">
      <w:pPr>
        <w:pStyle w:val="ListParagraph"/>
        <w:widowControl w:val="0"/>
        <w:autoSpaceDE w:val="0"/>
        <w:autoSpaceDN w:val="0"/>
        <w:adjustRightInd w:val="0"/>
        <w:ind w:left="907"/>
        <w:jc w:val="both"/>
      </w:pPr>
    </w:p>
    <w:p w14:paraId="284E9507" w14:textId="1BEFC548" w:rsidR="00543177" w:rsidRPr="0056261C" w:rsidRDefault="00EC2E6B" w:rsidP="00543177">
      <w:pPr>
        <w:pStyle w:val="ListParagraph"/>
        <w:widowControl w:val="0"/>
        <w:numPr>
          <w:ilvl w:val="1"/>
          <w:numId w:val="44"/>
        </w:numPr>
        <w:autoSpaceDE w:val="0"/>
        <w:autoSpaceDN w:val="0"/>
        <w:adjustRightInd w:val="0"/>
        <w:jc w:val="both"/>
        <w:rPr>
          <w:color w:val="7030A0"/>
        </w:rPr>
      </w:pPr>
      <w:r w:rsidRPr="0056261C">
        <w:rPr>
          <w:color w:val="7030A0"/>
        </w:rPr>
        <w:t xml:space="preserve">Flash-freeze </w:t>
      </w:r>
      <w:r w:rsidR="00543177" w:rsidRPr="0056261C">
        <w:rPr>
          <w:color w:val="7030A0"/>
        </w:rPr>
        <w:t xml:space="preserve">the submerged </w:t>
      </w:r>
      <w:r w:rsidRPr="0056261C">
        <w:rPr>
          <w:color w:val="7030A0"/>
        </w:rPr>
        <w:t xml:space="preserve">tissues </w:t>
      </w:r>
      <w:r w:rsidR="00543177" w:rsidRPr="0056261C">
        <w:rPr>
          <w:color w:val="7030A0"/>
        </w:rPr>
        <w:t>in</w:t>
      </w:r>
      <w:r w:rsidRPr="0056261C">
        <w:rPr>
          <w:color w:val="7030A0"/>
        </w:rPr>
        <w:t xml:space="preserve"> isopentane chilled in a steel beaker surrounded by liquid nitrogen</w:t>
      </w:r>
      <w:r w:rsidR="00543177" w:rsidRPr="0056261C">
        <w:rPr>
          <w:color w:val="7030A0"/>
        </w:rPr>
        <w:t xml:space="preserve"> </w:t>
      </w:r>
      <w:r w:rsidR="00543177" w:rsidRPr="0056261C">
        <w:rPr>
          <w:b/>
          <w:bCs/>
          <w:color w:val="7030A0"/>
        </w:rPr>
        <w:t>[1]</w:t>
      </w:r>
      <w:r w:rsidR="00543177" w:rsidRPr="0056261C">
        <w:rPr>
          <w:color w:val="7030A0"/>
        </w:rPr>
        <w:t xml:space="preserve"> and wrap each </w:t>
      </w:r>
      <w:r w:rsidRPr="0056261C">
        <w:rPr>
          <w:color w:val="7030A0"/>
        </w:rPr>
        <w:t xml:space="preserve">mold in prelabeled foil </w:t>
      </w:r>
      <w:r w:rsidR="00543177" w:rsidRPr="0056261C">
        <w:rPr>
          <w:color w:val="7030A0"/>
        </w:rPr>
        <w:t xml:space="preserve">for minus 80-degree Celsius-storage </w:t>
      </w:r>
      <w:r w:rsidR="00543177" w:rsidRPr="0056261C">
        <w:rPr>
          <w:b/>
          <w:bCs/>
          <w:color w:val="7030A0"/>
        </w:rPr>
        <w:t>[2]</w:t>
      </w:r>
      <w:r w:rsidR="00543177" w:rsidRPr="0056261C">
        <w:rPr>
          <w:color w:val="7030A0"/>
        </w:rPr>
        <w:t>.</w:t>
      </w:r>
    </w:p>
    <w:p w14:paraId="7714C3D9" w14:textId="77777777" w:rsidR="00543177" w:rsidRDefault="00543177" w:rsidP="00543177">
      <w:pPr>
        <w:pStyle w:val="ListParagraph"/>
        <w:widowControl w:val="0"/>
        <w:autoSpaceDE w:val="0"/>
        <w:autoSpaceDN w:val="0"/>
        <w:adjustRightInd w:val="0"/>
        <w:ind w:left="907"/>
        <w:jc w:val="both"/>
      </w:pPr>
    </w:p>
    <w:p w14:paraId="4EDE6760" w14:textId="71853CA8" w:rsidR="00543177" w:rsidRDefault="00543177" w:rsidP="00543177">
      <w:pPr>
        <w:pStyle w:val="ListParagraph"/>
        <w:widowControl w:val="0"/>
        <w:numPr>
          <w:ilvl w:val="2"/>
          <w:numId w:val="44"/>
        </w:numPr>
        <w:autoSpaceDE w:val="0"/>
        <w:autoSpaceDN w:val="0"/>
        <w:adjustRightInd w:val="0"/>
        <w:jc w:val="both"/>
      </w:pPr>
      <w:r>
        <w:t>Talent adding tissue to beaker</w:t>
      </w:r>
    </w:p>
    <w:p w14:paraId="1F74E694" w14:textId="60F66C1F" w:rsidR="00543177" w:rsidRDefault="00543177" w:rsidP="00543177">
      <w:pPr>
        <w:pStyle w:val="ListParagraph"/>
        <w:widowControl w:val="0"/>
        <w:numPr>
          <w:ilvl w:val="2"/>
          <w:numId w:val="44"/>
        </w:numPr>
        <w:autoSpaceDE w:val="0"/>
        <w:autoSpaceDN w:val="0"/>
        <w:adjustRightInd w:val="0"/>
        <w:jc w:val="both"/>
      </w:pPr>
      <w:r>
        <w:t>Mold being wrapped, with other foil wrapped mold in plastic bag visible in frame</w:t>
      </w:r>
    </w:p>
    <w:p w14:paraId="57D5706E" w14:textId="77777777" w:rsidR="00EC2E6B" w:rsidRPr="0092382C" w:rsidRDefault="00EC2E6B" w:rsidP="00EC2E6B"/>
    <w:p w14:paraId="32470906" w14:textId="190E0C02" w:rsidR="00EC2E6B" w:rsidRPr="00543177" w:rsidRDefault="00543177" w:rsidP="00EC2E6B">
      <w:pPr>
        <w:pStyle w:val="ListParagraph"/>
        <w:widowControl w:val="0"/>
        <w:numPr>
          <w:ilvl w:val="0"/>
          <w:numId w:val="44"/>
        </w:numPr>
        <w:autoSpaceDE w:val="0"/>
        <w:autoSpaceDN w:val="0"/>
        <w:adjustRightInd w:val="0"/>
        <w:jc w:val="both"/>
        <w:rPr>
          <w:b/>
          <w:bCs/>
        </w:rPr>
      </w:pPr>
      <w:r>
        <w:rPr>
          <w:b/>
        </w:rPr>
        <w:t>H</w:t>
      </w:r>
      <w:r w:rsidR="00EC2E6B" w:rsidRPr="00B55CE3">
        <w:rPr>
          <w:b/>
        </w:rPr>
        <w:t xml:space="preserve">emilarynx </w:t>
      </w:r>
      <w:r>
        <w:rPr>
          <w:b/>
        </w:rPr>
        <w:t>C</w:t>
      </w:r>
      <w:r w:rsidR="00EC2E6B" w:rsidRPr="00B55CE3">
        <w:rPr>
          <w:b/>
        </w:rPr>
        <w:t>ross-</w:t>
      </w:r>
      <w:r>
        <w:rPr>
          <w:b/>
        </w:rPr>
        <w:t>S</w:t>
      </w:r>
      <w:r w:rsidR="00EC2E6B" w:rsidRPr="00B55CE3">
        <w:rPr>
          <w:b/>
        </w:rPr>
        <w:t xml:space="preserve">ectional </w:t>
      </w:r>
      <w:r>
        <w:rPr>
          <w:b/>
        </w:rPr>
        <w:t>P</w:t>
      </w:r>
      <w:r w:rsidR="00EC2E6B" w:rsidRPr="00B55CE3">
        <w:rPr>
          <w:b/>
        </w:rPr>
        <w:t>lane</w:t>
      </w:r>
      <w:r w:rsidRPr="00543177">
        <w:rPr>
          <w:b/>
        </w:rPr>
        <w:t xml:space="preserve"> </w:t>
      </w:r>
      <w:r w:rsidRPr="00B55CE3">
        <w:rPr>
          <w:b/>
        </w:rPr>
        <w:t>Cryosection</w:t>
      </w:r>
      <w:r>
        <w:rPr>
          <w:b/>
        </w:rPr>
        <w:t>ing</w:t>
      </w:r>
    </w:p>
    <w:p w14:paraId="4AEF6053" w14:textId="77777777" w:rsidR="00543177" w:rsidRPr="00543177" w:rsidRDefault="00543177" w:rsidP="00543177">
      <w:pPr>
        <w:pStyle w:val="ListParagraph"/>
        <w:widowControl w:val="0"/>
        <w:autoSpaceDE w:val="0"/>
        <w:autoSpaceDN w:val="0"/>
        <w:adjustRightInd w:val="0"/>
        <w:ind w:left="360"/>
        <w:jc w:val="both"/>
        <w:rPr>
          <w:b/>
          <w:bCs/>
        </w:rPr>
      </w:pPr>
    </w:p>
    <w:p w14:paraId="5B3B9D4A" w14:textId="2CEAF0CA" w:rsidR="00543177" w:rsidRDefault="00543177" w:rsidP="00543177">
      <w:pPr>
        <w:pStyle w:val="ListParagraph"/>
        <w:widowControl w:val="0"/>
        <w:numPr>
          <w:ilvl w:val="1"/>
          <w:numId w:val="44"/>
        </w:numPr>
        <w:autoSpaceDE w:val="0"/>
        <w:autoSpaceDN w:val="0"/>
        <w:adjustRightInd w:val="0"/>
        <w:jc w:val="both"/>
      </w:pPr>
      <w:r w:rsidRPr="00F4505E">
        <w:rPr>
          <w:color w:val="7030A0"/>
        </w:rPr>
        <w:t xml:space="preserve">To acquire cross-sectional plane </w:t>
      </w:r>
      <w:r w:rsidR="00E71AD7" w:rsidRPr="00F4505E">
        <w:rPr>
          <w:color w:val="7030A0"/>
        </w:rPr>
        <w:t xml:space="preserve">sections </w:t>
      </w:r>
      <w:r w:rsidRPr="00F4505E">
        <w:rPr>
          <w:color w:val="7030A0"/>
        </w:rPr>
        <w:t xml:space="preserve">of the frozen hemilarynx tissue samples, set the cryostat chamber to minus 20 degrees Celsius </w:t>
      </w:r>
      <w:r w:rsidRPr="00F4505E">
        <w:rPr>
          <w:b/>
          <w:bCs/>
          <w:color w:val="7030A0"/>
        </w:rPr>
        <w:t>[1]</w:t>
      </w:r>
      <w:r w:rsidRPr="00F4505E">
        <w:rPr>
          <w:color w:val="7030A0"/>
        </w:rPr>
        <w:t xml:space="preserve"> and set the s</w:t>
      </w:r>
      <w:r w:rsidR="00B14E8D" w:rsidRPr="00F4505E">
        <w:rPr>
          <w:color w:val="7030A0"/>
        </w:rPr>
        <w:t>ection</w:t>
      </w:r>
      <w:r w:rsidRPr="00F4505E">
        <w:rPr>
          <w:color w:val="7030A0"/>
        </w:rPr>
        <w:t xml:space="preserve"> thickness to 10 </w:t>
      </w:r>
      <w:r w:rsidR="00B14E8D" w:rsidRPr="00F4505E">
        <w:rPr>
          <w:color w:val="7030A0"/>
        </w:rPr>
        <w:t xml:space="preserve">microns </w:t>
      </w:r>
      <w:r w:rsidRPr="00F4505E">
        <w:rPr>
          <w:b/>
          <w:bCs/>
          <w:color w:val="7030A0"/>
        </w:rPr>
        <w:t>[2]</w:t>
      </w:r>
      <w:r w:rsidRPr="00F4505E">
        <w:rPr>
          <w:color w:val="7030A0"/>
        </w:rPr>
        <w:t>.</w:t>
      </w:r>
    </w:p>
    <w:p w14:paraId="55BFD4EA" w14:textId="77777777" w:rsidR="00543177" w:rsidRDefault="00543177" w:rsidP="00543177">
      <w:pPr>
        <w:pStyle w:val="ListParagraph"/>
        <w:widowControl w:val="0"/>
        <w:autoSpaceDE w:val="0"/>
        <w:autoSpaceDN w:val="0"/>
        <w:adjustRightInd w:val="0"/>
        <w:ind w:left="907"/>
        <w:jc w:val="both"/>
      </w:pPr>
    </w:p>
    <w:p w14:paraId="6F3F5357" w14:textId="3A7C1D48" w:rsidR="00543177" w:rsidRDefault="00543177" w:rsidP="00543177">
      <w:pPr>
        <w:pStyle w:val="ListParagraph"/>
        <w:widowControl w:val="0"/>
        <w:numPr>
          <w:ilvl w:val="2"/>
          <w:numId w:val="44"/>
        </w:numPr>
        <w:autoSpaceDE w:val="0"/>
        <w:autoSpaceDN w:val="0"/>
        <w:adjustRightInd w:val="0"/>
        <w:jc w:val="both"/>
      </w:pPr>
      <w:r>
        <w:t>WIDE: Talent setting temperature</w:t>
      </w:r>
    </w:p>
    <w:p w14:paraId="467C1877" w14:textId="61307613" w:rsidR="00543177" w:rsidRPr="00543177" w:rsidRDefault="00543177" w:rsidP="00543177">
      <w:pPr>
        <w:pStyle w:val="ListParagraph"/>
        <w:widowControl w:val="0"/>
        <w:numPr>
          <w:ilvl w:val="2"/>
          <w:numId w:val="44"/>
        </w:numPr>
        <w:autoSpaceDE w:val="0"/>
        <w:autoSpaceDN w:val="0"/>
        <w:adjustRightInd w:val="0"/>
        <w:jc w:val="both"/>
      </w:pPr>
      <w:r>
        <w:t>Talent setting slice thickness</w:t>
      </w:r>
    </w:p>
    <w:p w14:paraId="3BAFF5EB" w14:textId="77777777" w:rsidR="00EC2E6B" w:rsidRPr="0092382C" w:rsidRDefault="00EC2E6B" w:rsidP="00EC2E6B"/>
    <w:p w14:paraId="6ED3F981" w14:textId="1B6EF704" w:rsidR="00543177"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 xml:space="preserve">Transfer </w:t>
      </w:r>
      <w:r w:rsidR="00543177" w:rsidRPr="00F4505E">
        <w:rPr>
          <w:color w:val="7030A0"/>
        </w:rPr>
        <w:t xml:space="preserve">the </w:t>
      </w:r>
      <w:r w:rsidRPr="00F4505E">
        <w:rPr>
          <w:color w:val="7030A0"/>
        </w:rPr>
        <w:t>tissue</w:t>
      </w:r>
      <w:r w:rsidR="00543177" w:rsidRPr="00F4505E">
        <w:rPr>
          <w:color w:val="7030A0"/>
        </w:rPr>
        <w:t xml:space="preserve"> samples</w:t>
      </w:r>
      <w:r w:rsidRPr="00F4505E">
        <w:rPr>
          <w:color w:val="7030A0"/>
        </w:rPr>
        <w:t xml:space="preserve"> to the cryostat chamber</w:t>
      </w:r>
      <w:r w:rsidR="00543177" w:rsidRPr="00F4505E">
        <w:rPr>
          <w:color w:val="7030A0"/>
        </w:rPr>
        <w:t xml:space="preserve"> </w:t>
      </w:r>
      <w:r w:rsidR="00543177" w:rsidRPr="00F4505E">
        <w:rPr>
          <w:b/>
          <w:bCs/>
          <w:color w:val="7030A0"/>
        </w:rPr>
        <w:t>[1]</w:t>
      </w:r>
      <w:r w:rsidR="00543177" w:rsidRPr="00F4505E">
        <w:rPr>
          <w:color w:val="7030A0"/>
        </w:rPr>
        <w:t xml:space="preserve"> and</w:t>
      </w:r>
      <w:r w:rsidRPr="00F4505E">
        <w:rPr>
          <w:color w:val="7030A0"/>
        </w:rPr>
        <w:t xml:space="preserve"> </w:t>
      </w:r>
      <w:r w:rsidR="00543177" w:rsidRPr="00F4505E">
        <w:rPr>
          <w:color w:val="7030A0"/>
        </w:rPr>
        <w:t>use additional optimal temperature cutting medium</w:t>
      </w:r>
      <w:r w:rsidRPr="00F4505E">
        <w:rPr>
          <w:color w:val="7030A0"/>
        </w:rPr>
        <w:t xml:space="preserve"> </w:t>
      </w:r>
      <w:r w:rsidR="00543177" w:rsidRPr="00F4505E">
        <w:rPr>
          <w:color w:val="7030A0"/>
        </w:rPr>
        <w:t>to attach</w:t>
      </w:r>
      <w:r w:rsidRPr="00F4505E">
        <w:rPr>
          <w:color w:val="7030A0"/>
        </w:rPr>
        <w:t xml:space="preserve"> </w:t>
      </w:r>
      <w:r w:rsidR="00543177" w:rsidRPr="00F4505E">
        <w:rPr>
          <w:color w:val="7030A0"/>
        </w:rPr>
        <w:t>one</w:t>
      </w:r>
      <w:r w:rsidRPr="00F4505E">
        <w:rPr>
          <w:color w:val="7030A0"/>
        </w:rPr>
        <w:t xml:space="preserve"> embedded tissue </w:t>
      </w:r>
      <w:r w:rsidR="00543177" w:rsidRPr="00F4505E">
        <w:rPr>
          <w:color w:val="7030A0"/>
        </w:rPr>
        <w:t>sample to the cryostat specimen disk with the ventral thyroid cartilage facing the cryostat blade and the arytenoid cartilage facing the specimen disk</w:t>
      </w:r>
      <w:r w:rsidR="00543177" w:rsidRPr="00F4505E">
        <w:rPr>
          <w:b/>
          <w:bCs/>
          <w:color w:val="7030A0"/>
        </w:rPr>
        <w:t xml:space="preserve"> [2]</w:t>
      </w:r>
      <w:r w:rsidR="00543177" w:rsidRPr="00F4505E">
        <w:rPr>
          <w:color w:val="7030A0"/>
        </w:rPr>
        <w:t>.</w:t>
      </w:r>
    </w:p>
    <w:p w14:paraId="2A3A0A75" w14:textId="77777777" w:rsidR="00543177" w:rsidRDefault="00543177" w:rsidP="00543177">
      <w:pPr>
        <w:pStyle w:val="ListParagraph"/>
        <w:widowControl w:val="0"/>
        <w:autoSpaceDE w:val="0"/>
        <w:autoSpaceDN w:val="0"/>
        <w:adjustRightInd w:val="0"/>
        <w:ind w:left="907"/>
        <w:jc w:val="both"/>
      </w:pPr>
    </w:p>
    <w:p w14:paraId="791055DD" w14:textId="3097B8EA" w:rsidR="00543177" w:rsidRDefault="00543177" w:rsidP="00543177">
      <w:pPr>
        <w:pStyle w:val="ListParagraph"/>
        <w:widowControl w:val="0"/>
        <w:numPr>
          <w:ilvl w:val="2"/>
          <w:numId w:val="44"/>
        </w:numPr>
        <w:autoSpaceDE w:val="0"/>
        <w:autoSpaceDN w:val="0"/>
        <w:adjustRightInd w:val="0"/>
        <w:jc w:val="both"/>
      </w:pPr>
      <w:r>
        <w:t>Talent placing sample(s) into chamber</w:t>
      </w:r>
    </w:p>
    <w:p w14:paraId="479DA613" w14:textId="7C16ABBC" w:rsidR="00543177" w:rsidRDefault="00543177" w:rsidP="00543177">
      <w:pPr>
        <w:pStyle w:val="ListParagraph"/>
        <w:widowControl w:val="0"/>
        <w:numPr>
          <w:ilvl w:val="2"/>
          <w:numId w:val="44"/>
        </w:numPr>
        <w:autoSpaceDE w:val="0"/>
        <w:autoSpaceDN w:val="0"/>
        <w:adjustRightInd w:val="0"/>
        <w:jc w:val="both"/>
      </w:pPr>
      <w:r>
        <w:t>Tissue block being attached to chuck</w:t>
      </w:r>
      <w:r w:rsidR="00CB44D3" w:rsidRPr="00CB44D3">
        <w:rPr>
          <w:i/>
          <w:iCs/>
          <w:color w:val="4F81BD" w:themeColor="accent1"/>
        </w:rPr>
        <w:t xml:space="preserve"> Videographer: Important step</w:t>
      </w:r>
    </w:p>
    <w:p w14:paraId="6891799F" w14:textId="77777777" w:rsidR="00EC2E6B" w:rsidRPr="0092382C" w:rsidRDefault="00EC2E6B" w:rsidP="00EC2E6B"/>
    <w:p w14:paraId="3F8CF7AB" w14:textId="67035F02" w:rsidR="00543177" w:rsidRPr="00F4505E" w:rsidRDefault="00543177" w:rsidP="00EC2E6B">
      <w:pPr>
        <w:pStyle w:val="ListParagraph"/>
        <w:widowControl w:val="0"/>
        <w:numPr>
          <w:ilvl w:val="1"/>
          <w:numId w:val="44"/>
        </w:numPr>
        <w:autoSpaceDE w:val="0"/>
        <w:autoSpaceDN w:val="0"/>
        <w:adjustRightInd w:val="0"/>
        <w:jc w:val="both"/>
        <w:rPr>
          <w:color w:val="7030A0"/>
        </w:rPr>
      </w:pPr>
      <w:r w:rsidRPr="00F4505E">
        <w:rPr>
          <w:color w:val="7030A0"/>
        </w:rPr>
        <w:t>To t</w:t>
      </w:r>
      <w:r w:rsidR="00EC2E6B" w:rsidRPr="00F4505E">
        <w:rPr>
          <w:color w:val="7030A0"/>
        </w:rPr>
        <w:t xml:space="preserve">rim </w:t>
      </w:r>
      <w:r w:rsidRPr="00F4505E">
        <w:rPr>
          <w:color w:val="7030A0"/>
        </w:rPr>
        <w:t>the cutting medium from the frozen tissue block,</w:t>
      </w:r>
      <w:r w:rsidR="00EC2E6B" w:rsidRPr="00F4505E">
        <w:rPr>
          <w:color w:val="7030A0"/>
        </w:rPr>
        <w:t xml:space="preserve"> </w:t>
      </w:r>
      <w:r w:rsidRPr="00F4505E">
        <w:rPr>
          <w:color w:val="7030A0"/>
        </w:rPr>
        <w:t>advance</w:t>
      </w:r>
      <w:r w:rsidR="00EC2E6B" w:rsidRPr="00F4505E">
        <w:rPr>
          <w:color w:val="7030A0"/>
        </w:rPr>
        <w:t xml:space="preserve"> the specimen head by 100 </w:t>
      </w:r>
      <w:r w:rsidR="004D29F9" w:rsidRPr="00F4505E">
        <w:rPr>
          <w:color w:val="7030A0"/>
        </w:rPr>
        <w:t xml:space="preserve">microns </w:t>
      </w:r>
      <w:r w:rsidR="00EC2E6B" w:rsidRPr="00F4505E">
        <w:rPr>
          <w:color w:val="7030A0"/>
        </w:rPr>
        <w:t>until the ventral portion of the thyroid cartilage appears</w:t>
      </w:r>
      <w:r w:rsidRPr="00F4505E">
        <w:rPr>
          <w:color w:val="7030A0"/>
        </w:rPr>
        <w:t xml:space="preserve"> </w:t>
      </w:r>
      <w:r w:rsidRPr="00F4505E">
        <w:rPr>
          <w:b/>
          <w:bCs/>
          <w:color w:val="7030A0"/>
        </w:rPr>
        <w:t>[1]</w:t>
      </w:r>
      <w:r w:rsidR="00EC2E6B" w:rsidRPr="00F4505E">
        <w:rPr>
          <w:color w:val="7030A0"/>
        </w:rPr>
        <w:t>.</w:t>
      </w:r>
    </w:p>
    <w:p w14:paraId="6E0B1FF8" w14:textId="77777777" w:rsidR="00543177" w:rsidRDefault="00543177" w:rsidP="00543177">
      <w:pPr>
        <w:pStyle w:val="ListParagraph"/>
        <w:widowControl w:val="0"/>
        <w:autoSpaceDE w:val="0"/>
        <w:autoSpaceDN w:val="0"/>
        <w:adjustRightInd w:val="0"/>
        <w:ind w:left="907"/>
        <w:jc w:val="both"/>
      </w:pPr>
    </w:p>
    <w:p w14:paraId="2FF3ACCB" w14:textId="00C64AA9" w:rsidR="00EC2E6B" w:rsidRDefault="00543177" w:rsidP="00543177">
      <w:pPr>
        <w:pStyle w:val="ListParagraph"/>
        <w:widowControl w:val="0"/>
        <w:numPr>
          <w:ilvl w:val="2"/>
          <w:numId w:val="44"/>
        </w:numPr>
        <w:autoSpaceDE w:val="0"/>
        <w:autoSpaceDN w:val="0"/>
        <w:adjustRightInd w:val="0"/>
        <w:jc w:val="both"/>
      </w:pPr>
      <w:r>
        <w:t>OCT being removed</w:t>
      </w:r>
      <w:r w:rsidR="00EC2E6B" w:rsidRPr="00546F4D">
        <w:t xml:space="preserve"> </w:t>
      </w:r>
    </w:p>
    <w:p w14:paraId="3238AE08" w14:textId="77777777" w:rsidR="00EC2E6B" w:rsidRDefault="00EC2E6B" w:rsidP="00EC2E6B">
      <w:pPr>
        <w:pStyle w:val="ListParagraph"/>
        <w:ind w:left="0"/>
      </w:pPr>
    </w:p>
    <w:p w14:paraId="43792AEB" w14:textId="0847898E" w:rsidR="00EC2E6B"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Then trim and track 30</w:t>
      </w:r>
      <w:r w:rsidR="00543177" w:rsidRPr="00F4505E">
        <w:rPr>
          <w:color w:val="7030A0"/>
        </w:rPr>
        <w:t xml:space="preserve">-micrometers </w:t>
      </w:r>
      <w:r w:rsidRPr="00F4505E">
        <w:rPr>
          <w:color w:val="7030A0"/>
        </w:rPr>
        <w:t xml:space="preserve">sections from the onset of the thyroid cartilage </w:t>
      </w:r>
      <w:r w:rsidR="00150053" w:rsidRPr="00F4505E">
        <w:rPr>
          <w:b/>
          <w:bCs/>
          <w:color w:val="7030A0"/>
        </w:rPr>
        <w:t xml:space="preserve">[1] </w:t>
      </w:r>
      <w:r w:rsidR="00543177" w:rsidRPr="00F4505E">
        <w:rPr>
          <w:color w:val="7030A0"/>
        </w:rPr>
        <w:t>until</w:t>
      </w:r>
      <w:r w:rsidRPr="00F4505E">
        <w:rPr>
          <w:color w:val="7030A0"/>
        </w:rPr>
        <w:t xml:space="preserve"> the lamina propria, medial </w:t>
      </w:r>
      <w:r w:rsidR="008C302E" w:rsidRPr="00F4505E">
        <w:rPr>
          <w:color w:val="7030A0"/>
        </w:rPr>
        <w:t>thyroarytenoid</w:t>
      </w:r>
      <w:r w:rsidRPr="00F4505E">
        <w:rPr>
          <w:color w:val="7030A0"/>
        </w:rPr>
        <w:t xml:space="preserve"> muscles, and lateral </w:t>
      </w:r>
      <w:r w:rsidR="00150053" w:rsidRPr="00F4505E">
        <w:rPr>
          <w:color w:val="7030A0"/>
        </w:rPr>
        <w:t xml:space="preserve">thyroarytenoid </w:t>
      </w:r>
      <w:r w:rsidRPr="00F4505E">
        <w:rPr>
          <w:color w:val="7030A0"/>
        </w:rPr>
        <w:t xml:space="preserve">muscle </w:t>
      </w:r>
      <w:r w:rsidR="00150053" w:rsidRPr="00F4505E">
        <w:rPr>
          <w:color w:val="7030A0"/>
        </w:rPr>
        <w:t>can be</w:t>
      </w:r>
      <w:r w:rsidRPr="00F4505E">
        <w:rPr>
          <w:color w:val="7030A0"/>
        </w:rPr>
        <w:t xml:space="preserve"> </w:t>
      </w:r>
      <w:r w:rsidR="00150053" w:rsidRPr="00F4505E">
        <w:rPr>
          <w:color w:val="7030A0"/>
        </w:rPr>
        <w:t>observed by light microscopy</w:t>
      </w:r>
      <w:r w:rsidR="00543177" w:rsidRPr="00F4505E">
        <w:rPr>
          <w:color w:val="7030A0"/>
        </w:rPr>
        <w:t xml:space="preserve"> </w:t>
      </w:r>
      <w:r w:rsidR="00543177" w:rsidRPr="00F4505E">
        <w:rPr>
          <w:b/>
          <w:bCs/>
          <w:color w:val="7030A0"/>
        </w:rPr>
        <w:t>[</w:t>
      </w:r>
      <w:r w:rsidR="00150053" w:rsidRPr="00F4505E">
        <w:rPr>
          <w:b/>
          <w:bCs/>
          <w:color w:val="7030A0"/>
        </w:rPr>
        <w:t>2</w:t>
      </w:r>
      <w:r w:rsidR="00543177" w:rsidRPr="00F4505E">
        <w:rPr>
          <w:b/>
          <w:bCs/>
          <w:color w:val="7030A0"/>
        </w:rPr>
        <w:t>]</w:t>
      </w:r>
      <w:r w:rsidRPr="00F4505E">
        <w:rPr>
          <w:color w:val="7030A0"/>
        </w:rPr>
        <w:t>.</w:t>
      </w:r>
    </w:p>
    <w:p w14:paraId="64A3A711" w14:textId="77777777" w:rsidR="00543177" w:rsidRDefault="00543177" w:rsidP="00543177">
      <w:pPr>
        <w:pStyle w:val="ListParagraph"/>
        <w:widowControl w:val="0"/>
        <w:autoSpaceDE w:val="0"/>
        <w:autoSpaceDN w:val="0"/>
        <w:adjustRightInd w:val="0"/>
        <w:ind w:left="907"/>
        <w:jc w:val="both"/>
      </w:pPr>
    </w:p>
    <w:p w14:paraId="77D8210B" w14:textId="628D54FD" w:rsidR="00543177" w:rsidRPr="00150053" w:rsidRDefault="00543177" w:rsidP="00543177">
      <w:pPr>
        <w:pStyle w:val="ListParagraph"/>
        <w:widowControl w:val="0"/>
        <w:numPr>
          <w:ilvl w:val="2"/>
          <w:numId w:val="44"/>
        </w:numPr>
        <w:autoSpaceDE w:val="0"/>
        <w:autoSpaceDN w:val="0"/>
        <w:adjustRightInd w:val="0"/>
        <w:jc w:val="both"/>
      </w:pPr>
      <w:r>
        <w:t xml:space="preserve">Tissue being trimmed </w:t>
      </w:r>
    </w:p>
    <w:p w14:paraId="63024EF1" w14:textId="57044FFC" w:rsidR="00150053" w:rsidRDefault="00EB0DE9" w:rsidP="00543177">
      <w:pPr>
        <w:pStyle w:val="ListParagraph"/>
        <w:widowControl w:val="0"/>
        <w:numPr>
          <w:ilvl w:val="2"/>
          <w:numId w:val="44"/>
        </w:numPr>
        <w:autoSpaceDE w:val="0"/>
        <w:autoSpaceDN w:val="0"/>
        <w:adjustRightInd w:val="0"/>
        <w:jc w:val="both"/>
      </w:pPr>
      <w:r>
        <w:t xml:space="preserve">SCOPE: </w:t>
      </w:r>
      <w:r w:rsidR="00150053">
        <w:t>Shot of exposed tissues</w:t>
      </w:r>
      <w:r w:rsidR="00CB44D3" w:rsidRPr="00CB44D3">
        <w:rPr>
          <w:i/>
          <w:iCs/>
          <w:color w:val="4F81BD" w:themeColor="accent1"/>
        </w:rPr>
        <w:t xml:space="preserve"> Videographer: Important</w:t>
      </w:r>
      <w:r w:rsidR="00CB44D3">
        <w:rPr>
          <w:i/>
          <w:iCs/>
          <w:color w:val="4F81BD" w:themeColor="accent1"/>
        </w:rPr>
        <w:t>/difficult</w:t>
      </w:r>
      <w:r w:rsidR="00CB44D3" w:rsidRPr="00CB44D3">
        <w:rPr>
          <w:i/>
          <w:iCs/>
          <w:color w:val="4F81BD" w:themeColor="accent1"/>
        </w:rPr>
        <w:t xml:space="preserve"> step</w:t>
      </w:r>
    </w:p>
    <w:p w14:paraId="7F949AE2" w14:textId="77777777" w:rsidR="002562DB" w:rsidRPr="002562DB" w:rsidRDefault="002562DB" w:rsidP="002562DB">
      <w:pPr>
        <w:pStyle w:val="ListParagraph"/>
        <w:spacing w:before="240"/>
        <w:ind w:left="360"/>
        <w:outlineLvl w:val="0"/>
        <w:rPr>
          <w:rStyle w:val="AuthorName"/>
          <w:rFonts w:asciiTheme="minorHAnsi" w:eastAsia="Times" w:hAnsiTheme="minorHAnsi" w:cstheme="minorHAnsi"/>
          <w:b w:val="0"/>
          <w:u w:val="none"/>
        </w:rPr>
      </w:pPr>
    </w:p>
    <w:p w14:paraId="425220DA" w14:textId="77777777" w:rsidR="00EC2E6B" w:rsidRDefault="00EC2E6B" w:rsidP="00EC2E6B"/>
    <w:p w14:paraId="12622099" w14:textId="7737B103" w:rsidR="00543177" w:rsidRPr="00F4505E" w:rsidRDefault="00EC2E6B" w:rsidP="00EC2E6B">
      <w:pPr>
        <w:pStyle w:val="ListParagraph"/>
        <w:widowControl w:val="0"/>
        <w:numPr>
          <w:ilvl w:val="1"/>
          <w:numId w:val="44"/>
        </w:numPr>
        <w:autoSpaceDE w:val="0"/>
        <w:autoSpaceDN w:val="0"/>
        <w:adjustRightInd w:val="0"/>
        <w:jc w:val="both"/>
        <w:rPr>
          <w:color w:val="7030A0"/>
        </w:rPr>
      </w:pPr>
      <w:r w:rsidRPr="00F4505E">
        <w:rPr>
          <w:color w:val="7030A0"/>
        </w:rPr>
        <w:t xml:space="preserve">Once the target muscle </w:t>
      </w:r>
      <w:r w:rsidR="00543177" w:rsidRPr="00F4505E">
        <w:rPr>
          <w:color w:val="7030A0"/>
        </w:rPr>
        <w:t>has been</w:t>
      </w:r>
      <w:r w:rsidRPr="00F4505E">
        <w:rPr>
          <w:color w:val="7030A0"/>
        </w:rPr>
        <w:t xml:space="preserve"> reached, collect </w:t>
      </w:r>
      <w:r w:rsidR="00543177" w:rsidRPr="00F4505E">
        <w:rPr>
          <w:color w:val="7030A0"/>
        </w:rPr>
        <w:t>10-</w:t>
      </w:r>
      <w:r w:rsidR="002C63C8" w:rsidRPr="00F4505E">
        <w:rPr>
          <w:color w:val="7030A0"/>
        </w:rPr>
        <w:t xml:space="preserve">micron </w:t>
      </w:r>
      <w:r w:rsidR="00543177" w:rsidRPr="00F4505E">
        <w:rPr>
          <w:color w:val="7030A0"/>
        </w:rPr>
        <w:t>s</w:t>
      </w:r>
      <w:r w:rsidRPr="00F4505E">
        <w:rPr>
          <w:color w:val="7030A0"/>
        </w:rPr>
        <w:t xml:space="preserve">ections </w:t>
      </w:r>
      <w:r w:rsidR="00543177" w:rsidRPr="00F4505E">
        <w:rPr>
          <w:color w:val="7030A0"/>
        </w:rPr>
        <w:t xml:space="preserve">of the tissue </w:t>
      </w:r>
      <w:r w:rsidRPr="00F4505E">
        <w:rPr>
          <w:color w:val="7030A0"/>
        </w:rPr>
        <w:t xml:space="preserve">on positively charged slides </w:t>
      </w:r>
      <w:r w:rsidR="00543177" w:rsidRPr="00F4505E">
        <w:rPr>
          <w:b/>
          <w:bCs/>
          <w:color w:val="7030A0"/>
        </w:rPr>
        <w:t>[1]</w:t>
      </w:r>
      <w:r w:rsidR="00CB44D3" w:rsidRPr="00F4505E">
        <w:rPr>
          <w:color w:val="7030A0"/>
        </w:rPr>
        <w:t xml:space="preserve"> and store </w:t>
      </w:r>
      <w:r w:rsidR="00543177" w:rsidRPr="00F4505E">
        <w:rPr>
          <w:color w:val="7030A0"/>
        </w:rPr>
        <w:t xml:space="preserve">the sections at 4 degrees Celsius in PBS </w:t>
      </w:r>
      <w:r w:rsidR="00F62CF2" w:rsidRPr="00F4505E">
        <w:rPr>
          <w:color w:val="7030A0"/>
        </w:rPr>
        <w:t xml:space="preserve">until they are ready to be stained </w:t>
      </w:r>
      <w:r w:rsidR="00543177" w:rsidRPr="00F4505E">
        <w:rPr>
          <w:b/>
          <w:bCs/>
          <w:color w:val="7030A0"/>
        </w:rPr>
        <w:t>[2</w:t>
      </w:r>
      <w:r w:rsidR="00150053" w:rsidRPr="00F4505E">
        <w:rPr>
          <w:b/>
          <w:bCs/>
          <w:color w:val="7030A0"/>
        </w:rPr>
        <w:t>-TXT</w:t>
      </w:r>
      <w:r w:rsidR="00543177" w:rsidRPr="00F4505E">
        <w:rPr>
          <w:b/>
          <w:bCs/>
          <w:color w:val="7030A0"/>
        </w:rPr>
        <w:t>]</w:t>
      </w:r>
      <w:r w:rsidR="00543177" w:rsidRPr="00F4505E">
        <w:rPr>
          <w:color w:val="7030A0"/>
        </w:rPr>
        <w:t>.</w:t>
      </w:r>
    </w:p>
    <w:p w14:paraId="3839D0CA" w14:textId="77777777" w:rsidR="00543177" w:rsidRDefault="00543177" w:rsidP="00543177">
      <w:pPr>
        <w:pStyle w:val="ListParagraph"/>
        <w:widowControl w:val="0"/>
        <w:autoSpaceDE w:val="0"/>
        <w:autoSpaceDN w:val="0"/>
        <w:adjustRightInd w:val="0"/>
        <w:ind w:left="907"/>
        <w:jc w:val="both"/>
      </w:pPr>
    </w:p>
    <w:p w14:paraId="50E7E5B4" w14:textId="77777777" w:rsidR="00543177" w:rsidRDefault="00543177" w:rsidP="00543177">
      <w:pPr>
        <w:pStyle w:val="ListParagraph"/>
        <w:widowControl w:val="0"/>
        <w:numPr>
          <w:ilvl w:val="2"/>
          <w:numId w:val="44"/>
        </w:numPr>
        <w:autoSpaceDE w:val="0"/>
        <w:autoSpaceDN w:val="0"/>
        <w:adjustRightInd w:val="0"/>
        <w:jc w:val="both"/>
      </w:pPr>
      <w:r>
        <w:lastRenderedPageBreak/>
        <w:t>Tissue being sectioned</w:t>
      </w:r>
    </w:p>
    <w:p w14:paraId="63C31E4A" w14:textId="5ACB686F" w:rsidR="00EC2E6B" w:rsidRPr="00105207" w:rsidRDefault="00543177" w:rsidP="00543177">
      <w:pPr>
        <w:pStyle w:val="ListParagraph"/>
        <w:widowControl w:val="0"/>
        <w:numPr>
          <w:ilvl w:val="2"/>
          <w:numId w:val="44"/>
        </w:numPr>
        <w:autoSpaceDE w:val="0"/>
        <w:autoSpaceDN w:val="0"/>
        <w:adjustRightInd w:val="0"/>
        <w:jc w:val="both"/>
      </w:pPr>
      <w:r>
        <w:t>Talent placing slide(s) into PBS</w:t>
      </w:r>
      <w:r w:rsidR="00EC2E6B" w:rsidRPr="00105207">
        <w:t xml:space="preserve"> </w:t>
      </w:r>
      <w:r w:rsidR="006A310F" w:rsidRPr="00150053">
        <w:rPr>
          <w:b/>
          <w:bCs/>
        </w:rPr>
        <w:t xml:space="preserve">TEXT: </w:t>
      </w:r>
      <w:r w:rsidR="00150053">
        <w:rPr>
          <w:b/>
          <w:bCs/>
        </w:rPr>
        <w:t>Stain u</w:t>
      </w:r>
      <w:r w:rsidR="006A310F" w:rsidRPr="00150053">
        <w:rPr>
          <w:b/>
          <w:bCs/>
        </w:rPr>
        <w:t>nfixed tissue samples immediately</w:t>
      </w:r>
    </w:p>
    <w:p w14:paraId="096254C3" w14:textId="77777777" w:rsidR="00EC2E6B" w:rsidRPr="0092382C" w:rsidRDefault="00EC2E6B" w:rsidP="00EC2E6B"/>
    <w:p w14:paraId="1C5A683A" w14:textId="2FAF88A9" w:rsidR="00EC2E6B" w:rsidRPr="00543177" w:rsidRDefault="00543177" w:rsidP="00EC2E6B">
      <w:pPr>
        <w:pStyle w:val="ListParagraph"/>
        <w:widowControl w:val="0"/>
        <w:numPr>
          <w:ilvl w:val="0"/>
          <w:numId w:val="44"/>
        </w:numPr>
        <w:autoSpaceDE w:val="0"/>
        <w:autoSpaceDN w:val="0"/>
        <w:adjustRightInd w:val="0"/>
        <w:jc w:val="both"/>
        <w:rPr>
          <w:b/>
          <w:bCs/>
        </w:rPr>
      </w:pPr>
      <w:r>
        <w:rPr>
          <w:b/>
        </w:rPr>
        <w:t>H</w:t>
      </w:r>
      <w:r w:rsidR="00EC2E6B" w:rsidRPr="00105207">
        <w:rPr>
          <w:b/>
        </w:rPr>
        <w:t xml:space="preserve">emilarynx </w:t>
      </w:r>
      <w:r>
        <w:rPr>
          <w:b/>
        </w:rPr>
        <w:t>L</w:t>
      </w:r>
      <w:r w:rsidR="00EC2E6B" w:rsidRPr="00105207">
        <w:rPr>
          <w:b/>
        </w:rPr>
        <w:t xml:space="preserve">ongitudinal </w:t>
      </w:r>
      <w:r>
        <w:rPr>
          <w:b/>
        </w:rPr>
        <w:t>P</w:t>
      </w:r>
      <w:r w:rsidR="00EC2E6B" w:rsidRPr="00105207">
        <w:rPr>
          <w:b/>
        </w:rPr>
        <w:t>lane</w:t>
      </w:r>
      <w:r w:rsidRPr="00543177">
        <w:rPr>
          <w:b/>
        </w:rPr>
        <w:t xml:space="preserve"> </w:t>
      </w:r>
      <w:r w:rsidRPr="00105207">
        <w:rPr>
          <w:b/>
        </w:rPr>
        <w:t>Cryosection</w:t>
      </w:r>
      <w:r>
        <w:rPr>
          <w:b/>
        </w:rPr>
        <w:t>ing</w:t>
      </w:r>
    </w:p>
    <w:p w14:paraId="647B3218" w14:textId="77777777" w:rsidR="00EC2E6B" w:rsidRPr="0092382C" w:rsidRDefault="00EC2E6B" w:rsidP="00EC2E6B"/>
    <w:p w14:paraId="5DEBD62A" w14:textId="0F251D59" w:rsidR="00543177"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To obtain longitudinal vocal fold sections for </w:t>
      </w:r>
      <w:r w:rsidR="00543177" w:rsidRPr="0056261C">
        <w:rPr>
          <w:color w:val="7030A0"/>
        </w:rPr>
        <w:t>neuromuscular junction</w:t>
      </w:r>
      <w:r w:rsidRPr="0056261C">
        <w:rPr>
          <w:color w:val="7030A0"/>
        </w:rPr>
        <w:t xml:space="preserve"> analysis of the </w:t>
      </w:r>
      <w:r w:rsidR="00CB44D3" w:rsidRPr="0056261C">
        <w:rPr>
          <w:color w:val="7030A0"/>
        </w:rPr>
        <w:t xml:space="preserve">thyroarytenoid </w:t>
      </w:r>
      <w:r w:rsidRPr="0056261C">
        <w:rPr>
          <w:color w:val="7030A0"/>
        </w:rPr>
        <w:t xml:space="preserve">muscle, affix the specimens to the </w:t>
      </w:r>
      <w:r w:rsidR="00543177" w:rsidRPr="0056261C">
        <w:rPr>
          <w:color w:val="7030A0"/>
        </w:rPr>
        <w:t xml:space="preserve">disk </w:t>
      </w:r>
      <w:r w:rsidR="00543177" w:rsidRPr="0056261C">
        <w:rPr>
          <w:b/>
          <w:bCs/>
          <w:color w:val="7030A0"/>
        </w:rPr>
        <w:t>[1]</w:t>
      </w:r>
      <w:r w:rsidRPr="0056261C">
        <w:rPr>
          <w:color w:val="7030A0"/>
        </w:rPr>
        <w:t xml:space="preserve"> so that the epiglottis is oriented toward the cryostat blade and the tracheal lumen faces down toward the specimen disk</w:t>
      </w:r>
      <w:r w:rsidR="00543177" w:rsidRPr="0056261C">
        <w:rPr>
          <w:color w:val="7030A0"/>
        </w:rPr>
        <w:t xml:space="preserve"> </w:t>
      </w:r>
      <w:r w:rsidR="00543177" w:rsidRPr="0056261C">
        <w:rPr>
          <w:b/>
          <w:bCs/>
          <w:color w:val="7030A0"/>
        </w:rPr>
        <w:t>[2]</w:t>
      </w:r>
      <w:r w:rsidR="00543177" w:rsidRPr="0056261C">
        <w:rPr>
          <w:color w:val="7030A0"/>
        </w:rPr>
        <w:t xml:space="preserve"> and trim the </w:t>
      </w:r>
      <w:r w:rsidR="00CB44D3" w:rsidRPr="0056261C">
        <w:rPr>
          <w:color w:val="7030A0"/>
        </w:rPr>
        <w:t>cutting medium</w:t>
      </w:r>
      <w:r w:rsidR="00543177" w:rsidRPr="0056261C">
        <w:rPr>
          <w:color w:val="7030A0"/>
        </w:rPr>
        <w:t xml:space="preserve"> as just demonstrated </w:t>
      </w:r>
      <w:r w:rsidR="00543177" w:rsidRPr="0056261C">
        <w:rPr>
          <w:b/>
          <w:bCs/>
          <w:color w:val="7030A0"/>
        </w:rPr>
        <w:t>[3]</w:t>
      </w:r>
      <w:r w:rsidR="00543177" w:rsidRPr="0056261C">
        <w:rPr>
          <w:color w:val="7030A0"/>
        </w:rPr>
        <w:t>.</w:t>
      </w:r>
    </w:p>
    <w:p w14:paraId="4EF0D924" w14:textId="77777777" w:rsidR="00543177" w:rsidRDefault="00543177" w:rsidP="00543177">
      <w:pPr>
        <w:pStyle w:val="ListParagraph"/>
        <w:widowControl w:val="0"/>
        <w:autoSpaceDE w:val="0"/>
        <w:autoSpaceDN w:val="0"/>
        <w:adjustRightInd w:val="0"/>
        <w:ind w:left="907"/>
        <w:jc w:val="both"/>
      </w:pPr>
    </w:p>
    <w:p w14:paraId="653DBF79" w14:textId="7599A082" w:rsidR="00EC2E6B" w:rsidRDefault="00543177" w:rsidP="00543177">
      <w:pPr>
        <w:pStyle w:val="ListParagraph"/>
        <w:widowControl w:val="0"/>
        <w:numPr>
          <w:ilvl w:val="2"/>
          <w:numId w:val="44"/>
        </w:numPr>
        <w:autoSpaceDE w:val="0"/>
        <w:autoSpaceDN w:val="0"/>
        <w:adjustRightInd w:val="0"/>
        <w:jc w:val="both"/>
      </w:pPr>
      <w:r>
        <w:t>WIDE: Talent fixing tissue</w:t>
      </w:r>
      <w:r w:rsidR="00EC2E6B" w:rsidRPr="00105207">
        <w:t xml:space="preserve"> </w:t>
      </w:r>
      <w:r>
        <w:t>to chuck</w:t>
      </w:r>
    </w:p>
    <w:p w14:paraId="21AF8314" w14:textId="3F64FE7E" w:rsidR="00543177" w:rsidRDefault="00543177" w:rsidP="00543177">
      <w:pPr>
        <w:pStyle w:val="ListParagraph"/>
        <w:widowControl w:val="0"/>
        <w:numPr>
          <w:ilvl w:val="2"/>
          <w:numId w:val="44"/>
        </w:numPr>
        <w:autoSpaceDE w:val="0"/>
        <w:autoSpaceDN w:val="0"/>
        <w:adjustRightInd w:val="0"/>
        <w:jc w:val="both"/>
      </w:pPr>
      <w:r>
        <w:t>Shot of block oriented on chuck</w:t>
      </w:r>
      <w:r w:rsidR="00CB44D3" w:rsidRPr="00CB44D3">
        <w:rPr>
          <w:i/>
          <w:iCs/>
          <w:color w:val="4F81BD" w:themeColor="accent1"/>
        </w:rPr>
        <w:t xml:space="preserve"> Videographer: Important step</w:t>
      </w:r>
    </w:p>
    <w:p w14:paraId="10819A8A" w14:textId="7F2F2C48" w:rsidR="00543177" w:rsidRDefault="00543177" w:rsidP="00543177">
      <w:pPr>
        <w:pStyle w:val="ListParagraph"/>
        <w:widowControl w:val="0"/>
        <w:numPr>
          <w:ilvl w:val="2"/>
          <w:numId w:val="44"/>
        </w:numPr>
        <w:autoSpaceDE w:val="0"/>
        <w:autoSpaceDN w:val="0"/>
        <w:adjustRightInd w:val="0"/>
        <w:jc w:val="both"/>
      </w:pPr>
      <w:r>
        <w:t>Block being trimmed</w:t>
      </w:r>
    </w:p>
    <w:p w14:paraId="317800E2" w14:textId="77777777" w:rsidR="00EC2E6B" w:rsidRDefault="00EC2E6B" w:rsidP="00EC2E6B">
      <w:pPr>
        <w:pStyle w:val="ListParagraph"/>
        <w:ind w:left="0"/>
      </w:pPr>
    </w:p>
    <w:p w14:paraId="63C6B265" w14:textId="188000DA" w:rsidR="00EC2E6B"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Trim and track </w:t>
      </w:r>
      <w:r w:rsidR="00543177" w:rsidRPr="0056261C">
        <w:rPr>
          <w:color w:val="7030A0"/>
        </w:rPr>
        <w:t xml:space="preserve">30-micrometer </w:t>
      </w:r>
      <w:r w:rsidRPr="0056261C">
        <w:rPr>
          <w:color w:val="7030A0"/>
        </w:rPr>
        <w:t xml:space="preserve">sections from the onset of the thyroid </w:t>
      </w:r>
      <w:r w:rsidR="00EB0DE9" w:rsidRPr="0056261C">
        <w:rPr>
          <w:b/>
          <w:bCs/>
          <w:color w:val="7030A0"/>
        </w:rPr>
        <w:t xml:space="preserve">[1] </w:t>
      </w:r>
      <w:r w:rsidRPr="0056261C">
        <w:rPr>
          <w:color w:val="7030A0"/>
        </w:rPr>
        <w:t xml:space="preserve">until the lamina propria and medial and lateral divisions of the </w:t>
      </w:r>
      <w:r w:rsidR="00EB0DE9" w:rsidRPr="0056261C">
        <w:rPr>
          <w:color w:val="7030A0"/>
        </w:rPr>
        <w:t xml:space="preserve">thyroarytenoid </w:t>
      </w:r>
      <w:r w:rsidRPr="0056261C">
        <w:rPr>
          <w:color w:val="7030A0"/>
        </w:rPr>
        <w:t xml:space="preserve">muscle </w:t>
      </w:r>
      <w:r w:rsidR="00EB0DE9" w:rsidRPr="0056261C">
        <w:rPr>
          <w:color w:val="7030A0"/>
        </w:rPr>
        <w:t xml:space="preserve">can be observed by light microscopy </w:t>
      </w:r>
      <w:r w:rsidR="00F53838" w:rsidRPr="0056261C">
        <w:rPr>
          <w:b/>
          <w:bCs/>
          <w:color w:val="7030A0"/>
        </w:rPr>
        <w:t>[</w:t>
      </w:r>
      <w:r w:rsidR="00EB0DE9" w:rsidRPr="0056261C">
        <w:rPr>
          <w:b/>
          <w:bCs/>
          <w:color w:val="7030A0"/>
        </w:rPr>
        <w:t>2</w:t>
      </w:r>
      <w:r w:rsidR="00F53838" w:rsidRPr="0056261C">
        <w:rPr>
          <w:b/>
          <w:bCs/>
          <w:color w:val="7030A0"/>
        </w:rPr>
        <w:t>]</w:t>
      </w:r>
      <w:r w:rsidRPr="0056261C">
        <w:rPr>
          <w:color w:val="7030A0"/>
        </w:rPr>
        <w:t>.</w:t>
      </w:r>
    </w:p>
    <w:p w14:paraId="54087D6C" w14:textId="77777777" w:rsidR="00F53838" w:rsidRDefault="00F53838" w:rsidP="00F53838">
      <w:pPr>
        <w:pStyle w:val="ListParagraph"/>
        <w:widowControl w:val="0"/>
        <w:autoSpaceDE w:val="0"/>
        <w:autoSpaceDN w:val="0"/>
        <w:adjustRightInd w:val="0"/>
        <w:ind w:left="907"/>
        <w:jc w:val="both"/>
      </w:pPr>
    </w:p>
    <w:p w14:paraId="65E62DB0" w14:textId="240D47AF" w:rsidR="00F53838" w:rsidRDefault="00F53838" w:rsidP="00F53838">
      <w:pPr>
        <w:pStyle w:val="ListParagraph"/>
        <w:widowControl w:val="0"/>
        <w:numPr>
          <w:ilvl w:val="2"/>
          <w:numId w:val="44"/>
        </w:numPr>
        <w:autoSpaceDE w:val="0"/>
        <w:autoSpaceDN w:val="0"/>
        <w:adjustRightInd w:val="0"/>
        <w:jc w:val="both"/>
      </w:pPr>
      <w:r>
        <w:t>Block being trimmed to TA</w:t>
      </w:r>
    </w:p>
    <w:p w14:paraId="2C83C850" w14:textId="4602CB16" w:rsidR="00EB0DE9" w:rsidRPr="00105207" w:rsidRDefault="00EB0DE9" w:rsidP="00F53838">
      <w:pPr>
        <w:pStyle w:val="ListParagraph"/>
        <w:widowControl w:val="0"/>
        <w:numPr>
          <w:ilvl w:val="2"/>
          <w:numId w:val="44"/>
        </w:numPr>
        <w:autoSpaceDE w:val="0"/>
        <w:autoSpaceDN w:val="0"/>
        <w:adjustRightInd w:val="0"/>
        <w:jc w:val="both"/>
      </w:pPr>
      <w:r>
        <w:t>SCOPE: Shot of tissues</w:t>
      </w:r>
      <w:r w:rsidR="00CB44D3" w:rsidRPr="00CB44D3">
        <w:rPr>
          <w:i/>
          <w:iCs/>
          <w:color w:val="4F81BD" w:themeColor="accent1"/>
        </w:rPr>
        <w:t xml:space="preserve"> Videographer: Important</w:t>
      </w:r>
      <w:r w:rsidR="00CB44D3">
        <w:rPr>
          <w:i/>
          <w:iCs/>
          <w:color w:val="4F81BD" w:themeColor="accent1"/>
        </w:rPr>
        <w:t>/difficult</w:t>
      </w:r>
      <w:r w:rsidR="00CB44D3" w:rsidRPr="00CB44D3">
        <w:rPr>
          <w:i/>
          <w:iCs/>
          <w:color w:val="4F81BD" w:themeColor="accent1"/>
        </w:rPr>
        <w:t xml:space="preserve"> step</w:t>
      </w:r>
    </w:p>
    <w:p w14:paraId="7C56EC4D" w14:textId="77777777" w:rsidR="00EC2E6B" w:rsidRPr="0092382C" w:rsidRDefault="00EC2E6B" w:rsidP="00EC2E6B"/>
    <w:p w14:paraId="4A75ED1D" w14:textId="29165C89" w:rsidR="00F53838" w:rsidRPr="0056261C" w:rsidRDefault="00EC2E6B" w:rsidP="00EC2E6B">
      <w:pPr>
        <w:pStyle w:val="ListParagraph"/>
        <w:widowControl w:val="0"/>
        <w:numPr>
          <w:ilvl w:val="1"/>
          <w:numId w:val="44"/>
        </w:numPr>
        <w:autoSpaceDE w:val="0"/>
        <w:autoSpaceDN w:val="0"/>
        <w:adjustRightInd w:val="0"/>
        <w:jc w:val="both"/>
        <w:rPr>
          <w:color w:val="7030A0"/>
        </w:rPr>
      </w:pPr>
      <w:r w:rsidRPr="0056261C">
        <w:rPr>
          <w:color w:val="7030A0"/>
        </w:rPr>
        <w:t xml:space="preserve">Once the target muscle </w:t>
      </w:r>
      <w:r w:rsidR="00F53838" w:rsidRPr="0056261C">
        <w:rPr>
          <w:color w:val="7030A0"/>
        </w:rPr>
        <w:t>has been</w:t>
      </w:r>
      <w:r w:rsidRPr="0056261C">
        <w:rPr>
          <w:color w:val="7030A0"/>
        </w:rPr>
        <w:t xml:space="preserve"> reached, collect </w:t>
      </w:r>
      <w:r w:rsidR="00F53838" w:rsidRPr="0056261C">
        <w:rPr>
          <w:color w:val="7030A0"/>
        </w:rPr>
        <w:t xml:space="preserve">30-micrometer </w:t>
      </w:r>
      <w:r w:rsidRPr="0056261C">
        <w:rPr>
          <w:color w:val="7030A0"/>
        </w:rPr>
        <w:t>sections on</w:t>
      </w:r>
      <w:r w:rsidR="00F53838" w:rsidRPr="0056261C">
        <w:rPr>
          <w:color w:val="7030A0"/>
        </w:rPr>
        <w:t>to</w:t>
      </w:r>
      <w:r w:rsidRPr="0056261C">
        <w:rPr>
          <w:color w:val="7030A0"/>
        </w:rPr>
        <w:t xml:space="preserve"> positively charged slides </w:t>
      </w:r>
      <w:r w:rsidR="00F53838" w:rsidRPr="0056261C">
        <w:rPr>
          <w:b/>
          <w:bCs/>
          <w:color w:val="7030A0"/>
        </w:rPr>
        <w:t xml:space="preserve">[1] </w:t>
      </w:r>
      <w:r w:rsidR="00F53838" w:rsidRPr="0056261C">
        <w:rPr>
          <w:color w:val="7030A0"/>
        </w:rPr>
        <w:t xml:space="preserve">and store the sections at 4 degrees Celsius in PBS until they are ready to be stained </w:t>
      </w:r>
      <w:r w:rsidR="00F53838" w:rsidRPr="0056261C">
        <w:rPr>
          <w:b/>
          <w:bCs/>
          <w:color w:val="7030A0"/>
        </w:rPr>
        <w:t>[2]</w:t>
      </w:r>
      <w:r w:rsidRPr="0056261C">
        <w:rPr>
          <w:color w:val="7030A0"/>
        </w:rPr>
        <w:t>.</w:t>
      </w:r>
    </w:p>
    <w:p w14:paraId="59E8B5EE" w14:textId="77777777" w:rsidR="00F53838" w:rsidRDefault="00F53838" w:rsidP="00F53838">
      <w:pPr>
        <w:pStyle w:val="ListParagraph"/>
        <w:widowControl w:val="0"/>
        <w:autoSpaceDE w:val="0"/>
        <w:autoSpaceDN w:val="0"/>
        <w:adjustRightInd w:val="0"/>
        <w:ind w:left="907"/>
        <w:jc w:val="both"/>
      </w:pPr>
    </w:p>
    <w:p w14:paraId="77ABEE1C" w14:textId="77777777" w:rsidR="00F53838" w:rsidRDefault="00F53838" w:rsidP="00F53838">
      <w:pPr>
        <w:pStyle w:val="ListParagraph"/>
        <w:widowControl w:val="0"/>
        <w:numPr>
          <w:ilvl w:val="2"/>
          <w:numId w:val="44"/>
        </w:numPr>
        <w:autoSpaceDE w:val="0"/>
        <w:autoSpaceDN w:val="0"/>
        <w:adjustRightInd w:val="0"/>
        <w:jc w:val="both"/>
      </w:pPr>
      <w:r>
        <w:t>Section being collected onto slide</w:t>
      </w:r>
    </w:p>
    <w:p w14:paraId="2DB4304C" w14:textId="767EA909" w:rsidR="00EC2E6B" w:rsidRDefault="00F53838" w:rsidP="00F53838">
      <w:pPr>
        <w:pStyle w:val="ListParagraph"/>
        <w:widowControl w:val="0"/>
        <w:numPr>
          <w:ilvl w:val="2"/>
          <w:numId w:val="44"/>
        </w:numPr>
        <w:autoSpaceDE w:val="0"/>
        <w:autoSpaceDN w:val="0"/>
        <w:adjustRightInd w:val="0"/>
        <w:jc w:val="both"/>
      </w:pPr>
      <w:r>
        <w:t>Talent placing slide(s) into PBS</w:t>
      </w:r>
      <w:r w:rsidR="00EC2E6B" w:rsidRPr="001D180D">
        <w:t xml:space="preserve"> </w:t>
      </w:r>
      <w:r w:rsidR="006A310F" w:rsidRPr="006C251E">
        <w:rPr>
          <w:b/>
          <w:bCs/>
        </w:rPr>
        <w:t xml:space="preserve">TEXT: </w:t>
      </w:r>
      <w:r w:rsidR="00EB0DE9">
        <w:rPr>
          <w:b/>
          <w:bCs/>
        </w:rPr>
        <w:t>Optional:</w:t>
      </w:r>
      <w:r w:rsidR="006A310F">
        <w:rPr>
          <w:b/>
          <w:bCs/>
        </w:rPr>
        <w:t xml:space="preserve"> </w:t>
      </w:r>
      <w:r w:rsidR="00EB0DE9">
        <w:rPr>
          <w:b/>
          <w:bCs/>
        </w:rPr>
        <w:t>Store samples</w:t>
      </w:r>
      <w:r w:rsidR="006A310F">
        <w:rPr>
          <w:b/>
          <w:bCs/>
        </w:rPr>
        <w:t xml:space="preserve"> in PBS </w:t>
      </w:r>
      <w:r w:rsidR="00EB0DE9">
        <w:rPr>
          <w:b/>
          <w:bCs/>
        </w:rPr>
        <w:t>≤1 wk</w:t>
      </w:r>
      <w:r w:rsidR="006A310F">
        <w:rPr>
          <w:b/>
          <w:bCs/>
        </w:rPr>
        <w:t xml:space="preserve"> prior to </w:t>
      </w:r>
      <w:r w:rsidR="006A310F" w:rsidRPr="006C251E">
        <w:rPr>
          <w:b/>
          <w:bCs/>
        </w:rPr>
        <w:t>stain</w:t>
      </w:r>
      <w:r w:rsidR="006A310F">
        <w:rPr>
          <w:b/>
          <w:bCs/>
        </w:rPr>
        <w:t>ing</w:t>
      </w:r>
    </w:p>
    <w:p w14:paraId="7FBDCDF0" w14:textId="7EE95322" w:rsidR="00E124D1" w:rsidRPr="00E13200" w:rsidRDefault="00E124D1" w:rsidP="00EC2E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2AF37C95"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2EE13675" w14:textId="1392E681" w:rsidR="002562DB" w:rsidRPr="00700794" w:rsidRDefault="002562DB" w:rsidP="009055DD">
      <w:pPr>
        <w:spacing w:before="120"/>
        <w:rPr>
          <w:rFonts w:asciiTheme="minorHAnsi" w:eastAsia="Times New Roman" w:hAnsiTheme="minorHAnsi" w:cstheme="minorHAnsi"/>
          <w:iCs/>
          <w:color w:val="000000" w:themeColor="text1"/>
          <w:szCs w:val="24"/>
        </w:rPr>
      </w:pPr>
      <w:r w:rsidRPr="00700794">
        <w:rPr>
          <w:rFonts w:asciiTheme="minorHAnsi" w:eastAsia="Times New Roman" w:hAnsiTheme="minorHAnsi" w:cstheme="minorHAnsi"/>
          <w:iCs/>
          <w:color w:val="000000" w:themeColor="text1"/>
          <w:szCs w:val="24"/>
        </w:rPr>
        <w:t>2.6., 3.4., 4.2</w:t>
      </w:r>
      <w:r w:rsidR="00CB44D3" w:rsidRPr="00700794">
        <w:rPr>
          <w:rFonts w:asciiTheme="minorHAnsi" w:eastAsia="Times New Roman" w:hAnsiTheme="minorHAnsi" w:cstheme="minorHAnsi"/>
          <w:iCs/>
          <w:color w:val="000000" w:themeColor="text1"/>
          <w:szCs w:val="24"/>
        </w:rPr>
        <w:t>.</w:t>
      </w:r>
      <w:r w:rsidRPr="00700794">
        <w:rPr>
          <w:rFonts w:asciiTheme="minorHAnsi" w:eastAsia="Times New Roman" w:hAnsiTheme="minorHAnsi" w:cstheme="minorHAnsi"/>
          <w:iCs/>
          <w:color w:val="000000" w:themeColor="text1"/>
          <w:szCs w:val="24"/>
        </w:rPr>
        <w:t>, 4.4., 5.1., 5.2.</w:t>
      </w:r>
    </w:p>
    <w:p w14:paraId="31E367DC" w14:textId="275A6B9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2DF408C" w14:textId="7D81E7E5" w:rsidR="002562DB" w:rsidRDefault="002562DB"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4.4., 5.2.</w:t>
      </w:r>
    </w:p>
    <w:p w14:paraId="45EE8D71" w14:textId="4A42B86A"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A2EC62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94737">
        <w:rPr>
          <w:rFonts w:cs="Calibri"/>
          <w:b/>
          <w:color w:val="000000" w:themeColor="text1"/>
          <w:szCs w:val="24"/>
        </w:rPr>
        <w:t>Rat Vocal Fold Neuromuscular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F1314A" w14:textId="700C7A44" w:rsidR="00EC2E6B" w:rsidRPr="0056261C" w:rsidRDefault="00EC2E6B" w:rsidP="00EC2E6B">
      <w:pPr>
        <w:pStyle w:val="ListParagraph"/>
        <w:numPr>
          <w:ilvl w:val="1"/>
          <w:numId w:val="44"/>
        </w:numPr>
        <w:rPr>
          <w:color w:val="7030A0"/>
        </w:rPr>
      </w:pPr>
      <w:r w:rsidRPr="0056261C">
        <w:rPr>
          <w:color w:val="7030A0"/>
        </w:rPr>
        <w:t xml:space="preserve">In this </w:t>
      </w:r>
      <w:r w:rsidR="00700794" w:rsidRPr="0056261C">
        <w:rPr>
          <w:color w:val="7030A0"/>
        </w:rPr>
        <w:t>analysis</w:t>
      </w:r>
      <w:r w:rsidRPr="0056261C">
        <w:rPr>
          <w:color w:val="7030A0"/>
        </w:rPr>
        <w:t xml:space="preserve">, the distance between laryngeal landmarks </w:t>
      </w:r>
      <w:r w:rsidRPr="0056261C">
        <w:rPr>
          <w:b/>
          <w:bCs/>
          <w:color w:val="7030A0"/>
        </w:rPr>
        <w:t xml:space="preserve">[1] </w:t>
      </w:r>
      <w:r w:rsidRPr="0056261C">
        <w:rPr>
          <w:color w:val="7030A0"/>
        </w:rPr>
        <w:t xml:space="preserve">was tracked in both longitudinal </w:t>
      </w:r>
      <w:r w:rsidRPr="0056261C">
        <w:rPr>
          <w:b/>
          <w:bCs/>
          <w:color w:val="7030A0"/>
        </w:rPr>
        <w:t xml:space="preserve">[2] </w:t>
      </w:r>
      <w:r w:rsidRPr="0056261C">
        <w:rPr>
          <w:color w:val="7030A0"/>
        </w:rPr>
        <w:t>and cross-sectional planes using laryngeal muscles</w:t>
      </w:r>
      <w:r w:rsidRPr="0056261C">
        <w:rPr>
          <w:b/>
          <w:bCs/>
          <w:color w:val="7030A0"/>
        </w:rPr>
        <w:t xml:space="preserve"> </w:t>
      </w:r>
      <w:r w:rsidRPr="0056261C">
        <w:rPr>
          <w:color w:val="7030A0"/>
        </w:rPr>
        <w:t>and</w:t>
      </w:r>
      <w:r w:rsidR="00E5335F" w:rsidRPr="0056261C">
        <w:rPr>
          <w:color w:val="7030A0"/>
        </w:rPr>
        <w:t xml:space="preserve"> the</w:t>
      </w:r>
      <w:r w:rsidRPr="0056261C">
        <w:rPr>
          <w:color w:val="7030A0"/>
        </w:rPr>
        <w:t xml:space="preserve"> surrounding cartilages to determine </w:t>
      </w:r>
      <w:r w:rsidR="00700794" w:rsidRPr="0056261C">
        <w:rPr>
          <w:color w:val="7030A0"/>
        </w:rPr>
        <w:t xml:space="preserve">their </w:t>
      </w:r>
      <w:r w:rsidRPr="0056261C">
        <w:rPr>
          <w:color w:val="7030A0"/>
        </w:rPr>
        <w:t xml:space="preserve">progression during cryosectioning </w:t>
      </w:r>
      <w:r w:rsidRPr="0056261C">
        <w:rPr>
          <w:b/>
          <w:bCs/>
          <w:color w:val="7030A0"/>
        </w:rPr>
        <w:t>[3]</w:t>
      </w:r>
      <w:r w:rsidRPr="0056261C">
        <w:rPr>
          <w:color w:val="7030A0"/>
        </w:rPr>
        <w:t>.</w:t>
      </w:r>
    </w:p>
    <w:p w14:paraId="1B35B35E" w14:textId="77777777" w:rsidR="00EC2E6B" w:rsidRDefault="00EC2E6B" w:rsidP="00EC2E6B">
      <w:pPr>
        <w:pStyle w:val="ListParagraph"/>
        <w:ind w:left="907"/>
      </w:pPr>
    </w:p>
    <w:p w14:paraId="2EA54CC4" w14:textId="72735532" w:rsidR="00EC2E6B" w:rsidRDefault="00EC2E6B" w:rsidP="00EC2E6B">
      <w:pPr>
        <w:pStyle w:val="ListParagraph"/>
        <w:numPr>
          <w:ilvl w:val="2"/>
          <w:numId w:val="44"/>
        </w:numPr>
      </w:pPr>
      <w:r>
        <w:t>LAB MEDIA: Table 1</w:t>
      </w:r>
    </w:p>
    <w:p w14:paraId="4D984CC9" w14:textId="6ED5D569"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 Longitudinal landmark rows</w:t>
      </w:r>
    </w:p>
    <w:p w14:paraId="1C690F1D" w14:textId="69698096"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w:t>
      </w:r>
      <w:r>
        <w:rPr>
          <w:i/>
          <w:iCs/>
          <w:color w:val="4F81BD" w:themeColor="accent1"/>
        </w:rPr>
        <w:t xml:space="preserve"> Cross-sectional landmarks</w:t>
      </w:r>
    </w:p>
    <w:p w14:paraId="6A1DEC37" w14:textId="77777777" w:rsidR="00EC2E6B" w:rsidRDefault="00EC2E6B" w:rsidP="00EC2E6B">
      <w:pPr>
        <w:pStyle w:val="ListParagraph"/>
        <w:ind w:left="907"/>
      </w:pPr>
    </w:p>
    <w:p w14:paraId="1478AE27" w14:textId="7521BFD2" w:rsidR="00EC2E6B" w:rsidRPr="0056261C" w:rsidRDefault="00EC2E6B" w:rsidP="00EC2E6B">
      <w:pPr>
        <w:pStyle w:val="ListParagraph"/>
        <w:numPr>
          <w:ilvl w:val="1"/>
          <w:numId w:val="44"/>
        </w:numPr>
        <w:rPr>
          <w:color w:val="7030A0"/>
        </w:rPr>
      </w:pPr>
      <w:r w:rsidRPr="0056261C">
        <w:rPr>
          <w:color w:val="7030A0"/>
        </w:rPr>
        <w:t xml:space="preserve">Here the appearance of laryngeal landmarks during cross-sectional cryosectioning in temporal order with the thyroid can be observed </w:t>
      </w:r>
      <w:r w:rsidRPr="0056261C">
        <w:rPr>
          <w:b/>
          <w:bCs/>
          <w:color w:val="7030A0"/>
        </w:rPr>
        <w:t>[1]</w:t>
      </w:r>
      <w:r w:rsidRPr="0056261C">
        <w:rPr>
          <w:color w:val="7030A0"/>
        </w:rPr>
        <w:t xml:space="preserve"> appearing prior to the medial </w:t>
      </w:r>
      <w:r w:rsidR="00700794" w:rsidRPr="0056261C">
        <w:rPr>
          <w:color w:val="7030A0"/>
        </w:rPr>
        <w:t xml:space="preserve">thyroarytenoid </w:t>
      </w:r>
      <w:r w:rsidRPr="0056261C">
        <w:rPr>
          <w:color w:val="7030A0"/>
        </w:rPr>
        <w:t xml:space="preserve">muscle </w:t>
      </w:r>
      <w:r w:rsidRPr="0056261C">
        <w:rPr>
          <w:b/>
          <w:bCs/>
          <w:color w:val="7030A0"/>
        </w:rPr>
        <w:t xml:space="preserve">[2] </w:t>
      </w:r>
      <w:r w:rsidRPr="0056261C">
        <w:rPr>
          <w:color w:val="7030A0"/>
        </w:rPr>
        <w:t xml:space="preserve">and the lamina propria </w:t>
      </w:r>
      <w:r w:rsidRPr="0056261C">
        <w:rPr>
          <w:b/>
          <w:bCs/>
          <w:color w:val="7030A0"/>
        </w:rPr>
        <w:t>[3]</w:t>
      </w:r>
      <w:r w:rsidRPr="0056261C">
        <w:rPr>
          <w:color w:val="7030A0"/>
        </w:rPr>
        <w:t>.</w:t>
      </w:r>
    </w:p>
    <w:p w14:paraId="39F9FB87" w14:textId="77777777" w:rsidR="00EC2E6B" w:rsidRDefault="00EC2E6B" w:rsidP="00EC2E6B">
      <w:pPr>
        <w:pStyle w:val="ListParagraph"/>
        <w:ind w:left="907"/>
      </w:pPr>
    </w:p>
    <w:p w14:paraId="70E8FC2B" w14:textId="77777777" w:rsidR="00EC2E6B" w:rsidRDefault="00EC2E6B" w:rsidP="00EC2E6B">
      <w:pPr>
        <w:pStyle w:val="ListParagraph"/>
        <w:numPr>
          <w:ilvl w:val="2"/>
          <w:numId w:val="44"/>
        </w:numPr>
      </w:pPr>
      <w:r>
        <w:t>LAB MEDIA: Figure 2</w:t>
      </w:r>
    </w:p>
    <w:p w14:paraId="307DF44F" w14:textId="32528CCE"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2A and 2B</w:t>
      </w:r>
      <w:r w:rsidR="00D81C77">
        <w:rPr>
          <w:i/>
          <w:iCs/>
          <w:color w:val="4F81BD" w:themeColor="accent1"/>
        </w:rPr>
        <w:t xml:space="preserve"> and/or Figures 2A and 2B arrows and text</w:t>
      </w:r>
    </w:p>
    <w:p w14:paraId="352410BA" w14:textId="68E89099"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2C and 2D</w:t>
      </w:r>
      <w:r w:rsidR="00D81C77">
        <w:rPr>
          <w:i/>
          <w:iCs/>
          <w:color w:val="4F81BD" w:themeColor="accent1"/>
        </w:rPr>
        <w:t xml:space="preserve"> and/or Figures 2C and 2D arrows and text</w:t>
      </w:r>
    </w:p>
    <w:p w14:paraId="13917ED6" w14:textId="77777777" w:rsidR="00EC2E6B" w:rsidRDefault="00EC2E6B" w:rsidP="00EC2E6B">
      <w:pPr>
        <w:pStyle w:val="ListParagraph"/>
        <w:ind w:left="1627"/>
      </w:pPr>
    </w:p>
    <w:p w14:paraId="2C8175F0" w14:textId="51AF1339" w:rsidR="00EC2E6B" w:rsidRPr="0056261C" w:rsidRDefault="00EC2E6B" w:rsidP="00EC2E6B">
      <w:pPr>
        <w:pStyle w:val="ListParagraph"/>
        <w:numPr>
          <w:ilvl w:val="1"/>
          <w:numId w:val="44"/>
        </w:numPr>
        <w:rPr>
          <w:color w:val="7030A0"/>
        </w:rPr>
      </w:pPr>
      <w:r w:rsidRPr="0056261C">
        <w:rPr>
          <w:color w:val="7030A0"/>
        </w:rPr>
        <w:t xml:space="preserve">Here the appearance of laryngeal landmarks during longitudinal cryosectioning in temporal order </w:t>
      </w:r>
      <w:r w:rsidRPr="0056261C">
        <w:rPr>
          <w:b/>
          <w:bCs/>
          <w:color w:val="7030A0"/>
        </w:rPr>
        <w:t xml:space="preserve">[1] </w:t>
      </w:r>
      <w:r w:rsidRPr="0056261C">
        <w:rPr>
          <w:color w:val="7030A0"/>
        </w:rPr>
        <w:t xml:space="preserve">with the alar muscle </w:t>
      </w:r>
      <w:r w:rsidRPr="0056261C">
        <w:rPr>
          <w:b/>
          <w:bCs/>
          <w:color w:val="7030A0"/>
        </w:rPr>
        <w:t>[2]</w:t>
      </w:r>
      <w:r w:rsidRPr="0056261C">
        <w:rPr>
          <w:color w:val="7030A0"/>
        </w:rPr>
        <w:t xml:space="preserve"> appearing prior to the medial </w:t>
      </w:r>
      <w:r w:rsidR="00700794" w:rsidRPr="0056261C">
        <w:rPr>
          <w:color w:val="7030A0"/>
        </w:rPr>
        <w:t xml:space="preserve">thyroarytenoid </w:t>
      </w:r>
      <w:r w:rsidRPr="0056261C">
        <w:rPr>
          <w:color w:val="7030A0"/>
        </w:rPr>
        <w:t xml:space="preserve">muscle </w:t>
      </w:r>
      <w:r w:rsidRPr="0056261C">
        <w:rPr>
          <w:b/>
          <w:bCs/>
          <w:color w:val="7030A0"/>
        </w:rPr>
        <w:t>[3]</w:t>
      </w:r>
      <w:r w:rsidRPr="0056261C">
        <w:rPr>
          <w:color w:val="7030A0"/>
        </w:rPr>
        <w:t xml:space="preserve"> and the lamina propria </w:t>
      </w:r>
      <w:r w:rsidRPr="0056261C">
        <w:rPr>
          <w:b/>
          <w:bCs/>
          <w:color w:val="7030A0"/>
        </w:rPr>
        <w:t>[4]</w:t>
      </w:r>
      <w:r w:rsidRPr="0056261C">
        <w:rPr>
          <w:color w:val="7030A0"/>
        </w:rPr>
        <w:t>.</w:t>
      </w:r>
    </w:p>
    <w:p w14:paraId="3AA2F749" w14:textId="77777777" w:rsidR="00EC2E6B" w:rsidRDefault="00EC2E6B" w:rsidP="00EC2E6B">
      <w:pPr>
        <w:pStyle w:val="ListParagraph"/>
        <w:ind w:left="907"/>
      </w:pPr>
    </w:p>
    <w:p w14:paraId="08B660A9" w14:textId="09FEFC49" w:rsidR="00EC2E6B" w:rsidRDefault="00EC2E6B" w:rsidP="00EC2E6B">
      <w:pPr>
        <w:pStyle w:val="ListParagraph"/>
        <w:numPr>
          <w:ilvl w:val="2"/>
          <w:numId w:val="44"/>
        </w:numPr>
      </w:pPr>
      <w:r>
        <w:t>LAB MEDIA: Figure 3</w:t>
      </w:r>
    </w:p>
    <w:p w14:paraId="1621261C" w14:textId="5202A8A0"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3A and 3B</w:t>
      </w:r>
      <w:r w:rsidR="00D81C77">
        <w:rPr>
          <w:i/>
          <w:iCs/>
          <w:color w:val="4F81BD" w:themeColor="accent1"/>
        </w:rPr>
        <w:t xml:space="preserve"> and/or Figures 3A and 3B arrows and text</w:t>
      </w:r>
    </w:p>
    <w:p w14:paraId="2D521544" w14:textId="1993ED07"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3C and 3D</w:t>
      </w:r>
      <w:r w:rsidR="00D81C77" w:rsidRPr="00D81C77">
        <w:rPr>
          <w:i/>
          <w:iCs/>
          <w:color w:val="4F81BD" w:themeColor="accent1"/>
        </w:rPr>
        <w:t xml:space="preserve"> </w:t>
      </w:r>
      <w:r w:rsidR="00D81C77">
        <w:rPr>
          <w:i/>
          <w:iCs/>
          <w:color w:val="4F81BD" w:themeColor="accent1"/>
        </w:rPr>
        <w:t>and/or Figures 3C and 3D arrows and text</w:t>
      </w:r>
    </w:p>
    <w:p w14:paraId="7C68FC80" w14:textId="405BA346" w:rsidR="00EC2E6B" w:rsidRDefault="00EC2E6B" w:rsidP="00D81C77">
      <w:pPr>
        <w:pStyle w:val="ListParagraph"/>
        <w:numPr>
          <w:ilvl w:val="2"/>
          <w:numId w:val="44"/>
        </w:numPr>
      </w:pPr>
      <w:r>
        <w:t xml:space="preserve">LAB MEDIA: Figure 3 </w:t>
      </w:r>
      <w:r w:rsidRPr="00EC2E6B">
        <w:rPr>
          <w:i/>
          <w:iCs/>
          <w:color w:val="4F81BD" w:themeColor="accent1"/>
        </w:rPr>
        <w:t>Video Editor: please emphasize Figures 3E and 3F</w:t>
      </w:r>
      <w:r w:rsidR="00D81C77">
        <w:rPr>
          <w:i/>
          <w:iCs/>
          <w:color w:val="4F81BD" w:themeColor="accent1"/>
        </w:rPr>
        <w:t xml:space="preserve"> and/or Figures 3E and 3F arrows and text</w:t>
      </w:r>
    </w:p>
    <w:p w14:paraId="27611ABE" w14:textId="1E45C8CB" w:rsidR="00EC2E6B" w:rsidRDefault="00EC2E6B" w:rsidP="00EC2E6B">
      <w:pPr>
        <w:pStyle w:val="ListParagraph"/>
        <w:ind w:left="360"/>
      </w:pPr>
    </w:p>
    <w:p w14:paraId="4B788428" w14:textId="38B0BD9A" w:rsidR="00565F55" w:rsidRPr="0056261C" w:rsidRDefault="00EC2E6B" w:rsidP="00EC2E6B">
      <w:pPr>
        <w:pStyle w:val="ListParagraph"/>
        <w:numPr>
          <w:ilvl w:val="1"/>
          <w:numId w:val="44"/>
        </w:numPr>
        <w:rPr>
          <w:color w:val="7030A0"/>
        </w:rPr>
      </w:pPr>
      <w:r w:rsidRPr="0056261C">
        <w:rPr>
          <w:color w:val="7030A0"/>
        </w:rPr>
        <w:t>Weight</w:t>
      </w:r>
      <w:r w:rsidR="00565F55" w:rsidRPr="0056261C">
        <w:rPr>
          <w:b/>
          <w:bCs/>
          <w:color w:val="7030A0"/>
        </w:rPr>
        <w:t xml:space="preserve"> </w:t>
      </w:r>
      <w:r w:rsidRPr="0056261C">
        <w:rPr>
          <w:color w:val="7030A0"/>
        </w:rPr>
        <w:t>and laryngeal landmark appearances</w:t>
      </w:r>
      <w:r w:rsidR="00565F55" w:rsidRPr="0056261C">
        <w:rPr>
          <w:color w:val="7030A0"/>
        </w:rPr>
        <w:t xml:space="preserve"> </w:t>
      </w:r>
      <w:r w:rsidR="00565F55" w:rsidRPr="0056261C">
        <w:rPr>
          <w:b/>
          <w:bCs/>
          <w:color w:val="7030A0"/>
        </w:rPr>
        <w:t>[1]</w:t>
      </w:r>
      <w:r w:rsidRPr="0056261C">
        <w:rPr>
          <w:color w:val="7030A0"/>
        </w:rPr>
        <w:t xml:space="preserve"> had weak to moderate correlations for young rats </w:t>
      </w:r>
      <w:r w:rsidR="00565F55" w:rsidRPr="0056261C">
        <w:rPr>
          <w:b/>
          <w:bCs/>
          <w:color w:val="7030A0"/>
        </w:rPr>
        <w:t xml:space="preserve">[2] </w:t>
      </w:r>
      <w:r w:rsidRPr="0056261C">
        <w:rPr>
          <w:color w:val="7030A0"/>
        </w:rPr>
        <w:t xml:space="preserve">and weak correlations for aged rats </w:t>
      </w:r>
      <w:r w:rsidR="00565F55" w:rsidRPr="0056261C">
        <w:rPr>
          <w:b/>
          <w:bCs/>
          <w:color w:val="7030A0"/>
        </w:rPr>
        <w:t>[3]</w:t>
      </w:r>
      <w:r w:rsidR="00565F55" w:rsidRPr="0056261C">
        <w:rPr>
          <w:color w:val="7030A0"/>
        </w:rPr>
        <w:t>.</w:t>
      </w:r>
    </w:p>
    <w:p w14:paraId="7FC3F8F5" w14:textId="77777777" w:rsidR="00565F55" w:rsidRDefault="00565F55" w:rsidP="00565F55">
      <w:pPr>
        <w:pStyle w:val="ListParagraph"/>
        <w:ind w:left="907"/>
      </w:pPr>
    </w:p>
    <w:p w14:paraId="7727E6E0" w14:textId="1D8978D0" w:rsidR="00565F55" w:rsidRDefault="00565F55" w:rsidP="00565F55">
      <w:pPr>
        <w:pStyle w:val="ListParagraph"/>
        <w:numPr>
          <w:ilvl w:val="2"/>
          <w:numId w:val="44"/>
        </w:numPr>
      </w:pPr>
      <w:r>
        <w:t xml:space="preserve">LAB MEDIA: Tables 2 and 3 </w:t>
      </w:r>
    </w:p>
    <w:p w14:paraId="3DEC8BF2" w14:textId="2C0641B0" w:rsidR="00565F55" w:rsidRDefault="00565F55" w:rsidP="00565F55">
      <w:pPr>
        <w:pStyle w:val="ListParagraph"/>
        <w:numPr>
          <w:ilvl w:val="2"/>
          <w:numId w:val="44"/>
        </w:numPr>
      </w:pPr>
      <w:r>
        <w:t xml:space="preserve">LAB MEDIA: Tables 2 and 3 </w:t>
      </w:r>
      <w:r w:rsidRPr="00565F55">
        <w:rPr>
          <w:i/>
          <w:iCs/>
          <w:color w:val="4F81BD" w:themeColor="accent1"/>
        </w:rPr>
        <w:t>Video Editor: please emphasize Table 2</w:t>
      </w:r>
    </w:p>
    <w:p w14:paraId="64DB706A" w14:textId="0712B669" w:rsidR="00565F55" w:rsidRDefault="00565F55" w:rsidP="00565F55">
      <w:pPr>
        <w:pStyle w:val="ListParagraph"/>
        <w:numPr>
          <w:ilvl w:val="2"/>
          <w:numId w:val="44"/>
        </w:numPr>
      </w:pPr>
      <w:r>
        <w:t xml:space="preserve">LAB MEDIA: Tables 2 and 3 </w:t>
      </w:r>
      <w:r w:rsidRPr="00565F55">
        <w:rPr>
          <w:i/>
          <w:iCs/>
          <w:color w:val="4F81BD" w:themeColor="accent1"/>
        </w:rPr>
        <w:t xml:space="preserve">Video Editor: please emphasize Table </w:t>
      </w:r>
      <w:r>
        <w:rPr>
          <w:i/>
          <w:iCs/>
          <w:color w:val="4F81BD" w:themeColor="accent1"/>
        </w:rPr>
        <w:t>3</w:t>
      </w:r>
    </w:p>
    <w:p w14:paraId="3CC9CA21" w14:textId="77777777" w:rsidR="00565F55" w:rsidRDefault="00565F55" w:rsidP="00565F55">
      <w:pPr>
        <w:pStyle w:val="ListParagraph"/>
        <w:ind w:left="1627"/>
      </w:pPr>
    </w:p>
    <w:p w14:paraId="796B07F6" w14:textId="050F63E6" w:rsidR="00565F55" w:rsidRPr="0056261C" w:rsidRDefault="00565F55" w:rsidP="00EC2E6B">
      <w:pPr>
        <w:pStyle w:val="ListParagraph"/>
        <w:numPr>
          <w:ilvl w:val="1"/>
          <w:numId w:val="44"/>
        </w:numPr>
        <w:rPr>
          <w:color w:val="7030A0"/>
        </w:rPr>
      </w:pPr>
      <w:r w:rsidRPr="0056261C">
        <w:rPr>
          <w:color w:val="7030A0"/>
        </w:rPr>
        <w:t>The d</w:t>
      </w:r>
      <w:r w:rsidR="00EC2E6B" w:rsidRPr="0056261C">
        <w:rPr>
          <w:color w:val="7030A0"/>
        </w:rPr>
        <w:t>istances among landmarks within each plane were moderately to strongly correlated for both age groups</w:t>
      </w:r>
      <w:r w:rsidR="0049682C" w:rsidRPr="0056261C">
        <w:rPr>
          <w:color w:val="7030A0"/>
        </w:rPr>
        <w:t xml:space="preserve"> </w:t>
      </w:r>
      <w:r w:rsidR="0049682C" w:rsidRPr="0056261C">
        <w:rPr>
          <w:b/>
          <w:bCs/>
          <w:color w:val="7030A0"/>
        </w:rPr>
        <w:t>[1]</w:t>
      </w:r>
      <w:r w:rsidR="00EC2E6B" w:rsidRPr="0056261C">
        <w:rPr>
          <w:color w:val="7030A0"/>
        </w:rPr>
        <w:t>, but weakly correlated between the two dissection planes</w:t>
      </w:r>
      <w:r w:rsidRPr="0056261C">
        <w:rPr>
          <w:color w:val="7030A0"/>
        </w:rPr>
        <w:t xml:space="preserve"> </w:t>
      </w:r>
      <w:r w:rsidRPr="0056261C">
        <w:rPr>
          <w:b/>
          <w:bCs/>
          <w:color w:val="7030A0"/>
        </w:rPr>
        <w:t>[</w:t>
      </w:r>
      <w:r w:rsidR="0049682C" w:rsidRPr="0056261C">
        <w:rPr>
          <w:b/>
          <w:bCs/>
          <w:color w:val="7030A0"/>
        </w:rPr>
        <w:t>2</w:t>
      </w:r>
      <w:r w:rsidRPr="0056261C">
        <w:rPr>
          <w:b/>
          <w:bCs/>
          <w:color w:val="7030A0"/>
        </w:rPr>
        <w:t>]</w:t>
      </w:r>
      <w:r w:rsidR="00EC2E6B" w:rsidRPr="0056261C">
        <w:rPr>
          <w:color w:val="7030A0"/>
        </w:rPr>
        <w:t>.</w:t>
      </w:r>
    </w:p>
    <w:p w14:paraId="64DCEA97" w14:textId="77777777" w:rsidR="00565F55" w:rsidRDefault="00565F55" w:rsidP="00565F55">
      <w:pPr>
        <w:pStyle w:val="ListParagraph"/>
        <w:ind w:left="907"/>
      </w:pPr>
    </w:p>
    <w:p w14:paraId="740B08C0" w14:textId="67AF4F79" w:rsidR="00565F55" w:rsidRDefault="00565F55" w:rsidP="00565F55">
      <w:pPr>
        <w:pStyle w:val="ListParagraph"/>
        <w:numPr>
          <w:ilvl w:val="2"/>
          <w:numId w:val="44"/>
        </w:numPr>
      </w:pPr>
      <w:r>
        <w:t>LAB MEDIA: Tables 2 and 3</w:t>
      </w:r>
      <w:r w:rsidR="0049682C">
        <w:t xml:space="preserve"> </w:t>
      </w:r>
      <w:r w:rsidR="005D7D39">
        <w:t xml:space="preserve">Note the strong correlations between laryngeal </w:t>
      </w:r>
      <w:r w:rsidR="00222BC3">
        <w:t>landmarks</w:t>
      </w:r>
    </w:p>
    <w:p w14:paraId="614918BC" w14:textId="79078417" w:rsidR="0049682C" w:rsidRDefault="0049682C" w:rsidP="0049682C">
      <w:pPr>
        <w:pStyle w:val="ListParagraph"/>
        <w:numPr>
          <w:ilvl w:val="2"/>
          <w:numId w:val="44"/>
        </w:numPr>
      </w:pPr>
      <w:r>
        <w:t xml:space="preserve">LAB MEDIA: Tables 2 and 3 </w:t>
      </w:r>
      <w:r w:rsidR="00222BC3">
        <w:t xml:space="preserve">Note the </w:t>
      </w:r>
      <w:r w:rsidR="008065E6">
        <w:t>weak to moderate correlations between weight and laryngeal landmarks</w:t>
      </w:r>
    </w:p>
    <w:p w14:paraId="4515F691" w14:textId="1B3233CB" w:rsidR="00E13200" w:rsidRPr="00E13200" w:rsidRDefault="00E13200" w:rsidP="00EC2E6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4BD70ABE" w:rsidR="00473E1C" w:rsidRDefault="00473E1C" w:rsidP="002562DB">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3C3E761" w14:textId="77777777" w:rsidR="002562DB" w:rsidRPr="002562DB" w:rsidRDefault="002562DB" w:rsidP="002562DB">
      <w:pPr>
        <w:pStyle w:val="ListParagraph"/>
        <w:ind w:left="360"/>
        <w:rPr>
          <w:rFonts w:asciiTheme="minorHAnsi" w:hAnsiTheme="minorHAnsi" w:cstheme="minorHAnsi"/>
          <w:b/>
          <w:bCs/>
          <w:szCs w:val="24"/>
          <w:lang w:eastAsia="zh-TW"/>
        </w:rPr>
      </w:pPr>
    </w:p>
    <w:bookmarkEnd w:id="1"/>
    <w:p w14:paraId="3DE80F9F" w14:textId="146B09E2" w:rsidR="00B07A3B" w:rsidRPr="007227C7" w:rsidRDefault="003429DA"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Charles Lenell</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most important </w:t>
      </w:r>
      <w:r w:rsidR="0025360A">
        <w:rPr>
          <w:rFonts w:asciiTheme="minorHAnsi" w:hAnsiTheme="minorHAnsi" w:cstheme="minorHAnsi"/>
        </w:rPr>
        <w:t>thing to remember is that small variations in</w:t>
      </w:r>
      <w:r w:rsidR="007C2B7D">
        <w:rPr>
          <w:rFonts w:asciiTheme="minorHAnsi" w:hAnsiTheme="minorHAnsi" w:cstheme="minorHAnsi"/>
        </w:rPr>
        <w:t xml:space="preserve"> the</w:t>
      </w:r>
      <w:r w:rsidR="0025360A">
        <w:rPr>
          <w:rFonts w:asciiTheme="minorHAnsi" w:hAnsiTheme="minorHAnsi" w:cstheme="minorHAnsi"/>
        </w:rPr>
        <w:t xml:space="preserve"> tissue embedding and mounting will result in </w:t>
      </w:r>
      <w:r w:rsidR="00C00DD3">
        <w:rPr>
          <w:rFonts w:asciiTheme="minorHAnsi" w:hAnsiTheme="minorHAnsi" w:cstheme="minorHAnsi"/>
        </w:rPr>
        <w:t>large variation</w:t>
      </w:r>
      <w:r w:rsidR="007C2B7D">
        <w:rPr>
          <w:rFonts w:asciiTheme="minorHAnsi" w:hAnsiTheme="minorHAnsi" w:cstheme="minorHAnsi"/>
        </w:rPr>
        <w:t>s</w:t>
      </w:r>
      <w:r w:rsidR="00C00DD3">
        <w:rPr>
          <w:rFonts w:asciiTheme="minorHAnsi" w:hAnsiTheme="minorHAnsi" w:cstheme="minorHAnsi"/>
        </w:rPr>
        <w:t xml:space="preserve"> </w:t>
      </w:r>
      <w:r w:rsidR="003A0254">
        <w:rPr>
          <w:rFonts w:asciiTheme="minorHAnsi" w:hAnsiTheme="minorHAnsi" w:cstheme="minorHAnsi"/>
        </w:rPr>
        <w:t>during cryo</w:t>
      </w:r>
      <w:r w:rsidR="00C00DD3">
        <w:rPr>
          <w:rFonts w:asciiTheme="minorHAnsi" w:hAnsiTheme="minorHAnsi" w:cstheme="minorHAnsi"/>
        </w:rPr>
        <w:t xml:space="preserve">sectioning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4873A95" w:rsidR="007227C7" w:rsidRPr="002562DB" w:rsidRDefault="00F4505E" w:rsidP="007227C7">
      <w:pPr>
        <w:pStyle w:val="ListParagraph"/>
        <w:numPr>
          <w:ilvl w:val="2"/>
          <w:numId w:val="44"/>
        </w:numPr>
        <w:rPr>
          <w:rFonts w:cs="Calibri"/>
          <w:szCs w:val="24"/>
        </w:rPr>
      </w:pPr>
      <w:r>
        <w:rPr>
          <w:rFonts w:cs="Calibri"/>
          <w:bCs/>
          <w:szCs w:val="24"/>
        </w:rPr>
        <w:t xml:space="preserve">LAB MEDIA: </w:t>
      </w:r>
      <w:r w:rsidRPr="00F4505E">
        <w:rPr>
          <w:rFonts w:cs="Calibri"/>
          <w:bCs/>
          <w:szCs w:val="24"/>
        </w:rPr>
        <w:t>Lenell interview.mov</w:t>
      </w:r>
      <w:r>
        <w:rPr>
          <w:rFonts w:cs="Calibri"/>
          <w:bCs/>
          <w:szCs w:val="24"/>
        </w:rPr>
        <w:t>.</w:t>
      </w:r>
      <w:r w:rsidR="007227C7" w:rsidRPr="00CA23CF">
        <w:rPr>
          <w:rFonts w:asciiTheme="minorHAnsi" w:hAnsiTheme="minorHAnsi" w:cstheme="minorHAnsi"/>
        </w:rPr>
        <w:t xml:space="preserve"> </w:t>
      </w:r>
      <w:r w:rsidR="00EA305F" w:rsidRPr="00EA305F">
        <w:rPr>
          <w:rFonts w:asciiTheme="minorHAnsi" w:hAnsiTheme="minorHAnsi" w:cstheme="minorHAnsi"/>
          <w:i/>
          <w:iCs/>
          <w:color w:val="0000FF"/>
        </w:rPr>
        <w:t xml:space="preserve">Suggested b-roll </w:t>
      </w:r>
      <w:r w:rsidR="0060125D" w:rsidRPr="00EA305F">
        <w:rPr>
          <w:rFonts w:asciiTheme="minorHAnsi" w:hAnsiTheme="minorHAnsi" w:cstheme="minorHAnsi"/>
          <w:i/>
          <w:iCs/>
          <w:color w:val="0000FF"/>
        </w:rPr>
        <w:t>3.4.1</w:t>
      </w:r>
      <w:r w:rsidR="007C2B7D" w:rsidRPr="00EA305F">
        <w:rPr>
          <w:rFonts w:asciiTheme="minorHAnsi" w:hAnsiTheme="minorHAnsi" w:cstheme="minorHAnsi"/>
          <w:i/>
          <w:iCs/>
          <w:color w:val="0000FF"/>
        </w:rPr>
        <w:t>.</w:t>
      </w:r>
      <w:r w:rsidR="0060125D" w:rsidRPr="00EA305F">
        <w:rPr>
          <w:rFonts w:asciiTheme="minorHAnsi" w:hAnsiTheme="minorHAnsi" w:cstheme="minorHAnsi"/>
          <w:i/>
          <w:iCs/>
          <w:color w:val="0000FF"/>
        </w:rPr>
        <w:t>, 4.2.2</w:t>
      </w:r>
      <w:r w:rsidR="007C2B7D" w:rsidRPr="00EA305F">
        <w:rPr>
          <w:rFonts w:asciiTheme="minorHAnsi" w:hAnsiTheme="minorHAnsi" w:cstheme="minorHAnsi"/>
          <w:i/>
          <w:iCs/>
          <w:color w:val="0000FF"/>
        </w:rPr>
        <w:t>.</w:t>
      </w:r>
      <w:r w:rsidR="0060125D" w:rsidRPr="00EA305F">
        <w:rPr>
          <w:rFonts w:asciiTheme="minorHAnsi" w:hAnsiTheme="minorHAnsi" w:cstheme="minorHAnsi"/>
          <w:i/>
          <w:iCs/>
          <w:color w:val="0000FF"/>
        </w:rPr>
        <w:t>, 5.1.1</w:t>
      </w:r>
      <w:r w:rsidR="007C2B7D" w:rsidRPr="00EA305F">
        <w:rPr>
          <w:rFonts w:asciiTheme="minorHAnsi" w:hAnsiTheme="minorHAnsi" w:cstheme="minorHAnsi"/>
          <w:i/>
          <w:iCs/>
          <w:color w:val="0000FF"/>
        </w:rPr>
        <w:t>.</w:t>
      </w:r>
    </w:p>
    <w:p w14:paraId="7E0DE05F" w14:textId="77777777" w:rsidR="002562DB" w:rsidRPr="007227C7" w:rsidRDefault="002562DB" w:rsidP="002562DB">
      <w:pPr>
        <w:pStyle w:val="ListParagraph"/>
        <w:ind w:left="1627"/>
        <w:rPr>
          <w:rFonts w:cs="Calibri"/>
          <w:szCs w:val="24"/>
        </w:rPr>
      </w:pPr>
    </w:p>
    <w:p w14:paraId="23F4777F" w14:textId="18CBCDFB" w:rsidR="00B07A3B" w:rsidRPr="007227C7" w:rsidRDefault="0060125D"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Charles Lenell</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C2B7D">
        <w:rPr>
          <w:rFonts w:asciiTheme="minorHAnsi" w:eastAsia="Times New Roman" w:hAnsiTheme="minorHAnsi" w:cstheme="minorHAnsi"/>
          <w:szCs w:val="24"/>
        </w:rPr>
        <w:t xml:space="preserve">These </w:t>
      </w:r>
      <w:r w:rsidR="00B45761" w:rsidRPr="00B45761">
        <w:rPr>
          <w:rFonts w:asciiTheme="minorHAnsi" w:eastAsia="Times New Roman" w:hAnsiTheme="minorHAnsi" w:cstheme="minorHAnsi"/>
          <w:szCs w:val="24"/>
        </w:rPr>
        <w:t xml:space="preserve">detailed procedures </w:t>
      </w:r>
      <w:r w:rsidR="00E31E18">
        <w:rPr>
          <w:rFonts w:asciiTheme="minorHAnsi" w:eastAsia="Times New Roman" w:hAnsiTheme="minorHAnsi" w:cstheme="minorHAnsi"/>
          <w:szCs w:val="24"/>
        </w:rPr>
        <w:t>allow</w:t>
      </w:r>
      <w:r w:rsidR="00B45761" w:rsidRPr="00B45761">
        <w:rPr>
          <w:rFonts w:asciiTheme="minorHAnsi" w:eastAsia="Times New Roman" w:hAnsiTheme="minorHAnsi" w:cstheme="minorHAnsi"/>
          <w:szCs w:val="24"/>
        </w:rPr>
        <w:t xml:space="preserve"> </w:t>
      </w:r>
      <w:r w:rsidR="001F1DF7">
        <w:rPr>
          <w:rFonts w:asciiTheme="minorHAnsi" w:eastAsia="Times New Roman" w:hAnsiTheme="minorHAnsi" w:cstheme="minorHAnsi"/>
          <w:szCs w:val="24"/>
        </w:rPr>
        <w:t xml:space="preserve">reliable </w:t>
      </w:r>
      <w:r w:rsidR="00B45761" w:rsidRPr="00B45761">
        <w:rPr>
          <w:rFonts w:asciiTheme="minorHAnsi" w:eastAsia="Times New Roman" w:hAnsiTheme="minorHAnsi" w:cstheme="minorHAnsi"/>
          <w:szCs w:val="24"/>
        </w:rPr>
        <w:t>neuromuscular histological investigation</w:t>
      </w:r>
      <w:r w:rsidR="001F1DF7">
        <w:rPr>
          <w:rFonts w:asciiTheme="minorHAnsi" w:eastAsia="Times New Roman" w:hAnsiTheme="minorHAnsi" w:cstheme="minorHAnsi"/>
          <w:szCs w:val="24"/>
        </w:rPr>
        <w:t>s</w:t>
      </w:r>
      <w:r w:rsidR="00B45761" w:rsidRPr="00B45761">
        <w:rPr>
          <w:rFonts w:asciiTheme="minorHAnsi" w:eastAsia="Times New Roman" w:hAnsiTheme="minorHAnsi" w:cstheme="minorHAnsi"/>
          <w:szCs w:val="24"/>
        </w:rPr>
        <w:t xml:space="preserve"> of the rat vocal fol</w:t>
      </w:r>
      <w:r w:rsidR="007C2B7D">
        <w:rPr>
          <w:rFonts w:asciiTheme="minorHAnsi" w:eastAsia="Times New Roman" w:hAnsiTheme="minorHAnsi" w:cstheme="minorHAnsi"/>
          <w:szCs w:val="24"/>
        </w:rPr>
        <w:t>d</w:t>
      </w:r>
      <w:r w:rsidR="00B45761" w:rsidRPr="00B45761">
        <w:rPr>
          <w:rFonts w:asciiTheme="minorHAnsi" w:eastAsia="Times New Roman" w:hAnsiTheme="minorHAnsi" w:cstheme="minorHAnsi"/>
          <w:szCs w:val="24"/>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3B95272B" w:rsidR="007227C7" w:rsidRPr="007227C7" w:rsidRDefault="00F4505E" w:rsidP="007227C7">
      <w:pPr>
        <w:pStyle w:val="ListParagraph"/>
        <w:numPr>
          <w:ilvl w:val="2"/>
          <w:numId w:val="44"/>
        </w:numPr>
        <w:rPr>
          <w:rFonts w:cs="Calibri"/>
          <w:szCs w:val="24"/>
        </w:rPr>
      </w:pPr>
      <w:r>
        <w:rPr>
          <w:rFonts w:cs="Calibri"/>
          <w:bCs/>
          <w:szCs w:val="24"/>
        </w:rPr>
        <w:t xml:space="preserve">LAB MEDIA: </w:t>
      </w:r>
      <w:r w:rsidRPr="00F4505E">
        <w:rPr>
          <w:rFonts w:cs="Calibri"/>
          <w:bCs/>
          <w:szCs w:val="24"/>
        </w:rPr>
        <w:t>Lenell interview.mov</w:t>
      </w:r>
      <w:r>
        <w:rPr>
          <w:rFonts w:cs="Calibri"/>
          <w:bCs/>
          <w:szCs w:val="24"/>
        </w:rPr>
        <w:t>.</w:t>
      </w:r>
      <w:r w:rsidR="007227C7" w:rsidRPr="00CA23CF">
        <w:rPr>
          <w:rFonts w:asciiTheme="minorHAnsi" w:hAnsiTheme="minorHAnsi" w:cstheme="minorHAnsi"/>
        </w:rPr>
        <w:t xml:space="preserve"> </w:t>
      </w:r>
      <w:r w:rsidR="007227C7" w:rsidRPr="00CA23CF">
        <w:rPr>
          <w:rFonts w:asciiTheme="minorHAnsi" w:eastAsia="Times New Roman" w:hAnsiTheme="minorHAnsi" w:cstheme="minorHAnsi"/>
          <w:szCs w:val="24"/>
        </w:rPr>
        <w:t xml:space="preserve"> </w:t>
      </w:r>
    </w:p>
    <w:sectPr w:rsidR="007227C7" w:rsidRPr="007227C7"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840A" w14:textId="77777777" w:rsidR="00E0732D" w:rsidRDefault="00E0732D">
      <w:r>
        <w:separator/>
      </w:r>
    </w:p>
    <w:p w14:paraId="301E5651" w14:textId="77777777" w:rsidR="00E0732D" w:rsidRDefault="00E0732D"/>
  </w:endnote>
  <w:endnote w:type="continuationSeparator" w:id="0">
    <w:p w14:paraId="7B8D84F9" w14:textId="77777777" w:rsidR="00E0732D" w:rsidRDefault="00E0732D">
      <w:r>
        <w:continuationSeparator/>
      </w:r>
    </w:p>
    <w:p w14:paraId="7F333EE3" w14:textId="77777777" w:rsidR="00E0732D" w:rsidRDefault="00E0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543177" w:rsidRDefault="005431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43177" w:rsidRDefault="00543177" w:rsidP="001E230F">
    <w:pPr>
      <w:pStyle w:val="Footer"/>
      <w:ind w:right="360"/>
    </w:pPr>
  </w:p>
  <w:p w14:paraId="10ECA4C8" w14:textId="77777777" w:rsidR="00543177" w:rsidRDefault="00543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6A063A08" w:rsidR="00543177" w:rsidRPr="00790E8C" w:rsidRDefault="00150053" w:rsidP="00790E8C">
    <w:pPr>
      <w:pStyle w:val="Footer"/>
      <w:tabs>
        <w:tab w:val="clear" w:pos="8640"/>
        <w:tab w:val="right" w:pos="9360"/>
      </w:tabs>
      <w:rPr>
        <w:rFonts w:asciiTheme="minorHAnsi" w:hAnsiTheme="minorHAnsi" w:cstheme="minorHAnsi"/>
        <w:color w:val="000000" w:themeColor="text1"/>
        <w:szCs w:val="24"/>
      </w:rPr>
    </w:pPr>
    <w:r>
      <w:rPr>
        <w:rFonts w:eastAsia="Symbol" w:cs="Calibri"/>
        <w:szCs w:val="24"/>
      </w:rPr>
      <w:t>©</w:t>
    </w:r>
    <w:r w:rsidR="00543177" w:rsidRPr="000E236A">
      <w:rPr>
        <w:rFonts w:asciiTheme="minorHAnsi" w:hAnsiTheme="minorHAnsi" w:cstheme="minorHAnsi"/>
        <w:szCs w:val="24"/>
        <w:lang w:val="en-US"/>
      </w:rPr>
      <w:t xml:space="preserve"> </w:t>
    </w:r>
    <w:r w:rsidR="00543177" w:rsidRPr="000E236A">
      <w:rPr>
        <w:rFonts w:asciiTheme="minorHAnsi" w:hAnsiTheme="minorHAnsi" w:cstheme="minorHAnsi"/>
        <w:szCs w:val="24"/>
        <w:lang w:val="en-US"/>
      </w:rPr>
      <w:fldChar w:fldCharType="begin"/>
    </w:r>
    <w:r w:rsidR="00543177" w:rsidRPr="000E236A">
      <w:rPr>
        <w:rFonts w:asciiTheme="minorHAnsi" w:hAnsiTheme="minorHAnsi" w:cstheme="minorHAnsi"/>
        <w:szCs w:val="24"/>
        <w:lang w:val="en-US"/>
      </w:rPr>
      <w:instrText xml:space="preserve"> DATE \@ "YYYY" </w:instrText>
    </w:r>
    <w:r w:rsidR="00543177" w:rsidRPr="000E236A">
      <w:rPr>
        <w:rFonts w:asciiTheme="minorHAnsi" w:hAnsiTheme="minorHAnsi" w:cstheme="minorHAnsi"/>
        <w:szCs w:val="24"/>
        <w:lang w:val="en-US"/>
      </w:rPr>
      <w:fldChar w:fldCharType="separate"/>
    </w:r>
    <w:r w:rsidR="00BD485E">
      <w:rPr>
        <w:rFonts w:asciiTheme="minorHAnsi" w:hAnsiTheme="minorHAnsi" w:cstheme="minorHAnsi"/>
        <w:noProof/>
        <w:szCs w:val="24"/>
        <w:lang w:val="en-US"/>
      </w:rPr>
      <w:t>2021</w:t>
    </w:r>
    <w:r w:rsidR="00543177" w:rsidRPr="000E236A">
      <w:rPr>
        <w:rFonts w:asciiTheme="minorHAnsi" w:hAnsiTheme="minorHAnsi" w:cstheme="minorHAnsi"/>
        <w:szCs w:val="24"/>
        <w:lang w:val="en-US"/>
      </w:rPr>
      <w:fldChar w:fldCharType="end"/>
    </w:r>
    <w:r w:rsidR="00543177" w:rsidRPr="000E236A">
      <w:rPr>
        <w:rFonts w:asciiTheme="minorHAnsi" w:hAnsiTheme="minorHAnsi" w:cstheme="minorHAnsi"/>
        <w:szCs w:val="24"/>
      </w:rPr>
      <w:t>, Journal of Visualized Experiments</w:t>
    </w:r>
    <w:r w:rsidR="00543177" w:rsidRPr="000E236A">
      <w:rPr>
        <w:rFonts w:asciiTheme="minorHAnsi" w:hAnsiTheme="minorHAnsi" w:cstheme="minorHAnsi"/>
        <w:szCs w:val="24"/>
      </w:rPr>
      <w:tab/>
    </w:r>
    <w:r w:rsidR="00543177" w:rsidRPr="000E236A">
      <w:rPr>
        <w:rFonts w:asciiTheme="minorHAnsi" w:hAnsiTheme="minorHAnsi" w:cstheme="minorHAnsi"/>
        <w:szCs w:val="24"/>
      </w:rPr>
      <w:tab/>
    </w:r>
    <w:r w:rsidR="00543177" w:rsidRPr="000E236A">
      <w:rPr>
        <w:rFonts w:asciiTheme="minorHAnsi" w:hAnsiTheme="minorHAnsi" w:cstheme="minorHAnsi"/>
        <w:color w:val="000000" w:themeColor="text1"/>
        <w:szCs w:val="24"/>
      </w:rPr>
      <w:t xml:space="preserve">Page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PAGE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5</w:t>
    </w:r>
    <w:r w:rsidR="00543177" w:rsidRPr="000E236A">
      <w:rPr>
        <w:rFonts w:asciiTheme="minorHAnsi" w:hAnsiTheme="minorHAnsi" w:cstheme="minorHAnsi"/>
        <w:color w:val="000000" w:themeColor="text1"/>
        <w:szCs w:val="24"/>
      </w:rPr>
      <w:fldChar w:fldCharType="end"/>
    </w:r>
    <w:r w:rsidR="00543177" w:rsidRPr="000E236A">
      <w:rPr>
        <w:rFonts w:asciiTheme="minorHAnsi" w:hAnsiTheme="minorHAnsi" w:cstheme="minorHAnsi"/>
        <w:color w:val="000000" w:themeColor="text1"/>
        <w:szCs w:val="24"/>
      </w:rPr>
      <w:t xml:space="preserve"> of </w:t>
    </w:r>
    <w:r w:rsidR="00543177" w:rsidRPr="000E236A">
      <w:rPr>
        <w:rFonts w:asciiTheme="minorHAnsi" w:hAnsiTheme="minorHAnsi" w:cstheme="minorHAnsi"/>
        <w:color w:val="000000" w:themeColor="text1"/>
        <w:szCs w:val="24"/>
      </w:rPr>
      <w:fldChar w:fldCharType="begin"/>
    </w:r>
    <w:r w:rsidR="00543177" w:rsidRPr="000E236A">
      <w:rPr>
        <w:rFonts w:asciiTheme="minorHAnsi" w:hAnsiTheme="minorHAnsi" w:cstheme="minorHAnsi"/>
        <w:color w:val="000000" w:themeColor="text1"/>
        <w:szCs w:val="24"/>
      </w:rPr>
      <w:instrText xml:space="preserve"> NUMPAGES  \* Arabic  \* MERGEFORMAT </w:instrText>
    </w:r>
    <w:r w:rsidR="00543177" w:rsidRPr="000E236A">
      <w:rPr>
        <w:rFonts w:asciiTheme="minorHAnsi" w:hAnsiTheme="minorHAnsi" w:cstheme="minorHAnsi"/>
        <w:color w:val="000000" w:themeColor="text1"/>
        <w:szCs w:val="24"/>
      </w:rPr>
      <w:fldChar w:fldCharType="separate"/>
    </w:r>
    <w:r w:rsidR="0003008D">
      <w:rPr>
        <w:rFonts w:asciiTheme="minorHAnsi" w:hAnsiTheme="minorHAnsi" w:cstheme="minorHAnsi"/>
        <w:noProof/>
        <w:color w:val="000000" w:themeColor="text1"/>
        <w:szCs w:val="24"/>
      </w:rPr>
      <w:t>13</w:t>
    </w:r>
    <w:r w:rsidR="00543177"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7540" w14:textId="77777777" w:rsidR="00E0732D" w:rsidRDefault="00E0732D">
      <w:r>
        <w:separator/>
      </w:r>
    </w:p>
    <w:p w14:paraId="10ACEF18" w14:textId="77777777" w:rsidR="00E0732D" w:rsidRDefault="00E0732D"/>
  </w:footnote>
  <w:footnote w:type="continuationSeparator" w:id="0">
    <w:p w14:paraId="7382104E" w14:textId="77777777" w:rsidR="00E0732D" w:rsidRDefault="00E0732D">
      <w:r>
        <w:continuationSeparator/>
      </w:r>
    </w:p>
    <w:p w14:paraId="5FB865F0" w14:textId="77777777" w:rsidR="00E0732D" w:rsidRDefault="00E07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0CC2E86A" w:rsidR="00543177" w:rsidRPr="00C322B0" w:rsidRDefault="0054317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322B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322B0" w:rsidRPr="00C322B0">
      <w:rPr>
        <w:rFonts w:asciiTheme="minorHAnsi" w:hAnsiTheme="minorHAnsi" w:cstheme="minorBidi"/>
        <w:b/>
        <w:bCs/>
        <w:color w:val="9BBB59" w:themeColor="accent3"/>
        <w:sz w:val="28"/>
        <w:szCs w:val="28"/>
        <w:u w:val="single"/>
      </w:rPr>
      <w:t>FINAL SCRIPT: APPROVED FOR FILMING</w:t>
    </w:r>
  </w:p>
  <w:p w14:paraId="6D83E341" w14:textId="77777777" w:rsidR="00543177" w:rsidRDefault="00543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C94886"/>
    <w:multiLevelType w:val="multilevel"/>
    <w:tmpl w:val="721C2D2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3"/>
  </w:num>
  <w:num w:numId="45">
    <w:abstractNumId w:val="11"/>
  </w:num>
  <w:num w:numId="46">
    <w:abstractNumId w:val="17"/>
  </w:num>
  <w:num w:numId="47">
    <w:abstractNumId w:val="14"/>
  </w:num>
  <w:num w:numId="48">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1NLY0NjUzMjKwNDdU0lEKTi0uzszPAykwrgUArXe7oCwAAAA="/>
  </w:docVars>
  <w:rsids>
    <w:rsidRoot w:val="001A3CED"/>
    <w:rsid w:val="00003C8B"/>
    <w:rsid w:val="000051DE"/>
    <w:rsid w:val="0000605D"/>
    <w:rsid w:val="00010DD0"/>
    <w:rsid w:val="0001266D"/>
    <w:rsid w:val="0001366E"/>
    <w:rsid w:val="00013862"/>
    <w:rsid w:val="00016CB2"/>
    <w:rsid w:val="00023E22"/>
    <w:rsid w:val="00025DE9"/>
    <w:rsid w:val="0003008D"/>
    <w:rsid w:val="0003111B"/>
    <w:rsid w:val="00037828"/>
    <w:rsid w:val="000431AF"/>
    <w:rsid w:val="00043807"/>
    <w:rsid w:val="00074929"/>
    <w:rsid w:val="00082AD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053"/>
    <w:rsid w:val="00151824"/>
    <w:rsid w:val="001528A5"/>
    <w:rsid w:val="00162D51"/>
    <w:rsid w:val="00176D6F"/>
    <w:rsid w:val="00177B33"/>
    <w:rsid w:val="001819E3"/>
    <w:rsid w:val="00184EF9"/>
    <w:rsid w:val="00191A77"/>
    <w:rsid w:val="00192C66"/>
    <w:rsid w:val="001A3CED"/>
    <w:rsid w:val="001A4384"/>
    <w:rsid w:val="001B3024"/>
    <w:rsid w:val="001B5C46"/>
    <w:rsid w:val="001C3C85"/>
    <w:rsid w:val="001C7BBC"/>
    <w:rsid w:val="001D42E2"/>
    <w:rsid w:val="001E2225"/>
    <w:rsid w:val="001E230F"/>
    <w:rsid w:val="001E52A3"/>
    <w:rsid w:val="001F0890"/>
    <w:rsid w:val="001F1DF7"/>
    <w:rsid w:val="00214268"/>
    <w:rsid w:val="00222BC3"/>
    <w:rsid w:val="002422D6"/>
    <w:rsid w:val="00244CDB"/>
    <w:rsid w:val="002475FB"/>
    <w:rsid w:val="00247BFF"/>
    <w:rsid w:val="0025310D"/>
    <w:rsid w:val="0025360A"/>
    <w:rsid w:val="002544F1"/>
    <w:rsid w:val="002562DB"/>
    <w:rsid w:val="002617AD"/>
    <w:rsid w:val="00263C2C"/>
    <w:rsid w:val="00264483"/>
    <w:rsid w:val="00265C44"/>
    <w:rsid w:val="00265EAD"/>
    <w:rsid w:val="00265F76"/>
    <w:rsid w:val="00277C90"/>
    <w:rsid w:val="00283E3E"/>
    <w:rsid w:val="002A51DB"/>
    <w:rsid w:val="002A7649"/>
    <w:rsid w:val="002B009A"/>
    <w:rsid w:val="002B025E"/>
    <w:rsid w:val="002B0D88"/>
    <w:rsid w:val="002B26D4"/>
    <w:rsid w:val="002B4455"/>
    <w:rsid w:val="002B55D9"/>
    <w:rsid w:val="002C54DB"/>
    <w:rsid w:val="002C63C8"/>
    <w:rsid w:val="002D2C95"/>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3745B"/>
    <w:rsid w:val="003429DA"/>
    <w:rsid w:val="00342D7B"/>
    <w:rsid w:val="0034684D"/>
    <w:rsid w:val="003513A5"/>
    <w:rsid w:val="00355D9B"/>
    <w:rsid w:val="00363153"/>
    <w:rsid w:val="00364249"/>
    <w:rsid w:val="0038502C"/>
    <w:rsid w:val="00386777"/>
    <w:rsid w:val="00395684"/>
    <w:rsid w:val="003A0254"/>
    <w:rsid w:val="003A1109"/>
    <w:rsid w:val="003A49C2"/>
    <w:rsid w:val="003A7AE3"/>
    <w:rsid w:val="003B5E26"/>
    <w:rsid w:val="003C32EC"/>
    <w:rsid w:val="003D0847"/>
    <w:rsid w:val="003E2BC9"/>
    <w:rsid w:val="003F4B52"/>
    <w:rsid w:val="004034B6"/>
    <w:rsid w:val="004114EA"/>
    <w:rsid w:val="00414B4F"/>
    <w:rsid w:val="00416846"/>
    <w:rsid w:val="00440FFA"/>
    <w:rsid w:val="00450B27"/>
    <w:rsid w:val="00453116"/>
    <w:rsid w:val="00455510"/>
    <w:rsid w:val="00456A5D"/>
    <w:rsid w:val="00472752"/>
    <w:rsid w:val="0047306D"/>
    <w:rsid w:val="00473E1C"/>
    <w:rsid w:val="0048283A"/>
    <w:rsid w:val="00482D4C"/>
    <w:rsid w:val="0049332B"/>
    <w:rsid w:val="00493A57"/>
    <w:rsid w:val="00496196"/>
    <w:rsid w:val="0049682C"/>
    <w:rsid w:val="004C1095"/>
    <w:rsid w:val="004C2DAD"/>
    <w:rsid w:val="004C7ABB"/>
    <w:rsid w:val="004D29F9"/>
    <w:rsid w:val="004D4A4F"/>
    <w:rsid w:val="004D5C8C"/>
    <w:rsid w:val="004D7B6E"/>
    <w:rsid w:val="004E0C5A"/>
    <w:rsid w:val="004E2BE1"/>
    <w:rsid w:val="004E35F1"/>
    <w:rsid w:val="004E3F8E"/>
    <w:rsid w:val="004F2CDA"/>
    <w:rsid w:val="004F664D"/>
    <w:rsid w:val="004F6847"/>
    <w:rsid w:val="00510AB2"/>
    <w:rsid w:val="00511F52"/>
    <w:rsid w:val="00513853"/>
    <w:rsid w:val="0052184A"/>
    <w:rsid w:val="00530DD9"/>
    <w:rsid w:val="005320E4"/>
    <w:rsid w:val="00534B83"/>
    <w:rsid w:val="005363E2"/>
    <w:rsid w:val="00536D89"/>
    <w:rsid w:val="00543177"/>
    <w:rsid w:val="00557116"/>
    <w:rsid w:val="0055763A"/>
    <w:rsid w:val="0056261C"/>
    <w:rsid w:val="00565757"/>
    <w:rsid w:val="00565F55"/>
    <w:rsid w:val="005676D2"/>
    <w:rsid w:val="005829FA"/>
    <w:rsid w:val="00585ECC"/>
    <w:rsid w:val="005A02B6"/>
    <w:rsid w:val="005A09D8"/>
    <w:rsid w:val="005A1F5E"/>
    <w:rsid w:val="005A3F8F"/>
    <w:rsid w:val="005B6859"/>
    <w:rsid w:val="005C4755"/>
    <w:rsid w:val="005C6D1E"/>
    <w:rsid w:val="005D783F"/>
    <w:rsid w:val="005D7D39"/>
    <w:rsid w:val="005E2B7E"/>
    <w:rsid w:val="005F18A3"/>
    <w:rsid w:val="005F4DBD"/>
    <w:rsid w:val="005F650A"/>
    <w:rsid w:val="0060125D"/>
    <w:rsid w:val="00604177"/>
    <w:rsid w:val="006137EC"/>
    <w:rsid w:val="006346FE"/>
    <w:rsid w:val="00637544"/>
    <w:rsid w:val="006402D4"/>
    <w:rsid w:val="00645B93"/>
    <w:rsid w:val="00652165"/>
    <w:rsid w:val="00654735"/>
    <w:rsid w:val="006556DE"/>
    <w:rsid w:val="006565A0"/>
    <w:rsid w:val="00660315"/>
    <w:rsid w:val="006617AB"/>
    <w:rsid w:val="00662B46"/>
    <w:rsid w:val="00663E85"/>
    <w:rsid w:val="00664850"/>
    <w:rsid w:val="0067274F"/>
    <w:rsid w:val="006801B1"/>
    <w:rsid w:val="00694737"/>
    <w:rsid w:val="0069665E"/>
    <w:rsid w:val="006A0250"/>
    <w:rsid w:val="006A14A2"/>
    <w:rsid w:val="006A21CB"/>
    <w:rsid w:val="006A310F"/>
    <w:rsid w:val="006A391D"/>
    <w:rsid w:val="006A6324"/>
    <w:rsid w:val="006B2573"/>
    <w:rsid w:val="006B4E5D"/>
    <w:rsid w:val="006C08AE"/>
    <w:rsid w:val="006C0E87"/>
    <w:rsid w:val="006D3AC7"/>
    <w:rsid w:val="006D7676"/>
    <w:rsid w:val="00700794"/>
    <w:rsid w:val="0071294C"/>
    <w:rsid w:val="007227C7"/>
    <w:rsid w:val="00724DFF"/>
    <w:rsid w:val="00724E3B"/>
    <w:rsid w:val="00731E5D"/>
    <w:rsid w:val="00745D4B"/>
    <w:rsid w:val="00746865"/>
    <w:rsid w:val="007548F3"/>
    <w:rsid w:val="007574EC"/>
    <w:rsid w:val="0077071A"/>
    <w:rsid w:val="00777388"/>
    <w:rsid w:val="00777EAA"/>
    <w:rsid w:val="0078299B"/>
    <w:rsid w:val="00790C9D"/>
    <w:rsid w:val="00790E8C"/>
    <w:rsid w:val="007A4E1D"/>
    <w:rsid w:val="007B0FBB"/>
    <w:rsid w:val="007B3E0E"/>
    <w:rsid w:val="007C1C6D"/>
    <w:rsid w:val="007C2B7D"/>
    <w:rsid w:val="007D4222"/>
    <w:rsid w:val="007D61A8"/>
    <w:rsid w:val="007D6AEA"/>
    <w:rsid w:val="007F48D4"/>
    <w:rsid w:val="00802635"/>
    <w:rsid w:val="00804C75"/>
    <w:rsid w:val="008065E6"/>
    <w:rsid w:val="00806B1B"/>
    <w:rsid w:val="00817D9F"/>
    <w:rsid w:val="00832FA5"/>
    <w:rsid w:val="00834DC0"/>
    <w:rsid w:val="008373A7"/>
    <w:rsid w:val="0084036F"/>
    <w:rsid w:val="00851B3E"/>
    <w:rsid w:val="00854994"/>
    <w:rsid w:val="00860BC3"/>
    <w:rsid w:val="00863481"/>
    <w:rsid w:val="00872F1A"/>
    <w:rsid w:val="00873D1A"/>
    <w:rsid w:val="00875BE8"/>
    <w:rsid w:val="00877B88"/>
    <w:rsid w:val="0088113B"/>
    <w:rsid w:val="008A0177"/>
    <w:rsid w:val="008C16B8"/>
    <w:rsid w:val="008C302E"/>
    <w:rsid w:val="008D2A6A"/>
    <w:rsid w:val="008D58EC"/>
    <w:rsid w:val="008E74F7"/>
    <w:rsid w:val="008F248A"/>
    <w:rsid w:val="008F7754"/>
    <w:rsid w:val="00901175"/>
    <w:rsid w:val="0090117D"/>
    <w:rsid w:val="00901677"/>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B5195"/>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0BD2"/>
    <w:rsid w:val="00AA132F"/>
    <w:rsid w:val="00AB1B95"/>
    <w:rsid w:val="00AB3338"/>
    <w:rsid w:val="00AC5EF4"/>
    <w:rsid w:val="00AC63FC"/>
    <w:rsid w:val="00AD4F04"/>
    <w:rsid w:val="00AE11E8"/>
    <w:rsid w:val="00AF6D94"/>
    <w:rsid w:val="00B00969"/>
    <w:rsid w:val="00B01B64"/>
    <w:rsid w:val="00B06C86"/>
    <w:rsid w:val="00B07A3B"/>
    <w:rsid w:val="00B07EF9"/>
    <w:rsid w:val="00B13941"/>
    <w:rsid w:val="00B14E8D"/>
    <w:rsid w:val="00B23A45"/>
    <w:rsid w:val="00B340A8"/>
    <w:rsid w:val="00B40E12"/>
    <w:rsid w:val="00B435B8"/>
    <w:rsid w:val="00B4499C"/>
    <w:rsid w:val="00B45761"/>
    <w:rsid w:val="00B5116D"/>
    <w:rsid w:val="00B6201D"/>
    <w:rsid w:val="00B653B7"/>
    <w:rsid w:val="00B66A14"/>
    <w:rsid w:val="00B7250F"/>
    <w:rsid w:val="00B74D48"/>
    <w:rsid w:val="00B76C0B"/>
    <w:rsid w:val="00B807E5"/>
    <w:rsid w:val="00B87BC5"/>
    <w:rsid w:val="00BC6DA7"/>
    <w:rsid w:val="00BD4346"/>
    <w:rsid w:val="00BD485E"/>
    <w:rsid w:val="00BE051D"/>
    <w:rsid w:val="00C00DD3"/>
    <w:rsid w:val="00C035C7"/>
    <w:rsid w:val="00C12062"/>
    <w:rsid w:val="00C25580"/>
    <w:rsid w:val="00C322B0"/>
    <w:rsid w:val="00C34F4C"/>
    <w:rsid w:val="00C602B2"/>
    <w:rsid w:val="00C70C90"/>
    <w:rsid w:val="00C7374B"/>
    <w:rsid w:val="00C8109F"/>
    <w:rsid w:val="00C82679"/>
    <w:rsid w:val="00C836F3"/>
    <w:rsid w:val="00C87E3F"/>
    <w:rsid w:val="00C91884"/>
    <w:rsid w:val="00C94029"/>
    <w:rsid w:val="00C97B11"/>
    <w:rsid w:val="00CA3842"/>
    <w:rsid w:val="00CB039A"/>
    <w:rsid w:val="00CB44D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3D87"/>
    <w:rsid w:val="00D150D8"/>
    <w:rsid w:val="00D30007"/>
    <w:rsid w:val="00D300CE"/>
    <w:rsid w:val="00D37C1A"/>
    <w:rsid w:val="00D406D6"/>
    <w:rsid w:val="00D45AF7"/>
    <w:rsid w:val="00D466AF"/>
    <w:rsid w:val="00D47642"/>
    <w:rsid w:val="00D645E9"/>
    <w:rsid w:val="00D712A3"/>
    <w:rsid w:val="00D81C77"/>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732D"/>
    <w:rsid w:val="00E124D1"/>
    <w:rsid w:val="00E13200"/>
    <w:rsid w:val="00E24673"/>
    <w:rsid w:val="00E24898"/>
    <w:rsid w:val="00E31E18"/>
    <w:rsid w:val="00E355EE"/>
    <w:rsid w:val="00E44C46"/>
    <w:rsid w:val="00E5335F"/>
    <w:rsid w:val="00E662CA"/>
    <w:rsid w:val="00E71AD7"/>
    <w:rsid w:val="00E8076C"/>
    <w:rsid w:val="00EA15F6"/>
    <w:rsid w:val="00EA20E5"/>
    <w:rsid w:val="00EA2756"/>
    <w:rsid w:val="00EA305F"/>
    <w:rsid w:val="00EA4B94"/>
    <w:rsid w:val="00EA60D4"/>
    <w:rsid w:val="00EB0DE9"/>
    <w:rsid w:val="00EC098C"/>
    <w:rsid w:val="00EC2E6B"/>
    <w:rsid w:val="00EC3C46"/>
    <w:rsid w:val="00EC69FF"/>
    <w:rsid w:val="00ED00F1"/>
    <w:rsid w:val="00ED23F4"/>
    <w:rsid w:val="00ED592D"/>
    <w:rsid w:val="00EE1E2F"/>
    <w:rsid w:val="00EE39ED"/>
    <w:rsid w:val="00EE4460"/>
    <w:rsid w:val="00EF4E2B"/>
    <w:rsid w:val="00F0293A"/>
    <w:rsid w:val="00F03092"/>
    <w:rsid w:val="00F04E9E"/>
    <w:rsid w:val="00F10CF8"/>
    <w:rsid w:val="00F10FAD"/>
    <w:rsid w:val="00F1424D"/>
    <w:rsid w:val="00F146E3"/>
    <w:rsid w:val="00F22F5E"/>
    <w:rsid w:val="00F3061E"/>
    <w:rsid w:val="00F35094"/>
    <w:rsid w:val="00F4505E"/>
    <w:rsid w:val="00F53838"/>
    <w:rsid w:val="00F56A75"/>
    <w:rsid w:val="00F60B45"/>
    <w:rsid w:val="00F62CF2"/>
    <w:rsid w:val="00F64FB6"/>
    <w:rsid w:val="00F77EA5"/>
    <w:rsid w:val="00F8337F"/>
    <w:rsid w:val="00F95E8D"/>
    <w:rsid w:val="00FA1A9D"/>
    <w:rsid w:val="00FA7A79"/>
    <w:rsid w:val="00FA7D51"/>
    <w:rsid w:val="00FB2B96"/>
    <w:rsid w:val="00FB58BE"/>
    <w:rsid w:val="00FD1497"/>
    <w:rsid w:val="00FD36F8"/>
    <w:rsid w:val="00FE059A"/>
    <w:rsid w:val="00FF6C56"/>
    <w:rsid w:val="225184AD"/>
    <w:rsid w:val="2C1A49E5"/>
    <w:rsid w:val="34B57466"/>
    <w:rsid w:val="36F63081"/>
    <w:rsid w:val="4BBF9F84"/>
    <w:rsid w:val="5E9F9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0008">
      <w:bodyDiv w:val="1"/>
      <w:marLeft w:val="0"/>
      <w:marRight w:val="0"/>
      <w:marTop w:val="0"/>
      <w:marBottom w:val="0"/>
      <w:divBdr>
        <w:top w:val="none" w:sz="0" w:space="0" w:color="auto"/>
        <w:left w:val="none" w:sz="0" w:space="0" w:color="auto"/>
        <w:bottom w:val="none" w:sz="0" w:space="0" w:color="auto"/>
        <w:right w:val="none" w:sz="0" w:space="0" w:color="auto"/>
      </w:divBdr>
      <w:divsChild>
        <w:div w:id="1604151202">
          <w:marLeft w:val="0"/>
          <w:marRight w:val="0"/>
          <w:marTop w:val="0"/>
          <w:marBottom w:val="0"/>
          <w:divBdr>
            <w:top w:val="none" w:sz="0" w:space="0" w:color="auto"/>
            <w:left w:val="none" w:sz="0" w:space="0" w:color="auto"/>
            <w:bottom w:val="none" w:sz="0" w:space="0" w:color="auto"/>
            <w:right w:val="none" w:sz="0" w:space="0" w:color="auto"/>
          </w:divBdr>
        </w:div>
        <w:div w:id="1508325386">
          <w:marLeft w:val="0"/>
          <w:marRight w:val="0"/>
          <w:marTop w:val="0"/>
          <w:marBottom w:val="0"/>
          <w:divBdr>
            <w:top w:val="none" w:sz="0" w:space="0" w:color="auto"/>
            <w:left w:val="none" w:sz="0" w:space="0" w:color="auto"/>
            <w:bottom w:val="none" w:sz="0" w:space="0" w:color="auto"/>
            <w:right w:val="none" w:sz="0" w:space="0" w:color="auto"/>
          </w:divBdr>
        </w:div>
        <w:div w:id="1832410128">
          <w:marLeft w:val="0"/>
          <w:marRight w:val="0"/>
          <w:marTop w:val="0"/>
          <w:marBottom w:val="0"/>
          <w:divBdr>
            <w:top w:val="none" w:sz="0" w:space="0" w:color="auto"/>
            <w:left w:val="none" w:sz="0" w:space="0" w:color="auto"/>
            <w:bottom w:val="none" w:sz="0" w:space="0" w:color="auto"/>
            <w:right w:val="none" w:sz="0" w:space="0" w:color="auto"/>
          </w:divBdr>
        </w:div>
        <w:div w:id="1978144409">
          <w:marLeft w:val="0"/>
          <w:marRight w:val="0"/>
          <w:marTop w:val="0"/>
          <w:marBottom w:val="0"/>
          <w:divBdr>
            <w:top w:val="none" w:sz="0" w:space="0" w:color="auto"/>
            <w:left w:val="none" w:sz="0" w:space="0" w:color="auto"/>
            <w:bottom w:val="none" w:sz="0" w:space="0" w:color="auto"/>
            <w:right w:val="none" w:sz="0" w:space="0" w:color="auto"/>
          </w:divBdr>
        </w:div>
        <w:div w:id="106312939">
          <w:marLeft w:val="0"/>
          <w:marRight w:val="0"/>
          <w:marTop w:val="0"/>
          <w:marBottom w:val="0"/>
          <w:divBdr>
            <w:top w:val="none" w:sz="0" w:space="0" w:color="auto"/>
            <w:left w:val="none" w:sz="0" w:space="0" w:color="auto"/>
            <w:bottom w:val="none" w:sz="0" w:space="0" w:color="auto"/>
            <w:right w:val="none" w:sz="0" w:space="0" w:color="auto"/>
          </w:divBdr>
        </w:div>
        <w:div w:id="1170749894">
          <w:marLeft w:val="0"/>
          <w:marRight w:val="0"/>
          <w:marTop w:val="0"/>
          <w:marBottom w:val="0"/>
          <w:divBdr>
            <w:top w:val="none" w:sz="0" w:space="0" w:color="auto"/>
            <w:left w:val="none" w:sz="0" w:space="0" w:color="auto"/>
            <w:bottom w:val="none" w:sz="0" w:space="0" w:color="auto"/>
            <w:right w:val="none" w:sz="0" w:space="0" w:color="auto"/>
          </w:divBdr>
        </w:div>
        <w:div w:id="1952274085">
          <w:marLeft w:val="0"/>
          <w:marRight w:val="0"/>
          <w:marTop w:val="0"/>
          <w:marBottom w:val="0"/>
          <w:divBdr>
            <w:top w:val="none" w:sz="0" w:space="0" w:color="auto"/>
            <w:left w:val="none" w:sz="0" w:space="0" w:color="auto"/>
            <w:bottom w:val="none" w:sz="0" w:space="0" w:color="auto"/>
            <w:right w:val="none" w:sz="0" w:space="0" w:color="auto"/>
          </w:divBdr>
        </w:div>
        <w:div w:id="326792320">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5612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johnson@nyulango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047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rianna.shembel@nyulangon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1941</Words>
  <Characters>10614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Gaurav Vaidya</cp:lastModifiedBy>
  <cp:revision>3</cp:revision>
  <cp:lastPrinted>2021-07-06T09:52:00Z</cp:lastPrinted>
  <dcterms:created xsi:type="dcterms:W3CDTF">2021-07-06T09:52:00Z</dcterms:created>
  <dcterms:modified xsi:type="dcterms:W3CDTF">2021-07-06T09:52:00Z</dcterms:modified>
</cp:coreProperties>
</file>