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2ECA47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C34D5">
        <w:rPr>
          <w:rFonts w:asciiTheme="minorHAnsi" w:eastAsia="Times New Roman" w:hAnsiTheme="minorHAnsi" w:cstheme="minorHAnsi"/>
          <w:b/>
          <w:szCs w:val="24"/>
        </w:rPr>
        <w:t>61320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6C7BA9A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0C34D5" w:rsidRPr="000C34D5">
          <w:rPr>
            <w:rStyle w:val="Hyperlink"/>
            <w:rFonts w:asciiTheme="minorHAnsi" w:hAnsiTheme="minorHAnsi" w:cstheme="minorHAnsi"/>
          </w:rPr>
          <w:t>https://www.jove.com/account/file-uploader?src=18702648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6E6D7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34D5" w:rsidRPr="000C34D5">
        <w:rPr>
          <w:rStyle w:val="ArticleTitle"/>
          <w:rFonts w:cstheme="minorHAnsi"/>
        </w:rPr>
        <w:t>DNA Curtains Shed Light on Complex Molecular Systems During Homologous Recombination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0D63165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431D7B1" w14:textId="672C7FA2" w:rsidR="000C34D5" w:rsidRDefault="000C34D5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9C3A0C3" w14:textId="77777777" w:rsidR="000C34D5" w:rsidRPr="000C34D5" w:rsidRDefault="000C34D5" w:rsidP="000C34D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Aviv Meir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 xml:space="preserve">*, </w:t>
      </w:r>
      <w:proofErr w:type="spellStart"/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Muwen</w:t>
      </w:r>
      <w:proofErr w:type="spellEnd"/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 xml:space="preserve"> Kong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 xml:space="preserve">*, </w:t>
      </w:r>
      <w:proofErr w:type="spellStart"/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Chaoyou</w:t>
      </w:r>
      <w:proofErr w:type="spellEnd"/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 xml:space="preserve"> Xue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, Eric C. Greene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20FB2DE3" w14:textId="77777777" w:rsidR="000C34D5" w:rsidRPr="000C34D5" w:rsidRDefault="000C34D5" w:rsidP="000C34D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5F1C1728" w14:textId="77777777" w:rsidR="000C34D5" w:rsidRPr="000C34D5" w:rsidRDefault="000C34D5" w:rsidP="000C34D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C34D5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Department of Biochemistry &amp; Molecular Biophysics, Columbia University, New York, NY, USA</w:t>
      </w:r>
    </w:p>
    <w:p w14:paraId="53B1547D" w14:textId="77777777" w:rsidR="000C34D5" w:rsidRPr="000C34D5" w:rsidRDefault="000C34D5" w:rsidP="000C34D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1295DFE" w14:textId="55031C05" w:rsidR="000C34D5" w:rsidRPr="000C34D5" w:rsidRDefault="000C34D5" w:rsidP="000C34D5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C34D5">
        <w:rPr>
          <w:rFonts w:asciiTheme="minorHAnsi" w:eastAsia="Times New Roman" w:hAnsiTheme="minorHAnsi" w:cstheme="minorHAnsi"/>
          <w:bCs/>
          <w:sz w:val="28"/>
          <w:szCs w:val="28"/>
        </w:rPr>
        <w:t>*These authors contributed equally.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2D894350" w:rsidR="004E0C5A" w:rsidRDefault="000C34D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242D3">
        <w:rPr>
          <w:rFonts w:asciiTheme="minorHAnsi" w:hAnsiTheme="minorHAnsi" w:cstheme="minorHAnsi"/>
          <w:bCs/>
          <w:color w:val="000000" w:themeColor="text1"/>
        </w:rPr>
        <w:t>Eric C. Greene</w:t>
      </w:r>
      <w:r w:rsidRPr="001242D3"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1242D3">
        <w:rPr>
          <w:rFonts w:asciiTheme="minorHAnsi" w:hAnsiTheme="minorHAnsi" w:cstheme="minorHAnsi"/>
          <w:bCs/>
          <w:color w:val="000000" w:themeColor="text1"/>
        </w:rPr>
        <w:t>(ecg</w:t>
      </w:r>
      <w:r>
        <w:rPr>
          <w:rFonts w:asciiTheme="minorHAnsi" w:hAnsiTheme="minorHAnsi" w:cstheme="minorHAnsi"/>
          <w:bCs/>
          <w:color w:val="000000" w:themeColor="text1"/>
        </w:rPr>
        <w:t>2108</w:t>
      </w:r>
      <w:r w:rsidRPr="001242D3">
        <w:rPr>
          <w:rFonts w:asciiTheme="minorHAnsi" w:hAnsiTheme="minorHAnsi" w:cstheme="minorHAnsi"/>
          <w:bCs/>
          <w:color w:val="000000" w:themeColor="text1"/>
        </w:rPr>
        <w:t>@cumc.columbia.edu</w:t>
      </w:r>
      <w:r w:rsidRPr="001242D3">
        <w:rPr>
          <w:rFonts w:cs="Arial"/>
          <w:bCs/>
          <w:color w:val="000000" w:themeColor="text1"/>
        </w:rPr>
        <w:t>)</w:t>
      </w:r>
    </w:p>
    <w:p w14:paraId="725096B1" w14:textId="77777777" w:rsidR="000C34D5" w:rsidRPr="00B07A3B" w:rsidRDefault="000C34D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356EE89" w14:textId="0FC88FB9" w:rsidR="000C34D5" w:rsidRPr="001242D3" w:rsidRDefault="000C34D5" w:rsidP="000C34D5">
      <w:pPr>
        <w:pStyle w:val="NormalWeb"/>
        <w:spacing w:before="0" w:beforeAutospacing="0" w:after="0" w:afterAutospacing="0"/>
        <w:jc w:val="left"/>
        <w:rPr>
          <w:rFonts w:cs="Arial"/>
          <w:bCs/>
          <w:color w:val="000000" w:themeColor="text1"/>
        </w:rPr>
      </w:pPr>
      <w:r w:rsidRPr="0022408B">
        <w:rPr>
          <w:rFonts w:cs="Arial"/>
          <w:bCs/>
        </w:rPr>
        <w:t>am5377@cumc.columbia.edu</w:t>
      </w:r>
    </w:p>
    <w:p w14:paraId="6F84F159" w14:textId="4D96EB5D" w:rsidR="003B5E26" w:rsidRDefault="00824A5B" w:rsidP="000C34D5">
      <w:pPr>
        <w:outlineLvl w:val="0"/>
        <w:rPr>
          <w:rFonts w:cs="Arial"/>
          <w:bCs/>
          <w:color w:val="000000" w:themeColor="text1"/>
        </w:rPr>
      </w:pPr>
      <w:hyperlink r:id="rId8" w:history="1">
        <w:r w:rsidR="000C34D5" w:rsidRPr="004D23FD">
          <w:rPr>
            <w:rStyle w:val="Hyperlink"/>
            <w:rFonts w:cs="Arial"/>
            <w:bCs/>
          </w:rPr>
          <w:t>mk4094@cumc.columbia.edu</w:t>
        </w:r>
      </w:hyperlink>
    </w:p>
    <w:p w14:paraId="7126E605" w14:textId="2F6713B3" w:rsidR="000C34D5" w:rsidRPr="00B07A3B" w:rsidRDefault="000C34D5" w:rsidP="000C34D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242D3">
        <w:rPr>
          <w:rFonts w:asciiTheme="minorHAnsi" w:hAnsiTheme="minorHAnsi" w:cstheme="minorHAnsi"/>
          <w:bCs/>
          <w:color w:val="000000" w:themeColor="text1"/>
        </w:rPr>
        <w:t>ecg</w:t>
      </w:r>
      <w:r>
        <w:rPr>
          <w:rFonts w:asciiTheme="minorHAnsi" w:hAnsiTheme="minorHAnsi" w:cstheme="minorHAnsi"/>
          <w:bCs/>
          <w:color w:val="000000" w:themeColor="text1"/>
        </w:rPr>
        <w:t>2108</w:t>
      </w:r>
      <w:r w:rsidRPr="001242D3">
        <w:rPr>
          <w:rFonts w:asciiTheme="minorHAnsi" w:hAnsiTheme="minorHAnsi" w:cstheme="minorHAnsi"/>
          <w:bCs/>
          <w:color w:val="000000" w:themeColor="text1"/>
        </w:rPr>
        <w:t>@cumc.columbia.edu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E9A7D01" w:rsidR="00987081" w:rsidRPr="001125E2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1125E2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1125E2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1125E2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1125E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BB2" w:rsidRPr="001125E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125E2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Pr="001125E2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125E2">
        <w:rPr>
          <w:rFonts w:asciiTheme="minorHAnsi" w:eastAsia="Times New Roman" w:hAnsiTheme="minorHAnsi" w:cstheme="minorHAnsi"/>
          <w:szCs w:val="24"/>
        </w:rPr>
        <w:t xml:space="preserve">If </w:t>
      </w:r>
      <w:r w:rsidRPr="001125E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125E2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0D6FF51" w14:textId="3E3A2CAD" w:rsidR="008E7BB2" w:rsidRPr="001125E2" w:rsidRDefault="008E7BB2" w:rsidP="00652165">
      <w:pPr>
        <w:spacing w:before="240"/>
        <w:ind w:left="720"/>
        <w:rPr>
          <w:rFonts w:asciiTheme="minorHAnsi" w:eastAsia="Times New Roman" w:hAnsiTheme="minorHAnsi" w:cstheme="minorHAnsi"/>
          <w:szCs w:val="24"/>
        </w:rPr>
      </w:pPr>
      <w:r w:rsidRPr="001125E2">
        <w:rPr>
          <w:rFonts w:asciiTheme="minorHAnsi" w:eastAsia="Times New Roman" w:hAnsiTheme="minorHAnsi" w:cstheme="minorHAnsi"/>
          <w:b/>
          <w:bCs/>
          <w:szCs w:val="24"/>
        </w:rPr>
        <w:t>Yes, the camera presents the image on a computer software</w:t>
      </w:r>
      <w:r w:rsidRPr="001125E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C367A78" w14:textId="77777777" w:rsidR="00987081" w:rsidRPr="001125E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AA3ED81" w:rsidR="00987081" w:rsidRPr="001125E2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1125E2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1125E2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1125E2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1125E2">
        <w:rPr>
          <w:rFonts w:asciiTheme="minorHAnsi" w:eastAsia="Times New Roman" w:hAnsiTheme="minorHAnsi" w:cstheme="minorHAnsi"/>
          <w:szCs w:val="24"/>
        </w:rPr>
        <w:t>software usage?</w:t>
      </w:r>
      <w:r w:rsidRPr="001125E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7BB2" w:rsidRPr="001125E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1125E2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119622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1125E2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1125E2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1125E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25E2" w:rsidRPr="001125E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0A5E4DC" w14:textId="77777777" w:rsidR="001125E2" w:rsidRDefault="001125E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75D893AA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125E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CA0EF7E" w:rsidR="007D61A8" w:rsidRPr="001125E2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1125E2">
        <w:rPr>
          <w:rFonts w:asciiTheme="minorHAnsi" w:eastAsia="Times New Roman" w:hAnsiTheme="minorHAnsi" w:cstheme="minorHAnsi"/>
          <w:b/>
          <w:szCs w:val="24"/>
        </w:rPr>
        <w:t>REQUIRED:</w:t>
      </w:r>
      <w:r w:rsidRPr="001125E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946D1D8" w:rsidR="007D61A8" w:rsidRPr="001125E2" w:rsidRDefault="00417E9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125E2">
        <w:rPr>
          <w:rStyle w:val="AuthorName"/>
          <w:rFonts w:asciiTheme="minorHAnsi" w:eastAsia="Times" w:hAnsiTheme="minorHAnsi" w:cstheme="minorHAnsi"/>
        </w:rPr>
        <w:t>Eric Greene</w:t>
      </w:r>
      <w:r w:rsidR="007D61A8" w:rsidRPr="001125E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125E2">
        <w:rPr>
          <w:rFonts w:asciiTheme="minorHAnsi" w:eastAsia="Times New Roman" w:hAnsiTheme="minorHAnsi" w:cstheme="minorHAnsi"/>
          <w:szCs w:val="24"/>
        </w:rPr>
        <w:t xml:space="preserve"> </w:t>
      </w:r>
      <w:r w:rsidR="008E7BB2" w:rsidRPr="001125E2">
        <w:rPr>
          <w:rFonts w:cs="Calibri"/>
        </w:rPr>
        <w:t>DNA curtains w</w:t>
      </w:r>
      <w:r w:rsidR="00FB01D6">
        <w:rPr>
          <w:rFonts w:cs="Calibri"/>
        </w:rPr>
        <w:t>ere</w:t>
      </w:r>
      <w:r w:rsidR="008E7BB2" w:rsidRPr="001125E2">
        <w:rPr>
          <w:rFonts w:cs="Calibri"/>
        </w:rPr>
        <w:t xml:space="preserve"> pioneered by the Greene laboratory and allow for direct access to spatiotemporal information at millisecond time scales and nanometer scale resolution that cannot be easily revealed through other methodologies.</w:t>
      </w:r>
    </w:p>
    <w:p w14:paraId="19FF0EF8" w14:textId="77777777" w:rsidR="001125E2" w:rsidRPr="001125E2" w:rsidRDefault="001125E2" w:rsidP="001125E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AFC00FF" w14:textId="0DDC94A7" w:rsidR="001125E2" w:rsidRPr="001125E2" w:rsidRDefault="001125E2" w:rsidP="001125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23F814A" w14:textId="77777777" w:rsidR="001125E2" w:rsidRPr="001125E2" w:rsidRDefault="001125E2" w:rsidP="001125E2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90E6309" w14:textId="394FDDAF" w:rsidR="007D61A8" w:rsidRPr="001125E2" w:rsidRDefault="00417E9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125E2">
        <w:rPr>
          <w:rStyle w:val="AuthorName"/>
          <w:rFonts w:asciiTheme="minorHAnsi" w:eastAsia="Times" w:hAnsiTheme="minorHAnsi" w:cstheme="minorHAnsi"/>
        </w:rPr>
        <w:t>Eric Greene</w:t>
      </w:r>
      <w:r w:rsidR="007D61A8" w:rsidRPr="001125E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125E2">
        <w:rPr>
          <w:rFonts w:asciiTheme="minorHAnsi" w:eastAsia="Times New Roman" w:hAnsiTheme="minorHAnsi" w:cstheme="minorHAnsi"/>
          <w:szCs w:val="24"/>
        </w:rPr>
        <w:t xml:space="preserve"> </w:t>
      </w:r>
      <w:r w:rsidR="008E7BB2" w:rsidRPr="001125E2">
        <w:rPr>
          <w:rFonts w:cs="Calibri"/>
        </w:rPr>
        <w:t xml:space="preserve">DNA curtains present a novel method for visualizing hundreds or even thousands of DNA-binding proteins in real time as they interact with DNA molecules aligned on the surface of a microfluidic sample chamber.   </w:t>
      </w:r>
    </w:p>
    <w:p w14:paraId="47F84855" w14:textId="77777777" w:rsidR="001125E2" w:rsidRPr="001125E2" w:rsidRDefault="001125E2" w:rsidP="001125E2">
      <w:pPr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47FA36A9" w14:textId="104A0BCD" w:rsidR="007D61A8" w:rsidRPr="001125E2" w:rsidRDefault="001125E2" w:rsidP="007D61A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197EB0" w14:textId="55A14BFA" w:rsidR="001125E2" w:rsidRPr="00A90683" w:rsidRDefault="007D61A8" w:rsidP="00A90683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004AB2D0" w:rsidR="00333FA4" w:rsidRPr="00A90683" w:rsidRDefault="00484D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 w:rsidRPr="00A90683">
        <w:rPr>
          <w:rStyle w:val="AuthorName"/>
          <w:rFonts w:asciiTheme="minorHAnsi" w:eastAsia="Times" w:hAnsiTheme="minorHAnsi" w:cstheme="minorHAnsi"/>
        </w:rPr>
        <w:t>Aviv Meir</w:t>
      </w:r>
      <w:commentRangeEnd w:id="1"/>
      <w:r w:rsidR="00057895">
        <w:rPr>
          <w:rStyle w:val="CommentReference"/>
          <w:lang w:val="x-none" w:eastAsia="x-none"/>
        </w:rPr>
        <w:commentReference w:id="1"/>
      </w:r>
      <w:r w:rsidR="00333FA4" w:rsidRPr="00A9068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90683">
        <w:rPr>
          <w:rFonts w:asciiTheme="minorHAnsi" w:eastAsia="Times New Roman" w:hAnsiTheme="minorHAnsi" w:cstheme="minorHAnsi"/>
          <w:szCs w:val="24"/>
        </w:rPr>
        <w:t xml:space="preserve"> </w:t>
      </w:r>
      <w:r w:rsidR="00DE1E7D" w:rsidRPr="00A90683">
        <w:rPr>
          <w:rFonts w:asciiTheme="minorHAnsi" w:eastAsia="Times New Roman" w:hAnsiTheme="minorHAnsi" w:cstheme="minorHAnsi"/>
          <w:szCs w:val="24"/>
        </w:rPr>
        <w:t xml:space="preserve">Visual demonstration of this protocol is important because </w:t>
      </w:r>
      <w:r w:rsidR="00A90683" w:rsidRPr="00A90683">
        <w:rPr>
          <w:rFonts w:asciiTheme="minorHAnsi" w:hAnsiTheme="minorHAnsi" w:cstheme="minorHAnsi"/>
        </w:rPr>
        <w:t>its</w:t>
      </w:r>
      <w:r w:rsidRPr="00A90683">
        <w:rPr>
          <w:rFonts w:asciiTheme="minorHAnsi" w:hAnsiTheme="minorHAnsi" w:cstheme="minorHAnsi"/>
        </w:rPr>
        <w:t xml:space="preserve"> success lies in minor details, some</w:t>
      </w:r>
      <w:r w:rsidR="00A90683" w:rsidRPr="00A90683">
        <w:rPr>
          <w:rFonts w:asciiTheme="minorHAnsi" w:hAnsiTheme="minorHAnsi" w:cstheme="minorHAnsi"/>
        </w:rPr>
        <w:t xml:space="preserve"> of which</w:t>
      </w:r>
      <w:r w:rsidRPr="00A90683">
        <w:rPr>
          <w:rFonts w:asciiTheme="minorHAnsi" w:hAnsiTheme="minorHAnsi" w:cstheme="minorHAnsi"/>
        </w:rPr>
        <w:t xml:space="preserve"> are hard to clearly describe in words and can only be conveyed through a video.</w:t>
      </w:r>
    </w:p>
    <w:p w14:paraId="3427CB07" w14:textId="77777777" w:rsidR="00DE1E7D" w:rsidRPr="00A90683" w:rsidRDefault="00DE1E7D" w:rsidP="00DE1E7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6D538A0" w14:textId="5959FF38" w:rsidR="001016BD" w:rsidRPr="001125E2" w:rsidRDefault="001125E2" w:rsidP="001125E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A90683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016BD" w:rsidRPr="001125E2">
        <w:rPr>
          <w:rFonts w:asciiTheme="minorHAnsi" w:hAnsiTheme="minorHAnsi" w:cstheme="minorHAnsi"/>
        </w:rPr>
        <w:br w:type="page"/>
      </w:r>
    </w:p>
    <w:p w14:paraId="0F23A0AC" w14:textId="1ED1CE70" w:rsidR="0055509E" w:rsidRPr="0055509E" w:rsidRDefault="00DC2504" w:rsidP="0055509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4EC0FB7" w:rsidR="00CE10F2" w:rsidRPr="00B07A3B" w:rsidRDefault="003F07C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F07C2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L</w:t>
      </w:r>
      <w:r w:rsidRPr="003F07C2">
        <w:rPr>
          <w:rFonts w:asciiTheme="minorHAnsi" w:hAnsiTheme="minorHAnsi" w:cstheme="minorHAnsi"/>
          <w:b/>
          <w:bCs/>
        </w:rPr>
        <w:t xml:space="preserve">ipid </w:t>
      </w:r>
      <w:r>
        <w:rPr>
          <w:rFonts w:asciiTheme="minorHAnsi" w:hAnsiTheme="minorHAnsi" w:cstheme="minorHAnsi"/>
          <w:b/>
          <w:bCs/>
        </w:rPr>
        <w:t>S</w:t>
      </w:r>
      <w:r w:rsidRPr="003F07C2">
        <w:rPr>
          <w:rFonts w:asciiTheme="minorHAnsi" w:hAnsiTheme="minorHAnsi" w:cstheme="minorHAnsi"/>
          <w:b/>
          <w:bCs/>
        </w:rPr>
        <w:t>tock</w:t>
      </w:r>
    </w:p>
    <w:p w14:paraId="603528D7" w14:textId="6D0FFB0B" w:rsidR="007E22F1" w:rsidRPr="0042689B" w:rsidRDefault="007E22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cleaning an organic solvent glass syringe with chloroform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7E22F1">
        <w:rPr>
          <w:rFonts w:asciiTheme="minorHAnsi" w:hAnsiTheme="minorHAnsi" w:cstheme="minorHAnsi"/>
        </w:rPr>
        <w:t xml:space="preserve">then transfer 200 </w:t>
      </w:r>
      <w:r>
        <w:rPr>
          <w:rFonts w:asciiTheme="minorHAnsi" w:hAnsiTheme="minorHAnsi" w:cstheme="minorHAnsi"/>
        </w:rPr>
        <w:t>microliters</w:t>
      </w:r>
      <w:r w:rsidRPr="007E22F1">
        <w:rPr>
          <w:rFonts w:asciiTheme="minorHAnsi" w:hAnsiTheme="minorHAnsi" w:cstheme="minorHAnsi"/>
        </w:rPr>
        <w:t xml:space="preserve"> of the lipid master mix to </w:t>
      </w:r>
      <w:r>
        <w:rPr>
          <w:rFonts w:asciiTheme="minorHAnsi" w:hAnsiTheme="minorHAnsi" w:cstheme="minorHAnsi"/>
        </w:rPr>
        <w:t>a</w:t>
      </w:r>
      <w:r w:rsidRPr="007E22F1">
        <w:rPr>
          <w:rFonts w:asciiTheme="minorHAnsi" w:hAnsiTheme="minorHAnsi" w:cstheme="minorHAnsi"/>
        </w:rPr>
        <w:t xml:space="preserve"> glass vial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E22F1">
        <w:rPr>
          <w:rFonts w:asciiTheme="minorHAnsi" w:hAnsiTheme="minorHAnsi" w:cstheme="minorHAnsi"/>
        </w:rPr>
        <w:t>.</w:t>
      </w:r>
      <w:r>
        <w:t xml:space="preserve"> </w:t>
      </w:r>
    </w:p>
    <w:p w14:paraId="191EC0D2" w14:textId="5C6F5DDD" w:rsidR="0042689B" w:rsidRPr="0042689B" w:rsidRDefault="0042689B" w:rsidP="004268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cleaning a syringe with chloroform. </w:t>
      </w:r>
    </w:p>
    <w:p w14:paraId="3770D608" w14:textId="38780745" w:rsidR="0042689B" w:rsidRPr="007E22F1" w:rsidRDefault="0042689B" w:rsidP="004268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transferring the lipid master mix to a glass vial.</w:t>
      </w:r>
    </w:p>
    <w:p w14:paraId="24C6B477" w14:textId="187C85DF" w:rsidR="00125924" w:rsidRPr="00B07A3B" w:rsidRDefault="007E22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22F1">
        <w:rPr>
          <w:rFonts w:asciiTheme="minorHAnsi" w:hAnsiTheme="minorHAnsi" w:cstheme="minorHAnsi"/>
        </w:rPr>
        <w:t xml:space="preserve">Evaporate the chloroform from the glass vial </w:t>
      </w:r>
      <w:r>
        <w:rPr>
          <w:rFonts w:asciiTheme="minorHAnsi" w:hAnsiTheme="minorHAnsi" w:cstheme="minorHAnsi"/>
        </w:rPr>
        <w:t>with</w:t>
      </w:r>
      <w:r w:rsidRPr="007E22F1">
        <w:rPr>
          <w:rFonts w:asciiTheme="minorHAnsi" w:hAnsiTheme="minorHAnsi" w:cstheme="minorHAnsi"/>
        </w:rPr>
        <w:t xml:space="preserve"> a gentle stream of compressed nitrogen</w:t>
      </w:r>
      <w:r>
        <w:rPr>
          <w:rFonts w:asciiTheme="minorHAnsi" w:hAnsiTheme="minorHAnsi" w:cstheme="minorHAnsi"/>
        </w:rPr>
        <w:t>, rotating</w:t>
      </w:r>
      <w:r w:rsidRPr="007E22F1">
        <w:rPr>
          <w:rFonts w:asciiTheme="minorHAnsi" w:hAnsiTheme="minorHAnsi" w:cstheme="minorHAnsi"/>
        </w:rPr>
        <w:t xml:space="preserve"> the vial so that the lipids dry as a uniform layer of white film on the wall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E22F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Pr="007E22F1">
        <w:rPr>
          <w:rFonts w:asciiTheme="minorHAnsi" w:hAnsiTheme="minorHAnsi" w:cstheme="minorHAnsi"/>
        </w:rPr>
        <w:t>lightly increas</w:t>
      </w:r>
      <w:r w:rsidR="000C69D5">
        <w:rPr>
          <w:rFonts w:asciiTheme="minorHAnsi" w:hAnsiTheme="minorHAnsi" w:cstheme="minorHAnsi"/>
        </w:rPr>
        <w:t>e</w:t>
      </w:r>
      <w:r w:rsidRPr="007E22F1">
        <w:rPr>
          <w:rFonts w:asciiTheme="minorHAnsi" w:hAnsiTheme="minorHAnsi" w:cstheme="minorHAnsi"/>
        </w:rPr>
        <w:t xml:space="preserve"> the pressure towards the end of the evaporation</w:t>
      </w:r>
      <w:r>
        <w:rPr>
          <w:rFonts w:asciiTheme="minorHAnsi" w:hAnsiTheme="minorHAnsi" w:cstheme="minorHAnsi"/>
        </w:rPr>
        <w:t xml:space="preserve"> </w:t>
      </w:r>
      <w:r w:rsidRPr="007E22F1">
        <w:rPr>
          <w:rFonts w:asciiTheme="minorHAnsi" w:hAnsiTheme="minorHAnsi" w:cstheme="minorHAnsi"/>
        </w:rPr>
        <w:t xml:space="preserve">to ensure that all traces of chloroform are removed </w:t>
      </w:r>
      <w:r>
        <w:rPr>
          <w:rFonts w:asciiTheme="minorHAnsi" w:hAnsiTheme="minorHAnsi" w:cstheme="minorHAnsi"/>
          <w:b/>
          <w:bCs/>
        </w:rPr>
        <w:t>[2]</w:t>
      </w:r>
      <w:r w:rsidRPr="007E22F1">
        <w:rPr>
          <w:rFonts w:asciiTheme="minorHAnsi" w:hAnsiTheme="minorHAnsi" w:cstheme="minorHAnsi"/>
        </w:rPr>
        <w:t>.</w:t>
      </w:r>
    </w:p>
    <w:p w14:paraId="7605F9E4" w14:textId="162E6CA4" w:rsidR="00C34F4C" w:rsidRPr="00B07A3B" w:rsidRDefault="004268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evaporating the chloroform with compressed nitrogen while rotating the vial.</w:t>
      </w:r>
    </w:p>
    <w:p w14:paraId="5E5096AA" w14:textId="4453EEB1" w:rsidR="00C34F4C" w:rsidRPr="00B07A3B" w:rsidRDefault="004268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slightly increasing the pressure.</w:t>
      </w:r>
    </w:p>
    <w:p w14:paraId="54B0D4E5" w14:textId="0AEB2982" w:rsidR="00CE10F2" w:rsidRPr="00B07A3B" w:rsidRDefault="007E22F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vial u</w:t>
      </w:r>
      <w:r w:rsidR="00A52F88">
        <w:rPr>
          <w:rFonts w:asciiTheme="minorHAnsi" w:hAnsiTheme="minorHAnsi" w:cstheme="minorHAnsi"/>
        </w:rPr>
        <w:t xml:space="preserve">nder vacuum overnight, uncapped </w:t>
      </w:r>
      <w:r w:rsidR="00A52F88">
        <w:rPr>
          <w:rFonts w:asciiTheme="minorHAnsi" w:hAnsiTheme="minorHAnsi" w:cstheme="minorHAnsi"/>
          <w:b/>
          <w:bCs/>
        </w:rPr>
        <w:t>[1]</w:t>
      </w:r>
      <w:r w:rsidR="00A52F88">
        <w:rPr>
          <w:rFonts w:asciiTheme="minorHAnsi" w:hAnsiTheme="minorHAnsi" w:cstheme="minorHAnsi"/>
        </w:rPr>
        <w:t>. On the next day, a</w:t>
      </w:r>
      <w:r w:rsidR="00A52F88" w:rsidRPr="00A52F88">
        <w:rPr>
          <w:rFonts w:asciiTheme="minorHAnsi" w:hAnsiTheme="minorHAnsi" w:cstheme="minorHAnsi"/>
        </w:rPr>
        <w:t>dd 2 m</w:t>
      </w:r>
      <w:r w:rsidR="00A52F88">
        <w:rPr>
          <w:rFonts w:asciiTheme="minorHAnsi" w:hAnsiTheme="minorHAnsi" w:cstheme="minorHAnsi"/>
        </w:rPr>
        <w:t>illiliters</w:t>
      </w:r>
      <w:r w:rsidR="00A52F88" w:rsidRPr="00A52F88">
        <w:rPr>
          <w:rFonts w:asciiTheme="minorHAnsi" w:hAnsiTheme="minorHAnsi" w:cstheme="minorHAnsi"/>
        </w:rPr>
        <w:t xml:space="preserve"> of lipid buffer to the dried lipid film and cap the vial</w:t>
      </w:r>
      <w:r w:rsidR="00A52F88">
        <w:rPr>
          <w:rFonts w:asciiTheme="minorHAnsi" w:hAnsiTheme="minorHAnsi" w:cstheme="minorHAnsi"/>
        </w:rPr>
        <w:t xml:space="preserve"> </w:t>
      </w:r>
      <w:r w:rsidR="00A52F88">
        <w:rPr>
          <w:rFonts w:asciiTheme="minorHAnsi" w:hAnsiTheme="minorHAnsi" w:cstheme="minorHAnsi"/>
          <w:b/>
          <w:bCs/>
        </w:rPr>
        <w:t>[2]</w:t>
      </w:r>
      <w:r w:rsidR="00A52F88" w:rsidRPr="00A52F88">
        <w:rPr>
          <w:rFonts w:asciiTheme="minorHAnsi" w:hAnsiTheme="minorHAnsi" w:cstheme="minorHAnsi"/>
        </w:rPr>
        <w:t xml:space="preserve">. Incubate </w:t>
      </w:r>
      <w:r w:rsidR="00A52F88">
        <w:rPr>
          <w:rFonts w:asciiTheme="minorHAnsi" w:hAnsiTheme="minorHAnsi" w:cstheme="minorHAnsi"/>
        </w:rPr>
        <w:t xml:space="preserve">it </w:t>
      </w:r>
      <w:r w:rsidR="00A52F88" w:rsidRPr="00A52F88">
        <w:rPr>
          <w:rFonts w:asciiTheme="minorHAnsi" w:hAnsiTheme="minorHAnsi" w:cstheme="minorHAnsi"/>
        </w:rPr>
        <w:t>at room temperature for at least 1 h</w:t>
      </w:r>
      <w:r w:rsidR="00A52F88">
        <w:rPr>
          <w:rFonts w:asciiTheme="minorHAnsi" w:hAnsiTheme="minorHAnsi" w:cstheme="minorHAnsi"/>
        </w:rPr>
        <w:t xml:space="preserve">our, then </w:t>
      </w:r>
      <w:r w:rsidR="00A52F88" w:rsidRPr="00A52F88">
        <w:rPr>
          <w:rFonts w:asciiTheme="minorHAnsi" w:hAnsiTheme="minorHAnsi" w:cstheme="minorHAnsi"/>
        </w:rPr>
        <w:t xml:space="preserve">vortex </w:t>
      </w:r>
      <w:r w:rsidR="00A52F88">
        <w:rPr>
          <w:rFonts w:asciiTheme="minorHAnsi" w:hAnsiTheme="minorHAnsi" w:cstheme="minorHAnsi"/>
        </w:rPr>
        <w:t xml:space="preserve">it </w:t>
      </w:r>
      <w:r w:rsidR="00A52F88" w:rsidRPr="00A52F88">
        <w:rPr>
          <w:rFonts w:asciiTheme="minorHAnsi" w:hAnsiTheme="minorHAnsi" w:cstheme="minorHAnsi"/>
        </w:rPr>
        <w:t xml:space="preserve">until </w:t>
      </w:r>
      <w:r w:rsidR="00A52F88">
        <w:rPr>
          <w:rFonts w:asciiTheme="minorHAnsi" w:hAnsiTheme="minorHAnsi" w:cstheme="minorHAnsi"/>
        </w:rPr>
        <w:t xml:space="preserve">the contents are </w:t>
      </w:r>
      <w:r w:rsidR="00A52F88" w:rsidRPr="00A52F88">
        <w:rPr>
          <w:rFonts w:asciiTheme="minorHAnsi" w:hAnsiTheme="minorHAnsi" w:cstheme="minorHAnsi"/>
        </w:rPr>
        <w:t>dissolved</w:t>
      </w:r>
      <w:r w:rsidR="00A52F88">
        <w:rPr>
          <w:rFonts w:asciiTheme="minorHAnsi" w:hAnsiTheme="minorHAnsi" w:cstheme="minorHAnsi"/>
        </w:rPr>
        <w:t xml:space="preserve"> </w:t>
      </w:r>
      <w:r w:rsidR="00A52F88">
        <w:rPr>
          <w:rFonts w:asciiTheme="minorHAnsi" w:hAnsiTheme="minorHAnsi" w:cstheme="minorHAnsi"/>
          <w:b/>
          <w:bCs/>
        </w:rPr>
        <w:t>[3]</w:t>
      </w:r>
      <w:r w:rsidR="00A52F88" w:rsidRPr="00A52F88">
        <w:rPr>
          <w:rFonts w:asciiTheme="minorHAnsi" w:hAnsiTheme="minorHAnsi" w:cstheme="minorHAnsi"/>
        </w:rPr>
        <w:t>.</w:t>
      </w:r>
    </w:p>
    <w:p w14:paraId="1EE42691" w14:textId="1C427DF5" w:rsidR="00A319BE" w:rsidRDefault="004268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vial under vacuum. </w:t>
      </w:r>
    </w:p>
    <w:p w14:paraId="3DE6EC95" w14:textId="48E51E20" w:rsidR="0042689B" w:rsidRDefault="004268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lipid buffer and capping the vial. </w:t>
      </w:r>
    </w:p>
    <w:p w14:paraId="18C17B22" w14:textId="2E19EE12" w:rsidR="0042689B" w:rsidRPr="00B07A3B" w:rsidRDefault="0042689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the vial.</w:t>
      </w:r>
    </w:p>
    <w:p w14:paraId="31A84631" w14:textId="56135792" w:rsidR="00C7374B" w:rsidRDefault="00A52F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2F88">
        <w:rPr>
          <w:rFonts w:asciiTheme="minorHAnsi" w:hAnsiTheme="minorHAnsi" w:cstheme="minorHAnsi"/>
        </w:rPr>
        <w:t>Transfer the solution to a 5</w:t>
      </w:r>
      <w:r>
        <w:rPr>
          <w:rFonts w:asciiTheme="minorHAnsi" w:hAnsiTheme="minorHAnsi" w:cstheme="minorHAnsi"/>
        </w:rPr>
        <w:t xml:space="preserve">-milliliter </w:t>
      </w:r>
      <w:r w:rsidRPr="00A52F88">
        <w:rPr>
          <w:rFonts w:asciiTheme="minorHAnsi" w:hAnsiTheme="minorHAnsi" w:cstheme="minorHAnsi"/>
        </w:rPr>
        <w:t xml:space="preserve">polystyrene round-bottom tube and sonicate </w:t>
      </w:r>
      <w:r>
        <w:rPr>
          <w:rFonts w:asciiTheme="minorHAnsi" w:hAnsiTheme="minorHAnsi" w:cstheme="minorHAnsi"/>
        </w:rPr>
        <w:t xml:space="preserve">it </w:t>
      </w:r>
      <w:r w:rsidRPr="00A52F88">
        <w:rPr>
          <w:rFonts w:asciiTheme="minorHAnsi" w:hAnsiTheme="minorHAnsi" w:cstheme="minorHAnsi"/>
        </w:rPr>
        <w:t xml:space="preserve">on ice using a microtip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Pr="00A52F88">
        <w:rPr>
          <w:rFonts w:asciiTheme="minorHAnsi" w:hAnsiTheme="minorHAnsi" w:cstheme="minorHAnsi"/>
        </w:rPr>
        <w:t xml:space="preserve">The solution </w:t>
      </w:r>
      <w:r>
        <w:rPr>
          <w:rFonts w:asciiTheme="minorHAnsi" w:hAnsiTheme="minorHAnsi" w:cstheme="minorHAnsi"/>
        </w:rPr>
        <w:t>should</w:t>
      </w:r>
      <w:r w:rsidRPr="00A52F88">
        <w:rPr>
          <w:rFonts w:asciiTheme="minorHAnsi" w:hAnsiTheme="minorHAnsi" w:cstheme="minorHAnsi"/>
        </w:rPr>
        <w:t xml:space="preserve"> be clear after sonication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A52F88">
        <w:rPr>
          <w:rFonts w:asciiTheme="minorHAnsi" w:hAnsiTheme="minorHAnsi" w:cstheme="minorHAnsi"/>
        </w:rPr>
        <w:t xml:space="preserve">Filter </w:t>
      </w:r>
      <w:r>
        <w:rPr>
          <w:rFonts w:asciiTheme="minorHAnsi" w:hAnsiTheme="minorHAnsi" w:cstheme="minorHAnsi"/>
        </w:rPr>
        <w:t>it</w:t>
      </w:r>
      <w:r w:rsidRPr="00A52F88">
        <w:rPr>
          <w:rFonts w:asciiTheme="minorHAnsi" w:hAnsiTheme="minorHAnsi" w:cstheme="minorHAnsi"/>
        </w:rPr>
        <w:t xml:space="preserve"> through a 0.22</w:t>
      </w:r>
      <w:r>
        <w:rPr>
          <w:rFonts w:asciiTheme="minorHAnsi" w:hAnsiTheme="minorHAnsi" w:cstheme="minorHAnsi"/>
        </w:rPr>
        <w:t>-micrometer</w:t>
      </w:r>
      <w:r w:rsidRPr="00A52F88">
        <w:rPr>
          <w:rFonts w:asciiTheme="minorHAnsi" w:hAnsiTheme="minorHAnsi" w:cstheme="minorHAnsi"/>
        </w:rPr>
        <w:t xml:space="preserve"> PVDF syringe filter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A52F88">
        <w:rPr>
          <w:rFonts w:asciiTheme="minorHAnsi" w:hAnsiTheme="minorHAnsi" w:cstheme="minorHAnsi"/>
        </w:rPr>
        <w:t xml:space="preserve">and store the lipid stock at 4 </w:t>
      </w:r>
      <w:r>
        <w:rPr>
          <w:rFonts w:asciiTheme="minorHAnsi" w:hAnsiTheme="minorHAnsi" w:cstheme="minorHAnsi"/>
        </w:rPr>
        <w:t>degrees Celsius</w:t>
      </w:r>
      <w:r w:rsidRPr="00A52F88">
        <w:rPr>
          <w:rFonts w:asciiTheme="minorHAnsi" w:hAnsiTheme="minorHAnsi" w:cstheme="minorHAnsi"/>
        </w:rPr>
        <w:t xml:space="preserve"> for up to 1 month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52F88">
        <w:rPr>
          <w:rFonts w:asciiTheme="minorHAnsi" w:hAnsiTheme="minorHAnsi" w:cstheme="minorHAnsi"/>
        </w:rPr>
        <w:t>.</w:t>
      </w:r>
    </w:p>
    <w:p w14:paraId="3F136F34" w14:textId="0E0E223E" w:rsidR="00A52F88" w:rsidRDefault="00A52F88" w:rsidP="00A52F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solution.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52F88">
        <w:rPr>
          <w:rFonts w:asciiTheme="minorHAnsi" w:hAnsiTheme="minorHAnsi" w:cstheme="minorHAnsi"/>
          <w:b/>
          <w:bCs/>
        </w:rPr>
        <w:t>amplitude = 50</w:t>
      </w:r>
      <w:r>
        <w:rPr>
          <w:rFonts w:asciiTheme="minorHAnsi" w:hAnsiTheme="minorHAnsi" w:cstheme="minorHAnsi"/>
          <w:b/>
          <w:bCs/>
        </w:rPr>
        <w:t>;</w:t>
      </w:r>
      <w:r w:rsidRPr="00A52F88">
        <w:rPr>
          <w:rFonts w:asciiTheme="minorHAnsi" w:hAnsiTheme="minorHAnsi" w:cstheme="minorHAnsi"/>
          <w:b/>
          <w:bCs/>
        </w:rPr>
        <w:t xml:space="preserve"> process time = 1.5 min</w:t>
      </w:r>
      <w:r>
        <w:rPr>
          <w:rFonts w:asciiTheme="minorHAnsi" w:hAnsiTheme="minorHAnsi" w:cstheme="minorHAnsi"/>
          <w:b/>
          <w:bCs/>
        </w:rPr>
        <w:t>utes;</w:t>
      </w:r>
      <w:r w:rsidRPr="00A52F88">
        <w:rPr>
          <w:rFonts w:asciiTheme="minorHAnsi" w:hAnsiTheme="minorHAnsi" w:cstheme="minorHAnsi"/>
          <w:b/>
          <w:bCs/>
        </w:rPr>
        <w:t xml:space="preserve"> pulse = 15 s</w:t>
      </w:r>
      <w:r>
        <w:rPr>
          <w:rFonts w:asciiTheme="minorHAnsi" w:hAnsiTheme="minorHAnsi" w:cstheme="minorHAnsi"/>
          <w:b/>
          <w:bCs/>
        </w:rPr>
        <w:t>econds;</w:t>
      </w:r>
      <w:r w:rsidRPr="00A52F88">
        <w:rPr>
          <w:rFonts w:asciiTheme="minorHAnsi" w:hAnsiTheme="minorHAnsi" w:cstheme="minorHAnsi"/>
          <w:b/>
          <w:bCs/>
        </w:rPr>
        <w:t xml:space="preserve"> time off = 2 min</w:t>
      </w:r>
      <w:r>
        <w:rPr>
          <w:rFonts w:asciiTheme="minorHAnsi" w:hAnsiTheme="minorHAnsi" w:cstheme="minorHAnsi"/>
          <w:b/>
          <w:bCs/>
        </w:rPr>
        <w:t>utes</w:t>
      </w:r>
    </w:p>
    <w:p w14:paraId="4F446543" w14:textId="64733F12" w:rsidR="00A52F88" w:rsidRDefault="00A52F88" w:rsidP="00A52F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Clear solution after sonication. </w:t>
      </w:r>
    </w:p>
    <w:p w14:paraId="344793A5" w14:textId="4035BA0B" w:rsidR="00A52F88" w:rsidRDefault="00A52F88" w:rsidP="00A52F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solution. </w:t>
      </w:r>
    </w:p>
    <w:p w14:paraId="13257871" w14:textId="453488C1" w:rsidR="007E22F1" w:rsidRPr="0055509E" w:rsidRDefault="00A52F88" w:rsidP="007E22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solution in the fridge.</w:t>
      </w:r>
    </w:p>
    <w:p w14:paraId="1F99A483" w14:textId="632835FC" w:rsidR="00CE10F2" w:rsidRPr="00B07A3B" w:rsidRDefault="003F07C2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Assembly of Flow Cell</w:t>
      </w:r>
    </w:p>
    <w:p w14:paraId="6448FFD8" w14:textId="7C287B53" w:rsidR="00CE10F2" w:rsidRPr="00B07A3B" w:rsidRDefault="00A52F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2F88">
        <w:rPr>
          <w:rFonts w:asciiTheme="minorHAnsi" w:hAnsiTheme="minorHAnsi" w:cstheme="minorHAnsi"/>
        </w:rPr>
        <w:t xml:space="preserve">Place a 35 </w:t>
      </w:r>
      <w:r>
        <w:rPr>
          <w:rFonts w:asciiTheme="minorHAnsi" w:hAnsiTheme="minorHAnsi" w:cstheme="minorHAnsi"/>
        </w:rPr>
        <w:t>by</w:t>
      </w:r>
      <w:r w:rsidRPr="00A52F88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>-</w:t>
      </w:r>
      <w:r w:rsidRPr="00A52F88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illimeter</w:t>
      </w:r>
      <w:r w:rsidRPr="00A52F88">
        <w:rPr>
          <w:rFonts w:asciiTheme="minorHAnsi" w:hAnsiTheme="minorHAnsi" w:cstheme="minorHAnsi"/>
        </w:rPr>
        <w:t xml:space="preserve"> rectangular paper template over the quartz slide with the patterned side facing 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t xml:space="preserve"> </w:t>
      </w:r>
      <w:r w:rsidRPr="00A52F88">
        <w:rPr>
          <w:rFonts w:asciiTheme="minorHAnsi" w:hAnsiTheme="minorHAnsi" w:cstheme="minorHAnsi"/>
        </w:rPr>
        <w:t>Apply a piece of double-sided tape over the slide, covering the paper template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52F88">
        <w:rPr>
          <w:rFonts w:asciiTheme="minorHAnsi" w:hAnsiTheme="minorHAnsi" w:cstheme="minorHAnsi"/>
        </w:rPr>
        <w:t>, then use a razor blade to cut out the template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F8BDB88" w14:textId="3C08BB73" w:rsidR="000B2085" w:rsidRDefault="009C4CF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paper template over the slide. </w:t>
      </w:r>
    </w:p>
    <w:p w14:paraId="360BFD80" w14:textId="197B469D" w:rsidR="009C4CFC" w:rsidRDefault="009C4CF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the tape to cover the template. </w:t>
      </w:r>
    </w:p>
    <w:p w14:paraId="2950B27A" w14:textId="1EF91274" w:rsidR="009C4CFC" w:rsidRPr="00B07A3B" w:rsidRDefault="009C4CF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template.</w:t>
      </w:r>
    </w:p>
    <w:p w14:paraId="1371D6FC" w14:textId="2749CF6E" w:rsidR="00CE10F2" w:rsidRPr="00B07A3B" w:rsidRDefault="00A52F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52F88">
        <w:rPr>
          <w:rFonts w:asciiTheme="minorHAnsi" w:hAnsiTheme="minorHAnsi" w:cstheme="minorHAnsi"/>
        </w:rPr>
        <w:t>Place a glass coverslip over the double-sided tape and apply gentle pressure to seal the coverslip to the tape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52F88">
        <w:rPr>
          <w:rFonts w:asciiTheme="minorHAnsi" w:hAnsiTheme="minorHAnsi" w:cstheme="minorHAnsi"/>
        </w:rPr>
        <w:t>. The space between the coverslip and slide</w:t>
      </w:r>
      <w:r>
        <w:rPr>
          <w:rFonts w:asciiTheme="minorHAnsi" w:hAnsiTheme="minorHAnsi" w:cstheme="minorHAnsi"/>
        </w:rPr>
        <w:t xml:space="preserve"> now </w:t>
      </w:r>
      <w:r w:rsidRPr="00A52F88">
        <w:rPr>
          <w:rFonts w:asciiTheme="minorHAnsi" w:hAnsiTheme="minorHAnsi" w:cstheme="minorHAnsi"/>
        </w:rPr>
        <w:t>forms the microfluidic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52F88">
        <w:rPr>
          <w:rFonts w:asciiTheme="minorHAnsi" w:hAnsiTheme="minorHAnsi" w:cstheme="minorHAnsi"/>
        </w:rPr>
        <w:t>.</w:t>
      </w:r>
      <w:r w:rsidR="002457B3">
        <w:rPr>
          <w:rFonts w:asciiTheme="minorHAnsi" w:hAnsiTheme="minorHAnsi" w:cstheme="minorHAnsi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457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66831C9C" w:rsidR="00875BE8" w:rsidRDefault="00A52F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 over the tape and applying gentle pressure. </w:t>
      </w:r>
    </w:p>
    <w:p w14:paraId="4EED6C21" w14:textId="2E3029DA" w:rsidR="00A52F88" w:rsidRPr="00B07A3B" w:rsidRDefault="00A52F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</w:t>
      </w:r>
      <w:r w:rsidR="00490CBD">
        <w:rPr>
          <w:rFonts w:asciiTheme="minorHAnsi" w:hAnsiTheme="minorHAnsi" w:cstheme="minorHAnsi"/>
        </w:rPr>
        <w:t xml:space="preserve">Microfluidic chamber. </w:t>
      </w:r>
      <w:r w:rsidR="00490CBD" w:rsidRPr="00490CBD">
        <w:rPr>
          <w:rFonts w:asciiTheme="minorHAnsi" w:eastAsiaTheme="minorEastAsia" w:hAnsiTheme="minorHAnsi" w:cstheme="minorHAnsi"/>
          <w:i/>
          <w:iCs/>
          <w:color w:val="0432FF"/>
        </w:rPr>
        <w:t>Videographer: If this shot is not possible, skip it.</w:t>
      </w:r>
      <w:r w:rsidR="00490CBD">
        <w:rPr>
          <w:rFonts w:asciiTheme="minorHAnsi" w:hAnsiTheme="minorHAnsi" w:cstheme="minorHAnsi"/>
        </w:rPr>
        <w:t xml:space="preserve"> </w:t>
      </w:r>
    </w:p>
    <w:p w14:paraId="77402CC0" w14:textId="0725A47B" w:rsidR="00450B27" w:rsidRPr="00B07A3B" w:rsidRDefault="00490C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0CBD">
        <w:rPr>
          <w:rFonts w:asciiTheme="minorHAnsi" w:hAnsiTheme="minorHAnsi" w:cstheme="minorHAnsi"/>
        </w:rPr>
        <w:t>Place the coverslip-slide sandwich in between glass slides and attach binder clips on all four sides to evenly distribute</w:t>
      </w:r>
      <w:r>
        <w:rPr>
          <w:rFonts w:asciiTheme="minorHAnsi" w:hAnsiTheme="minorHAnsi" w:cstheme="minorHAnsi"/>
        </w:rPr>
        <w:t xml:space="preserve"> the</w:t>
      </w:r>
      <w:r w:rsidRPr="00490CBD">
        <w:rPr>
          <w:rFonts w:asciiTheme="minorHAnsi" w:hAnsiTheme="minorHAnsi" w:cstheme="minorHAnsi"/>
        </w:rPr>
        <w:t xml:space="preserve"> pressure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90CB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Incubate</w:t>
      </w:r>
      <w:r w:rsidRPr="00490CBD">
        <w:rPr>
          <w:rFonts w:asciiTheme="minorHAnsi" w:hAnsiTheme="minorHAnsi" w:cstheme="minorHAnsi"/>
        </w:rPr>
        <w:t xml:space="preserve"> the assembly in a vacuum oven for 60 min</w:t>
      </w:r>
      <w:r>
        <w:rPr>
          <w:rFonts w:asciiTheme="minorHAnsi" w:hAnsiTheme="minorHAnsi" w:cstheme="minorHAnsi"/>
        </w:rPr>
        <w:t>utes</w:t>
      </w:r>
      <w:r w:rsidRPr="00490CBD">
        <w:rPr>
          <w:rFonts w:asciiTheme="minorHAnsi" w:hAnsiTheme="minorHAnsi" w:cstheme="minorHAnsi"/>
        </w:rPr>
        <w:t xml:space="preserve"> at 135 </w:t>
      </w:r>
      <w:r>
        <w:rPr>
          <w:rFonts w:asciiTheme="minorHAnsi" w:hAnsiTheme="minorHAnsi" w:cstheme="minorHAnsi"/>
        </w:rPr>
        <w:t>degrees Celsius</w:t>
      </w:r>
      <w:r w:rsidRPr="00490CBD">
        <w:rPr>
          <w:rFonts w:asciiTheme="minorHAnsi" w:hAnsiTheme="minorHAnsi" w:cstheme="minorHAnsi"/>
        </w:rPr>
        <w:t xml:space="preserve"> to melt the double-sided tape and seal the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90CBD">
        <w:rPr>
          <w:rFonts w:asciiTheme="minorHAnsi" w:hAnsiTheme="minorHAnsi" w:cstheme="minorHAnsi"/>
        </w:rPr>
        <w:t>.</w:t>
      </w:r>
    </w:p>
    <w:p w14:paraId="7401A94C" w14:textId="06BF23A5" w:rsidR="00875BE8" w:rsidRDefault="009C4CF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sandwich between glass slides and clipping it. </w:t>
      </w:r>
    </w:p>
    <w:p w14:paraId="6DC72DDB" w14:textId="1F424F88" w:rsidR="009C4CFC" w:rsidRDefault="009C4CF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assembly in the vacuum oven. </w:t>
      </w:r>
    </w:p>
    <w:p w14:paraId="54F96C9F" w14:textId="5C8D4456" w:rsidR="00490CBD" w:rsidRDefault="00490CBD" w:rsidP="00490C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="000C69D5">
        <w:rPr>
          <w:rFonts w:asciiTheme="minorHAnsi" w:hAnsiTheme="minorHAnsi" w:cstheme="minorHAnsi"/>
        </w:rPr>
        <w:t>take</w:t>
      </w:r>
      <w:r w:rsidRPr="0049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microfluidic chamber</w:t>
      </w:r>
      <w:r w:rsidRPr="00490CBD">
        <w:rPr>
          <w:rFonts w:asciiTheme="minorHAnsi" w:hAnsiTheme="minorHAnsi" w:cstheme="minorHAnsi"/>
        </w:rPr>
        <w:t xml:space="preserve"> </w:t>
      </w:r>
      <w:r w:rsidR="000C69D5">
        <w:rPr>
          <w:rFonts w:asciiTheme="minorHAnsi" w:hAnsiTheme="minorHAnsi" w:cstheme="minorHAnsi"/>
        </w:rPr>
        <w:t>out of</w:t>
      </w:r>
      <w:r w:rsidRPr="00490CBD">
        <w:rPr>
          <w:rFonts w:asciiTheme="minorHAnsi" w:hAnsiTheme="minorHAnsi" w:cstheme="minorHAnsi"/>
        </w:rPr>
        <w:t xml:space="preserve"> the oven</w:t>
      </w:r>
      <w:r w:rsidR="009C4CFC">
        <w:rPr>
          <w:rFonts w:asciiTheme="minorHAnsi" w:hAnsiTheme="minorHAnsi" w:cstheme="minorHAnsi"/>
        </w:rPr>
        <w:t xml:space="preserve"> </w:t>
      </w:r>
      <w:r w:rsidR="009C4CF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490CBD">
        <w:rPr>
          <w:rFonts w:asciiTheme="minorHAnsi" w:hAnsiTheme="minorHAnsi" w:cstheme="minorHAnsi"/>
        </w:rPr>
        <w:t xml:space="preserve"> re</w:t>
      </w:r>
      <w:r w:rsidR="009C4CFC">
        <w:rPr>
          <w:rFonts w:asciiTheme="minorHAnsi" w:hAnsiTheme="minorHAnsi" w:cstheme="minorHAnsi"/>
        </w:rPr>
        <w:t>move</w:t>
      </w:r>
      <w:r w:rsidRPr="00490CBD">
        <w:rPr>
          <w:rFonts w:asciiTheme="minorHAnsi" w:hAnsiTheme="minorHAnsi" w:cstheme="minorHAnsi"/>
        </w:rPr>
        <w:t xml:space="preserve"> the binder clips and glass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C4CF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90CBD">
        <w:rPr>
          <w:rFonts w:asciiTheme="minorHAnsi" w:hAnsiTheme="minorHAnsi" w:cstheme="minorHAnsi"/>
        </w:rPr>
        <w:t>.</w:t>
      </w:r>
      <w:r w:rsidR="0041538D">
        <w:t xml:space="preserve"> </w:t>
      </w:r>
      <w:r w:rsidR="0041538D" w:rsidRPr="0041538D">
        <w:rPr>
          <w:rFonts w:asciiTheme="minorHAnsi" w:hAnsiTheme="minorHAnsi" w:cstheme="minorHAnsi"/>
        </w:rPr>
        <w:t>Attach microfluidic ports to the predrilled inlet</w:t>
      </w:r>
      <w:r w:rsidR="0041538D">
        <w:rPr>
          <w:rFonts w:asciiTheme="minorHAnsi" w:hAnsiTheme="minorHAnsi" w:cstheme="minorHAnsi"/>
        </w:rPr>
        <w:t xml:space="preserve"> and </w:t>
      </w:r>
      <w:r w:rsidR="0041538D" w:rsidRPr="0041538D">
        <w:rPr>
          <w:rFonts w:asciiTheme="minorHAnsi" w:hAnsiTheme="minorHAnsi" w:cstheme="minorHAnsi"/>
        </w:rPr>
        <w:t>outlet holes with a hot glue gun</w:t>
      </w:r>
      <w:r w:rsidR="0041538D">
        <w:rPr>
          <w:rFonts w:asciiTheme="minorHAnsi" w:hAnsiTheme="minorHAnsi" w:cstheme="minorHAnsi"/>
        </w:rPr>
        <w:t xml:space="preserve"> </w:t>
      </w:r>
      <w:r w:rsidR="0041538D">
        <w:rPr>
          <w:rFonts w:asciiTheme="minorHAnsi" w:hAnsiTheme="minorHAnsi" w:cstheme="minorHAnsi"/>
          <w:b/>
          <w:bCs/>
        </w:rPr>
        <w:t>[</w:t>
      </w:r>
      <w:r w:rsidR="009C4CFC">
        <w:rPr>
          <w:rFonts w:asciiTheme="minorHAnsi" w:hAnsiTheme="minorHAnsi" w:cstheme="minorHAnsi"/>
          <w:b/>
          <w:bCs/>
        </w:rPr>
        <w:t>3</w:t>
      </w:r>
      <w:r w:rsidR="0041538D">
        <w:rPr>
          <w:rFonts w:asciiTheme="minorHAnsi" w:hAnsiTheme="minorHAnsi" w:cstheme="minorHAnsi"/>
          <w:b/>
          <w:bCs/>
        </w:rPr>
        <w:t>]</w:t>
      </w:r>
      <w:r w:rsidR="0041538D">
        <w:rPr>
          <w:rFonts w:asciiTheme="minorHAnsi" w:hAnsiTheme="minorHAnsi" w:cstheme="minorHAnsi"/>
        </w:rPr>
        <w:t xml:space="preserve">, then </w:t>
      </w:r>
      <w:r w:rsidR="0041538D" w:rsidRPr="0041538D">
        <w:rPr>
          <w:rFonts w:asciiTheme="minorHAnsi" w:hAnsiTheme="minorHAnsi" w:cstheme="minorHAnsi"/>
        </w:rPr>
        <w:t>plac</w:t>
      </w:r>
      <w:r w:rsidR="0041538D">
        <w:rPr>
          <w:rFonts w:asciiTheme="minorHAnsi" w:hAnsiTheme="minorHAnsi" w:cstheme="minorHAnsi"/>
        </w:rPr>
        <w:t>e</w:t>
      </w:r>
      <w:r w:rsidR="0041538D" w:rsidRPr="0041538D">
        <w:rPr>
          <w:rFonts w:asciiTheme="minorHAnsi" w:hAnsiTheme="minorHAnsi" w:cstheme="minorHAnsi"/>
        </w:rPr>
        <w:t xml:space="preserve"> the assembly onto a heating block for 1 min</w:t>
      </w:r>
      <w:r w:rsidR="0041538D">
        <w:rPr>
          <w:rFonts w:asciiTheme="minorHAnsi" w:hAnsiTheme="minorHAnsi" w:cstheme="minorHAnsi"/>
        </w:rPr>
        <w:t xml:space="preserve">ute </w:t>
      </w:r>
      <w:r w:rsidR="0041538D">
        <w:rPr>
          <w:rFonts w:asciiTheme="minorHAnsi" w:hAnsiTheme="minorHAnsi" w:cstheme="minorHAnsi"/>
          <w:b/>
          <w:bCs/>
        </w:rPr>
        <w:t>[</w:t>
      </w:r>
      <w:r w:rsidR="009C4CFC">
        <w:rPr>
          <w:rFonts w:asciiTheme="minorHAnsi" w:hAnsiTheme="minorHAnsi" w:cstheme="minorHAnsi"/>
          <w:b/>
          <w:bCs/>
        </w:rPr>
        <w:t>4</w:t>
      </w:r>
      <w:r w:rsidR="0042689B">
        <w:rPr>
          <w:rFonts w:asciiTheme="minorHAnsi" w:hAnsiTheme="minorHAnsi" w:cstheme="minorHAnsi"/>
          <w:b/>
          <w:bCs/>
        </w:rPr>
        <w:t>-TXT</w:t>
      </w:r>
      <w:r w:rsidR="0041538D">
        <w:rPr>
          <w:rFonts w:asciiTheme="minorHAnsi" w:hAnsiTheme="minorHAnsi" w:cstheme="minorHAnsi"/>
          <w:b/>
          <w:bCs/>
        </w:rPr>
        <w:t xml:space="preserve">] </w:t>
      </w:r>
      <w:r w:rsidR="0041538D" w:rsidRPr="0041538D">
        <w:rPr>
          <w:rFonts w:asciiTheme="minorHAnsi" w:hAnsiTheme="minorHAnsi" w:cstheme="minorHAnsi"/>
        </w:rPr>
        <w:t>and carefully apply pressure to properly seal the ports</w:t>
      </w:r>
      <w:r w:rsidR="0041538D">
        <w:rPr>
          <w:rFonts w:asciiTheme="minorHAnsi" w:hAnsiTheme="minorHAnsi" w:cstheme="minorHAnsi"/>
        </w:rPr>
        <w:t xml:space="preserve"> </w:t>
      </w:r>
      <w:r w:rsidR="0041538D">
        <w:rPr>
          <w:rFonts w:asciiTheme="minorHAnsi" w:hAnsiTheme="minorHAnsi" w:cstheme="minorHAnsi"/>
          <w:b/>
          <w:bCs/>
        </w:rPr>
        <w:t>[</w:t>
      </w:r>
      <w:r w:rsidR="009C4CFC">
        <w:rPr>
          <w:rFonts w:asciiTheme="minorHAnsi" w:hAnsiTheme="minorHAnsi" w:cstheme="minorHAnsi"/>
          <w:b/>
          <w:bCs/>
        </w:rPr>
        <w:t>5</w:t>
      </w:r>
      <w:r w:rsidR="0041538D">
        <w:rPr>
          <w:rFonts w:asciiTheme="minorHAnsi" w:hAnsiTheme="minorHAnsi" w:cstheme="minorHAnsi"/>
          <w:b/>
          <w:bCs/>
        </w:rPr>
        <w:t>]</w:t>
      </w:r>
      <w:r w:rsidR="0041538D" w:rsidRPr="0041538D">
        <w:rPr>
          <w:rFonts w:asciiTheme="minorHAnsi" w:hAnsiTheme="minorHAnsi" w:cstheme="minorHAnsi"/>
        </w:rPr>
        <w:t>.</w:t>
      </w:r>
      <w:r w:rsidR="002457B3">
        <w:rPr>
          <w:rFonts w:asciiTheme="minorHAnsi" w:hAnsiTheme="minorHAnsi" w:cstheme="minorHAnsi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457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2653A0E" w14:textId="761C593D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assembly out of the oven. </w:t>
      </w:r>
    </w:p>
    <w:p w14:paraId="389860C9" w14:textId="457D464B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clips and slides.</w:t>
      </w:r>
    </w:p>
    <w:p w14:paraId="71FE7E57" w14:textId="43323BAF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ports. </w:t>
      </w:r>
    </w:p>
    <w:p w14:paraId="792892D2" w14:textId="1C725750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assembly on a heating block. </w:t>
      </w:r>
      <w:r w:rsidR="0042689B">
        <w:rPr>
          <w:rFonts w:asciiTheme="minorHAnsi" w:hAnsiTheme="minorHAnsi" w:cstheme="minorHAnsi"/>
          <w:b/>
          <w:bCs/>
        </w:rPr>
        <w:t xml:space="preserve">TEXT: </w:t>
      </w:r>
      <w:r w:rsidR="0042689B" w:rsidRPr="0042689B">
        <w:rPr>
          <w:rFonts w:asciiTheme="minorHAnsi" w:hAnsiTheme="minorHAnsi" w:cstheme="minorHAnsi"/>
          <w:b/>
          <w:bCs/>
        </w:rPr>
        <w:t>220 ˚C</w:t>
      </w:r>
    </w:p>
    <w:p w14:paraId="03363161" w14:textId="11F92425" w:rsidR="009C4CFC" w:rsidRDefault="0042689B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carefully applying pressure. </w:t>
      </w:r>
    </w:p>
    <w:p w14:paraId="2A8D98DB" w14:textId="50F2807C" w:rsidR="0041538D" w:rsidRDefault="0041538D" w:rsidP="00490C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538D">
        <w:rPr>
          <w:rFonts w:asciiTheme="minorHAnsi" w:hAnsiTheme="minorHAnsi" w:cstheme="minorHAnsi"/>
        </w:rPr>
        <w:t xml:space="preserve">Allow </w:t>
      </w:r>
      <w:r w:rsidR="0042689B">
        <w:rPr>
          <w:rFonts w:asciiTheme="minorHAnsi" w:hAnsiTheme="minorHAnsi" w:cstheme="minorHAnsi"/>
        </w:rPr>
        <w:t xml:space="preserve">the </w:t>
      </w:r>
      <w:r w:rsidRPr="0041538D">
        <w:rPr>
          <w:rFonts w:asciiTheme="minorHAnsi" w:hAnsiTheme="minorHAnsi" w:cstheme="minorHAnsi"/>
        </w:rPr>
        <w:t>glue to cure completely before proceeding</w:t>
      </w:r>
      <w:r>
        <w:rPr>
          <w:rFonts w:asciiTheme="minorHAnsi" w:hAnsiTheme="minorHAnsi" w:cstheme="minorHAnsi"/>
        </w:rPr>
        <w:t xml:space="preserve">. </w:t>
      </w:r>
      <w:r w:rsidRPr="0041538D">
        <w:rPr>
          <w:rFonts w:asciiTheme="minorHAnsi" w:hAnsiTheme="minorHAnsi" w:cstheme="minorHAnsi"/>
        </w:rPr>
        <w:t>Assembled flow cells may be placed in 50</w:t>
      </w:r>
      <w:r>
        <w:rPr>
          <w:rFonts w:asciiTheme="minorHAnsi" w:hAnsiTheme="minorHAnsi" w:cstheme="minorHAnsi"/>
        </w:rPr>
        <w:t>-milliliter</w:t>
      </w:r>
      <w:r w:rsidRPr="0041538D">
        <w:rPr>
          <w:rFonts w:asciiTheme="minorHAnsi" w:hAnsiTheme="minorHAnsi" w:cstheme="minorHAnsi"/>
        </w:rPr>
        <w:t xml:space="preserve"> tubes and stored under vacuum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1538D">
        <w:rPr>
          <w:rFonts w:asciiTheme="minorHAnsi" w:hAnsiTheme="minorHAnsi" w:cstheme="minorHAnsi"/>
        </w:rPr>
        <w:t>.</w:t>
      </w:r>
    </w:p>
    <w:p w14:paraId="7D142740" w14:textId="2B8A2090" w:rsidR="0042689B" w:rsidRDefault="0042689B" w:rsidP="004268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flow cell under vacuum.</w:t>
      </w:r>
    </w:p>
    <w:p w14:paraId="03B7E6E2" w14:textId="77777777" w:rsidR="007E22F1" w:rsidRPr="007E22F1" w:rsidRDefault="007E22F1" w:rsidP="007E22F1">
      <w:pPr>
        <w:spacing w:before="120"/>
        <w:rPr>
          <w:rFonts w:asciiTheme="minorHAnsi" w:hAnsiTheme="minorHAnsi" w:cstheme="minorHAnsi"/>
        </w:rPr>
      </w:pPr>
    </w:p>
    <w:p w14:paraId="16CF7300" w14:textId="60F1DCE2" w:rsidR="003F07C2" w:rsidRDefault="003F07C2" w:rsidP="003F07C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Assembly of dsDNA Curtain</w:t>
      </w:r>
    </w:p>
    <w:p w14:paraId="39B3A211" w14:textId="03E6ED4F" w:rsidR="003F07C2" w:rsidRDefault="00546D34" w:rsidP="003F07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6D34">
        <w:rPr>
          <w:rFonts w:asciiTheme="minorHAnsi" w:hAnsiTheme="minorHAnsi" w:cstheme="minorHAnsi"/>
        </w:rPr>
        <w:t>Attach inlet</w:t>
      </w:r>
      <w:r>
        <w:rPr>
          <w:rFonts w:asciiTheme="minorHAnsi" w:hAnsiTheme="minorHAnsi" w:cstheme="minorHAnsi"/>
        </w:rPr>
        <w:t xml:space="preserve"> and </w:t>
      </w:r>
      <w:r w:rsidRPr="00546D34">
        <w:rPr>
          <w:rFonts w:asciiTheme="minorHAnsi" w:hAnsiTheme="minorHAnsi" w:cstheme="minorHAnsi"/>
        </w:rPr>
        <w:t xml:space="preserve">outlet tubing to the flow cell microfluidic ports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546D34">
        <w:rPr>
          <w:rFonts w:asciiTheme="minorHAnsi" w:hAnsiTheme="minorHAnsi" w:cstheme="minorHAnsi"/>
        </w:rPr>
        <w:t>and wash the chamber with 20 m</w:t>
      </w:r>
      <w:r>
        <w:rPr>
          <w:rFonts w:asciiTheme="minorHAnsi" w:hAnsiTheme="minorHAnsi" w:cstheme="minorHAnsi"/>
        </w:rPr>
        <w:t>illiliters</w:t>
      </w:r>
      <w:r w:rsidRPr="00546D34">
        <w:rPr>
          <w:rFonts w:asciiTheme="minorHAnsi" w:hAnsiTheme="minorHAnsi" w:cstheme="minorHAnsi"/>
        </w:rPr>
        <w:t xml:space="preserve"> of double-distilled water </w:t>
      </w:r>
      <w:r>
        <w:rPr>
          <w:rFonts w:asciiTheme="minorHAnsi" w:hAnsiTheme="minorHAnsi" w:cstheme="minorHAnsi"/>
        </w:rPr>
        <w:t>using</w:t>
      </w:r>
      <w:r w:rsidRPr="00546D34">
        <w:rPr>
          <w:rFonts w:asciiTheme="minorHAnsi" w:hAnsiTheme="minorHAnsi" w:cstheme="minorHAnsi"/>
        </w:rPr>
        <w:t xml:space="preserve"> two 10</w:t>
      </w:r>
      <w:r>
        <w:rPr>
          <w:rFonts w:asciiTheme="minorHAnsi" w:hAnsiTheme="minorHAnsi" w:cstheme="minorHAnsi"/>
        </w:rPr>
        <w:t>-milliliter</w:t>
      </w:r>
      <w:r w:rsidRPr="00546D34">
        <w:rPr>
          <w:rFonts w:asciiTheme="minorHAnsi" w:hAnsiTheme="minorHAnsi" w:cstheme="minorHAnsi"/>
        </w:rPr>
        <w:t xml:space="preserve"> syringes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46D34">
        <w:rPr>
          <w:rFonts w:asciiTheme="minorHAnsi" w:hAnsiTheme="minorHAnsi" w:cstheme="minorHAnsi"/>
        </w:rPr>
        <w:t>.</w:t>
      </w:r>
    </w:p>
    <w:p w14:paraId="769F660E" w14:textId="76E132A2" w:rsidR="003F07C2" w:rsidRDefault="009C4CFC" w:rsidP="003F0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inlet and outlet tubing.</w:t>
      </w:r>
    </w:p>
    <w:p w14:paraId="3860690A" w14:textId="2ECFC449" w:rsidR="009C4CFC" w:rsidRDefault="009C4CFC" w:rsidP="003F0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chamber with water.</w:t>
      </w:r>
    </w:p>
    <w:p w14:paraId="5163E27A" w14:textId="4005767C" w:rsidR="003F07C2" w:rsidRDefault="00546D34" w:rsidP="003F07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6D34">
        <w:rPr>
          <w:rFonts w:asciiTheme="minorHAnsi" w:hAnsiTheme="minorHAnsi" w:cstheme="minorHAnsi"/>
        </w:rPr>
        <w:lastRenderedPageBreak/>
        <w:t xml:space="preserve">With </w:t>
      </w:r>
      <w:r>
        <w:rPr>
          <w:rFonts w:asciiTheme="minorHAnsi" w:hAnsiTheme="minorHAnsi" w:cstheme="minorHAnsi"/>
        </w:rPr>
        <w:t>a</w:t>
      </w:r>
      <w:r w:rsidRPr="00546D34">
        <w:rPr>
          <w:rFonts w:asciiTheme="minorHAnsi" w:hAnsiTheme="minorHAnsi" w:cstheme="minorHAnsi"/>
        </w:rPr>
        <w:t xml:space="preserve"> syringe connected to both sides of the flow cell, apply force to push</w:t>
      </w:r>
      <w:r>
        <w:rPr>
          <w:rFonts w:asciiTheme="minorHAnsi" w:hAnsiTheme="minorHAnsi" w:cstheme="minorHAnsi"/>
        </w:rPr>
        <w:t xml:space="preserve"> and </w:t>
      </w:r>
      <w:r w:rsidRPr="00546D34">
        <w:rPr>
          <w:rFonts w:asciiTheme="minorHAnsi" w:hAnsiTheme="minorHAnsi" w:cstheme="minorHAnsi"/>
        </w:rPr>
        <w:t>pull the water between the inlet and outlet</w:t>
      </w:r>
      <w:r>
        <w:rPr>
          <w:rFonts w:asciiTheme="minorHAnsi" w:hAnsiTheme="minorHAnsi" w:cstheme="minorHAnsi"/>
        </w:rPr>
        <w:t xml:space="preserve">, which will </w:t>
      </w:r>
      <w:r w:rsidRPr="00546D34">
        <w:rPr>
          <w:rFonts w:asciiTheme="minorHAnsi" w:hAnsiTheme="minorHAnsi" w:cstheme="minorHAnsi"/>
        </w:rPr>
        <w:t>remove all air bubbles from the flow cell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46D3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wash the chamber with 3 milliliters of lipid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509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457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B7C963A" w14:textId="1044C449" w:rsidR="003F07C2" w:rsidRDefault="009C4CFC" w:rsidP="003F0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Air bubbles leaving the flow cell.</w:t>
      </w:r>
    </w:p>
    <w:p w14:paraId="392AEBDA" w14:textId="292E496D" w:rsidR="009C4CFC" w:rsidRDefault="009C4CFC" w:rsidP="003F07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 with lipid buffer, with the buffer container in the shot if possible. </w:t>
      </w:r>
    </w:p>
    <w:p w14:paraId="5AAB81FE" w14:textId="6FC3A8F8" w:rsidR="00546D34" w:rsidRDefault="00546D34" w:rsidP="00546D3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6D34">
        <w:rPr>
          <w:rFonts w:asciiTheme="minorHAnsi" w:hAnsiTheme="minorHAnsi" w:cstheme="minorHAnsi"/>
        </w:rPr>
        <w:t xml:space="preserve">Mix 40 </w:t>
      </w:r>
      <w:r>
        <w:rPr>
          <w:rFonts w:asciiTheme="minorHAnsi" w:hAnsiTheme="minorHAnsi" w:cstheme="minorHAnsi"/>
        </w:rPr>
        <w:t>microliters</w:t>
      </w:r>
      <w:r w:rsidRPr="00546D34">
        <w:rPr>
          <w:rFonts w:asciiTheme="minorHAnsi" w:hAnsiTheme="minorHAnsi" w:cstheme="minorHAnsi"/>
        </w:rPr>
        <w:t xml:space="preserve"> of liposome solution with 1 m</w:t>
      </w:r>
      <w:r>
        <w:rPr>
          <w:rFonts w:asciiTheme="minorHAnsi" w:hAnsiTheme="minorHAnsi" w:cstheme="minorHAnsi"/>
        </w:rPr>
        <w:t>illiliter</w:t>
      </w:r>
      <w:r w:rsidRPr="00546D34">
        <w:rPr>
          <w:rFonts w:asciiTheme="minorHAnsi" w:hAnsiTheme="minorHAnsi" w:cstheme="minorHAnsi"/>
        </w:rPr>
        <w:t xml:space="preserve"> of lipid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i</w:t>
      </w:r>
      <w:r w:rsidRPr="00546D34">
        <w:rPr>
          <w:rFonts w:asciiTheme="minorHAnsi" w:hAnsiTheme="minorHAnsi" w:cstheme="minorHAnsi"/>
        </w:rPr>
        <w:t xml:space="preserve">nject 300 </w:t>
      </w:r>
      <w:r>
        <w:rPr>
          <w:rFonts w:asciiTheme="minorHAnsi" w:hAnsiTheme="minorHAnsi" w:cstheme="minorHAnsi"/>
        </w:rPr>
        <w:t>microliters</w:t>
      </w:r>
      <w:r w:rsidRPr="00546D34">
        <w:rPr>
          <w:rFonts w:asciiTheme="minorHAnsi" w:hAnsiTheme="minorHAnsi" w:cstheme="minorHAnsi"/>
        </w:rPr>
        <w:t xml:space="preserve"> of the lipid solution into the flow cell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I</w:t>
      </w:r>
      <w:r w:rsidRPr="00546D34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 flow cell </w:t>
      </w:r>
      <w:r w:rsidRPr="00546D34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utes, then</w:t>
      </w:r>
      <w:r w:rsidRPr="00546D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546D34">
        <w:rPr>
          <w:rFonts w:asciiTheme="minorHAnsi" w:hAnsiTheme="minorHAnsi" w:cstheme="minorHAnsi"/>
        </w:rPr>
        <w:t xml:space="preserve">epeat the injection and incubation </w:t>
      </w:r>
      <w:r>
        <w:rPr>
          <w:rFonts w:asciiTheme="minorHAnsi" w:hAnsiTheme="minorHAnsi" w:cstheme="minorHAnsi"/>
        </w:rPr>
        <w:t>twice, a</w:t>
      </w:r>
      <w:r w:rsidRPr="00546D34">
        <w:rPr>
          <w:rFonts w:asciiTheme="minorHAnsi" w:hAnsiTheme="minorHAnsi" w:cstheme="minorHAnsi"/>
        </w:rPr>
        <w:t>lternat</w:t>
      </w:r>
      <w:r>
        <w:rPr>
          <w:rFonts w:asciiTheme="minorHAnsi" w:hAnsiTheme="minorHAnsi" w:cstheme="minorHAnsi"/>
        </w:rPr>
        <w:t>ing</w:t>
      </w:r>
      <w:r w:rsidRPr="00546D34">
        <w:rPr>
          <w:rFonts w:asciiTheme="minorHAnsi" w:hAnsiTheme="minorHAnsi" w:cstheme="minorHAnsi"/>
        </w:rPr>
        <w:t xml:space="preserve"> the inlet</w:t>
      </w:r>
      <w:r>
        <w:rPr>
          <w:rFonts w:asciiTheme="minorHAnsi" w:hAnsiTheme="minorHAnsi" w:cstheme="minorHAnsi"/>
        </w:rPr>
        <w:t xml:space="preserve"> and </w:t>
      </w:r>
      <w:r w:rsidRPr="00546D34">
        <w:rPr>
          <w:rFonts w:asciiTheme="minorHAnsi" w:hAnsiTheme="minorHAnsi" w:cstheme="minorHAnsi"/>
        </w:rPr>
        <w:t xml:space="preserve">outlet side each time a syringe is connected to the flow cell </w:t>
      </w:r>
      <w:r>
        <w:rPr>
          <w:rFonts w:asciiTheme="minorHAnsi" w:hAnsiTheme="minorHAnsi" w:cstheme="minorHAnsi"/>
          <w:b/>
          <w:bCs/>
        </w:rPr>
        <w:t>[3]</w:t>
      </w:r>
      <w:r w:rsidRPr="00546D34">
        <w:rPr>
          <w:rFonts w:asciiTheme="minorHAnsi" w:hAnsiTheme="minorHAnsi" w:cstheme="minorHAnsi"/>
        </w:rPr>
        <w:t>.</w:t>
      </w:r>
    </w:p>
    <w:p w14:paraId="40363226" w14:textId="5B2EF019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liposome solution with the lipid buffer. </w:t>
      </w:r>
    </w:p>
    <w:p w14:paraId="32BDCB18" w14:textId="71CC4AFE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solution into the flow cell. </w:t>
      </w:r>
    </w:p>
    <w:p w14:paraId="4565E836" w14:textId="04E25400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cell incubating at room temperature. </w:t>
      </w:r>
    </w:p>
    <w:p w14:paraId="56A35E9B" w14:textId="2972B518" w:rsidR="00546D34" w:rsidRDefault="00546D34" w:rsidP="00546D3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6D34">
        <w:rPr>
          <w:rFonts w:asciiTheme="minorHAnsi" w:hAnsiTheme="minorHAnsi" w:cstheme="minorHAnsi"/>
        </w:rPr>
        <w:t>Wash the chamber with 3 m</w:t>
      </w:r>
      <w:r>
        <w:rPr>
          <w:rFonts w:asciiTheme="minorHAnsi" w:hAnsiTheme="minorHAnsi" w:cstheme="minorHAnsi"/>
        </w:rPr>
        <w:t>illiliters</w:t>
      </w:r>
      <w:r w:rsidRPr="00546D34">
        <w:rPr>
          <w:rFonts w:asciiTheme="minorHAnsi" w:hAnsiTheme="minorHAnsi" w:cstheme="minorHAnsi"/>
        </w:rPr>
        <w:t xml:space="preserve"> of lipid buffer and incubate</w:t>
      </w:r>
      <w:r>
        <w:rPr>
          <w:rFonts w:asciiTheme="minorHAnsi" w:hAnsiTheme="minorHAnsi" w:cstheme="minorHAnsi"/>
        </w:rPr>
        <w:t xml:space="preserve"> it</w:t>
      </w:r>
      <w:r w:rsidRPr="00546D34">
        <w:rPr>
          <w:rFonts w:asciiTheme="minorHAnsi" w:hAnsiTheme="minorHAnsi" w:cstheme="minorHAnsi"/>
        </w:rPr>
        <w:t xml:space="preserve"> for 15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546D3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09A12E4" w14:textId="5C9C1CA8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chamber with buffer. </w:t>
      </w:r>
    </w:p>
    <w:p w14:paraId="1527340A" w14:textId="386EFA2A" w:rsidR="00546D34" w:rsidRDefault="00546D34" w:rsidP="00546D3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double-tethered DNA curtains, m</w:t>
      </w:r>
      <w:r w:rsidRPr="00546D34">
        <w:rPr>
          <w:rFonts w:asciiTheme="minorHAnsi" w:hAnsiTheme="minorHAnsi" w:cstheme="minorHAnsi"/>
        </w:rPr>
        <w:t xml:space="preserve">ix 40 </w:t>
      </w:r>
      <w:r>
        <w:rPr>
          <w:rFonts w:asciiTheme="minorHAnsi" w:hAnsiTheme="minorHAnsi" w:cstheme="minorHAnsi"/>
        </w:rPr>
        <w:t>microliters</w:t>
      </w:r>
      <w:r w:rsidRPr="00546D34">
        <w:rPr>
          <w:rFonts w:asciiTheme="minorHAnsi" w:hAnsiTheme="minorHAnsi" w:cstheme="minorHAnsi"/>
        </w:rPr>
        <w:t xml:space="preserve"> of anti-digoxigenin stock solution with 200 </w:t>
      </w:r>
      <w:r>
        <w:rPr>
          <w:rFonts w:asciiTheme="minorHAnsi" w:hAnsiTheme="minorHAnsi" w:cstheme="minorHAnsi"/>
        </w:rPr>
        <w:t>microliters</w:t>
      </w:r>
      <w:r w:rsidRPr="00546D34">
        <w:rPr>
          <w:rFonts w:asciiTheme="minorHAnsi" w:hAnsiTheme="minorHAnsi" w:cstheme="minorHAnsi"/>
        </w:rPr>
        <w:t xml:space="preserve"> of lipid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546D34">
        <w:rPr>
          <w:rFonts w:asciiTheme="minorHAnsi" w:hAnsiTheme="minorHAnsi" w:cstheme="minorHAnsi"/>
        </w:rPr>
        <w:t xml:space="preserve">. Inject 100 </w:t>
      </w:r>
      <w:r>
        <w:rPr>
          <w:rFonts w:asciiTheme="minorHAnsi" w:hAnsiTheme="minorHAnsi" w:cstheme="minorHAnsi"/>
        </w:rPr>
        <w:t>microliters</w:t>
      </w:r>
      <w:r w:rsidRPr="00546D34">
        <w:rPr>
          <w:rFonts w:asciiTheme="minorHAnsi" w:hAnsiTheme="minorHAnsi" w:cstheme="minorHAnsi"/>
        </w:rPr>
        <w:t xml:space="preserve"> of the solution </w:t>
      </w:r>
      <w:r>
        <w:rPr>
          <w:rFonts w:asciiTheme="minorHAnsi" w:hAnsiTheme="minorHAnsi" w:cstheme="minorHAnsi"/>
        </w:rPr>
        <w:t xml:space="preserve">into the chamber </w:t>
      </w:r>
      <w:r w:rsidRPr="00546D34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it</w:t>
      </w:r>
      <w:r w:rsidRPr="00546D34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546D34">
        <w:rPr>
          <w:rFonts w:asciiTheme="minorHAnsi" w:hAnsiTheme="minorHAnsi" w:cstheme="minorHAnsi"/>
        </w:rPr>
        <w:t xml:space="preserve">. Repeat the injection and incubation </w:t>
      </w:r>
      <w:r>
        <w:rPr>
          <w:rFonts w:asciiTheme="minorHAnsi" w:hAnsiTheme="minorHAnsi" w:cstheme="minorHAnsi"/>
        </w:rPr>
        <w:t>once</w:t>
      </w:r>
      <w:r w:rsidRPr="00546D34">
        <w:rPr>
          <w:rFonts w:asciiTheme="minorHAnsi" w:hAnsiTheme="minorHAnsi" w:cstheme="minorHAnsi"/>
        </w:rPr>
        <w:t xml:space="preserve"> before washing with 3 m</w:t>
      </w:r>
      <w:r w:rsidR="000C69D5">
        <w:rPr>
          <w:rFonts w:asciiTheme="minorHAnsi" w:hAnsiTheme="minorHAnsi" w:cstheme="minorHAnsi"/>
        </w:rPr>
        <w:t>illiliters</w:t>
      </w:r>
      <w:r w:rsidRPr="00546D34">
        <w:rPr>
          <w:rFonts w:asciiTheme="minorHAnsi" w:hAnsiTheme="minorHAnsi" w:cstheme="minorHAnsi"/>
        </w:rPr>
        <w:t xml:space="preserve"> of lipid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46D34">
        <w:rPr>
          <w:rFonts w:asciiTheme="minorHAnsi" w:hAnsiTheme="minorHAnsi" w:cstheme="minorHAnsi"/>
        </w:rPr>
        <w:t>.</w:t>
      </w:r>
      <w:r w:rsidR="0055509E">
        <w:rPr>
          <w:rFonts w:asciiTheme="minorHAnsi" w:hAnsiTheme="minorHAnsi" w:cstheme="minorHAnsi"/>
        </w:rPr>
        <w:t xml:space="preserve"> </w:t>
      </w:r>
    </w:p>
    <w:p w14:paraId="5EBEDE49" w14:textId="605E5282" w:rsidR="00546D34" w:rsidRDefault="00546D34" w:rsidP="00546D3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anti-</w:t>
      </w:r>
      <w:r w:rsidR="008445E9">
        <w:rPr>
          <w:rFonts w:asciiTheme="minorHAnsi" w:hAnsiTheme="minorHAnsi" w:cstheme="minorHAnsi"/>
        </w:rPr>
        <w:t xml:space="preserve">digoxigenin stock with lipid buffer. </w:t>
      </w:r>
      <w:r w:rsidR="008445E9">
        <w:rPr>
          <w:rFonts w:asciiTheme="minorHAnsi" w:hAnsiTheme="minorHAnsi" w:cstheme="minorHAnsi"/>
          <w:b/>
          <w:bCs/>
        </w:rPr>
        <w:t xml:space="preserve">TEXT: 1 mg/mL anti-digoxigenin stock </w:t>
      </w:r>
    </w:p>
    <w:p w14:paraId="1D901F25" w14:textId="037EDD7B" w:rsidR="008445E9" w:rsidRDefault="008445E9" w:rsidP="00546D3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solution into the chamber.</w:t>
      </w:r>
    </w:p>
    <w:p w14:paraId="3503792C" w14:textId="52B078C3" w:rsidR="008445E9" w:rsidRDefault="008445E9" w:rsidP="00546D3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chamber with lipid buffer.</w:t>
      </w:r>
    </w:p>
    <w:p w14:paraId="5780099B" w14:textId="6F48BB9A" w:rsidR="00546D34" w:rsidRDefault="00546D34" w:rsidP="00546D3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6D34">
        <w:rPr>
          <w:rFonts w:asciiTheme="minorHAnsi" w:hAnsiTheme="minorHAnsi" w:cstheme="minorHAnsi"/>
        </w:rPr>
        <w:t>Wash the chamber with 3</w:t>
      </w:r>
      <w:r w:rsidR="008445E9">
        <w:rPr>
          <w:rFonts w:asciiTheme="minorHAnsi" w:hAnsiTheme="minorHAnsi" w:cstheme="minorHAnsi"/>
        </w:rPr>
        <w:t xml:space="preserve"> milliliters</w:t>
      </w:r>
      <w:r w:rsidRPr="00546D34">
        <w:rPr>
          <w:rFonts w:asciiTheme="minorHAnsi" w:hAnsiTheme="minorHAnsi" w:cstheme="minorHAnsi"/>
        </w:rPr>
        <w:t xml:space="preserve"> of BSA buffer</w:t>
      </w:r>
      <w:r w:rsidR="008445E9">
        <w:rPr>
          <w:rFonts w:asciiTheme="minorHAnsi" w:hAnsiTheme="minorHAnsi" w:cstheme="minorHAnsi"/>
        </w:rPr>
        <w:t xml:space="preserve"> </w:t>
      </w:r>
      <w:r w:rsidR="008445E9">
        <w:rPr>
          <w:rFonts w:asciiTheme="minorHAnsi" w:hAnsiTheme="minorHAnsi" w:cstheme="minorHAnsi"/>
          <w:b/>
          <w:bCs/>
        </w:rPr>
        <w:t>[1]</w:t>
      </w:r>
      <w:r w:rsidR="008445E9">
        <w:rPr>
          <w:rFonts w:asciiTheme="minorHAnsi" w:hAnsiTheme="minorHAnsi" w:cstheme="minorHAnsi"/>
        </w:rPr>
        <w:t xml:space="preserve">, then mix </w:t>
      </w:r>
      <w:r w:rsidR="008445E9" w:rsidRPr="008445E9">
        <w:rPr>
          <w:rFonts w:asciiTheme="minorHAnsi" w:hAnsiTheme="minorHAnsi" w:cstheme="minorHAnsi"/>
        </w:rPr>
        <w:t xml:space="preserve">10 </w:t>
      </w:r>
      <w:r w:rsidR="008445E9">
        <w:rPr>
          <w:rFonts w:asciiTheme="minorHAnsi" w:hAnsiTheme="minorHAnsi" w:cstheme="minorHAnsi"/>
        </w:rPr>
        <w:t>microliters</w:t>
      </w:r>
      <w:r w:rsidR="008445E9" w:rsidRPr="008445E9">
        <w:rPr>
          <w:rFonts w:asciiTheme="minorHAnsi" w:hAnsiTheme="minorHAnsi" w:cstheme="minorHAnsi"/>
        </w:rPr>
        <w:t xml:space="preserve"> of streptavidin stock solution with 990 </w:t>
      </w:r>
      <w:r w:rsidR="008445E9">
        <w:rPr>
          <w:rFonts w:asciiTheme="minorHAnsi" w:hAnsiTheme="minorHAnsi" w:cstheme="minorHAnsi"/>
        </w:rPr>
        <w:t>microliters</w:t>
      </w:r>
      <w:r w:rsidR="008445E9" w:rsidRPr="008445E9">
        <w:rPr>
          <w:rFonts w:asciiTheme="minorHAnsi" w:hAnsiTheme="minorHAnsi" w:cstheme="minorHAnsi"/>
        </w:rPr>
        <w:t xml:space="preserve"> of BSA buffer</w:t>
      </w:r>
      <w:r w:rsidR="008445E9">
        <w:rPr>
          <w:rFonts w:asciiTheme="minorHAnsi" w:hAnsiTheme="minorHAnsi" w:cstheme="minorHAnsi"/>
        </w:rPr>
        <w:t xml:space="preserve"> </w:t>
      </w:r>
      <w:r w:rsidR="008445E9">
        <w:rPr>
          <w:rFonts w:asciiTheme="minorHAnsi" w:hAnsiTheme="minorHAnsi" w:cstheme="minorHAnsi"/>
          <w:b/>
          <w:bCs/>
        </w:rPr>
        <w:t>[2-TXT]</w:t>
      </w:r>
      <w:r w:rsidR="008445E9">
        <w:rPr>
          <w:rFonts w:asciiTheme="minorHAnsi" w:hAnsiTheme="minorHAnsi" w:cstheme="minorHAnsi"/>
        </w:rPr>
        <w:t xml:space="preserve"> and i</w:t>
      </w:r>
      <w:r w:rsidR="008445E9" w:rsidRPr="008445E9">
        <w:rPr>
          <w:rFonts w:asciiTheme="minorHAnsi" w:hAnsiTheme="minorHAnsi" w:cstheme="minorHAnsi"/>
        </w:rPr>
        <w:t xml:space="preserve">nject </w:t>
      </w:r>
      <w:r w:rsidR="008445E9">
        <w:rPr>
          <w:rFonts w:asciiTheme="minorHAnsi" w:hAnsiTheme="minorHAnsi" w:cstheme="minorHAnsi"/>
        </w:rPr>
        <w:t xml:space="preserve">the mixture </w:t>
      </w:r>
      <w:r w:rsidR="000C69D5">
        <w:rPr>
          <w:rFonts w:asciiTheme="minorHAnsi" w:hAnsiTheme="minorHAnsi" w:cstheme="minorHAnsi"/>
        </w:rPr>
        <w:t>in</w:t>
      </w:r>
      <w:r w:rsidR="008445E9" w:rsidRPr="008445E9">
        <w:rPr>
          <w:rFonts w:asciiTheme="minorHAnsi" w:hAnsiTheme="minorHAnsi" w:cstheme="minorHAnsi"/>
        </w:rPr>
        <w:t xml:space="preserve"> two separate 400</w:t>
      </w:r>
      <w:r w:rsidR="008445E9">
        <w:rPr>
          <w:rFonts w:asciiTheme="minorHAnsi" w:hAnsiTheme="minorHAnsi" w:cstheme="minorHAnsi"/>
        </w:rPr>
        <w:t>-microliter</w:t>
      </w:r>
      <w:r w:rsidR="008445E9" w:rsidRPr="008445E9">
        <w:rPr>
          <w:rFonts w:asciiTheme="minorHAnsi" w:hAnsiTheme="minorHAnsi" w:cstheme="minorHAnsi"/>
        </w:rPr>
        <w:t xml:space="preserve"> </w:t>
      </w:r>
      <w:r w:rsidR="000C69D5">
        <w:rPr>
          <w:rFonts w:asciiTheme="minorHAnsi" w:hAnsiTheme="minorHAnsi" w:cstheme="minorHAnsi"/>
        </w:rPr>
        <w:t>doses,</w:t>
      </w:r>
      <w:r w:rsidR="008445E9" w:rsidRPr="008445E9">
        <w:rPr>
          <w:rFonts w:asciiTheme="minorHAnsi" w:hAnsiTheme="minorHAnsi" w:cstheme="minorHAnsi"/>
        </w:rPr>
        <w:t xml:space="preserve"> with a 10</w:t>
      </w:r>
      <w:r w:rsidR="008445E9">
        <w:rPr>
          <w:rFonts w:asciiTheme="minorHAnsi" w:hAnsiTheme="minorHAnsi" w:cstheme="minorHAnsi"/>
        </w:rPr>
        <w:t>-</w:t>
      </w:r>
      <w:r w:rsidR="008445E9" w:rsidRPr="008445E9">
        <w:rPr>
          <w:rFonts w:asciiTheme="minorHAnsi" w:hAnsiTheme="minorHAnsi" w:cstheme="minorHAnsi"/>
        </w:rPr>
        <w:t>min</w:t>
      </w:r>
      <w:r w:rsidR="008445E9">
        <w:rPr>
          <w:rFonts w:asciiTheme="minorHAnsi" w:hAnsiTheme="minorHAnsi" w:cstheme="minorHAnsi"/>
        </w:rPr>
        <w:t>ute</w:t>
      </w:r>
      <w:r w:rsidR="008445E9" w:rsidRPr="008445E9">
        <w:rPr>
          <w:rFonts w:asciiTheme="minorHAnsi" w:hAnsiTheme="minorHAnsi" w:cstheme="minorHAnsi"/>
        </w:rPr>
        <w:t xml:space="preserve"> incubation after each injection</w:t>
      </w:r>
      <w:r w:rsidR="008445E9">
        <w:rPr>
          <w:rFonts w:asciiTheme="minorHAnsi" w:hAnsiTheme="minorHAnsi" w:cstheme="minorHAnsi"/>
        </w:rPr>
        <w:t xml:space="preserve"> </w:t>
      </w:r>
      <w:r w:rsidR="008445E9">
        <w:rPr>
          <w:rFonts w:asciiTheme="minorHAnsi" w:hAnsiTheme="minorHAnsi" w:cstheme="minorHAnsi"/>
          <w:b/>
          <w:bCs/>
        </w:rPr>
        <w:t>[3]</w:t>
      </w:r>
      <w:r w:rsidR="008445E9" w:rsidRPr="008445E9">
        <w:rPr>
          <w:rFonts w:asciiTheme="minorHAnsi" w:hAnsiTheme="minorHAnsi" w:cstheme="minorHAnsi"/>
        </w:rPr>
        <w:t>.</w:t>
      </w:r>
    </w:p>
    <w:p w14:paraId="246A1073" w14:textId="2C91A1AC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chamber with BSA buffer. </w:t>
      </w:r>
      <w:r w:rsidRPr="008445E9">
        <w:rPr>
          <w:rFonts w:asciiTheme="minorHAnsi" w:eastAsiaTheme="minorEastAsia" w:hAnsiTheme="minorHAnsi" w:cstheme="minorHAnsi"/>
          <w:i/>
          <w:iCs/>
          <w:color w:val="0432FF"/>
        </w:rPr>
        <w:t>Videographer: Obtain multiple usable takes of this because it will be reused in 4.7.1.</w:t>
      </w:r>
    </w:p>
    <w:p w14:paraId="2ACD5FEB" w14:textId="70D7015A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streptavidin with BSA buffer. </w:t>
      </w:r>
      <w:r>
        <w:rPr>
          <w:rFonts w:asciiTheme="minorHAnsi" w:hAnsiTheme="minorHAnsi" w:cstheme="minorHAnsi"/>
          <w:b/>
          <w:bCs/>
        </w:rPr>
        <w:t>TEXT: 1 mg/mL streptavidin stock</w:t>
      </w:r>
    </w:p>
    <w:p w14:paraId="035BCDC3" w14:textId="5185BB8E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streptavidin into the chamber.</w:t>
      </w:r>
    </w:p>
    <w:p w14:paraId="12790FE7" w14:textId="18AA82D0" w:rsidR="008445E9" w:rsidRDefault="008445E9" w:rsidP="008445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any excess streptavidin by washing the chamber with 3 milliliters of BSA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d</w:t>
      </w:r>
      <w:r w:rsidRPr="008445E9">
        <w:rPr>
          <w:rFonts w:asciiTheme="minorHAnsi" w:hAnsiTheme="minorHAnsi" w:cstheme="minorHAnsi"/>
        </w:rPr>
        <w:t>ilute 25 n</w:t>
      </w:r>
      <w:r>
        <w:rPr>
          <w:rFonts w:asciiTheme="minorHAnsi" w:hAnsiTheme="minorHAnsi" w:cstheme="minorHAnsi"/>
        </w:rPr>
        <w:t>anograms</w:t>
      </w:r>
      <w:r w:rsidRPr="008445E9">
        <w:rPr>
          <w:rFonts w:asciiTheme="minorHAnsi" w:hAnsiTheme="minorHAnsi" w:cstheme="minorHAnsi"/>
        </w:rPr>
        <w:t xml:space="preserve"> of d</w:t>
      </w:r>
      <w:r>
        <w:rPr>
          <w:rFonts w:asciiTheme="minorHAnsi" w:hAnsiTheme="minorHAnsi" w:cstheme="minorHAnsi"/>
        </w:rPr>
        <w:t xml:space="preserve">ouble stranded </w:t>
      </w:r>
      <w:r w:rsidRPr="008445E9">
        <w:rPr>
          <w:rFonts w:asciiTheme="minorHAnsi" w:hAnsiTheme="minorHAnsi" w:cstheme="minorHAnsi"/>
        </w:rPr>
        <w:t xml:space="preserve">DNA substrate stock in 1 </w:t>
      </w:r>
      <w:r>
        <w:rPr>
          <w:rFonts w:asciiTheme="minorHAnsi" w:hAnsiTheme="minorHAnsi" w:cstheme="minorHAnsi"/>
        </w:rPr>
        <w:t xml:space="preserve">milliliter of </w:t>
      </w:r>
      <w:r w:rsidRPr="008445E9">
        <w:rPr>
          <w:rFonts w:asciiTheme="minorHAnsi" w:hAnsiTheme="minorHAnsi" w:cstheme="minorHAnsi"/>
        </w:rPr>
        <w:t>BSA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</w:t>
      </w:r>
      <w:r w:rsidRPr="008445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8445E9">
        <w:rPr>
          <w:rFonts w:asciiTheme="minorHAnsi" w:hAnsiTheme="minorHAnsi" w:cstheme="minorHAnsi"/>
        </w:rPr>
        <w:t>lowly inject the solution</w:t>
      </w:r>
      <w:r w:rsidR="00FD077C">
        <w:rPr>
          <w:rFonts w:asciiTheme="minorHAnsi" w:hAnsiTheme="minorHAnsi" w:cstheme="minorHAnsi"/>
        </w:rPr>
        <w:t>,</w:t>
      </w:r>
      <w:r w:rsidRPr="008445E9">
        <w:rPr>
          <w:rFonts w:asciiTheme="minorHAnsi" w:hAnsiTheme="minorHAnsi" w:cstheme="minorHAnsi"/>
        </w:rPr>
        <w:t xml:space="preserve"> 200 </w:t>
      </w:r>
      <w:r>
        <w:rPr>
          <w:rFonts w:asciiTheme="minorHAnsi" w:hAnsiTheme="minorHAnsi" w:cstheme="minorHAnsi"/>
        </w:rPr>
        <w:t>microliters</w:t>
      </w:r>
      <w:r w:rsidRPr="008445E9">
        <w:rPr>
          <w:rFonts w:asciiTheme="minorHAnsi" w:hAnsiTheme="minorHAnsi" w:cstheme="minorHAnsi"/>
        </w:rPr>
        <w:t xml:space="preserve"> at a time, </w:t>
      </w:r>
      <w:r>
        <w:rPr>
          <w:rFonts w:asciiTheme="minorHAnsi" w:hAnsiTheme="minorHAnsi" w:cstheme="minorHAnsi"/>
        </w:rPr>
        <w:t>with</w:t>
      </w:r>
      <w:r w:rsidRPr="008445E9">
        <w:rPr>
          <w:rFonts w:asciiTheme="minorHAnsi" w:hAnsiTheme="minorHAnsi" w:cstheme="minorHAnsi"/>
        </w:rPr>
        <w:t xml:space="preserve"> a 5</w:t>
      </w:r>
      <w:r>
        <w:rPr>
          <w:rFonts w:asciiTheme="minorHAnsi" w:hAnsiTheme="minorHAnsi" w:cstheme="minorHAnsi"/>
        </w:rPr>
        <w:t>-</w:t>
      </w:r>
      <w:r w:rsidRPr="008445E9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>ute</w:t>
      </w:r>
      <w:r w:rsidRPr="008445E9">
        <w:rPr>
          <w:rFonts w:asciiTheme="minorHAnsi" w:hAnsiTheme="minorHAnsi" w:cstheme="minorHAnsi"/>
        </w:rPr>
        <w:t xml:space="preserve"> incubation after each 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445E9">
        <w:rPr>
          <w:rFonts w:asciiTheme="minorHAnsi" w:hAnsiTheme="minorHAnsi" w:cstheme="minorHAnsi"/>
        </w:rPr>
        <w:t>.</w:t>
      </w:r>
      <w:r w:rsidR="0055509E">
        <w:rPr>
          <w:rFonts w:asciiTheme="minorHAnsi" w:hAnsiTheme="minorHAnsi" w:cstheme="minorHAnsi"/>
        </w:rPr>
        <w:t xml:space="preserve"> </w:t>
      </w:r>
      <w:r w:rsidR="0055509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5509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5509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7A23B1" w14:textId="2DC2CE2F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4CFC">
        <w:rPr>
          <w:rFonts w:asciiTheme="minorHAnsi" w:eastAsiaTheme="minorEastAsia" w:hAnsiTheme="minorHAnsi" w:cstheme="minorHAnsi"/>
          <w:i/>
          <w:iCs/>
          <w:color w:val="0432FF"/>
        </w:rPr>
        <w:lastRenderedPageBreak/>
        <w:t>Use 4.6.1.</w:t>
      </w:r>
    </w:p>
    <w:p w14:paraId="256CBB71" w14:textId="6D573660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DNA in BSA buffer. </w:t>
      </w:r>
    </w:p>
    <w:p w14:paraId="45CDF337" w14:textId="3640FA93" w:rsidR="008445E9" w:rsidRDefault="008445E9" w:rsidP="008445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DNA solution into the chamber.</w:t>
      </w:r>
    </w:p>
    <w:p w14:paraId="75D9A800" w14:textId="25B87137" w:rsidR="008445E9" w:rsidRDefault="008445E9" w:rsidP="008445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45E9">
        <w:rPr>
          <w:rFonts w:asciiTheme="minorHAnsi" w:hAnsiTheme="minorHAnsi" w:cstheme="minorHAnsi"/>
        </w:rPr>
        <w:t xml:space="preserve">Mount the flow cell onto the microscope stage </w:t>
      </w:r>
      <w:r w:rsidR="009C4CFC">
        <w:rPr>
          <w:rFonts w:asciiTheme="minorHAnsi" w:hAnsiTheme="minorHAnsi" w:cstheme="minorHAnsi"/>
          <w:b/>
          <w:bCs/>
        </w:rPr>
        <w:t xml:space="preserve">[1] </w:t>
      </w:r>
      <w:r w:rsidRPr="008445E9">
        <w:rPr>
          <w:rFonts w:asciiTheme="minorHAnsi" w:hAnsiTheme="minorHAnsi" w:cstheme="minorHAnsi"/>
        </w:rPr>
        <w:t>and adjust the focus as necessary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C4CFC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8445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445E9">
        <w:rPr>
          <w:rFonts w:asciiTheme="minorHAnsi" w:hAnsiTheme="minorHAnsi" w:cstheme="minorHAnsi"/>
        </w:rPr>
        <w:t xml:space="preserve">Connect the input and output ports to a sample injection system comprised of a syringe pump and </w:t>
      </w:r>
      <w:r w:rsidR="009C4CFC">
        <w:rPr>
          <w:rFonts w:asciiTheme="minorHAnsi" w:hAnsiTheme="minorHAnsi" w:cstheme="minorHAnsi"/>
        </w:rPr>
        <w:t xml:space="preserve">a </w:t>
      </w:r>
      <w:r w:rsidRPr="008445E9">
        <w:rPr>
          <w:rFonts w:asciiTheme="minorHAnsi" w:hAnsiTheme="minorHAnsi" w:cstheme="minorHAnsi"/>
        </w:rPr>
        <w:t>high-pressure switch valve</w:t>
      </w:r>
      <w:r w:rsidR="009C4CFC">
        <w:rPr>
          <w:rFonts w:asciiTheme="minorHAnsi" w:hAnsiTheme="minorHAnsi" w:cstheme="minorHAnsi"/>
        </w:rPr>
        <w:t xml:space="preserve"> </w:t>
      </w:r>
      <w:r w:rsidR="009C4CFC">
        <w:rPr>
          <w:rFonts w:asciiTheme="minorHAnsi" w:hAnsiTheme="minorHAnsi" w:cstheme="minorHAnsi"/>
          <w:b/>
          <w:bCs/>
        </w:rPr>
        <w:t>[3]</w:t>
      </w:r>
      <w:r w:rsidRPr="008445E9">
        <w:rPr>
          <w:rFonts w:asciiTheme="minorHAnsi" w:hAnsiTheme="minorHAnsi" w:cstheme="minorHAnsi"/>
        </w:rPr>
        <w:t>.</w:t>
      </w:r>
      <w:r w:rsidR="002457B3">
        <w:rPr>
          <w:rFonts w:asciiTheme="minorHAnsi" w:hAnsiTheme="minorHAnsi" w:cstheme="minorHAnsi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457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73AB314" w14:textId="6591F2F3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the flow cell on the microscope.</w:t>
      </w:r>
    </w:p>
    <w:p w14:paraId="2B22401A" w14:textId="49C07A26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focus.</w:t>
      </w:r>
    </w:p>
    <w:p w14:paraId="781AD7F2" w14:textId="57DC3675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input and output ports to a sample injection system.</w:t>
      </w:r>
    </w:p>
    <w:p w14:paraId="0DEA5F22" w14:textId="1127CDE4" w:rsidR="009C4CFC" w:rsidRDefault="009C4CFC" w:rsidP="008445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gramStart"/>
      <w:r w:rsidRPr="009C4CFC">
        <w:rPr>
          <w:rFonts w:asciiTheme="minorHAnsi" w:hAnsiTheme="minorHAnsi" w:cstheme="minorHAnsi"/>
        </w:rPr>
        <w:t>Double-tether</w:t>
      </w:r>
      <w:proofErr w:type="gramEnd"/>
      <w:r w:rsidRPr="009C4CFC">
        <w:rPr>
          <w:rFonts w:asciiTheme="minorHAnsi" w:hAnsiTheme="minorHAnsi" w:cstheme="minorHAnsi"/>
        </w:rPr>
        <w:t xml:space="preserve"> the DNA to the pedestals by continuously washing the chamber with BSA buffer at 0.8 m</w:t>
      </w:r>
      <w:r>
        <w:rPr>
          <w:rFonts w:asciiTheme="minorHAnsi" w:hAnsiTheme="minorHAnsi" w:cstheme="minorHAnsi"/>
        </w:rPr>
        <w:t xml:space="preserve">illiliters per minute </w:t>
      </w:r>
      <w:r w:rsidRPr="009C4CFC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9C4CFC">
        <w:rPr>
          <w:rFonts w:asciiTheme="minorHAnsi" w:hAnsiTheme="minorHAnsi" w:cstheme="minorHAnsi"/>
        </w:rPr>
        <w:t>.</w:t>
      </w:r>
      <w:r w:rsidR="002457B3">
        <w:rPr>
          <w:rFonts w:asciiTheme="minorHAnsi" w:hAnsiTheme="minorHAnsi" w:cstheme="minorHAnsi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457B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457B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851FA4C" w14:textId="6BA33839" w:rsidR="009C4CFC" w:rsidRDefault="009C4CFC" w:rsidP="009C4C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sample injection system to wash the chamber at the desired rate. </w:t>
      </w:r>
    </w:p>
    <w:p w14:paraId="556E260C" w14:textId="0CFBE5B6" w:rsidR="007E22F1" w:rsidRDefault="007E22F1" w:rsidP="007E22F1">
      <w:pPr>
        <w:spacing w:before="120"/>
        <w:rPr>
          <w:rFonts w:asciiTheme="minorHAnsi" w:hAnsiTheme="minorHAnsi" w:cstheme="minorHAnsi"/>
        </w:rPr>
      </w:pPr>
    </w:p>
    <w:p w14:paraId="53410F74" w14:textId="65F5E200" w:rsidR="00A72FC5" w:rsidRPr="0055509E" w:rsidRDefault="009C4CFC" w:rsidP="0055509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B7C8243" w14:textId="5B57155F" w:rsidR="005E2B7E" w:rsidRPr="00B07A3B" w:rsidRDefault="00873D1A" w:rsidP="001125E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3A2F96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6562E" w:rsidRPr="00A239FF">
        <w:rPr>
          <w:rFonts w:cs="Calibri"/>
          <w:b/>
        </w:rPr>
        <w:t>Single</w:t>
      </w:r>
      <w:r w:rsidR="0026562E">
        <w:rPr>
          <w:rFonts w:cs="Calibri"/>
          <w:b/>
        </w:rPr>
        <w:t xml:space="preserve"> M</w:t>
      </w:r>
      <w:r w:rsidR="0026562E" w:rsidRPr="00A239FF">
        <w:rPr>
          <w:rFonts w:cs="Calibri"/>
          <w:b/>
        </w:rPr>
        <w:t xml:space="preserve">olecule DNA </w:t>
      </w:r>
      <w:r w:rsidR="0026562E">
        <w:rPr>
          <w:rFonts w:cs="Calibri"/>
          <w:b/>
        </w:rPr>
        <w:t>C</w:t>
      </w:r>
      <w:r w:rsidR="0026562E" w:rsidRPr="00A239FF">
        <w:rPr>
          <w:rFonts w:cs="Calibri"/>
          <w:b/>
        </w:rPr>
        <w:t xml:space="preserve">urtain </w:t>
      </w:r>
      <w:r w:rsidR="0026562E">
        <w:rPr>
          <w:rFonts w:cs="Calibri"/>
          <w:b/>
        </w:rPr>
        <w:t>V</w:t>
      </w:r>
      <w:r w:rsidR="0026562E" w:rsidRPr="00A239FF">
        <w:rPr>
          <w:rFonts w:cs="Calibri"/>
          <w:b/>
        </w:rPr>
        <w:t xml:space="preserve">isualization and </w:t>
      </w:r>
      <w:r w:rsidR="0026562E">
        <w:rPr>
          <w:rFonts w:cs="Calibri"/>
          <w:b/>
        </w:rPr>
        <w:t>A</w:t>
      </w:r>
      <w:r w:rsidR="0026562E" w:rsidRPr="00A239FF">
        <w:rPr>
          <w:rFonts w:cs="Calibri"/>
          <w:b/>
        </w:rPr>
        <w:t>nalysis</w:t>
      </w:r>
    </w:p>
    <w:p w14:paraId="52E24B75" w14:textId="0D8C471D" w:rsidR="00395684" w:rsidRPr="00B07A3B" w:rsidRDefault="003F07C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prepare, assemble, and image </w:t>
      </w:r>
      <w:r w:rsidRPr="00EB1E7C">
        <w:rPr>
          <w:rFonts w:cs="Calibri"/>
        </w:rPr>
        <w:t>single- and double-tethered d</w:t>
      </w:r>
      <w:r>
        <w:rPr>
          <w:rFonts w:cs="Calibri"/>
        </w:rPr>
        <w:t>s</w:t>
      </w:r>
      <w:r w:rsidRPr="00EB1E7C">
        <w:rPr>
          <w:rFonts w:cs="Calibri"/>
        </w:rPr>
        <w:t xml:space="preserve">DNA curtains </w:t>
      </w:r>
      <w:r w:rsidR="00A01357">
        <w:rPr>
          <w:rFonts w:cs="Calibri"/>
        </w:rPr>
        <w:t>for</w:t>
      </w:r>
      <w:r w:rsidRPr="00EB1E7C">
        <w:rPr>
          <w:rFonts w:cs="Calibri"/>
        </w:rPr>
        <w:t xml:space="preserve"> studying protein-DNA interactions in DNA repair intermediates</w:t>
      </w:r>
      <w:r w:rsidR="00A01357">
        <w:rPr>
          <w:rFonts w:cs="Calibri"/>
        </w:rPr>
        <w:t xml:space="preserve">. Shown here is a </w:t>
      </w:r>
      <w:r w:rsidR="00A01357" w:rsidRPr="00EB1E7C">
        <w:rPr>
          <w:rFonts w:cs="Calibri"/>
        </w:rPr>
        <w:t>YoYo1-stained double-tethered DNA curtain</w:t>
      </w:r>
      <w:r w:rsidR="00A01357">
        <w:rPr>
          <w:rFonts w:cs="Calibri"/>
          <w:b/>
          <w:bCs/>
        </w:rPr>
        <w:t xml:space="preserve"> [1]</w:t>
      </w:r>
      <w:r w:rsidRPr="00EB1E7C">
        <w:rPr>
          <w:rFonts w:cs="Calibri"/>
        </w:rPr>
        <w:t>.</w:t>
      </w:r>
      <w:r w:rsidR="00A01357">
        <w:rPr>
          <w:rFonts w:cs="Calibri"/>
        </w:rPr>
        <w:t xml:space="preserve"> </w:t>
      </w:r>
    </w:p>
    <w:p w14:paraId="4E75A4CA" w14:textId="18C7CF19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01357">
        <w:rPr>
          <w:rFonts w:asciiTheme="minorHAnsi" w:hAnsiTheme="minorHAnsi" w:cstheme="minorHAnsi"/>
          <w:szCs w:val="24"/>
        </w:rPr>
        <w:t xml:space="preserve"> Figure 2 A.</w:t>
      </w:r>
    </w:p>
    <w:p w14:paraId="123FB8B2" w14:textId="6862E85B" w:rsidR="00395684" w:rsidRPr="00C82E9C" w:rsidRDefault="00A0135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Kymographs were generated to plot the </w:t>
      </w:r>
      <w:r>
        <w:rPr>
          <w:rFonts w:cs="Calibri"/>
        </w:rPr>
        <w:t xml:space="preserve">position along the DNA molecule on the vertical axis over time on the horizontal axis. Representative kymographs showing </w:t>
      </w:r>
      <w:r w:rsidRPr="001027BF">
        <w:rPr>
          <w:rFonts w:cs="Calibri"/>
        </w:rPr>
        <w:t>the resection of Y</w:t>
      </w:r>
      <w:r>
        <w:rPr>
          <w:rFonts w:cs="Calibri"/>
        </w:rPr>
        <w:t>o</w:t>
      </w:r>
      <w:r w:rsidRPr="001027BF">
        <w:rPr>
          <w:rFonts w:cs="Calibri"/>
        </w:rPr>
        <w:t>Y</w:t>
      </w:r>
      <w:r>
        <w:rPr>
          <w:rFonts w:cs="Calibri"/>
        </w:rPr>
        <w:t>o1-</w:t>
      </w:r>
      <w:r w:rsidRPr="001027BF">
        <w:rPr>
          <w:rFonts w:cs="Calibri"/>
        </w:rPr>
        <w:t xml:space="preserve">stained </w:t>
      </w:r>
      <w:r>
        <w:rPr>
          <w:rFonts w:cs="Calibri"/>
        </w:rPr>
        <w:t>single-tethered lambda-</w:t>
      </w:r>
      <w:r w:rsidRPr="001027BF">
        <w:rPr>
          <w:rFonts w:cs="Calibri"/>
        </w:rPr>
        <w:t xml:space="preserve">DNA </w:t>
      </w:r>
      <w:r>
        <w:rPr>
          <w:rFonts w:cs="Calibri"/>
        </w:rPr>
        <w:t>in the presence of single-stranded DNA binding protein RPA-</w:t>
      </w:r>
      <w:proofErr w:type="spellStart"/>
      <w:r>
        <w:rPr>
          <w:rFonts w:cs="Calibri"/>
        </w:rPr>
        <w:t>mCherry</w:t>
      </w:r>
      <w:proofErr w:type="spellEnd"/>
      <w:r w:rsidR="00257D83">
        <w:rPr>
          <w:rFonts w:cs="Calibri"/>
        </w:rPr>
        <w:t xml:space="preserve"> </w:t>
      </w:r>
      <w:r w:rsidR="00257D83" w:rsidRPr="00257D83">
        <w:rPr>
          <w:rFonts w:cs="Calibri"/>
          <w:i/>
          <w:iCs/>
          <w:color w:val="FF0000"/>
        </w:rPr>
        <w:t>(pronounce ‘R-P-A-M-cherry’)</w:t>
      </w:r>
      <w:r>
        <w:rPr>
          <w:rFonts w:cs="Calibri"/>
        </w:rPr>
        <w:t xml:space="preserve"> and ATP</w:t>
      </w:r>
      <w:r w:rsidR="00C82E9C">
        <w:rPr>
          <w:rFonts w:cs="Calibri"/>
        </w:rPr>
        <w:t xml:space="preserve"> </w:t>
      </w:r>
      <w:r w:rsidR="00C82E9C"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6FE8C907" w14:textId="74731DF8" w:rsidR="00C82E9C" w:rsidRPr="00B07A3B" w:rsidRDefault="00C82E9C" w:rsidP="00C82E9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>LAB MEDIA: Figure 2 B.</w:t>
      </w:r>
    </w:p>
    <w:p w14:paraId="319D39F0" w14:textId="64662530" w:rsidR="00395684" w:rsidRPr="006554DB" w:rsidRDefault="006554D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Biophysically relevant characteristics of the resection, such as velocity and processivity, can be extracted by quantifying the slopes of the YoYo1 signal loss trajectories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. </w:t>
      </w:r>
      <w:r>
        <w:rPr>
          <w:rFonts w:cs="Calibri"/>
          <w:bCs/>
        </w:rPr>
        <w:t>T</w:t>
      </w:r>
      <w:r>
        <w:rPr>
          <w:rFonts w:cs="Calibri"/>
        </w:rPr>
        <w:t xml:space="preserve">he distribution of velocities </w:t>
      </w:r>
      <w:r>
        <w:rPr>
          <w:rFonts w:cs="Calibri"/>
          <w:b/>
          <w:bCs/>
        </w:rPr>
        <w:t>[2]</w:t>
      </w:r>
      <w:r>
        <w:rPr>
          <w:rFonts w:cs="Calibri"/>
        </w:rPr>
        <w:t xml:space="preserve"> and processivity of resection by Sgs1-Dna2 </w:t>
      </w:r>
      <w:r w:rsidR="00257D83" w:rsidRPr="00257D83">
        <w:rPr>
          <w:rFonts w:cs="Calibri"/>
          <w:i/>
          <w:iCs/>
          <w:color w:val="FF0000"/>
        </w:rPr>
        <w:t>(‘S-G-S-1-D-N-A-2’)</w:t>
      </w:r>
      <w:r w:rsidR="00257D83">
        <w:rPr>
          <w:rFonts w:cs="Calibri"/>
        </w:rPr>
        <w:t xml:space="preserve"> </w:t>
      </w:r>
      <w:r>
        <w:rPr>
          <w:rFonts w:cs="Calibri"/>
        </w:rPr>
        <w:t xml:space="preserve">are shown here </w:t>
      </w:r>
      <w:r>
        <w:rPr>
          <w:rFonts w:cs="Calibri"/>
          <w:b/>
          <w:bCs/>
        </w:rPr>
        <w:t>[3]</w:t>
      </w:r>
      <w:r>
        <w:rPr>
          <w:rFonts w:cs="Calibri"/>
        </w:rPr>
        <w:t>.</w:t>
      </w:r>
    </w:p>
    <w:p w14:paraId="1EBB70B4" w14:textId="15C1EA21" w:rsidR="006554DB" w:rsidRPr="0026562E" w:rsidRDefault="0026562E" w:rsidP="006554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>LAB MEDIA: Figure 2 C and D.</w:t>
      </w:r>
    </w:p>
    <w:p w14:paraId="4B3FC1FD" w14:textId="68094247" w:rsidR="0026562E" w:rsidRPr="0026562E" w:rsidRDefault="0026562E" w:rsidP="006554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C and D. </w:t>
      </w:r>
      <w:r w:rsidRPr="0026562E">
        <w:rPr>
          <w:rFonts w:asciiTheme="minorHAnsi" w:eastAsiaTheme="minorEastAsia" w:hAnsiTheme="minorHAnsi" w:cstheme="minorHAnsi"/>
          <w:i/>
          <w:iCs/>
          <w:color w:val="0432FF"/>
        </w:rPr>
        <w:t>Video Editor: Emphasize C.</w:t>
      </w:r>
    </w:p>
    <w:p w14:paraId="464090F5" w14:textId="4806045C" w:rsidR="0026562E" w:rsidRPr="00B07A3B" w:rsidRDefault="0026562E" w:rsidP="006554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 C and D. </w:t>
      </w:r>
      <w:r w:rsidRPr="0026562E">
        <w:rPr>
          <w:rFonts w:asciiTheme="minorHAnsi" w:eastAsiaTheme="minorEastAsia" w:hAnsiTheme="minorHAnsi" w:cstheme="minorHAnsi"/>
          <w:i/>
          <w:iCs/>
          <w:color w:val="0432FF"/>
        </w:rPr>
        <w:t>Video Editor: Emphasize D.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777AB82" w14:textId="77777777" w:rsidR="003F07C2" w:rsidRDefault="003F07C2" w:rsidP="003F07C2">
      <w:pPr>
        <w:contextualSpacing/>
        <w:rPr>
          <w:rFonts w:cs="Calibri"/>
        </w:rPr>
      </w:pPr>
    </w:p>
    <w:p w14:paraId="4A2E2284" w14:textId="4332DA70" w:rsidR="00473E1C" w:rsidRPr="00B07A3B" w:rsidRDefault="00473E1C" w:rsidP="003F07C2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59358061" w14:textId="5ADBD7C5" w:rsidR="00D86100" w:rsidRPr="006563E6" w:rsidRDefault="00D86100" w:rsidP="00D861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563E6">
        <w:rPr>
          <w:rStyle w:val="AuthorName"/>
          <w:rFonts w:asciiTheme="minorHAnsi" w:eastAsia="Times" w:hAnsiTheme="minorHAnsi" w:cstheme="minorHAnsi"/>
        </w:rPr>
        <w:t>Aviv Meir</w:t>
      </w:r>
      <w:r w:rsidRPr="006563E6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6563E6">
        <w:rPr>
          <w:rFonts w:asciiTheme="minorHAnsi" w:eastAsia="Times New Roman" w:hAnsiTheme="minorHAnsi" w:cstheme="minorHAnsi"/>
          <w:szCs w:val="24"/>
        </w:rPr>
        <w:t xml:space="preserve"> </w:t>
      </w:r>
      <w:r w:rsidRPr="006563E6">
        <w:rPr>
          <w:rFonts w:asciiTheme="minorHAnsi" w:hAnsiTheme="minorHAnsi" w:cstheme="minorHAnsi"/>
        </w:rPr>
        <w:t>The most important</w:t>
      </w:r>
      <w:r w:rsidR="00257D83">
        <w:rPr>
          <w:rFonts w:asciiTheme="minorHAnsi" w:hAnsiTheme="minorHAnsi" w:cstheme="minorHAnsi"/>
        </w:rPr>
        <w:t xml:space="preserve"> </w:t>
      </w:r>
      <w:r w:rsidR="006563E6" w:rsidRPr="006563E6">
        <w:rPr>
          <w:rFonts w:asciiTheme="minorHAnsi" w:hAnsiTheme="minorHAnsi" w:cstheme="minorHAnsi"/>
        </w:rPr>
        <w:t xml:space="preserve">part of the protocol </w:t>
      </w:r>
      <w:r w:rsidRPr="006563E6">
        <w:rPr>
          <w:rFonts w:asciiTheme="minorHAnsi" w:hAnsiTheme="minorHAnsi" w:cstheme="minorHAnsi"/>
        </w:rPr>
        <w:t>is the drop to drop connection</w:t>
      </w:r>
      <w:r w:rsidR="006563E6" w:rsidRPr="006563E6">
        <w:rPr>
          <w:rFonts w:asciiTheme="minorHAnsi" w:hAnsiTheme="minorHAnsi" w:cstheme="minorHAnsi"/>
        </w:rPr>
        <w:t>, which prevents the formation of</w:t>
      </w:r>
      <w:r w:rsidRPr="006563E6">
        <w:rPr>
          <w:rFonts w:asciiTheme="minorHAnsi" w:hAnsiTheme="minorHAnsi" w:cstheme="minorHAnsi"/>
        </w:rPr>
        <w:t xml:space="preserve"> air bubbles </w:t>
      </w:r>
      <w:r w:rsidR="006563E6" w:rsidRPr="006563E6">
        <w:rPr>
          <w:rFonts w:asciiTheme="minorHAnsi" w:hAnsiTheme="minorHAnsi" w:cstheme="minorHAnsi"/>
        </w:rPr>
        <w:t>that</w:t>
      </w:r>
      <w:r w:rsidRPr="006563E6">
        <w:rPr>
          <w:rFonts w:asciiTheme="minorHAnsi" w:hAnsiTheme="minorHAnsi" w:cstheme="minorHAnsi"/>
        </w:rPr>
        <w:t xml:space="preserve"> would damage the lipid surface and result in no DNA curtain</w:t>
      </w:r>
      <w:r w:rsidR="006563E6" w:rsidRPr="006563E6">
        <w:rPr>
          <w:rFonts w:asciiTheme="minorHAnsi" w:hAnsiTheme="minorHAnsi" w:cstheme="minorHAnsi"/>
        </w:rPr>
        <w:t xml:space="preserve"> in the flow cells</w:t>
      </w:r>
      <w:r w:rsidRPr="006563E6">
        <w:rPr>
          <w:rFonts w:asciiTheme="minorHAnsi" w:hAnsiTheme="minorHAnsi" w:cstheme="minorHAnsi"/>
        </w:rPr>
        <w:t>.</w:t>
      </w:r>
    </w:p>
    <w:p w14:paraId="7B6F0D21" w14:textId="77777777" w:rsidR="006563E6" w:rsidRPr="006563E6" w:rsidRDefault="006563E6" w:rsidP="006563E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B0969E1" w14:textId="0530E9CD" w:rsidR="00B07A3B" w:rsidRPr="00C11BB8" w:rsidRDefault="00D86100" w:rsidP="00C11BB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6563E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6563E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6563E6" w:rsidRPr="00C11BB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4.2.1.</w:t>
      </w:r>
    </w:p>
    <w:p w14:paraId="40861D29" w14:textId="77777777" w:rsidR="00C11BB8" w:rsidRPr="00C11BB8" w:rsidRDefault="00C11BB8" w:rsidP="00C11BB8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BE97966" w14:textId="182FE224" w:rsidR="00C11BB8" w:rsidRDefault="00B801D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Aviv Meir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91778">
        <w:rPr>
          <w:rFonts w:asciiTheme="minorHAnsi" w:hAnsiTheme="minorHAnsi" w:cstheme="minorHAnsi"/>
        </w:rPr>
        <w:t>Visualizing the proteins on DNA curtain</w:t>
      </w:r>
      <w:r w:rsidR="003540A6">
        <w:rPr>
          <w:rFonts w:asciiTheme="minorHAnsi" w:hAnsiTheme="minorHAnsi" w:cstheme="minorHAnsi"/>
        </w:rPr>
        <w:t>s in real time answer</w:t>
      </w:r>
      <w:r w:rsidR="00C11BB8">
        <w:rPr>
          <w:rFonts w:asciiTheme="minorHAnsi" w:hAnsiTheme="minorHAnsi" w:cstheme="minorHAnsi"/>
        </w:rPr>
        <w:t>s</w:t>
      </w:r>
      <w:r w:rsidR="003540A6">
        <w:rPr>
          <w:rFonts w:asciiTheme="minorHAnsi" w:hAnsiTheme="minorHAnsi" w:cstheme="minorHAnsi"/>
        </w:rPr>
        <w:t xml:space="preserve"> the important questions regarding the processivity and velocity of these proteins.</w:t>
      </w:r>
      <w:r w:rsidR="00C11BB8" w:rsidRPr="00C11BB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03304F" w14:textId="15610724" w:rsidR="00C11BB8" w:rsidRDefault="00C11BB8" w:rsidP="00C11BB8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040D1BD" w14:textId="74A54A03" w:rsidR="00C11BB8" w:rsidRPr="00C11BB8" w:rsidRDefault="00C11BB8" w:rsidP="00C11BB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4155D04" w14:textId="77777777" w:rsidR="00C11BB8" w:rsidRPr="00C11BB8" w:rsidRDefault="00C11BB8" w:rsidP="00C11BB8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55181E8" w14:textId="26D8AEAA" w:rsidR="00B07A3B" w:rsidRPr="00C11BB8" w:rsidRDefault="00C11BB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Aviv Meir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Alternatively, the </w:t>
      </w:r>
      <w:r>
        <w:rPr>
          <w:rFonts w:asciiTheme="minorHAnsi" w:hAnsiTheme="minorHAnsi" w:cstheme="minorHAnsi"/>
        </w:rPr>
        <w:t>Anti-Dig treatment can be skipped to obtain a single tethered curtain. This way, the proteins flow through the curtain and are not incubated with it.</w:t>
      </w:r>
    </w:p>
    <w:p w14:paraId="61B174C4" w14:textId="77777777" w:rsidR="00C11BB8" w:rsidRPr="00C11BB8" w:rsidRDefault="00C11BB8" w:rsidP="00C11B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B91E348" w14:textId="77777777" w:rsidR="00C11BB8" w:rsidRPr="00CB0A3A" w:rsidRDefault="00C11BB8" w:rsidP="00C11BB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39FF51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4-30T17:17:00Z" w:initials="AG">
    <w:p w14:paraId="374D2BB3" w14:textId="4E81353E" w:rsidR="00057895" w:rsidRPr="00057895" w:rsidRDefault="0005789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Aviv will be introduced with a text overlay as this statement is delivered, so we don’t need an introduction of demonstrator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4D2B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586A6" w16cex:dateUtc="2020-04-30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4D2BB3" w16cid:durableId="225586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094A6" w14:textId="77777777" w:rsidR="00824A5B" w:rsidRDefault="00824A5B">
      <w:r>
        <w:separator/>
      </w:r>
    </w:p>
    <w:p w14:paraId="25B37F6B" w14:textId="77777777" w:rsidR="00824A5B" w:rsidRDefault="00824A5B"/>
  </w:endnote>
  <w:endnote w:type="continuationSeparator" w:id="0">
    <w:p w14:paraId="1D2BF111" w14:textId="77777777" w:rsidR="00824A5B" w:rsidRDefault="00824A5B">
      <w:r>
        <w:continuationSeparator/>
      </w:r>
    </w:p>
    <w:p w14:paraId="39CBEDEC" w14:textId="77777777" w:rsidR="00824A5B" w:rsidRDefault="00824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C4CFC" w:rsidRDefault="009C4CF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C4CFC" w:rsidRDefault="009C4CFC" w:rsidP="001E230F">
    <w:pPr>
      <w:pStyle w:val="Footer"/>
      <w:ind w:right="360"/>
    </w:pPr>
  </w:p>
  <w:p w14:paraId="1151463A" w14:textId="77777777" w:rsidR="009C4CFC" w:rsidRDefault="009C4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11FE6BB" w:rsidR="009C4CFC" w:rsidRPr="00790E8C" w:rsidRDefault="009C4CF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5789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51896" w14:textId="77777777" w:rsidR="00824A5B" w:rsidRDefault="00824A5B">
      <w:r>
        <w:separator/>
      </w:r>
    </w:p>
    <w:p w14:paraId="24DD05F7" w14:textId="77777777" w:rsidR="00824A5B" w:rsidRDefault="00824A5B"/>
  </w:footnote>
  <w:footnote w:type="continuationSeparator" w:id="0">
    <w:p w14:paraId="3887D3E8" w14:textId="77777777" w:rsidR="00824A5B" w:rsidRDefault="00824A5B">
      <w:r>
        <w:continuationSeparator/>
      </w:r>
    </w:p>
    <w:p w14:paraId="4DD94006" w14:textId="77777777" w:rsidR="00824A5B" w:rsidRDefault="00824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9A02716" w:rsidR="009C4CFC" w:rsidRPr="006D3AC7" w:rsidRDefault="009C4CFC" w:rsidP="001125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5E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9C4CFC" w:rsidRDefault="009C4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3113DD"/>
    <w:multiLevelType w:val="multilevel"/>
    <w:tmpl w:val="2BDE40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8C238C"/>
    <w:multiLevelType w:val="multilevel"/>
    <w:tmpl w:val="0CC680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14"/>
  </w:num>
  <w:num w:numId="43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32A7"/>
    <w:rsid w:val="00057895"/>
    <w:rsid w:val="00074929"/>
    <w:rsid w:val="00083792"/>
    <w:rsid w:val="0008613B"/>
    <w:rsid w:val="00090BAC"/>
    <w:rsid w:val="00091778"/>
    <w:rsid w:val="0009696E"/>
    <w:rsid w:val="000B0B1A"/>
    <w:rsid w:val="000B2085"/>
    <w:rsid w:val="000B387A"/>
    <w:rsid w:val="000B4E9A"/>
    <w:rsid w:val="000C34D5"/>
    <w:rsid w:val="000C39AF"/>
    <w:rsid w:val="000C69D5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25E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44E3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57B3"/>
    <w:rsid w:val="00247BFF"/>
    <w:rsid w:val="0025310D"/>
    <w:rsid w:val="002544F1"/>
    <w:rsid w:val="00257D83"/>
    <w:rsid w:val="002617AD"/>
    <w:rsid w:val="00264483"/>
    <w:rsid w:val="0026562E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0A6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07C2"/>
    <w:rsid w:val="003F4B52"/>
    <w:rsid w:val="004034B6"/>
    <w:rsid w:val="004114EA"/>
    <w:rsid w:val="00414B4F"/>
    <w:rsid w:val="0041538D"/>
    <w:rsid w:val="00417E9F"/>
    <w:rsid w:val="0042689B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4D4E"/>
    <w:rsid w:val="00490CBD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D34"/>
    <w:rsid w:val="0055509E"/>
    <w:rsid w:val="00557116"/>
    <w:rsid w:val="0055763A"/>
    <w:rsid w:val="00565757"/>
    <w:rsid w:val="005829FA"/>
    <w:rsid w:val="00585ECC"/>
    <w:rsid w:val="0059653F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4DB"/>
    <w:rsid w:val="006556DE"/>
    <w:rsid w:val="006563E6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2D52"/>
    <w:rsid w:val="006C08AE"/>
    <w:rsid w:val="006C0E87"/>
    <w:rsid w:val="006D3AC7"/>
    <w:rsid w:val="006D7676"/>
    <w:rsid w:val="0071294C"/>
    <w:rsid w:val="00724E3B"/>
    <w:rsid w:val="00725984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22F1"/>
    <w:rsid w:val="007F48D4"/>
    <w:rsid w:val="00802635"/>
    <w:rsid w:val="00804C75"/>
    <w:rsid w:val="00806B1B"/>
    <w:rsid w:val="00817D9F"/>
    <w:rsid w:val="00824A5B"/>
    <w:rsid w:val="00832FA5"/>
    <w:rsid w:val="008373A7"/>
    <w:rsid w:val="0084252A"/>
    <w:rsid w:val="008445E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E7BB2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4CFC"/>
    <w:rsid w:val="009C7B9A"/>
    <w:rsid w:val="009D21B9"/>
    <w:rsid w:val="009E4241"/>
    <w:rsid w:val="009F356C"/>
    <w:rsid w:val="009F51F2"/>
    <w:rsid w:val="00A01357"/>
    <w:rsid w:val="00A07468"/>
    <w:rsid w:val="00A20DA8"/>
    <w:rsid w:val="00A218EC"/>
    <w:rsid w:val="00A277EC"/>
    <w:rsid w:val="00A310D7"/>
    <w:rsid w:val="00A3138F"/>
    <w:rsid w:val="00A319BE"/>
    <w:rsid w:val="00A31F9A"/>
    <w:rsid w:val="00A44EFB"/>
    <w:rsid w:val="00A52F88"/>
    <w:rsid w:val="00A60320"/>
    <w:rsid w:val="00A72FC5"/>
    <w:rsid w:val="00A730E3"/>
    <w:rsid w:val="00A77CF6"/>
    <w:rsid w:val="00A84BA8"/>
    <w:rsid w:val="00A90683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1DC"/>
    <w:rsid w:val="00B807E5"/>
    <w:rsid w:val="00B87BC5"/>
    <w:rsid w:val="00BC6DA7"/>
    <w:rsid w:val="00BD4346"/>
    <w:rsid w:val="00BE051D"/>
    <w:rsid w:val="00BE756D"/>
    <w:rsid w:val="00BF2674"/>
    <w:rsid w:val="00C00F3F"/>
    <w:rsid w:val="00C035C7"/>
    <w:rsid w:val="00C11BB8"/>
    <w:rsid w:val="00C12062"/>
    <w:rsid w:val="00C34F4C"/>
    <w:rsid w:val="00C602B2"/>
    <w:rsid w:val="00C70C90"/>
    <w:rsid w:val="00C7374B"/>
    <w:rsid w:val="00C8109F"/>
    <w:rsid w:val="00C82679"/>
    <w:rsid w:val="00C82E9C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6A8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8610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1E7D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5C0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2DB5"/>
    <w:rsid w:val="00FA7A79"/>
    <w:rsid w:val="00FA7D51"/>
    <w:rsid w:val="00FB01D6"/>
    <w:rsid w:val="00FD077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0C34D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4094@cumc.columbia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2648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73</TotalTime>
  <Pages>9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2020-04-10T15:37:00Z</dcterms:created>
  <dcterms:modified xsi:type="dcterms:W3CDTF">2020-04-30T21:18:00Z</dcterms:modified>
</cp:coreProperties>
</file>