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35F00" w14:textId="61EE90A9" w:rsidR="006305D7" w:rsidRPr="001B1519" w:rsidRDefault="00D051F9" w:rsidP="00471A85">
      <w:pPr>
        <w:pStyle w:val="NormalWeb"/>
        <w:spacing w:before="0" w:beforeAutospacing="0" w:after="0" w:afterAutospacing="0"/>
        <w:rPr>
          <w:rFonts w:asciiTheme="minorHAnsi" w:hAnsiTheme="minorHAnsi" w:cstheme="minorHAnsi"/>
        </w:rPr>
      </w:pPr>
      <w:r>
        <w:rPr>
          <w:rFonts w:asciiTheme="minorHAnsi" w:hAnsiTheme="minorHAnsi" w:cstheme="minorHAnsi"/>
          <w:b/>
          <w:bCs/>
        </w:rPr>
        <w:t>TITLE</w:t>
      </w:r>
    </w:p>
    <w:p w14:paraId="29804098" w14:textId="5F0C5428" w:rsidR="007A4DD6" w:rsidRPr="00160C09" w:rsidRDefault="00DC6B22" w:rsidP="00471A85">
      <w:pPr>
        <w:rPr>
          <w:rFonts w:asciiTheme="minorHAnsi" w:hAnsiTheme="minorHAnsi" w:cstheme="minorHAnsi"/>
          <w:b/>
          <w:bCs/>
          <w:color w:val="000000" w:themeColor="text1"/>
        </w:rPr>
      </w:pPr>
      <w:proofErr w:type="spellStart"/>
      <w:r w:rsidRPr="00160C09">
        <w:rPr>
          <w:rFonts w:asciiTheme="minorHAnsi" w:hAnsiTheme="minorHAnsi" w:cstheme="minorHAnsi"/>
          <w:b/>
          <w:bCs/>
          <w:color w:val="000000" w:themeColor="text1"/>
        </w:rPr>
        <w:t>Biotribological</w:t>
      </w:r>
      <w:proofErr w:type="spellEnd"/>
      <w:r w:rsidRPr="00160C09">
        <w:rPr>
          <w:rFonts w:asciiTheme="minorHAnsi" w:hAnsiTheme="minorHAnsi" w:cstheme="minorHAnsi"/>
          <w:b/>
          <w:bCs/>
          <w:color w:val="000000" w:themeColor="text1"/>
        </w:rPr>
        <w:t xml:space="preserve"> </w:t>
      </w:r>
      <w:r w:rsidR="003D09DE" w:rsidRPr="00160C09">
        <w:rPr>
          <w:rFonts w:asciiTheme="minorHAnsi" w:hAnsiTheme="minorHAnsi" w:cstheme="minorHAnsi"/>
          <w:b/>
          <w:bCs/>
          <w:color w:val="000000" w:themeColor="text1"/>
        </w:rPr>
        <w:t xml:space="preserve">Testing </w:t>
      </w:r>
      <w:r w:rsidR="003D09DE">
        <w:rPr>
          <w:rFonts w:asciiTheme="minorHAnsi" w:hAnsiTheme="minorHAnsi" w:cstheme="minorHAnsi"/>
          <w:b/>
          <w:bCs/>
          <w:color w:val="000000" w:themeColor="text1"/>
        </w:rPr>
        <w:t>a</w:t>
      </w:r>
      <w:r w:rsidR="003D09DE" w:rsidRPr="00160C09">
        <w:rPr>
          <w:rFonts w:asciiTheme="minorHAnsi" w:hAnsiTheme="minorHAnsi" w:cstheme="minorHAnsi"/>
          <w:b/>
          <w:bCs/>
          <w:color w:val="000000" w:themeColor="text1"/>
        </w:rPr>
        <w:t xml:space="preserve">nd Analysis </w:t>
      </w:r>
      <w:r w:rsidR="003D09DE">
        <w:rPr>
          <w:rFonts w:asciiTheme="minorHAnsi" w:hAnsiTheme="minorHAnsi" w:cstheme="minorHAnsi"/>
          <w:b/>
          <w:bCs/>
          <w:color w:val="000000" w:themeColor="text1"/>
        </w:rPr>
        <w:t>o</w:t>
      </w:r>
      <w:r w:rsidR="003D09DE" w:rsidRPr="00160C09">
        <w:rPr>
          <w:rFonts w:asciiTheme="minorHAnsi" w:hAnsiTheme="minorHAnsi" w:cstheme="minorHAnsi"/>
          <w:b/>
          <w:bCs/>
          <w:color w:val="000000" w:themeColor="text1"/>
        </w:rPr>
        <w:t xml:space="preserve">f Articular Cartilage Sliding </w:t>
      </w:r>
      <w:r w:rsidR="003D09DE">
        <w:rPr>
          <w:rFonts w:asciiTheme="minorHAnsi" w:hAnsiTheme="minorHAnsi" w:cstheme="minorHAnsi"/>
          <w:b/>
          <w:bCs/>
          <w:color w:val="000000" w:themeColor="text1"/>
        </w:rPr>
        <w:t>a</w:t>
      </w:r>
      <w:r w:rsidR="003D09DE" w:rsidRPr="00160C09">
        <w:rPr>
          <w:rFonts w:asciiTheme="minorHAnsi" w:hAnsiTheme="minorHAnsi" w:cstheme="minorHAnsi"/>
          <w:b/>
          <w:bCs/>
          <w:color w:val="000000" w:themeColor="text1"/>
        </w:rPr>
        <w:t>gainst Metal</w:t>
      </w:r>
      <w:r w:rsidR="003D09DE">
        <w:rPr>
          <w:rFonts w:asciiTheme="minorHAnsi" w:hAnsiTheme="minorHAnsi" w:cstheme="minorHAnsi"/>
          <w:b/>
          <w:bCs/>
          <w:color w:val="000000" w:themeColor="text1"/>
        </w:rPr>
        <w:t xml:space="preserve"> for</w:t>
      </w:r>
      <w:r w:rsidR="003D09DE" w:rsidRPr="00160C09">
        <w:rPr>
          <w:rFonts w:asciiTheme="minorHAnsi" w:hAnsiTheme="minorHAnsi" w:cstheme="minorHAnsi"/>
          <w:b/>
          <w:bCs/>
          <w:color w:val="000000" w:themeColor="text1"/>
        </w:rPr>
        <w:t xml:space="preserve"> Implants </w:t>
      </w:r>
    </w:p>
    <w:p w14:paraId="383AC689" w14:textId="6B5A08E7" w:rsidR="007A4DD6" w:rsidRDefault="007A4DD6" w:rsidP="00471A85">
      <w:pPr>
        <w:rPr>
          <w:rFonts w:asciiTheme="minorHAnsi" w:hAnsiTheme="minorHAnsi" w:cstheme="minorHAnsi"/>
          <w:b/>
          <w:bCs/>
        </w:rPr>
      </w:pPr>
    </w:p>
    <w:p w14:paraId="7814819F" w14:textId="1393F1DD" w:rsidR="00D051F9" w:rsidRDefault="00D051F9" w:rsidP="00471A85">
      <w:pPr>
        <w:rPr>
          <w:rFonts w:asciiTheme="minorHAnsi" w:hAnsiTheme="minorHAnsi" w:cstheme="minorHAnsi"/>
          <w:b/>
          <w:bCs/>
        </w:rPr>
      </w:pPr>
      <w:r>
        <w:rPr>
          <w:rFonts w:asciiTheme="minorHAnsi" w:hAnsiTheme="minorHAnsi" w:cstheme="minorHAnsi"/>
          <w:b/>
          <w:bCs/>
        </w:rPr>
        <w:t>AUTHORS &amp; AFFILIATIONS</w:t>
      </w:r>
    </w:p>
    <w:p w14:paraId="41DF3BE7" w14:textId="09E00DFE" w:rsidR="00DC6B22" w:rsidRPr="000D7C58" w:rsidRDefault="00DC6B22" w:rsidP="00471A85">
      <w:pPr>
        <w:rPr>
          <w:rFonts w:asciiTheme="minorHAnsi" w:hAnsiTheme="minorHAnsi" w:cstheme="minorHAnsi"/>
          <w:color w:val="000000" w:themeColor="text1"/>
          <w:vertAlign w:val="superscript"/>
        </w:rPr>
      </w:pPr>
      <w:r w:rsidRPr="000D7C58">
        <w:rPr>
          <w:rFonts w:asciiTheme="minorHAnsi" w:hAnsiTheme="minorHAnsi" w:cstheme="minorHAnsi"/>
          <w:color w:val="000000" w:themeColor="text1"/>
        </w:rPr>
        <w:t>Christoph Stotter</w:t>
      </w:r>
      <w:r w:rsidRPr="000D7C58">
        <w:rPr>
          <w:rFonts w:asciiTheme="minorHAnsi" w:hAnsiTheme="minorHAnsi" w:cstheme="minorHAnsi"/>
          <w:color w:val="000000" w:themeColor="text1"/>
          <w:vertAlign w:val="superscript"/>
        </w:rPr>
        <w:t>1,2</w:t>
      </w:r>
      <w:r w:rsidR="004B3805" w:rsidRPr="000D7C58">
        <w:rPr>
          <w:rFonts w:asciiTheme="minorHAnsi" w:hAnsiTheme="minorHAnsi" w:cstheme="minorHAnsi"/>
          <w:color w:val="000000" w:themeColor="text1"/>
        </w:rPr>
        <w:t xml:space="preserve">, </w:t>
      </w:r>
      <w:r w:rsidR="004C0A4A" w:rsidRPr="000D7C58">
        <w:rPr>
          <w:rFonts w:asciiTheme="minorHAnsi" w:hAnsiTheme="minorHAnsi" w:cstheme="minorHAnsi"/>
          <w:color w:val="000000" w:themeColor="text1"/>
        </w:rPr>
        <w:t xml:space="preserve">Christoph </w:t>
      </w:r>
      <w:r w:rsidR="004C0A4A" w:rsidRPr="004C0A4A">
        <w:rPr>
          <w:rFonts w:asciiTheme="minorHAnsi" w:hAnsiTheme="minorHAnsi" w:cstheme="minorHAnsi"/>
          <w:color w:val="000000" w:themeColor="text1"/>
        </w:rPr>
        <w:t>Bauer</w:t>
      </w:r>
      <w:r w:rsidR="004C0A4A" w:rsidRPr="004C0A4A">
        <w:rPr>
          <w:rFonts w:asciiTheme="minorHAnsi" w:hAnsiTheme="minorHAnsi" w:cstheme="minorHAnsi"/>
          <w:color w:val="000000" w:themeColor="text1"/>
          <w:vertAlign w:val="superscript"/>
        </w:rPr>
        <w:t>1</w:t>
      </w:r>
      <w:r w:rsidR="004C0A4A">
        <w:rPr>
          <w:rFonts w:asciiTheme="minorHAnsi" w:hAnsiTheme="minorHAnsi" w:cstheme="minorHAnsi"/>
          <w:color w:val="000000" w:themeColor="text1"/>
        </w:rPr>
        <w:t xml:space="preserve">, </w:t>
      </w:r>
      <w:r w:rsidRPr="004C0A4A">
        <w:rPr>
          <w:rFonts w:asciiTheme="minorHAnsi" w:hAnsiTheme="minorHAnsi" w:cstheme="minorHAnsi"/>
          <w:color w:val="000000" w:themeColor="text1"/>
        </w:rPr>
        <w:t>Bojana</w:t>
      </w:r>
      <w:r w:rsidRPr="000D7C58">
        <w:rPr>
          <w:rFonts w:asciiTheme="minorHAnsi" w:hAnsiTheme="minorHAnsi" w:cstheme="minorHAnsi"/>
          <w:color w:val="000000" w:themeColor="text1"/>
        </w:rPr>
        <w:t xml:space="preserve"> </w:t>
      </w:r>
      <w:r w:rsidR="000E11FD" w:rsidRPr="000D7C58">
        <w:rPr>
          <w:rFonts w:asciiTheme="minorHAnsi" w:hAnsiTheme="minorHAnsi" w:cstheme="minorHAnsi"/>
          <w:color w:val="000000" w:themeColor="text1"/>
        </w:rPr>
        <w:t>Simlinger</w:t>
      </w:r>
      <w:r w:rsidRPr="000D7C58">
        <w:rPr>
          <w:rFonts w:asciiTheme="minorHAnsi" w:hAnsiTheme="minorHAnsi" w:cstheme="minorHAnsi"/>
          <w:color w:val="000000" w:themeColor="text1"/>
          <w:vertAlign w:val="superscript"/>
        </w:rPr>
        <w:t>3</w:t>
      </w:r>
      <w:r w:rsidR="006766AE" w:rsidRPr="000D7C58">
        <w:rPr>
          <w:rFonts w:asciiTheme="minorHAnsi" w:hAnsiTheme="minorHAnsi" w:cstheme="minorHAnsi"/>
          <w:color w:val="000000" w:themeColor="text1"/>
        </w:rPr>
        <w:t>,</w:t>
      </w:r>
      <w:r w:rsidRPr="000D7C58">
        <w:rPr>
          <w:rFonts w:asciiTheme="minorHAnsi" w:hAnsiTheme="minorHAnsi" w:cstheme="minorHAnsi"/>
          <w:color w:val="000000" w:themeColor="text1"/>
        </w:rPr>
        <w:t xml:space="preserve"> Manel Rodríguez Ripoll</w:t>
      </w:r>
      <w:r w:rsidRPr="000D7C58">
        <w:rPr>
          <w:rFonts w:asciiTheme="minorHAnsi" w:hAnsiTheme="minorHAnsi" w:cstheme="minorHAnsi"/>
          <w:color w:val="000000" w:themeColor="text1"/>
          <w:vertAlign w:val="superscript"/>
        </w:rPr>
        <w:t>3</w:t>
      </w:r>
      <w:r w:rsidR="006766AE" w:rsidRPr="000D7C58">
        <w:rPr>
          <w:rFonts w:asciiTheme="minorHAnsi" w:hAnsiTheme="minorHAnsi" w:cstheme="minorHAnsi"/>
          <w:color w:val="000000" w:themeColor="text1"/>
        </w:rPr>
        <w:t>,</w:t>
      </w:r>
      <w:r w:rsidRPr="000D7C58">
        <w:rPr>
          <w:rFonts w:asciiTheme="minorHAnsi" w:hAnsiTheme="minorHAnsi" w:cstheme="minorHAnsi"/>
          <w:color w:val="000000" w:themeColor="text1"/>
        </w:rPr>
        <w:t xml:space="preserve"> Friedrich Franek</w:t>
      </w:r>
      <w:r w:rsidRPr="000D7C58">
        <w:rPr>
          <w:rFonts w:asciiTheme="minorHAnsi" w:hAnsiTheme="minorHAnsi" w:cstheme="minorHAnsi"/>
          <w:color w:val="000000" w:themeColor="text1"/>
          <w:vertAlign w:val="superscript"/>
        </w:rPr>
        <w:t>3</w:t>
      </w:r>
      <w:r w:rsidR="006766AE" w:rsidRPr="000D7C58">
        <w:rPr>
          <w:rFonts w:asciiTheme="minorHAnsi" w:hAnsiTheme="minorHAnsi" w:cstheme="minorHAnsi"/>
          <w:color w:val="000000" w:themeColor="text1"/>
        </w:rPr>
        <w:t xml:space="preserve">, </w:t>
      </w:r>
      <w:r w:rsidRPr="000D7C58">
        <w:rPr>
          <w:rFonts w:asciiTheme="minorHAnsi" w:hAnsiTheme="minorHAnsi" w:cstheme="minorHAnsi"/>
          <w:color w:val="000000" w:themeColor="text1"/>
        </w:rPr>
        <w:t>Thomas Klestil</w:t>
      </w:r>
      <w:r w:rsidR="006766AE" w:rsidRPr="000D7C58">
        <w:rPr>
          <w:rFonts w:asciiTheme="minorHAnsi" w:hAnsiTheme="minorHAnsi" w:cstheme="minorHAnsi"/>
          <w:color w:val="000000" w:themeColor="text1"/>
          <w:vertAlign w:val="superscript"/>
        </w:rPr>
        <w:t>1,</w:t>
      </w:r>
      <w:r w:rsidRPr="000D7C58">
        <w:rPr>
          <w:rFonts w:asciiTheme="minorHAnsi" w:hAnsiTheme="minorHAnsi" w:cstheme="minorHAnsi"/>
          <w:color w:val="000000" w:themeColor="text1"/>
          <w:vertAlign w:val="superscript"/>
        </w:rPr>
        <w:t>2</w:t>
      </w:r>
      <w:r w:rsidR="006766AE" w:rsidRPr="000D7C58">
        <w:rPr>
          <w:rFonts w:asciiTheme="minorHAnsi" w:hAnsiTheme="minorHAnsi" w:cstheme="minorHAnsi"/>
          <w:color w:val="000000" w:themeColor="text1"/>
        </w:rPr>
        <w:t>,</w:t>
      </w:r>
      <w:r w:rsidRPr="000D7C58">
        <w:rPr>
          <w:rFonts w:asciiTheme="minorHAnsi" w:hAnsiTheme="minorHAnsi" w:cstheme="minorHAnsi"/>
          <w:color w:val="000000" w:themeColor="text1"/>
        </w:rPr>
        <w:t xml:space="preserve"> Stefan Nehrer</w:t>
      </w:r>
      <w:r w:rsidRPr="000D7C58">
        <w:rPr>
          <w:rFonts w:asciiTheme="minorHAnsi" w:hAnsiTheme="minorHAnsi" w:cstheme="minorHAnsi"/>
          <w:color w:val="000000" w:themeColor="text1"/>
          <w:vertAlign w:val="superscript"/>
        </w:rPr>
        <w:t>1</w:t>
      </w:r>
    </w:p>
    <w:p w14:paraId="2C09E75C" w14:textId="77777777" w:rsidR="00911EE3" w:rsidRPr="000D7C58" w:rsidRDefault="00911EE3" w:rsidP="00471A85">
      <w:pPr>
        <w:rPr>
          <w:rFonts w:asciiTheme="minorHAnsi" w:hAnsiTheme="minorHAnsi" w:cstheme="minorHAnsi"/>
          <w:color w:val="000000" w:themeColor="text1"/>
        </w:rPr>
      </w:pPr>
    </w:p>
    <w:p w14:paraId="12FD711E" w14:textId="76D4DBB4" w:rsidR="006766AE" w:rsidRPr="000D7C58" w:rsidRDefault="00DC6B22" w:rsidP="00471A85">
      <w:pPr>
        <w:rPr>
          <w:rFonts w:asciiTheme="minorHAnsi" w:hAnsiTheme="minorHAnsi" w:cstheme="minorHAnsi"/>
          <w:color w:val="000000" w:themeColor="text1"/>
        </w:rPr>
      </w:pPr>
      <w:r w:rsidRPr="000D7C58">
        <w:rPr>
          <w:rFonts w:asciiTheme="minorHAnsi" w:hAnsiTheme="minorHAnsi" w:cstheme="minorHAnsi"/>
          <w:color w:val="000000" w:themeColor="text1"/>
          <w:vertAlign w:val="superscript"/>
        </w:rPr>
        <w:t>1</w:t>
      </w:r>
      <w:r w:rsidRPr="000D7C58">
        <w:rPr>
          <w:rFonts w:asciiTheme="minorHAnsi" w:hAnsiTheme="minorHAnsi" w:cstheme="minorHAnsi"/>
          <w:color w:val="000000" w:themeColor="text1"/>
        </w:rPr>
        <w:t>Faculty of Health and Medicine, Department for Health Sciences, Medicine and Research, Center for Regenerative Medicine, Danube University</w:t>
      </w:r>
      <w:r w:rsidR="006766AE" w:rsidRPr="000D7C58">
        <w:rPr>
          <w:rFonts w:asciiTheme="minorHAnsi" w:hAnsiTheme="minorHAnsi" w:cstheme="minorHAnsi"/>
          <w:color w:val="000000" w:themeColor="text1"/>
        </w:rPr>
        <w:t xml:space="preserve"> </w:t>
      </w:r>
      <w:proofErr w:type="spellStart"/>
      <w:r w:rsidRPr="000D7C58">
        <w:rPr>
          <w:rFonts w:asciiTheme="minorHAnsi" w:hAnsiTheme="minorHAnsi" w:cstheme="minorHAnsi"/>
          <w:color w:val="000000" w:themeColor="text1"/>
        </w:rPr>
        <w:t>Krems</w:t>
      </w:r>
      <w:proofErr w:type="spellEnd"/>
      <w:r w:rsidRPr="000D7C58">
        <w:rPr>
          <w:rFonts w:asciiTheme="minorHAnsi" w:hAnsiTheme="minorHAnsi" w:cstheme="minorHAnsi"/>
          <w:color w:val="000000" w:themeColor="text1"/>
        </w:rPr>
        <w:t xml:space="preserve">, </w:t>
      </w:r>
      <w:proofErr w:type="spellStart"/>
      <w:r w:rsidRPr="000D7C58">
        <w:rPr>
          <w:rFonts w:asciiTheme="minorHAnsi" w:hAnsiTheme="minorHAnsi" w:cstheme="minorHAnsi"/>
          <w:color w:val="000000" w:themeColor="text1"/>
        </w:rPr>
        <w:t>Krems</w:t>
      </w:r>
      <w:proofErr w:type="spellEnd"/>
      <w:r w:rsidRPr="000D7C58">
        <w:rPr>
          <w:rFonts w:asciiTheme="minorHAnsi" w:hAnsiTheme="minorHAnsi" w:cstheme="minorHAnsi"/>
          <w:color w:val="000000" w:themeColor="text1"/>
        </w:rPr>
        <w:t>, Austria</w:t>
      </w:r>
    </w:p>
    <w:p w14:paraId="52EECF03" w14:textId="103CB01A" w:rsidR="006766AE" w:rsidRPr="003D09DE" w:rsidRDefault="00DC6B22" w:rsidP="00471A85">
      <w:pPr>
        <w:rPr>
          <w:rFonts w:asciiTheme="minorHAnsi" w:hAnsiTheme="minorHAnsi" w:cstheme="minorHAnsi"/>
          <w:color w:val="000000" w:themeColor="text1"/>
        </w:rPr>
      </w:pPr>
      <w:r w:rsidRPr="000D7C58">
        <w:rPr>
          <w:rFonts w:asciiTheme="minorHAnsi" w:hAnsiTheme="minorHAnsi" w:cstheme="minorHAnsi"/>
          <w:color w:val="000000" w:themeColor="text1"/>
          <w:vertAlign w:val="superscript"/>
        </w:rPr>
        <w:t>2</w:t>
      </w:r>
      <w:r w:rsidRPr="000D7C58">
        <w:rPr>
          <w:rFonts w:asciiTheme="minorHAnsi" w:hAnsiTheme="minorHAnsi" w:cstheme="minorHAnsi"/>
          <w:color w:val="000000" w:themeColor="text1"/>
        </w:rPr>
        <w:t>Department of Orthopedics and Traumatology, LK Baden‐</w:t>
      </w:r>
      <w:proofErr w:type="spellStart"/>
      <w:r w:rsidRPr="000D7C58">
        <w:rPr>
          <w:rFonts w:asciiTheme="minorHAnsi" w:hAnsiTheme="minorHAnsi" w:cstheme="minorHAnsi"/>
          <w:color w:val="000000" w:themeColor="text1"/>
        </w:rPr>
        <w:t>Mödling</w:t>
      </w:r>
      <w:proofErr w:type="spellEnd"/>
      <w:r w:rsidRPr="000D7C58">
        <w:rPr>
          <w:rFonts w:asciiTheme="minorHAnsi" w:hAnsiTheme="minorHAnsi" w:cstheme="minorHAnsi"/>
          <w:color w:val="000000" w:themeColor="text1"/>
        </w:rPr>
        <w:t>‐</w:t>
      </w:r>
      <w:proofErr w:type="spellStart"/>
      <w:r w:rsidRPr="000D7C58">
        <w:rPr>
          <w:rFonts w:asciiTheme="minorHAnsi" w:hAnsiTheme="minorHAnsi" w:cstheme="minorHAnsi"/>
          <w:color w:val="000000" w:themeColor="text1"/>
        </w:rPr>
        <w:t>Hainburg</w:t>
      </w:r>
      <w:proofErr w:type="spellEnd"/>
      <w:r w:rsidRPr="000D7C58">
        <w:rPr>
          <w:rFonts w:asciiTheme="minorHAnsi" w:hAnsiTheme="minorHAnsi" w:cstheme="minorHAnsi"/>
          <w:color w:val="000000" w:themeColor="text1"/>
          <w:lang w:val="de-AT"/>
        </w:rPr>
        <w:t>, Baden, Austria</w:t>
      </w:r>
    </w:p>
    <w:p w14:paraId="2E887C09" w14:textId="049A6333" w:rsidR="006766AE" w:rsidRPr="000D7C58" w:rsidRDefault="00DC6B22" w:rsidP="00471A85">
      <w:pPr>
        <w:rPr>
          <w:rFonts w:asciiTheme="minorHAnsi" w:hAnsiTheme="minorHAnsi" w:cstheme="minorHAnsi"/>
          <w:color w:val="000000" w:themeColor="text1"/>
          <w:lang w:val="de-AT"/>
        </w:rPr>
      </w:pPr>
      <w:r w:rsidRPr="000D7C58">
        <w:rPr>
          <w:rFonts w:asciiTheme="minorHAnsi" w:hAnsiTheme="minorHAnsi" w:cstheme="minorHAnsi"/>
          <w:color w:val="000000" w:themeColor="text1"/>
          <w:vertAlign w:val="superscript"/>
          <w:lang w:val="de-AT"/>
        </w:rPr>
        <w:t>3</w:t>
      </w:r>
      <w:r w:rsidRPr="000D7C58">
        <w:rPr>
          <w:rFonts w:asciiTheme="minorHAnsi" w:hAnsiTheme="minorHAnsi" w:cstheme="minorHAnsi"/>
          <w:color w:val="000000" w:themeColor="text1"/>
          <w:lang w:val="de-AT"/>
        </w:rPr>
        <w:t xml:space="preserve">AC2T </w:t>
      </w:r>
      <w:r w:rsidR="00AC114A">
        <w:rPr>
          <w:rFonts w:asciiTheme="minorHAnsi" w:hAnsiTheme="minorHAnsi" w:cstheme="minorHAnsi"/>
          <w:color w:val="000000" w:themeColor="text1"/>
          <w:lang w:val="de-AT"/>
        </w:rPr>
        <w:t>r</w:t>
      </w:r>
      <w:r w:rsidRPr="000D7C58">
        <w:rPr>
          <w:rFonts w:asciiTheme="minorHAnsi" w:hAnsiTheme="minorHAnsi" w:cstheme="minorHAnsi"/>
          <w:color w:val="000000" w:themeColor="text1"/>
          <w:lang w:val="de-AT"/>
        </w:rPr>
        <w:t>esearch GmbH, Wiener Neustadt, Austria</w:t>
      </w:r>
    </w:p>
    <w:p w14:paraId="450B25DC" w14:textId="77777777" w:rsidR="00FC3903" w:rsidRPr="000D7C58" w:rsidRDefault="00FC3903" w:rsidP="00471A85">
      <w:pPr>
        <w:rPr>
          <w:rFonts w:asciiTheme="minorHAnsi" w:hAnsiTheme="minorHAnsi" w:cstheme="minorHAnsi"/>
          <w:color w:val="000000" w:themeColor="text1"/>
          <w:lang w:val="de-AT"/>
        </w:rPr>
      </w:pPr>
    </w:p>
    <w:p w14:paraId="57B8326D" w14:textId="77777777" w:rsidR="00FC3903" w:rsidRPr="000D7C58" w:rsidRDefault="00FC3903" w:rsidP="00471A85">
      <w:pPr>
        <w:rPr>
          <w:rFonts w:asciiTheme="minorHAnsi" w:hAnsiTheme="minorHAnsi" w:cstheme="minorHAnsi"/>
          <w:bCs/>
          <w:color w:val="000000" w:themeColor="text1"/>
        </w:rPr>
      </w:pPr>
      <w:r w:rsidRPr="000D7C58">
        <w:rPr>
          <w:rFonts w:asciiTheme="minorHAnsi" w:hAnsiTheme="minorHAnsi" w:cstheme="minorHAnsi"/>
          <w:bCs/>
          <w:color w:val="000000" w:themeColor="text1"/>
        </w:rPr>
        <w:t>Email addresses of co-authors:</w:t>
      </w:r>
    </w:p>
    <w:p w14:paraId="5FFA6757" w14:textId="77777777" w:rsidR="003022DF" w:rsidRPr="000D7C58" w:rsidRDefault="003022DF" w:rsidP="00471A85">
      <w:pPr>
        <w:rPr>
          <w:rFonts w:asciiTheme="minorHAnsi" w:hAnsiTheme="minorHAnsi" w:cstheme="minorHAnsi"/>
          <w:color w:val="000000" w:themeColor="text1"/>
          <w:vertAlign w:val="superscript"/>
        </w:rPr>
      </w:pPr>
      <w:r w:rsidRPr="000D7C58">
        <w:rPr>
          <w:rFonts w:asciiTheme="minorHAnsi" w:hAnsiTheme="minorHAnsi" w:cstheme="minorHAnsi"/>
          <w:color w:val="000000" w:themeColor="text1"/>
        </w:rPr>
        <w:t>Christoph Bauer</w:t>
      </w:r>
      <w:r w:rsidRPr="000D7C58">
        <w:rPr>
          <w:rFonts w:asciiTheme="minorHAnsi" w:hAnsiTheme="minorHAnsi" w:cstheme="minorHAnsi"/>
          <w:color w:val="000000" w:themeColor="text1"/>
        </w:rPr>
        <w:tab/>
      </w:r>
      <w:r w:rsidRPr="000D7C58">
        <w:rPr>
          <w:rFonts w:asciiTheme="minorHAnsi" w:hAnsiTheme="minorHAnsi" w:cstheme="minorHAnsi"/>
          <w:color w:val="000000" w:themeColor="text1"/>
        </w:rPr>
        <w:tab/>
        <w:t>(christoph.bauer@donau-uni.ac.at)</w:t>
      </w:r>
    </w:p>
    <w:p w14:paraId="507360B4" w14:textId="77777777" w:rsidR="00FC3903" w:rsidRPr="000D7C58" w:rsidRDefault="00FC3903" w:rsidP="00471A85">
      <w:pPr>
        <w:rPr>
          <w:rFonts w:asciiTheme="minorHAnsi" w:hAnsiTheme="minorHAnsi" w:cstheme="minorHAnsi"/>
          <w:color w:val="000000" w:themeColor="text1"/>
        </w:rPr>
      </w:pPr>
      <w:r w:rsidRPr="000D7C58">
        <w:rPr>
          <w:rFonts w:asciiTheme="minorHAnsi" w:hAnsiTheme="minorHAnsi" w:cstheme="minorHAnsi"/>
          <w:color w:val="000000" w:themeColor="text1"/>
        </w:rPr>
        <w:t xml:space="preserve">Bojana </w:t>
      </w:r>
      <w:proofErr w:type="spellStart"/>
      <w:r w:rsidRPr="000D7C58">
        <w:rPr>
          <w:rFonts w:asciiTheme="minorHAnsi" w:hAnsiTheme="minorHAnsi" w:cstheme="minorHAnsi"/>
          <w:color w:val="000000" w:themeColor="text1"/>
        </w:rPr>
        <w:t>Simlinger</w:t>
      </w:r>
      <w:proofErr w:type="spellEnd"/>
      <w:r w:rsidR="00C30D03" w:rsidRPr="000D7C58">
        <w:rPr>
          <w:rFonts w:asciiTheme="minorHAnsi" w:hAnsiTheme="minorHAnsi" w:cstheme="minorHAnsi"/>
          <w:color w:val="000000" w:themeColor="text1"/>
        </w:rPr>
        <w:tab/>
      </w:r>
      <w:r w:rsidR="00C30D03" w:rsidRPr="000D7C58">
        <w:rPr>
          <w:rFonts w:asciiTheme="minorHAnsi" w:hAnsiTheme="minorHAnsi" w:cstheme="minorHAnsi"/>
          <w:color w:val="000000" w:themeColor="text1"/>
        </w:rPr>
        <w:tab/>
        <w:t>(bojana.simlinger@ac2t.at)</w:t>
      </w:r>
    </w:p>
    <w:p w14:paraId="7551C2D0" w14:textId="77777777" w:rsidR="00FC3903" w:rsidRPr="000D7C58" w:rsidRDefault="00FC3903" w:rsidP="00471A85">
      <w:pPr>
        <w:rPr>
          <w:rFonts w:asciiTheme="minorHAnsi" w:hAnsiTheme="minorHAnsi" w:cstheme="minorHAnsi"/>
          <w:color w:val="000000" w:themeColor="text1"/>
          <w:vertAlign w:val="superscript"/>
        </w:rPr>
      </w:pPr>
      <w:r w:rsidRPr="000D7C58">
        <w:rPr>
          <w:rFonts w:asciiTheme="minorHAnsi" w:hAnsiTheme="minorHAnsi" w:cstheme="minorHAnsi"/>
          <w:color w:val="000000" w:themeColor="text1"/>
        </w:rPr>
        <w:t>Manel Rodríguez Ripoll</w:t>
      </w:r>
      <w:r w:rsidR="00C30D03" w:rsidRPr="000D7C58">
        <w:rPr>
          <w:rFonts w:asciiTheme="minorHAnsi" w:hAnsiTheme="minorHAnsi" w:cstheme="minorHAnsi"/>
          <w:color w:val="000000" w:themeColor="text1"/>
        </w:rPr>
        <w:tab/>
        <w:t>(manel.rodriguez.ripoll@ac2t.at)</w:t>
      </w:r>
    </w:p>
    <w:p w14:paraId="5CAB9534" w14:textId="77777777" w:rsidR="00FC3903" w:rsidRPr="000D7C58" w:rsidRDefault="00FC3903" w:rsidP="00471A85">
      <w:pPr>
        <w:rPr>
          <w:rFonts w:asciiTheme="minorHAnsi" w:hAnsiTheme="minorHAnsi" w:cstheme="minorHAnsi"/>
          <w:color w:val="000000" w:themeColor="text1"/>
          <w:vertAlign w:val="superscript"/>
          <w:lang w:val="de-AT"/>
        </w:rPr>
      </w:pPr>
      <w:r w:rsidRPr="000D7C58">
        <w:rPr>
          <w:rFonts w:asciiTheme="minorHAnsi" w:hAnsiTheme="minorHAnsi" w:cstheme="minorHAnsi"/>
          <w:color w:val="000000" w:themeColor="text1"/>
          <w:lang w:val="de-AT"/>
        </w:rPr>
        <w:t>Friedrich Franek</w:t>
      </w:r>
      <w:r w:rsidR="00C30D03" w:rsidRPr="000D7C58">
        <w:rPr>
          <w:rFonts w:asciiTheme="minorHAnsi" w:hAnsiTheme="minorHAnsi" w:cstheme="minorHAnsi"/>
          <w:color w:val="000000" w:themeColor="text1"/>
          <w:lang w:val="de-AT"/>
        </w:rPr>
        <w:tab/>
      </w:r>
      <w:r w:rsidR="00C30D03" w:rsidRPr="000D7C58">
        <w:rPr>
          <w:rFonts w:asciiTheme="minorHAnsi" w:hAnsiTheme="minorHAnsi" w:cstheme="minorHAnsi"/>
          <w:color w:val="000000" w:themeColor="text1"/>
          <w:lang w:val="de-AT"/>
        </w:rPr>
        <w:tab/>
        <w:t>(friedrich.franek@ac2t.at)</w:t>
      </w:r>
    </w:p>
    <w:p w14:paraId="3D87DE9B" w14:textId="77777777" w:rsidR="00FC3903" w:rsidRPr="000D7C58" w:rsidRDefault="00FC3903" w:rsidP="00471A85">
      <w:pPr>
        <w:rPr>
          <w:rFonts w:asciiTheme="minorHAnsi" w:hAnsiTheme="minorHAnsi" w:cstheme="minorHAnsi"/>
          <w:color w:val="000000" w:themeColor="text1"/>
          <w:vertAlign w:val="superscript"/>
        </w:rPr>
      </w:pPr>
      <w:r w:rsidRPr="000D7C58">
        <w:rPr>
          <w:rFonts w:asciiTheme="minorHAnsi" w:hAnsiTheme="minorHAnsi" w:cstheme="minorHAnsi"/>
          <w:color w:val="000000" w:themeColor="text1"/>
        </w:rPr>
        <w:t xml:space="preserve">Thomas </w:t>
      </w:r>
      <w:proofErr w:type="spellStart"/>
      <w:r w:rsidRPr="000D7C58">
        <w:rPr>
          <w:rFonts w:asciiTheme="minorHAnsi" w:hAnsiTheme="minorHAnsi" w:cstheme="minorHAnsi"/>
          <w:color w:val="000000" w:themeColor="text1"/>
        </w:rPr>
        <w:t>Klestil</w:t>
      </w:r>
      <w:proofErr w:type="spellEnd"/>
      <w:r w:rsidRPr="000D7C58">
        <w:rPr>
          <w:rFonts w:asciiTheme="minorHAnsi" w:hAnsiTheme="minorHAnsi" w:cstheme="minorHAnsi"/>
          <w:color w:val="000000" w:themeColor="text1"/>
        </w:rPr>
        <w:tab/>
      </w:r>
      <w:r w:rsidRPr="000D7C58">
        <w:rPr>
          <w:rFonts w:asciiTheme="minorHAnsi" w:hAnsiTheme="minorHAnsi" w:cstheme="minorHAnsi"/>
          <w:color w:val="000000" w:themeColor="text1"/>
        </w:rPr>
        <w:tab/>
      </w:r>
      <w:r w:rsidRPr="000D7C58">
        <w:rPr>
          <w:rFonts w:asciiTheme="minorHAnsi" w:hAnsiTheme="minorHAnsi" w:cstheme="minorHAnsi"/>
          <w:color w:val="000000" w:themeColor="text1"/>
        </w:rPr>
        <w:tab/>
        <w:t>(thomas.klestil@donau-uni.ac.at)</w:t>
      </w:r>
    </w:p>
    <w:p w14:paraId="2073BDAC" w14:textId="77777777" w:rsidR="00FC3903" w:rsidRPr="000D7C58" w:rsidRDefault="00FC3903" w:rsidP="00471A85">
      <w:pPr>
        <w:rPr>
          <w:rFonts w:asciiTheme="minorHAnsi" w:hAnsiTheme="minorHAnsi" w:cstheme="minorHAnsi"/>
          <w:color w:val="000000" w:themeColor="text1"/>
          <w:vertAlign w:val="superscript"/>
          <w:lang w:val="de-AT"/>
        </w:rPr>
      </w:pPr>
      <w:r w:rsidRPr="000D7C58">
        <w:rPr>
          <w:rFonts w:asciiTheme="minorHAnsi" w:hAnsiTheme="minorHAnsi" w:cstheme="minorHAnsi"/>
          <w:color w:val="000000" w:themeColor="text1"/>
          <w:lang w:val="de-AT"/>
        </w:rPr>
        <w:t>Stefan Nehrer</w:t>
      </w:r>
      <w:r w:rsidRPr="000D7C58">
        <w:rPr>
          <w:rFonts w:asciiTheme="minorHAnsi" w:hAnsiTheme="minorHAnsi" w:cstheme="minorHAnsi"/>
          <w:color w:val="000000" w:themeColor="text1"/>
          <w:lang w:val="de-AT"/>
        </w:rPr>
        <w:tab/>
      </w:r>
      <w:r w:rsidRPr="000D7C58">
        <w:rPr>
          <w:rFonts w:asciiTheme="minorHAnsi" w:hAnsiTheme="minorHAnsi" w:cstheme="minorHAnsi"/>
          <w:color w:val="000000" w:themeColor="text1"/>
          <w:lang w:val="de-AT"/>
        </w:rPr>
        <w:tab/>
      </w:r>
      <w:r w:rsidRPr="000D7C58">
        <w:rPr>
          <w:rFonts w:asciiTheme="minorHAnsi" w:hAnsiTheme="minorHAnsi" w:cstheme="minorHAnsi"/>
          <w:color w:val="000000" w:themeColor="text1"/>
          <w:lang w:val="de-AT"/>
        </w:rPr>
        <w:tab/>
        <w:t>(stefan.nehrer@donau-uni.ac.at)</w:t>
      </w:r>
    </w:p>
    <w:p w14:paraId="20673393" w14:textId="77777777" w:rsidR="00FC3903" w:rsidRPr="00312FD4" w:rsidRDefault="00FC3903" w:rsidP="00471A85">
      <w:pPr>
        <w:rPr>
          <w:rFonts w:asciiTheme="minorHAnsi" w:hAnsiTheme="minorHAnsi" w:cstheme="minorHAnsi"/>
          <w:bCs/>
          <w:color w:val="000000" w:themeColor="text1"/>
          <w:lang w:val="de-AT"/>
        </w:rPr>
      </w:pPr>
    </w:p>
    <w:p w14:paraId="323247E0" w14:textId="77777777" w:rsidR="00FC3903" w:rsidRPr="000D7C58" w:rsidRDefault="00FC3903" w:rsidP="00471A85">
      <w:pPr>
        <w:rPr>
          <w:rFonts w:asciiTheme="minorHAnsi" w:hAnsiTheme="minorHAnsi" w:cstheme="minorHAnsi"/>
          <w:bCs/>
          <w:color w:val="000000" w:themeColor="text1"/>
        </w:rPr>
      </w:pPr>
      <w:r w:rsidRPr="000D7C58">
        <w:rPr>
          <w:rFonts w:asciiTheme="minorHAnsi" w:hAnsiTheme="minorHAnsi" w:cstheme="minorHAnsi"/>
          <w:bCs/>
          <w:color w:val="000000" w:themeColor="text1"/>
        </w:rPr>
        <w:t xml:space="preserve">Corresponding author: </w:t>
      </w:r>
    </w:p>
    <w:p w14:paraId="4DFC1C10" w14:textId="77777777" w:rsidR="00FC3903" w:rsidRPr="000D7C58" w:rsidRDefault="00FC3903" w:rsidP="00471A85">
      <w:pPr>
        <w:rPr>
          <w:rFonts w:asciiTheme="minorHAnsi" w:hAnsiTheme="minorHAnsi" w:cstheme="minorHAnsi"/>
          <w:color w:val="000000" w:themeColor="text1"/>
        </w:rPr>
      </w:pPr>
      <w:r w:rsidRPr="000D7C58">
        <w:rPr>
          <w:rFonts w:asciiTheme="minorHAnsi" w:hAnsiTheme="minorHAnsi" w:cstheme="minorHAnsi"/>
          <w:color w:val="000000" w:themeColor="text1"/>
        </w:rPr>
        <w:t>Christoph Stotter</w:t>
      </w:r>
      <w:r w:rsidRPr="000D7C58">
        <w:rPr>
          <w:rFonts w:asciiTheme="minorHAnsi" w:hAnsiTheme="minorHAnsi" w:cstheme="minorHAnsi"/>
          <w:color w:val="000000" w:themeColor="text1"/>
        </w:rPr>
        <w:tab/>
      </w:r>
      <w:r w:rsidRPr="000D7C58">
        <w:rPr>
          <w:rFonts w:asciiTheme="minorHAnsi" w:hAnsiTheme="minorHAnsi" w:cstheme="minorHAnsi"/>
          <w:color w:val="000000" w:themeColor="text1"/>
        </w:rPr>
        <w:tab/>
        <w:t>(christoph.stotter@donau-uni.ac.at)</w:t>
      </w:r>
    </w:p>
    <w:p w14:paraId="5BCD7AC9" w14:textId="77777777" w:rsidR="00911EE3" w:rsidRPr="00FC3903" w:rsidRDefault="00911EE3" w:rsidP="00471A85">
      <w:pPr>
        <w:rPr>
          <w:rFonts w:asciiTheme="minorHAnsi" w:hAnsiTheme="minorHAnsi" w:cstheme="minorHAnsi"/>
          <w:color w:val="808080"/>
        </w:rPr>
      </w:pPr>
    </w:p>
    <w:p w14:paraId="74EC5D37" w14:textId="77777777" w:rsidR="006305D7" w:rsidRPr="001B1519" w:rsidRDefault="006305D7" w:rsidP="00471A85">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2AC0EBE9" w14:textId="77777777" w:rsidR="006305D7" w:rsidRPr="000D7C58" w:rsidRDefault="00FF5351" w:rsidP="00471A85">
      <w:pPr>
        <w:pStyle w:val="NormalWeb"/>
        <w:spacing w:before="0" w:beforeAutospacing="0" w:after="0" w:afterAutospacing="0"/>
        <w:rPr>
          <w:rFonts w:asciiTheme="minorHAnsi" w:hAnsiTheme="minorHAnsi" w:cstheme="minorHAnsi"/>
          <w:color w:val="000000" w:themeColor="text1"/>
        </w:rPr>
      </w:pPr>
      <w:r w:rsidRPr="000D7C58">
        <w:rPr>
          <w:rFonts w:asciiTheme="minorHAnsi" w:hAnsiTheme="minorHAnsi" w:cstheme="minorHAnsi"/>
          <w:color w:val="000000" w:themeColor="text1"/>
        </w:rPr>
        <w:t>c</w:t>
      </w:r>
      <w:r w:rsidR="00911EE3" w:rsidRPr="000D7C58">
        <w:rPr>
          <w:rFonts w:asciiTheme="minorHAnsi" w:hAnsiTheme="minorHAnsi" w:cstheme="minorHAnsi"/>
          <w:color w:val="000000" w:themeColor="text1"/>
        </w:rPr>
        <w:t xml:space="preserve">artilage, metal implants, tribology, wear, </w:t>
      </w:r>
      <w:r w:rsidR="000E26A8">
        <w:rPr>
          <w:rFonts w:asciiTheme="minorHAnsi" w:hAnsiTheme="minorHAnsi" w:cstheme="minorHAnsi"/>
          <w:color w:val="000000" w:themeColor="text1"/>
        </w:rPr>
        <w:t>gene expression, metabolic activity</w:t>
      </w:r>
    </w:p>
    <w:p w14:paraId="462716E5" w14:textId="77777777" w:rsidR="00911EE3" w:rsidRPr="00911EE3" w:rsidRDefault="00911EE3" w:rsidP="00471A85">
      <w:pPr>
        <w:pStyle w:val="NormalWeb"/>
        <w:spacing w:before="0" w:beforeAutospacing="0" w:after="0" w:afterAutospacing="0"/>
        <w:rPr>
          <w:rFonts w:asciiTheme="minorHAnsi" w:hAnsiTheme="minorHAnsi" w:cstheme="minorHAnsi"/>
        </w:rPr>
      </w:pPr>
    </w:p>
    <w:p w14:paraId="64A63372" w14:textId="187C1BC5" w:rsidR="006305D7" w:rsidRPr="001B1519" w:rsidRDefault="00086FF5" w:rsidP="00471A85">
      <w:pPr>
        <w:rPr>
          <w:rFonts w:asciiTheme="minorHAnsi" w:hAnsiTheme="minorHAnsi" w:cstheme="minorHAnsi"/>
        </w:rPr>
      </w:pPr>
      <w:r>
        <w:rPr>
          <w:rFonts w:asciiTheme="minorHAnsi" w:hAnsiTheme="minorHAnsi" w:cstheme="minorHAnsi"/>
          <w:b/>
          <w:bCs/>
        </w:rPr>
        <w:t>SUMMARY</w:t>
      </w:r>
    </w:p>
    <w:p w14:paraId="35841B59" w14:textId="10CDC58F" w:rsidR="00302912" w:rsidRPr="00302912" w:rsidRDefault="00302912" w:rsidP="00471A85">
      <w:pPr>
        <w:rPr>
          <w:rFonts w:asciiTheme="minorHAnsi" w:hAnsiTheme="minorHAnsi" w:cstheme="minorHAnsi"/>
          <w:color w:val="000000" w:themeColor="text1"/>
        </w:rPr>
      </w:pPr>
      <w:r w:rsidRPr="00093144">
        <w:rPr>
          <w:rFonts w:asciiTheme="minorHAnsi" w:hAnsiTheme="minorHAnsi" w:cstheme="minorHAnsi"/>
          <w:color w:val="000000" w:themeColor="text1"/>
        </w:rPr>
        <w:t>Th</w:t>
      </w:r>
      <w:r>
        <w:rPr>
          <w:rFonts w:asciiTheme="minorHAnsi" w:hAnsiTheme="minorHAnsi" w:cstheme="minorHAnsi"/>
          <w:color w:val="000000" w:themeColor="text1"/>
        </w:rPr>
        <w:t xml:space="preserve">is </w:t>
      </w:r>
      <w:r w:rsidRPr="00093144">
        <w:rPr>
          <w:rFonts w:asciiTheme="minorHAnsi" w:hAnsiTheme="minorHAnsi" w:cstheme="minorHAnsi"/>
          <w:color w:val="000000" w:themeColor="text1"/>
        </w:rPr>
        <w:t xml:space="preserve">protocol describes </w:t>
      </w:r>
      <w:r>
        <w:rPr>
          <w:rFonts w:asciiTheme="minorHAnsi" w:hAnsiTheme="minorHAnsi" w:cstheme="minorHAnsi"/>
          <w:color w:val="000000" w:themeColor="text1"/>
        </w:rPr>
        <w:t xml:space="preserve">the </w:t>
      </w:r>
      <w:r w:rsidRPr="00093144">
        <w:rPr>
          <w:rFonts w:asciiTheme="minorHAnsi" w:hAnsiTheme="minorHAnsi" w:cstheme="minorHAnsi"/>
          <w:color w:val="000000" w:themeColor="text1"/>
        </w:rPr>
        <w:t xml:space="preserve">preparation, </w:t>
      </w:r>
      <w:proofErr w:type="spellStart"/>
      <w:r w:rsidRPr="00093144">
        <w:rPr>
          <w:rFonts w:asciiTheme="minorHAnsi" w:hAnsiTheme="minorHAnsi" w:cstheme="minorHAnsi"/>
          <w:color w:val="000000" w:themeColor="text1"/>
        </w:rPr>
        <w:t>biotribological</w:t>
      </w:r>
      <w:proofErr w:type="spellEnd"/>
      <w:r w:rsidRPr="00093144">
        <w:rPr>
          <w:rFonts w:asciiTheme="minorHAnsi" w:hAnsiTheme="minorHAnsi" w:cstheme="minorHAnsi"/>
          <w:color w:val="000000" w:themeColor="text1"/>
        </w:rPr>
        <w:t xml:space="preserve"> testing</w:t>
      </w:r>
      <w:r>
        <w:rPr>
          <w:rFonts w:asciiTheme="minorHAnsi" w:hAnsiTheme="minorHAnsi" w:cstheme="minorHAnsi"/>
          <w:color w:val="000000" w:themeColor="text1"/>
        </w:rPr>
        <w:t>,</w:t>
      </w:r>
      <w:r w:rsidRPr="00093144">
        <w:rPr>
          <w:rFonts w:asciiTheme="minorHAnsi" w:hAnsiTheme="minorHAnsi" w:cstheme="minorHAnsi"/>
          <w:color w:val="000000" w:themeColor="text1"/>
        </w:rPr>
        <w:t xml:space="preserve"> and analysis of osteochondral cylinder</w:t>
      </w:r>
      <w:r>
        <w:rPr>
          <w:rFonts w:asciiTheme="minorHAnsi" w:hAnsiTheme="minorHAnsi" w:cstheme="minorHAnsi"/>
          <w:color w:val="000000" w:themeColor="text1"/>
        </w:rPr>
        <w:t>s</w:t>
      </w:r>
      <w:r w:rsidRPr="00093144">
        <w:rPr>
          <w:rFonts w:asciiTheme="minorHAnsi" w:hAnsiTheme="minorHAnsi" w:cstheme="minorHAnsi"/>
          <w:color w:val="000000" w:themeColor="text1"/>
        </w:rPr>
        <w:t xml:space="preserve"> sliding against metal implant</w:t>
      </w:r>
      <w:r w:rsidR="00F5496C">
        <w:rPr>
          <w:rFonts w:asciiTheme="minorHAnsi" w:hAnsiTheme="minorHAnsi" w:cstheme="minorHAnsi"/>
          <w:color w:val="000000" w:themeColor="text1"/>
        </w:rPr>
        <w:t xml:space="preserve"> material</w:t>
      </w:r>
      <w:r w:rsidRPr="00093144">
        <w:rPr>
          <w:rFonts w:asciiTheme="minorHAnsi" w:hAnsiTheme="minorHAnsi" w:cstheme="minorHAnsi"/>
          <w:color w:val="000000" w:themeColor="text1"/>
        </w:rPr>
        <w:t>.</w:t>
      </w:r>
      <w:r>
        <w:rPr>
          <w:rFonts w:asciiTheme="minorHAnsi" w:hAnsiTheme="minorHAnsi" w:cstheme="minorHAnsi"/>
          <w:color w:val="000000" w:themeColor="text1"/>
        </w:rPr>
        <w:t xml:space="preserve"> Outcome measures included in this protocol are metabolic activity, gene expression and histology.</w:t>
      </w:r>
    </w:p>
    <w:p w14:paraId="2DC92AF5" w14:textId="77777777" w:rsidR="006305D7" w:rsidRPr="001B1519" w:rsidRDefault="006305D7" w:rsidP="00471A85">
      <w:pPr>
        <w:rPr>
          <w:rFonts w:asciiTheme="minorHAnsi" w:hAnsiTheme="minorHAnsi" w:cstheme="minorHAnsi"/>
        </w:rPr>
      </w:pPr>
    </w:p>
    <w:p w14:paraId="1981D4F2" w14:textId="4CC94726" w:rsidR="006305D7" w:rsidRPr="001B1519" w:rsidRDefault="006305D7" w:rsidP="00471A85">
      <w:pPr>
        <w:rPr>
          <w:rFonts w:asciiTheme="minorHAnsi" w:hAnsiTheme="minorHAnsi" w:cstheme="minorHAnsi"/>
          <w:color w:val="808080"/>
        </w:rPr>
      </w:pPr>
      <w:r w:rsidRPr="001B1519">
        <w:rPr>
          <w:rFonts w:asciiTheme="minorHAnsi" w:hAnsiTheme="minorHAnsi" w:cstheme="minorHAnsi"/>
          <w:b/>
          <w:bCs/>
        </w:rPr>
        <w:t>ABSTRACT</w:t>
      </w:r>
    </w:p>
    <w:p w14:paraId="0564B0A1" w14:textId="56666371" w:rsidR="000962CC" w:rsidRPr="00A70BB9" w:rsidRDefault="00FA0F8D" w:rsidP="00471A85">
      <w:pPr>
        <w:rPr>
          <w:rFonts w:asciiTheme="minorHAnsi" w:hAnsiTheme="minorHAnsi" w:cstheme="minorHAnsi"/>
          <w:color w:val="000000" w:themeColor="text1"/>
        </w:rPr>
      </w:pPr>
      <w:r>
        <w:rPr>
          <w:rFonts w:asciiTheme="minorHAnsi" w:hAnsiTheme="minorHAnsi" w:cstheme="minorHAnsi"/>
          <w:color w:val="000000" w:themeColor="text1"/>
        </w:rPr>
        <w:t xml:space="preserve">Osteochondral defects in middle-aged patients might be treated with focal metallic implants. </w:t>
      </w:r>
      <w:r w:rsidR="007B472A">
        <w:rPr>
          <w:rFonts w:asciiTheme="minorHAnsi" w:hAnsiTheme="minorHAnsi" w:cstheme="minorHAnsi"/>
          <w:color w:val="000000" w:themeColor="text1"/>
        </w:rPr>
        <w:t xml:space="preserve">First developed for defects in the knee joint, implants are now available for the shoulder, hip, ankle and the first </w:t>
      </w:r>
      <w:proofErr w:type="spellStart"/>
      <w:r w:rsidR="00EB2063">
        <w:rPr>
          <w:rFonts w:asciiTheme="minorHAnsi" w:hAnsiTheme="minorHAnsi" w:cstheme="minorHAnsi"/>
          <w:color w:val="000000" w:themeColor="text1"/>
        </w:rPr>
        <w:t>metatarsalphalangeal</w:t>
      </w:r>
      <w:proofErr w:type="spellEnd"/>
      <w:r w:rsidR="007B472A">
        <w:rPr>
          <w:rFonts w:asciiTheme="minorHAnsi" w:hAnsiTheme="minorHAnsi" w:cstheme="minorHAnsi"/>
          <w:color w:val="000000" w:themeColor="text1"/>
        </w:rPr>
        <w:t xml:space="preserve"> joint. </w:t>
      </w:r>
      <w:r>
        <w:rPr>
          <w:rFonts w:asciiTheme="minorHAnsi" w:hAnsiTheme="minorHAnsi" w:cstheme="minorHAnsi"/>
          <w:color w:val="000000" w:themeColor="text1"/>
        </w:rPr>
        <w:t>While</w:t>
      </w:r>
      <w:r w:rsidRPr="00FA0F8D">
        <w:rPr>
          <w:rFonts w:asciiTheme="minorHAnsi" w:hAnsiTheme="minorHAnsi" w:cstheme="minorHAnsi"/>
          <w:color w:val="000000" w:themeColor="text1"/>
        </w:rPr>
        <w:t xml:space="preserve"> provid</w:t>
      </w:r>
      <w:r>
        <w:rPr>
          <w:rFonts w:asciiTheme="minorHAnsi" w:hAnsiTheme="minorHAnsi" w:cstheme="minorHAnsi"/>
          <w:color w:val="000000" w:themeColor="text1"/>
        </w:rPr>
        <w:t>ing</w:t>
      </w:r>
      <w:r w:rsidRPr="00FA0F8D">
        <w:rPr>
          <w:rFonts w:asciiTheme="minorHAnsi" w:hAnsiTheme="minorHAnsi" w:cstheme="minorHAnsi"/>
          <w:color w:val="000000" w:themeColor="text1"/>
        </w:rPr>
        <w:t xml:space="preserve"> pain reduction and clinical improvemen</w:t>
      </w:r>
      <w:r w:rsidR="007B472A">
        <w:rPr>
          <w:rFonts w:asciiTheme="minorHAnsi" w:hAnsiTheme="minorHAnsi" w:cstheme="minorHAnsi"/>
          <w:color w:val="000000" w:themeColor="text1"/>
        </w:rPr>
        <w:t>t</w:t>
      </w:r>
      <w:r w:rsidRPr="00FA0F8D">
        <w:rPr>
          <w:rFonts w:asciiTheme="minorHAnsi" w:hAnsiTheme="minorHAnsi" w:cstheme="minorHAnsi"/>
          <w:color w:val="000000" w:themeColor="text1"/>
        </w:rPr>
        <w:t xml:space="preserve">, progressive degenerative changes of the opposing </w:t>
      </w:r>
      <w:r w:rsidR="007B472A">
        <w:rPr>
          <w:rFonts w:asciiTheme="minorHAnsi" w:hAnsiTheme="minorHAnsi" w:cstheme="minorHAnsi"/>
          <w:color w:val="000000" w:themeColor="text1"/>
        </w:rPr>
        <w:t>cartilage are</w:t>
      </w:r>
      <w:r w:rsidRPr="00FA0F8D">
        <w:rPr>
          <w:rFonts w:asciiTheme="minorHAnsi" w:hAnsiTheme="minorHAnsi" w:cstheme="minorHAnsi"/>
          <w:color w:val="000000" w:themeColor="text1"/>
        </w:rPr>
        <w:t xml:space="preserve"> observed</w:t>
      </w:r>
      <w:r w:rsidR="007B472A">
        <w:rPr>
          <w:rFonts w:asciiTheme="minorHAnsi" w:hAnsiTheme="minorHAnsi" w:cstheme="minorHAnsi"/>
          <w:color w:val="000000" w:themeColor="text1"/>
        </w:rPr>
        <w:t xml:space="preserve"> in many patients. </w:t>
      </w:r>
      <w:r w:rsidR="00EB2063">
        <w:rPr>
          <w:rFonts w:asciiTheme="minorHAnsi" w:hAnsiTheme="minorHAnsi" w:cstheme="minorHAnsi"/>
          <w:color w:val="000000" w:themeColor="text1"/>
        </w:rPr>
        <w:t xml:space="preserve">The mechanisms leading to this damage are not fully understood. </w:t>
      </w:r>
      <w:r w:rsidR="007B472A">
        <w:rPr>
          <w:rFonts w:asciiTheme="minorHAnsi" w:hAnsiTheme="minorHAnsi" w:cstheme="minorHAnsi"/>
          <w:color w:val="000000" w:themeColor="text1"/>
        </w:rPr>
        <w:t xml:space="preserve">This protocol describes </w:t>
      </w:r>
      <w:r w:rsidR="00A70BB9">
        <w:rPr>
          <w:rFonts w:asciiTheme="minorHAnsi" w:hAnsiTheme="minorHAnsi" w:cstheme="minorHAnsi"/>
          <w:color w:val="000000" w:themeColor="text1"/>
        </w:rPr>
        <w:t>tribological</w:t>
      </w:r>
      <w:r w:rsidR="007B472A">
        <w:rPr>
          <w:rFonts w:asciiTheme="minorHAnsi" w:hAnsiTheme="minorHAnsi" w:cstheme="minorHAnsi"/>
          <w:color w:val="000000" w:themeColor="text1"/>
        </w:rPr>
        <w:t xml:space="preserve"> experiment to simulate a metal-on-cartilage pairing and comprehensive analysis of the articular cartilage. Metal implant</w:t>
      </w:r>
      <w:r w:rsidR="002E35EF">
        <w:rPr>
          <w:rFonts w:asciiTheme="minorHAnsi" w:hAnsiTheme="minorHAnsi" w:cstheme="minorHAnsi"/>
          <w:color w:val="000000" w:themeColor="text1"/>
        </w:rPr>
        <w:t xml:space="preserve"> material</w:t>
      </w:r>
      <w:r w:rsidR="007B472A">
        <w:rPr>
          <w:rFonts w:asciiTheme="minorHAnsi" w:hAnsiTheme="minorHAnsi" w:cstheme="minorHAnsi"/>
          <w:color w:val="000000" w:themeColor="text1"/>
        </w:rPr>
        <w:t xml:space="preserve"> </w:t>
      </w:r>
      <w:r w:rsidR="002E35EF">
        <w:rPr>
          <w:rFonts w:asciiTheme="minorHAnsi" w:hAnsiTheme="minorHAnsi" w:cstheme="minorHAnsi"/>
          <w:color w:val="000000" w:themeColor="text1"/>
        </w:rPr>
        <w:t xml:space="preserve">is </w:t>
      </w:r>
      <w:r w:rsidR="007B472A">
        <w:rPr>
          <w:rFonts w:asciiTheme="minorHAnsi" w:hAnsiTheme="minorHAnsi" w:cstheme="minorHAnsi"/>
          <w:color w:val="000000" w:themeColor="text1"/>
        </w:rPr>
        <w:t>tested against bovine osteochondral cylinders as a model for human articular cartilage.</w:t>
      </w:r>
      <w:r w:rsidR="003D09DE">
        <w:rPr>
          <w:rFonts w:asciiTheme="minorHAnsi" w:hAnsiTheme="minorHAnsi" w:cstheme="minorHAnsi"/>
          <w:color w:val="000000" w:themeColor="text1"/>
        </w:rPr>
        <w:t xml:space="preserve"> </w:t>
      </w:r>
      <w:r w:rsidR="00F10FF4">
        <w:rPr>
          <w:rFonts w:asciiTheme="minorHAnsi" w:hAnsiTheme="minorHAnsi" w:cstheme="minorHAnsi"/>
          <w:color w:val="000000" w:themeColor="text1"/>
        </w:rPr>
        <w:t>By applying different loads and sliding speeds</w:t>
      </w:r>
      <w:r w:rsidR="007B472A">
        <w:rPr>
          <w:rFonts w:asciiTheme="minorHAnsi" w:hAnsiTheme="minorHAnsi" w:cstheme="minorHAnsi"/>
          <w:color w:val="000000" w:themeColor="text1"/>
        </w:rPr>
        <w:t>, physiological load</w:t>
      </w:r>
      <w:r w:rsidR="00F10FF4">
        <w:rPr>
          <w:rFonts w:asciiTheme="minorHAnsi" w:hAnsiTheme="minorHAnsi" w:cstheme="minorHAnsi"/>
          <w:color w:val="000000" w:themeColor="text1"/>
        </w:rPr>
        <w:t>ing conditions</w:t>
      </w:r>
      <w:r w:rsidR="00C24825">
        <w:rPr>
          <w:rFonts w:asciiTheme="minorHAnsi" w:hAnsiTheme="minorHAnsi" w:cstheme="minorHAnsi"/>
          <w:color w:val="000000" w:themeColor="text1"/>
        </w:rPr>
        <w:t xml:space="preserve"> </w:t>
      </w:r>
      <w:r w:rsidR="007B472A">
        <w:rPr>
          <w:rFonts w:asciiTheme="minorHAnsi" w:hAnsiTheme="minorHAnsi" w:cstheme="minorHAnsi"/>
          <w:color w:val="000000" w:themeColor="text1"/>
        </w:rPr>
        <w:t>can be</w:t>
      </w:r>
      <w:r w:rsidR="00F10FF4">
        <w:rPr>
          <w:rFonts w:asciiTheme="minorHAnsi" w:hAnsiTheme="minorHAnsi" w:cstheme="minorHAnsi"/>
          <w:color w:val="000000" w:themeColor="text1"/>
        </w:rPr>
        <w:t xml:space="preserve"> imitated</w:t>
      </w:r>
      <w:r w:rsidR="00A70BB9">
        <w:rPr>
          <w:rFonts w:asciiTheme="minorHAnsi" w:hAnsiTheme="minorHAnsi" w:cstheme="minorHAnsi"/>
          <w:color w:val="000000" w:themeColor="text1"/>
        </w:rPr>
        <w:t xml:space="preserve">. </w:t>
      </w:r>
      <w:r w:rsidR="00F10FF4">
        <w:rPr>
          <w:rFonts w:asciiTheme="minorHAnsi" w:hAnsiTheme="minorHAnsi" w:cstheme="minorHAnsi"/>
          <w:color w:val="000000" w:themeColor="text1"/>
        </w:rPr>
        <w:t xml:space="preserve">To provide a comprehensive analysis of the effects on the articular cartilage, </w:t>
      </w:r>
      <w:proofErr w:type="spellStart"/>
      <w:r w:rsidR="00F10FF4">
        <w:rPr>
          <w:rFonts w:asciiTheme="minorHAnsi" w:hAnsiTheme="minorHAnsi" w:cstheme="minorHAnsi"/>
          <w:color w:val="000000" w:themeColor="text1"/>
        </w:rPr>
        <w:t>histol</w:t>
      </w:r>
      <w:proofErr w:type="spellEnd"/>
      <w:r w:rsidR="008E1341">
        <w:rPr>
          <w:rFonts w:asciiTheme="minorHAnsi" w:hAnsiTheme="minorHAnsi" w:cstheme="minorHAnsi"/>
          <w:color w:val="000000" w:themeColor="text1"/>
        </w:rPr>
        <w:t xml:space="preserve"> </w:t>
      </w:r>
      <w:proofErr w:type="spellStart"/>
      <w:r w:rsidR="00F10FF4">
        <w:rPr>
          <w:rFonts w:asciiTheme="minorHAnsi" w:hAnsiTheme="minorHAnsi" w:cstheme="minorHAnsi"/>
          <w:color w:val="000000" w:themeColor="text1"/>
        </w:rPr>
        <w:t>ogy</w:t>
      </w:r>
      <w:proofErr w:type="spellEnd"/>
      <w:r w:rsidR="00F10FF4">
        <w:rPr>
          <w:rFonts w:asciiTheme="minorHAnsi" w:hAnsiTheme="minorHAnsi" w:cstheme="minorHAnsi"/>
          <w:color w:val="000000" w:themeColor="text1"/>
        </w:rPr>
        <w:t xml:space="preserve">, metabolic activity and gene expression analysis </w:t>
      </w:r>
      <w:r w:rsidR="00534C47">
        <w:rPr>
          <w:rFonts w:asciiTheme="minorHAnsi" w:hAnsiTheme="minorHAnsi" w:cstheme="minorHAnsi"/>
          <w:color w:val="000000" w:themeColor="text1"/>
        </w:rPr>
        <w:t xml:space="preserve">are </w:t>
      </w:r>
      <w:r w:rsidR="00F10FF4">
        <w:rPr>
          <w:rFonts w:asciiTheme="minorHAnsi" w:hAnsiTheme="minorHAnsi" w:cstheme="minorHAnsi"/>
          <w:color w:val="000000" w:themeColor="text1"/>
        </w:rPr>
        <w:t>described in this protocol.</w:t>
      </w:r>
      <w:r w:rsidR="00534C47">
        <w:rPr>
          <w:rFonts w:asciiTheme="minorHAnsi" w:hAnsiTheme="minorHAnsi" w:cstheme="minorHAnsi"/>
          <w:color w:val="000000" w:themeColor="text1"/>
        </w:rPr>
        <w:t xml:space="preserve"> </w:t>
      </w:r>
      <w:r w:rsidR="00A70BB9">
        <w:rPr>
          <w:rFonts w:asciiTheme="minorHAnsi" w:hAnsiTheme="minorHAnsi" w:cstheme="minorHAnsi"/>
          <w:color w:val="000000" w:themeColor="text1"/>
        </w:rPr>
        <w:t xml:space="preserve">The main advantage of tribological testing is that loading parameters can be adjusted freely to simulate in vivo conditions. Furthermore, different testing solutions </w:t>
      </w:r>
      <w:r w:rsidR="00A70BB9">
        <w:rPr>
          <w:rFonts w:asciiTheme="minorHAnsi" w:hAnsiTheme="minorHAnsi" w:cstheme="minorHAnsi"/>
          <w:color w:val="000000" w:themeColor="text1"/>
        </w:rPr>
        <w:lastRenderedPageBreak/>
        <w:t>might be used to investigate the influence of lubrication or pro-inflammatory agents. By using gene expression analysis for cartilage-specific genes and catabolic genes, early changes in the metabolism of articular chondrocytes in response to mechanical loading might be detected.</w:t>
      </w:r>
    </w:p>
    <w:p w14:paraId="4C482568" w14:textId="77777777" w:rsidR="006305D7" w:rsidRPr="001B1519" w:rsidRDefault="006305D7" w:rsidP="00471A85">
      <w:pPr>
        <w:rPr>
          <w:rFonts w:asciiTheme="minorHAnsi" w:hAnsiTheme="minorHAnsi" w:cstheme="minorHAnsi"/>
        </w:rPr>
      </w:pPr>
    </w:p>
    <w:p w14:paraId="06CFDF80" w14:textId="77777777" w:rsidR="006305D7" w:rsidRPr="001B1519" w:rsidRDefault="006305D7" w:rsidP="00471A85">
      <w:pPr>
        <w:rPr>
          <w:rFonts w:asciiTheme="minorHAnsi" w:hAnsiTheme="minorHAnsi" w:cstheme="minorHAnsi"/>
          <w:color w:val="808080"/>
        </w:rPr>
      </w:pPr>
      <w:r w:rsidRPr="001B1519">
        <w:rPr>
          <w:rFonts w:asciiTheme="minorHAnsi" w:hAnsiTheme="minorHAnsi" w:cstheme="minorHAnsi"/>
          <w:b/>
        </w:rPr>
        <w:t>INTRODUCTION</w:t>
      </w:r>
    </w:p>
    <w:p w14:paraId="6FBDE75F" w14:textId="6F28A73D" w:rsidR="008C5B9B" w:rsidRDefault="00882CFF" w:rsidP="00471A85">
      <w:pPr>
        <w:rPr>
          <w:rFonts w:asciiTheme="minorHAnsi" w:hAnsiTheme="minorHAnsi" w:cstheme="minorHAnsi"/>
          <w:color w:val="000000" w:themeColor="text1"/>
        </w:rPr>
      </w:pPr>
      <w:r w:rsidRPr="00093144">
        <w:rPr>
          <w:rFonts w:asciiTheme="minorHAnsi" w:hAnsiTheme="minorHAnsi" w:cstheme="minorHAnsi"/>
          <w:color w:val="000000" w:themeColor="text1"/>
        </w:rPr>
        <w:t>The treatment of osteochondral defects is demanding and requires surgery in many cases.</w:t>
      </w:r>
      <w:r w:rsidR="006B063F" w:rsidRPr="00093144">
        <w:rPr>
          <w:rFonts w:asciiTheme="minorHAnsi" w:hAnsiTheme="minorHAnsi" w:cstheme="minorHAnsi"/>
          <w:color w:val="000000" w:themeColor="text1"/>
        </w:rPr>
        <w:t xml:space="preserve"> </w:t>
      </w:r>
      <w:r w:rsidRPr="00093144">
        <w:rPr>
          <w:rFonts w:asciiTheme="minorHAnsi" w:hAnsiTheme="minorHAnsi" w:cstheme="minorHAnsi"/>
          <w:color w:val="000000" w:themeColor="text1"/>
        </w:rPr>
        <w:t>For focal osteochondral lesions</w:t>
      </w:r>
      <w:r w:rsidR="006B063F" w:rsidRPr="00093144">
        <w:rPr>
          <w:rFonts w:asciiTheme="minorHAnsi" w:hAnsiTheme="minorHAnsi" w:cstheme="minorHAnsi"/>
          <w:color w:val="000000" w:themeColor="text1"/>
        </w:rPr>
        <w:t xml:space="preserve"> in middle-aged patients</w:t>
      </w:r>
      <w:r w:rsidRPr="00093144">
        <w:rPr>
          <w:rFonts w:asciiTheme="minorHAnsi" w:hAnsiTheme="minorHAnsi" w:cstheme="minorHAnsi"/>
          <w:color w:val="000000" w:themeColor="text1"/>
        </w:rPr>
        <w:t xml:space="preserve">, </w:t>
      </w:r>
      <w:r w:rsidR="006B063F" w:rsidRPr="00093144">
        <w:rPr>
          <w:rFonts w:asciiTheme="minorHAnsi" w:hAnsiTheme="minorHAnsi" w:cstheme="minorHAnsi"/>
          <w:color w:val="000000" w:themeColor="text1"/>
        </w:rPr>
        <w:t xml:space="preserve">focal </w:t>
      </w:r>
      <w:r w:rsidRPr="00093144">
        <w:rPr>
          <w:rFonts w:asciiTheme="minorHAnsi" w:hAnsiTheme="minorHAnsi" w:cstheme="minorHAnsi"/>
          <w:color w:val="000000" w:themeColor="text1"/>
        </w:rPr>
        <w:t>metal</w:t>
      </w:r>
      <w:r w:rsidR="006B063F" w:rsidRPr="00093144">
        <w:rPr>
          <w:rFonts w:asciiTheme="minorHAnsi" w:hAnsiTheme="minorHAnsi" w:cstheme="minorHAnsi"/>
          <w:color w:val="000000" w:themeColor="text1"/>
        </w:rPr>
        <w:t>lic</w:t>
      </w:r>
      <w:r w:rsidRPr="00093144">
        <w:rPr>
          <w:rFonts w:asciiTheme="minorHAnsi" w:hAnsiTheme="minorHAnsi" w:cstheme="minorHAnsi"/>
          <w:color w:val="000000" w:themeColor="text1"/>
        </w:rPr>
        <w:t xml:space="preserve"> implants are a viable option, especially after the failure of primary treatment, like bone marrow stimulation (BMS) or autologous chondrocyte implantation (ACI)</w:t>
      </w:r>
      <w:r w:rsidR="00067EF5">
        <w:rPr>
          <w:rFonts w:asciiTheme="minorHAnsi" w:hAnsiTheme="minorHAnsi" w:cstheme="minorHAnsi"/>
          <w:color w:val="000000" w:themeColor="text1"/>
        </w:rPr>
        <w:fldChar w:fldCharType="begin" w:fldLock="1"/>
      </w:r>
      <w:r w:rsidR="00067EF5">
        <w:rPr>
          <w:rFonts w:asciiTheme="minorHAnsi" w:hAnsiTheme="minorHAnsi" w:cstheme="minorHAnsi"/>
          <w:color w:val="000000" w:themeColor="text1"/>
        </w:rPr>
        <w:instrText>ADDIN CSL_CITATION {"citationItems":[{"id":"ITEM-1","itemData":{"DOI":"10.1007/s00167-009-0942-6","ISSN":"09422056","abstract":"The aim of this study was to summarize all eligible studies to compare the effectiveness of treatment strategies for osteochondral defects (OCD) of the talus. Electronic databases from January 1966...","author":[{"dropping-particle":"","family":"Zengerink","given":"Maartje","non-dropping-particle":"","parse-names":false,"suffix":""},{"dropping-particle":"","family":"Struijs","given":"Peter A.A. A","non-dropping-particle":"","parse-names":false,"suffix":""},{"dropping-particle":"","family":"Tol","given":"Johannes L.","non-dropping-particle":"","parse-names":false,"suffix":""},{"dropping-particle":"","family":"Dijk","given":"Cornelis Niek","non-dropping-particle":"van","parse-names":false,"suffix":""}],"container-title":"Knee Surgery, Sports Traumatology, Arthroscopy","id":"ITEM-1","issue":"2","issued":{"date-parts":[["2009"]]},"language":"English","page":"238-246","title":"Treatment of osteochondral lesions of the talus: a systematic review","type":"article-journal","volume":"18"},"uris":["http://www.mendeley.com/documents/?uuid=174e4ddf-aac2-476d-8ef5-df7de362c2d7"]}],"mendeley":{"formattedCitation":"&lt;sup&gt;1&lt;/sup&gt;","plainTextFormattedCitation":"1","previouslyFormattedCitation":"&lt;sup&gt;1&lt;/sup&gt;"},"properties":{"noteIndex":0},"schema":"https://github.com/citation-style-language/schema/raw/master/csl-citation.json"}</w:instrText>
      </w:r>
      <w:r w:rsidR="00067EF5">
        <w:rPr>
          <w:rFonts w:asciiTheme="minorHAnsi" w:hAnsiTheme="minorHAnsi" w:cstheme="minorHAnsi"/>
          <w:color w:val="000000" w:themeColor="text1"/>
        </w:rPr>
        <w:fldChar w:fldCharType="separate"/>
      </w:r>
      <w:r w:rsidR="00067EF5" w:rsidRPr="00067EF5">
        <w:rPr>
          <w:rFonts w:asciiTheme="minorHAnsi" w:hAnsiTheme="minorHAnsi" w:cstheme="minorHAnsi"/>
          <w:noProof/>
          <w:color w:val="000000" w:themeColor="text1"/>
          <w:vertAlign w:val="superscript"/>
        </w:rPr>
        <w:t>1</w:t>
      </w:r>
      <w:r w:rsidR="00067EF5">
        <w:rPr>
          <w:rFonts w:asciiTheme="minorHAnsi" w:hAnsiTheme="minorHAnsi" w:cstheme="minorHAnsi"/>
          <w:color w:val="000000" w:themeColor="text1"/>
        </w:rPr>
        <w:fldChar w:fldCharType="end"/>
      </w:r>
      <w:r w:rsidRPr="00093144">
        <w:rPr>
          <w:rFonts w:asciiTheme="minorHAnsi" w:hAnsiTheme="minorHAnsi" w:cstheme="minorHAnsi"/>
          <w:color w:val="000000" w:themeColor="text1"/>
        </w:rPr>
        <w:t>.</w:t>
      </w:r>
      <w:r w:rsidR="00944F1E" w:rsidRPr="00093144">
        <w:rPr>
          <w:rFonts w:asciiTheme="minorHAnsi" w:hAnsiTheme="minorHAnsi" w:cstheme="minorHAnsi"/>
          <w:color w:val="000000" w:themeColor="text1"/>
        </w:rPr>
        <w:t xml:space="preserve"> </w:t>
      </w:r>
      <w:r w:rsidR="00CA2796">
        <w:rPr>
          <w:rFonts w:asciiTheme="minorHAnsi" w:hAnsiTheme="minorHAnsi" w:cstheme="minorHAnsi"/>
          <w:color w:val="000000" w:themeColor="text1"/>
        </w:rPr>
        <w:t>P</w:t>
      </w:r>
      <w:r w:rsidRPr="00093144">
        <w:rPr>
          <w:rFonts w:asciiTheme="minorHAnsi" w:hAnsiTheme="minorHAnsi" w:cstheme="minorHAnsi"/>
          <w:color w:val="000000" w:themeColor="text1"/>
        </w:rPr>
        <w:t>a</w:t>
      </w:r>
      <w:r w:rsidR="00F65ECB" w:rsidRPr="00093144">
        <w:rPr>
          <w:rFonts w:asciiTheme="minorHAnsi" w:hAnsiTheme="minorHAnsi" w:cstheme="minorHAnsi"/>
          <w:color w:val="000000" w:themeColor="text1"/>
        </w:rPr>
        <w:t>rtial surface replacements</w:t>
      </w:r>
      <w:r w:rsidR="000C53DD" w:rsidRPr="00093144">
        <w:rPr>
          <w:rFonts w:asciiTheme="minorHAnsi" w:hAnsiTheme="minorHAnsi" w:cstheme="minorHAnsi"/>
          <w:color w:val="000000" w:themeColor="text1"/>
        </w:rPr>
        <w:t xml:space="preserve"> </w:t>
      </w:r>
      <w:r w:rsidR="00944F1E" w:rsidRPr="00093144">
        <w:rPr>
          <w:rFonts w:asciiTheme="minorHAnsi" w:hAnsiTheme="minorHAnsi" w:cstheme="minorHAnsi"/>
          <w:color w:val="000000" w:themeColor="text1"/>
        </w:rPr>
        <w:t>can be</w:t>
      </w:r>
      <w:r w:rsidRPr="00093144">
        <w:rPr>
          <w:rFonts w:asciiTheme="minorHAnsi" w:hAnsiTheme="minorHAnsi" w:cstheme="minorHAnsi"/>
          <w:color w:val="000000" w:themeColor="text1"/>
        </w:rPr>
        <w:t xml:space="preserve"> </w:t>
      </w:r>
      <w:r w:rsidR="00944F1E" w:rsidRPr="00093144">
        <w:rPr>
          <w:rFonts w:asciiTheme="minorHAnsi" w:hAnsiTheme="minorHAnsi" w:cstheme="minorHAnsi"/>
          <w:color w:val="000000" w:themeColor="text1"/>
        </w:rPr>
        <w:t>considered</w:t>
      </w:r>
      <w:r w:rsidRPr="00093144">
        <w:rPr>
          <w:rFonts w:asciiTheme="minorHAnsi" w:hAnsiTheme="minorHAnsi" w:cstheme="minorHAnsi"/>
          <w:color w:val="000000" w:themeColor="text1"/>
        </w:rPr>
        <w:t xml:space="preserve"> salvage procedure</w:t>
      </w:r>
      <w:r w:rsidR="00944F1E" w:rsidRPr="00093144">
        <w:rPr>
          <w:rFonts w:asciiTheme="minorHAnsi" w:hAnsiTheme="minorHAnsi" w:cstheme="minorHAnsi"/>
          <w:color w:val="000000" w:themeColor="text1"/>
        </w:rPr>
        <w:t>s</w:t>
      </w:r>
      <w:r w:rsidRPr="00093144">
        <w:rPr>
          <w:rFonts w:asciiTheme="minorHAnsi" w:hAnsiTheme="minorHAnsi" w:cstheme="minorHAnsi"/>
          <w:color w:val="000000" w:themeColor="text1"/>
        </w:rPr>
        <w:t xml:space="preserve"> </w:t>
      </w:r>
      <w:r w:rsidR="00944F1E" w:rsidRPr="00093144">
        <w:rPr>
          <w:rFonts w:asciiTheme="minorHAnsi" w:hAnsiTheme="minorHAnsi" w:cstheme="minorHAnsi"/>
          <w:color w:val="000000" w:themeColor="text1"/>
        </w:rPr>
        <w:t xml:space="preserve">that </w:t>
      </w:r>
      <w:r w:rsidRPr="00093144">
        <w:rPr>
          <w:rFonts w:asciiTheme="minorHAnsi" w:hAnsiTheme="minorHAnsi" w:cstheme="minorHAnsi"/>
          <w:color w:val="000000" w:themeColor="text1"/>
        </w:rPr>
        <w:t>can reduce pain and improve the range of motion</w:t>
      </w:r>
      <w:r w:rsidR="00067EF5">
        <w:rPr>
          <w:rFonts w:asciiTheme="minorHAnsi" w:hAnsiTheme="minorHAnsi" w:cstheme="minorHAnsi"/>
          <w:color w:val="000000" w:themeColor="text1"/>
        </w:rPr>
        <w:fldChar w:fldCharType="begin" w:fldLock="1"/>
      </w:r>
      <w:r w:rsidR="00067EF5">
        <w:rPr>
          <w:rFonts w:asciiTheme="minorHAnsi" w:hAnsiTheme="minorHAnsi" w:cstheme="minorHAnsi"/>
          <w:color w:val="000000" w:themeColor="text1"/>
        </w:rPr>
        <w:instrText>ADDIN CSL_CITATION {"citationItems":[{"id":"ITEM-1","itemData":{"DOI":"10.1055/s-0042-116330","ISSN":"18646743","abstract":"Background: Osteochondral lesions (OCL) of the ankle are a common cause of ankle pain. Although the precise pathophysiology has not been fully elucidated, it can be assumed that a variety of factors are responsible, mainly including traumatic events such as ankle sprains. Advances in arthroscopy and imaging techniques, in particular magnetic resonance imaging (MRI), have improved the possibilities for the diagnosis of OCLs of the ankle. Moreover, these technologies aim at developing new classification systems and modern treatment strategies. Material and Methods: This article is a review of the literature. Recommendations of the group Clinical Tissue Regeneration of the German Society of Orthopaedics and Traumatology (DGOU) for the treatment of OCLs of the ankle are presented. The review gives a concise overview on the results of clinical studies and discusses advantages and disadvantages of different treatment strategies. Results: Non-operative treatment shows good results for selected indications in children and adolescents, especially in early stages of osteochondritis dissecans (OCD). However, surgical treatment is usually indicated in OCLs in adolescents and adults, depending on the size and location of the lesion. Various arthroscopic and open procedures are frequently employed, including reattachment of the fragment, local debridement of the lesion with fragment removal and curettage of the lesion, bone marrow-stimulation by microfracture or microdrilling (antegrade or retrograde), and autologous matrix-induced chondrogenesis (AMIC®) - with or without reconstruction of a subchondral bone defect or cyst by autologous cancellous bone grafting. Isolated subchondral cysts with an intact cartilage surface can be treated by retrograde drilling and possibly additional retrograde bone grafting. For larger defects or as salvage procedure, osteochondral cylinder transplantation (OATS® or Mosaicplasty®) or matrix-induced autologous chondrocyte transplantation (MACT) are recommended. Transplantation of so-called (osteochondral) mega grafts, such as autologous bone grafts or allografts, are used for very large osteochondral defects that cannot be reconstructed otherwise. Implantation of the so-called small metal implants - such as HemiCAP Talus® - is reserved for selected cases after failed primary reconstruction. Corrective osteotomies are indicated in accompanying axial malalignments. Conclusions: There are several different treatment strategies for OCLs, b…","author":[{"dropping-particle":"","family":"Aurich","given":"M.","non-dropping-particle":"","parse-names":false,"suffix":""},{"dropping-particle":"","family":"Albrecht","given":"D.","non-dropping-particle":"","parse-names":false,"suffix":""},{"dropping-particle":"","family":"Angele","given":"P.","non-dropping-particle":"","parse-names":false,"suffix":""},{"dropping-particle":"","family":"Becher","given":"C.","non-dropping-particle":"","parse-names":false,"suffix":""},{"dropping-particle":"","family":"Fickert","given":"S.","non-dropping-particle":"","parse-names":false,"suffix":""},{"dropping-particle":"","family":"Fritz","given":"J.","non-dropping-particle":"","parse-names":false,"suffix":""},{"dropping-particle":"","family":"Müller","given":"P. E.","non-dropping-particle":"","parse-names":false,"suffix":""},{"dropping-particle":"","family":"Niemeyer","given":"P.","non-dropping-particle":"","parse-names":false,"suffix":""},{"dropping-particle":"","family":"Pietschmann","given":"M.","non-dropping-particle":"","parse-names":false,"suffix":""},{"dropping-particle":"","family":"Spahn","given":"G.","non-dropping-particle":"","parse-names":false,"suffix":""},{"dropping-particle":"","family":"Walther","given":"M.","non-dropping-particle":"","parse-names":false,"suffix":""}],"container-title":"Zeitschrift fur Orthopadie und Unfallchirurgie","id":"ITEM-1","issue":"1","issued":{"date-parts":[["2017"]]},"page":"92-99","title":"Behandlung osteochondraler Läsionen des Sprunggelenks: Empfehlungen der Arbeitsgemeinschaft Klinische Geweberegeneration der DGOU","type":"article-journal","volume":"155"},"uris":["http://www.mendeley.com/documents/?uuid=19c7d056-a21a-4687-add1-cc0c292869e2"]}],"mendeley":{"formattedCitation":"&lt;sup&gt;2&lt;/sup&gt;","plainTextFormattedCitation":"2","previouslyFormattedCitation":"&lt;sup&gt;2&lt;/sup&gt;"},"properties":{"noteIndex":0},"schema":"https://github.com/citation-style-language/schema/raw/master/csl-citation.json"}</w:instrText>
      </w:r>
      <w:r w:rsidR="00067EF5">
        <w:rPr>
          <w:rFonts w:asciiTheme="minorHAnsi" w:hAnsiTheme="minorHAnsi" w:cstheme="minorHAnsi"/>
          <w:color w:val="000000" w:themeColor="text1"/>
        </w:rPr>
        <w:fldChar w:fldCharType="separate"/>
      </w:r>
      <w:r w:rsidR="00067EF5" w:rsidRPr="00067EF5">
        <w:rPr>
          <w:rFonts w:asciiTheme="minorHAnsi" w:hAnsiTheme="minorHAnsi" w:cstheme="minorHAnsi"/>
          <w:noProof/>
          <w:color w:val="000000" w:themeColor="text1"/>
          <w:vertAlign w:val="superscript"/>
        </w:rPr>
        <w:t>2</w:t>
      </w:r>
      <w:r w:rsidR="00067EF5">
        <w:rPr>
          <w:rFonts w:asciiTheme="minorHAnsi" w:hAnsiTheme="minorHAnsi" w:cstheme="minorHAnsi"/>
          <w:color w:val="000000" w:themeColor="text1"/>
        </w:rPr>
        <w:fldChar w:fldCharType="end"/>
      </w:r>
      <w:r w:rsidRPr="00093144">
        <w:rPr>
          <w:rFonts w:asciiTheme="minorHAnsi" w:hAnsiTheme="minorHAnsi" w:cstheme="minorHAnsi"/>
          <w:color w:val="000000" w:themeColor="text1"/>
        </w:rPr>
        <w:t>.</w:t>
      </w:r>
      <w:r w:rsidR="00944F1E" w:rsidRPr="00093144">
        <w:rPr>
          <w:rFonts w:asciiTheme="minorHAnsi" w:hAnsiTheme="minorHAnsi" w:cstheme="minorHAnsi"/>
          <w:color w:val="000000" w:themeColor="text1"/>
        </w:rPr>
        <w:t xml:space="preserve"> </w:t>
      </w:r>
      <w:r w:rsidR="00CA2796">
        <w:rPr>
          <w:rFonts w:asciiTheme="minorHAnsi" w:hAnsiTheme="minorHAnsi" w:cstheme="minorHAnsi"/>
          <w:color w:val="000000" w:themeColor="text1"/>
        </w:rPr>
        <w:t>These</w:t>
      </w:r>
      <w:r w:rsidR="00CA2796" w:rsidRPr="00093144">
        <w:rPr>
          <w:rFonts w:asciiTheme="minorHAnsi" w:hAnsiTheme="minorHAnsi" w:cstheme="minorHAnsi"/>
          <w:color w:val="000000" w:themeColor="text1"/>
        </w:rPr>
        <w:t xml:space="preserve"> </w:t>
      </w:r>
      <w:r w:rsidR="00944F1E" w:rsidRPr="00093144">
        <w:rPr>
          <w:rFonts w:asciiTheme="minorHAnsi" w:hAnsiTheme="minorHAnsi" w:cstheme="minorHAnsi"/>
          <w:color w:val="000000" w:themeColor="text1"/>
        </w:rPr>
        <w:t xml:space="preserve">implants are </w:t>
      </w:r>
      <w:r w:rsidRPr="00093144">
        <w:rPr>
          <w:rFonts w:asciiTheme="minorHAnsi" w:hAnsiTheme="minorHAnsi" w:cstheme="minorHAnsi"/>
          <w:color w:val="000000" w:themeColor="text1"/>
        </w:rPr>
        <w:t>typically composed of a CoCrMo alloy</w:t>
      </w:r>
      <w:r w:rsidR="00944F1E" w:rsidRPr="00093144">
        <w:rPr>
          <w:rFonts w:asciiTheme="minorHAnsi" w:hAnsiTheme="minorHAnsi" w:cstheme="minorHAnsi"/>
          <w:color w:val="000000" w:themeColor="text1"/>
        </w:rPr>
        <w:t xml:space="preserve"> and are </w:t>
      </w:r>
      <w:r w:rsidR="0061431D" w:rsidRPr="00093144">
        <w:rPr>
          <w:rFonts w:asciiTheme="minorHAnsi" w:hAnsiTheme="minorHAnsi" w:cstheme="minorHAnsi"/>
          <w:color w:val="000000" w:themeColor="text1"/>
        </w:rPr>
        <w:t>available in different sizes and offset configurations to match the normal anatomy</w:t>
      </w:r>
      <w:r w:rsidR="00067EF5">
        <w:rPr>
          <w:rFonts w:asciiTheme="minorHAnsi" w:hAnsiTheme="minorHAnsi" w:cstheme="minorHAnsi"/>
          <w:color w:val="000000" w:themeColor="text1"/>
        </w:rPr>
        <w:fldChar w:fldCharType="begin" w:fldLock="1"/>
      </w:r>
      <w:r w:rsidR="00067EF5">
        <w:rPr>
          <w:rFonts w:asciiTheme="minorHAnsi" w:hAnsiTheme="minorHAnsi" w:cstheme="minorHAnsi"/>
          <w:color w:val="000000" w:themeColor="text1"/>
        </w:rPr>
        <w:instrText>ADDIN CSL_CITATION {"citationItems":[{"id":"ITEM-1","itemData":{"DOI":"10.3109/17453674.2010.492764","ISSN":"17453674","abstract":"Background and purpose A metallic inlay implant (HemiCAP) with 15 offset sizes has been developed for the treatment of localized osteochondral defects of the medial talar dome. The aim of this study was to test the following hypotheses: (1) a matching offset size is available for each talus, (2) the prosthetic device can be reproducibly implanted slightly recessed in relation to the talar cartilage level, and (3) with this implantation level, excessive contact pressures on the opposite tibial cartilage are avoided. Methods The prosthetic device was implanted in 11 intact fresh-frozen human cadaver ankles, aiming its surface 0.5 mm below cartilage level. The implantation level was measured at 4 margins of each implant. Intraarticular contact pressures were measured before and after implantation, with compressive forces of 1,0002,000 N and the ankle joint in plantigrade position, 10̊ dorsiflexion, and 14̊ plantar flexion. Results There was a matching offset size available for each specimen. The mean implantation level was 0.45 (SD 0.18) mm below the cartilage surface. The defect area accounted for a median of 3% (0.0218) of the total ankle contact pressure before implantation. This was reduced to 0.1% (0.0213) after prosthetic implantation. Interpretation These results suggest that the implant can be applied clinically in a safe way, with appropriate offset sizes for various talar domes and without excessive pressure on the opposite cartilage. Copyright © 2010 Nordic Orthopedic Federation.","author":[{"dropping-particle":"","family":"Bergen","given":"Christiaan Ja A","non-dropping-particle":"Van","parse-names":false,"suffix":""},{"dropping-particle":"","family":"Zengerink","given":"Maartje","non-dropping-particle":"","parse-names":false,"suffix":""},{"dropping-particle":"","family":"Blankevoort","given":"Leendert","non-dropping-particle":"","parse-names":false,"suffix":""},{"dropping-particle":"","family":"Sterkenburg","given":"Maayke N.","non-dropping-particle":"Van","parse-names":false,"suffix":""},{"dropping-particle":"","family":"Oldenrijk","given":"Jakob","non-dropping-particle":"Van","parse-names":false,"suffix":""},{"dropping-particle":"","family":"Dijk","given":"C. Niek","non-dropping-particle":"Van","parse-names":false,"suffix":""}],"container-title":"Acta Orthopaedica","id":"ITEM-1","issue":"4","issued":{"date-parts":[["2010"]]},"language":"English","page":"495-502","title":"Novel metallic implantation technique for osteochondral defects of the medial talar dome","title-short":"A cadaver study","type":"article-journal","volume":"81"},"uris":["http://www.mendeley.com/documents/?uuid=75f5eda4-5f23-4cff-b971-54e3598630ae"]}],"mendeley":{"formattedCitation":"&lt;sup&gt;3&lt;/sup&gt;","plainTextFormattedCitation":"3","previouslyFormattedCitation":"&lt;sup&gt;3&lt;/sup&gt;"},"properties":{"noteIndex":0},"schema":"https://github.com/citation-style-language/schema/raw/master/csl-citation.json"}</w:instrText>
      </w:r>
      <w:r w:rsidR="00067EF5">
        <w:rPr>
          <w:rFonts w:asciiTheme="minorHAnsi" w:hAnsiTheme="minorHAnsi" w:cstheme="minorHAnsi"/>
          <w:color w:val="000000" w:themeColor="text1"/>
        </w:rPr>
        <w:fldChar w:fldCharType="separate"/>
      </w:r>
      <w:r w:rsidR="00067EF5" w:rsidRPr="00067EF5">
        <w:rPr>
          <w:rFonts w:asciiTheme="minorHAnsi" w:hAnsiTheme="minorHAnsi" w:cstheme="minorHAnsi"/>
          <w:noProof/>
          <w:color w:val="000000" w:themeColor="text1"/>
          <w:vertAlign w:val="superscript"/>
        </w:rPr>
        <w:t>3</w:t>
      </w:r>
      <w:r w:rsidR="00067EF5">
        <w:rPr>
          <w:rFonts w:asciiTheme="minorHAnsi" w:hAnsiTheme="minorHAnsi" w:cstheme="minorHAnsi"/>
          <w:color w:val="000000" w:themeColor="text1"/>
        </w:rPr>
        <w:fldChar w:fldCharType="end"/>
      </w:r>
      <w:r w:rsidR="0061431D" w:rsidRPr="00093144">
        <w:rPr>
          <w:rFonts w:asciiTheme="minorHAnsi" w:hAnsiTheme="minorHAnsi" w:cstheme="minorHAnsi"/>
          <w:color w:val="000000" w:themeColor="text1"/>
        </w:rPr>
        <w:t>.</w:t>
      </w:r>
      <w:r w:rsidR="000C53DD" w:rsidRPr="00093144">
        <w:rPr>
          <w:rFonts w:asciiTheme="minorHAnsi" w:hAnsiTheme="minorHAnsi" w:cstheme="minorHAnsi"/>
          <w:color w:val="000000" w:themeColor="text1"/>
        </w:rPr>
        <w:t xml:space="preserve"> While initially</w:t>
      </w:r>
      <w:r w:rsidRPr="00093144">
        <w:rPr>
          <w:rFonts w:asciiTheme="minorHAnsi" w:hAnsiTheme="minorHAnsi" w:cstheme="minorHAnsi"/>
          <w:color w:val="000000" w:themeColor="text1"/>
        </w:rPr>
        <w:t xml:space="preserve"> developed for defects on the medial femoral condyle in the knee, such implants are now available and in use for the hip, ankle, shoulder, and elbow</w:t>
      </w:r>
      <w:r w:rsidR="00067EF5">
        <w:rPr>
          <w:rFonts w:asciiTheme="minorHAnsi" w:hAnsiTheme="minorHAnsi" w:cstheme="minorHAnsi"/>
          <w:color w:val="000000" w:themeColor="text1"/>
        </w:rPr>
        <w:fldChar w:fldCharType="begin" w:fldLock="1"/>
      </w:r>
      <w:r w:rsidR="00067EF5">
        <w:rPr>
          <w:rFonts w:asciiTheme="minorHAnsi" w:hAnsiTheme="minorHAnsi" w:cstheme="minorHAnsi"/>
          <w:color w:val="000000" w:themeColor="text1"/>
        </w:rPr>
        <w:instrText>ADDIN CSL_CITATION {"citationItems":[{"id":"ITEM-1","itemData":{"DOI":"10.1177/0363546514562547","author":[{"dropping-particle":"","family":"Sweet","given":"Stephan J","non-dropping-particle":"","parse-names":false,"suffix":""},{"dropping-particle":"","family":"Takara","given":"Tad","non-dropping-particle":"","parse-names":false,"suffix":""},{"dropping-particle":"","family":"Ho","given":"Lance","non-dropping-particle":"","parse-names":false,"suffix":""},{"dropping-particle":"","family":"Tibone","given":"James E","non-dropping-particle":"","parse-names":false,"suffix":""}],"container-title":"The American Journal of Sports Medicine","id":"ITEM-1","issue":"3","issued":{"date-parts":[["2015"]]},"language":"English","page":"579-587","title":"Primary Partial Humeral Head Resurfacing","title-short":"Outcomes With the HemiCAP Implant","type":"article-journal","volume":"43"},"uris":["http://www.mendeley.com/documents/?uuid=c1f60591-8987-453a-a7c5-4eb8a466f5b6"]},{"id":"ITEM-2","itemData":{"DOI":"10.1007/s00402-011-1323-4","ISSN":"09368051","abstract":"Introduction: The purpose of this study was to evaluate the results of a contoured focal articular femoral condyle resurfacing prosthetic in the treatment of full-thickness cartilage and osteochondral defects at the medial femoral condyle of the knee beyond 5 years. Methods: In a multicenter case series, preoperative and follow-up scores of the Knee Injury and Osteoarthritis Outcome Score (KOOS), SF-36 and Tegner activity scale were evaluated. Standard radiographs were performed to evaluate the progression of osteoarthritis. Patients were also asked to report their satisfaction. Results: A total of 21 patients were included in this study. The average follow-up was 5.3 years. The average age at the time of resurfacing was 54 years. Average KOOS scores significantly (P â‰0.005) improved for pain (51.1 to 77.6), symptoms (57.9 to 79.5), activities of daily living (ADL) (58.8 to 82.4), sports (26.3 to 57.8) and quality of life (QOL) (34.4 to 55.0). The Tegner activity level improved significantly (P â‰0.02) from 2.9 to 4. The physical health value of the SF-36 increased by 15.2 to 46.9 compared to the preoperative value. The mental health value almost (51.2) remained unchanged. As many as 16/21 of the patients in this series were satisfied with their outcome and would have the operation again. Radiographic results demonstrated solid fixation, preservation of joint space and no change in the osteoarthritic stage. Conclusions: The device appears to be an effective reconstructive treatment option for large full-thickness cartilage and osteochondral lesions of the knee in middle-aged patients. © 2011 Springer-Verlag.","author":[{"dropping-particle":"","family":"Becher","given":"Christoph","non-dropping-particle":"","parse-names":false,"suffix":""},{"dropping-particle":"","family":"Kalbe","given":"C.","non-dropping-particle":"","parse-names":false,"suffix":""},{"dropping-particle":"","family":"Thermann","given":"H.","non-dropping-particle":"","parse-names":false,"suffix":""},{"dropping-particle":"","family":"Paessler","given":"H. H.","non-dropping-particle":"","parse-names":false,"suffix":""},{"dropping-particle":"","family":"Laprell","given":"H.","non-dropping-particle":"","parse-names":false,"suffix":""},{"dropping-particle":"","family":"Kaiser","given":"T.","non-dropping-particle":"","parse-names":false,"suffix":""},{"dropping-particle":"","family":"Fechner","given":"A.","non-dropping-particle":"","parse-names":false,"suffix":""},{"dropping-particle":"","family":"Bartsch","given":"S.","non-dropping-particle":"","parse-names":false,"suffix":""},{"dropping-particle":"","family":"Windhagen","given":"H.","non-dropping-particle":"","parse-names":false,"suffix":""},{"dropping-particle":"","family":"Ostermeier","given":"S.","non-dropping-particle":"","parse-names":false,"suffix":""}],"container-title":"Archives of Orthopaedic and Trauma Surgery","id":"ITEM-2","issue":"8","issued":{"date-parts":[["2011"]]},"language":"English","page":"1135-1143","title":"Minimum 5-year results of focal articular prosthetic resurfacing for the treatment of full-thickness articular cartilage defects in the knee","type":"article-journal","volume":"131"},"uris":["http://www.mendeley.com/documents/?uuid=9499f6a3-d957-43dd-bd5d-91e87eb3aa80"]},{"id":"ITEM-3","itemData":{"DOI":"10.5301/hipint.5000121","ISSN":"11207000","abstract":"Introduction: This case describes a case of an osteochondral lesion in the femoral head and its treatment by partial resurfacing of the femoral head using the HemiCAP (Contoured Articular Prosthetic) hip resurfacing system. Case History: A 19-year-old patient who complained of 15 months of worsening left hip pain. X-rays and MR scan revealed a large osteochondral lesion. Surgery: A Ganz approach to the hip in the lateral position was used. The osteochondral lesion was identified, lying superiorly and centrally on the head, in the weight bearing zone. The osteochondral fragment was removed and HemiCAP prosthesis applied. Outcome: At six-year follow-up the patient remains pain free clinically. And radiographic follow-up shows no evidence of loosening. Conclusion: There are multiple methods of treatment described in the literature for osteochondral lesions; but treatments for defects of the femoral head are few. We conclude that partial hip resurfacing using the HemiCAP prosthesis is an effective treatment for osteochondral defects of the femoral head. © 2014 Wichtig Publishing.","author":[{"dropping-particle":"","family":"Lea","given":"Matthew A.","non-dropping-particle":"","parse-names":false,"suffix":""},{"dropping-particle":"","family":"Barkatali","given":"Bilal","non-dropping-particle":"","parse-names":false,"suffix":""},{"dropping-particle":"","family":"Porter","given":"Martyn L.","non-dropping-particle":"","parse-names":false,"suffix":""},{"dropping-particle":"","family":"Board","given":"Timothy N.","non-dropping-particle":"","parse-names":false,"suffix":""}],"container-title":"HIP International","id":"ITEM-3","issue":"4","issued":{"date-parts":[["2018"]]},"language":"English","page":"417-420","title":"Osteochondral Lesion of the Hip Treated with Partial Femoral Head Resurfacing. Case Report and Six-Year Follow-up","type":"article-journal","volume":"24"},"uris":["http://www.mendeley.com/documents/?uuid=7220523c-0bbb-41e2-b2b3-688dc2cfeabc"]}],"mendeley":{"formattedCitation":"&lt;sup&gt;4–6&lt;/sup&gt;","plainTextFormattedCitation":"4–6","previouslyFormattedCitation":"&lt;sup&gt;4–6&lt;/sup&gt;"},"properties":{"noteIndex":0},"schema":"https://github.com/citation-style-language/schema/raw/master/csl-citation.json"}</w:instrText>
      </w:r>
      <w:r w:rsidR="00067EF5">
        <w:rPr>
          <w:rFonts w:asciiTheme="minorHAnsi" w:hAnsiTheme="minorHAnsi" w:cstheme="minorHAnsi"/>
          <w:color w:val="000000" w:themeColor="text1"/>
        </w:rPr>
        <w:fldChar w:fldCharType="separate"/>
      </w:r>
      <w:r w:rsidR="00067EF5" w:rsidRPr="00067EF5">
        <w:rPr>
          <w:rFonts w:asciiTheme="minorHAnsi" w:hAnsiTheme="minorHAnsi" w:cstheme="minorHAnsi"/>
          <w:noProof/>
          <w:color w:val="000000" w:themeColor="text1"/>
          <w:vertAlign w:val="superscript"/>
        </w:rPr>
        <w:t>4–6</w:t>
      </w:r>
      <w:r w:rsidR="00067EF5">
        <w:rPr>
          <w:rFonts w:asciiTheme="minorHAnsi" w:hAnsiTheme="minorHAnsi" w:cstheme="minorHAnsi"/>
          <w:color w:val="000000" w:themeColor="text1"/>
        </w:rPr>
        <w:fldChar w:fldCharType="end"/>
      </w:r>
      <w:r w:rsidRPr="00093144">
        <w:rPr>
          <w:rFonts w:asciiTheme="minorHAnsi" w:hAnsiTheme="minorHAnsi" w:cstheme="minorHAnsi"/>
          <w:color w:val="000000" w:themeColor="text1"/>
        </w:rPr>
        <w:t xml:space="preserve">. </w:t>
      </w:r>
      <w:r w:rsidR="003369BA" w:rsidRPr="00093144">
        <w:rPr>
          <w:rFonts w:asciiTheme="minorHAnsi" w:hAnsiTheme="minorHAnsi" w:cstheme="minorHAnsi"/>
          <w:color w:val="000000" w:themeColor="text1"/>
        </w:rPr>
        <w:t xml:space="preserve">For a satisfactory outcome, </w:t>
      </w:r>
      <w:r w:rsidRPr="00093144">
        <w:rPr>
          <w:rFonts w:asciiTheme="minorHAnsi" w:hAnsiTheme="minorHAnsi" w:cstheme="minorHAnsi"/>
          <w:color w:val="000000" w:themeColor="text1"/>
        </w:rPr>
        <w:t xml:space="preserve">it is crucial to assess </w:t>
      </w:r>
      <w:r w:rsidR="003369BA" w:rsidRPr="00093144">
        <w:rPr>
          <w:rFonts w:asciiTheme="minorHAnsi" w:hAnsiTheme="minorHAnsi" w:cstheme="minorHAnsi"/>
          <w:color w:val="000000" w:themeColor="text1"/>
        </w:rPr>
        <w:t>the</w:t>
      </w:r>
      <w:r w:rsidRPr="00093144">
        <w:rPr>
          <w:rFonts w:asciiTheme="minorHAnsi" w:hAnsiTheme="minorHAnsi" w:cstheme="minorHAnsi"/>
          <w:color w:val="000000" w:themeColor="text1"/>
        </w:rPr>
        <w:t xml:space="preserve"> mechanical joint alignment</w:t>
      </w:r>
      <w:r w:rsidR="003369BA" w:rsidRPr="00093144">
        <w:rPr>
          <w:rFonts w:asciiTheme="minorHAnsi" w:hAnsiTheme="minorHAnsi" w:cstheme="minorHAnsi"/>
          <w:color w:val="000000" w:themeColor="text1"/>
        </w:rPr>
        <w:t xml:space="preserve"> and </w:t>
      </w:r>
      <w:r w:rsidR="003C0AFA" w:rsidRPr="00093144">
        <w:rPr>
          <w:rFonts w:asciiTheme="minorHAnsi" w:hAnsiTheme="minorHAnsi" w:cstheme="minorHAnsi"/>
          <w:color w:val="000000" w:themeColor="text1"/>
        </w:rPr>
        <w:t xml:space="preserve">condition of the </w:t>
      </w:r>
      <w:r w:rsidRPr="00093144">
        <w:rPr>
          <w:rFonts w:asciiTheme="minorHAnsi" w:hAnsiTheme="minorHAnsi" w:cstheme="minorHAnsi"/>
          <w:color w:val="000000" w:themeColor="text1"/>
        </w:rPr>
        <w:t>opposing cartilage. Furthermore, correct implantation</w:t>
      </w:r>
      <w:r w:rsidR="00F83EB6" w:rsidRPr="00093144">
        <w:rPr>
          <w:rFonts w:asciiTheme="minorHAnsi" w:hAnsiTheme="minorHAnsi" w:cstheme="minorHAnsi"/>
          <w:color w:val="000000" w:themeColor="text1"/>
        </w:rPr>
        <w:t xml:space="preserve"> without protrusion of the implant</w:t>
      </w:r>
      <w:r w:rsidRPr="00093144">
        <w:rPr>
          <w:rFonts w:asciiTheme="minorHAnsi" w:hAnsiTheme="minorHAnsi" w:cstheme="minorHAnsi"/>
          <w:color w:val="000000" w:themeColor="text1"/>
        </w:rPr>
        <w:t xml:space="preserve"> </w:t>
      </w:r>
      <w:r w:rsidR="00F83EB6" w:rsidRPr="00093144">
        <w:rPr>
          <w:rFonts w:asciiTheme="minorHAnsi" w:hAnsiTheme="minorHAnsi" w:cstheme="minorHAnsi"/>
          <w:color w:val="000000" w:themeColor="text1"/>
        </w:rPr>
        <w:t>has been shown to be</w:t>
      </w:r>
      <w:r w:rsidR="003D09DE">
        <w:rPr>
          <w:rFonts w:asciiTheme="minorHAnsi" w:hAnsiTheme="minorHAnsi" w:cstheme="minorHAnsi"/>
          <w:color w:val="000000" w:themeColor="text1"/>
        </w:rPr>
        <w:t xml:space="preserve"> </w:t>
      </w:r>
      <w:r w:rsidRPr="00093144">
        <w:rPr>
          <w:rFonts w:asciiTheme="minorHAnsi" w:hAnsiTheme="minorHAnsi" w:cstheme="minorHAnsi"/>
          <w:color w:val="000000" w:themeColor="text1"/>
        </w:rPr>
        <w:t>fundamental</w:t>
      </w:r>
      <w:r w:rsidR="00067EF5">
        <w:rPr>
          <w:rFonts w:asciiTheme="minorHAnsi" w:hAnsiTheme="minorHAnsi" w:cstheme="minorHAnsi"/>
          <w:color w:val="000000" w:themeColor="text1"/>
        </w:rPr>
        <w:fldChar w:fldCharType="begin" w:fldLock="1"/>
      </w:r>
      <w:r w:rsidR="00067EF5">
        <w:rPr>
          <w:rFonts w:asciiTheme="minorHAnsi" w:hAnsiTheme="minorHAnsi" w:cstheme="minorHAnsi"/>
          <w:color w:val="000000" w:themeColor="text1"/>
        </w:rPr>
        <w:instrText>ADDIN CSL_CITATION {"citationItems":[{"id":"ITEM-1","itemData":{"DOI":"10.1007/s00167-007-0416-7","ISSN":"09422056","abstract":"Many middle-aged patients are affected by localized cartilage defects that are neither appropriate for primary, nor repeat biological repair methods, nor for conventional arthroplasty. This in vitro study aims to determine the peak contact pressure in the tibiofemoral joint with a partial femoral resurfacing device (HemiCAP®, Arthrosurface Inc., Franklin, MA, USA). Peak contact pressure was determined in eight fresh-frozen cadaveric specimens using a Tekscan sensor placed in the medial compartment above the menisci. A closed loop robotic knee simulator was used to test each knee in static stance positions (5°/15°/30°/45°) with body weight ground reaction force (GRF), 30° flexion with twice the body weight (2tBW) GRF and dynamic knee-bending cycles with body weight GRF. The ground reaction force was adjusted to the living body weight of the cadaver donor and maintained throughout all cycles. Each specimen was tested under four different conditions: Untreated, flush HemiCAP® implantation, 1-mm proud implantation and 20-mm defect. A paired sampled t test to compare means (significance, P ≤ 0.05) was used for statistical analysis. On average, no statistically significant differences were found in any testing condition comparing the normal knee with flush device implantation. With the 1-mm proud implant, statistically significant increase of peak contact pressures of 217% (5° stance), 99% (dynamic knee bending) and 90% (30° stance with 2tBW) compared to the untreated condition was seen. No significant increase of peak contact pressure was evaluated with the 20-mm defect. The data suggests that resurfacing with the HemiCAP® does not lead to increased peak contact pressure with flush implantation. However, elevated implantation results in increased peak contact pressure and might be biomechanically disadvantageous in an in vivo application. © 2007 Springer-Verlag.","author":[{"dropping-particle":"","family":"Becher","given":"Christoph","non-dropping-particle":"","parse-names":false,"suffix":""},{"dropping-particle":"","family":"Huber","given":"Roland","non-dropping-particle":"","parse-names":false,"suffix":""},{"dropping-particle":"","family":"Thermann","given":"Hajo","non-dropping-particle":"","parse-names":false,"suffix":""},{"dropping-particle":"","family":"Paessler","given":"Hans H.","non-dropping-particle":"","parse-names":false,"suffix":""},{"dropping-particle":"","family":"Skrbensky","given":"Gobert","non-dropping-particle":"","parse-names":false,"suffix":""}],"container-title":"Knee surgery, sports traumatology, arthroscopy : official journal of the ESSKA","id":"ITEM-1","issue":"1","issued":{"date-parts":[["2007"]]},"language":"English","page":"56-63","title":"Effects of a contoured articular prosthetic device on tibiofemoral peak contact pressure: a biomechanical study","type":"article-journal","volume":"16"},"uris":["http://www.mendeley.com/documents/?uuid=60250747-6d84-4c9e-a9ab-73e91b6f48f7"]}],"mendeley":{"formattedCitation":"&lt;sup&gt;7&lt;/sup&gt;","plainTextFormattedCitation":"7","previouslyFormattedCitation":"&lt;sup&gt;7&lt;/sup&gt;"},"properties":{"noteIndex":0},"schema":"https://github.com/citation-style-language/schema/raw/master/csl-citation.json"}</w:instrText>
      </w:r>
      <w:r w:rsidR="00067EF5">
        <w:rPr>
          <w:rFonts w:asciiTheme="minorHAnsi" w:hAnsiTheme="minorHAnsi" w:cstheme="minorHAnsi"/>
          <w:color w:val="000000" w:themeColor="text1"/>
        </w:rPr>
        <w:fldChar w:fldCharType="separate"/>
      </w:r>
      <w:r w:rsidR="00067EF5" w:rsidRPr="00067EF5">
        <w:rPr>
          <w:rFonts w:asciiTheme="minorHAnsi" w:hAnsiTheme="minorHAnsi" w:cstheme="minorHAnsi"/>
          <w:noProof/>
          <w:color w:val="000000" w:themeColor="text1"/>
          <w:vertAlign w:val="superscript"/>
        </w:rPr>
        <w:t>7</w:t>
      </w:r>
      <w:r w:rsidR="00067EF5">
        <w:rPr>
          <w:rFonts w:asciiTheme="minorHAnsi" w:hAnsiTheme="minorHAnsi" w:cstheme="minorHAnsi"/>
          <w:color w:val="000000" w:themeColor="text1"/>
        </w:rPr>
        <w:fldChar w:fldCharType="end"/>
      </w:r>
      <w:r w:rsidRPr="00093144">
        <w:rPr>
          <w:rFonts w:asciiTheme="minorHAnsi" w:hAnsiTheme="minorHAnsi" w:cstheme="minorHAnsi"/>
          <w:color w:val="000000" w:themeColor="text1"/>
        </w:rPr>
        <w:t>.</w:t>
      </w:r>
    </w:p>
    <w:p w14:paraId="379FE21E" w14:textId="77777777" w:rsidR="00D051F9" w:rsidRPr="00093144" w:rsidRDefault="00D051F9" w:rsidP="00471A85">
      <w:pPr>
        <w:rPr>
          <w:rFonts w:asciiTheme="minorHAnsi" w:hAnsiTheme="minorHAnsi" w:cstheme="minorHAnsi"/>
          <w:color w:val="000000" w:themeColor="text1"/>
        </w:rPr>
      </w:pPr>
    </w:p>
    <w:p w14:paraId="6362185A" w14:textId="7DEAD8FF" w:rsidR="003B7EC9" w:rsidRDefault="0022613A" w:rsidP="00471A85">
      <w:pPr>
        <w:rPr>
          <w:rFonts w:asciiTheme="minorHAnsi" w:hAnsiTheme="minorHAnsi" w:cstheme="minorHAnsi"/>
          <w:color w:val="000000" w:themeColor="text1"/>
        </w:rPr>
      </w:pPr>
      <w:r w:rsidRPr="00093144">
        <w:rPr>
          <w:rFonts w:asciiTheme="minorHAnsi" w:hAnsiTheme="minorHAnsi" w:cstheme="minorHAnsi"/>
          <w:color w:val="000000" w:themeColor="text1"/>
        </w:rPr>
        <w:t>C</w:t>
      </w:r>
      <w:r w:rsidR="00882CFF" w:rsidRPr="00093144">
        <w:rPr>
          <w:rFonts w:asciiTheme="minorHAnsi" w:hAnsiTheme="minorHAnsi" w:cstheme="minorHAnsi"/>
          <w:color w:val="000000" w:themeColor="text1"/>
        </w:rPr>
        <w:t>linical studies</w:t>
      </w:r>
      <w:r w:rsidRPr="00093144">
        <w:rPr>
          <w:rFonts w:asciiTheme="minorHAnsi" w:hAnsiTheme="minorHAnsi" w:cstheme="minorHAnsi"/>
          <w:color w:val="000000" w:themeColor="text1"/>
        </w:rPr>
        <w:t xml:space="preserve"> </w:t>
      </w:r>
      <w:r w:rsidR="00882CFF" w:rsidRPr="00093144">
        <w:rPr>
          <w:rFonts w:asciiTheme="minorHAnsi" w:hAnsiTheme="minorHAnsi" w:cstheme="minorHAnsi"/>
          <w:color w:val="000000" w:themeColor="text1"/>
        </w:rPr>
        <w:t>demonstrated excellent</w:t>
      </w:r>
      <w:r w:rsidRPr="00093144">
        <w:rPr>
          <w:rFonts w:asciiTheme="minorHAnsi" w:hAnsiTheme="minorHAnsi" w:cstheme="minorHAnsi"/>
          <w:color w:val="000000" w:themeColor="text1"/>
        </w:rPr>
        <w:t xml:space="preserve"> short-term </w:t>
      </w:r>
      <w:r w:rsidR="00882CFF" w:rsidRPr="00093144">
        <w:rPr>
          <w:rFonts w:asciiTheme="minorHAnsi" w:hAnsiTheme="minorHAnsi" w:cstheme="minorHAnsi"/>
          <w:color w:val="000000" w:themeColor="text1"/>
        </w:rPr>
        <w:t xml:space="preserve">results in terms of pain reduction and improvement of function in middle-aged patients </w:t>
      </w:r>
      <w:r w:rsidR="007532BA" w:rsidRPr="00093144">
        <w:rPr>
          <w:rFonts w:asciiTheme="minorHAnsi" w:hAnsiTheme="minorHAnsi" w:cstheme="minorHAnsi"/>
          <w:color w:val="000000" w:themeColor="text1"/>
        </w:rPr>
        <w:t>for</w:t>
      </w:r>
      <w:r w:rsidR="00882CFF" w:rsidRPr="00093144">
        <w:rPr>
          <w:rFonts w:asciiTheme="minorHAnsi" w:hAnsiTheme="minorHAnsi" w:cstheme="minorHAnsi"/>
          <w:color w:val="000000" w:themeColor="text1"/>
        </w:rPr>
        <w:t xml:space="preserve"> various locations</w:t>
      </w:r>
      <w:r w:rsidR="00067EF5">
        <w:rPr>
          <w:rFonts w:asciiTheme="minorHAnsi" w:hAnsiTheme="minorHAnsi" w:cstheme="minorHAnsi"/>
          <w:color w:val="000000" w:themeColor="text1"/>
        </w:rPr>
        <w:fldChar w:fldCharType="begin" w:fldLock="1"/>
      </w:r>
      <w:r w:rsidR="00067EF5">
        <w:rPr>
          <w:rFonts w:asciiTheme="minorHAnsi" w:hAnsiTheme="minorHAnsi" w:cstheme="minorHAnsi"/>
          <w:color w:val="000000" w:themeColor="text1"/>
        </w:rPr>
        <w:instrText>ADDIN CSL_CITATION {"citationItems":[{"id":"ITEM-1","itemData":{"DOI":"10.1007/s00402-011-1323-4","ISSN":"09368051","abstract":"Introduction: The purpose of this study was to evaluate the results of a contoured focal articular femoral condyle resurfacing prosthetic in the treatment of full-thickness cartilage and osteochondral defects at the medial femoral condyle of the knee beyond 5 years. Methods: In a multicenter case series, preoperative and follow-up scores of the Knee Injury and Osteoarthritis Outcome Score (KOOS), SF-36 and Tegner activity scale were evaluated. Standard radiographs were performed to evaluate the progression of osteoarthritis. Patients were also asked to report their satisfaction. Results: A total of 21 patients were included in this study. The average follow-up was 5.3 years. The average age at the time of resurfacing was 54 years. Average KOOS scores significantly (P â‰0.005) improved for pain (51.1 to 77.6), symptoms (57.9 to 79.5), activities of daily living (ADL) (58.8 to 82.4), sports (26.3 to 57.8) and quality of life (QOL) (34.4 to 55.0). The Tegner activity level improved significantly (P â‰0.02) from 2.9 to 4. The physical health value of the SF-36 increased by 15.2 to 46.9 compared to the preoperative value. The mental health value almost (51.2) remained unchanged. As many as 16/21 of the patients in this series were satisfied with their outcome and would have the operation again. Radiographic results demonstrated solid fixation, preservation of joint space and no change in the osteoarthritic stage. Conclusions: The device appears to be an effective reconstructive treatment option for large full-thickness cartilage and osteochondral lesions of the knee in middle-aged patients. © 2011 Springer-Verlag.","author":[{"dropping-particle":"","family":"Becher","given":"Christoph","non-dropping-particle":"","parse-names":false,"suffix":""},{"dropping-particle":"","family":"Kalbe","given":"C.","non-dropping-particle":"","parse-names":false,"suffix":""},{"dropping-particle":"","family":"Thermann","given":"H.","non-dropping-particle":"","parse-names":false,"suffix":""},{"dropping-particle":"","family":"Paessler","given":"H. H.","non-dropping-particle":"","parse-names":false,"suffix":""},{"dropping-particle":"","family":"Laprell","given":"H.","non-dropping-particle":"","parse-names":false,"suffix":""},{"dropping-particle":"","family":"Kaiser","given":"T.","non-dropping-particle":"","parse-names":false,"suffix":""},{"dropping-particle":"","family":"Fechner","given":"A.","non-dropping-particle":"","parse-names":false,"suffix":""},{"dropping-particle":"","family":"Bartsch","given":"S.","non-dropping-particle":"","parse-names":false,"suffix":""},{"dropping-particle":"","family":"Windhagen","given":"H.","non-dropping-particle":"","parse-names":false,"suffix":""},{"dropping-particle":"","family":"Ostermeier","given":"S.","non-dropping-particle":"","parse-names":false,"suffix":""}],"container-title":"Archives of Orthopaedic and Trauma Surgery","id":"ITEM-1","issue":"8","issued":{"date-parts":[["2011"]]},"language":"English","page":"1135-1143","title":"Minimum 5-year results of focal articular prosthetic resurfacing for the treatment of full-thickness articular cartilage defects in the knee","type":"article-journal","volume":"131"},"uris":["http://www.mendeley.com/documents/?uuid=9499f6a3-d957-43dd-bd5d-91e87eb3aa80"]},{"id":"ITEM-2","itemData":{"DOI":"10.5301/hipint.5000121","ISSN":"11207000","abstract":"Introduction: This case describes a case of an osteochondral lesion in the femoral head and its treatment by partial resurfacing of the femoral head using the HemiCAP (Contoured Articular Prosthetic) hip resurfacing system. Case History: A 19-year-old patient who complained of 15 months of worsening left hip pain. X-rays and MR scan revealed a large osteochondral lesion. Surgery: A Ganz approach to the hip in the lateral position was used. The osteochondral lesion was identified, lying superiorly and centrally on the head, in the weight bearing zone. The osteochondral fragment was removed and HemiCAP prosthesis applied. Outcome: At six-year follow-up the patient remains pain free clinically. And radiographic follow-up shows no evidence of loosening. Conclusion: There are multiple methods of treatment described in the literature for osteochondral lesions; but treatments for defects of the femoral head are few. We conclude that partial hip resurfacing using the HemiCAP prosthesis is an effective treatment for osteochondral defects of the femoral head. © 2014 Wichtig Publishing.","author":[{"dropping-particle":"","family":"Lea","given":"Matthew A.","non-dropping-particle":"","parse-names":false,"suffix":""},{"dropping-particle":"","family":"Barkatali","given":"Bilal","non-dropping-particle":"","parse-names":false,"suffix":""},{"dropping-particle":"","family":"Porter","given":"Martyn L.","non-dropping-particle":"","parse-names":false,"suffix":""},{"dropping-particle":"","family":"Board","given":"Timothy N.","non-dropping-particle":"","parse-names":false,"suffix":""}],"container-title":"HIP International","id":"ITEM-2","issue":"4","issued":{"date-parts":[["2018"]]},"language":"English","page":"417-420","title":"Osteochondral Lesion of the Hip Treated with Partial Femoral Head Resurfacing. Case Report and Six-Year Follow-up","type":"article-journal","volume":"24"},"uris":["http://www.mendeley.com/documents/?uuid=7220523c-0bbb-41e2-b2b3-688dc2cfeabc"]},{"id":"ITEM-3","itemData":{"DOI":"10.4081/or.2018.7531","ISSN":"2035-8237","abstract":"The focal metallic cartilage resurfacing is a surgical method that offers an appropriate step between the biological techniques and arthroplasty in middle-aged patients with full-thickness cartilage defects. The advantages of this technique are that it addresses the defect, respects healthy tissues and provides stability and contoured surface similar to a full arthroplasty. A systematic review was conducted according to Preferred Reporting Items for Systematic reviews and Meta-Analyses (PRISMA) guidelines. Two reviewers (MM and DC) independently conducted the search using the MEDLINE/PubMed database and the Cochrane Database of Systematic Reviews (CDSR). These databases were searched for the terms hemicap knee implant and unicap knee implant and knee focal metallic implant. From the initial 21 studies that were evaluated, 10 were eligible for analysis. Considering both the HemiCAP focal implant and the HemiCap® Wave patellofemoral prosthesis, we found a lack of mid- to long-term clinical outcomes in well-designed prospective clinical studies. No Level I or II studies were found, while the limited number of patients who were included undermines the overall clinical results of these studies. The progression of osteoarthritis, the persisting pain and the subsequent high revision or failure rates in the limited available studies with long-term follow-up, seem to be the major drawbacks of these partial resurfacing techniques. Utilization of partial resurfacing for femoral or patellofemoral compartments results in good short-term outcome for middle-aged patients as a step between biological technique and total knee arthroplasty. The surgeon should be cognizant and also notify the patient of the high failure rates that are reported in the literature in mid- to longterm follow-up and ultimately, the decision to perform partial resurfacing should be taken by both the patient and the orthopedic surgeon.","author":[{"dropping-particle":"","family":"Malahias","given":"Michael-Alexander","non-dropping-particle":"","parse-names":false,"suffix":""},{"dropping-particle":"","family":"Chytas","given":"Dimitrios","non-dropping-particle":"","parse-names":false,"suffix":""},{"dropping-particle":"","family":"Thorey","given":"Fritz","non-dropping-particle":"","parse-names":false,"suffix":""}],"container-title":"Orthopedic Reviews","id":"ITEM-3","issue":"2","issued":{"date-parts":[["2018"]]},"title":"The clinical outcome of the different HemiCAP and UniCAP knee implants: A systematic and comprehensive review","type":"article-journal","volume":"10"},"uris":["http://www.mendeley.com/documents/?uuid=0f115f57-8fca-4f2d-9d5e-ceed4a78943a"]}],"mendeley":{"formattedCitation":"&lt;sup&gt;5, 6, 8&lt;/sup&gt;","plainTextFormattedCitation":"5, 6, 8","previouslyFormattedCitation":"&lt;sup&gt;5, 6, 8&lt;/sup&gt;"},"properties":{"noteIndex":0},"schema":"https://github.com/citation-style-language/schema/raw/master/csl-citation.json"}</w:instrText>
      </w:r>
      <w:r w:rsidR="00067EF5">
        <w:rPr>
          <w:rFonts w:asciiTheme="minorHAnsi" w:hAnsiTheme="minorHAnsi" w:cstheme="minorHAnsi"/>
          <w:color w:val="000000" w:themeColor="text1"/>
        </w:rPr>
        <w:fldChar w:fldCharType="separate"/>
      </w:r>
      <w:r w:rsidR="00067EF5" w:rsidRPr="00067EF5">
        <w:rPr>
          <w:rFonts w:asciiTheme="minorHAnsi" w:hAnsiTheme="minorHAnsi" w:cstheme="minorHAnsi"/>
          <w:noProof/>
          <w:color w:val="000000" w:themeColor="text1"/>
          <w:vertAlign w:val="superscript"/>
        </w:rPr>
        <w:t>5,6,8</w:t>
      </w:r>
      <w:r w:rsidR="00067EF5">
        <w:rPr>
          <w:rFonts w:asciiTheme="minorHAnsi" w:hAnsiTheme="minorHAnsi" w:cstheme="minorHAnsi"/>
          <w:color w:val="000000" w:themeColor="text1"/>
        </w:rPr>
        <w:fldChar w:fldCharType="end"/>
      </w:r>
      <w:r w:rsidR="00882CFF" w:rsidRPr="00093144">
        <w:rPr>
          <w:rFonts w:asciiTheme="minorHAnsi" w:hAnsiTheme="minorHAnsi" w:cstheme="minorHAnsi"/>
          <w:color w:val="000000" w:themeColor="text1"/>
        </w:rPr>
        <w:t xml:space="preserve">. </w:t>
      </w:r>
      <w:r w:rsidR="005C1835">
        <w:rPr>
          <w:rFonts w:asciiTheme="minorHAnsi" w:hAnsiTheme="minorHAnsi" w:cstheme="minorHAnsi"/>
          <w:color w:val="000000" w:themeColor="text1"/>
        </w:rPr>
        <w:t xml:space="preserve">Compared with allograft implantation, focal metal implants allow early weight bearing. </w:t>
      </w:r>
      <w:r w:rsidR="00882CFF" w:rsidRPr="00093144">
        <w:rPr>
          <w:rFonts w:asciiTheme="minorHAnsi" w:hAnsiTheme="minorHAnsi" w:cstheme="minorHAnsi"/>
          <w:color w:val="000000" w:themeColor="text1"/>
        </w:rPr>
        <w:t xml:space="preserve">However, the opposing articular cartilage showed accelerated wear </w:t>
      </w:r>
      <w:r w:rsidR="00EA18AB" w:rsidRPr="00093144">
        <w:rPr>
          <w:rFonts w:asciiTheme="minorHAnsi" w:hAnsiTheme="minorHAnsi" w:cstheme="minorHAnsi"/>
          <w:color w:val="000000" w:themeColor="text1"/>
        </w:rPr>
        <w:t>after in a considerable number of patients</w:t>
      </w:r>
      <w:r w:rsidR="00067EF5">
        <w:rPr>
          <w:rFonts w:asciiTheme="minorHAnsi" w:hAnsiTheme="minorHAnsi" w:cstheme="minorHAnsi"/>
          <w:color w:val="000000" w:themeColor="text1"/>
        </w:rPr>
        <w:fldChar w:fldCharType="begin" w:fldLock="1"/>
      </w:r>
      <w:r w:rsidR="00067EF5">
        <w:rPr>
          <w:rFonts w:asciiTheme="minorHAnsi" w:hAnsiTheme="minorHAnsi" w:cstheme="minorHAnsi"/>
          <w:color w:val="000000" w:themeColor="text1"/>
        </w:rPr>
        <w:instrText>ADDIN CSL_CITATION {"citationItems":[{"id":"ITEM-1","itemData":{"DOI":"10.1007/s00167-014-2999-0","ISBN":"0016701429","ISSN":"14337347","abstract":"Purpose: This study was designed to describe the clinical and radiographical outcome of the HemiCAP® resurfacing system as a salvage treatment for a failed index cartilage procedure. Methods: Fourteen patients were treated consecutively and clinically prospectively followed for a mean period of 26.1 ± 12.8 months. All patients were previously treated for their cartilage lesion. Radiographical data were analysed based on the Kellgren and Lawrence system. Results: The patients involved in this study demonstrated a gradual clinical improvement in time. However, radiographically significant osteoarthritic changes were observed during the follow-up period. The position of the HemiCAP® resurfacing system was adequate in all cases, and no signs of loosening were observed during the follow-up period. Conclusions: The HemiCAP® resurfacing system is feasible as a salvage treatment for a failed index cartilage procedure and resulted in a gradual clinical improvement. However, the favourable clinical outcome was not confirmed by the radiographical findings. Level of evidence: IV.","author":[{"dropping-particle":"","family":"Dhollander","given":"Aad Alfons Maria","non-dropping-particle":"","parse-names":false,"suffix":""},{"dropping-particle":"","family":"Almqvist","given":"Karl Fredrik","non-dropping-particle":"","parse-names":false,"suffix":""},{"dropping-particle":"","family":"Moens","given":"Kris","non-dropping-particle":"","parse-names":false,"suffix":""},{"dropping-particle":"","family":"Vandekerckhove","given":"Pieter-Jan Jan","non-dropping-particle":"","parse-names":false,"suffix":""},{"dropping-particle":"","family":"Verdonk","given":"René","non-dropping-particle":"","parse-names":false,"suffix":""},{"dropping-particle":"","family":"Verdonk","given":"Peter","non-dropping-particle":"","parse-names":false,"suffix":""},{"dropping-particle":"","family":"Victor","given":"Jan","non-dropping-particle":"","parse-names":false,"suffix":""}],"container-title":"Knee surgery, sports traumatology, arthroscopy : official journal of the ESSKA","id":"ITEM-1","issue":"8","issued":{"date-parts":[["2014"]]},"language":"English","page":"2208-2212","title":"The use of a prosthetic inlay resurfacing as a salvage procedure for a failed cartilage repair","type":"article-journal","volume":"23"},"uris":["http://www.mendeley.com/documents/?uuid=b7ec9438-57ec-40b9-b617-f3c7cd562124"]},{"id":"ITEM-2","itemData":{"DOI":"10.1302/0301-620X.95B12.32455","ISSN":"20494408","abstract":"We have evaluated the clinical effectiveness of a metal resurfacing inlay implant for osteochondral defects of the medial talar dome after failed previous surgical treatment. We prospectively studied 20 consecutive patients with a mean age of 38 years (20 to 60), for a mean of three years (2 to 5) post-surgery. There was statistically significant reduction of pain in each of four situations (i.e., rest, walking, stair climbing and running; p ≤ 0.01). The median American Orthopaedic Foot and Ankle Society ankle-hindfoot score improved from 62 (interquartile range (IQR) 46 to 72) pre-operatively to 87 (IQR 75 to 95) at final follow-up (p &lt; 0.001). The Foot and Ankle Outcome Score improved on all subscales (p ≤ 0.03). The mean Short-Form 36 physical component scale improved from 36 (23 to 50) pre-operatively to 45 (29 to 55) at final follow-up (p = 0.001); the mental component scale did not change significantly. On radiographs, progressive degenerative changes of the opposing tibial plafond were observed in two patients. One patient required additional surgery for the osteochondral defect. This study shows that a metal implant is a promising treatment for osteochondral defects of the medial talar dome after failed previous surgery. ©2013 The British Editorial Society of Bone &amp; Joint Surgery.","author":[{"dropping-particle":"","family":"Bergen","given":"C. J.A. A","non-dropping-particle":"Van","parse-names":false,"suffix":""},{"dropping-particle":"","family":"Eekeren","given":"I. C.M. M","non-dropping-particle":"van","parse-names":false,"suffix":""},{"dropping-particle":"","family":"Reilingh","given":"M. L.","non-dropping-particle":"","parse-names":false,"suffix":""},{"dropping-particle":"","family":"Sierevelt","given":"I. N.","non-dropping-particle":"","parse-names":false,"suffix":""},{"dropping-particle":"","family":"Dijk","given":"C. N.","non-dropping-particle":"van","parse-names":false,"suffix":""}],"container-title":"Bone and Joint Journal","id":"ITEM-2","issue":"12","issued":{"date-parts":[["2013"]]},"language":"English","page":"1650-1655","title":"Treatment of osteochondral defects of the talus with a metal resurfacing inlay implant after failed previous surgery","type":"article-journal","volume":"95-B"},"uris":["http://www.mendeley.com/documents/?uuid=6ef67f9d-d1a6-4421-aeb1-4baee684e50e"]}],"mendeley":{"formattedCitation":"&lt;sup&gt;9, 10&lt;/sup&gt;","plainTextFormattedCitation":"9, 10","previouslyFormattedCitation":"&lt;sup&gt;9, 10&lt;/sup&gt;"},"properties":{"noteIndex":0},"schema":"https://github.com/citation-style-language/schema/raw/master/csl-citation.json"}</w:instrText>
      </w:r>
      <w:r w:rsidR="00067EF5">
        <w:rPr>
          <w:rFonts w:asciiTheme="minorHAnsi" w:hAnsiTheme="minorHAnsi" w:cstheme="minorHAnsi"/>
          <w:color w:val="000000" w:themeColor="text1"/>
        </w:rPr>
        <w:fldChar w:fldCharType="separate"/>
      </w:r>
      <w:r w:rsidR="00067EF5" w:rsidRPr="00067EF5">
        <w:rPr>
          <w:rFonts w:asciiTheme="minorHAnsi" w:hAnsiTheme="minorHAnsi" w:cstheme="minorHAnsi"/>
          <w:noProof/>
          <w:color w:val="000000" w:themeColor="text1"/>
          <w:vertAlign w:val="superscript"/>
        </w:rPr>
        <w:t>9,10</w:t>
      </w:r>
      <w:r w:rsidR="00067EF5">
        <w:rPr>
          <w:rFonts w:asciiTheme="minorHAnsi" w:hAnsiTheme="minorHAnsi" w:cstheme="minorHAnsi"/>
          <w:color w:val="000000" w:themeColor="text1"/>
        </w:rPr>
        <w:fldChar w:fldCharType="end"/>
      </w:r>
      <w:r w:rsidR="00723179" w:rsidRPr="00093144">
        <w:rPr>
          <w:rFonts w:asciiTheme="minorHAnsi" w:hAnsiTheme="minorHAnsi" w:cstheme="minorHAnsi"/>
          <w:color w:val="000000" w:themeColor="text1"/>
        </w:rPr>
        <w:t xml:space="preserve">. </w:t>
      </w:r>
      <w:r w:rsidR="000568FA" w:rsidRPr="00093144">
        <w:rPr>
          <w:rFonts w:asciiTheme="minorHAnsi" w:hAnsiTheme="minorHAnsi" w:cstheme="minorHAnsi"/>
          <w:color w:val="000000" w:themeColor="text1"/>
        </w:rPr>
        <w:t xml:space="preserve">Hence, even with proper placement, in many cases degeneration of the native cartilage seems inevitable, </w:t>
      </w:r>
      <w:r w:rsidR="003B7EC9" w:rsidRPr="00093144">
        <w:rPr>
          <w:rFonts w:asciiTheme="minorHAnsi" w:hAnsiTheme="minorHAnsi" w:cstheme="minorHAnsi"/>
          <w:color w:val="000000" w:themeColor="text1"/>
        </w:rPr>
        <w:t>while</w:t>
      </w:r>
      <w:r w:rsidR="000568FA" w:rsidRPr="00093144">
        <w:rPr>
          <w:rFonts w:asciiTheme="minorHAnsi" w:hAnsiTheme="minorHAnsi" w:cstheme="minorHAnsi"/>
          <w:color w:val="000000" w:themeColor="text1"/>
        </w:rPr>
        <w:t xml:space="preserve"> the underlying mechanisms remain unclear.</w:t>
      </w:r>
      <w:r w:rsidR="00136097">
        <w:rPr>
          <w:rFonts w:asciiTheme="minorHAnsi" w:hAnsiTheme="minorHAnsi" w:cstheme="minorHAnsi"/>
          <w:color w:val="000000" w:themeColor="text1"/>
        </w:rPr>
        <w:t xml:space="preserve"> </w:t>
      </w:r>
      <w:r w:rsidR="00136097" w:rsidRPr="00136097">
        <w:rPr>
          <w:rFonts w:asciiTheme="minorHAnsi" w:hAnsiTheme="minorHAnsi" w:cstheme="minorHAnsi"/>
          <w:color w:val="000000" w:themeColor="text1"/>
        </w:rPr>
        <w:t xml:space="preserve">Similar </w:t>
      </w:r>
      <w:r w:rsidR="00136097">
        <w:rPr>
          <w:rFonts w:asciiTheme="minorHAnsi" w:hAnsiTheme="minorHAnsi" w:cstheme="minorHAnsi"/>
          <w:color w:val="000000" w:themeColor="text1"/>
        </w:rPr>
        <w:t xml:space="preserve">degenerative </w:t>
      </w:r>
      <w:r w:rsidR="00136097" w:rsidRPr="00136097">
        <w:rPr>
          <w:rFonts w:asciiTheme="minorHAnsi" w:hAnsiTheme="minorHAnsi" w:cstheme="minorHAnsi"/>
          <w:color w:val="000000" w:themeColor="text1"/>
        </w:rPr>
        <w:t>changes have been observed after bipolar hemiarthroplasty of the hip</w:t>
      </w:r>
      <w:r w:rsidR="00136097">
        <w:rPr>
          <w:rFonts w:asciiTheme="minorHAnsi" w:hAnsiTheme="minorHAnsi" w:cstheme="minorHAnsi"/>
          <w:color w:val="000000" w:themeColor="text1"/>
        </w:rPr>
        <w:fldChar w:fldCharType="begin" w:fldLock="1"/>
      </w:r>
      <w:r w:rsidR="00136097">
        <w:rPr>
          <w:rFonts w:asciiTheme="minorHAnsi" w:hAnsiTheme="minorHAnsi" w:cstheme="minorHAnsi"/>
          <w:color w:val="000000" w:themeColor="text1"/>
        </w:rPr>
        <w:instrText>ADDIN CSL_CITATION {"citationItems":[{"id":"ITEM-1","itemData":{"DOI":"10.1007/s00264-012-1567-9","ISBN":"0026401215","ISSN":"03412695","PMID":"22588693","abstract":"PURPOSE: The outcomes of bipolar hemiarthoplasty for osteonecrosis of femoral head have been disappointing due to cartilage degeneration and osteolysis. We investigated the cartilage degeneration, joint motion, and factors associated with osteolysis. METHODS: We retrospectively reviewed 134 bipolar hemiarthroplasties. The wear rate of acetabular cartilage was calculated. The ranges of motion of outer bearing and inner bearing were determined, and the ratio (O/I ratio) was calculated. RESULTS: The mean degeneration rate of acetabular cartilage was 0.34 ± 0.35 mm/year. We could observe that the outer bearing motion was dominant, but decreased over time. In addition, the degeneration rate of cartilage and the decline rate of outer bearing motion of the osteolysis group were significantly higher than those of the control group. CONCLUSIONS: Close observation is needed in cases of high degeneration rate of cartilage and rapid decline of outer bearing motion due to possibility of osteolysis.","author":[{"dropping-particle":"","family":"Kim","given":"Yee Suk Young-Ho Ho Yee-Suk","non-dropping-particle":"","parse-names":false,"suffix":""},{"dropping-particle":"","family":"Kim","given":"Yee Suk Young-Ho Ho Yee-Suk","non-dropping-particle":"","parse-names":false,"suffix":""},{"dropping-particle":"","family":"Hwang","given":"Kyu-Tae Tae","non-dropping-particle":"","parse-names":false,"suffix":""},{"dropping-particle":"","family":"Choi","given":"Il-Yong Yong","non-dropping-particle":"","parse-names":false,"suffix":""}],"container-title":"International Orthopaedics","id":"ITEM-1","issue":"10","issued":{"date-parts":[["2012"]]},"language":"English","page":"2015-2020","title":"The cartilage degeneration and joint motion of bipolar hemiarthroplasty","type":"article-journal","volume":"36"},"uris":["http://www.mendeley.com/documents/?uuid=f0a86eef-80c3-410a-aee2-2212583b2ef6"]}],"mendeley":{"formattedCitation":"&lt;sup&gt;11&lt;/sup&gt;","plainTextFormattedCitation":"11","previouslyFormattedCitation":"&lt;sup&gt;11&lt;/sup&gt;"},"properties":{"noteIndex":0},"schema":"https://github.com/citation-style-language/schema/raw/master/csl-citation.json"}</w:instrText>
      </w:r>
      <w:r w:rsidR="00136097">
        <w:rPr>
          <w:rFonts w:asciiTheme="minorHAnsi" w:hAnsiTheme="minorHAnsi" w:cstheme="minorHAnsi"/>
          <w:color w:val="000000" w:themeColor="text1"/>
        </w:rPr>
        <w:fldChar w:fldCharType="separate"/>
      </w:r>
      <w:r w:rsidR="00136097" w:rsidRPr="00136097">
        <w:rPr>
          <w:rFonts w:asciiTheme="minorHAnsi" w:hAnsiTheme="minorHAnsi" w:cstheme="minorHAnsi"/>
          <w:noProof/>
          <w:color w:val="000000" w:themeColor="text1"/>
          <w:vertAlign w:val="superscript"/>
        </w:rPr>
        <w:t>11</w:t>
      </w:r>
      <w:r w:rsidR="00136097">
        <w:rPr>
          <w:rFonts w:asciiTheme="minorHAnsi" w:hAnsiTheme="minorHAnsi" w:cstheme="minorHAnsi"/>
          <w:color w:val="000000" w:themeColor="text1"/>
        </w:rPr>
        <w:fldChar w:fldCharType="end"/>
      </w:r>
      <w:r w:rsidR="00136097">
        <w:rPr>
          <w:rFonts w:asciiTheme="minorHAnsi" w:hAnsiTheme="minorHAnsi" w:cstheme="minorHAnsi"/>
          <w:color w:val="000000" w:themeColor="text1"/>
        </w:rPr>
        <w:t xml:space="preserve"> and are </w:t>
      </w:r>
      <w:r w:rsidR="00136097" w:rsidRPr="00136097">
        <w:rPr>
          <w:rFonts w:asciiTheme="minorHAnsi" w:hAnsiTheme="minorHAnsi" w:cstheme="minorHAnsi"/>
          <w:color w:val="000000" w:themeColor="text1"/>
        </w:rPr>
        <w:t>increased with activity</w:t>
      </w:r>
      <w:r w:rsidR="007117E4">
        <w:rPr>
          <w:rFonts w:asciiTheme="minorHAnsi" w:hAnsiTheme="minorHAnsi" w:cstheme="minorHAnsi"/>
          <w:color w:val="000000" w:themeColor="text1"/>
        </w:rPr>
        <w:t xml:space="preserve"> and loading</w:t>
      </w:r>
      <w:r w:rsidR="00136097">
        <w:rPr>
          <w:rFonts w:asciiTheme="minorHAnsi" w:hAnsiTheme="minorHAnsi" w:cstheme="minorHAnsi"/>
          <w:color w:val="000000" w:themeColor="text1"/>
        </w:rPr>
        <w:fldChar w:fldCharType="begin" w:fldLock="1"/>
      </w:r>
      <w:r w:rsidR="00DA6193">
        <w:rPr>
          <w:rFonts w:asciiTheme="minorHAnsi" w:hAnsiTheme="minorHAnsi" w:cstheme="minorHAnsi"/>
          <w:color w:val="000000" w:themeColor="text1"/>
        </w:rPr>
        <w:instrText>ADDIN CSL_CITATION {"citationItems":[{"id":"ITEM-1","itemData":{"DOI":"10.3349/ymj.2008.49.5.719","ISBN":"0513-5796","ISSN":"05135796","PMID":"18972591","abstract":"PURPOSE: This study examined the rate of degeneration of acetabular cartilage by the bipolar head according to time, and also which clinical factors are related to the degeneration of acetabular cartilage.\\n\\nMATERIALS AND METHODS: Among 192 patients (226 hip joints) who received bipolar hemiarthroplasty from August 1996 to August 2002, 61 patients (65 hip joints) were enrolled in this study, who were followed up for more than 2 years and showed no signs of dislocation, infection, or functional problems. A modified form of a computer assisted vector wear analysis program was used to measure the rate of degeneration of the acetabular cartilage. The factors that appeared to affect the rate of acetabular degeneration in the two groups was evaluated.\\n\\nRESULTS: The average linear degenerative change in the acetabular cartilage and the volumetric degenerative change were 0.23 +/- 0.107mm/year and 114 +/- 47.2mm3/year, respectively. The result showed significant differences in activity and HHS between the 2 groups. The HHS showed a reverse relationship with the linear degeneration and volumetric degeneration, and the activity showed a correlation with the linear and volumetric degeneration.\\n\\nCONCLUSION: The acetabular cartilage degenerates faster as the patient' activity increases, and slower with a higher HHS. When surgeons perform hip joint arthroplasty, it is strongly recommended that the life expectancy and the level of activity should be considered when deciding between a hemiarthroplasty and total hip arthroplasty.","author":[{"dropping-particle":"","family":"Moon","given":"Kyoung Ho","non-dropping-particle":"","parse-names":false,"suffix":""},{"dropping-particle":"","family":"Kang","given":"Jun Soon","non-dropping-particle":"","parse-names":false,"suffix":""},{"dropping-particle":"","family":"Lee","given":"Tong Joo","non-dropping-particle":"","parse-names":false,"suffix":""},{"dropping-particle":"","family":"Lee","given":"Sang Hyeop","non-dropping-particle":"","parse-names":false,"suffix":""},{"dropping-particle":"","family":"Choi","given":"Sung Wook","non-dropping-particle":"","parse-names":false,"suffix":""},{"dropping-particle":"","family":"Won","given":"Man Hee","non-dropping-particle":"","parse-names":false,"suffix":""}],"container-title":"Yonsei Medical Journal","id":"ITEM-1","issue":"5","issued":{"date-parts":[["2008"]]},"language":"English","page":"716-719","title":"Degeneration of Acetabular Articular Cartilage to Bipolar Hemiarthroplasty","type":"article-journal","volume":"49"},"uris":["http://www.mendeley.com/documents/?uuid=335e2b52-d62a-49c2-b1fa-b37eb9a411e7"]}],"mendeley":{"formattedCitation":"&lt;sup&gt;12&lt;/sup&gt;","plainTextFormattedCitation":"12","previouslyFormattedCitation":"&lt;sup&gt;12&lt;/sup&gt;"},"properties":{"noteIndex":0},"schema":"https://github.com/citation-style-language/schema/raw/master/csl-citation.json"}</w:instrText>
      </w:r>
      <w:r w:rsidR="00136097">
        <w:rPr>
          <w:rFonts w:asciiTheme="minorHAnsi" w:hAnsiTheme="minorHAnsi" w:cstheme="minorHAnsi"/>
          <w:color w:val="000000" w:themeColor="text1"/>
        </w:rPr>
        <w:fldChar w:fldCharType="separate"/>
      </w:r>
      <w:r w:rsidR="00136097" w:rsidRPr="00136097">
        <w:rPr>
          <w:rFonts w:asciiTheme="minorHAnsi" w:hAnsiTheme="minorHAnsi" w:cstheme="minorHAnsi"/>
          <w:noProof/>
          <w:color w:val="000000" w:themeColor="text1"/>
          <w:vertAlign w:val="superscript"/>
        </w:rPr>
        <w:t>12</w:t>
      </w:r>
      <w:r w:rsidR="00136097">
        <w:rPr>
          <w:rFonts w:asciiTheme="minorHAnsi" w:hAnsiTheme="minorHAnsi" w:cstheme="minorHAnsi"/>
          <w:color w:val="000000" w:themeColor="text1"/>
        </w:rPr>
        <w:fldChar w:fldCharType="end"/>
      </w:r>
      <w:r w:rsidR="00136097" w:rsidRPr="00136097">
        <w:rPr>
          <w:rFonts w:asciiTheme="minorHAnsi" w:hAnsiTheme="minorHAnsi" w:cstheme="minorHAnsi"/>
          <w:color w:val="000000" w:themeColor="text1"/>
        </w:rPr>
        <w:t>.</w:t>
      </w:r>
    </w:p>
    <w:p w14:paraId="2B962645" w14:textId="77777777" w:rsidR="00D051F9" w:rsidRPr="00093144" w:rsidRDefault="00D051F9" w:rsidP="00471A85">
      <w:pPr>
        <w:rPr>
          <w:rFonts w:asciiTheme="minorHAnsi" w:hAnsiTheme="minorHAnsi" w:cstheme="minorHAnsi"/>
          <w:color w:val="000000" w:themeColor="text1"/>
        </w:rPr>
      </w:pPr>
    </w:p>
    <w:p w14:paraId="454D23D0" w14:textId="13C8D97F" w:rsidR="008C5B9B" w:rsidRDefault="00255E0D" w:rsidP="00471A85">
      <w:pPr>
        <w:rPr>
          <w:rFonts w:asciiTheme="minorHAnsi" w:hAnsiTheme="minorHAnsi" w:cstheme="minorHAnsi"/>
          <w:color w:val="000000" w:themeColor="text1"/>
        </w:rPr>
      </w:pPr>
      <w:r w:rsidRPr="00093144">
        <w:rPr>
          <w:rFonts w:asciiTheme="minorHAnsi" w:hAnsiTheme="minorHAnsi" w:cstheme="minorHAnsi"/>
          <w:color w:val="000000" w:themeColor="text1"/>
        </w:rPr>
        <w:t>Tribological experiments provide the possibility to study such pairings in vitro and simulate different loading situations occurring under physiological conditions</w:t>
      </w:r>
      <w:r w:rsidR="00067EF5">
        <w:rPr>
          <w:rFonts w:asciiTheme="minorHAnsi" w:hAnsiTheme="minorHAnsi" w:cstheme="minorHAnsi"/>
          <w:color w:val="000000" w:themeColor="text1"/>
        </w:rPr>
        <w:fldChar w:fldCharType="begin" w:fldLock="1"/>
      </w:r>
      <w:r w:rsidR="00DA6193">
        <w:rPr>
          <w:rFonts w:asciiTheme="minorHAnsi" w:hAnsiTheme="minorHAnsi" w:cstheme="minorHAnsi"/>
          <w:color w:val="000000" w:themeColor="text1"/>
        </w:rPr>
        <w:instrText xml:space="preserve">ADDIN CSL_CITATION {"citationItems":[{"id":"ITEM-1","itemData":{"DOI":"10.1002/jor.23247","ISBN":"1554-527X","abstract":"INTRODUCTION: Cartilage wear after hemi-arthroplasty and defect repair remains an unresolved issue. The current material of choice is cobalt-chromium alloy (CoCr), which shows mixed results. An alternative is alumina, a ceramic biomaterial with excellent tribological properties, but with a limited clinical track record. There are only few studies with comparative tribological data against cartilage and to the best of our knowledge none with longitudinal assessment. Here we used a custom-built bioreactor to perform ex vivo testing under conditions that closely mimic the tribology of joint articulation in the human walking knee. Our null hypothesis was that cell survival in the explant, PG/GAG and hydroxyproline release into media, and Mankin score would be similar between CoCr and alumina. Methods: The four-station cartilage testing apparatus [1] was housed in an incubator (95% humidity, 5% C02, and 37°C).The dual axis concept of this simulator approximates the rolling-gliding kinematics of the walking knee joint, wherein dynamic compression and shear are simultaneously applied. Twelve 32 mm alumina (Biolox delta, CeramTec, GmbH) and twelve 32 mm CoCr (Peter Brehm, GmbH) femoral heads were obtained for comparison. Each head articulated against cartilage disks of 14 mm diam., harvested from six month old steer. Free-swelling control disks were also obtained. Testing was conducted with an applied load of </w:instrText>
      </w:r>
      <w:r w:rsidR="00DA6193">
        <w:rPr>
          <w:rFonts w:ascii="Cambria Math" w:hAnsi="Cambria Math" w:cs="Cambria Math"/>
          <w:color w:val="000000" w:themeColor="text1"/>
        </w:rPr>
        <w:instrText>∼</w:instrText>
      </w:r>
      <w:r w:rsidR="00DA6193">
        <w:rPr>
          <w:rFonts w:asciiTheme="minorHAnsi" w:hAnsiTheme="minorHAnsi" w:cstheme="minorHAnsi"/>
          <w:color w:val="000000" w:themeColor="text1"/>
        </w:rPr>
        <w:instrText>2 MPa (40 N) for three hours daily over 10 days in Mini ITS medium. To gauge matrix wear, PG/GAGs and hydroxyproline release were measured. PG/GAG from pooled culture media samples was determined using the dimethylmethylene blue (DMMB) assay. Hydroxyproline was analyzed by high performance liquid chromatography coupled to an API2000 mass spectrometer. Analyses were performed after days 1, 4, 7, and 10 of testing. Additionally, at test conclusion, chondrocyte survival was determined by fluorescence light after a 45 minute incubation in calcein AM and ethidium homodimer-1 (Molecular Probes, Inc.). Viability numbers from the superficial zone and total explants were obtained using ImageJ software (NIH). Histological analysis was performed from Safranin-O stained slides using a modified Mankin score. Statistics: The effect of articulating material on the various outputs of interest was evaluated using one-way ANOVA (Design Expert 9, Stat-Ease, Inc.). Blocking with respect to stations was performed to effect a direct comparison of the ceramic with the CoCr whil…","author":[{"dropping-particle":"","family":"Wimmer","given":"M A","non-dropping-particle":"","parse-names":false,"suffix":""},{"dropping-particle":"","family":"Pacione","given":"C","non-dropping-particle":"","parse-names":false,"suffix":""},{"dropping-particle":"","family":"Laurent","given":"M P","non-dropping-particle":"","parse-names":false,"suffix":""},{"dropping-particle":"","family":"Chubinskaya","given":"S","non-dropping-particle":"","parse-names":false,"suffix":""}],"container-title":"Journal of Orthopaedic Research","id":"ITEM-1","issued":{"date-parts":[["2016"]]},"title":"In vitro wear testing of living cartilage articulating against alumina","type":"article-journal"},"uris":["http://www.mendeley.com/documents/?uuid=903e1f61-117f-4379-bd3b-fe42e39cad8f"]}],"mendeley":{"formattedCitation":"&lt;sup&gt;13&lt;/sup&gt;","plainTextFormattedCitation":"13","previouslyFormattedCitation":"&lt;sup&gt;13&lt;/sup&gt;"},"properties":{"noteIndex":0},"schema":"https://github.com/citation-style-language/schema/raw/master/csl-citation.json"}</w:instrText>
      </w:r>
      <w:r w:rsidR="00067EF5">
        <w:rPr>
          <w:rFonts w:asciiTheme="minorHAnsi" w:hAnsiTheme="minorHAnsi" w:cstheme="minorHAnsi"/>
          <w:color w:val="000000" w:themeColor="text1"/>
        </w:rPr>
        <w:fldChar w:fldCharType="separate"/>
      </w:r>
      <w:r w:rsidR="00136097" w:rsidRPr="00136097">
        <w:rPr>
          <w:rFonts w:asciiTheme="minorHAnsi" w:hAnsiTheme="minorHAnsi" w:cstheme="minorHAnsi"/>
          <w:noProof/>
          <w:color w:val="000000" w:themeColor="text1"/>
          <w:vertAlign w:val="superscript"/>
        </w:rPr>
        <w:t>13</w:t>
      </w:r>
      <w:r w:rsidR="00067EF5">
        <w:rPr>
          <w:rFonts w:asciiTheme="minorHAnsi" w:hAnsiTheme="minorHAnsi" w:cstheme="minorHAnsi"/>
          <w:color w:val="000000" w:themeColor="text1"/>
        </w:rPr>
        <w:fldChar w:fldCharType="end"/>
      </w:r>
      <w:r w:rsidRPr="00093144">
        <w:rPr>
          <w:rFonts w:asciiTheme="minorHAnsi" w:hAnsiTheme="minorHAnsi" w:cstheme="minorHAnsi"/>
          <w:color w:val="000000" w:themeColor="text1"/>
        </w:rPr>
        <w:t>.</w:t>
      </w:r>
      <w:r w:rsidR="005963C0">
        <w:rPr>
          <w:rFonts w:asciiTheme="minorHAnsi" w:hAnsiTheme="minorHAnsi" w:cstheme="minorHAnsi"/>
          <w:color w:val="000000" w:themeColor="text1"/>
        </w:rPr>
        <w:t xml:space="preserve"> </w:t>
      </w:r>
      <w:r w:rsidR="00DA6193">
        <w:rPr>
          <w:rFonts w:asciiTheme="minorHAnsi" w:hAnsiTheme="minorHAnsi" w:cstheme="minorHAnsi"/>
          <w:color w:val="000000" w:themeColor="text1"/>
        </w:rPr>
        <w:t>The use of osteochondral pins offers a simple geometry model to investigate the tribology of articular cartilage sliding against native cartilage or any implant material</w:t>
      </w:r>
      <w:r w:rsidR="00730AE7">
        <w:rPr>
          <w:rFonts w:asciiTheme="minorHAnsi" w:hAnsiTheme="minorHAnsi" w:cstheme="minorHAnsi"/>
          <w:color w:val="000000" w:themeColor="text1"/>
        </w:rPr>
        <w:fldChar w:fldCharType="begin" w:fldLock="1"/>
      </w:r>
      <w:r w:rsidR="003420AB">
        <w:rPr>
          <w:rFonts w:asciiTheme="minorHAnsi" w:hAnsiTheme="minorHAnsi" w:cstheme="minorHAnsi"/>
          <w:color w:val="000000" w:themeColor="text1"/>
        </w:rPr>
        <w:instrText>ADDIN CSL_CITATION {"citationItems":[{"id":"ITEM-1","itemData":{"DOI":"10.1177/0954411917751560","ISSN":"20413033","abstract":"Robust preclinical test methods involving tribological simulations are required to investigate and understand the tribological function of osteochondral repair interventions in natural knee tissues. The aim of this study was to investigate the effects of osteochondral allograft implantation on the local tribology (friction, surface damage, wear and deformation) of the tissues in the natural knee joint using a simple geometry, reciprocating pin-on-plate friction simulator. In addition, the study aimed to assess the ability of osteochondral grafts to restore a low surface damage, deformation and wear articulation when compared to the native state. A method was developed to characterise and quantify surface damage wear and deformation of the opposing cartilage-bone pin surface using a non-contacting optical profiler (Alicona Infinite Focus). Porcine 12 mm diameter cartilage-bone pins were reciprocated against bovine cartilage-bone plates that had 6 mm diameter osteochondral allografts, cartilage defects or stainless steel pins (positive controls) inserted centrally. Increased levels of surface damage with changes in geometry were not associated with significant increases in the coefficient of dynamic friction. Significant damage to the opposing cartilage surface was observed in the positive control groups. Cartilage damage, deformation and wear (as measured by change in geometry) in the xenograft (2.4 mm3) and cartilage defect (0.99 mm3) groups were low and not significantly different (p &gt; 0.05) compared to the negative control in either group. The study demonstrated the potential of osteochondral grafts to restore the congruent articular surface and biphasic tribology of the natural joint. An optical method has been developed to characterise cartilage wear, damage and deformation that can be applied to the tribological assessment of osteochondral grafts in a whole natural knee joint simulation model.","author":[{"dropping-particle":"","family":"Bowland","given":"Philippa","non-dropping-particle":"","parse-names":false,"suffix":""},{"dropping-particle":"","family":"Ingham","given":"Eileen","non-dropping-particle":"","parse-names":false,"suffix":""},{"dropping-particle":"","family":"Fisher","given":"John","non-dropping-particle":"","parse-names":false,"suffix":""},{"dropping-particle":"","family":"Jennings","given":"Louise M.","non-dropping-particle":"","parse-names":false,"suffix":""}],"container-title":"Proceedings of the Institution of Mechanical Engineers, Part H: Journal of Engineering in Medicine","id":"ITEM-1","issue":"3","issued":{"date-parts":[["2018"]]},"page":"249-256","title":"Simple geometry tribological study of osteochondral graft implantation in the knee","type":"article-journal","volume":"232"},"uris":["http://www.mendeley.com/documents/?uuid=b4435789-abb5-4b8e-86b5-01905af83339"]}],"mendeley":{"formattedCitation":"&lt;sup&gt;14&lt;/sup&gt;","plainTextFormattedCitation":"14","previouslyFormattedCitation":"&lt;sup&gt;14&lt;/sup&gt;"},"properties":{"noteIndex":0},"schema":"https://github.com/citation-style-language/schema/raw/master/csl-citation.json"}</w:instrText>
      </w:r>
      <w:r w:rsidR="00730AE7">
        <w:rPr>
          <w:rFonts w:asciiTheme="minorHAnsi" w:hAnsiTheme="minorHAnsi" w:cstheme="minorHAnsi"/>
          <w:color w:val="000000" w:themeColor="text1"/>
        </w:rPr>
        <w:fldChar w:fldCharType="separate"/>
      </w:r>
      <w:r w:rsidR="00730AE7" w:rsidRPr="00730AE7">
        <w:rPr>
          <w:rFonts w:asciiTheme="minorHAnsi" w:hAnsiTheme="minorHAnsi" w:cstheme="minorHAnsi"/>
          <w:noProof/>
          <w:color w:val="000000" w:themeColor="text1"/>
          <w:vertAlign w:val="superscript"/>
        </w:rPr>
        <w:t>14</w:t>
      </w:r>
      <w:r w:rsidR="00730AE7">
        <w:rPr>
          <w:rFonts w:asciiTheme="minorHAnsi" w:hAnsiTheme="minorHAnsi" w:cstheme="minorHAnsi"/>
          <w:color w:val="000000" w:themeColor="text1"/>
        </w:rPr>
        <w:fldChar w:fldCharType="end"/>
      </w:r>
      <w:r w:rsidR="00730AE7">
        <w:rPr>
          <w:rFonts w:asciiTheme="minorHAnsi" w:hAnsiTheme="minorHAnsi" w:cstheme="minorHAnsi"/>
          <w:color w:val="000000" w:themeColor="text1"/>
        </w:rPr>
        <w:t xml:space="preserve"> and </w:t>
      </w:r>
      <w:r w:rsidR="00D64818">
        <w:rPr>
          <w:rFonts w:asciiTheme="minorHAnsi" w:hAnsiTheme="minorHAnsi" w:cstheme="minorHAnsi"/>
          <w:color w:val="000000" w:themeColor="text1"/>
        </w:rPr>
        <w:t>might further</w:t>
      </w:r>
      <w:r w:rsidR="00730AE7">
        <w:rPr>
          <w:rFonts w:asciiTheme="minorHAnsi" w:hAnsiTheme="minorHAnsi" w:cstheme="minorHAnsi"/>
          <w:color w:val="000000" w:themeColor="text1"/>
        </w:rPr>
        <w:t xml:space="preserve"> be used in whole joint simulation models</w:t>
      </w:r>
      <w:r w:rsidR="00730AE7">
        <w:rPr>
          <w:rFonts w:asciiTheme="minorHAnsi" w:hAnsiTheme="minorHAnsi" w:cstheme="minorHAnsi"/>
          <w:color w:val="000000" w:themeColor="text1"/>
        </w:rPr>
        <w:fldChar w:fldCharType="begin" w:fldLock="1"/>
      </w:r>
      <w:r w:rsidR="003420AB">
        <w:rPr>
          <w:rFonts w:asciiTheme="minorHAnsi" w:hAnsiTheme="minorHAnsi" w:cstheme="minorHAnsi"/>
          <w:color w:val="000000" w:themeColor="text1"/>
        </w:rPr>
        <w:instrText>ADDIN CSL_CITATION {"citationItems":[{"id":"ITEM-1","itemData":{"DOI":"10.1016/j.jbiomech.2018.06.014","ISSN":"18732380","abstract":"In order to pre-clinically evaluate the performance and efficacy of novel osteochondral interventions, physiological and clinically relevant whole joint simulation models, capable of reproducing the complex loading and motions experienced in the natural knee environment are required. The aim of this study was to develop a method for the assessment of tribological performance of osteochondral grafts within an in vitro whole natural joint simulation model. The study assessed the effects of osteochondral allograft implantation (existing surgical intervention for the repair of osteochondral defects) on the wear, deformation and damage of the opposing articular surfaces. Tribological performance of osteochondral grafts was compared to the natural joint (negative control), an injury model (focal cartilage defects) and stainless steel pins (positive controls). A recently developed method using an optical profiler (Alicona Infinite Focus G5, Alicona Imaging GmbH, Austria) was used to quantify and characterise the wear, deformation and damage occurring on the opposing articular surfaces. Allografts inserted flush with the cartilage surface had the lowest levels of wear, deformation and damage following the 2 h test; increased levels of wear, deformation and damage were observed when allografts and stainless steel pins were inserted proud of the articular surface. The method developed will be applied in future studies to assess the tribological performance of novel early stage osteochondral interventions prior to in vivo studies, investigate variation in surgical precision and aid in the development of stratified interventions for the patient population.","author":[{"dropping-particle":"","family":"Bowland","given":"P.","non-dropping-particle":"","parse-names":false,"suffix":""},{"dropping-particle":"","family":"Ingham","given":"E.","non-dropping-particle":"","parse-names":false,"suffix":""},{"dropping-particle":"","family":"Fisher","given":"J.","non-dropping-particle":"","parse-names":false,"suffix":""},{"dropping-particle":"","family":"Jennings","given":"L. M.","non-dropping-particle":"","parse-names":false,"suffix":""}],"container-title":"Journal of Biomechanics","id":"ITEM-1","issued":{"date-parts":[["2018"]]},"page":"91-98","publisher":"The Author(s)","title":"Development of a preclinical natural porcine knee simulation model for the tribological assessment of osteochondral grafts in vitro","type":"article-journal","volume":"77"},"uris":["http://www.mendeley.com/documents/?uuid=06962583-5ff5-4d96-8e7d-2ab6b2116793"]}],"mendeley":{"formattedCitation":"&lt;sup&gt;15&lt;/sup&gt;","plainTextFormattedCitation":"15","previouslyFormattedCitation":"&lt;sup&gt;15&lt;/sup&gt;"},"properties":{"noteIndex":0},"schema":"https://github.com/citation-style-language/schema/raw/master/csl-citation.json"}</w:instrText>
      </w:r>
      <w:r w:rsidR="00730AE7">
        <w:rPr>
          <w:rFonts w:asciiTheme="minorHAnsi" w:hAnsiTheme="minorHAnsi" w:cstheme="minorHAnsi"/>
          <w:color w:val="000000" w:themeColor="text1"/>
        </w:rPr>
        <w:fldChar w:fldCharType="separate"/>
      </w:r>
      <w:r w:rsidR="00730AE7" w:rsidRPr="00730AE7">
        <w:rPr>
          <w:rFonts w:asciiTheme="minorHAnsi" w:hAnsiTheme="minorHAnsi" w:cstheme="minorHAnsi"/>
          <w:noProof/>
          <w:color w:val="000000" w:themeColor="text1"/>
          <w:vertAlign w:val="superscript"/>
        </w:rPr>
        <w:t>15</w:t>
      </w:r>
      <w:r w:rsidR="00730AE7">
        <w:rPr>
          <w:rFonts w:asciiTheme="minorHAnsi" w:hAnsiTheme="minorHAnsi" w:cstheme="minorHAnsi"/>
          <w:color w:val="000000" w:themeColor="text1"/>
        </w:rPr>
        <w:fldChar w:fldCharType="end"/>
      </w:r>
      <w:r w:rsidR="00DA6193">
        <w:rPr>
          <w:rFonts w:asciiTheme="minorHAnsi" w:hAnsiTheme="minorHAnsi" w:cstheme="minorHAnsi"/>
          <w:color w:val="000000" w:themeColor="text1"/>
        </w:rPr>
        <w:t xml:space="preserve">. </w:t>
      </w:r>
      <w:r w:rsidR="00067EF5">
        <w:rPr>
          <w:rFonts w:asciiTheme="minorHAnsi" w:hAnsiTheme="minorHAnsi" w:cstheme="minorHAnsi"/>
          <w:color w:val="000000" w:themeColor="text1"/>
        </w:rPr>
        <w:t>Metal-on-cartil</w:t>
      </w:r>
      <w:r w:rsidR="005B645D">
        <w:rPr>
          <w:rFonts w:asciiTheme="minorHAnsi" w:hAnsiTheme="minorHAnsi" w:cstheme="minorHAnsi"/>
          <w:color w:val="000000" w:themeColor="text1"/>
        </w:rPr>
        <w:t>a</w:t>
      </w:r>
      <w:r w:rsidR="00067EF5">
        <w:rPr>
          <w:rFonts w:asciiTheme="minorHAnsi" w:hAnsiTheme="minorHAnsi" w:cstheme="minorHAnsi"/>
          <w:color w:val="000000" w:themeColor="text1"/>
        </w:rPr>
        <w:t xml:space="preserve">ge pairing show </w:t>
      </w:r>
      <w:r w:rsidR="00067EF5" w:rsidRPr="00067EF5">
        <w:rPr>
          <w:rFonts w:asciiTheme="minorHAnsi" w:hAnsiTheme="minorHAnsi" w:cstheme="minorHAnsi"/>
          <w:color w:val="000000" w:themeColor="text1"/>
        </w:rPr>
        <w:t xml:space="preserve">accelerated cartilage wear, extracellular matrix disruption, and decreased cell viability in the superficial zone compared with a </w:t>
      </w:r>
      <w:r w:rsidR="00067EF5">
        <w:rPr>
          <w:rFonts w:asciiTheme="minorHAnsi" w:hAnsiTheme="minorHAnsi" w:cstheme="minorHAnsi"/>
          <w:color w:val="000000" w:themeColor="text1"/>
        </w:rPr>
        <w:t>cartilage-on-cartilage</w:t>
      </w:r>
      <w:r w:rsidR="00067EF5" w:rsidRPr="00067EF5">
        <w:rPr>
          <w:rFonts w:asciiTheme="minorHAnsi" w:hAnsiTheme="minorHAnsi" w:cstheme="minorHAnsi"/>
          <w:color w:val="000000" w:themeColor="text1"/>
        </w:rPr>
        <w:t xml:space="preserve"> pairing</w:t>
      </w:r>
      <w:r w:rsidR="00703757">
        <w:rPr>
          <w:rFonts w:asciiTheme="minorHAnsi" w:hAnsiTheme="minorHAnsi" w:cstheme="minorHAnsi"/>
          <w:color w:val="000000" w:themeColor="text1"/>
        </w:rPr>
        <w:fldChar w:fldCharType="begin" w:fldLock="1"/>
      </w:r>
      <w:r w:rsidR="003420AB">
        <w:rPr>
          <w:rFonts w:asciiTheme="minorHAnsi" w:hAnsiTheme="minorHAnsi" w:cstheme="minorHAnsi"/>
          <w:color w:val="000000" w:themeColor="text1"/>
        </w:rPr>
        <w:instrText>ADDIN CSL_CITATION {"citationItems":[{"id":"ITEM-1","itemData":{"DOI":"10.1016/j.biotri.2016.11.002","ISSN":"23525738","author":[{"dropping-particle":"","family":"Trevino","given":"Robert L.","non-dropping-particle":"","parse-names":false,"suffix":""},{"dropping-particle":"","family":"Stoia","given":"Jonathan","non-dropping-particle":"","parse-names":false,"suffix":""},{"dropping-particle":"","family":"Laurent","given":"Michel P.","non-dropping-particle":"","parse-names":false,"suffix":""},{"dropping-particle":"","family":"Pacione","given":"Carol A.","non-dropping-particle":"","parse-names":false,"suffix":""},{"dropping-particle":"","family":"Chubinskaya","given":"Susan","non-dropping-particle":"","parse-names":false,"suffix":""},{"dropping-particle":"","family":"Wimmer","given":"Markus A.","non-dropping-particle":"","parse-names":false,"suffix":""}],"container-title":"Biotribology","id":"ITEM-1","issued":{"date-parts":[["2017","3"]]},"page":"1-11","title":"Establishing a live cartilage-on-cartilage interface for tribological testing","type":"article-journal","volume":"9"},"uris":["http://www.mendeley.com/documents/?uuid=4ea43592-7e86-38a4-84ef-365632ec8889"]}],"mendeley":{"formattedCitation":"&lt;sup&gt;16&lt;/sup&gt;","plainTextFormattedCitation":"16","previouslyFormattedCitation":"&lt;sup&gt;16&lt;/sup&gt;"},"properties":{"noteIndex":0},"schema":"https://github.com/citation-style-language/schema/raw/master/csl-citation.json"}</w:instrText>
      </w:r>
      <w:r w:rsidR="00703757">
        <w:rPr>
          <w:rFonts w:asciiTheme="minorHAnsi" w:hAnsiTheme="minorHAnsi" w:cstheme="minorHAnsi"/>
          <w:color w:val="000000" w:themeColor="text1"/>
        </w:rPr>
        <w:fldChar w:fldCharType="separate"/>
      </w:r>
      <w:r w:rsidR="00730AE7" w:rsidRPr="00730AE7">
        <w:rPr>
          <w:rFonts w:asciiTheme="minorHAnsi" w:hAnsiTheme="minorHAnsi" w:cstheme="minorHAnsi"/>
          <w:noProof/>
          <w:color w:val="000000" w:themeColor="text1"/>
          <w:vertAlign w:val="superscript"/>
        </w:rPr>
        <w:t>16</w:t>
      </w:r>
      <w:r w:rsidR="00703757">
        <w:rPr>
          <w:rFonts w:asciiTheme="minorHAnsi" w:hAnsiTheme="minorHAnsi" w:cstheme="minorHAnsi"/>
          <w:color w:val="000000" w:themeColor="text1"/>
        </w:rPr>
        <w:fldChar w:fldCharType="end"/>
      </w:r>
      <w:r w:rsidR="00067EF5" w:rsidRPr="00067EF5">
        <w:rPr>
          <w:rFonts w:asciiTheme="minorHAnsi" w:hAnsiTheme="minorHAnsi" w:cstheme="minorHAnsi"/>
          <w:color w:val="000000" w:themeColor="text1"/>
        </w:rPr>
        <w:t xml:space="preserve">. Damage to the cartilage occurred </w:t>
      </w:r>
      <w:r w:rsidR="00067EF5">
        <w:rPr>
          <w:rFonts w:asciiTheme="minorHAnsi" w:hAnsiTheme="minorHAnsi" w:cstheme="minorHAnsi"/>
          <w:color w:val="000000" w:themeColor="text1"/>
        </w:rPr>
        <w:t xml:space="preserve">mainly </w:t>
      </w:r>
      <w:r w:rsidR="00067EF5" w:rsidRPr="00067EF5">
        <w:rPr>
          <w:rFonts w:asciiTheme="minorHAnsi" w:hAnsiTheme="minorHAnsi" w:cstheme="minorHAnsi"/>
          <w:color w:val="000000" w:themeColor="text1"/>
        </w:rPr>
        <w:t>in the form of delamination between the superficial and middle zones</w:t>
      </w:r>
      <w:r w:rsidR="00703757">
        <w:rPr>
          <w:rFonts w:asciiTheme="minorHAnsi" w:hAnsiTheme="minorHAnsi" w:cstheme="minorHAnsi"/>
          <w:color w:val="000000" w:themeColor="text1"/>
        </w:rPr>
        <w:fldChar w:fldCharType="begin" w:fldLock="1"/>
      </w:r>
      <w:r w:rsidR="003420AB">
        <w:rPr>
          <w:rFonts w:asciiTheme="minorHAnsi" w:hAnsiTheme="minorHAnsi" w:cstheme="minorHAnsi"/>
          <w:color w:val="000000" w:themeColor="text1"/>
        </w:rPr>
        <w:instrText>ADDIN CSL_CITATION {"citationItems":[{"id":"ITEM-1","itemData":{"DOI":"10.1016/j.jbiomech.2015.04.008","author":[{"dropping-particle":"","family":"Oungoulian","given":"Sevan R","non-dropping-particle":"","parse-names":false,"suffix":""},{"dropping-particle":"","family":"Durney","given":"Krista M","non-dropping-particle":"","parse-names":false,"suffix":""},{"dropping-particle":"","family":"Jones","given":"Brian K","non-dropping-particle":"","parse-names":false,"suffix":""},{"dropping-particle":"","family":"Ahmad","given":"Christopher S","non-dropping-particle":"","parse-names":false,"suffix":""},{"dropping-particle":"","family":"Hung","given":"Clark T","non-dropping-particle":"","parse-names":false,"suffix":""},{"dropping-particle":"","family":"Ateshian","given":"Gerard A","non-dropping-particle":"","parse-names":false,"suffix":""}],"container-title":"Journal of Biomechanics","id":"ITEM-1","issue":"10","issued":{"date-parts":[["2015"]]},"language":"English","page":"1957-1964","title":"Wear and damage of articular cartilage with friction against orthopedic implant materials","type":"article-journal","volume":"48"},"uris":["http://www.mendeley.com/documents/?uuid=e7eb2e75-db7c-4890-befa-b770319062be"]}],"mendeley":{"formattedCitation":"&lt;sup&gt;17&lt;/sup&gt;","plainTextFormattedCitation":"17","previouslyFormattedCitation":"&lt;sup&gt;17&lt;/sup&gt;"},"properties":{"noteIndex":0},"schema":"https://github.com/citation-style-language/schema/raw/master/csl-citation.json"}</w:instrText>
      </w:r>
      <w:r w:rsidR="00703757">
        <w:rPr>
          <w:rFonts w:asciiTheme="minorHAnsi" w:hAnsiTheme="minorHAnsi" w:cstheme="minorHAnsi"/>
          <w:color w:val="000000" w:themeColor="text1"/>
        </w:rPr>
        <w:fldChar w:fldCharType="separate"/>
      </w:r>
      <w:r w:rsidR="00730AE7" w:rsidRPr="00730AE7">
        <w:rPr>
          <w:rFonts w:asciiTheme="minorHAnsi" w:hAnsiTheme="minorHAnsi" w:cstheme="minorHAnsi"/>
          <w:noProof/>
          <w:color w:val="000000" w:themeColor="text1"/>
          <w:vertAlign w:val="superscript"/>
        </w:rPr>
        <w:t>17</w:t>
      </w:r>
      <w:r w:rsidR="00703757">
        <w:rPr>
          <w:rFonts w:asciiTheme="minorHAnsi" w:hAnsiTheme="minorHAnsi" w:cstheme="minorHAnsi"/>
          <w:color w:val="000000" w:themeColor="text1"/>
        </w:rPr>
        <w:fldChar w:fldCharType="end"/>
      </w:r>
      <w:r w:rsidR="00703757">
        <w:rPr>
          <w:rFonts w:asciiTheme="minorHAnsi" w:hAnsiTheme="minorHAnsi" w:cstheme="minorHAnsi"/>
          <w:color w:val="000000" w:themeColor="text1"/>
        </w:rPr>
        <w:t>. However,</w:t>
      </w:r>
      <w:r w:rsidR="005963C0">
        <w:rPr>
          <w:rFonts w:asciiTheme="minorHAnsi" w:hAnsiTheme="minorHAnsi" w:cstheme="minorHAnsi"/>
          <w:color w:val="000000" w:themeColor="text1"/>
        </w:rPr>
        <w:t xml:space="preserve"> the mechanisms leading to cartilage degeneration are not fully understood</w:t>
      </w:r>
      <w:r w:rsidR="00703757">
        <w:rPr>
          <w:rFonts w:asciiTheme="minorHAnsi" w:hAnsiTheme="minorHAnsi" w:cstheme="minorHAnsi"/>
          <w:color w:val="000000" w:themeColor="text1"/>
        </w:rPr>
        <w:t>. T</w:t>
      </w:r>
      <w:r w:rsidR="005963C0">
        <w:rPr>
          <w:rFonts w:asciiTheme="minorHAnsi" w:hAnsiTheme="minorHAnsi" w:cstheme="minorHAnsi"/>
          <w:color w:val="000000" w:themeColor="text1"/>
        </w:rPr>
        <w:t xml:space="preserve">his protocol provides a comprehensive analysis of the biosynthetic activity of articular cartilage. By the determination of metabolic activity and gene expression levels of catabolic genes, early indications for cartilage breakdown might be identified. The advantage of in vitro tribological experiments is that loading parameters can be adjusted to imitate </w:t>
      </w:r>
      <w:r w:rsidR="00776B39">
        <w:rPr>
          <w:rFonts w:asciiTheme="minorHAnsi" w:hAnsiTheme="minorHAnsi" w:cstheme="minorHAnsi"/>
          <w:color w:val="000000" w:themeColor="text1"/>
        </w:rPr>
        <w:t xml:space="preserve">various </w:t>
      </w:r>
      <w:r w:rsidR="005963C0">
        <w:rPr>
          <w:rFonts w:asciiTheme="minorHAnsi" w:hAnsiTheme="minorHAnsi" w:cstheme="minorHAnsi"/>
          <w:color w:val="000000" w:themeColor="text1"/>
        </w:rPr>
        <w:t>loading conditions.</w:t>
      </w:r>
    </w:p>
    <w:p w14:paraId="1B4C9722" w14:textId="77777777" w:rsidR="00D051F9" w:rsidRDefault="00D051F9" w:rsidP="00471A85">
      <w:pPr>
        <w:rPr>
          <w:rFonts w:asciiTheme="minorHAnsi" w:hAnsiTheme="minorHAnsi" w:cstheme="minorHAnsi"/>
          <w:color w:val="000000" w:themeColor="text1"/>
        </w:rPr>
      </w:pPr>
    </w:p>
    <w:p w14:paraId="162C6B4D" w14:textId="16CA43C8" w:rsidR="0090554C" w:rsidRDefault="0090554C" w:rsidP="00471A85">
      <w:pPr>
        <w:rPr>
          <w:rFonts w:asciiTheme="minorHAnsi" w:hAnsiTheme="minorHAnsi" w:cstheme="minorHAnsi"/>
          <w:color w:val="000000" w:themeColor="text1"/>
        </w:rPr>
      </w:pPr>
      <w:r>
        <w:rPr>
          <w:rFonts w:asciiTheme="minorHAnsi" w:hAnsiTheme="minorHAnsi" w:cstheme="minorHAnsi"/>
          <w:color w:val="000000" w:themeColor="text1"/>
        </w:rPr>
        <w:t>Hence, the following protocol is suitable to simulate a metal-on-cartilage pairing, representing a</w:t>
      </w:r>
      <w:r w:rsidR="00451164">
        <w:rPr>
          <w:rFonts w:asciiTheme="minorHAnsi" w:hAnsiTheme="minorHAnsi" w:cstheme="minorHAnsi"/>
          <w:color w:val="000000" w:themeColor="text1"/>
        </w:rPr>
        <w:t>n experimental</w:t>
      </w:r>
      <w:r>
        <w:rPr>
          <w:rFonts w:asciiTheme="minorHAnsi" w:hAnsiTheme="minorHAnsi" w:cstheme="minorHAnsi"/>
          <w:color w:val="000000" w:themeColor="text1"/>
        </w:rPr>
        <w:t xml:space="preserve"> hemiarthroplasty model.</w:t>
      </w:r>
    </w:p>
    <w:p w14:paraId="55B213CD" w14:textId="77777777" w:rsidR="005963C0" w:rsidRDefault="005963C0" w:rsidP="00471A85">
      <w:pPr>
        <w:rPr>
          <w:rFonts w:asciiTheme="minorHAnsi" w:hAnsiTheme="minorHAnsi" w:cstheme="minorHAnsi"/>
          <w:b/>
        </w:rPr>
      </w:pPr>
    </w:p>
    <w:p w14:paraId="7D253856" w14:textId="3798E493" w:rsidR="006305D7" w:rsidRDefault="006305D7" w:rsidP="00471A85">
      <w:pPr>
        <w:rPr>
          <w:rFonts w:asciiTheme="minorHAnsi" w:hAnsiTheme="minorHAnsi" w:cstheme="minorHAnsi"/>
          <w:b/>
        </w:rPr>
      </w:pPr>
      <w:r w:rsidRPr="001B1519">
        <w:rPr>
          <w:rFonts w:asciiTheme="minorHAnsi" w:hAnsiTheme="minorHAnsi" w:cstheme="minorHAnsi"/>
          <w:b/>
        </w:rPr>
        <w:t>PROTOCOL</w:t>
      </w:r>
    </w:p>
    <w:p w14:paraId="7F85BDDB" w14:textId="77777777" w:rsidR="001427ED" w:rsidRPr="001B1519" w:rsidRDefault="001427ED" w:rsidP="00471A85">
      <w:pPr>
        <w:rPr>
          <w:rFonts w:asciiTheme="minorHAnsi" w:hAnsiTheme="minorHAnsi" w:cstheme="minorHAnsi"/>
          <w:color w:val="808080" w:themeColor="background1" w:themeShade="80"/>
        </w:rPr>
      </w:pPr>
    </w:p>
    <w:p w14:paraId="17EF3F58" w14:textId="68971A48" w:rsidR="00001169" w:rsidRPr="00984941" w:rsidRDefault="00911EE3" w:rsidP="00471A85">
      <w:pPr>
        <w:pStyle w:val="ListParagraph"/>
        <w:numPr>
          <w:ilvl w:val="0"/>
          <w:numId w:val="40"/>
        </w:numPr>
        <w:rPr>
          <w:rFonts w:asciiTheme="minorHAnsi" w:hAnsiTheme="minorHAnsi" w:cstheme="minorHAnsi"/>
          <w:b/>
          <w:bCs/>
          <w:color w:val="000000" w:themeColor="text1"/>
        </w:rPr>
      </w:pPr>
      <w:r w:rsidRPr="00984941">
        <w:rPr>
          <w:rFonts w:asciiTheme="minorHAnsi" w:hAnsiTheme="minorHAnsi" w:cstheme="minorHAnsi"/>
          <w:b/>
          <w:bCs/>
          <w:color w:val="000000" w:themeColor="text1"/>
        </w:rPr>
        <w:lastRenderedPageBreak/>
        <w:t xml:space="preserve">Preparation of metal </w:t>
      </w:r>
      <w:r w:rsidR="005A4F81">
        <w:rPr>
          <w:rFonts w:asciiTheme="minorHAnsi" w:hAnsiTheme="minorHAnsi" w:cstheme="minorHAnsi"/>
          <w:b/>
          <w:bCs/>
          <w:color w:val="000000" w:themeColor="text1"/>
        </w:rPr>
        <w:t>cylinders</w:t>
      </w:r>
    </w:p>
    <w:p w14:paraId="2112DBB4" w14:textId="77777777" w:rsidR="001B2F94" w:rsidRDefault="001B2F94" w:rsidP="00471A85">
      <w:pPr>
        <w:pStyle w:val="ListParagraph"/>
        <w:ind w:left="0"/>
        <w:rPr>
          <w:rFonts w:asciiTheme="minorHAnsi" w:hAnsiTheme="minorHAnsi" w:cstheme="minorHAnsi"/>
          <w:color w:val="000000" w:themeColor="text1"/>
        </w:rPr>
      </w:pPr>
    </w:p>
    <w:p w14:paraId="505DCF6F" w14:textId="2053E6C1" w:rsidR="00F147E4" w:rsidRDefault="001427ED" w:rsidP="00471A85">
      <w:pPr>
        <w:pStyle w:val="ListParagraph"/>
        <w:numPr>
          <w:ilvl w:val="1"/>
          <w:numId w:val="40"/>
        </w:numPr>
        <w:rPr>
          <w:rFonts w:asciiTheme="minorHAnsi" w:hAnsiTheme="minorHAnsi" w:cstheme="minorHAnsi"/>
          <w:color w:val="000000" w:themeColor="text1"/>
        </w:rPr>
      </w:pPr>
      <w:r>
        <w:rPr>
          <w:rFonts w:asciiTheme="minorHAnsi" w:hAnsiTheme="minorHAnsi" w:cstheme="minorHAnsi"/>
          <w:color w:val="000000" w:themeColor="text1"/>
        </w:rPr>
        <w:t>Analyze c</w:t>
      </w:r>
      <w:r w:rsidR="00911EE3" w:rsidRPr="00AA7BFB">
        <w:rPr>
          <w:rFonts w:asciiTheme="minorHAnsi" w:hAnsiTheme="minorHAnsi" w:cstheme="minorHAnsi"/>
          <w:color w:val="000000" w:themeColor="text1"/>
        </w:rPr>
        <w:t xml:space="preserve">ylindrical </w:t>
      </w:r>
      <w:r>
        <w:rPr>
          <w:rFonts w:asciiTheme="minorHAnsi" w:hAnsiTheme="minorHAnsi" w:cstheme="minorHAnsi"/>
          <w:color w:val="000000" w:themeColor="text1"/>
        </w:rPr>
        <w:t>c</w:t>
      </w:r>
      <w:r w:rsidR="00F147E4" w:rsidRPr="00AA7BFB">
        <w:rPr>
          <w:rFonts w:asciiTheme="minorHAnsi" w:hAnsiTheme="minorHAnsi" w:cstheme="minorHAnsi"/>
          <w:color w:val="000000" w:themeColor="text1"/>
        </w:rPr>
        <w:t>obalt-chromium-molybdenum (</w:t>
      </w:r>
      <w:proofErr w:type="spellStart"/>
      <w:r w:rsidR="00F147E4" w:rsidRPr="00AA7BFB">
        <w:rPr>
          <w:rFonts w:asciiTheme="minorHAnsi" w:hAnsiTheme="minorHAnsi" w:cstheme="minorHAnsi"/>
          <w:color w:val="000000" w:themeColor="text1"/>
        </w:rPr>
        <w:t>CoCrMo</w:t>
      </w:r>
      <w:proofErr w:type="spellEnd"/>
      <w:r w:rsidR="00F147E4" w:rsidRPr="00AA7BFB">
        <w:rPr>
          <w:rFonts w:asciiTheme="minorHAnsi" w:hAnsiTheme="minorHAnsi" w:cstheme="minorHAnsi"/>
          <w:color w:val="000000" w:themeColor="text1"/>
        </w:rPr>
        <w:t>)</w:t>
      </w:r>
      <w:r w:rsidR="00443CAE">
        <w:rPr>
          <w:rFonts w:asciiTheme="minorHAnsi" w:hAnsiTheme="minorHAnsi" w:cstheme="minorHAnsi"/>
          <w:color w:val="000000" w:themeColor="text1"/>
        </w:rPr>
        <w:t xml:space="preserve"> rods</w:t>
      </w:r>
      <w:r w:rsidR="00F147E4" w:rsidRPr="00AA7BFB">
        <w:rPr>
          <w:rFonts w:asciiTheme="minorHAnsi" w:hAnsiTheme="minorHAnsi" w:cstheme="minorHAnsi"/>
          <w:color w:val="000000" w:themeColor="text1"/>
        </w:rPr>
        <w:t xml:space="preserve"> fulfilling the standard specifications for surgical implants for the</w:t>
      </w:r>
      <w:r>
        <w:rPr>
          <w:rFonts w:asciiTheme="minorHAnsi" w:hAnsiTheme="minorHAnsi" w:cstheme="minorHAnsi"/>
          <w:color w:val="000000" w:themeColor="text1"/>
        </w:rPr>
        <w:t>ir</w:t>
      </w:r>
      <w:r w:rsidR="00F147E4" w:rsidRPr="00AA7BFB">
        <w:rPr>
          <w:rFonts w:asciiTheme="minorHAnsi" w:hAnsiTheme="minorHAnsi" w:cstheme="minorHAnsi"/>
          <w:color w:val="000000" w:themeColor="text1"/>
        </w:rPr>
        <w:t xml:space="preserve"> chemical composition using </w:t>
      </w:r>
      <w:r>
        <w:rPr>
          <w:rFonts w:asciiTheme="minorHAnsi" w:hAnsiTheme="minorHAnsi" w:cstheme="minorHAnsi"/>
          <w:color w:val="000000" w:themeColor="text1"/>
        </w:rPr>
        <w:t>s</w:t>
      </w:r>
      <w:r w:rsidR="00AC114A">
        <w:rPr>
          <w:rFonts w:asciiTheme="minorHAnsi" w:hAnsiTheme="minorHAnsi" w:cstheme="minorHAnsi"/>
          <w:color w:val="000000" w:themeColor="text1"/>
        </w:rPr>
        <w:t xml:space="preserve">canning electron microscopy (SEM) with </w:t>
      </w:r>
      <w:r w:rsidR="00F147E4" w:rsidRPr="00AA7BFB">
        <w:rPr>
          <w:rFonts w:asciiTheme="minorHAnsi" w:hAnsiTheme="minorHAnsi" w:cstheme="minorHAnsi"/>
          <w:color w:val="000000" w:themeColor="text1"/>
        </w:rPr>
        <w:t>energy dispersive x-ray spectroscopy</w:t>
      </w:r>
      <w:r w:rsidR="001B2F94">
        <w:rPr>
          <w:rFonts w:asciiTheme="minorHAnsi" w:hAnsiTheme="minorHAnsi" w:cstheme="minorHAnsi"/>
          <w:color w:val="000000" w:themeColor="text1"/>
        </w:rPr>
        <w:t xml:space="preserve"> per </w:t>
      </w:r>
      <w:r w:rsidR="00721667">
        <w:rPr>
          <w:rFonts w:asciiTheme="minorHAnsi" w:hAnsiTheme="minorHAnsi" w:cstheme="minorHAnsi"/>
          <w:color w:val="000000" w:themeColor="text1"/>
        </w:rPr>
        <w:t xml:space="preserve">manufacturer’s </w:t>
      </w:r>
      <w:r w:rsidR="00721667" w:rsidRPr="001D7010">
        <w:rPr>
          <w:rFonts w:asciiTheme="minorHAnsi" w:hAnsiTheme="minorHAnsi" w:cstheme="minorHAnsi"/>
          <w:color w:val="000000" w:themeColor="text1"/>
        </w:rPr>
        <w:t>protocol</w:t>
      </w:r>
      <w:r w:rsidR="00721667">
        <w:rPr>
          <w:rFonts w:asciiTheme="minorHAnsi" w:hAnsiTheme="minorHAnsi" w:cstheme="minorHAnsi"/>
          <w:color w:val="000000" w:themeColor="text1"/>
        </w:rPr>
        <w:t xml:space="preserve"> </w:t>
      </w:r>
      <w:r w:rsidR="00F147E4" w:rsidRPr="00AA7BFB">
        <w:rPr>
          <w:rFonts w:asciiTheme="minorHAnsi" w:hAnsiTheme="minorHAnsi" w:cstheme="minorHAnsi"/>
          <w:color w:val="000000" w:themeColor="text1"/>
        </w:rPr>
        <w:t>to confirm provided values.</w:t>
      </w:r>
    </w:p>
    <w:p w14:paraId="7DC7E9FA" w14:textId="77777777" w:rsidR="001B2F94" w:rsidRDefault="001B2F94" w:rsidP="00471A85">
      <w:pPr>
        <w:pStyle w:val="ListParagraph"/>
        <w:ind w:left="0"/>
        <w:rPr>
          <w:rFonts w:asciiTheme="minorHAnsi" w:hAnsiTheme="minorHAnsi" w:cstheme="minorHAnsi"/>
          <w:color w:val="000000" w:themeColor="text1"/>
        </w:rPr>
      </w:pPr>
    </w:p>
    <w:p w14:paraId="42CDADD8" w14:textId="159BDD5D" w:rsidR="00C55E46" w:rsidRPr="00AA7BFB" w:rsidRDefault="001427ED" w:rsidP="00471A85">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C55E46">
        <w:rPr>
          <w:rFonts w:asciiTheme="minorHAnsi" w:hAnsiTheme="minorHAnsi" w:cstheme="minorHAnsi"/>
          <w:color w:val="000000" w:themeColor="text1"/>
        </w:rPr>
        <w:t xml:space="preserve"> The elemental composition of the CoCrMo allo</w:t>
      </w:r>
      <w:r w:rsidR="00031E28">
        <w:rPr>
          <w:rFonts w:asciiTheme="minorHAnsi" w:hAnsiTheme="minorHAnsi" w:cstheme="minorHAnsi"/>
          <w:color w:val="000000" w:themeColor="text1"/>
        </w:rPr>
        <w:t>y</w:t>
      </w:r>
      <w:r w:rsidR="00C55E46">
        <w:rPr>
          <w:rFonts w:asciiTheme="minorHAnsi" w:hAnsiTheme="minorHAnsi" w:cstheme="minorHAnsi"/>
          <w:color w:val="000000" w:themeColor="text1"/>
        </w:rPr>
        <w:t xml:space="preserve"> used for this experiment is 65% Co, 28% Cr, 5% Mo and 2% others.</w:t>
      </w:r>
    </w:p>
    <w:p w14:paraId="236FA408" w14:textId="77777777" w:rsidR="001B2F94" w:rsidRDefault="001B2F94" w:rsidP="00471A85">
      <w:pPr>
        <w:pStyle w:val="ListParagraph"/>
        <w:ind w:left="0"/>
        <w:rPr>
          <w:rFonts w:asciiTheme="minorHAnsi" w:hAnsiTheme="minorHAnsi" w:cstheme="minorHAnsi"/>
          <w:color w:val="000000" w:themeColor="text1"/>
        </w:rPr>
      </w:pPr>
    </w:p>
    <w:p w14:paraId="25072943" w14:textId="68C9DEA7" w:rsidR="00F147E4" w:rsidRPr="00AA7BFB" w:rsidRDefault="00F147E4" w:rsidP="00471A85">
      <w:pPr>
        <w:pStyle w:val="ListParagraph"/>
        <w:numPr>
          <w:ilvl w:val="1"/>
          <w:numId w:val="40"/>
        </w:numPr>
        <w:rPr>
          <w:rFonts w:asciiTheme="minorHAnsi" w:hAnsiTheme="minorHAnsi" w:cstheme="minorHAnsi"/>
          <w:color w:val="000000" w:themeColor="text1"/>
        </w:rPr>
      </w:pPr>
      <w:r w:rsidRPr="00AA7BFB">
        <w:rPr>
          <w:rFonts w:asciiTheme="minorHAnsi" w:hAnsiTheme="minorHAnsi" w:cstheme="minorHAnsi"/>
          <w:color w:val="000000" w:themeColor="text1"/>
        </w:rPr>
        <w:t>W</w:t>
      </w:r>
      <w:r w:rsidR="00911EE3" w:rsidRPr="00AA7BFB">
        <w:rPr>
          <w:rFonts w:asciiTheme="minorHAnsi" w:hAnsiTheme="minorHAnsi" w:cstheme="minorHAnsi"/>
          <w:color w:val="000000" w:themeColor="text1"/>
        </w:rPr>
        <w:t>et gr</w:t>
      </w:r>
      <w:r w:rsidRPr="00AA7BFB">
        <w:rPr>
          <w:rFonts w:asciiTheme="minorHAnsi" w:hAnsiTheme="minorHAnsi" w:cstheme="minorHAnsi"/>
          <w:color w:val="000000" w:themeColor="text1"/>
        </w:rPr>
        <w:t>i</w:t>
      </w:r>
      <w:r w:rsidR="00911EE3" w:rsidRPr="00AA7BFB">
        <w:rPr>
          <w:rFonts w:asciiTheme="minorHAnsi" w:hAnsiTheme="minorHAnsi" w:cstheme="minorHAnsi"/>
          <w:color w:val="000000" w:themeColor="text1"/>
        </w:rPr>
        <w:t xml:space="preserve">nd </w:t>
      </w:r>
      <w:r w:rsidRPr="00AA7BFB">
        <w:rPr>
          <w:rFonts w:asciiTheme="minorHAnsi" w:hAnsiTheme="minorHAnsi" w:cstheme="minorHAnsi"/>
          <w:color w:val="000000" w:themeColor="text1"/>
        </w:rPr>
        <w:t xml:space="preserve">the samples </w:t>
      </w:r>
      <w:r w:rsidR="00911EE3" w:rsidRPr="00AA7BFB">
        <w:rPr>
          <w:rFonts w:asciiTheme="minorHAnsi" w:hAnsiTheme="minorHAnsi" w:cstheme="minorHAnsi"/>
          <w:color w:val="000000" w:themeColor="text1"/>
        </w:rPr>
        <w:t>with silicon carbide grinding paper starting with a grain size of 500</w:t>
      </w:r>
      <w:r w:rsidRPr="00AA7BFB">
        <w:rPr>
          <w:rFonts w:asciiTheme="minorHAnsi" w:hAnsiTheme="minorHAnsi" w:cstheme="minorHAnsi"/>
          <w:color w:val="000000" w:themeColor="text1"/>
        </w:rPr>
        <w:t xml:space="preserve">. Use grinding paper in increasing order </w:t>
      </w:r>
      <w:r w:rsidR="00911EE3" w:rsidRPr="00AA7BFB">
        <w:rPr>
          <w:rFonts w:asciiTheme="minorHAnsi" w:hAnsiTheme="minorHAnsi" w:cstheme="minorHAnsi"/>
          <w:color w:val="000000" w:themeColor="text1"/>
        </w:rPr>
        <w:t xml:space="preserve">up to </w:t>
      </w:r>
      <w:r w:rsidRPr="00AA7BFB">
        <w:rPr>
          <w:rFonts w:asciiTheme="minorHAnsi" w:hAnsiTheme="minorHAnsi" w:cstheme="minorHAnsi"/>
          <w:color w:val="000000" w:themeColor="text1"/>
        </w:rPr>
        <w:t xml:space="preserve">a grain size of </w:t>
      </w:r>
      <w:r w:rsidR="00911EE3" w:rsidRPr="00AA7BFB">
        <w:rPr>
          <w:rFonts w:asciiTheme="minorHAnsi" w:hAnsiTheme="minorHAnsi" w:cstheme="minorHAnsi"/>
          <w:color w:val="000000" w:themeColor="text1"/>
        </w:rPr>
        <w:t>4000.</w:t>
      </w:r>
    </w:p>
    <w:p w14:paraId="6B6A9587" w14:textId="77777777" w:rsidR="001B2F94" w:rsidRDefault="001B2F94" w:rsidP="00471A85">
      <w:pPr>
        <w:pStyle w:val="ListParagraph"/>
        <w:ind w:left="0"/>
        <w:rPr>
          <w:rFonts w:asciiTheme="minorHAnsi" w:hAnsiTheme="minorHAnsi" w:cstheme="minorHAnsi"/>
          <w:color w:val="000000" w:themeColor="text1"/>
        </w:rPr>
      </w:pPr>
    </w:p>
    <w:p w14:paraId="183C4B73" w14:textId="4309BFD3" w:rsidR="00BE71F1" w:rsidRDefault="00F147E4" w:rsidP="00471A85">
      <w:pPr>
        <w:pStyle w:val="ListParagraph"/>
        <w:numPr>
          <w:ilvl w:val="1"/>
          <w:numId w:val="40"/>
        </w:numPr>
        <w:rPr>
          <w:rFonts w:asciiTheme="minorHAnsi" w:hAnsiTheme="minorHAnsi" w:cstheme="minorHAnsi"/>
          <w:color w:val="000000" w:themeColor="text1"/>
        </w:rPr>
      </w:pPr>
      <w:r w:rsidRPr="00AA7BFB">
        <w:rPr>
          <w:rFonts w:asciiTheme="minorHAnsi" w:hAnsiTheme="minorHAnsi" w:cstheme="minorHAnsi"/>
          <w:color w:val="000000" w:themeColor="text1"/>
        </w:rPr>
        <w:t>P</w:t>
      </w:r>
      <w:r w:rsidR="00911EE3" w:rsidRPr="00AA7BFB">
        <w:rPr>
          <w:rFonts w:asciiTheme="minorHAnsi" w:hAnsiTheme="minorHAnsi" w:cstheme="minorHAnsi"/>
          <w:color w:val="000000" w:themeColor="text1"/>
        </w:rPr>
        <w:t xml:space="preserve">olish </w:t>
      </w:r>
      <w:r w:rsidRPr="00AA7BFB">
        <w:rPr>
          <w:rFonts w:asciiTheme="minorHAnsi" w:hAnsiTheme="minorHAnsi" w:cstheme="minorHAnsi"/>
          <w:color w:val="000000" w:themeColor="text1"/>
        </w:rPr>
        <w:t xml:space="preserve">the cylinder </w:t>
      </w:r>
      <w:r w:rsidR="00911EE3" w:rsidRPr="00AA7BFB">
        <w:rPr>
          <w:rFonts w:asciiTheme="minorHAnsi" w:hAnsiTheme="minorHAnsi" w:cstheme="minorHAnsi"/>
          <w:color w:val="000000" w:themeColor="text1"/>
        </w:rPr>
        <w:t xml:space="preserve">with 3 µm and 1 µm paste </w:t>
      </w:r>
      <w:r w:rsidRPr="00AA7BFB">
        <w:rPr>
          <w:rFonts w:asciiTheme="minorHAnsi" w:hAnsiTheme="minorHAnsi" w:cstheme="minorHAnsi"/>
          <w:color w:val="000000" w:themeColor="text1"/>
        </w:rPr>
        <w:t>to achieve a</w:t>
      </w:r>
      <w:r w:rsidR="00911EE3" w:rsidRPr="00AA7BFB">
        <w:rPr>
          <w:rFonts w:asciiTheme="minorHAnsi" w:hAnsiTheme="minorHAnsi" w:cstheme="minorHAnsi"/>
          <w:color w:val="000000" w:themeColor="text1"/>
        </w:rPr>
        <w:t xml:space="preserve"> surface roughness </w:t>
      </w:r>
      <w:r w:rsidR="00721667">
        <w:rPr>
          <w:rFonts w:asciiTheme="minorHAnsi" w:hAnsiTheme="minorHAnsi" w:cstheme="minorHAnsi"/>
          <w:color w:val="000000" w:themeColor="text1"/>
        </w:rPr>
        <w:t>that</w:t>
      </w:r>
      <w:r w:rsidR="00911EE3" w:rsidRPr="00AA7BFB">
        <w:rPr>
          <w:rFonts w:asciiTheme="minorHAnsi" w:hAnsiTheme="minorHAnsi" w:cstheme="minorHAnsi"/>
          <w:color w:val="000000" w:themeColor="text1"/>
        </w:rPr>
        <w:t xml:space="preserve"> is within the tolerance level of surface finish requirements</w:t>
      </w:r>
      <w:r w:rsidR="009B5546">
        <w:rPr>
          <w:rFonts w:asciiTheme="minorHAnsi" w:hAnsiTheme="minorHAnsi" w:cstheme="minorHAnsi"/>
          <w:color w:val="000000" w:themeColor="text1"/>
        </w:rPr>
        <w:t xml:space="preserve"> </w:t>
      </w:r>
      <w:r w:rsidR="00911EE3" w:rsidRPr="009B5546">
        <w:rPr>
          <w:rFonts w:asciiTheme="minorHAnsi" w:hAnsiTheme="minorHAnsi" w:cstheme="minorHAnsi"/>
          <w:color w:val="000000" w:themeColor="text1"/>
        </w:rPr>
        <w:t>for metallic surgical implants (ISO 5832-12:20</w:t>
      </w:r>
      <w:r w:rsidR="00F55B82">
        <w:rPr>
          <w:rFonts w:asciiTheme="minorHAnsi" w:hAnsiTheme="minorHAnsi" w:cstheme="minorHAnsi"/>
          <w:color w:val="000000" w:themeColor="text1"/>
        </w:rPr>
        <w:t>19</w:t>
      </w:r>
      <w:r w:rsidR="00911EE3" w:rsidRPr="009B5546">
        <w:rPr>
          <w:rFonts w:asciiTheme="minorHAnsi" w:hAnsiTheme="minorHAnsi" w:cstheme="minorHAnsi"/>
          <w:color w:val="000000" w:themeColor="text1"/>
        </w:rPr>
        <w:t>) and total and partial joint replacement implants (ISO 21534:2007).</w:t>
      </w:r>
    </w:p>
    <w:p w14:paraId="712AB8C6" w14:textId="77777777" w:rsidR="001B2F94" w:rsidRDefault="001B2F94" w:rsidP="00471A85">
      <w:pPr>
        <w:pStyle w:val="ListParagraph"/>
        <w:ind w:left="0"/>
        <w:rPr>
          <w:rFonts w:asciiTheme="minorHAnsi" w:hAnsiTheme="minorHAnsi" w:cstheme="minorHAnsi"/>
          <w:color w:val="000000" w:themeColor="text1"/>
        </w:rPr>
      </w:pPr>
    </w:p>
    <w:p w14:paraId="793BC4EE" w14:textId="57DB2858" w:rsidR="00F55B82" w:rsidRPr="00FF5A6A" w:rsidRDefault="001427ED" w:rsidP="00471A85">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BE71F1" w:rsidRPr="00EA775C">
        <w:rPr>
          <w:rFonts w:asciiTheme="minorHAnsi" w:hAnsiTheme="minorHAnsi" w:cstheme="minorHAnsi"/>
          <w:color w:val="000000" w:themeColor="text1"/>
        </w:rPr>
        <w:t xml:space="preserve"> T</w:t>
      </w:r>
      <w:r w:rsidR="00F55B82" w:rsidRPr="008B514C">
        <w:rPr>
          <w:rFonts w:asciiTheme="minorHAnsi" w:hAnsiTheme="minorHAnsi" w:cstheme="minorHAnsi"/>
          <w:color w:val="000000" w:themeColor="text1"/>
        </w:rPr>
        <w:t xml:space="preserve">he </w:t>
      </w:r>
      <w:r w:rsidR="00325C33">
        <w:rPr>
          <w:rFonts w:asciiTheme="minorHAnsi" w:hAnsiTheme="minorHAnsi" w:cstheme="minorHAnsi"/>
          <w:color w:val="000000" w:themeColor="text1"/>
        </w:rPr>
        <w:t xml:space="preserve">average </w:t>
      </w:r>
      <w:r w:rsidR="00F55B82" w:rsidRPr="008B514C">
        <w:rPr>
          <w:rFonts w:asciiTheme="minorHAnsi" w:hAnsiTheme="minorHAnsi" w:cstheme="minorHAnsi"/>
          <w:color w:val="000000" w:themeColor="text1"/>
        </w:rPr>
        <w:t xml:space="preserve">surface roughness </w:t>
      </w:r>
      <w:r w:rsidR="00BE71F1" w:rsidRPr="00EA775C">
        <w:rPr>
          <w:rFonts w:asciiTheme="minorHAnsi" w:hAnsiTheme="minorHAnsi" w:cstheme="minorHAnsi"/>
          <w:color w:val="000000" w:themeColor="text1"/>
        </w:rPr>
        <w:t>is determined using</w:t>
      </w:r>
      <w:r w:rsidR="007B695E" w:rsidRPr="00EA775C">
        <w:rPr>
          <w:rFonts w:asciiTheme="minorHAnsi" w:hAnsiTheme="minorHAnsi" w:cstheme="minorHAnsi"/>
          <w:color w:val="000000" w:themeColor="text1"/>
        </w:rPr>
        <w:t xml:space="preserve"> </w:t>
      </w:r>
      <w:r w:rsidR="00FF5A6A" w:rsidRPr="00FF5A6A">
        <w:rPr>
          <w:rFonts w:asciiTheme="minorHAnsi" w:hAnsiTheme="minorHAnsi" w:cstheme="minorHAnsi"/>
          <w:color w:val="000000" w:themeColor="text1"/>
        </w:rPr>
        <w:t>a</w:t>
      </w:r>
      <w:r w:rsidR="00FF5A6A" w:rsidRPr="008B514C">
        <w:rPr>
          <w:rFonts w:asciiTheme="minorHAnsi" w:hAnsiTheme="minorHAnsi" w:cstheme="minorHAnsi"/>
          <w:color w:val="000000" w:themeColor="text1"/>
        </w:rPr>
        <w:t xml:space="preserve"> </w:t>
      </w:r>
      <w:r w:rsidR="00FF5A6A" w:rsidRPr="009F21C0">
        <w:t>confocal microscope</w:t>
      </w:r>
      <w:r w:rsidR="007B695E" w:rsidRPr="00EA775C">
        <w:rPr>
          <w:rFonts w:asciiTheme="minorHAnsi" w:hAnsiTheme="minorHAnsi" w:cstheme="minorHAnsi"/>
          <w:color w:val="000000" w:themeColor="text1"/>
        </w:rPr>
        <w:t>.</w:t>
      </w:r>
      <w:r w:rsidR="00BE71F1" w:rsidRPr="00EA775C">
        <w:rPr>
          <w:rFonts w:asciiTheme="minorHAnsi" w:hAnsiTheme="minorHAnsi" w:cstheme="minorHAnsi"/>
          <w:color w:val="000000" w:themeColor="text1"/>
        </w:rPr>
        <w:t xml:space="preserve"> </w:t>
      </w:r>
    </w:p>
    <w:p w14:paraId="0F9BADA4" w14:textId="77777777" w:rsidR="001B2F94" w:rsidRDefault="001B2F94" w:rsidP="00471A85">
      <w:pPr>
        <w:pStyle w:val="ListParagraph"/>
        <w:ind w:left="0"/>
        <w:rPr>
          <w:rFonts w:asciiTheme="minorHAnsi" w:hAnsiTheme="minorHAnsi" w:cstheme="minorHAnsi"/>
          <w:color w:val="000000" w:themeColor="text1"/>
        </w:rPr>
      </w:pPr>
    </w:p>
    <w:p w14:paraId="01186D73" w14:textId="491A3F53" w:rsidR="0042112C" w:rsidRPr="0042112C" w:rsidRDefault="0042112C" w:rsidP="00471A85">
      <w:pPr>
        <w:pStyle w:val="ListParagraph"/>
        <w:numPr>
          <w:ilvl w:val="1"/>
          <w:numId w:val="40"/>
        </w:numPr>
        <w:rPr>
          <w:rFonts w:asciiTheme="minorHAnsi" w:hAnsiTheme="minorHAnsi" w:cstheme="minorHAnsi"/>
          <w:color w:val="000000" w:themeColor="text1"/>
        </w:rPr>
      </w:pPr>
      <w:r w:rsidRPr="00AA7BFB">
        <w:rPr>
          <w:rFonts w:asciiTheme="minorHAnsi" w:hAnsiTheme="minorHAnsi" w:cstheme="minorHAnsi"/>
          <w:color w:val="000000" w:themeColor="text1"/>
        </w:rPr>
        <w:t xml:space="preserve">Cut </w:t>
      </w:r>
      <w:proofErr w:type="spellStart"/>
      <w:r w:rsidRPr="00AA7BFB">
        <w:rPr>
          <w:rFonts w:asciiTheme="minorHAnsi" w:hAnsiTheme="minorHAnsi" w:cstheme="minorHAnsi"/>
          <w:color w:val="000000" w:themeColor="text1"/>
        </w:rPr>
        <w:t>CoCrMo</w:t>
      </w:r>
      <w:proofErr w:type="spellEnd"/>
      <w:r w:rsidRPr="00AA7BFB">
        <w:rPr>
          <w:rFonts w:asciiTheme="minorHAnsi" w:hAnsiTheme="minorHAnsi" w:cstheme="minorHAnsi"/>
          <w:color w:val="000000" w:themeColor="text1"/>
        </w:rPr>
        <w:t xml:space="preserve"> rods </w:t>
      </w:r>
      <w:r>
        <w:rPr>
          <w:rFonts w:asciiTheme="minorHAnsi" w:hAnsiTheme="minorHAnsi" w:cstheme="minorHAnsi"/>
          <w:color w:val="000000" w:themeColor="text1"/>
        </w:rPr>
        <w:t xml:space="preserve">(Ø of </w:t>
      </w:r>
      <w:r w:rsidRPr="00AA7BFB">
        <w:rPr>
          <w:rFonts w:asciiTheme="minorHAnsi" w:hAnsiTheme="minorHAnsi" w:cstheme="minorHAnsi"/>
          <w:color w:val="000000" w:themeColor="text1"/>
        </w:rPr>
        <w:t>6 mm</w:t>
      </w:r>
      <w:r>
        <w:rPr>
          <w:rFonts w:asciiTheme="minorHAnsi" w:hAnsiTheme="minorHAnsi" w:cstheme="minorHAnsi"/>
          <w:color w:val="000000" w:themeColor="text1"/>
        </w:rPr>
        <w:t>)</w:t>
      </w:r>
      <w:r w:rsidRPr="00AA7BFB">
        <w:rPr>
          <w:rFonts w:asciiTheme="minorHAnsi" w:hAnsiTheme="minorHAnsi" w:cstheme="minorHAnsi"/>
          <w:color w:val="000000" w:themeColor="text1"/>
        </w:rPr>
        <w:t xml:space="preserve"> to cylinders with a length of 10</w:t>
      </w:r>
      <w:r w:rsidR="00721667">
        <w:rPr>
          <w:rFonts w:asciiTheme="minorHAnsi" w:hAnsiTheme="minorHAnsi" w:cstheme="minorHAnsi"/>
          <w:color w:val="000000" w:themeColor="text1"/>
        </w:rPr>
        <w:t xml:space="preserve"> </w:t>
      </w:r>
      <w:r w:rsidRPr="00AA7BFB">
        <w:rPr>
          <w:rFonts w:asciiTheme="minorHAnsi" w:hAnsiTheme="minorHAnsi" w:cstheme="minorHAnsi"/>
          <w:color w:val="000000" w:themeColor="text1"/>
        </w:rPr>
        <w:t>mm.</w:t>
      </w:r>
    </w:p>
    <w:p w14:paraId="347695FC" w14:textId="77777777" w:rsidR="001B2F94" w:rsidRDefault="001B2F94" w:rsidP="00471A85">
      <w:pPr>
        <w:pStyle w:val="ListParagraph"/>
        <w:ind w:left="0"/>
        <w:rPr>
          <w:rFonts w:asciiTheme="minorHAnsi" w:hAnsiTheme="minorHAnsi" w:cstheme="minorHAnsi"/>
          <w:b/>
          <w:bCs/>
          <w:color w:val="000000" w:themeColor="text1"/>
        </w:rPr>
      </w:pPr>
    </w:p>
    <w:p w14:paraId="4A60240C" w14:textId="1DFE00EF" w:rsidR="00911EE3" w:rsidRPr="00857521" w:rsidRDefault="00F147E4" w:rsidP="00471A85">
      <w:pPr>
        <w:pStyle w:val="ListParagraph"/>
        <w:numPr>
          <w:ilvl w:val="0"/>
          <w:numId w:val="40"/>
        </w:numPr>
        <w:rPr>
          <w:rFonts w:asciiTheme="minorHAnsi" w:hAnsiTheme="minorHAnsi" w:cstheme="minorHAnsi"/>
          <w:b/>
          <w:bCs/>
          <w:color w:val="000000" w:themeColor="text1"/>
        </w:rPr>
      </w:pPr>
      <w:r w:rsidRPr="00857521">
        <w:rPr>
          <w:rFonts w:asciiTheme="minorHAnsi" w:hAnsiTheme="minorHAnsi" w:cstheme="minorHAnsi"/>
          <w:b/>
          <w:bCs/>
          <w:color w:val="000000" w:themeColor="text1"/>
        </w:rPr>
        <w:t>Harvesting</w:t>
      </w:r>
      <w:r w:rsidR="00911EE3" w:rsidRPr="00857521">
        <w:rPr>
          <w:rFonts w:asciiTheme="minorHAnsi" w:hAnsiTheme="minorHAnsi" w:cstheme="minorHAnsi"/>
          <w:b/>
          <w:bCs/>
          <w:color w:val="000000" w:themeColor="text1"/>
        </w:rPr>
        <w:t xml:space="preserve"> of osteochondral cylinders</w:t>
      </w:r>
    </w:p>
    <w:p w14:paraId="37AC70BE" w14:textId="77777777" w:rsidR="001B2F94" w:rsidRDefault="001B2F94" w:rsidP="00471A85">
      <w:pPr>
        <w:pStyle w:val="ListParagraph"/>
        <w:ind w:left="0"/>
        <w:rPr>
          <w:rFonts w:asciiTheme="minorHAnsi" w:hAnsiTheme="minorHAnsi" w:cstheme="minorHAnsi"/>
          <w:color w:val="000000" w:themeColor="text1"/>
        </w:rPr>
      </w:pPr>
    </w:p>
    <w:p w14:paraId="6553C151" w14:textId="3DF33E5E" w:rsidR="001A689A" w:rsidRPr="00857521" w:rsidRDefault="001A689A" w:rsidP="00471A85">
      <w:pPr>
        <w:pStyle w:val="ListParagraph"/>
        <w:numPr>
          <w:ilvl w:val="1"/>
          <w:numId w:val="40"/>
        </w:numPr>
        <w:rPr>
          <w:rFonts w:asciiTheme="minorHAnsi" w:hAnsiTheme="minorHAnsi" w:cstheme="minorHAnsi"/>
          <w:color w:val="000000" w:themeColor="text1"/>
        </w:rPr>
      </w:pPr>
      <w:r w:rsidRPr="00857521">
        <w:rPr>
          <w:rFonts w:asciiTheme="minorHAnsi" w:hAnsiTheme="minorHAnsi" w:cstheme="minorHAnsi"/>
          <w:color w:val="000000" w:themeColor="text1"/>
        </w:rPr>
        <w:t>Use bovine stifle joints from skeletally mature animals (aged 18-24 months at the time of sacrifice) and keep them contained and cooled until dissection</w:t>
      </w:r>
      <w:r w:rsidR="007E7ED7" w:rsidRPr="00857521">
        <w:rPr>
          <w:rFonts w:asciiTheme="minorHAnsi" w:hAnsiTheme="minorHAnsi" w:cstheme="minorHAnsi"/>
          <w:color w:val="000000" w:themeColor="text1"/>
        </w:rPr>
        <w:t xml:space="preserve"> within 24 h after sacrifice</w:t>
      </w:r>
      <w:r w:rsidRPr="00857521">
        <w:rPr>
          <w:rFonts w:asciiTheme="minorHAnsi" w:hAnsiTheme="minorHAnsi" w:cstheme="minorHAnsi"/>
          <w:color w:val="000000" w:themeColor="text1"/>
        </w:rPr>
        <w:t>.</w:t>
      </w:r>
    </w:p>
    <w:p w14:paraId="7525A6A8" w14:textId="47F5A02A" w:rsidR="001B2F94" w:rsidRDefault="001B2F94" w:rsidP="00471A85">
      <w:pPr>
        <w:pStyle w:val="ListParagraph"/>
        <w:ind w:left="0"/>
        <w:rPr>
          <w:rFonts w:asciiTheme="minorHAnsi" w:hAnsiTheme="minorHAnsi" w:cstheme="minorHAnsi"/>
          <w:color w:val="000000" w:themeColor="text1"/>
        </w:rPr>
      </w:pPr>
    </w:p>
    <w:p w14:paraId="350E5522" w14:textId="343200D6" w:rsidR="00D051F9" w:rsidRDefault="001427ED" w:rsidP="00471A85">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D051F9">
        <w:rPr>
          <w:rFonts w:asciiTheme="minorHAnsi" w:hAnsiTheme="minorHAnsi" w:cstheme="minorHAnsi"/>
          <w:color w:val="000000" w:themeColor="text1"/>
        </w:rPr>
        <w:t xml:space="preserve"> </w:t>
      </w:r>
      <w:r w:rsidR="00721667">
        <w:rPr>
          <w:rFonts w:asciiTheme="minorHAnsi" w:hAnsiTheme="minorHAnsi" w:cstheme="minorHAnsi"/>
          <w:color w:val="000000" w:themeColor="text1"/>
        </w:rPr>
        <w:t>J</w:t>
      </w:r>
      <w:r w:rsidR="00D051F9" w:rsidRPr="00D051F9">
        <w:rPr>
          <w:rFonts w:asciiTheme="minorHAnsi" w:hAnsiTheme="minorHAnsi" w:cstheme="minorHAnsi"/>
          <w:color w:val="000000" w:themeColor="text1"/>
        </w:rPr>
        <w:t xml:space="preserve">oints </w:t>
      </w:r>
      <w:r w:rsidR="00721667">
        <w:rPr>
          <w:rFonts w:asciiTheme="minorHAnsi" w:hAnsiTheme="minorHAnsi" w:cstheme="minorHAnsi"/>
          <w:color w:val="000000" w:themeColor="text1"/>
        </w:rPr>
        <w:t xml:space="preserve">are purchased </w:t>
      </w:r>
      <w:r w:rsidR="00D051F9" w:rsidRPr="00D051F9">
        <w:rPr>
          <w:rFonts w:asciiTheme="minorHAnsi" w:hAnsiTheme="minorHAnsi" w:cstheme="minorHAnsi"/>
          <w:color w:val="000000" w:themeColor="text1"/>
        </w:rPr>
        <w:t xml:space="preserve">from </w:t>
      </w:r>
      <w:r w:rsidR="00721667">
        <w:rPr>
          <w:rFonts w:asciiTheme="minorHAnsi" w:hAnsiTheme="minorHAnsi" w:cstheme="minorHAnsi"/>
          <w:color w:val="000000" w:themeColor="text1"/>
        </w:rPr>
        <w:t>the</w:t>
      </w:r>
      <w:r w:rsidR="00D051F9" w:rsidRPr="00D051F9">
        <w:rPr>
          <w:rFonts w:asciiTheme="minorHAnsi" w:hAnsiTheme="minorHAnsi" w:cstheme="minorHAnsi"/>
          <w:color w:val="000000" w:themeColor="text1"/>
        </w:rPr>
        <w:t xml:space="preserve"> local butcher. The joint remains closed until dissection.</w:t>
      </w:r>
    </w:p>
    <w:p w14:paraId="0CDB6B99" w14:textId="77777777" w:rsidR="00D051F9" w:rsidRDefault="00D051F9" w:rsidP="00471A85">
      <w:pPr>
        <w:pStyle w:val="ListParagraph"/>
        <w:ind w:left="0"/>
        <w:rPr>
          <w:rFonts w:asciiTheme="minorHAnsi" w:hAnsiTheme="minorHAnsi" w:cstheme="minorHAnsi"/>
          <w:color w:val="000000" w:themeColor="text1"/>
        </w:rPr>
      </w:pPr>
    </w:p>
    <w:p w14:paraId="592C1BE9" w14:textId="6CB61721" w:rsidR="007E7ED7" w:rsidRDefault="001A689A" w:rsidP="00471A85">
      <w:pPr>
        <w:pStyle w:val="ListParagraph"/>
        <w:numPr>
          <w:ilvl w:val="1"/>
          <w:numId w:val="40"/>
        </w:numPr>
        <w:rPr>
          <w:rFonts w:asciiTheme="minorHAnsi" w:hAnsiTheme="minorHAnsi" w:cstheme="minorHAnsi"/>
          <w:color w:val="000000" w:themeColor="text1"/>
        </w:rPr>
      </w:pPr>
      <w:r w:rsidRPr="00857521">
        <w:rPr>
          <w:rFonts w:asciiTheme="minorHAnsi" w:hAnsiTheme="minorHAnsi" w:cstheme="minorHAnsi"/>
          <w:color w:val="000000" w:themeColor="text1"/>
        </w:rPr>
        <w:t>To harvest c</w:t>
      </w:r>
      <w:r w:rsidR="00911EE3" w:rsidRPr="00857521">
        <w:rPr>
          <w:rFonts w:asciiTheme="minorHAnsi" w:hAnsiTheme="minorHAnsi" w:cstheme="minorHAnsi"/>
          <w:color w:val="000000" w:themeColor="text1"/>
        </w:rPr>
        <w:t>ylindrical osteochondral plugs under aseptic conditions</w:t>
      </w:r>
      <w:r w:rsidR="00721667">
        <w:rPr>
          <w:rFonts w:asciiTheme="minorHAnsi" w:hAnsiTheme="minorHAnsi" w:cstheme="minorHAnsi"/>
          <w:color w:val="000000" w:themeColor="text1"/>
        </w:rPr>
        <w:t>,</w:t>
      </w:r>
      <w:r w:rsidR="009D1578" w:rsidRPr="00857521">
        <w:rPr>
          <w:rFonts w:asciiTheme="minorHAnsi" w:hAnsiTheme="minorHAnsi" w:cstheme="minorHAnsi"/>
          <w:color w:val="000000" w:themeColor="text1"/>
        </w:rPr>
        <w:t xml:space="preserve"> disinfect the knee and perform an arthrotomy and expose the medial femoral condyle</w:t>
      </w:r>
      <w:r w:rsidR="00911EE3" w:rsidRPr="00857521">
        <w:rPr>
          <w:rFonts w:asciiTheme="minorHAnsi" w:hAnsiTheme="minorHAnsi" w:cstheme="minorHAnsi"/>
          <w:color w:val="000000" w:themeColor="text1"/>
        </w:rPr>
        <w:t>.</w:t>
      </w:r>
    </w:p>
    <w:p w14:paraId="50926B9A" w14:textId="77777777" w:rsidR="001B2F94" w:rsidRDefault="001B2F94" w:rsidP="00471A85">
      <w:pPr>
        <w:pStyle w:val="ListParagraph"/>
        <w:ind w:left="0"/>
        <w:rPr>
          <w:rFonts w:asciiTheme="minorHAnsi" w:hAnsiTheme="minorHAnsi" w:cstheme="minorHAnsi"/>
          <w:color w:val="000000" w:themeColor="text1"/>
        </w:rPr>
      </w:pPr>
    </w:p>
    <w:p w14:paraId="5ECD4034" w14:textId="128F4E6B" w:rsidR="00CF70D5" w:rsidRPr="00857521" w:rsidRDefault="001427ED" w:rsidP="00471A85">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CF70D5">
        <w:rPr>
          <w:rFonts w:asciiTheme="minorHAnsi" w:hAnsiTheme="minorHAnsi" w:cstheme="minorHAnsi"/>
          <w:color w:val="000000" w:themeColor="text1"/>
        </w:rPr>
        <w:t xml:space="preserve"> The dissection </w:t>
      </w:r>
      <w:proofErr w:type="gramStart"/>
      <w:r w:rsidR="00CF70D5">
        <w:rPr>
          <w:rFonts w:asciiTheme="minorHAnsi" w:hAnsiTheme="minorHAnsi" w:cstheme="minorHAnsi"/>
          <w:color w:val="000000" w:themeColor="text1"/>
        </w:rPr>
        <w:t>has to</w:t>
      </w:r>
      <w:proofErr w:type="gramEnd"/>
      <w:r w:rsidR="00CF70D5">
        <w:rPr>
          <w:rFonts w:asciiTheme="minorHAnsi" w:hAnsiTheme="minorHAnsi" w:cstheme="minorHAnsi"/>
          <w:color w:val="000000" w:themeColor="text1"/>
        </w:rPr>
        <w:t xml:space="preserve"> be performed with caution not to</w:t>
      </w:r>
      <w:r w:rsidR="003D09DE">
        <w:rPr>
          <w:rFonts w:asciiTheme="minorHAnsi" w:hAnsiTheme="minorHAnsi" w:cstheme="minorHAnsi"/>
          <w:color w:val="000000" w:themeColor="text1"/>
        </w:rPr>
        <w:t xml:space="preserve"> </w:t>
      </w:r>
      <w:r w:rsidR="00CF70D5">
        <w:rPr>
          <w:rFonts w:asciiTheme="minorHAnsi" w:hAnsiTheme="minorHAnsi" w:cstheme="minorHAnsi"/>
          <w:color w:val="000000" w:themeColor="text1"/>
        </w:rPr>
        <w:t>damage the articular surface.</w:t>
      </w:r>
    </w:p>
    <w:p w14:paraId="27E1DF81" w14:textId="77777777" w:rsidR="001B2F94" w:rsidRDefault="001B2F94" w:rsidP="00471A85">
      <w:pPr>
        <w:pStyle w:val="ListParagraph"/>
        <w:ind w:left="0"/>
        <w:rPr>
          <w:rFonts w:asciiTheme="minorHAnsi" w:hAnsiTheme="minorHAnsi" w:cstheme="minorHAnsi"/>
          <w:color w:val="000000" w:themeColor="text1"/>
        </w:rPr>
      </w:pPr>
    </w:p>
    <w:p w14:paraId="0C37B189" w14:textId="48E22CEA" w:rsidR="00850E38" w:rsidRPr="00857521" w:rsidRDefault="00DE4428" w:rsidP="00471A85">
      <w:pPr>
        <w:pStyle w:val="ListParagraph"/>
        <w:numPr>
          <w:ilvl w:val="1"/>
          <w:numId w:val="40"/>
        </w:numPr>
        <w:rPr>
          <w:rFonts w:asciiTheme="minorHAnsi" w:hAnsiTheme="minorHAnsi" w:cstheme="minorHAnsi"/>
          <w:color w:val="000000" w:themeColor="text1"/>
        </w:rPr>
      </w:pPr>
      <w:r w:rsidRPr="00857521">
        <w:rPr>
          <w:rFonts w:asciiTheme="minorHAnsi" w:hAnsiTheme="minorHAnsi" w:cstheme="minorHAnsi"/>
          <w:color w:val="000000" w:themeColor="text1"/>
        </w:rPr>
        <w:t>Inspect the articular surface for macroscopic damage</w:t>
      </w:r>
      <w:r w:rsidR="00A8577A" w:rsidRPr="00857521">
        <w:rPr>
          <w:rFonts w:asciiTheme="minorHAnsi" w:hAnsiTheme="minorHAnsi" w:cstheme="minorHAnsi"/>
          <w:color w:val="000000" w:themeColor="text1"/>
        </w:rPr>
        <w:t>s</w:t>
      </w:r>
      <w:r w:rsidR="00485157">
        <w:rPr>
          <w:rFonts w:asciiTheme="minorHAnsi" w:hAnsiTheme="minorHAnsi" w:cstheme="minorHAnsi"/>
          <w:color w:val="000000" w:themeColor="text1"/>
        </w:rPr>
        <w:t>.</w:t>
      </w:r>
    </w:p>
    <w:p w14:paraId="17926022" w14:textId="77777777" w:rsidR="001B2F94" w:rsidRDefault="001B2F94" w:rsidP="00471A85">
      <w:pPr>
        <w:pStyle w:val="ListParagraph"/>
        <w:ind w:left="0"/>
        <w:rPr>
          <w:rFonts w:asciiTheme="minorHAnsi" w:hAnsiTheme="minorHAnsi" w:cstheme="minorHAnsi"/>
          <w:color w:val="000000" w:themeColor="text1"/>
        </w:rPr>
      </w:pPr>
    </w:p>
    <w:p w14:paraId="4FA279DC" w14:textId="489360ED" w:rsidR="00DE4428" w:rsidRPr="00857521" w:rsidRDefault="001427ED" w:rsidP="00471A85">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850E38" w:rsidRPr="00857521">
        <w:rPr>
          <w:rFonts w:asciiTheme="minorHAnsi" w:hAnsiTheme="minorHAnsi" w:cstheme="minorHAnsi"/>
          <w:color w:val="000000" w:themeColor="text1"/>
        </w:rPr>
        <w:t xml:space="preserve"> D</w:t>
      </w:r>
      <w:r w:rsidR="00DE4428" w:rsidRPr="00857521">
        <w:rPr>
          <w:rFonts w:asciiTheme="minorHAnsi" w:hAnsiTheme="minorHAnsi" w:cstheme="minorHAnsi"/>
          <w:color w:val="000000" w:themeColor="text1"/>
        </w:rPr>
        <w:t xml:space="preserve">iscard the sample if the cartilage lacks its whitish, smooth and glossy appearance or if </w:t>
      </w:r>
      <w:r w:rsidR="00721667">
        <w:rPr>
          <w:rFonts w:asciiTheme="minorHAnsi" w:hAnsiTheme="minorHAnsi" w:cstheme="minorHAnsi"/>
          <w:color w:val="000000" w:themeColor="text1"/>
        </w:rPr>
        <w:t>there is</w:t>
      </w:r>
      <w:r w:rsidR="00DE4428" w:rsidRPr="00857521">
        <w:rPr>
          <w:rFonts w:asciiTheme="minorHAnsi" w:hAnsiTheme="minorHAnsi" w:cstheme="minorHAnsi"/>
          <w:color w:val="000000" w:themeColor="text1"/>
        </w:rPr>
        <w:t xml:space="preserve"> blistering, fissures or larger defects.</w:t>
      </w:r>
    </w:p>
    <w:p w14:paraId="2429210B" w14:textId="77777777" w:rsidR="001B2F94" w:rsidRDefault="001B2F94" w:rsidP="00471A85">
      <w:pPr>
        <w:pStyle w:val="ListParagraph"/>
        <w:ind w:left="0"/>
        <w:rPr>
          <w:rFonts w:asciiTheme="minorHAnsi" w:hAnsiTheme="minorHAnsi" w:cstheme="minorHAnsi"/>
          <w:color w:val="000000" w:themeColor="text1"/>
        </w:rPr>
      </w:pPr>
    </w:p>
    <w:p w14:paraId="2729C364" w14:textId="77D792D6" w:rsidR="00433A8A" w:rsidRPr="00857521" w:rsidRDefault="007E7ED7" w:rsidP="00471A85">
      <w:pPr>
        <w:pStyle w:val="ListParagraph"/>
        <w:numPr>
          <w:ilvl w:val="1"/>
          <w:numId w:val="40"/>
        </w:numPr>
        <w:rPr>
          <w:rFonts w:asciiTheme="minorHAnsi" w:hAnsiTheme="minorHAnsi" w:cstheme="minorHAnsi"/>
          <w:color w:val="000000" w:themeColor="text1"/>
        </w:rPr>
      </w:pPr>
      <w:r w:rsidRPr="00857521">
        <w:rPr>
          <w:rFonts w:asciiTheme="minorHAnsi" w:hAnsiTheme="minorHAnsi" w:cstheme="minorHAnsi"/>
          <w:color w:val="000000" w:themeColor="text1"/>
        </w:rPr>
        <w:t xml:space="preserve">Align the cutting tube perpendicular to the articular surface </w:t>
      </w:r>
      <w:r w:rsidR="005934AF" w:rsidRPr="00857521">
        <w:rPr>
          <w:rFonts w:asciiTheme="minorHAnsi" w:hAnsiTheme="minorHAnsi" w:cstheme="minorHAnsi"/>
          <w:color w:val="000000" w:themeColor="text1"/>
        </w:rPr>
        <w:t>of the weight</w:t>
      </w:r>
      <w:r w:rsidR="00EB0B85" w:rsidRPr="00857521">
        <w:rPr>
          <w:rFonts w:asciiTheme="minorHAnsi" w:hAnsiTheme="minorHAnsi" w:cstheme="minorHAnsi"/>
          <w:color w:val="000000" w:themeColor="text1"/>
        </w:rPr>
        <w:t>-</w:t>
      </w:r>
      <w:r w:rsidR="005934AF" w:rsidRPr="00857521">
        <w:rPr>
          <w:rFonts w:asciiTheme="minorHAnsi" w:hAnsiTheme="minorHAnsi" w:cstheme="minorHAnsi"/>
          <w:color w:val="000000" w:themeColor="text1"/>
        </w:rPr>
        <w:t xml:space="preserve">bearing area </w:t>
      </w:r>
      <w:r w:rsidRPr="00857521">
        <w:rPr>
          <w:rFonts w:asciiTheme="minorHAnsi" w:hAnsiTheme="minorHAnsi" w:cstheme="minorHAnsi"/>
          <w:color w:val="000000" w:themeColor="text1"/>
        </w:rPr>
        <w:t xml:space="preserve">and </w:t>
      </w:r>
      <w:r w:rsidR="009B5546" w:rsidRPr="00857521">
        <w:rPr>
          <w:rFonts w:asciiTheme="minorHAnsi" w:hAnsiTheme="minorHAnsi" w:cstheme="minorHAnsi"/>
          <w:color w:val="000000" w:themeColor="text1"/>
        </w:rPr>
        <w:t>drive</w:t>
      </w:r>
      <w:r w:rsidR="00EB0B85" w:rsidRPr="00857521">
        <w:rPr>
          <w:rFonts w:asciiTheme="minorHAnsi" w:hAnsiTheme="minorHAnsi" w:cstheme="minorHAnsi"/>
          <w:color w:val="000000" w:themeColor="text1"/>
        </w:rPr>
        <w:t xml:space="preserve"> </w:t>
      </w:r>
      <w:r w:rsidR="00433A8A" w:rsidRPr="00857521">
        <w:rPr>
          <w:rFonts w:asciiTheme="minorHAnsi" w:hAnsiTheme="minorHAnsi" w:cstheme="minorHAnsi"/>
          <w:color w:val="000000" w:themeColor="text1"/>
        </w:rPr>
        <w:t xml:space="preserve">the device into the cartilage and subchondral bone by firm strokes with a hammer. </w:t>
      </w:r>
      <w:r w:rsidR="003A1856" w:rsidRPr="00857521">
        <w:rPr>
          <w:rFonts w:asciiTheme="minorHAnsi" w:hAnsiTheme="minorHAnsi" w:cstheme="minorHAnsi"/>
          <w:color w:val="000000" w:themeColor="text1"/>
        </w:rPr>
        <w:t>At 15</w:t>
      </w:r>
      <w:r w:rsidR="00916F83" w:rsidRPr="00857521">
        <w:rPr>
          <w:rFonts w:asciiTheme="minorHAnsi" w:hAnsiTheme="minorHAnsi" w:cstheme="minorHAnsi"/>
          <w:color w:val="000000" w:themeColor="text1"/>
        </w:rPr>
        <w:t xml:space="preserve"> </w:t>
      </w:r>
      <w:r w:rsidR="003A1856" w:rsidRPr="00857521">
        <w:rPr>
          <w:rFonts w:asciiTheme="minorHAnsi" w:hAnsiTheme="minorHAnsi" w:cstheme="minorHAnsi"/>
          <w:color w:val="000000" w:themeColor="text1"/>
        </w:rPr>
        <w:t>mm penetration depth</w:t>
      </w:r>
      <w:r w:rsidR="00EB0B85" w:rsidRPr="00857521">
        <w:rPr>
          <w:rFonts w:asciiTheme="minorHAnsi" w:hAnsiTheme="minorHAnsi" w:cstheme="minorHAnsi"/>
          <w:color w:val="000000" w:themeColor="text1"/>
        </w:rPr>
        <w:t>,</w:t>
      </w:r>
      <w:r w:rsidR="003A1856" w:rsidRPr="00857521">
        <w:rPr>
          <w:rFonts w:asciiTheme="minorHAnsi" w:hAnsiTheme="minorHAnsi" w:cstheme="minorHAnsi"/>
          <w:color w:val="000000" w:themeColor="text1"/>
        </w:rPr>
        <w:t xml:space="preserve"> twist the device clockwise with a sudden motion. </w:t>
      </w:r>
    </w:p>
    <w:p w14:paraId="62FEC0DF" w14:textId="77777777" w:rsidR="001B2F94" w:rsidRDefault="001B2F94" w:rsidP="00471A85">
      <w:pPr>
        <w:pStyle w:val="ListParagraph"/>
        <w:ind w:left="0"/>
        <w:rPr>
          <w:rFonts w:asciiTheme="minorHAnsi" w:hAnsiTheme="minorHAnsi" w:cstheme="minorHAnsi"/>
          <w:color w:val="000000" w:themeColor="text1"/>
        </w:rPr>
      </w:pPr>
    </w:p>
    <w:p w14:paraId="08399E56" w14:textId="45121D67" w:rsidR="005934AF" w:rsidRPr="00857521" w:rsidRDefault="00352061" w:rsidP="00471A85">
      <w:pPr>
        <w:pStyle w:val="ListParagraph"/>
        <w:numPr>
          <w:ilvl w:val="1"/>
          <w:numId w:val="40"/>
        </w:numPr>
        <w:rPr>
          <w:rFonts w:asciiTheme="minorHAnsi" w:hAnsiTheme="minorHAnsi" w:cstheme="minorHAnsi"/>
          <w:color w:val="000000" w:themeColor="text1"/>
        </w:rPr>
      </w:pPr>
      <w:r w:rsidRPr="00857521">
        <w:rPr>
          <w:rFonts w:asciiTheme="minorHAnsi" w:hAnsiTheme="minorHAnsi" w:cstheme="minorHAnsi"/>
          <w:color w:val="000000" w:themeColor="text1"/>
        </w:rPr>
        <w:t>Remove the device</w:t>
      </w:r>
      <w:r w:rsidR="00EB0B85" w:rsidRPr="00857521">
        <w:rPr>
          <w:rFonts w:asciiTheme="minorHAnsi" w:hAnsiTheme="minorHAnsi" w:cstheme="minorHAnsi"/>
          <w:color w:val="000000" w:themeColor="text1"/>
        </w:rPr>
        <w:t>,</w:t>
      </w:r>
      <w:r w:rsidRPr="00857521">
        <w:rPr>
          <w:rFonts w:asciiTheme="minorHAnsi" w:hAnsiTheme="minorHAnsi" w:cstheme="minorHAnsi"/>
          <w:color w:val="000000" w:themeColor="text1"/>
        </w:rPr>
        <w:t xml:space="preserve"> </w:t>
      </w:r>
      <w:r w:rsidR="00EB0B85" w:rsidRPr="00857521">
        <w:rPr>
          <w:rFonts w:asciiTheme="minorHAnsi" w:hAnsiTheme="minorHAnsi" w:cstheme="minorHAnsi"/>
          <w:color w:val="000000" w:themeColor="text1"/>
        </w:rPr>
        <w:t>insert</w:t>
      </w:r>
      <w:r w:rsidR="005934AF" w:rsidRPr="00857521">
        <w:rPr>
          <w:rFonts w:asciiTheme="minorHAnsi" w:hAnsiTheme="minorHAnsi" w:cstheme="minorHAnsi"/>
          <w:color w:val="000000" w:themeColor="text1"/>
        </w:rPr>
        <w:t xml:space="preserve"> the white knob and </w:t>
      </w:r>
      <w:r w:rsidR="00A42FA9" w:rsidRPr="00857521">
        <w:rPr>
          <w:rFonts w:asciiTheme="minorHAnsi" w:hAnsiTheme="minorHAnsi" w:cstheme="minorHAnsi"/>
          <w:color w:val="000000" w:themeColor="text1"/>
        </w:rPr>
        <w:t>screw it in until the bottom end of the osteochondral plug is visible.</w:t>
      </w:r>
    </w:p>
    <w:p w14:paraId="6A5743D8" w14:textId="77777777" w:rsidR="001B2F94" w:rsidRDefault="001B2F94" w:rsidP="00471A85">
      <w:pPr>
        <w:pStyle w:val="ListParagraph"/>
        <w:ind w:left="0"/>
        <w:rPr>
          <w:rFonts w:asciiTheme="minorHAnsi" w:hAnsiTheme="minorHAnsi" w:cstheme="minorHAnsi"/>
          <w:color w:val="000000" w:themeColor="text1"/>
        </w:rPr>
      </w:pPr>
    </w:p>
    <w:p w14:paraId="257BF5E7" w14:textId="71ABE403" w:rsidR="00433A8A" w:rsidRPr="00857521" w:rsidRDefault="00433A8A" w:rsidP="00471A85">
      <w:pPr>
        <w:pStyle w:val="ListParagraph"/>
        <w:numPr>
          <w:ilvl w:val="1"/>
          <w:numId w:val="40"/>
        </w:numPr>
        <w:rPr>
          <w:rFonts w:asciiTheme="minorHAnsi" w:hAnsiTheme="minorHAnsi" w:cstheme="minorHAnsi"/>
          <w:color w:val="000000" w:themeColor="text1"/>
        </w:rPr>
      </w:pPr>
      <w:r w:rsidRPr="00857521">
        <w:rPr>
          <w:rFonts w:asciiTheme="minorHAnsi" w:hAnsiTheme="minorHAnsi" w:cstheme="minorHAnsi"/>
          <w:color w:val="000000" w:themeColor="text1"/>
        </w:rPr>
        <w:t xml:space="preserve">Mark the </w:t>
      </w:r>
      <w:r w:rsidR="00911EE3" w:rsidRPr="00857521">
        <w:rPr>
          <w:rFonts w:asciiTheme="minorHAnsi" w:hAnsiTheme="minorHAnsi" w:cstheme="minorHAnsi"/>
          <w:color w:val="000000" w:themeColor="text1"/>
        </w:rPr>
        <w:t xml:space="preserve">anteroposterior orientation </w:t>
      </w:r>
      <w:r w:rsidRPr="00857521">
        <w:rPr>
          <w:rFonts w:asciiTheme="minorHAnsi" w:hAnsiTheme="minorHAnsi" w:cstheme="minorHAnsi"/>
          <w:color w:val="000000" w:themeColor="text1"/>
        </w:rPr>
        <w:t xml:space="preserve">of the samples with a sterile marker in order </w:t>
      </w:r>
      <w:r w:rsidR="00911EE3" w:rsidRPr="00857521">
        <w:rPr>
          <w:rFonts w:asciiTheme="minorHAnsi" w:hAnsiTheme="minorHAnsi" w:cstheme="minorHAnsi"/>
          <w:color w:val="000000" w:themeColor="text1"/>
        </w:rPr>
        <w:t xml:space="preserve">to arrange the osteochondral cylinder accordingly </w:t>
      </w:r>
      <w:r w:rsidRPr="00857521">
        <w:rPr>
          <w:rFonts w:asciiTheme="minorHAnsi" w:hAnsiTheme="minorHAnsi" w:cstheme="minorHAnsi"/>
          <w:color w:val="000000" w:themeColor="text1"/>
        </w:rPr>
        <w:t>during testing</w:t>
      </w:r>
      <w:r w:rsidR="00911EE3" w:rsidRPr="00857521">
        <w:rPr>
          <w:rFonts w:asciiTheme="minorHAnsi" w:hAnsiTheme="minorHAnsi" w:cstheme="minorHAnsi"/>
          <w:color w:val="000000" w:themeColor="text1"/>
        </w:rPr>
        <w:t>.</w:t>
      </w:r>
    </w:p>
    <w:p w14:paraId="088C38DA" w14:textId="77777777" w:rsidR="001B2F94" w:rsidRDefault="001B2F94" w:rsidP="00471A85">
      <w:pPr>
        <w:pStyle w:val="ListParagraph"/>
        <w:ind w:left="0"/>
        <w:rPr>
          <w:rFonts w:asciiTheme="minorHAnsi" w:hAnsiTheme="minorHAnsi" w:cstheme="minorHAnsi"/>
          <w:color w:val="000000" w:themeColor="text1"/>
        </w:rPr>
      </w:pPr>
    </w:p>
    <w:p w14:paraId="1F955C49" w14:textId="43A5B6D7" w:rsidR="00850E38" w:rsidRPr="00857521" w:rsidRDefault="001427ED" w:rsidP="00471A85">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850E38" w:rsidRPr="00857521">
        <w:rPr>
          <w:rFonts w:asciiTheme="minorHAnsi" w:hAnsiTheme="minorHAnsi" w:cstheme="minorHAnsi"/>
          <w:color w:val="000000" w:themeColor="text1"/>
        </w:rPr>
        <w:t xml:space="preserve"> The three-dimensional collagen network and its complex architecture facilitate the unique mechanical properties of articular cartilage and should be considered in the orientation of the samples.</w:t>
      </w:r>
    </w:p>
    <w:p w14:paraId="6882AC6F" w14:textId="77777777" w:rsidR="001B2F94" w:rsidRDefault="001B2F94" w:rsidP="00471A85">
      <w:pPr>
        <w:pStyle w:val="ListParagraph"/>
        <w:ind w:left="0"/>
        <w:rPr>
          <w:rFonts w:asciiTheme="minorHAnsi" w:hAnsiTheme="minorHAnsi" w:cstheme="minorHAnsi"/>
          <w:color w:val="000000" w:themeColor="text1"/>
        </w:rPr>
      </w:pPr>
    </w:p>
    <w:p w14:paraId="40022D4B" w14:textId="5C37ECC2" w:rsidR="00433A8A" w:rsidRPr="00857521" w:rsidRDefault="00433A8A" w:rsidP="00471A85">
      <w:pPr>
        <w:pStyle w:val="ListParagraph"/>
        <w:numPr>
          <w:ilvl w:val="1"/>
          <w:numId w:val="40"/>
        </w:numPr>
        <w:rPr>
          <w:rFonts w:asciiTheme="minorHAnsi" w:hAnsiTheme="minorHAnsi" w:cstheme="minorHAnsi"/>
          <w:color w:val="000000" w:themeColor="text1"/>
        </w:rPr>
      </w:pPr>
      <w:r w:rsidRPr="00857521">
        <w:rPr>
          <w:rFonts w:asciiTheme="minorHAnsi" w:hAnsiTheme="minorHAnsi" w:cstheme="minorHAnsi"/>
          <w:color w:val="000000" w:themeColor="text1"/>
        </w:rPr>
        <w:t>Rinse</w:t>
      </w:r>
      <w:r w:rsidR="00911EE3" w:rsidRPr="00857521">
        <w:rPr>
          <w:rFonts w:asciiTheme="minorHAnsi" w:hAnsiTheme="minorHAnsi" w:cstheme="minorHAnsi"/>
          <w:color w:val="000000" w:themeColor="text1"/>
        </w:rPr>
        <w:t xml:space="preserve"> </w:t>
      </w:r>
      <w:r w:rsidRPr="00857521">
        <w:rPr>
          <w:rFonts w:asciiTheme="minorHAnsi" w:hAnsiTheme="minorHAnsi" w:cstheme="minorHAnsi"/>
          <w:color w:val="000000" w:themeColor="text1"/>
        </w:rPr>
        <w:t xml:space="preserve">the sample </w:t>
      </w:r>
      <w:r w:rsidR="00911EE3" w:rsidRPr="00857521">
        <w:rPr>
          <w:rFonts w:asciiTheme="minorHAnsi" w:hAnsiTheme="minorHAnsi" w:cstheme="minorHAnsi"/>
          <w:color w:val="000000" w:themeColor="text1"/>
        </w:rPr>
        <w:t xml:space="preserve">with phosphate‐buffered saline (PBS) </w:t>
      </w:r>
      <w:r w:rsidRPr="00857521">
        <w:rPr>
          <w:rFonts w:asciiTheme="minorHAnsi" w:hAnsiTheme="minorHAnsi" w:cstheme="minorHAnsi"/>
          <w:color w:val="000000" w:themeColor="text1"/>
        </w:rPr>
        <w:t>to wash off blood and fat tissue</w:t>
      </w:r>
      <w:r w:rsidR="00911EE3" w:rsidRPr="00857521">
        <w:rPr>
          <w:rFonts w:asciiTheme="minorHAnsi" w:hAnsiTheme="minorHAnsi" w:cstheme="minorHAnsi"/>
          <w:color w:val="000000" w:themeColor="text1"/>
        </w:rPr>
        <w:t>.</w:t>
      </w:r>
    </w:p>
    <w:p w14:paraId="3AAFF8B6" w14:textId="77777777" w:rsidR="001B2F94" w:rsidRDefault="001B2F94" w:rsidP="00471A85">
      <w:pPr>
        <w:pStyle w:val="ListParagraph"/>
        <w:ind w:left="0"/>
        <w:rPr>
          <w:rFonts w:asciiTheme="minorHAnsi" w:hAnsiTheme="minorHAnsi" w:cstheme="minorHAnsi"/>
          <w:color w:val="000000" w:themeColor="text1"/>
        </w:rPr>
      </w:pPr>
    </w:p>
    <w:p w14:paraId="2E9068BE" w14:textId="2C8D101D" w:rsidR="00A42FA9" w:rsidRDefault="005934AF" w:rsidP="00471A85">
      <w:pPr>
        <w:pStyle w:val="ListParagraph"/>
        <w:numPr>
          <w:ilvl w:val="1"/>
          <w:numId w:val="40"/>
        </w:numPr>
        <w:rPr>
          <w:rFonts w:asciiTheme="minorHAnsi" w:hAnsiTheme="minorHAnsi" w:cstheme="minorHAnsi"/>
          <w:color w:val="000000" w:themeColor="text1"/>
        </w:rPr>
      </w:pPr>
      <w:r w:rsidRPr="00857521">
        <w:rPr>
          <w:rFonts w:asciiTheme="minorHAnsi" w:hAnsiTheme="minorHAnsi" w:cstheme="minorHAnsi"/>
          <w:color w:val="000000" w:themeColor="text1"/>
        </w:rPr>
        <w:t>Repeat the steps</w:t>
      </w:r>
      <w:r w:rsidR="00EB0B85" w:rsidRPr="00857521">
        <w:rPr>
          <w:rFonts w:asciiTheme="minorHAnsi" w:hAnsiTheme="minorHAnsi" w:cstheme="minorHAnsi"/>
          <w:color w:val="000000" w:themeColor="text1"/>
        </w:rPr>
        <w:t xml:space="preserve"> mentioned above</w:t>
      </w:r>
      <w:r w:rsidRPr="00857521">
        <w:rPr>
          <w:rFonts w:asciiTheme="minorHAnsi" w:hAnsiTheme="minorHAnsi" w:cstheme="minorHAnsi"/>
          <w:color w:val="000000" w:themeColor="text1"/>
        </w:rPr>
        <w:t xml:space="preserve"> to harvest the desired number of osteochondral plugs (8 mm diameter, 15 mm length).</w:t>
      </w:r>
    </w:p>
    <w:p w14:paraId="318A17F1" w14:textId="77777777" w:rsidR="001B2F94" w:rsidRDefault="001B2F94" w:rsidP="00471A85">
      <w:pPr>
        <w:pStyle w:val="ListParagraph"/>
        <w:ind w:left="0"/>
        <w:rPr>
          <w:rFonts w:asciiTheme="minorHAnsi" w:hAnsiTheme="minorHAnsi" w:cstheme="minorHAnsi"/>
          <w:color w:val="000000" w:themeColor="text1"/>
        </w:rPr>
      </w:pPr>
    </w:p>
    <w:p w14:paraId="30317E71" w14:textId="23AC5959" w:rsidR="00E41EED" w:rsidRPr="00857521" w:rsidRDefault="001427ED" w:rsidP="00471A85">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E41EED">
        <w:rPr>
          <w:rFonts w:asciiTheme="minorHAnsi" w:hAnsiTheme="minorHAnsi" w:cstheme="minorHAnsi"/>
          <w:color w:val="000000" w:themeColor="text1"/>
        </w:rPr>
        <w:t xml:space="preserve"> Typically, 9 to 12 osteochondral cylinder</w:t>
      </w:r>
      <w:r w:rsidR="00721667">
        <w:rPr>
          <w:rFonts w:asciiTheme="minorHAnsi" w:hAnsiTheme="minorHAnsi" w:cstheme="minorHAnsi"/>
          <w:color w:val="000000" w:themeColor="text1"/>
        </w:rPr>
        <w:t>s</w:t>
      </w:r>
      <w:r w:rsidR="00E41EED">
        <w:rPr>
          <w:rFonts w:asciiTheme="minorHAnsi" w:hAnsiTheme="minorHAnsi" w:cstheme="minorHAnsi"/>
          <w:color w:val="000000" w:themeColor="text1"/>
        </w:rPr>
        <w:t xml:space="preserve"> can be harvested from the weight bearing area on the medial femoral condyle.</w:t>
      </w:r>
    </w:p>
    <w:p w14:paraId="27FF6D6E" w14:textId="77777777" w:rsidR="001B2F94" w:rsidRDefault="001B2F94" w:rsidP="00471A85">
      <w:pPr>
        <w:pStyle w:val="ListParagraph"/>
        <w:ind w:left="0"/>
        <w:rPr>
          <w:rFonts w:asciiTheme="minorHAnsi" w:hAnsiTheme="minorHAnsi" w:cstheme="minorHAnsi"/>
          <w:color w:val="000000" w:themeColor="text1"/>
        </w:rPr>
      </w:pPr>
    </w:p>
    <w:p w14:paraId="750F1A56" w14:textId="4D9B4782" w:rsidR="00E77FBE" w:rsidRPr="00857521" w:rsidRDefault="00A42FA9" w:rsidP="00471A85">
      <w:pPr>
        <w:pStyle w:val="ListParagraph"/>
        <w:numPr>
          <w:ilvl w:val="1"/>
          <w:numId w:val="40"/>
        </w:numPr>
        <w:rPr>
          <w:rFonts w:asciiTheme="minorHAnsi" w:hAnsiTheme="minorHAnsi" w:cstheme="minorHAnsi"/>
          <w:color w:val="000000" w:themeColor="text1"/>
        </w:rPr>
      </w:pPr>
      <w:r w:rsidRPr="00857521">
        <w:rPr>
          <w:rFonts w:asciiTheme="minorHAnsi" w:hAnsiTheme="minorHAnsi" w:cstheme="minorHAnsi"/>
          <w:color w:val="000000" w:themeColor="text1"/>
        </w:rPr>
        <w:t xml:space="preserve">Place </w:t>
      </w:r>
      <w:r w:rsidR="00911EE3" w:rsidRPr="00857521">
        <w:rPr>
          <w:rFonts w:asciiTheme="minorHAnsi" w:hAnsiTheme="minorHAnsi" w:cstheme="minorHAnsi"/>
          <w:color w:val="000000" w:themeColor="text1"/>
        </w:rPr>
        <w:t>the samples in Dulbecco’s modified Eagle’s medium containing 10% fetal bovine serum, supplemented with antibiotics (penicillin 200 U</w:t>
      </w:r>
      <w:r w:rsidR="00721667">
        <w:rPr>
          <w:rFonts w:asciiTheme="minorHAnsi" w:hAnsiTheme="minorHAnsi" w:cstheme="minorHAnsi"/>
          <w:color w:val="000000" w:themeColor="text1"/>
        </w:rPr>
        <w:t>/mL</w:t>
      </w:r>
      <w:r w:rsidR="00911EE3" w:rsidRPr="00857521">
        <w:rPr>
          <w:rFonts w:asciiTheme="minorHAnsi" w:hAnsiTheme="minorHAnsi" w:cstheme="minorHAnsi"/>
          <w:color w:val="000000" w:themeColor="text1"/>
        </w:rPr>
        <w:t>; streptomycin 0.2 mg</w:t>
      </w:r>
      <w:r w:rsidR="00721667">
        <w:rPr>
          <w:rFonts w:asciiTheme="minorHAnsi" w:hAnsiTheme="minorHAnsi" w:cstheme="minorHAnsi"/>
          <w:color w:val="000000" w:themeColor="text1"/>
        </w:rPr>
        <w:t>/mL</w:t>
      </w:r>
      <w:r w:rsidR="00911EE3" w:rsidRPr="00857521">
        <w:rPr>
          <w:rFonts w:asciiTheme="minorHAnsi" w:hAnsiTheme="minorHAnsi" w:cstheme="minorHAnsi"/>
          <w:color w:val="000000" w:themeColor="text1"/>
        </w:rPr>
        <w:t xml:space="preserve">) and amphotericin B 2.5 </w:t>
      </w:r>
      <w:r w:rsidR="00721667">
        <w:rPr>
          <w:rFonts w:asciiTheme="minorHAnsi" w:hAnsiTheme="minorHAnsi" w:cstheme="minorHAnsi"/>
          <w:color w:val="000000" w:themeColor="text1"/>
        </w:rPr>
        <w:t>µ</w:t>
      </w:r>
      <w:r w:rsidR="00911EE3" w:rsidRPr="00857521">
        <w:rPr>
          <w:rFonts w:asciiTheme="minorHAnsi" w:hAnsiTheme="minorHAnsi" w:cstheme="minorHAnsi"/>
          <w:color w:val="000000" w:themeColor="text1"/>
        </w:rPr>
        <w:t>g</w:t>
      </w:r>
      <w:r w:rsidR="00721667">
        <w:rPr>
          <w:rFonts w:asciiTheme="minorHAnsi" w:hAnsiTheme="minorHAnsi" w:cstheme="minorHAnsi"/>
          <w:color w:val="000000" w:themeColor="text1"/>
        </w:rPr>
        <w:t xml:space="preserve">/mL </w:t>
      </w:r>
      <w:r w:rsidR="00800865" w:rsidRPr="00857521">
        <w:rPr>
          <w:rFonts w:asciiTheme="minorHAnsi" w:hAnsiTheme="minorHAnsi" w:cstheme="minorHAnsi"/>
          <w:color w:val="000000" w:themeColor="text1"/>
        </w:rPr>
        <w:t xml:space="preserve">and store them at </w:t>
      </w:r>
      <w:r w:rsidR="00911EE3" w:rsidRPr="00857521">
        <w:rPr>
          <w:rFonts w:asciiTheme="minorHAnsi" w:hAnsiTheme="minorHAnsi" w:cstheme="minorHAnsi"/>
          <w:color w:val="000000" w:themeColor="text1"/>
        </w:rPr>
        <w:t>4</w:t>
      </w:r>
      <w:r w:rsidR="00E77FBE" w:rsidRPr="00857521">
        <w:rPr>
          <w:rFonts w:asciiTheme="minorHAnsi" w:hAnsiTheme="minorHAnsi" w:cstheme="minorHAnsi"/>
          <w:color w:val="000000" w:themeColor="text1"/>
        </w:rPr>
        <w:t xml:space="preserve"> </w:t>
      </w:r>
      <w:r w:rsidR="00911EE3" w:rsidRPr="00857521">
        <w:rPr>
          <w:rFonts w:asciiTheme="minorHAnsi" w:hAnsiTheme="minorHAnsi" w:cstheme="minorHAnsi"/>
          <w:color w:val="000000" w:themeColor="text1"/>
        </w:rPr>
        <w:t>°C until testing to maintain viability.</w:t>
      </w:r>
    </w:p>
    <w:p w14:paraId="36D18260" w14:textId="77777777" w:rsidR="001B2F94" w:rsidRDefault="001B2F94" w:rsidP="00471A85">
      <w:pPr>
        <w:pStyle w:val="ListParagraph"/>
        <w:ind w:left="0"/>
        <w:rPr>
          <w:rFonts w:asciiTheme="minorHAnsi" w:hAnsiTheme="minorHAnsi" w:cstheme="minorHAnsi"/>
          <w:color w:val="000000" w:themeColor="text1"/>
        </w:rPr>
      </w:pPr>
    </w:p>
    <w:p w14:paraId="5F7242DC" w14:textId="6433EB29" w:rsidR="00911EE3" w:rsidRPr="00857521" w:rsidRDefault="00E77FBE" w:rsidP="00471A85">
      <w:pPr>
        <w:pStyle w:val="ListParagraph"/>
        <w:numPr>
          <w:ilvl w:val="1"/>
          <w:numId w:val="40"/>
        </w:numPr>
        <w:rPr>
          <w:rFonts w:asciiTheme="minorHAnsi" w:hAnsiTheme="minorHAnsi" w:cstheme="minorHAnsi"/>
          <w:color w:val="000000" w:themeColor="text1"/>
        </w:rPr>
      </w:pPr>
      <w:r w:rsidRPr="00857521">
        <w:rPr>
          <w:rFonts w:asciiTheme="minorHAnsi" w:hAnsiTheme="minorHAnsi" w:cstheme="minorHAnsi"/>
          <w:color w:val="000000" w:themeColor="text1"/>
        </w:rPr>
        <w:t>Analyze control o</w:t>
      </w:r>
      <w:r w:rsidR="00911EE3" w:rsidRPr="00857521">
        <w:rPr>
          <w:rFonts w:asciiTheme="minorHAnsi" w:hAnsiTheme="minorHAnsi" w:cstheme="minorHAnsi"/>
          <w:color w:val="000000" w:themeColor="text1"/>
        </w:rPr>
        <w:t>steochondral plugs immediately after harvesting</w:t>
      </w:r>
      <w:r w:rsidRPr="00857521">
        <w:rPr>
          <w:rFonts w:asciiTheme="minorHAnsi" w:hAnsiTheme="minorHAnsi" w:cstheme="minorHAnsi"/>
          <w:color w:val="000000" w:themeColor="text1"/>
        </w:rPr>
        <w:t xml:space="preserve"> to establish baseline values (see analysis section).</w:t>
      </w:r>
    </w:p>
    <w:p w14:paraId="3D7BE83C" w14:textId="77777777" w:rsidR="00911EE3" w:rsidRPr="007A01EA" w:rsidRDefault="00911EE3" w:rsidP="00471A85">
      <w:pPr>
        <w:pStyle w:val="ListParagraph"/>
        <w:ind w:left="0"/>
        <w:rPr>
          <w:rFonts w:asciiTheme="minorHAnsi" w:hAnsiTheme="minorHAnsi" w:cstheme="minorHAnsi"/>
          <w:color w:val="808080" w:themeColor="background1" w:themeShade="80"/>
          <w:highlight w:val="yellow"/>
        </w:rPr>
      </w:pPr>
      <w:bookmarkStart w:id="0" w:name="_Hlk35258781"/>
    </w:p>
    <w:p w14:paraId="5589185E" w14:textId="77777777" w:rsidR="00911EE3" w:rsidRPr="007A01EA" w:rsidRDefault="00911EE3" w:rsidP="00471A85">
      <w:pPr>
        <w:pStyle w:val="ListParagraph"/>
        <w:numPr>
          <w:ilvl w:val="0"/>
          <w:numId w:val="40"/>
        </w:numPr>
        <w:rPr>
          <w:rFonts w:asciiTheme="minorHAnsi" w:hAnsiTheme="minorHAnsi" w:cstheme="minorHAnsi"/>
          <w:b/>
          <w:bCs/>
          <w:color w:val="000000" w:themeColor="text1"/>
          <w:highlight w:val="yellow"/>
        </w:rPr>
      </w:pPr>
      <w:bookmarkStart w:id="1" w:name="_Hlk35506219"/>
      <w:r w:rsidRPr="007A01EA">
        <w:rPr>
          <w:rFonts w:asciiTheme="minorHAnsi" w:hAnsiTheme="minorHAnsi" w:cstheme="minorHAnsi"/>
          <w:b/>
          <w:bCs/>
          <w:color w:val="000000" w:themeColor="text1"/>
          <w:highlight w:val="yellow"/>
        </w:rPr>
        <w:t>Tribological testing</w:t>
      </w:r>
    </w:p>
    <w:p w14:paraId="33C8C0DA" w14:textId="77777777" w:rsidR="001B2F94" w:rsidRDefault="001B2F94" w:rsidP="00471A85">
      <w:pPr>
        <w:pStyle w:val="ListParagraph"/>
        <w:ind w:left="0"/>
        <w:jc w:val="left"/>
        <w:rPr>
          <w:rFonts w:asciiTheme="minorHAnsi" w:hAnsiTheme="minorHAnsi" w:cstheme="minorHAnsi"/>
          <w:color w:val="000000" w:themeColor="text1"/>
          <w:highlight w:val="yellow"/>
        </w:rPr>
      </w:pPr>
    </w:p>
    <w:p w14:paraId="0778AE6F" w14:textId="76AAE953" w:rsidR="004D6DD4" w:rsidRPr="007A01EA" w:rsidRDefault="00403C97" w:rsidP="00471A85">
      <w:pPr>
        <w:pStyle w:val="ListParagraph"/>
        <w:numPr>
          <w:ilvl w:val="1"/>
          <w:numId w:val="40"/>
        </w:numPr>
        <w:jc w:val="left"/>
        <w:rPr>
          <w:rFonts w:asciiTheme="minorHAnsi" w:hAnsiTheme="minorHAnsi" w:cstheme="minorHAnsi"/>
          <w:color w:val="000000" w:themeColor="text1"/>
          <w:highlight w:val="yellow"/>
        </w:rPr>
      </w:pPr>
      <w:r w:rsidRPr="007A01EA">
        <w:rPr>
          <w:rFonts w:asciiTheme="minorHAnsi" w:hAnsiTheme="minorHAnsi" w:cstheme="minorHAnsi"/>
          <w:color w:val="000000" w:themeColor="text1"/>
          <w:highlight w:val="yellow"/>
        </w:rPr>
        <w:t>Perform the</w:t>
      </w:r>
      <w:r w:rsidR="00911EE3" w:rsidRPr="007A01EA">
        <w:rPr>
          <w:rFonts w:asciiTheme="minorHAnsi" w:hAnsiTheme="minorHAnsi" w:cstheme="minorHAnsi"/>
          <w:color w:val="000000" w:themeColor="text1"/>
          <w:highlight w:val="yellow"/>
        </w:rPr>
        <w:t xml:space="preserve"> experiments using a </w:t>
      </w:r>
      <w:r w:rsidR="00F62C1F">
        <w:rPr>
          <w:rFonts w:asciiTheme="minorHAnsi" w:hAnsiTheme="minorHAnsi" w:cstheme="minorHAnsi"/>
          <w:color w:val="000000" w:themeColor="text1"/>
          <w:highlight w:val="yellow"/>
        </w:rPr>
        <w:t xml:space="preserve">commercially available </w:t>
      </w:r>
      <w:r w:rsidR="00911EE3" w:rsidRPr="007A01EA">
        <w:rPr>
          <w:rFonts w:asciiTheme="minorHAnsi" w:hAnsiTheme="minorHAnsi" w:cstheme="minorHAnsi"/>
          <w:color w:val="000000" w:themeColor="text1"/>
          <w:highlight w:val="yellow"/>
        </w:rPr>
        <w:t>reciprocating tribometer with a cylinder‐on‐plate</w:t>
      </w:r>
      <w:r w:rsidR="004337B1">
        <w:rPr>
          <w:rFonts w:asciiTheme="minorHAnsi" w:hAnsiTheme="minorHAnsi" w:cstheme="minorHAnsi"/>
          <w:color w:val="000000" w:themeColor="text1"/>
          <w:highlight w:val="yellow"/>
        </w:rPr>
        <w:t xml:space="preserve"> </w:t>
      </w:r>
      <w:r w:rsidR="00911EE3" w:rsidRPr="007A01EA">
        <w:rPr>
          <w:rFonts w:asciiTheme="minorHAnsi" w:hAnsiTheme="minorHAnsi" w:cstheme="minorHAnsi"/>
          <w:color w:val="000000" w:themeColor="text1"/>
          <w:highlight w:val="yellow"/>
        </w:rPr>
        <w:t>configuration.</w:t>
      </w:r>
      <w:r w:rsidR="004D6DD4" w:rsidRPr="007A01EA">
        <w:rPr>
          <w:rFonts w:asciiTheme="minorHAnsi" w:hAnsiTheme="minorHAnsi" w:cstheme="minorHAnsi"/>
          <w:color w:val="000000" w:themeColor="text1"/>
          <w:highlight w:val="yellow"/>
        </w:rPr>
        <w:t xml:space="preserve"> Requirements for the device are </w:t>
      </w:r>
      <w:r w:rsidR="00CB7B47">
        <w:rPr>
          <w:rFonts w:asciiTheme="minorHAnsi" w:hAnsiTheme="minorHAnsi" w:cstheme="minorHAnsi"/>
          <w:color w:val="000000" w:themeColor="text1"/>
          <w:highlight w:val="yellow"/>
        </w:rPr>
        <w:t>vertical</w:t>
      </w:r>
      <w:r w:rsidR="00CB7B47" w:rsidRPr="007A01EA">
        <w:rPr>
          <w:rFonts w:asciiTheme="minorHAnsi" w:hAnsiTheme="minorHAnsi" w:cstheme="minorHAnsi"/>
          <w:color w:val="000000" w:themeColor="text1"/>
          <w:highlight w:val="yellow"/>
        </w:rPr>
        <w:t xml:space="preserve"> </w:t>
      </w:r>
      <w:r w:rsidR="004D6DD4" w:rsidRPr="007A01EA">
        <w:rPr>
          <w:rFonts w:asciiTheme="minorHAnsi" w:hAnsiTheme="minorHAnsi" w:cstheme="minorHAnsi"/>
          <w:color w:val="000000" w:themeColor="text1"/>
          <w:highlight w:val="yellow"/>
        </w:rPr>
        <w:t xml:space="preserve">loading and adjustable load and </w:t>
      </w:r>
      <w:r w:rsidR="00312FD4">
        <w:rPr>
          <w:rFonts w:asciiTheme="minorHAnsi" w:hAnsiTheme="minorHAnsi" w:cstheme="minorHAnsi"/>
          <w:color w:val="000000" w:themeColor="text1"/>
          <w:highlight w:val="yellow"/>
        </w:rPr>
        <w:t>sliding</w:t>
      </w:r>
      <w:r w:rsidR="004D6DD4" w:rsidRPr="007A01EA">
        <w:rPr>
          <w:rFonts w:asciiTheme="minorHAnsi" w:hAnsiTheme="minorHAnsi" w:cstheme="minorHAnsi"/>
          <w:color w:val="000000" w:themeColor="text1"/>
          <w:highlight w:val="yellow"/>
        </w:rPr>
        <w:t xml:space="preserve"> speed. Furthermore</w:t>
      </w:r>
      <w:r w:rsidR="008849EE" w:rsidRPr="007A01EA">
        <w:rPr>
          <w:rFonts w:asciiTheme="minorHAnsi" w:hAnsiTheme="minorHAnsi" w:cstheme="minorHAnsi"/>
          <w:color w:val="000000" w:themeColor="text1"/>
          <w:highlight w:val="yellow"/>
        </w:rPr>
        <w:t>,</w:t>
      </w:r>
      <w:r w:rsidR="004D6DD4" w:rsidRPr="007A01EA">
        <w:rPr>
          <w:rFonts w:asciiTheme="minorHAnsi" w:hAnsiTheme="minorHAnsi" w:cstheme="minorHAnsi"/>
          <w:color w:val="000000" w:themeColor="text1"/>
          <w:highlight w:val="yellow"/>
        </w:rPr>
        <w:t xml:space="preserve"> a </w:t>
      </w:r>
      <w:r w:rsidR="00A724E0">
        <w:rPr>
          <w:rFonts w:asciiTheme="minorHAnsi" w:hAnsiTheme="minorHAnsi" w:cstheme="minorHAnsi"/>
          <w:color w:val="000000" w:themeColor="text1"/>
          <w:highlight w:val="yellow"/>
        </w:rPr>
        <w:t>liquid cell</w:t>
      </w:r>
      <w:r w:rsidR="00A724E0" w:rsidRPr="007A01EA">
        <w:rPr>
          <w:rFonts w:asciiTheme="minorHAnsi" w:hAnsiTheme="minorHAnsi" w:cstheme="minorHAnsi"/>
          <w:color w:val="000000" w:themeColor="text1"/>
          <w:highlight w:val="yellow"/>
        </w:rPr>
        <w:t xml:space="preserve"> </w:t>
      </w:r>
      <w:r w:rsidR="00764889">
        <w:rPr>
          <w:rFonts w:asciiTheme="minorHAnsi" w:hAnsiTheme="minorHAnsi" w:cstheme="minorHAnsi"/>
          <w:color w:val="000000" w:themeColor="text1"/>
          <w:highlight w:val="yellow"/>
        </w:rPr>
        <w:t>enables</w:t>
      </w:r>
      <w:r w:rsidR="006D3EB1" w:rsidRPr="007A01EA">
        <w:rPr>
          <w:rFonts w:asciiTheme="minorHAnsi" w:hAnsiTheme="minorHAnsi" w:cstheme="minorHAnsi"/>
          <w:color w:val="000000" w:themeColor="text1"/>
          <w:highlight w:val="yellow"/>
        </w:rPr>
        <w:t xml:space="preserve"> </w:t>
      </w:r>
      <w:r w:rsidR="004D6DD4" w:rsidRPr="007A01EA">
        <w:rPr>
          <w:rFonts w:asciiTheme="minorHAnsi" w:hAnsiTheme="minorHAnsi" w:cstheme="minorHAnsi"/>
          <w:color w:val="000000" w:themeColor="text1"/>
          <w:highlight w:val="yellow"/>
        </w:rPr>
        <w:t>to perform the test</w:t>
      </w:r>
      <w:r w:rsidR="008710D8" w:rsidRPr="007A01EA">
        <w:rPr>
          <w:rFonts w:asciiTheme="minorHAnsi" w:hAnsiTheme="minorHAnsi" w:cstheme="minorHAnsi"/>
          <w:color w:val="000000" w:themeColor="text1"/>
          <w:highlight w:val="yellow"/>
        </w:rPr>
        <w:t>s</w:t>
      </w:r>
      <w:r w:rsidR="004D6DD4" w:rsidRPr="007A01EA">
        <w:rPr>
          <w:rFonts w:asciiTheme="minorHAnsi" w:hAnsiTheme="minorHAnsi" w:cstheme="minorHAnsi"/>
          <w:color w:val="000000" w:themeColor="text1"/>
          <w:highlight w:val="yellow"/>
        </w:rPr>
        <w:t xml:space="preserve"> in </w:t>
      </w:r>
      <w:r w:rsidR="008849EE" w:rsidRPr="007A01EA">
        <w:rPr>
          <w:rFonts w:asciiTheme="minorHAnsi" w:hAnsiTheme="minorHAnsi" w:cstheme="minorHAnsi"/>
          <w:color w:val="000000" w:themeColor="text1"/>
          <w:highlight w:val="yellow"/>
        </w:rPr>
        <w:t xml:space="preserve">a </w:t>
      </w:r>
      <w:r w:rsidR="004D6DD4" w:rsidRPr="007A01EA">
        <w:rPr>
          <w:rFonts w:asciiTheme="minorHAnsi" w:hAnsiTheme="minorHAnsi" w:cstheme="minorHAnsi"/>
          <w:color w:val="000000" w:themeColor="text1"/>
          <w:highlight w:val="yellow"/>
        </w:rPr>
        <w:t>lubricating solution.</w:t>
      </w:r>
    </w:p>
    <w:p w14:paraId="01429F72" w14:textId="77777777" w:rsidR="001B2F94" w:rsidRDefault="001B2F94" w:rsidP="00471A85">
      <w:pPr>
        <w:pStyle w:val="ListParagraph"/>
        <w:keepNext/>
        <w:ind w:left="0"/>
        <w:jc w:val="left"/>
        <w:rPr>
          <w:rFonts w:asciiTheme="minorHAnsi" w:hAnsiTheme="minorHAnsi" w:cstheme="minorHAnsi"/>
          <w:color w:val="000000" w:themeColor="text1"/>
          <w:highlight w:val="yellow"/>
        </w:rPr>
      </w:pPr>
    </w:p>
    <w:p w14:paraId="17E7966C" w14:textId="55D285CD" w:rsidR="008B4D4B" w:rsidRDefault="008B4D4B" w:rsidP="00471A85">
      <w:pPr>
        <w:pStyle w:val="ListParagraph"/>
        <w:keepNext/>
        <w:numPr>
          <w:ilvl w:val="1"/>
          <w:numId w:val="40"/>
        </w:numPr>
        <w:jc w:val="left"/>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Determine the contact pressure </w:t>
      </w:r>
      <w:r w:rsidR="00132DD1">
        <w:rPr>
          <w:rFonts w:asciiTheme="minorHAnsi" w:hAnsiTheme="minorHAnsi" w:cstheme="minorHAnsi"/>
          <w:color w:val="000000" w:themeColor="text1"/>
          <w:highlight w:val="yellow"/>
        </w:rPr>
        <w:t>in the</w:t>
      </w:r>
      <w:r w:rsidRPr="007C36AF">
        <w:rPr>
          <w:rFonts w:asciiTheme="minorHAnsi" w:hAnsiTheme="minorHAnsi" w:cstheme="minorHAnsi"/>
          <w:color w:val="000000" w:themeColor="text1"/>
          <w:highlight w:val="yellow"/>
        </w:rPr>
        <w:t xml:space="preserve"> CoCrMo</w:t>
      </w:r>
      <w:r w:rsidR="00132DD1">
        <w:rPr>
          <w:rFonts w:asciiTheme="minorHAnsi" w:hAnsiTheme="minorHAnsi" w:cstheme="minorHAnsi"/>
          <w:color w:val="000000" w:themeColor="text1"/>
          <w:highlight w:val="yellow"/>
        </w:rPr>
        <w:t>-on-</w:t>
      </w:r>
      <w:r w:rsidRPr="007C36AF">
        <w:rPr>
          <w:rFonts w:asciiTheme="minorHAnsi" w:hAnsiTheme="minorHAnsi" w:cstheme="minorHAnsi"/>
          <w:color w:val="000000" w:themeColor="text1"/>
          <w:highlight w:val="yellow"/>
        </w:rPr>
        <w:t xml:space="preserve">cartilage </w:t>
      </w:r>
      <w:r w:rsidR="00132DD1">
        <w:rPr>
          <w:rFonts w:asciiTheme="minorHAnsi" w:hAnsiTheme="minorHAnsi" w:cstheme="minorHAnsi"/>
          <w:color w:val="000000" w:themeColor="text1"/>
          <w:highlight w:val="yellow"/>
        </w:rPr>
        <w:t xml:space="preserve">system </w:t>
      </w:r>
      <w:r>
        <w:rPr>
          <w:rFonts w:asciiTheme="minorHAnsi" w:hAnsiTheme="minorHAnsi" w:cstheme="minorHAnsi"/>
          <w:color w:val="000000" w:themeColor="text1"/>
          <w:highlight w:val="yellow"/>
        </w:rPr>
        <w:t xml:space="preserve">using </w:t>
      </w:r>
      <w:r w:rsidRPr="007A01EA">
        <w:rPr>
          <w:rFonts w:asciiTheme="minorHAnsi" w:hAnsiTheme="minorHAnsi" w:cstheme="minorHAnsi"/>
          <w:color w:val="000000" w:themeColor="text1"/>
          <w:highlight w:val="yellow"/>
        </w:rPr>
        <w:t>a pressure measurement film</w:t>
      </w:r>
      <w:r w:rsidR="00FE62D4">
        <w:rPr>
          <w:rFonts w:asciiTheme="minorHAnsi" w:hAnsiTheme="minorHAnsi" w:cstheme="minorHAnsi"/>
          <w:color w:val="000000" w:themeColor="text1"/>
          <w:highlight w:val="yellow"/>
        </w:rPr>
        <w:t xml:space="preserve">. Place the </w:t>
      </w:r>
      <w:r w:rsidR="00FE62D4" w:rsidRPr="007A01EA">
        <w:rPr>
          <w:rFonts w:asciiTheme="minorHAnsi" w:hAnsiTheme="minorHAnsi" w:cstheme="minorHAnsi"/>
          <w:color w:val="000000" w:themeColor="text1"/>
          <w:highlight w:val="yellow"/>
        </w:rPr>
        <w:t>pressure measurement film</w:t>
      </w:r>
      <w:r w:rsidR="00FE62D4">
        <w:rPr>
          <w:rFonts w:asciiTheme="minorHAnsi" w:hAnsiTheme="minorHAnsi" w:cstheme="minorHAnsi"/>
          <w:color w:val="000000" w:themeColor="text1"/>
          <w:highlight w:val="yellow"/>
        </w:rPr>
        <w:t xml:space="preserve"> at the interface</w:t>
      </w:r>
      <w:r w:rsidRPr="007C36AF">
        <w:rPr>
          <w:rFonts w:asciiTheme="minorHAnsi" w:hAnsiTheme="minorHAnsi" w:cstheme="minorHAnsi"/>
          <w:color w:val="000000" w:themeColor="text1"/>
          <w:highlight w:val="yellow"/>
        </w:rPr>
        <w:t xml:space="preserve"> and apply static load for 30 </w:t>
      </w:r>
      <w:r w:rsidR="00721667">
        <w:rPr>
          <w:rFonts w:asciiTheme="minorHAnsi" w:hAnsiTheme="minorHAnsi" w:cstheme="minorHAnsi"/>
          <w:color w:val="000000" w:themeColor="text1"/>
          <w:highlight w:val="yellow"/>
        </w:rPr>
        <w:t>s</w:t>
      </w:r>
      <w:r w:rsidRPr="007A01EA">
        <w:rPr>
          <w:rFonts w:asciiTheme="minorHAnsi" w:hAnsiTheme="minorHAnsi" w:cstheme="minorHAnsi"/>
          <w:color w:val="000000" w:themeColor="text1"/>
          <w:highlight w:val="yellow"/>
        </w:rPr>
        <w:t xml:space="preserve"> to determine</w:t>
      </w:r>
      <w:r w:rsidR="00932045">
        <w:rPr>
          <w:rFonts w:asciiTheme="minorHAnsi" w:hAnsiTheme="minorHAnsi" w:cstheme="minorHAnsi"/>
          <w:color w:val="000000" w:themeColor="text1"/>
          <w:highlight w:val="yellow"/>
        </w:rPr>
        <w:t xml:space="preserve"> initial</w:t>
      </w:r>
      <w:r w:rsidRPr="007A01EA">
        <w:rPr>
          <w:rFonts w:asciiTheme="minorHAnsi" w:hAnsiTheme="minorHAnsi" w:cstheme="minorHAnsi"/>
          <w:color w:val="000000" w:themeColor="text1"/>
          <w:highlight w:val="yellow"/>
        </w:rPr>
        <w:t xml:space="preserve"> contact pressure, contact size and shape. Owing to the convexity of the metal cylinder and the articular cartilage, the </w:t>
      </w:r>
      <w:r w:rsidR="00E72660">
        <w:rPr>
          <w:rFonts w:asciiTheme="minorHAnsi" w:hAnsiTheme="minorHAnsi" w:cstheme="minorHAnsi"/>
          <w:color w:val="000000" w:themeColor="text1"/>
          <w:highlight w:val="yellow"/>
        </w:rPr>
        <w:t xml:space="preserve">initial </w:t>
      </w:r>
      <w:r w:rsidRPr="007A01EA">
        <w:rPr>
          <w:rFonts w:asciiTheme="minorHAnsi" w:hAnsiTheme="minorHAnsi" w:cstheme="minorHAnsi"/>
          <w:color w:val="000000" w:themeColor="text1"/>
          <w:highlight w:val="yellow"/>
        </w:rPr>
        <w:t xml:space="preserve">contact area </w:t>
      </w:r>
      <w:r w:rsidR="00BC7D71">
        <w:rPr>
          <w:rFonts w:asciiTheme="minorHAnsi" w:hAnsiTheme="minorHAnsi" w:cstheme="minorHAnsi"/>
          <w:color w:val="000000" w:themeColor="text1"/>
          <w:highlight w:val="yellow"/>
        </w:rPr>
        <w:t>has an</w:t>
      </w:r>
      <w:r w:rsidR="00BC7D71" w:rsidRPr="007A01EA">
        <w:rPr>
          <w:rFonts w:asciiTheme="minorHAnsi" w:hAnsiTheme="minorHAnsi" w:cstheme="minorHAnsi"/>
          <w:color w:val="000000" w:themeColor="text1"/>
          <w:highlight w:val="yellow"/>
        </w:rPr>
        <w:t xml:space="preserve"> </w:t>
      </w:r>
      <w:r w:rsidRPr="007A01EA">
        <w:rPr>
          <w:rFonts w:asciiTheme="minorHAnsi" w:hAnsiTheme="minorHAnsi" w:cstheme="minorHAnsi"/>
          <w:color w:val="000000" w:themeColor="text1"/>
          <w:highlight w:val="yellow"/>
        </w:rPr>
        <w:t xml:space="preserve">elliptical </w:t>
      </w:r>
      <w:r w:rsidR="00BC7D71">
        <w:rPr>
          <w:rFonts w:asciiTheme="minorHAnsi" w:hAnsiTheme="minorHAnsi" w:cstheme="minorHAnsi"/>
          <w:color w:val="000000" w:themeColor="text1"/>
          <w:highlight w:val="yellow"/>
        </w:rPr>
        <w:t xml:space="preserve">shape </w:t>
      </w:r>
      <w:r w:rsidRPr="007A01EA">
        <w:rPr>
          <w:rFonts w:asciiTheme="minorHAnsi" w:hAnsiTheme="minorHAnsi" w:cstheme="minorHAnsi"/>
          <w:color w:val="000000" w:themeColor="text1"/>
          <w:highlight w:val="yellow"/>
        </w:rPr>
        <w:t>in this configuration.</w:t>
      </w:r>
    </w:p>
    <w:p w14:paraId="71109E92" w14:textId="77777777" w:rsidR="001B2F94" w:rsidRDefault="001B2F94" w:rsidP="00471A85">
      <w:pPr>
        <w:pStyle w:val="ListParagraph"/>
        <w:keepNext/>
        <w:ind w:left="0"/>
        <w:jc w:val="left"/>
        <w:rPr>
          <w:rFonts w:asciiTheme="minorHAnsi" w:hAnsiTheme="minorHAnsi" w:cstheme="minorHAnsi"/>
          <w:color w:val="000000" w:themeColor="text1"/>
        </w:rPr>
      </w:pPr>
    </w:p>
    <w:p w14:paraId="2A82600A" w14:textId="55BA6224" w:rsidR="008B4D4B" w:rsidRDefault="001427ED" w:rsidP="00471A85">
      <w:pPr>
        <w:pStyle w:val="ListParagraph"/>
        <w:keepNext/>
        <w:ind w:left="0"/>
        <w:jc w:val="left"/>
        <w:rPr>
          <w:rFonts w:asciiTheme="minorHAnsi" w:hAnsiTheme="minorHAnsi" w:cstheme="minorHAnsi"/>
          <w:color w:val="000000" w:themeColor="text1"/>
        </w:rPr>
      </w:pPr>
      <w:r>
        <w:rPr>
          <w:rFonts w:asciiTheme="minorHAnsi" w:hAnsiTheme="minorHAnsi" w:cstheme="minorHAnsi"/>
          <w:color w:val="000000" w:themeColor="text1"/>
        </w:rPr>
        <w:t>NOTE:</w:t>
      </w:r>
      <w:r w:rsidR="008B4D4B" w:rsidRPr="007C36AF">
        <w:rPr>
          <w:rFonts w:asciiTheme="minorHAnsi" w:hAnsiTheme="minorHAnsi" w:cstheme="minorHAnsi"/>
          <w:color w:val="000000" w:themeColor="text1"/>
        </w:rPr>
        <w:t xml:space="preserve"> </w:t>
      </w:r>
      <w:r w:rsidR="008B4D4B" w:rsidRPr="00557C77">
        <w:rPr>
          <w:rFonts w:asciiTheme="minorHAnsi" w:hAnsiTheme="minorHAnsi" w:cstheme="minorHAnsi"/>
          <w:color w:val="000000" w:themeColor="text1"/>
        </w:rPr>
        <w:t xml:space="preserve">The </w:t>
      </w:r>
      <w:r w:rsidR="00557C77" w:rsidRPr="00557C77">
        <w:rPr>
          <w:rFonts w:asciiTheme="minorHAnsi" w:hAnsiTheme="minorHAnsi" w:cstheme="minorHAnsi"/>
          <w:color w:val="000000" w:themeColor="text1"/>
        </w:rPr>
        <w:t>pressure measurement film</w:t>
      </w:r>
      <w:r w:rsidR="00557C77" w:rsidRPr="00557C77" w:rsidDel="00557C77">
        <w:rPr>
          <w:rFonts w:asciiTheme="minorHAnsi" w:hAnsiTheme="minorHAnsi" w:cstheme="minorHAnsi"/>
          <w:color w:val="000000" w:themeColor="text1"/>
        </w:rPr>
        <w:t xml:space="preserve"> </w:t>
      </w:r>
      <w:r w:rsidR="008B4D4B" w:rsidRPr="00557C77">
        <w:rPr>
          <w:rFonts w:asciiTheme="minorHAnsi" w:hAnsiTheme="minorHAnsi" w:cstheme="minorHAnsi"/>
          <w:color w:val="000000" w:themeColor="text1"/>
        </w:rPr>
        <w:t>reacts</w:t>
      </w:r>
      <w:r w:rsidR="008B4D4B" w:rsidRPr="007C36AF">
        <w:rPr>
          <w:rFonts w:asciiTheme="minorHAnsi" w:hAnsiTheme="minorHAnsi" w:cstheme="minorHAnsi"/>
          <w:color w:val="000000" w:themeColor="text1"/>
        </w:rPr>
        <w:t xml:space="preserve"> to the applied pressure showing red discoloration of zones where the threshold pressure is reached or exceeded.</w:t>
      </w:r>
      <w:r w:rsidR="008B4D4B">
        <w:rPr>
          <w:rFonts w:asciiTheme="minorHAnsi" w:hAnsiTheme="minorHAnsi" w:cstheme="minorHAnsi"/>
          <w:color w:val="000000" w:themeColor="text1"/>
        </w:rPr>
        <w:t xml:space="preserve"> For 1</w:t>
      </w:r>
      <w:r w:rsidR="00721667">
        <w:rPr>
          <w:rFonts w:asciiTheme="minorHAnsi" w:hAnsiTheme="minorHAnsi" w:cstheme="minorHAnsi"/>
          <w:color w:val="000000" w:themeColor="text1"/>
        </w:rPr>
        <w:t xml:space="preserve"> </w:t>
      </w:r>
      <w:r w:rsidR="008B4D4B">
        <w:rPr>
          <w:rFonts w:asciiTheme="minorHAnsi" w:hAnsiTheme="minorHAnsi" w:cstheme="minorHAnsi"/>
          <w:color w:val="000000" w:themeColor="text1"/>
        </w:rPr>
        <w:t>N of load, the contact pressure was determined around 2</w:t>
      </w:r>
      <w:r w:rsidR="00721667">
        <w:rPr>
          <w:rFonts w:asciiTheme="minorHAnsi" w:hAnsiTheme="minorHAnsi" w:cstheme="minorHAnsi"/>
          <w:color w:val="000000" w:themeColor="text1"/>
        </w:rPr>
        <w:t xml:space="preserve"> </w:t>
      </w:r>
      <w:r w:rsidR="008B4D4B">
        <w:rPr>
          <w:rFonts w:asciiTheme="minorHAnsi" w:hAnsiTheme="minorHAnsi" w:cstheme="minorHAnsi"/>
          <w:color w:val="000000" w:themeColor="text1"/>
        </w:rPr>
        <w:t>MPa by visual comparison with defined contact pressures.</w:t>
      </w:r>
    </w:p>
    <w:p w14:paraId="534AE906" w14:textId="77777777" w:rsidR="001B2F94" w:rsidRDefault="001B2F94" w:rsidP="00471A85">
      <w:pPr>
        <w:pStyle w:val="ListParagraph"/>
        <w:ind w:left="0"/>
        <w:jc w:val="left"/>
        <w:rPr>
          <w:rFonts w:asciiTheme="minorHAnsi" w:hAnsiTheme="minorHAnsi" w:cstheme="minorHAnsi"/>
          <w:color w:val="000000" w:themeColor="text1"/>
          <w:highlight w:val="yellow"/>
        </w:rPr>
      </w:pPr>
    </w:p>
    <w:p w14:paraId="3BC89B76" w14:textId="1EE1B0DE" w:rsidR="00330A93" w:rsidRPr="007A01EA" w:rsidRDefault="004D6DD4" w:rsidP="00471A85">
      <w:pPr>
        <w:pStyle w:val="ListParagraph"/>
        <w:numPr>
          <w:ilvl w:val="1"/>
          <w:numId w:val="40"/>
        </w:numPr>
        <w:jc w:val="left"/>
        <w:rPr>
          <w:rFonts w:asciiTheme="minorHAnsi" w:hAnsiTheme="minorHAnsi" w:cstheme="minorHAnsi"/>
          <w:color w:val="000000" w:themeColor="text1"/>
          <w:highlight w:val="yellow"/>
        </w:rPr>
      </w:pPr>
      <w:r w:rsidRPr="007A01EA">
        <w:rPr>
          <w:rFonts w:asciiTheme="minorHAnsi" w:hAnsiTheme="minorHAnsi" w:cstheme="minorHAnsi"/>
          <w:color w:val="000000" w:themeColor="text1"/>
          <w:highlight w:val="yellow"/>
        </w:rPr>
        <w:t>F</w:t>
      </w:r>
      <w:r w:rsidR="00911EE3" w:rsidRPr="007A01EA">
        <w:rPr>
          <w:rFonts w:asciiTheme="minorHAnsi" w:hAnsiTheme="minorHAnsi" w:cstheme="minorHAnsi"/>
          <w:color w:val="000000" w:themeColor="text1"/>
          <w:highlight w:val="yellow"/>
        </w:rPr>
        <w:t xml:space="preserve">ix </w:t>
      </w:r>
      <w:r w:rsidR="00B60DE7" w:rsidRPr="007A01EA">
        <w:rPr>
          <w:rFonts w:asciiTheme="minorHAnsi" w:hAnsiTheme="minorHAnsi" w:cstheme="minorHAnsi"/>
          <w:color w:val="000000" w:themeColor="text1"/>
          <w:highlight w:val="yellow"/>
        </w:rPr>
        <w:t>the osteochondral cylinders on the bottom</w:t>
      </w:r>
      <w:r w:rsidR="00911EE3" w:rsidRPr="007A01EA">
        <w:rPr>
          <w:rFonts w:asciiTheme="minorHAnsi" w:hAnsiTheme="minorHAnsi" w:cstheme="minorHAnsi"/>
          <w:color w:val="000000" w:themeColor="text1"/>
          <w:highlight w:val="yellow"/>
        </w:rPr>
        <w:t xml:space="preserve"> sample holder</w:t>
      </w:r>
      <w:r w:rsidR="00717D32" w:rsidRPr="007A01EA">
        <w:rPr>
          <w:rFonts w:asciiTheme="minorHAnsi" w:hAnsiTheme="minorHAnsi" w:cstheme="minorHAnsi"/>
          <w:color w:val="000000" w:themeColor="text1"/>
          <w:highlight w:val="yellow"/>
        </w:rPr>
        <w:t xml:space="preserve"> with the marking aligned with the sliding </w:t>
      </w:r>
      <w:proofErr w:type="gramStart"/>
      <w:r w:rsidR="00717D32" w:rsidRPr="007A01EA">
        <w:rPr>
          <w:rFonts w:asciiTheme="minorHAnsi" w:hAnsiTheme="minorHAnsi" w:cstheme="minorHAnsi"/>
          <w:color w:val="000000" w:themeColor="text1"/>
          <w:highlight w:val="yellow"/>
        </w:rPr>
        <w:t>direction</w:t>
      </w:r>
      <w:r w:rsidR="00911EE3" w:rsidRPr="007A01EA">
        <w:rPr>
          <w:rFonts w:asciiTheme="minorHAnsi" w:hAnsiTheme="minorHAnsi" w:cstheme="minorHAnsi"/>
          <w:color w:val="000000" w:themeColor="text1"/>
          <w:highlight w:val="yellow"/>
        </w:rPr>
        <w:t>, and</w:t>
      </w:r>
      <w:proofErr w:type="gramEnd"/>
      <w:r w:rsidR="00911EE3" w:rsidRPr="007A01EA">
        <w:rPr>
          <w:rFonts w:asciiTheme="minorHAnsi" w:hAnsiTheme="minorHAnsi" w:cstheme="minorHAnsi"/>
          <w:color w:val="000000" w:themeColor="text1"/>
          <w:highlight w:val="yellow"/>
        </w:rPr>
        <w:t xml:space="preserve"> </w:t>
      </w:r>
      <w:r w:rsidR="00181370" w:rsidRPr="007A01EA">
        <w:rPr>
          <w:rFonts w:asciiTheme="minorHAnsi" w:hAnsiTheme="minorHAnsi" w:cstheme="minorHAnsi"/>
          <w:color w:val="000000" w:themeColor="text1"/>
          <w:highlight w:val="yellow"/>
        </w:rPr>
        <w:t xml:space="preserve">mount </w:t>
      </w:r>
      <w:r w:rsidR="00911EE3" w:rsidRPr="007A01EA">
        <w:rPr>
          <w:rFonts w:asciiTheme="minorHAnsi" w:hAnsiTheme="minorHAnsi" w:cstheme="minorHAnsi"/>
          <w:color w:val="000000" w:themeColor="text1"/>
          <w:highlight w:val="yellow"/>
        </w:rPr>
        <w:t>the CoCrMo cylinders onto the</w:t>
      </w:r>
      <w:r w:rsidR="00181370" w:rsidRPr="007A01EA">
        <w:rPr>
          <w:rFonts w:asciiTheme="minorHAnsi" w:hAnsiTheme="minorHAnsi" w:cstheme="minorHAnsi"/>
          <w:color w:val="000000" w:themeColor="text1"/>
          <w:highlight w:val="yellow"/>
        </w:rPr>
        <w:t xml:space="preserve"> </w:t>
      </w:r>
      <w:r w:rsidR="00AA19D5">
        <w:rPr>
          <w:rFonts w:asciiTheme="minorHAnsi" w:hAnsiTheme="minorHAnsi" w:cstheme="minorHAnsi"/>
          <w:color w:val="000000" w:themeColor="text1"/>
          <w:highlight w:val="yellow"/>
        </w:rPr>
        <w:t>upper</w:t>
      </w:r>
      <w:r w:rsidR="00AA19D5" w:rsidRPr="007A01EA">
        <w:rPr>
          <w:rFonts w:asciiTheme="minorHAnsi" w:hAnsiTheme="minorHAnsi" w:cstheme="minorHAnsi"/>
          <w:color w:val="000000" w:themeColor="text1"/>
          <w:highlight w:val="yellow"/>
        </w:rPr>
        <w:t xml:space="preserve"> </w:t>
      </w:r>
      <w:r w:rsidR="00911EE3" w:rsidRPr="007A01EA">
        <w:rPr>
          <w:rFonts w:asciiTheme="minorHAnsi" w:hAnsiTheme="minorHAnsi" w:cstheme="minorHAnsi"/>
          <w:color w:val="000000" w:themeColor="text1"/>
          <w:highlight w:val="yellow"/>
        </w:rPr>
        <w:t>load cell.</w:t>
      </w:r>
    </w:p>
    <w:p w14:paraId="039CD3A9" w14:textId="77777777" w:rsidR="001B2F94" w:rsidRDefault="001B2F94" w:rsidP="00471A85">
      <w:pPr>
        <w:pStyle w:val="ListParagraph"/>
        <w:ind w:left="0"/>
        <w:jc w:val="left"/>
        <w:rPr>
          <w:rFonts w:asciiTheme="minorHAnsi" w:hAnsiTheme="minorHAnsi" w:cstheme="minorHAnsi"/>
          <w:color w:val="000000" w:themeColor="text1"/>
          <w:highlight w:val="yellow"/>
        </w:rPr>
      </w:pPr>
    </w:p>
    <w:p w14:paraId="5C1634B2" w14:textId="7A8568E6" w:rsidR="003D0234" w:rsidRDefault="003D0234" w:rsidP="00471A85">
      <w:pPr>
        <w:pStyle w:val="ListParagraph"/>
        <w:numPr>
          <w:ilvl w:val="1"/>
          <w:numId w:val="40"/>
        </w:numPr>
        <w:jc w:val="left"/>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Add</w:t>
      </w:r>
      <w:r w:rsidRPr="007A01EA">
        <w:rPr>
          <w:rFonts w:asciiTheme="minorHAnsi" w:hAnsiTheme="minorHAnsi" w:cstheme="minorHAnsi"/>
          <w:color w:val="000000" w:themeColor="text1"/>
          <w:highlight w:val="yellow"/>
        </w:rPr>
        <w:t xml:space="preserve"> the testing solution (PBS with 3</w:t>
      </w:r>
      <w:r w:rsidR="00721667">
        <w:rPr>
          <w:rFonts w:asciiTheme="minorHAnsi" w:hAnsiTheme="minorHAnsi" w:cstheme="minorHAnsi"/>
          <w:color w:val="000000" w:themeColor="text1"/>
          <w:highlight w:val="yellow"/>
        </w:rPr>
        <w:t xml:space="preserve"> </w:t>
      </w:r>
      <w:r w:rsidRPr="007A01EA">
        <w:rPr>
          <w:rFonts w:asciiTheme="minorHAnsi" w:hAnsiTheme="minorHAnsi" w:cstheme="minorHAnsi"/>
          <w:color w:val="000000" w:themeColor="text1"/>
          <w:highlight w:val="yellow"/>
        </w:rPr>
        <w:t>g/</w:t>
      </w:r>
      <w:r w:rsidR="00721667">
        <w:rPr>
          <w:rFonts w:asciiTheme="minorHAnsi" w:hAnsiTheme="minorHAnsi" w:cstheme="minorHAnsi"/>
          <w:color w:val="000000" w:themeColor="text1"/>
          <w:highlight w:val="yellow"/>
        </w:rPr>
        <w:t>L</w:t>
      </w:r>
      <w:r w:rsidRPr="007A01EA">
        <w:rPr>
          <w:rFonts w:asciiTheme="minorHAnsi" w:hAnsiTheme="minorHAnsi" w:cstheme="minorHAnsi"/>
          <w:color w:val="000000" w:themeColor="text1"/>
          <w:highlight w:val="yellow"/>
        </w:rPr>
        <w:t xml:space="preserve"> hyaluronic acid) into the </w:t>
      </w:r>
      <w:r w:rsidR="00876D46">
        <w:rPr>
          <w:rFonts w:asciiTheme="minorHAnsi" w:hAnsiTheme="minorHAnsi" w:cstheme="minorHAnsi"/>
          <w:color w:val="000000" w:themeColor="text1"/>
          <w:highlight w:val="yellow"/>
        </w:rPr>
        <w:t xml:space="preserve">liquid cell </w:t>
      </w:r>
      <w:r w:rsidR="00721667">
        <w:rPr>
          <w:rFonts w:asciiTheme="minorHAnsi" w:hAnsiTheme="minorHAnsi" w:cstheme="minorHAnsi"/>
          <w:color w:val="000000" w:themeColor="text1"/>
          <w:highlight w:val="yellow"/>
        </w:rPr>
        <w:t>that</w:t>
      </w:r>
      <w:r w:rsidR="00876D46">
        <w:rPr>
          <w:rFonts w:asciiTheme="minorHAnsi" w:hAnsiTheme="minorHAnsi" w:cstheme="minorHAnsi"/>
          <w:color w:val="000000" w:themeColor="text1"/>
          <w:highlight w:val="yellow"/>
        </w:rPr>
        <w:t xml:space="preserve"> results in </w:t>
      </w:r>
      <w:r>
        <w:rPr>
          <w:rFonts w:asciiTheme="minorHAnsi" w:hAnsiTheme="minorHAnsi" w:cstheme="minorHAnsi"/>
          <w:color w:val="000000" w:themeColor="text1"/>
          <w:highlight w:val="yellow"/>
        </w:rPr>
        <w:lastRenderedPageBreak/>
        <w:t>submerg</w:t>
      </w:r>
      <w:r w:rsidR="00876D46">
        <w:rPr>
          <w:rFonts w:asciiTheme="minorHAnsi" w:hAnsiTheme="minorHAnsi" w:cstheme="minorHAnsi"/>
          <w:color w:val="000000" w:themeColor="text1"/>
          <w:highlight w:val="yellow"/>
        </w:rPr>
        <w:t>ing</w:t>
      </w:r>
      <w:r>
        <w:rPr>
          <w:rFonts w:asciiTheme="minorHAnsi" w:hAnsiTheme="minorHAnsi" w:cstheme="minorHAnsi"/>
          <w:color w:val="000000" w:themeColor="text1"/>
          <w:highlight w:val="yellow"/>
        </w:rPr>
        <w:t xml:space="preserve"> the</w:t>
      </w:r>
      <w:r w:rsidRPr="007A01EA">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osteochondral cylinder</w:t>
      </w:r>
      <w:r w:rsidRPr="007A01EA">
        <w:rPr>
          <w:rFonts w:asciiTheme="minorHAnsi" w:hAnsiTheme="minorHAnsi" w:cstheme="minorHAnsi"/>
          <w:color w:val="000000" w:themeColor="text1"/>
          <w:highlight w:val="yellow"/>
        </w:rPr>
        <w:t xml:space="preserve"> and </w:t>
      </w:r>
      <w:r w:rsidR="00FF2E7B">
        <w:rPr>
          <w:rFonts w:asciiTheme="minorHAnsi" w:hAnsiTheme="minorHAnsi" w:cstheme="minorHAnsi"/>
          <w:color w:val="000000" w:themeColor="text1"/>
          <w:highlight w:val="yellow"/>
        </w:rPr>
        <w:t xml:space="preserve">covering </w:t>
      </w:r>
      <w:r w:rsidRPr="007A01EA">
        <w:rPr>
          <w:rFonts w:asciiTheme="minorHAnsi" w:hAnsiTheme="minorHAnsi" w:cstheme="minorHAnsi"/>
          <w:color w:val="000000" w:themeColor="text1"/>
          <w:highlight w:val="yellow"/>
        </w:rPr>
        <w:t xml:space="preserve">the metal-cartilage </w:t>
      </w:r>
      <w:r w:rsidR="002B2D22">
        <w:rPr>
          <w:rFonts w:asciiTheme="minorHAnsi" w:hAnsiTheme="minorHAnsi" w:cstheme="minorHAnsi"/>
          <w:color w:val="000000" w:themeColor="text1"/>
          <w:highlight w:val="yellow"/>
        </w:rPr>
        <w:t xml:space="preserve">sliding </w:t>
      </w:r>
      <w:r w:rsidRPr="007A01EA">
        <w:rPr>
          <w:rFonts w:asciiTheme="minorHAnsi" w:hAnsiTheme="minorHAnsi" w:cstheme="minorHAnsi"/>
          <w:color w:val="000000" w:themeColor="text1"/>
          <w:highlight w:val="yellow"/>
        </w:rPr>
        <w:t>interface</w:t>
      </w:r>
      <w:r>
        <w:rPr>
          <w:rFonts w:asciiTheme="minorHAnsi" w:hAnsiTheme="minorHAnsi" w:cstheme="minorHAnsi"/>
          <w:color w:val="000000" w:themeColor="text1"/>
          <w:highlight w:val="yellow"/>
        </w:rPr>
        <w:t>.</w:t>
      </w:r>
    </w:p>
    <w:p w14:paraId="091FFBED" w14:textId="77777777" w:rsidR="001B2F94" w:rsidRDefault="001B2F94" w:rsidP="00471A85">
      <w:pPr>
        <w:pStyle w:val="ListParagraph"/>
        <w:ind w:left="0"/>
        <w:jc w:val="left"/>
        <w:rPr>
          <w:rFonts w:asciiTheme="minorHAnsi" w:hAnsiTheme="minorHAnsi" w:cstheme="minorHAnsi"/>
          <w:color w:val="000000" w:themeColor="text1"/>
          <w:highlight w:val="yellow"/>
        </w:rPr>
      </w:pPr>
    </w:p>
    <w:p w14:paraId="06450216" w14:textId="733132D2" w:rsidR="007B542D" w:rsidRPr="007B542D" w:rsidRDefault="00E97CEB" w:rsidP="00471A85">
      <w:pPr>
        <w:pStyle w:val="ListParagraph"/>
        <w:numPr>
          <w:ilvl w:val="1"/>
          <w:numId w:val="40"/>
        </w:numPr>
        <w:jc w:val="left"/>
        <w:rPr>
          <w:rFonts w:asciiTheme="minorHAnsi" w:hAnsiTheme="minorHAnsi" w:cstheme="minorHAnsi"/>
          <w:color w:val="000000" w:themeColor="text1"/>
          <w:highlight w:val="yellow"/>
        </w:rPr>
      </w:pPr>
      <w:r w:rsidRPr="007B542D">
        <w:rPr>
          <w:rFonts w:asciiTheme="minorHAnsi" w:hAnsiTheme="minorHAnsi" w:cstheme="minorHAnsi"/>
          <w:color w:val="000000" w:themeColor="text1"/>
          <w:highlight w:val="yellow"/>
        </w:rPr>
        <w:t>Set</w:t>
      </w:r>
      <w:r w:rsidR="007B542D" w:rsidRPr="007B542D">
        <w:rPr>
          <w:rFonts w:asciiTheme="minorHAnsi" w:hAnsiTheme="minorHAnsi" w:cstheme="minorHAnsi"/>
          <w:color w:val="000000" w:themeColor="text1"/>
          <w:highlight w:val="yellow"/>
        </w:rPr>
        <w:t xml:space="preserve"> the testing parameters (prescribed normal force, stroke and sliding speed)</w:t>
      </w:r>
      <w:r w:rsidR="00721667">
        <w:rPr>
          <w:rFonts w:asciiTheme="minorHAnsi" w:hAnsiTheme="minorHAnsi" w:cstheme="minorHAnsi"/>
          <w:color w:val="000000" w:themeColor="text1"/>
          <w:highlight w:val="yellow"/>
        </w:rPr>
        <w:t>,</w:t>
      </w:r>
      <w:r w:rsidR="007B542D" w:rsidRPr="007B542D">
        <w:rPr>
          <w:rFonts w:asciiTheme="minorHAnsi" w:hAnsiTheme="minorHAnsi" w:cstheme="minorHAnsi"/>
          <w:color w:val="000000" w:themeColor="text1"/>
          <w:highlight w:val="yellow"/>
        </w:rPr>
        <w:t xml:space="preserve"> which are then applied and maintained throughout the test.</w:t>
      </w:r>
      <w:r w:rsidRPr="007B542D">
        <w:rPr>
          <w:rFonts w:asciiTheme="minorHAnsi" w:hAnsiTheme="minorHAnsi" w:cstheme="minorHAnsi"/>
          <w:color w:val="000000" w:themeColor="text1"/>
          <w:highlight w:val="yellow"/>
        </w:rPr>
        <w:t xml:space="preserve"> </w:t>
      </w:r>
    </w:p>
    <w:p w14:paraId="733DB845" w14:textId="77777777" w:rsidR="001B2F94" w:rsidRDefault="001B2F94" w:rsidP="00471A85">
      <w:pPr>
        <w:pStyle w:val="ListParagraph"/>
        <w:ind w:left="0"/>
        <w:jc w:val="left"/>
        <w:rPr>
          <w:rFonts w:asciiTheme="minorHAnsi" w:hAnsiTheme="minorHAnsi" w:cstheme="minorHAnsi"/>
          <w:color w:val="000000" w:themeColor="text1"/>
        </w:rPr>
      </w:pPr>
    </w:p>
    <w:p w14:paraId="20BDC02F" w14:textId="43AC4FAB" w:rsidR="00AA7BFB" w:rsidRPr="007B542D" w:rsidRDefault="001427ED" w:rsidP="00471A85">
      <w:pPr>
        <w:pStyle w:val="ListParagraph"/>
        <w:ind w:left="0"/>
        <w:jc w:val="left"/>
        <w:rPr>
          <w:rFonts w:asciiTheme="minorHAnsi" w:hAnsiTheme="minorHAnsi" w:cstheme="minorHAnsi"/>
          <w:color w:val="000000" w:themeColor="text1"/>
        </w:rPr>
      </w:pPr>
      <w:r>
        <w:rPr>
          <w:rFonts w:asciiTheme="minorHAnsi" w:hAnsiTheme="minorHAnsi" w:cstheme="minorHAnsi"/>
          <w:color w:val="000000" w:themeColor="text1"/>
        </w:rPr>
        <w:t>NOTE:</w:t>
      </w:r>
      <w:r w:rsidR="007B542D" w:rsidRPr="007B542D">
        <w:rPr>
          <w:rFonts w:asciiTheme="minorHAnsi" w:hAnsiTheme="minorHAnsi" w:cstheme="minorHAnsi"/>
          <w:color w:val="000000" w:themeColor="text1"/>
        </w:rPr>
        <w:t xml:space="preserve"> T</w:t>
      </w:r>
      <w:r w:rsidR="00E97CEB" w:rsidRPr="007B542D">
        <w:rPr>
          <w:rFonts w:asciiTheme="minorHAnsi" w:hAnsiTheme="minorHAnsi" w:cstheme="minorHAnsi"/>
          <w:color w:val="000000" w:themeColor="text1"/>
        </w:rPr>
        <w:t xml:space="preserve">he stroke length of the </w:t>
      </w:r>
      <w:r w:rsidR="00911EE3" w:rsidRPr="007B542D">
        <w:rPr>
          <w:rFonts w:asciiTheme="minorHAnsi" w:hAnsiTheme="minorHAnsi" w:cstheme="minorHAnsi"/>
          <w:color w:val="000000" w:themeColor="text1"/>
        </w:rPr>
        <w:t xml:space="preserve">reciprocating </w:t>
      </w:r>
      <w:r w:rsidR="00E97CEB" w:rsidRPr="007B542D">
        <w:rPr>
          <w:rFonts w:asciiTheme="minorHAnsi" w:hAnsiTheme="minorHAnsi" w:cstheme="minorHAnsi"/>
          <w:color w:val="000000" w:themeColor="text1"/>
        </w:rPr>
        <w:t>motion</w:t>
      </w:r>
      <w:r w:rsidR="007B542D" w:rsidRPr="007B542D">
        <w:rPr>
          <w:rFonts w:asciiTheme="minorHAnsi" w:hAnsiTheme="minorHAnsi" w:cstheme="minorHAnsi"/>
          <w:color w:val="000000" w:themeColor="text1"/>
        </w:rPr>
        <w:t xml:space="preserve"> must be set</w:t>
      </w:r>
      <w:r w:rsidR="00E97CEB" w:rsidRPr="007B542D">
        <w:rPr>
          <w:rFonts w:asciiTheme="minorHAnsi" w:hAnsiTheme="minorHAnsi" w:cstheme="minorHAnsi"/>
          <w:color w:val="000000" w:themeColor="text1"/>
        </w:rPr>
        <w:t xml:space="preserve"> according to the contact area to create a</w:t>
      </w:r>
      <w:r w:rsidR="00911EE3" w:rsidRPr="007B542D">
        <w:rPr>
          <w:rFonts w:asciiTheme="minorHAnsi" w:hAnsiTheme="minorHAnsi" w:cstheme="minorHAnsi"/>
          <w:color w:val="000000" w:themeColor="text1"/>
        </w:rPr>
        <w:t xml:space="preserve"> migrating contact area (MCA)</w:t>
      </w:r>
      <w:r w:rsidR="003402F7">
        <w:rPr>
          <w:rFonts w:asciiTheme="minorHAnsi" w:hAnsiTheme="minorHAnsi" w:cstheme="minorHAnsi"/>
          <w:color w:val="000000" w:themeColor="text1"/>
        </w:rPr>
        <w:t>.</w:t>
      </w:r>
      <w:r w:rsidR="00E97CEB" w:rsidRPr="007B542D">
        <w:rPr>
          <w:rFonts w:asciiTheme="minorHAnsi" w:hAnsiTheme="minorHAnsi" w:cstheme="minorHAnsi"/>
          <w:color w:val="000000" w:themeColor="text1"/>
        </w:rPr>
        <w:t xml:space="preserve"> </w:t>
      </w:r>
      <w:r w:rsidR="003402F7">
        <w:rPr>
          <w:rFonts w:asciiTheme="minorHAnsi" w:hAnsiTheme="minorHAnsi" w:cstheme="minorHAnsi"/>
          <w:color w:val="000000" w:themeColor="text1"/>
        </w:rPr>
        <w:t xml:space="preserve">For plugs </w:t>
      </w:r>
      <w:r w:rsidR="00721667">
        <w:rPr>
          <w:rFonts w:asciiTheme="minorHAnsi" w:hAnsiTheme="minorHAnsi" w:cstheme="minorHAnsi"/>
          <w:color w:val="000000" w:themeColor="text1"/>
        </w:rPr>
        <w:t>that are</w:t>
      </w:r>
      <w:r w:rsidR="003402F7">
        <w:rPr>
          <w:rFonts w:asciiTheme="minorHAnsi" w:hAnsiTheme="minorHAnsi" w:cstheme="minorHAnsi"/>
          <w:color w:val="000000" w:themeColor="text1"/>
        </w:rPr>
        <w:t xml:space="preserve"> 8</w:t>
      </w:r>
      <w:r w:rsidR="00721667">
        <w:rPr>
          <w:rFonts w:asciiTheme="minorHAnsi" w:hAnsiTheme="minorHAnsi" w:cstheme="minorHAnsi"/>
          <w:color w:val="000000" w:themeColor="text1"/>
        </w:rPr>
        <w:t xml:space="preserve"> </w:t>
      </w:r>
      <w:r w:rsidR="003402F7">
        <w:rPr>
          <w:rFonts w:asciiTheme="minorHAnsi" w:hAnsiTheme="minorHAnsi" w:cstheme="minorHAnsi"/>
          <w:color w:val="000000" w:themeColor="text1"/>
        </w:rPr>
        <w:t xml:space="preserve">mm in diameter, </w:t>
      </w:r>
      <w:r w:rsidR="00B552DD">
        <w:rPr>
          <w:rFonts w:asciiTheme="minorHAnsi" w:hAnsiTheme="minorHAnsi" w:cstheme="minorHAnsi"/>
          <w:color w:val="000000" w:themeColor="text1"/>
        </w:rPr>
        <w:t xml:space="preserve">a </w:t>
      </w:r>
      <w:r w:rsidR="003402F7">
        <w:rPr>
          <w:rFonts w:asciiTheme="minorHAnsi" w:hAnsiTheme="minorHAnsi" w:cstheme="minorHAnsi"/>
          <w:color w:val="000000" w:themeColor="text1"/>
        </w:rPr>
        <w:t xml:space="preserve">2 mm stroke </w:t>
      </w:r>
      <w:r w:rsidR="00E97CEB" w:rsidRPr="007B542D">
        <w:rPr>
          <w:rFonts w:asciiTheme="minorHAnsi" w:hAnsiTheme="minorHAnsi" w:cstheme="minorHAnsi"/>
          <w:color w:val="000000" w:themeColor="text1"/>
        </w:rPr>
        <w:t>allow</w:t>
      </w:r>
      <w:r w:rsidR="003402F7">
        <w:rPr>
          <w:rFonts w:asciiTheme="minorHAnsi" w:hAnsiTheme="minorHAnsi" w:cstheme="minorHAnsi"/>
          <w:color w:val="000000" w:themeColor="text1"/>
        </w:rPr>
        <w:t>s adequate</w:t>
      </w:r>
      <w:r w:rsidR="00E97CEB" w:rsidRPr="007B542D">
        <w:rPr>
          <w:rFonts w:asciiTheme="minorHAnsi" w:hAnsiTheme="minorHAnsi" w:cstheme="minorHAnsi"/>
          <w:color w:val="000000" w:themeColor="text1"/>
        </w:rPr>
        <w:t xml:space="preserve"> rehydration of the cartilage</w:t>
      </w:r>
      <w:r w:rsidR="00312FD4" w:rsidRPr="007B542D">
        <w:rPr>
          <w:rFonts w:asciiTheme="minorHAnsi" w:hAnsiTheme="minorHAnsi" w:cstheme="minorHAnsi"/>
          <w:color w:val="000000" w:themeColor="text1"/>
        </w:rPr>
        <w:t>.</w:t>
      </w:r>
    </w:p>
    <w:p w14:paraId="4AE1C732" w14:textId="77777777" w:rsidR="001B2F94" w:rsidRDefault="001B2F94" w:rsidP="00471A85">
      <w:pPr>
        <w:pStyle w:val="ListParagraph"/>
        <w:ind w:left="0"/>
        <w:jc w:val="left"/>
        <w:rPr>
          <w:rFonts w:asciiTheme="minorHAnsi" w:hAnsiTheme="minorHAnsi" w:cstheme="minorHAnsi"/>
          <w:color w:val="000000" w:themeColor="text1"/>
          <w:highlight w:val="yellow"/>
        </w:rPr>
      </w:pPr>
    </w:p>
    <w:p w14:paraId="2A828D3D" w14:textId="4BFD2E30" w:rsidR="00334C99" w:rsidRPr="007A01EA" w:rsidRDefault="00AA7BFB" w:rsidP="00471A85">
      <w:pPr>
        <w:pStyle w:val="ListParagraph"/>
        <w:numPr>
          <w:ilvl w:val="1"/>
          <w:numId w:val="40"/>
        </w:numPr>
        <w:jc w:val="left"/>
        <w:rPr>
          <w:rFonts w:asciiTheme="minorHAnsi" w:hAnsiTheme="minorHAnsi" w:cstheme="minorHAnsi"/>
          <w:color w:val="000000" w:themeColor="text1"/>
          <w:highlight w:val="yellow"/>
        </w:rPr>
      </w:pPr>
      <w:r w:rsidRPr="007A01EA">
        <w:rPr>
          <w:rFonts w:asciiTheme="minorHAnsi" w:hAnsiTheme="minorHAnsi" w:cstheme="minorHAnsi"/>
          <w:color w:val="000000" w:themeColor="text1"/>
          <w:highlight w:val="yellow"/>
        </w:rPr>
        <w:t>Start r</w:t>
      </w:r>
      <w:r w:rsidR="00911EE3" w:rsidRPr="007A01EA">
        <w:rPr>
          <w:rFonts w:asciiTheme="minorHAnsi" w:hAnsiTheme="minorHAnsi" w:cstheme="minorHAnsi"/>
          <w:color w:val="000000" w:themeColor="text1"/>
          <w:highlight w:val="yellow"/>
        </w:rPr>
        <w:t xml:space="preserve">eciprocal sliding </w:t>
      </w:r>
      <w:r w:rsidRPr="007A01EA">
        <w:rPr>
          <w:rFonts w:asciiTheme="minorHAnsi" w:hAnsiTheme="minorHAnsi" w:cstheme="minorHAnsi"/>
          <w:color w:val="000000" w:themeColor="text1"/>
          <w:highlight w:val="yellow"/>
        </w:rPr>
        <w:t xml:space="preserve">of </w:t>
      </w:r>
      <w:r w:rsidR="00911EE3" w:rsidRPr="007A01EA">
        <w:rPr>
          <w:rFonts w:asciiTheme="minorHAnsi" w:hAnsiTheme="minorHAnsi" w:cstheme="minorHAnsi"/>
          <w:color w:val="000000" w:themeColor="text1"/>
          <w:highlight w:val="yellow"/>
        </w:rPr>
        <w:t>the CoCrMo cylinder against the articular cartilage immersed in the lubricating solution</w:t>
      </w:r>
      <w:r w:rsidR="006E4339" w:rsidRPr="007A01EA">
        <w:rPr>
          <w:rFonts w:asciiTheme="minorHAnsi" w:hAnsiTheme="minorHAnsi" w:cstheme="minorHAnsi"/>
          <w:color w:val="000000" w:themeColor="text1"/>
          <w:highlight w:val="yellow"/>
        </w:rPr>
        <w:t xml:space="preserve"> with the set loading parameters</w:t>
      </w:r>
      <w:r w:rsidR="00911EE3" w:rsidRPr="007A01EA">
        <w:rPr>
          <w:rFonts w:asciiTheme="minorHAnsi" w:hAnsiTheme="minorHAnsi" w:cstheme="minorHAnsi"/>
          <w:color w:val="000000" w:themeColor="text1"/>
          <w:highlight w:val="yellow"/>
        </w:rPr>
        <w:t>.</w:t>
      </w:r>
    </w:p>
    <w:p w14:paraId="1962222C" w14:textId="77777777" w:rsidR="001B2F94" w:rsidRDefault="001B2F94" w:rsidP="00471A85">
      <w:pPr>
        <w:pStyle w:val="ListParagraph"/>
        <w:ind w:left="0"/>
        <w:jc w:val="left"/>
        <w:rPr>
          <w:rFonts w:asciiTheme="minorHAnsi" w:hAnsiTheme="minorHAnsi" w:cstheme="minorHAnsi"/>
          <w:color w:val="000000" w:themeColor="text1"/>
          <w:highlight w:val="yellow"/>
        </w:rPr>
      </w:pPr>
    </w:p>
    <w:p w14:paraId="6D711F8B" w14:textId="6B1ED870" w:rsidR="00334C99" w:rsidRPr="001B2F94" w:rsidRDefault="00334C99" w:rsidP="00471A85">
      <w:pPr>
        <w:pStyle w:val="ListParagraph"/>
        <w:numPr>
          <w:ilvl w:val="1"/>
          <w:numId w:val="40"/>
        </w:numPr>
        <w:jc w:val="left"/>
        <w:rPr>
          <w:rFonts w:asciiTheme="minorHAnsi" w:hAnsiTheme="minorHAnsi" w:cstheme="minorHAnsi"/>
          <w:color w:val="000000" w:themeColor="text1"/>
          <w:highlight w:val="yellow"/>
        </w:rPr>
      </w:pPr>
      <w:r w:rsidRPr="007A01EA">
        <w:rPr>
          <w:rFonts w:asciiTheme="minorHAnsi" w:hAnsiTheme="minorHAnsi" w:cstheme="minorHAnsi"/>
          <w:color w:val="000000" w:themeColor="text1"/>
          <w:highlight w:val="yellow"/>
        </w:rPr>
        <w:t>M</w:t>
      </w:r>
      <w:r w:rsidRPr="001B2F94">
        <w:rPr>
          <w:rFonts w:asciiTheme="minorHAnsi" w:hAnsiTheme="minorHAnsi" w:cstheme="minorHAnsi"/>
          <w:color w:val="000000" w:themeColor="text1"/>
          <w:highlight w:val="yellow"/>
        </w:rPr>
        <w:t>onitor the coefficient of friction</w:t>
      </w:r>
      <w:r w:rsidR="00911EE3" w:rsidRPr="001B2F94">
        <w:rPr>
          <w:rFonts w:asciiTheme="minorHAnsi" w:hAnsiTheme="minorHAnsi" w:cstheme="minorHAnsi"/>
          <w:color w:val="000000" w:themeColor="text1"/>
          <w:highlight w:val="yellow"/>
        </w:rPr>
        <w:t xml:space="preserve"> </w:t>
      </w:r>
      <w:r w:rsidRPr="001B2F94">
        <w:rPr>
          <w:rFonts w:asciiTheme="minorHAnsi" w:hAnsiTheme="minorHAnsi" w:cstheme="minorHAnsi"/>
          <w:color w:val="000000" w:themeColor="text1"/>
          <w:highlight w:val="yellow"/>
        </w:rPr>
        <w:t>(COF) during</w:t>
      </w:r>
      <w:r w:rsidR="00911EE3" w:rsidRPr="001B2F94">
        <w:rPr>
          <w:rFonts w:asciiTheme="minorHAnsi" w:hAnsiTheme="minorHAnsi" w:cstheme="minorHAnsi"/>
          <w:color w:val="000000" w:themeColor="text1"/>
          <w:highlight w:val="yellow"/>
        </w:rPr>
        <w:t xml:space="preserve"> the experiments.</w:t>
      </w:r>
    </w:p>
    <w:p w14:paraId="204199C7" w14:textId="77777777" w:rsidR="001B2F94" w:rsidRDefault="001B2F94" w:rsidP="00471A85">
      <w:pPr>
        <w:pStyle w:val="ListParagraph"/>
        <w:ind w:left="0"/>
        <w:jc w:val="left"/>
        <w:rPr>
          <w:rFonts w:asciiTheme="minorHAnsi" w:hAnsiTheme="minorHAnsi" w:cstheme="minorHAnsi"/>
          <w:color w:val="000000" w:themeColor="text1"/>
        </w:rPr>
      </w:pPr>
    </w:p>
    <w:p w14:paraId="27D41527" w14:textId="7E64847B" w:rsidR="00F0532A" w:rsidRPr="00857521" w:rsidRDefault="001427ED" w:rsidP="00471A85">
      <w:pPr>
        <w:pStyle w:val="ListParagraph"/>
        <w:ind w:left="0"/>
        <w:jc w:val="left"/>
        <w:rPr>
          <w:rFonts w:asciiTheme="minorHAnsi" w:hAnsiTheme="minorHAnsi" w:cstheme="minorHAnsi"/>
          <w:color w:val="000000" w:themeColor="text1"/>
        </w:rPr>
      </w:pPr>
      <w:r>
        <w:rPr>
          <w:rFonts w:asciiTheme="minorHAnsi" w:hAnsiTheme="minorHAnsi" w:cstheme="minorHAnsi"/>
          <w:color w:val="000000" w:themeColor="text1"/>
        </w:rPr>
        <w:t>NOTE:</w:t>
      </w:r>
      <w:r w:rsidR="00334C99" w:rsidRPr="00857521">
        <w:rPr>
          <w:rFonts w:asciiTheme="minorHAnsi" w:hAnsiTheme="minorHAnsi" w:cstheme="minorHAnsi"/>
          <w:color w:val="000000" w:themeColor="text1"/>
        </w:rPr>
        <w:t xml:space="preserve"> The </w:t>
      </w:r>
      <w:r w:rsidR="00911EE3" w:rsidRPr="00857521">
        <w:rPr>
          <w:rFonts w:asciiTheme="minorHAnsi" w:hAnsiTheme="minorHAnsi" w:cstheme="minorHAnsi"/>
          <w:color w:val="000000" w:themeColor="text1"/>
        </w:rPr>
        <w:t xml:space="preserve">COF </w:t>
      </w:r>
      <w:r w:rsidR="00334C99" w:rsidRPr="00857521">
        <w:rPr>
          <w:rFonts w:asciiTheme="minorHAnsi" w:hAnsiTheme="minorHAnsi" w:cstheme="minorHAnsi"/>
          <w:color w:val="000000" w:themeColor="text1"/>
        </w:rPr>
        <w:t xml:space="preserve">is assessed </w:t>
      </w:r>
      <w:r w:rsidR="00721667" w:rsidRPr="00857521">
        <w:rPr>
          <w:rFonts w:asciiTheme="minorHAnsi" w:hAnsiTheme="minorHAnsi" w:cstheme="minorHAnsi"/>
          <w:color w:val="000000" w:themeColor="text1"/>
        </w:rPr>
        <w:t>automatically but</w:t>
      </w:r>
      <w:r w:rsidR="00334C99" w:rsidRPr="00857521">
        <w:rPr>
          <w:rFonts w:asciiTheme="minorHAnsi" w:hAnsiTheme="minorHAnsi" w:cstheme="minorHAnsi"/>
          <w:color w:val="000000" w:themeColor="text1"/>
        </w:rPr>
        <w:t xml:space="preserve"> can be</w:t>
      </w:r>
      <w:r w:rsidR="00911EE3" w:rsidRPr="00857521">
        <w:rPr>
          <w:rFonts w:asciiTheme="minorHAnsi" w:hAnsiTheme="minorHAnsi" w:cstheme="minorHAnsi"/>
          <w:color w:val="000000" w:themeColor="text1"/>
        </w:rPr>
        <w:t xml:space="preserve"> calculated using the equation μ=F/W</w:t>
      </w:r>
      <w:r w:rsidR="00334C99" w:rsidRPr="00857521">
        <w:rPr>
          <w:rFonts w:asciiTheme="minorHAnsi" w:hAnsiTheme="minorHAnsi" w:cstheme="minorHAnsi"/>
          <w:color w:val="000000" w:themeColor="text1"/>
        </w:rPr>
        <w:t xml:space="preserve"> (</w:t>
      </w:r>
      <w:r w:rsidR="00911EE3" w:rsidRPr="00857521">
        <w:rPr>
          <w:rFonts w:asciiTheme="minorHAnsi" w:hAnsiTheme="minorHAnsi" w:cstheme="minorHAnsi"/>
          <w:color w:val="000000" w:themeColor="text1"/>
        </w:rPr>
        <w:t>μ</w:t>
      </w:r>
      <w:r w:rsidR="00334C99" w:rsidRPr="00857521">
        <w:rPr>
          <w:rFonts w:asciiTheme="minorHAnsi" w:hAnsiTheme="minorHAnsi" w:cstheme="minorHAnsi"/>
          <w:color w:val="000000" w:themeColor="text1"/>
        </w:rPr>
        <w:t xml:space="preserve"> - </w:t>
      </w:r>
      <w:r w:rsidR="00911EE3" w:rsidRPr="00857521">
        <w:rPr>
          <w:rFonts w:asciiTheme="minorHAnsi" w:hAnsiTheme="minorHAnsi" w:cstheme="minorHAnsi"/>
          <w:color w:val="000000" w:themeColor="text1"/>
        </w:rPr>
        <w:t>coefficient of friction</w:t>
      </w:r>
      <w:r w:rsidR="00334C99" w:rsidRPr="00857521">
        <w:rPr>
          <w:rFonts w:asciiTheme="minorHAnsi" w:hAnsiTheme="minorHAnsi" w:cstheme="minorHAnsi"/>
          <w:color w:val="000000" w:themeColor="text1"/>
        </w:rPr>
        <w:t>;</w:t>
      </w:r>
      <w:r w:rsidR="00911EE3" w:rsidRPr="00857521">
        <w:rPr>
          <w:rFonts w:asciiTheme="minorHAnsi" w:hAnsiTheme="minorHAnsi" w:cstheme="minorHAnsi"/>
          <w:color w:val="000000" w:themeColor="text1"/>
        </w:rPr>
        <w:t xml:space="preserve"> F </w:t>
      </w:r>
      <w:r w:rsidR="00334C99" w:rsidRPr="00857521">
        <w:rPr>
          <w:rFonts w:asciiTheme="minorHAnsi" w:hAnsiTheme="minorHAnsi" w:cstheme="minorHAnsi"/>
          <w:color w:val="000000" w:themeColor="text1"/>
        </w:rPr>
        <w:t xml:space="preserve">- </w:t>
      </w:r>
      <w:r w:rsidR="00911EE3" w:rsidRPr="00857521">
        <w:rPr>
          <w:rFonts w:asciiTheme="minorHAnsi" w:hAnsiTheme="minorHAnsi" w:cstheme="minorHAnsi"/>
          <w:color w:val="000000" w:themeColor="text1"/>
        </w:rPr>
        <w:t>frictional force</w:t>
      </w:r>
      <w:r w:rsidR="00334C99" w:rsidRPr="00857521">
        <w:rPr>
          <w:rFonts w:asciiTheme="minorHAnsi" w:hAnsiTheme="minorHAnsi" w:cstheme="minorHAnsi"/>
          <w:color w:val="000000" w:themeColor="text1"/>
        </w:rPr>
        <w:t xml:space="preserve">; </w:t>
      </w:r>
      <w:r w:rsidR="00911EE3" w:rsidRPr="00857521">
        <w:rPr>
          <w:rFonts w:asciiTheme="minorHAnsi" w:hAnsiTheme="minorHAnsi" w:cstheme="minorHAnsi"/>
          <w:color w:val="000000" w:themeColor="text1"/>
        </w:rPr>
        <w:t xml:space="preserve">W </w:t>
      </w:r>
      <w:r w:rsidR="00334C99" w:rsidRPr="00857521">
        <w:rPr>
          <w:rFonts w:asciiTheme="minorHAnsi" w:hAnsiTheme="minorHAnsi" w:cstheme="minorHAnsi"/>
          <w:color w:val="000000" w:themeColor="text1"/>
        </w:rPr>
        <w:t xml:space="preserve">- </w:t>
      </w:r>
      <w:r w:rsidR="00911EE3" w:rsidRPr="00857521">
        <w:rPr>
          <w:rFonts w:asciiTheme="minorHAnsi" w:hAnsiTheme="minorHAnsi" w:cstheme="minorHAnsi"/>
          <w:color w:val="000000" w:themeColor="text1"/>
        </w:rPr>
        <w:t>normal load applied by the system</w:t>
      </w:r>
      <w:r w:rsidR="00334C99" w:rsidRPr="00857521">
        <w:rPr>
          <w:rFonts w:asciiTheme="minorHAnsi" w:hAnsiTheme="minorHAnsi" w:cstheme="minorHAnsi"/>
          <w:color w:val="000000" w:themeColor="text1"/>
        </w:rPr>
        <w:t>)</w:t>
      </w:r>
      <w:r w:rsidR="00911EE3" w:rsidRPr="00857521">
        <w:rPr>
          <w:rFonts w:asciiTheme="minorHAnsi" w:hAnsiTheme="minorHAnsi" w:cstheme="minorHAnsi"/>
          <w:color w:val="000000" w:themeColor="text1"/>
        </w:rPr>
        <w:t>.</w:t>
      </w:r>
    </w:p>
    <w:p w14:paraId="7E53378D" w14:textId="77777777" w:rsidR="001B2F94" w:rsidRDefault="001B2F94" w:rsidP="00471A85">
      <w:pPr>
        <w:pStyle w:val="ListParagraph"/>
        <w:ind w:left="0"/>
        <w:jc w:val="left"/>
        <w:rPr>
          <w:rFonts w:asciiTheme="minorHAnsi" w:hAnsiTheme="minorHAnsi" w:cstheme="minorHAnsi"/>
          <w:color w:val="000000" w:themeColor="text1"/>
          <w:highlight w:val="yellow"/>
        </w:rPr>
      </w:pPr>
    </w:p>
    <w:p w14:paraId="0E3C442D" w14:textId="7F33B928" w:rsidR="00F0532A" w:rsidRPr="00093B2C" w:rsidRDefault="00D3610F" w:rsidP="00471A85">
      <w:pPr>
        <w:pStyle w:val="ListParagraph"/>
        <w:numPr>
          <w:ilvl w:val="1"/>
          <w:numId w:val="40"/>
        </w:numPr>
        <w:jc w:val="left"/>
        <w:rPr>
          <w:rFonts w:asciiTheme="minorHAnsi" w:hAnsiTheme="minorHAnsi" w:cstheme="minorHAnsi"/>
          <w:color w:val="000000" w:themeColor="text1"/>
          <w:highlight w:val="yellow"/>
        </w:rPr>
      </w:pPr>
      <w:r w:rsidRPr="00093B2C">
        <w:rPr>
          <w:rFonts w:asciiTheme="minorHAnsi" w:hAnsiTheme="minorHAnsi" w:cstheme="minorHAnsi"/>
          <w:color w:val="000000" w:themeColor="text1"/>
          <w:highlight w:val="yellow"/>
        </w:rPr>
        <w:t xml:space="preserve">Terminate </w:t>
      </w:r>
      <w:r w:rsidR="00F0532A" w:rsidRPr="00093B2C">
        <w:rPr>
          <w:rFonts w:asciiTheme="minorHAnsi" w:hAnsiTheme="minorHAnsi" w:cstheme="minorHAnsi"/>
          <w:color w:val="000000" w:themeColor="text1"/>
          <w:highlight w:val="yellow"/>
        </w:rPr>
        <w:t>the experiment after the desired testing period.</w:t>
      </w:r>
    </w:p>
    <w:p w14:paraId="41263F4E" w14:textId="77777777" w:rsidR="001B2F94" w:rsidRDefault="001B2F94" w:rsidP="00471A85">
      <w:pPr>
        <w:pStyle w:val="ListParagraph"/>
        <w:ind w:left="0"/>
        <w:jc w:val="left"/>
        <w:rPr>
          <w:rFonts w:asciiTheme="minorHAnsi" w:hAnsiTheme="minorHAnsi" w:cstheme="minorHAnsi"/>
          <w:color w:val="000000" w:themeColor="text1"/>
          <w:highlight w:val="yellow"/>
        </w:rPr>
      </w:pPr>
    </w:p>
    <w:p w14:paraId="39101F01" w14:textId="63514DE5" w:rsidR="00F0532A" w:rsidRDefault="00F0532A" w:rsidP="00471A85">
      <w:pPr>
        <w:pStyle w:val="ListParagraph"/>
        <w:numPr>
          <w:ilvl w:val="1"/>
          <w:numId w:val="40"/>
        </w:numPr>
        <w:jc w:val="left"/>
        <w:rPr>
          <w:rFonts w:asciiTheme="minorHAnsi" w:hAnsiTheme="minorHAnsi" w:cstheme="minorHAnsi"/>
          <w:color w:val="000000" w:themeColor="text1"/>
          <w:highlight w:val="yellow"/>
        </w:rPr>
      </w:pPr>
      <w:r w:rsidRPr="00093B2C">
        <w:rPr>
          <w:rFonts w:asciiTheme="minorHAnsi" w:hAnsiTheme="minorHAnsi" w:cstheme="minorHAnsi"/>
          <w:color w:val="000000" w:themeColor="text1"/>
          <w:highlight w:val="yellow"/>
        </w:rPr>
        <w:t xml:space="preserve">Remove the osteochondral plug from the sample holder, rinse it with PBS and store </w:t>
      </w:r>
      <w:r w:rsidRPr="00400B66">
        <w:rPr>
          <w:rFonts w:asciiTheme="minorHAnsi" w:hAnsiTheme="minorHAnsi" w:cstheme="minorHAnsi"/>
          <w:color w:val="000000" w:themeColor="text1"/>
          <w:highlight w:val="yellow"/>
        </w:rPr>
        <w:t xml:space="preserve">it in </w:t>
      </w:r>
      <w:r w:rsidRPr="00093B2C">
        <w:rPr>
          <w:rFonts w:asciiTheme="minorHAnsi" w:hAnsiTheme="minorHAnsi" w:cstheme="minorHAnsi"/>
          <w:color w:val="000000" w:themeColor="text1"/>
          <w:highlight w:val="yellow"/>
        </w:rPr>
        <w:t xml:space="preserve">medium until </w:t>
      </w:r>
      <w:r w:rsidR="00DC1CF5">
        <w:rPr>
          <w:rFonts w:asciiTheme="minorHAnsi" w:hAnsiTheme="minorHAnsi" w:cstheme="minorHAnsi"/>
          <w:color w:val="000000" w:themeColor="text1"/>
          <w:highlight w:val="yellow"/>
        </w:rPr>
        <w:t xml:space="preserve">further </w:t>
      </w:r>
      <w:r w:rsidR="00200ED8">
        <w:rPr>
          <w:rFonts w:asciiTheme="minorHAnsi" w:hAnsiTheme="minorHAnsi" w:cstheme="minorHAnsi"/>
          <w:color w:val="000000" w:themeColor="text1"/>
          <w:highlight w:val="yellow"/>
        </w:rPr>
        <w:t xml:space="preserve">biological </w:t>
      </w:r>
      <w:r w:rsidRPr="00093B2C">
        <w:rPr>
          <w:rFonts w:asciiTheme="minorHAnsi" w:hAnsiTheme="minorHAnsi" w:cstheme="minorHAnsi"/>
          <w:color w:val="000000" w:themeColor="text1"/>
          <w:highlight w:val="yellow"/>
        </w:rPr>
        <w:t>analysis</w:t>
      </w:r>
      <w:r w:rsidR="00DC1CF5">
        <w:rPr>
          <w:rFonts w:asciiTheme="minorHAnsi" w:hAnsiTheme="minorHAnsi" w:cstheme="minorHAnsi"/>
          <w:color w:val="000000" w:themeColor="text1"/>
          <w:highlight w:val="yellow"/>
        </w:rPr>
        <w:t xml:space="preserve"> (see below)</w:t>
      </w:r>
      <w:r w:rsidRPr="00093B2C">
        <w:rPr>
          <w:rFonts w:asciiTheme="minorHAnsi" w:hAnsiTheme="minorHAnsi" w:cstheme="minorHAnsi"/>
          <w:color w:val="000000" w:themeColor="text1"/>
          <w:highlight w:val="yellow"/>
        </w:rPr>
        <w:t>.</w:t>
      </w:r>
    </w:p>
    <w:p w14:paraId="289CCC5F" w14:textId="77777777" w:rsidR="001B2F94" w:rsidRDefault="001B2F94" w:rsidP="00471A85">
      <w:pPr>
        <w:pStyle w:val="ListParagraph"/>
        <w:ind w:left="0"/>
        <w:jc w:val="left"/>
        <w:rPr>
          <w:rFonts w:asciiTheme="minorHAnsi" w:hAnsiTheme="minorHAnsi" w:cstheme="minorHAnsi"/>
          <w:color w:val="000000" w:themeColor="text1"/>
          <w:highlight w:val="yellow"/>
        </w:rPr>
      </w:pPr>
    </w:p>
    <w:p w14:paraId="75C432D0" w14:textId="4E7A98E5" w:rsidR="00093B2C" w:rsidRPr="007A01EA" w:rsidRDefault="001B2F94" w:rsidP="00471A85">
      <w:pPr>
        <w:pStyle w:val="ListParagraph"/>
        <w:numPr>
          <w:ilvl w:val="1"/>
          <w:numId w:val="40"/>
        </w:numPr>
        <w:jc w:val="left"/>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Submerge c</w:t>
      </w:r>
      <w:r w:rsidR="00093B2C">
        <w:rPr>
          <w:rFonts w:asciiTheme="minorHAnsi" w:hAnsiTheme="minorHAnsi" w:cstheme="minorHAnsi"/>
          <w:color w:val="000000" w:themeColor="text1"/>
          <w:highlight w:val="yellow"/>
        </w:rPr>
        <w:t>ontrol samples in the testing solution at room temperature for the duration of the test</w:t>
      </w:r>
      <w:r w:rsidR="00982950">
        <w:rPr>
          <w:rFonts w:asciiTheme="minorHAnsi" w:hAnsiTheme="minorHAnsi" w:cstheme="minorHAnsi"/>
          <w:color w:val="000000" w:themeColor="text1"/>
          <w:highlight w:val="yellow"/>
        </w:rPr>
        <w:t xml:space="preserve"> and analyze together with samples that ha</w:t>
      </w:r>
      <w:r>
        <w:rPr>
          <w:rFonts w:asciiTheme="minorHAnsi" w:hAnsiTheme="minorHAnsi" w:cstheme="minorHAnsi"/>
          <w:color w:val="000000" w:themeColor="text1"/>
          <w:highlight w:val="yellow"/>
        </w:rPr>
        <w:t>ve</w:t>
      </w:r>
      <w:r w:rsidR="00982950">
        <w:rPr>
          <w:rFonts w:asciiTheme="minorHAnsi" w:hAnsiTheme="minorHAnsi" w:cstheme="minorHAnsi"/>
          <w:color w:val="000000" w:themeColor="text1"/>
          <w:highlight w:val="yellow"/>
        </w:rPr>
        <w:t xml:space="preserve"> been exposed to mechanical loading</w:t>
      </w:r>
      <w:r w:rsidR="00093B2C">
        <w:rPr>
          <w:rFonts w:asciiTheme="minorHAnsi" w:hAnsiTheme="minorHAnsi" w:cstheme="minorHAnsi"/>
          <w:color w:val="000000" w:themeColor="text1"/>
          <w:highlight w:val="yellow"/>
        </w:rPr>
        <w:t>.</w:t>
      </w:r>
    </w:p>
    <w:p w14:paraId="3A824D18" w14:textId="77777777" w:rsidR="00B225FD" w:rsidRPr="00367FC3" w:rsidRDefault="00B225FD" w:rsidP="00471A85">
      <w:pPr>
        <w:pStyle w:val="ListParagraph"/>
        <w:ind w:left="0"/>
        <w:rPr>
          <w:rFonts w:asciiTheme="minorHAnsi" w:hAnsiTheme="minorHAnsi" w:cstheme="minorHAnsi"/>
          <w:color w:val="000000" w:themeColor="text1"/>
        </w:rPr>
      </w:pPr>
    </w:p>
    <w:p w14:paraId="33D4627E" w14:textId="77777777" w:rsidR="00AA7BFB" w:rsidRPr="001B2F94" w:rsidRDefault="00F147E4" w:rsidP="00471A85">
      <w:pPr>
        <w:pStyle w:val="ListParagraph"/>
        <w:keepNext/>
        <w:numPr>
          <w:ilvl w:val="0"/>
          <w:numId w:val="40"/>
        </w:numPr>
        <w:rPr>
          <w:rFonts w:asciiTheme="minorHAnsi" w:hAnsiTheme="minorHAnsi" w:cstheme="minorHAnsi"/>
          <w:b/>
          <w:bCs/>
          <w:color w:val="000000" w:themeColor="text1"/>
          <w:highlight w:val="yellow"/>
        </w:rPr>
      </w:pPr>
      <w:r w:rsidRPr="001B2F94">
        <w:rPr>
          <w:rFonts w:asciiTheme="minorHAnsi" w:hAnsiTheme="minorHAnsi" w:cstheme="minorHAnsi"/>
          <w:b/>
          <w:bCs/>
          <w:color w:val="000000" w:themeColor="text1"/>
          <w:highlight w:val="yellow"/>
        </w:rPr>
        <w:t>Analysis</w:t>
      </w:r>
    </w:p>
    <w:p w14:paraId="54151185" w14:textId="77777777" w:rsidR="001B2F94" w:rsidRDefault="001B2F94" w:rsidP="00471A85">
      <w:pPr>
        <w:widowControl/>
        <w:jc w:val="left"/>
        <w:rPr>
          <w:rFonts w:asciiTheme="minorHAnsi" w:hAnsiTheme="minorHAnsi" w:cstheme="minorHAnsi"/>
          <w:color w:val="000000" w:themeColor="text1"/>
        </w:rPr>
      </w:pPr>
    </w:p>
    <w:p w14:paraId="75D34E44" w14:textId="63ECAA61" w:rsidR="00E8263B" w:rsidRDefault="001427ED" w:rsidP="00471A85">
      <w:pPr>
        <w:widowControl/>
        <w:jc w:val="left"/>
        <w:rPr>
          <w:rFonts w:asciiTheme="minorHAnsi" w:hAnsiTheme="minorHAnsi" w:cstheme="minorHAnsi"/>
          <w:color w:val="000000" w:themeColor="text1"/>
        </w:rPr>
      </w:pPr>
      <w:r>
        <w:rPr>
          <w:rFonts w:asciiTheme="minorHAnsi" w:hAnsiTheme="minorHAnsi" w:cstheme="minorHAnsi"/>
          <w:color w:val="000000" w:themeColor="text1"/>
        </w:rPr>
        <w:t>NOTE:</w:t>
      </w:r>
      <w:r w:rsidR="001B2F94">
        <w:rPr>
          <w:rFonts w:asciiTheme="minorHAnsi" w:hAnsiTheme="minorHAnsi" w:cstheme="minorHAnsi"/>
          <w:color w:val="000000" w:themeColor="text1"/>
        </w:rPr>
        <w:t xml:space="preserve"> </w:t>
      </w:r>
      <w:r w:rsidR="00E8263B" w:rsidRPr="00367FC3">
        <w:rPr>
          <w:rFonts w:asciiTheme="minorHAnsi" w:hAnsiTheme="minorHAnsi" w:cstheme="minorHAnsi"/>
          <w:color w:val="000000" w:themeColor="text1"/>
        </w:rPr>
        <w:t xml:space="preserve">Osteochondral cylinder are analyzed for metabolic activity and gene expression to investigate </w:t>
      </w:r>
      <w:r w:rsidR="00472EFB" w:rsidRPr="00367FC3">
        <w:rPr>
          <w:rFonts w:asciiTheme="minorHAnsi" w:hAnsiTheme="minorHAnsi" w:cstheme="minorHAnsi"/>
          <w:color w:val="000000" w:themeColor="text1"/>
        </w:rPr>
        <w:t>bio</w:t>
      </w:r>
      <w:r w:rsidR="00472EFB">
        <w:rPr>
          <w:rFonts w:asciiTheme="minorHAnsi" w:hAnsiTheme="minorHAnsi" w:cstheme="minorHAnsi"/>
          <w:color w:val="000000" w:themeColor="text1"/>
        </w:rPr>
        <w:t>logical</w:t>
      </w:r>
      <w:r w:rsidR="00472EFB" w:rsidRPr="00367FC3">
        <w:rPr>
          <w:rFonts w:asciiTheme="minorHAnsi" w:hAnsiTheme="minorHAnsi" w:cstheme="minorHAnsi"/>
          <w:color w:val="000000" w:themeColor="text1"/>
        </w:rPr>
        <w:t xml:space="preserve"> </w:t>
      </w:r>
      <w:r w:rsidR="00E8263B" w:rsidRPr="00367FC3">
        <w:rPr>
          <w:rFonts w:asciiTheme="minorHAnsi" w:hAnsiTheme="minorHAnsi" w:cstheme="minorHAnsi"/>
          <w:color w:val="000000" w:themeColor="text1"/>
        </w:rPr>
        <w:t>activity</w:t>
      </w:r>
      <w:r w:rsidR="00472EFB">
        <w:rPr>
          <w:rFonts w:asciiTheme="minorHAnsi" w:hAnsiTheme="minorHAnsi" w:cstheme="minorHAnsi"/>
          <w:color w:val="000000" w:themeColor="text1"/>
        </w:rPr>
        <w:t>;</w:t>
      </w:r>
      <w:r w:rsidR="003D09DE">
        <w:rPr>
          <w:rFonts w:asciiTheme="minorHAnsi" w:hAnsiTheme="minorHAnsi" w:cstheme="minorHAnsi"/>
          <w:color w:val="000000" w:themeColor="text1"/>
        </w:rPr>
        <w:t xml:space="preserve"> </w:t>
      </w:r>
      <w:r w:rsidR="00E8263B" w:rsidRPr="00367FC3">
        <w:rPr>
          <w:rFonts w:asciiTheme="minorHAnsi" w:hAnsiTheme="minorHAnsi" w:cstheme="minorHAnsi"/>
          <w:color w:val="000000" w:themeColor="text1"/>
        </w:rPr>
        <w:t>histology is performed to study cartilage surface integrity and the underlying matrix.</w:t>
      </w:r>
    </w:p>
    <w:p w14:paraId="466E8662" w14:textId="77777777" w:rsidR="00160C09" w:rsidRPr="00367FC3" w:rsidRDefault="00160C09" w:rsidP="00471A85">
      <w:pPr>
        <w:widowControl/>
        <w:jc w:val="left"/>
        <w:rPr>
          <w:rFonts w:asciiTheme="minorHAnsi" w:hAnsiTheme="minorHAnsi" w:cstheme="minorHAnsi"/>
          <w:color w:val="000000" w:themeColor="text1"/>
        </w:rPr>
      </w:pPr>
    </w:p>
    <w:p w14:paraId="192624DC" w14:textId="77777777" w:rsidR="00E8263B" w:rsidRPr="00721667" w:rsidRDefault="00E8263B" w:rsidP="00471A85">
      <w:pPr>
        <w:pStyle w:val="ListParagraph"/>
        <w:widowControl/>
        <w:numPr>
          <w:ilvl w:val="1"/>
          <w:numId w:val="40"/>
        </w:numPr>
        <w:jc w:val="left"/>
        <w:rPr>
          <w:rFonts w:asciiTheme="minorHAnsi" w:hAnsiTheme="minorHAnsi" w:cstheme="minorHAnsi"/>
          <w:color w:val="000000" w:themeColor="text1"/>
        </w:rPr>
      </w:pPr>
      <w:r w:rsidRPr="00721667">
        <w:rPr>
          <w:rFonts w:asciiTheme="minorHAnsi" w:hAnsiTheme="minorHAnsi" w:cstheme="minorHAnsi"/>
          <w:color w:val="000000" w:themeColor="text1"/>
        </w:rPr>
        <w:t>Histology</w:t>
      </w:r>
    </w:p>
    <w:p w14:paraId="350E59B0" w14:textId="77777777" w:rsidR="001B2F94" w:rsidRDefault="001B2F94" w:rsidP="00471A85">
      <w:pPr>
        <w:pStyle w:val="ListParagraph"/>
        <w:widowControl/>
        <w:ind w:left="0"/>
        <w:jc w:val="left"/>
        <w:rPr>
          <w:rFonts w:asciiTheme="minorHAnsi" w:hAnsiTheme="minorHAnsi" w:cstheme="minorHAnsi"/>
          <w:color w:val="000000" w:themeColor="text1"/>
        </w:rPr>
      </w:pPr>
    </w:p>
    <w:p w14:paraId="6760DBCB" w14:textId="38F89F91" w:rsidR="00E8263B" w:rsidRPr="00367FC3" w:rsidRDefault="00E8263B" w:rsidP="00471A85">
      <w:pPr>
        <w:pStyle w:val="ListParagraph"/>
        <w:widowControl/>
        <w:numPr>
          <w:ilvl w:val="2"/>
          <w:numId w:val="40"/>
        </w:numPr>
        <w:jc w:val="left"/>
        <w:rPr>
          <w:rFonts w:asciiTheme="minorHAnsi" w:hAnsiTheme="minorHAnsi" w:cstheme="minorHAnsi"/>
          <w:color w:val="000000" w:themeColor="text1"/>
        </w:rPr>
      </w:pPr>
      <w:r w:rsidRPr="00367FC3">
        <w:rPr>
          <w:rFonts w:asciiTheme="minorHAnsi" w:hAnsiTheme="minorHAnsi" w:cstheme="minorHAnsi"/>
          <w:color w:val="000000" w:themeColor="text1"/>
        </w:rPr>
        <w:t xml:space="preserve">For histological analysis, immerse the osteochondral plugs in 4% buffered formaldehyde solution </w:t>
      </w:r>
      <w:r w:rsidR="00472EFB">
        <w:rPr>
          <w:rFonts w:asciiTheme="minorHAnsi" w:hAnsiTheme="minorHAnsi" w:cstheme="minorHAnsi"/>
          <w:color w:val="000000" w:themeColor="text1"/>
        </w:rPr>
        <w:t xml:space="preserve">at </w:t>
      </w:r>
      <w:r w:rsidR="00D3610F">
        <w:rPr>
          <w:rFonts w:asciiTheme="minorHAnsi" w:hAnsiTheme="minorHAnsi" w:cstheme="minorHAnsi"/>
          <w:color w:val="000000" w:themeColor="text1"/>
        </w:rPr>
        <w:t>room temperature</w:t>
      </w:r>
      <w:r w:rsidRPr="00367FC3">
        <w:rPr>
          <w:rFonts w:asciiTheme="minorHAnsi" w:hAnsiTheme="minorHAnsi" w:cstheme="minorHAnsi"/>
          <w:color w:val="000000" w:themeColor="text1"/>
        </w:rPr>
        <w:t xml:space="preserve"> until further processing.</w:t>
      </w:r>
    </w:p>
    <w:p w14:paraId="4B2A30AB" w14:textId="77777777" w:rsidR="001B2F94" w:rsidRPr="001B2F94" w:rsidRDefault="001B2F94" w:rsidP="00471A85">
      <w:pPr>
        <w:pStyle w:val="ListParagraph"/>
        <w:widowControl/>
        <w:ind w:left="0"/>
        <w:jc w:val="left"/>
        <w:rPr>
          <w:rFonts w:asciiTheme="minorHAnsi" w:hAnsiTheme="minorHAnsi" w:cstheme="minorHAnsi"/>
          <w:color w:val="000000" w:themeColor="text1"/>
        </w:rPr>
      </w:pPr>
    </w:p>
    <w:p w14:paraId="09DCECB7" w14:textId="28908424" w:rsidR="00E8263B" w:rsidRPr="00367FC3" w:rsidRDefault="00E8263B" w:rsidP="00471A85">
      <w:pPr>
        <w:pStyle w:val="ListParagraph"/>
        <w:widowControl/>
        <w:numPr>
          <w:ilvl w:val="2"/>
          <w:numId w:val="40"/>
        </w:numPr>
        <w:jc w:val="left"/>
        <w:rPr>
          <w:rFonts w:asciiTheme="minorHAnsi" w:hAnsiTheme="minorHAnsi" w:cstheme="minorHAnsi"/>
          <w:color w:val="000000" w:themeColor="text1"/>
        </w:rPr>
      </w:pPr>
      <w:r w:rsidRPr="00367FC3">
        <w:rPr>
          <w:color w:val="000000" w:themeColor="text1"/>
        </w:rPr>
        <w:t xml:space="preserve">Rinse the samples with PBS and </w:t>
      </w:r>
      <w:r w:rsidRPr="00367FC3">
        <w:rPr>
          <w:rFonts w:asciiTheme="minorHAnsi" w:hAnsiTheme="minorHAnsi" w:cstheme="minorHAnsi"/>
          <w:color w:val="000000" w:themeColor="text1"/>
        </w:rPr>
        <w:t>place them into a plastic vessel.</w:t>
      </w:r>
    </w:p>
    <w:p w14:paraId="097C89E2" w14:textId="77777777" w:rsidR="001B2F94" w:rsidRDefault="001B2F94" w:rsidP="00471A85">
      <w:pPr>
        <w:pStyle w:val="ListParagraph"/>
        <w:widowControl/>
        <w:ind w:left="0"/>
        <w:jc w:val="left"/>
        <w:rPr>
          <w:rFonts w:asciiTheme="minorHAnsi" w:hAnsiTheme="minorHAnsi" w:cstheme="minorHAnsi"/>
          <w:color w:val="000000" w:themeColor="text1"/>
        </w:rPr>
      </w:pPr>
    </w:p>
    <w:p w14:paraId="7B71E685" w14:textId="2BDE47FD" w:rsidR="00E8263B" w:rsidRPr="00367FC3" w:rsidRDefault="00E8263B" w:rsidP="00471A85">
      <w:pPr>
        <w:pStyle w:val="ListParagraph"/>
        <w:widowControl/>
        <w:numPr>
          <w:ilvl w:val="2"/>
          <w:numId w:val="40"/>
        </w:numPr>
        <w:jc w:val="left"/>
        <w:rPr>
          <w:rFonts w:asciiTheme="minorHAnsi" w:hAnsiTheme="minorHAnsi" w:cstheme="minorHAnsi"/>
          <w:color w:val="000000" w:themeColor="text1"/>
        </w:rPr>
      </w:pPr>
      <w:r w:rsidRPr="00367FC3">
        <w:rPr>
          <w:rFonts w:asciiTheme="minorHAnsi" w:hAnsiTheme="minorHAnsi" w:cstheme="minorHAnsi"/>
          <w:color w:val="000000" w:themeColor="text1"/>
        </w:rPr>
        <w:t xml:space="preserve">Add an excess of the ready-to-use </w:t>
      </w:r>
      <w:proofErr w:type="spellStart"/>
      <w:r w:rsidRPr="00367FC3">
        <w:rPr>
          <w:rFonts w:asciiTheme="minorHAnsi" w:hAnsiTheme="minorHAnsi" w:cstheme="minorHAnsi"/>
          <w:color w:val="000000" w:themeColor="text1"/>
        </w:rPr>
        <w:t>decalcifier</w:t>
      </w:r>
      <w:proofErr w:type="spellEnd"/>
      <w:r w:rsidRPr="00367FC3">
        <w:rPr>
          <w:rFonts w:asciiTheme="minorHAnsi" w:hAnsiTheme="minorHAnsi" w:cstheme="minorHAnsi"/>
          <w:color w:val="000000" w:themeColor="text1"/>
        </w:rPr>
        <w:t>-solution so that all samples are covered.</w:t>
      </w:r>
    </w:p>
    <w:p w14:paraId="63DC1F4B" w14:textId="77777777" w:rsidR="001B2F94" w:rsidRDefault="001B2F94" w:rsidP="00471A85">
      <w:pPr>
        <w:pStyle w:val="ListParagraph"/>
        <w:widowControl/>
        <w:ind w:left="0"/>
        <w:jc w:val="left"/>
        <w:rPr>
          <w:rFonts w:asciiTheme="minorHAnsi" w:hAnsiTheme="minorHAnsi" w:cstheme="minorHAnsi"/>
          <w:color w:val="000000" w:themeColor="text1"/>
        </w:rPr>
      </w:pPr>
    </w:p>
    <w:p w14:paraId="5BA56570" w14:textId="73E99A94" w:rsidR="00E8263B" w:rsidRPr="00367FC3" w:rsidRDefault="00E8263B" w:rsidP="00471A85">
      <w:pPr>
        <w:pStyle w:val="ListParagraph"/>
        <w:widowControl/>
        <w:numPr>
          <w:ilvl w:val="2"/>
          <w:numId w:val="40"/>
        </w:numPr>
        <w:jc w:val="left"/>
        <w:rPr>
          <w:rFonts w:asciiTheme="minorHAnsi" w:hAnsiTheme="minorHAnsi" w:cstheme="minorHAnsi"/>
          <w:color w:val="000000" w:themeColor="text1"/>
        </w:rPr>
      </w:pPr>
      <w:r w:rsidRPr="00367FC3">
        <w:rPr>
          <w:rFonts w:asciiTheme="minorHAnsi" w:hAnsiTheme="minorHAnsi" w:cstheme="minorHAnsi"/>
          <w:color w:val="000000" w:themeColor="text1"/>
        </w:rPr>
        <w:t>Apply constant agitation for 4 weeks for complete decalcification.</w:t>
      </w:r>
    </w:p>
    <w:p w14:paraId="28C89388" w14:textId="77777777" w:rsidR="001B2F94" w:rsidRDefault="001B2F94" w:rsidP="00471A85">
      <w:pPr>
        <w:pStyle w:val="ListParagraph"/>
        <w:widowControl/>
        <w:ind w:left="0"/>
        <w:jc w:val="left"/>
        <w:rPr>
          <w:rFonts w:asciiTheme="minorHAnsi" w:hAnsiTheme="minorHAnsi" w:cstheme="minorHAnsi"/>
          <w:color w:val="000000" w:themeColor="text1"/>
        </w:rPr>
      </w:pPr>
    </w:p>
    <w:p w14:paraId="733173E5" w14:textId="6ED272FB" w:rsidR="00AE1C8C" w:rsidRPr="00367FC3" w:rsidRDefault="00E8263B" w:rsidP="00471A85">
      <w:pPr>
        <w:pStyle w:val="ListParagraph"/>
        <w:widowControl/>
        <w:numPr>
          <w:ilvl w:val="2"/>
          <w:numId w:val="40"/>
        </w:numPr>
        <w:jc w:val="left"/>
        <w:rPr>
          <w:rFonts w:asciiTheme="minorHAnsi" w:hAnsiTheme="minorHAnsi" w:cstheme="minorHAnsi"/>
          <w:color w:val="000000" w:themeColor="text1"/>
        </w:rPr>
      </w:pPr>
      <w:r w:rsidRPr="00367FC3">
        <w:rPr>
          <w:rFonts w:asciiTheme="minorHAnsi" w:hAnsiTheme="minorHAnsi" w:cstheme="minorHAnsi"/>
          <w:color w:val="000000" w:themeColor="text1"/>
        </w:rPr>
        <w:t xml:space="preserve">After decalcification, embed the samples in </w:t>
      </w:r>
      <w:r w:rsidR="008704AF">
        <w:rPr>
          <w:rFonts w:asciiTheme="minorHAnsi" w:hAnsiTheme="minorHAnsi" w:cstheme="minorHAnsi"/>
          <w:color w:val="000000" w:themeColor="text1"/>
        </w:rPr>
        <w:t>water</w:t>
      </w:r>
      <w:r w:rsidR="00721667">
        <w:rPr>
          <w:rFonts w:asciiTheme="minorHAnsi" w:hAnsiTheme="minorHAnsi" w:cstheme="minorHAnsi"/>
          <w:color w:val="000000" w:themeColor="text1"/>
        </w:rPr>
        <w:t xml:space="preserve"> </w:t>
      </w:r>
      <w:r w:rsidR="008704AF">
        <w:rPr>
          <w:rFonts w:asciiTheme="minorHAnsi" w:hAnsiTheme="minorHAnsi" w:cstheme="minorHAnsi"/>
          <w:color w:val="000000" w:themeColor="text1"/>
        </w:rPr>
        <w:t>soluble glycols and resins</w:t>
      </w:r>
      <w:r w:rsidRPr="00367FC3">
        <w:rPr>
          <w:rFonts w:asciiTheme="minorHAnsi" w:hAnsiTheme="minorHAnsi" w:cstheme="minorHAnsi"/>
          <w:color w:val="000000" w:themeColor="text1"/>
        </w:rPr>
        <w:t xml:space="preserve"> and store them at −80</w:t>
      </w:r>
      <w:r w:rsidR="00721667">
        <w:rPr>
          <w:rFonts w:asciiTheme="minorHAnsi" w:hAnsiTheme="minorHAnsi" w:cstheme="minorHAnsi"/>
          <w:color w:val="000000" w:themeColor="text1"/>
        </w:rPr>
        <w:t xml:space="preserve"> </w:t>
      </w:r>
      <w:r w:rsidRPr="00367FC3">
        <w:rPr>
          <w:rFonts w:asciiTheme="minorHAnsi" w:hAnsiTheme="minorHAnsi" w:cstheme="minorHAnsi"/>
          <w:color w:val="000000" w:themeColor="text1"/>
        </w:rPr>
        <w:t>°C.</w:t>
      </w:r>
    </w:p>
    <w:p w14:paraId="564FB7D7" w14:textId="77777777" w:rsidR="001B2F94" w:rsidRDefault="001B2F94" w:rsidP="00471A85">
      <w:pPr>
        <w:pStyle w:val="ListParagraph"/>
        <w:widowControl/>
        <w:ind w:left="0"/>
        <w:jc w:val="left"/>
        <w:rPr>
          <w:rFonts w:asciiTheme="minorHAnsi" w:hAnsiTheme="minorHAnsi" w:cstheme="minorHAnsi"/>
          <w:color w:val="000000" w:themeColor="text1"/>
        </w:rPr>
      </w:pPr>
    </w:p>
    <w:p w14:paraId="4B37FBD8" w14:textId="79C40333" w:rsidR="001D11BE" w:rsidRPr="00367FC3" w:rsidRDefault="00AE1C8C" w:rsidP="00471A85">
      <w:pPr>
        <w:pStyle w:val="ListParagraph"/>
        <w:widowControl/>
        <w:numPr>
          <w:ilvl w:val="2"/>
          <w:numId w:val="40"/>
        </w:numPr>
        <w:jc w:val="left"/>
        <w:rPr>
          <w:rFonts w:asciiTheme="minorHAnsi" w:hAnsiTheme="minorHAnsi" w:cstheme="minorHAnsi"/>
          <w:color w:val="000000" w:themeColor="text1"/>
        </w:rPr>
      </w:pPr>
      <w:r w:rsidRPr="00367FC3">
        <w:rPr>
          <w:rFonts w:asciiTheme="minorHAnsi" w:hAnsiTheme="minorHAnsi" w:cstheme="minorHAnsi"/>
          <w:color w:val="000000" w:themeColor="text1"/>
        </w:rPr>
        <w:t>Obtain 6</w:t>
      </w:r>
      <w:r w:rsidR="00721667">
        <w:rPr>
          <w:rFonts w:asciiTheme="minorHAnsi" w:hAnsiTheme="minorHAnsi" w:cstheme="minorHAnsi"/>
          <w:color w:val="000000" w:themeColor="text1"/>
        </w:rPr>
        <w:t xml:space="preserve"> µ</w:t>
      </w:r>
      <w:r w:rsidRPr="00367FC3">
        <w:rPr>
          <w:rFonts w:asciiTheme="minorHAnsi" w:hAnsiTheme="minorHAnsi" w:cstheme="minorHAnsi"/>
          <w:color w:val="000000" w:themeColor="text1"/>
        </w:rPr>
        <w:t xml:space="preserve">m sections </w:t>
      </w:r>
      <w:r w:rsidR="00717D32" w:rsidRPr="00367FC3">
        <w:rPr>
          <w:rFonts w:asciiTheme="minorHAnsi" w:hAnsiTheme="minorHAnsi" w:cstheme="minorHAnsi"/>
          <w:color w:val="000000" w:themeColor="text1"/>
        </w:rPr>
        <w:t>by</w:t>
      </w:r>
      <w:r w:rsidRPr="00367FC3">
        <w:rPr>
          <w:rFonts w:asciiTheme="minorHAnsi" w:hAnsiTheme="minorHAnsi" w:cstheme="minorHAnsi"/>
          <w:color w:val="000000" w:themeColor="text1"/>
        </w:rPr>
        <w:t xml:space="preserve"> </w:t>
      </w:r>
      <w:proofErr w:type="spellStart"/>
      <w:r w:rsidRPr="00367FC3">
        <w:rPr>
          <w:rFonts w:asciiTheme="minorHAnsi" w:hAnsiTheme="minorHAnsi" w:cstheme="minorHAnsi"/>
          <w:color w:val="000000" w:themeColor="text1"/>
        </w:rPr>
        <w:t>c</w:t>
      </w:r>
      <w:r w:rsidR="00E8263B" w:rsidRPr="00367FC3">
        <w:rPr>
          <w:rFonts w:asciiTheme="minorHAnsi" w:hAnsiTheme="minorHAnsi" w:cstheme="minorHAnsi"/>
          <w:color w:val="000000" w:themeColor="text1"/>
        </w:rPr>
        <w:t>ryosectioning</w:t>
      </w:r>
      <w:proofErr w:type="spellEnd"/>
      <w:r w:rsidR="00E8263B" w:rsidRPr="00367FC3">
        <w:rPr>
          <w:rFonts w:asciiTheme="minorHAnsi" w:hAnsiTheme="minorHAnsi" w:cstheme="minorHAnsi"/>
          <w:color w:val="000000" w:themeColor="text1"/>
        </w:rPr>
        <w:t xml:space="preserve"> </w:t>
      </w:r>
      <w:r w:rsidR="00633457">
        <w:rPr>
          <w:rFonts w:asciiTheme="minorHAnsi" w:hAnsiTheme="minorHAnsi" w:cstheme="minorHAnsi"/>
          <w:color w:val="000000" w:themeColor="text1"/>
        </w:rPr>
        <w:t>transversal to</w:t>
      </w:r>
      <w:r w:rsidR="00633457" w:rsidRPr="00367FC3">
        <w:rPr>
          <w:rFonts w:asciiTheme="minorHAnsi" w:hAnsiTheme="minorHAnsi" w:cstheme="minorHAnsi"/>
          <w:color w:val="000000" w:themeColor="text1"/>
        </w:rPr>
        <w:t xml:space="preserve"> </w:t>
      </w:r>
      <w:r w:rsidR="00717D32" w:rsidRPr="00367FC3">
        <w:rPr>
          <w:rFonts w:asciiTheme="minorHAnsi" w:hAnsiTheme="minorHAnsi" w:cstheme="minorHAnsi"/>
          <w:color w:val="000000" w:themeColor="text1"/>
        </w:rPr>
        <w:t>the contact area.</w:t>
      </w:r>
    </w:p>
    <w:p w14:paraId="79491593" w14:textId="77777777" w:rsidR="001B2F94" w:rsidRDefault="001B2F94" w:rsidP="00471A85">
      <w:pPr>
        <w:pStyle w:val="ListParagraph"/>
        <w:widowControl/>
        <w:ind w:left="0"/>
        <w:jc w:val="left"/>
        <w:rPr>
          <w:rFonts w:asciiTheme="minorHAnsi" w:hAnsiTheme="minorHAnsi" w:cstheme="minorHAnsi"/>
          <w:color w:val="000000" w:themeColor="text1"/>
        </w:rPr>
      </w:pPr>
    </w:p>
    <w:p w14:paraId="3DC57DC9" w14:textId="6BBEFB53" w:rsidR="00AE1C8C" w:rsidRPr="001D7010" w:rsidRDefault="00E8263B" w:rsidP="00471A85">
      <w:pPr>
        <w:pStyle w:val="ListParagraph"/>
        <w:widowControl/>
        <w:numPr>
          <w:ilvl w:val="2"/>
          <w:numId w:val="40"/>
        </w:numPr>
        <w:jc w:val="left"/>
        <w:rPr>
          <w:rFonts w:asciiTheme="minorHAnsi" w:hAnsiTheme="minorHAnsi" w:cstheme="minorHAnsi"/>
          <w:color w:val="000000" w:themeColor="text1"/>
        </w:rPr>
      </w:pPr>
      <w:r w:rsidRPr="001D7010">
        <w:rPr>
          <w:rFonts w:asciiTheme="minorHAnsi" w:hAnsiTheme="minorHAnsi" w:cstheme="minorHAnsi"/>
          <w:color w:val="000000" w:themeColor="text1"/>
        </w:rPr>
        <w:t xml:space="preserve">Subsequently, </w:t>
      </w:r>
      <w:r w:rsidR="001B2F94">
        <w:rPr>
          <w:rFonts w:asciiTheme="minorHAnsi" w:hAnsiTheme="minorHAnsi" w:cstheme="minorHAnsi"/>
          <w:color w:val="000000" w:themeColor="text1"/>
        </w:rPr>
        <w:t xml:space="preserve">prepare </w:t>
      </w:r>
      <w:r w:rsidRPr="001D7010">
        <w:rPr>
          <w:rFonts w:asciiTheme="minorHAnsi" w:hAnsiTheme="minorHAnsi" w:cstheme="minorHAnsi"/>
          <w:color w:val="000000" w:themeColor="text1"/>
        </w:rPr>
        <w:t xml:space="preserve">the samples for Safranin O staining and </w:t>
      </w:r>
      <w:proofErr w:type="spellStart"/>
      <w:r w:rsidRPr="001D7010">
        <w:rPr>
          <w:rFonts w:asciiTheme="minorHAnsi" w:hAnsiTheme="minorHAnsi" w:cstheme="minorHAnsi"/>
          <w:color w:val="000000" w:themeColor="text1"/>
        </w:rPr>
        <w:t>Fastgreen</w:t>
      </w:r>
      <w:proofErr w:type="spellEnd"/>
      <w:r w:rsidR="00AE1C8C" w:rsidRPr="001D7010">
        <w:rPr>
          <w:rFonts w:asciiTheme="minorHAnsi" w:hAnsiTheme="minorHAnsi" w:cstheme="minorHAnsi"/>
          <w:color w:val="000000" w:themeColor="text1"/>
        </w:rPr>
        <w:t xml:space="preserve"> </w:t>
      </w:r>
      <w:r w:rsidRPr="001D7010">
        <w:rPr>
          <w:rFonts w:asciiTheme="minorHAnsi" w:hAnsiTheme="minorHAnsi" w:cstheme="minorHAnsi"/>
          <w:color w:val="000000" w:themeColor="text1"/>
        </w:rPr>
        <w:t>counterstaining</w:t>
      </w:r>
      <w:r w:rsidR="00731F99" w:rsidRPr="001D7010">
        <w:rPr>
          <w:rFonts w:asciiTheme="minorHAnsi" w:hAnsiTheme="minorHAnsi" w:cstheme="minorHAnsi"/>
          <w:color w:val="000000" w:themeColor="text1"/>
        </w:rPr>
        <w:t xml:space="preserve"> using</w:t>
      </w:r>
      <w:r w:rsidR="001D7010" w:rsidRPr="001D7010">
        <w:rPr>
          <w:rFonts w:asciiTheme="minorHAnsi" w:hAnsiTheme="minorHAnsi" w:cstheme="minorHAnsi"/>
          <w:color w:val="000000" w:themeColor="text1"/>
        </w:rPr>
        <w:t xml:space="preserve"> </w:t>
      </w:r>
      <w:r w:rsidR="00721667">
        <w:rPr>
          <w:rFonts w:asciiTheme="minorHAnsi" w:hAnsiTheme="minorHAnsi" w:cstheme="minorHAnsi"/>
          <w:color w:val="000000" w:themeColor="text1"/>
        </w:rPr>
        <w:t xml:space="preserve">a manufacturer’s </w:t>
      </w:r>
      <w:r w:rsidR="00731F99" w:rsidRPr="001D7010">
        <w:rPr>
          <w:rFonts w:asciiTheme="minorHAnsi" w:hAnsiTheme="minorHAnsi" w:cstheme="minorHAnsi"/>
          <w:color w:val="000000" w:themeColor="text1"/>
        </w:rPr>
        <w:t>protocol</w:t>
      </w:r>
      <w:r w:rsidR="001D7010" w:rsidRPr="001D7010">
        <w:rPr>
          <w:rFonts w:asciiTheme="minorHAnsi" w:hAnsiTheme="minorHAnsi" w:cstheme="minorHAnsi"/>
          <w:color w:val="000000" w:themeColor="text1"/>
        </w:rPr>
        <w:t>.</w:t>
      </w:r>
    </w:p>
    <w:p w14:paraId="4B2DA48B" w14:textId="77777777" w:rsidR="001B2F94" w:rsidRDefault="001B2F94" w:rsidP="00471A85">
      <w:pPr>
        <w:pStyle w:val="ListParagraph"/>
        <w:widowControl/>
        <w:ind w:left="0"/>
        <w:jc w:val="left"/>
        <w:rPr>
          <w:rFonts w:asciiTheme="minorHAnsi" w:hAnsiTheme="minorHAnsi" w:cstheme="minorHAnsi"/>
          <w:color w:val="000000" w:themeColor="text1"/>
        </w:rPr>
      </w:pPr>
    </w:p>
    <w:p w14:paraId="5C776C92" w14:textId="52FB7A54" w:rsidR="00E8263B" w:rsidRPr="00321FCA" w:rsidRDefault="001B2F94" w:rsidP="00471A85">
      <w:pPr>
        <w:pStyle w:val="ListParagraph"/>
        <w:widowControl/>
        <w:numPr>
          <w:ilvl w:val="2"/>
          <w:numId w:val="40"/>
        </w:numPr>
        <w:jc w:val="left"/>
        <w:rPr>
          <w:rFonts w:asciiTheme="minorHAnsi" w:hAnsiTheme="minorHAnsi" w:cstheme="minorHAnsi"/>
          <w:color w:val="000000" w:themeColor="text1"/>
        </w:rPr>
      </w:pPr>
      <w:r>
        <w:rPr>
          <w:rFonts w:asciiTheme="minorHAnsi" w:hAnsiTheme="minorHAnsi" w:cstheme="minorHAnsi"/>
          <w:color w:val="000000" w:themeColor="text1"/>
        </w:rPr>
        <w:t>Capture h</w:t>
      </w:r>
      <w:r w:rsidR="00E8263B" w:rsidRPr="00367FC3">
        <w:rPr>
          <w:rFonts w:asciiTheme="minorHAnsi" w:hAnsiTheme="minorHAnsi" w:cstheme="minorHAnsi"/>
          <w:color w:val="000000" w:themeColor="text1"/>
        </w:rPr>
        <w:t xml:space="preserve">istological images using a microscope and process </w:t>
      </w:r>
      <w:r w:rsidR="00E8263B" w:rsidRPr="00321FCA">
        <w:rPr>
          <w:rFonts w:asciiTheme="minorHAnsi" w:hAnsiTheme="minorHAnsi" w:cstheme="minorHAnsi"/>
          <w:color w:val="000000" w:themeColor="text1"/>
        </w:rPr>
        <w:t>using</w:t>
      </w:r>
      <w:r w:rsidR="00E57F7B">
        <w:rPr>
          <w:rFonts w:asciiTheme="minorHAnsi" w:hAnsiTheme="minorHAnsi" w:cstheme="minorHAnsi"/>
          <w:color w:val="000000" w:themeColor="text1"/>
        </w:rPr>
        <w:t xml:space="preserve"> imaging processing</w:t>
      </w:r>
      <w:r w:rsidR="00E8263B" w:rsidRPr="00321FCA">
        <w:rPr>
          <w:rFonts w:asciiTheme="minorHAnsi" w:hAnsiTheme="minorHAnsi" w:cstheme="minorHAnsi"/>
          <w:color w:val="000000" w:themeColor="text1"/>
        </w:rPr>
        <w:t xml:space="preserve"> software.</w:t>
      </w:r>
    </w:p>
    <w:p w14:paraId="6C8D1419" w14:textId="77777777" w:rsidR="00E8263B" w:rsidRPr="00321FCA" w:rsidRDefault="00E8263B" w:rsidP="00471A85">
      <w:pPr>
        <w:widowControl/>
        <w:jc w:val="left"/>
        <w:rPr>
          <w:rFonts w:asciiTheme="minorHAnsi" w:hAnsiTheme="minorHAnsi" w:cstheme="minorHAnsi"/>
          <w:color w:val="000000" w:themeColor="text1"/>
        </w:rPr>
      </w:pPr>
    </w:p>
    <w:p w14:paraId="7B48F4F8" w14:textId="77777777" w:rsidR="00367FC3" w:rsidRPr="007A01EA" w:rsidRDefault="00367FC3" w:rsidP="00471A85">
      <w:pPr>
        <w:pStyle w:val="ListParagraph"/>
        <w:widowControl/>
        <w:numPr>
          <w:ilvl w:val="1"/>
          <w:numId w:val="40"/>
        </w:numPr>
        <w:jc w:val="left"/>
        <w:rPr>
          <w:rFonts w:asciiTheme="minorHAnsi" w:hAnsiTheme="minorHAnsi" w:cstheme="minorHAnsi"/>
          <w:b/>
          <w:bCs/>
          <w:color w:val="000000" w:themeColor="text1"/>
          <w:highlight w:val="yellow"/>
        </w:rPr>
      </w:pPr>
      <w:r w:rsidRPr="007A01EA">
        <w:rPr>
          <w:rFonts w:asciiTheme="minorHAnsi" w:hAnsiTheme="minorHAnsi" w:cstheme="minorHAnsi"/>
          <w:b/>
          <w:bCs/>
          <w:color w:val="000000" w:themeColor="text1"/>
          <w:highlight w:val="yellow"/>
        </w:rPr>
        <w:t>Metabolic activity</w:t>
      </w:r>
    </w:p>
    <w:p w14:paraId="2FDB50FA" w14:textId="77777777" w:rsidR="001B2F94" w:rsidRDefault="001B2F94" w:rsidP="00471A85">
      <w:pPr>
        <w:rPr>
          <w:rFonts w:asciiTheme="minorHAnsi" w:hAnsiTheme="minorHAnsi" w:cstheme="minorHAnsi"/>
          <w:color w:val="000000" w:themeColor="text1"/>
        </w:rPr>
      </w:pPr>
    </w:p>
    <w:p w14:paraId="38EAD1E5" w14:textId="23201620" w:rsidR="00A670FB" w:rsidRPr="00857521" w:rsidRDefault="001427ED" w:rsidP="00471A85">
      <w:pPr>
        <w:rPr>
          <w:rFonts w:asciiTheme="minorHAnsi" w:hAnsiTheme="minorHAnsi" w:cstheme="minorHAnsi"/>
          <w:color w:val="000000" w:themeColor="text1"/>
        </w:rPr>
      </w:pPr>
      <w:r>
        <w:rPr>
          <w:rFonts w:asciiTheme="minorHAnsi" w:hAnsiTheme="minorHAnsi" w:cstheme="minorHAnsi"/>
          <w:color w:val="000000" w:themeColor="text1"/>
        </w:rPr>
        <w:t>NOTE:</w:t>
      </w:r>
      <w:r w:rsidR="001B2F94">
        <w:rPr>
          <w:rFonts w:asciiTheme="minorHAnsi" w:hAnsiTheme="minorHAnsi" w:cstheme="minorHAnsi"/>
          <w:color w:val="000000" w:themeColor="text1"/>
        </w:rPr>
        <w:t xml:space="preserve"> </w:t>
      </w:r>
      <w:r w:rsidR="00E8263B" w:rsidRPr="00857521">
        <w:rPr>
          <w:rFonts w:asciiTheme="minorHAnsi" w:hAnsiTheme="minorHAnsi" w:cstheme="minorHAnsi"/>
          <w:color w:val="000000" w:themeColor="text1"/>
        </w:rPr>
        <w:t xml:space="preserve">The metabolic activity </w:t>
      </w:r>
      <w:r w:rsidR="0099139D" w:rsidRPr="00857521">
        <w:rPr>
          <w:rFonts w:asciiTheme="minorHAnsi" w:hAnsiTheme="minorHAnsi" w:cstheme="minorHAnsi"/>
          <w:color w:val="000000" w:themeColor="text1"/>
        </w:rPr>
        <w:t>of chondrocytes in the articular cartilage are</w:t>
      </w:r>
      <w:r w:rsidR="00E8263B" w:rsidRPr="00857521">
        <w:rPr>
          <w:rFonts w:asciiTheme="minorHAnsi" w:hAnsiTheme="minorHAnsi" w:cstheme="minorHAnsi"/>
          <w:color w:val="000000" w:themeColor="text1"/>
        </w:rPr>
        <w:t xml:space="preserve"> investigated </w:t>
      </w:r>
      <w:r w:rsidR="00A670FB" w:rsidRPr="00857521">
        <w:rPr>
          <w:rFonts w:asciiTheme="minorHAnsi" w:hAnsiTheme="minorHAnsi" w:cstheme="minorHAnsi"/>
          <w:color w:val="000000" w:themeColor="text1"/>
        </w:rPr>
        <w:t>with</w:t>
      </w:r>
      <w:r w:rsidR="00E8263B" w:rsidRPr="00857521">
        <w:rPr>
          <w:rFonts w:asciiTheme="minorHAnsi" w:hAnsiTheme="minorHAnsi" w:cstheme="minorHAnsi"/>
          <w:color w:val="000000" w:themeColor="text1"/>
        </w:rPr>
        <w:t xml:space="preserve"> a</w:t>
      </w:r>
      <w:r w:rsidR="00721667">
        <w:rPr>
          <w:rFonts w:asciiTheme="minorHAnsi" w:hAnsiTheme="minorHAnsi" w:cstheme="minorHAnsi"/>
          <w:color w:val="000000" w:themeColor="text1"/>
        </w:rPr>
        <w:t>n</w:t>
      </w:r>
      <w:r w:rsidR="00E8263B" w:rsidRPr="00857521">
        <w:rPr>
          <w:rFonts w:asciiTheme="minorHAnsi" w:hAnsiTheme="minorHAnsi" w:cstheme="minorHAnsi"/>
          <w:color w:val="000000" w:themeColor="text1"/>
        </w:rPr>
        <w:t xml:space="preserve"> XTT-based ex vivo toxicology assay.</w:t>
      </w:r>
    </w:p>
    <w:p w14:paraId="5F7149E2" w14:textId="77777777" w:rsidR="001B2F94" w:rsidRDefault="001B2F94" w:rsidP="00471A85">
      <w:pPr>
        <w:pStyle w:val="ListParagraph"/>
        <w:ind w:left="0"/>
        <w:rPr>
          <w:rFonts w:asciiTheme="minorHAnsi" w:hAnsiTheme="minorHAnsi" w:cstheme="minorHAnsi"/>
          <w:color w:val="000000" w:themeColor="text1"/>
          <w:highlight w:val="yellow"/>
        </w:rPr>
      </w:pPr>
    </w:p>
    <w:p w14:paraId="23830527" w14:textId="0EB8B7D6" w:rsidR="007E7297" w:rsidRPr="007A01EA" w:rsidRDefault="002231B6" w:rsidP="00471A85">
      <w:pPr>
        <w:pStyle w:val="ListParagraph"/>
        <w:numPr>
          <w:ilvl w:val="2"/>
          <w:numId w:val="40"/>
        </w:numPr>
        <w:rPr>
          <w:rFonts w:asciiTheme="minorHAnsi" w:hAnsiTheme="minorHAnsi" w:cstheme="minorHAnsi"/>
          <w:color w:val="000000" w:themeColor="text1"/>
          <w:highlight w:val="yellow"/>
        </w:rPr>
      </w:pPr>
      <w:r w:rsidRPr="007A01EA">
        <w:rPr>
          <w:rFonts w:asciiTheme="minorHAnsi" w:hAnsiTheme="minorHAnsi" w:cstheme="minorHAnsi"/>
          <w:color w:val="000000" w:themeColor="text1"/>
          <w:highlight w:val="yellow"/>
        </w:rPr>
        <w:t>Rinse the osteochondral plug using PBS</w:t>
      </w:r>
      <w:r w:rsidR="007E7297" w:rsidRPr="007A01EA">
        <w:rPr>
          <w:rFonts w:asciiTheme="minorHAnsi" w:hAnsiTheme="minorHAnsi" w:cstheme="minorHAnsi"/>
          <w:color w:val="000000" w:themeColor="text1"/>
          <w:highlight w:val="yellow"/>
        </w:rPr>
        <w:t xml:space="preserve"> and p</w:t>
      </w:r>
      <w:r w:rsidRPr="007A01EA">
        <w:rPr>
          <w:rFonts w:asciiTheme="minorHAnsi" w:hAnsiTheme="minorHAnsi" w:cstheme="minorHAnsi"/>
          <w:color w:val="000000" w:themeColor="text1"/>
          <w:highlight w:val="yellow"/>
        </w:rPr>
        <w:t>lace the sample in a Petri dish</w:t>
      </w:r>
      <w:r w:rsidR="007E7297" w:rsidRPr="007A01EA">
        <w:rPr>
          <w:rFonts w:asciiTheme="minorHAnsi" w:hAnsiTheme="minorHAnsi" w:cstheme="minorHAnsi"/>
          <w:color w:val="000000" w:themeColor="text1"/>
          <w:highlight w:val="yellow"/>
        </w:rPr>
        <w:t>.</w:t>
      </w:r>
    </w:p>
    <w:p w14:paraId="662129A5" w14:textId="77777777" w:rsidR="001B2F94" w:rsidRDefault="001B2F94" w:rsidP="00471A85">
      <w:pPr>
        <w:pStyle w:val="ListParagraph"/>
        <w:ind w:left="0"/>
        <w:rPr>
          <w:rFonts w:asciiTheme="minorHAnsi" w:hAnsiTheme="minorHAnsi" w:cstheme="minorHAnsi"/>
          <w:color w:val="000000" w:themeColor="text1"/>
          <w:highlight w:val="yellow"/>
        </w:rPr>
      </w:pPr>
    </w:p>
    <w:p w14:paraId="74695D2A" w14:textId="1CC5AA40" w:rsidR="007E7297" w:rsidRPr="007A01EA" w:rsidRDefault="006F03A6" w:rsidP="00471A85">
      <w:pPr>
        <w:pStyle w:val="ListParagraph"/>
        <w:numPr>
          <w:ilvl w:val="2"/>
          <w:numId w:val="40"/>
        </w:numPr>
        <w:rPr>
          <w:rFonts w:asciiTheme="minorHAnsi" w:hAnsiTheme="minorHAnsi" w:cstheme="minorHAnsi"/>
          <w:color w:val="000000" w:themeColor="text1"/>
          <w:highlight w:val="yellow"/>
        </w:rPr>
      </w:pPr>
      <w:r w:rsidRPr="007A01EA">
        <w:rPr>
          <w:rFonts w:asciiTheme="minorHAnsi" w:hAnsiTheme="minorHAnsi" w:cstheme="minorHAnsi"/>
          <w:color w:val="000000" w:themeColor="text1"/>
          <w:highlight w:val="yellow"/>
        </w:rPr>
        <w:t>Place a</w:t>
      </w:r>
      <w:r w:rsidR="00633457" w:rsidRPr="007A01EA">
        <w:rPr>
          <w:rFonts w:asciiTheme="minorHAnsi" w:hAnsiTheme="minorHAnsi" w:cstheme="minorHAnsi"/>
          <w:color w:val="000000" w:themeColor="text1"/>
          <w:highlight w:val="yellow"/>
        </w:rPr>
        <w:t xml:space="preserve"> </w:t>
      </w:r>
      <w:r w:rsidR="007E7297" w:rsidRPr="007A01EA">
        <w:rPr>
          <w:rFonts w:asciiTheme="minorHAnsi" w:hAnsiTheme="minorHAnsi" w:cstheme="minorHAnsi"/>
          <w:color w:val="000000" w:themeColor="text1"/>
          <w:highlight w:val="yellow"/>
        </w:rPr>
        <w:t xml:space="preserve">24-well plate </w:t>
      </w:r>
      <w:r w:rsidR="00633457" w:rsidRPr="007A01EA">
        <w:rPr>
          <w:rFonts w:asciiTheme="minorHAnsi" w:hAnsiTheme="minorHAnsi" w:cstheme="minorHAnsi"/>
          <w:color w:val="000000" w:themeColor="text1"/>
          <w:highlight w:val="yellow"/>
        </w:rPr>
        <w:t xml:space="preserve">on a scale </w:t>
      </w:r>
      <w:r w:rsidRPr="007A01EA">
        <w:rPr>
          <w:rFonts w:asciiTheme="minorHAnsi" w:hAnsiTheme="minorHAnsi" w:cstheme="minorHAnsi"/>
          <w:color w:val="000000" w:themeColor="text1"/>
          <w:highlight w:val="yellow"/>
        </w:rPr>
        <w:t>and</w:t>
      </w:r>
      <w:r w:rsidR="00633457" w:rsidRPr="007A01EA">
        <w:rPr>
          <w:rFonts w:asciiTheme="minorHAnsi" w:hAnsiTheme="minorHAnsi" w:cstheme="minorHAnsi"/>
          <w:color w:val="000000" w:themeColor="text1"/>
          <w:highlight w:val="yellow"/>
        </w:rPr>
        <w:t xml:space="preserve"> zero</w:t>
      </w:r>
      <w:r w:rsidRPr="007A01EA">
        <w:rPr>
          <w:rFonts w:asciiTheme="minorHAnsi" w:hAnsiTheme="minorHAnsi" w:cstheme="minorHAnsi"/>
          <w:color w:val="000000" w:themeColor="text1"/>
          <w:highlight w:val="yellow"/>
        </w:rPr>
        <w:t xml:space="preserve"> the scale</w:t>
      </w:r>
      <w:r w:rsidR="007E7297" w:rsidRPr="007A01EA">
        <w:rPr>
          <w:rFonts w:asciiTheme="minorHAnsi" w:hAnsiTheme="minorHAnsi" w:cstheme="minorHAnsi"/>
          <w:color w:val="000000" w:themeColor="text1"/>
          <w:highlight w:val="yellow"/>
        </w:rPr>
        <w:t>.</w:t>
      </w:r>
    </w:p>
    <w:p w14:paraId="51254046" w14:textId="77777777" w:rsidR="001B2F94" w:rsidRDefault="001B2F94" w:rsidP="00471A85">
      <w:pPr>
        <w:pStyle w:val="ListParagraph"/>
        <w:ind w:left="0"/>
        <w:rPr>
          <w:rFonts w:asciiTheme="minorHAnsi" w:hAnsiTheme="minorHAnsi" w:cstheme="minorHAnsi"/>
          <w:color w:val="000000" w:themeColor="text1"/>
          <w:highlight w:val="yellow"/>
        </w:rPr>
      </w:pPr>
    </w:p>
    <w:p w14:paraId="092816B6" w14:textId="51A8BB46" w:rsidR="002231B6" w:rsidRPr="007A01EA" w:rsidRDefault="007E7297" w:rsidP="00471A85">
      <w:pPr>
        <w:pStyle w:val="ListParagraph"/>
        <w:numPr>
          <w:ilvl w:val="2"/>
          <w:numId w:val="40"/>
        </w:numPr>
        <w:rPr>
          <w:rFonts w:asciiTheme="minorHAnsi" w:hAnsiTheme="minorHAnsi" w:cstheme="minorHAnsi"/>
          <w:color w:val="000000" w:themeColor="text1"/>
          <w:highlight w:val="yellow"/>
        </w:rPr>
      </w:pPr>
      <w:r w:rsidRPr="007A01EA">
        <w:rPr>
          <w:rFonts w:asciiTheme="minorHAnsi" w:hAnsiTheme="minorHAnsi" w:cstheme="minorHAnsi"/>
          <w:color w:val="000000" w:themeColor="text1"/>
          <w:highlight w:val="yellow"/>
        </w:rPr>
        <w:t>C</w:t>
      </w:r>
      <w:r w:rsidR="002231B6" w:rsidRPr="007A01EA">
        <w:rPr>
          <w:rFonts w:asciiTheme="minorHAnsi" w:hAnsiTheme="minorHAnsi" w:cstheme="minorHAnsi"/>
          <w:color w:val="000000" w:themeColor="text1"/>
          <w:highlight w:val="yellow"/>
        </w:rPr>
        <w:t>ut</w:t>
      </w:r>
      <w:r w:rsidR="00E8263B" w:rsidRPr="007A01EA">
        <w:rPr>
          <w:rFonts w:asciiTheme="minorHAnsi" w:hAnsiTheme="minorHAnsi" w:cstheme="minorHAnsi"/>
          <w:color w:val="000000" w:themeColor="text1"/>
          <w:highlight w:val="yellow"/>
        </w:rPr>
        <w:t xml:space="preserve"> off </w:t>
      </w:r>
      <w:r w:rsidR="002231B6" w:rsidRPr="007A01EA">
        <w:rPr>
          <w:rFonts w:asciiTheme="minorHAnsi" w:hAnsiTheme="minorHAnsi" w:cstheme="minorHAnsi"/>
          <w:color w:val="000000" w:themeColor="text1"/>
          <w:highlight w:val="yellow"/>
        </w:rPr>
        <w:t>the cartilage</w:t>
      </w:r>
      <w:r w:rsidR="006F03A6" w:rsidRPr="007A01EA">
        <w:rPr>
          <w:rFonts w:asciiTheme="minorHAnsi" w:hAnsiTheme="minorHAnsi" w:cstheme="minorHAnsi"/>
          <w:color w:val="000000" w:themeColor="text1"/>
          <w:highlight w:val="yellow"/>
        </w:rPr>
        <w:t xml:space="preserve"> </w:t>
      </w:r>
      <w:r w:rsidR="00E8263B" w:rsidRPr="007A01EA">
        <w:rPr>
          <w:rFonts w:asciiTheme="minorHAnsi" w:hAnsiTheme="minorHAnsi" w:cstheme="minorHAnsi"/>
          <w:color w:val="000000" w:themeColor="text1"/>
          <w:highlight w:val="yellow"/>
        </w:rPr>
        <w:t>from the osteochondral graft with a scalpel</w:t>
      </w:r>
      <w:r w:rsidR="002231B6" w:rsidRPr="007A01EA">
        <w:rPr>
          <w:rFonts w:asciiTheme="minorHAnsi" w:hAnsiTheme="minorHAnsi" w:cstheme="minorHAnsi"/>
          <w:color w:val="000000" w:themeColor="text1"/>
          <w:highlight w:val="yellow"/>
        </w:rPr>
        <w:t xml:space="preserve"> in one piece</w:t>
      </w:r>
      <w:r w:rsidR="00C3416C" w:rsidRPr="007A01EA">
        <w:rPr>
          <w:rFonts w:asciiTheme="minorHAnsi" w:hAnsiTheme="minorHAnsi" w:cstheme="minorHAnsi"/>
          <w:color w:val="000000" w:themeColor="text1"/>
          <w:highlight w:val="yellow"/>
        </w:rPr>
        <w:t>.</w:t>
      </w:r>
    </w:p>
    <w:p w14:paraId="08EF307C" w14:textId="77777777" w:rsidR="001B2F94" w:rsidRDefault="001B2F94" w:rsidP="00471A85">
      <w:pPr>
        <w:pStyle w:val="ListParagraph"/>
        <w:ind w:left="0"/>
        <w:rPr>
          <w:rFonts w:asciiTheme="minorHAnsi" w:hAnsiTheme="minorHAnsi" w:cstheme="minorHAnsi"/>
          <w:color w:val="000000" w:themeColor="text1"/>
          <w:highlight w:val="yellow"/>
        </w:rPr>
      </w:pPr>
    </w:p>
    <w:p w14:paraId="61FC00BC" w14:textId="4464C972" w:rsidR="008F61B6" w:rsidRPr="007A01EA" w:rsidRDefault="002231B6" w:rsidP="00471A85">
      <w:pPr>
        <w:pStyle w:val="ListParagraph"/>
        <w:numPr>
          <w:ilvl w:val="2"/>
          <w:numId w:val="40"/>
        </w:numPr>
        <w:rPr>
          <w:rFonts w:asciiTheme="minorHAnsi" w:hAnsiTheme="minorHAnsi" w:cstheme="minorHAnsi"/>
          <w:color w:val="000000" w:themeColor="text1"/>
          <w:highlight w:val="yellow"/>
        </w:rPr>
      </w:pPr>
      <w:r w:rsidRPr="007A01EA">
        <w:rPr>
          <w:rFonts w:asciiTheme="minorHAnsi" w:hAnsiTheme="minorHAnsi" w:cstheme="minorHAnsi"/>
          <w:color w:val="000000" w:themeColor="text1"/>
          <w:highlight w:val="yellow"/>
        </w:rPr>
        <w:t>B</w:t>
      </w:r>
      <w:r w:rsidR="00E8263B" w:rsidRPr="007A01EA">
        <w:rPr>
          <w:rFonts w:asciiTheme="minorHAnsi" w:hAnsiTheme="minorHAnsi" w:cstheme="minorHAnsi"/>
          <w:color w:val="000000" w:themeColor="text1"/>
          <w:highlight w:val="yellow"/>
        </w:rPr>
        <w:t>isect</w:t>
      </w:r>
      <w:r w:rsidRPr="007A01EA">
        <w:rPr>
          <w:rFonts w:asciiTheme="minorHAnsi" w:hAnsiTheme="minorHAnsi" w:cstheme="minorHAnsi"/>
          <w:color w:val="000000" w:themeColor="text1"/>
          <w:highlight w:val="yellow"/>
        </w:rPr>
        <w:t xml:space="preserve"> the cartilage </w:t>
      </w:r>
      <w:r w:rsidR="001362D0" w:rsidRPr="007A01EA">
        <w:rPr>
          <w:rFonts w:asciiTheme="minorHAnsi" w:hAnsiTheme="minorHAnsi" w:cstheme="minorHAnsi"/>
          <w:color w:val="000000" w:themeColor="text1"/>
          <w:highlight w:val="yellow"/>
        </w:rPr>
        <w:t xml:space="preserve">in two equal pieces </w:t>
      </w:r>
      <w:r w:rsidR="00C3416C" w:rsidRPr="007A01EA">
        <w:rPr>
          <w:rFonts w:asciiTheme="minorHAnsi" w:hAnsiTheme="minorHAnsi" w:cstheme="minorHAnsi"/>
          <w:color w:val="000000" w:themeColor="text1"/>
          <w:highlight w:val="yellow"/>
        </w:rPr>
        <w:t xml:space="preserve">so that the contact area is equally distributed onto both cartilage pieces </w:t>
      </w:r>
      <w:r w:rsidR="00E8263B" w:rsidRPr="007A01EA">
        <w:rPr>
          <w:rFonts w:asciiTheme="minorHAnsi" w:hAnsiTheme="minorHAnsi" w:cstheme="minorHAnsi"/>
          <w:color w:val="000000" w:themeColor="text1"/>
          <w:highlight w:val="yellow"/>
        </w:rPr>
        <w:t>and mince</w:t>
      </w:r>
      <w:r w:rsidR="00964DFE" w:rsidRPr="007A01EA">
        <w:rPr>
          <w:rFonts w:asciiTheme="minorHAnsi" w:hAnsiTheme="minorHAnsi" w:cstheme="minorHAnsi"/>
          <w:color w:val="000000" w:themeColor="text1"/>
          <w:highlight w:val="yellow"/>
        </w:rPr>
        <w:t xml:space="preserve"> one half</w:t>
      </w:r>
      <w:r w:rsidR="00E8263B" w:rsidRPr="007A01EA">
        <w:rPr>
          <w:rFonts w:asciiTheme="minorHAnsi" w:hAnsiTheme="minorHAnsi" w:cstheme="minorHAnsi"/>
          <w:color w:val="000000" w:themeColor="text1"/>
          <w:highlight w:val="yellow"/>
        </w:rPr>
        <w:t xml:space="preserve"> </w:t>
      </w:r>
      <w:r w:rsidR="00D417BB" w:rsidRPr="007A01EA">
        <w:rPr>
          <w:rFonts w:asciiTheme="minorHAnsi" w:hAnsiTheme="minorHAnsi" w:cstheme="minorHAnsi"/>
          <w:color w:val="000000" w:themeColor="text1"/>
          <w:highlight w:val="yellow"/>
        </w:rPr>
        <w:t xml:space="preserve">to </w:t>
      </w:r>
      <w:r w:rsidR="001362D0" w:rsidRPr="007A01EA">
        <w:rPr>
          <w:rFonts w:asciiTheme="minorHAnsi" w:hAnsiTheme="minorHAnsi" w:cstheme="minorHAnsi"/>
          <w:color w:val="000000" w:themeColor="text1"/>
          <w:highlight w:val="yellow"/>
        </w:rPr>
        <w:t>1</w:t>
      </w:r>
      <w:r w:rsidR="00E8263B" w:rsidRPr="007A01EA">
        <w:rPr>
          <w:rFonts w:asciiTheme="minorHAnsi" w:hAnsiTheme="minorHAnsi" w:cstheme="minorHAnsi"/>
          <w:color w:val="000000" w:themeColor="text1"/>
          <w:highlight w:val="yellow"/>
        </w:rPr>
        <w:t xml:space="preserve"> mm</w:t>
      </w:r>
      <w:r w:rsidR="001362D0" w:rsidRPr="007A01EA">
        <w:rPr>
          <w:rFonts w:asciiTheme="minorHAnsi" w:hAnsiTheme="minorHAnsi" w:cstheme="minorHAnsi"/>
          <w:color w:val="000000" w:themeColor="text1"/>
          <w:highlight w:val="yellow"/>
        </w:rPr>
        <w:t>³</w:t>
      </w:r>
      <w:r w:rsidR="00E8263B" w:rsidRPr="007A01EA">
        <w:rPr>
          <w:rFonts w:asciiTheme="minorHAnsi" w:hAnsiTheme="minorHAnsi" w:cstheme="minorHAnsi"/>
          <w:color w:val="000000" w:themeColor="text1"/>
          <w:highlight w:val="yellow"/>
        </w:rPr>
        <w:t xml:space="preserve"> pieces</w:t>
      </w:r>
      <w:r w:rsidR="00721667">
        <w:rPr>
          <w:rFonts w:asciiTheme="minorHAnsi" w:hAnsiTheme="minorHAnsi" w:cstheme="minorHAnsi"/>
          <w:color w:val="000000" w:themeColor="text1"/>
          <w:highlight w:val="yellow"/>
        </w:rPr>
        <w:t>. T</w:t>
      </w:r>
      <w:r w:rsidR="00383E55" w:rsidRPr="007A01EA">
        <w:rPr>
          <w:rFonts w:asciiTheme="minorHAnsi" w:hAnsiTheme="minorHAnsi" w:cstheme="minorHAnsi"/>
          <w:color w:val="000000" w:themeColor="text1"/>
          <w:highlight w:val="yellow"/>
        </w:rPr>
        <w:t>he second half is used for gene expression analysis</w:t>
      </w:r>
      <w:r w:rsidR="00E8263B" w:rsidRPr="007A01EA">
        <w:rPr>
          <w:rFonts w:asciiTheme="minorHAnsi" w:hAnsiTheme="minorHAnsi" w:cstheme="minorHAnsi"/>
          <w:color w:val="000000" w:themeColor="text1"/>
          <w:highlight w:val="yellow"/>
        </w:rPr>
        <w:t>.</w:t>
      </w:r>
    </w:p>
    <w:p w14:paraId="7E66583C" w14:textId="77777777" w:rsidR="001B2F94" w:rsidRDefault="001B2F94" w:rsidP="00471A85">
      <w:pPr>
        <w:pStyle w:val="ListParagraph"/>
        <w:ind w:left="0"/>
        <w:rPr>
          <w:rFonts w:asciiTheme="minorHAnsi" w:hAnsiTheme="minorHAnsi" w:cstheme="minorHAnsi"/>
          <w:color w:val="000000" w:themeColor="text1"/>
          <w:highlight w:val="yellow"/>
        </w:rPr>
      </w:pPr>
    </w:p>
    <w:p w14:paraId="1BB5041E" w14:textId="237C9B81" w:rsidR="003C5CF8" w:rsidRPr="007A01EA" w:rsidRDefault="007E7297" w:rsidP="00471A85">
      <w:pPr>
        <w:pStyle w:val="ListParagraph"/>
        <w:numPr>
          <w:ilvl w:val="2"/>
          <w:numId w:val="40"/>
        </w:numPr>
        <w:rPr>
          <w:rFonts w:asciiTheme="minorHAnsi" w:hAnsiTheme="minorHAnsi" w:cstheme="minorHAnsi"/>
          <w:color w:val="000000" w:themeColor="text1"/>
          <w:highlight w:val="yellow"/>
        </w:rPr>
      </w:pPr>
      <w:r w:rsidRPr="007A01EA">
        <w:rPr>
          <w:rFonts w:asciiTheme="minorHAnsi" w:hAnsiTheme="minorHAnsi" w:cstheme="minorHAnsi"/>
          <w:color w:val="000000" w:themeColor="text1"/>
          <w:highlight w:val="yellow"/>
        </w:rPr>
        <w:t>T</w:t>
      </w:r>
      <w:r w:rsidR="00E8263B" w:rsidRPr="007A01EA">
        <w:rPr>
          <w:rFonts w:asciiTheme="minorHAnsi" w:hAnsiTheme="minorHAnsi" w:cstheme="minorHAnsi"/>
          <w:color w:val="000000" w:themeColor="text1"/>
          <w:highlight w:val="yellow"/>
        </w:rPr>
        <w:t xml:space="preserve">ransfer </w:t>
      </w:r>
      <w:r w:rsidRPr="007A01EA">
        <w:rPr>
          <w:rFonts w:asciiTheme="minorHAnsi" w:hAnsiTheme="minorHAnsi" w:cstheme="minorHAnsi"/>
          <w:color w:val="000000" w:themeColor="text1"/>
          <w:highlight w:val="yellow"/>
        </w:rPr>
        <w:t xml:space="preserve">the minced cartilage </w:t>
      </w:r>
      <w:r w:rsidR="003C5CF8" w:rsidRPr="007A01EA">
        <w:rPr>
          <w:rFonts w:asciiTheme="minorHAnsi" w:hAnsiTheme="minorHAnsi" w:cstheme="minorHAnsi"/>
          <w:color w:val="000000" w:themeColor="text1"/>
          <w:highlight w:val="yellow"/>
        </w:rPr>
        <w:t>into on</w:t>
      </w:r>
      <w:r w:rsidR="001362D0" w:rsidRPr="007A01EA">
        <w:rPr>
          <w:rFonts w:asciiTheme="minorHAnsi" w:hAnsiTheme="minorHAnsi" w:cstheme="minorHAnsi"/>
          <w:color w:val="000000" w:themeColor="text1"/>
          <w:highlight w:val="yellow"/>
        </w:rPr>
        <w:t>e</w:t>
      </w:r>
      <w:r w:rsidR="003C5CF8" w:rsidRPr="007A01EA">
        <w:rPr>
          <w:rFonts w:asciiTheme="minorHAnsi" w:hAnsiTheme="minorHAnsi" w:cstheme="minorHAnsi"/>
          <w:color w:val="000000" w:themeColor="text1"/>
          <w:highlight w:val="yellow"/>
        </w:rPr>
        <w:t xml:space="preserve"> well of the prepared</w:t>
      </w:r>
      <w:r w:rsidR="00E8263B" w:rsidRPr="007A01EA">
        <w:rPr>
          <w:rFonts w:asciiTheme="minorHAnsi" w:hAnsiTheme="minorHAnsi" w:cstheme="minorHAnsi"/>
          <w:color w:val="000000" w:themeColor="text1"/>
          <w:highlight w:val="yellow"/>
        </w:rPr>
        <w:t xml:space="preserve"> 24-well plate and </w:t>
      </w:r>
      <w:r w:rsidR="003C5CF8" w:rsidRPr="007A01EA">
        <w:rPr>
          <w:rFonts w:asciiTheme="minorHAnsi" w:hAnsiTheme="minorHAnsi" w:cstheme="minorHAnsi"/>
          <w:color w:val="000000" w:themeColor="text1"/>
          <w:highlight w:val="yellow"/>
        </w:rPr>
        <w:t xml:space="preserve">determine the </w:t>
      </w:r>
      <w:r w:rsidR="00E8263B" w:rsidRPr="007A01EA">
        <w:rPr>
          <w:rFonts w:asciiTheme="minorHAnsi" w:hAnsiTheme="minorHAnsi" w:cstheme="minorHAnsi"/>
          <w:color w:val="000000" w:themeColor="text1"/>
          <w:highlight w:val="yellow"/>
        </w:rPr>
        <w:t>tissue weight</w:t>
      </w:r>
      <w:r w:rsidR="006F03A6" w:rsidRPr="007A01EA">
        <w:rPr>
          <w:rFonts w:asciiTheme="minorHAnsi" w:hAnsiTheme="minorHAnsi" w:cstheme="minorHAnsi"/>
          <w:color w:val="000000" w:themeColor="text1"/>
          <w:highlight w:val="yellow"/>
        </w:rPr>
        <w:t>.</w:t>
      </w:r>
    </w:p>
    <w:p w14:paraId="722DED0D" w14:textId="77777777" w:rsidR="001B2F94" w:rsidRDefault="001B2F94" w:rsidP="00471A85">
      <w:pPr>
        <w:pStyle w:val="ListParagraph"/>
        <w:ind w:left="0"/>
        <w:rPr>
          <w:rFonts w:asciiTheme="minorHAnsi" w:hAnsiTheme="minorHAnsi" w:cstheme="minorHAnsi"/>
          <w:color w:val="000000" w:themeColor="text1"/>
          <w:highlight w:val="yellow"/>
        </w:rPr>
      </w:pPr>
    </w:p>
    <w:p w14:paraId="0A6BA1E2" w14:textId="1BFB2834" w:rsidR="00160C09" w:rsidRPr="007A01EA" w:rsidRDefault="00160C09" w:rsidP="00471A85">
      <w:pPr>
        <w:pStyle w:val="ListParagraph"/>
        <w:numPr>
          <w:ilvl w:val="2"/>
          <w:numId w:val="40"/>
        </w:numPr>
        <w:rPr>
          <w:rFonts w:asciiTheme="minorHAnsi" w:hAnsiTheme="minorHAnsi" w:cstheme="minorHAnsi"/>
          <w:color w:val="000000" w:themeColor="text1"/>
          <w:highlight w:val="yellow"/>
        </w:rPr>
      </w:pPr>
      <w:r w:rsidRPr="007A01EA">
        <w:rPr>
          <w:rFonts w:asciiTheme="minorHAnsi" w:hAnsiTheme="minorHAnsi" w:cstheme="minorHAnsi"/>
          <w:color w:val="000000" w:themeColor="text1"/>
          <w:highlight w:val="yellow"/>
        </w:rPr>
        <w:t xml:space="preserve">Repeat the steps </w:t>
      </w:r>
      <w:r w:rsidR="006F03A6" w:rsidRPr="007A01EA">
        <w:rPr>
          <w:rFonts w:asciiTheme="minorHAnsi" w:hAnsiTheme="minorHAnsi" w:cstheme="minorHAnsi"/>
          <w:color w:val="000000" w:themeColor="text1"/>
          <w:highlight w:val="yellow"/>
        </w:rPr>
        <w:t xml:space="preserve">mentioned above </w:t>
      </w:r>
      <w:r w:rsidRPr="007A01EA">
        <w:rPr>
          <w:rFonts w:asciiTheme="minorHAnsi" w:hAnsiTheme="minorHAnsi" w:cstheme="minorHAnsi"/>
          <w:color w:val="000000" w:themeColor="text1"/>
          <w:highlight w:val="yellow"/>
        </w:rPr>
        <w:t xml:space="preserve">for each sample and add </w:t>
      </w:r>
      <w:r w:rsidR="00E8263B" w:rsidRPr="007A01EA">
        <w:rPr>
          <w:rFonts w:asciiTheme="minorHAnsi" w:hAnsiTheme="minorHAnsi" w:cstheme="minorHAnsi"/>
          <w:color w:val="000000" w:themeColor="text1"/>
          <w:highlight w:val="yellow"/>
        </w:rPr>
        <w:t>1 m</w:t>
      </w:r>
      <w:r w:rsidR="00721667">
        <w:rPr>
          <w:rFonts w:asciiTheme="minorHAnsi" w:hAnsiTheme="minorHAnsi" w:cstheme="minorHAnsi"/>
          <w:color w:val="000000" w:themeColor="text1"/>
          <w:highlight w:val="yellow"/>
        </w:rPr>
        <w:t xml:space="preserve">L </w:t>
      </w:r>
      <w:r w:rsidR="00E8263B" w:rsidRPr="007A01EA">
        <w:rPr>
          <w:rFonts w:asciiTheme="minorHAnsi" w:hAnsiTheme="minorHAnsi" w:cstheme="minorHAnsi"/>
          <w:color w:val="000000" w:themeColor="text1"/>
          <w:highlight w:val="yellow"/>
        </w:rPr>
        <w:t>of growth medium to each well of the plate</w:t>
      </w:r>
      <w:r w:rsidR="006F03A6" w:rsidRPr="007A01EA">
        <w:rPr>
          <w:rFonts w:asciiTheme="minorHAnsi" w:hAnsiTheme="minorHAnsi" w:cstheme="minorHAnsi"/>
          <w:color w:val="000000" w:themeColor="text1"/>
          <w:highlight w:val="yellow"/>
        </w:rPr>
        <w:t>.</w:t>
      </w:r>
    </w:p>
    <w:p w14:paraId="45666A3C" w14:textId="77777777" w:rsidR="001B2F94" w:rsidRDefault="001B2F94" w:rsidP="00471A85">
      <w:pPr>
        <w:pStyle w:val="ListParagraph"/>
        <w:ind w:left="0"/>
        <w:rPr>
          <w:rFonts w:asciiTheme="minorHAnsi" w:hAnsiTheme="minorHAnsi" w:cstheme="minorHAnsi"/>
          <w:color w:val="000000" w:themeColor="text1"/>
          <w:highlight w:val="yellow"/>
        </w:rPr>
      </w:pPr>
    </w:p>
    <w:p w14:paraId="5E2E0A4E" w14:textId="4C412619" w:rsidR="00FD2BEA" w:rsidRPr="007A01EA" w:rsidRDefault="00160C09" w:rsidP="00471A85">
      <w:pPr>
        <w:pStyle w:val="ListParagraph"/>
        <w:numPr>
          <w:ilvl w:val="2"/>
          <w:numId w:val="40"/>
        </w:numPr>
        <w:rPr>
          <w:rFonts w:asciiTheme="minorHAnsi" w:hAnsiTheme="minorHAnsi" w:cstheme="minorHAnsi"/>
          <w:color w:val="000000" w:themeColor="text1"/>
          <w:highlight w:val="yellow"/>
        </w:rPr>
      </w:pPr>
      <w:r w:rsidRPr="007A01EA">
        <w:rPr>
          <w:rFonts w:asciiTheme="minorHAnsi" w:hAnsiTheme="minorHAnsi" w:cstheme="minorHAnsi"/>
          <w:color w:val="000000" w:themeColor="text1"/>
          <w:highlight w:val="yellow"/>
        </w:rPr>
        <w:t xml:space="preserve">Add </w:t>
      </w:r>
      <w:r w:rsidR="00E8263B" w:rsidRPr="007A01EA">
        <w:rPr>
          <w:rFonts w:asciiTheme="minorHAnsi" w:hAnsiTheme="minorHAnsi" w:cstheme="minorHAnsi"/>
          <w:color w:val="000000" w:themeColor="text1"/>
          <w:highlight w:val="yellow"/>
        </w:rPr>
        <w:t xml:space="preserve">the XTT solution (490 </w:t>
      </w:r>
      <w:r w:rsidR="00471A85">
        <w:rPr>
          <w:rFonts w:asciiTheme="minorHAnsi" w:hAnsiTheme="minorHAnsi" w:cstheme="minorHAnsi"/>
          <w:color w:val="000000" w:themeColor="text1"/>
          <w:highlight w:val="yellow"/>
        </w:rPr>
        <w:t>µL</w:t>
      </w:r>
      <w:r w:rsidR="00721667">
        <w:rPr>
          <w:rFonts w:asciiTheme="minorHAnsi" w:hAnsiTheme="minorHAnsi" w:cstheme="minorHAnsi"/>
          <w:color w:val="000000" w:themeColor="text1"/>
          <w:highlight w:val="yellow"/>
        </w:rPr>
        <w:t xml:space="preserve"> of</w:t>
      </w:r>
      <w:r w:rsidR="00E8263B" w:rsidRPr="007A01EA">
        <w:rPr>
          <w:rFonts w:asciiTheme="minorHAnsi" w:hAnsiTheme="minorHAnsi" w:cstheme="minorHAnsi"/>
          <w:color w:val="000000" w:themeColor="text1"/>
          <w:highlight w:val="yellow"/>
        </w:rPr>
        <w:t xml:space="preserve"> XTT labelling reagent and 10 </w:t>
      </w:r>
      <w:r w:rsidR="00471A85">
        <w:rPr>
          <w:rFonts w:asciiTheme="minorHAnsi" w:hAnsiTheme="minorHAnsi" w:cstheme="minorHAnsi"/>
          <w:color w:val="000000" w:themeColor="text1"/>
          <w:highlight w:val="yellow"/>
        </w:rPr>
        <w:t>µL</w:t>
      </w:r>
      <w:r w:rsidR="00721667">
        <w:rPr>
          <w:rFonts w:asciiTheme="minorHAnsi" w:hAnsiTheme="minorHAnsi" w:cstheme="minorHAnsi"/>
          <w:color w:val="000000" w:themeColor="text1"/>
          <w:highlight w:val="yellow"/>
        </w:rPr>
        <w:t xml:space="preserve"> of</w:t>
      </w:r>
      <w:r w:rsidR="00721667" w:rsidRPr="007A01EA">
        <w:rPr>
          <w:rFonts w:asciiTheme="minorHAnsi" w:hAnsiTheme="minorHAnsi" w:cstheme="minorHAnsi"/>
          <w:color w:val="000000" w:themeColor="text1"/>
          <w:highlight w:val="yellow"/>
        </w:rPr>
        <w:t xml:space="preserve"> </w:t>
      </w:r>
      <w:r w:rsidR="00E8263B" w:rsidRPr="007A01EA">
        <w:rPr>
          <w:rFonts w:asciiTheme="minorHAnsi" w:hAnsiTheme="minorHAnsi" w:cstheme="minorHAnsi"/>
          <w:color w:val="000000" w:themeColor="text1"/>
          <w:highlight w:val="yellow"/>
        </w:rPr>
        <w:t>activation reagent)</w:t>
      </w:r>
      <w:r w:rsidRPr="007A01EA">
        <w:rPr>
          <w:rFonts w:asciiTheme="minorHAnsi" w:hAnsiTheme="minorHAnsi" w:cstheme="minorHAnsi"/>
          <w:color w:val="000000" w:themeColor="text1"/>
          <w:highlight w:val="yellow"/>
        </w:rPr>
        <w:t xml:space="preserve"> according to the manufacturer’s instruction</w:t>
      </w:r>
      <w:r w:rsidR="00EA172D" w:rsidRPr="007A01EA">
        <w:rPr>
          <w:rFonts w:asciiTheme="minorHAnsi" w:hAnsiTheme="minorHAnsi" w:cstheme="minorHAnsi"/>
          <w:color w:val="000000" w:themeColor="text1"/>
          <w:highlight w:val="yellow"/>
        </w:rPr>
        <w:t xml:space="preserve"> and mix</w:t>
      </w:r>
      <w:r w:rsidR="00E8263B" w:rsidRPr="007A01EA">
        <w:rPr>
          <w:rFonts w:asciiTheme="minorHAnsi" w:hAnsiTheme="minorHAnsi" w:cstheme="minorHAnsi"/>
          <w:color w:val="000000" w:themeColor="text1"/>
          <w:highlight w:val="yellow"/>
        </w:rPr>
        <w:t xml:space="preserve">. </w:t>
      </w:r>
    </w:p>
    <w:p w14:paraId="48D9232A" w14:textId="77777777" w:rsidR="001B2F94" w:rsidRDefault="001B2F94" w:rsidP="00471A85">
      <w:pPr>
        <w:pStyle w:val="ListParagraph"/>
        <w:ind w:left="0"/>
        <w:rPr>
          <w:rFonts w:asciiTheme="minorHAnsi" w:hAnsiTheme="minorHAnsi" w:cstheme="minorHAnsi"/>
          <w:color w:val="000000" w:themeColor="text1"/>
          <w:highlight w:val="yellow"/>
        </w:rPr>
      </w:pPr>
    </w:p>
    <w:p w14:paraId="274E3CD0" w14:textId="7BE5A5AA" w:rsidR="00890DD8" w:rsidRPr="007A01EA" w:rsidRDefault="00FD2BEA" w:rsidP="00471A85">
      <w:pPr>
        <w:pStyle w:val="ListParagraph"/>
        <w:numPr>
          <w:ilvl w:val="2"/>
          <w:numId w:val="40"/>
        </w:numPr>
        <w:rPr>
          <w:rFonts w:asciiTheme="minorHAnsi" w:hAnsiTheme="minorHAnsi" w:cstheme="minorHAnsi"/>
          <w:color w:val="000000" w:themeColor="text1"/>
          <w:highlight w:val="yellow"/>
        </w:rPr>
      </w:pPr>
      <w:r w:rsidRPr="007A01EA">
        <w:rPr>
          <w:rFonts w:asciiTheme="minorHAnsi" w:hAnsiTheme="minorHAnsi" w:cstheme="minorHAnsi"/>
          <w:color w:val="000000" w:themeColor="text1"/>
          <w:highlight w:val="yellow"/>
        </w:rPr>
        <w:t>Incubate t</w:t>
      </w:r>
      <w:r w:rsidR="00E8263B" w:rsidRPr="007A01EA">
        <w:rPr>
          <w:rFonts w:asciiTheme="minorHAnsi" w:hAnsiTheme="minorHAnsi" w:cstheme="minorHAnsi"/>
          <w:color w:val="000000" w:themeColor="text1"/>
          <w:highlight w:val="yellow"/>
        </w:rPr>
        <w:t xml:space="preserve">he plate </w:t>
      </w:r>
      <w:r w:rsidR="00953C74" w:rsidRPr="007A01EA">
        <w:rPr>
          <w:rFonts w:asciiTheme="minorHAnsi" w:hAnsiTheme="minorHAnsi" w:cstheme="minorHAnsi"/>
          <w:color w:val="000000" w:themeColor="text1"/>
          <w:highlight w:val="yellow"/>
        </w:rPr>
        <w:t xml:space="preserve">at </w:t>
      </w:r>
      <w:r w:rsidR="00E8263B" w:rsidRPr="007A01EA">
        <w:rPr>
          <w:rFonts w:asciiTheme="minorHAnsi" w:hAnsiTheme="minorHAnsi" w:cstheme="minorHAnsi"/>
          <w:color w:val="000000" w:themeColor="text1"/>
          <w:highlight w:val="yellow"/>
        </w:rPr>
        <w:t>37</w:t>
      </w:r>
      <w:r w:rsidR="00721667">
        <w:rPr>
          <w:rFonts w:asciiTheme="minorHAnsi" w:hAnsiTheme="minorHAnsi" w:cstheme="minorHAnsi"/>
          <w:color w:val="000000" w:themeColor="text1"/>
          <w:highlight w:val="yellow"/>
        </w:rPr>
        <w:t xml:space="preserve"> </w:t>
      </w:r>
      <w:r w:rsidR="00E8263B" w:rsidRPr="007A01EA">
        <w:rPr>
          <w:rFonts w:asciiTheme="minorHAnsi" w:hAnsiTheme="minorHAnsi" w:cstheme="minorHAnsi"/>
          <w:color w:val="000000" w:themeColor="text1"/>
          <w:highlight w:val="yellow"/>
        </w:rPr>
        <w:t>°C and 5% CO</w:t>
      </w:r>
      <w:r w:rsidR="00E8263B" w:rsidRPr="007A01EA">
        <w:rPr>
          <w:rFonts w:asciiTheme="minorHAnsi" w:hAnsiTheme="minorHAnsi" w:cstheme="minorHAnsi"/>
          <w:color w:val="000000" w:themeColor="text1"/>
          <w:highlight w:val="yellow"/>
          <w:vertAlign w:val="subscript"/>
        </w:rPr>
        <w:t>2</w:t>
      </w:r>
      <w:r w:rsidR="00953C74" w:rsidRPr="007A01EA">
        <w:rPr>
          <w:rFonts w:asciiTheme="minorHAnsi" w:hAnsiTheme="minorHAnsi" w:cstheme="minorHAnsi"/>
          <w:color w:val="000000" w:themeColor="text1"/>
          <w:highlight w:val="yellow"/>
        </w:rPr>
        <w:t xml:space="preserve"> for 4 </w:t>
      </w:r>
      <w:r w:rsidR="00721667">
        <w:rPr>
          <w:rFonts w:asciiTheme="minorHAnsi" w:hAnsiTheme="minorHAnsi" w:cstheme="minorHAnsi"/>
          <w:color w:val="000000" w:themeColor="text1"/>
          <w:highlight w:val="yellow"/>
        </w:rPr>
        <w:t>h</w:t>
      </w:r>
      <w:r w:rsidR="00E8263B" w:rsidRPr="007A01EA">
        <w:rPr>
          <w:rFonts w:asciiTheme="minorHAnsi" w:hAnsiTheme="minorHAnsi" w:cstheme="minorHAnsi"/>
          <w:color w:val="000000" w:themeColor="text1"/>
          <w:highlight w:val="yellow"/>
        </w:rPr>
        <w:t>.</w:t>
      </w:r>
    </w:p>
    <w:p w14:paraId="42445E79" w14:textId="77777777" w:rsidR="001B2F94" w:rsidRDefault="001B2F94" w:rsidP="00471A85">
      <w:pPr>
        <w:pStyle w:val="ListParagraph"/>
        <w:ind w:left="0"/>
        <w:rPr>
          <w:rFonts w:asciiTheme="minorHAnsi" w:hAnsiTheme="minorHAnsi" w:cstheme="minorHAnsi"/>
          <w:color w:val="000000" w:themeColor="text1"/>
          <w:highlight w:val="yellow"/>
        </w:rPr>
      </w:pPr>
    </w:p>
    <w:p w14:paraId="607548EE" w14:textId="4089C7E5" w:rsidR="0050135A" w:rsidRPr="007A01EA" w:rsidRDefault="00E8263B" w:rsidP="00471A85">
      <w:pPr>
        <w:pStyle w:val="ListParagraph"/>
        <w:numPr>
          <w:ilvl w:val="2"/>
          <w:numId w:val="40"/>
        </w:numPr>
        <w:rPr>
          <w:rFonts w:asciiTheme="minorHAnsi" w:hAnsiTheme="minorHAnsi" w:cstheme="minorHAnsi"/>
          <w:color w:val="000000" w:themeColor="text1"/>
          <w:highlight w:val="yellow"/>
        </w:rPr>
      </w:pPr>
      <w:r w:rsidRPr="007A01EA">
        <w:rPr>
          <w:rFonts w:asciiTheme="minorHAnsi" w:hAnsiTheme="minorHAnsi" w:cstheme="minorHAnsi"/>
          <w:color w:val="000000" w:themeColor="text1"/>
          <w:highlight w:val="yellow"/>
        </w:rPr>
        <w:t xml:space="preserve">After incubation, </w:t>
      </w:r>
      <w:r w:rsidR="00D417BB" w:rsidRPr="007A01EA">
        <w:rPr>
          <w:rFonts w:asciiTheme="minorHAnsi" w:hAnsiTheme="minorHAnsi" w:cstheme="minorHAnsi"/>
          <w:color w:val="000000" w:themeColor="text1"/>
          <w:highlight w:val="yellow"/>
        </w:rPr>
        <w:t xml:space="preserve">remove </w:t>
      </w:r>
      <w:r w:rsidRPr="007A01EA">
        <w:rPr>
          <w:rFonts w:asciiTheme="minorHAnsi" w:hAnsiTheme="minorHAnsi" w:cstheme="minorHAnsi"/>
          <w:color w:val="000000" w:themeColor="text1"/>
          <w:highlight w:val="yellow"/>
        </w:rPr>
        <w:t xml:space="preserve">the </w:t>
      </w:r>
      <w:r w:rsidR="00D417BB" w:rsidRPr="007A01EA">
        <w:rPr>
          <w:rFonts w:asciiTheme="minorHAnsi" w:hAnsiTheme="minorHAnsi" w:cstheme="minorHAnsi"/>
          <w:color w:val="000000" w:themeColor="text1"/>
          <w:highlight w:val="yellow"/>
        </w:rPr>
        <w:t xml:space="preserve">supernatant </w:t>
      </w:r>
      <w:r w:rsidRPr="007A01EA">
        <w:rPr>
          <w:rFonts w:asciiTheme="minorHAnsi" w:hAnsiTheme="minorHAnsi" w:cstheme="minorHAnsi"/>
          <w:color w:val="000000" w:themeColor="text1"/>
          <w:highlight w:val="yellow"/>
        </w:rPr>
        <w:t xml:space="preserve">and </w:t>
      </w:r>
      <w:r w:rsidR="00D417BB" w:rsidRPr="007A01EA">
        <w:rPr>
          <w:rFonts w:asciiTheme="minorHAnsi" w:hAnsiTheme="minorHAnsi" w:cstheme="minorHAnsi"/>
          <w:color w:val="000000" w:themeColor="text1"/>
          <w:highlight w:val="yellow"/>
        </w:rPr>
        <w:t>transfer</w:t>
      </w:r>
      <w:r w:rsidRPr="007A01EA">
        <w:rPr>
          <w:rFonts w:asciiTheme="minorHAnsi" w:hAnsiTheme="minorHAnsi" w:cstheme="minorHAnsi"/>
          <w:color w:val="000000" w:themeColor="text1"/>
          <w:highlight w:val="yellow"/>
        </w:rPr>
        <w:t xml:space="preserve"> </w:t>
      </w:r>
      <w:r w:rsidR="004E3A46" w:rsidRPr="007A01EA">
        <w:rPr>
          <w:rFonts w:asciiTheme="minorHAnsi" w:hAnsiTheme="minorHAnsi" w:cstheme="minorHAnsi"/>
          <w:color w:val="000000" w:themeColor="text1"/>
          <w:highlight w:val="yellow"/>
        </w:rPr>
        <w:t xml:space="preserve">it </w:t>
      </w:r>
      <w:r w:rsidR="00D417BB" w:rsidRPr="007A01EA">
        <w:rPr>
          <w:rFonts w:asciiTheme="minorHAnsi" w:hAnsiTheme="minorHAnsi" w:cstheme="minorHAnsi"/>
          <w:color w:val="000000" w:themeColor="text1"/>
          <w:highlight w:val="yellow"/>
        </w:rPr>
        <w:t>to</w:t>
      </w:r>
      <w:r w:rsidR="004E3A46" w:rsidRPr="007A01EA">
        <w:rPr>
          <w:rFonts w:asciiTheme="minorHAnsi" w:hAnsiTheme="minorHAnsi" w:cstheme="minorHAnsi"/>
          <w:color w:val="000000" w:themeColor="text1"/>
          <w:highlight w:val="yellow"/>
        </w:rPr>
        <w:t xml:space="preserve"> </w:t>
      </w:r>
      <w:r w:rsidRPr="007A01EA">
        <w:rPr>
          <w:rFonts w:asciiTheme="minorHAnsi" w:hAnsiTheme="minorHAnsi" w:cstheme="minorHAnsi"/>
          <w:color w:val="000000" w:themeColor="text1"/>
          <w:highlight w:val="yellow"/>
        </w:rPr>
        <w:t xml:space="preserve">a 5 </w:t>
      </w:r>
      <w:r w:rsidR="00721667">
        <w:rPr>
          <w:rFonts w:asciiTheme="minorHAnsi" w:hAnsiTheme="minorHAnsi" w:cstheme="minorHAnsi"/>
          <w:color w:val="000000" w:themeColor="text1"/>
          <w:highlight w:val="yellow"/>
        </w:rPr>
        <w:t>mL</w:t>
      </w:r>
      <w:r w:rsidRPr="007A01EA">
        <w:rPr>
          <w:rFonts w:asciiTheme="minorHAnsi" w:hAnsiTheme="minorHAnsi" w:cstheme="minorHAnsi"/>
          <w:color w:val="000000" w:themeColor="text1"/>
          <w:highlight w:val="yellow"/>
        </w:rPr>
        <w:t xml:space="preserve"> tube.</w:t>
      </w:r>
    </w:p>
    <w:p w14:paraId="75DAACE6" w14:textId="77777777" w:rsidR="001B2F94" w:rsidRDefault="001B2F94" w:rsidP="00471A85">
      <w:pPr>
        <w:pStyle w:val="ListParagraph"/>
        <w:ind w:left="0"/>
        <w:rPr>
          <w:rFonts w:asciiTheme="minorHAnsi" w:hAnsiTheme="minorHAnsi" w:cstheme="minorHAnsi"/>
          <w:color w:val="000000" w:themeColor="text1"/>
          <w:highlight w:val="yellow"/>
        </w:rPr>
      </w:pPr>
    </w:p>
    <w:p w14:paraId="0E7BCD92" w14:textId="017A6DAB" w:rsidR="000A2CFB" w:rsidRPr="007A01EA" w:rsidRDefault="00ED4EAF" w:rsidP="00471A85">
      <w:pPr>
        <w:pStyle w:val="ListParagraph"/>
        <w:numPr>
          <w:ilvl w:val="2"/>
          <w:numId w:val="40"/>
        </w:numPr>
        <w:rPr>
          <w:rFonts w:asciiTheme="minorHAnsi" w:hAnsiTheme="minorHAnsi" w:cstheme="minorHAnsi"/>
          <w:color w:val="000000" w:themeColor="text1"/>
          <w:highlight w:val="yellow"/>
        </w:rPr>
      </w:pPr>
      <w:r w:rsidRPr="007A01EA">
        <w:rPr>
          <w:rFonts w:asciiTheme="minorHAnsi" w:hAnsiTheme="minorHAnsi" w:cstheme="minorHAnsi"/>
          <w:color w:val="000000" w:themeColor="text1"/>
          <w:highlight w:val="yellow"/>
        </w:rPr>
        <w:t xml:space="preserve">Extract </w:t>
      </w:r>
      <w:r w:rsidR="00721667">
        <w:rPr>
          <w:rFonts w:asciiTheme="minorHAnsi" w:hAnsiTheme="minorHAnsi" w:cstheme="minorHAnsi"/>
          <w:color w:val="000000" w:themeColor="text1"/>
          <w:highlight w:val="yellow"/>
        </w:rPr>
        <w:t>the t</w:t>
      </w:r>
      <w:r w:rsidRPr="007A01EA">
        <w:rPr>
          <w:rFonts w:asciiTheme="minorHAnsi" w:hAnsiTheme="minorHAnsi" w:cstheme="minorHAnsi"/>
          <w:color w:val="000000" w:themeColor="text1"/>
          <w:highlight w:val="yellow"/>
        </w:rPr>
        <w:t>etrazolium product by adding</w:t>
      </w:r>
      <w:r w:rsidR="00A77D1B" w:rsidRPr="007A01EA">
        <w:rPr>
          <w:rFonts w:asciiTheme="minorHAnsi" w:hAnsiTheme="minorHAnsi" w:cstheme="minorHAnsi"/>
          <w:color w:val="000000" w:themeColor="text1"/>
          <w:highlight w:val="yellow"/>
        </w:rPr>
        <w:t xml:space="preserve"> </w:t>
      </w:r>
      <w:r w:rsidR="00E8263B" w:rsidRPr="007A01EA">
        <w:rPr>
          <w:rFonts w:asciiTheme="minorHAnsi" w:hAnsiTheme="minorHAnsi" w:cstheme="minorHAnsi"/>
          <w:color w:val="000000" w:themeColor="text1"/>
          <w:highlight w:val="yellow"/>
        </w:rPr>
        <w:t>0.5 m</w:t>
      </w:r>
      <w:r w:rsidR="00721667">
        <w:rPr>
          <w:rFonts w:asciiTheme="minorHAnsi" w:hAnsiTheme="minorHAnsi" w:cstheme="minorHAnsi"/>
          <w:color w:val="000000" w:themeColor="text1"/>
          <w:highlight w:val="yellow"/>
        </w:rPr>
        <w:t xml:space="preserve">L </w:t>
      </w:r>
      <w:r w:rsidR="00E8263B" w:rsidRPr="007A01EA">
        <w:rPr>
          <w:rFonts w:asciiTheme="minorHAnsi" w:hAnsiTheme="minorHAnsi" w:cstheme="minorHAnsi"/>
          <w:color w:val="000000" w:themeColor="text1"/>
          <w:highlight w:val="yellow"/>
        </w:rPr>
        <w:t xml:space="preserve">of dimethyl sulfoxide (DMSO) to the cartilage tissue in the 24-well plate </w:t>
      </w:r>
      <w:r w:rsidR="00A77D1B" w:rsidRPr="007A01EA">
        <w:rPr>
          <w:rFonts w:asciiTheme="minorHAnsi" w:hAnsiTheme="minorHAnsi" w:cstheme="minorHAnsi"/>
          <w:color w:val="000000" w:themeColor="text1"/>
          <w:highlight w:val="yellow"/>
        </w:rPr>
        <w:t>and apply</w:t>
      </w:r>
      <w:r w:rsidR="00E8263B" w:rsidRPr="007A01EA">
        <w:rPr>
          <w:rFonts w:asciiTheme="minorHAnsi" w:hAnsiTheme="minorHAnsi" w:cstheme="minorHAnsi"/>
          <w:color w:val="000000" w:themeColor="text1"/>
          <w:highlight w:val="yellow"/>
        </w:rPr>
        <w:t xml:space="preserve"> continuous agitation for 1</w:t>
      </w:r>
      <w:r w:rsidR="00721667">
        <w:rPr>
          <w:rFonts w:asciiTheme="minorHAnsi" w:hAnsiTheme="minorHAnsi" w:cstheme="minorHAnsi"/>
          <w:color w:val="000000" w:themeColor="text1"/>
          <w:highlight w:val="yellow"/>
        </w:rPr>
        <w:t xml:space="preserve"> </w:t>
      </w:r>
      <w:r w:rsidR="00E8263B" w:rsidRPr="007A01EA">
        <w:rPr>
          <w:rFonts w:asciiTheme="minorHAnsi" w:hAnsiTheme="minorHAnsi" w:cstheme="minorHAnsi"/>
          <w:color w:val="000000" w:themeColor="text1"/>
          <w:highlight w:val="yellow"/>
        </w:rPr>
        <w:t>h at room temperature.</w:t>
      </w:r>
    </w:p>
    <w:p w14:paraId="07ECC6AA" w14:textId="77777777" w:rsidR="001B2F94" w:rsidRDefault="001B2F94" w:rsidP="00471A85">
      <w:pPr>
        <w:pStyle w:val="ListParagraph"/>
        <w:ind w:left="0"/>
        <w:rPr>
          <w:rFonts w:asciiTheme="minorHAnsi" w:hAnsiTheme="minorHAnsi" w:cstheme="minorHAnsi"/>
          <w:color w:val="000000" w:themeColor="text1"/>
          <w:highlight w:val="yellow"/>
        </w:rPr>
      </w:pPr>
    </w:p>
    <w:p w14:paraId="3E8A1E39" w14:textId="3ADE9451" w:rsidR="00204F80" w:rsidRPr="007A01EA" w:rsidRDefault="000318FA" w:rsidP="00471A85">
      <w:pPr>
        <w:pStyle w:val="ListParagraph"/>
        <w:numPr>
          <w:ilvl w:val="2"/>
          <w:numId w:val="40"/>
        </w:numPr>
        <w:rPr>
          <w:rFonts w:asciiTheme="minorHAnsi" w:hAnsiTheme="minorHAnsi" w:cstheme="minorHAnsi"/>
          <w:color w:val="000000" w:themeColor="text1"/>
          <w:highlight w:val="yellow"/>
        </w:rPr>
      </w:pPr>
      <w:r w:rsidRPr="007A01EA">
        <w:rPr>
          <w:rFonts w:asciiTheme="minorHAnsi" w:hAnsiTheme="minorHAnsi" w:cstheme="minorHAnsi"/>
          <w:color w:val="000000" w:themeColor="text1"/>
          <w:highlight w:val="yellow"/>
        </w:rPr>
        <w:t xml:space="preserve">Remove </w:t>
      </w:r>
      <w:r w:rsidR="00636616" w:rsidRPr="007A01EA">
        <w:rPr>
          <w:rFonts w:asciiTheme="minorHAnsi" w:hAnsiTheme="minorHAnsi" w:cstheme="minorHAnsi"/>
          <w:color w:val="000000" w:themeColor="text1"/>
          <w:highlight w:val="yellow"/>
        </w:rPr>
        <w:t>t</w:t>
      </w:r>
      <w:r w:rsidR="00E8263B" w:rsidRPr="007A01EA">
        <w:rPr>
          <w:rFonts w:asciiTheme="minorHAnsi" w:hAnsiTheme="minorHAnsi" w:cstheme="minorHAnsi"/>
          <w:color w:val="000000" w:themeColor="text1"/>
          <w:highlight w:val="yellow"/>
        </w:rPr>
        <w:t xml:space="preserve">he DMSO solution </w:t>
      </w:r>
      <w:r w:rsidR="0050135A" w:rsidRPr="007A01EA">
        <w:rPr>
          <w:rFonts w:asciiTheme="minorHAnsi" w:hAnsiTheme="minorHAnsi" w:cstheme="minorHAnsi"/>
          <w:color w:val="000000" w:themeColor="text1"/>
          <w:highlight w:val="yellow"/>
        </w:rPr>
        <w:t xml:space="preserve">and </w:t>
      </w:r>
      <w:r w:rsidR="00D65F95" w:rsidRPr="007A01EA">
        <w:rPr>
          <w:rFonts w:asciiTheme="minorHAnsi" w:hAnsiTheme="minorHAnsi" w:cstheme="minorHAnsi"/>
          <w:color w:val="000000" w:themeColor="text1"/>
          <w:highlight w:val="yellow"/>
        </w:rPr>
        <w:t>pool</w:t>
      </w:r>
      <w:r w:rsidR="00FC7FE5" w:rsidRPr="007A01EA">
        <w:rPr>
          <w:rFonts w:asciiTheme="minorHAnsi" w:hAnsiTheme="minorHAnsi" w:cstheme="minorHAnsi"/>
          <w:color w:val="000000" w:themeColor="text1"/>
          <w:highlight w:val="yellow"/>
        </w:rPr>
        <w:t xml:space="preserve"> </w:t>
      </w:r>
      <w:r w:rsidR="0050135A" w:rsidRPr="007A01EA">
        <w:rPr>
          <w:rFonts w:asciiTheme="minorHAnsi" w:hAnsiTheme="minorHAnsi" w:cstheme="minorHAnsi"/>
          <w:color w:val="000000" w:themeColor="text1"/>
          <w:highlight w:val="yellow"/>
        </w:rPr>
        <w:t>it</w:t>
      </w:r>
      <w:r w:rsidR="00E8263B" w:rsidRPr="007A01EA">
        <w:rPr>
          <w:rFonts w:asciiTheme="minorHAnsi" w:hAnsiTheme="minorHAnsi" w:cstheme="minorHAnsi"/>
          <w:color w:val="000000" w:themeColor="text1"/>
          <w:highlight w:val="yellow"/>
        </w:rPr>
        <w:t xml:space="preserve"> </w:t>
      </w:r>
      <w:r w:rsidR="00FC7FE5" w:rsidRPr="007A01EA">
        <w:rPr>
          <w:rFonts w:asciiTheme="minorHAnsi" w:hAnsiTheme="minorHAnsi" w:cstheme="minorHAnsi"/>
          <w:color w:val="000000" w:themeColor="text1"/>
          <w:highlight w:val="yellow"/>
        </w:rPr>
        <w:t xml:space="preserve">with </w:t>
      </w:r>
      <w:r w:rsidR="00E8263B" w:rsidRPr="007A01EA">
        <w:rPr>
          <w:rFonts w:asciiTheme="minorHAnsi" w:hAnsiTheme="minorHAnsi" w:cstheme="minorHAnsi"/>
          <w:color w:val="000000" w:themeColor="text1"/>
          <w:highlight w:val="yellow"/>
        </w:rPr>
        <w:t>the previously collected XTT solution</w:t>
      </w:r>
      <w:r w:rsidR="006F03A6" w:rsidRPr="007A01EA">
        <w:rPr>
          <w:rFonts w:asciiTheme="minorHAnsi" w:hAnsiTheme="minorHAnsi" w:cstheme="minorHAnsi"/>
          <w:color w:val="000000" w:themeColor="text1"/>
          <w:highlight w:val="yellow"/>
        </w:rPr>
        <w:t>.</w:t>
      </w:r>
    </w:p>
    <w:p w14:paraId="0773A09A" w14:textId="77777777" w:rsidR="001B2F94" w:rsidRDefault="001B2F94" w:rsidP="00471A85">
      <w:pPr>
        <w:pStyle w:val="ListParagraph"/>
        <w:ind w:left="0"/>
        <w:rPr>
          <w:rFonts w:asciiTheme="minorHAnsi" w:hAnsiTheme="minorHAnsi" w:cstheme="minorHAnsi"/>
          <w:color w:val="000000" w:themeColor="text1"/>
          <w:highlight w:val="yellow"/>
        </w:rPr>
      </w:pPr>
    </w:p>
    <w:p w14:paraId="1505DB23" w14:textId="3824A71B" w:rsidR="00032F2F" w:rsidRPr="007A01EA" w:rsidRDefault="006F03A6" w:rsidP="00471A85">
      <w:pPr>
        <w:pStyle w:val="ListParagraph"/>
        <w:numPr>
          <w:ilvl w:val="2"/>
          <w:numId w:val="40"/>
        </w:numPr>
        <w:rPr>
          <w:rFonts w:asciiTheme="minorHAnsi" w:hAnsiTheme="minorHAnsi" w:cstheme="minorHAnsi"/>
          <w:color w:val="000000" w:themeColor="text1"/>
          <w:highlight w:val="yellow"/>
        </w:rPr>
      </w:pPr>
      <w:r w:rsidRPr="007A01EA">
        <w:rPr>
          <w:rFonts w:asciiTheme="minorHAnsi" w:hAnsiTheme="minorHAnsi" w:cstheme="minorHAnsi"/>
          <w:color w:val="000000" w:themeColor="text1"/>
          <w:highlight w:val="yellow"/>
        </w:rPr>
        <w:t>Transfer</w:t>
      </w:r>
      <w:r w:rsidR="00FC7FE5" w:rsidRPr="007A01EA">
        <w:rPr>
          <w:rFonts w:asciiTheme="minorHAnsi" w:hAnsiTheme="minorHAnsi" w:cstheme="minorHAnsi"/>
          <w:color w:val="000000" w:themeColor="text1"/>
          <w:highlight w:val="yellow"/>
        </w:rPr>
        <w:t xml:space="preserve"> 100 </w:t>
      </w:r>
      <w:r w:rsidR="00471A85">
        <w:rPr>
          <w:rFonts w:asciiTheme="minorHAnsi" w:hAnsiTheme="minorHAnsi" w:cstheme="minorHAnsi"/>
          <w:color w:val="000000" w:themeColor="text1"/>
          <w:highlight w:val="yellow"/>
        </w:rPr>
        <w:t>µL</w:t>
      </w:r>
      <w:r w:rsidR="00721667">
        <w:rPr>
          <w:rFonts w:asciiTheme="minorHAnsi" w:hAnsiTheme="minorHAnsi" w:cstheme="minorHAnsi"/>
          <w:color w:val="000000" w:themeColor="text1"/>
          <w:highlight w:val="yellow"/>
        </w:rPr>
        <w:t xml:space="preserve"> </w:t>
      </w:r>
      <w:r w:rsidR="00FC7FE5" w:rsidRPr="007A01EA">
        <w:rPr>
          <w:rFonts w:asciiTheme="minorHAnsi" w:hAnsiTheme="minorHAnsi" w:cstheme="minorHAnsi"/>
          <w:color w:val="000000" w:themeColor="text1"/>
          <w:highlight w:val="yellow"/>
        </w:rPr>
        <w:t>of the sample in triplicates in a</w:t>
      </w:r>
      <w:r w:rsidRPr="007A01EA">
        <w:rPr>
          <w:rFonts w:asciiTheme="minorHAnsi" w:hAnsiTheme="minorHAnsi" w:cstheme="minorHAnsi"/>
          <w:color w:val="000000" w:themeColor="text1"/>
          <w:highlight w:val="yellow"/>
        </w:rPr>
        <w:t xml:space="preserve"> </w:t>
      </w:r>
      <w:r w:rsidR="00C74500" w:rsidRPr="007A01EA">
        <w:rPr>
          <w:rFonts w:asciiTheme="minorHAnsi" w:hAnsiTheme="minorHAnsi" w:cstheme="minorHAnsi"/>
          <w:color w:val="000000" w:themeColor="text1"/>
          <w:highlight w:val="yellow"/>
        </w:rPr>
        <w:t xml:space="preserve">96-well plate </w:t>
      </w:r>
      <w:r w:rsidR="00FC7FE5" w:rsidRPr="007A01EA">
        <w:rPr>
          <w:rFonts w:asciiTheme="minorHAnsi" w:hAnsiTheme="minorHAnsi" w:cstheme="minorHAnsi"/>
          <w:color w:val="000000" w:themeColor="text1"/>
          <w:highlight w:val="yellow"/>
        </w:rPr>
        <w:t>on a</w:t>
      </w:r>
      <w:r w:rsidR="00C74500" w:rsidRPr="007A01EA">
        <w:rPr>
          <w:rFonts w:asciiTheme="minorHAnsi" w:hAnsiTheme="minorHAnsi" w:cstheme="minorHAnsi"/>
          <w:color w:val="000000" w:themeColor="text1"/>
          <w:highlight w:val="yellow"/>
        </w:rPr>
        <w:t xml:space="preserve"> </w:t>
      </w:r>
      <w:r w:rsidR="00E8263B" w:rsidRPr="007A01EA">
        <w:rPr>
          <w:rFonts w:asciiTheme="minorHAnsi" w:hAnsiTheme="minorHAnsi" w:cstheme="minorHAnsi"/>
          <w:color w:val="000000" w:themeColor="text1"/>
          <w:highlight w:val="yellow"/>
        </w:rPr>
        <w:t xml:space="preserve">plate reader </w:t>
      </w:r>
      <w:r w:rsidR="00C74500" w:rsidRPr="007A01EA">
        <w:rPr>
          <w:rFonts w:asciiTheme="minorHAnsi" w:hAnsiTheme="minorHAnsi" w:cstheme="minorHAnsi"/>
          <w:color w:val="000000" w:themeColor="text1"/>
          <w:highlight w:val="yellow"/>
        </w:rPr>
        <w:t xml:space="preserve">and measure </w:t>
      </w:r>
      <w:r w:rsidR="00D65F95" w:rsidRPr="007A01EA">
        <w:rPr>
          <w:rFonts w:asciiTheme="minorHAnsi" w:hAnsiTheme="minorHAnsi" w:cstheme="minorHAnsi"/>
          <w:color w:val="000000" w:themeColor="text1"/>
          <w:highlight w:val="yellow"/>
        </w:rPr>
        <w:t>the absorbance</w:t>
      </w:r>
      <w:r w:rsidR="00C74500" w:rsidRPr="007A01EA">
        <w:rPr>
          <w:rFonts w:asciiTheme="minorHAnsi" w:hAnsiTheme="minorHAnsi" w:cstheme="minorHAnsi"/>
          <w:color w:val="000000" w:themeColor="text1"/>
          <w:highlight w:val="yellow"/>
        </w:rPr>
        <w:t xml:space="preserve"> at a</w:t>
      </w:r>
      <w:r w:rsidR="00E8263B" w:rsidRPr="007A01EA">
        <w:rPr>
          <w:rFonts w:asciiTheme="minorHAnsi" w:hAnsiTheme="minorHAnsi" w:cstheme="minorHAnsi"/>
          <w:color w:val="000000" w:themeColor="text1"/>
          <w:highlight w:val="yellow"/>
        </w:rPr>
        <w:t xml:space="preserve"> wavelength </w:t>
      </w:r>
      <w:r w:rsidR="00C74500" w:rsidRPr="007A01EA">
        <w:rPr>
          <w:rFonts w:asciiTheme="minorHAnsi" w:hAnsiTheme="minorHAnsi" w:cstheme="minorHAnsi"/>
          <w:color w:val="000000" w:themeColor="text1"/>
          <w:highlight w:val="yellow"/>
        </w:rPr>
        <w:t xml:space="preserve">of </w:t>
      </w:r>
      <w:r w:rsidR="00E8263B" w:rsidRPr="007A01EA">
        <w:rPr>
          <w:rFonts w:asciiTheme="minorHAnsi" w:hAnsiTheme="minorHAnsi" w:cstheme="minorHAnsi"/>
          <w:color w:val="000000" w:themeColor="text1"/>
          <w:highlight w:val="yellow"/>
        </w:rPr>
        <w:t xml:space="preserve">492 nm and </w:t>
      </w:r>
      <w:r w:rsidR="00D65F95" w:rsidRPr="007A01EA">
        <w:rPr>
          <w:rFonts w:asciiTheme="minorHAnsi" w:hAnsiTheme="minorHAnsi" w:cstheme="minorHAnsi"/>
          <w:color w:val="000000" w:themeColor="text1"/>
          <w:highlight w:val="yellow"/>
        </w:rPr>
        <w:t xml:space="preserve">a </w:t>
      </w:r>
      <w:r w:rsidR="00E8263B" w:rsidRPr="007A01EA">
        <w:rPr>
          <w:rFonts w:asciiTheme="minorHAnsi" w:hAnsiTheme="minorHAnsi" w:cstheme="minorHAnsi"/>
          <w:color w:val="000000" w:themeColor="text1"/>
          <w:highlight w:val="yellow"/>
        </w:rPr>
        <w:t xml:space="preserve">reference wavelength </w:t>
      </w:r>
      <w:r w:rsidR="00C74500" w:rsidRPr="007A01EA">
        <w:rPr>
          <w:rFonts w:asciiTheme="minorHAnsi" w:hAnsiTheme="minorHAnsi" w:cstheme="minorHAnsi"/>
          <w:color w:val="000000" w:themeColor="text1"/>
          <w:highlight w:val="yellow"/>
        </w:rPr>
        <w:t>at</w:t>
      </w:r>
      <w:r w:rsidR="00E8263B" w:rsidRPr="007A01EA">
        <w:rPr>
          <w:rFonts w:asciiTheme="minorHAnsi" w:hAnsiTheme="minorHAnsi" w:cstheme="minorHAnsi"/>
          <w:color w:val="000000" w:themeColor="text1"/>
          <w:highlight w:val="yellow"/>
        </w:rPr>
        <w:t xml:space="preserve"> 690 nm.</w:t>
      </w:r>
    </w:p>
    <w:p w14:paraId="4307A471" w14:textId="77777777" w:rsidR="001B2F94" w:rsidRPr="001B2F94" w:rsidRDefault="001B2F94" w:rsidP="00471A85">
      <w:pPr>
        <w:pStyle w:val="ListParagraph"/>
        <w:ind w:left="0"/>
        <w:rPr>
          <w:rFonts w:asciiTheme="minorHAnsi" w:hAnsiTheme="minorHAnsi" w:cstheme="minorHAnsi"/>
          <w:color w:val="000000" w:themeColor="text1"/>
        </w:rPr>
      </w:pPr>
    </w:p>
    <w:p w14:paraId="1CB47C66" w14:textId="109D4B6A" w:rsidR="00741139" w:rsidRPr="001B2F94" w:rsidRDefault="00032F2F" w:rsidP="00471A85">
      <w:pPr>
        <w:pStyle w:val="ListParagraph"/>
        <w:numPr>
          <w:ilvl w:val="2"/>
          <w:numId w:val="40"/>
        </w:numPr>
        <w:rPr>
          <w:rFonts w:asciiTheme="minorHAnsi" w:hAnsiTheme="minorHAnsi" w:cstheme="minorHAnsi"/>
          <w:color w:val="000000" w:themeColor="text1"/>
        </w:rPr>
      </w:pPr>
      <w:r w:rsidRPr="001B2F94">
        <w:rPr>
          <w:rFonts w:asciiTheme="minorHAnsi" w:hAnsiTheme="minorHAnsi" w:cstheme="minorHAnsi"/>
          <w:color w:val="000000" w:themeColor="text1"/>
        </w:rPr>
        <w:t>Normalize t</w:t>
      </w:r>
      <w:r w:rsidR="00E8263B" w:rsidRPr="001B2F94">
        <w:rPr>
          <w:rFonts w:asciiTheme="minorHAnsi" w:hAnsiTheme="minorHAnsi" w:cstheme="minorHAnsi"/>
          <w:color w:val="000000" w:themeColor="text1"/>
        </w:rPr>
        <w:t>he resulting absorbance values to the wet weight of each sample</w:t>
      </w:r>
      <w:r w:rsidRPr="001B2F94">
        <w:rPr>
          <w:rFonts w:asciiTheme="minorHAnsi" w:hAnsiTheme="minorHAnsi" w:cstheme="minorHAnsi"/>
          <w:color w:val="000000" w:themeColor="text1"/>
        </w:rPr>
        <w:t xml:space="preserve"> and </w:t>
      </w:r>
      <w:r w:rsidR="008918CA" w:rsidRPr="001B2F94">
        <w:rPr>
          <w:rFonts w:asciiTheme="minorHAnsi" w:hAnsiTheme="minorHAnsi" w:cstheme="minorHAnsi"/>
          <w:color w:val="000000" w:themeColor="text1"/>
        </w:rPr>
        <w:t>perform</w:t>
      </w:r>
      <w:r w:rsidRPr="001B2F94">
        <w:rPr>
          <w:rFonts w:asciiTheme="minorHAnsi" w:hAnsiTheme="minorHAnsi" w:cstheme="minorHAnsi"/>
          <w:color w:val="000000" w:themeColor="text1"/>
        </w:rPr>
        <w:t xml:space="preserve"> analysis using software</w:t>
      </w:r>
      <w:r w:rsidR="008918CA" w:rsidRPr="001B2F94">
        <w:rPr>
          <w:rFonts w:asciiTheme="minorHAnsi" w:hAnsiTheme="minorHAnsi" w:cstheme="minorHAnsi"/>
          <w:color w:val="000000" w:themeColor="text1"/>
        </w:rPr>
        <w:t>.</w:t>
      </w:r>
    </w:p>
    <w:p w14:paraId="53150EC0" w14:textId="77777777" w:rsidR="00741139" w:rsidRDefault="00741139" w:rsidP="00471A85">
      <w:pPr>
        <w:pStyle w:val="Heading2"/>
        <w:rPr>
          <w:rFonts w:asciiTheme="minorHAnsi" w:hAnsiTheme="minorHAnsi" w:cstheme="minorHAnsi"/>
          <w:b w:val="0"/>
          <w:bCs w:val="0"/>
          <w:iCs w:val="0"/>
          <w:color w:val="000000" w:themeColor="text1"/>
          <w:szCs w:val="24"/>
        </w:rPr>
      </w:pPr>
      <w:bookmarkStart w:id="2" w:name="_Toc26551996"/>
    </w:p>
    <w:p w14:paraId="35FECD11" w14:textId="3F6721A9" w:rsidR="00471A85" w:rsidRDefault="00741139" w:rsidP="00471A85">
      <w:pPr>
        <w:pStyle w:val="Heading2"/>
        <w:numPr>
          <w:ilvl w:val="1"/>
          <w:numId w:val="40"/>
        </w:numPr>
        <w:rPr>
          <w:rFonts w:asciiTheme="minorHAnsi" w:hAnsiTheme="minorHAnsi" w:cstheme="minorHAnsi"/>
          <w:iCs w:val="0"/>
          <w:color w:val="000000" w:themeColor="text1"/>
          <w:szCs w:val="24"/>
          <w:highlight w:val="yellow"/>
        </w:rPr>
      </w:pPr>
      <w:r w:rsidRPr="00857521">
        <w:rPr>
          <w:rFonts w:asciiTheme="minorHAnsi" w:hAnsiTheme="minorHAnsi" w:cstheme="minorHAnsi"/>
          <w:iCs w:val="0"/>
          <w:color w:val="000000" w:themeColor="text1"/>
          <w:szCs w:val="24"/>
          <w:highlight w:val="yellow"/>
        </w:rPr>
        <w:t>Gene expression analysis</w:t>
      </w:r>
      <w:bookmarkEnd w:id="2"/>
    </w:p>
    <w:p w14:paraId="72833219" w14:textId="77777777" w:rsidR="00471A85" w:rsidRPr="00471A85" w:rsidRDefault="00471A85" w:rsidP="00471A85">
      <w:pPr>
        <w:rPr>
          <w:highlight w:val="yellow"/>
        </w:rPr>
      </w:pPr>
    </w:p>
    <w:p w14:paraId="5EF0FC94" w14:textId="77777777" w:rsidR="00741139" w:rsidRPr="00471A85" w:rsidRDefault="00741139" w:rsidP="00471A85">
      <w:pPr>
        <w:pStyle w:val="Heading3"/>
        <w:numPr>
          <w:ilvl w:val="2"/>
          <w:numId w:val="40"/>
        </w:numPr>
        <w:spacing w:before="0"/>
        <w:rPr>
          <w:rFonts w:asciiTheme="minorHAnsi" w:eastAsia="Times New Roman" w:hAnsiTheme="minorHAnsi" w:cstheme="minorHAnsi"/>
          <w:b w:val="0"/>
          <w:bCs w:val="0"/>
          <w:color w:val="000000" w:themeColor="text1"/>
          <w:highlight w:val="yellow"/>
        </w:rPr>
      </w:pPr>
      <w:bookmarkStart w:id="3" w:name="_Toc2536140"/>
      <w:bookmarkStart w:id="4" w:name="_Toc26551997"/>
      <w:r w:rsidRPr="00471A85">
        <w:rPr>
          <w:rFonts w:asciiTheme="minorHAnsi" w:eastAsia="Times New Roman" w:hAnsiTheme="minorHAnsi" w:cstheme="minorHAnsi"/>
          <w:b w:val="0"/>
          <w:bCs w:val="0"/>
          <w:color w:val="000000" w:themeColor="text1"/>
          <w:highlight w:val="yellow"/>
        </w:rPr>
        <w:t>RNA isolation</w:t>
      </w:r>
      <w:bookmarkStart w:id="5" w:name="_Toc2536141"/>
      <w:bookmarkEnd w:id="3"/>
      <w:bookmarkEnd w:id="4"/>
    </w:p>
    <w:p w14:paraId="39407576" w14:textId="77777777" w:rsidR="001B2F94" w:rsidRPr="001B2F94" w:rsidRDefault="001B2F94" w:rsidP="00471A85">
      <w:pPr>
        <w:pStyle w:val="ListParagraph"/>
        <w:ind w:left="0"/>
        <w:rPr>
          <w:rFonts w:asciiTheme="minorHAnsi" w:hAnsiTheme="minorHAnsi" w:cstheme="minorHAnsi"/>
          <w:color w:val="000000" w:themeColor="text1"/>
        </w:rPr>
      </w:pPr>
    </w:p>
    <w:p w14:paraId="5E16A716" w14:textId="627E69F1" w:rsidR="00C3416C" w:rsidRPr="00857521" w:rsidRDefault="001427ED" w:rsidP="00471A85">
      <w:pPr>
        <w:pStyle w:val="ListParagraph"/>
        <w:ind w:left="0"/>
        <w:rPr>
          <w:rFonts w:asciiTheme="minorHAnsi" w:hAnsiTheme="minorHAnsi" w:cstheme="minorHAnsi"/>
          <w:color w:val="000000" w:themeColor="text1"/>
          <w:highlight w:val="yellow"/>
        </w:rPr>
      </w:pPr>
      <w:r>
        <w:rPr>
          <w:rFonts w:asciiTheme="minorHAnsi" w:hAnsiTheme="minorHAnsi" w:cstheme="minorHAnsi"/>
          <w:color w:val="000000" w:themeColor="text1"/>
        </w:rPr>
        <w:t>NOTE:</w:t>
      </w:r>
      <w:r w:rsidR="001B2F94" w:rsidRPr="001B2F94">
        <w:rPr>
          <w:rFonts w:asciiTheme="minorHAnsi" w:hAnsiTheme="minorHAnsi" w:cstheme="minorHAnsi"/>
          <w:color w:val="000000" w:themeColor="text1"/>
        </w:rPr>
        <w:t xml:space="preserve"> </w:t>
      </w:r>
      <w:r w:rsidR="00741139" w:rsidRPr="001B2F94">
        <w:rPr>
          <w:rFonts w:asciiTheme="minorHAnsi" w:hAnsiTheme="minorHAnsi" w:cstheme="minorHAnsi"/>
          <w:color w:val="000000" w:themeColor="text1"/>
        </w:rPr>
        <w:t xml:space="preserve">RNA isolation </w:t>
      </w:r>
      <w:r w:rsidR="00C3416C" w:rsidRPr="001B2F94">
        <w:rPr>
          <w:rFonts w:asciiTheme="minorHAnsi" w:hAnsiTheme="minorHAnsi" w:cstheme="minorHAnsi"/>
          <w:color w:val="000000" w:themeColor="text1"/>
        </w:rPr>
        <w:t>is</w:t>
      </w:r>
      <w:r w:rsidR="00741139" w:rsidRPr="001B2F94">
        <w:rPr>
          <w:rFonts w:asciiTheme="minorHAnsi" w:hAnsiTheme="minorHAnsi" w:cstheme="minorHAnsi"/>
          <w:color w:val="000000" w:themeColor="text1"/>
        </w:rPr>
        <w:t xml:space="preserve"> carried out using </w:t>
      </w:r>
      <w:r w:rsidR="00D051F9">
        <w:rPr>
          <w:rFonts w:asciiTheme="minorHAnsi" w:hAnsiTheme="minorHAnsi" w:cstheme="minorHAnsi"/>
          <w:color w:val="000000" w:themeColor="text1"/>
        </w:rPr>
        <w:t>a commercial kit (</w:t>
      </w:r>
      <w:r w:rsidR="00D051F9">
        <w:rPr>
          <w:rFonts w:asciiTheme="minorHAnsi" w:hAnsiTheme="minorHAnsi" w:cstheme="minorHAnsi"/>
          <w:b/>
          <w:bCs/>
          <w:color w:val="000000" w:themeColor="text1"/>
        </w:rPr>
        <w:t>Table of Materials</w:t>
      </w:r>
      <w:r w:rsidR="00D051F9">
        <w:rPr>
          <w:rFonts w:asciiTheme="minorHAnsi" w:hAnsiTheme="minorHAnsi" w:cstheme="minorHAnsi"/>
          <w:color w:val="000000" w:themeColor="text1"/>
        </w:rPr>
        <w:t>)</w:t>
      </w:r>
      <w:r w:rsidR="008E7B97" w:rsidRPr="001B2F94">
        <w:rPr>
          <w:rFonts w:asciiTheme="minorHAnsi" w:hAnsiTheme="minorHAnsi" w:cstheme="minorHAnsi"/>
          <w:color w:val="000000" w:themeColor="text1"/>
        </w:rPr>
        <w:t xml:space="preserve"> according to the instructions provided by the manufacturer with small amendments.</w:t>
      </w:r>
    </w:p>
    <w:p w14:paraId="37FD5057" w14:textId="77777777" w:rsidR="001B2F94" w:rsidRDefault="001B2F94" w:rsidP="00471A85">
      <w:pPr>
        <w:pStyle w:val="ListParagraph"/>
        <w:ind w:left="0"/>
        <w:rPr>
          <w:rFonts w:asciiTheme="minorHAnsi" w:hAnsiTheme="minorHAnsi" w:cstheme="minorHAnsi"/>
          <w:color w:val="000000" w:themeColor="text1"/>
          <w:highlight w:val="yellow"/>
        </w:rPr>
      </w:pPr>
    </w:p>
    <w:p w14:paraId="06C0E466" w14:textId="2E34BB2C" w:rsidR="001B2F94" w:rsidRDefault="00395C95" w:rsidP="00471A85">
      <w:pPr>
        <w:pStyle w:val="ListParagraph"/>
        <w:numPr>
          <w:ilvl w:val="3"/>
          <w:numId w:val="40"/>
        </w:numPr>
        <w:rPr>
          <w:rFonts w:asciiTheme="minorHAnsi" w:hAnsiTheme="minorHAnsi" w:cstheme="minorHAnsi"/>
          <w:color w:val="000000" w:themeColor="text1"/>
          <w:highlight w:val="yellow"/>
        </w:rPr>
      </w:pPr>
      <w:r w:rsidRPr="00857521">
        <w:rPr>
          <w:rFonts w:asciiTheme="minorHAnsi" w:hAnsiTheme="minorHAnsi" w:cstheme="minorHAnsi"/>
          <w:color w:val="000000" w:themeColor="text1"/>
          <w:highlight w:val="yellow"/>
        </w:rPr>
        <w:t xml:space="preserve">Mince </w:t>
      </w:r>
      <w:r w:rsidR="00D85566" w:rsidRPr="00857521">
        <w:rPr>
          <w:rFonts w:asciiTheme="minorHAnsi" w:hAnsiTheme="minorHAnsi" w:cstheme="minorHAnsi"/>
          <w:color w:val="000000" w:themeColor="text1"/>
          <w:highlight w:val="yellow"/>
        </w:rPr>
        <w:t>t</w:t>
      </w:r>
      <w:r w:rsidR="00741139" w:rsidRPr="00857521">
        <w:rPr>
          <w:rFonts w:asciiTheme="minorHAnsi" w:hAnsiTheme="minorHAnsi" w:cstheme="minorHAnsi"/>
          <w:color w:val="000000" w:themeColor="text1"/>
          <w:highlight w:val="yellow"/>
        </w:rPr>
        <w:t xml:space="preserve">he second half of the cartilage </w:t>
      </w:r>
      <w:r w:rsidR="00C3416C" w:rsidRPr="00857521">
        <w:rPr>
          <w:rFonts w:asciiTheme="minorHAnsi" w:hAnsiTheme="minorHAnsi" w:cstheme="minorHAnsi"/>
          <w:color w:val="000000" w:themeColor="text1"/>
          <w:highlight w:val="yellow"/>
        </w:rPr>
        <w:t xml:space="preserve">tissue obtained from the osteochondral </w:t>
      </w:r>
      <w:r w:rsidRPr="00857521">
        <w:rPr>
          <w:rFonts w:asciiTheme="minorHAnsi" w:hAnsiTheme="minorHAnsi" w:cstheme="minorHAnsi"/>
          <w:color w:val="000000" w:themeColor="text1"/>
          <w:highlight w:val="yellow"/>
        </w:rPr>
        <w:t xml:space="preserve">plug </w:t>
      </w:r>
      <w:r w:rsidR="00D85566" w:rsidRPr="00857521">
        <w:rPr>
          <w:rFonts w:asciiTheme="minorHAnsi" w:hAnsiTheme="minorHAnsi" w:cstheme="minorHAnsi"/>
          <w:color w:val="000000" w:themeColor="text1"/>
          <w:highlight w:val="yellow"/>
        </w:rPr>
        <w:t>in</w:t>
      </w:r>
      <w:r w:rsidRPr="00857521">
        <w:rPr>
          <w:rFonts w:asciiTheme="minorHAnsi" w:hAnsiTheme="minorHAnsi" w:cstheme="minorHAnsi"/>
          <w:color w:val="000000" w:themeColor="text1"/>
          <w:highlight w:val="yellow"/>
        </w:rPr>
        <w:t>to</w:t>
      </w:r>
      <w:r w:rsidR="00741139" w:rsidRPr="00857521">
        <w:rPr>
          <w:rFonts w:asciiTheme="minorHAnsi" w:hAnsiTheme="minorHAnsi" w:cstheme="minorHAnsi"/>
          <w:color w:val="000000" w:themeColor="text1"/>
          <w:highlight w:val="yellow"/>
        </w:rPr>
        <w:t xml:space="preserve"> </w:t>
      </w:r>
    </w:p>
    <w:p w14:paraId="2614D15C" w14:textId="2F9874AD" w:rsidR="00395C95" w:rsidRPr="00857521" w:rsidRDefault="00741139" w:rsidP="00471A85">
      <w:pPr>
        <w:pStyle w:val="ListParagraph"/>
        <w:ind w:left="0"/>
        <w:rPr>
          <w:rFonts w:asciiTheme="minorHAnsi" w:hAnsiTheme="minorHAnsi" w:cstheme="minorHAnsi"/>
          <w:color w:val="000000" w:themeColor="text1"/>
          <w:highlight w:val="yellow"/>
        </w:rPr>
      </w:pPr>
      <w:r w:rsidRPr="00857521">
        <w:rPr>
          <w:rFonts w:asciiTheme="minorHAnsi" w:hAnsiTheme="minorHAnsi" w:cstheme="minorHAnsi"/>
          <w:color w:val="000000" w:themeColor="text1"/>
          <w:highlight w:val="yellow"/>
        </w:rPr>
        <w:t>small pieces</w:t>
      </w:r>
      <w:r w:rsidR="00395C95" w:rsidRPr="00857521">
        <w:rPr>
          <w:rFonts w:asciiTheme="minorHAnsi" w:hAnsiTheme="minorHAnsi" w:cstheme="minorHAnsi"/>
          <w:color w:val="000000" w:themeColor="text1"/>
          <w:highlight w:val="yellow"/>
        </w:rPr>
        <w:t>.</w:t>
      </w:r>
      <w:r w:rsidRPr="00857521">
        <w:rPr>
          <w:rFonts w:asciiTheme="minorHAnsi" w:hAnsiTheme="minorHAnsi" w:cstheme="minorHAnsi"/>
          <w:color w:val="000000" w:themeColor="text1"/>
          <w:highlight w:val="yellow"/>
        </w:rPr>
        <w:t xml:space="preserve"> </w:t>
      </w:r>
    </w:p>
    <w:p w14:paraId="4400B813" w14:textId="77777777" w:rsidR="001B2F94" w:rsidRDefault="001B2F94" w:rsidP="00471A85">
      <w:pPr>
        <w:pStyle w:val="ListParagraph"/>
        <w:ind w:left="0"/>
        <w:rPr>
          <w:rFonts w:asciiTheme="minorHAnsi" w:hAnsiTheme="minorHAnsi" w:cstheme="minorHAnsi"/>
          <w:color w:val="000000" w:themeColor="text1"/>
          <w:highlight w:val="yellow"/>
        </w:rPr>
      </w:pPr>
    </w:p>
    <w:p w14:paraId="07B06C26" w14:textId="2F9DFEE0" w:rsidR="00D85566" w:rsidRPr="00857521" w:rsidRDefault="00395C95" w:rsidP="00471A85">
      <w:pPr>
        <w:pStyle w:val="ListParagraph"/>
        <w:numPr>
          <w:ilvl w:val="3"/>
          <w:numId w:val="40"/>
        </w:numPr>
        <w:rPr>
          <w:rFonts w:asciiTheme="minorHAnsi" w:hAnsiTheme="minorHAnsi" w:cstheme="minorHAnsi"/>
          <w:color w:val="000000" w:themeColor="text1"/>
          <w:highlight w:val="yellow"/>
        </w:rPr>
      </w:pPr>
      <w:r w:rsidRPr="00857521">
        <w:rPr>
          <w:rFonts w:asciiTheme="minorHAnsi" w:hAnsiTheme="minorHAnsi" w:cstheme="minorHAnsi"/>
          <w:color w:val="000000" w:themeColor="text1"/>
          <w:highlight w:val="yellow"/>
        </w:rPr>
        <w:t>Transfer them</w:t>
      </w:r>
      <w:r w:rsidR="00D85566" w:rsidRPr="00857521">
        <w:rPr>
          <w:rFonts w:asciiTheme="minorHAnsi" w:hAnsiTheme="minorHAnsi" w:cstheme="minorHAnsi"/>
          <w:color w:val="000000" w:themeColor="text1"/>
          <w:highlight w:val="yellow"/>
        </w:rPr>
        <w:t xml:space="preserve"> </w:t>
      </w:r>
      <w:r w:rsidRPr="00857521">
        <w:rPr>
          <w:rFonts w:asciiTheme="minorHAnsi" w:hAnsiTheme="minorHAnsi" w:cstheme="minorHAnsi"/>
          <w:color w:val="000000" w:themeColor="text1"/>
          <w:highlight w:val="yellow"/>
        </w:rPr>
        <w:t>to a</w:t>
      </w:r>
      <w:r w:rsidR="00741139" w:rsidRPr="00857521">
        <w:rPr>
          <w:rFonts w:asciiTheme="minorHAnsi" w:hAnsiTheme="minorHAnsi" w:cstheme="minorHAnsi"/>
          <w:color w:val="000000" w:themeColor="text1"/>
          <w:highlight w:val="yellow"/>
        </w:rPr>
        <w:t xml:space="preserve"> tube</w:t>
      </w:r>
      <w:r w:rsidRPr="00857521">
        <w:rPr>
          <w:rFonts w:asciiTheme="minorHAnsi" w:hAnsiTheme="minorHAnsi" w:cstheme="minorHAnsi"/>
          <w:color w:val="000000" w:themeColor="text1"/>
          <w:highlight w:val="yellow"/>
        </w:rPr>
        <w:t xml:space="preserve"> containing ceramic beads and </w:t>
      </w:r>
      <w:r w:rsidR="00741139" w:rsidRPr="00857521">
        <w:rPr>
          <w:rFonts w:asciiTheme="minorHAnsi" w:hAnsiTheme="minorHAnsi" w:cstheme="minorHAnsi"/>
          <w:color w:val="000000" w:themeColor="text1"/>
          <w:highlight w:val="yellow"/>
        </w:rPr>
        <w:t xml:space="preserve">300 </w:t>
      </w:r>
      <w:r w:rsidR="00471A85">
        <w:rPr>
          <w:rFonts w:asciiTheme="minorHAnsi" w:hAnsiTheme="minorHAnsi" w:cstheme="minorHAnsi"/>
          <w:color w:val="000000" w:themeColor="text1"/>
          <w:highlight w:val="yellow"/>
        </w:rPr>
        <w:t xml:space="preserve">µL of </w:t>
      </w:r>
      <w:r w:rsidR="00741139" w:rsidRPr="00857521">
        <w:rPr>
          <w:rFonts w:asciiTheme="minorHAnsi" w:hAnsiTheme="minorHAnsi" w:cstheme="minorHAnsi"/>
          <w:color w:val="000000" w:themeColor="text1"/>
          <w:highlight w:val="yellow"/>
        </w:rPr>
        <w:t>Lysis Buffer (containing 1% β-mercaptoethanol).</w:t>
      </w:r>
    </w:p>
    <w:p w14:paraId="647E14B4" w14:textId="77777777" w:rsidR="001B2F94" w:rsidRDefault="001B2F94" w:rsidP="00471A85">
      <w:pPr>
        <w:pStyle w:val="ListParagraph"/>
        <w:ind w:left="0"/>
        <w:rPr>
          <w:rFonts w:asciiTheme="minorHAnsi" w:hAnsiTheme="minorHAnsi" w:cstheme="minorHAnsi"/>
          <w:color w:val="000000" w:themeColor="text1"/>
        </w:rPr>
      </w:pPr>
    </w:p>
    <w:p w14:paraId="1631AA5A" w14:textId="374048CF" w:rsidR="00D85566" w:rsidRPr="00857521" w:rsidRDefault="001427ED" w:rsidP="00471A85">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D85566" w:rsidRPr="00857521">
        <w:rPr>
          <w:rFonts w:asciiTheme="minorHAnsi" w:hAnsiTheme="minorHAnsi" w:cstheme="minorHAnsi"/>
          <w:color w:val="000000" w:themeColor="text1"/>
        </w:rPr>
        <w:t xml:space="preserve"> </w:t>
      </w:r>
      <w:r w:rsidR="00395C95" w:rsidRPr="00857521">
        <w:rPr>
          <w:rFonts w:asciiTheme="minorHAnsi" w:hAnsiTheme="minorHAnsi" w:cstheme="minorHAnsi"/>
          <w:color w:val="000000" w:themeColor="text1"/>
        </w:rPr>
        <w:t xml:space="preserve">The </w:t>
      </w:r>
      <w:r w:rsidR="00D85566" w:rsidRPr="00857521">
        <w:rPr>
          <w:rFonts w:asciiTheme="minorHAnsi" w:hAnsiTheme="minorHAnsi" w:cstheme="minorHAnsi"/>
          <w:color w:val="000000" w:themeColor="text1"/>
        </w:rPr>
        <w:t>s</w:t>
      </w:r>
      <w:r w:rsidR="00741139" w:rsidRPr="00857521">
        <w:rPr>
          <w:rFonts w:asciiTheme="minorHAnsi" w:hAnsiTheme="minorHAnsi" w:cstheme="minorHAnsi"/>
          <w:color w:val="000000" w:themeColor="text1"/>
        </w:rPr>
        <w:t>amples can be frozen in liquid nitrogen until further processing.</w:t>
      </w:r>
    </w:p>
    <w:p w14:paraId="5031182B" w14:textId="77777777" w:rsidR="001B2F94" w:rsidRDefault="001B2F94" w:rsidP="00471A85">
      <w:pPr>
        <w:pStyle w:val="ListParagraph"/>
        <w:ind w:left="0"/>
        <w:rPr>
          <w:rFonts w:asciiTheme="minorHAnsi" w:hAnsiTheme="minorHAnsi" w:cstheme="minorHAnsi"/>
          <w:color w:val="000000" w:themeColor="text1"/>
          <w:highlight w:val="yellow"/>
        </w:rPr>
      </w:pPr>
    </w:p>
    <w:p w14:paraId="0A60E92F" w14:textId="231EF7DA" w:rsidR="00734B55" w:rsidRPr="00857521" w:rsidRDefault="00082E1D" w:rsidP="00471A85">
      <w:pPr>
        <w:pStyle w:val="ListParagraph"/>
        <w:numPr>
          <w:ilvl w:val="3"/>
          <w:numId w:val="40"/>
        </w:numPr>
        <w:rPr>
          <w:rFonts w:asciiTheme="minorHAnsi" w:hAnsiTheme="minorHAnsi" w:cstheme="minorHAnsi"/>
          <w:color w:val="000000" w:themeColor="text1"/>
          <w:highlight w:val="yellow"/>
        </w:rPr>
      </w:pPr>
      <w:r w:rsidRPr="00857521">
        <w:rPr>
          <w:rFonts w:asciiTheme="minorHAnsi" w:hAnsiTheme="minorHAnsi" w:cstheme="minorHAnsi"/>
          <w:color w:val="000000" w:themeColor="text1"/>
          <w:highlight w:val="yellow"/>
        </w:rPr>
        <w:t>T</w:t>
      </w:r>
      <w:r w:rsidR="00741139" w:rsidRPr="00857521">
        <w:rPr>
          <w:rFonts w:asciiTheme="minorHAnsi" w:hAnsiTheme="minorHAnsi" w:cstheme="minorHAnsi"/>
          <w:color w:val="000000" w:themeColor="text1"/>
          <w:highlight w:val="yellow"/>
        </w:rPr>
        <w:t>ha</w:t>
      </w:r>
      <w:r w:rsidRPr="00857521">
        <w:rPr>
          <w:rFonts w:asciiTheme="minorHAnsi" w:hAnsiTheme="minorHAnsi" w:cstheme="minorHAnsi"/>
          <w:color w:val="000000" w:themeColor="text1"/>
          <w:highlight w:val="yellow"/>
        </w:rPr>
        <w:t xml:space="preserve">w the samples </w:t>
      </w:r>
      <w:r w:rsidR="00741139" w:rsidRPr="00857521">
        <w:rPr>
          <w:rFonts w:asciiTheme="minorHAnsi" w:hAnsiTheme="minorHAnsi" w:cstheme="minorHAnsi"/>
          <w:color w:val="000000" w:themeColor="text1"/>
          <w:highlight w:val="yellow"/>
        </w:rPr>
        <w:t xml:space="preserve">for 2 min and </w:t>
      </w:r>
      <w:r w:rsidRPr="00857521">
        <w:rPr>
          <w:rFonts w:asciiTheme="minorHAnsi" w:hAnsiTheme="minorHAnsi" w:cstheme="minorHAnsi"/>
          <w:color w:val="000000" w:themeColor="text1"/>
          <w:highlight w:val="yellow"/>
        </w:rPr>
        <w:t>use</w:t>
      </w:r>
      <w:r w:rsidR="00741139" w:rsidRPr="00857521">
        <w:rPr>
          <w:rFonts w:asciiTheme="minorHAnsi" w:hAnsiTheme="minorHAnsi" w:cstheme="minorHAnsi"/>
          <w:color w:val="000000" w:themeColor="text1"/>
          <w:highlight w:val="yellow"/>
        </w:rPr>
        <w:t xml:space="preserve"> the </w:t>
      </w:r>
      <w:r w:rsidR="00471A85">
        <w:rPr>
          <w:rFonts w:asciiTheme="minorHAnsi" w:hAnsiTheme="minorHAnsi" w:cstheme="minorHAnsi"/>
          <w:color w:val="000000" w:themeColor="text1"/>
          <w:highlight w:val="yellow"/>
        </w:rPr>
        <w:t xml:space="preserve">commercial </w:t>
      </w:r>
      <w:proofErr w:type="spellStart"/>
      <w:r w:rsidR="00471A85">
        <w:rPr>
          <w:rFonts w:asciiTheme="minorHAnsi" w:hAnsiTheme="minorHAnsi" w:cstheme="minorHAnsi"/>
          <w:color w:val="000000" w:themeColor="text1"/>
          <w:highlight w:val="yellow"/>
        </w:rPr>
        <w:t>lyser</w:t>
      </w:r>
      <w:proofErr w:type="spellEnd"/>
      <w:r w:rsidR="00741139" w:rsidRPr="00857521">
        <w:rPr>
          <w:rFonts w:asciiTheme="minorHAnsi" w:hAnsiTheme="minorHAnsi" w:cstheme="minorHAnsi"/>
          <w:color w:val="000000" w:themeColor="text1"/>
          <w:highlight w:val="yellow"/>
        </w:rPr>
        <w:t xml:space="preserve"> for homogenization </w:t>
      </w:r>
      <w:r w:rsidRPr="00857521">
        <w:rPr>
          <w:rFonts w:asciiTheme="minorHAnsi" w:hAnsiTheme="minorHAnsi" w:cstheme="minorHAnsi"/>
          <w:color w:val="000000" w:themeColor="text1"/>
          <w:highlight w:val="yellow"/>
        </w:rPr>
        <w:t>of the tissue</w:t>
      </w:r>
      <w:r w:rsidR="00741139" w:rsidRPr="00857521">
        <w:rPr>
          <w:rFonts w:asciiTheme="minorHAnsi" w:hAnsiTheme="minorHAnsi" w:cstheme="minorHAnsi"/>
          <w:color w:val="000000" w:themeColor="text1"/>
          <w:highlight w:val="yellow"/>
        </w:rPr>
        <w:t xml:space="preserve">. </w:t>
      </w:r>
      <w:r w:rsidR="007A01EA" w:rsidRPr="00857521">
        <w:rPr>
          <w:rFonts w:asciiTheme="minorHAnsi" w:hAnsiTheme="minorHAnsi" w:cstheme="minorHAnsi"/>
          <w:color w:val="000000" w:themeColor="text1"/>
          <w:highlight w:val="yellow"/>
        </w:rPr>
        <w:t>Apply</w:t>
      </w:r>
      <w:r w:rsidR="00ED4EAF" w:rsidRPr="00857521">
        <w:rPr>
          <w:rFonts w:asciiTheme="minorHAnsi" w:hAnsiTheme="minorHAnsi" w:cstheme="minorHAnsi"/>
          <w:color w:val="000000" w:themeColor="text1"/>
          <w:highlight w:val="yellow"/>
        </w:rPr>
        <w:t xml:space="preserve"> 6500 rpm for 20</w:t>
      </w:r>
      <w:r w:rsidR="00471A85">
        <w:rPr>
          <w:rFonts w:asciiTheme="minorHAnsi" w:hAnsiTheme="minorHAnsi" w:cstheme="minorHAnsi"/>
          <w:color w:val="000000" w:themeColor="text1"/>
          <w:highlight w:val="yellow"/>
        </w:rPr>
        <w:t xml:space="preserve"> </w:t>
      </w:r>
      <w:r w:rsidR="00ED4EAF" w:rsidRPr="00857521">
        <w:rPr>
          <w:rFonts w:asciiTheme="minorHAnsi" w:hAnsiTheme="minorHAnsi" w:cstheme="minorHAnsi"/>
          <w:color w:val="000000" w:themeColor="text1"/>
          <w:highlight w:val="yellow"/>
        </w:rPr>
        <w:t>s</w:t>
      </w:r>
      <w:r w:rsidR="00881AEA" w:rsidRPr="00857521">
        <w:rPr>
          <w:rFonts w:asciiTheme="minorHAnsi" w:hAnsiTheme="minorHAnsi" w:cstheme="minorHAnsi"/>
          <w:color w:val="000000" w:themeColor="text1"/>
          <w:highlight w:val="yellow"/>
        </w:rPr>
        <w:t xml:space="preserve"> (homogenization step</w:t>
      </w:r>
      <w:r w:rsidR="00ED4EAF" w:rsidRPr="00857521">
        <w:rPr>
          <w:rFonts w:asciiTheme="minorHAnsi" w:hAnsiTheme="minorHAnsi" w:cstheme="minorHAnsi"/>
          <w:color w:val="000000" w:themeColor="text1"/>
          <w:highlight w:val="yellow"/>
        </w:rPr>
        <w:t xml:space="preserve">) </w:t>
      </w:r>
      <w:r w:rsidR="00734B55" w:rsidRPr="00857521">
        <w:rPr>
          <w:rFonts w:asciiTheme="minorHAnsi" w:hAnsiTheme="minorHAnsi" w:cstheme="minorHAnsi"/>
          <w:color w:val="000000" w:themeColor="text1"/>
          <w:highlight w:val="yellow"/>
        </w:rPr>
        <w:t>four times</w:t>
      </w:r>
      <w:r w:rsidR="00741139" w:rsidRPr="00857521">
        <w:rPr>
          <w:rFonts w:asciiTheme="minorHAnsi" w:hAnsiTheme="minorHAnsi" w:cstheme="minorHAnsi"/>
          <w:color w:val="000000" w:themeColor="text1"/>
          <w:highlight w:val="yellow"/>
        </w:rPr>
        <w:t xml:space="preserve"> with </w:t>
      </w:r>
      <w:r w:rsidR="00ED4EAF" w:rsidRPr="00857521">
        <w:rPr>
          <w:rFonts w:asciiTheme="minorHAnsi" w:hAnsiTheme="minorHAnsi" w:cstheme="minorHAnsi"/>
          <w:color w:val="000000" w:themeColor="text1"/>
          <w:highlight w:val="yellow"/>
        </w:rPr>
        <w:t xml:space="preserve">a 2 </w:t>
      </w:r>
      <w:r w:rsidR="00471A85">
        <w:rPr>
          <w:rFonts w:asciiTheme="minorHAnsi" w:hAnsiTheme="minorHAnsi" w:cstheme="minorHAnsi"/>
          <w:color w:val="000000" w:themeColor="text1"/>
          <w:highlight w:val="yellow"/>
        </w:rPr>
        <w:t>min</w:t>
      </w:r>
      <w:r w:rsidR="00ED4EAF" w:rsidRPr="00857521">
        <w:rPr>
          <w:rFonts w:asciiTheme="minorHAnsi" w:hAnsiTheme="minorHAnsi" w:cstheme="minorHAnsi"/>
          <w:color w:val="000000" w:themeColor="text1"/>
          <w:highlight w:val="yellow"/>
        </w:rPr>
        <w:t xml:space="preserve"> </w:t>
      </w:r>
      <w:r w:rsidR="00741139" w:rsidRPr="00857521">
        <w:rPr>
          <w:rFonts w:asciiTheme="minorHAnsi" w:hAnsiTheme="minorHAnsi" w:cstheme="minorHAnsi"/>
          <w:color w:val="000000" w:themeColor="text1"/>
          <w:highlight w:val="yellow"/>
        </w:rPr>
        <w:t>cooling</w:t>
      </w:r>
      <w:r w:rsidR="00ED4EAF" w:rsidRPr="00857521">
        <w:rPr>
          <w:rFonts w:asciiTheme="minorHAnsi" w:hAnsiTheme="minorHAnsi" w:cstheme="minorHAnsi"/>
          <w:color w:val="000000" w:themeColor="text1"/>
          <w:highlight w:val="yellow"/>
        </w:rPr>
        <w:t xml:space="preserve"> phase</w:t>
      </w:r>
      <w:r w:rsidR="00741139" w:rsidRPr="00857521">
        <w:rPr>
          <w:rFonts w:asciiTheme="minorHAnsi" w:hAnsiTheme="minorHAnsi" w:cstheme="minorHAnsi"/>
          <w:color w:val="000000" w:themeColor="text1"/>
          <w:highlight w:val="yellow"/>
        </w:rPr>
        <w:t xml:space="preserve"> </w:t>
      </w:r>
      <w:r w:rsidR="00ED4EAF" w:rsidRPr="00857521">
        <w:rPr>
          <w:rFonts w:asciiTheme="minorHAnsi" w:hAnsiTheme="minorHAnsi" w:cstheme="minorHAnsi"/>
          <w:color w:val="000000" w:themeColor="text1"/>
          <w:highlight w:val="yellow"/>
        </w:rPr>
        <w:t>after</w:t>
      </w:r>
      <w:r w:rsidR="00741139" w:rsidRPr="00857521">
        <w:rPr>
          <w:rFonts w:asciiTheme="minorHAnsi" w:hAnsiTheme="minorHAnsi" w:cstheme="minorHAnsi"/>
          <w:color w:val="000000" w:themeColor="text1"/>
          <w:highlight w:val="yellow"/>
        </w:rPr>
        <w:t xml:space="preserve"> each run (at 4</w:t>
      </w:r>
      <w:r w:rsidR="00471A85">
        <w:rPr>
          <w:rFonts w:asciiTheme="minorHAnsi" w:hAnsiTheme="minorHAnsi" w:cstheme="minorHAnsi"/>
          <w:color w:val="000000" w:themeColor="text1"/>
          <w:highlight w:val="yellow"/>
        </w:rPr>
        <w:t xml:space="preserve"> </w:t>
      </w:r>
      <w:r w:rsidR="00741139" w:rsidRPr="00857521">
        <w:rPr>
          <w:rFonts w:asciiTheme="minorHAnsi" w:hAnsiTheme="minorHAnsi" w:cstheme="minorHAnsi"/>
          <w:color w:val="000000" w:themeColor="text1"/>
          <w:highlight w:val="yellow"/>
        </w:rPr>
        <w:t xml:space="preserve">°C using the </w:t>
      </w:r>
      <w:r w:rsidR="00471A85">
        <w:rPr>
          <w:rFonts w:asciiTheme="minorHAnsi" w:hAnsiTheme="minorHAnsi" w:cstheme="minorHAnsi"/>
          <w:color w:val="000000" w:themeColor="text1"/>
          <w:highlight w:val="yellow"/>
        </w:rPr>
        <w:t xml:space="preserve">commercial </w:t>
      </w:r>
      <w:proofErr w:type="spellStart"/>
      <w:r w:rsidR="00471A85">
        <w:rPr>
          <w:rFonts w:asciiTheme="minorHAnsi" w:hAnsiTheme="minorHAnsi" w:cstheme="minorHAnsi"/>
          <w:color w:val="000000" w:themeColor="text1"/>
          <w:highlight w:val="yellow"/>
        </w:rPr>
        <w:t>lyser</w:t>
      </w:r>
      <w:proofErr w:type="spellEnd"/>
      <w:r w:rsidR="00741139" w:rsidRPr="00857521">
        <w:rPr>
          <w:rFonts w:asciiTheme="minorHAnsi" w:hAnsiTheme="minorHAnsi" w:cstheme="minorHAnsi"/>
          <w:color w:val="000000" w:themeColor="text1"/>
          <w:highlight w:val="yellow"/>
        </w:rPr>
        <w:t xml:space="preserve"> cooling device)</w:t>
      </w:r>
      <w:r w:rsidR="00734B55" w:rsidRPr="00857521">
        <w:rPr>
          <w:rFonts w:asciiTheme="minorHAnsi" w:hAnsiTheme="minorHAnsi" w:cstheme="minorHAnsi"/>
          <w:color w:val="000000" w:themeColor="text1"/>
          <w:highlight w:val="yellow"/>
        </w:rPr>
        <w:t xml:space="preserve"> to fully disrupt the tissue</w:t>
      </w:r>
      <w:r w:rsidR="00741139" w:rsidRPr="00857521">
        <w:rPr>
          <w:rFonts w:asciiTheme="minorHAnsi" w:hAnsiTheme="minorHAnsi" w:cstheme="minorHAnsi"/>
          <w:color w:val="000000" w:themeColor="text1"/>
          <w:highlight w:val="yellow"/>
        </w:rPr>
        <w:t>.</w:t>
      </w:r>
    </w:p>
    <w:p w14:paraId="7FC863E7" w14:textId="77777777" w:rsidR="001B2F94" w:rsidRDefault="001B2F94" w:rsidP="00471A85">
      <w:pPr>
        <w:pStyle w:val="ListParagraph"/>
        <w:ind w:left="0"/>
        <w:rPr>
          <w:rFonts w:asciiTheme="minorHAnsi" w:hAnsiTheme="minorHAnsi" w:cstheme="minorHAnsi"/>
          <w:color w:val="000000" w:themeColor="text1"/>
          <w:highlight w:val="yellow"/>
        </w:rPr>
      </w:pPr>
    </w:p>
    <w:p w14:paraId="42DE632D" w14:textId="67EDACD8" w:rsidR="00734B55" w:rsidRPr="00857521" w:rsidRDefault="00734B55" w:rsidP="00471A85">
      <w:pPr>
        <w:pStyle w:val="ListParagraph"/>
        <w:numPr>
          <w:ilvl w:val="3"/>
          <w:numId w:val="40"/>
        </w:numPr>
        <w:rPr>
          <w:rFonts w:asciiTheme="minorHAnsi" w:hAnsiTheme="minorHAnsi" w:cstheme="minorHAnsi"/>
          <w:color w:val="000000" w:themeColor="text1"/>
          <w:highlight w:val="yellow"/>
        </w:rPr>
      </w:pPr>
      <w:r w:rsidRPr="00857521">
        <w:rPr>
          <w:rFonts w:asciiTheme="minorHAnsi" w:hAnsiTheme="minorHAnsi" w:cstheme="minorHAnsi"/>
          <w:color w:val="000000" w:themeColor="text1"/>
          <w:highlight w:val="yellow"/>
        </w:rPr>
        <w:t>Add</w:t>
      </w:r>
      <w:r w:rsidR="00741139" w:rsidRPr="00857521">
        <w:rPr>
          <w:rFonts w:asciiTheme="minorHAnsi" w:hAnsiTheme="minorHAnsi" w:cstheme="minorHAnsi"/>
          <w:color w:val="000000" w:themeColor="text1"/>
          <w:highlight w:val="yellow"/>
        </w:rPr>
        <w:t xml:space="preserve"> 20 </w:t>
      </w:r>
      <w:r w:rsidR="00471A85">
        <w:rPr>
          <w:rFonts w:asciiTheme="minorHAnsi" w:hAnsiTheme="minorHAnsi" w:cstheme="minorHAnsi"/>
          <w:color w:val="000000" w:themeColor="text1"/>
          <w:highlight w:val="yellow"/>
        </w:rPr>
        <w:t>µL</w:t>
      </w:r>
      <w:r w:rsidR="00741139" w:rsidRPr="00857521">
        <w:rPr>
          <w:rFonts w:asciiTheme="minorHAnsi" w:hAnsiTheme="minorHAnsi" w:cstheme="minorHAnsi"/>
          <w:color w:val="000000" w:themeColor="text1"/>
          <w:highlight w:val="yellow"/>
        </w:rPr>
        <w:t xml:space="preserve"> of proteinase K and 580 </w:t>
      </w:r>
      <w:r w:rsidR="00471A85">
        <w:rPr>
          <w:rFonts w:asciiTheme="minorHAnsi" w:hAnsiTheme="minorHAnsi" w:cstheme="minorHAnsi"/>
          <w:color w:val="000000" w:themeColor="text1"/>
          <w:highlight w:val="yellow"/>
        </w:rPr>
        <w:t>µL</w:t>
      </w:r>
      <w:r w:rsidR="00471A85" w:rsidRPr="00857521">
        <w:rPr>
          <w:rFonts w:asciiTheme="minorHAnsi" w:hAnsiTheme="minorHAnsi" w:cstheme="minorHAnsi"/>
          <w:color w:val="000000" w:themeColor="text1"/>
          <w:highlight w:val="yellow"/>
        </w:rPr>
        <w:t xml:space="preserve"> </w:t>
      </w:r>
      <w:r w:rsidR="00741139" w:rsidRPr="00857521">
        <w:rPr>
          <w:rFonts w:asciiTheme="minorHAnsi" w:hAnsiTheme="minorHAnsi" w:cstheme="minorHAnsi"/>
          <w:color w:val="000000" w:themeColor="text1"/>
          <w:highlight w:val="yellow"/>
        </w:rPr>
        <w:t xml:space="preserve">of RNase-free water to </w:t>
      </w:r>
      <w:r w:rsidRPr="00857521">
        <w:rPr>
          <w:rFonts w:asciiTheme="minorHAnsi" w:hAnsiTheme="minorHAnsi" w:cstheme="minorHAnsi"/>
          <w:color w:val="000000" w:themeColor="text1"/>
          <w:highlight w:val="yellow"/>
        </w:rPr>
        <w:t>each</w:t>
      </w:r>
      <w:r w:rsidR="00741139" w:rsidRPr="00857521">
        <w:rPr>
          <w:rFonts w:asciiTheme="minorHAnsi" w:hAnsiTheme="minorHAnsi" w:cstheme="minorHAnsi"/>
          <w:color w:val="000000" w:themeColor="text1"/>
          <w:highlight w:val="yellow"/>
        </w:rPr>
        <w:t xml:space="preserve"> tube and incubat</w:t>
      </w:r>
      <w:r w:rsidRPr="00857521">
        <w:rPr>
          <w:rFonts w:asciiTheme="minorHAnsi" w:hAnsiTheme="minorHAnsi" w:cstheme="minorHAnsi"/>
          <w:color w:val="000000" w:themeColor="text1"/>
          <w:highlight w:val="yellow"/>
        </w:rPr>
        <w:t xml:space="preserve">e them </w:t>
      </w:r>
      <w:r w:rsidR="00741139" w:rsidRPr="00857521">
        <w:rPr>
          <w:rFonts w:asciiTheme="minorHAnsi" w:hAnsiTheme="minorHAnsi" w:cstheme="minorHAnsi"/>
          <w:color w:val="000000" w:themeColor="text1"/>
          <w:highlight w:val="yellow"/>
        </w:rPr>
        <w:t>at 55</w:t>
      </w:r>
      <w:r w:rsidR="00471A85">
        <w:rPr>
          <w:rFonts w:asciiTheme="minorHAnsi" w:hAnsiTheme="minorHAnsi" w:cstheme="minorHAnsi"/>
          <w:color w:val="000000" w:themeColor="text1"/>
          <w:highlight w:val="yellow"/>
        </w:rPr>
        <w:t xml:space="preserve"> </w:t>
      </w:r>
      <w:r w:rsidR="00741139" w:rsidRPr="00857521">
        <w:rPr>
          <w:rFonts w:asciiTheme="minorHAnsi" w:hAnsiTheme="minorHAnsi" w:cstheme="minorHAnsi"/>
          <w:color w:val="000000" w:themeColor="text1"/>
          <w:highlight w:val="yellow"/>
        </w:rPr>
        <w:t>°C for 30 min.</w:t>
      </w:r>
    </w:p>
    <w:p w14:paraId="106DA291" w14:textId="77777777" w:rsidR="001B2F94" w:rsidRDefault="001B2F94" w:rsidP="00471A85">
      <w:pPr>
        <w:pStyle w:val="ListParagraph"/>
        <w:ind w:left="0"/>
        <w:rPr>
          <w:rFonts w:asciiTheme="minorHAnsi" w:hAnsiTheme="minorHAnsi" w:cstheme="minorHAnsi"/>
          <w:color w:val="000000" w:themeColor="text1"/>
          <w:highlight w:val="yellow"/>
        </w:rPr>
      </w:pPr>
    </w:p>
    <w:p w14:paraId="688F8A8A" w14:textId="4E794235" w:rsidR="00734B55" w:rsidRPr="00857521" w:rsidRDefault="00734B55" w:rsidP="00471A85">
      <w:pPr>
        <w:pStyle w:val="ListParagraph"/>
        <w:numPr>
          <w:ilvl w:val="3"/>
          <w:numId w:val="40"/>
        </w:numPr>
        <w:rPr>
          <w:rFonts w:asciiTheme="minorHAnsi" w:hAnsiTheme="minorHAnsi" w:cstheme="minorHAnsi"/>
          <w:color w:val="000000" w:themeColor="text1"/>
          <w:highlight w:val="yellow"/>
        </w:rPr>
      </w:pPr>
      <w:r w:rsidRPr="00857521">
        <w:rPr>
          <w:rFonts w:asciiTheme="minorHAnsi" w:hAnsiTheme="minorHAnsi" w:cstheme="minorHAnsi"/>
          <w:color w:val="000000" w:themeColor="text1"/>
          <w:highlight w:val="yellow"/>
        </w:rPr>
        <w:t>C</w:t>
      </w:r>
      <w:r w:rsidR="00741139" w:rsidRPr="00857521">
        <w:rPr>
          <w:rFonts w:asciiTheme="minorHAnsi" w:hAnsiTheme="minorHAnsi" w:cstheme="minorHAnsi"/>
          <w:color w:val="000000" w:themeColor="text1"/>
          <w:highlight w:val="yellow"/>
        </w:rPr>
        <w:t xml:space="preserve">entrifuge </w:t>
      </w:r>
      <w:r w:rsidRPr="00857521">
        <w:rPr>
          <w:rFonts w:asciiTheme="minorHAnsi" w:hAnsiTheme="minorHAnsi" w:cstheme="minorHAnsi"/>
          <w:color w:val="000000" w:themeColor="text1"/>
          <w:highlight w:val="yellow"/>
        </w:rPr>
        <w:t xml:space="preserve">the samples </w:t>
      </w:r>
      <w:r w:rsidR="00741139" w:rsidRPr="00857521">
        <w:rPr>
          <w:rFonts w:asciiTheme="minorHAnsi" w:hAnsiTheme="minorHAnsi" w:cstheme="minorHAnsi"/>
          <w:color w:val="000000" w:themeColor="text1"/>
          <w:highlight w:val="yellow"/>
        </w:rPr>
        <w:t>for 3 min at 10,000</w:t>
      </w:r>
      <w:r w:rsidR="00471A85">
        <w:rPr>
          <w:rFonts w:asciiTheme="minorHAnsi" w:hAnsiTheme="minorHAnsi" w:cstheme="minorHAnsi"/>
          <w:color w:val="000000" w:themeColor="text1"/>
          <w:highlight w:val="yellow"/>
        </w:rPr>
        <w:t xml:space="preserve"> x </w:t>
      </w:r>
      <w:r w:rsidR="00741139" w:rsidRPr="00471A85">
        <w:rPr>
          <w:rFonts w:asciiTheme="minorHAnsi" w:hAnsiTheme="minorHAnsi" w:cstheme="minorHAnsi"/>
          <w:i/>
          <w:iCs/>
          <w:color w:val="000000" w:themeColor="text1"/>
          <w:highlight w:val="yellow"/>
        </w:rPr>
        <w:t>g</w:t>
      </w:r>
      <w:r w:rsidR="00741139" w:rsidRPr="00857521">
        <w:rPr>
          <w:rFonts w:asciiTheme="minorHAnsi" w:hAnsiTheme="minorHAnsi" w:cstheme="minorHAnsi"/>
          <w:color w:val="000000" w:themeColor="text1"/>
          <w:highlight w:val="yellow"/>
        </w:rPr>
        <w:t xml:space="preserve"> and </w:t>
      </w:r>
      <w:r w:rsidRPr="00857521">
        <w:rPr>
          <w:rFonts w:asciiTheme="minorHAnsi" w:hAnsiTheme="minorHAnsi" w:cstheme="minorHAnsi"/>
          <w:color w:val="000000" w:themeColor="text1"/>
          <w:highlight w:val="yellow"/>
        </w:rPr>
        <w:t xml:space="preserve">transfer </w:t>
      </w:r>
      <w:r w:rsidR="00741139" w:rsidRPr="00857521">
        <w:rPr>
          <w:rFonts w:asciiTheme="minorHAnsi" w:hAnsiTheme="minorHAnsi" w:cstheme="minorHAnsi"/>
          <w:color w:val="000000" w:themeColor="text1"/>
          <w:highlight w:val="yellow"/>
        </w:rPr>
        <w:t>the supernatant to a 1.5 m</w:t>
      </w:r>
      <w:r w:rsidR="00471A85">
        <w:rPr>
          <w:rFonts w:asciiTheme="minorHAnsi" w:hAnsiTheme="minorHAnsi" w:cstheme="minorHAnsi"/>
          <w:color w:val="000000" w:themeColor="text1"/>
          <w:highlight w:val="yellow"/>
        </w:rPr>
        <w:t>L</w:t>
      </w:r>
      <w:r w:rsidR="00741139" w:rsidRPr="00857521">
        <w:rPr>
          <w:rFonts w:asciiTheme="minorHAnsi" w:hAnsiTheme="minorHAnsi" w:cstheme="minorHAnsi"/>
          <w:color w:val="000000" w:themeColor="text1"/>
          <w:highlight w:val="yellow"/>
        </w:rPr>
        <w:t xml:space="preserve"> tube.</w:t>
      </w:r>
    </w:p>
    <w:p w14:paraId="598FECE2" w14:textId="77777777" w:rsidR="001B2F94" w:rsidRDefault="001B2F94" w:rsidP="00471A85">
      <w:pPr>
        <w:pStyle w:val="ListParagraph"/>
        <w:ind w:left="0"/>
        <w:rPr>
          <w:rFonts w:asciiTheme="minorHAnsi" w:hAnsiTheme="minorHAnsi" w:cstheme="minorHAnsi"/>
          <w:color w:val="000000" w:themeColor="text1"/>
          <w:highlight w:val="yellow"/>
        </w:rPr>
      </w:pPr>
    </w:p>
    <w:p w14:paraId="65C2BE20" w14:textId="7B2BC776" w:rsidR="00734B55" w:rsidRPr="00857521" w:rsidRDefault="00734B55" w:rsidP="00471A85">
      <w:pPr>
        <w:pStyle w:val="ListParagraph"/>
        <w:numPr>
          <w:ilvl w:val="3"/>
          <w:numId w:val="40"/>
        </w:numPr>
        <w:rPr>
          <w:rFonts w:asciiTheme="minorHAnsi" w:hAnsiTheme="minorHAnsi" w:cstheme="minorHAnsi"/>
          <w:color w:val="000000" w:themeColor="text1"/>
          <w:highlight w:val="yellow"/>
        </w:rPr>
      </w:pPr>
      <w:r w:rsidRPr="00857521">
        <w:rPr>
          <w:rFonts w:asciiTheme="minorHAnsi" w:hAnsiTheme="minorHAnsi" w:cstheme="minorHAnsi"/>
          <w:color w:val="000000" w:themeColor="text1"/>
          <w:highlight w:val="yellow"/>
        </w:rPr>
        <w:t xml:space="preserve">Add </w:t>
      </w:r>
      <w:r w:rsidR="00741139" w:rsidRPr="00857521">
        <w:rPr>
          <w:rFonts w:asciiTheme="minorHAnsi" w:hAnsiTheme="minorHAnsi" w:cstheme="minorHAnsi"/>
          <w:color w:val="000000" w:themeColor="text1"/>
          <w:highlight w:val="yellow"/>
        </w:rPr>
        <w:t xml:space="preserve">0.5 volumes of 90% ethanol </w:t>
      </w:r>
      <w:r w:rsidRPr="00857521">
        <w:rPr>
          <w:rFonts w:asciiTheme="minorHAnsi" w:hAnsiTheme="minorHAnsi" w:cstheme="minorHAnsi"/>
          <w:color w:val="000000" w:themeColor="text1"/>
          <w:highlight w:val="yellow"/>
        </w:rPr>
        <w:t>to each tube</w:t>
      </w:r>
      <w:r w:rsidR="00741139" w:rsidRPr="00857521">
        <w:rPr>
          <w:rFonts w:asciiTheme="minorHAnsi" w:hAnsiTheme="minorHAnsi" w:cstheme="minorHAnsi"/>
          <w:color w:val="000000" w:themeColor="text1"/>
          <w:highlight w:val="yellow"/>
        </w:rPr>
        <w:t xml:space="preserve"> and mix.</w:t>
      </w:r>
    </w:p>
    <w:p w14:paraId="21DF52D5" w14:textId="77777777" w:rsidR="001B2F94" w:rsidRDefault="001B2F94" w:rsidP="00471A85">
      <w:pPr>
        <w:pStyle w:val="ListParagraph"/>
        <w:ind w:left="0"/>
        <w:rPr>
          <w:rFonts w:asciiTheme="minorHAnsi" w:hAnsiTheme="minorHAnsi" w:cstheme="minorHAnsi"/>
          <w:color w:val="000000" w:themeColor="text1"/>
          <w:highlight w:val="yellow"/>
        </w:rPr>
      </w:pPr>
    </w:p>
    <w:p w14:paraId="7B04C456" w14:textId="176B00FE" w:rsidR="00734B55" w:rsidRPr="00857521" w:rsidRDefault="00734B55" w:rsidP="00471A85">
      <w:pPr>
        <w:pStyle w:val="ListParagraph"/>
        <w:numPr>
          <w:ilvl w:val="3"/>
          <w:numId w:val="40"/>
        </w:numPr>
        <w:rPr>
          <w:rFonts w:asciiTheme="minorHAnsi" w:hAnsiTheme="minorHAnsi" w:cstheme="minorHAnsi"/>
          <w:color w:val="000000" w:themeColor="text1"/>
          <w:highlight w:val="yellow"/>
        </w:rPr>
      </w:pPr>
      <w:r w:rsidRPr="00857521">
        <w:rPr>
          <w:rFonts w:asciiTheme="minorHAnsi" w:hAnsiTheme="minorHAnsi" w:cstheme="minorHAnsi"/>
          <w:color w:val="000000" w:themeColor="text1"/>
          <w:highlight w:val="yellow"/>
        </w:rPr>
        <w:t xml:space="preserve">Transfer </w:t>
      </w:r>
      <w:r w:rsidR="00741139" w:rsidRPr="00857521">
        <w:rPr>
          <w:rFonts w:asciiTheme="minorHAnsi" w:hAnsiTheme="minorHAnsi" w:cstheme="minorHAnsi"/>
          <w:color w:val="000000" w:themeColor="text1"/>
          <w:highlight w:val="yellow"/>
        </w:rPr>
        <w:t xml:space="preserve">700 </w:t>
      </w:r>
      <w:r w:rsidR="00471A85">
        <w:rPr>
          <w:rFonts w:asciiTheme="minorHAnsi" w:hAnsiTheme="minorHAnsi" w:cstheme="minorHAnsi"/>
          <w:color w:val="000000" w:themeColor="text1"/>
          <w:highlight w:val="yellow"/>
        </w:rPr>
        <w:t>µL</w:t>
      </w:r>
      <w:r w:rsidR="00741139" w:rsidRPr="00857521">
        <w:rPr>
          <w:rFonts w:asciiTheme="minorHAnsi" w:hAnsiTheme="minorHAnsi" w:cstheme="minorHAnsi"/>
          <w:color w:val="000000" w:themeColor="text1"/>
          <w:highlight w:val="yellow"/>
        </w:rPr>
        <w:t xml:space="preserve"> of the sample to an </w:t>
      </w:r>
      <w:r w:rsidR="00D051F9">
        <w:rPr>
          <w:rFonts w:asciiTheme="minorHAnsi" w:hAnsiTheme="minorHAnsi" w:cstheme="minorHAnsi"/>
          <w:color w:val="000000" w:themeColor="text1"/>
          <w:highlight w:val="yellow"/>
        </w:rPr>
        <w:t>RNA binding</w:t>
      </w:r>
      <w:r w:rsidR="00741139" w:rsidRPr="00857521">
        <w:rPr>
          <w:rFonts w:asciiTheme="minorHAnsi" w:hAnsiTheme="minorHAnsi" w:cstheme="minorHAnsi"/>
          <w:color w:val="000000" w:themeColor="text1"/>
          <w:highlight w:val="yellow"/>
        </w:rPr>
        <w:t xml:space="preserve"> column </w:t>
      </w:r>
      <w:r w:rsidRPr="00857521">
        <w:rPr>
          <w:rFonts w:asciiTheme="minorHAnsi" w:hAnsiTheme="minorHAnsi" w:cstheme="minorHAnsi"/>
          <w:color w:val="000000" w:themeColor="text1"/>
          <w:highlight w:val="yellow"/>
        </w:rPr>
        <w:t xml:space="preserve">placed </w:t>
      </w:r>
      <w:r w:rsidR="00741139" w:rsidRPr="00857521">
        <w:rPr>
          <w:rFonts w:asciiTheme="minorHAnsi" w:hAnsiTheme="minorHAnsi" w:cstheme="minorHAnsi"/>
          <w:color w:val="000000" w:themeColor="text1"/>
          <w:highlight w:val="yellow"/>
        </w:rPr>
        <w:t>in a 2</w:t>
      </w:r>
      <w:r w:rsidR="00982745" w:rsidRPr="00857521">
        <w:rPr>
          <w:rFonts w:asciiTheme="minorHAnsi" w:hAnsiTheme="minorHAnsi" w:cstheme="minorHAnsi"/>
          <w:color w:val="000000" w:themeColor="text1"/>
          <w:highlight w:val="yellow"/>
        </w:rPr>
        <w:t xml:space="preserve"> </w:t>
      </w:r>
      <w:r w:rsidR="00741139" w:rsidRPr="00857521">
        <w:rPr>
          <w:rFonts w:asciiTheme="minorHAnsi" w:hAnsiTheme="minorHAnsi" w:cstheme="minorHAnsi"/>
          <w:color w:val="000000" w:themeColor="text1"/>
          <w:highlight w:val="yellow"/>
        </w:rPr>
        <w:t>m</w:t>
      </w:r>
      <w:r w:rsidR="00471A85">
        <w:rPr>
          <w:rFonts w:asciiTheme="minorHAnsi" w:hAnsiTheme="minorHAnsi" w:cstheme="minorHAnsi"/>
          <w:color w:val="000000" w:themeColor="text1"/>
          <w:highlight w:val="yellow"/>
        </w:rPr>
        <w:t>L</w:t>
      </w:r>
      <w:r w:rsidR="00741139" w:rsidRPr="00857521">
        <w:rPr>
          <w:rFonts w:asciiTheme="minorHAnsi" w:hAnsiTheme="minorHAnsi" w:cstheme="minorHAnsi"/>
          <w:color w:val="000000" w:themeColor="text1"/>
          <w:highlight w:val="yellow"/>
        </w:rPr>
        <w:t xml:space="preserve"> collection tube and centrifuge at 8</w:t>
      </w:r>
      <w:r w:rsidR="00471A85">
        <w:rPr>
          <w:rFonts w:asciiTheme="minorHAnsi" w:hAnsiTheme="minorHAnsi" w:cstheme="minorHAnsi"/>
          <w:color w:val="000000" w:themeColor="text1"/>
          <w:highlight w:val="yellow"/>
        </w:rPr>
        <w:t>,</w:t>
      </w:r>
      <w:r w:rsidR="00741139" w:rsidRPr="00857521">
        <w:rPr>
          <w:rFonts w:asciiTheme="minorHAnsi" w:hAnsiTheme="minorHAnsi" w:cstheme="minorHAnsi"/>
          <w:color w:val="000000" w:themeColor="text1"/>
          <w:highlight w:val="yellow"/>
        </w:rPr>
        <w:t>000</w:t>
      </w:r>
      <w:r w:rsidR="00471A85">
        <w:rPr>
          <w:rFonts w:asciiTheme="minorHAnsi" w:hAnsiTheme="minorHAnsi" w:cstheme="minorHAnsi"/>
          <w:color w:val="000000" w:themeColor="text1"/>
          <w:highlight w:val="yellow"/>
        </w:rPr>
        <w:t xml:space="preserve"> x </w:t>
      </w:r>
      <w:r w:rsidR="00741139" w:rsidRPr="00471A85">
        <w:rPr>
          <w:rFonts w:asciiTheme="minorHAnsi" w:hAnsiTheme="minorHAnsi" w:cstheme="minorHAnsi"/>
          <w:i/>
          <w:iCs/>
          <w:color w:val="000000" w:themeColor="text1"/>
          <w:highlight w:val="yellow"/>
        </w:rPr>
        <w:t>g</w:t>
      </w:r>
      <w:r w:rsidR="00741139" w:rsidRPr="00857521">
        <w:rPr>
          <w:rFonts w:asciiTheme="minorHAnsi" w:hAnsiTheme="minorHAnsi" w:cstheme="minorHAnsi"/>
          <w:color w:val="000000" w:themeColor="text1"/>
          <w:highlight w:val="yellow"/>
        </w:rPr>
        <w:t xml:space="preserve"> for 15 s.</w:t>
      </w:r>
    </w:p>
    <w:p w14:paraId="2B816B16" w14:textId="77777777" w:rsidR="001B2F94" w:rsidRDefault="001B2F94" w:rsidP="00471A85">
      <w:pPr>
        <w:pStyle w:val="ListParagraph"/>
        <w:ind w:left="0"/>
        <w:rPr>
          <w:rFonts w:asciiTheme="minorHAnsi" w:hAnsiTheme="minorHAnsi" w:cstheme="minorHAnsi"/>
          <w:color w:val="000000" w:themeColor="text1"/>
          <w:highlight w:val="yellow"/>
        </w:rPr>
      </w:pPr>
    </w:p>
    <w:p w14:paraId="00ED1AF8" w14:textId="6598A1BB" w:rsidR="00734B55" w:rsidRPr="00857521" w:rsidRDefault="00734B55" w:rsidP="00471A85">
      <w:pPr>
        <w:pStyle w:val="ListParagraph"/>
        <w:numPr>
          <w:ilvl w:val="3"/>
          <w:numId w:val="40"/>
        </w:numPr>
        <w:rPr>
          <w:rFonts w:asciiTheme="minorHAnsi" w:hAnsiTheme="minorHAnsi" w:cstheme="minorHAnsi"/>
          <w:color w:val="000000" w:themeColor="text1"/>
          <w:highlight w:val="yellow"/>
        </w:rPr>
      </w:pPr>
      <w:r w:rsidRPr="00857521">
        <w:rPr>
          <w:rFonts w:asciiTheme="minorHAnsi" w:hAnsiTheme="minorHAnsi" w:cstheme="minorHAnsi"/>
          <w:color w:val="000000" w:themeColor="text1"/>
          <w:highlight w:val="yellow"/>
        </w:rPr>
        <w:t>Discard t</w:t>
      </w:r>
      <w:r w:rsidR="00741139" w:rsidRPr="00857521">
        <w:rPr>
          <w:rFonts w:asciiTheme="minorHAnsi" w:hAnsiTheme="minorHAnsi" w:cstheme="minorHAnsi"/>
          <w:color w:val="000000" w:themeColor="text1"/>
          <w:highlight w:val="yellow"/>
        </w:rPr>
        <w:t xml:space="preserve">he flow-through and </w:t>
      </w:r>
      <w:r w:rsidRPr="00857521">
        <w:rPr>
          <w:rFonts w:asciiTheme="minorHAnsi" w:hAnsiTheme="minorHAnsi" w:cstheme="minorHAnsi"/>
          <w:color w:val="000000" w:themeColor="text1"/>
          <w:highlight w:val="yellow"/>
        </w:rPr>
        <w:t xml:space="preserve">repeat the centrifugation </w:t>
      </w:r>
      <w:r w:rsidR="00741139" w:rsidRPr="00857521">
        <w:rPr>
          <w:rFonts w:asciiTheme="minorHAnsi" w:hAnsiTheme="minorHAnsi" w:cstheme="minorHAnsi"/>
          <w:color w:val="000000" w:themeColor="text1"/>
          <w:highlight w:val="yellow"/>
        </w:rPr>
        <w:t>step for the complete lysate.</w:t>
      </w:r>
    </w:p>
    <w:p w14:paraId="16937936" w14:textId="77777777" w:rsidR="001B2F94" w:rsidRDefault="001B2F94" w:rsidP="00471A85">
      <w:pPr>
        <w:pStyle w:val="ListParagraph"/>
        <w:ind w:left="0"/>
        <w:rPr>
          <w:rFonts w:asciiTheme="minorHAnsi" w:hAnsiTheme="minorHAnsi" w:cstheme="minorHAnsi"/>
          <w:color w:val="000000" w:themeColor="text1"/>
          <w:highlight w:val="yellow"/>
        </w:rPr>
      </w:pPr>
    </w:p>
    <w:p w14:paraId="23305C29" w14:textId="6AA30AFC" w:rsidR="00734B55" w:rsidRPr="00857521" w:rsidRDefault="00734B55" w:rsidP="00471A85">
      <w:pPr>
        <w:pStyle w:val="ListParagraph"/>
        <w:numPr>
          <w:ilvl w:val="3"/>
          <w:numId w:val="40"/>
        </w:numPr>
        <w:rPr>
          <w:rFonts w:asciiTheme="minorHAnsi" w:hAnsiTheme="minorHAnsi" w:cstheme="minorHAnsi"/>
          <w:color w:val="000000" w:themeColor="text1"/>
          <w:highlight w:val="yellow"/>
        </w:rPr>
      </w:pPr>
      <w:r w:rsidRPr="00857521">
        <w:rPr>
          <w:rFonts w:asciiTheme="minorHAnsi" w:hAnsiTheme="minorHAnsi" w:cstheme="minorHAnsi"/>
          <w:color w:val="000000" w:themeColor="text1"/>
          <w:highlight w:val="yellow"/>
        </w:rPr>
        <w:t xml:space="preserve">Add </w:t>
      </w:r>
      <w:r w:rsidR="00741139" w:rsidRPr="00857521">
        <w:rPr>
          <w:rFonts w:asciiTheme="minorHAnsi" w:hAnsiTheme="minorHAnsi" w:cstheme="minorHAnsi"/>
          <w:color w:val="000000" w:themeColor="text1"/>
          <w:highlight w:val="yellow"/>
        </w:rPr>
        <w:t xml:space="preserve">350 </w:t>
      </w:r>
      <w:r w:rsidR="00471A85">
        <w:rPr>
          <w:rFonts w:asciiTheme="minorHAnsi" w:hAnsiTheme="minorHAnsi" w:cstheme="minorHAnsi"/>
          <w:color w:val="000000" w:themeColor="text1"/>
          <w:highlight w:val="yellow"/>
        </w:rPr>
        <w:t>µL of</w:t>
      </w:r>
      <w:r w:rsidR="00741139" w:rsidRPr="00857521">
        <w:rPr>
          <w:rFonts w:asciiTheme="minorHAnsi" w:hAnsiTheme="minorHAnsi" w:cstheme="minorHAnsi"/>
          <w:color w:val="000000" w:themeColor="text1"/>
          <w:highlight w:val="yellow"/>
        </w:rPr>
        <w:t xml:space="preserve"> Buffer RW1 to the column, centrifuge at </w:t>
      </w:r>
      <w:r w:rsidR="00471A85" w:rsidRPr="00857521">
        <w:rPr>
          <w:rFonts w:asciiTheme="minorHAnsi" w:hAnsiTheme="minorHAnsi" w:cstheme="minorHAnsi"/>
          <w:color w:val="000000" w:themeColor="text1"/>
          <w:highlight w:val="yellow"/>
        </w:rPr>
        <w:t>8</w:t>
      </w:r>
      <w:r w:rsidR="00471A85">
        <w:rPr>
          <w:rFonts w:asciiTheme="minorHAnsi" w:hAnsiTheme="minorHAnsi" w:cstheme="minorHAnsi"/>
          <w:color w:val="000000" w:themeColor="text1"/>
          <w:highlight w:val="yellow"/>
        </w:rPr>
        <w:t>,</w:t>
      </w:r>
      <w:r w:rsidR="00471A85" w:rsidRPr="00857521">
        <w:rPr>
          <w:rFonts w:asciiTheme="minorHAnsi" w:hAnsiTheme="minorHAnsi" w:cstheme="minorHAnsi"/>
          <w:color w:val="000000" w:themeColor="text1"/>
          <w:highlight w:val="yellow"/>
        </w:rPr>
        <w:t>000</w:t>
      </w:r>
      <w:r w:rsidR="00471A85">
        <w:rPr>
          <w:rFonts w:asciiTheme="minorHAnsi" w:hAnsiTheme="minorHAnsi" w:cstheme="minorHAnsi"/>
          <w:color w:val="000000" w:themeColor="text1"/>
          <w:highlight w:val="yellow"/>
        </w:rPr>
        <w:t xml:space="preserve"> x </w:t>
      </w:r>
      <w:r w:rsidR="00471A85" w:rsidRPr="00471A85">
        <w:rPr>
          <w:rFonts w:asciiTheme="minorHAnsi" w:hAnsiTheme="minorHAnsi" w:cstheme="minorHAnsi"/>
          <w:i/>
          <w:iCs/>
          <w:color w:val="000000" w:themeColor="text1"/>
          <w:highlight w:val="yellow"/>
        </w:rPr>
        <w:t>g</w:t>
      </w:r>
      <w:r w:rsidR="00471A85" w:rsidRPr="00857521">
        <w:rPr>
          <w:rFonts w:asciiTheme="minorHAnsi" w:hAnsiTheme="minorHAnsi" w:cstheme="minorHAnsi"/>
          <w:color w:val="000000" w:themeColor="text1"/>
          <w:highlight w:val="yellow"/>
        </w:rPr>
        <w:t xml:space="preserve"> </w:t>
      </w:r>
      <w:r w:rsidR="00741139" w:rsidRPr="00857521">
        <w:rPr>
          <w:rFonts w:asciiTheme="minorHAnsi" w:hAnsiTheme="minorHAnsi" w:cstheme="minorHAnsi"/>
          <w:color w:val="000000" w:themeColor="text1"/>
          <w:highlight w:val="yellow"/>
        </w:rPr>
        <w:t xml:space="preserve">for 15 s, and </w:t>
      </w:r>
      <w:r w:rsidRPr="00857521">
        <w:rPr>
          <w:rFonts w:asciiTheme="minorHAnsi" w:hAnsiTheme="minorHAnsi" w:cstheme="minorHAnsi"/>
          <w:color w:val="000000" w:themeColor="text1"/>
          <w:highlight w:val="yellow"/>
        </w:rPr>
        <w:t xml:space="preserve">discard </w:t>
      </w:r>
      <w:r w:rsidR="00741139" w:rsidRPr="00857521">
        <w:rPr>
          <w:rFonts w:asciiTheme="minorHAnsi" w:hAnsiTheme="minorHAnsi" w:cstheme="minorHAnsi"/>
          <w:color w:val="000000" w:themeColor="text1"/>
          <w:highlight w:val="yellow"/>
        </w:rPr>
        <w:t>the flow-through.</w:t>
      </w:r>
    </w:p>
    <w:p w14:paraId="5355982F" w14:textId="77777777" w:rsidR="001B2F94" w:rsidRDefault="001B2F94" w:rsidP="00471A85">
      <w:pPr>
        <w:pStyle w:val="ListParagraph"/>
        <w:ind w:left="0"/>
        <w:rPr>
          <w:rFonts w:asciiTheme="minorHAnsi" w:hAnsiTheme="minorHAnsi" w:cstheme="minorHAnsi"/>
          <w:color w:val="000000" w:themeColor="text1"/>
          <w:highlight w:val="yellow"/>
        </w:rPr>
      </w:pPr>
    </w:p>
    <w:p w14:paraId="114C4FFD" w14:textId="5682CA1E" w:rsidR="00734B55" w:rsidRPr="00857521" w:rsidRDefault="00734B55" w:rsidP="00471A85">
      <w:pPr>
        <w:pStyle w:val="ListParagraph"/>
        <w:numPr>
          <w:ilvl w:val="3"/>
          <w:numId w:val="40"/>
        </w:numPr>
        <w:rPr>
          <w:rFonts w:asciiTheme="minorHAnsi" w:hAnsiTheme="minorHAnsi" w:cstheme="minorHAnsi"/>
          <w:color w:val="000000" w:themeColor="text1"/>
          <w:highlight w:val="yellow"/>
        </w:rPr>
      </w:pPr>
      <w:r w:rsidRPr="00857521">
        <w:rPr>
          <w:rFonts w:asciiTheme="minorHAnsi" w:hAnsiTheme="minorHAnsi" w:cstheme="minorHAnsi"/>
          <w:color w:val="000000" w:themeColor="text1"/>
          <w:highlight w:val="yellow"/>
        </w:rPr>
        <w:t xml:space="preserve">Mix </w:t>
      </w:r>
      <w:r w:rsidR="00741139" w:rsidRPr="00857521">
        <w:rPr>
          <w:rFonts w:asciiTheme="minorHAnsi" w:hAnsiTheme="minorHAnsi" w:cstheme="minorHAnsi"/>
          <w:color w:val="000000" w:themeColor="text1"/>
          <w:highlight w:val="yellow"/>
        </w:rPr>
        <w:t xml:space="preserve">10 </w:t>
      </w:r>
      <w:r w:rsidR="00471A85">
        <w:rPr>
          <w:rFonts w:asciiTheme="minorHAnsi" w:hAnsiTheme="minorHAnsi" w:cstheme="minorHAnsi"/>
          <w:color w:val="000000" w:themeColor="text1"/>
          <w:highlight w:val="yellow"/>
        </w:rPr>
        <w:t xml:space="preserve">µL of </w:t>
      </w:r>
      <w:r w:rsidR="00741139" w:rsidRPr="00857521">
        <w:rPr>
          <w:rFonts w:asciiTheme="minorHAnsi" w:hAnsiTheme="minorHAnsi" w:cstheme="minorHAnsi"/>
          <w:color w:val="000000" w:themeColor="text1"/>
          <w:highlight w:val="yellow"/>
        </w:rPr>
        <w:t xml:space="preserve">DNase stock solution and 70 </w:t>
      </w:r>
      <w:r w:rsidR="00471A85">
        <w:rPr>
          <w:rFonts w:asciiTheme="minorHAnsi" w:hAnsiTheme="minorHAnsi" w:cstheme="minorHAnsi"/>
          <w:color w:val="000000" w:themeColor="text1"/>
          <w:highlight w:val="yellow"/>
        </w:rPr>
        <w:t>µL of</w:t>
      </w:r>
      <w:r w:rsidR="00741139" w:rsidRPr="00857521">
        <w:rPr>
          <w:rFonts w:asciiTheme="minorHAnsi" w:hAnsiTheme="minorHAnsi" w:cstheme="minorHAnsi"/>
          <w:color w:val="000000" w:themeColor="text1"/>
          <w:highlight w:val="yellow"/>
        </w:rPr>
        <w:t xml:space="preserve"> Buffer RDD</w:t>
      </w:r>
      <w:r w:rsidR="00471A85">
        <w:rPr>
          <w:rFonts w:asciiTheme="minorHAnsi" w:hAnsiTheme="minorHAnsi" w:cstheme="minorHAnsi"/>
          <w:color w:val="000000" w:themeColor="text1"/>
          <w:highlight w:val="yellow"/>
        </w:rPr>
        <w:t>. A</w:t>
      </w:r>
      <w:r w:rsidRPr="00857521">
        <w:rPr>
          <w:rFonts w:asciiTheme="minorHAnsi" w:hAnsiTheme="minorHAnsi" w:cstheme="minorHAnsi"/>
          <w:color w:val="000000" w:themeColor="text1"/>
          <w:highlight w:val="yellow"/>
        </w:rPr>
        <w:t xml:space="preserve">dd the solution </w:t>
      </w:r>
      <w:r w:rsidR="00741139" w:rsidRPr="00857521">
        <w:rPr>
          <w:rFonts w:asciiTheme="minorHAnsi" w:hAnsiTheme="minorHAnsi" w:cstheme="minorHAnsi"/>
          <w:color w:val="000000" w:themeColor="text1"/>
          <w:highlight w:val="yellow"/>
        </w:rPr>
        <w:t xml:space="preserve">to the </w:t>
      </w:r>
      <w:r w:rsidR="00471A85">
        <w:rPr>
          <w:rFonts w:asciiTheme="minorHAnsi" w:hAnsiTheme="minorHAnsi" w:cstheme="minorHAnsi"/>
          <w:color w:val="000000" w:themeColor="text1"/>
          <w:highlight w:val="yellow"/>
        </w:rPr>
        <w:t>RNA purification</w:t>
      </w:r>
      <w:r w:rsidR="00741139" w:rsidRPr="00857521">
        <w:rPr>
          <w:rFonts w:asciiTheme="minorHAnsi" w:hAnsiTheme="minorHAnsi" w:cstheme="minorHAnsi"/>
          <w:color w:val="000000" w:themeColor="text1"/>
          <w:highlight w:val="yellow"/>
        </w:rPr>
        <w:t xml:space="preserve"> membrane and incubate</w:t>
      </w:r>
      <w:r w:rsidRPr="00857521">
        <w:rPr>
          <w:rFonts w:asciiTheme="minorHAnsi" w:hAnsiTheme="minorHAnsi" w:cstheme="minorHAnsi"/>
          <w:color w:val="000000" w:themeColor="text1"/>
          <w:highlight w:val="yellow"/>
        </w:rPr>
        <w:t xml:space="preserve"> it</w:t>
      </w:r>
      <w:r w:rsidR="00741139" w:rsidRPr="00857521">
        <w:rPr>
          <w:rFonts w:asciiTheme="minorHAnsi" w:hAnsiTheme="minorHAnsi" w:cstheme="minorHAnsi"/>
          <w:color w:val="000000" w:themeColor="text1"/>
          <w:highlight w:val="yellow"/>
        </w:rPr>
        <w:t xml:space="preserve"> at </w:t>
      </w:r>
      <w:r w:rsidR="00881AEA" w:rsidRPr="00857521">
        <w:rPr>
          <w:rFonts w:asciiTheme="minorHAnsi" w:hAnsiTheme="minorHAnsi" w:cstheme="minorHAnsi"/>
          <w:color w:val="000000" w:themeColor="text1"/>
          <w:highlight w:val="yellow"/>
        </w:rPr>
        <w:t>room temperature</w:t>
      </w:r>
      <w:r w:rsidR="00741139" w:rsidRPr="00857521">
        <w:rPr>
          <w:rFonts w:asciiTheme="minorHAnsi" w:hAnsiTheme="minorHAnsi" w:cstheme="minorHAnsi"/>
          <w:color w:val="000000" w:themeColor="text1"/>
          <w:highlight w:val="yellow"/>
        </w:rPr>
        <w:t xml:space="preserve"> for 15 min.</w:t>
      </w:r>
    </w:p>
    <w:p w14:paraId="1F8F012E" w14:textId="77777777" w:rsidR="001B2F94" w:rsidRDefault="001B2F94" w:rsidP="00471A85">
      <w:pPr>
        <w:pStyle w:val="ListParagraph"/>
        <w:ind w:left="0"/>
        <w:rPr>
          <w:rFonts w:asciiTheme="minorHAnsi" w:hAnsiTheme="minorHAnsi" w:cstheme="minorHAnsi"/>
          <w:color w:val="000000" w:themeColor="text1"/>
          <w:highlight w:val="yellow"/>
        </w:rPr>
      </w:pPr>
    </w:p>
    <w:p w14:paraId="37A559A4" w14:textId="38949116" w:rsidR="008E7B97" w:rsidRPr="00857521" w:rsidRDefault="008E7B97" w:rsidP="00471A85">
      <w:pPr>
        <w:pStyle w:val="ListParagraph"/>
        <w:numPr>
          <w:ilvl w:val="3"/>
          <w:numId w:val="40"/>
        </w:numPr>
        <w:rPr>
          <w:rFonts w:asciiTheme="minorHAnsi" w:hAnsiTheme="minorHAnsi" w:cstheme="minorHAnsi"/>
          <w:color w:val="000000" w:themeColor="text1"/>
          <w:highlight w:val="yellow"/>
        </w:rPr>
      </w:pPr>
      <w:r w:rsidRPr="00857521">
        <w:rPr>
          <w:rFonts w:asciiTheme="minorHAnsi" w:hAnsiTheme="minorHAnsi" w:cstheme="minorHAnsi"/>
          <w:color w:val="000000" w:themeColor="text1"/>
          <w:highlight w:val="yellow"/>
        </w:rPr>
        <w:t>Add</w:t>
      </w:r>
      <w:r w:rsidR="00741139" w:rsidRPr="00857521">
        <w:rPr>
          <w:rFonts w:asciiTheme="minorHAnsi" w:hAnsiTheme="minorHAnsi" w:cstheme="minorHAnsi"/>
          <w:color w:val="000000" w:themeColor="text1"/>
          <w:highlight w:val="yellow"/>
        </w:rPr>
        <w:t xml:space="preserve"> 350 </w:t>
      </w:r>
      <w:r w:rsidR="00471A85">
        <w:rPr>
          <w:rFonts w:asciiTheme="minorHAnsi" w:hAnsiTheme="minorHAnsi" w:cstheme="minorHAnsi"/>
          <w:color w:val="000000" w:themeColor="text1"/>
          <w:highlight w:val="yellow"/>
        </w:rPr>
        <w:t>µL of</w:t>
      </w:r>
      <w:r w:rsidR="00741139" w:rsidRPr="00857521">
        <w:rPr>
          <w:rFonts w:asciiTheme="minorHAnsi" w:hAnsiTheme="minorHAnsi" w:cstheme="minorHAnsi"/>
          <w:color w:val="000000" w:themeColor="text1"/>
          <w:highlight w:val="yellow"/>
        </w:rPr>
        <w:t xml:space="preserve"> Buffer RW1 to the column and centrifuge </w:t>
      </w:r>
      <w:r w:rsidR="00471A85">
        <w:rPr>
          <w:rFonts w:asciiTheme="minorHAnsi" w:hAnsiTheme="minorHAnsi" w:cstheme="minorHAnsi"/>
          <w:color w:val="000000" w:themeColor="text1"/>
          <w:highlight w:val="yellow"/>
        </w:rPr>
        <w:t xml:space="preserve">at </w:t>
      </w:r>
      <w:r w:rsidR="00471A85" w:rsidRPr="00857521">
        <w:rPr>
          <w:rFonts w:asciiTheme="minorHAnsi" w:hAnsiTheme="minorHAnsi" w:cstheme="minorHAnsi"/>
          <w:color w:val="000000" w:themeColor="text1"/>
          <w:highlight w:val="yellow"/>
        </w:rPr>
        <w:t>8</w:t>
      </w:r>
      <w:r w:rsidR="00471A85">
        <w:rPr>
          <w:rFonts w:asciiTheme="minorHAnsi" w:hAnsiTheme="minorHAnsi" w:cstheme="minorHAnsi"/>
          <w:color w:val="000000" w:themeColor="text1"/>
          <w:highlight w:val="yellow"/>
        </w:rPr>
        <w:t>,</w:t>
      </w:r>
      <w:r w:rsidR="00471A85" w:rsidRPr="00857521">
        <w:rPr>
          <w:rFonts w:asciiTheme="minorHAnsi" w:hAnsiTheme="minorHAnsi" w:cstheme="minorHAnsi"/>
          <w:color w:val="000000" w:themeColor="text1"/>
          <w:highlight w:val="yellow"/>
        </w:rPr>
        <w:t>000</w:t>
      </w:r>
      <w:r w:rsidR="00471A85">
        <w:rPr>
          <w:rFonts w:asciiTheme="minorHAnsi" w:hAnsiTheme="minorHAnsi" w:cstheme="minorHAnsi"/>
          <w:color w:val="000000" w:themeColor="text1"/>
          <w:highlight w:val="yellow"/>
        </w:rPr>
        <w:t xml:space="preserve"> x </w:t>
      </w:r>
      <w:r w:rsidR="00471A85" w:rsidRPr="00471A85">
        <w:rPr>
          <w:rFonts w:asciiTheme="minorHAnsi" w:hAnsiTheme="minorHAnsi" w:cstheme="minorHAnsi"/>
          <w:i/>
          <w:iCs/>
          <w:color w:val="000000" w:themeColor="text1"/>
          <w:highlight w:val="yellow"/>
        </w:rPr>
        <w:t>g</w:t>
      </w:r>
      <w:r w:rsidR="00471A85" w:rsidRPr="00857521">
        <w:rPr>
          <w:rFonts w:asciiTheme="minorHAnsi" w:hAnsiTheme="minorHAnsi" w:cstheme="minorHAnsi"/>
          <w:color w:val="000000" w:themeColor="text1"/>
          <w:highlight w:val="yellow"/>
        </w:rPr>
        <w:t xml:space="preserve"> </w:t>
      </w:r>
      <w:r w:rsidR="00471A85">
        <w:rPr>
          <w:rFonts w:asciiTheme="minorHAnsi" w:hAnsiTheme="minorHAnsi" w:cstheme="minorHAnsi"/>
          <w:color w:val="000000" w:themeColor="text1"/>
          <w:highlight w:val="yellow"/>
        </w:rPr>
        <w:t>fo</w:t>
      </w:r>
      <w:r w:rsidR="00741139" w:rsidRPr="00857521">
        <w:rPr>
          <w:rFonts w:asciiTheme="minorHAnsi" w:hAnsiTheme="minorHAnsi" w:cstheme="minorHAnsi"/>
          <w:color w:val="000000" w:themeColor="text1"/>
          <w:highlight w:val="yellow"/>
        </w:rPr>
        <w:t>r 15 s.</w:t>
      </w:r>
      <w:r w:rsidRPr="00857521">
        <w:rPr>
          <w:rFonts w:asciiTheme="minorHAnsi" w:hAnsiTheme="minorHAnsi" w:cstheme="minorHAnsi"/>
          <w:color w:val="000000" w:themeColor="text1"/>
          <w:highlight w:val="yellow"/>
        </w:rPr>
        <w:t xml:space="preserve"> Discard t</w:t>
      </w:r>
      <w:r w:rsidR="00741139" w:rsidRPr="00857521">
        <w:rPr>
          <w:rFonts w:asciiTheme="minorHAnsi" w:hAnsiTheme="minorHAnsi" w:cstheme="minorHAnsi"/>
          <w:color w:val="000000" w:themeColor="text1"/>
          <w:highlight w:val="yellow"/>
        </w:rPr>
        <w:t>he flow-through</w:t>
      </w:r>
      <w:r w:rsidRPr="00857521">
        <w:rPr>
          <w:rFonts w:asciiTheme="minorHAnsi" w:hAnsiTheme="minorHAnsi" w:cstheme="minorHAnsi"/>
          <w:color w:val="000000" w:themeColor="text1"/>
          <w:highlight w:val="yellow"/>
        </w:rPr>
        <w:t>.</w:t>
      </w:r>
    </w:p>
    <w:p w14:paraId="1BD33570" w14:textId="77777777" w:rsidR="001B2F94" w:rsidRDefault="001B2F94" w:rsidP="00471A85">
      <w:pPr>
        <w:pStyle w:val="ListParagraph"/>
        <w:ind w:left="0"/>
        <w:rPr>
          <w:rFonts w:asciiTheme="minorHAnsi" w:hAnsiTheme="minorHAnsi" w:cstheme="minorHAnsi"/>
          <w:color w:val="000000" w:themeColor="text1"/>
          <w:highlight w:val="yellow"/>
        </w:rPr>
      </w:pPr>
    </w:p>
    <w:p w14:paraId="5D6CB7AA" w14:textId="208B836F" w:rsidR="008E7B97" w:rsidRPr="00857521" w:rsidRDefault="008E7B97" w:rsidP="00471A85">
      <w:pPr>
        <w:pStyle w:val="ListParagraph"/>
        <w:numPr>
          <w:ilvl w:val="3"/>
          <w:numId w:val="40"/>
        </w:numPr>
        <w:rPr>
          <w:rFonts w:asciiTheme="minorHAnsi" w:hAnsiTheme="minorHAnsi" w:cstheme="minorHAnsi"/>
          <w:color w:val="000000" w:themeColor="text1"/>
          <w:highlight w:val="yellow"/>
        </w:rPr>
      </w:pPr>
      <w:r w:rsidRPr="00857521">
        <w:rPr>
          <w:rFonts w:asciiTheme="minorHAnsi" w:hAnsiTheme="minorHAnsi" w:cstheme="minorHAnsi"/>
          <w:color w:val="000000" w:themeColor="text1"/>
          <w:highlight w:val="yellow"/>
        </w:rPr>
        <w:t>Add</w:t>
      </w:r>
      <w:r w:rsidR="00741139" w:rsidRPr="00857521">
        <w:rPr>
          <w:rFonts w:asciiTheme="minorHAnsi" w:hAnsiTheme="minorHAnsi" w:cstheme="minorHAnsi"/>
          <w:color w:val="000000" w:themeColor="text1"/>
          <w:highlight w:val="yellow"/>
        </w:rPr>
        <w:t xml:space="preserve"> 500 </w:t>
      </w:r>
      <w:r w:rsidR="00471A85">
        <w:rPr>
          <w:rFonts w:asciiTheme="minorHAnsi" w:hAnsiTheme="minorHAnsi" w:cstheme="minorHAnsi"/>
          <w:color w:val="000000" w:themeColor="text1"/>
          <w:highlight w:val="yellow"/>
        </w:rPr>
        <w:t>µL of</w:t>
      </w:r>
      <w:r w:rsidR="00741139" w:rsidRPr="00857521">
        <w:rPr>
          <w:rFonts w:asciiTheme="minorHAnsi" w:hAnsiTheme="minorHAnsi" w:cstheme="minorHAnsi"/>
          <w:color w:val="000000" w:themeColor="text1"/>
          <w:highlight w:val="yellow"/>
        </w:rPr>
        <w:t xml:space="preserve"> Buffer RPE and centrifuge at </w:t>
      </w:r>
      <w:r w:rsidR="00471A85" w:rsidRPr="00857521">
        <w:rPr>
          <w:rFonts w:asciiTheme="minorHAnsi" w:hAnsiTheme="minorHAnsi" w:cstheme="minorHAnsi"/>
          <w:color w:val="000000" w:themeColor="text1"/>
          <w:highlight w:val="yellow"/>
        </w:rPr>
        <w:t>8</w:t>
      </w:r>
      <w:r w:rsidR="00471A85">
        <w:rPr>
          <w:rFonts w:asciiTheme="minorHAnsi" w:hAnsiTheme="minorHAnsi" w:cstheme="minorHAnsi"/>
          <w:color w:val="000000" w:themeColor="text1"/>
          <w:highlight w:val="yellow"/>
        </w:rPr>
        <w:t>,</w:t>
      </w:r>
      <w:r w:rsidR="00471A85" w:rsidRPr="00857521">
        <w:rPr>
          <w:rFonts w:asciiTheme="minorHAnsi" w:hAnsiTheme="minorHAnsi" w:cstheme="minorHAnsi"/>
          <w:color w:val="000000" w:themeColor="text1"/>
          <w:highlight w:val="yellow"/>
        </w:rPr>
        <w:t>000</w:t>
      </w:r>
      <w:r w:rsidR="00471A85">
        <w:rPr>
          <w:rFonts w:asciiTheme="minorHAnsi" w:hAnsiTheme="minorHAnsi" w:cstheme="minorHAnsi"/>
          <w:color w:val="000000" w:themeColor="text1"/>
          <w:highlight w:val="yellow"/>
        </w:rPr>
        <w:t xml:space="preserve"> x </w:t>
      </w:r>
      <w:r w:rsidR="00471A85" w:rsidRPr="00471A85">
        <w:rPr>
          <w:rFonts w:asciiTheme="minorHAnsi" w:hAnsiTheme="minorHAnsi" w:cstheme="minorHAnsi"/>
          <w:i/>
          <w:iCs/>
          <w:color w:val="000000" w:themeColor="text1"/>
          <w:highlight w:val="yellow"/>
        </w:rPr>
        <w:t>g</w:t>
      </w:r>
      <w:r w:rsidR="00471A85" w:rsidRPr="00857521">
        <w:rPr>
          <w:rFonts w:asciiTheme="minorHAnsi" w:hAnsiTheme="minorHAnsi" w:cstheme="minorHAnsi"/>
          <w:color w:val="000000" w:themeColor="text1"/>
          <w:highlight w:val="yellow"/>
        </w:rPr>
        <w:t xml:space="preserve"> </w:t>
      </w:r>
      <w:r w:rsidR="00741139" w:rsidRPr="00857521">
        <w:rPr>
          <w:rFonts w:asciiTheme="minorHAnsi" w:hAnsiTheme="minorHAnsi" w:cstheme="minorHAnsi"/>
          <w:color w:val="000000" w:themeColor="text1"/>
          <w:highlight w:val="yellow"/>
        </w:rPr>
        <w:t xml:space="preserve">for 15 s. </w:t>
      </w:r>
      <w:r w:rsidRPr="00857521">
        <w:rPr>
          <w:rFonts w:asciiTheme="minorHAnsi" w:hAnsiTheme="minorHAnsi" w:cstheme="minorHAnsi"/>
          <w:color w:val="000000" w:themeColor="text1"/>
          <w:highlight w:val="yellow"/>
        </w:rPr>
        <w:t>Discard the flow-through.</w:t>
      </w:r>
    </w:p>
    <w:p w14:paraId="55B2088D" w14:textId="77777777" w:rsidR="001B2F94" w:rsidRDefault="001B2F94" w:rsidP="00471A85">
      <w:pPr>
        <w:pStyle w:val="ListParagraph"/>
        <w:ind w:left="0"/>
        <w:rPr>
          <w:rFonts w:asciiTheme="minorHAnsi" w:hAnsiTheme="minorHAnsi" w:cstheme="minorHAnsi"/>
          <w:color w:val="000000" w:themeColor="text1"/>
          <w:highlight w:val="yellow"/>
        </w:rPr>
      </w:pPr>
    </w:p>
    <w:p w14:paraId="2ECED711" w14:textId="19958771" w:rsidR="008E7B97" w:rsidRPr="00857521" w:rsidRDefault="008E7B97" w:rsidP="00471A85">
      <w:pPr>
        <w:pStyle w:val="ListParagraph"/>
        <w:numPr>
          <w:ilvl w:val="3"/>
          <w:numId w:val="40"/>
        </w:numPr>
        <w:rPr>
          <w:rFonts w:asciiTheme="minorHAnsi" w:hAnsiTheme="minorHAnsi" w:cstheme="minorHAnsi"/>
          <w:color w:val="000000" w:themeColor="text1"/>
          <w:highlight w:val="yellow"/>
        </w:rPr>
      </w:pPr>
      <w:r w:rsidRPr="00857521">
        <w:rPr>
          <w:rFonts w:asciiTheme="minorHAnsi" w:hAnsiTheme="minorHAnsi" w:cstheme="minorHAnsi"/>
          <w:color w:val="000000" w:themeColor="text1"/>
          <w:highlight w:val="yellow"/>
        </w:rPr>
        <w:t>Add</w:t>
      </w:r>
      <w:r w:rsidR="00741139" w:rsidRPr="00857521">
        <w:rPr>
          <w:rFonts w:asciiTheme="minorHAnsi" w:hAnsiTheme="minorHAnsi" w:cstheme="minorHAnsi"/>
          <w:color w:val="000000" w:themeColor="text1"/>
          <w:highlight w:val="yellow"/>
        </w:rPr>
        <w:t xml:space="preserve"> 500 </w:t>
      </w:r>
      <w:r w:rsidR="00471A85">
        <w:rPr>
          <w:rFonts w:asciiTheme="minorHAnsi" w:hAnsiTheme="minorHAnsi" w:cstheme="minorHAnsi"/>
          <w:color w:val="000000" w:themeColor="text1"/>
          <w:highlight w:val="yellow"/>
        </w:rPr>
        <w:t>µL of</w:t>
      </w:r>
      <w:r w:rsidR="00741139" w:rsidRPr="00857521">
        <w:rPr>
          <w:rFonts w:asciiTheme="minorHAnsi" w:hAnsiTheme="minorHAnsi" w:cstheme="minorHAnsi"/>
          <w:color w:val="000000" w:themeColor="text1"/>
          <w:highlight w:val="yellow"/>
        </w:rPr>
        <w:t xml:space="preserve"> Buffer RPE to the </w:t>
      </w:r>
      <w:r w:rsidR="00471A85">
        <w:rPr>
          <w:rFonts w:asciiTheme="minorHAnsi" w:hAnsiTheme="minorHAnsi" w:cstheme="minorHAnsi"/>
          <w:color w:val="000000" w:themeColor="text1"/>
          <w:highlight w:val="yellow"/>
        </w:rPr>
        <w:t>RNA purification</w:t>
      </w:r>
      <w:r w:rsidR="00471A85" w:rsidRPr="00857521">
        <w:rPr>
          <w:rFonts w:asciiTheme="minorHAnsi" w:hAnsiTheme="minorHAnsi" w:cstheme="minorHAnsi"/>
          <w:color w:val="000000" w:themeColor="text1"/>
          <w:highlight w:val="yellow"/>
        </w:rPr>
        <w:t xml:space="preserve"> </w:t>
      </w:r>
      <w:r w:rsidR="00741139" w:rsidRPr="00857521">
        <w:rPr>
          <w:rFonts w:asciiTheme="minorHAnsi" w:hAnsiTheme="minorHAnsi" w:cstheme="minorHAnsi"/>
          <w:color w:val="000000" w:themeColor="text1"/>
          <w:highlight w:val="yellow"/>
        </w:rPr>
        <w:t xml:space="preserve">column and centrifuge at </w:t>
      </w:r>
      <w:r w:rsidR="00471A85" w:rsidRPr="00857521">
        <w:rPr>
          <w:rFonts w:asciiTheme="minorHAnsi" w:hAnsiTheme="minorHAnsi" w:cstheme="minorHAnsi"/>
          <w:color w:val="000000" w:themeColor="text1"/>
          <w:highlight w:val="yellow"/>
        </w:rPr>
        <w:t>8</w:t>
      </w:r>
      <w:r w:rsidR="00471A85">
        <w:rPr>
          <w:rFonts w:asciiTheme="minorHAnsi" w:hAnsiTheme="minorHAnsi" w:cstheme="minorHAnsi"/>
          <w:color w:val="000000" w:themeColor="text1"/>
          <w:highlight w:val="yellow"/>
        </w:rPr>
        <w:t>,</w:t>
      </w:r>
      <w:r w:rsidR="00471A85" w:rsidRPr="00857521">
        <w:rPr>
          <w:rFonts w:asciiTheme="minorHAnsi" w:hAnsiTheme="minorHAnsi" w:cstheme="minorHAnsi"/>
          <w:color w:val="000000" w:themeColor="text1"/>
          <w:highlight w:val="yellow"/>
        </w:rPr>
        <w:t>000</w:t>
      </w:r>
      <w:r w:rsidR="00471A85">
        <w:rPr>
          <w:rFonts w:asciiTheme="minorHAnsi" w:hAnsiTheme="minorHAnsi" w:cstheme="minorHAnsi"/>
          <w:color w:val="000000" w:themeColor="text1"/>
          <w:highlight w:val="yellow"/>
        </w:rPr>
        <w:t xml:space="preserve"> x </w:t>
      </w:r>
      <w:r w:rsidR="00471A85" w:rsidRPr="00471A85">
        <w:rPr>
          <w:rFonts w:asciiTheme="minorHAnsi" w:hAnsiTheme="minorHAnsi" w:cstheme="minorHAnsi"/>
          <w:i/>
          <w:iCs/>
          <w:color w:val="000000" w:themeColor="text1"/>
          <w:highlight w:val="yellow"/>
        </w:rPr>
        <w:t>g</w:t>
      </w:r>
      <w:r w:rsidR="00471A85" w:rsidRPr="00857521">
        <w:rPr>
          <w:rFonts w:asciiTheme="minorHAnsi" w:hAnsiTheme="minorHAnsi" w:cstheme="minorHAnsi"/>
          <w:color w:val="000000" w:themeColor="text1"/>
          <w:highlight w:val="yellow"/>
        </w:rPr>
        <w:t xml:space="preserve"> </w:t>
      </w:r>
      <w:r w:rsidR="00741139" w:rsidRPr="00857521">
        <w:rPr>
          <w:rFonts w:asciiTheme="minorHAnsi" w:hAnsiTheme="minorHAnsi" w:cstheme="minorHAnsi"/>
          <w:color w:val="000000" w:themeColor="text1"/>
          <w:highlight w:val="yellow"/>
        </w:rPr>
        <w:t>for 2 min.</w:t>
      </w:r>
    </w:p>
    <w:p w14:paraId="178934BA" w14:textId="77777777" w:rsidR="001B2F94" w:rsidRDefault="001B2F94" w:rsidP="00471A85">
      <w:pPr>
        <w:pStyle w:val="ListParagraph"/>
        <w:ind w:left="0"/>
        <w:rPr>
          <w:rFonts w:asciiTheme="minorHAnsi" w:hAnsiTheme="minorHAnsi" w:cstheme="minorHAnsi"/>
          <w:color w:val="000000" w:themeColor="text1"/>
          <w:highlight w:val="yellow"/>
        </w:rPr>
      </w:pPr>
    </w:p>
    <w:p w14:paraId="501D66A4" w14:textId="0F5EE194" w:rsidR="0015021A" w:rsidRDefault="008E7B97" w:rsidP="00471A85">
      <w:pPr>
        <w:pStyle w:val="ListParagraph"/>
        <w:numPr>
          <w:ilvl w:val="3"/>
          <w:numId w:val="40"/>
        </w:numPr>
        <w:rPr>
          <w:rFonts w:asciiTheme="minorHAnsi" w:hAnsiTheme="minorHAnsi" w:cstheme="minorHAnsi"/>
          <w:color w:val="000000" w:themeColor="text1"/>
          <w:highlight w:val="yellow"/>
        </w:rPr>
      </w:pPr>
      <w:r w:rsidRPr="00857521">
        <w:rPr>
          <w:rFonts w:asciiTheme="minorHAnsi" w:hAnsiTheme="minorHAnsi" w:cstheme="minorHAnsi"/>
          <w:color w:val="000000" w:themeColor="text1"/>
          <w:highlight w:val="yellow"/>
        </w:rPr>
        <w:t>Place t</w:t>
      </w:r>
      <w:r w:rsidR="00741139" w:rsidRPr="00857521">
        <w:rPr>
          <w:rFonts w:asciiTheme="minorHAnsi" w:hAnsiTheme="minorHAnsi" w:cstheme="minorHAnsi"/>
          <w:color w:val="000000" w:themeColor="text1"/>
          <w:highlight w:val="yellow"/>
        </w:rPr>
        <w:t>he column in a 1.5 m</w:t>
      </w:r>
      <w:r w:rsidR="00471A85">
        <w:rPr>
          <w:rFonts w:asciiTheme="minorHAnsi" w:hAnsiTheme="minorHAnsi" w:cstheme="minorHAnsi"/>
          <w:color w:val="000000" w:themeColor="text1"/>
          <w:highlight w:val="yellow"/>
        </w:rPr>
        <w:t>L</w:t>
      </w:r>
      <w:r w:rsidR="00741139" w:rsidRPr="00857521">
        <w:rPr>
          <w:rFonts w:asciiTheme="minorHAnsi" w:hAnsiTheme="minorHAnsi" w:cstheme="minorHAnsi"/>
          <w:color w:val="000000" w:themeColor="text1"/>
          <w:highlight w:val="yellow"/>
        </w:rPr>
        <w:t xml:space="preserve"> collection tube</w:t>
      </w:r>
      <w:r w:rsidR="0015021A" w:rsidRPr="00857521">
        <w:rPr>
          <w:rFonts w:asciiTheme="minorHAnsi" w:hAnsiTheme="minorHAnsi" w:cstheme="minorHAnsi"/>
          <w:color w:val="000000" w:themeColor="text1"/>
          <w:highlight w:val="yellow"/>
        </w:rPr>
        <w:t xml:space="preserve"> and add </w:t>
      </w:r>
      <w:r w:rsidR="00741139" w:rsidRPr="00857521">
        <w:rPr>
          <w:rFonts w:asciiTheme="minorHAnsi" w:hAnsiTheme="minorHAnsi" w:cstheme="minorHAnsi"/>
          <w:color w:val="000000" w:themeColor="text1"/>
          <w:highlight w:val="yellow"/>
        </w:rPr>
        <w:t xml:space="preserve">30 </w:t>
      </w:r>
      <w:r w:rsidR="00471A85">
        <w:rPr>
          <w:rFonts w:asciiTheme="minorHAnsi" w:hAnsiTheme="minorHAnsi" w:cstheme="minorHAnsi"/>
          <w:color w:val="000000" w:themeColor="text1"/>
          <w:highlight w:val="yellow"/>
        </w:rPr>
        <w:t xml:space="preserve">µL of </w:t>
      </w:r>
      <w:r w:rsidR="00741139" w:rsidRPr="00857521">
        <w:rPr>
          <w:rFonts w:asciiTheme="minorHAnsi" w:hAnsiTheme="minorHAnsi" w:cstheme="minorHAnsi"/>
          <w:color w:val="000000" w:themeColor="text1"/>
          <w:highlight w:val="yellow"/>
        </w:rPr>
        <w:t>RNase-free water</w:t>
      </w:r>
      <w:r w:rsidR="0015021A" w:rsidRPr="00857521">
        <w:rPr>
          <w:rFonts w:asciiTheme="minorHAnsi" w:hAnsiTheme="minorHAnsi" w:cstheme="minorHAnsi"/>
          <w:color w:val="000000" w:themeColor="text1"/>
          <w:highlight w:val="yellow"/>
        </w:rPr>
        <w:t>. C</w:t>
      </w:r>
      <w:r w:rsidR="00741139" w:rsidRPr="00857521">
        <w:rPr>
          <w:rFonts w:asciiTheme="minorHAnsi" w:hAnsiTheme="minorHAnsi" w:cstheme="minorHAnsi"/>
          <w:color w:val="000000" w:themeColor="text1"/>
          <w:highlight w:val="yellow"/>
        </w:rPr>
        <w:t xml:space="preserve">entrifuge at </w:t>
      </w:r>
      <w:r w:rsidR="00471A85">
        <w:rPr>
          <w:rFonts w:asciiTheme="minorHAnsi" w:hAnsiTheme="minorHAnsi" w:cstheme="minorHAnsi"/>
          <w:color w:val="000000" w:themeColor="text1"/>
          <w:highlight w:val="yellow"/>
        </w:rPr>
        <w:t xml:space="preserve">8,000 x </w:t>
      </w:r>
      <w:r w:rsidR="00471A85">
        <w:rPr>
          <w:rFonts w:asciiTheme="minorHAnsi" w:hAnsiTheme="minorHAnsi" w:cstheme="minorHAnsi"/>
          <w:i/>
          <w:iCs/>
          <w:color w:val="000000" w:themeColor="text1"/>
          <w:highlight w:val="yellow"/>
        </w:rPr>
        <w:t>g</w:t>
      </w:r>
      <w:r w:rsidR="00471A85">
        <w:rPr>
          <w:rFonts w:asciiTheme="minorHAnsi" w:hAnsiTheme="minorHAnsi" w:cstheme="minorHAnsi"/>
          <w:color w:val="000000" w:themeColor="text1"/>
          <w:highlight w:val="yellow"/>
        </w:rPr>
        <w:t xml:space="preserve"> </w:t>
      </w:r>
      <w:r w:rsidR="00741139" w:rsidRPr="00857521">
        <w:rPr>
          <w:rFonts w:asciiTheme="minorHAnsi" w:hAnsiTheme="minorHAnsi" w:cstheme="minorHAnsi"/>
          <w:color w:val="000000" w:themeColor="text1"/>
          <w:highlight w:val="yellow"/>
        </w:rPr>
        <w:t>for 1 min.</w:t>
      </w:r>
    </w:p>
    <w:p w14:paraId="7586DEE4" w14:textId="77777777" w:rsidR="001B2F94" w:rsidRPr="001B2F94" w:rsidRDefault="001B2F94" w:rsidP="00471A85">
      <w:pPr>
        <w:pStyle w:val="ListParagraph"/>
        <w:ind w:left="0"/>
        <w:rPr>
          <w:rFonts w:asciiTheme="minorHAnsi" w:hAnsiTheme="minorHAnsi" w:cstheme="minorHAnsi"/>
          <w:color w:val="000000" w:themeColor="text1"/>
        </w:rPr>
      </w:pPr>
    </w:p>
    <w:p w14:paraId="12F775A7" w14:textId="37F517E0" w:rsidR="00741139" w:rsidRDefault="00982745" w:rsidP="00471A85">
      <w:pPr>
        <w:pStyle w:val="ListParagraph"/>
        <w:numPr>
          <w:ilvl w:val="3"/>
          <w:numId w:val="40"/>
        </w:numPr>
        <w:rPr>
          <w:rFonts w:asciiTheme="minorHAnsi" w:hAnsiTheme="minorHAnsi" w:cstheme="minorHAnsi"/>
          <w:color w:val="000000" w:themeColor="text1"/>
        </w:rPr>
      </w:pPr>
      <w:r w:rsidRPr="001B2F94">
        <w:rPr>
          <w:rFonts w:asciiTheme="minorHAnsi" w:hAnsiTheme="minorHAnsi" w:cstheme="minorHAnsi"/>
          <w:color w:val="000000" w:themeColor="text1"/>
        </w:rPr>
        <w:t>Store t</w:t>
      </w:r>
      <w:r w:rsidR="00741139" w:rsidRPr="001B2F94">
        <w:rPr>
          <w:rFonts w:asciiTheme="minorHAnsi" w:hAnsiTheme="minorHAnsi" w:cstheme="minorHAnsi"/>
          <w:color w:val="000000" w:themeColor="text1"/>
        </w:rPr>
        <w:t>he isolated RNA at -80</w:t>
      </w:r>
      <w:r w:rsidR="00471A85">
        <w:rPr>
          <w:rFonts w:asciiTheme="minorHAnsi" w:hAnsiTheme="minorHAnsi" w:cstheme="minorHAnsi"/>
          <w:color w:val="000000" w:themeColor="text1"/>
        </w:rPr>
        <w:t xml:space="preserve"> </w:t>
      </w:r>
      <w:r w:rsidR="00741139" w:rsidRPr="001B2F94">
        <w:rPr>
          <w:rFonts w:asciiTheme="minorHAnsi" w:hAnsiTheme="minorHAnsi" w:cstheme="minorHAnsi"/>
          <w:color w:val="000000" w:themeColor="text1"/>
        </w:rPr>
        <w:t>°C until cDNA synthesis.</w:t>
      </w:r>
    </w:p>
    <w:p w14:paraId="7643E855" w14:textId="77777777" w:rsidR="00471A85" w:rsidRPr="001B2F94" w:rsidRDefault="00471A85" w:rsidP="00471A85">
      <w:pPr>
        <w:pStyle w:val="ListParagraph"/>
        <w:ind w:left="0"/>
        <w:rPr>
          <w:rFonts w:asciiTheme="minorHAnsi" w:hAnsiTheme="minorHAnsi" w:cstheme="minorHAnsi"/>
          <w:color w:val="000000" w:themeColor="text1"/>
        </w:rPr>
      </w:pPr>
    </w:p>
    <w:p w14:paraId="3A693380" w14:textId="41E4E718" w:rsidR="00741139" w:rsidRPr="00857521" w:rsidRDefault="00741139" w:rsidP="00471A85">
      <w:pPr>
        <w:pStyle w:val="Heading3"/>
        <w:numPr>
          <w:ilvl w:val="2"/>
          <w:numId w:val="40"/>
        </w:numPr>
        <w:spacing w:before="0"/>
        <w:rPr>
          <w:rFonts w:asciiTheme="minorHAnsi" w:eastAsia="Times New Roman" w:hAnsiTheme="minorHAnsi" w:cstheme="minorHAnsi"/>
          <w:color w:val="000000" w:themeColor="text1"/>
          <w:highlight w:val="yellow"/>
        </w:rPr>
      </w:pPr>
      <w:bookmarkStart w:id="6" w:name="_Toc26551998"/>
      <w:r w:rsidRPr="00857521">
        <w:rPr>
          <w:rFonts w:asciiTheme="minorHAnsi" w:eastAsia="Times New Roman" w:hAnsiTheme="minorHAnsi" w:cstheme="minorHAnsi"/>
          <w:color w:val="000000" w:themeColor="text1"/>
          <w:highlight w:val="yellow"/>
        </w:rPr>
        <w:t>cDNA synthesis</w:t>
      </w:r>
      <w:bookmarkEnd w:id="5"/>
      <w:bookmarkEnd w:id="6"/>
    </w:p>
    <w:p w14:paraId="36610272" w14:textId="77777777" w:rsidR="001B2F94" w:rsidRDefault="001B2F94" w:rsidP="00471A85">
      <w:pPr>
        <w:pStyle w:val="ListParagraph"/>
        <w:ind w:left="0"/>
        <w:rPr>
          <w:rFonts w:asciiTheme="minorHAnsi" w:hAnsiTheme="minorHAnsi" w:cstheme="minorHAnsi"/>
          <w:color w:val="000000" w:themeColor="text1"/>
        </w:rPr>
      </w:pPr>
    </w:p>
    <w:p w14:paraId="4CAB1D14" w14:textId="6324AA27" w:rsidR="0015021A" w:rsidRPr="00857521" w:rsidRDefault="001427ED" w:rsidP="00471A85">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1B2F94">
        <w:rPr>
          <w:rFonts w:asciiTheme="minorHAnsi" w:hAnsiTheme="minorHAnsi" w:cstheme="minorHAnsi"/>
          <w:color w:val="000000" w:themeColor="text1"/>
        </w:rPr>
        <w:t xml:space="preserve"> </w:t>
      </w:r>
      <w:r w:rsidR="001B2F94" w:rsidRPr="00857521">
        <w:rPr>
          <w:rFonts w:asciiTheme="minorHAnsi" w:hAnsiTheme="minorHAnsi" w:cstheme="minorHAnsi"/>
          <w:color w:val="000000" w:themeColor="text1"/>
        </w:rPr>
        <w:t>To synthesize complementary DNA (cDNA) from messenger RNA (mRNA)</w:t>
      </w:r>
      <w:r w:rsidR="00D051F9">
        <w:rPr>
          <w:rFonts w:asciiTheme="minorHAnsi" w:hAnsiTheme="minorHAnsi" w:cstheme="minorHAnsi"/>
          <w:color w:val="000000" w:themeColor="text1"/>
        </w:rPr>
        <w:t xml:space="preserve"> a commercial kit (</w:t>
      </w:r>
      <w:r w:rsidR="00D051F9">
        <w:rPr>
          <w:rFonts w:asciiTheme="minorHAnsi" w:hAnsiTheme="minorHAnsi" w:cstheme="minorHAnsi"/>
          <w:b/>
          <w:bCs/>
          <w:color w:val="000000" w:themeColor="text1"/>
        </w:rPr>
        <w:t>Table of Materials</w:t>
      </w:r>
      <w:r w:rsidR="00D051F9">
        <w:rPr>
          <w:rFonts w:asciiTheme="minorHAnsi" w:hAnsiTheme="minorHAnsi" w:cstheme="minorHAnsi"/>
          <w:color w:val="000000" w:themeColor="text1"/>
        </w:rPr>
        <w:t>)</w:t>
      </w:r>
      <w:r w:rsidR="001B2F94" w:rsidRPr="00857521">
        <w:rPr>
          <w:rFonts w:asciiTheme="minorHAnsi" w:hAnsiTheme="minorHAnsi" w:cstheme="minorHAnsi"/>
          <w:color w:val="000000" w:themeColor="text1"/>
        </w:rPr>
        <w:t xml:space="preserve"> was used.</w:t>
      </w:r>
      <w:r w:rsidR="00741139" w:rsidRPr="00857521">
        <w:rPr>
          <w:rFonts w:asciiTheme="minorHAnsi" w:hAnsiTheme="minorHAnsi" w:cstheme="minorHAnsi"/>
          <w:color w:val="000000" w:themeColor="text1"/>
        </w:rPr>
        <w:t xml:space="preserve"> RNA from bacteriophage MS2 was added to stabilize isolated RNA during cDNA</w:t>
      </w:r>
      <w:r w:rsidR="001B2F94">
        <w:rPr>
          <w:rFonts w:asciiTheme="minorHAnsi" w:hAnsiTheme="minorHAnsi" w:cstheme="minorHAnsi"/>
          <w:color w:val="000000" w:themeColor="text1"/>
        </w:rPr>
        <w:t xml:space="preserve"> </w:t>
      </w:r>
      <w:r w:rsidR="00741139" w:rsidRPr="00857521">
        <w:rPr>
          <w:rFonts w:asciiTheme="minorHAnsi" w:hAnsiTheme="minorHAnsi" w:cstheme="minorHAnsi"/>
          <w:color w:val="000000" w:themeColor="text1"/>
        </w:rPr>
        <w:t>synthesis.</w:t>
      </w:r>
    </w:p>
    <w:p w14:paraId="12EADF48" w14:textId="77777777" w:rsidR="001B2F94" w:rsidRDefault="001B2F94" w:rsidP="00471A85">
      <w:pPr>
        <w:pStyle w:val="ListParagraph"/>
        <w:ind w:left="0"/>
        <w:rPr>
          <w:rFonts w:asciiTheme="minorHAnsi" w:hAnsiTheme="minorHAnsi" w:cstheme="minorHAnsi"/>
          <w:color w:val="000000" w:themeColor="text1"/>
          <w:highlight w:val="yellow"/>
        </w:rPr>
      </w:pPr>
    </w:p>
    <w:p w14:paraId="0417F665" w14:textId="1E849B23" w:rsidR="007A01EA" w:rsidRPr="00471A85" w:rsidRDefault="0015021A" w:rsidP="00471A85">
      <w:pPr>
        <w:pStyle w:val="ListParagraph"/>
        <w:numPr>
          <w:ilvl w:val="3"/>
          <w:numId w:val="40"/>
        </w:numPr>
        <w:rPr>
          <w:rFonts w:asciiTheme="minorHAnsi" w:hAnsiTheme="minorHAnsi" w:cstheme="minorHAnsi"/>
          <w:color w:val="000000" w:themeColor="text1"/>
          <w:highlight w:val="yellow"/>
        </w:rPr>
      </w:pPr>
      <w:r w:rsidRPr="00857521">
        <w:rPr>
          <w:rFonts w:asciiTheme="minorHAnsi" w:hAnsiTheme="minorHAnsi" w:cstheme="minorHAnsi"/>
          <w:color w:val="000000" w:themeColor="text1"/>
          <w:highlight w:val="yellow"/>
        </w:rPr>
        <w:t>Thaw and mix</w:t>
      </w:r>
      <w:r w:rsidR="00741139" w:rsidRPr="00857521">
        <w:rPr>
          <w:rFonts w:asciiTheme="minorHAnsi" w:hAnsiTheme="minorHAnsi" w:cstheme="minorHAnsi"/>
          <w:color w:val="000000" w:themeColor="text1"/>
          <w:highlight w:val="yellow"/>
        </w:rPr>
        <w:t xml:space="preserve"> the reagents.</w:t>
      </w:r>
      <w:r w:rsidR="00471A85">
        <w:rPr>
          <w:rFonts w:asciiTheme="minorHAnsi" w:hAnsiTheme="minorHAnsi" w:cstheme="minorHAnsi"/>
          <w:color w:val="000000" w:themeColor="text1"/>
          <w:highlight w:val="yellow"/>
        </w:rPr>
        <w:t xml:space="preserve"> </w:t>
      </w:r>
      <w:r w:rsidRPr="00471A85">
        <w:rPr>
          <w:rFonts w:asciiTheme="minorHAnsi" w:hAnsiTheme="minorHAnsi" w:cstheme="minorHAnsi"/>
          <w:color w:val="000000" w:themeColor="text1"/>
          <w:highlight w:val="yellow"/>
        </w:rPr>
        <w:t>T</w:t>
      </w:r>
      <w:r w:rsidR="00741139" w:rsidRPr="00471A85">
        <w:rPr>
          <w:rFonts w:asciiTheme="minorHAnsi" w:hAnsiTheme="minorHAnsi" w:cstheme="minorHAnsi"/>
          <w:color w:val="000000" w:themeColor="text1"/>
          <w:highlight w:val="yellow"/>
        </w:rPr>
        <w:t>he composition for a single reaction</w:t>
      </w:r>
      <w:r w:rsidR="007A01EA" w:rsidRPr="00471A85">
        <w:rPr>
          <w:rFonts w:asciiTheme="minorHAnsi" w:hAnsiTheme="minorHAnsi" w:cstheme="minorHAnsi"/>
          <w:color w:val="000000" w:themeColor="text1"/>
          <w:highlight w:val="yellow"/>
        </w:rPr>
        <w:t xml:space="preserve"> is shown in </w:t>
      </w:r>
      <w:r w:rsidR="007A01EA" w:rsidRPr="00471A85">
        <w:rPr>
          <w:rFonts w:asciiTheme="minorHAnsi" w:hAnsiTheme="minorHAnsi" w:cstheme="minorHAnsi"/>
          <w:b/>
          <w:bCs/>
          <w:color w:val="000000" w:themeColor="text1"/>
          <w:highlight w:val="yellow"/>
        </w:rPr>
        <w:t>Table 1</w:t>
      </w:r>
      <w:r w:rsidR="007A01EA" w:rsidRPr="00471A85">
        <w:rPr>
          <w:rFonts w:asciiTheme="minorHAnsi" w:hAnsiTheme="minorHAnsi" w:cstheme="minorHAnsi"/>
          <w:color w:val="000000" w:themeColor="text1"/>
          <w:highlight w:val="yellow"/>
        </w:rPr>
        <w:t>.</w:t>
      </w:r>
    </w:p>
    <w:p w14:paraId="3432B3FA" w14:textId="77777777" w:rsidR="001B2F94" w:rsidRDefault="001B2F94" w:rsidP="00471A85">
      <w:pPr>
        <w:pStyle w:val="ListParagraph"/>
        <w:ind w:left="0"/>
        <w:rPr>
          <w:rFonts w:asciiTheme="minorHAnsi" w:hAnsiTheme="minorHAnsi" w:cstheme="minorHAnsi"/>
          <w:color w:val="000000" w:themeColor="text1"/>
          <w:highlight w:val="yellow"/>
        </w:rPr>
      </w:pPr>
    </w:p>
    <w:p w14:paraId="33BB0E2D" w14:textId="23EE1DBA" w:rsidR="00677484" w:rsidRPr="00857521" w:rsidRDefault="00677484" w:rsidP="00471A85">
      <w:pPr>
        <w:pStyle w:val="ListParagraph"/>
        <w:numPr>
          <w:ilvl w:val="3"/>
          <w:numId w:val="40"/>
        </w:numPr>
        <w:rPr>
          <w:rFonts w:asciiTheme="minorHAnsi" w:hAnsiTheme="minorHAnsi" w:cstheme="minorHAnsi"/>
          <w:color w:val="000000" w:themeColor="text1"/>
          <w:highlight w:val="yellow"/>
        </w:rPr>
      </w:pPr>
      <w:r w:rsidRPr="00857521">
        <w:rPr>
          <w:rFonts w:asciiTheme="minorHAnsi" w:hAnsiTheme="minorHAnsi" w:cstheme="minorHAnsi"/>
          <w:color w:val="000000" w:themeColor="text1"/>
          <w:highlight w:val="yellow"/>
        </w:rPr>
        <w:t xml:space="preserve">Add </w:t>
      </w:r>
      <w:r w:rsidR="00741139" w:rsidRPr="00857521">
        <w:rPr>
          <w:rFonts w:asciiTheme="minorHAnsi" w:hAnsiTheme="minorHAnsi" w:cstheme="minorHAnsi"/>
          <w:color w:val="000000" w:themeColor="text1"/>
          <w:highlight w:val="yellow"/>
        </w:rPr>
        <w:t xml:space="preserve">16 </w:t>
      </w:r>
      <w:r w:rsidR="00471A85">
        <w:rPr>
          <w:rFonts w:asciiTheme="minorHAnsi" w:hAnsiTheme="minorHAnsi" w:cstheme="minorHAnsi"/>
          <w:color w:val="000000" w:themeColor="text1"/>
          <w:highlight w:val="yellow"/>
        </w:rPr>
        <w:t>µL</w:t>
      </w:r>
      <w:r w:rsidR="00741139" w:rsidRPr="00857521">
        <w:rPr>
          <w:rFonts w:asciiTheme="minorHAnsi" w:hAnsiTheme="minorHAnsi" w:cstheme="minorHAnsi"/>
          <w:color w:val="000000" w:themeColor="text1"/>
          <w:highlight w:val="yellow"/>
        </w:rPr>
        <w:t xml:space="preserve"> of RNA sample to the volume for a single reaction</w:t>
      </w:r>
      <w:r w:rsidRPr="00857521">
        <w:rPr>
          <w:rFonts w:asciiTheme="minorHAnsi" w:hAnsiTheme="minorHAnsi" w:cstheme="minorHAnsi"/>
          <w:color w:val="000000" w:themeColor="text1"/>
          <w:highlight w:val="yellow"/>
        </w:rPr>
        <w:t xml:space="preserve"> (14 </w:t>
      </w:r>
      <w:r w:rsidR="00471A85">
        <w:rPr>
          <w:rFonts w:asciiTheme="minorHAnsi" w:hAnsiTheme="minorHAnsi" w:cstheme="minorHAnsi"/>
          <w:color w:val="000000" w:themeColor="text1"/>
          <w:highlight w:val="yellow"/>
        </w:rPr>
        <w:t>µL</w:t>
      </w:r>
      <w:r w:rsidRPr="00857521">
        <w:rPr>
          <w:rFonts w:asciiTheme="minorHAnsi" w:hAnsiTheme="minorHAnsi" w:cstheme="minorHAnsi"/>
          <w:color w:val="000000" w:themeColor="text1"/>
          <w:highlight w:val="yellow"/>
        </w:rPr>
        <w:t>).</w:t>
      </w:r>
    </w:p>
    <w:p w14:paraId="61CC53B8" w14:textId="77777777" w:rsidR="001B2F94" w:rsidRDefault="001B2F94" w:rsidP="00471A85">
      <w:pPr>
        <w:pStyle w:val="ListParagraph"/>
        <w:ind w:left="0"/>
        <w:rPr>
          <w:rFonts w:asciiTheme="minorHAnsi" w:hAnsiTheme="minorHAnsi" w:cstheme="minorHAnsi"/>
          <w:color w:val="000000" w:themeColor="text1"/>
          <w:highlight w:val="yellow"/>
        </w:rPr>
      </w:pPr>
    </w:p>
    <w:p w14:paraId="2A1B9A68" w14:textId="009C0859" w:rsidR="0088463E" w:rsidRPr="001B2F94" w:rsidRDefault="0088463E" w:rsidP="00471A85">
      <w:pPr>
        <w:pStyle w:val="ListParagraph"/>
        <w:numPr>
          <w:ilvl w:val="3"/>
          <w:numId w:val="40"/>
        </w:numPr>
        <w:rPr>
          <w:rFonts w:asciiTheme="minorHAnsi" w:hAnsiTheme="minorHAnsi" w:cstheme="minorHAnsi"/>
          <w:color w:val="000000" w:themeColor="text1"/>
        </w:rPr>
      </w:pPr>
      <w:r w:rsidRPr="00857521">
        <w:rPr>
          <w:rFonts w:asciiTheme="minorHAnsi" w:hAnsiTheme="minorHAnsi" w:cstheme="minorHAnsi"/>
          <w:color w:val="000000" w:themeColor="text1"/>
          <w:highlight w:val="yellow"/>
        </w:rPr>
        <w:t>Perform</w:t>
      </w:r>
      <w:r w:rsidR="00741139" w:rsidRPr="00857521">
        <w:rPr>
          <w:rFonts w:asciiTheme="minorHAnsi" w:hAnsiTheme="minorHAnsi" w:cstheme="minorHAnsi"/>
          <w:color w:val="000000" w:themeColor="text1"/>
          <w:highlight w:val="yellow"/>
        </w:rPr>
        <w:t xml:space="preserve"> cDNA synthesis in a thermal cycler </w:t>
      </w:r>
      <w:r w:rsidRPr="00857521">
        <w:rPr>
          <w:rFonts w:asciiTheme="minorHAnsi" w:hAnsiTheme="minorHAnsi" w:cstheme="minorHAnsi"/>
          <w:color w:val="000000" w:themeColor="text1"/>
          <w:highlight w:val="yellow"/>
        </w:rPr>
        <w:t xml:space="preserve">using the </w:t>
      </w:r>
      <w:r w:rsidR="00741139" w:rsidRPr="00857521">
        <w:rPr>
          <w:rFonts w:asciiTheme="minorHAnsi" w:hAnsiTheme="minorHAnsi" w:cstheme="minorHAnsi"/>
          <w:color w:val="000000" w:themeColor="text1"/>
          <w:highlight w:val="yellow"/>
        </w:rPr>
        <w:t>following parameters: 10 min at 25</w:t>
      </w:r>
      <w:r w:rsidR="00471A85">
        <w:rPr>
          <w:rFonts w:asciiTheme="minorHAnsi" w:hAnsiTheme="minorHAnsi" w:cstheme="minorHAnsi"/>
          <w:color w:val="000000" w:themeColor="text1"/>
          <w:highlight w:val="yellow"/>
        </w:rPr>
        <w:t xml:space="preserve"> </w:t>
      </w:r>
      <w:r w:rsidR="00741139" w:rsidRPr="00857521">
        <w:rPr>
          <w:rFonts w:asciiTheme="minorHAnsi" w:hAnsiTheme="minorHAnsi" w:cstheme="minorHAnsi"/>
          <w:color w:val="000000" w:themeColor="text1"/>
          <w:highlight w:val="yellow"/>
        </w:rPr>
        <w:t>°C (primer annealing), 60 min at 50</w:t>
      </w:r>
      <w:r w:rsidR="00471A85">
        <w:rPr>
          <w:rFonts w:asciiTheme="minorHAnsi" w:hAnsiTheme="minorHAnsi" w:cstheme="minorHAnsi"/>
          <w:color w:val="000000" w:themeColor="text1"/>
          <w:highlight w:val="yellow"/>
        </w:rPr>
        <w:t xml:space="preserve"> </w:t>
      </w:r>
      <w:r w:rsidR="00741139" w:rsidRPr="00857521">
        <w:rPr>
          <w:rFonts w:asciiTheme="minorHAnsi" w:hAnsiTheme="minorHAnsi" w:cstheme="minorHAnsi"/>
          <w:color w:val="000000" w:themeColor="text1"/>
          <w:highlight w:val="yellow"/>
        </w:rPr>
        <w:t>°C (DNA synthesis), 5 min at 85</w:t>
      </w:r>
      <w:r w:rsidR="00471A85">
        <w:rPr>
          <w:rFonts w:asciiTheme="minorHAnsi" w:hAnsiTheme="minorHAnsi" w:cstheme="minorHAnsi"/>
          <w:color w:val="000000" w:themeColor="text1"/>
          <w:highlight w:val="yellow"/>
        </w:rPr>
        <w:t xml:space="preserve"> </w:t>
      </w:r>
      <w:r w:rsidR="00741139" w:rsidRPr="00857521">
        <w:rPr>
          <w:rFonts w:asciiTheme="minorHAnsi" w:hAnsiTheme="minorHAnsi" w:cstheme="minorHAnsi"/>
          <w:color w:val="000000" w:themeColor="text1"/>
          <w:highlight w:val="yellow"/>
        </w:rPr>
        <w:t>°C (denaturation) and 5 min at 20</w:t>
      </w:r>
      <w:r w:rsidR="00471A85">
        <w:rPr>
          <w:rFonts w:asciiTheme="minorHAnsi" w:hAnsiTheme="minorHAnsi" w:cstheme="minorHAnsi"/>
          <w:color w:val="000000" w:themeColor="text1"/>
          <w:highlight w:val="yellow"/>
        </w:rPr>
        <w:t xml:space="preserve"> </w:t>
      </w:r>
      <w:r w:rsidR="00741139" w:rsidRPr="00857521">
        <w:rPr>
          <w:rFonts w:asciiTheme="minorHAnsi" w:hAnsiTheme="minorHAnsi" w:cstheme="minorHAnsi"/>
          <w:color w:val="000000" w:themeColor="text1"/>
          <w:highlight w:val="yellow"/>
        </w:rPr>
        <w:t>°C (cooling phase).</w:t>
      </w:r>
    </w:p>
    <w:p w14:paraId="41F236C4" w14:textId="77777777" w:rsidR="001B2F94" w:rsidRPr="001B2F94" w:rsidRDefault="001B2F94" w:rsidP="00471A85">
      <w:pPr>
        <w:pStyle w:val="ListParagraph"/>
        <w:ind w:left="0"/>
        <w:rPr>
          <w:rFonts w:asciiTheme="minorHAnsi" w:hAnsiTheme="minorHAnsi" w:cstheme="minorHAnsi"/>
          <w:color w:val="000000" w:themeColor="text1"/>
        </w:rPr>
      </w:pPr>
    </w:p>
    <w:p w14:paraId="7FFF5B3F" w14:textId="5C9F1995" w:rsidR="00741139" w:rsidRDefault="0088463E" w:rsidP="00471A85">
      <w:pPr>
        <w:pStyle w:val="ListParagraph"/>
        <w:numPr>
          <w:ilvl w:val="3"/>
          <w:numId w:val="40"/>
        </w:numPr>
        <w:rPr>
          <w:rFonts w:asciiTheme="minorHAnsi" w:hAnsiTheme="minorHAnsi" w:cstheme="minorHAnsi"/>
          <w:color w:val="000000" w:themeColor="text1"/>
        </w:rPr>
      </w:pPr>
      <w:r w:rsidRPr="001B2F94">
        <w:rPr>
          <w:rFonts w:asciiTheme="minorHAnsi" w:hAnsiTheme="minorHAnsi" w:cstheme="minorHAnsi"/>
          <w:color w:val="000000" w:themeColor="text1"/>
        </w:rPr>
        <w:t xml:space="preserve">Store </w:t>
      </w:r>
      <w:r w:rsidR="00741139" w:rsidRPr="001B2F94">
        <w:rPr>
          <w:rFonts w:asciiTheme="minorHAnsi" w:hAnsiTheme="minorHAnsi" w:cstheme="minorHAnsi"/>
          <w:color w:val="000000" w:themeColor="text1"/>
        </w:rPr>
        <w:t>cDNA at -20</w:t>
      </w:r>
      <w:r w:rsidR="00471A85">
        <w:rPr>
          <w:rFonts w:asciiTheme="minorHAnsi" w:hAnsiTheme="minorHAnsi" w:cstheme="minorHAnsi"/>
          <w:color w:val="000000" w:themeColor="text1"/>
        </w:rPr>
        <w:t xml:space="preserve"> </w:t>
      </w:r>
      <w:r w:rsidR="00741139" w:rsidRPr="001B2F94">
        <w:rPr>
          <w:rFonts w:asciiTheme="minorHAnsi" w:hAnsiTheme="minorHAnsi" w:cstheme="minorHAnsi"/>
          <w:color w:val="000000" w:themeColor="text1"/>
        </w:rPr>
        <w:t xml:space="preserve">°C until </w:t>
      </w:r>
      <w:r w:rsidR="00E04C6C" w:rsidRPr="001B2F94">
        <w:rPr>
          <w:rFonts w:asciiTheme="minorHAnsi" w:hAnsiTheme="minorHAnsi" w:cstheme="minorHAnsi"/>
          <w:color w:val="000000" w:themeColor="text1"/>
        </w:rPr>
        <w:t>real-time quantitative polymerase chain reaction (RT-qPCR)</w:t>
      </w:r>
      <w:r w:rsidR="00741139" w:rsidRPr="001B2F94">
        <w:rPr>
          <w:rFonts w:asciiTheme="minorHAnsi" w:hAnsiTheme="minorHAnsi" w:cstheme="minorHAnsi"/>
          <w:color w:val="000000" w:themeColor="text1"/>
        </w:rPr>
        <w:t>.</w:t>
      </w:r>
    </w:p>
    <w:p w14:paraId="5EA54AFC" w14:textId="77777777" w:rsidR="00471A85" w:rsidRPr="001B2F94" w:rsidRDefault="00471A85" w:rsidP="00471A85">
      <w:pPr>
        <w:pStyle w:val="ListParagraph"/>
        <w:ind w:left="0"/>
        <w:rPr>
          <w:rFonts w:asciiTheme="minorHAnsi" w:hAnsiTheme="minorHAnsi" w:cstheme="minorHAnsi"/>
          <w:color w:val="000000" w:themeColor="text1"/>
        </w:rPr>
      </w:pPr>
    </w:p>
    <w:p w14:paraId="025C8D6E" w14:textId="702D7CEC" w:rsidR="00741139" w:rsidRPr="00857521" w:rsidRDefault="00741139" w:rsidP="00471A85">
      <w:pPr>
        <w:pStyle w:val="Heading3"/>
        <w:numPr>
          <w:ilvl w:val="2"/>
          <w:numId w:val="40"/>
        </w:numPr>
        <w:spacing w:before="0"/>
        <w:rPr>
          <w:rFonts w:asciiTheme="minorHAnsi" w:eastAsia="Times New Roman" w:hAnsiTheme="minorHAnsi" w:cstheme="minorHAnsi"/>
          <w:color w:val="000000" w:themeColor="text1"/>
          <w:highlight w:val="yellow"/>
        </w:rPr>
      </w:pPr>
      <w:bookmarkStart w:id="7" w:name="_Toc2536142"/>
      <w:bookmarkStart w:id="8" w:name="_Toc26551999"/>
      <w:r w:rsidRPr="00857521">
        <w:rPr>
          <w:rFonts w:asciiTheme="minorHAnsi" w:eastAsia="Times New Roman" w:hAnsiTheme="minorHAnsi" w:cstheme="minorHAnsi"/>
          <w:color w:val="000000" w:themeColor="text1"/>
          <w:highlight w:val="yellow"/>
        </w:rPr>
        <w:t>RT-qPCR</w:t>
      </w:r>
      <w:bookmarkEnd w:id="7"/>
      <w:bookmarkEnd w:id="8"/>
    </w:p>
    <w:p w14:paraId="52F374AD" w14:textId="77777777" w:rsidR="001B2F94" w:rsidRDefault="001B2F94" w:rsidP="00471A85">
      <w:pPr>
        <w:pStyle w:val="ListParagraph"/>
        <w:ind w:left="0"/>
        <w:rPr>
          <w:rFonts w:asciiTheme="minorHAnsi" w:hAnsiTheme="minorHAnsi" w:cstheme="minorHAnsi"/>
          <w:color w:val="000000" w:themeColor="text1"/>
        </w:rPr>
      </w:pPr>
    </w:p>
    <w:p w14:paraId="2C279A58" w14:textId="6C6EE4C4" w:rsidR="00741139" w:rsidRPr="00857521" w:rsidRDefault="001427ED" w:rsidP="00471A85">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1B2F94">
        <w:rPr>
          <w:rFonts w:asciiTheme="minorHAnsi" w:hAnsiTheme="minorHAnsi" w:cstheme="minorHAnsi"/>
          <w:color w:val="000000" w:themeColor="text1"/>
        </w:rPr>
        <w:t xml:space="preserve"> </w:t>
      </w:r>
      <w:r w:rsidR="00741139" w:rsidRPr="001B2F94">
        <w:rPr>
          <w:rFonts w:asciiTheme="minorHAnsi" w:hAnsiTheme="minorHAnsi" w:cstheme="minorHAnsi"/>
          <w:color w:val="000000" w:themeColor="text1"/>
        </w:rPr>
        <w:t>For</w:t>
      </w:r>
      <w:r w:rsidR="00EB5C80" w:rsidRPr="001B2F94">
        <w:rPr>
          <w:rFonts w:asciiTheme="minorHAnsi" w:hAnsiTheme="minorHAnsi" w:cstheme="minorHAnsi"/>
          <w:color w:val="000000" w:themeColor="text1"/>
        </w:rPr>
        <w:t xml:space="preserve"> </w:t>
      </w:r>
      <w:r w:rsidR="00741139" w:rsidRPr="001B2F94">
        <w:rPr>
          <w:rFonts w:asciiTheme="minorHAnsi" w:hAnsiTheme="minorHAnsi" w:cstheme="minorHAnsi"/>
          <w:color w:val="000000" w:themeColor="text1"/>
        </w:rPr>
        <w:t xml:space="preserve">RT-qPCR of bovine samples, primers and probes </w:t>
      </w:r>
      <w:r w:rsidR="00EB5C80" w:rsidRPr="001B2F94">
        <w:rPr>
          <w:rFonts w:asciiTheme="minorHAnsi" w:hAnsiTheme="minorHAnsi" w:cstheme="minorHAnsi"/>
          <w:color w:val="000000" w:themeColor="text1"/>
        </w:rPr>
        <w:t>were</w:t>
      </w:r>
      <w:r w:rsidR="00741139" w:rsidRPr="001B2F94">
        <w:rPr>
          <w:rFonts w:asciiTheme="minorHAnsi" w:hAnsiTheme="minorHAnsi" w:cstheme="minorHAnsi"/>
          <w:color w:val="000000" w:themeColor="text1"/>
        </w:rPr>
        <w:t xml:space="preserve"> designed by using </w:t>
      </w:r>
      <w:r w:rsidR="00471A85">
        <w:rPr>
          <w:rFonts w:asciiTheme="minorHAnsi" w:hAnsiTheme="minorHAnsi" w:cstheme="minorHAnsi"/>
          <w:color w:val="000000" w:themeColor="text1"/>
        </w:rPr>
        <w:t>commercial</w:t>
      </w:r>
      <w:r w:rsidR="00741139" w:rsidRPr="001B2F94">
        <w:rPr>
          <w:rFonts w:asciiTheme="minorHAnsi" w:hAnsiTheme="minorHAnsi" w:cstheme="minorHAnsi"/>
          <w:color w:val="000000" w:themeColor="text1"/>
        </w:rPr>
        <w:t xml:space="preserve"> </w:t>
      </w:r>
      <w:r w:rsidR="00586264" w:rsidRPr="001B2F94">
        <w:rPr>
          <w:rFonts w:asciiTheme="minorHAnsi" w:hAnsiTheme="minorHAnsi" w:cstheme="minorHAnsi"/>
          <w:color w:val="000000" w:themeColor="text1"/>
        </w:rPr>
        <w:t>Real-</w:t>
      </w:r>
      <w:r w:rsidR="00741139" w:rsidRPr="001B2F94">
        <w:rPr>
          <w:rFonts w:asciiTheme="minorHAnsi" w:hAnsiTheme="minorHAnsi" w:cstheme="minorHAnsi"/>
          <w:color w:val="000000" w:themeColor="text1"/>
        </w:rPr>
        <w:t>Time qPCR software</w:t>
      </w:r>
      <w:r w:rsidR="00471A85">
        <w:rPr>
          <w:rFonts w:asciiTheme="minorHAnsi" w:hAnsiTheme="minorHAnsi" w:cstheme="minorHAnsi"/>
          <w:color w:val="000000" w:themeColor="text1"/>
        </w:rPr>
        <w:t xml:space="preserve"> (e.g., IDT)</w:t>
      </w:r>
      <w:r w:rsidR="00741139" w:rsidRPr="001B2F94">
        <w:rPr>
          <w:rFonts w:asciiTheme="minorHAnsi" w:hAnsiTheme="minorHAnsi" w:cstheme="minorHAnsi"/>
          <w:color w:val="000000" w:themeColor="text1"/>
        </w:rPr>
        <w:t xml:space="preserve"> for the genes GAPDH (Glyceraldehyde 3-phosphate dehydrogenase), COL2A1 (Collagen type 2), ACAN (Aggrecan), COL1A1 (Collagen type 1), MMP-1 (Matrix Metalloproteinase-1), and MMP-13 (Matrix Metalloproteinase-13).</w:t>
      </w:r>
      <w:r w:rsidR="006F152E" w:rsidRPr="001B2F94">
        <w:rPr>
          <w:rFonts w:asciiTheme="minorHAnsi" w:hAnsiTheme="minorHAnsi" w:cstheme="minorHAnsi"/>
          <w:color w:val="000000" w:themeColor="text1"/>
        </w:rPr>
        <w:t xml:space="preserve"> </w:t>
      </w:r>
      <w:r w:rsidR="00741139" w:rsidRPr="001B2F94">
        <w:rPr>
          <w:rFonts w:asciiTheme="minorHAnsi" w:hAnsiTheme="minorHAnsi" w:cstheme="minorHAnsi"/>
          <w:color w:val="000000" w:themeColor="text1"/>
        </w:rPr>
        <w:t>Bovine primers and double quenched probes were provided by IDT.</w:t>
      </w:r>
      <w:r w:rsidR="001B2F94">
        <w:rPr>
          <w:rFonts w:asciiTheme="minorHAnsi" w:hAnsiTheme="minorHAnsi" w:cstheme="minorHAnsi"/>
          <w:color w:val="000000" w:themeColor="text1"/>
        </w:rPr>
        <w:t xml:space="preserve"> </w:t>
      </w:r>
      <w:r w:rsidR="00734A16" w:rsidRPr="00857521">
        <w:rPr>
          <w:rFonts w:asciiTheme="minorHAnsi" w:hAnsiTheme="minorHAnsi" w:cstheme="minorHAnsi"/>
          <w:color w:val="000000" w:themeColor="text1"/>
        </w:rPr>
        <w:t xml:space="preserve">The </w:t>
      </w:r>
      <w:r w:rsidR="00741139" w:rsidRPr="00857521">
        <w:rPr>
          <w:rFonts w:asciiTheme="minorHAnsi" w:hAnsiTheme="minorHAnsi" w:cstheme="minorHAnsi"/>
          <w:color w:val="000000" w:themeColor="text1"/>
        </w:rPr>
        <w:t xml:space="preserve">reagents </w:t>
      </w:r>
      <w:r w:rsidR="00734A16" w:rsidRPr="00857521">
        <w:rPr>
          <w:rFonts w:asciiTheme="minorHAnsi" w:hAnsiTheme="minorHAnsi" w:cstheme="minorHAnsi"/>
          <w:color w:val="000000" w:themeColor="text1"/>
        </w:rPr>
        <w:t xml:space="preserve">used </w:t>
      </w:r>
      <w:r w:rsidR="00741139" w:rsidRPr="00857521">
        <w:rPr>
          <w:rFonts w:asciiTheme="minorHAnsi" w:hAnsiTheme="minorHAnsi" w:cstheme="minorHAnsi"/>
          <w:color w:val="000000" w:themeColor="text1"/>
        </w:rPr>
        <w:t xml:space="preserve">for a single reaction to evaluate </w:t>
      </w:r>
      <w:r w:rsidR="00176F55" w:rsidRPr="00857521">
        <w:rPr>
          <w:rFonts w:asciiTheme="minorHAnsi" w:hAnsiTheme="minorHAnsi" w:cstheme="minorHAnsi"/>
          <w:color w:val="000000" w:themeColor="text1"/>
        </w:rPr>
        <w:t xml:space="preserve">the </w:t>
      </w:r>
      <w:r w:rsidR="00741139" w:rsidRPr="00857521">
        <w:rPr>
          <w:rFonts w:asciiTheme="minorHAnsi" w:hAnsiTheme="minorHAnsi" w:cstheme="minorHAnsi"/>
          <w:color w:val="000000" w:themeColor="text1"/>
        </w:rPr>
        <w:t>efficiency and gene expression</w:t>
      </w:r>
      <w:r w:rsidR="007A01EA" w:rsidRPr="00857521">
        <w:rPr>
          <w:rFonts w:asciiTheme="minorHAnsi" w:hAnsiTheme="minorHAnsi" w:cstheme="minorHAnsi"/>
          <w:color w:val="000000" w:themeColor="text1"/>
        </w:rPr>
        <w:t xml:space="preserve"> are displayed in </w:t>
      </w:r>
      <w:r w:rsidR="007A01EA" w:rsidRPr="00471A85">
        <w:rPr>
          <w:rFonts w:asciiTheme="minorHAnsi" w:hAnsiTheme="minorHAnsi" w:cstheme="minorHAnsi"/>
          <w:b/>
          <w:bCs/>
          <w:color w:val="000000" w:themeColor="text1"/>
        </w:rPr>
        <w:t>Table 2</w:t>
      </w:r>
      <w:r w:rsidR="00741139" w:rsidRPr="00857521">
        <w:rPr>
          <w:rFonts w:asciiTheme="minorHAnsi" w:hAnsiTheme="minorHAnsi" w:cstheme="minorHAnsi"/>
          <w:color w:val="000000" w:themeColor="text1"/>
        </w:rPr>
        <w:t>.</w:t>
      </w:r>
    </w:p>
    <w:p w14:paraId="34474FD1" w14:textId="77777777" w:rsidR="001B2F94" w:rsidRDefault="001B2F94" w:rsidP="00471A85">
      <w:pPr>
        <w:pStyle w:val="ListParagraph"/>
        <w:ind w:left="0"/>
        <w:rPr>
          <w:rFonts w:asciiTheme="minorHAnsi" w:hAnsiTheme="minorHAnsi" w:cstheme="minorHAnsi"/>
          <w:color w:val="000000" w:themeColor="text1"/>
          <w:highlight w:val="yellow"/>
        </w:rPr>
      </w:pPr>
    </w:p>
    <w:p w14:paraId="591B9D04" w14:textId="5CE3E629" w:rsidR="008D6FA6" w:rsidRPr="00857521" w:rsidRDefault="000667A0" w:rsidP="00471A85">
      <w:pPr>
        <w:pStyle w:val="ListParagraph"/>
        <w:numPr>
          <w:ilvl w:val="3"/>
          <w:numId w:val="40"/>
        </w:numPr>
        <w:rPr>
          <w:rFonts w:asciiTheme="minorHAnsi" w:hAnsiTheme="minorHAnsi" w:cstheme="minorHAnsi"/>
          <w:color w:val="000000" w:themeColor="text1"/>
          <w:highlight w:val="yellow"/>
        </w:rPr>
      </w:pPr>
      <w:r w:rsidRPr="00857521">
        <w:rPr>
          <w:rFonts w:asciiTheme="minorHAnsi" w:hAnsiTheme="minorHAnsi" w:cstheme="minorHAnsi"/>
          <w:color w:val="000000" w:themeColor="text1"/>
          <w:highlight w:val="yellow"/>
        </w:rPr>
        <w:t>Dispense t</w:t>
      </w:r>
      <w:r w:rsidR="00741139" w:rsidRPr="00857521">
        <w:rPr>
          <w:rFonts w:asciiTheme="minorHAnsi" w:hAnsiTheme="minorHAnsi" w:cstheme="minorHAnsi"/>
          <w:color w:val="000000" w:themeColor="text1"/>
          <w:highlight w:val="yellow"/>
        </w:rPr>
        <w:t xml:space="preserve">he master mix of a single reaction (9 </w:t>
      </w:r>
      <w:r w:rsidR="00471A85">
        <w:rPr>
          <w:rFonts w:asciiTheme="minorHAnsi" w:hAnsiTheme="minorHAnsi" w:cstheme="minorHAnsi"/>
          <w:color w:val="000000" w:themeColor="text1"/>
          <w:highlight w:val="yellow"/>
        </w:rPr>
        <w:t>µL</w:t>
      </w:r>
      <w:r w:rsidR="00741139" w:rsidRPr="00857521">
        <w:rPr>
          <w:rFonts w:asciiTheme="minorHAnsi" w:hAnsiTheme="minorHAnsi" w:cstheme="minorHAnsi"/>
          <w:color w:val="000000" w:themeColor="text1"/>
          <w:highlight w:val="yellow"/>
        </w:rPr>
        <w:t xml:space="preserve">) to each well of a 96-well PCR plate and </w:t>
      </w:r>
      <w:r w:rsidR="00894DE0" w:rsidRPr="00857521">
        <w:rPr>
          <w:rFonts w:asciiTheme="minorHAnsi" w:hAnsiTheme="minorHAnsi" w:cstheme="minorHAnsi"/>
          <w:color w:val="000000" w:themeColor="text1"/>
          <w:highlight w:val="yellow"/>
        </w:rPr>
        <w:t>ad</w:t>
      </w:r>
      <w:r w:rsidR="008D6FA6" w:rsidRPr="00857521">
        <w:rPr>
          <w:rFonts w:asciiTheme="minorHAnsi" w:hAnsiTheme="minorHAnsi" w:cstheme="minorHAnsi"/>
          <w:color w:val="000000" w:themeColor="text1"/>
          <w:highlight w:val="yellow"/>
        </w:rPr>
        <w:t>d</w:t>
      </w:r>
      <w:r w:rsidR="00894DE0" w:rsidRPr="00857521">
        <w:rPr>
          <w:rFonts w:asciiTheme="minorHAnsi" w:hAnsiTheme="minorHAnsi" w:cstheme="minorHAnsi"/>
          <w:color w:val="000000" w:themeColor="text1"/>
          <w:highlight w:val="yellow"/>
        </w:rPr>
        <w:t xml:space="preserve"> </w:t>
      </w:r>
      <w:r w:rsidR="00741139" w:rsidRPr="00857521">
        <w:rPr>
          <w:rFonts w:asciiTheme="minorHAnsi" w:hAnsiTheme="minorHAnsi" w:cstheme="minorHAnsi"/>
          <w:color w:val="000000" w:themeColor="text1"/>
          <w:highlight w:val="yellow"/>
        </w:rPr>
        <w:t xml:space="preserve">1 </w:t>
      </w:r>
      <w:r w:rsidR="00471A85">
        <w:rPr>
          <w:rFonts w:asciiTheme="minorHAnsi" w:hAnsiTheme="minorHAnsi" w:cstheme="minorHAnsi"/>
          <w:color w:val="000000" w:themeColor="text1"/>
          <w:highlight w:val="yellow"/>
        </w:rPr>
        <w:t>µL</w:t>
      </w:r>
      <w:r w:rsidR="00741139" w:rsidRPr="00857521">
        <w:rPr>
          <w:rFonts w:asciiTheme="minorHAnsi" w:hAnsiTheme="minorHAnsi" w:cstheme="minorHAnsi"/>
          <w:color w:val="000000" w:themeColor="text1"/>
          <w:highlight w:val="yellow"/>
        </w:rPr>
        <w:t xml:space="preserve"> of </w:t>
      </w:r>
      <w:r w:rsidR="00894DE0" w:rsidRPr="00857521">
        <w:rPr>
          <w:rFonts w:asciiTheme="minorHAnsi" w:hAnsiTheme="minorHAnsi" w:cstheme="minorHAnsi"/>
          <w:color w:val="000000" w:themeColor="text1"/>
          <w:highlight w:val="yellow"/>
        </w:rPr>
        <w:t>c</w:t>
      </w:r>
      <w:r w:rsidR="00741139" w:rsidRPr="00857521">
        <w:rPr>
          <w:rFonts w:asciiTheme="minorHAnsi" w:hAnsiTheme="minorHAnsi" w:cstheme="minorHAnsi"/>
          <w:color w:val="000000" w:themeColor="text1"/>
          <w:highlight w:val="yellow"/>
        </w:rPr>
        <w:t>DNA to each reaction.</w:t>
      </w:r>
      <w:r w:rsidR="00894DE0" w:rsidRPr="00857521">
        <w:rPr>
          <w:rFonts w:asciiTheme="minorHAnsi" w:hAnsiTheme="minorHAnsi" w:cstheme="minorHAnsi"/>
          <w:color w:val="000000" w:themeColor="text1"/>
          <w:highlight w:val="yellow"/>
        </w:rPr>
        <w:t xml:space="preserve"> Perform tests for each</w:t>
      </w:r>
      <w:r w:rsidR="00741139" w:rsidRPr="00857521">
        <w:rPr>
          <w:rFonts w:asciiTheme="minorHAnsi" w:hAnsiTheme="minorHAnsi" w:cstheme="minorHAnsi"/>
          <w:color w:val="000000" w:themeColor="text1"/>
          <w:highlight w:val="yellow"/>
        </w:rPr>
        <w:t xml:space="preserve"> sample in triplicates.</w:t>
      </w:r>
    </w:p>
    <w:p w14:paraId="0356F6BD" w14:textId="77777777" w:rsidR="001B2F94" w:rsidRDefault="001B2F94" w:rsidP="00471A85">
      <w:pPr>
        <w:pStyle w:val="ListParagraph"/>
        <w:ind w:left="0"/>
        <w:rPr>
          <w:rFonts w:asciiTheme="minorHAnsi" w:hAnsiTheme="minorHAnsi" w:cstheme="minorHAnsi"/>
          <w:color w:val="000000" w:themeColor="text1"/>
          <w:highlight w:val="yellow"/>
        </w:rPr>
      </w:pPr>
    </w:p>
    <w:p w14:paraId="1363867C" w14:textId="7D3D5987" w:rsidR="00AA056F" w:rsidRPr="00857521" w:rsidRDefault="00AA056F" w:rsidP="00471A85">
      <w:pPr>
        <w:pStyle w:val="ListParagraph"/>
        <w:numPr>
          <w:ilvl w:val="3"/>
          <w:numId w:val="40"/>
        </w:numPr>
        <w:rPr>
          <w:rFonts w:asciiTheme="minorHAnsi" w:hAnsiTheme="minorHAnsi" w:cstheme="minorHAnsi"/>
          <w:color w:val="000000" w:themeColor="text1"/>
          <w:highlight w:val="yellow"/>
        </w:rPr>
      </w:pPr>
      <w:r w:rsidRPr="00857521">
        <w:rPr>
          <w:rFonts w:asciiTheme="minorHAnsi" w:hAnsiTheme="minorHAnsi" w:cstheme="minorHAnsi"/>
          <w:color w:val="000000" w:themeColor="text1"/>
          <w:highlight w:val="yellow"/>
        </w:rPr>
        <w:t>Close t</w:t>
      </w:r>
      <w:r w:rsidR="00741139" w:rsidRPr="00857521">
        <w:rPr>
          <w:rFonts w:asciiTheme="minorHAnsi" w:hAnsiTheme="minorHAnsi" w:cstheme="minorHAnsi"/>
          <w:color w:val="000000" w:themeColor="text1"/>
          <w:highlight w:val="yellow"/>
        </w:rPr>
        <w:t xml:space="preserve">he PCR plate </w:t>
      </w:r>
      <w:r w:rsidRPr="00857521">
        <w:rPr>
          <w:rFonts w:asciiTheme="minorHAnsi" w:hAnsiTheme="minorHAnsi" w:cstheme="minorHAnsi"/>
          <w:color w:val="000000" w:themeColor="text1"/>
          <w:highlight w:val="yellow"/>
        </w:rPr>
        <w:t>using</w:t>
      </w:r>
      <w:r w:rsidR="00741139" w:rsidRPr="00857521">
        <w:rPr>
          <w:rFonts w:asciiTheme="minorHAnsi" w:hAnsiTheme="minorHAnsi" w:cstheme="minorHAnsi"/>
          <w:color w:val="000000" w:themeColor="text1"/>
          <w:highlight w:val="yellow"/>
        </w:rPr>
        <w:t xml:space="preserve"> </w:t>
      </w:r>
      <w:r w:rsidR="00234C31">
        <w:rPr>
          <w:rFonts w:asciiTheme="minorHAnsi" w:hAnsiTheme="minorHAnsi" w:cstheme="minorHAnsi"/>
          <w:color w:val="000000" w:themeColor="text1"/>
          <w:highlight w:val="yellow"/>
        </w:rPr>
        <w:t>s</w:t>
      </w:r>
      <w:r w:rsidR="00741139" w:rsidRPr="00857521">
        <w:rPr>
          <w:rFonts w:asciiTheme="minorHAnsi" w:hAnsiTheme="minorHAnsi" w:cstheme="minorHAnsi"/>
          <w:color w:val="000000" w:themeColor="text1"/>
          <w:highlight w:val="yellow"/>
        </w:rPr>
        <w:t>ealing oil and centrifuge at 877</w:t>
      </w:r>
      <w:r w:rsidR="003018A2">
        <w:rPr>
          <w:rFonts w:asciiTheme="minorHAnsi" w:hAnsiTheme="minorHAnsi" w:cstheme="minorHAnsi"/>
          <w:color w:val="000000" w:themeColor="text1"/>
          <w:highlight w:val="yellow"/>
        </w:rPr>
        <w:t xml:space="preserve"> x </w:t>
      </w:r>
      <w:r w:rsidR="00741139" w:rsidRPr="003018A2">
        <w:rPr>
          <w:rFonts w:asciiTheme="minorHAnsi" w:hAnsiTheme="minorHAnsi" w:cstheme="minorHAnsi"/>
          <w:i/>
          <w:iCs/>
          <w:color w:val="000000" w:themeColor="text1"/>
          <w:highlight w:val="yellow"/>
        </w:rPr>
        <w:t>g</w:t>
      </w:r>
      <w:r w:rsidR="00741139" w:rsidRPr="00857521">
        <w:rPr>
          <w:rFonts w:asciiTheme="minorHAnsi" w:hAnsiTheme="minorHAnsi" w:cstheme="minorHAnsi"/>
          <w:color w:val="000000" w:themeColor="text1"/>
          <w:highlight w:val="yellow"/>
        </w:rPr>
        <w:t xml:space="preserve"> for 10 min at 4</w:t>
      </w:r>
      <w:r w:rsidR="003018A2">
        <w:rPr>
          <w:rFonts w:asciiTheme="minorHAnsi" w:hAnsiTheme="minorHAnsi" w:cstheme="minorHAnsi"/>
          <w:color w:val="000000" w:themeColor="text1"/>
          <w:highlight w:val="yellow"/>
        </w:rPr>
        <w:t xml:space="preserve"> </w:t>
      </w:r>
      <w:r w:rsidR="00741139" w:rsidRPr="00857521">
        <w:rPr>
          <w:rFonts w:asciiTheme="minorHAnsi" w:hAnsiTheme="minorHAnsi" w:cstheme="minorHAnsi"/>
          <w:color w:val="000000" w:themeColor="text1"/>
          <w:highlight w:val="yellow"/>
        </w:rPr>
        <w:t>°C.</w:t>
      </w:r>
    </w:p>
    <w:p w14:paraId="78E8EC38" w14:textId="77777777" w:rsidR="001B2F94" w:rsidRDefault="001B2F94" w:rsidP="00471A85">
      <w:pPr>
        <w:pStyle w:val="ListParagraph"/>
        <w:ind w:left="0"/>
        <w:rPr>
          <w:rFonts w:asciiTheme="minorHAnsi" w:hAnsiTheme="minorHAnsi" w:cstheme="minorHAnsi"/>
          <w:color w:val="000000" w:themeColor="text1"/>
          <w:highlight w:val="yellow"/>
        </w:rPr>
      </w:pPr>
    </w:p>
    <w:p w14:paraId="6C2B0954" w14:textId="5C83AF90" w:rsidR="00AA056F" w:rsidRPr="00857521" w:rsidRDefault="00AA056F" w:rsidP="00471A85">
      <w:pPr>
        <w:pStyle w:val="ListParagraph"/>
        <w:numPr>
          <w:ilvl w:val="3"/>
          <w:numId w:val="40"/>
        </w:numPr>
        <w:rPr>
          <w:rFonts w:asciiTheme="minorHAnsi" w:hAnsiTheme="minorHAnsi" w:cstheme="minorHAnsi"/>
          <w:color w:val="000000" w:themeColor="text1"/>
          <w:highlight w:val="yellow"/>
        </w:rPr>
      </w:pPr>
      <w:r w:rsidRPr="00857521">
        <w:rPr>
          <w:rFonts w:asciiTheme="minorHAnsi" w:hAnsiTheme="minorHAnsi" w:cstheme="minorHAnsi"/>
          <w:color w:val="000000" w:themeColor="text1"/>
          <w:highlight w:val="yellow"/>
        </w:rPr>
        <w:t xml:space="preserve">Perform </w:t>
      </w:r>
      <w:r w:rsidR="00741139" w:rsidRPr="00857521">
        <w:rPr>
          <w:rFonts w:asciiTheme="minorHAnsi" w:hAnsiTheme="minorHAnsi" w:cstheme="minorHAnsi"/>
          <w:color w:val="000000" w:themeColor="text1"/>
          <w:highlight w:val="yellow"/>
        </w:rPr>
        <w:t>RT</w:t>
      </w:r>
      <w:r w:rsidR="00F13A29" w:rsidRPr="00857521">
        <w:rPr>
          <w:rFonts w:asciiTheme="minorHAnsi" w:hAnsiTheme="minorHAnsi" w:cstheme="minorHAnsi"/>
          <w:color w:val="000000" w:themeColor="text1"/>
          <w:highlight w:val="yellow"/>
        </w:rPr>
        <w:t>-</w:t>
      </w:r>
      <w:r w:rsidR="00741139" w:rsidRPr="00857521">
        <w:rPr>
          <w:rFonts w:asciiTheme="minorHAnsi" w:hAnsiTheme="minorHAnsi" w:cstheme="minorHAnsi"/>
          <w:color w:val="000000" w:themeColor="text1"/>
          <w:highlight w:val="yellow"/>
        </w:rPr>
        <w:t xml:space="preserve">qPCR using </w:t>
      </w:r>
      <w:r w:rsidR="00370797">
        <w:rPr>
          <w:rFonts w:asciiTheme="minorHAnsi" w:hAnsiTheme="minorHAnsi" w:cstheme="minorHAnsi"/>
          <w:color w:val="000000" w:themeColor="text1"/>
          <w:highlight w:val="yellow"/>
        </w:rPr>
        <w:t xml:space="preserve">a precision thermal cycler </w:t>
      </w:r>
      <w:r w:rsidR="00741139" w:rsidRPr="00857521">
        <w:rPr>
          <w:rFonts w:asciiTheme="minorHAnsi" w:hAnsiTheme="minorHAnsi" w:cstheme="minorHAnsi"/>
          <w:color w:val="000000" w:themeColor="text1"/>
          <w:highlight w:val="yellow"/>
        </w:rPr>
        <w:t xml:space="preserve">with </w:t>
      </w:r>
      <w:r w:rsidR="00F13A29" w:rsidRPr="00857521">
        <w:rPr>
          <w:rFonts w:asciiTheme="minorHAnsi" w:hAnsiTheme="minorHAnsi" w:cstheme="minorHAnsi"/>
          <w:color w:val="000000" w:themeColor="text1"/>
          <w:highlight w:val="yellow"/>
        </w:rPr>
        <w:t xml:space="preserve">the </w:t>
      </w:r>
      <w:r w:rsidR="00741139" w:rsidRPr="00857521">
        <w:rPr>
          <w:rFonts w:asciiTheme="minorHAnsi" w:hAnsiTheme="minorHAnsi" w:cstheme="minorHAnsi"/>
          <w:color w:val="000000" w:themeColor="text1"/>
          <w:highlight w:val="yellow"/>
        </w:rPr>
        <w:t>following protocol: 95</w:t>
      </w:r>
      <w:r w:rsidR="003018A2">
        <w:rPr>
          <w:rFonts w:asciiTheme="minorHAnsi" w:hAnsiTheme="minorHAnsi" w:cstheme="minorHAnsi"/>
          <w:color w:val="000000" w:themeColor="text1"/>
          <w:highlight w:val="yellow"/>
        </w:rPr>
        <w:t xml:space="preserve"> </w:t>
      </w:r>
      <w:r w:rsidR="00741139" w:rsidRPr="00857521">
        <w:rPr>
          <w:rFonts w:asciiTheme="minorHAnsi" w:hAnsiTheme="minorHAnsi" w:cstheme="minorHAnsi"/>
          <w:color w:val="000000" w:themeColor="text1"/>
          <w:highlight w:val="yellow"/>
        </w:rPr>
        <w:t>°C for 10 min, 45 cycles of amplification (95</w:t>
      </w:r>
      <w:r w:rsidR="003018A2">
        <w:rPr>
          <w:rFonts w:asciiTheme="minorHAnsi" w:hAnsiTheme="minorHAnsi" w:cstheme="minorHAnsi"/>
          <w:color w:val="000000" w:themeColor="text1"/>
          <w:highlight w:val="yellow"/>
        </w:rPr>
        <w:t xml:space="preserve"> </w:t>
      </w:r>
      <w:r w:rsidR="00741139" w:rsidRPr="00857521">
        <w:rPr>
          <w:rFonts w:asciiTheme="minorHAnsi" w:hAnsiTheme="minorHAnsi" w:cstheme="minorHAnsi"/>
          <w:color w:val="000000" w:themeColor="text1"/>
          <w:highlight w:val="yellow"/>
        </w:rPr>
        <w:t>°C for 10 s, annealing for 30 s, cDNA synthesis), and 37</w:t>
      </w:r>
      <w:r w:rsidR="003018A2">
        <w:rPr>
          <w:rFonts w:asciiTheme="minorHAnsi" w:hAnsiTheme="minorHAnsi" w:cstheme="minorHAnsi"/>
          <w:color w:val="000000" w:themeColor="text1"/>
          <w:highlight w:val="yellow"/>
        </w:rPr>
        <w:t xml:space="preserve"> </w:t>
      </w:r>
      <w:r w:rsidR="00741139" w:rsidRPr="00857521">
        <w:rPr>
          <w:rFonts w:asciiTheme="minorHAnsi" w:hAnsiTheme="minorHAnsi" w:cstheme="minorHAnsi"/>
          <w:color w:val="000000" w:themeColor="text1"/>
          <w:highlight w:val="yellow"/>
        </w:rPr>
        <w:t>°C for 30 s.</w:t>
      </w:r>
    </w:p>
    <w:bookmarkEnd w:id="1"/>
    <w:p w14:paraId="409CB3F9" w14:textId="77777777" w:rsidR="001B2F94" w:rsidRPr="001B2F94" w:rsidRDefault="001B2F94" w:rsidP="00471A85">
      <w:pPr>
        <w:pStyle w:val="ListParagraph"/>
        <w:ind w:left="0"/>
        <w:rPr>
          <w:rFonts w:asciiTheme="minorHAnsi" w:hAnsiTheme="minorHAnsi" w:cstheme="minorHAnsi"/>
          <w:color w:val="000000" w:themeColor="text1"/>
        </w:rPr>
      </w:pPr>
    </w:p>
    <w:p w14:paraId="4A11C3E4" w14:textId="4BAED3E1" w:rsidR="00AA056F" w:rsidRPr="001B2F94" w:rsidRDefault="001427ED" w:rsidP="00471A85">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AA056F" w:rsidRPr="001B2F94">
        <w:rPr>
          <w:rFonts w:asciiTheme="minorHAnsi" w:hAnsiTheme="minorHAnsi" w:cstheme="minorHAnsi"/>
          <w:color w:val="000000" w:themeColor="text1"/>
        </w:rPr>
        <w:t xml:space="preserve"> Specific annealing temperatures are required for each primer.</w:t>
      </w:r>
    </w:p>
    <w:p w14:paraId="680469E0" w14:textId="77777777" w:rsidR="001B2F94" w:rsidRPr="001B2F94" w:rsidRDefault="001B2F94" w:rsidP="00471A85">
      <w:pPr>
        <w:pStyle w:val="ListParagraph"/>
        <w:ind w:left="0"/>
        <w:rPr>
          <w:rFonts w:asciiTheme="minorHAnsi" w:hAnsiTheme="minorHAnsi" w:cstheme="minorHAnsi"/>
          <w:color w:val="000000" w:themeColor="text1"/>
        </w:rPr>
      </w:pPr>
    </w:p>
    <w:p w14:paraId="2694DCB8" w14:textId="590D22FF" w:rsidR="00AA056F" w:rsidRPr="001B2F94" w:rsidRDefault="00AA056F" w:rsidP="00471A85">
      <w:pPr>
        <w:pStyle w:val="ListParagraph"/>
        <w:numPr>
          <w:ilvl w:val="3"/>
          <w:numId w:val="40"/>
        </w:numPr>
        <w:rPr>
          <w:rFonts w:asciiTheme="minorHAnsi" w:hAnsiTheme="minorHAnsi" w:cstheme="minorHAnsi"/>
          <w:color w:val="000000" w:themeColor="text1"/>
        </w:rPr>
      </w:pPr>
      <w:r w:rsidRPr="001B2F94">
        <w:rPr>
          <w:rFonts w:asciiTheme="minorHAnsi" w:hAnsiTheme="minorHAnsi" w:cstheme="minorHAnsi"/>
          <w:color w:val="000000" w:themeColor="text1"/>
        </w:rPr>
        <w:t xml:space="preserve">Use </w:t>
      </w:r>
      <w:r w:rsidR="00741139" w:rsidRPr="001B2F94">
        <w:rPr>
          <w:rFonts w:asciiTheme="minorHAnsi" w:hAnsiTheme="minorHAnsi" w:cstheme="minorHAnsi"/>
          <w:color w:val="000000" w:themeColor="text1"/>
        </w:rPr>
        <w:t xml:space="preserve">GAPDH along </w:t>
      </w:r>
      <w:r w:rsidRPr="001B2F94">
        <w:rPr>
          <w:rFonts w:asciiTheme="minorHAnsi" w:hAnsiTheme="minorHAnsi" w:cstheme="minorHAnsi"/>
          <w:color w:val="000000" w:themeColor="text1"/>
        </w:rPr>
        <w:t xml:space="preserve">with </w:t>
      </w:r>
      <w:r w:rsidR="00741139" w:rsidRPr="001B2F94">
        <w:rPr>
          <w:rFonts w:asciiTheme="minorHAnsi" w:hAnsiTheme="minorHAnsi" w:cstheme="minorHAnsi"/>
          <w:color w:val="000000" w:themeColor="text1"/>
        </w:rPr>
        <w:t>the target genes to confirm efficienc</w:t>
      </w:r>
      <w:r w:rsidRPr="001B2F94">
        <w:rPr>
          <w:rFonts w:asciiTheme="minorHAnsi" w:hAnsiTheme="minorHAnsi" w:cstheme="minorHAnsi"/>
          <w:color w:val="000000" w:themeColor="text1"/>
        </w:rPr>
        <w:t>y</w:t>
      </w:r>
      <w:r w:rsidR="00741139" w:rsidRPr="001B2F94">
        <w:rPr>
          <w:rFonts w:asciiTheme="minorHAnsi" w:hAnsiTheme="minorHAnsi" w:cstheme="minorHAnsi"/>
          <w:color w:val="000000" w:themeColor="text1"/>
        </w:rPr>
        <w:t>.</w:t>
      </w:r>
    </w:p>
    <w:p w14:paraId="372E1205" w14:textId="77777777" w:rsidR="001B2F94" w:rsidRPr="001B2F94" w:rsidRDefault="001B2F94" w:rsidP="00471A85">
      <w:pPr>
        <w:pStyle w:val="ListParagraph"/>
        <w:ind w:left="0"/>
        <w:rPr>
          <w:rFonts w:asciiTheme="minorHAnsi" w:hAnsiTheme="minorHAnsi" w:cstheme="minorHAnsi"/>
          <w:color w:val="000000" w:themeColor="text1"/>
        </w:rPr>
      </w:pPr>
    </w:p>
    <w:p w14:paraId="37E43EFC" w14:textId="2A0C5BE4" w:rsidR="00AA056F" w:rsidRPr="001B2F94" w:rsidRDefault="00AA056F" w:rsidP="00471A85">
      <w:pPr>
        <w:pStyle w:val="ListParagraph"/>
        <w:numPr>
          <w:ilvl w:val="3"/>
          <w:numId w:val="40"/>
        </w:numPr>
        <w:rPr>
          <w:rFonts w:asciiTheme="minorHAnsi" w:hAnsiTheme="minorHAnsi" w:cstheme="minorHAnsi"/>
          <w:color w:val="000000" w:themeColor="text1"/>
        </w:rPr>
      </w:pPr>
      <w:r w:rsidRPr="001B2F94">
        <w:rPr>
          <w:rFonts w:asciiTheme="minorHAnsi" w:hAnsiTheme="minorHAnsi" w:cstheme="minorHAnsi"/>
          <w:color w:val="000000" w:themeColor="text1"/>
        </w:rPr>
        <w:t xml:space="preserve">Use </w:t>
      </w:r>
      <w:r w:rsidR="00741139" w:rsidRPr="001B2F94">
        <w:rPr>
          <w:rFonts w:asciiTheme="minorHAnsi" w:hAnsiTheme="minorHAnsi" w:cstheme="minorHAnsi"/>
          <w:color w:val="000000" w:themeColor="text1"/>
        </w:rPr>
        <w:t xml:space="preserve">the </w:t>
      </w:r>
      <w:r w:rsidR="007F166F" w:rsidRPr="001B2F94">
        <w:rPr>
          <w:rFonts w:asciiTheme="minorHAnsi" w:hAnsiTheme="minorHAnsi" w:cstheme="minorHAnsi"/>
          <w:color w:val="000000" w:themeColor="text1"/>
        </w:rPr>
        <w:t xml:space="preserve">provided </w:t>
      </w:r>
      <w:r w:rsidR="00741139" w:rsidRPr="001B2F94">
        <w:rPr>
          <w:rFonts w:asciiTheme="minorHAnsi" w:hAnsiTheme="minorHAnsi" w:cstheme="minorHAnsi"/>
          <w:color w:val="000000" w:themeColor="text1"/>
        </w:rPr>
        <w:t>software</w:t>
      </w:r>
      <w:r w:rsidRPr="001B2F94">
        <w:rPr>
          <w:rFonts w:asciiTheme="minorHAnsi" w:hAnsiTheme="minorHAnsi" w:cstheme="minorHAnsi"/>
          <w:color w:val="000000" w:themeColor="text1"/>
        </w:rPr>
        <w:t xml:space="preserve"> to calculate the efficiency </w:t>
      </w:r>
      <w:r w:rsidR="00F13A29" w:rsidRPr="001B2F94">
        <w:rPr>
          <w:rFonts w:asciiTheme="minorHAnsi" w:hAnsiTheme="minorHAnsi" w:cstheme="minorHAnsi"/>
          <w:color w:val="000000" w:themeColor="text1"/>
        </w:rPr>
        <w:t xml:space="preserve">of </w:t>
      </w:r>
      <w:r w:rsidRPr="001B2F94">
        <w:rPr>
          <w:rFonts w:asciiTheme="minorHAnsi" w:hAnsiTheme="minorHAnsi" w:cstheme="minorHAnsi"/>
          <w:color w:val="000000" w:themeColor="text1"/>
        </w:rPr>
        <w:t>each gene.</w:t>
      </w:r>
    </w:p>
    <w:p w14:paraId="280CFA79" w14:textId="77777777" w:rsidR="001B2F94" w:rsidRPr="001B2F94" w:rsidRDefault="001B2F94" w:rsidP="00471A85">
      <w:pPr>
        <w:pStyle w:val="ListParagraph"/>
        <w:ind w:left="0"/>
        <w:rPr>
          <w:rFonts w:asciiTheme="minorHAnsi" w:hAnsiTheme="minorHAnsi" w:cstheme="minorHAnsi"/>
          <w:color w:val="000000" w:themeColor="text1"/>
        </w:rPr>
      </w:pPr>
    </w:p>
    <w:p w14:paraId="4A510F9B" w14:textId="77777777" w:rsidR="00741139" w:rsidRPr="001B2F94" w:rsidRDefault="00AA056F" w:rsidP="00471A85">
      <w:pPr>
        <w:pStyle w:val="ListParagraph"/>
        <w:numPr>
          <w:ilvl w:val="3"/>
          <w:numId w:val="40"/>
        </w:numPr>
        <w:rPr>
          <w:rFonts w:asciiTheme="minorHAnsi" w:hAnsiTheme="minorHAnsi" w:cstheme="minorHAnsi"/>
          <w:color w:val="000000" w:themeColor="text1"/>
        </w:rPr>
      </w:pPr>
      <w:r w:rsidRPr="001B2F94">
        <w:rPr>
          <w:rFonts w:asciiTheme="minorHAnsi" w:hAnsiTheme="minorHAnsi" w:cstheme="minorHAnsi"/>
          <w:color w:val="000000" w:themeColor="text1"/>
        </w:rPr>
        <w:t xml:space="preserve">Normalize the cycle threshold (CT) values to </w:t>
      </w:r>
      <w:r w:rsidR="00F13A29" w:rsidRPr="001B2F94">
        <w:rPr>
          <w:rFonts w:asciiTheme="minorHAnsi" w:hAnsiTheme="minorHAnsi" w:cstheme="minorHAnsi"/>
          <w:color w:val="000000" w:themeColor="text1"/>
        </w:rPr>
        <w:t xml:space="preserve">the </w:t>
      </w:r>
      <w:r w:rsidRPr="001B2F94">
        <w:rPr>
          <w:rFonts w:asciiTheme="minorHAnsi" w:hAnsiTheme="minorHAnsi" w:cstheme="minorHAnsi"/>
          <w:color w:val="000000" w:themeColor="text1"/>
        </w:rPr>
        <w:t xml:space="preserve">expression of </w:t>
      </w:r>
      <w:r w:rsidR="00750791" w:rsidRPr="001B2F94">
        <w:rPr>
          <w:rFonts w:asciiTheme="minorHAnsi" w:hAnsiTheme="minorHAnsi" w:cstheme="minorHAnsi"/>
          <w:color w:val="000000" w:themeColor="text1"/>
        </w:rPr>
        <w:t>the reference</w:t>
      </w:r>
      <w:r w:rsidRPr="001B2F94">
        <w:rPr>
          <w:rFonts w:asciiTheme="minorHAnsi" w:hAnsiTheme="minorHAnsi" w:cstheme="minorHAnsi"/>
          <w:color w:val="000000" w:themeColor="text1"/>
        </w:rPr>
        <w:t xml:space="preserve"> gene GAPDH and use t</w:t>
      </w:r>
      <w:r w:rsidR="00741139" w:rsidRPr="001B2F94">
        <w:rPr>
          <w:rFonts w:asciiTheme="minorHAnsi" w:hAnsiTheme="minorHAnsi" w:cstheme="minorHAnsi"/>
          <w:color w:val="000000" w:themeColor="text1"/>
        </w:rPr>
        <w:t>he ΔΔCT method for quantification.</w:t>
      </w:r>
    </w:p>
    <w:bookmarkEnd w:id="0"/>
    <w:p w14:paraId="22D080C8" w14:textId="77777777" w:rsidR="00E8263B" w:rsidRPr="00810117" w:rsidRDefault="00E8263B" w:rsidP="00471A85">
      <w:pPr>
        <w:pStyle w:val="ListParagraph"/>
        <w:keepNext/>
        <w:ind w:left="0"/>
        <w:rPr>
          <w:rFonts w:asciiTheme="minorHAnsi" w:hAnsiTheme="minorHAnsi" w:cstheme="minorHAnsi"/>
          <w:b/>
          <w:bCs/>
          <w:color w:val="808080" w:themeColor="background1" w:themeShade="80"/>
        </w:rPr>
      </w:pPr>
    </w:p>
    <w:p w14:paraId="33E93978" w14:textId="7CEE1A93" w:rsidR="006305D7" w:rsidRDefault="006305D7" w:rsidP="00471A85">
      <w:pPr>
        <w:pStyle w:val="NormalWeb"/>
        <w:spacing w:before="0" w:beforeAutospacing="0" w:after="0" w:afterAutospacing="0"/>
        <w:rPr>
          <w:rFonts w:asciiTheme="minorHAnsi" w:hAnsiTheme="minorHAnsi" w:cstheme="minorHAnsi"/>
          <w:b/>
        </w:rPr>
      </w:pPr>
      <w:r w:rsidRPr="001B1519">
        <w:rPr>
          <w:rFonts w:asciiTheme="minorHAnsi" w:hAnsiTheme="minorHAnsi" w:cstheme="minorHAnsi"/>
          <w:b/>
        </w:rPr>
        <w:t>REPRESENTATIVE RESULTS</w:t>
      </w:r>
    </w:p>
    <w:p w14:paraId="6277126D" w14:textId="5B7448A5" w:rsidR="00A020BE" w:rsidRDefault="009E6C1F" w:rsidP="00471A85">
      <w:pPr>
        <w:pStyle w:val="NormalWeb"/>
        <w:spacing w:before="0" w:beforeAutospacing="0" w:after="0" w:afterAutospacing="0"/>
        <w:rPr>
          <w:rFonts w:asciiTheme="minorHAnsi" w:hAnsiTheme="minorHAnsi" w:cstheme="minorHAnsi"/>
          <w:bCs/>
        </w:rPr>
      </w:pPr>
      <w:r>
        <w:rPr>
          <w:rFonts w:asciiTheme="minorHAnsi" w:hAnsiTheme="minorHAnsi" w:cstheme="minorHAnsi"/>
          <w:bCs/>
        </w:rPr>
        <w:t>The contact area and contact pressure must be confirmed using a pressure measurement film (</w:t>
      </w:r>
      <w:r w:rsidRPr="003018A2">
        <w:rPr>
          <w:rFonts w:asciiTheme="minorHAnsi" w:hAnsiTheme="minorHAnsi" w:cstheme="minorHAnsi"/>
          <w:b/>
        </w:rPr>
        <w:t>Figure 1</w:t>
      </w:r>
      <w:r>
        <w:rPr>
          <w:rFonts w:asciiTheme="minorHAnsi" w:hAnsiTheme="minorHAnsi" w:cstheme="minorHAnsi"/>
          <w:bCs/>
        </w:rPr>
        <w:t>). Physiological loading condition can be confirmed by comparing with reference imprints for defined contact pressures.</w:t>
      </w:r>
      <w:r w:rsidR="00483899">
        <w:rPr>
          <w:rFonts w:asciiTheme="minorHAnsi" w:hAnsiTheme="minorHAnsi" w:cstheme="minorHAnsi"/>
          <w:bCs/>
        </w:rPr>
        <w:t xml:space="preserve"> During testing, the coefficient of friction is monitored constantly. </w:t>
      </w:r>
      <w:r w:rsidR="00FC085F">
        <w:rPr>
          <w:rFonts w:asciiTheme="minorHAnsi" w:hAnsiTheme="minorHAnsi" w:cstheme="minorHAnsi"/>
          <w:bCs/>
        </w:rPr>
        <w:t xml:space="preserve">With a </w:t>
      </w:r>
      <w:r w:rsidR="00FC085F" w:rsidRPr="00FC085F">
        <w:rPr>
          <w:rFonts w:asciiTheme="minorHAnsi" w:hAnsiTheme="minorHAnsi" w:cstheme="minorHAnsi"/>
          <w:bCs/>
        </w:rPr>
        <w:t>migrating contact area</w:t>
      </w:r>
      <w:r w:rsidR="003018A2">
        <w:rPr>
          <w:rFonts w:asciiTheme="minorHAnsi" w:hAnsiTheme="minorHAnsi" w:cstheme="minorHAnsi"/>
          <w:bCs/>
        </w:rPr>
        <w:t>,</w:t>
      </w:r>
      <w:r w:rsidR="00FC085F" w:rsidRPr="00FC085F">
        <w:rPr>
          <w:rFonts w:asciiTheme="minorHAnsi" w:hAnsiTheme="minorHAnsi" w:cstheme="minorHAnsi"/>
          <w:bCs/>
        </w:rPr>
        <w:t xml:space="preserve"> a low friction coefficient</w:t>
      </w:r>
      <w:r w:rsidR="00FC085F">
        <w:rPr>
          <w:rFonts w:asciiTheme="minorHAnsi" w:hAnsiTheme="minorHAnsi" w:cstheme="minorHAnsi"/>
          <w:bCs/>
        </w:rPr>
        <w:t xml:space="preserve"> can be maintained for at least </w:t>
      </w:r>
      <w:r w:rsidR="003018A2">
        <w:rPr>
          <w:rFonts w:asciiTheme="minorHAnsi" w:hAnsiTheme="minorHAnsi" w:cstheme="minorHAnsi"/>
          <w:bCs/>
        </w:rPr>
        <w:t>1 h</w:t>
      </w:r>
      <w:r w:rsidR="00FC085F">
        <w:rPr>
          <w:rFonts w:asciiTheme="minorHAnsi" w:hAnsiTheme="minorHAnsi" w:cstheme="minorHAnsi"/>
          <w:bCs/>
        </w:rPr>
        <w:t xml:space="preserve"> (</w:t>
      </w:r>
      <w:r w:rsidR="00FC085F" w:rsidRPr="003018A2">
        <w:rPr>
          <w:rFonts w:asciiTheme="minorHAnsi" w:hAnsiTheme="minorHAnsi" w:cstheme="minorHAnsi"/>
          <w:b/>
        </w:rPr>
        <w:t>Figure 2</w:t>
      </w:r>
      <w:r w:rsidR="00FC085F">
        <w:rPr>
          <w:rFonts w:asciiTheme="minorHAnsi" w:hAnsiTheme="minorHAnsi" w:cstheme="minorHAnsi"/>
          <w:bCs/>
        </w:rPr>
        <w:t xml:space="preserve">). </w:t>
      </w:r>
      <w:r w:rsidR="00C65479">
        <w:rPr>
          <w:rFonts w:asciiTheme="minorHAnsi" w:hAnsiTheme="minorHAnsi" w:cstheme="minorHAnsi"/>
          <w:bCs/>
        </w:rPr>
        <w:t>Using Safranin O staining the extracellular matrix composition and structure can be determined (</w:t>
      </w:r>
      <w:r w:rsidR="00C65479" w:rsidRPr="003018A2">
        <w:rPr>
          <w:rFonts w:asciiTheme="minorHAnsi" w:hAnsiTheme="minorHAnsi" w:cstheme="minorHAnsi"/>
          <w:b/>
        </w:rPr>
        <w:t>Figure 3</w:t>
      </w:r>
      <w:r w:rsidR="00C65479">
        <w:rPr>
          <w:rFonts w:asciiTheme="minorHAnsi" w:hAnsiTheme="minorHAnsi" w:cstheme="minorHAnsi"/>
          <w:bCs/>
        </w:rPr>
        <w:t>)</w:t>
      </w:r>
      <w:r w:rsidR="000524EC">
        <w:rPr>
          <w:rFonts w:asciiTheme="minorHAnsi" w:hAnsiTheme="minorHAnsi" w:cstheme="minorHAnsi"/>
          <w:bCs/>
        </w:rPr>
        <w:t xml:space="preserve">. </w:t>
      </w:r>
      <w:r w:rsidR="000524EC" w:rsidRPr="000524EC">
        <w:rPr>
          <w:rFonts w:asciiTheme="minorHAnsi" w:hAnsiTheme="minorHAnsi" w:cstheme="minorHAnsi"/>
          <w:bCs/>
        </w:rPr>
        <w:t>The intensity of Safranin O staining is proportional to the proteoglycan content. Fast Green counterstains the non-collagen sites and provides a clear contrast to the Safranin O staining.</w:t>
      </w:r>
      <w:r w:rsidR="00380E2C">
        <w:rPr>
          <w:rFonts w:asciiTheme="minorHAnsi" w:hAnsiTheme="minorHAnsi" w:cstheme="minorHAnsi"/>
          <w:bCs/>
        </w:rPr>
        <w:t xml:space="preserve"> The proteoglycan content varies over the articular </w:t>
      </w:r>
      <w:r w:rsidR="003018A2">
        <w:rPr>
          <w:rFonts w:asciiTheme="minorHAnsi" w:hAnsiTheme="minorHAnsi" w:cstheme="minorHAnsi"/>
          <w:bCs/>
        </w:rPr>
        <w:t>surface but</w:t>
      </w:r>
      <w:r w:rsidR="00380E2C">
        <w:rPr>
          <w:rFonts w:asciiTheme="minorHAnsi" w:hAnsiTheme="minorHAnsi" w:cstheme="minorHAnsi"/>
          <w:bCs/>
        </w:rPr>
        <w:t xml:space="preserve"> should be uniform throughout the tissue section in baseline samples (</w:t>
      </w:r>
      <w:r w:rsidR="00380E2C" w:rsidRPr="003018A2">
        <w:rPr>
          <w:rFonts w:asciiTheme="minorHAnsi" w:hAnsiTheme="minorHAnsi" w:cstheme="minorHAnsi"/>
          <w:b/>
        </w:rPr>
        <w:t>Figure 3A</w:t>
      </w:r>
      <w:r w:rsidR="00380E2C">
        <w:rPr>
          <w:rFonts w:asciiTheme="minorHAnsi" w:hAnsiTheme="minorHAnsi" w:cstheme="minorHAnsi"/>
          <w:bCs/>
        </w:rPr>
        <w:t>). Control samples submerged in the testing solution show extraction of GAGs, which can be counteracted by mechanical loading (</w:t>
      </w:r>
      <w:r w:rsidR="00380E2C" w:rsidRPr="003018A2">
        <w:rPr>
          <w:rFonts w:asciiTheme="minorHAnsi" w:hAnsiTheme="minorHAnsi" w:cstheme="minorHAnsi"/>
          <w:b/>
        </w:rPr>
        <w:t>Figure 3B</w:t>
      </w:r>
      <w:r w:rsidR="003018A2">
        <w:rPr>
          <w:rFonts w:asciiTheme="minorHAnsi" w:hAnsiTheme="minorHAnsi" w:cstheme="minorHAnsi"/>
          <w:b/>
        </w:rPr>
        <w:t xml:space="preserve">, </w:t>
      </w:r>
      <w:r w:rsidR="00380E2C" w:rsidRPr="003018A2">
        <w:rPr>
          <w:rFonts w:asciiTheme="minorHAnsi" w:hAnsiTheme="minorHAnsi" w:cstheme="minorHAnsi"/>
          <w:b/>
        </w:rPr>
        <w:t>3C</w:t>
      </w:r>
      <w:r w:rsidR="00380E2C">
        <w:rPr>
          <w:rFonts w:asciiTheme="minorHAnsi" w:hAnsiTheme="minorHAnsi" w:cstheme="minorHAnsi"/>
          <w:bCs/>
        </w:rPr>
        <w:t>).</w:t>
      </w:r>
      <w:r w:rsidR="00A020BE">
        <w:rPr>
          <w:rFonts w:asciiTheme="minorHAnsi" w:hAnsiTheme="minorHAnsi" w:cstheme="minorHAnsi"/>
          <w:bCs/>
        </w:rPr>
        <w:t xml:space="preserve"> Metabolic activity of the bovine articular chondrocytes is independent of the harvesting </w:t>
      </w:r>
      <w:proofErr w:type="gramStart"/>
      <w:r w:rsidR="00A020BE">
        <w:rPr>
          <w:rFonts w:asciiTheme="minorHAnsi" w:hAnsiTheme="minorHAnsi" w:cstheme="minorHAnsi"/>
          <w:bCs/>
        </w:rPr>
        <w:t>site, but</w:t>
      </w:r>
      <w:proofErr w:type="gramEnd"/>
      <w:r w:rsidR="00A020BE">
        <w:rPr>
          <w:rFonts w:asciiTheme="minorHAnsi" w:hAnsiTheme="minorHAnsi" w:cstheme="minorHAnsi"/>
          <w:bCs/>
        </w:rPr>
        <w:t xml:space="preserve"> shows an increase with mechanical loading compared with unloaded controls (</w:t>
      </w:r>
      <w:r w:rsidR="00A020BE" w:rsidRPr="003018A2">
        <w:rPr>
          <w:rFonts w:asciiTheme="minorHAnsi" w:hAnsiTheme="minorHAnsi" w:cstheme="minorHAnsi"/>
          <w:b/>
        </w:rPr>
        <w:t>Figure 4</w:t>
      </w:r>
      <w:r w:rsidR="00A020BE">
        <w:rPr>
          <w:rFonts w:asciiTheme="minorHAnsi" w:hAnsiTheme="minorHAnsi" w:cstheme="minorHAnsi"/>
          <w:bCs/>
        </w:rPr>
        <w:t xml:space="preserve">). </w:t>
      </w:r>
      <w:r w:rsidR="00A020BE" w:rsidRPr="00A020BE">
        <w:rPr>
          <w:rFonts w:asciiTheme="minorHAnsi" w:hAnsiTheme="minorHAnsi" w:cstheme="minorHAnsi"/>
          <w:bCs/>
        </w:rPr>
        <w:t xml:space="preserve">The gene expression </w:t>
      </w:r>
      <w:r w:rsidR="00A020BE">
        <w:rPr>
          <w:rFonts w:asciiTheme="minorHAnsi" w:hAnsiTheme="minorHAnsi" w:cstheme="minorHAnsi"/>
          <w:bCs/>
        </w:rPr>
        <w:t xml:space="preserve">levels </w:t>
      </w:r>
      <w:r w:rsidR="00A020BE" w:rsidRPr="00A020BE">
        <w:rPr>
          <w:rFonts w:asciiTheme="minorHAnsi" w:hAnsiTheme="minorHAnsi" w:cstheme="minorHAnsi"/>
          <w:bCs/>
        </w:rPr>
        <w:t>of cartilage‐specific</w:t>
      </w:r>
      <w:r w:rsidR="003D09DE">
        <w:rPr>
          <w:rFonts w:asciiTheme="minorHAnsi" w:hAnsiTheme="minorHAnsi" w:cstheme="minorHAnsi"/>
          <w:bCs/>
        </w:rPr>
        <w:t xml:space="preserve"> </w:t>
      </w:r>
      <w:r w:rsidR="00A020BE" w:rsidRPr="00A020BE">
        <w:rPr>
          <w:rFonts w:asciiTheme="minorHAnsi" w:hAnsiTheme="minorHAnsi" w:cstheme="minorHAnsi"/>
          <w:bCs/>
        </w:rPr>
        <w:t xml:space="preserve">genes </w:t>
      </w:r>
      <w:r w:rsidR="00A020BE">
        <w:rPr>
          <w:rFonts w:asciiTheme="minorHAnsi" w:hAnsiTheme="minorHAnsi" w:cstheme="minorHAnsi"/>
          <w:bCs/>
        </w:rPr>
        <w:t xml:space="preserve">(COL2A1, ACAN) </w:t>
      </w:r>
      <w:r w:rsidR="00A020BE" w:rsidRPr="00A020BE">
        <w:rPr>
          <w:rFonts w:asciiTheme="minorHAnsi" w:hAnsiTheme="minorHAnsi" w:cstheme="minorHAnsi"/>
          <w:bCs/>
        </w:rPr>
        <w:t xml:space="preserve">increase with </w:t>
      </w:r>
      <w:r w:rsidR="00A020BE">
        <w:rPr>
          <w:rFonts w:asciiTheme="minorHAnsi" w:hAnsiTheme="minorHAnsi" w:cstheme="minorHAnsi"/>
          <w:bCs/>
        </w:rPr>
        <w:t xml:space="preserve">physiological loading conditions, whereas </w:t>
      </w:r>
      <w:r w:rsidR="00A020BE" w:rsidRPr="00A020BE">
        <w:rPr>
          <w:rFonts w:asciiTheme="minorHAnsi" w:hAnsiTheme="minorHAnsi" w:cstheme="minorHAnsi"/>
          <w:bCs/>
        </w:rPr>
        <w:t>catabolic genes</w:t>
      </w:r>
      <w:r w:rsidR="00A020BE">
        <w:rPr>
          <w:rFonts w:asciiTheme="minorHAnsi" w:hAnsiTheme="minorHAnsi" w:cstheme="minorHAnsi"/>
          <w:bCs/>
        </w:rPr>
        <w:t xml:space="preserve"> </w:t>
      </w:r>
      <w:r w:rsidR="00A020BE" w:rsidRPr="00A020BE">
        <w:rPr>
          <w:rFonts w:asciiTheme="minorHAnsi" w:hAnsiTheme="minorHAnsi" w:cstheme="minorHAnsi"/>
          <w:bCs/>
        </w:rPr>
        <w:t xml:space="preserve">(COL1A1 and MMP13) </w:t>
      </w:r>
      <w:r w:rsidR="00A020BE">
        <w:rPr>
          <w:rFonts w:asciiTheme="minorHAnsi" w:hAnsiTheme="minorHAnsi" w:cstheme="minorHAnsi"/>
          <w:bCs/>
        </w:rPr>
        <w:t>are upregulated with stationary contact area (</w:t>
      </w:r>
      <w:r w:rsidR="00A020BE" w:rsidRPr="003018A2">
        <w:rPr>
          <w:rFonts w:asciiTheme="minorHAnsi" w:hAnsiTheme="minorHAnsi" w:cstheme="minorHAnsi"/>
          <w:b/>
        </w:rPr>
        <w:t>Figure 5</w:t>
      </w:r>
      <w:r w:rsidR="00A020BE">
        <w:rPr>
          <w:rFonts w:asciiTheme="minorHAnsi" w:hAnsiTheme="minorHAnsi" w:cstheme="minorHAnsi"/>
          <w:bCs/>
        </w:rPr>
        <w:t>).</w:t>
      </w:r>
    </w:p>
    <w:p w14:paraId="1713C06E" w14:textId="77777777" w:rsidR="003018A2" w:rsidRDefault="003018A2" w:rsidP="00471A85">
      <w:pPr>
        <w:pStyle w:val="NormalWeb"/>
        <w:spacing w:before="0" w:beforeAutospacing="0" w:after="0" w:afterAutospacing="0"/>
        <w:rPr>
          <w:rFonts w:asciiTheme="minorHAnsi" w:hAnsiTheme="minorHAnsi" w:cstheme="minorHAnsi"/>
          <w:bCs/>
        </w:rPr>
      </w:pPr>
    </w:p>
    <w:p w14:paraId="474B6C5B" w14:textId="3C4ECD2C" w:rsidR="00B32616" w:rsidRPr="001B1519" w:rsidRDefault="00B32616" w:rsidP="00471A85">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3388C424" w14:textId="4CC1294B" w:rsidR="007A4DD6" w:rsidRPr="002003B5" w:rsidRDefault="004C6E7D" w:rsidP="00471A85">
      <w:pPr>
        <w:rPr>
          <w:rFonts w:asciiTheme="minorHAnsi" w:hAnsiTheme="minorHAnsi" w:cstheme="minorHAnsi"/>
          <w:b/>
          <w:bCs/>
          <w:color w:val="000000" w:themeColor="text1"/>
        </w:rPr>
      </w:pPr>
      <w:r w:rsidRPr="002003B5">
        <w:rPr>
          <w:rFonts w:asciiTheme="minorHAnsi" w:hAnsiTheme="minorHAnsi" w:cstheme="minorHAnsi"/>
          <w:b/>
          <w:bCs/>
          <w:color w:val="000000" w:themeColor="text1"/>
        </w:rPr>
        <w:t>Table 1: Reagents for a single reaction for cDNA synthesis.</w:t>
      </w:r>
    </w:p>
    <w:p w14:paraId="295A006F" w14:textId="77777777" w:rsidR="00A40EB0" w:rsidRPr="002003B5" w:rsidRDefault="00A40EB0" w:rsidP="00471A85">
      <w:pPr>
        <w:rPr>
          <w:rFonts w:asciiTheme="minorHAnsi" w:hAnsiTheme="minorHAnsi" w:cstheme="minorHAnsi"/>
          <w:b/>
          <w:bCs/>
          <w:color w:val="000000" w:themeColor="text1"/>
        </w:rPr>
      </w:pPr>
    </w:p>
    <w:p w14:paraId="63A2A766" w14:textId="7BBD32DA" w:rsidR="004C6E7D" w:rsidRPr="002003B5" w:rsidRDefault="004C6E7D" w:rsidP="00471A85">
      <w:pPr>
        <w:rPr>
          <w:rFonts w:asciiTheme="minorHAnsi" w:hAnsiTheme="minorHAnsi" w:cstheme="minorHAnsi"/>
          <w:b/>
          <w:bCs/>
          <w:color w:val="000000" w:themeColor="text1"/>
        </w:rPr>
      </w:pPr>
      <w:r w:rsidRPr="002003B5">
        <w:rPr>
          <w:rFonts w:asciiTheme="minorHAnsi" w:hAnsiTheme="minorHAnsi" w:cstheme="minorHAnsi"/>
          <w:b/>
          <w:bCs/>
          <w:color w:val="000000" w:themeColor="text1"/>
        </w:rPr>
        <w:t>Table 2: Reagents for the Master Mix for a single PCR.</w:t>
      </w:r>
    </w:p>
    <w:p w14:paraId="2454DB9E" w14:textId="77777777" w:rsidR="00A40EB0" w:rsidRDefault="00A40EB0" w:rsidP="00471A85">
      <w:pPr>
        <w:rPr>
          <w:rFonts w:asciiTheme="minorHAnsi" w:hAnsiTheme="minorHAnsi" w:cstheme="minorHAnsi"/>
          <w:color w:val="000000" w:themeColor="text1"/>
        </w:rPr>
      </w:pPr>
    </w:p>
    <w:p w14:paraId="7C12D048" w14:textId="00757501" w:rsidR="00A40EB0" w:rsidRDefault="00A40EB0" w:rsidP="00471A85">
      <w:r w:rsidRPr="002003B5">
        <w:rPr>
          <w:rFonts w:asciiTheme="minorHAnsi" w:hAnsiTheme="minorHAnsi" w:cstheme="minorHAnsi"/>
          <w:b/>
          <w:bCs/>
          <w:color w:val="000000" w:themeColor="text1"/>
        </w:rPr>
        <w:t xml:space="preserve">Figure 1: </w:t>
      </w:r>
      <w:r w:rsidRPr="002003B5">
        <w:rPr>
          <w:rFonts w:cstheme="minorHAnsi"/>
          <w:b/>
          <w:bCs/>
          <w:color w:val="000000" w:themeColor="text1"/>
        </w:rPr>
        <w:t>P</w:t>
      </w:r>
      <w:r w:rsidRPr="002003B5">
        <w:rPr>
          <w:rFonts w:asciiTheme="minorHAnsi" w:hAnsiTheme="minorHAnsi" w:cstheme="minorHAnsi"/>
          <w:b/>
          <w:bCs/>
          <w:color w:val="000000" w:themeColor="text1"/>
        </w:rPr>
        <w:t xml:space="preserve">ressure measurement </w:t>
      </w:r>
      <w:r w:rsidRPr="002003B5">
        <w:rPr>
          <w:b/>
          <w:bCs/>
        </w:rPr>
        <w:t xml:space="preserve">of the </w:t>
      </w:r>
      <w:r w:rsidR="00CD3F5E" w:rsidRPr="002003B5">
        <w:rPr>
          <w:b/>
          <w:bCs/>
        </w:rPr>
        <w:t xml:space="preserve">initial </w:t>
      </w:r>
      <w:r w:rsidRPr="002003B5">
        <w:rPr>
          <w:b/>
          <w:bCs/>
        </w:rPr>
        <w:t>contact area at the metal-cartilage interface before testing.</w:t>
      </w:r>
      <w:r>
        <w:t xml:space="preserve"> Due to </w:t>
      </w:r>
      <w:r w:rsidRPr="00F67931">
        <w:t xml:space="preserve">the convexity of the metal cylinder and the articular </w:t>
      </w:r>
      <w:r>
        <w:t>surface</w:t>
      </w:r>
      <w:r w:rsidR="007C36AF">
        <w:t xml:space="preserve"> and its elastic properties</w:t>
      </w:r>
      <w:r>
        <w:t>, the</w:t>
      </w:r>
      <w:r w:rsidRPr="00F67931">
        <w:t xml:space="preserve"> </w:t>
      </w:r>
      <w:r>
        <w:t xml:space="preserve">initial </w:t>
      </w:r>
      <w:r w:rsidRPr="00F67931">
        <w:t xml:space="preserve">contact area </w:t>
      </w:r>
      <w:r>
        <w:t>is</w:t>
      </w:r>
      <w:r w:rsidRPr="00F67931">
        <w:t xml:space="preserve"> elliptical</w:t>
      </w:r>
      <w:r>
        <w:t>.</w:t>
      </w:r>
      <w:r w:rsidR="008B510E">
        <w:t xml:space="preserve"> During sliding, this initial contact area moves with a stroke of 2</w:t>
      </w:r>
      <w:r w:rsidR="003018A2">
        <w:t xml:space="preserve"> </w:t>
      </w:r>
      <w:r w:rsidR="008B510E">
        <w:t>mm, resulting in a larger area that is exposed to mechanical loading; scale bar</w:t>
      </w:r>
      <w:r w:rsidR="003018A2">
        <w:t xml:space="preserve"> </w:t>
      </w:r>
      <w:r w:rsidR="008B510E">
        <w:t>=</w:t>
      </w:r>
      <w:r w:rsidR="003018A2">
        <w:t xml:space="preserve"> </w:t>
      </w:r>
      <w:r w:rsidR="008B510E">
        <w:t>2</w:t>
      </w:r>
      <w:r w:rsidR="003018A2">
        <w:t xml:space="preserve"> </w:t>
      </w:r>
      <w:r w:rsidR="008B510E">
        <w:t>mm</w:t>
      </w:r>
      <w:r w:rsidR="003018A2">
        <w:t>.</w:t>
      </w:r>
    </w:p>
    <w:p w14:paraId="17F04780" w14:textId="77777777" w:rsidR="00A40EB0" w:rsidRDefault="00A40EB0" w:rsidP="00471A85"/>
    <w:p w14:paraId="5566287F" w14:textId="07D9A699" w:rsidR="00A40EB0" w:rsidRDefault="00A40EB0" w:rsidP="00471A85">
      <w:r w:rsidRPr="002003B5">
        <w:rPr>
          <w:b/>
          <w:bCs/>
        </w:rPr>
        <w:t xml:space="preserve">Figure 2: Time-depended coefficient of friction (duration 1 hour) for </w:t>
      </w:r>
      <w:r w:rsidR="00B35BF2" w:rsidRPr="002003B5">
        <w:rPr>
          <w:b/>
          <w:bCs/>
        </w:rPr>
        <w:t xml:space="preserve">seven </w:t>
      </w:r>
      <w:r w:rsidRPr="002003B5">
        <w:rPr>
          <w:b/>
          <w:bCs/>
        </w:rPr>
        <w:t>samples tested at 8</w:t>
      </w:r>
      <w:r w:rsidR="002003B5">
        <w:rPr>
          <w:b/>
          <w:bCs/>
        </w:rPr>
        <w:t xml:space="preserve"> </w:t>
      </w:r>
      <w:r w:rsidRPr="002003B5">
        <w:rPr>
          <w:b/>
          <w:bCs/>
        </w:rPr>
        <w:t>mm/s sliding speed and 1</w:t>
      </w:r>
      <w:r w:rsidR="002003B5">
        <w:rPr>
          <w:b/>
          <w:bCs/>
        </w:rPr>
        <w:t xml:space="preserve"> </w:t>
      </w:r>
      <w:r w:rsidRPr="002003B5">
        <w:rPr>
          <w:b/>
          <w:bCs/>
        </w:rPr>
        <w:t>N load</w:t>
      </w:r>
      <w:r w:rsidR="00F1271B" w:rsidRPr="002003B5">
        <w:rPr>
          <w:b/>
          <w:bCs/>
        </w:rPr>
        <w:t xml:space="preserve"> (2</w:t>
      </w:r>
      <w:r w:rsidR="002003B5">
        <w:rPr>
          <w:b/>
          <w:bCs/>
        </w:rPr>
        <w:t xml:space="preserve"> </w:t>
      </w:r>
      <w:r w:rsidR="00F1271B" w:rsidRPr="002003B5">
        <w:rPr>
          <w:b/>
          <w:bCs/>
        </w:rPr>
        <w:t>MPa contact pressure)</w:t>
      </w:r>
      <w:r w:rsidR="00BE728E" w:rsidRPr="002003B5">
        <w:rPr>
          <w:b/>
          <w:bCs/>
        </w:rPr>
        <w:t>.</w:t>
      </w:r>
      <w:r w:rsidR="00F1271B" w:rsidRPr="002003B5">
        <w:rPr>
          <w:b/>
          <w:bCs/>
        </w:rPr>
        <w:t xml:space="preserve"> </w:t>
      </w:r>
      <w:r w:rsidR="00F1271B">
        <w:t xml:space="preserve">Each </w:t>
      </w:r>
      <w:r w:rsidR="00FF5A6A">
        <w:t>colored</w:t>
      </w:r>
      <w:r w:rsidR="00F1271B">
        <w:t xml:space="preserve"> line represents the COF of one osteochondral cylinder. The observed variability is within the limits for biological samples</w:t>
      </w:r>
      <w:r w:rsidR="00675AF3">
        <w:t>.</w:t>
      </w:r>
    </w:p>
    <w:p w14:paraId="267DEBC0" w14:textId="77777777" w:rsidR="00A40EB0" w:rsidRDefault="00A40EB0" w:rsidP="00471A85"/>
    <w:p w14:paraId="16B7F841" w14:textId="02937E1C" w:rsidR="00A40EB0" w:rsidRDefault="00A40EB0" w:rsidP="00471A85">
      <w:pPr>
        <w:rPr>
          <w:rFonts w:asciiTheme="minorHAnsi" w:hAnsiTheme="minorHAnsi" w:cstheme="minorHAnsi"/>
          <w:color w:val="000000" w:themeColor="text1"/>
        </w:rPr>
      </w:pPr>
      <w:r w:rsidRPr="002003B5">
        <w:rPr>
          <w:b/>
          <w:bCs/>
        </w:rPr>
        <w:t>Figure 3: Histological cross-sections of bovine osteochondral samples stained with Safranin-O and Fast</w:t>
      </w:r>
      <w:r w:rsidR="003018A2">
        <w:rPr>
          <w:b/>
          <w:bCs/>
        </w:rPr>
        <w:t xml:space="preserve"> </w:t>
      </w:r>
      <w:r w:rsidRPr="002003B5">
        <w:rPr>
          <w:b/>
          <w:bCs/>
        </w:rPr>
        <w:t>Green</w:t>
      </w:r>
      <w:r w:rsidR="002003B5">
        <w:rPr>
          <w:b/>
          <w:bCs/>
        </w:rPr>
        <w:t>.</w:t>
      </w:r>
      <w:r>
        <w:t xml:space="preserve"> (</w:t>
      </w:r>
      <w:r w:rsidRPr="003018A2">
        <w:rPr>
          <w:b/>
          <w:bCs/>
        </w:rPr>
        <w:t>A</w:t>
      </w:r>
      <w:r>
        <w:t xml:space="preserve">) Baseline samples show high GAG content throughout the articular cartilage. </w:t>
      </w:r>
      <w:r>
        <w:lastRenderedPageBreak/>
        <w:t>(</w:t>
      </w:r>
      <w:r w:rsidRPr="003018A2">
        <w:rPr>
          <w:b/>
          <w:bCs/>
        </w:rPr>
        <w:t>B</w:t>
      </w:r>
      <w:r>
        <w:t>) Control sample submerged in testing solution without mechanical loading show less Safranin-O staining in the middle zone, indication an extraction of proteoglycans. (</w:t>
      </w:r>
      <w:r w:rsidRPr="003018A2">
        <w:rPr>
          <w:b/>
          <w:bCs/>
        </w:rPr>
        <w:t>C</w:t>
      </w:r>
      <w:r>
        <w:t>) Tested samples show higher GAG content compared with controls, indicating mechanical stimulation; scale bar</w:t>
      </w:r>
      <w:r w:rsidR="003018A2">
        <w:t xml:space="preserve"> </w:t>
      </w:r>
      <w:r>
        <w:t>=</w:t>
      </w:r>
      <w:r w:rsidR="003018A2">
        <w:t xml:space="preserve"> </w:t>
      </w:r>
      <w:r>
        <w:t>250</w:t>
      </w:r>
      <w:r w:rsidRPr="0002479A">
        <w:rPr>
          <w:rFonts w:cstheme="minorHAnsi"/>
          <w:color w:val="000000" w:themeColor="text1"/>
        </w:rPr>
        <w:t xml:space="preserve"> </w:t>
      </w:r>
      <w:r w:rsidR="003018A2">
        <w:rPr>
          <w:rFonts w:asciiTheme="minorHAnsi" w:hAnsiTheme="minorHAnsi" w:cstheme="minorHAnsi"/>
          <w:color w:val="000000" w:themeColor="text1"/>
        </w:rPr>
        <w:t>µ</w:t>
      </w:r>
      <w:r w:rsidRPr="00367FC3">
        <w:rPr>
          <w:rFonts w:asciiTheme="minorHAnsi" w:hAnsiTheme="minorHAnsi" w:cstheme="minorHAnsi"/>
          <w:color w:val="000000" w:themeColor="text1"/>
        </w:rPr>
        <w:t>m</w:t>
      </w:r>
    </w:p>
    <w:p w14:paraId="20522312" w14:textId="77777777" w:rsidR="00A40EB0" w:rsidRDefault="00A40EB0" w:rsidP="00471A85"/>
    <w:p w14:paraId="28A84F42" w14:textId="3E80C90A" w:rsidR="00A40EB0" w:rsidRDefault="00A40EB0" w:rsidP="00471A85">
      <w:r w:rsidRPr="002003B5">
        <w:rPr>
          <w:rFonts w:asciiTheme="minorHAnsi" w:hAnsiTheme="minorHAnsi" w:cstheme="minorHAnsi"/>
          <w:b/>
          <w:bCs/>
          <w:color w:val="000000" w:themeColor="text1"/>
        </w:rPr>
        <w:t xml:space="preserve">Figure 4: </w:t>
      </w:r>
      <w:r w:rsidRPr="002003B5">
        <w:rPr>
          <w:b/>
          <w:bCs/>
        </w:rPr>
        <w:t xml:space="preserve">Metabolic activity of bovine articular chondrocytes after tribological testing with different loading variations and controls. </w:t>
      </w:r>
      <w:r>
        <w:t>The horizontal dotted line represents baseline levels.</w:t>
      </w:r>
      <w:r w:rsidR="00E01149">
        <w:t xml:space="preserve"> The nonparametric Kruskal–Wallis test was performed for comparison between testing grou</w:t>
      </w:r>
      <w:r w:rsidR="0094688D">
        <w:t>p</w:t>
      </w:r>
      <w:r w:rsidR="00E01149">
        <w:t>s followed by Dunn’s post hoc test in case of significance</w:t>
      </w:r>
      <w:r w:rsidR="00A17D48">
        <w:t>.</w:t>
      </w:r>
      <w:r w:rsidR="00E01149">
        <w:t xml:space="preserve"> </w:t>
      </w:r>
      <w:r>
        <w:t>*p &lt; 0.05. This figure has been modified from Stotter et al.</w:t>
      </w:r>
      <w:r>
        <w:fldChar w:fldCharType="begin" w:fldLock="1"/>
      </w:r>
      <w:r w:rsidR="003420AB">
        <w:instrText>ADDIN CSL_CITATION {"citationItems":[{"id":"ITEM-1","itemData":{"DOI":"10.1002/jor.24426","ISSN":"1554527X","abstract":"The aim of this in vitro study was to investigate the response of articular cartilage to frictional load when sliding against a metal implant, and identify potential mechanisms of damage to articular cartilage in a metal-on-cartilage pairing. Bovine osteochondral cylinders were reciprocally slid against metal cylinders (cobalt–chromium–molybdenum alloy) with several variations of load and sliding velocity using a microtribometer. The effects of different loads and velocities, and the resulting friction coefficients on articular cartilage, were evaluated by measuring histological and metabolic outcomes. Moreover, the biotribocorrosion of the metal was determined. Chondrocytes stimulated with high load and velocity showed increased metabolic activity and cartilage-specific gene expression. In addition, higher load and velocity resulted in biotribocorrosion of the metal implant and damage to the surface of the articular cartilage, whereas low velocity and a high coefficient of friction increased the expression of catabolic genes. Articular cartilage showed particular responses to load and velocity when sliding against a metal implant. Moreover, metal implants showed tribocorrosion. Therefore, corrosion particles may play a role in the mechano-biochemical wear of articular cartilage after implantation of a metal implant. These findings may be useful to surgeons performing resurfacing procedures and total knee arthroplasty. © 2019 The Authors. Journal of Orthopaedic Research® published by Wiley Periodicals, Inc. on behalf of Orthopaedic Research Society J Orthop Res 37:2531–2539, 2019.","author":[{"dropping-particle":"","family":"Stotter","given":"Christoph","non-dropping-particle":"","parse-names":false,"suffix":""},{"dropping-particle":"","family":"Stojanović","given":"Bojana","non-dropping-particle":"","parse-names":false,"suffix":""},{"dropping-particle":"","family":"Bauer","given":"Christoph","non-dropping-particle":"","parse-names":false,"suffix":""},{"dropping-particle":"","family":"Rodríguez Ripoll","given":"Manel","non-dropping-particle":"","parse-names":false,"suffix":""},{"dropping-particle":"","family":"Franek","given":"Friedrich","non-dropping-particle":"","parse-names":false,"suffix":""},{"dropping-particle":"","family":"Klestil","given":"Thomas","non-dropping-particle":"","parse-names":false,"suffix":""},{"dropping-particle":"","family":"Nehrer","given":"Stefan","non-dropping-particle":"","parse-names":false,"suffix":""}],"container-title":"Journal of Orthopaedic Research","id":"ITEM-1","issue":"12","issued":{"date-parts":[["2019"]]},"page":"2531-2539","title":"Effects of Loading Conditions on Articular Cartilage in a Metal-on-Cartilage Pairing","type":"article-journal","volume":"37"},"uris":["http://www.mendeley.com/documents/?uuid=70ed9e85-76c3-4177-b456-ebd2ba9dd325"]}],"mendeley":{"formattedCitation":"&lt;sup&gt;18&lt;/sup&gt;","plainTextFormattedCitation":"18","previouslyFormattedCitation":"&lt;sup&gt;18&lt;/sup&gt;"},"properties":{"noteIndex":0},"schema":"https://github.com/citation-style-language/schema/raw/master/csl-citation.json"}</w:instrText>
      </w:r>
      <w:r>
        <w:fldChar w:fldCharType="separate"/>
      </w:r>
      <w:r w:rsidR="00730AE7" w:rsidRPr="00730AE7">
        <w:rPr>
          <w:noProof/>
          <w:vertAlign w:val="superscript"/>
        </w:rPr>
        <w:t>18</w:t>
      </w:r>
      <w:r>
        <w:fldChar w:fldCharType="end"/>
      </w:r>
      <w:r>
        <w:t>.</w:t>
      </w:r>
    </w:p>
    <w:p w14:paraId="794C3ABE" w14:textId="1A41FE2D" w:rsidR="00A40EB0" w:rsidRDefault="00A40EB0" w:rsidP="00471A85"/>
    <w:p w14:paraId="70C0C47C" w14:textId="392FB11A" w:rsidR="00A40EB0" w:rsidRPr="004C6E7D" w:rsidRDefault="00A40EB0" w:rsidP="00471A85">
      <w:pPr>
        <w:rPr>
          <w:rFonts w:asciiTheme="minorHAnsi" w:hAnsiTheme="minorHAnsi" w:cstheme="minorHAnsi"/>
          <w:color w:val="000000" w:themeColor="text1"/>
        </w:rPr>
      </w:pPr>
      <w:r w:rsidRPr="002003B5">
        <w:rPr>
          <w:b/>
          <w:bCs/>
        </w:rPr>
        <w:t>Figure 5: Gene expression of cartilage‐specific genes after tribological testing with different loading conditions and controls.</w:t>
      </w:r>
      <w:r>
        <w:t xml:space="preserve"> COL2A1=collagen type 2; ACAN=aggrecan; COL1A1= collagen type 1; MMP13= matrix metalloproteinase 13. The expression levels were normalized to the housekeeping gene GAPDH (glyceraldehyde 3‐phosphate dehydrogenase). The horizontal dotted lines represent baseline expression levels.</w:t>
      </w:r>
      <w:r w:rsidR="0094688D">
        <w:t xml:space="preserve"> The nonparametric Kruskal–Wallis test was performed for comparison between testing groups followed by Dunn’s post hoc test in case of significance.</w:t>
      </w:r>
      <w:r w:rsidR="003D09DE">
        <w:t xml:space="preserve"> </w:t>
      </w:r>
      <w:r>
        <w:t>*p &lt; 0.05. This figure has been modified from Stotter et al.</w:t>
      </w:r>
      <w:r>
        <w:fldChar w:fldCharType="begin" w:fldLock="1"/>
      </w:r>
      <w:r w:rsidR="003420AB">
        <w:instrText>ADDIN CSL_CITATION {"citationItems":[{"id":"ITEM-1","itemData":{"DOI":"10.1002/jor.24426","ISSN":"1554527X","abstract":"The aim of this in vitro study was to investigate the response of articular cartilage to frictional load when sliding against a metal implant, and identify potential mechanisms of damage to articular cartilage in a metal-on-cartilage pairing. Bovine osteochondral cylinders were reciprocally slid against metal cylinders (cobalt–chromium–molybdenum alloy) with several variations of load and sliding velocity using a microtribometer. The effects of different loads and velocities, and the resulting friction coefficients on articular cartilage, were evaluated by measuring histological and metabolic outcomes. Moreover, the biotribocorrosion of the metal was determined. Chondrocytes stimulated with high load and velocity showed increased metabolic activity and cartilage-specific gene expression. In addition, higher load and velocity resulted in biotribocorrosion of the metal implant and damage to the surface of the articular cartilage, whereas low velocity and a high coefficient of friction increased the expression of catabolic genes. Articular cartilage showed particular responses to load and velocity when sliding against a metal implant. Moreover, metal implants showed tribocorrosion. Therefore, corrosion particles may play a role in the mechano-biochemical wear of articular cartilage after implantation of a metal implant. These findings may be useful to surgeons performing resurfacing procedures and total knee arthroplasty. © 2019 The Authors. Journal of Orthopaedic Research® published by Wiley Periodicals, Inc. on behalf of Orthopaedic Research Society J Orthop Res 37:2531–2539, 2019.","author":[{"dropping-particle":"","family":"Stotter","given":"Christoph","non-dropping-particle":"","parse-names":false,"suffix":""},{"dropping-particle":"","family":"Stojanović","given":"Bojana","non-dropping-particle":"","parse-names":false,"suffix":""},{"dropping-particle":"","family":"Bauer","given":"Christoph","non-dropping-particle":"","parse-names":false,"suffix":""},{"dropping-particle":"","family":"Rodríguez Ripoll","given":"Manel","non-dropping-particle":"","parse-names":false,"suffix":""},{"dropping-particle":"","family":"Franek","given":"Friedrich","non-dropping-particle":"","parse-names":false,"suffix":""},{"dropping-particle":"","family":"Klestil","given":"Thomas","non-dropping-particle":"","parse-names":false,"suffix":""},{"dropping-particle":"","family":"Nehrer","given":"Stefan","non-dropping-particle":"","parse-names":false,"suffix":""}],"container-title":"Journal of Orthopaedic Research","id":"ITEM-1","issue":"12","issued":{"date-parts":[["2019"]]},"page":"2531-2539","title":"Effects of Loading Conditions on Articular Cartilage in a Metal-on-Cartilage Pairing","type":"article-journal","volume":"37"},"uris":["http://www.mendeley.com/documents/?uuid=70ed9e85-76c3-4177-b456-ebd2ba9dd325"]}],"mendeley":{"formattedCitation":"&lt;sup&gt;18&lt;/sup&gt;","plainTextFormattedCitation":"18","previouslyFormattedCitation":"&lt;sup&gt;18&lt;/sup&gt;"},"properties":{"noteIndex":0},"schema":"https://github.com/citation-style-language/schema/raw/master/csl-citation.json"}</w:instrText>
      </w:r>
      <w:r>
        <w:fldChar w:fldCharType="separate"/>
      </w:r>
      <w:r w:rsidR="00730AE7" w:rsidRPr="00730AE7">
        <w:rPr>
          <w:noProof/>
          <w:vertAlign w:val="superscript"/>
        </w:rPr>
        <w:t>18</w:t>
      </w:r>
      <w:r>
        <w:fldChar w:fldCharType="end"/>
      </w:r>
      <w:r>
        <w:t>.</w:t>
      </w:r>
    </w:p>
    <w:p w14:paraId="20D964D5" w14:textId="77777777" w:rsidR="00B32616" w:rsidRPr="001B1519" w:rsidRDefault="00B32616" w:rsidP="00471A85">
      <w:pPr>
        <w:rPr>
          <w:rFonts w:asciiTheme="minorHAnsi" w:hAnsiTheme="minorHAnsi" w:cstheme="minorHAnsi"/>
          <w:color w:val="808080" w:themeColor="background1" w:themeShade="80"/>
        </w:rPr>
      </w:pPr>
    </w:p>
    <w:p w14:paraId="4EFE0B5B" w14:textId="61C6696D" w:rsidR="006305D7" w:rsidRPr="001B1519" w:rsidRDefault="006305D7" w:rsidP="00471A85">
      <w:pPr>
        <w:rPr>
          <w:rFonts w:asciiTheme="minorHAnsi" w:hAnsiTheme="minorHAnsi" w:cstheme="minorHAnsi"/>
          <w:b/>
        </w:rPr>
      </w:pPr>
      <w:r w:rsidRPr="001B1519">
        <w:rPr>
          <w:rFonts w:asciiTheme="minorHAnsi" w:hAnsiTheme="minorHAnsi" w:cstheme="minorHAnsi"/>
          <w:b/>
        </w:rPr>
        <w:t>DISCUSSION</w:t>
      </w:r>
    </w:p>
    <w:p w14:paraId="0EE85FDE" w14:textId="17B5ED81" w:rsidR="00AD3C5B" w:rsidRDefault="00AD3C5B" w:rsidP="00471A85">
      <w:pPr>
        <w:rPr>
          <w:rFonts w:asciiTheme="minorHAnsi" w:hAnsiTheme="minorHAnsi" w:cstheme="minorHAnsi"/>
          <w:color w:val="auto"/>
        </w:rPr>
      </w:pPr>
      <w:r>
        <w:rPr>
          <w:rFonts w:asciiTheme="minorHAnsi" w:hAnsiTheme="minorHAnsi" w:cstheme="minorHAnsi"/>
          <w:color w:val="auto"/>
        </w:rPr>
        <w:t>Focal metallic implants represent a salvage procedure for osteochondral defects, especially in middle-aged patients and after failed primary treatment. Although clinical studies demonstrated promising short-term results, one observed complication is damage to the opposing, native cartilage</w:t>
      </w:r>
      <w:r w:rsidR="005344D1">
        <w:rPr>
          <w:rFonts w:asciiTheme="minorHAnsi" w:hAnsiTheme="minorHAnsi" w:cstheme="minorHAnsi"/>
          <w:color w:val="auto"/>
        </w:rPr>
        <w:fldChar w:fldCharType="begin" w:fldLock="1"/>
      </w:r>
      <w:r w:rsidR="005344D1">
        <w:rPr>
          <w:rFonts w:asciiTheme="minorHAnsi" w:hAnsiTheme="minorHAnsi" w:cstheme="minorHAnsi"/>
          <w:color w:val="auto"/>
        </w:rPr>
        <w:instrText>ADDIN CSL_CITATION {"citationItems":[{"id":"ITEM-1","itemData":{"DOI":"10.1302/0301-620X.95B12.32455","ISSN":"20494408","abstract":"We have evaluated the clinical effectiveness of a metal resurfacing inlay implant for osteochondral defects of the medial talar dome after failed previous surgical treatment. We prospectively studied 20 consecutive patients with a mean age of 38 years (20 to 60), for a mean of three years (2 to 5) post-surgery. There was statistically significant reduction of pain in each of four situations (i.e., rest, walking, stair climbing and running; p ≤ 0.01). The median American Orthopaedic Foot and Ankle Society ankle-hindfoot score improved from 62 (interquartile range (IQR) 46 to 72) pre-operatively to 87 (IQR 75 to 95) at final follow-up (p &lt; 0.001). The Foot and Ankle Outcome Score improved on all subscales (p ≤ 0.03). The mean Short-Form 36 physical component scale improved from 36 (23 to 50) pre-operatively to 45 (29 to 55) at final follow-up (p = 0.001); the mental component scale did not change significantly. On radiographs, progressive degenerative changes of the opposing tibial plafond were observed in two patients. One patient required additional surgery for the osteochondral defect. This study shows that a metal implant is a promising treatment for osteochondral defects of the medial talar dome after failed previous surgery. ©2013 The British Editorial Society of Bone &amp; Joint Surgery.","author":[{"dropping-particle":"","family":"Bergen","given":"C. J.A. A","non-dropping-particle":"Van","parse-names":false,"suffix":""},{"dropping-particle":"","family":"Eekeren","given":"I. C.M. M","non-dropping-particle":"van","parse-names":false,"suffix":""},{"dropping-particle":"","family":"Reilingh","given":"M. L.","non-dropping-particle":"","parse-names":false,"suffix":""},{"dropping-particle":"","family":"Sierevelt","given":"I. N.","non-dropping-particle":"","parse-names":false,"suffix":""},{"dropping-particle":"","family":"Dijk","given":"C. N.","non-dropping-particle":"van","parse-names":false,"suffix":""}],"container-title":"Bone and Joint Journal","id":"ITEM-1","issue":"12","issued":{"date-parts":[["2013"]]},"language":"English","page":"1650-1655","title":"Treatment of osteochondral defects of the talus with a metal resurfacing inlay implant after failed previous surgery","type":"article-journal","volume":"95-B"},"uris":["http://www.mendeley.com/documents/?uuid=6ef67f9d-d1a6-4421-aeb1-4baee684e50e"]}],"mendeley":{"formattedCitation":"&lt;sup&gt;10&lt;/sup&gt;","plainTextFormattedCitation":"10","previouslyFormattedCitation":"&lt;sup&gt;10&lt;/sup&gt;"},"properties":{"noteIndex":0},"schema":"https://github.com/citation-style-language/schema/raw/master/csl-citation.json"}</w:instrText>
      </w:r>
      <w:r w:rsidR="005344D1">
        <w:rPr>
          <w:rFonts w:asciiTheme="minorHAnsi" w:hAnsiTheme="minorHAnsi" w:cstheme="minorHAnsi"/>
          <w:color w:val="auto"/>
        </w:rPr>
        <w:fldChar w:fldCharType="separate"/>
      </w:r>
      <w:r w:rsidR="005344D1" w:rsidRPr="005344D1">
        <w:rPr>
          <w:rFonts w:asciiTheme="minorHAnsi" w:hAnsiTheme="minorHAnsi" w:cstheme="minorHAnsi"/>
          <w:noProof/>
          <w:color w:val="auto"/>
          <w:vertAlign w:val="superscript"/>
        </w:rPr>
        <w:t>10</w:t>
      </w:r>
      <w:r w:rsidR="005344D1">
        <w:rPr>
          <w:rFonts w:asciiTheme="minorHAnsi" w:hAnsiTheme="minorHAnsi" w:cstheme="minorHAnsi"/>
          <w:color w:val="auto"/>
        </w:rPr>
        <w:fldChar w:fldCharType="end"/>
      </w:r>
      <w:r>
        <w:rPr>
          <w:rFonts w:asciiTheme="minorHAnsi" w:hAnsiTheme="minorHAnsi" w:cstheme="minorHAnsi"/>
          <w:color w:val="auto"/>
        </w:rPr>
        <w:t>. Cadaver and biomechanical studies show clear evidence</w:t>
      </w:r>
      <w:r w:rsidR="003018A2">
        <w:rPr>
          <w:rFonts w:asciiTheme="minorHAnsi" w:hAnsiTheme="minorHAnsi" w:cstheme="minorHAnsi"/>
          <w:color w:val="auto"/>
        </w:rPr>
        <w:t xml:space="preserve"> </w:t>
      </w:r>
      <w:r>
        <w:rPr>
          <w:rFonts w:asciiTheme="minorHAnsi" w:hAnsiTheme="minorHAnsi" w:cstheme="minorHAnsi"/>
          <w:color w:val="auto"/>
        </w:rPr>
        <w:t>that proper implantation with flat or slightly recessed positioning maintains natural contact pressures</w:t>
      </w:r>
      <w:r w:rsidR="005344D1">
        <w:rPr>
          <w:rFonts w:asciiTheme="minorHAnsi" w:hAnsiTheme="minorHAnsi" w:cstheme="minorHAnsi"/>
          <w:color w:val="auto"/>
        </w:rPr>
        <w:fldChar w:fldCharType="begin" w:fldLock="1"/>
      </w:r>
      <w:r w:rsidR="003420AB">
        <w:rPr>
          <w:rFonts w:asciiTheme="minorHAnsi" w:hAnsiTheme="minorHAnsi" w:cstheme="minorHAnsi"/>
          <w:color w:val="auto"/>
        </w:rPr>
        <w:instrText>ADDIN CSL_CITATION {"citationItems":[{"id":"ITEM-1","itemData":{"DOI":"10.1016/j.clinbiomech.2009.05.013","author":[{"dropping-particle":"","family":"Becher","given":"Christoph","non-dropping-particle":"","parse-names":false,"suffix":""},{"dropping-particle":"","family":"Huber","given":"Roland","non-dropping-particle":"","parse-names":false,"suffix":""},{"dropping-particle":"","family":"Thermann","given":"Hajo","non-dropping-particle":"","parse-names":false,"suffix":""},{"dropping-particle":"","family":"Tibesku","given":"Carsten Oliver","non-dropping-particle":"","parse-names":false,"suffix":""},{"dropping-particle":"","family":"Skrbensky","given":"Gobert","non-dropping-particle":"von","parse-names":false,"suffix":""}],"container-title":"Clinical biomechanics (Bristol, Avon)","id":"ITEM-1","issue":"8","issued":{"date-parts":[["2009"]]},"page":"648-654","publisher":"Elsevier Ltd","title":"Tibiofemoral contact mechanics with a femoral resurfacing prosthesis and a non-functional meniscus","type":"article-journal","volume":"24"},"uris":["http://www.mendeley.com/documents/?uuid=d6a315f6-384a-423d-af17-af8d291b7cb8"]}],"mendeley":{"formattedCitation":"&lt;sup&gt;19&lt;/sup&gt;","plainTextFormattedCitation":"19","previouslyFormattedCitation":"&lt;sup&gt;19&lt;/sup&gt;"},"properties":{"noteIndex":0},"schema":"https://github.com/citation-style-language/schema/raw/master/csl-citation.json"}</w:instrText>
      </w:r>
      <w:r w:rsidR="005344D1">
        <w:rPr>
          <w:rFonts w:asciiTheme="minorHAnsi" w:hAnsiTheme="minorHAnsi" w:cstheme="minorHAnsi"/>
          <w:color w:val="auto"/>
        </w:rPr>
        <w:fldChar w:fldCharType="separate"/>
      </w:r>
      <w:r w:rsidR="00730AE7" w:rsidRPr="00730AE7">
        <w:rPr>
          <w:rFonts w:asciiTheme="minorHAnsi" w:hAnsiTheme="minorHAnsi" w:cstheme="minorHAnsi"/>
          <w:noProof/>
          <w:color w:val="auto"/>
          <w:vertAlign w:val="superscript"/>
        </w:rPr>
        <w:t>19</w:t>
      </w:r>
      <w:r w:rsidR="005344D1">
        <w:rPr>
          <w:rFonts w:asciiTheme="minorHAnsi" w:hAnsiTheme="minorHAnsi" w:cstheme="minorHAnsi"/>
          <w:color w:val="auto"/>
        </w:rPr>
        <w:fldChar w:fldCharType="end"/>
      </w:r>
      <w:r>
        <w:rPr>
          <w:rFonts w:asciiTheme="minorHAnsi" w:hAnsiTheme="minorHAnsi" w:cstheme="minorHAnsi"/>
          <w:color w:val="auto"/>
        </w:rPr>
        <w:t>. Tribological experiments provide a possibility to test various cartilage pairings in vitro. In such, loading conditions, lubrication, material pairings and duration might be adjusted as desired.</w:t>
      </w:r>
    </w:p>
    <w:p w14:paraId="32BF1B67" w14:textId="77777777" w:rsidR="003018A2" w:rsidRDefault="003018A2" w:rsidP="00471A85">
      <w:pPr>
        <w:rPr>
          <w:rFonts w:asciiTheme="minorHAnsi" w:hAnsiTheme="minorHAnsi" w:cstheme="minorHAnsi"/>
          <w:color w:val="auto"/>
        </w:rPr>
      </w:pPr>
    </w:p>
    <w:p w14:paraId="3FF112DF" w14:textId="5604342F" w:rsidR="00683A55" w:rsidRDefault="00AD3C5B" w:rsidP="00471A85">
      <w:pPr>
        <w:rPr>
          <w:rFonts w:asciiTheme="minorHAnsi" w:hAnsiTheme="minorHAnsi" w:cstheme="minorHAnsi"/>
          <w:color w:val="auto"/>
        </w:rPr>
      </w:pPr>
      <w:r>
        <w:rPr>
          <w:rFonts w:asciiTheme="minorHAnsi" w:hAnsiTheme="minorHAnsi" w:cstheme="minorHAnsi"/>
          <w:color w:val="auto"/>
        </w:rPr>
        <w:t>Bovine cartilage is available in high quantity at the local abattoir. The cellularity and the zonal structure are very similar to the human femoral condyles</w:t>
      </w:r>
      <w:r w:rsidR="008B4D4B">
        <w:rPr>
          <w:rFonts w:asciiTheme="minorHAnsi" w:hAnsiTheme="minorHAnsi" w:cstheme="minorHAnsi"/>
          <w:color w:val="auto"/>
        </w:rPr>
        <w:fldChar w:fldCharType="begin" w:fldLock="1"/>
      </w:r>
      <w:r w:rsidR="00FC0FC1">
        <w:rPr>
          <w:rFonts w:asciiTheme="minorHAnsi" w:hAnsiTheme="minorHAnsi" w:cstheme="minorHAnsi"/>
          <w:color w:val="auto"/>
        </w:rPr>
        <w:instrText>ADDIN CSL_CITATION {"citationItems":[{"id":"ITEM-1","itemData":{"DOI":"10.1186/s12891-016-1279-1","abstract":"BMC Musculoskeletal Disorders, 2016, doi:10.1186/s12891-016-1279-1","author":[{"dropping-particle":"","family":"Temple","given":"Duncan K","non-dropping-particle":"","parse-names":false,"suffix":""},{"dropping-particle":"","family":"Cederlund","given":"Anna A","non-dropping-particle":"","parse-names":false,"suffix":""},{"dropping-particle":"","family":"Lawless","given":"Bernard M","non-dropping-particle":"","parse-names":false,"suffix":""},{"dropping-particle":"","family":"Aspden","given":"Richard M","non-dropping-particle":"","parse-names":false,"suffix":""},{"dropping-particle":"","family":"Espino","given":"Daniel M","non-dropping-particle":"","parse-names":false,"suffix":""}],"container-title":"BMC Musculoskeletal Disorders","id":"ITEM-1","issued":{"date-parts":[["2016"]]},"page":"1-8","publisher":"BMC Musculoskeletal Disorders","title":"Viscoelastic properties of human and bovine articular cartilage: a comparison of frequency-dependent trends","type":"article-journal"},"uris":["http://www.mendeley.com/documents/?uuid=aa4c7ef8-942f-42aa-80d5-1ebb628c2253"]}],"mendeley":{"formattedCitation":"&lt;sup&gt;20&lt;/sup&gt;","plainTextFormattedCitation":"20","previouslyFormattedCitation":"&lt;sup&gt;20&lt;/sup&gt;"},"properties":{"noteIndex":0},"schema":"https://github.com/citation-style-language/schema/raw/master/csl-citation.json"}</w:instrText>
      </w:r>
      <w:r w:rsidR="008B4D4B">
        <w:rPr>
          <w:rFonts w:asciiTheme="minorHAnsi" w:hAnsiTheme="minorHAnsi" w:cstheme="minorHAnsi"/>
          <w:color w:val="auto"/>
        </w:rPr>
        <w:fldChar w:fldCharType="separate"/>
      </w:r>
      <w:r w:rsidR="008B4D4B" w:rsidRPr="008B4D4B">
        <w:rPr>
          <w:rFonts w:asciiTheme="minorHAnsi" w:hAnsiTheme="minorHAnsi" w:cstheme="minorHAnsi"/>
          <w:noProof/>
          <w:color w:val="auto"/>
          <w:vertAlign w:val="superscript"/>
        </w:rPr>
        <w:t>20</w:t>
      </w:r>
      <w:r w:rsidR="008B4D4B">
        <w:rPr>
          <w:rFonts w:asciiTheme="minorHAnsi" w:hAnsiTheme="minorHAnsi" w:cstheme="minorHAnsi"/>
          <w:color w:val="auto"/>
        </w:rPr>
        <w:fldChar w:fldCharType="end"/>
      </w:r>
      <w:r>
        <w:rPr>
          <w:rFonts w:asciiTheme="minorHAnsi" w:hAnsiTheme="minorHAnsi" w:cstheme="minorHAnsi"/>
          <w:color w:val="auto"/>
        </w:rPr>
        <w:t>. However, proteoglycan content is site-specific, whereas gene expression levels have been shown to be uniform over the articular surface.</w:t>
      </w:r>
      <w:r w:rsidR="00683A55">
        <w:rPr>
          <w:rFonts w:asciiTheme="minorHAnsi" w:hAnsiTheme="minorHAnsi" w:cstheme="minorHAnsi"/>
          <w:color w:val="auto"/>
        </w:rPr>
        <w:t xml:space="preserve"> </w:t>
      </w:r>
      <w:r w:rsidR="00D17C65">
        <w:rPr>
          <w:rFonts w:asciiTheme="minorHAnsi" w:hAnsiTheme="minorHAnsi" w:cstheme="minorHAnsi"/>
          <w:color w:val="auto"/>
        </w:rPr>
        <w:t>In this protocol, osteochondral plugs were harvested from the weight</w:t>
      </w:r>
      <w:r w:rsidR="003018A2">
        <w:rPr>
          <w:rFonts w:asciiTheme="minorHAnsi" w:hAnsiTheme="minorHAnsi" w:cstheme="minorHAnsi"/>
          <w:color w:val="auto"/>
        </w:rPr>
        <w:t xml:space="preserve"> </w:t>
      </w:r>
      <w:r w:rsidR="00D17C65">
        <w:rPr>
          <w:rFonts w:asciiTheme="minorHAnsi" w:hAnsiTheme="minorHAnsi" w:cstheme="minorHAnsi"/>
          <w:color w:val="auto"/>
        </w:rPr>
        <w:t>bearing area. Cartilage thickness, collagen architecture and resulting tribological properties show regional differences over the articular surface</w:t>
      </w:r>
      <w:r w:rsidR="003420AB">
        <w:rPr>
          <w:rFonts w:asciiTheme="minorHAnsi" w:hAnsiTheme="minorHAnsi" w:cstheme="minorHAnsi"/>
          <w:color w:val="auto"/>
        </w:rPr>
        <w:fldChar w:fldCharType="begin" w:fldLock="1"/>
      </w:r>
      <w:r w:rsidR="008B4D4B">
        <w:rPr>
          <w:rFonts w:asciiTheme="minorHAnsi" w:hAnsiTheme="minorHAnsi" w:cstheme="minorHAnsi"/>
          <w:color w:val="auto"/>
        </w:rPr>
        <w:instrText>ADDIN CSL_CITATION {"citationItems":[{"id":"ITEM-1","itemData":{"DOI":"10.1016/j.biotri.2016.11.002","ISSN":"23525738","author":[{"dropping-particle":"","family":"Trevino","given":"Robert L.","non-dropping-particle":"","parse-names":false,"suffix":""},{"dropping-particle":"","family":"Stoia","given":"Jonathan","non-dropping-particle":"","parse-names":false,"suffix":""},{"dropping-particle":"","family":"Laurent","given":"Michel P.","non-dropping-particle":"","parse-names":false,"suffix":""},{"dropping-particle":"","family":"Pacione","given":"Carol A.","non-dropping-particle":"","parse-names":false,"suffix":""},{"dropping-particle":"","family":"Chubinskaya","given":"Susan","non-dropping-particle":"","parse-names":false,"suffix":""},{"dropping-particle":"","family":"Wimmer","given":"Markus A.","non-dropping-particle":"","parse-names":false,"suffix":""}],"container-title":"Biotribology","id":"ITEM-1","issued":{"date-parts":[["2017","3"]]},"page":"1-11","title":"Establishing a live cartilage-on-cartilage interface for tribological testing","type":"article-journal","volume":"9"},"uris":["http://www.mendeley.com/documents/?uuid=4ea43592-7e86-38a4-84ef-365632ec8889"]}],"mendeley":{"formattedCitation":"&lt;sup&gt;16&lt;/sup&gt;","plainTextFormattedCitation":"16","previouslyFormattedCitation":"&lt;sup&gt;16&lt;/sup&gt;"},"properties":{"noteIndex":0},"schema":"https://github.com/citation-style-language/schema/raw/master/csl-citation.json"}</w:instrText>
      </w:r>
      <w:r w:rsidR="003420AB">
        <w:rPr>
          <w:rFonts w:asciiTheme="minorHAnsi" w:hAnsiTheme="minorHAnsi" w:cstheme="minorHAnsi"/>
          <w:color w:val="auto"/>
        </w:rPr>
        <w:fldChar w:fldCharType="separate"/>
      </w:r>
      <w:r w:rsidR="003420AB" w:rsidRPr="003420AB">
        <w:rPr>
          <w:rFonts w:asciiTheme="minorHAnsi" w:hAnsiTheme="minorHAnsi" w:cstheme="minorHAnsi"/>
          <w:noProof/>
          <w:color w:val="auto"/>
          <w:vertAlign w:val="superscript"/>
        </w:rPr>
        <w:t>16</w:t>
      </w:r>
      <w:r w:rsidR="003420AB">
        <w:rPr>
          <w:rFonts w:asciiTheme="minorHAnsi" w:hAnsiTheme="minorHAnsi" w:cstheme="minorHAnsi"/>
          <w:color w:val="auto"/>
        </w:rPr>
        <w:fldChar w:fldCharType="end"/>
      </w:r>
      <w:r w:rsidR="00D17C65">
        <w:rPr>
          <w:rFonts w:asciiTheme="minorHAnsi" w:hAnsiTheme="minorHAnsi" w:cstheme="minorHAnsi"/>
          <w:color w:val="auto"/>
        </w:rPr>
        <w:t>.</w:t>
      </w:r>
      <w:r w:rsidR="00B46A81">
        <w:rPr>
          <w:rFonts w:asciiTheme="minorHAnsi" w:hAnsiTheme="minorHAnsi" w:cstheme="minorHAnsi"/>
          <w:color w:val="auto"/>
        </w:rPr>
        <w:t xml:space="preserve"> The limitation of using osteochondral plugs in an unconfined loading setup with a disrupted collagen network and changed fluid pressurization</w:t>
      </w:r>
      <w:r w:rsidR="003D09DE">
        <w:rPr>
          <w:rFonts w:asciiTheme="minorHAnsi" w:hAnsiTheme="minorHAnsi" w:cstheme="minorHAnsi"/>
          <w:color w:val="auto"/>
        </w:rPr>
        <w:t xml:space="preserve"> </w:t>
      </w:r>
      <w:r w:rsidR="00B46A81">
        <w:rPr>
          <w:rFonts w:asciiTheme="minorHAnsi" w:hAnsiTheme="minorHAnsi" w:cstheme="minorHAnsi"/>
          <w:color w:val="auto"/>
        </w:rPr>
        <w:t>compared with whole joint models need to be considered.</w:t>
      </w:r>
    </w:p>
    <w:p w14:paraId="346C11AF" w14:textId="77777777" w:rsidR="003018A2" w:rsidRDefault="003018A2" w:rsidP="00471A85">
      <w:pPr>
        <w:rPr>
          <w:rFonts w:asciiTheme="minorHAnsi" w:hAnsiTheme="minorHAnsi" w:cstheme="minorHAnsi"/>
          <w:color w:val="auto"/>
        </w:rPr>
      </w:pPr>
    </w:p>
    <w:p w14:paraId="2D6452C1" w14:textId="23FD7E1E" w:rsidR="00F747D7" w:rsidRDefault="00B6178E" w:rsidP="00471A85">
      <w:pPr>
        <w:rPr>
          <w:rFonts w:asciiTheme="minorHAnsi" w:hAnsiTheme="minorHAnsi" w:cstheme="minorHAnsi"/>
          <w:color w:val="auto"/>
        </w:rPr>
      </w:pPr>
      <w:r>
        <w:rPr>
          <w:rFonts w:asciiTheme="minorHAnsi" w:hAnsiTheme="minorHAnsi" w:cstheme="minorHAnsi"/>
          <w:color w:val="auto"/>
        </w:rPr>
        <w:t>In the majority of</w:t>
      </w:r>
      <w:r w:rsidRPr="00FC085F">
        <w:rPr>
          <w:rFonts w:asciiTheme="minorHAnsi" w:hAnsiTheme="minorHAnsi" w:cstheme="minorHAnsi"/>
          <w:color w:val="auto"/>
        </w:rPr>
        <w:t xml:space="preserve"> tribological studies</w:t>
      </w:r>
      <w:r w:rsidR="003018A2">
        <w:rPr>
          <w:rFonts w:asciiTheme="minorHAnsi" w:hAnsiTheme="minorHAnsi" w:cstheme="minorHAnsi"/>
          <w:color w:val="auto"/>
        </w:rPr>
        <w:t>,</w:t>
      </w:r>
      <w:r w:rsidRPr="00FC085F">
        <w:rPr>
          <w:rFonts w:asciiTheme="minorHAnsi" w:hAnsiTheme="minorHAnsi" w:cstheme="minorHAnsi"/>
          <w:color w:val="auto"/>
        </w:rPr>
        <w:t xml:space="preserve"> PBS </w:t>
      </w:r>
      <w:r>
        <w:rPr>
          <w:rFonts w:asciiTheme="minorHAnsi" w:hAnsiTheme="minorHAnsi" w:cstheme="minorHAnsi"/>
          <w:color w:val="auto"/>
        </w:rPr>
        <w:t xml:space="preserve">alone is used </w:t>
      </w:r>
      <w:r w:rsidRPr="00FC085F">
        <w:rPr>
          <w:rFonts w:asciiTheme="minorHAnsi" w:hAnsiTheme="minorHAnsi" w:cstheme="minorHAnsi"/>
          <w:color w:val="auto"/>
        </w:rPr>
        <w:t xml:space="preserve">as </w:t>
      </w:r>
      <w:r>
        <w:rPr>
          <w:rFonts w:asciiTheme="minorHAnsi" w:hAnsiTheme="minorHAnsi" w:cstheme="minorHAnsi"/>
          <w:color w:val="auto"/>
        </w:rPr>
        <w:t>testing solution</w:t>
      </w:r>
      <w:r w:rsidRPr="00FC085F">
        <w:rPr>
          <w:rFonts w:asciiTheme="minorHAnsi" w:hAnsiTheme="minorHAnsi" w:cstheme="minorHAnsi"/>
          <w:color w:val="auto"/>
        </w:rPr>
        <w:t xml:space="preserve"> </w:t>
      </w:r>
      <w:r>
        <w:rPr>
          <w:rFonts w:asciiTheme="minorHAnsi" w:hAnsiTheme="minorHAnsi" w:cstheme="minorHAnsi"/>
          <w:color w:val="auto"/>
        </w:rPr>
        <w:t xml:space="preserve">to </w:t>
      </w:r>
      <w:r w:rsidRPr="00FC085F">
        <w:rPr>
          <w:rFonts w:asciiTheme="minorHAnsi" w:hAnsiTheme="minorHAnsi" w:cstheme="minorHAnsi"/>
          <w:color w:val="auto"/>
        </w:rPr>
        <w:t>generate more robust data</w:t>
      </w:r>
      <w:r>
        <w:rPr>
          <w:rFonts w:asciiTheme="minorHAnsi" w:hAnsiTheme="minorHAnsi" w:cstheme="minorHAnsi"/>
          <w:color w:val="auto"/>
        </w:rPr>
        <w:t xml:space="preserve">. </w:t>
      </w:r>
      <w:r w:rsidRPr="00FC085F">
        <w:rPr>
          <w:rFonts w:asciiTheme="minorHAnsi" w:hAnsiTheme="minorHAnsi" w:cstheme="minorHAnsi"/>
          <w:color w:val="auto"/>
        </w:rPr>
        <w:t xml:space="preserve">PBS is a buffer solution with isotonic osmolarity and helps to maintain a constant pH during biological experiments. </w:t>
      </w:r>
      <w:r w:rsidR="004F6015">
        <w:rPr>
          <w:rFonts w:asciiTheme="minorHAnsi" w:hAnsiTheme="minorHAnsi" w:cstheme="minorHAnsi"/>
          <w:color w:val="auto"/>
        </w:rPr>
        <w:t xml:space="preserve">Using PBS with hyaluronic acid </w:t>
      </w:r>
      <w:r w:rsidR="00FC085F" w:rsidRPr="00FC085F">
        <w:rPr>
          <w:rFonts w:asciiTheme="minorHAnsi" w:hAnsiTheme="minorHAnsi" w:cstheme="minorHAnsi"/>
          <w:color w:val="auto"/>
        </w:rPr>
        <w:t>provide</w:t>
      </w:r>
      <w:r w:rsidR="004F6015">
        <w:rPr>
          <w:rFonts w:asciiTheme="minorHAnsi" w:hAnsiTheme="minorHAnsi" w:cstheme="minorHAnsi"/>
          <w:color w:val="auto"/>
        </w:rPr>
        <w:t>s</w:t>
      </w:r>
      <w:r w:rsidR="00FC085F" w:rsidRPr="00FC085F">
        <w:rPr>
          <w:rFonts w:asciiTheme="minorHAnsi" w:hAnsiTheme="minorHAnsi" w:cstheme="minorHAnsi"/>
          <w:color w:val="auto"/>
        </w:rPr>
        <w:t xml:space="preserve"> boundary lubrication</w:t>
      </w:r>
      <w:r w:rsidR="004F6015">
        <w:rPr>
          <w:rFonts w:asciiTheme="minorHAnsi" w:hAnsiTheme="minorHAnsi" w:cstheme="minorHAnsi"/>
          <w:color w:val="auto"/>
        </w:rPr>
        <w:t xml:space="preserve"> and reduced friction</w:t>
      </w:r>
      <w:r w:rsidR="004F6015">
        <w:rPr>
          <w:rFonts w:asciiTheme="minorHAnsi" w:hAnsiTheme="minorHAnsi" w:cstheme="minorHAnsi"/>
          <w:color w:val="auto"/>
        </w:rPr>
        <w:fldChar w:fldCharType="begin" w:fldLock="1"/>
      </w:r>
      <w:r w:rsidR="00FC0FC1">
        <w:rPr>
          <w:rFonts w:asciiTheme="minorHAnsi" w:hAnsiTheme="minorHAnsi" w:cstheme="minorHAnsi"/>
          <w:color w:val="auto"/>
        </w:rPr>
        <w:instrText xml:space="preserve">ADDIN CSL_CITATION {"citationItems":[{"id":"ITEM-1","itemData":{"DOI":"10.1016/j.joca.2008.02.020","ISBN":"1212854330","ISSN":"10634584","PMID":"18395475","abstract":"Objective: This experimental study tests two hypotheses which address outstanding questions in cartilage lubrication: can the friction coefficient remain low under sustained physiological loading conditions? How effective is synovial fluid (SF) in the lubrication of articular cartilage? Based on theory, it is hypothesized that migrating contact areas can maintain elevated cartilage interstitial fluid pressurization, thus a low friction coefficient, indefinitely. It is also hypothesized that the beneficial effects of SF stem from boundary lubrication rather than fluid-film lubrication. Design: Five experiments were conducted on immature bovine femoro-tibial joints, to compare the frictional response under migrating vs stationary contact areas; the frictional response in SF vs saline; the role of sliding velocity and the role of congruence on the friction coefficient. Results: Migrating contact area could maintain a low friction coefficient under sustained physiological conditions of loading for at least 1 h. SF reduced the friction coefficient by a factor of </w:instrText>
      </w:r>
      <w:r w:rsidR="00FC0FC1">
        <w:rPr>
          <w:rFonts w:ascii="Cambria Math" w:hAnsi="Cambria Math" w:cs="Cambria Math"/>
          <w:color w:val="auto"/>
        </w:rPr>
        <w:instrText>∼</w:instrText>
      </w:r>
      <w:r w:rsidR="00FC0FC1">
        <w:rPr>
          <w:rFonts w:asciiTheme="minorHAnsi" w:hAnsiTheme="minorHAnsi" w:cstheme="minorHAnsi"/>
          <w:color w:val="auto"/>
        </w:rPr>
        <w:instrText xml:space="preserve">1.5 relative to saline. However, interstitial fluid pressurization was far more effective, reducing the friction coefficient by a factor of </w:instrText>
      </w:r>
      <w:r w:rsidR="00FC0FC1">
        <w:rPr>
          <w:rFonts w:ascii="Cambria Math" w:hAnsi="Cambria Math" w:cs="Cambria Math"/>
          <w:color w:val="auto"/>
        </w:rPr>
        <w:instrText>∼</w:instrText>
      </w:r>
      <w:r w:rsidR="00FC0FC1">
        <w:rPr>
          <w:rFonts w:asciiTheme="minorHAnsi" w:hAnsiTheme="minorHAnsi" w:cstheme="minorHAnsi"/>
          <w:color w:val="auto"/>
        </w:rPr>
        <w:instrText>60 relative to equilibrium (zero-pressure) conditions. It was confirmed that SF acts as a boundary lubricant. Conclusions: These results emphasize the importance of interstitial fluid pressurization on the frictional response of cartilage. They imply that the mechanical integrity of cartilage must be maintained to produce low friction in articular joints. The more limited effectiveness of SF implies that intra-articular injections of lubricants in degenerated joints may have only limited effectiveness on their tribological properties. © 2008 Osteoarthritis Research Society International.","author":[{"dropping-particle":"","family":"Caligaris","given":"M.","non-dropping-particle":"","parse-names":false,"suffix":""},{"dropping-particle":"","family":"Ateshian","given":"G. A.","non-dropping-particle":"","parse-names":false,"suffix":""}],"container-title":"Osteoarthritis and Cartilage","id":"ITEM-1","issue":"10","issued":{"date-parts":[["2008"]]},"language":"English","page":"1220-1227","title":"Effects of sustained interstitial fluid pressurization under migrating contact area, and boundary lubrication by synovial fluid, on cartilage friction","type":"article-journal","volume":"16"},"uris":["http://www.mendeley.com/documents/?uuid=1fa1f6c9-6e8f-479e-a9f5-25e14bf8d6cf"]}],"mendeley":{"formattedCitation":"&lt;sup&gt;21&lt;/sup&gt;","plainTextFormattedCitation":"21","previouslyFormattedCitation":"&lt;sup&gt;21&lt;/sup&gt;"},"properties":{"noteIndex":0},"schema":"https://github.com/citation-style-language/schema/raw/master/csl-citation.json"}</w:instrText>
      </w:r>
      <w:r w:rsidR="004F6015">
        <w:rPr>
          <w:rFonts w:asciiTheme="minorHAnsi" w:hAnsiTheme="minorHAnsi" w:cstheme="minorHAnsi"/>
          <w:color w:val="auto"/>
        </w:rPr>
        <w:fldChar w:fldCharType="separate"/>
      </w:r>
      <w:r w:rsidR="008B4D4B" w:rsidRPr="008B4D4B">
        <w:rPr>
          <w:rFonts w:asciiTheme="minorHAnsi" w:hAnsiTheme="minorHAnsi" w:cstheme="minorHAnsi"/>
          <w:noProof/>
          <w:color w:val="auto"/>
          <w:vertAlign w:val="superscript"/>
        </w:rPr>
        <w:t>21</w:t>
      </w:r>
      <w:r w:rsidR="004F6015">
        <w:rPr>
          <w:rFonts w:asciiTheme="minorHAnsi" w:hAnsiTheme="minorHAnsi" w:cstheme="minorHAnsi"/>
          <w:color w:val="auto"/>
        </w:rPr>
        <w:fldChar w:fldCharType="end"/>
      </w:r>
      <w:r w:rsidR="00FC085F" w:rsidRPr="00FC085F">
        <w:rPr>
          <w:rFonts w:asciiTheme="minorHAnsi" w:hAnsiTheme="minorHAnsi" w:cstheme="minorHAnsi"/>
          <w:color w:val="auto"/>
        </w:rPr>
        <w:t xml:space="preserve">. </w:t>
      </w:r>
      <w:r>
        <w:rPr>
          <w:rFonts w:asciiTheme="minorHAnsi" w:hAnsiTheme="minorHAnsi" w:cstheme="minorHAnsi"/>
          <w:color w:val="auto"/>
        </w:rPr>
        <w:t>Accordingly, s</w:t>
      </w:r>
      <w:r w:rsidR="00FC085F" w:rsidRPr="00FC085F">
        <w:rPr>
          <w:rFonts w:asciiTheme="minorHAnsi" w:hAnsiTheme="minorHAnsi" w:cstheme="minorHAnsi"/>
          <w:color w:val="auto"/>
        </w:rPr>
        <w:t xml:space="preserve">ynovial fluid reduces the friction coefficient </w:t>
      </w:r>
      <w:r w:rsidR="004F6015" w:rsidRPr="00FC085F">
        <w:rPr>
          <w:rFonts w:asciiTheme="minorHAnsi" w:hAnsiTheme="minorHAnsi" w:cstheme="minorHAnsi"/>
          <w:color w:val="auto"/>
        </w:rPr>
        <w:t xml:space="preserve">and improves fluid pressurization </w:t>
      </w:r>
      <w:r w:rsidR="00FC085F" w:rsidRPr="00FC085F">
        <w:rPr>
          <w:rFonts w:asciiTheme="minorHAnsi" w:hAnsiTheme="minorHAnsi" w:cstheme="minorHAnsi"/>
          <w:color w:val="auto"/>
        </w:rPr>
        <w:t>compared with saline</w:t>
      </w:r>
      <w:r w:rsidR="004F6015">
        <w:rPr>
          <w:rFonts w:asciiTheme="minorHAnsi" w:hAnsiTheme="minorHAnsi" w:cstheme="minorHAnsi"/>
          <w:color w:val="auto"/>
        </w:rPr>
        <w:fldChar w:fldCharType="begin" w:fldLock="1"/>
      </w:r>
      <w:r w:rsidR="00FC0FC1">
        <w:rPr>
          <w:rFonts w:asciiTheme="minorHAnsi" w:hAnsiTheme="minorHAnsi" w:cstheme="minorHAnsi"/>
          <w:color w:val="auto"/>
        </w:rPr>
        <w:instrText>ADDIN CSL_CITATION {"citationItems":[{"id":"ITEM-1","itemData":{"DOI":"10.1007/s11249-019-1158-7","ISBN":"0123456789","ISSN":"10238883","abstract":"The tribological functions of cartilage are governed primarily by its interstitial fluid content, but the means by which cartilage recovers and retains interstitial fluid during articulation following periods of static loading remain unclear. Recently, we demonstrated a phenomenon in which articular cartilage recovers fluid at the loaded contact interface; we refer to this as ‘tribological rehydration’. Our findings were consistent with two competing hypotheses: (1) that hydrodynamic pressures exceeded local interstitial pressures; (2) that fluid from the trailing wedge squeezed into the porous surface during direction reversals (reciprocal wedging). In this paper, we use unidirectional sliding to eliminate the potential effects of reciprocal wedging on tribological rehydration. We observed the same tribological rehydration effects from speed as in our previous reciprocating studies; thus, any effects of reciprocation are secondary to those of sliding itself. Tribological rehydration was enhanced by increased speeds, decreased loads, increased lubricant viscosity, and increased sample diameter. Although our results are generally consistent with a hydrodynamic interpretation of tribological rehydration, our attempts to eliminate the convergence zone by systematically decreasing the sample diameter failed to extinguish tribological rehydration. This final observation reveals an extremely robust mechanism for preventing tissue collapse and highlights some of the remaining challenges in modeling cartilage as a mechanical and tribological material.","author":[{"dropping-particle":"","family":"Burris","given":"D. L.","non-dropping-particle":"","parse-names":false,"suffix":""},{"dropping-particle":"","family":"Ramsey","given":"L.","non-dropping-particle":"","parse-names":false,"suffix":""},{"dropping-particle":"","family":"Graham","given":"B. T.","non-dropping-particle":"","parse-names":false,"suffix":""},{"dropping-particle":"","family":"Price","given":"C.","non-dropping-particle":"","parse-names":false,"suffix":""},{"dropping-particle":"","family":"Moore","given":"A. C.","non-dropping-particle":"","parse-names":false,"suffix":""}],"container-title":"Tribology Letters","id":"ITEM-1","issue":"2","issued":{"date-parts":[["2019"]]},"page":"1-10","publisher":"Springer US","title":"How Sliding and Hydrodynamics Contribute to Articular Cartilage Fluid and Lubrication Recovery","type":"article-journal","volume":"67"},"uris":["http://www.mendeley.com/documents/?uuid=7e21ef1f-894a-4ef8-b32a-dc6c0f3b260d"]}],"mendeley":{"formattedCitation":"&lt;sup&gt;22&lt;/sup&gt;","plainTextFormattedCitation":"22","previouslyFormattedCitation":"&lt;sup&gt;22&lt;/sup&gt;"},"properties":{"noteIndex":0},"schema":"https://github.com/citation-style-language/schema/raw/master/csl-citation.json"}</w:instrText>
      </w:r>
      <w:r w:rsidR="004F6015">
        <w:rPr>
          <w:rFonts w:asciiTheme="minorHAnsi" w:hAnsiTheme="minorHAnsi" w:cstheme="minorHAnsi"/>
          <w:color w:val="auto"/>
        </w:rPr>
        <w:fldChar w:fldCharType="separate"/>
      </w:r>
      <w:r w:rsidR="008B4D4B" w:rsidRPr="008B4D4B">
        <w:rPr>
          <w:rFonts w:asciiTheme="minorHAnsi" w:hAnsiTheme="minorHAnsi" w:cstheme="minorHAnsi"/>
          <w:noProof/>
          <w:color w:val="auto"/>
          <w:vertAlign w:val="superscript"/>
        </w:rPr>
        <w:t>22</w:t>
      </w:r>
      <w:r w:rsidR="004F6015">
        <w:rPr>
          <w:rFonts w:asciiTheme="minorHAnsi" w:hAnsiTheme="minorHAnsi" w:cstheme="minorHAnsi"/>
          <w:color w:val="auto"/>
        </w:rPr>
        <w:fldChar w:fldCharType="end"/>
      </w:r>
      <w:r w:rsidR="00FC085F" w:rsidRPr="00FC085F">
        <w:rPr>
          <w:rFonts w:asciiTheme="minorHAnsi" w:hAnsiTheme="minorHAnsi" w:cstheme="minorHAnsi"/>
          <w:color w:val="auto"/>
        </w:rPr>
        <w:t>.</w:t>
      </w:r>
      <w:r w:rsidR="002414A8">
        <w:rPr>
          <w:rFonts w:asciiTheme="minorHAnsi" w:hAnsiTheme="minorHAnsi" w:cstheme="minorHAnsi"/>
          <w:color w:val="auto"/>
        </w:rPr>
        <w:t xml:space="preserve"> </w:t>
      </w:r>
      <w:r w:rsidR="00646D9E">
        <w:rPr>
          <w:rFonts w:asciiTheme="minorHAnsi" w:hAnsiTheme="minorHAnsi" w:cstheme="minorHAnsi"/>
          <w:color w:val="auto"/>
        </w:rPr>
        <w:t>T</w:t>
      </w:r>
      <w:r w:rsidR="002414A8" w:rsidRPr="002414A8">
        <w:rPr>
          <w:rFonts w:asciiTheme="minorHAnsi" w:hAnsiTheme="minorHAnsi" w:cstheme="minorHAnsi"/>
          <w:color w:val="auto"/>
        </w:rPr>
        <w:t xml:space="preserve">he </w:t>
      </w:r>
      <w:r w:rsidR="00646D9E">
        <w:rPr>
          <w:rFonts w:asciiTheme="minorHAnsi" w:hAnsiTheme="minorHAnsi" w:cstheme="minorHAnsi"/>
          <w:color w:val="auto"/>
        </w:rPr>
        <w:t>friction coefficient</w:t>
      </w:r>
      <w:r w:rsidR="002414A8" w:rsidRPr="002414A8">
        <w:rPr>
          <w:rFonts w:asciiTheme="minorHAnsi" w:hAnsiTheme="minorHAnsi" w:cstheme="minorHAnsi"/>
          <w:color w:val="auto"/>
        </w:rPr>
        <w:t xml:space="preserve"> depends on various</w:t>
      </w:r>
      <w:r w:rsidR="00646D9E">
        <w:rPr>
          <w:rFonts w:asciiTheme="minorHAnsi" w:hAnsiTheme="minorHAnsi" w:cstheme="minorHAnsi"/>
          <w:color w:val="auto"/>
        </w:rPr>
        <w:t xml:space="preserve"> </w:t>
      </w:r>
      <w:r w:rsidR="002414A8" w:rsidRPr="002414A8">
        <w:rPr>
          <w:rFonts w:asciiTheme="minorHAnsi" w:hAnsiTheme="minorHAnsi" w:cstheme="minorHAnsi"/>
          <w:color w:val="auto"/>
        </w:rPr>
        <w:t>system properties</w:t>
      </w:r>
      <w:r w:rsidR="001F7249">
        <w:rPr>
          <w:rFonts w:asciiTheme="minorHAnsi" w:hAnsiTheme="minorHAnsi" w:cstheme="minorHAnsi"/>
          <w:color w:val="auto"/>
        </w:rPr>
        <w:t xml:space="preserve">, </w:t>
      </w:r>
      <w:r w:rsidR="002414A8" w:rsidRPr="002414A8">
        <w:rPr>
          <w:rFonts w:asciiTheme="minorHAnsi" w:hAnsiTheme="minorHAnsi" w:cstheme="minorHAnsi"/>
          <w:color w:val="auto"/>
        </w:rPr>
        <w:t>demonstrated by the classic Stribeck Curve. The</w:t>
      </w:r>
      <w:r w:rsidR="002414A8">
        <w:rPr>
          <w:rFonts w:asciiTheme="minorHAnsi" w:hAnsiTheme="minorHAnsi" w:cstheme="minorHAnsi"/>
          <w:color w:val="auto"/>
        </w:rPr>
        <w:t xml:space="preserve"> </w:t>
      </w:r>
      <w:r w:rsidR="002414A8" w:rsidRPr="002414A8">
        <w:rPr>
          <w:rFonts w:asciiTheme="minorHAnsi" w:hAnsiTheme="minorHAnsi" w:cstheme="minorHAnsi"/>
          <w:color w:val="auto"/>
        </w:rPr>
        <w:t>Stribeck Curve relates the friction coefficient and viscosity, speed and load</w:t>
      </w:r>
      <w:r w:rsidR="00D52C90">
        <w:rPr>
          <w:rFonts w:asciiTheme="minorHAnsi" w:hAnsiTheme="minorHAnsi" w:cstheme="minorHAnsi"/>
          <w:color w:val="auto"/>
        </w:rPr>
        <w:t xml:space="preserve"> and </w:t>
      </w:r>
      <w:r w:rsidR="002414A8" w:rsidRPr="002414A8">
        <w:rPr>
          <w:rFonts w:asciiTheme="minorHAnsi" w:hAnsiTheme="minorHAnsi" w:cstheme="minorHAnsi"/>
          <w:color w:val="auto"/>
        </w:rPr>
        <w:t>presents the basic lubrication</w:t>
      </w:r>
      <w:r w:rsidR="00D52C90">
        <w:rPr>
          <w:rFonts w:asciiTheme="minorHAnsi" w:hAnsiTheme="minorHAnsi" w:cstheme="minorHAnsi"/>
          <w:color w:val="auto"/>
        </w:rPr>
        <w:t xml:space="preserve"> </w:t>
      </w:r>
      <w:r w:rsidR="00D52C90" w:rsidRPr="002414A8">
        <w:rPr>
          <w:rFonts w:asciiTheme="minorHAnsi" w:hAnsiTheme="minorHAnsi" w:cstheme="minorHAnsi"/>
          <w:color w:val="auto"/>
        </w:rPr>
        <w:t>regimes</w:t>
      </w:r>
      <w:r w:rsidR="002414A8" w:rsidRPr="002414A8">
        <w:rPr>
          <w:rFonts w:asciiTheme="minorHAnsi" w:hAnsiTheme="minorHAnsi" w:cstheme="minorHAnsi"/>
          <w:color w:val="auto"/>
        </w:rPr>
        <w:t xml:space="preserve">: boundary, </w:t>
      </w:r>
      <w:r w:rsidR="002414A8" w:rsidRPr="002414A8">
        <w:rPr>
          <w:rFonts w:asciiTheme="minorHAnsi" w:hAnsiTheme="minorHAnsi" w:cstheme="minorHAnsi"/>
          <w:color w:val="auto"/>
        </w:rPr>
        <w:lastRenderedPageBreak/>
        <w:t>mixed, and hydrodynamic</w:t>
      </w:r>
      <w:r w:rsidR="002414A8">
        <w:rPr>
          <w:rFonts w:asciiTheme="minorHAnsi" w:hAnsiTheme="minorHAnsi" w:cstheme="minorHAnsi"/>
          <w:color w:val="auto"/>
        </w:rPr>
        <w:t xml:space="preserve"> </w:t>
      </w:r>
      <w:r w:rsidR="002414A8" w:rsidRPr="002414A8">
        <w:rPr>
          <w:rFonts w:asciiTheme="minorHAnsi" w:hAnsiTheme="minorHAnsi" w:cstheme="minorHAnsi"/>
          <w:color w:val="auto"/>
        </w:rPr>
        <w:t>lubrication</w:t>
      </w:r>
      <w:r w:rsidR="00D52C90">
        <w:rPr>
          <w:rFonts w:asciiTheme="minorHAnsi" w:hAnsiTheme="minorHAnsi" w:cstheme="minorHAnsi"/>
          <w:color w:val="auto"/>
        </w:rPr>
        <w:t>.</w:t>
      </w:r>
      <w:r w:rsidR="002414A8" w:rsidRPr="002414A8">
        <w:rPr>
          <w:rFonts w:asciiTheme="minorHAnsi" w:hAnsiTheme="minorHAnsi" w:cstheme="minorHAnsi"/>
          <w:color w:val="auto"/>
        </w:rPr>
        <w:t xml:space="preserve"> </w:t>
      </w:r>
      <w:r w:rsidR="002414A8">
        <w:rPr>
          <w:rFonts w:asciiTheme="minorHAnsi" w:hAnsiTheme="minorHAnsi" w:cstheme="minorHAnsi"/>
          <w:color w:val="auto"/>
        </w:rPr>
        <w:t xml:space="preserve">Boundary lubrication can be obtained with PBS alone as lubricating </w:t>
      </w:r>
      <w:proofErr w:type="gramStart"/>
      <w:r w:rsidR="002414A8">
        <w:rPr>
          <w:rFonts w:asciiTheme="minorHAnsi" w:hAnsiTheme="minorHAnsi" w:cstheme="minorHAnsi"/>
          <w:color w:val="auto"/>
        </w:rPr>
        <w:t>fluid, but</w:t>
      </w:r>
      <w:proofErr w:type="gramEnd"/>
      <w:r w:rsidR="002414A8">
        <w:rPr>
          <w:rFonts w:asciiTheme="minorHAnsi" w:hAnsiTheme="minorHAnsi" w:cstheme="minorHAnsi"/>
          <w:color w:val="auto"/>
        </w:rPr>
        <w:t xml:space="preserve"> loading parameters would need to be adjusted accordingly.</w:t>
      </w:r>
      <w:r w:rsidR="002D418A">
        <w:rPr>
          <w:rFonts w:asciiTheme="minorHAnsi" w:hAnsiTheme="minorHAnsi" w:cstheme="minorHAnsi"/>
          <w:color w:val="auto"/>
        </w:rPr>
        <w:t xml:space="preserve"> </w:t>
      </w:r>
      <w:r w:rsidR="002D418A" w:rsidRPr="002D418A">
        <w:rPr>
          <w:rFonts w:asciiTheme="minorHAnsi" w:hAnsiTheme="minorHAnsi" w:cstheme="minorHAnsi"/>
          <w:color w:val="auto"/>
        </w:rPr>
        <w:t xml:space="preserve">The COF delivered from </w:t>
      </w:r>
      <w:r w:rsidR="003018A2">
        <w:rPr>
          <w:rFonts w:asciiTheme="minorHAnsi" w:hAnsiTheme="minorHAnsi" w:cstheme="minorHAnsi"/>
          <w:color w:val="auto"/>
        </w:rPr>
        <w:t>the</w:t>
      </w:r>
      <w:r w:rsidR="002D418A" w:rsidRPr="002D418A">
        <w:rPr>
          <w:rFonts w:asciiTheme="minorHAnsi" w:hAnsiTheme="minorHAnsi" w:cstheme="minorHAnsi"/>
          <w:color w:val="auto"/>
        </w:rPr>
        <w:t xml:space="preserve"> tests are average values over the stroke</w:t>
      </w:r>
      <w:r w:rsidR="002D418A">
        <w:rPr>
          <w:rFonts w:asciiTheme="minorHAnsi" w:hAnsiTheme="minorHAnsi" w:cstheme="minorHAnsi"/>
          <w:color w:val="auto"/>
        </w:rPr>
        <w:t>.</w:t>
      </w:r>
      <w:r w:rsidR="002D418A" w:rsidRPr="002D418A">
        <w:rPr>
          <w:rFonts w:asciiTheme="minorHAnsi" w:hAnsiTheme="minorHAnsi" w:cstheme="minorHAnsi"/>
          <w:color w:val="auto"/>
        </w:rPr>
        <w:t xml:space="preserve"> </w:t>
      </w:r>
      <w:r w:rsidR="002D418A">
        <w:rPr>
          <w:rFonts w:asciiTheme="minorHAnsi" w:hAnsiTheme="minorHAnsi" w:cstheme="minorHAnsi"/>
          <w:color w:val="auto"/>
        </w:rPr>
        <w:t>T</w:t>
      </w:r>
      <w:r w:rsidR="002D418A" w:rsidRPr="002D418A">
        <w:rPr>
          <w:rFonts w:asciiTheme="minorHAnsi" w:hAnsiTheme="minorHAnsi" w:cstheme="minorHAnsi"/>
          <w:color w:val="auto"/>
        </w:rPr>
        <w:t>hus</w:t>
      </w:r>
      <w:r w:rsidR="002D418A">
        <w:rPr>
          <w:rFonts w:asciiTheme="minorHAnsi" w:hAnsiTheme="minorHAnsi" w:cstheme="minorHAnsi"/>
          <w:color w:val="auto"/>
        </w:rPr>
        <w:t>,</w:t>
      </w:r>
      <w:r w:rsidR="002D418A" w:rsidRPr="002D418A">
        <w:rPr>
          <w:rFonts w:asciiTheme="minorHAnsi" w:hAnsiTheme="minorHAnsi" w:cstheme="minorHAnsi"/>
          <w:color w:val="auto"/>
        </w:rPr>
        <w:t xml:space="preserve"> </w:t>
      </w:r>
      <w:r w:rsidR="002D418A">
        <w:rPr>
          <w:rFonts w:asciiTheme="minorHAnsi" w:hAnsiTheme="minorHAnsi" w:cstheme="minorHAnsi"/>
          <w:color w:val="auto"/>
        </w:rPr>
        <w:t>it can be assumed</w:t>
      </w:r>
      <w:r w:rsidR="002D418A" w:rsidRPr="002D418A">
        <w:rPr>
          <w:rFonts w:asciiTheme="minorHAnsi" w:hAnsiTheme="minorHAnsi" w:cstheme="minorHAnsi"/>
          <w:color w:val="auto"/>
        </w:rPr>
        <w:t xml:space="preserve"> that different lubrication conditions</w:t>
      </w:r>
      <w:r w:rsidR="00DC0248">
        <w:rPr>
          <w:rFonts w:asciiTheme="minorHAnsi" w:hAnsiTheme="minorHAnsi" w:cstheme="minorHAnsi"/>
          <w:color w:val="auto"/>
        </w:rPr>
        <w:t xml:space="preserve"> occur</w:t>
      </w:r>
      <w:r w:rsidR="002D418A" w:rsidRPr="002D418A">
        <w:rPr>
          <w:rFonts w:asciiTheme="minorHAnsi" w:hAnsiTheme="minorHAnsi" w:cstheme="minorHAnsi"/>
          <w:color w:val="auto"/>
        </w:rPr>
        <w:t xml:space="preserve"> during the cycle</w:t>
      </w:r>
      <w:r w:rsidR="00DC0248">
        <w:rPr>
          <w:rFonts w:asciiTheme="minorHAnsi" w:hAnsiTheme="minorHAnsi" w:cstheme="minorHAnsi"/>
          <w:color w:val="auto"/>
        </w:rPr>
        <w:t>. During</w:t>
      </w:r>
      <w:r w:rsidR="002D418A" w:rsidRPr="002D418A">
        <w:rPr>
          <w:rFonts w:asciiTheme="minorHAnsi" w:hAnsiTheme="minorHAnsi" w:cstheme="minorHAnsi"/>
          <w:color w:val="auto"/>
        </w:rPr>
        <w:t xml:space="preserve"> standstill at reversal position</w:t>
      </w:r>
      <w:r w:rsidR="003018A2">
        <w:rPr>
          <w:rFonts w:asciiTheme="minorHAnsi" w:hAnsiTheme="minorHAnsi" w:cstheme="minorHAnsi"/>
          <w:color w:val="auto"/>
        </w:rPr>
        <w:t>,</w:t>
      </w:r>
      <w:r w:rsidR="00DC0248">
        <w:rPr>
          <w:rFonts w:asciiTheme="minorHAnsi" w:hAnsiTheme="minorHAnsi" w:cstheme="minorHAnsi"/>
          <w:color w:val="auto"/>
        </w:rPr>
        <w:t xml:space="preserve"> </w:t>
      </w:r>
      <w:r w:rsidR="002D418A" w:rsidRPr="002D418A">
        <w:rPr>
          <w:rFonts w:asciiTheme="minorHAnsi" w:hAnsiTheme="minorHAnsi" w:cstheme="minorHAnsi"/>
          <w:color w:val="auto"/>
        </w:rPr>
        <w:t xml:space="preserve">boundary conditions might be prevailing, </w:t>
      </w:r>
      <w:r w:rsidR="00DC0248">
        <w:rPr>
          <w:rFonts w:asciiTheme="minorHAnsi" w:hAnsiTheme="minorHAnsi" w:cstheme="minorHAnsi"/>
          <w:color w:val="auto"/>
        </w:rPr>
        <w:t xml:space="preserve">while </w:t>
      </w:r>
      <w:r w:rsidR="002D418A" w:rsidRPr="002D418A">
        <w:rPr>
          <w:rFonts w:asciiTheme="minorHAnsi" w:hAnsiTheme="minorHAnsi" w:cstheme="minorHAnsi"/>
          <w:color w:val="auto"/>
        </w:rPr>
        <w:t xml:space="preserve">mixed </w:t>
      </w:r>
      <w:r w:rsidR="00DC0248">
        <w:rPr>
          <w:rFonts w:asciiTheme="minorHAnsi" w:hAnsiTheme="minorHAnsi" w:cstheme="minorHAnsi"/>
          <w:color w:val="auto"/>
        </w:rPr>
        <w:t xml:space="preserve">lubrication might be </w:t>
      </w:r>
      <w:r w:rsidR="00B81055">
        <w:rPr>
          <w:rFonts w:asciiTheme="minorHAnsi" w:hAnsiTheme="minorHAnsi" w:cstheme="minorHAnsi"/>
          <w:color w:val="auto"/>
        </w:rPr>
        <w:t>predominant</w:t>
      </w:r>
      <w:r w:rsidR="00DC0248">
        <w:rPr>
          <w:rFonts w:asciiTheme="minorHAnsi" w:hAnsiTheme="minorHAnsi" w:cstheme="minorHAnsi"/>
          <w:color w:val="auto"/>
        </w:rPr>
        <w:t xml:space="preserve"> during</w:t>
      </w:r>
      <w:r w:rsidR="00DC0248" w:rsidRPr="002D418A">
        <w:rPr>
          <w:rFonts w:asciiTheme="minorHAnsi" w:hAnsiTheme="minorHAnsi" w:cstheme="minorHAnsi"/>
          <w:color w:val="auto"/>
        </w:rPr>
        <w:t xml:space="preserve"> sliding</w:t>
      </w:r>
      <w:r w:rsidR="002D418A" w:rsidRPr="002D418A">
        <w:rPr>
          <w:rFonts w:asciiTheme="minorHAnsi" w:hAnsiTheme="minorHAnsi" w:cstheme="minorHAnsi"/>
          <w:color w:val="auto"/>
        </w:rPr>
        <w:t>.</w:t>
      </w:r>
      <w:r w:rsidR="00F8635C">
        <w:rPr>
          <w:rFonts w:asciiTheme="minorHAnsi" w:hAnsiTheme="minorHAnsi" w:cstheme="minorHAnsi"/>
          <w:color w:val="auto"/>
        </w:rPr>
        <w:t xml:space="preserve"> </w:t>
      </w:r>
      <w:r w:rsidR="005B1AFE">
        <w:rPr>
          <w:rFonts w:asciiTheme="minorHAnsi" w:hAnsiTheme="minorHAnsi" w:cstheme="minorHAnsi"/>
          <w:color w:val="auto"/>
        </w:rPr>
        <w:t>Based on absolute duration during the sliding cycle, t</w:t>
      </w:r>
      <w:r w:rsidR="002D418A" w:rsidRPr="002D418A">
        <w:rPr>
          <w:rFonts w:asciiTheme="minorHAnsi" w:hAnsiTheme="minorHAnsi" w:cstheme="minorHAnsi"/>
          <w:color w:val="auto"/>
        </w:rPr>
        <w:t>he latter would have had more influence on the mean COF value.</w:t>
      </w:r>
    </w:p>
    <w:p w14:paraId="7809357C" w14:textId="77777777" w:rsidR="003018A2" w:rsidRDefault="003018A2" w:rsidP="00471A85">
      <w:pPr>
        <w:rPr>
          <w:rFonts w:asciiTheme="minorHAnsi" w:hAnsiTheme="minorHAnsi" w:cstheme="minorHAnsi"/>
          <w:color w:val="auto"/>
        </w:rPr>
      </w:pPr>
    </w:p>
    <w:p w14:paraId="156C0172" w14:textId="30079641" w:rsidR="00F67931" w:rsidRDefault="00F747D7" w:rsidP="00471A85">
      <w:pPr>
        <w:rPr>
          <w:rFonts w:asciiTheme="minorHAnsi" w:hAnsiTheme="minorHAnsi" w:cstheme="minorHAnsi"/>
          <w:color w:val="auto"/>
        </w:rPr>
      </w:pPr>
      <w:r>
        <w:rPr>
          <w:rFonts w:asciiTheme="minorHAnsi" w:hAnsiTheme="minorHAnsi" w:cstheme="minorHAnsi"/>
          <w:color w:val="auto"/>
        </w:rPr>
        <w:t>T</w:t>
      </w:r>
      <w:r w:rsidR="00483899" w:rsidRPr="00483899">
        <w:rPr>
          <w:rFonts w:asciiTheme="minorHAnsi" w:hAnsiTheme="minorHAnsi" w:cstheme="minorHAnsi"/>
          <w:color w:val="auto"/>
        </w:rPr>
        <w:t>o investigate physiological conditions occurring in joints during daily activities</w:t>
      </w:r>
      <w:r>
        <w:rPr>
          <w:rFonts w:asciiTheme="minorHAnsi" w:hAnsiTheme="minorHAnsi" w:cstheme="minorHAnsi"/>
          <w:color w:val="auto"/>
        </w:rPr>
        <w:t>, loading conditions can be adjusted accordingly in the tribometer software. Pressure sensitive measurements should be used to confirm the desired contact pressures.</w:t>
      </w:r>
      <w:r w:rsidR="00483899" w:rsidRPr="00483899">
        <w:rPr>
          <w:rFonts w:asciiTheme="minorHAnsi" w:hAnsiTheme="minorHAnsi" w:cstheme="minorHAnsi"/>
          <w:color w:val="auto"/>
        </w:rPr>
        <w:t xml:space="preserve"> </w:t>
      </w:r>
      <w:r>
        <w:rPr>
          <w:rFonts w:asciiTheme="minorHAnsi" w:hAnsiTheme="minorHAnsi" w:cstheme="minorHAnsi"/>
          <w:color w:val="auto"/>
        </w:rPr>
        <w:t>Reported f</w:t>
      </w:r>
      <w:r w:rsidR="00483899" w:rsidRPr="00483899">
        <w:rPr>
          <w:rFonts w:asciiTheme="minorHAnsi" w:hAnsiTheme="minorHAnsi" w:cstheme="minorHAnsi"/>
          <w:color w:val="auto"/>
        </w:rPr>
        <w:t xml:space="preserve">emorotibial contact pressures range between 1 MPa during standing and up to 10 MPa during </w:t>
      </w:r>
      <w:r>
        <w:rPr>
          <w:rFonts w:asciiTheme="minorHAnsi" w:hAnsiTheme="minorHAnsi" w:cstheme="minorHAnsi"/>
          <w:color w:val="auto"/>
        </w:rPr>
        <w:t>downhill running</w:t>
      </w:r>
      <w:r>
        <w:rPr>
          <w:rFonts w:asciiTheme="minorHAnsi" w:hAnsiTheme="minorHAnsi" w:cstheme="minorHAnsi"/>
          <w:color w:val="auto"/>
        </w:rPr>
        <w:fldChar w:fldCharType="begin" w:fldLock="1"/>
      </w:r>
      <w:r w:rsidR="00FC0FC1">
        <w:rPr>
          <w:rFonts w:asciiTheme="minorHAnsi" w:hAnsiTheme="minorHAnsi" w:cstheme="minorHAnsi"/>
          <w:color w:val="auto"/>
        </w:rPr>
        <w:instrText>ADDIN CSL_CITATION {"citationItems":[{"id":"ITEM-1","itemData":{"ISBN":"9781457719912","author":[{"dropping-particle":"","family":"Mamat","given":"Normahira","non-dropping-particle":"","parse-names":false,"suffix":""},{"dropping-particle":"","family":"Nor","given":"Mohamad","non-dropping-particle":"","parse-names":false,"suffix":""}],"container-title":"International Conference on Biomedical Engineering (ICoBE)","id":"ITEM-1","issue":"February","issued":{"date-parts":[["2012"]]},"page":"27-28","title":"Numerical measurement of contact pressure in the tibiofemoral joint during gait","type":"article-journal"},"uris":["http://www.mendeley.com/documents/?uuid=c3f8a66e-3264-49b1-ab95-49d056663923"]}],"mendeley":{"formattedCitation":"&lt;sup&gt;23&lt;/sup&gt;","plainTextFormattedCitation":"23","previouslyFormattedCitation":"&lt;sup&gt;23&lt;/sup&gt;"},"properties":{"noteIndex":0},"schema":"https://github.com/citation-style-language/schema/raw/master/csl-citation.json"}</w:instrText>
      </w:r>
      <w:r>
        <w:rPr>
          <w:rFonts w:asciiTheme="minorHAnsi" w:hAnsiTheme="minorHAnsi" w:cstheme="minorHAnsi"/>
          <w:color w:val="auto"/>
        </w:rPr>
        <w:fldChar w:fldCharType="separate"/>
      </w:r>
      <w:r w:rsidR="008B4D4B" w:rsidRPr="008B4D4B">
        <w:rPr>
          <w:rFonts w:asciiTheme="minorHAnsi" w:hAnsiTheme="minorHAnsi" w:cstheme="minorHAnsi"/>
          <w:noProof/>
          <w:color w:val="auto"/>
          <w:vertAlign w:val="superscript"/>
        </w:rPr>
        <w:t>23</w:t>
      </w:r>
      <w:r>
        <w:rPr>
          <w:rFonts w:asciiTheme="minorHAnsi" w:hAnsiTheme="minorHAnsi" w:cstheme="minorHAnsi"/>
          <w:color w:val="auto"/>
        </w:rPr>
        <w:fldChar w:fldCharType="end"/>
      </w:r>
      <w:r w:rsidR="00483899" w:rsidRPr="00483899">
        <w:rPr>
          <w:rFonts w:asciiTheme="minorHAnsi" w:hAnsiTheme="minorHAnsi" w:cstheme="minorHAnsi"/>
          <w:color w:val="auto"/>
        </w:rPr>
        <w:t xml:space="preserve">. </w:t>
      </w:r>
      <w:r>
        <w:rPr>
          <w:rFonts w:asciiTheme="minorHAnsi" w:hAnsiTheme="minorHAnsi" w:cstheme="minorHAnsi"/>
          <w:color w:val="auto"/>
        </w:rPr>
        <w:t>W</w:t>
      </w:r>
      <w:r w:rsidR="00483899" w:rsidRPr="00483899">
        <w:rPr>
          <w:rFonts w:asciiTheme="minorHAnsi" w:hAnsiTheme="minorHAnsi" w:cstheme="minorHAnsi"/>
          <w:color w:val="auto"/>
        </w:rPr>
        <w:t>ith a focal resurfacing</w:t>
      </w:r>
      <w:r w:rsidR="003018A2">
        <w:rPr>
          <w:rFonts w:asciiTheme="minorHAnsi" w:hAnsiTheme="minorHAnsi" w:cstheme="minorHAnsi"/>
          <w:color w:val="auto"/>
        </w:rPr>
        <w:t>,</w:t>
      </w:r>
      <w:r w:rsidR="00483899" w:rsidRPr="00483899">
        <w:rPr>
          <w:rFonts w:asciiTheme="minorHAnsi" w:hAnsiTheme="minorHAnsi" w:cstheme="minorHAnsi"/>
          <w:color w:val="auto"/>
        </w:rPr>
        <w:t xml:space="preserve"> implant </w:t>
      </w:r>
      <w:r w:rsidRPr="00483899">
        <w:rPr>
          <w:rFonts w:asciiTheme="minorHAnsi" w:hAnsiTheme="minorHAnsi" w:cstheme="minorHAnsi"/>
          <w:color w:val="auto"/>
        </w:rPr>
        <w:t xml:space="preserve">pressures </w:t>
      </w:r>
      <w:r>
        <w:rPr>
          <w:rFonts w:asciiTheme="minorHAnsi" w:hAnsiTheme="minorHAnsi" w:cstheme="minorHAnsi"/>
          <w:color w:val="auto"/>
        </w:rPr>
        <w:t xml:space="preserve">are </w:t>
      </w:r>
      <w:r w:rsidRPr="00483899">
        <w:rPr>
          <w:rFonts w:asciiTheme="minorHAnsi" w:hAnsiTheme="minorHAnsi" w:cstheme="minorHAnsi"/>
          <w:color w:val="auto"/>
        </w:rPr>
        <w:t xml:space="preserve">just slightly elevated </w:t>
      </w:r>
      <w:r w:rsidR="00483899" w:rsidRPr="00483899">
        <w:rPr>
          <w:rFonts w:asciiTheme="minorHAnsi" w:hAnsiTheme="minorHAnsi" w:cstheme="minorHAnsi"/>
          <w:color w:val="auto"/>
        </w:rPr>
        <w:t>compared with healthy joints</w:t>
      </w:r>
      <w:r>
        <w:rPr>
          <w:rFonts w:asciiTheme="minorHAnsi" w:hAnsiTheme="minorHAnsi" w:cstheme="minorHAnsi"/>
          <w:color w:val="auto"/>
        </w:rPr>
        <w:fldChar w:fldCharType="begin" w:fldLock="1"/>
      </w:r>
      <w:r w:rsidR="00FC0FC1">
        <w:rPr>
          <w:rFonts w:asciiTheme="minorHAnsi" w:hAnsiTheme="minorHAnsi" w:cstheme="minorHAnsi"/>
          <w:color w:val="auto"/>
        </w:rPr>
        <w:instrText>ADDIN CSL_CITATION {"citationItems":[{"id":"ITEM-1","itemData":{"DOI":"10.1016/j.jbiomech.2010.12.026","ISSN":"0021-9290","author":[{"dropping-particle":"","family":"Manda","given":"Krishnagoud","non-dropping-particle":"","parse-names":false,"suffix":""},{"dropping-particle":"","family":"Ryd","given":"Leif","non-dropping-particle":"","parse-names":false,"suffix":""},{"dropping-particle":"","family":"Eriksson","given":"Anders","non-dropping-particle":"","parse-names":false,"suffix":""}],"container-title":"Journal of Biomechanics","id":"ITEM-1","issue":"5","issued":{"date-parts":[["2011"]]},"page":"794-801","publisher":"Elsevier","title":"Finite element simulations of a focal knee resurfacing implant applied to localized cartilage defects in a sheep model","type":"article-journal","volume":"44"},"uris":["http://www.mendeley.com/documents/?uuid=627d9af5-46fe-419c-b00f-1b514fd286e3"]}],"mendeley":{"formattedCitation":"&lt;sup&gt;24&lt;/sup&gt;","plainTextFormattedCitation":"24","previouslyFormattedCitation":"&lt;sup&gt;24&lt;/sup&gt;"},"properties":{"noteIndex":0},"schema":"https://github.com/citation-style-language/schema/raw/master/csl-citation.json"}</w:instrText>
      </w:r>
      <w:r>
        <w:rPr>
          <w:rFonts w:asciiTheme="minorHAnsi" w:hAnsiTheme="minorHAnsi" w:cstheme="minorHAnsi"/>
          <w:color w:val="auto"/>
        </w:rPr>
        <w:fldChar w:fldCharType="separate"/>
      </w:r>
      <w:r w:rsidR="008B4D4B" w:rsidRPr="008B4D4B">
        <w:rPr>
          <w:rFonts w:asciiTheme="minorHAnsi" w:hAnsiTheme="minorHAnsi" w:cstheme="minorHAnsi"/>
          <w:noProof/>
          <w:color w:val="auto"/>
          <w:vertAlign w:val="superscript"/>
        </w:rPr>
        <w:t>24</w:t>
      </w:r>
      <w:r>
        <w:rPr>
          <w:rFonts w:asciiTheme="minorHAnsi" w:hAnsiTheme="minorHAnsi" w:cstheme="minorHAnsi"/>
          <w:color w:val="auto"/>
        </w:rPr>
        <w:fldChar w:fldCharType="end"/>
      </w:r>
      <w:r w:rsidR="00483899" w:rsidRPr="00483899">
        <w:rPr>
          <w:rFonts w:asciiTheme="minorHAnsi" w:hAnsiTheme="minorHAnsi" w:cstheme="minorHAnsi"/>
          <w:color w:val="auto"/>
        </w:rPr>
        <w:t xml:space="preserve">. Reported </w:t>
      </w:r>
      <w:r>
        <w:rPr>
          <w:rFonts w:asciiTheme="minorHAnsi" w:hAnsiTheme="minorHAnsi" w:cstheme="minorHAnsi"/>
          <w:color w:val="auto"/>
        </w:rPr>
        <w:t xml:space="preserve">relative </w:t>
      </w:r>
      <w:r w:rsidR="00483899" w:rsidRPr="00483899">
        <w:rPr>
          <w:rFonts w:asciiTheme="minorHAnsi" w:hAnsiTheme="minorHAnsi" w:cstheme="minorHAnsi"/>
          <w:color w:val="auto"/>
        </w:rPr>
        <w:t xml:space="preserve">sliding velocities during </w:t>
      </w:r>
      <w:r>
        <w:rPr>
          <w:rFonts w:asciiTheme="minorHAnsi" w:hAnsiTheme="minorHAnsi" w:cstheme="minorHAnsi"/>
          <w:color w:val="auto"/>
        </w:rPr>
        <w:t xml:space="preserve">the </w:t>
      </w:r>
      <w:r w:rsidR="00483899" w:rsidRPr="00483899">
        <w:rPr>
          <w:rFonts w:asciiTheme="minorHAnsi" w:hAnsiTheme="minorHAnsi" w:cstheme="minorHAnsi"/>
          <w:color w:val="auto"/>
        </w:rPr>
        <w:t>gait</w:t>
      </w:r>
      <w:r>
        <w:rPr>
          <w:rFonts w:asciiTheme="minorHAnsi" w:hAnsiTheme="minorHAnsi" w:cstheme="minorHAnsi"/>
          <w:color w:val="auto"/>
        </w:rPr>
        <w:t xml:space="preserve"> cycle</w:t>
      </w:r>
      <w:r w:rsidR="00483899" w:rsidRPr="00483899">
        <w:rPr>
          <w:rFonts w:asciiTheme="minorHAnsi" w:hAnsiTheme="minorHAnsi" w:cstheme="minorHAnsi"/>
          <w:color w:val="auto"/>
        </w:rPr>
        <w:t xml:space="preserve"> are reported up to 100 mm/s with high variations during the different phases. </w:t>
      </w:r>
      <w:r>
        <w:rPr>
          <w:rFonts w:asciiTheme="minorHAnsi" w:hAnsiTheme="minorHAnsi" w:cstheme="minorHAnsi"/>
          <w:color w:val="auto"/>
        </w:rPr>
        <w:t>This means</w:t>
      </w:r>
      <w:r w:rsidR="003018A2">
        <w:rPr>
          <w:rFonts w:asciiTheme="minorHAnsi" w:hAnsiTheme="minorHAnsi" w:cstheme="minorHAnsi"/>
          <w:color w:val="auto"/>
        </w:rPr>
        <w:t xml:space="preserve"> that </w:t>
      </w:r>
      <w:r>
        <w:rPr>
          <w:rFonts w:asciiTheme="minorHAnsi" w:hAnsiTheme="minorHAnsi" w:cstheme="minorHAnsi"/>
          <w:color w:val="auto"/>
        </w:rPr>
        <w:t>r</w:t>
      </w:r>
      <w:r w:rsidR="00483899" w:rsidRPr="00483899">
        <w:rPr>
          <w:rFonts w:asciiTheme="minorHAnsi" w:hAnsiTheme="minorHAnsi" w:cstheme="minorHAnsi"/>
          <w:color w:val="auto"/>
        </w:rPr>
        <w:t xml:space="preserve">elative joint movements exceed the velocities </w:t>
      </w:r>
      <w:r w:rsidR="00474AF1">
        <w:rPr>
          <w:rFonts w:asciiTheme="minorHAnsi" w:hAnsiTheme="minorHAnsi" w:cstheme="minorHAnsi"/>
          <w:color w:val="auto"/>
        </w:rPr>
        <w:t>that can</w:t>
      </w:r>
      <w:r>
        <w:rPr>
          <w:rFonts w:asciiTheme="minorHAnsi" w:hAnsiTheme="minorHAnsi" w:cstheme="minorHAnsi"/>
          <w:color w:val="auto"/>
        </w:rPr>
        <w:t xml:space="preserve"> be</w:t>
      </w:r>
      <w:r w:rsidR="00483899" w:rsidRPr="00483899">
        <w:rPr>
          <w:rFonts w:asciiTheme="minorHAnsi" w:hAnsiTheme="minorHAnsi" w:cstheme="minorHAnsi"/>
          <w:color w:val="auto"/>
        </w:rPr>
        <w:t xml:space="preserve"> applied </w:t>
      </w:r>
      <w:r>
        <w:rPr>
          <w:rFonts w:asciiTheme="minorHAnsi" w:hAnsiTheme="minorHAnsi" w:cstheme="minorHAnsi"/>
          <w:color w:val="auto"/>
        </w:rPr>
        <w:t>in this tribological setup</w:t>
      </w:r>
      <w:r w:rsidR="00483899" w:rsidRPr="00483899">
        <w:rPr>
          <w:rFonts w:asciiTheme="minorHAnsi" w:hAnsiTheme="minorHAnsi" w:cstheme="minorHAnsi"/>
          <w:color w:val="auto"/>
        </w:rPr>
        <w:t>.</w:t>
      </w:r>
      <w:r w:rsidR="00DF63AF">
        <w:rPr>
          <w:rFonts w:asciiTheme="minorHAnsi" w:hAnsiTheme="minorHAnsi" w:cstheme="minorHAnsi"/>
          <w:color w:val="auto"/>
        </w:rPr>
        <w:t xml:space="preserve"> </w:t>
      </w:r>
      <w:r w:rsidR="00DF63AF" w:rsidRPr="00DF63AF">
        <w:rPr>
          <w:rFonts w:asciiTheme="minorHAnsi" w:hAnsiTheme="minorHAnsi" w:cstheme="minorHAnsi"/>
          <w:color w:val="auto"/>
        </w:rPr>
        <w:t>To mimic natural kinematic conditions</w:t>
      </w:r>
      <w:r w:rsidR="00DF63AF">
        <w:rPr>
          <w:rFonts w:asciiTheme="minorHAnsi" w:hAnsiTheme="minorHAnsi" w:cstheme="minorHAnsi"/>
          <w:color w:val="auto"/>
        </w:rPr>
        <w:t xml:space="preserve"> and contact pressures in healthy knee joints, loading conditions range from 1 to 10</w:t>
      </w:r>
      <w:r w:rsidR="00C10B16">
        <w:rPr>
          <w:rFonts w:asciiTheme="minorHAnsi" w:hAnsiTheme="minorHAnsi" w:cstheme="minorHAnsi"/>
          <w:color w:val="auto"/>
        </w:rPr>
        <w:t xml:space="preserve"> </w:t>
      </w:r>
      <w:r w:rsidR="00DF63AF">
        <w:rPr>
          <w:rFonts w:asciiTheme="minorHAnsi" w:hAnsiTheme="minorHAnsi" w:cstheme="minorHAnsi"/>
          <w:color w:val="auto"/>
        </w:rPr>
        <w:t>MPa contact pressure and 5 to 100</w:t>
      </w:r>
      <w:r w:rsidR="00C10B16">
        <w:rPr>
          <w:rFonts w:asciiTheme="minorHAnsi" w:hAnsiTheme="minorHAnsi" w:cstheme="minorHAnsi"/>
          <w:color w:val="auto"/>
        </w:rPr>
        <w:t xml:space="preserve"> </w:t>
      </w:r>
      <w:r w:rsidR="00DF63AF">
        <w:rPr>
          <w:rFonts w:asciiTheme="minorHAnsi" w:hAnsiTheme="minorHAnsi" w:cstheme="minorHAnsi"/>
          <w:color w:val="auto"/>
        </w:rPr>
        <w:t xml:space="preserve">mm/s sliding speed. However, while high loads </w:t>
      </w:r>
      <w:r w:rsidR="00E147C0">
        <w:rPr>
          <w:rFonts w:asciiTheme="minorHAnsi" w:hAnsiTheme="minorHAnsi" w:cstheme="minorHAnsi"/>
          <w:color w:val="auto"/>
        </w:rPr>
        <w:t>can</w:t>
      </w:r>
      <w:r w:rsidR="00DF63AF">
        <w:rPr>
          <w:rFonts w:asciiTheme="minorHAnsi" w:hAnsiTheme="minorHAnsi" w:cstheme="minorHAnsi"/>
          <w:color w:val="auto"/>
        </w:rPr>
        <w:t xml:space="preserve"> be applied in this experimental setup, the range of sliding velocities </w:t>
      </w:r>
      <w:r w:rsidR="00E147C0">
        <w:rPr>
          <w:rFonts w:asciiTheme="minorHAnsi" w:hAnsiTheme="minorHAnsi" w:cstheme="minorHAnsi"/>
          <w:color w:val="auto"/>
        </w:rPr>
        <w:t>is</w:t>
      </w:r>
      <w:r w:rsidR="00DF63AF">
        <w:rPr>
          <w:rFonts w:asciiTheme="minorHAnsi" w:hAnsiTheme="minorHAnsi" w:cstheme="minorHAnsi"/>
          <w:color w:val="auto"/>
        </w:rPr>
        <w:t xml:space="preserve"> limited.</w:t>
      </w:r>
      <w:r w:rsidR="00E147C0">
        <w:rPr>
          <w:rFonts w:asciiTheme="minorHAnsi" w:hAnsiTheme="minorHAnsi" w:cstheme="minorHAnsi"/>
          <w:color w:val="auto"/>
        </w:rPr>
        <w:t xml:space="preserve"> Pathological loading conditions, both overload and inadequate loads, might also be simulated. Low sliding velocities or static loading equate immobilization, while higher loads represent </w:t>
      </w:r>
      <w:proofErr w:type="spellStart"/>
      <w:r w:rsidR="00E147C0">
        <w:rPr>
          <w:rFonts w:asciiTheme="minorHAnsi" w:hAnsiTheme="minorHAnsi" w:cstheme="minorHAnsi"/>
          <w:color w:val="auto"/>
        </w:rPr>
        <w:t>nonphysiological</w:t>
      </w:r>
      <w:proofErr w:type="spellEnd"/>
      <w:r w:rsidR="00E147C0">
        <w:rPr>
          <w:rFonts w:asciiTheme="minorHAnsi" w:hAnsiTheme="minorHAnsi" w:cstheme="minorHAnsi"/>
          <w:color w:val="auto"/>
        </w:rPr>
        <w:t xml:space="preserve"> mechanical stimulation.</w:t>
      </w:r>
    </w:p>
    <w:p w14:paraId="03F557C6" w14:textId="77777777" w:rsidR="003018A2" w:rsidRDefault="003018A2" w:rsidP="00471A85">
      <w:pPr>
        <w:rPr>
          <w:rFonts w:asciiTheme="minorHAnsi" w:hAnsiTheme="minorHAnsi" w:cstheme="minorHAnsi"/>
          <w:color w:val="auto"/>
        </w:rPr>
      </w:pPr>
    </w:p>
    <w:p w14:paraId="16FE1F41" w14:textId="079113B2" w:rsidR="00F67931" w:rsidRDefault="00683A55" w:rsidP="00471A85">
      <w:pPr>
        <w:rPr>
          <w:rFonts w:asciiTheme="minorHAnsi" w:hAnsiTheme="minorHAnsi" w:cstheme="minorHAnsi"/>
          <w:color w:val="auto"/>
        </w:rPr>
      </w:pPr>
      <w:r>
        <w:rPr>
          <w:rFonts w:asciiTheme="minorHAnsi" w:hAnsiTheme="minorHAnsi" w:cstheme="minorHAnsi"/>
          <w:color w:val="auto"/>
        </w:rPr>
        <w:t>As</w:t>
      </w:r>
      <w:r w:rsidR="00483899">
        <w:rPr>
          <w:rFonts w:asciiTheme="minorHAnsi" w:hAnsiTheme="minorHAnsi" w:cstheme="minorHAnsi"/>
          <w:color w:val="auto"/>
        </w:rPr>
        <w:t xml:space="preserve"> </w:t>
      </w:r>
      <w:r w:rsidR="00F67931" w:rsidRPr="00F67931">
        <w:rPr>
          <w:rFonts w:asciiTheme="minorHAnsi" w:hAnsiTheme="minorHAnsi" w:cstheme="minorHAnsi"/>
          <w:color w:val="auto"/>
        </w:rPr>
        <w:t xml:space="preserve">enzymatic digestion </w:t>
      </w:r>
      <w:r>
        <w:rPr>
          <w:rFonts w:asciiTheme="minorHAnsi" w:hAnsiTheme="minorHAnsi" w:cstheme="minorHAnsi"/>
          <w:color w:val="auto"/>
        </w:rPr>
        <w:t xml:space="preserve">can affect </w:t>
      </w:r>
      <w:r w:rsidR="00F67931" w:rsidRPr="00F67931">
        <w:rPr>
          <w:rFonts w:asciiTheme="minorHAnsi" w:hAnsiTheme="minorHAnsi" w:cstheme="minorHAnsi"/>
          <w:color w:val="auto"/>
        </w:rPr>
        <w:t xml:space="preserve">the expression of </w:t>
      </w:r>
      <w:r>
        <w:rPr>
          <w:rFonts w:asciiTheme="minorHAnsi" w:hAnsiTheme="minorHAnsi" w:cstheme="minorHAnsi"/>
          <w:color w:val="auto"/>
        </w:rPr>
        <w:t>cartilage-specific</w:t>
      </w:r>
      <w:r w:rsidR="00483899">
        <w:rPr>
          <w:rFonts w:asciiTheme="minorHAnsi" w:hAnsiTheme="minorHAnsi" w:cstheme="minorHAnsi"/>
          <w:color w:val="auto"/>
        </w:rPr>
        <w:t xml:space="preserve"> </w:t>
      </w:r>
      <w:r>
        <w:rPr>
          <w:rFonts w:asciiTheme="minorHAnsi" w:hAnsiTheme="minorHAnsi" w:cstheme="minorHAnsi"/>
          <w:color w:val="auto"/>
        </w:rPr>
        <w:t xml:space="preserve">genes, a nonenzymatic </w:t>
      </w:r>
      <w:r w:rsidR="00F67931" w:rsidRPr="00F67931">
        <w:rPr>
          <w:rFonts w:asciiTheme="minorHAnsi" w:hAnsiTheme="minorHAnsi" w:cstheme="minorHAnsi"/>
          <w:color w:val="auto"/>
        </w:rPr>
        <w:t>tissue homogenization</w:t>
      </w:r>
      <w:r w:rsidR="00483899">
        <w:rPr>
          <w:rFonts w:asciiTheme="minorHAnsi" w:hAnsiTheme="minorHAnsi" w:cstheme="minorHAnsi"/>
          <w:color w:val="auto"/>
        </w:rPr>
        <w:t xml:space="preserve"> </w:t>
      </w:r>
      <w:r>
        <w:rPr>
          <w:rFonts w:asciiTheme="minorHAnsi" w:hAnsiTheme="minorHAnsi" w:cstheme="minorHAnsi"/>
          <w:color w:val="auto"/>
        </w:rPr>
        <w:t>is described in this protocol. During</w:t>
      </w:r>
      <w:r w:rsidR="00F67931" w:rsidRPr="00F67931">
        <w:rPr>
          <w:rFonts w:asciiTheme="minorHAnsi" w:hAnsiTheme="minorHAnsi" w:cstheme="minorHAnsi"/>
          <w:color w:val="auto"/>
        </w:rPr>
        <w:t xml:space="preserve"> cDNA synthesis</w:t>
      </w:r>
      <w:r>
        <w:rPr>
          <w:rFonts w:asciiTheme="minorHAnsi" w:hAnsiTheme="minorHAnsi" w:cstheme="minorHAnsi"/>
          <w:color w:val="auto"/>
        </w:rPr>
        <w:t>,</w:t>
      </w:r>
      <w:r w:rsidR="00F67931" w:rsidRPr="00F67931">
        <w:rPr>
          <w:rFonts w:asciiTheme="minorHAnsi" w:hAnsiTheme="minorHAnsi" w:cstheme="minorHAnsi"/>
          <w:color w:val="auto"/>
        </w:rPr>
        <w:t xml:space="preserve"> </w:t>
      </w:r>
      <w:r>
        <w:rPr>
          <w:rFonts w:asciiTheme="minorHAnsi" w:hAnsiTheme="minorHAnsi" w:cstheme="minorHAnsi"/>
          <w:color w:val="auto"/>
        </w:rPr>
        <w:t xml:space="preserve">in addition to the instructions, </w:t>
      </w:r>
      <w:r w:rsidR="00F67931" w:rsidRPr="00F67931">
        <w:rPr>
          <w:rFonts w:asciiTheme="minorHAnsi" w:hAnsiTheme="minorHAnsi" w:cstheme="minorHAnsi"/>
          <w:color w:val="auto"/>
        </w:rPr>
        <w:t>RNA from bacteriophage</w:t>
      </w:r>
      <w:r w:rsidR="00483899">
        <w:rPr>
          <w:rFonts w:asciiTheme="minorHAnsi" w:hAnsiTheme="minorHAnsi" w:cstheme="minorHAnsi"/>
          <w:color w:val="auto"/>
        </w:rPr>
        <w:t xml:space="preserve"> </w:t>
      </w:r>
      <w:r w:rsidR="00F67931" w:rsidRPr="00F67931">
        <w:rPr>
          <w:rFonts w:asciiTheme="minorHAnsi" w:hAnsiTheme="minorHAnsi" w:cstheme="minorHAnsi"/>
          <w:color w:val="auto"/>
        </w:rPr>
        <w:t xml:space="preserve">MS2 </w:t>
      </w:r>
      <w:r>
        <w:rPr>
          <w:rFonts w:asciiTheme="minorHAnsi" w:hAnsiTheme="minorHAnsi" w:cstheme="minorHAnsi"/>
          <w:color w:val="auto"/>
        </w:rPr>
        <w:t xml:space="preserve">is added </w:t>
      </w:r>
      <w:r w:rsidR="00F67931" w:rsidRPr="00F67931">
        <w:rPr>
          <w:rFonts w:asciiTheme="minorHAnsi" w:hAnsiTheme="minorHAnsi" w:cstheme="minorHAnsi"/>
          <w:color w:val="auto"/>
        </w:rPr>
        <w:t>for stabilization purpo</w:t>
      </w:r>
      <w:r w:rsidR="00F67931" w:rsidRPr="00B46A81">
        <w:rPr>
          <w:rFonts w:asciiTheme="minorHAnsi" w:hAnsiTheme="minorHAnsi" w:cstheme="minorHAnsi"/>
          <w:color w:val="auto"/>
        </w:rPr>
        <w:t>ses.</w:t>
      </w:r>
      <w:r w:rsidR="005164B9" w:rsidRPr="00B46A81">
        <w:rPr>
          <w:rFonts w:asciiTheme="minorHAnsi" w:hAnsiTheme="minorHAnsi" w:cstheme="minorHAnsi"/>
          <w:color w:val="auto"/>
        </w:rPr>
        <w:t xml:space="preserve"> Gene expression levels</w:t>
      </w:r>
      <w:r w:rsidR="00A35559" w:rsidRPr="00777CAB">
        <w:rPr>
          <w:rFonts w:asciiTheme="minorHAnsi" w:hAnsiTheme="minorHAnsi" w:cstheme="minorHAnsi"/>
          <w:color w:val="auto"/>
        </w:rPr>
        <w:t>, but not proteins,</w:t>
      </w:r>
      <w:r w:rsidR="005164B9" w:rsidRPr="00734C47">
        <w:rPr>
          <w:rFonts w:asciiTheme="minorHAnsi" w:hAnsiTheme="minorHAnsi" w:cstheme="minorHAnsi"/>
          <w:color w:val="auto"/>
        </w:rPr>
        <w:t xml:space="preserve"> were analyzed to detect early changes in the biosynthetic activity of articular chondrocytes.</w:t>
      </w:r>
      <w:r w:rsidR="00F05F26">
        <w:rPr>
          <w:rFonts w:asciiTheme="minorHAnsi" w:hAnsiTheme="minorHAnsi" w:cstheme="minorHAnsi"/>
          <w:color w:val="auto"/>
        </w:rPr>
        <w:t xml:space="preserve"> In addition to histological sections and metabolic activity, these assays provide comprehensive information on the effects of mechanical loading on articular cartilage.</w:t>
      </w:r>
    </w:p>
    <w:p w14:paraId="6661C51C" w14:textId="77777777" w:rsidR="00F67931" w:rsidRPr="001B1519" w:rsidRDefault="00F67931" w:rsidP="00471A85">
      <w:pPr>
        <w:rPr>
          <w:rFonts w:asciiTheme="minorHAnsi" w:hAnsiTheme="minorHAnsi" w:cstheme="minorHAnsi"/>
          <w:color w:val="auto"/>
        </w:rPr>
      </w:pPr>
    </w:p>
    <w:p w14:paraId="05FE34DE" w14:textId="77777777" w:rsidR="00AA03DF" w:rsidRPr="001B1519" w:rsidRDefault="00AA03DF" w:rsidP="00471A85">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043EEABD" w14:textId="77777777" w:rsidR="00AA03DF" w:rsidRPr="00390AA1" w:rsidRDefault="00856675" w:rsidP="00471A85">
      <w:pPr>
        <w:rPr>
          <w:rFonts w:asciiTheme="minorHAnsi" w:hAnsiTheme="minorHAnsi" w:cstheme="minorHAnsi"/>
          <w:color w:val="000000" w:themeColor="text1"/>
        </w:rPr>
      </w:pPr>
      <w:r w:rsidRPr="00390AA1">
        <w:rPr>
          <w:rFonts w:asciiTheme="minorHAnsi" w:hAnsiTheme="minorHAnsi" w:cstheme="minorHAnsi"/>
          <w:color w:val="000000" w:themeColor="text1"/>
        </w:rPr>
        <w:t>This research was funded by NÖ Forschungs‐ und Bildungsges.m.b.H. and the provincial government of Lower Austria through the Life Science Calls (Project ID: LSC15‐019)</w:t>
      </w:r>
      <w:r w:rsidR="005F4B35" w:rsidRPr="00390AA1">
        <w:rPr>
          <w:rFonts w:asciiTheme="minorHAnsi" w:hAnsiTheme="minorHAnsi" w:cstheme="minorHAnsi"/>
          <w:color w:val="000000" w:themeColor="text1"/>
        </w:rPr>
        <w:t xml:space="preserve"> and by the Austrian COMET Program (Project K2 XTribology, Grant No. 849109).</w:t>
      </w:r>
    </w:p>
    <w:p w14:paraId="7CC01013" w14:textId="77777777" w:rsidR="0041209D" w:rsidRPr="00390AA1" w:rsidRDefault="0041209D" w:rsidP="00471A85">
      <w:pPr>
        <w:rPr>
          <w:rFonts w:asciiTheme="minorHAnsi" w:hAnsiTheme="minorHAnsi" w:cstheme="minorHAnsi"/>
          <w:color w:val="000000" w:themeColor="text1"/>
        </w:rPr>
      </w:pPr>
    </w:p>
    <w:p w14:paraId="6F35AAAD" w14:textId="77777777" w:rsidR="00AA03DF" w:rsidRPr="001B1519" w:rsidRDefault="00AA03DF" w:rsidP="00471A85">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78E19FC3" w14:textId="77777777" w:rsidR="007A4DD6" w:rsidRPr="00390AA1" w:rsidRDefault="00D60804" w:rsidP="00471A85">
      <w:pPr>
        <w:rPr>
          <w:rFonts w:asciiTheme="minorHAnsi" w:hAnsiTheme="minorHAnsi" w:cstheme="minorHAnsi"/>
          <w:color w:val="000000" w:themeColor="text1"/>
        </w:rPr>
      </w:pPr>
      <w:r w:rsidRPr="00390AA1">
        <w:rPr>
          <w:rFonts w:asciiTheme="minorHAnsi" w:hAnsiTheme="minorHAnsi" w:cstheme="minorHAnsi"/>
          <w:color w:val="000000" w:themeColor="text1"/>
        </w:rPr>
        <w:t xml:space="preserve">The authors </w:t>
      </w:r>
      <w:r w:rsidR="00BC13CC" w:rsidRPr="00390AA1">
        <w:rPr>
          <w:rFonts w:asciiTheme="minorHAnsi" w:hAnsiTheme="minorHAnsi" w:cstheme="minorHAnsi"/>
          <w:color w:val="000000" w:themeColor="text1"/>
        </w:rPr>
        <w:t xml:space="preserve">declare that they </w:t>
      </w:r>
      <w:r w:rsidRPr="00390AA1">
        <w:rPr>
          <w:rFonts w:asciiTheme="minorHAnsi" w:hAnsiTheme="minorHAnsi" w:cstheme="minorHAnsi"/>
          <w:color w:val="000000" w:themeColor="text1"/>
        </w:rPr>
        <w:t xml:space="preserve">have </w:t>
      </w:r>
      <w:r w:rsidR="00537B7F" w:rsidRPr="00390AA1">
        <w:rPr>
          <w:rFonts w:asciiTheme="minorHAnsi" w:hAnsiTheme="minorHAnsi" w:cstheme="minorHAnsi"/>
          <w:color w:val="000000" w:themeColor="text1"/>
        </w:rPr>
        <w:t>no competing interests</w:t>
      </w:r>
      <w:r w:rsidRPr="00390AA1">
        <w:rPr>
          <w:rFonts w:asciiTheme="minorHAnsi" w:hAnsiTheme="minorHAnsi" w:cstheme="minorHAnsi"/>
          <w:color w:val="000000" w:themeColor="text1"/>
        </w:rPr>
        <w:t>.</w:t>
      </w:r>
    </w:p>
    <w:p w14:paraId="02BAF1DB" w14:textId="77777777" w:rsidR="00AA03DF" w:rsidRPr="001B1519" w:rsidRDefault="00AA03DF" w:rsidP="00471A85">
      <w:pPr>
        <w:rPr>
          <w:rFonts w:asciiTheme="minorHAnsi" w:hAnsiTheme="minorHAnsi" w:cstheme="minorHAnsi"/>
          <w:color w:val="auto"/>
        </w:rPr>
      </w:pPr>
    </w:p>
    <w:p w14:paraId="5603B9FD" w14:textId="2F12CBDB" w:rsidR="00FC0FC1" w:rsidRDefault="009726EE" w:rsidP="00471A85">
      <w:pPr>
        <w:rPr>
          <w:rFonts w:asciiTheme="minorHAnsi" w:hAnsiTheme="minorHAnsi" w:cstheme="minorHAnsi"/>
        </w:rPr>
      </w:pPr>
      <w:r w:rsidRPr="001B1519">
        <w:rPr>
          <w:rFonts w:asciiTheme="minorHAnsi" w:hAnsiTheme="minorHAnsi" w:cstheme="minorHAnsi"/>
          <w:b/>
          <w:bCs/>
        </w:rPr>
        <w:t>REFERENCES</w:t>
      </w:r>
    </w:p>
    <w:p w14:paraId="3C174770" w14:textId="66EBDEAA" w:rsidR="00FC0FC1" w:rsidRPr="00FC0FC1" w:rsidRDefault="00FC0FC1" w:rsidP="00471A85">
      <w:pPr>
        <w:rPr>
          <w:rFonts w:asciiTheme="minorHAnsi" w:hAnsiTheme="minorHAnsi" w:cstheme="minorHAnsi"/>
          <w:color w:val="000000" w:themeColor="text1"/>
        </w:rPr>
      </w:pPr>
      <w:r w:rsidRPr="00FC0FC1">
        <w:rPr>
          <w:rFonts w:ascii="Times New Roman" w:hAnsi="Times New Roman" w:cs="Times New Roman"/>
        </w:rPr>
        <w:t>1.</w:t>
      </w:r>
      <w:r w:rsidRPr="00FC0FC1">
        <w:rPr>
          <w:rFonts w:asciiTheme="minorHAnsi" w:hAnsiTheme="minorHAnsi" w:cstheme="minorHAnsi"/>
          <w:color w:val="000000" w:themeColor="text1"/>
        </w:rPr>
        <w:tab/>
      </w:r>
      <w:proofErr w:type="spellStart"/>
      <w:r w:rsidRPr="00FC0FC1">
        <w:rPr>
          <w:rFonts w:asciiTheme="minorHAnsi" w:hAnsiTheme="minorHAnsi" w:cstheme="minorHAnsi"/>
          <w:color w:val="000000" w:themeColor="text1"/>
        </w:rPr>
        <w:t>Zengerink</w:t>
      </w:r>
      <w:proofErr w:type="spellEnd"/>
      <w:r w:rsidRPr="00FC0FC1">
        <w:rPr>
          <w:rFonts w:asciiTheme="minorHAnsi" w:hAnsiTheme="minorHAnsi" w:cstheme="minorHAnsi"/>
          <w:color w:val="000000" w:themeColor="text1"/>
        </w:rPr>
        <w:t xml:space="preserve">, M., </w:t>
      </w:r>
      <w:proofErr w:type="spellStart"/>
      <w:r w:rsidRPr="00FC0FC1">
        <w:rPr>
          <w:rFonts w:asciiTheme="minorHAnsi" w:hAnsiTheme="minorHAnsi" w:cstheme="minorHAnsi"/>
          <w:color w:val="000000" w:themeColor="text1"/>
        </w:rPr>
        <w:t>Struijs</w:t>
      </w:r>
      <w:proofErr w:type="spellEnd"/>
      <w:r w:rsidRPr="00FC0FC1">
        <w:rPr>
          <w:rFonts w:asciiTheme="minorHAnsi" w:hAnsiTheme="minorHAnsi" w:cstheme="minorHAnsi"/>
          <w:color w:val="000000" w:themeColor="text1"/>
        </w:rPr>
        <w:t xml:space="preserve">, P.A.A.A., Tol, J.L., van Dijk, C.N. Treatment of osteochondral lesions of the talus: a systematic review. </w:t>
      </w:r>
      <w:r w:rsidRPr="003018A2">
        <w:rPr>
          <w:rFonts w:asciiTheme="minorHAnsi" w:hAnsiTheme="minorHAnsi" w:cstheme="minorHAnsi"/>
          <w:i/>
          <w:iCs/>
          <w:color w:val="000000" w:themeColor="text1"/>
        </w:rPr>
        <w:t>Knee Surgery, Sports Traumatology, Arthroscopy</w:t>
      </w:r>
      <w:r w:rsidRPr="00FC0FC1">
        <w:rPr>
          <w:rFonts w:asciiTheme="minorHAnsi" w:hAnsiTheme="minorHAnsi" w:cstheme="minorHAnsi"/>
          <w:color w:val="000000" w:themeColor="text1"/>
        </w:rPr>
        <w:t>. 18 (2), 238–246 (2009).</w:t>
      </w:r>
    </w:p>
    <w:p w14:paraId="641C6EB9" w14:textId="3AAE111B" w:rsidR="00FC0FC1" w:rsidRPr="00EA775C" w:rsidRDefault="00FC0FC1" w:rsidP="00471A85">
      <w:pPr>
        <w:rPr>
          <w:rFonts w:asciiTheme="minorHAnsi" w:hAnsiTheme="minorHAnsi" w:cstheme="minorHAnsi"/>
          <w:color w:val="000000" w:themeColor="text1"/>
          <w:lang w:val="de-AT"/>
        </w:rPr>
      </w:pPr>
      <w:r w:rsidRPr="00FC0FC1">
        <w:rPr>
          <w:rFonts w:asciiTheme="minorHAnsi" w:hAnsiTheme="minorHAnsi" w:cstheme="minorHAnsi"/>
          <w:color w:val="000000" w:themeColor="text1"/>
        </w:rPr>
        <w:t>2.</w:t>
      </w:r>
      <w:r w:rsidRPr="00FC0FC1">
        <w:rPr>
          <w:rFonts w:asciiTheme="minorHAnsi" w:hAnsiTheme="minorHAnsi" w:cstheme="minorHAnsi"/>
          <w:color w:val="000000" w:themeColor="text1"/>
        </w:rPr>
        <w:tab/>
      </w:r>
      <w:proofErr w:type="spellStart"/>
      <w:r w:rsidRPr="00FC0FC1">
        <w:rPr>
          <w:rFonts w:asciiTheme="minorHAnsi" w:hAnsiTheme="minorHAnsi" w:cstheme="minorHAnsi"/>
          <w:color w:val="000000" w:themeColor="text1"/>
        </w:rPr>
        <w:t>Aurich</w:t>
      </w:r>
      <w:proofErr w:type="spellEnd"/>
      <w:r w:rsidRPr="00FC0FC1">
        <w:rPr>
          <w:rFonts w:asciiTheme="minorHAnsi" w:hAnsiTheme="minorHAnsi" w:cstheme="minorHAnsi"/>
          <w:color w:val="000000" w:themeColor="text1"/>
        </w:rPr>
        <w:t xml:space="preserve">, M. et al. </w:t>
      </w:r>
      <w:r w:rsidRPr="00EA775C">
        <w:rPr>
          <w:rFonts w:asciiTheme="minorHAnsi" w:hAnsiTheme="minorHAnsi" w:cstheme="minorHAnsi"/>
          <w:color w:val="000000" w:themeColor="text1"/>
          <w:lang w:val="de-AT"/>
        </w:rPr>
        <w:t xml:space="preserve">Behandlung osteochondraler Läsionen des Sprunggelenks: Empfehlungen der Arbeitsgemeinschaft Klinische Geweberegeneration der DGOU. </w:t>
      </w:r>
      <w:r w:rsidRPr="003018A2">
        <w:rPr>
          <w:rFonts w:asciiTheme="minorHAnsi" w:hAnsiTheme="minorHAnsi" w:cstheme="minorHAnsi"/>
          <w:i/>
          <w:iCs/>
          <w:color w:val="000000" w:themeColor="text1"/>
        </w:rPr>
        <w:t xml:space="preserve">Zeitschrift fur Orthopadie </w:t>
      </w:r>
      <w:r w:rsidRPr="003018A2">
        <w:rPr>
          <w:rFonts w:asciiTheme="minorHAnsi" w:hAnsiTheme="minorHAnsi" w:cstheme="minorHAnsi"/>
          <w:i/>
          <w:iCs/>
          <w:color w:val="000000" w:themeColor="text1"/>
        </w:rPr>
        <w:lastRenderedPageBreak/>
        <w:t>und Unfallchirurgie</w:t>
      </w:r>
      <w:r w:rsidRPr="00EA775C">
        <w:rPr>
          <w:rFonts w:asciiTheme="minorHAnsi" w:hAnsiTheme="minorHAnsi" w:cstheme="minorHAnsi"/>
          <w:color w:val="000000" w:themeColor="text1"/>
          <w:lang w:val="de-AT"/>
        </w:rPr>
        <w:t xml:space="preserve">. </w:t>
      </w:r>
      <w:r w:rsidRPr="003018A2">
        <w:rPr>
          <w:rFonts w:asciiTheme="minorHAnsi" w:hAnsiTheme="minorHAnsi" w:cstheme="minorHAnsi"/>
          <w:b/>
          <w:bCs/>
          <w:color w:val="000000" w:themeColor="text1"/>
        </w:rPr>
        <w:t>155</w:t>
      </w:r>
      <w:r w:rsidRPr="00EA775C">
        <w:rPr>
          <w:rFonts w:asciiTheme="minorHAnsi" w:hAnsiTheme="minorHAnsi" w:cstheme="minorHAnsi"/>
          <w:color w:val="000000" w:themeColor="text1"/>
          <w:lang w:val="de-AT"/>
        </w:rPr>
        <w:t xml:space="preserve"> (1), 92–99 (2017).</w:t>
      </w:r>
    </w:p>
    <w:p w14:paraId="31D0A3A6" w14:textId="3F759797" w:rsidR="00FC0FC1" w:rsidRPr="00FC0FC1" w:rsidRDefault="00FC0FC1" w:rsidP="00471A85">
      <w:pPr>
        <w:rPr>
          <w:rFonts w:asciiTheme="minorHAnsi" w:hAnsiTheme="minorHAnsi" w:cstheme="minorHAnsi"/>
          <w:color w:val="000000" w:themeColor="text1"/>
        </w:rPr>
      </w:pPr>
      <w:r w:rsidRPr="00EA775C">
        <w:rPr>
          <w:rFonts w:asciiTheme="minorHAnsi" w:hAnsiTheme="minorHAnsi" w:cstheme="minorHAnsi"/>
          <w:color w:val="000000" w:themeColor="text1"/>
          <w:lang w:val="de-AT"/>
        </w:rPr>
        <w:t>3.</w:t>
      </w:r>
      <w:r w:rsidRPr="00EA775C">
        <w:rPr>
          <w:rFonts w:asciiTheme="minorHAnsi" w:hAnsiTheme="minorHAnsi" w:cstheme="minorHAnsi"/>
          <w:color w:val="000000" w:themeColor="text1"/>
          <w:lang w:val="de-AT"/>
        </w:rPr>
        <w:tab/>
        <w:t xml:space="preserve">Van Bergen, C.J.A., Zengerink, M., Blankevoort, L., Van Sterkenburg, M.N., Van Oldenrijk, J., Van Dijk, C.N. Novel metallic implantation technique for osteochondral defects of the medial talar dome. </w:t>
      </w:r>
      <w:r w:rsidRPr="003018A2">
        <w:rPr>
          <w:rFonts w:asciiTheme="minorHAnsi" w:hAnsiTheme="minorHAnsi" w:cstheme="minorHAnsi"/>
          <w:i/>
          <w:iCs/>
          <w:color w:val="000000" w:themeColor="text1"/>
        </w:rPr>
        <w:t xml:space="preserve">Acta </w:t>
      </w:r>
      <w:proofErr w:type="spellStart"/>
      <w:r w:rsidRPr="003018A2">
        <w:rPr>
          <w:rFonts w:asciiTheme="minorHAnsi" w:hAnsiTheme="minorHAnsi" w:cstheme="minorHAnsi"/>
          <w:i/>
          <w:iCs/>
          <w:color w:val="000000" w:themeColor="text1"/>
        </w:rPr>
        <w:t>Orthopaedica</w:t>
      </w:r>
      <w:proofErr w:type="spellEnd"/>
      <w:r w:rsidRPr="00FC0FC1">
        <w:rPr>
          <w:rFonts w:asciiTheme="minorHAnsi" w:hAnsiTheme="minorHAnsi" w:cstheme="minorHAnsi"/>
          <w:color w:val="000000" w:themeColor="text1"/>
        </w:rPr>
        <w:t xml:space="preserve">. </w:t>
      </w:r>
      <w:r w:rsidRPr="003018A2">
        <w:rPr>
          <w:rFonts w:asciiTheme="minorHAnsi" w:hAnsiTheme="minorHAnsi" w:cstheme="minorHAnsi"/>
          <w:b/>
          <w:bCs/>
          <w:color w:val="000000" w:themeColor="text1"/>
        </w:rPr>
        <w:t>81</w:t>
      </w:r>
      <w:r w:rsidRPr="00FC0FC1">
        <w:rPr>
          <w:rFonts w:asciiTheme="minorHAnsi" w:hAnsiTheme="minorHAnsi" w:cstheme="minorHAnsi"/>
          <w:color w:val="000000" w:themeColor="text1"/>
        </w:rPr>
        <w:t xml:space="preserve"> (4), 495–502 (2010).</w:t>
      </w:r>
    </w:p>
    <w:p w14:paraId="2C22D51F" w14:textId="7B4A5CB6" w:rsidR="00FC0FC1" w:rsidRPr="00FC0FC1" w:rsidRDefault="00FC0FC1" w:rsidP="00471A85">
      <w:pPr>
        <w:rPr>
          <w:rFonts w:asciiTheme="minorHAnsi" w:hAnsiTheme="minorHAnsi" w:cstheme="minorHAnsi"/>
          <w:color w:val="000000" w:themeColor="text1"/>
        </w:rPr>
      </w:pPr>
      <w:r w:rsidRPr="00FC0FC1">
        <w:rPr>
          <w:rFonts w:asciiTheme="minorHAnsi" w:hAnsiTheme="minorHAnsi" w:cstheme="minorHAnsi"/>
          <w:color w:val="000000" w:themeColor="text1"/>
        </w:rPr>
        <w:t>4.</w:t>
      </w:r>
      <w:r w:rsidRPr="00FC0FC1">
        <w:rPr>
          <w:rFonts w:asciiTheme="minorHAnsi" w:hAnsiTheme="minorHAnsi" w:cstheme="minorHAnsi"/>
          <w:color w:val="000000" w:themeColor="text1"/>
        </w:rPr>
        <w:tab/>
        <w:t xml:space="preserve">Sweet, S.J., Takara, T., Ho, L., </w:t>
      </w:r>
      <w:proofErr w:type="spellStart"/>
      <w:r w:rsidRPr="00FC0FC1">
        <w:rPr>
          <w:rFonts w:asciiTheme="minorHAnsi" w:hAnsiTheme="minorHAnsi" w:cstheme="minorHAnsi"/>
          <w:color w:val="000000" w:themeColor="text1"/>
        </w:rPr>
        <w:t>Tibone</w:t>
      </w:r>
      <w:proofErr w:type="spellEnd"/>
      <w:r w:rsidRPr="00FC0FC1">
        <w:rPr>
          <w:rFonts w:asciiTheme="minorHAnsi" w:hAnsiTheme="minorHAnsi" w:cstheme="minorHAnsi"/>
          <w:color w:val="000000" w:themeColor="text1"/>
        </w:rPr>
        <w:t xml:space="preserve">, J.E. Primary Partial Humeral Head Resurfacing. </w:t>
      </w:r>
      <w:r w:rsidRPr="003018A2">
        <w:rPr>
          <w:rFonts w:asciiTheme="minorHAnsi" w:hAnsiTheme="minorHAnsi" w:cstheme="minorHAnsi"/>
          <w:i/>
          <w:iCs/>
          <w:color w:val="000000" w:themeColor="text1"/>
        </w:rPr>
        <w:t>The</w:t>
      </w:r>
      <w:r w:rsidRPr="00FC0FC1">
        <w:rPr>
          <w:rFonts w:asciiTheme="minorHAnsi" w:hAnsiTheme="minorHAnsi" w:cstheme="minorHAnsi"/>
          <w:color w:val="000000" w:themeColor="text1"/>
        </w:rPr>
        <w:t xml:space="preserve"> </w:t>
      </w:r>
      <w:r w:rsidRPr="003018A2">
        <w:rPr>
          <w:rFonts w:asciiTheme="minorHAnsi" w:hAnsiTheme="minorHAnsi" w:cstheme="minorHAnsi"/>
          <w:i/>
          <w:iCs/>
          <w:color w:val="000000" w:themeColor="text1"/>
        </w:rPr>
        <w:t>American Journal of Sports Medicine</w:t>
      </w:r>
      <w:r w:rsidRPr="00FC0FC1">
        <w:rPr>
          <w:rFonts w:asciiTheme="minorHAnsi" w:hAnsiTheme="minorHAnsi" w:cstheme="minorHAnsi"/>
          <w:color w:val="000000" w:themeColor="text1"/>
        </w:rPr>
        <w:t xml:space="preserve">. </w:t>
      </w:r>
      <w:r w:rsidRPr="003018A2">
        <w:rPr>
          <w:rFonts w:asciiTheme="minorHAnsi" w:hAnsiTheme="minorHAnsi" w:cstheme="minorHAnsi"/>
          <w:b/>
          <w:bCs/>
          <w:color w:val="000000" w:themeColor="text1"/>
        </w:rPr>
        <w:t>43</w:t>
      </w:r>
      <w:r w:rsidRPr="00FC0FC1">
        <w:rPr>
          <w:rFonts w:asciiTheme="minorHAnsi" w:hAnsiTheme="minorHAnsi" w:cstheme="minorHAnsi"/>
          <w:color w:val="000000" w:themeColor="text1"/>
        </w:rPr>
        <w:t xml:space="preserve"> (3), 579–587 (2015).</w:t>
      </w:r>
    </w:p>
    <w:p w14:paraId="4F56DA7B" w14:textId="106A3E73" w:rsidR="00FC0FC1" w:rsidRPr="00FC0FC1" w:rsidRDefault="00FC0FC1" w:rsidP="00471A85">
      <w:pPr>
        <w:rPr>
          <w:rFonts w:asciiTheme="minorHAnsi" w:hAnsiTheme="minorHAnsi" w:cstheme="minorHAnsi"/>
          <w:color w:val="000000" w:themeColor="text1"/>
        </w:rPr>
      </w:pPr>
      <w:r w:rsidRPr="00FC0FC1">
        <w:rPr>
          <w:rFonts w:asciiTheme="minorHAnsi" w:hAnsiTheme="minorHAnsi" w:cstheme="minorHAnsi"/>
          <w:color w:val="000000" w:themeColor="text1"/>
        </w:rPr>
        <w:t>5.</w:t>
      </w:r>
      <w:r w:rsidRPr="00FC0FC1">
        <w:rPr>
          <w:rFonts w:asciiTheme="minorHAnsi" w:hAnsiTheme="minorHAnsi" w:cstheme="minorHAnsi"/>
          <w:color w:val="000000" w:themeColor="text1"/>
        </w:rPr>
        <w:tab/>
        <w:t xml:space="preserve">Becher, C. et al. Minimum 5-year results of focal articular prosthetic resurfacing for the treatment of full-thickness articular cartilage defects in the knee. </w:t>
      </w:r>
      <w:r w:rsidRPr="003018A2">
        <w:rPr>
          <w:rFonts w:asciiTheme="minorHAnsi" w:hAnsiTheme="minorHAnsi" w:cstheme="minorHAnsi"/>
          <w:i/>
          <w:iCs/>
          <w:color w:val="000000" w:themeColor="text1"/>
        </w:rPr>
        <w:t xml:space="preserve">Archives of </w:t>
      </w:r>
      <w:proofErr w:type="spellStart"/>
      <w:r w:rsidRPr="003018A2">
        <w:rPr>
          <w:rFonts w:asciiTheme="minorHAnsi" w:hAnsiTheme="minorHAnsi" w:cstheme="minorHAnsi"/>
          <w:i/>
          <w:iCs/>
          <w:color w:val="000000" w:themeColor="text1"/>
        </w:rPr>
        <w:t>Orthopaedic</w:t>
      </w:r>
      <w:proofErr w:type="spellEnd"/>
      <w:r w:rsidRPr="003018A2">
        <w:rPr>
          <w:rFonts w:asciiTheme="minorHAnsi" w:hAnsiTheme="minorHAnsi" w:cstheme="minorHAnsi"/>
          <w:i/>
          <w:iCs/>
          <w:color w:val="000000" w:themeColor="text1"/>
        </w:rPr>
        <w:t xml:space="preserve"> and Trauma Surgery</w:t>
      </w:r>
      <w:r w:rsidRPr="00FC0FC1">
        <w:rPr>
          <w:rFonts w:asciiTheme="minorHAnsi" w:hAnsiTheme="minorHAnsi" w:cstheme="minorHAnsi"/>
          <w:color w:val="000000" w:themeColor="text1"/>
        </w:rPr>
        <w:t xml:space="preserve">. </w:t>
      </w:r>
      <w:r w:rsidRPr="003018A2">
        <w:rPr>
          <w:rFonts w:asciiTheme="minorHAnsi" w:hAnsiTheme="minorHAnsi" w:cstheme="minorHAnsi"/>
          <w:b/>
          <w:bCs/>
          <w:color w:val="000000" w:themeColor="text1"/>
        </w:rPr>
        <w:t>131</w:t>
      </w:r>
      <w:r w:rsidRPr="00FC0FC1">
        <w:rPr>
          <w:rFonts w:asciiTheme="minorHAnsi" w:hAnsiTheme="minorHAnsi" w:cstheme="minorHAnsi"/>
          <w:color w:val="000000" w:themeColor="text1"/>
        </w:rPr>
        <w:t xml:space="preserve"> (8), 1135–1143 (2011).</w:t>
      </w:r>
    </w:p>
    <w:p w14:paraId="520880D1" w14:textId="153095F2" w:rsidR="00FC0FC1" w:rsidRPr="00FC0FC1" w:rsidRDefault="00FC0FC1" w:rsidP="00471A85">
      <w:pPr>
        <w:rPr>
          <w:rFonts w:asciiTheme="minorHAnsi" w:hAnsiTheme="minorHAnsi" w:cstheme="minorHAnsi"/>
          <w:color w:val="000000" w:themeColor="text1"/>
        </w:rPr>
      </w:pPr>
      <w:r w:rsidRPr="00FC0FC1">
        <w:rPr>
          <w:rFonts w:asciiTheme="minorHAnsi" w:hAnsiTheme="minorHAnsi" w:cstheme="minorHAnsi"/>
          <w:color w:val="000000" w:themeColor="text1"/>
        </w:rPr>
        <w:t>6.</w:t>
      </w:r>
      <w:r w:rsidRPr="00FC0FC1">
        <w:rPr>
          <w:rFonts w:asciiTheme="minorHAnsi" w:hAnsiTheme="minorHAnsi" w:cstheme="minorHAnsi"/>
          <w:color w:val="000000" w:themeColor="text1"/>
        </w:rPr>
        <w:tab/>
        <w:t xml:space="preserve">Lea, M.A., </w:t>
      </w:r>
      <w:proofErr w:type="spellStart"/>
      <w:r w:rsidRPr="00FC0FC1">
        <w:rPr>
          <w:rFonts w:asciiTheme="minorHAnsi" w:hAnsiTheme="minorHAnsi" w:cstheme="minorHAnsi"/>
          <w:color w:val="000000" w:themeColor="text1"/>
        </w:rPr>
        <w:t>Barkatali</w:t>
      </w:r>
      <w:proofErr w:type="spellEnd"/>
      <w:r w:rsidRPr="00FC0FC1">
        <w:rPr>
          <w:rFonts w:asciiTheme="minorHAnsi" w:hAnsiTheme="minorHAnsi" w:cstheme="minorHAnsi"/>
          <w:color w:val="000000" w:themeColor="text1"/>
        </w:rPr>
        <w:t xml:space="preserve">, B., Porter, M.L., Board, T.N. Osteochondral Lesion of the Hip Treated with Partial Femoral Head Resurfacing. Case Report and Six-Year Follow-up. </w:t>
      </w:r>
      <w:r w:rsidRPr="003018A2">
        <w:rPr>
          <w:rFonts w:asciiTheme="minorHAnsi" w:hAnsiTheme="minorHAnsi" w:cstheme="minorHAnsi"/>
          <w:i/>
          <w:iCs/>
          <w:color w:val="000000" w:themeColor="text1"/>
        </w:rPr>
        <w:t>HIP International</w:t>
      </w:r>
      <w:r w:rsidRPr="00FC0FC1">
        <w:rPr>
          <w:rFonts w:asciiTheme="minorHAnsi" w:hAnsiTheme="minorHAnsi" w:cstheme="minorHAnsi"/>
          <w:color w:val="000000" w:themeColor="text1"/>
        </w:rPr>
        <w:t xml:space="preserve">. </w:t>
      </w:r>
      <w:r w:rsidRPr="003018A2">
        <w:rPr>
          <w:rFonts w:asciiTheme="minorHAnsi" w:hAnsiTheme="minorHAnsi" w:cstheme="minorHAnsi"/>
          <w:b/>
          <w:bCs/>
          <w:color w:val="000000" w:themeColor="text1"/>
        </w:rPr>
        <w:t>24</w:t>
      </w:r>
      <w:r w:rsidRPr="00FC0FC1">
        <w:rPr>
          <w:rFonts w:asciiTheme="minorHAnsi" w:hAnsiTheme="minorHAnsi" w:cstheme="minorHAnsi"/>
          <w:color w:val="000000" w:themeColor="text1"/>
        </w:rPr>
        <w:t xml:space="preserve"> (4), 417–420 (2018).</w:t>
      </w:r>
    </w:p>
    <w:p w14:paraId="2B42AD7D" w14:textId="379CD922" w:rsidR="00FC0FC1" w:rsidRPr="00FC0FC1" w:rsidRDefault="00FC0FC1" w:rsidP="00471A85">
      <w:pPr>
        <w:rPr>
          <w:rFonts w:asciiTheme="minorHAnsi" w:hAnsiTheme="minorHAnsi" w:cstheme="minorHAnsi"/>
          <w:color w:val="000000" w:themeColor="text1"/>
        </w:rPr>
      </w:pPr>
      <w:r w:rsidRPr="00FC0FC1">
        <w:rPr>
          <w:rFonts w:asciiTheme="minorHAnsi" w:hAnsiTheme="minorHAnsi" w:cstheme="minorHAnsi"/>
          <w:color w:val="000000" w:themeColor="text1"/>
        </w:rPr>
        <w:t>7.</w:t>
      </w:r>
      <w:r w:rsidRPr="00FC0FC1">
        <w:rPr>
          <w:rFonts w:asciiTheme="minorHAnsi" w:hAnsiTheme="minorHAnsi" w:cstheme="minorHAnsi"/>
          <w:color w:val="000000" w:themeColor="text1"/>
        </w:rPr>
        <w:tab/>
        <w:t xml:space="preserve">Becher, C., Huber, R., </w:t>
      </w:r>
      <w:proofErr w:type="spellStart"/>
      <w:r w:rsidRPr="00FC0FC1">
        <w:rPr>
          <w:rFonts w:asciiTheme="minorHAnsi" w:hAnsiTheme="minorHAnsi" w:cstheme="minorHAnsi"/>
          <w:color w:val="000000" w:themeColor="text1"/>
        </w:rPr>
        <w:t>Thermann</w:t>
      </w:r>
      <w:proofErr w:type="spellEnd"/>
      <w:r w:rsidRPr="00FC0FC1">
        <w:rPr>
          <w:rFonts w:asciiTheme="minorHAnsi" w:hAnsiTheme="minorHAnsi" w:cstheme="minorHAnsi"/>
          <w:color w:val="000000" w:themeColor="text1"/>
        </w:rPr>
        <w:t xml:space="preserve">, H., </w:t>
      </w:r>
      <w:proofErr w:type="spellStart"/>
      <w:r w:rsidRPr="00FC0FC1">
        <w:rPr>
          <w:rFonts w:asciiTheme="minorHAnsi" w:hAnsiTheme="minorHAnsi" w:cstheme="minorHAnsi"/>
          <w:color w:val="000000" w:themeColor="text1"/>
        </w:rPr>
        <w:t>Paessler</w:t>
      </w:r>
      <w:proofErr w:type="spellEnd"/>
      <w:r w:rsidRPr="00FC0FC1">
        <w:rPr>
          <w:rFonts w:asciiTheme="minorHAnsi" w:hAnsiTheme="minorHAnsi" w:cstheme="minorHAnsi"/>
          <w:color w:val="000000" w:themeColor="text1"/>
        </w:rPr>
        <w:t xml:space="preserve">, H.H., </w:t>
      </w:r>
      <w:proofErr w:type="spellStart"/>
      <w:r w:rsidRPr="00FC0FC1">
        <w:rPr>
          <w:rFonts w:asciiTheme="minorHAnsi" w:hAnsiTheme="minorHAnsi" w:cstheme="minorHAnsi"/>
          <w:color w:val="000000" w:themeColor="text1"/>
        </w:rPr>
        <w:t>Skrbensky</w:t>
      </w:r>
      <w:proofErr w:type="spellEnd"/>
      <w:r w:rsidRPr="00FC0FC1">
        <w:rPr>
          <w:rFonts w:asciiTheme="minorHAnsi" w:hAnsiTheme="minorHAnsi" w:cstheme="minorHAnsi"/>
          <w:color w:val="000000" w:themeColor="text1"/>
        </w:rPr>
        <w:t xml:space="preserve">, G. Effects of a contoured articular prosthetic device on tibiofemoral peak contact pressure: a biomechanical study. </w:t>
      </w:r>
      <w:r w:rsidRPr="003018A2">
        <w:rPr>
          <w:rFonts w:asciiTheme="minorHAnsi" w:hAnsiTheme="minorHAnsi" w:cstheme="minorHAnsi"/>
          <w:i/>
          <w:iCs/>
          <w:color w:val="000000" w:themeColor="text1"/>
        </w:rPr>
        <w:t xml:space="preserve">Knee </w:t>
      </w:r>
      <w:r w:rsidR="003018A2" w:rsidRPr="003018A2">
        <w:rPr>
          <w:rFonts w:asciiTheme="minorHAnsi" w:hAnsiTheme="minorHAnsi" w:cstheme="minorHAnsi"/>
          <w:i/>
          <w:iCs/>
          <w:color w:val="000000" w:themeColor="text1"/>
        </w:rPr>
        <w:t>Surgery, Sports Traumatology, Arthroscopy</w:t>
      </w:r>
      <w:r w:rsidRPr="00FC0FC1">
        <w:rPr>
          <w:rFonts w:asciiTheme="minorHAnsi" w:hAnsiTheme="minorHAnsi" w:cstheme="minorHAnsi"/>
          <w:color w:val="000000" w:themeColor="text1"/>
        </w:rPr>
        <w:t xml:space="preserve">. </w:t>
      </w:r>
      <w:r w:rsidRPr="003018A2">
        <w:rPr>
          <w:rFonts w:asciiTheme="minorHAnsi" w:hAnsiTheme="minorHAnsi" w:cstheme="minorHAnsi"/>
          <w:b/>
          <w:bCs/>
          <w:color w:val="000000" w:themeColor="text1"/>
        </w:rPr>
        <w:t>16</w:t>
      </w:r>
      <w:r w:rsidRPr="00FC0FC1">
        <w:rPr>
          <w:rFonts w:asciiTheme="minorHAnsi" w:hAnsiTheme="minorHAnsi" w:cstheme="minorHAnsi"/>
          <w:color w:val="000000" w:themeColor="text1"/>
        </w:rPr>
        <w:t xml:space="preserve"> (1), 56–63 (2007).</w:t>
      </w:r>
    </w:p>
    <w:p w14:paraId="38066CE7" w14:textId="4F8E4B66" w:rsidR="00FC0FC1" w:rsidRPr="00FC0FC1" w:rsidRDefault="00FC0FC1" w:rsidP="00471A85">
      <w:pPr>
        <w:rPr>
          <w:rFonts w:asciiTheme="minorHAnsi" w:hAnsiTheme="minorHAnsi" w:cstheme="minorHAnsi"/>
          <w:color w:val="000000" w:themeColor="text1"/>
        </w:rPr>
      </w:pPr>
      <w:r w:rsidRPr="00FC0FC1">
        <w:rPr>
          <w:rFonts w:asciiTheme="minorHAnsi" w:hAnsiTheme="minorHAnsi" w:cstheme="minorHAnsi"/>
          <w:color w:val="000000" w:themeColor="text1"/>
        </w:rPr>
        <w:t>8.</w:t>
      </w:r>
      <w:r w:rsidRPr="00FC0FC1">
        <w:rPr>
          <w:rFonts w:asciiTheme="minorHAnsi" w:hAnsiTheme="minorHAnsi" w:cstheme="minorHAnsi"/>
          <w:color w:val="000000" w:themeColor="text1"/>
        </w:rPr>
        <w:tab/>
      </w:r>
      <w:proofErr w:type="spellStart"/>
      <w:r w:rsidRPr="00FC0FC1">
        <w:rPr>
          <w:rFonts w:asciiTheme="minorHAnsi" w:hAnsiTheme="minorHAnsi" w:cstheme="minorHAnsi"/>
          <w:color w:val="000000" w:themeColor="text1"/>
        </w:rPr>
        <w:t>Malahias</w:t>
      </w:r>
      <w:proofErr w:type="spellEnd"/>
      <w:r w:rsidRPr="00FC0FC1">
        <w:rPr>
          <w:rFonts w:asciiTheme="minorHAnsi" w:hAnsiTheme="minorHAnsi" w:cstheme="minorHAnsi"/>
          <w:color w:val="000000" w:themeColor="text1"/>
        </w:rPr>
        <w:t xml:space="preserve">, M.-A., </w:t>
      </w:r>
      <w:proofErr w:type="spellStart"/>
      <w:r w:rsidRPr="00FC0FC1">
        <w:rPr>
          <w:rFonts w:asciiTheme="minorHAnsi" w:hAnsiTheme="minorHAnsi" w:cstheme="minorHAnsi"/>
          <w:color w:val="000000" w:themeColor="text1"/>
        </w:rPr>
        <w:t>Chytas</w:t>
      </w:r>
      <w:proofErr w:type="spellEnd"/>
      <w:r w:rsidRPr="00FC0FC1">
        <w:rPr>
          <w:rFonts w:asciiTheme="minorHAnsi" w:hAnsiTheme="minorHAnsi" w:cstheme="minorHAnsi"/>
          <w:color w:val="000000" w:themeColor="text1"/>
        </w:rPr>
        <w:t xml:space="preserve">, D., </w:t>
      </w:r>
      <w:proofErr w:type="spellStart"/>
      <w:r w:rsidRPr="00FC0FC1">
        <w:rPr>
          <w:rFonts w:asciiTheme="minorHAnsi" w:hAnsiTheme="minorHAnsi" w:cstheme="minorHAnsi"/>
          <w:color w:val="000000" w:themeColor="text1"/>
        </w:rPr>
        <w:t>Thorey</w:t>
      </w:r>
      <w:proofErr w:type="spellEnd"/>
      <w:r w:rsidRPr="00FC0FC1">
        <w:rPr>
          <w:rFonts w:asciiTheme="minorHAnsi" w:hAnsiTheme="minorHAnsi" w:cstheme="minorHAnsi"/>
          <w:color w:val="000000" w:themeColor="text1"/>
        </w:rPr>
        <w:t xml:space="preserve">, F. The clinical outcome of the different </w:t>
      </w:r>
      <w:proofErr w:type="spellStart"/>
      <w:r w:rsidRPr="00FC0FC1">
        <w:rPr>
          <w:rFonts w:asciiTheme="minorHAnsi" w:hAnsiTheme="minorHAnsi" w:cstheme="minorHAnsi"/>
          <w:color w:val="000000" w:themeColor="text1"/>
        </w:rPr>
        <w:t>HemiCAP</w:t>
      </w:r>
      <w:proofErr w:type="spellEnd"/>
      <w:r w:rsidRPr="00FC0FC1">
        <w:rPr>
          <w:rFonts w:asciiTheme="minorHAnsi" w:hAnsiTheme="minorHAnsi" w:cstheme="minorHAnsi"/>
          <w:color w:val="000000" w:themeColor="text1"/>
        </w:rPr>
        <w:t xml:space="preserve"> and </w:t>
      </w:r>
      <w:proofErr w:type="spellStart"/>
      <w:r w:rsidRPr="00FC0FC1">
        <w:rPr>
          <w:rFonts w:asciiTheme="minorHAnsi" w:hAnsiTheme="minorHAnsi" w:cstheme="minorHAnsi"/>
          <w:color w:val="000000" w:themeColor="text1"/>
        </w:rPr>
        <w:t>UniCAP</w:t>
      </w:r>
      <w:proofErr w:type="spellEnd"/>
      <w:r w:rsidRPr="00FC0FC1">
        <w:rPr>
          <w:rFonts w:asciiTheme="minorHAnsi" w:hAnsiTheme="minorHAnsi" w:cstheme="minorHAnsi"/>
          <w:color w:val="000000" w:themeColor="text1"/>
        </w:rPr>
        <w:t xml:space="preserve"> knee implants: A systematic and comprehensive review. </w:t>
      </w:r>
      <w:r w:rsidRPr="003018A2">
        <w:rPr>
          <w:rFonts w:asciiTheme="minorHAnsi" w:hAnsiTheme="minorHAnsi" w:cstheme="minorHAnsi"/>
          <w:i/>
          <w:iCs/>
          <w:color w:val="000000" w:themeColor="text1"/>
        </w:rPr>
        <w:t>Orthopedic Reviews</w:t>
      </w:r>
      <w:r w:rsidRPr="00FC0FC1">
        <w:rPr>
          <w:rFonts w:asciiTheme="minorHAnsi" w:hAnsiTheme="minorHAnsi" w:cstheme="minorHAnsi"/>
          <w:color w:val="000000" w:themeColor="text1"/>
        </w:rPr>
        <w:t xml:space="preserve">. </w:t>
      </w:r>
      <w:r w:rsidRPr="003018A2">
        <w:rPr>
          <w:rFonts w:asciiTheme="minorHAnsi" w:hAnsiTheme="minorHAnsi" w:cstheme="minorHAnsi"/>
          <w:b/>
          <w:bCs/>
          <w:color w:val="000000" w:themeColor="text1"/>
        </w:rPr>
        <w:t>10</w:t>
      </w:r>
      <w:r w:rsidRPr="00FC0FC1">
        <w:rPr>
          <w:rFonts w:asciiTheme="minorHAnsi" w:hAnsiTheme="minorHAnsi" w:cstheme="minorHAnsi"/>
          <w:color w:val="000000" w:themeColor="text1"/>
        </w:rPr>
        <w:t xml:space="preserve"> (2</w:t>
      </w:r>
      <w:r w:rsidR="003018A2">
        <w:rPr>
          <w:rFonts w:asciiTheme="minorHAnsi" w:hAnsiTheme="minorHAnsi" w:cstheme="minorHAnsi"/>
          <w:color w:val="000000" w:themeColor="text1"/>
        </w:rPr>
        <w:t>)</w:t>
      </w:r>
      <w:r w:rsidRPr="00FC0FC1">
        <w:rPr>
          <w:rFonts w:asciiTheme="minorHAnsi" w:hAnsiTheme="minorHAnsi" w:cstheme="minorHAnsi"/>
          <w:color w:val="000000" w:themeColor="text1"/>
        </w:rPr>
        <w:t xml:space="preserve"> (2018).</w:t>
      </w:r>
    </w:p>
    <w:p w14:paraId="698CA13F" w14:textId="69E16782" w:rsidR="00FC0FC1" w:rsidRPr="00FC0FC1" w:rsidRDefault="00FC0FC1" w:rsidP="00471A85">
      <w:pPr>
        <w:rPr>
          <w:rFonts w:asciiTheme="minorHAnsi" w:hAnsiTheme="minorHAnsi" w:cstheme="minorHAnsi"/>
          <w:color w:val="000000" w:themeColor="text1"/>
        </w:rPr>
      </w:pPr>
      <w:r w:rsidRPr="00FC0FC1">
        <w:rPr>
          <w:rFonts w:asciiTheme="minorHAnsi" w:hAnsiTheme="minorHAnsi" w:cstheme="minorHAnsi"/>
          <w:color w:val="000000" w:themeColor="text1"/>
        </w:rPr>
        <w:t>9.</w:t>
      </w:r>
      <w:r w:rsidRPr="00FC0FC1">
        <w:rPr>
          <w:rFonts w:asciiTheme="minorHAnsi" w:hAnsiTheme="minorHAnsi" w:cstheme="minorHAnsi"/>
          <w:color w:val="000000" w:themeColor="text1"/>
        </w:rPr>
        <w:tab/>
      </w:r>
      <w:proofErr w:type="spellStart"/>
      <w:r w:rsidRPr="00FC0FC1">
        <w:rPr>
          <w:rFonts w:asciiTheme="minorHAnsi" w:hAnsiTheme="minorHAnsi" w:cstheme="minorHAnsi"/>
          <w:color w:val="000000" w:themeColor="text1"/>
        </w:rPr>
        <w:t>Dhollander</w:t>
      </w:r>
      <w:proofErr w:type="spellEnd"/>
      <w:r w:rsidRPr="00FC0FC1">
        <w:rPr>
          <w:rFonts w:asciiTheme="minorHAnsi" w:hAnsiTheme="minorHAnsi" w:cstheme="minorHAnsi"/>
          <w:color w:val="000000" w:themeColor="text1"/>
        </w:rPr>
        <w:t>, A.A.M. et al. The use of a prosthetic inlay resurfacing as a salvage procedure for a failed cartilage repair. Kn</w:t>
      </w:r>
      <w:r w:rsidRPr="003018A2">
        <w:rPr>
          <w:rFonts w:asciiTheme="minorHAnsi" w:hAnsiTheme="minorHAnsi" w:cstheme="minorHAnsi"/>
          <w:i/>
          <w:iCs/>
          <w:color w:val="000000" w:themeColor="text1"/>
        </w:rPr>
        <w:t xml:space="preserve">ee </w:t>
      </w:r>
      <w:r w:rsidR="003018A2" w:rsidRPr="003018A2">
        <w:rPr>
          <w:rFonts w:asciiTheme="minorHAnsi" w:hAnsiTheme="minorHAnsi" w:cstheme="minorHAnsi"/>
          <w:i/>
          <w:iCs/>
          <w:color w:val="000000" w:themeColor="text1"/>
        </w:rPr>
        <w:t>Surgery, Sports Traumatology</w:t>
      </w:r>
      <w:r w:rsidRPr="00FC0FC1">
        <w:rPr>
          <w:rFonts w:asciiTheme="minorHAnsi" w:hAnsiTheme="minorHAnsi" w:cstheme="minorHAnsi"/>
          <w:color w:val="000000" w:themeColor="text1"/>
        </w:rPr>
        <w:t xml:space="preserve">. </w:t>
      </w:r>
      <w:r w:rsidRPr="003018A2">
        <w:rPr>
          <w:rFonts w:asciiTheme="minorHAnsi" w:hAnsiTheme="minorHAnsi" w:cstheme="minorHAnsi"/>
          <w:b/>
          <w:bCs/>
          <w:color w:val="000000" w:themeColor="text1"/>
        </w:rPr>
        <w:t>23</w:t>
      </w:r>
      <w:r w:rsidRPr="00FC0FC1">
        <w:rPr>
          <w:rFonts w:asciiTheme="minorHAnsi" w:hAnsiTheme="minorHAnsi" w:cstheme="minorHAnsi"/>
          <w:color w:val="000000" w:themeColor="text1"/>
        </w:rPr>
        <w:t xml:space="preserve"> (8), 2208–2212 (2014).</w:t>
      </w:r>
    </w:p>
    <w:p w14:paraId="5312EB17" w14:textId="2AF6809D" w:rsidR="00FC0FC1" w:rsidRPr="00FC0FC1" w:rsidRDefault="00FC0FC1" w:rsidP="00471A85">
      <w:pPr>
        <w:rPr>
          <w:rFonts w:asciiTheme="minorHAnsi" w:hAnsiTheme="minorHAnsi" w:cstheme="minorHAnsi"/>
          <w:color w:val="000000" w:themeColor="text1"/>
        </w:rPr>
      </w:pPr>
      <w:r w:rsidRPr="00FC0FC1">
        <w:rPr>
          <w:rFonts w:asciiTheme="minorHAnsi" w:hAnsiTheme="minorHAnsi" w:cstheme="minorHAnsi"/>
          <w:color w:val="000000" w:themeColor="text1"/>
        </w:rPr>
        <w:t>10.</w:t>
      </w:r>
      <w:r w:rsidRPr="00FC0FC1">
        <w:rPr>
          <w:rFonts w:asciiTheme="minorHAnsi" w:hAnsiTheme="minorHAnsi" w:cstheme="minorHAnsi"/>
          <w:color w:val="000000" w:themeColor="text1"/>
        </w:rPr>
        <w:tab/>
        <w:t xml:space="preserve">Van Bergen, C.J.A.A., van </w:t>
      </w:r>
      <w:proofErr w:type="spellStart"/>
      <w:r w:rsidRPr="00FC0FC1">
        <w:rPr>
          <w:rFonts w:asciiTheme="minorHAnsi" w:hAnsiTheme="minorHAnsi" w:cstheme="minorHAnsi"/>
          <w:color w:val="000000" w:themeColor="text1"/>
        </w:rPr>
        <w:t>Eekeren</w:t>
      </w:r>
      <w:proofErr w:type="spellEnd"/>
      <w:r w:rsidRPr="00FC0FC1">
        <w:rPr>
          <w:rFonts w:asciiTheme="minorHAnsi" w:hAnsiTheme="minorHAnsi" w:cstheme="minorHAnsi"/>
          <w:color w:val="000000" w:themeColor="text1"/>
        </w:rPr>
        <w:t xml:space="preserve">, I.C.M.M., </w:t>
      </w:r>
      <w:proofErr w:type="spellStart"/>
      <w:r w:rsidRPr="00FC0FC1">
        <w:rPr>
          <w:rFonts w:asciiTheme="minorHAnsi" w:hAnsiTheme="minorHAnsi" w:cstheme="minorHAnsi"/>
          <w:color w:val="000000" w:themeColor="text1"/>
        </w:rPr>
        <w:t>Reilingh</w:t>
      </w:r>
      <w:proofErr w:type="spellEnd"/>
      <w:r w:rsidRPr="00FC0FC1">
        <w:rPr>
          <w:rFonts w:asciiTheme="minorHAnsi" w:hAnsiTheme="minorHAnsi" w:cstheme="minorHAnsi"/>
          <w:color w:val="000000" w:themeColor="text1"/>
        </w:rPr>
        <w:t xml:space="preserve">, M.L., </w:t>
      </w:r>
      <w:proofErr w:type="spellStart"/>
      <w:r w:rsidRPr="00FC0FC1">
        <w:rPr>
          <w:rFonts w:asciiTheme="minorHAnsi" w:hAnsiTheme="minorHAnsi" w:cstheme="minorHAnsi"/>
          <w:color w:val="000000" w:themeColor="text1"/>
        </w:rPr>
        <w:t>Sierevelt</w:t>
      </w:r>
      <w:proofErr w:type="spellEnd"/>
      <w:r w:rsidRPr="00FC0FC1">
        <w:rPr>
          <w:rFonts w:asciiTheme="minorHAnsi" w:hAnsiTheme="minorHAnsi" w:cstheme="minorHAnsi"/>
          <w:color w:val="000000" w:themeColor="text1"/>
        </w:rPr>
        <w:t xml:space="preserve">, I.N., van Dijk, C.N. Treatment of osteochondral defects of the talus with a metal resurfacing inlay implant after failed previous surgery. </w:t>
      </w:r>
      <w:r w:rsidRPr="003018A2">
        <w:rPr>
          <w:rFonts w:asciiTheme="minorHAnsi" w:hAnsiTheme="minorHAnsi" w:cstheme="minorHAnsi"/>
          <w:i/>
          <w:iCs/>
          <w:color w:val="000000" w:themeColor="text1"/>
        </w:rPr>
        <w:t>Bone and Joint Journal</w:t>
      </w:r>
      <w:r w:rsidRPr="00FC0FC1">
        <w:rPr>
          <w:rFonts w:asciiTheme="minorHAnsi" w:hAnsiTheme="minorHAnsi" w:cstheme="minorHAnsi"/>
          <w:color w:val="000000" w:themeColor="text1"/>
        </w:rPr>
        <w:t xml:space="preserve">. </w:t>
      </w:r>
      <w:r w:rsidRPr="003018A2">
        <w:rPr>
          <w:rFonts w:asciiTheme="minorHAnsi" w:hAnsiTheme="minorHAnsi" w:cstheme="minorHAnsi"/>
          <w:b/>
          <w:bCs/>
          <w:color w:val="000000" w:themeColor="text1"/>
        </w:rPr>
        <w:t>95-B</w:t>
      </w:r>
      <w:r w:rsidRPr="00FC0FC1">
        <w:rPr>
          <w:rFonts w:asciiTheme="minorHAnsi" w:hAnsiTheme="minorHAnsi" w:cstheme="minorHAnsi"/>
          <w:color w:val="000000" w:themeColor="text1"/>
        </w:rPr>
        <w:t xml:space="preserve"> (12), 1650–1655 (2013).</w:t>
      </w:r>
    </w:p>
    <w:p w14:paraId="17D1BF34" w14:textId="3BDABF43" w:rsidR="00FC0FC1" w:rsidRPr="00FC0FC1" w:rsidRDefault="00FC0FC1" w:rsidP="00471A85">
      <w:pPr>
        <w:rPr>
          <w:rFonts w:asciiTheme="minorHAnsi" w:hAnsiTheme="minorHAnsi" w:cstheme="minorHAnsi"/>
          <w:color w:val="000000" w:themeColor="text1"/>
        </w:rPr>
      </w:pPr>
      <w:r w:rsidRPr="00FC0FC1">
        <w:rPr>
          <w:rFonts w:asciiTheme="minorHAnsi" w:hAnsiTheme="minorHAnsi" w:cstheme="minorHAnsi"/>
          <w:color w:val="000000" w:themeColor="text1"/>
        </w:rPr>
        <w:t>11.</w:t>
      </w:r>
      <w:r w:rsidRPr="00FC0FC1">
        <w:rPr>
          <w:rFonts w:asciiTheme="minorHAnsi" w:hAnsiTheme="minorHAnsi" w:cstheme="minorHAnsi"/>
          <w:color w:val="000000" w:themeColor="text1"/>
        </w:rPr>
        <w:tab/>
        <w:t xml:space="preserve">Kim, Y.S.Y.-H.H.Y.-S., Kim, Y.S.Y.-H.H.Y.-S., Hwang, K.-T.T., Choi, I.-Y.Y. The cartilage degeneration and joint motion of bipolar hemiarthroplasty. </w:t>
      </w:r>
      <w:r w:rsidRPr="003018A2">
        <w:rPr>
          <w:rFonts w:asciiTheme="minorHAnsi" w:hAnsiTheme="minorHAnsi" w:cstheme="minorHAnsi"/>
          <w:i/>
          <w:iCs/>
          <w:color w:val="000000" w:themeColor="text1"/>
        </w:rPr>
        <w:t xml:space="preserve">International </w:t>
      </w:r>
      <w:proofErr w:type="spellStart"/>
      <w:r w:rsidRPr="003018A2">
        <w:rPr>
          <w:rFonts w:asciiTheme="minorHAnsi" w:hAnsiTheme="minorHAnsi" w:cstheme="minorHAnsi"/>
          <w:i/>
          <w:iCs/>
          <w:color w:val="000000" w:themeColor="text1"/>
        </w:rPr>
        <w:t>Orthopaedics</w:t>
      </w:r>
      <w:proofErr w:type="spellEnd"/>
      <w:r w:rsidRPr="00FC0FC1">
        <w:rPr>
          <w:rFonts w:asciiTheme="minorHAnsi" w:hAnsiTheme="minorHAnsi" w:cstheme="minorHAnsi"/>
          <w:color w:val="000000" w:themeColor="text1"/>
        </w:rPr>
        <w:t xml:space="preserve">. </w:t>
      </w:r>
      <w:r w:rsidRPr="003018A2">
        <w:rPr>
          <w:rFonts w:asciiTheme="minorHAnsi" w:hAnsiTheme="minorHAnsi" w:cstheme="minorHAnsi"/>
          <w:b/>
          <w:bCs/>
          <w:color w:val="000000" w:themeColor="text1"/>
        </w:rPr>
        <w:t>36</w:t>
      </w:r>
      <w:r w:rsidRPr="00FC0FC1">
        <w:rPr>
          <w:rFonts w:asciiTheme="minorHAnsi" w:hAnsiTheme="minorHAnsi" w:cstheme="minorHAnsi"/>
          <w:color w:val="000000" w:themeColor="text1"/>
        </w:rPr>
        <w:t xml:space="preserve"> (10), 2015–2020</w:t>
      </w:r>
      <w:r w:rsidR="003018A2">
        <w:rPr>
          <w:rFonts w:asciiTheme="minorHAnsi" w:hAnsiTheme="minorHAnsi" w:cstheme="minorHAnsi"/>
          <w:color w:val="000000" w:themeColor="text1"/>
        </w:rPr>
        <w:t xml:space="preserve"> </w:t>
      </w:r>
      <w:r w:rsidRPr="00FC0FC1">
        <w:rPr>
          <w:rFonts w:asciiTheme="minorHAnsi" w:hAnsiTheme="minorHAnsi" w:cstheme="minorHAnsi"/>
          <w:color w:val="000000" w:themeColor="text1"/>
        </w:rPr>
        <w:t>(2012).</w:t>
      </w:r>
    </w:p>
    <w:p w14:paraId="64A0EC4E" w14:textId="7AA678BB" w:rsidR="00FC0FC1" w:rsidRPr="00FC0FC1" w:rsidRDefault="00FC0FC1" w:rsidP="00471A85">
      <w:pPr>
        <w:rPr>
          <w:rFonts w:asciiTheme="minorHAnsi" w:hAnsiTheme="minorHAnsi" w:cstheme="minorHAnsi"/>
          <w:color w:val="000000" w:themeColor="text1"/>
        </w:rPr>
      </w:pPr>
      <w:r w:rsidRPr="00FC0FC1">
        <w:rPr>
          <w:rFonts w:asciiTheme="minorHAnsi" w:hAnsiTheme="minorHAnsi" w:cstheme="minorHAnsi"/>
          <w:color w:val="000000" w:themeColor="text1"/>
        </w:rPr>
        <w:t>12.</w:t>
      </w:r>
      <w:r w:rsidRPr="00FC0FC1">
        <w:rPr>
          <w:rFonts w:asciiTheme="minorHAnsi" w:hAnsiTheme="minorHAnsi" w:cstheme="minorHAnsi"/>
          <w:color w:val="000000" w:themeColor="text1"/>
        </w:rPr>
        <w:tab/>
        <w:t>Moon, K.H</w:t>
      </w:r>
      <w:r w:rsidR="003018A2">
        <w:rPr>
          <w:rFonts w:asciiTheme="minorHAnsi" w:hAnsiTheme="minorHAnsi" w:cstheme="minorHAnsi"/>
          <w:color w:val="000000" w:themeColor="text1"/>
        </w:rPr>
        <w:t xml:space="preserve">. et al. </w:t>
      </w:r>
      <w:r w:rsidRPr="00FC0FC1">
        <w:rPr>
          <w:rFonts w:asciiTheme="minorHAnsi" w:hAnsiTheme="minorHAnsi" w:cstheme="minorHAnsi"/>
          <w:color w:val="000000" w:themeColor="text1"/>
        </w:rPr>
        <w:t xml:space="preserve">Degeneration of Acetabular Articular Cartilage to Bipolar Hemiarthroplasty. </w:t>
      </w:r>
      <w:r w:rsidRPr="003018A2">
        <w:rPr>
          <w:rFonts w:asciiTheme="minorHAnsi" w:hAnsiTheme="minorHAnsi" w:cstheme="minorHAnsi"/>
          <w:i/>
          <w:iCs/>
          <w:color w:val="000000" w:themeColor="text1"/>
        </w:rPr>
        <w:t>Yonsei Medical Journal</w:t>
      </w:r>
      <w:r w:rsidRPr="00FC0FC1">
        <w:rPr>
          <w:rFonts w:asciiTheme="minorHAnsi" w:hAnsiTheme="minorHAnsi" w:cstheme="minorHAnsi"/>
          <w:color w:val="000000" w:themeColor="text1"/>
        </w:rPr>
        <w:t xml:space="preserve">. </w:t>
      </w:r>
      <w:r w:rsidRPr="003018A2">
        <w:rPr>
          <w:rFonts w:asciiTheme="minorHAnsi" w:hAnsiTheme="minorHAnsi" w:cstheme="minorHAnsi"/>
          <w:b/>
          <w:bCs/>
          <w:color w:val="000000" w:themeColor="text1"/>
        </w:rPr>
        <w:t>49</w:t>
      </w:r>
      <w:r w:rsidRPr="00FC0FC1">
        <w:rPr>
          <w:rFonts w:asciiTheme="minorHAnsi" w:hAnsiTheme="minorHAnsi" w:cstheme="minorHAnsi"/>
          <w:color w:val="000000" w:themeColor="text1"/>
        </w:rPr>
        <w:t xml:space="preserve"> (5), 716–719 (2008).</w:t>
      </w:r>
    </w:p>
    <w:p w14:paraId="0C9651F1" w14:textId="28F69A85" w:rsidR="00FC0FC1" w:rsidRPr="00FC0FC1" w:rsidRDefault="00FC0FC1" w:rsidP="00471A85">
      <w:pPr>
        <w:rPr>
          <w:rFonts w:asciiTheme="minorHAnsi" w:hAnsiTheme="minorHAnsi" w:cstheme="minorHAnsi"/>
          <w:color w:val="000000" w:themeColor="text1"/>
        </w:rPr>
      </w:pPr>
      <w:r w:rsidRPr="00FC0FC1">
        <w:rPr>
          <w:rFonts w:asciiTheme="minorHAnsi" w:hAnsiTheme="minorHAnsi" w:cstheme="minorHAnsi"/>
          <w:color w:val="000000" w:themeColor="text1"/>
        </w:rPr>
        <w:t>13.</w:t>
      </w:r>
      <w:r w:rsidRPr="00FC0FC1">
        <w:rPr>
          <w:rFonts w:asciiTheme="minorHAnsi" w:hAnsiTheme="minorHAnsi" w:cstheme="minorHAnsi"/>
          <w:color w:val="000000" w:themeColor="text1"/>
        </w:rPr>
        <w:tab/>
      </w:r>
      <w:proofErr w:type="spellStart"/>
      <w:r w:rsidRPr="00FC0FC1">
        <w:rPr>
          <w:rFonts w:asciiTheme="minorHAnsi" w:hAnsiTheme="minorHAnsi" w:cstheme="minorHAnsi"/>
          <w:color w:val="000000" w:themeColor="text1"/>
        </w:rPr>
        <w:t>Wimmer</w:t>
      </w:r>
      <w:proofErr w:type="spellEnd"/>
      <w:r w:rsidRPr="00FC0FC1">
        <w:rPr>
          <w:rFonts w:asciiTheme="minorHAnsi" w:hAnsiTheme="minorHAnsi" w:cstheme="minorHAnsi"/>
          <w:color w:val="000000" w:themeColor="text1"/>
        </w:rPr>
        <w:t xml:space="preserve">, M.A., Pacione, C., Laurent, M.P., </w:t>
      </w:r>
      <w:proofErr w:type="spellStart"/>
      <w:r w:rsidRPr="00FC0FC1">
        <w:rPr>
          <w:rFonts w:asciiTheme="minorHAnsi" w:hAnsiTheme="minorHAnsi" w:cstheme="minorHAnsi"/>
          <w:color w:val="000000" w:themeColor="text1"/>
        </w:rPr>
        <w:t>Chubinskaya</w:t>
      </w:r>
      <w:proofErr w:type="spellEnd"/>
      <w:r w:rsidRPr="00FC0FC1">
        <w:rPr>
          <w:rFonts w:asciiTheme="minorHAnsi" w:hAnsiTheme="minorHAnsi" w:cstheme="minorHAnsi"/>
          <w:color w:val="000000" w:themeColor="text1"/>
        </w:rPr>
        <w:t xml:space="preserve">, S. In vitro wear testing of living cartilage articulating against alumina. </w:t>
      </w:r>
      <w:r w:rsidRPr="003018A2">
        <w:rPr>
          <w:rFonts w:asciiTheme="minorHAnsi" w:hAnsiTheme="minorHAnsi" w:cstheme="minorHAnsi"/>
          <w:i/>
          <w:iCs/>
          <w:color w:val="000000" w:themeColor="text1"/>
        </w:rPr>
        <w:t xml:space="preserve">Journal of </w:t>
      </w:r>
      <w:proofErr w:type="spellStart"/>
      <w:r w:rsidRPr="003018A2">
        <w:rPr>
          <w:rFonts w:asciiTheme="minorHAnsi" w:hAnsiTheme="minorHAnsi" w:cstheme="minorHAnsi"/>
          <w:i/>
          <w:iCs/>
          <w:color w:val="000000" w:themeColor="text1"/>
        </w:rPr>
        <w:t>Orthopaedic</w:t>
      </w:r>
      <w:proofErr w:type="spellEnd"/>
      <w:r w:rsidRPr="003018A2">
        <w:rPr>
          <w:rFonts w:asciiTheme="minorHAnsi" w:hAnsiTheme="minorHAnsi" w:cstheme="minorHAnsi"/>
          <w:i/>
          <w:iCs/>
          <w:color w:val="000000" w:themeColor="text1"/>
        </w:rPr>
        <w:t xml:space="preserve"> Research</w:t>
      </w:r>
      <w:r w:rsidRPr="00FC0FC1">
        <w:rPr>
          <w:rFonts w:asciiTheme="minorHAnsi" w:hAnsiTheme="minorHAnsi" w:cstheme="minorHAnsi"/>
          <w:color w:val="000000" w:themeColor="text1"/>
        </w:rPr>
        <w:t>. (2016).</w:t>
      </w:r>
    </w:p>
    <w:p w14:paraId="7DD249B6" w14:textId="3163DE8C" w:rsidR="00FC0FC1" w:rsidRPr="00FC0FC1" w:rsidRDefault="00FC0FC1" w:rsidP="00471A85">
      <w:pPr>
        <w:rPr>
          <w:rFonts w:asciiTheme="minorHAnsi" w:hAnsiTheme="minorHAnsi" w:cstheme="minorHAnsi"/>
          <w:color w:val="000000" w:themeColor="text1"/>
        </w:rPr>
      </w:pPr>
      <w:r w:rsidRPr="00FC0FC1">
        <w:rPr>
          <w:rFonts w:asciiTheme="minorHAnsi" w:hAnsiTheme="minorHAnsi" w:cstheme="minorHAnsi"/>
          <w:color w:val="000000" w:themeColor="text1"/>
        </w:rPr>
        <w:t>14.</w:t>
      </w:r>
      <w:r w:rsidRPr="00FC0FC1">
        <w:rPr>
          <w:rFonts w:asciiTheme="minorHAnsi" w:hAnsiTheme="minorHAnsi" w:cstheme="minorHAnsi"/>
          <w:color w:val="000000" w:themeColor="text1"/>
        </w:rPr>
        <w:tab/>
        <w:t xml:space="preserve">Bowland, P., Ingham, E., Fisher, J., Jennings, L.M. Simple geometry tribological study of osteochondral graft implantation in the knee. </w:t>
      </w:r>
      <w:r w:rsidRPr="003018A2">
        <w:rPr>
          <w:rFonts w:asciiTheme="minorHAnsi" w:hAnsiTheme="minorHAnsi" w:cstheme="minorHAnsi"/>
          <w:i/>
          <w:iCs/>
          <w:color w:val="000000" w:themeColor="text1"/>
        </w:rPr>
        <w:t>Proceedings of the Institution of Mechanical Engineers, Part H: Journal of Engineering in Medicine</w:t>
      </w:r>
      <w:r w:rsidRPr="00FC0FC1">
        <w:rPr>
          <w:rFonts w:asciiTheme="minorHAnsi" w:hAnsiTheme="minorHAnsi" w:cstheme="minorHAnsi"/>
          <w:color w:val="000000" w:themeColor="text1"/>
        </w:rPr>
        <w:t xml:space="preserve">. </w:t>
      </w:r>
      <w:r w:rsidRPr="003018A2">
        <w:rPr>
          <w:rFonts w:asciiTheme="minorHAnsi" w:hAnsiTheme="minorHAnsi" w:cstheme="minorHAnsi"/>
          <w:b/>
          <w:bCs/>
          <w:color w:val="000000" w:themeColor="text1"/>
        </w:rPr>
        <w:t>232</w:t>
      </w:r>
      <w:r w:rsidRPr="00FC0FC1">
        <w:rPr>
          <w:rFonts w:asciiTheme="minorHAnsi" w:hAnsiTheme="minorHAnsi" w:cstheme="minorHAnsi"/>
          <w:color w:val="000000" w:themeColor="text1"/>
        </w:rPr>
        <w:t xml:space="preserve"> (3), 249–256 (2018).</w:t>
      </w:r>
    </w:p>
    <w:p w14:paraId="0762D00B" w14:textId="160747B7" w:rsidR="00FC0FC1" w:rsidRPr="00FC0FC1" w:rsidRDefault="00FC0FC1" w:rsidP="00471A85">
      <w:pPr>
        <w:rPr>
          <w:rFonts w:asciiTheme="minorHAnsi" w:hAnsiTheme="minorHAnsi" w:cstheme="minorHAnsi"/>
          <w:color w:val="000000" w:themeColor="text1"/>
        </w:rPr>
      </w:pPr>
      <w:r w:rsidRPr="00FC0FC1">
        <w:rPr>
          <w:rFonts w:asciiTheme="minorHAnsi" w:hAnsiTheme="minorHAnsi" w:cstheme="minorHAnsi"/>
          <w:color w:val="000000" w:themeColor="text1"/>
        </w:rPr>
        <w:t>15.</w:t>
      </w:r>
      <w:r w:rsidRPr="00FC0FC1">
        <w:rPr>
          <w:rFonts w:asciiTheme="minorHAnsi" w:hAnsiTheme="minorHAnsi" w:cstheme="minorHAnsi"/>
          <w:color w:val="000000" w:themeColor="text1"/>
        </w:rPr>
        <w:tab/>
        <w:t xml:space="preserve">Bowland, P., Ingham, E., Fisher, J., Jennings, L.M. Development of a preclinical natural porcine knee simulation model for the tribological assessment of osteochondral grafts in vitro. </w:t>
      </w:r>
      <w:r w:rsidRPr="003018A2">
        <w:rPr>
          <w:rFonts w:asciiTheme="minorHAnsi" w:hAnsiTheme="minorHAnsi" w:cstheme="minorHAnsi"/>
          <w:i/>
          <w:iCs/>
          <w:color w:val="000000" w:themeColor="text1"/>
        </w:rPr>
        <w:t>Journal of Biomechanics</w:t>
      </w:r>
      <w:r w:rsidRPr="00FC0FC1">
        <w:rPr>
          <w:rFonts w:asciiTheme="minorHAnsi" w:hAnsiTheme="minorHAnsi" w:cstheme="minorHAnsi"/>
          <w:color w:val="000000" w:themeColor="text1"/>
        </w:rPr>
        <w:t xml:space="preserve">. </w:t>
      </w:r>
      <w:r w:rsidRPr="003018A2">
        <w:rPr>
          <w:rFonts w:asciiTheme="minorHAnsi" w:hAnsiTheme="minorHAnsi" w:cstheme="minorHAnsi"/>
          <w:b/>
          <w:bCs/>
          <w:color w:val="000000" w:themeColor="text1"/>
        </w:rPr>
        <w:t>77</w:t>
      </w:r>
      <w:r w:rsidRPr="00FC0FC1">
        <w:rPr>
          <w:rFonts w:asciiTheme="minorHAnsi" w:hAnsiTheme="minorHAnsi" w:cstheme="minorHAnsi"/>
          <w:color w:val="000000" w:themeColor="text1"/>
        </w:rPr>
        <w:t>, 91–98 (2018).</w:t>
      </w:r>
    </w:p>
    <w:p w14:paraId="74D3F276" w14:textId="53C2DA06" w:rsidR="00FC0FC1" w:rsidRPr="00FC0FC1" w:rsidRDefault="00FC0FC1" w:rsidP="00471A85">
      <w:pPr>
        <w:rPr>
          <w:rFonts w:asciiTheme="minorHAnsi" w:hAnsiTheme="minorHAnsi" w:cstheme="minorHAnsi"/>
          <w:color w:val="000000" w:themeColor="text1"/>
        </w:rPr>
      </w:pPr>
      <w:r w:rsidRPr="00FC0FC1">
        <w:rPr>
          <w:rFonts w:asciiTheme="minorHAnsi" w:hAnsiTheme="minorHAnsi" w:cstheme="minorHAnsi"/>
          <w:color w:val="000000" w:themeColor="text1"/>
        </w:rPr>
        <w:t>16.</w:t>
      </w:r>
      <w:r w:rsidRPr="00FC0FC1">
        <w:rPr>
          <w:rFonts w:asciiTheme="minorHAnsi" w:hAnsiTheme="minorHAnsi" w:cstheme="minorHAnsi"/>
          <w:color w:val="000000" w:themeColor="text1"/>
        </w:rPr>
        <w:tab/>
        <w:t>Trevino, R.L</w:t>
      </w:r>
      <w:r w:rsidR="003018A2">
        <w:rPr>
          <w:rFonts w:asciiTheme="minorHAnsi" w:hAnsiTheme="minorHAnsi" w:cstheme="minorHAnsi"/>
          <w:color w:val="000000" w:themeColor="text1"/>
        </w:rPr>
        <w:t xml:space="preserve">. et al. </w:t>
      </w:r>
      <w:r w:rsidRPr="00FC0FC1">
        <w:rPr>
          <w:rFonts w:asciiTheme="minorHAnsi" w:hAnsiTheme="minorHAnsi" w:cstheme="minorHAnsi"/>
          <w:color w:val="000000" w:themeColor="text1"/>
        </w:rPr>
        <w:t xml:space="preserve">Establishing a live cartilage-on-cartilage interface for tribological testing. </w:t>
      </w:r>
      <w:proofErr w:type="spellStart"/>
      <w:r w:rsidRPr="003018A2">
        <w:rPr>
          <w:rFonts w:asciiTheme="minorHAnsi" w:hAnsiTheme="minorHAnsi" w:cstheme="minorHAnsi"/>
          <w:i/>
          <w:iCs/>
          <w:color w:val="000000" w:themeColor="text1"/>
        </w:rPr>
        <w:t>Biotribology</w:t>
      </w:r>
      <w:proofErr w:type="spellEnd"/>
      <w:r w:rsidRPr="00FC0FC1">
        <w:rPr>
          <w:rFonts w:asciiTheme="minorHAnsi" w:hAnsiTheme="minorHAnsi" w:cstheme="minorHAnsi"/>
          <w:color w:val="000000" w:themeColor="text1"/>
        </w:rPr>
        <w:t xml:space="preserve">. </w:t>
      </w:r>
      <w:r w:rsidRPr="003018A2">
        <w:rPr>
          <w:rFonts w:asciiTheme="minorHAnsi" w:hAnsiTheme="minorHAnsi" w:cstheme="minorHAnsi"/>
          <w:b/>
          <w:bCs/>
          <w:color w:val="000000" w:themeColor="text1"/>
        </w:rPr>
        <w:t>9</w:t>
      </w:r>
      <w:r w:rsidRPr="00FC0FC1">
        <w:rPr>
          <w:rFonts w:asciiTheme="minorHAnsi" w:hAnsiTheme="minorHAnsi" w:cstheme="minorHAnsi"/>
          <w:color w:val="000000" w:themeColor="text1"/>
        </w:rPr>
        <w:t>, 1–11</w:t>
      </w:r>
      <w:r w:rsidR="003018A2">
        <w:rPr>
          <w:rFonts w:asciiTheme="minorHAnsi" w:hAnsiTheme="minorHAnsi" w:cstheme="minorHAnsi"/>
          <w:color w:val="000000" w:themeColor="text1"/>
        </w:rPr>
        <w:t xml:space="preserve"> </w:t>
      </w:r>
      <w:r w:rsidRPr="00FC0FC1">
        <w:rPr>
          <w:rFonts w:asciiTheme="minorHAnsi" w:hAnsiTheme="minorHAnsi" w:cstheme="minorHAnsi"/>
          <w:color w:val="000000" w:themeColor="text1"/>
        </w:rPr>
        <w:t>(2017).</w:t>
      </w:r>
    </w:p>
    <w:p w14:paraId="0209891D" w14:textId="7B219BC8" w:rsidR="00FC0FC1" w:rsidRPr="00FC0FC1" w:rsidRDefault="00FC0FC1" w:rsidP="00471A85">
      <w:pPr>
        <w:rPr>
          <w:rFonts w:asciiTheme="minorHAnsi" w:hAnsiTheme="minorHAnsi" w:cstheme="minorHAnsi"/>
          <w:color w:val="000000" w:themeColor="text1"/>
        </w:rPr>
      </w:pPr>
      <w:r w:rsidRPr="00FC0FC1">
        <w:rPr>
          <w:rFonts w:asciiTheme="minorHAnsi" w:hAnsiTheme="minorHAnsi" w:cstheme="minorHAnsi"/>
          <w:color w:val="000000" w:themeColor="text1"/>
        </w:rPr>
        <w:t>17.</w:t>
      </w:r>
      <w:r w:rsidRPr="00FC0FC1">
        <w:rPr>
          <w:rFonts w:asciiTheme="minorHAnsi" w:hAnsiTheme="minorHAnsi" w:cstheme="minorHAnsi"/>
          <w:color w:val="000000" w:themeColor="text1"/>
        </w:rPr>
        <w:tab/>
      </w:r>
      <w:proofErr w:type="spellStart"/>
      <w:r w:rsidRPr="00FC0FC1">
        <w:rPr>
          <w:rFonts w:asciiTheme="minorHAnsi" w:hAnsiTheme="minorHAnsi" w:cstheme="minorHAnsi"/>
          <w:color w:val="000000" w:themeColor="text1"/>
        </w:rPr>
        <w:t>Oungoulian</w:t>
      </w:r>
      <w:proofErr w:type="spellEnd"/>
      <w:r w:rsidRPr="00FC0FC1">
        <w:rPr>
          <w:rFonts w:asciiTheme="minorHAnsi" w:hAnsiTheme="minorHAnsi" w:cstheme="minorHAnsi"/>
          <w:color w:val="000000" w:themeColor="text1"/>
        </w:rPr>
        <w:t>, S.R</w:t>
      </w:r>
      <w:r w:rsidR="003018A2">
        <w:rPr>
          <w:rFonts w:asciiTheme="minorHAnsi" w:hAnsiTheme="minorHAnsi" w:cstheme="minorHAnsi"/>
          <w:color w:val="000000" w:themeColor="text1"/>
        </w:rPr>
        <w:t xml:space="preserve">. et al. </w:t>
      </w:r>
      <w:r w:rsidRPr="00FC0FC1">
        <w:rPr>
          <w:rFonts w:asciiTheme="minorHAnsi" w:hAnsiTheme="minorHAnsi" w:cstheme="minorHAnsi"/>
          <w:color w:val="000000" w:themeColor="text1"/>
        </w:rPr>
        <w:t xml:space="preserve">Wear and damage of articular cartilage with friction against orthopedic implant materials. </w:t>
      </w:r>
      <w:r w:rsidRPr="003018A2">
        <w:rPr>
          <w:rFonts w:asciiTheme="minorHAnsi" w:hAnsiTheme="minorHAnsi" w:cstheme="minorHAnsi"/>
          <w:i/>
          <w:iCs/>
          <w:color w:val="000000" w:themeColor="text1"/>
        </w:rPr>
        <w:t>Journal of Biomechanics</w:t>
      </w:r>
      <w:r w:rsidRPr="00FC0FC1">
        <w:rPr>
          <w:rFonts w:asciiTheme="minorHAnsi" w:hAnsiTheme="minorHAnsi" w:cstheme="minorHAnsi"/>
          <w:color w:val="000000" w:themeColor="text1"/>
        </w:rPr>
        <w:t xml:space="preserve">. </w:t>
      </w:r>
      <w:r w:rsidRPr="003018A2">
        <w:rPr>
          <w:rFonts w:asciiTheme="minorHAnsi" w:hAnsiTheme="minorHAnsi" w:cstheme="minorHAnsi"/>
          <w:b/>
          <w:bCs/>
          <w:color w:val="000000" w:themeColor="text1"/>
        </w:rPr>
        <w:t>48</w:t>
      </w:r>
      <w:r w:rsidRPr="00FC0FC1">
        <w:rPr>
          <w:rFonts w:asciiTheme="minorHAnsi" w:hAnsiTheme="minorHAnsi" w:cstheme="minorHAnsi"/>
          <w:color w:val="000000" w:themeColor="text1"/>
        </w:rPr>
        <w:t xml:space="preserve"> (10), 1957–1964 (2015).</w:t>
      </w:r>
    </w:p>
    <w:p w14:paraId="42DDD4E8" w14:textId="73BD1506" w:rsidR="00FC0FC1" w:rsidRPr="00FC0FC1" w:rsidRDefault="00FC0FC1" w:rsidP="00471A85">
      <w:pPr>
        <w:rPr>
          <w:rFonts w:asciiTheme="minorHAnsi" w:hAnsiTheme="minorHAnsi" w:cstheme="minorHAnsi"/>
          <w:color w:val="000000" w:themeColor="text1"/>
        </w:rPr>
      </w:pPr>
      <w:r w:rsidRPr="00FC0FC1">
        <w:rPr>
          <w:rFonts w:asciiTheme="minorHAnsi" w:hAnsiTheme="minorHAnsi" w:cstheme="minorHAnsi"/>
          <w:color w:val="000000" w:themeColor="text1"/>
        </w:rPr>
        <w:t>18.</w:t>
      </w:r>
      <w:r w:rsidRPr="00FC0FC1">
        <w:rPr>
          <w:rFonts w:asciiTheme="minorHAnsi" w:hAnsiTheme="minorHAnsi" w:cstheme="minorHAnsi"/>
          <w:color w:val="000000" w:themeColor="text1"/>
        </w:rPr>
        <w:tab/>
        <w:t xml:space="preserve">Stotter, C. et al. Effects of Loading Conditions on Articular Cartilage in a Metal-on-Cartilage Pairing. </w:t>
      </w:r>
      <w:r w:rsidRPr="003018A2">
        <w:rPr>
          <w:rFonts w:asciiTheme="minorHAnsi" w:hAnsiTheme="minorHAnsi" w:cstheme="minorHAnsi"/>
          <w:i/>
          <w:iCs/>
          <w:color w:val="000000" w:themeColor="text1"/>
        </w:rPr>
        <w:t xml:space="preserve">Journal of </w:t>
      </w:r>
      <w:proofErr w:type="spellStart"/>
      <w:r w:rsidRPr="003018A2">
        <w:rPr>
          <w:rFonts w:asciiTheme="minorHAnsi" w:hAnsiTheme="minorHAnsi" w:cstheme="minorHAnsi"/>
          <w:i/>
          <w:iCs/>
          <w:color w:val="000000" w:themeColor="text1"/>
        </w:rPr>
        <w:t>Orthopaedic</w:t>
      </w:r>
      <w:proofErr w:type="spellEnd"/>
      <w:r w:rsidRPr="003018A2">
        <w:rPr>
          <w:rFonts w:asciiTheme="minorHAnsi" w:hAnsiTheme="minorHAnsi" w:cstheme="minorHAnsi"/>
          <w:i/>
          <w:iCs/>
          <w:color w:val="000000" w:themeColor="text1"/>
        </w:rPr>
        <w:t xml:space="preserve"> Research.</w:t>
      </w:r>
      <w:r w:rsidRPr="00FC0FC1">
        <w:rPr>
          <w:rFonts w:asciiTheme="minorHAnsi" w:hAnsiTheme="minorHAnsi" w:cstheme="minorHAnsi"/>
          <w:color w:val="000000" w:themeColor="text1"/>
        </w:rPr>
        <w:t xml:space="preserve"> </w:t>
      </w:r>
      <w:r w:rsidRPr="003018A2">
        <w:rPr>
          <w:rFonts w:asciiTheme="minorHAnsi" w:hAnsiTheme="minorHAnsi" w:cstheme="minorHAnsi"/>
          <w:b/>
          <w:bCs/>
          <w:color w:val="000000" w:themeColor="text1"/>
        </w:rPr>
        <w:t>37</w:t>
      </w:r>
      <w:r w:rsidRPr="00FC0FC1">
        <w:rPr>
          <w:rFonts w:asciiTheme="minorHAnsi" w:hAnsiTheme="minorHAnsi" w:cstheme="minorHAnsi"/>
          <w:color w:val="000000" w:themeColor="text1"/>
        </w:rPr>
        <w:t xml:space="preserve"> (12), 2531–2539 (2019).</w:t>
      </w:r>
    </w:p>
    <w:p w14:paraId="533DAB0A" w14:textId="77777777" w:rsidR="00FC0FC1" w:rsidRPr="00FC0FC1" w:rsidRDefault="00FC0FC1" w:rsidP="00471A85">
      <w:pPr>
        <w:rPr>
          <w:rFonts w:asciiTheme="minorHAnsi" w:hAnsiTheme="minorHAnsi" w:cstheme="minorHAnsi"/>
          <w:color w:val="000000" w:themeColor="text1"/>
        </w:rPr>
      </w:pPr>
      <w:r w:rsidRPr="00FC0FC1">
        <w:rPr>
          <w:rFonts w:asciiTheme="minorHAnsi" w:hAnsiTheme="minorHAnsi" w:cstheme="minorHAnsi"/>
          <w:color w:val="000000" w:themeColor="text1"/>
        </w:rPr>
        <w:t>19.</w:t>
      </w:r>
      <w:r w:rsidRPr="00FC0FC1">
        <w:rPr>
          <w:rFonts w:asciiTheme="minorHAnsi" w:hAnsiTheme="minorHAnsi" w:cstheme="minorHAnsi"/>
          <w:color w:val="000000" w:themeColor="text1"/>
        </w:rPr>
        <w:tab/>
        <w:t xml:space="preserve">Becher, C., Huber, R., </w:t>
      </w:r>
      <w:proofErr w:type="spellStart"/>
      <w:r w:rsidRPr="00FC0FC1">
        <w:rPr>
          <w:rFonts w:asciiTheme="minorHAnsi" w:hAnsiTheme="minorHAnsi" w:cstheme="minorHAnsi"/>
          <w:color w:val="000000" w:themeColor="text1"/>
        </w:rPr>
        <w:t>Thermann</w:t>
      </w:r>
      <w:proofErr w:type="spellEnd"/>
      <w:r w:rsidRPr="00FC0FC1">
        <w:rPr>
          <w:rFonts w:asciiTheme="minorHAnsi" w:hAnsiTheme="minorHAnsi" w:cstheme="minorHAnsi"/>
          <w:color w:val="000000" w:themeColor="text1"/>
        </w:rPr>
        <w:t xml:space="preserve">, H., </w:t>
      </w:r>
      <w:proofErr w:type="spellStart"/>
      <w:r w:rsidRPr="00FC0FC1">
        <w:rPr>
          <w:rFonts w:asciiTheme="minorHAnsi" w:hAnsiTheme="minorHAnsi" w:cstheme="minorHAnsi"/>
          <w:color w:val="000000" w:themeColor="text1"/>
        </w:rPr>
        <w:t>Tibesku</w:t>
      </w:r>
      <w:proofErr w:type="spellEnd"/>
      <w:r w:rsidRPr="00FC0FC1">
        <w:rPr>
          <w:rFonts w:asciiTheme="minorHAnsi" w:hAnsiTheme="minorHAnsi" w:cstheme="minorHAnsi"/>
          <w:color w:val="000000" w:themeColor="text1"/>
        </w:rPr>
        <w:t xml:space="preserve">, C.O., von </w:t>
      </w:r>
      <w:proofErr w:type="spellStart"/>
      <w:r w:rsidRPr="00FC0FC1">
        <w:rPr>
          <w:rFonts w:asciiTheme="minorHAnsi" w:hAnsiTheme="minorHAnsi" w:cstheme="minorHAnsi"/>
          <w:color w:val="000000" w:themeColor="text1"/>
        </w:rPr>
        <w:t>Skrbensky</w:t>
      </w:r>
      <w:proofErr w:type="spellEnd"/>
      <w:r w:rsidRPr="00FC0FC1">
        <w:rPr>
          <w:rFonts w:asciiTheme="minorHAnsi" w:hAnsiTheme="minorHAnsi" w:cstheme="minorHAnsi"/>
          <w:color w:val="000000" w:themeColor="text1"/>
        </w:rPr>
        <w:t xml:space="preserve">, G. Tibiofemoral contact mechanics with a femoral resurfacing prosthesis and a non-functional meniscus. </w:t>
      </w:r>
      <w:r w:rsidRPr="003018A2">
        <w:rPr>
          <w:rFonts w:asciiTheme="minorHAnsi" w:hAnsiTheme="minorHAnsi" w:cstheme="minorHAnsi"/>
          <w:i/>
          <w:iCs/>
          <w:color w:val="000000" w:themeColor="text1"/>
        </w:rPr>
        <w:t xml:space="preserve">Clinical </w:t>
      </w:r>
      <w:r w:rsidRPr="003018A2">
        <w:rPr>
          <w:rFonts w:asciiTheme="minorHAnsi" w:hAnsiTheme="minorHAnsi" w:cstheme="minorHAnsi"/>
          <w:i/>
          <w:iCs/>
          <w:color w:val="000000" w:themeColor="text1"/>
        </w:rPr>
        <w:lastRenderedPageBreak/>
        <w:t>biomechanics (Bristol, Avon)</w:t>
      </w:r>
      <w:r w:rsidRPr="00FC0FC1">
        <w:rPr>
          <w:rFonts w:asciiTheme="minorHAnsi" w:hAnsiTheme="minorHAnsi" w:cstheme="minorHAnsi"/>
          <w:color w:val="000000" w:themeColor="text1"/>
        </w:rPr>
        <w:t xml:space="preserve">. </w:t>
      </w:r>
      <w:r w:rsidRPr="003018A2">
        <w:rPr>
          <w:rFonts w:asciiTheme="minorHAnsi" w:hAnsiTheme="minorHAnsi" w:cstheme="minorHAnsi"/>
          <w:b/>
          <w:bCs/>
          <w:color w:val="000000" w:themeColor="text1"/>
        </w:rPr>
        <w:t>24</w:t>
      </w:r>
      <w:r w:rsidRPr="00FC0FC1">
        <w:rPr>
          <w:rFonts w:asciiTheme="minorHAnsi" w:hAnsiTheme="minorHAnsi" w:cstheme="minorHAnsi"/>
          <w:color w:val="000000" w:themeColor="text1"/>
        </w:rPr>
        <w:t xml:space="preserve"> (8), 648–654, </w:t>
      </w:r>
      <w:proofErr w:type="spellStart"/>
      <w:r w:rsidRPr="00FC0FC1">
        <w:rPr>
          <w:rFonts w:asciiTheme="minorHAnsi" w:hAnsiTheme="minorHAnsi" w:cstheme="minorHAnsi"/>
          <w:color w:val="000000" w:themeColor="text1"/>
        </w:rPr>
        <w:t>doi</w:t>
      </w:r>
      <w:proofErr w:type="spellEnd"/>
      <w:r w:rsidRPr="00FC0FC1">
        <w:rPr>
          <w:rFonts w:asciiTheme="minorHAnsi" w:hAnsiTheme="minorHAnsi" w:cstheme="minorHAnsi"/>
          <w:color w:val="000000" w:themeColor="text1"/>
        </w:rPr>
        <w:t>: 10.1016/j.clinbiomech.2009.05.013 (2009).</w:t>
      </w:r>
    </w:p>
    <w:p w14:paraId="7FD7788B" w14:textId="692EDD03" w:rsidR="00FC0FC1" w:rsidRPr="00FC0FC1" w:rsidRDefault="00FC0FC1" w:rsidP="00471A85">
      <w:pPr>
        <w:rPr>
          <w:rFonts w:asciiTheme="minorHAnsi" w:hAnsiTheme="minorHAnsi" w:cstheme="minorHAnsi"/>
          <w:color w:val="000000" w:themeColor="text1"/>
        </w:rPr>
      </w:pPr>
      <w:r w:rsidRPr="00FC0FC1">
        <w:rPr>
          <w:rFonts w:asciiTheme="minorHAnsi" w:hAnsiTheme="minorHAnsi" w:cstheme="minorHAnsi"/>
          <w:color w:val="000000" w:themeColor="text1"/>
        </w:rPr>
        <w:t>20.</w:t>
      </w:r>
      <w:r w:rsidRPr="00FC0FC1">
        <w:rPr>
          <w:rFonts w:asciiTheme="minorHAnsi" w:hAnsiTheme="minorHAnsi" w:cstheme="minorHAnsi"/>
          <w:color w:val="000000" w:themeColor="text1"/>
        </w:rPr>
        <w:tab/>
        <w:t xml:space="preserve">Temple, D.K., </w:t>
      </w:r>
      <w:proofErr w:type="spellStart"/>
      <w:r w:rsidRPr="00FC0FC1">
        <w:rPr>
          <w:rFonts w:asciiTheme="minorHAnsi" w:hAnsiTheme="minorHAnsi" w:cstheme="minorHAnsi"/>
          <w:color w:val="000000" w:themeColor="text1"/>
        </w:rPr>
        <w:t>Cederlund</w:t>
      </w:r>
      <w:proofErr w:type="spellEnd"/>
      <w:r w:rsidRPr="00FC0FC1">
        <w:rPr>
          <w:rFonts w:asciiTheme="minorHAnsi" w:hAnsiTheme="minorHAnsi" w:cstheme="minorHAnsi"/>
          <w:color w:val="000000" w:themeColor="text1"/>
        </w:rPr>
        <w:t xml:space="preserve">, A.A., Lawless, B.M., </w:t>
      </w:r>
      <w:proofErr w:type="spellStart"/>
      <w:r w:rsidRPr="00FC0FC1">
        <w:rPr>
          <w:rFonts w:asciiTheme="minorHAnsi" w:hAnsiTheme="minorHAnsi" w:cstheme="minorHAnsi"/>
          <w:color w:val="000000" w:themeColor="text1"/>
        </w:rPr>
        <w:t>Aspden</w:t>
      </w:r>
      <w:proofErr w:type="spellEnd"/>
      <w:r w:rsidRPr="00FC0FC1">
        <w:rPr>
          <w:rFonts w:asciiTheme="minorHAnsi" w:hAnsiTheme="minorHAnsi" w:cstheme="minorHAnsi"/>
          <w:color w:val="000000" w:themeColor="text1"/>
        </w:rPr>
        <w:t xml:space="preserve">, R.M., Espino, D.M. Viscoelastic properties of human and bovine articular cartilage: a comparison of frequency-dependent trends. </w:t>
      </w:r>
      <w:r w:rsidRPr="003018A2">
        <w:rPr>
          <w:rFonts w:asciiTheme="minorHAnsi" w:hAnsiTheme="minorHAnsi" w:cstheme="minorHAnsi"/>
          <w:i/>
          <w:iCs/>
          <w:color w:val="000000" w:themeColor="text1"/>
        </w:rPr>
        <w:t>BMC Musculoskeletal Disorders</w:t>
      </w:r>
      <w:r w:rsidRPr="00FC0FC1">
        <w:rPr>
          <w:rFonts w:asciiTheme="minorHAnsi" w:hAnsiTheme="minorHAnsi" w:cstheme="minorHAnsi"/>
          <w:color w:val="000000" w:themeColor="text1"/>
        </w:rPr>
        <w:t>. 1–8 (2016).</w:t>
      </w:r>
    </w:p>
    <w:p w14:paraId="08386B81" w14:textId="5A0410E5" w:rsidR="00FC0FC1" w:rsidRPr="00FC0FC1" w:rsidRDefault="00FC0FC1" w:rsidP="00471A85">
      <w:pPr>
        <w:rPr>
          <w:rFonts w:asciiTheme="minorHAnsi" w:hAnsiTheme="minorHAnsi" w:cstheme="minorHAnsi"/>
          <w:color w:val="000000" w:themeColor="text1"/>
        </w:rPr>
      </w:pPr>
      <w:r w:rsidRPr="00FC0FC1">
        <w:rPr>
          <w:rFonts w:asciiTheme="minorHAnsi" w:hAnsiTheme="minorHAnsi" w:cstheme="minorHAnsi"/>
          <w:color w:val="000000" w:themeColor="text1"/>
        </w:rPr>
        <w:t>21.</w:t>
      </w:r>
      <w:r w:rsidRPr="00FC0FC1">
        <w:rPr>
          <w:rFonts w:asciiTheme="minorHAnsi" w:hAnsiTheme="minorHAnsi" w:cstheme="minorHAnsi"/>
          <w:color w:val="000000" w:themeColor="text1"/>
        </w:rPr>
        <w:tab/>
        <w:t xml:space="preserve">Caligaris, M., </w:t>
      </w:r>
      <w:proofErr w:type="spellStart"/>
      <w:r w:rsidRPr="00FC0FC1">
        <w:rPr>
          <w:rFonts w:asciiTheme="minorHAnsi" w:hAnsiTheme="minorHAnsi" w:cstheme="minorHAnsi"/>
          <w:color w:val="000000" w:themeColor="text1"/>
        </w:rPr>
        <w:t>Ateshian</w:t>
      </w:r>
      <w:proofErr w:type="spellEnd"/>
      <w:r w:rsidRPr="00FC0FC1">
        <w:rPr>
          <w:rFonts w:asciiTheme="minorHAnsi" w:hAnsiTheme="minorHAnsi" w:cstheme="minorHAnsi"/>
          <w:color w:val="000000" w:themeColor="text1"/>
        </w:rPr>
        <w:t xml:space="preserve">, G.A. Effects of sustained interstitial fluid pressurization under migrating contact area, and boundary lubrication by synovial fluid, on cartilage friction. </w:t>
      </w:r>
      <w:r w:rsidRPr="003018A2">
        <w:rPr>
          <w:rFonts w:asciiTheme="minorHAnsi" w:hAnsiTheme="minorHAnsi" w:cstheme="minorHAnsi"/>
          <w:i/>
          <w:iCs/>
          <w:color w:val="000000" w:themeColor="text1"/>
        </w:rPr>
        <w:t>Osteoarthritis and Cartilage</w:t>
      </w:r>
      <w:r w:rsidRPr="00FC0FC1">
        <w:rPr>
          <w:rFonts w:asciiTheme="minorHAnsi" w:hAnsiTheme="minorHAnsi" w:cstheme="minorHAnsi"/>
          <w:color w:val="000000" w:themeColor="text1"/>
        </w:rPr>
        <w:t xml:space="preserve">. </w:t>
      </w:r>
      <w:r w:rsidRPr="003018A2">
        <w:rPr>
          <w:rFonts w:asciiTheme="minorHAnsi" w:hAnsiTheme="minorHAnsi" w:cstheme="minorHAnsi"/>
          <w:b/>
          <w:bCs/>
          <w:color w:val="000000" w:themeColor="text1"/>
        </w:rPr>
        <w:t>16</w:t>
      </w:r>
      <w:r w:rsidRPr="00FC0FC1">
        <w:rPr>
          <w:rFonts w:asciiTheme="minorHAnsi" w:hAnsiTheme="minorHAnsi" w:cstheme="minorHAnsi"/>
          <w:color w:val="000000" w:themeColor="text1"/>
        </w:rPr>
        <w:t xml:space="preserve"> (10), 1220–1227 (2008).</w:t>
      </w:r>
    </w:p>
    <w:p w14:paraId="7780E2D7" w14:textId="4B153E12" w:rsidR="00FC0FC1" w:rsidRPr="00FC0FC1" w:rsidRDefault="00FC0FC1" w:rsidP="00471A85">
      <w:pPr>
        <w:rPr>
          <w:rFonts w:asciiTheme="minorHAnsi" w:hAnsiTheme="minorHAnsi" w:cstheme="minorHAnsi"/>
          <w:color w:val="000000" w:themeColor="text1"/>
        </w:rPr>
      </w:pPr>
      <w:r w:rsidRPr="00FC0FC1">
        <w:rPr>
          <w:rFonts w:asciiTheme="minorHAnsi" w:hAnsiTheme="minorHAnsi" w:cstheme="minorHAnsi"/>
          <w:color w:val="000000" w:themeColor="text1"/>
        </w:rPr>
        <w:t>22.</w:t>
      </w:r>
      <w:r w:rsidRPr="00FC0FC1">
        <w:rPr>
          <w:rFonts w:asciiTheme="minorHAnsi" w:hAnsiTheme="minorHAnsi" w:cstheme="minorHAnsi"/>
          <w:color w:val="000000" w:themeColor="text1"/>
        </w:rPr>
        <w:tab/>
        <w:t xml:space="preserve">Burris, D.L., Ramsey, L., Graham, B.T., Price, C., Moore, A.C. How Sliding and Hydrodynamics Contribute to Articular Cartilage Fluid and Lubrication Recovery. </w:t>
      </w:r>
      <w:r w:rsidRPr="003018A2">
        <w:rPr>
          <w:rFonts w:asciiTheme="minorHAnsi" w:hAnsiTheme="minorHAnsi" w:cstheme="minorHAnsi"/>
          <w:i/>
          <w:iCs/>
          <w:color w:val="000000" w:themeColor="text1"/>
        </w:rPr>
        <w:t>Tribology</w:t>
      </w:r>
      <w:r w:rsidRPr="00FC0FC1">
        <w:rPr>
          <w:rFonts w:asciiTheme="minorHAnsi" w:hAnsiTheme="minorHAnsi" w:cstheme="minorHAnsi"/>
          <w:color w:val="000000" w:themeColor="text1"/>
        </w:rPr>
        <w:t xml:space="preserve"> </w:t>
      </w:r>
      <w:r w:rsidRPr="003018A2">
        <w:rPr>
          <w:rFonts w:asciiTheme="minorHAnsi" w:hAnsiTheme="minorHAnsi" w:cstheme="minorHAnsi"/>
          <w:i/>
          <w:iCs/>
          <w:color w:val="000000" w:themeColor="text1"/>
        </w:rPr>
        <w:t>Letters</w:t>
      </w:r>
      <w:r w:rsidRPr="00FC0FC1">
        <w:rPr>
          <w:rFonts w:asciiTheme="minorHAnsi" w:hAnsiTheme="minorHAnsi" w:cstheme="minorHAnsi"/>
          <w:color w:val="000000" w:themeColor="text1"/>
        </w:rPr>
        <w:t xml:space="preserve">. </w:t>
      </w:r>
      <w:r w:rsidRPr="003018A2">
        <w:rPr>
          <w:rFonts w:asciiTheme="minorHAnsi" w:hAnsiTheme="minorHAnsi" w:cstheme="minorHAnsi"/>
          <w:b/>
          <w:bCs/>
          <w:color w:val="000000" w:themeColor="text1"/>
        </w:rPr>
        <w:t>67</w:t>
      </w:r>
      <w:r w:rsidRPr="00FC0FC1">
        <w:rPr>
          <w:rFonts w:asciiTheme="minorHAnsi" w:hAnsiTheme="minorHAnsi" w:cstheme="minorHAnsi"/>
          <w:color w:val="000000" w:themeColor="text1"/>
        </w:rPr>
        <w:t xml:space="preserve"> (2), 1–10 (2019).</w:t>
      </w:r>
    </w:p>
    <w:p w14:paraId="268B4E0A" w14:textId="77777777" w:rsidR="00FC0FC1" w:rsidRPr="00FC0FC1" w:rsidRDefault="00FC0FC1" w:rsidP="00471A85">
      <w:pPr>
        <w:rPr>
          <w:rFonts w:asciiTheme="minorHAnsi" w:hAnsiTheme="minorHAnsi" w:cstheme="minorHAnsi"/>
          <w:color w:val="000000" w:themeColor="text1"/>
        </w:rPr>
      </w:pPr>
      <w:r w:rsidRPr="00FC0FC1">
        <w:rPr>
          <w:rFonts w:asciiTheme="minorHAnsi" w:hAnsiTheme="minorHAnsi" w:cstheme="minorHAnsi"/>
          <w:color w:val="000000" w:themeColor="text1"/>
        </w:rPr>
        <w:t>23.</w:t>
      </w:r>
      <w:r w:rsidRPr="00FC0FC1">
        <w:rPr>
          <w:rFonts w:asciiTheme="minorHAnsi" w:hAnsiTheme="minorHAnsi" w:cstheme="minorHAnsi"/>
          <w:color w:val="000000" w:themeColor="text1"/>
        </w:rPr>
        <w:tab/>
      </w:r>
      <w:proofErr w:type="spellStart"/>
      <w:r w:rsidRPr="00FC0FC1">
        <w:rPr>
          <w:rFonts w:asciiTheme="minorHAnsi" w:hAnsiTheme="minorHAnsi" w:cstheme="minorHAnsi"/>
          <w:color w:val="000000" w:themeColor="text1"/>
        </w:rPr>
        <w:t>Mamat</w:t>
      </w:r>
      <w:proofErr w:type="spellEnd"/>
      <w:r w:rsidRPr="00FC0FC1">
        <w:rPr>
          <w:rFonts w:asciiTheme="minorHAnsi" w:hAnsiTheme="minorHAnsi" w:cstheme="minorHAnsi"/>
          <w:color w:val="000000" w:themeColor="text1"/>
        </w:rPr>
        <w:t xml:space="preserve">, N., Nor, M. Numerical measurement of contact pressure in the tibiofemoral joint during gait. </w:t>
      </w:r>
      <w:r w:rsidRPr="003018A2">
        <w:rPr>
          <w:rFonts w:asciiTheme="minorHAnsi" w:hAnsiTheme="minorHAnsi" w:cstheme="minorHAnsi"/>
          <w:i/>
          <w:iCs/>
          <w:color w:val="000000" w:themeColor="text1"/>
        </w:rPr>
        <w:t>International Conference on Biomedical Engineering (</w:t>
      </w:r>
      <w:proofErr w:type="spellStart"/>
      <w:r w:rsidRPr="003018A2">
        <w:rPr>
          <w:rFonts w:asciiTheme="minorHAnsi" w:hAnsiTheme="minorHAnsi" w:cstheme="minorHAnsi"/>
          <w:i/>
          <w:iCs/>
          <w:color w:val="000000" w:themeColor="text1"/>
        </w:rPr>
        <w:t>ICoBE</w:t>
      </w:r>
      <w:proofErr w:type="spellEnd"/>
      <w:r w:rsidRPr="00FC0FC1">
        <w:rPr>
          <w:rFonts w:asciiTheme="minorHAnsi" w:hAnsiTheme="minorHAnsi" w:cstheme="minorHAnsi"/>
          <w:color w:val="000000" w:themeColor="text1"/>
        </w:rPr>
        <w:t>). (February), 27–28 (2012).</w:t>
      </w:r>
    </w:p>
    <w:p w14:paraId="732AF70B" w14:textId="7B5171EF" w:rsidR="005344D1" w:rsidRPr="003018A2" w:rsidRDefault="00FC0FC1" w:rsidP="00471A85">
      <w:r w:rsidRPr="00FC0FC1">
        <w:rPr>
          <w:rFonts w:asciiTheme="minorHAnsi" w:hAnsiTheme="minorHAnsi" w:cstheme="minorHAnsi"/>
          <w:color w:val="000000" w:themeColor="text1"/>
        </w:rPr>
        <w:t>24.</w:t>
      </w:r>
      <w:r w:rsidRPr="00FC0FC1">
        <w:rPr>
          <w:rFonts w:asciiTheme="minorHAnsi" w:hAnsiTheme="minorHAnsi" w:cstheme="minorHAnsi"/>
          <w:color w:val="000000" w:themeColor="text1"/>
        </w:rPr>
        <w:tab/>
        <w:t xml:space="preserve">Manda, K., </w:t>
      </w:r>
      <w:proofErr w:type="spellStart"/>
      <w:r w:rsidRPr="00FC0FC1">
        <w:rPr>
          <w:rFonts w:asciiTheme="minorHAnsi" w:hAnsiTheme="minorHAnsi" w:cstheme="minorHAnsi"/>
          <w:color w:val="000000" w:themeColor="text1"/>
        </w:rPr>
        <w:t>Ryd</w:t>
      </w:r>
      <w:proofErr w:type="spellEnd"/>
      <w:r w:rsidRPr="00FC0FC1">
        <w:rPr>
          <w:rFonts w:asciiTheme="minorHAnsi" w:hAnsiTheme="minorHAnsi" w:cstheme="minorHAnsi"/>
          <w:color w:val="000000" w:themeColor="text1"/>
        </w:rPr>
        <w:t xml:space="preserve">, L., Eriksson, A. Finite element simulations of a focal knee resurfacing implant applied to localized cartilage defects in a sheep model. </w:t>
      </w:r>
      <w:r w:rsidRPr="003018A2">
        <w:rPr>
          <w:rFonts w:asciiTheme="minorHAnsi" w:hAnsiTheme="minorHAnsi" w:cstheme="minorHAnsi"/>
          <w:i/>
          <w:iCs/>
          <w:color w:val="000000" w:themeColor="text1"/>
        </w:rPr>
        <w:t>Journal of Biomechanics</w:t>
      </w:r>
      <w:r w:rsidRPr="00FC0FC1">
        <w:rPr>
          <w:rFonts w:asciiTheme="minorHAnsi" w:hAnsiTheme="minorHAnsi" w:cstheme="minorHAnsi"/>
          <w:color w:val="000000" w:themeColor="text1"/>
        </w:rPr>
        <w:t xml:space="preserve">. </w:t>
      </w:r>
      <w:r w:rsidRPr="003018A2">
        <w:rPr>
          <w:rFonts w:asciiTheme="minorHAnsi" w:hAnsiTheme="minorHAnsi" w:cstheme="minorHAnsi"/>
          <w:b/>
          <w:bCs/>
          <w:color w:val="000000" w:themeColor="text1"/>
        </w:rPr>
        <w:t>44</w:t>
      </w:r>
      <w:r w:rsidRPr="00FC0FC1">
        <w:rPr>
          <w:rFonts w:asciiTheme="minorHAnsi" w:hAnsiTheme="minorHAnsi" w:cstheme="minorHAnsi"/>
          <w:color w:val="000000" w:themeColor="text1"/>
        </w:rPr>
        <w:t xml:space="preserve"> (5), 794–801 (2011).</w:t>
      </w:r>
      <w:bookmarkStart w:id="9" w:name="_GoBack"/>
      <w:bookmarkEnd w:id="9"/>
    </w:p>
    <w:sectPr w:rsidR="005344D1" w:rsidRPr="003018A2"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125C5" w14:textId="77777777" w:rsidR="00EC17CF" w:rsidRDefault="00EC17CF" w:rsidP="00621C4E">
      <w:r>
        <w:separator/>
      </w:r>
    </w:p>
  </w:endnote>
  <w:endnote w:type="continuationSeparator" w:id="0">
    <w:p w14:paraId="2632A57F" w14:textId="77777777" w:rsidR="00EC17CF" w:rsidRDefault="00EC17C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89DE5" w14:textId="77777777" w:rsidR="00FC7FE5" w:rsidRDefault="00FC7FE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29E4A" w14:textId="77777777" w:rsidR="00EC17CF" w:rsidRDefault="00EC17CF" w:rsidP="00621C4E">
      <w:r>
        <w:separator/>
      </w:r>
    </w:p>
  </w:footnote>
  <w:footnote w:type="continuationSeparator" w:id="0">
    <w:p w14:paraId="78F1D001" w14:textId="77777777" w:rsidR="00EC17CF" w:rsidRDefault="00EC17C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C780A" w14:textId="77777777" w:rsidR="00FC7FE5" w:rsidRPr="006F06E4" w:rsidRDefault="00FC7FE5"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B7E81"/>
    <w:multiLevelType w:val="multilevel"/>
    <w:tmpl w:val="A9A6E04C"/>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D522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71D0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3433DF5"/>
    <w:multiLevelType w:val="hybridMultilevel"/>
    <w:tmpl w:val="43B03EE0"/>
    <w:lvl w:ilvl="0" w:tplc="0407000F">
      <w:start w:val="1"/>
      <w:numFmt w:val="decimal"/>
      <w:lvlText w:val="%1."/>
      <w:lvlJc w:val="left"/>
      <w:pPr>
        <w:ind w:left="1512" w:hanging="360"/>
      </w:pPr>
    </w:lvl>
    <w:lvl w:ilvl="1" w:tplc="04070019" w:tentative="1">
      <w:start w:val="1"/>
      <w:numFmt w:val="lowerLetter"/>
      <w:lvlText w:val="%2."/>
      <w:lvlJc w:val="left"/>
      <w:pPr>
        <w:ind w:left="2232" w:hanging="360"/>
      </w:pPr>
    </w:lvl>
    <w:lvl w:ilvl="2" w:tplc="0407001B" w:tentative="1">
      <w:start w:val="1"/>
      <w:numFmt w:val="lowerRoman"/>
      <w:lvlText w:val="%3."/>
      <w:lvlJc w:val="right"/>
      <w:pPr>
        <w:ind w:left="2952" w:hanging="180"/>
      </w:pPr>
    </w:lvl>
    <w:lvl w:ilvl="3" w:tplc="0407000F" w:tentative="1">
      <w:start w:val="1"/>
      <w:numFmt w:val="decimal"/>
      <w:lvlText w:val="%4."/>
      <w:lvlJc w:val="left"/>
      <w:pPr>
        <w:ind w:left="3672" w:hanging="360"/>
      </w:pPr>
    </w:lvl>
    <w:lvl w:ilvl="4" w:tplc="04070019" w:tentative="1">
      <w:start w:val="1"/>
      <w:numFmt w:val="lowerLetter"/>
      <w:lvlText w:val="%5."/>
      <w:lvlJc w:val="left"/>
      <w:pPr>
        <w:ind w:left="4392" w:hanging="360"/>
      </w:pPr>
    </w:lvl>
    <w:lvl w:ilvl="5" w:tplc="0407001B" w:tentative="1">
      <w:start w:val="1"/>
      <w:numFmt w:val="lowerRoman"/>
      <w:lvlText w:val="%6."/>
      <w:lvlJc w:val="right"/>
      <w:pPr>
        <w:ind w:left="5112" w:hanging="180"/>
      </w:pPr>
    </w:lvl>
    <w:lvl w:ilvl="6" w:tplc="0407000F" w:tentative="1">
      <w:start w:val="1"/>
      <w:numFmt w:val="decimal"/>
      <w:lvlText w:val="%7."/>
      <w:lvlJc w:val="left"/>
      <w:pPr>
        <w:ind w:left="5832" w:hanging="360"/>
      </w:pPr>
    </w:lvl>
    <w:lvl w:ilvl="7" w:tplc="04070019" w:tentative="1">
      <w:start w:val="1"/>
      <w:numFmt w:val="lowerLetter"/>
      <w:lvlText w:val="%8."/>
      <w:lvlJc w:val="left"/>
      <w:pPr>
        <w:ind w:left="6552" w:hanging="360"/>
      </w:pPr>
    </w:lvl>
    <w:lvl w:ilvl="8" w:tplc="0407001B" w:tentative="1">
      <w:start w:val="1"/>
      <w:numFmt w:val="lowerRoman"/>
      <w:lvlText w:val="%9."/>
      <w:lvlJc w:val="right"/>
      <w:pPr>
        <w:ind w:left="7272" w:hanging="180"/>
      </w:p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B736A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84C8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A6037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6E50EE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4E4904E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3C8623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412DD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F5E1DA4"/>
    <w:multiLevelType w:val="multilevel"/>
    <w:tmpl w:val="D4600098"/>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7"/>
  </w:num>
  <w:num w:numId="2">
    <w:abstractNumId w:val="29"/>
  </w:num>
  <w:num w:numId="3">
    <w:abstractNumId w:val="6"/>
  </w:num>
  <w:num w:numId="4">
    <w:abstractNumId w:val="26"/>
  </w:num>
  <w:num w:numId="5">
    <w:abstractNumId w:val="14"/>
  </w:num>
  <w:num w:numId="6">
    <w:abstractNumId w:val="25"/>
  </w:num>
  <w:num w:numId="7">
    <w:abstractNumId w:val="0"/>
  </w:num>
  <w:num w:numId="8">
    <w:abstractNumId w:val="16"/>
  </w:num>
  <w:num w:numId="9">
    <w:abstractNumId w:val="17"/>
  </w:num>
  <w:num w:numId="10">
    <w:abstractNumId w:val="28"/>
  </w:num>
  <w:num w:numId="11">
    <w:abstractNumId w:val="32"/>
  </w:num>
  <w:num w:numId="12">
    <w:abstractNumId w:val="3"/>
  </w:num>
  <w:num w:numId="13">
    <w:abstractNumId w:val="30"/>
  </w:num>
  <w:num w:numId="14">
    <w:abstractNumId w:val="36"/>
  </w:num>
  <w:num w:numId="15">
    <w:abstractNumId w:val="20"/>
  </w:num>
  <w:num w:numId="16">
    <w:abstractNumId w:val="12"/>
  </w:num>
  <w:num w:numId="17">
    <w:abstractNumId w:val="31"/>
  </w:num>
  <w:num w:numId="18">
    <w:abstractNumId w:val="21"/>
  </w:num>
  <w:num w:numId="19">
    <w:abstractNumId w:val="34"/>
  </w:num>
  <w:num w:numId="20">
    <w:abstractNumId w:val="4"/>
  </w:num>
  <w:num w:numId="21">
    <w:abstractNumId w:val="35"/>
  </w:num>
  <w:num w:numId="22">
    <w:abstractNumId w:val="33"/>
  </w:num>
  <w:num w:numId="23">
    <w:abstractNumId w:val="22"/>
  </w:num>
  <w:num w:numId="24">
    <w:abstractNumId w:val="37"/>
  </w:num>
  <w:num w:numId="25">
    <w:abstractNumId w:val="10"/>
  </w:num>
  <w:num w:numId="26">
    <w:abstractNumId w:val="2"/>
  </w:num>
  <w:num w:numId="27">
    <w:abstractNumId w:val="9"/>
  </w:num>
  <w:num w:numId="28">
    <w:abstractNumId w:val="38"/>
  </w:num>
  <w:num w:numId="29">
    <w:abstractNumId w:val="1"/>
  </w:num>
  <w:num w:numId="30">
    <w:abstractNumId w:val="11"/>
  </w:num>
  <w:num w:numId="31">
    <w:abstractNumId w:val="24"/>
  </w:num>
  <w:num w:numId="32">
    <w:abstractNumId w:val="18"/>
  </w:num>
  <w:num w:numId="33">
    <w:abstractNumId w:val="19"/>
  </w:num>
  <w:num w:numId="34">
    <w:abstractNumId w:val="8"/>
  </w:num>
  <w:num w:numId="35">
    <w:abstractNumId w:val="5"/>
  </w:num>
  <w:num w:numId="36">
    <w:abstractNumId w:val="23"/>
  </w:num>
  <w:num w:numId="37">
    <w:abstractNumId w:val="15"/>
  </w:num>
  <w:num w:numId="38">
    <w:abstractNumId w:val="27"/>
  </w:num>
  <w:num w:numId="39">
    <w:abstractNumId w:val="13"/>
  </w:num>
  <w:num w:numId="40">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7"/>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EwMTM2szAzNjY2NzZU0lEKTi0uzszPAykwrAUAdDjHXywAAAA="/>
  </w:docVars>
  <w:rsids>
    <w:rsidRoot w:val="00EE705F"/>
    <w:rsid w:val="00001169"/>
    <w:rsid w:val="00001806"/>
    <w:rsid w:val="00005815"/>
    <w:rsid w:val="00006E68"/>
    <w:rsid w:val="00007DBC"/>
    <w:rsid w:val="00007EA1"/>
    <w:rsid w:val="000100F0"/>
    <w:rsid w:val="000129B2"/>
    <w:rsid w:val="00012FF9"/>
    <w:rsid w:val="0001389C"/>
    <w:rsid w:val="00014314"/>
    <w:rsid w:val="0001738A"/>
    <w:rsid w:val="000212AE"/>
    <w:rsid w:val="00021434"/>
    <w:rsid w:val="00021774"/>
    <w:rsid w:val="00021DF3"/>
    <w:rsid w:val="00023869"/>
    <w:rsid w:val="00024598"/>
    <w:rsid w:val="0002479A"/>
    <w:rsid w:val="000279B0"/>
    <w:rsid w:val="000313C3"/>
    <w:rsid w:val="000318FA"/>
    <w:rsid w:val="00031E28"/>
    <w:rsid w:val="00032769"/>
    <w:rsid w:val="00032F2F"/>
    <w:rsid w:val="0003311E"/>
    <w:rsid w:val="000341AC"/>
    <w:rsid w:val="00037B58"/>
    <w:rsid w:val="00046C74"/>
    <w:rsid w:val="00051B73"/>
    <w:rsid w:val="000524EC"/>
    <w:rsid w:val="000568FA"/>
    <w:rsid w:val="000575CF"/>
    <w:rsid w:val="00060ABE"/>
    <w:rsid w:val="00061A50"/>
    <w:rsid w:val="0006361B"/>
    <w:rsid w:val="00063F9E"/>
    <w:rsid w:val="00064104"/>
    <w:rsid w:val="00064F32"/>
    <w:rsid w:val="000652E3"/>
    <w:rsid w:val="00066025"/>
    <w:rsid w:val="000667A0"/>
    <w:rsid w:val="00067A8F"/>
    <w:rsid w:val="00067EF5"/>
    <w:rsid w:val="000701D1"/>
    <w:rsid w:val="00080A20"/>
    <w:rsid w:val="00082796"/>
    <w:rsid w:val="00082DF4"/>
    <w:rsid w:val="00082E1D"/>
    <w:rsid w:val="00086FF5"/>
    <w:rsid w:val="00087C0A"/>
    <w:rsid w:val="00091788"/>
    <w:rsid w:val="00093144"/>
    <w:rsid w:val="00093B2C"/>
    <w:rsid w:val="00093BC4"/>
    <w:rsid w:val="000943E6"/>
    <w:rsid w:val="000962CC"/>
    <w:rsid w:val="00096AE5"/>
    <w:rsid w:val="00097929"/>
    <w:rsid w:val="000A0F2D"/>
    <w:rsid w:val="000A1E80"/>
    <w:rsid w:val="000A2CFB"/>
    <w:rsid w:val="000A3B70"/>
    <w:rsid w:val="000A5153"/>
    <w:rsid w:val="000A5C61"/>
    <w:rsid w:val="000B10AE"/>
    <w:rsid w:val="000B30BF"/>
    <w:rsid w:val="000B566B"/>
    <w:rsid w:val="000B595C"/>
    <w:rsid w:val="000B662E"/>
    <w:rsid w:val="000B7294"/>
    <w:rsid w:val="000B75D0"/>
    <w:rsid w:val="000C1295"/>
    <w:rsid w:val="000C1CF8"/>
    <w:rsid w:val="000C27E7"/>
    <w:rsid w:val="000C49CF"/>
    <w:rsid w:val="000C52E9"/>
    <w:rsid w:val="000C53DD"/>
    <w:rsid w:val="000C5B8B"/>
    <w:rsid w:val="000C5CDC"/>
    <w:rsid w:val="000C65DC"/>
    <w:rsid w:val="000C66F3"/>
    <w:rsid w:val="000C6900"/>
    <w:rsid w:val="000D28BF"/>
    <w:rsid w:val="000D2FA0"/>
    <w:rsid w:val="000D31E8"/>
    <w:rsid w:val="000D76E4"/>
    <w:rsid w:val="000D7C58"/>
    <w:rsid w:val="000E11FD"/>
    <w:rsid w:val="000E26A8"/>
    <w:rsid w:val="000E3816"/>
    <w:rsid w:val="000E4729"/>
    <w:rsid w:val="000E4F77"/>
    <w:rsid w:val="000F265C"/>
    <w:rsid w:val="000F3AFA"/>
    <w:rsid w:val="000F5712"/>
    <w:rsid w:val="000F6611"/>
    <w:rsid w:val="000F7E22"/>
    <w:rsid w:val="00106C0E"/>
    <w:rsid w:val="00107554"/>
    <w:rsid w:val="001075E9"/>
    <w:rsid w:val="001104F3"/>
    <w:rsid w:val="00112EEB"/>
    <w:rsid w:val="001173FF"/>
    <w:rsid w:val="001233CF"/>
    <w:rsid w:val="0012563A"/>
    <w:rsid w:val="001264DE"/>
    <w:rsid w:val="001313A7"/>
    <w:rsid w:val="0013276F"/>
    <w:rsid w:val="00132DD1"/>
    <w:rsid w:val="001342B5"/>
    <w:rsid w:val="00136097"/>
    <w:rsid w:val="0013621E"/>
    <w:rsid w:val="001362D0"/>
    <w:rsid w:val="0013642E"/>
    <w:rsid w:val="001427ED"/>
    <w:rsid w:val="00142EFE"/>
    <w:rsid w:val="0015021A"/>
    <w:rsid w:val="00152A23"/>
    <w:rsid w:val="00156B11"/>
    <w:rsid w:val="00160C09"/>
    <w:rsid w:val="00162CB7"/>
    <w:rsid w:val="001665C9"/>
    <w:rsid w:val="00166F32"/>
    <w:rsid w:val="001718C0"/>
    <w:rsid w:val="00171E5B"/>
    <w:rsid w:val="00171F94"/>
    <w:rsid w:val="00175D4E"/>
    <w:rsid w:val="0017668A"/>
    <w:rsid w:val="001766FE"/>
    <w:rsid w:val="00176F55"/>
    <w:rsid w:val="001771E7"/>
    <w:rsid w:val="00181370"/>
    <w:rsid w:val="00184944"/>
    <w:rsid w:val="00184DEF"/>
    <w:rsid w:val="001911FF"/>
    <w:rsid w:val="00192006"/>
    <w:rsid w:val="00193180"/>
    <w:rsid w:val="0019491F"/>
    <w:rsid w:val="0019530C"/>
    <w:rsid w:val="00196792"/>
    <w:rsid w:val="001A689A"/>
    <w:rsid w:val="001B1519"/>
    <w:rsid w:val="001B2E2D"/>
    <w:rsid w:val="001B2F94"/>
    <w:rsid w:val="001B3261"/>
    <w:rsid w:val="001B5CD2"/>
    <w:rsid w:val="001C0BEE"/>
    <w:rsid w:val="001C1E49"/>
    <w:rsid w:val="001C27C1"/>
    <w:rsid w:val="001C2A98"/>
    <w:rsid w:val="001C3B86"/>
    <w:rsid w:val="001C4D95"/>
    <w:rsid w:val="001D11BE"/>
    <w:rsid w:val="001D3D7D"/>
    <w:rsid w:val="001D3FFF"/>
    <w:rsid w:val="001D4997"/>
    <w:rsid w:val="001D625F"/>
    <w:rsid w:val="001D68A4"/>
    <w:rsid w:val="001D7010"/>
    <w:rsid w:val="001D7576"/>
    <w:rsid w:val="001E0E3F"/>
    <w:rsid w:val="001E14A0"/>
    <w:rsid w:val="001E7376"/>
    <w:rsid w:val="001F225C"/>
    <w:rsid w:val="001F7249"/>
    <w:rsid w:val="002003B5"/>
    <w:rsid w:val="00200792"/>
    <w:rsid w:val="00200ED8"/>
    <w:rsid w:val="00201CFA"/>
    <w:rsid w:val="0020220D"/>
    <w:rsid w:val="00202448"/>
    <w:rsid w:val="00202D15"/>
    <w:rsid w:val="00204F80"/>
    <w:rsid w:val="00205B3F"/>
    <w:rsid w:val="002122A3"/>
    <w:rsid w:val="00212EAE"/>
    <w:rsid w:val="00214BEE"/>
    <w:rsid w:val="002205B8"/>
    <w:rsid w:val="002231B6"/>
    <w:rsid w:val="00225111"/>
    <w:rsid w:val="00225720"/>
    <w:rsid w:val="002259E5"/>
    <w:rsid w:val="0022613A"/>
    <w:rsid w:val="00226140"/>
    <w:rsid w:val="002274F3"/>
    <w:rsid w:val="0023094C"/>
    <w:rsid w:val="00233484"/>
    <w:rsid w:val="00234303"/>
    <w:rsid w:val="00234BE3"/>
    <w:rsid w:val="00234C31"/>
    <w:rsid w:val="00235A90"/>
    <w:rsid w:val="0023624F"/>
    <w:rsid w:val="002414A8"/>
    <w:rsid w:val="00241E48"/>
    <w:rsid w:val="0024214E"/>
    <w:rsid w:val="00242623"/>
    <w:rsid w:val="00250558"/>
    <w:rsid w:val="0025357C"/>
    <w:rsid w:val="00255E0D"/>
    <w:rsid w:val="002605D1"/>
    <w:rsid w:val="00260652"/>
    <w:rsid w:val="00261F25"/>
    <w:rsid w:val="00262F56"/>
    <w:rsid w:val="002648A9"/>
    <w:rsid w:val="0026536F"/>
    <w:rsid w:val="0026553C"/>
    <w:rsid w:val="002661A0"/>
    <w:rsid w:val="0026790A"/>
    <w:rsid w:val="00267DD5"/>
    <w:rsid w:val="00272B14"/>
    <w:rsid w:val="00274A0A"/>
    <w:rsid w:val="00277593"/>
    <w:rsid w:val="00280909"/>
    <w:rsid w:val="00280918"/>
    <w:rsid w:val="00282AF6"/>
    <w:rsid w:val="0028596A"/>
    <w:rsid w:val="00287085"/>
    <w:rsid w:val="00287DC0"/>
    <w:rsid w:val="00290AF9"/>
    <w:rsid w:val="00291131"/>
    <w:rsid w:val="002924CA"/>
    <w:rsid w:val="00292569"/>
    <w:rsid w:val="00293A27"/>
    <w:rsid w:val="002967CF"/>
    <w:rsid w:val="00297788"/>
    <w:rsid w:val="002A3285"/>
    <w:rsid w:val="002A34F9"/>
    <w:rsid w:val="002A484B"/>
    <w:rsid w:val="002A64A6"/>
    <w:rsid w:val="002B1FE3"/>
    <w:rsid w:val="002B2D22"/>
    <w:rsid w:val="002B3301"/>
    <w:rsid w:val="002B6F35"/>
    <w:rsid w:val="002C1445"/>
    <w:rsid w:val="002C1AD2"/>
    <w:rsid w:val="002C47D4"/>
    <w:rsid w:val="002D0F38"/>
    <w:rsid w:val="002D418A"/>
    <w:rsid w:val="002D77E3"/>
    <w:rsid w:val="002E35EF"/>
    <w:rsid w:val="002F2859"/>
    <w:rsid w:val="002F6E3C"/>
    <w:rsid w:val="0030117D"/>
    <w:rsid w:val="003018A2"/>
    <w:rsid w:val="00301F30"/>
    <w:rsid w:val="003022DF"/>
    <w:rsid w:val="00302912"/>
    <w:rsid w:val="003038FD"/>
    <w:rsid w:val="00303C87"/>
    <w:rsid w:val="003108E5"/>
    <w:rsid w:val="003115A8"/>
    <w:rsid w:val="003120CB"/>
    <w:rsid w:val="00312FD4"/>
    <w:rsid w:val="003176B9"/>
    <w:rsid w:val="00320153"/>
    <w:rsid w:val="00320367"/>
    <w:rsid w:val="00321FCA"/>
    <w:rsid w:val="00322871"/>
    <w:rsid w:val="00325C33"/>
    <w:rsid w:val="00326FB3"/>
    <w:rsid w:val="00330A93"/>
    <w:rsid w:val="003316D4"/>
    <w:rsid w:val="003321B2"/>
    <w:rsid w:val="00332BBE"/>
    <w:rsid w:val="00333822"/>
    <w:rsid w:val="00334C99"/>
    <w:rsid w:val="00336715"/>
    <w:rsid w:val="003369BA"/>
    <w:rsid w:val="003401EC"/>
    <w:rsid w:val="003402F7"/>
    <w:rsid w:val="00340DFD"/>
    <w:rsid w:val="003420AB"/>
    <w:rsid w:val="00344954"/>
    <w:rsid w:val="00345DE8"/>
    <w:rsid w:val="00350CD7"/>
    <w:rsid w:val="00352061"/>
    <w:rsid w:val="00354414"/>
    <w:rsid w:val="00354B00"/>
    <w:rsid w:val="00354B47"/>
    <w:rsid w:val="00360C17"/>
    <w:rsid w:val="003621C6"/>
    <w:rsid w:val="003622B8"/>
    <w:rsid w:val="00366B76"/>
    <w:rsid w:val="00367FC3"/>
    <w:rsid w:val="00370797"/>
    <w:rsid w:val="00373051"/>
    <w:rsid w:val="00373B8F"/>
    <w:rsid w:val="00376D95"/>
    <w:rsid w:val="00377FBB"/>
    <w:rsid w:val="00380E2C"/>
    <w:rsid w:val="00383E55"/>
    <w:rsid w:val="00385140"/>
    <w:rsid w:val="00390AA1"/>
    <w:rsid w:val="00393CC7"/>
    <w:rsid w:val="00395C95"/>
    <w:rsid w:val="00396302"/>
    <w:rsid w:val="003971F7"/>
    <w:rsid w:val="003A16FC"/>
    <w:rsid w:val="003A1856"/>
    <w:rsid w:val="003A2C8A"/>
    <w:rsid w:val="003A4FCD"/>
    <w:rsid w:val="003B0944"/>
    <w:rsid w:val="003B1593"/>
    <w:rsid w:val="003B4381"/>
    <w:rsid w:val="003B43E5"/>
    <w:rsid w:val="003B7EC9"/>
    <w:rsid w:val="003C0AFA"/>
    <w:rsid w:val="003C1043"/>
    <w:rsid w:val="003C1A30"/>
    <w:rsid w:val="003C45B7"/>
    <w:rsid w:val="003C5505"/>
    <w:rsid w:val="003C5CF8"/>
    <w:rsid w:val="003C6779"/>
    <w:rsid w:val="003C71BE"/>
    <w:rsid w:val="003D0234"/>
    <w:rsid w:val="003D033C"/>
    <w:rsid w:val="003D09DE"/>
    <w:rsid w:val="003D2998"/>
    <w:rsid w:val="003D2F0A"/>
    <w:rsid w:val="003D3891"/>
    <w:rsid w:val="003D3FE9"/>
    <w:rsid w:val="003D5D84"/>
    <w:rsid w:val="003E0F4F"/>
    <w:rsid w:val="003E18AC"/>
    <w:rsid w:val="003E210B"/>
    <w:rsid w:val="003E2A12"/>
    <w:rsid w:val="003E3384"/>
    <w:rsid w:val="003E3CA4"/>
    <w:rsid w:val="003E548E"/>
    <w:rsid w:val="003F1213"/>
    <w:rsid w:val="003F1914"/>
    <w:rsid w:val="003F5DB4"/>
    <w:rsid w:val="00400B66"/>
    <w:rsid w:val="00403C97"/>
    <w:rsid w:val="00407EC8"/>
    <w:rsid w:val="0041110A"/>
    <w:rsid w:val="00411624"/>
    <w:rsid w:val="0041209D"/>
    <w:rsid w:val="004148E1"/>
    <w:rsid w:val="00414CFA"/>
    <w:rsid w:val="00415EC0"/>
    <w:rsid w:val="00420BE9"/>
    <w:rsid w:val="0042112C"/>
    <w:rsid w:val="00423AD8"/>
    <w:rsid w:val="00423FDD"/>
    <w:rsid w:val="00424C85"/>
    <w:rsid w:val="00425614"/>
    <w:rsid w:val="004260BD"/>
    <w:rsid w:val="0043012F"/>
    <w:rsid w:val="00430F1F"/>
    <w:rsid w:val="004326EA"/>
    <w:rsid w:val="004337B1"/>
    <w:rsid w:val="00433A8A"/>
    <w:rsid w:val="00443CAE"/>
    <w:rsid w:val="0044434C"/>
    <w:rsid w:val="0044456B"/>
    <w:rsid w:val="00447BD1"/>
    <w:rsid w:val="004507F3"/>
    <w:rsid w:val="00450AF4"/>
    <w:rsid w:val="00451164"/>
    <w:rsid w:val="00454E74"/>
    <w:rsid w:val="00456A57"/>
    <w:rsid w:val="00460377"/>
    <w:rsid w:val="004607DE"/>
    <w:rsid w:val="004634F7"/>
    <w:rsid w:val="004671C7"/>
    <w:rsid w:val="00471A85"/>
    <w:rsid w:val="00472EFB"/>
    <w:rsid w:val="00472F4D"/>
    <w:rsid w:val="004730BF"/>
    <w:rsid w:val="00474AF1"/>
    <w:rsid w:val="00474DCB"/>
    <w:rsid w:val="0047535C"/>
    <w:rsid w:val="004762F6"/>
    <w:rsid w:val="00483899"/>
    <w:rsid w:val="00485157"/>
    <w:rsid w:val="00485870"/>
    <w:rsid w:val="00485FE8"/>
    <w:rsid w:val="004916B4"/>
    <w:rsid w:val="00492473"/>
    <w:rsid w:val="00492EB5"/>
    <w:rsid w:val="00494F77"/>
    <w:rsid w:val="00497721"/>
    <w:rsid w:val="004A0229"/>
    <w:rsid w:val="004A35D2"/>
    <w:rsid w:val="004A5D8E"/>
    <w:rsid w:val="004A71E4"/>
    <w:rsid w:val="004B2F00"/>
    <w:rsid w:val="004B3805"/>
    <w:rsid w:val="004B563C"/>
    <w:rsid w:val="004B5C7E"/>
    <w:rsid w:val="004B667A"/>
    <w:rsid w:val="004B6E31"/>
    <w:rsid w:val="004C0A4A"/>
    <w:rsid w:val="004C1D66"/>
    <w:rsid w:val="004C31D7"/>
    <w:rsid w:val="004C4641"/>
    <w:rsid w:val="004C4AD2"/>
    <w:rsid w:val="004C6981"/>
    <w:rsid w:val="004C6E7D"/>
    <w:rsid w:val="004D1F21"/>
    <w:rsid w:val="004D268C"/>
    <w:rsid w:val="004D59D8"/>
    <w:rsid w:val="004D5DA1"/>
    <w:rsid w:val="004D6DD4"/>
    <w:rsid w:val="004D7910"/>
    <w:rsid w:val="004E0BF4"/>
    <w:rsid w:val="004E150F"/>
    <w:rsid w:val="004E1DCA"/>
    <w:rsid w:val="004E23A1"/>
    <w:rsid w:val="004E3489"/>
    <w:rsid w:val="004E358A"/>
    <w:rsid w:val="004E3A46"/>
    <w:rsid w:val="004E3AFA"/>
    <w:rsid w:val="004E516D"/>
    <w:rsid w:val="004E624A"/>
    <w:rsid w:val="004E6588"/>
    <w:rsid w:val="004F2742"/>
    <w:rsid w:val="004F6015"/>
    <w:rsid w:val="0050135A"/>
    <w:rsid w:val="00502A0A"/>
    <w:rsid w:val="00503582"/>
    <w:rsid w:val="00507C50"/>
    <w:rsid w:val="00514D40"/>
    <w:rsid w:val="005164B9"/>
    <w:rsid w:val="00517C3A"/>
    <w:rsid w:val="00521711"/>
    <w:rsid w:val="00527BF4"/>
    <w:rsid w:val="00530C8F"/>
    <w:rsid w:val="00532266"/>
    <w:rsid w:val="005324BE"/>
    <w:rsid w:val="005344D1"/>
    <w:rsid w:val="00534C47"/>
    <w:rsid w:val="00534F6C"/>
    <w:rsid w:val="00535994"/>
    <w:rsid w:val="0053646D"/>
    <w:rsid w:val="00536D67"/>
    <w:rsid w:val="00537B7F"/>
    <w:rsid w:val="00540AAD"/>
    <w:rsid w:val="00542060"/>
    <w:rsid w:val="00543EC1"/>
    <w:rsid w:val="00546458"/>
    <w:rsid w:val="0055087C"/>
    <w:rsid w:val="00553413"/>
    <w:rsid w:val="00555039"/>
    <w:rsid w:val="00555983"/>
    <w:rsid w:val="00557C77"/>
    <w:rsid w:val="00560E31"/>
    <w:rsid w:val="00561BDA"/>
    <w:rsid w:val="00566F75"/>
    <w:rsid w:val="00567DBF"/>
    <w:rsid w:val="00572AA2"/>
    <w:rsid w:val="00581B23"/>
    <w:rsid w:val="0058219C"/>
    <w:rsid w:val="00586264"/>
    <w:rsid w:val="0058707F"/>
    <w:rsid w:val="00591DBD"/>
    <w:rsid w:val="005931FE"/>
    <w:rsid w:val="005934AF"/>
    <w:rsid w:val="005963C0"/>
    <w:rsid w:val="00597F7B"/>
    <w:rsid w:val="005A0028"/>
    <w:rsid w:val="005A0ACC"/>
    <w:rsid w:val="005A2F7A"/>
    <w:rsid w:val="005A4F81"/>
    <w:rsid w:val="005A5A26"/>
    <w:rsid w:val="005B0072"/>
    <w:rsid w:val="005B0732"/>
    <w:rsid w:val="005B1AFE"/>
    <w:rsid w:val="005B38A0"/>
    <w:rsid w:val="005B3909"/>
    <w:rsid w:val="005B491C"/>
    <w:rsid w:val="005B4DBF"/>
    <w:rsid w:val="005B5DE2"/>
    <w:rsid w:val="005B645D"/>
    <w:rsid w:val="005B674C"/>
    <w:rsid w:val="005C1835"/>
    <w:rsid w:val="005C24F2"/>
    <w:rsid w:val="005C29B9"/>
    <w:rsid w:val="005C7561"/>
    <w:rsid w:val="005D00D5"/>
    <w:rsid w:val="005D1E57"/>
    <w:rsid w:val="005D2F57"/>
    <w:rsid w:val="005D34F6"/>
    <w:rsid w:val="005D4F1A"/>
    <w:rsid w:val="005E1884"/>
    <w:rsid w:val="005F373A"/>
    <w:rsid w:val="005F4B35"/>
    <w:rsid w:val="005F4F87"/>
    <w:rsid w:val="005F6B0E"/>
    <w:rsid w:val="005F760E"/>
    <w:rsid w:val="005F7B1D"/>
    <w:rsid w:val="0060222A"/>
    <w:rsid w:val="006070C4"/>
    <w:rsid w:val="00610C21"/>
    <w:rsid w:val="00611907"/>
    <w:rsid w:val="00613116"/>
    <w:rsid w:val="0061431D"/>
    <w:rsid w:val="006202A6"/>
    <w:rsid w:val="0062054B"/>
    <w:rsid w:val="00620926"/>
    <w:rsid w:val="00621C4E"/>
    <w:rsid w:val="00624EAE"/>
    <w:rsid w:val="006305D7"/>
    <w:rsid w:val="00632F63"/>
    <w:rsid w:val="00633457"/>
    <w:rsid w:val="00633A01"/>
    <w:rsid w:val="00633B97"/>
    <w:rsid w:val="006341F7"/>
    <w:rsid w:val="00634585"/>
    <w:rsid w:val="00635014"/>
    <w:rsid w:val="00636616"/>
    <w:rsid w:val="006369CE"/>
    <w:rsid w:val="006411CA"/>
    <w:rsid w:val="0064247F"/>
    <w:rsid w:val="0064472E"/>
    <w:rsid w:val="006450C9"/>
    <w:rsid w:val="0064605E"/>
    <w:rsid w:val="00646D9E"/>
    <w:rsid w:val="00657BC4"/>
    <w:rsid w:val="006619C8"/>
    <w:rsid w:val="00671710"/>
    <w:rsid w:val="00673414"/>
    <w:rsid w:val="00675AF3"/>
    <w:rsid w:val="00676079"/>
    <w:rsid w:val="006766AE"/>
    <w:rsid w:val="00676ECD"/>
    <w:rsid w:val="00677484"/>
    <w:rsid w:val="00677D0A"/>
    <w:rsid w:val="0068185F"/>
    <w:rsid w:val="00683A55"/>
    <w:rsid w:val="006A01CF"/>
    <w:rsid w:val="006A60DD"/>
    <w:rsid w:val="006B063F"/>
    <w:rsid w:val="006B0679"/>
    <w:rsid w:val="006B074C"/>
    <w:rsid w:val="006B3B84"/>
    <w:rsid w:val="006B4E7C"/>
    <w:rsid w:val="006B5D8C"/>
    <w:rsid w:val="006B72D4"/>
    <w:rsid w:val="006C11CC"/>
    <w:rsid w:val="006C1AEB"/>
    <w:rsid w:val="006C57FE"/>
    <w:rsid w:val="006C668E"/>
    <w:rsid w:val="006D3C15"/>
    <w:rsid w:val="006D3EB1"/>
    <w:rsid w:val="006E335D"/>
    <w:rsid w:val="006E4339"/>
    <w:rsid w:val="006E4B63"/>
    <w:rsid w:val="006F03A6"/>
    <w:rsid w:val="006F06E4"/>
    <w:rsid w:val="006F0CDA"/>
    <w:rsid w:val="006F152E"/>
    <w:rsid w:val="006F7B41"/>
    <w:rsid w:val="007013AE"/>
    <w:rsid w:val="00702B5D"/>
    <w:rsid w:val="00703757"/>
    <w:rsid w:val="00703ED2"/>
    <w:rsid w:val="0070664C"/>
    <w:rsid w:val="00706E68"/>
    <w:rsid w:val="00707B8D"/>
    <w:rsid w:val="007117E4"/>
    <w:rsid w:val="00713636"/>
    <w:rsid w:val="00714B8C"/>
    <w:rsid w:val="00716130"/>
    <w:rsid w:val="0071675D"/>
    <w:rsid w:val="00717736"/>
    <w:rsid w:val="00717D32"/>
    <w:rsid w:val="00720F8C"/>
    <w:rsid w:val="00721667"/>
    <w:rsid w:val="00723179"/>
    <w:rsid w:val="00730AE7"/>
    <w:rsid w:val="00731F99"/>
    <w:rsid w:val="00732B47"/>
    <w:rsid w:val="00734A16"/>
    <w:rsid w:val="00734B55"/>
    <w:rsid w:val="00734C47"/>
    <w:rsid w:val="00735CF5"/>
    <w:rsid w:val="0074063A"/>
    <w:rsid w:val="00741139"/>
    <w:rsid w:val="00742AA4"/>
    <w:rsid w:val="00743BA1"/>
    <w:rsid w:val="00745F1E"/>
    <w:rsid w:val="00750374"/>
    <w:rsid w:val="00750791"/>
    <w:rsid w:val="007515FE"/>
    <w:rsid w:val="007532BA"/>
    <w:rsid w:val="00753C26"/>
    <w:rsid w:val="00755F56"/>
    <w:rsid w:val="007601D0"/>
    <w:rsid w:val="007603BB"/>
    <w:rsid w:val="0076109D"/>
    <w:rsid w:val="00764889"/>
    <w:rsid w:val="00767107"/>
    <w:rsid w:val="00773617"/>
    <w:rsid w:val="00773BFD"/>
    <w:rsid w:val="007743B3"/>
    <w:rsid w:val="00774490"/>
    <w:rsid w:val="0077581E"/>
    <w:rsid w:val="00776B39"/>
    <w:rsid w:val="00777CAB"/>
    <w:rsid w:val="007819FF"/>
    <w:rsid w:val="0078360C"/>
    <w:rsid w:val="00784A4C"/>
    <w:rsid w:val="00784BC6"/>
    <w:rsid w:val="0078523D"/>
    <w:rsid w:val="00791B1F"/>
    <w:rsid w:val="007931DF"/>
    <w:rsid w:val="007971CF"/>
    <w:rsid w:val="007A0172"/>
    <w:rsid w:val="007A01EA"/>
    <w:rsid w:val="007A1804"/>
    <w:rsid w:val="007A215A"/>
    <w:rsid w:val="007A2511"/>
    <w:rsid w:val="007A2544"/>
    <w:rsid w:val="007A260E"/>
    <w:rsid w:val="007A4D4C"/>
    <w:rsid w:val="007A4DD6"/>
    <w:rsid w:val="007A5CB9"/>
    <w:rsid w:val="007B20AE"/>
    <w:rsid w:val="007B472A"/>
    <w:rsid w:val="007B542D"/>
    <w:rsid w:val="007B6272"/>
    <w:rsid w:val="007B695E"/>
    <w:rsid w:val="007B6B07"/>
    <w:rsid w:val="007B6D43"/>
    <w:rsid w:val="007B749A"/>
    <w:rsid w:val="007B7C6E"/>
    <w:rsid w:val="007C36AF"/>
    <w:rsid w:val="007D44D7"/>
    <w:rsid w:val="007D621A"/>
    <w:rsid w:val="007E058A"/>
    <w:rsid w:val="007E2887"/>
    <w:rsid w:val="007E5278"/>
    <w:rsid w:val="007E7297"/>
    <w:rsid w:val="007E749C"/>
    <w:rsid w:val="007E7ED7"/>
    <w:rsid w:val="007F166F"/>
    <w:rsid w:val="007F1B5C"/>
    <w:rsid w:val="007F4ED0"/>
    <w:rsid w:val="00800865"/>
    <w:rsid w:val="00801257"/>
    <w:rsid w:val="00803B0A"/>
    <w:rsid w:val="00804DED"/>
    <w:rsid w:val="00805B96"/>
    <w:rsid w:val="00810117"/>
    <w:rsid w:val="008105BE"/>
    <w:rsid w:val="008115A5"/>
    <w:rsid w:val="00811D46"/>
    <w:rsid w:val="0081415D"/>
    <w:rsid w:val="00817B6F"/>
    <w:rsid w:val="00820229"/>
    <w:rsid w:val="00822448"/>
    <w:rsid w:val="00822ABE"/>
    <w:rsid w:val="008244D1"/>
    <w:rsid w:val="00827F51"/>
    <w:rsid w:val="0083104E"/>
    <w:rsid w:val="008343BE"/>
    <w:rsid w:val="00836535"/>
    <w:rsid w:val="00836BA9"/>
    <w:rsid w:val="00840FB4"/>
    <w:rsid w:val="008410B2"/>
    <w:rsid w:val="00841780"/>
    <w:rsid w:val="008500A0"/>
    <w:rsid w:val="00850E38"/>
    <w:rsid w:val="008524E5"/>
    <w:rsid w:val="00853094"/>
    <w:rsid w:val="0085351C"/>
    <w:rsid w:val="0085435A"/>
    <w:rsid w:val="008549CA"/>
    <w:rsid w:val="008556C3"/>
    <w:rsid w:val="00855B4A"/>
    <w:rsid w:val="00856675"/>
    <w:rsid w:val="0085687C"/>
    <w:rsid w:val="00857521"/>
    <w:rsid w:val="008611C1"/>
    <w:rsid w:val="0086233D"/>
    <w:rsid w:val="008704AF"/>
    <w:rsid w:val="008706C5"/>
    <w:rsid w:val="008710D8"/>
    <w:rsid w:val="00873707"/>
    <w:rsid w:val="00874B20"/>
    <w:rsid w:val="008757C6"/>
    <w:rsid w:val="008763E1"/>
    <w:rsid w:val="00876D46"/>
    <w:rsid w:val="0087775C"/>
    <w:rsid w:val="00877EC8"/>
    <w:rsid w:val="00880F36"/>
    <w:rsid w:val="00881AEA"/>
    <w:rsid w:val="00882CFF"/>
    <w:rsid w:val="0088463E"/>
    <w:rsid w:val="008849EE"/>
    <w:rsid w:val="00885530"/>
    <w:rsid w:val="00890DD8"/>
    <w:rsid w:val="008910D1"/>
    <w:rsid w:val="008918CA"/>
    <w:rsid w:val="0089296C"/>
    <w:rsid w:val="0089348F"/>
    <w:rsid w:val="00894DE0"/>
    <w:rsid w:val="00896ABD"/>
    <w:rsid w:val="00897AB6"/>
    <w:rsid w:val="00897DA8"/>
    <w:rsid w:val="008A3380"/>
    <w:rsid w:val="008A7A9C"/>
    <w:rsid w:val="008B4D4B"/>
    <w:rsid w:val="008B510E"/>
    <w:rsid w:val="008B514C"/>
    <w:rsid w:val="008B5218"/>
    <w:rsid w:val="008B691A"/>
    <w:rsid w:val="008B7102"/>
    <w:rsid w:val="008C3B7D"/>
    <w:rsid w:val="008C5B9B"/>
    <w:rsid w:val="008D0F90"/>
    <w:rsid w:val="008D3715"/>
    <w:rsid w:val="008D5465"/>
    <w:rsid w:val="008D5E61"/>
    <w:rsid w:val="008D6FA6"/>
    <w:rsid w:val="008D7EB7"/>
    <w:rsid w:val="008D7EC5"/>
    <w:rsid w:val="008E1341"/>
    <w:rsid w:val="008E20A2"/>
    <w:rsid w:val="008E3684"/>
    <w:rsid w:val="008E57F5"/>
    <w:rsid w:val="008E7606"/>
    <w:rsid w:val="008E7B97"/>
    <w:rsid w:val="008F1DAA"/>
    <w:rsid w:val="008F3EBD"/>
    <w:rsid w:val="008F60B2"/>
    <w:rsid w:val="008F61B6"/>
    <w:rsid w:val="008F6EBB"/>
    <w:rsid w:val="008F7C41"/>
    <w:rsid w:val="00901C70"/>
    <w:rsid w:val="009031E2"/>
    <w:rsid w:val="0090554C"/>
    <w:rsid w:val="00911EE3"/>
    <w:rsid w:val="0091276C"/>
    <w:rsid w:val="009145BE"/>
    <w:rsid w:val="00914FA4"/>
    <w:rsid w:val="009165AC"/>
    <w:rsid w:val="00916F83"/>
    <w:rsid w:val="00916FFC"/>
    <w:rsid w:val="0092053F"/>
    <w:rsid w:val="0092340A"/>
    <w:rsid w:val="009313D9"/>
    <w:rsid w:val="00932045"/>
    <w:rsid w:val="00935B7F"/>
    <w:rsid w:val="00941293"/>
    <w:rsid w:val="00942BB6"/>
    <w:rsid w:val="00943743"/>
    <w:rsid w:val="0094378A"/>
    <w:rsid w:val="00944F1E"/>
    <w:rsid w:val="00946372"/>
    <w:rsid w:val="0094688D"/>
    <w:rsid w:val="0095032B"/>
    <w:rsid w:val="00950B13"/>
    <w:rsid w:val="00950C17"/>
    <w:rsid w:val="00951FAF"/>
    <w:rsid w:val="00953C74"/>
    <w:rsid w:val="00954740"/>
    <w:rsid w:val="009557BC"/>
    <w:rsid w:val="00955AE5"/>
    <w:rsid w:val="00962E71"/>
    <w:rsid w:val="00963ABC"/>
    <w:rsid w:val="00964DFE"/>
    <w:rsid w:val="00965D21"/>
    <w:rsid w:val="00967764"/>
    <w:rsid w:val="00970B0E"/>
    <w:rsid w:val="00970BB9"/>
    <w:rsid w:val="009726EE"/>
    <w:rsid w:val="00972CDE"/>
    <w:rsid w:val="009733DD"/>
    <w:rsid w:val="00975573"/>
    <w:rsid w:val="00976D03"/>
    <w:rsid w:val="00977B30"/>
    <w:rsid w:val="00980DFD"/>
    <w:rsid w:val="00982745"/>
    <w:rsid w:val="00982950"/>
    <w:rsid w:val="00982F41"/>
    <w:rsid w:val="00984941"/>
    <w:rsid w:val="00985090"/>
    <w:rsid w:val="00987710"/>
    <w:rsid w:val="009904AB"/>
    <w:rsid w:val="0099139D"/>
    <w:rsid w:val="00995688"/>
    <w:rsid w:val="009958A6"/>
    <w:rsid w:val="00996456"/>
    <w:rsid w:val="009A04F5"/>
    <w:rsid w:val="009A15EF"/>
    <w:rsid w:val="009A38A5"/>
    <w:rsid w:val="009A5B73"/>
    <w:rsid w:val="009A63E4"/>
    <w:rsid w:val="009B118B"/>
    <w:rsid w:val="009B1737"/>
    <w:rsid w:val="009B3D4B"/>
    <w:rsid w:val="009B4E63"/>
    <w:rsid w:val="009B5546"/>
    <w:rsid w:val="009B5B99"/>
    <w:rsid w:val="009B6EFC"/>
    <w:rsid w:val="009C1FD0"/>
    <w:rsid w:val="009C2DF8"/>
    <w:rsid w:val="009C31BF"/>
    <w:rsid w:val="009C68B7"/>
    <w:rsid w:val="009D0834"/>
    <w:rsid w:val="009D095A"/>
    <w:rsid w:val="009D0A1E"/>
    <w:rsid w:val="009D1578"/>
    <w:rsid w:val="009D2176"/>
    <w:rsid w:val="009D2AE3"/>
    <w:rsid w:val="009D52BC"/>
    <w:rsid w:val="009D727F"/>
    <w:rsid w:val="009D7D0A"/>
    <w:rsid w:val="009E09D9"/>
    <w:rsid w:val="009E6C1F"/>
    <w:rsid w:val="009F01B1"/>
    <w:rsid w:val="009F0DBB"/>
    <w:rsid w:val="009F100A"/>
    <w:rsid w:val="009F21C0"/>
    <w:rsid w:val="009F3887"/>
    <w:rsid w:val="009F40DC"/>
    <w:rsid w:val="009F659A"/>
    <w:rsid w:val="009F732B"/>
    <w:rsid w:val="00A01FE0"/>
    <w:rsid w:val="00A020BE"/>
    <w:rsid w:val="00A06945"/>
    <w:rsid w:val="00A07E7F"/>
    <w:rsid w:val="00A10656"/>
    <w:rsid w:val="00A10832"/>
    <w:rsid w:val="00A113C0"/>
    <w:rsid w:val="00A12FA6"/>
    <w:rsid w:val="00A1339B"/>
    <w:rsid w:val="00A14ABA"/>
    <w:rsid w:val="00A17D48"/>
    <w:rsid w:val="00A24CB6"/>
    <w:rsid w:val="00A25865"/>
    <w:rsid w:val="00A26CD2"/>
    <w:rsid w:val="00A27667"/>
    <w:rsid w:val="00A32979"/>
    <w:rsid w:val="00A34A67"/>
    <w:rsid w:val="00A35559"/>
    <w:rsid w:val="00A37462"/>
    <w:rsid w:val="00A40EB0"/>
    <w:rsid w:val="00A42FA9"/>
    <w:rsid w:val="00A459E1"/>
    <w:rsid w:val="00A46AC4"/>
    <w:rsid w:val="00A478A5"/>
    <w:rsid w:val="00A51D78"/>
    <w:rsid w:val="00A52296"/>
    <w:rsid w:val="00A55661"/>
    <w:rsid w:val="00A61B70"/>
    <w:rsid w:val="00A61FA8"/>
    <w:rsid w:val="00A637F4"/>
    <w:rsid w:val="00A64DF2"/>
    <w:rsid w:val="00A65485"/>
    <w:rsid w:val="00A66E05"/>
    <w:rsid w:val="00A670FB"/>
    <w:rsid w:val="00A67655"/>
    <w:rsid w:val="00A70753"/>
    <w:rsid w:val="00A70BB9"/>
    <w:rsid w:val="00A712D2"/>
    <w:rsid w:val="00A724E0"/>
    <w:rsid w:val="00A76FCF"/>
    <w:rsid w:val="00A77D1B"/>
    <w:rsid w:val="00A82C8A"/>
    <w:rsid w:val="00A8346B"/>
    <w:rsid w:val="00A852FF"/>
    <w:rsid w:val="00A8577A"/>
    <w:rsid w:val="00A87337"/>
    <w:rsid w:val="00A904E5"/>
    <w:rsid w:val="00A90C97"/>
    <w:rsid w:val="00A92DDC"/>
    <w:rsid w:val="00A960C8"/>
    <w:rsid w:val="00A96604"/>
    <w:rsid w:val="00AA03DF"/>
    <w:rsid w:val="00AA056F"/>
    <w:rsid w:val="00AA19D5"/>
    <w:rsid w:val="00AA1B4F"/>
    <w:rsid w:val="00AA21D8"/>
    <w:rsid w:val="00AA271A"/>
    <w:rsid w:val="00AA3270"/>
    <w:rsid w:val="00AA375A"/>
    <w:rsid w:val="00AA54F3"/>
    <w:rsid w:val="00AA6B43"/>
    <w:rsid w:val="00AA720D"/>
    <w:rsid w:val="00AA7B1F"/>
    <w:rsid w:val="00AA7BFB"/>
    <w:rsid w:val="00AB3145"/>
    <w:rsid w:val="00AB367A"/>
    <w:rsid w:val="00AB7BF8"/>
    <w:rsid w:val="00AC01D1"/>
    <w:rsid w:val="00AC0AB2"/>
    <w:rsid w:val="00AC0E9F"/>
    <w:rsid w:val="00AC0F7E"/>
    <w:rsid w:val="00AC114A"/>
    <w:rsid w:val="00AC52A5"/>
    <w:rsid w:val="00AC6EFD"/>
    <w:rsid w:val="00AC7151"/>
    <w:rsid w:val="00AC7747"/>
    <w:rsid w:val="00AD3C5B"/>
    <w:rsid w:val="00AD460A"/>
    <w:rsid w:val="00AD48D5"/>
    <w:rsid w:val="00AD69CB"/>
    <w:rsid w:val="00AD6A05"/>
    <w:rsid w:val="00AE0792"/>
    <w:rsid w:val="00AE118B"/>
    <w:rsid w:val="00AE1C8C"/>
    <w:rsid w:val="00AE272B"/>
    <w:rsid w:val="00AE3E3A"/>
    <w:rsid w:val="00AE3EFA"/>
    <w:rsid w:val="00AE77B4"/>
    <w:rsid w:val="00AE7C1A"/>
    <w:rsid w:val="00AE7DF8"/>
    <w:rsid w:val="00AF0D9C"/>
    <w:rsid w:val="00AF13AB"/>
    <w:rsid w:val="00AF1A67"/>
    <w:rsid w:val="00AF1D36"/>
    <w:rsid w:val="00AF280B"/>
    <w:rsid w:val="00AF5F75"/>
    <w:rsid w:val="00AF6001"/>
    <w:rsid w:val="00B01A16"/>
    <w:rsid w:val="00B079FE"/>
    <w:rsid w:val="00B07F45"/>
    <w:rsid w:val="00B1021A"/>
    <w:rsid w:val="00B10271"/>
    <w:rsid w:val="00B140D9"/>
    <w:rsid w:val="00B1481A"/>
    <w:rsid w:val="00B15950"/>
    <w:rsid w:val="00B15A1F"/>
    <w:rsid w:val="00B15FE9"/>
    <w:rsid w:val="00B2148A"/>
    <w:rsid w:val="00B220C2"/>
    <w:rsid w:val="00B225FD"/>
    <w:rsid w:val="00B2276E"/>
    <w:rsid w:val="00B25B32"/>
    <w:rsid w:val="00B273C6"/>
    <w:rsid w:val="00B30C7B"/>
    <w:rsid w:val="00B32616"/>
    <w:rsid w:val="00B35BF2"/>
    <w:rsid w:val="00B36AF0"/>
    <w:rsid w:val="00B36C42"/>
    <w:rsid w:val="00B42EA7"/>
    <w:rsid w:val="00B44FEE"/>
    <w:rsid w:val="00B46A81"/>
    <w:rsid w:val="00B51845"/>
    <w:rsid w:val="00B51923"/>
    <w:rsid w:val="00B5337C"/>
    <w:rsid w:val="00B53FDE"/>
    <w:rsid w:val="00B552DD"/>
    <w:rsid w:val="00B56397"/>
    <w:rsid w:val="00B571DA"/>
    <w:rsid w:val="00B6027B"/>
    <w:rsid w:val="00B6070F"/>
    <w:rsid w:val="00B60DE7"/>
    <w:rsid w:val="00B6178E"/>
    <w:rsid w:val="00B636C8"/>
    <w:rsid w:val="00B65EDB"/>
    <w:rsid w:val="00B67AFF"/>
    <w:rsid w:val="00B67C41"/>
    <w:rsid w:val="00B70B59"/>
    <w:rsid w:val="00B73657"/>
    <w:rsid w:val="00B739B3"/>
    <w:rsid w:val="00B81055"/>
    <w:rsid w:val="00B81B15"/>
    <w:rsid w:val="00B915AE"/>
    <w:rsid w:val="00BA1735"/>
    <w:rsid w:val="00BA19FA"/>
    <w:rsid w:val="00BA4288"/>
    <w:rsid w:val="00BA4AC2"/>
    <w:rsid w:val="00BA59B4"/>
    <w:rsid w:val="00BB0902"/>
    <w:rsid w:val="00BB1F9C"/>
    <w:rsid w:val="00BB48E5"/>
    <w:rsid w:val="00BB5607"/>
    <w:rsid w:val="00BB5ACA"/>
    <w:rsid w:val="00BB627F"/>
    <w:rsid w:val="00BC0C17"/>
    <w:rsid w:val="00BC13CC"/>
    <w:rsid w:val="00BC3823"/>
    <w:rsid w:val="00BC5841"/>
    <w:rsid w:val="00BC5E38"/>
    <w:rsid w:val="00BC6164"/>
    <w:rsid w:val="00BC7D71"/>
    <w:rsid w:val="00BD201A"/>
    <w:rsid w:val="00BD2DC4"/>
    <w:rsid w:val="00BD2EF0"/>
    <w:rsid w:val="00BD60B4"/>
    <w:rsid w:val="00BD796B"/>
    <w:rsid w:val="00BE40C0"/>
    <w:rsid w:val="00BE445C"/>
    <w:rsid w:val="00BE5F4A"/>
    <w:rsid w:val="00BE6F77"/>
    <w:rsid w:val="00BE71F1"/>
    <w:rsid w:val="00BE728E"/>
    <w:rsid w:val="00BE7AEF"/>
    <w:rsid w:val="00BF09B0"/>
    <w:rsid w:val="00BF1544"/>
    <w:rsid w:val="00BF1B53"/>
    <w:rsid w:val="00BF246D"/>
    <w:rsid w:val="00BF2682"/>
    <w:rsid w:val="00C0127C"/>
    <w:rsid w:val="00C06F06"/>
    <w:rsid w:val="00C10B16"/>
    <w:rsid w:val="00C17BFF"/>
    <w:rsid w:val="00C20FAD"/>
    <w:rsid w:val="00C2375F"/>
    <w:rsid w:val="00C247CB"/>
    <w:rsid w:val="00C24825"/>
    <w:rsid w:val="00C30D03"/>
    <w:rsid w:val="00C32E66"/>
    <w:rsid w:val="00C3355F"/>
    <w:rsid w:val="00C33A04"/>
    <w:rsid w:val="00C3416C"/>
    <w:rsid w:val="00C3569A"/>
    <w:rsid w:val="00C43F48"/>
    <w:rsid w:val="00C448FF"/>
    <w:rsid w:val="00C45E57"/>
    <w:rsid w:val="00C47666"/>
    <w:rsid w:val="00C47FF6"/>
    <w:rsid w:val="00C52F29"/>
    <w:rsid w:val="00C55E46"/>
    <w:rsid w:val="00C56CE6"/>
    <w:rsid w:val="00C5745F"/>
    <w:rsid w:val="00C60005"/>
    <w:rsid w:val="00C60BFF"/>
    <w:rsid w:val="00C61A98"/>
    <w:rsid w:val="00C63201"/>
    <w:rsid w:val="00C64E62"/>
    <w:rsid w:val="00C651D5"/>
    <w:rsid w:val="00C65479"/>
    <w:rsid w:val="00C65CCC"/>
    <w:rsid w:val="00C65DA9"/>
    <w:rsid w:val="00C74500"/>
    <w:rsid w:val="00C7618F"/>
    <w:rsid w:val="00C765A9"/>
    <w:rsid w:val="00C80F1D"/>
    <w:rsid w:val="00C81157"/>
    <w:rsid w:val="00C8162D"/>
    <w:rsid w:val="00C82643"/>
    <w:rsid w:val="00C830BB"/>
    <w:rsid w:val="00C83A0B"/>
    <w:rsid w:val="00C842D0"/>
    <w:rsid w:val="00C84ED1"/>
    <w:rsid w:val="00C8566C"/>
    <w:rsid w:val="00C863CC"/>
    <w:rsid w:val="00C86B83"/>
    <w:rsid w:val="00C86BCC"/>
    <w:rsid w:val="00C9038F"/>
    <w:rsid w:val="00C92AAB"/>
    <w:rsid w:val="00C937B3"/>
    <w:rsid w:val="00C95C15"/>
    <w:rsid w:val="00C95D4C"/>
    <w:rsid w:val="00C9637F"/>
    <w:rsid w:val="00C9708A"/>
    <w:rsid w:val="00CA2435"/>
    <w:rsid w:val="00CA2796"/>
    <w:rsid w:val="00CA4068"/>
    <w:rsid w:val="00CA4609"/>
    <w:rsid w:val="00CA5184"/>
    <w:rsid w:val="00CA67F4"/>
    <w:rsid w:val="00CB2A60"/>
    <w:rsid w:val="00CB37F8"/>
    <w:rsid w:val="00CB7B47"/>
    <w:rsid w:val="00CB7DC3"/>
    <w:rsid w:val="00CC5BE1"/>
    <w:rsid w:val="00CC75A2"/>
    <w:rsid w:val="00CC786D"/>
    <w:rsid w:val="00CC7A18"/>
    <w:rsid w:val="00CD0E2F"/>
    <w:rsid w:val="00CD1D49"/>
    <w:rsid w:val="00CD2F20"/>
    <w:rsid w:val="00CD3F5E"/>
    <w:rsid w:val="00CD6B20"/>
    <w:rsid w:val="00CE1339"/>
    <w:rsid w:val="00CE61CC"/>
    <w:rsid w:val="00CE6BAF"/>
    <w:rsid w:val="00CE6E42"/>
    <w:rsid w:val="00CF20B7"/>
    <w:rsid w:val="00CF2342"/>
    <w:rsid w:val="00CF283B"/>
    <w:rsid w:val="00CF6692"/>
    <w:rsid w:val="00CF70D5"/>
    <w:rsid w:val="00CF7441"/>
    <w:rsid w:val="00D00D16"/>
    <w:rsid w:val="00D03C6C"/>
    <w:rsid w:val="00D04760"/>
    <w:rsid w:val="00D04A95"/>
    <w:rsid w:val="00D051F9"/>
    <w:rsid w:val="00D06288"/>
    <w:rsid w:val="00D068C7"/>
    <w:rsid w:val="00D128A4"/>
    <w:rsid w:val="00D13746"/>
    <w:rsid w:val="00D13C00"/>
    <w:rsid w:val="00D147C8"/>
    <w:rsid w:val="00D15131"/>
    <w:rsid w:val="00D164C7"/>
    <w:rsid w:val="00D16FA2"/>
    <w:rsid w:val="00D17C65"/>
    <w:rsid w:val="00D20954"/>
    <w:rsid w:val="00D21C39"/>
    <w:rsid w:val="00D21FC6"/>
    <w:rsid w:val="00D2243A"/>
    <w:rsid w:val="00D27697"/>
    <w:rsid w:val="00D33230"/>
    <w:rsid w:val="00D33393"/>
    <w:rsid w:val="00D33D36"/>
    <w:rsid w:val="00D34D94"/>
    <w:rsid w:val="00D3610F"/>
    <w:rsid w:val="00D409E2"/>
    <w:rsid w:val="00D417BB"/>
    <w:rsid w:val="00D427D7"/>
    <w:rsid w:val="00D44E62"/>
    <w:rsid w:val="00D507D3"/>
    <w:rsid w:val="00D51570"/>
    <w:rsid w:val="00D52C90"/>
    <w:rsid w:val="00D556AD"/>
    <w:rsid w:val="00D575DE"/>
    <w:rsid w:val="00D60381"/>
    <w:rsid w:val="00D60804"/>
    <w:rsid w:val="00D616DE"/>
    <w:rsid w:val="00D62201"/>
    <w:rsid w:val="00D64818"/>
    <w:rsid w:val="00D651D1"/>
    <w:rsid w:val="00D65F95"/>
    <w:rsid w:val="00D717BB"/>
    <w:rsid w:val="00D7226B"/>
    <w:rsid w:val="00D72707"/>
    <w:rsid w:val="00D75A9C"/>
    <w:rsid w:val="00D829C8"/>
    <w:rsid w:val="00D85566"/>
    <w:rsid w:val="00D87917"/>
    <w:rsid w:val="00D90871"/>
    <w:rsid w:val="00D9155F"/>
    <w:rsid w:val="00D9403F"/>
    <w:rsid w:val="00D959B4"/>
    <w:rsid w:val="00D97DDF"/>
    <w:rsid w:val="00DA0886"/>
    <w:rsid w:val="00DA44DE"/>
    <w:rsid w:val="00DA6193"/>
    <w:rsid w:val="00DA750B"/>
    <w:rsid w:val="00DA75AB"/>
    <w:rsid w:val="00DB620A"/>
    <w:rsid w:val="00DB7A7D"/>
    <w:rsid w:val="00DC000A"/>
    <w:rsid w:val="00DC0248"/>
    <w:rsid w:val="00DC1CF5"/>
    <w:rsid w:val="00DC3832"/>
    <w:rsid w:val="00DC421E"/>
    <w:rsid w:val="00DC6B22"/>
    <w:rsid w:val="00DC7A51"/>
    <w:rsid w:val="00DD3B1E"/>
    <w:rsid w:val="00DE06B2"/>
    <w:rsid w:val="00DE420D"/>
    <w:rsid w:val="00DE4428"/>
    <w:rsid w:val="00DE5B5F"/>
    <w:rsid w:val="00DF614E"/>
    <w:rsid w:val="00DF63AF"/>
    <w:rsid w:val="00E00696"/>
    <w:rsid w:val="00E01149"/>
    <w:rsid w:val="00E03651"/>
    <w:rsid w:val="00E03808"/>
    <w:rsid w:val="00E04C6C"/>
    <w:rsid w:val="00E060C2"/>
    <w:rsid w:val="00E06324"/>
    <w:rsid w:val="00E07B81"/>
    <w:rsid w:val="00E10087"/>
    <w:rsid w:val="00E10AFD"/>
    <w:rsid w:val="00E12B11"/>
    <w:rsid w:val="00E12FB0"/>
    <w:rsid w:val="00E147C0"/>
    <w:rsid w:val="00E14814"/>
    <w:rsid w:val="00E1591B"/>
    <w:rsid w:val="00E16A50"/>
    <w:rsid w:val="00E249D5"/>
    <w:rsid w:val="00E25017"/>
    <w:rsid w:val="00E26F73"/>
    <w:rsid w:val="00E30A34"/>
    <w:rsid w:val="00E33C68"/>
    <w:rsid w:val="00E34EEB"/>
    <w:rsid w:val="00E3687C"/>
    <w:rsid w:val="00E41EED"/>
    <w:rsid w:val="00E44EB9"/>
    <w:rsid w:val="00E45BDC"/>
    <w:rsid w:val="00E460B7"/>
    <w:rsid w:val="00E46358"/>
    <w:rsid w:val="00E471DC"/>
    <w:rsid w:val="00E50EB4"/>
    <w:rsid w:val="00E5239B"/>
    <w:rsid w:val="00E532FC"/>
    <w:rsid w:val="00E559B4"/>
    <w:rsid w:val="00E55BB0"/>
    <w:rsid w:val="00E57F7B"/>
    <w:rsid w:val="00E609E5"/>
    <w:rsid w:val="00E60F27"/>
    <w:rsid w:val="00E63F48"/>
    <w:rsid w:val="00E64D93"/>
    <w:rsid w:val="00E65EDB"/>
    <w:rsid w:val="00E66927"/>
    <w:rsid w:val="00E677B8"/>
    <w:rsid w:val="00E67E9E"/>
    <w:rsid w:val="00E67FA1"/>
    <w:rsid w:val="00E7115E"/>
    <w:rsid w:val="00E72660"/>
    <w:rsid w:val="00E7387D"/>
    <w:rsid w:val="00E73B4E"/>
    <w:rsid w:val="00E73D53"/>
    <w:rsid w:val="00E75111"/>
    <w:rsid w:val="00E77296"/>
    <w:rsid w:val="00E77FBE"/>
    <w:rsid w:val="00E8263B"/>
    <w:rsid w:val="00E87527"/>
    <w:rsid w:val="00E87EF7"/>
    <w:rsid w:val="00E90BA6"/>
    <w:rsid w:val="00E93763"/>
    <w:rsid w:val="00E96C4C"/>
    <w:rsid w:val="00E97CEB"/>
    <w:rsid w:val="00EA172D"/>
    <w:rsid w:val="00EA18AB"/>
    <w:rsid w:val="00EA2AAE"/>
    <w:rsid w:val="00EA2EC0"/>
    <w:rsid w:val="00EA427A"/>
    <w:rsid w:val="00EA723B"/>
    <w:rsid w:val="00EA775C"/>
    <w:rsid w:val="00EB0B85"/>
    <w:rsid w:val="00EB2063"/>
    <w:rsid w:val="00EB4150"/>
    <w:rsid w:val="00EB5C80"/>
    <w:rsid w:val="00EB6350"/>
    <w:rsid w:val="00EB687A"/>
    <w:rsid w:val="00EC17CF"/>
    <w:rsid w:val="00EC2F62"/>
    <w:rsid w:val="00EC62EB"/>
    <w:rsid w:val="00EC6E9F"/>
    <w:rsid w:val="00ED44F0"/>
    <w:rsid w:val="00ED4B33"/>
    <w:rsid w:val="00ED4EAF"/>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EF64FC"/>
    <w:rsid w:val="00F01B5C"/>
    <w:rsid w:val="00F02CD8"/>
    <w:rsid w:val="00F0532A"/>
    <w:rsid w:val="00F05F26"/>
    <w:rsid w:val="00F07F0D"/>
    <w:rsid w:val="00F10FF4"/>
    <w:rsid w:val="00F1271B"/>
    <w:rsid w:val="00F13112"/>
    <w:rsid w:val="00F13A29"/>
    <w:rsid w:val="00F147E4"/>
    <w:rsid w:val="00F16FE6"/>
    <w:rsid w:val="00F238BD"/>
    <w:rsid w:val="00F24992"/>
    <w:rsid w:val="00F32F2F"/>
    <w:rsid w:val="00F33F3F"/>
    <w:rsid w:val="00F35BDD"/>
    <w:rsid w:val="00F35EF0"/>
    <w:rsid w:val="00F3781F"/>
    <w:rsid w:val="00F403FD"/>
    <w:rsid w:val="00F41E72"/>
    <w:rsid w:val="00F45BDF"/>
    <w:rsid w:val="00F50300"/>
    <w:rsid w:val="00F5414B"/>
    <w:rsid w:val="00F5496C"/>
    <w:rsid w:val="00F54AA4"/>
    <w:rsid w:val="00F55B82"/>
    <w:rsid w:val="00F56E39"/>
    <w:rsid w:val="00F613E8"/>
    <w:rsid w:val="00F623E9"/>
    <w:rsid w:val="00F62C1F"/>
    <w:rsid w:val="00F63951"/>
    <w:rsid w:val="00F63C86"/>
    <w:rsid w:val="00F65ECB"/>
    <w:rsid w:val="00F67931"/>
    <w:rsid w:val="00F747D7"/>
    <w:rsid w:val="00F766BE"/>
    <w:rsid w:val="00F77EB9"/>
    <w:rsid w:val="00F80635"/>
    <w:rsid w:val="00F8115F"/>
    <w:rsid w:val="00F815D1"/>
    <w:rsid w:val="00F817A6"/>
    <w:rsid w:val="00F81E7E"/>
    <w:rsid w:val="00F81F0F"/>
    <w:rsid w:val="00F825F4"/>
    <w:rsid w:val="00F838DF"/>
    <w:rsid w:val="00F83EB6"/>
    <w:rsid w:val="00F8635C"/>
    <w:rsid w:val="00F92AA1"/>
    <w:rsid w:val="00F932DE"/>
    <w:rsid w:val="00F95981"/>
    <w:rsid w:val="00F963DD"/>
    <w:rsid w:val="00F9641A"/>
    <w:rsid w:val="00F97004"/>
    <w:rsid w:val="00FA067D"/>
    <w:rsid w:val="00FA0F8D"/>
    <w:rsid w:val="00FA2045"/>
    <w:rsid w:val="00FA7A66"/>
    <w:rsid w:val="00FB1AA9"/>
    <w:rsid w:val="00FB4B5A"/>
    <w:rsid w:val="00FB5963"/>
    <w:rsid w:val="00FB5DAA"/>
    <w:rsid w:val="00FC04B9"/>
    <w:rsid w:val="00FC085F"/>
    <w:rsid w:val="00FC0FC1"/>
    <w:rsid w:val="00FC161A"/>
    <w:rsid w:val="00FC23D5"/>
    <w:rsid w:val="00FC3903"/>
    <w:rsid w:val="00FC4337"/>
    <w:rsid w:val="00FC4C1A"/>
    <w:rsid w:val="00FC628F"/>
    <w:rsid w:val="00FC6468"/>
    <w:rsid w:val="00FC6D49"/>
    <w:rsid w:val="00FC7FE5"/>
    <w:rsid w:val="00FD2BEA"/>
    <w:rsid w:val="00FD4922"/>
    <w:rsid w:val="00FD55B4"/>
    <w:rsid w:val="00FD6461"/>
    <w:rsid w:val="00FE0281"/>
    <w:rsid w:val="00FE62D4"/>
    <w:rsid w:val="00FE7083"/>
    <w:rsid w:val="00FF019F"/>
    <w:rsid w:val="00FF1B2A"/>
    <w:rsid w:val="00FF2160"/>
    <w:rsid w:val="00FF2E31"/>
    <w:rsid w:val="00FF2E7B"/>
    <w:rsid w:val="00FF30DE"/>
    <w:rsid w:val="00FF3F4A"/>
    <w:rsid w:val="00FF5351"/>
    <w:rsid w:val="00FF5A6A"/>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FDC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chtaufgelsteErwhnung1">
    <w:name w:val="Nicht aufgelöste Erwähnung1"/>
    <w:basedOn w:val="DefaultParagraphFont"/>
    <w:uiPriority w:val="99"/>
    <w:semiHidden/>
    <w:unhideWhenUsed/>
    <w:rsid w:val="008D5E61"/>
    <w:rPr>
      <w:color w:val="808080"/>
      <w:shd w:val="clear" w:color="auto" w:fill="E6E6E6"/>
    </w:rPr>
  </w:style>
  <w:style w:type="paragraph" w:styleId="Caption">
    <w:name w:val="caption"/>
    <w:basedOn w:val="Normal"/>
    <w:next w:val="BodyText"/>
    <w:rsid w:val="00911EE3"/>
    <w:pPr>
      <w:widowControl/>
      <w:autoSpaceDE/>
      <w:autoSpaceDN/>
      <w:adjustRightInd/>
      <w:spacing w:after="560" w:line="360" w:lineRule="auto"/>
      <w:ind w:left="1920" w:right="1920"/>
    </w:pPr>
    <w:rPr>
      <w:rFonts w:asciiTheme="minorHAnsi" w:eastAsiaTheme="minorEastAsia" w:hAnsiTheme="minorHAnsi" w:cstheme="minorBidi"/>
      <w:color w:val="auto"/>
      <w:sz w:val="22"/>
      <w:szCs w:val="22"/>
      <w:lang w:bidi="en-US"/>
    </w:rPr>
  </w:style>
  <w:style w:type="paragraph" w:styleId="PlainText">
    <w:name w:val="Plain Text"/>
    <w:basedOn w:val="Normal"/>
    <w:link w:val="PlainTextChar"/>
    <w:uiPriority w:val="99"/>
    <w:unhideWhenUsed/>
    <w:rsid w:val="00B273C6"/>
    <w:pPr>
      <w:widowControl/>
      <w:autoSpaceDE/>
      <w:autoSpaceDN/>
      <w:adjustRightInd/>
      <w:jc w:val="left"/>
    </w:pPr>
    <w:rPr>
      <w:rFonts w:ascii="Consolas" w:eastAsiaTheme="minorHAnsi" w:hAnsi="Consolas" w:cs="Consolas"/>
      <w:color w:val="auto"/>
      <w:sz w:val="21"/>
      <w:szCs w:val="21"/>
      <w:lang w:val="en-GB"/>
    </w:rPr>
  </w:style>
  <w:style w:type="character" w:customStyle="1" w:styleId="PlainTextChar">
    <w:name w:val="Plain Text Char"/>
    <w:basedOn w:val="DefaultParagraphFont"/>
    <w:link w:val="PlainText"/>
    <w:uiPriority w:val="99"/>
    <w:rsid w:val="00B273C6"/>
    <w:rPr>
      <w:rFonts w:ascii="Consolas" w:eastAsiaTheme="minorHAnsi" w:hAnsi="Consolas" w:cs="Consolas"/>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534763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4108367">
      <w:bodyDiv w:val="1"/>
      <w:marLeft w:val="0"/>
      <w:marRight w:val="0"/>
      <w:marTop w:val="0"/>
      <w:marBottom w:val="0"/>
      <w:divBdr>
        <w:top w:val="none" w:sz="0" w:space="0" w:color="auto"/>
        <w:left w:val="none" w:sz="0" w:space="0" w:color="auto"/>
        <w:bottom w:val="none" w:sz="0" w:space="0" w:color="auto"/>
        <w:right w:val="none" w:sz="0" w:space="0" w:color="auto"/>
      </w:divBdr>
    </w:div>
    <w:div w:id="124114134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92B07-9F53-4880-9442-A550D74BC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15485</Words>
  <Characters>88270</Characters>
  <Application>Microsoft Office Word</Application>
  <DocSecurity>0</DocSecurity>
  <Lines>735</Lines>
  <Paragraphs>207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103548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2020-03-16T17:55:00Z</dcterms:created>
  <dcterms:modified xsi:type="dcterms:W3CDTF">2020-03-19T14:38:00Z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8ef06acc-8de4-39c8-a79f-2f361400ffcb</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http://www.zotero.org/styles/american-medical-association-alphabetical</vt:lpwstr>
  </property>
  <property fmtid="{D5CDD505-2E9C-101B-9397-08002B2CF9AE}" pid="6" name="Mendeley Recent Style Name 0_1">
    <vt:lpwstr>American Medical Association (sorted alphabetically)</vt:lpwstr>
  </property>
  <property fmtid="{D5CDD505-2E9C-101B-9397-08002B2CF9AE}" pid="7" name="Mendeley Recent Style Id 1_1">
    <vt:lpwstr>https://csl.mendeley.com/styles/487782681/DZSM</vt:lpwstr>
  </property>
  <property fmtid="{D5CDD505-2E9C-101B-9397-08002B2CF9AE}" pid="8" name="Mendeley Recent Style Name 1_1">
    <vt:lpwstr>American Medical Association (sorted alphabetically) - DZSM</vt:lpwstr>
  </property>
  <property fmtid="{D5CDD505-2E9C-101B-9397-08002B2CF9AE}" pid="9" name="Mendeley Recent Style Id 2_1">
    <vt:lpwstr>http://csl.mendeley.com/styles/487782681/DZSM</vt:lpwstr>
  </property>
  <property fmtid="{D5CDD505-2E9C-101B-9397-08002B2CF9AE}" pid="10" name="Mendeley Recent Style Name 2_1">
    <vt:lpwstr>American Medical Association (sorted alphabetically) - DZSM</vt:lpwstr>
  </property>
  <property fmtid="{D5CDD505-2E9C-101B-9397-08002B2CF9AE}" pid="11" name="Mendeley Recent Style Id 3_1">
    <vt:lpwstr>http://www.zotero.org/styles/clinical-orthopaedics-and-related-research</vt:lpwstr>
  </property>
  <property fmtid="{D5CDD505-2E9C-101B-9397-08002B2CF9AE}" pid="12" name="Mendeley Recent Style Name 3_1">
    <vt:lpwstr>Clinical Orthopaedics and Related Research</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http://www.zotero.org/styles/journal-of-visualized-experiments</vt:lpwstr>
  </property>
  <property fmtid="{D5CDD505-2E9C-101B-9397-08002B2CF9AE}" pid="18" name="Mendeley Recent Style Name 6_1">
    <vt:lpwstr>Journal of Visualized Experiments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