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758" w:rsidRDefault="00367758" w:rsidP="00367758">
      <w:pPr>
        <w:pStyle w:val="NormalWeb"/>
        <w:shd w:val="clear" w:color="auto" w:fill="FFFFFF"/>
        <w:rPr>
          <w:rFonts w:ascii="Arial" w:hAnsi="Arial" w:cs="Arial"/>
          <w:color w:val="222222"/>
        </w:rPr>
      </w:pPr>
      <w:r>
        <w:rPr>
          <w:rStyle w:val="Strong"/>
          <w:rFonts w:ascii="Arial" w:hAnsi="Arial" w:cs="Arial"/>
          <w:color w:val="222222"/>
        </w:rPr>
        <w:t>Editorial comments</w:t>
      </w:r>
      <w:proofErr w:type="gramStart"/>
      <w:r>
        <w:rPr>
          <w:rStyle w:val="Strong"/>
          <w:rFonts w:ascii="Arial" w:hAnsi="Arial" w:cs="Arial"/>
          <w:color w:val="222222"/>
        </w:rPr>
        <w:t>:</w:t>
      </w:r>
      <w:proofErr w:type="gramEnd"/>
      <w:r>
        <w:rPr>
          <w:rFonts w:ascii="Arial" w:hAnsi="Arial" w:cs="Arial"/>
          <w:color w:val="222222"/>
        </w:rPr>
        <w:br/>
      </w:r>
      <w:r>
        <w:rPr>
          <w:rFonts w:ascii="Arial" w:hAnsi="Arial" w:cs="Arial"/>
          <w:color w:val="222222"/>
        </w:rPr>
        <w:br/>
        <w:t>1. The editor has formatted the manuscript to match the journal style. Please retain and use the attached file for revision.</w:t>
      </w:r>
    </w:p>
    <w:p w:rsidR="00367758" w:rsidRPr="00367758" w:rsidRDefault="00367758" w:rsidP="00367758">
      <w:pPr>
        <w:pStyle w:val="NormalWeb"/>
        <w:shd w:val="clear" w:color="auto" w:fill="FFFFFF"/>
        <w:rPr>
          <w:rFonts w:ascii="Arial" w:hAnsi="Arial" w:cs="Arial"/>
          <w:color w:val="222222"/>
          <w:u w:val="single"/>
        </w:rPr>
      </w:pPr>
      <w:r w:rsidRPr="00367758">
        <w:rPr>
          <w:rFonts w:ascii="Arial" w:hAnsi="Arial" w:cs="Arial"/>
          <w:color w:val="222222"/>
          <w:u w:val="single"/>
        </w:rPr>
        <w:t xml:space="preserve">The journal style is retained. </w:t>
      </w:r>
    </w:p>
    <w:p w:rsidR="00367758" w:rsidRDefault="00367758" w:rsidP="00367758">
      <w:pPr>
        <w:pStyle w:val="NormalWeb"/>
        <w:shd w:val="clear" w:color="auto" w:fill="FFFFFF"/>
        <w:rPr>
          <w:rFonts w:ascii="Arial" w:hAnsi="Arial" w:cs="Arial"/>
          <w:color w:val="222222"/>
        </w:rPr>
      </w:pPr>
      <w:r>
        <w:rPr>
          <w:rFonts w:ascii="Arial" w:hAnsi="Arial" w:cs="Arial"/>
          <w:color w:val="222222"/>
        </w:rPr>
        <w:br/>
        <w:t>2. Please address all the specific comments marked in the manuscript.</w:t>
      </w:r>
    </w:p>
    <w:p w:rsidR="00367758" w:rsidRPr="00367758" w:rsidRDefault="00367758" w:rsidP="00367758">
      <w:pPr>
        <w:pStyle w:val="NormalWeb"/>
        <w:shd w:val="clear" w:color="auto" w:fill="FFFFFF"/>
        <w:rPr>
          <w:rFonts w:ascii="Arial" w:hAnsi="Arial" w:cs="Arial"/>
          <w:color w:val="222222"/>
          <w:u w:val="single"/>
        </w:rPr>
      </w:pPr>
      <w:r w:rsidRPr="00367758">
        <w:rPr>
          <w:rFonts w:ascii="Arial" w:hAnsi="Arial" w:cs="Arial"/>
          <w:color w:val="222222"/>
          <w:u w:val="single"/>
        </w:rPr>
        <w:t>All comments have been addressed.</w:t>
      </w:r>
    </w:p>
    <w:p w:rsidR="00367758" w:rsidRDefault="00367758" w:rsidP="00367758">
      <w:pPr>
        <w:pStyle w:val="NormalWeb"/>
        <w:shd w:val="clear" w:color="auto" w:fill="FFFFFF"/>
        <w:rPr>
          <w:rFonts w:ascii="Arial" w:hAnsi="Arial" w:cs="Arial"/>
          <w:color w:val="222222"/>
        </w:rPr>
      </w:pPr>
      <w:r>
        <w:rPr>
          <w:rFonts w:ascii="Arial" w:hAnsi="Arial" w:cs="Arial"/>
          <w:color w:val="222222"/>
        </w:rPr>
        <w:br/>
        <w:t>3. Some of the claims are still not supported with data. Also not presenting the details about the polymer doesn't bring out clarity. Please further reduce the scope of the manuscript or include additional details to support the claims.</w:t>
      </w:r>
    </w:p>
    <w:p w:rsidR="00367758" w:rsidRDefault="00367758" w:rsidP="00367758">
      <w:pPr>
        <w:pStyle w:val="NormalWeb"/>
        <w:shd w:val="clear" w:color="auto" w:fill="FFFFFF"/>
        <w:rPr>
          <w:rFonts w:ascii="Arial" w:hAnsi="Arial" w:cs="Arial"/>
          <w:color w:val="222222"/>
          <w:u w:val="single"/>
        </w:rPr>
      </w:pPr>
      <w:r w:rsidRPr="00367758">
        <w:rPr>
          <w:rFonts w:ascii="Arial" w:hAnsi="Arial" w:cs="Arial"/>
          <w:color w:val="222222"/>
          <w:u w:val="single"/>
        </w:rPr>
        <w:t>This has been addressed in the revised manuscript and responses to the comments.</w:t>
      </w:r>
    </w:p>
    <w:p w:rsidR="00367758" w:rsidRPr="00367758" w:rsidRDefault="00367758" w:rsidP="00367758">
      <w:pPr>
        <w:pStyle w:val="NormalWeb"/>
        <w:shd w:val="clear" w:color="auto" w:fill="FFFFFF"/>
        <w:rPr>
          <w:rFonts w:ascii="Arial" w:hAnsi="Arial" w:cs="Arial"/>
          <w:color w:val="222222"/>
          <w:u w:val="single"/>
        </w:rPr>
      </w:pPr>
      <w:r>
        <w:rPr>
          <w:rFonts w:ascii="Arial" w:hAnsi="Arial" w:cs="Arial"/>
          <w:color w:val="222222"/>
          <w:u w:val="single"/>
        </w:rPr>
        <w:t xml:space="preserve">Detailed polymer information is beyond the scope of this </w:t>
      </w:r>
      <w:proofErr w:type="spellStart"/>
      <w:r>
        <w:rPr>
          <w:rFonts w:ascii="Arial" w:hAnsi="Arial" w:cs="Arial"/>
          <w:color w:val="222222"/>
          <w:u w:val="single"/>
        </w:rPr>
        <w:t>manscript</w:t>
      </w:r>
      <w:proofErr w:type="spellEnd"/>
      <w:r>
        <w:rPr>
          <w:rFonts w:ascii="Arial" w:hAnsi="Arial" w:cs="Arial"/>
          <w:color w:val="222222"/>
          <w:u w:val="single"/>
        </w:rPr>
        <w:t xml:space="preserve">. Here we just show how to use these polymers. </w:t>
      </w:r>
    </w:p>
    <w:p w:rsidR="00367758" w:rsidRDefault="00367758" w:rsidP="00367758">
      <w:pPr>
        <w:pStyle w:val="NormalWeb"/>
        <w:shd w:val="clear" w:color="auto" w:fill="FFFFFF"/>
        <w:rPr>
          <w:rFonts w:ascii="Arial" w:hAnsi="Arial" w:cs="Arial"/>
          <w:color w:val="222222"/>
        </w:rPr>
      </w:pPr>
      <w:r>
        <w:rPr>
          <w:rFonts w:ascii="Arial" w:hAnsi="Arial" w:cs="Arial"/>
          <w:color w:val="222222"/>
        </w:rPr>
        <w:br/>
        <w:t>4. The manuscript needs thorough proofreading.</w:t>
      </w:r>
    </w:p>
    <w:p w:rsidR="00367758" w:rsidRPr="00367758" w:rsidRDefault="00367758" w:rsidP="00367758">
      <w:pPr>
        <w:pStyle w:val="NormalWeb"/>
        <w:shd w:val="clear" w:color="auto" w:fill="FFFFFF"/>
        <w:rPr>
          <w:rFonts w:ascii="Arial" w:hAnsi="Arial" w:cs="Arial"/>
          <w:color w:val="222222"/>
          <w:u w:val="single"/>
        </w:rPr>
      </w:pPr>
      <w:r w:rsidRPr="00367758">
        <w:rPr>
          <w:rFonts w:ascii="Arial" w:hAnsi="Arial" w:cs="Arial"/>
          <w:color w:val="222222"/>
          <w:u w:val="single"/>
        </w:rPr>
        <w:t>It has been done.</w:t>
      </w:r>
    </w:p>
    <w:p w:rsidR="00367758" w:rsidRDefault="00367758" w:rsidP="00367758">
      <w:pPr>
        <w:pStyle w:val="NormalWeb"/>
        <w:shd w:val="clear" w:color="auto" w:fill="FFFFFF"/>
        <w:rPr>
          <w:rFonts w:ascii="Arial" w:hAnsi="Arial" w:cs="Arial"/>
          <w:color w:val="222222"/>
        </w:rPr>
      </w:pPr>
      <w:r>
        <w:rPr>
          <w:rFonts w:ascii="Arial" w:hAnsi="Arial" w:cs="Arial"/>
          <w:color w:val="222222"/>
        </w:rPr>
        <w:br/>
        <w:t>5. Once done please highlight 2.75 pages of the protocol which forms a cohesive story and is in line with the title of the protocol for filming purpose.</w:t>
      </w:r>
    </w:p>
    <w:p w:rsidR="00367758" w:rsidRPr="00367758" w:rsidRDefault="00367758" w:rsidP="00367758">
      <w:pPr>
        <w:pStyle w:val="NormalWeb"/>
        <w:shd w:val="clear" w:color="auto" w:fill="FFFFFF"/>
        <w:rPr>
          <w:rFonts w:ascii="Arial" w:hAnsi="Arial" w:cs="Arial"/>
          <w:color w:val="222222"/>
          <w:u w:val="single"/>
        </w:rPr>
      </w:pPr>
      <w:r w:rsidRPr="00367758">
        <w:rPr>
          <w:rFonts w:ascii="Arial" w:hAnsi="Arial" w:cs="Arial"/>
          <w:color w:val="222222"/>
          <w:u w:val="single"/>
        </w:rPr>
        <w:t>This has been done.</w:t>
      </w:r>
    </w:p>
    <w:p w:rsidR="00367758" w:rsidRDefault="00367758" w:rsidP="00367758">
      <w:pPr>
        <w:pStyle w:val="NormalWeb"/>
        <w:shd w:val="clear" w:color="auto" w:fill="FFFFFF"/>
        <w:rPr>
          <w:rFonts w:ascii="Arial" w:hAnsi="Arial" w:cs="Arial"/>
          <w:color w:val="222222"/>
        </w:rPr>
      </w:pPr>
      <w:r>
        <w:rPr>
          <w:rFonts w:ascii="Arial" w:hAnsi="Arial" w:cs="Arial"/>
          <w:color w:val="222222"/>
        </w:rPr>
        <w:br/>
      </w:r>
      <w:r>
        <w:rPr>
          <w:rFonts w:ascii="Arial" w:hAnsi="Arial" w:cs="Arial"/>
          <w:b/>
          <w:bCs/>
          <w:color w:val="222222"/>
        </w:rPr>
        <w:t>Reviewer #1</w:t>
      </w:r>
      <w:proofErr w:type="gramStart"/>
      <w:r>
        <w:rPr>
          <w:rFonts w:ascii="Arial" w:hAnsi="Arial" w:cs="Arial"/>
          <w:b/>
          <w:bCs/>
          <w:color w:val="222222"/>
        </w:rPr>
        <w:t>:</w:t>
      </w:r>
      <w:proofErr w:type="gramEnd"/>
      <w:r>
        <w:rPr>
          <w:rFonts w:ascii="Arial" w:hAnsi="Arial" w:cs="Arial"/>
          <w:color w:val="222222"/>
        </w:rPr>
        <w:br/>
        <w:t>Manuscript Summary:</w:t>
      </w:r>
      <w:r>
        <w:rPr>
          <w:rFonts w:ascii="Arial" w:hAnsi="Arial" w:cs="Arial"/>
          <w:color w:val="222222"/>
        </w:rPr>
        <w:br/>
        <w:t>This is sufficient</w:t>
      </w:r>
      <w:r>
        <w:rPr>
          <w:rFonts w:ascii="Arial" w:hAnsi="Arial" w:cs="Arial"/>
          <w:color w:val="222222"/>
        </w:rPr>
        <w:br/>
      </w:r>
      <w:r>
        <w:rPr>
          <w:rFonts w:ascii="Arial" w:hAnsi="Arial" w:cs="Arial"/>
          <w:color w:val="222222"/>
        </w:rPr>
        <w:br/>
        <w:t>Major Concerns:</w:t>
      </w:r>
      <w:r>
        <w:rPr>
          <w:rFonts w:ascii="Arial" w:hAnsi="Arial" w:cs="Arial"/>
          <w:color w:val="222222"/>
        </w:rPr>
        <w:br/>
        <w:t>NA</w:t>
      </w:r>
      <w:r>
        <w:rPr>
          <w:rFonts w:ascii="Arial" w:hAnsi="Arial" w:cs="Arial"/>
          <w:color w:val="222222"/>
        </w:rPr>
        <w:br/>
      </w:r>
      <w:r>
        <w:rPr>
          <w:rFonts w:ascii="Arial" w:hAnsi="Arial" w:cs="Arial"/>
          <w:color w:val="222222"/>
        </w:rPr>
        <w:br/>
        <w:t>Minor Concerns:</w:t>
      </w:r>
      <w:r>
        <w:rPr>
          <w:rFonts w:ascii="Arial" w:hAnsi="Arial" w:cs="Arial"/>
          <w:color w:val="222222"/>
        </w:rPr>
        <w:br/>
        <w:t>There are still some minor concerns that without the accompanying manuscript on the polymers some of the data is not supported as well as it could be. This would be a good partner manuscript to that paper and provide a more practical paper on how to work with the polymer.</w:t>
      </w:r>
    </w:p>
    <w:p w:rsidR="00131B06" w:rsidRDefault="00367758" w:rsidP="00367758">
      <w:pPr>
        <w:pStyle w:val="NormalWeb"/>
        <w:shd w:val="clear" w:color="auto" w:fill="FFFFFF"/>
        <w:rPr>
          <w:rFonts w:ascii="Arial" w:hAnsi="Arial" w:cs="Arial"/>
          <w:color w:val="222222"/>
        </w:rPr>
      </w:pPr>
      <w:r w:rsidRPr="00131B06">
        <w:rPr>
          <w:rFonts w:ascii="Arial" w:hAnsi="Arial" w:cs="Arial"/>
          <w:color w:val="222222"/>
          <w:u w:val="single"/>
        </w:rPr>
        <w:lastRenderedPageBreak/>
        <w:t>I agree. Ideally, we should published our result oriented m</w:t>
      </w:r>
      <w:r w:rsidR="00131B06" w:rsidRPr="00131B06">
        <w:rPr>
          <w:rFonts w:ascii="Arial" w:hAnsi="Arial" w:cs="Arial"/>
          <w:color w:val="222222"/>
          <w:u w:val="single"/>
        </w:rPr>
        <w:t>anuscript first.</w:t>
      </w:r>
      <w:r w:rsidR="00131B06">
        <w:rPr>
          <w:rFonts w:ascii="Arial" w:hAnsi="Arial" w:cs="Arial"/>
          <w:color w:val="222222"/>
        </w:rPr>
        <w:t xml:space="preserve"> </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b/>
          <w:bCs/>
          <w:color w:val="222222"/>
        </w:rPr>
        <w:t>Reviewer #2</w:t>
      </w:r>
      <w:proofErr w:type="gramStart"/>
      <w:r>
        <w:rPr>
          <w:rFonts w:ascii="Arial" w:hAnsi="Arial" w:cs="Arial"/>
          <w:b/>
          <w:bCs/>
          <w:color w:val="222222"/>
        </w:rPr>
        <w:t>:</w:t>
      </w:r>
      <w:proofErr w:type="gramEnd"/>
      <w:r>
        <w:rPr>
          <w:rFonts w:ascii="Arial" w:hAnsi="Arial" w:cs="Arial"/>
          <w:color w:val="222222"/>
        </w:rPr>
        <w:br/>
        <w:t>Thanks for your responses to the concerns I raised. My mind is very much set at rest by seeing the SEC profiles of the samples used for EM. It is critical to include these in your data and the description of the results.</w:t>
      </w:r>
      <w:r>
        <w:rPr>
          <w:rFonts w:ascii="Arial" w:hAnsi="Arial" w:cs="Arial"/>
          <w:color w:val="222222"/>
        </w:rPr>
        <w:br/>
      </w:r>
    </w:p>
    <w:p w:rsidR="00131B06" w:rsidRPr="00131B06" w:rsidRDefault="00131B06" w:rsidP="00367758">
      <w:pPr>
        <w:pStyle w:val="NormalWeb"/>
        <w:shd w:val="clear" w:color="auto" w:fill="FFFFFF"/>
        <w:rPr>
          <w:rFonts w:ascii="Arial" w:hAnsi="Arial" w:cs="Arial"/>
          <w:color w:val="222222"/>
          <w:u w:val="single"/>
        </w:rPr>
      </w:pPr>
      <w:r w:rsidRPr="00131B06">
        <w:rPr>
          <w:rFonts w:ascii="Arial" w:hAnsi="Arial" w:cs="Arial"/>
          <w:color w:val="222222"/>
          <w:u w:val="single"/>
        </w:rPr>
        <w:t>We included the SEC data in the manuscript.</w:t>
      </w:r>
    </w:p>
    <w:p w:rsidR="00131B06" w:rsidRDefault="00367758" w:rsidP="00367758">
      <w:pPr>
        <w:pStyle w:val="NormalWeb"/>
        <w:shd w:val="clear" w:color="auto" w:fill="FFFFFF"/>
        <w:rPr>
          <w:rFonts w:ascii="Arial" w:hAnsi="Arial" w:cs="Arial"/>
          <w:color w:val="222222"/>
        </w:rPr>
      </w:pPr>
      <w:r>
        <w:rPr>
          <w:rFonts w:ascii="Arial" w:hAnsi="Arial" w:cs="Arial"/>
          <w:color w:val="222222"/>
        </w:rPr>
        <w:br/>
        <w:t>Major Concerns</w:t>
      </w:r>
      <w:proofErr w:type="gramStart"/>
      <w:r>
        <w:rPr>
          <w:rFonts w:ascii="Arial" w:hAnsi="Arial" w:cs="Arial"/>
          <w:color w:val="222222"/>
        </w:rPr>
        <w:t>:</w:t>
      </w:r>
      <w:proofErr w:type="gramEnd"/>
      <w:r>
        <w:rPr>
          <w:rFonts w:ascii="Arial" w:hAnsi="Arial" w:cs="Arial"/>
          <w:color w:val="222222"/>
        </w:rPr>
        <w:br/>
      </w:r>
      <w:r w:rsidR="00131B06">
        <w:rPr>
          <w:rFonts w:ascii="Arial" w:hAnsi="Arial" w:cs="Arial"/>
          <w:color w:val="222222"/>
        </w:rPr>
        <w:t>Specific comments</w:t>
      </w:r>
      <w:r w:rsidR="00131B06">
        <w:rPr>
          <w:rFonts w:ascii="Arial" w:hAnsi="Arial" w:cs="Arial"/>
          <w:color w:val="222222"/>
        </w:rPr>
        <w:br/>
        <w:t>1. Authors sai</w:t>
      </w:r>
      <w:r>
        <w:rPr>
          <w:rFonts w:ascii="Arial" w:hAnsi="Arial" w:cs="Arial"/>
          <w:color w:val="222222"/>
        </w:rPr>
        <w:t>d: From line 195 to line 244, Protocol section 3. Preparation of Native Cell Membrane Nanoparticles details the SMALP purification. In our NCMN system, both SMA2000 and NCMNP5-2 are membrane active polymers. The resulting samples in our NCMN system are called Native Cell Membrane Nanoparticles.</w:t>
      </w:r>
      <w:r>
        <w:rPr>
          <w:rFonts w:ascii="Arial" w:hAnsi="Arial" w:cs="Arial"/>
          <w:color w:val="222222"/>
        </w:rPr>
        <w:br/>
      </w:r>
      <w:r>
        <w:rPr>
          <w:rFonts w:ascii="Arial" w:hAnsi="Arial" w:cs="Arial"/>
          <w:color w:val="222222"/>
        </w:rPr>
        <w:br/>
        <w:t>- It seems that we are at odds over terminology. In order to make the protocol completely clear to the reader, please call section 3. Preparation of Native Cell Membrane Nanoparticles and SMALPs. I understand that you consider NCMNs and SMALPs to be part of the same family but like me, other readers may not yet have made this connection.</w:t>
      </w:r>
    </w:p>
    <w:p w:rsidR="00131B06" w:rsidRDefault="00131B06" w:rsidP="00367758">
      <w:pPr>
        <w:pStyle w:val="NormalWeb"/>
        <w:shd w:val="clear" w:color="auto" w:fill="FFFFFF"/>
        <w:rPr>
          <w:rFonts w:ascii="Arial" w:hAnsi="Arial" w:cs="Arial"/>
          <w:color w:val="222222"/>
        </w:rPr>
      </w:pPr>
      <w:r w:rsidRPr="00131B06">
        <w:rPr>
          <w:rFonts w:ascii="Arial" w:hAnsi="Arial" w:cs="Arial"/>
          <w:color w:val="222222"/>
          <w:u w:val="single"/>
        </w:rPr>
        <w:t>Our NCMN system was inspired by the SMALP system, but they are quite different. We detailed in the revised manuscript in the part of introduction.</w:t>
      </w:r>
      <w:r>
        <w:rPr>
          <w:rFonts w:ascii="Arial" w:hAnsi="Arial" w:cs="Arial"/>
          <w:color w:val="222222"/>
        </w:rPr>
        <w:t xml:space="preserve"> </w:t>
      </w:r>
      <w:r w:rsidR="00367758">
        <w:rPr>
          <w:rFonts w:ascii="Arial" w:hAnsi="Arial" w:cs="Arial"/>
          <w:color w:val="222222"/>
        </w:rPr>
        <w:br/>
      </w:r>
      <w:r w:rsidR="00367758">
        <w:rPr>
          <w:rFonts w:ascii="Arial" w:hAnsi="Arial" w:cs="Arial"/>
          <w:color w:val="222222"/>
        </w:rPr>
        <w:br/>
        <w:t xml:space="preserve">2. Authors said: the reasons why we didn't show the SEC profile of WT </w:t>
      </w:r>
      <w:proofErr w:type="spellStart"/>
      <w:r w:rsidR="00367758">
        <w:rPr>
          <w:rFonts w:ascii="Arial" w:hAnsi="Arial" w:cs="Arial"/>
          <w:color w:val="222222"/>
        </w:rPr>
        <w:t>AcrB</w:t>
      </w:r>
      <w:proofErr w:type="spellEnd"/>
      <w:r w:rsidR="00367758">
        <w:rPr>
          <w:rFonts w:ascii="Arial" w:hAnsi="Arial" w:cs="Arial"/>
          <w:color w:val="222222"/>
        </w:rPr>
        <w:t xml:space="preserve"> and AcrB-P223G with DDM purification is that this has been reported in the article where the FRET analysis of AcrB-P223G was done. Their SEC analysis of AcrB-P223G suggests majority of AcrB-P223G exists as monomer. Our SEC profile below agrees with their report.</w:t>
      </w:r>
      <w:r w:rsidR="00367758">
        <w:rPr>
          <w:rFonts w:ascii="Arial" w:hAnsi="Arial" w:cs="Arial"/>
          <w:color w:val="222222"/>
        </w:rPr>
        <w:br/>
      </w:r>
      <w:r w:rsidR="00367758">
        <w:rPr>
          <w:rFonts w:ascii="Arial" w:hAnsi="Arial" w:cs="Arial"/>
          <w:color w:val="222222"/>
        </w:rPr>
        <w:br/>
        <w:t>- As I stated above, this figure needs to be included in your data, along with an indication of the column calibration. I understand that this is not novel data, as it has been previously reported, but it shows that you have replicated the previous study and is a measure of quality control for the samples that you image by EM.</w:t>
      </w:r>
    </w:p>
    <w:p w:rsidR="005473ED" w:rsidRDefault="00131B06" w:rsidP="00367758">
      <w:pPr>
        <w:pStyle w:val="NormalWeb"/>
        <w:shd w:val="clear" w:color="auto" w:fill="FFFFFF"/>
        <w:rPr>
          <w:rFonts w:ascii="Arial" w:hAnsi="Arial" w:cs="Arial"/>
          <w:color w:val="222222"/>
          <w:u w:val="single"/>
        </w:rPr>
      </w:pPr>
      <w:r w:rsidRPr="00131B06">
        <w:rPr>
          <w:rFonts w:ascii="Arial" w:hAnsi="Arial" w:cs="Arial"/>
          <w:color w:val="222222"/>
          <w:u w:val="single"/>
        </w:rPr>
        <w:t xml:space="preserve">We included it in the revised </w:t>
      </w:r>
      <w:r w:rsidR="005473ED">
        <w:rPr>
          <w:rFonts w:ascii="Arial" w:hAnsi="Arial" w:cs="Arial"/>
          <w:color w:val="222222"/>
          <w:u w:val="single"/>
        </w:rPr>
        <w:t>manuscript.</w:t>
      </w:r>
    </w:p>
    <w:p w:rsidR="005473ED" w:rsidRDefault="00367758" w:rsidP="00367758">
      <w:pPr>
        <w:pStyle w:val="NormalWeb"/>
        <w:shd w:val="clear" w:color="auto" w:fill="FFFFFF"/>
        <w:rPr>
          <w:rFonts w:ascii="Arial" w:hAnsi="Arial" w:cs="Arial"/>
          <w:color w:val="222222"/>
        </w:rPr>
      </w:pPr>
      <w:r>
        <w:rPr>
          <w:rFonts w:ascii="Arial" w:hAnsi="Arial" w:cs="Arial"/>
          <w:color w:val="222222"/>
        </w:rPr>
        <w:br/>
        <w:t xml:space="preserve">3. Authors said: The apparent difference in protein concentration is hard to control. The concentration (in our experimental conditions) of WT </w:t>
      </w:r>
      <w:proofErr w:type="spellStart"/>
      <w:r>
        <w:rPr>
          <w:rFonts w:ascii="Arial" w:hAnsi="Arial" w:cs="Arial"/>
          <w:color w:val="222222"/>
        </w:rPr>
        <w:t>AcrB</w:t>
      </w:r>
      <w:proofErr w:type="spellEnd"/>
      <w:r>
        <w:rPr>
          <w:rFonts w:ascii="Arial" w:hAnsi="Arial" w:cs="Arial"/>
          <w:color w:val="222222"/>
        </w:rPr>
        <w:t xml:space="preserve"> or AcrB-P223G is not significant factor that affect the </w:t>
      </w:r>
      <w:proofErr w:type="spellStart"/>
      <w:r>
        <w:rPr>
          <w:rFonts w:ascii="Arial" w:hAnsi="Arial" w:cs="Arial"/>
          <w:color w:val="222222"/>
        </w:rPr>
        <w:t>oligomeric</w:t>
      </w:r>
      <w:proofErr w:type="spellEnd"/>
      <w:r>
        <w:rPr>
          <w:rFonts w:ascii="Arial" w:hAnsi="Arial" w:cs="Arial"/>
          <w:color w:val="222222"/>
        </w:rPr>
        <w:t xml:space="preserve"> states. Our SEC profile as provided above also support my argument that majority of WT </w:t>
      </w:r>
      <w:proofErr w:type="spellStart"/>
      <w:r>
        <w:rPr>
          <w:rFonts w:ascii="Arial" w:hAnsi="Arial" w:cs="Arial"/>
          <w:color w:val="222222"/>
        </w:rPr>
        <w:t>AcrB</w:t>
      </w:r>
      <w:proofErr w:type="spellEnd"/>
      <w:r>
        <w:rPr>
          <w:rFonts w:ascii="Arial" w:hAnsi="Arial" w:cs="Arial"/>
          <w:color w:val="222222"/>
        </w:rPr>
        <w:t xml:space="preserve"> molecules exist as a trimer, and </w:t>
      </w:r>
      <w:r>
        <w:rPr>
          <w:rFonts w:ascii="Arial" w:hAnsi="Arial" w:cs="Arial"/>
          <w:color w:val="222222"/>
        </w:rPr>
        <w:lastRenderedPageBreak/>
        <w:t>majority of AcrB-P223G molecules exist as monomer weather in DDM, SMA or cell membrane environment.</w:t>
      </w:r>
      <w:r>
        <w:rPr>
          <w:rFonts w:ascii="Arial" w:hAnsi="Arial" w:cs="Arial"/>
          <w:color w:val="222222"/>
        </w:rPr>
        <w:br/>
      </w:r>
      <w:r>
        <w:rPr>
          <w:rFonts w:ascii="Arial" w:hAnsi="Arial" w:cs="Arial"/>
          <w:color w:val="222222"/>
        </w:rPr>
        <w:br/>
        <w:t xml:space="preserve">- I agree with your points about the concentration-dependence of </w:t>
      </w:r>
      <w:proofErr w:type="spellStart"/>
      <w:r>
        <w:rPr>
          <w:rFonts w:ascii="Arial" w:hAnsi="Arial" w:cs="Arial"/>
          <w:color w:val="222222"/>
        </w:rPr>
        <w:t>oligomerisation</w:t>
      </w:r>
      <w:proofErr w:type="spellEnd"/>
      <w:r>
        <w:rPr>
          <w:rFonts w:ascii="Arial" w:hAnsi="Arial" w:cs="Arial"/>
          <w:color w:val="222222"/>
        </w:rPr>
        <w:t>. My concern was about the appearance of the micrographs and how easy they are for the reader to interpret. Diluting the samples to achieve better particle spacing would have been useful, but I understand that it may be a difficult undertaking at this point. The addition of the SEC data satisfies me on this point because it shows a clear difference between the samples that supports the interpretation of the EM images.</w:t>
      </w:r>
    </w:p>
    <w:p w:rsidR="005473ED" w:rsidRDefault="005473ED" w:rsidP="00367758">
      <w:pPr>
        <w:pStyle w:val="NormalWeb"/>
        <w:shd w:val="clear" w:color="auto" w:fill="FFFFFF"/>
        <w:rPr>
          <w:rFonts w:ascii="Arial" w:hAnsi="Arial" w:cs="Arial"/>
          <w:color w:val="222222"/>
        </w:rPr>
      </w:pPr>
      <w:r w:rsidRPr="005473ED">
        <w:rPr>
          <w:rFonts w:ascii="Arial" w:hAnsi="Arial" w:cs="Arial"/>
          <w:color w:val="222222"/>
          <w:u w:val="single"/>
        </w:rPr>
        <w:t xml:space="preserve">Great. </w:t>
      </w:r>
      <w:r>
        <w:rPr>
          <w:rFonts w:ascii="Arial" w:hAnsi="Arial" w:cs="Arial"/>
          <w:color w:val="222222"/>
          <w:u w:val="single"/>
        </w:rPr>
        <w:t>I hope the included SEC data will be helpful for other readers too.</w:t>
      </w:r>
      <w:r w:rsidR="00367758" w:rsidRPr="005473ED">
        <w:rPr>
          <w:rFonts w:ascii="Arial" w:hAnsi="Arial" w:cs="Arial"/>
          <w:color w:val="222222"/>
        </w:rPr>
        <w:br/>
      </w:r>
      <w:r w:rsidR="00367758">
        <w:rPr>
          <w:rFonts w:ascii="Arial" w:hAnsi="Arial" w:cs="Arial"/>
          <w:color w:val="222222"/>
        </w:rPr>
        <w:br/>
        <w:t xml:space="preserve">4. Authors said: I agree with you that this is negative stain images at low resolution. However, because </w:t>
      </w:r>
      <w:proofErr w:type="spellStart"/>
      <w:r w:rsidR="00367758">
        <w:rPr>
          <w:rFonts w:ascii="Arial" w:hAnsi="Arial" w:cs="Arial"/>
          <w:color w:val="222222"/>
        </w:rPr>
        <w:t>AcrB</w:t>
      </w:r>
      <w:proofErr w:type="spellEnd"/>
      <w:r w:rsidR="00367758">
        <w:rPr>
          <w:rFonts w:ascii="Arial" w:hAnsi="Arial" w:cs="Arial"/>
          <w:color w:val="222222"/>
        </w:rPr>
        <w:t xml:space="preserve"> trimers are large enough to be observable at this magnification (62000X) with CCD detector in the negative stain condition (as you also agreed you were able to see some </w:t>
      </w:r>
      <w:proofErr w:type="spellStart"/>
      <w:r w:rsidR="00367758">
        <w:rPr>
          <w:rFonts w:ascii="Arial" w:hAnsi="Arial" w:cs="Arial"/>
          <w:color w:val="222222"/>
        </w:rPr>
        <w:t>AcrB</w:t>
      </w:r>
      <w:proofErr w:type="spellEnd"/>
      <w:r w:rsidR="00367758">
        <w:rPr>
          <w:rFonts w:ascii="Arial" w:hAnsi="Arial" w:cs="Arial"/>
          <w:color w:val="222222"/>
        </w:rPr>
        <w:t xml:space="preserve">-like particles in the WT samples). In Figure 1I, both you and </w:t>
      </w:r>
      <w:proofErr w:type="gramStart"/>
      <w:r w:rsidR="00367758">
        <w:rPr>
          <w:rFonts w:ascii="Arial" w:hAnsi="Arial" w:cs="Arial"/>
          <w:color w:val="222222"/>
        </w:rPr>
        <w:t>us</w:t>
      </w:r>
      <w:proofErr w:type="gramEnd"/>
      <w:r w:rsidR="00367758">
        <w:rPr>
          <w:rFonts w:ascii="Arial" w:hAnsi="Arial" w:cs="Arial"/>
          <w:color w:val="222222"/>
        </w:rPr>
        <w:t xml:space="preserve"> could not see similar </w:t>
      </w:r>
      <w:proofErr w:type="spellStart"/>
      <w:r w:rsidR="00367758">
        <w:rPr>
          <w:rFonts w:ascii="Arial" w:hAnsi="Arial" w:cs="Arial"/>
          <w:color w:val="222222"/>
        </w:rPr>
        <w:t>AcrB</w:t>
      </w:r>
      <w:proofErr w:type="spellEnd"/>
      <w:r w:rsidR="00367758">
        <w:rPr>
          <w:rFonts w:ascii="Arial" w:hAnsi="Arial" w:cs="Arial"/>
          <w:color w:val="222222"/>
        </w:rPr>
        <w:t xml:space="preserve"> trimer particles. This images is just a representative images we had taken. We didn't show all of them, but we did check other images of the AcrB-P223G samples, we could not find observable </w:t>
      </w:r>
      <w:proofErr w:type="spellStart"/>
      <w:r w:rsidR="00367758">
        <w:rPr>
          <w:rFonts w:ascii="Arial" w:hAnsi="Arial" w:cs="Arial"/>
          <w:color w:val="222222"/>
        </w:rPr>
        <w:t>AcrB</w:t>
      </w:r>
      <w:proofErr w:type="spellEnd"/>
      <w:r w:rsidR="00367758">
        <w:rPr>
          <w:rFonts w:ascii="Arial" w:hAnsi="Arial" w:cs="Arial"/>
          <w:color w:val="222222"/>
        </w:rPr>
        <w:t xml:space="preserve"> trimer as that from WT </w:t>
      </w:r>
      <w:proofErr w:type="spellStart"/>
      <w:r w:rsidR="00367758">
        <w:rPr>
          <w:rFonts w:ascii="Arial" w:hAnsi="Arial" w:cs="Arial"/>
          <w:color w:val="222222"/>
        </w:rPr>
        <w:t>AcrB</w:t>
      </w:r>
      <w:proofErr w:type="spellEnd"/>
      <w:r w:rsidR="00367758">
        <w:rPr>
          <w:rFonts w:ascii="Arial" w:hAnsi="Arial" w:cs="Arial"/>
          <w:color w:val="222222"/>
        </w:rPr>
        <w:t xml:space="preserve"> samples. Because these large lipid bilayer patches are purified with His-affinity column, the majority of these patches should contain AcrB-P223G molecules. We see His-tagged wild type </w:t>
      </w:r>
      <w:proofErr w:type="spellStart"/>
      <w:r w:rsidR="00367758">
        <w:rPr>
          <w:rFonts w:ascii="Arial" w:hAnsi="Arial" w:cs="Arial"/>
          <w:color w:val="222222"/>
        </w:rPr>
        <w:t>AcrB</w:t>
      </w:r>
      <w:proofErr w:type="spellEnd"/>
      <w:r w:rsidR="00367758">
        <w:rPr>
          <w:rFonts w:ascii="Arial" w:hAnsi="Arial" w:cs="Arial"/>
          <w:color w:val="222222"/>
        </w:rPr>
        <w:t xml:space="preserve"> trimer particles in the large lipid bilayer patches but did not observe His-Tagged AcrB-P223G in the large lipid bilayer patches. The conclusion will naturally be that AcrB-P223G molecules do not exist as trimers. I also want to point out that, it is possible that some of the large lipid bilayer patches may do contain some WT </w:t>
      </w:r>
      <w:proofErr w:type="spellStart"/>
      <w:r w:rsidR="00367758">
        <w:rPr>
          <w:rFonts w:ascii="Arial" w:hAnsi="Arial" w:cs="Arial"/>
          <w:color w:val="222222"/>
        </w:rPr>
        <w:t>AcrB</w:t>
      </w:r>
      <w:proofErr w:type="spellEnd"/>
      <w:r w:rsidR="00367758">
        <w:rPr>
          <w:rFonts w:ascii="Arial" w:hAnsi="Arial" w:cs="Arial"/>
          <w:color w:val="222222"/>
        </w:rPr>
        <w:t xml:space="preserve"> trimers or AcrB-P223G trimers, but the amount is extremely small. The large patch may randomly catch some WT </w:t>
      </w:r>
      <w:proofErr w:type="spellStart"/>
      <w:r w:rsidR="00367758">
        <w:rPr>
          <w:rFonts w:ascii="Arial" w:hAnsi="Arial" w:cs="Arial"/>
          <w:color w:val="222222"/>
        </w:rPr>
        <w:t>AcrB</w:t>
      </w:r>
      <w:proofErr w:type="spellEnd"/>
      <w:r w:rsidR="00367758">
        <w:rPr>
          <w:rFonts w:ascii="Arial" w:hAnsi="Arial" w:cs="Arial"/>
          <w:color w:val="222222"/>
        </w:rPr>
        <w:t xml:space="preserve"> trimer particles together with AcrB-P223G. There may even be a very small amount of AcrB-P223G molecules that do exists as trimer, but considering the comparative results, our data still strongly suggest Acrb-P223G exists on the cell membrane as monomer rather than trimer. We have to admit that we could not rule out that very small amount of AcrB-P223G may exist as trimer in the cell membrane. That is beyond of the capability of our approaches and sticking to that possibility will not help answering the real question we are trying to answer: does the membrane environment favor the </w:t>
      </w:r>
      <w:proofErr w:type="spellStart"/>
      <w:r w:rsidR="00367758">
        <w:rPr>
          <w:rFonts w:ascii="Arial" w:hAnsi="Arial" w:cs="Arial"/>
          <w:color w:val="222222"/>
        </w:rPr>
        <w:t>trimerization</w:t>
      </w:r>
      <w:proofErr w:type="spellEnd"/>
      <w:r w:rsidR="00367758">
        <w:rPr>
          <w:rFonts w:ascii="Arial" w:hAnsi="Arial" w:cs="Arial"/>
          <w:color w:val="222222"/>
        </w:rPr>
        <w:t xml:space="preserve"> of AcrB-P223G? Our conclusion is No, the cell membrane environment does not help the </w:t>
      </w:r>
      <w:proofErr w:type="spellStart"/>
      <w:r w:rsidR="00367758">
        <w:rPr>
          <w:rFonts w:ascii="Arial" w:hAnsi="Arial" w:cs="Arial"/>
          <w:color w:val="222222"/>
        </w:rPr>
        <w:t>trimerization</w:t>
      </w:r>
      <w:proofErr w:type="spellEnd"/>
      <w:r w:rsidR="00367758">
        <w:rPr>
          <w:rFonts w:ascii="Arial" w:hAnsi="Arial" w:cs="Arial"/>
          <w:color w:val="222222"/>
        </w:rPr>
        <w:t xml:space="preserve"> of AcrB-P223G. In principle, P223G mutation leads to conformational change of the loop region that is crucial for </w:t>
      </w:r>
      <w:proofErr w:type="spellStart"/>
      <w:r w:rsidR="00367758">
        <w:rPr>
          <w:rFonts w:ascii="Arial" w:hAnsi="Arial" w:cs="Arial"/>
          <w:color w:val="222222"/>
        </w:rPr>
        <w:t>trimerization</w:t>
      </w:r>
      <w:proofErr w:type="spellEnd"/>
      <w:r w:rsidR="00367758">
        <w:rPr>
          <w:rFonts w:ascii="Arial" w:hAnsi="Arial" w:cs="Arial"/>
          <w:color w:val="222222"/>
        </w:rPr>
        <w:t xml:space="preserve">. It is the structural differences that dictates that wild type </w:t>
      </w:r>
      <w:proofErr w:type="spellStart"/>
      <w:r w:rsidR="00367758">
        <w:rPr>
          <w:rFonts w:ascii="Arial" w:hAnsi="Arial" w:cs="Arial"/>
          <w:color w:val="222222"/>
        </w:rPr>
        <w:t>AcrB</w:t>
      </w:r>
      <w:proofErr w:type="spellEnd"/>
      <w:r w:rsidR="00367758">
        <w:rPr>
          <w:rFonts w:ascii="Arial" w:hAnsi="Arial" w:cs="Arial"/>
          <w:color w:val="222222"/>
        </w:rPr>
        <w:t xml:space="preserve"> monomers come together to form trimers, and AcrB-P223G monomers preferentially exist as monomers, comparing with the lipid environmental factor, the intrinsic structural difference is more important.</w:t>
      </w:r>
      <w:r w:rsidR="00367758">
        <w:rPr>
          <w:rFonts w:ascii="Arial" w:hAnsi="Arial" w:cs="Arial"/>
          <w:color w:val="222222"/>
        </w:rPr>
        <w:br/>
      </w:r>
      <w:r w:rsidR="00367758">
        <w:rPr>
          <w:rFonts w:ascii="Arial" w:hAnsi="Arial" w:cs="Arial"/>
          <w:color w:val="222222"/>
        </w:rPr>
        <w:br/>
        <w:t xml:space="preserve">- I have not been very here precise in my use of language to describe my concerns, and I </w:t>
      </w:r>
      <w:proofErr w:type="spellStart"/>
      <w:r w:rsidR="00367758">
        <w:rPr>
          <w:rFonts w:ascii="Arial" w:hAnsi="Arial" w:cs="Arial"/>
          <w:color w:val="222222"/>
        </w:rPr>
        <w:t>apologise</w:t>
      </w:r>
      <w:proofErr w:type="spellEnd"/>
      <w:r w:rsidR="00367758">
        <w:rPr>
          <w:rFonts w:ascii="Arial" w:hAnsi="Arial" w:cs="Arial"/>
          <w:color w:val="222222"/>
        </w:rPr>
        <w:t xml:space="preserve"> for that. I was not </w:t>
      </w:r>
      <w:proofErr w:type="spellStart"/>
      <w:r w:rsidR="00367758">
        <w:rPr>
          <w:rFonts w:ascii="Arial" w:hAnsi="Arial" w:cs="Arial"/>
          <w:color w:val="222222"/>
        </w:rPr>
        <w:t>criticising</w:t>
      </w:r>
      <w:proofErr w:type="spellEnd"/>
      <w:r w:rsidR="00367758">
        <w:rPr>
          <w:rFonts w:ascii="Arial" w:hAnsi="Arial" w:cs="Arial"/>
          <w:color w:val="222222"/>
        </w:rPr>
        <w:t xml:space="preserve"> the use of </w:t>
      </w:r>
      <w:proofErr w:type="spellStart"/>
      <w:r w:rsidR="00367758">
        <w:rPr>
          <w:rFonts w:ascii="Arial" w:hAnsi="Arial" w:cs="Arial"/>
          <w:color w:val="222222"/>
        </w:rPr>
        <w:t>neg</w:t>
      </w:r>
      <w:proofErr w:type="spellEnd"/>
      <w:r w:rsidR="00367758">
        <w:rPr>
          <w:rFonts w:ascii="Arial" w:hAnsi="Arial" w:cs="Arial"/>
          <w:color w:val="222222"/>
        </w:rPr>
        <w:t xml:space="preserve"> stain EM as a method. I meant that the pictures shown in the figure are somewhat pixelated. On their own I do not find them compelling. Once again, this concern has been addressed by the addition of the SEC data. </w:t>
      </w:r>
    </w:p>
    <w:p w:rsidR="00E5043C" w:rsidRDefault="005473ED" w:rsidP="00367758">
      <w:pPr>
        <w:pStyle w:val="NormalWeb"/>
        <w:shd w:val="clear" w:color="auto" w:fill="FFFFFF"/>
        <w:rPr>
          <w:rFonts w:ascii="Arial" w:hAnsi="Arial" w:cs="Arial"/>
          <w:color w:val="222222"/>
        </w:rPr>
      </w:pPr>
      <w:r w:rsidRPr="005473ED">
        <w:rPr>
          <w:rFonts w:ascii="Arial" w:hAnsi="Arial" w:cs="Arial"/>
          <w:color w:val="222222"/>
          <w:u w:val="single"/>
        </w:rPr>
        <w:lastRenderedPageBreak/>
        <w:t xml:space="preserve">Ok. </w:t>
      </w:r>
      <w:r>
        <w:rPr>
          <w:rFonts w:ascii="Arial" w:hAnsi="Arial" w:cs="Arial"/>
          <w:color w:val="222222"/>
          <w:u w:val="single"/>
        </w:rPr>
        <w:t>We are glad to know</w:t>
      </w:r>
      <w:r w:rsidR="00E5043C">
        <w:rPr>
          <w:rFonts w:ascii="Arial" w:hAnsi="Arial" w:cs="Arial"/>
          <w:color w:val="222222"/>
          <w:u w:val="single"/>
        </w:rPr>
        <w:t xml:space="preserve"> that</w:t>
      </w:r>
      <w:r>
        <w:rPr>
          <w:rFonts w:ascii="Arial" w:hAnsi="Arial" w:cs="Arial"/>
          <w:color w:val="222222"/>
          <w:u w:val="single"/>
        </w:rPr>
        <w:t xml:space="preserve"> the combination of the EM ima</w:t>
      </w:r>
      <w:r w:rsidR="00E5043C">
        <w:rPr>
          <w:rFonts w:ascii="Arial" w:hAnsi="Arial" w:cs="Arial"/>
          <w:color w:val="222222"/>
          <w:u w:val="single"/>
        </w:rPr>
        <w:t>ge and SEC data is more helpful.</w:t>
      </w:r>
      <w:r>
        <w:rPr>
          <w:rFonts w:ascii="Arial" w:hAnsi="Arial" w:cs="Arial"/>
          <w:color w:val="222222"/>
          <w:u w:val="single"/>
        </w:rPr>
        <w:t xml:space="preserve"> </w:t>
      </w:r>
      <w:r w:rsidR="00367758">
        <w:rPr>
          <w:rFonts w:ascii="Arial" w:hAnsi="Arial" w:cs="Arial"/>
          <w:color w:val="222222"/>
        </w:rPr>
        <w:br/>
      </w:r>
      <w:r w:rsidR="00367758">
        <w:rPr>
          <w:rFonts w:ascii="Arial" w:hAnsi="Arial" w:cs="Arial"/>
          <w:color w:val="222222"/>
        </w:rPr>
        <w:br/>
      </w:r>
      <w:r w:rsidR="00367758">
        <w:rPr>
          <w:rFonts w:ascii="Arial" w:hAnsi="Arial" w:cs="Arial"/>
          <w:color w:val="222222"/>
        </w:rPr>
        <w:br/>
      </w:r>
      <w:r w:rsidR="00367758">
        <w:rPr>
          <w:rFonts w:ascii="Arial" w:hAnsi="Arial" w:cs="Arial"/>
          <w:b/>
          <w:bCs/>
          <w:color w:val="222222"/>
        </w:rPr>
        <w:t>Reviewer #3</w:t>
      </w:r>
      <w:proofErr w:type="gramStart"/>
      <w:r w:rsidR="00367758">
        <w:rPr>
          <w:rFonts w:ascii="Arial" w:hAnsi="Arial" w:cs="Arial"/>
          <w:b/>
          <w:bCs/>
          <w:color w:val="222222"/>
        </w:rPr>
        <w:t>:</w:t>
      </w:r>
      <w:proofErr w:type="gramEnd"/>
      <w:r w:rsidR="00367758">
        <w:rPr>
          <w:rFonts w:ascii="Arial" w:hAnsi="Arial" w:cs="Arial"/>
          <w:color w:val="222222"/>
        </w:rPr>
        <w:br/>
        <w:t>Manuscript Summary:</w:t>
      </w:r>
      <w:r w:rsidR="00367758">
        <w:rPr>
          <w:rFonts w:ascii="Arial" w:hAnsi="Arial" w:cs="Arial"/>
          <w:color w:val="222222"/>
        </w:rPr>
        <w:br/>
        <w:t>This revision is appropriate for publication, and will be of significant interest to membrane biologists.</w:t>
      </w:r>
    </w:p>
    <w:p w:rsidR="00367758" w:rsidRDefault="00E5043C" w:rsidP="00367758">
      <w:pPr>
        <w:pStyle w:val="NormalWeb"/>
        <w:shd w:val="clear" w:color="auto" w:fill="FFFFFF"/>
        <w:rPr>
          <w:rFonts w:ascii="Arial" w:hAnsi="Arial" w:cs="Arial"/>
          <w:color w:val="222222"/>
        </w:rPr>
      </w:pPr>
      <w:r w:rsidRPr="00E5043C">
        <w:rPr>
          <w:rFonts w:ascii="Arial" w:hAnsi="Arial" w:cs="Arial"/>
          <w:color w:val="222222"/>
          <w:u w:val="single"/>
        </w:rPr>
        <w:t>Thank you.</w:t>
      </w:r>
      <w:r w:rsidR="00367758">
        <w:rPr>
          <w:rFonts w:ascii="Arial" w:hAnsi="Arial" w:cs="Arial"/>
          <w:color w:val="222222"/>
        </w:rPr>
        <w:br/>
      </w:r>
      <w:r w:rsidR="00367758">
        <w:rPr>
          <w:rFonts w:ascii="Arial" w:hAnsi="Arial" w:cs="Arial"/>
          <w:color w:val="222222"/>
        </w:rPr>
        <w:br/>
        <w:t>Major Concerns</w:t>
      </w:r>
      <w:proofErr w:type="gramStart"/>
      <w:r w:rsidR="00367758">
        <w:rPr>
          <w:rFonts w:ascii="Arial" w:hAnsi="Arial" w:cs="Arial"/>
          <w:color w:val="222222"/>
        </w:rPr>
        <w:t>:</w:t>
      </w:r>
      <w:proofErr w:type="gramEnd"/>
      <w:r w:rsidR="00367758">
        <w:rPr>
          <w:rFonts w:ascii="Arial" w:hAnsi="Arial" w:cs="Arial"/>
          <w:color w:val="222222"/>
        </w:rPr>
        <w:br/>
        <w:t>none</w:t>
      </w:r>
      <w:r w:rsidR="00367758">
        <w:rPr>
          <w:rFonts w:ascii="Arial" w:hAnsi="Arial" w:cs="Arial"/>
          <w:color w:val="222222"/>
        </w:rPr>
        <w:br/>
      </w:r>
      <w:r w:rsidR="00367758">
        <w:rPr>
          <w:rFonts w:ascii="Arial" w:hAnsi="Arial" w:cs="Arial"/>
          <w:color w:val="222222"/>
        </w:rPr>
        <w:br/>
        <w:t>Minor Concerns:</w:t>
      </w:r>
      <w:r w:rsidR="00367758">
        <w:rPr>
          <w:rFonts w:ascii="Arial" w:hAnsi="Arial" w:cs="Arial"/>
          <w:color w:val="222222"/>
        </w:rPr>
        <w:br/>
        <w:t>none</w:t>
      </w:r>
      <w:bookmarkStart w:id="0" w:name="_GoBack"/>
      <w:bookmarkEnd w:id="0"/>
    </w:p>
    <w:p w:rsidR="00007076" w:rsidRDefault="00007076"/>
    <w:sectPr w:rsidR="000070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758"/>
    <w:rsid w:val="00007076"/>
    <w:rsid w:val="00131B06"/>
    <w:rsid w:val="00367758"/>
    <w:rsid w:val="005473ED"/>
    <w:rsid w:val="00E50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DC09F"/>
  <w15:chartTrackingRefBased/>
  <w15:docId w15:val="{0A59C6FA-B745-4A42-9FB4-4A11B710A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775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677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47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1078</Words>
  <Characters>6147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Virginia Commonwealth University</Company>
  <LinksUpToDate>false</LinksUpToDate>
  <CharactersWithSpaces>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Youzhong Guo</dc:creator>
  <cp:keywords/>
  <dc:description/>
  <cp:lastModifiedBy>Youzhong Guo</cp:lastModifiedBy>
  <cp:revision>1</cp:revision>
  <dcterms:created xsi:type="dcterms:W3CDTF">2020-06-10T16:42:00Z</dcterms:created>
  <dcterms:modified xsi:type="dcterms:W3CDTF">2020-06-10T17:15:00Z</dcterms:modified>
</cp:coreProperties>
</file>