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5AFFA" w14:textId="7B7E3744" w:rsidR="00741443" w:rsidRDefault="00741443" w:rsidP="00741443">
      <w:pPr>
        <w:pStyle w:val="ListParagraph"/>
        <w:numPr>
          <w:ilvl w:val="0"/>
          <w:numId w:val="1"/>
        </w:numPr>
      </w:pPr>
      <w:r>
        <w:t>61295_screenshot_1</w:t>
      </w:r>
    </w:p>
    <w:p w14:paraId="341B30B4" w14:textId="57F195A7" w:rsidR="00741443" w:rsidRDefault="00741443" w:rsidP="00741443">
      <w:pPr>
        <w:pStyle w:val="ListParagraph"/>
        <w:numPr>
          <w:ilvl w:val="0"/>
          <w:numId w:val="2"/>
        </w:numPr>
      </w:pPr>
      <w:r>
        <w:t>3.3.1. (Open Gen5 software</w:t>
      </w:r>
      <w:r w:rsidR="006E093D">
        <w:t xml:space="preserve"> v. 3.00</w:t>
      </w:r>
      <w:r>
        <w:t xml:space="preserve"> and </w:t>
      </w:r>
      <w:r w:rsidR="009C14A7">
        <w:t xml:space="preserve">start </w:t>
      </w:r>
      <w:r w:rsidR="008A4CC0">
        <w:t xml:space="preserve">with </w:t>
      </w:r>
      <w:r w:rsidR="009C14A7">
        <w:t xml:space="preserve">creating </w:t>
      </w:r>
      <w:r w:rsidR="000435E1">
        <w:t>a</w:t>
      </w:r>
      <w:r w:rsidR="009C14A7">
        <w:t xml:space="preserve"> new</w:t>
      </w:r>
      <w:r w:rsidR="00AE47AD">
        <w:t xml:space="preserve"> standard</w:t>
      </w:r>
      <w:r w:rsidR="009C14A7">
        <w:t xml:space="preserve"> protocol</w:t>
      </w:r>
      <w:r w:rsidR="008A4CC0">
        <w:t>.</w:t>
      </w:r>
      <w:r w:rsidR="00AE47AD">
        <w:t xml:space="preserve"> Click on </w:t>
      </w:r>
      <w:r w:rsidR="00AE47AD" w:rsidRPr="00AE47AD">
        <w:rPr>
          <w:b/>
        </w:rPr>
        <w:t>Procedure</w:t>
      </w:r>
      <w:r w:rsidR="00AE47AD">
        <w:t xml:space="preserve"> and c</w:t>
      </w:r>
      <w:r w:rsidR="008A4CC0">
        <w:t>hoose</w:t>
      </w:r>
      <w:r w:rsidR="009C14A7">
        <w:t xml:space="preserve"> type of plates to be used</w:t>
      </w:r>
      <w:r w:rsidR="008A4CC0">
        <w:t xml:space="preserve"> with this protocol</w:t>
      </w:r>
      <w:r w:rsidR="009C14A7">
        <w:t xml:space="preserve">. Typically, it is 96-well black plastic plates.) </w:t>
      </w:r>
      <w:r w:rsidR="002B0A78">
        <w:rPr>
          <w:color w:val="FF0000"/>
        </w:rPr>
        <w:t>00:00-00:20</w:t>
      </w:r>
    </w:p>
    <w:p w14:paraId="4661855D" w14:textId="496D7257" w:rsidR="00741443" w:rsidRDefault="00741443" w:rsidP="00741443">
      <w:pPr>
        <w:pStyle w:val="ListParagraph"/>
        <w:numPr>
          <w:ilvl w:val="0"/>
          <w:numId w:val="1"/>
        </w:numPr>
      </w:pPr>
      <w:r>
        <w:t>61295_screenshot_2</w:t>
      </w:r>
    </w:p>
    <w:p w14:paraId="06C83F36" w14:textId="47764C32" w:rsidR="00472E52" w:rsidRDefault="00472E52" w:rsidP="00472E52">
      <w:pPr>
        <w:pStyle w:val="ListParagraph"/>
        <w:numPr>
          <w:ilvl w:val="0"/>
          <w:numId w:val="2"/>
        </w:numPr>
      </w:pPr>
      <w:r>
        <w:t>3.3.2. (Next,</w:t>
      </w:r>
      <w:r w:rsidR="008A4CC0">
        <w:t xml:space="preserve"> </w:t>
      </w:r>
      <w:r w:rsidR="00AE47AD">
        <w:t xml:space="preserve">set up </w:t>
      </w:r>
      <w:r w:rsidR="00AE47AD" w:rsidRPr="00AE47AD">
        <w:rPr>
          <w:b/>
        </w:rPr>
        <w:t>Read</w:t>
      </w:r>
      <w:r w:rsidR="00AE47AD">
        <w:t xml:space="preserve"> as </w:t>
      </w:r>
      <w:r w:rsidR="00AE47AD" w:rsidRPr="00AE47AD">
        <w:rPr>
          <w:b/>
        </w:rPr>
        <w:t>Image</w:t>
      </w:r>
      <w:r w:rsidR="008A4CC0">
        <w:t xml:space="preserve">. </w:t>
      </w:r>
      <w:r w:rsidR="00AE47AD">
        <w:t xml:space="preserve">Click </w:t>
      </w:r>
      <w:r w:rsidR="00AE47AD" w:rsidRPr="00AE47AD">
        <w:rPr>
          <w:b/>
        </w:rPr>
        <w:t>OK</w:t>
      </w:r>
      <w:r w:rsidR="00AE47AD">
        <w:t xml:space="preserve"> and c</w:t>
      </w:r>
      <w:r>
        <w:t xml:space="preserve">hoose </w:t>
      </w:r>
      <w:r w:rsidR="009F690E" w:rsidRPr="009F690E">
        <w:rPr>
          <w:b/>
        </w:rPr>
        <w:t xml:space="preserve">DAPI </w:t>
      </w:r>
      <w:r w:rsidR="009F690E">
        <w:t xml:space="preserve">and </w:t>
      </w:r>
      <w:r w:rsidR="009F690E" w:rsidRPr="009F690E">
        <w:rPr>
          <w:b/>
        </w:rPr>
        <w:t>Texas Red</w:t>
      </w:r>
      <w:r w:rsidR="009F690E">
        <w:t xml:space="preserve"> filter sets with </w:t>
      </w:r>
      <w:r w:rsidR="009F690E" w:rsidRPr="00CA7BE2">
        <w:rPr>
          <w:b/>
        </w:rPr>
        <w:t>4x</w:t>
      </w:r>
      <w:r w:rsidR="009F690E">
        <w:t xml:space="preserve"> magnification objective. No offset is needed</w:t>
      </w:r>
      <w:r w:rsidR="00B51FCC">
        <w:t xml:space="preserve">, </w:t>
      </w:r>
      <w:r w:rsidR="008A4CC0">
        <w:t xml:space="preserve">since </w:t>
      </w:r>
      <w:r w:rsidR="00B51FCC">
        <w:t>the wells’ centers will be imaged</w:t>
      </w:r>
      <w:r w:rsidR="009F690E">
        <w:t>.</w:t>
      </w:r>
      <w:r>
        <w:t xml:space="preserve"> </w:t>
      </w:r>
      <w:r w:rsidR="009F690E">
        <w:t xml:space="preserve">The settings used for DAPI filter set are as follows: LED – 10, integration time – 99, gain – 0; for Texas Red filter set: LED – 8, integration time – 950, gain – 18. Clicking on </w:t>
      </w:r>
      <w:r w:rsidR="009F690E" w:rsidRPr="009F690E">
        <w:rPr>
          <w:b/>
        </w:rPr>
        <w:t>Options</w:t>
      </w:r>
      <w:r w:rsidR="009F690E">
        <w:t xml:space="preserve">, make sure that autofocus is performed on DAPI channel and there is </w:t>
      </w:r>
      <w:r w:rsidR="00903B7A">
        <w:t>no</w:t>
      </w:r>
      <w:r w:rsidR="009F690E">
        <w:t xml:space="preserve"> offset in focusing between channels.</w:t>
      </w:r>
      <w:r w:rsidR="00B51FCC">
        <w:t xml:space="preserve"> </w:t>
      </w:r>
      <w:r w:rsidR="00747D10">
        <w:t>Save the protocol by clicking</w:t>
      </w:r>
      <w:r w:rsidR="00B51FCC">
        <w:t xml:space="preserve"> </w:t>
      </w:r>
      <w:r w:rsidR="008A4CC0">
        <w:rPr>
          <w:b/>
        </w:rPr>
        <w:t>OK</w:t>
      </w:r>
      <w:r w:rsidR="00903B7A">
        <w:t>. Now images can</w:t>
      </w:r>
      <w:r w:rsidR="00747D10" w:rsidRPr="00747D10">
        <w:t xml:space="preserve"> </w:t>
      </w:r>
      <w:r w:rsidR="00903B7A">
        <w:t xml:space="preserve">be </w:t>
      </w:r>
      <w:r w:rsidR="00747D10" w:rsidRPr="00747D10">
        <w:t xml:space="preserve">recorded using </w:t>
      </w:r>
      <w:r w:rsidR="00747D10" w:rsidRPr="00747D10">
        <w:rPr>
          <w:b/>
        </w:rPr>
        <w:t>Read New</w:t>
      </w:r>
      <w:r w:rsidR="00747D10" w:rsidRPr="00747D10">
        <w:t xml:space="preserve"> button.</w:t>
      </w:r>
      <w:r w:rsidR="009F690E">
        <w:t xml:space="preserve">) </w:t>
      </w:r>
      <w:r w:rsidR="002B0A78">
        <w:rPr>
          <w:color w:val="FF0000"/>
        </w:rPr>
        <w:t>00:21</w:t>
      </w:r>
      <w:r w:rsidR="009F690E" w:rsidRPr="009F690E">
        <w:rPr>
          <w:color w:val="FF0000"/>
        </w:rPr>
        <w:t>-</w:t>
      </w:r>
      <w:r w:rsidR="008D2FBF">
        <w:rPr>
          <w:color w:val="FF0000"/>
        </w:rPr>
        <w:t>1:21</w:t>
      </w:r>
    </w:p>
    <w:p w14:paraId="5B5D1A69" w14:textId="06E9E7D5" w:rsidR="00741443" w:rsidRDefault="00741443" w:rsidP="00741443">
      <w:pPr>
        <w:pStyle w:val="ListParagraph"/>
        <w:numPr>
          <w:ilvl w:val="0"/>
          <w:numId w:val="1"/>
        </w:numPr>
      </w:pPr>
      <w:r>
        <w:t>61295_screenshot_3</w:t>
      </w:r>
    </w:p>
    <w:p w14:paraId="566F9A0A" w14:textId="1FBD7DFE" w:rsidR="00FE063D" w:rsidRDefault="00FE063D" w:rsidP="00FE063D">
      <w:pPr>
        <w:pStyle w:val="ListParagraph"/>
        <w:numPr>
          <w:ilvl w:val="0"/>
          <w:numId w:val="2"/>
        </w:numPr>
      </w:pPr>
      <w:r>
        <w:t>3.3.3. (</w:t>
      </w:r>
      <w:r w:rsidR="00A657CD">
        <w:t xml:space="preserve">Once </w:t>
      </w:r>
      <w:r>
        <w:t>images</w:t>
      </w:r>
      <w:r w:rsidR="006E093D">
        <w:t xml:space="preserve"> are recorded</w:t>
      </w:r>
      <w:r w:rsidR="00CE4C13">
        <w:t xml:space="preserve">, start with </w:t>
      </w:r>
      <w:r w:rsidR="00A657CD">
        <w:t xml:space="preserve">clicking on </w:t>
      </w:r>
      <w:r w:rsidR="00A657CD" w:rsidRPr="00A657CD">
        <w:rPr>
          <w:b/>
        </w:rPr>
        <w:t>Data Reduction</w:t>
      </w:r>
      <w:r w:rsidR="00A657CD">
        <w:t xml:space="preserve"> </w:t>
      </w:r>
      <w:r w:rsidR="00A657CD" w:rsidRPr="00A657CD">
        <w:t>and</w:t>
      </w:r>
      <w:r w:rsidR="00A657CD">
        <w:t xml:space="preserve"> choose</w:t>
      </w:r>
      <w:r w:rsidR="00A657CD">
        <w:rPr>
          <w:b/>
        </w:rPr>
        <w:t xml:space="preserve"> </w:t>
      </w:r>
      <w:r w:rsidR="00CE4C13" w:rsidRPr="00CE4C13">
        <w:rPr>
          <w:b/>
        </w:rPr>
        <w:t>Image P</w:t>
      </w:r>
      <w:r w:rsidRPr="00CE4C13">
        <w:rPr>
          <w:b/>
        </w:rPr>
        <w:t>reprocessing</w:t>
      </w:r>
      <w:r>
        <w:t>.</w:t>
      </w:r>
      <w:r w:rsidR="00CE4C13">
        <w:t xml:space="preserve"> Apply image preprocessing with</w:t>
      </w:r>
      <w:r>
        <w:t xml:space="preserve"> </w:t>
      </w:r>
      <w:r w:rsidR="00CE4C13">
        <w:t>dark</w:t>
      </w:r>
      <w:r>
        <w:t xml:space="preserve"> background </w:t>
      </w:r>
      <w:r w:rsidR="00CE4C13">
        <w:t xml:space="preserve">subtraction </w:t>
      </w:r>
      <w:r w:rsidR="00F1426D">
        <w:t>using</w:t>
      </w:r>
      <w:r>
        <w:t xml:space="preserve"> </w:t>
      </w:r>
      <w:r w:rsidRPr="00FE063D">
        <w:rPr>
          <w:b/>
        </w:rPr>
        <w:t>Auto</w:t>
      </w:r>
      <w:r>
        <w:t xml:space="preserve"> </w:t>
      </w:r>
      <w:r w:rsidR="00CE4C13">
        <w:t>flattening size based on DAPI signal</w:t>
      </w:r>
      <w:r>
        <w:t>.</w:t>
      </w:r>
      <w:r w:rsidR="006E093D">
        <w:t xml:space="preserve"> </w:t>
      </w:r>
      <w:r w:rsidR="00CE4C13">
        <w:t xml:space="preserve">For Texas Red, use the same options as for channel 1. Click </w:t>
      </w:r>
      <w:r w:rsidR="00CE4C13" w:rsidRPr="00CE4C13">
        <w:rPr>
          <w:b/>
        </w:rPr>
        <w:t>OK</w:t>
      </w:r>
      <w:r w:rsidR="00CE4C13">
        <w:t xml:space="preserve">. </w:t>
      </w:r>
      <w:r w:rsidR="006E093D">
        <w:t>Then,</w:t>
      </w:r>
      <w:r w:rsidR="00CE4C13">
        <w:t xml:space="preserve"> go to </w:t>
      </w:r>
      <w:r w:rsidR="00CE4C13" w:rsidRPr="00CE4C13">
        <w:rPr>
          <w:b/>
        </w:rPr>
        <w:t>Cellular Analysis</w:t>
      </w:r>
      <w:r w:rsidR="00CE4C13">
        <w:t xml:space="preserve"> panel</w:t>
      </w:r>
      <w:r w:rsidR="006E093D">
        <w:t xml:space="preserve"> </w:t>
      </w:r>
      <w:r w:rsidR="00CE4C13">
        <w:t xml:space="preserve">and </w:t>
      </w:r>
      <w:r w:rsidR="006E093D">
        <w:t>apply the nuclear mask based on</w:t>
      </w:r>
      <w:r w:rsidR="00CE4C13">
        <w:t xml:space="preserve"> </w:t>
      </w:r>
      <w:r w:rsidR="00F1426D">
        <w:rPr>
          <w:i/>
        </w:rPr>
        <w:t>Transformed</w:t>
      </w:r>
      <w:r w:rsidR="006E093D" w:rsidRPr="00CE4C13">
        <w:rPr>
          <w:i/>
        </w:rPr>
        <w:t xml:space="preserve"> DAPI </w:t>
      </w:r>
      <w:r w:rsidR="00CA7BE2">
        <w:rPr>
          <w:i/>
        </w:rPr>
        <w:t xml:space="preserve">signal </w:t>
      </w:r>
      <w:r w:rsidR="006E093D">
        <w:t xml:space="preserve">with threshold value of 6000 units, minimal </w:t>
      </w:r>
      <w:r w:rsidR="00B51FCC">
        <w:t xml:space="preserve">object </w:t>
      </w:r>
      <w:r w:rsidR="006E093D">
        <w:t xml:space="preserve">size </w:t>
      </w:r>
      <w:r w:rsidR="00F1426D">
        <w:t xml:space="preserve">of </w:t>
      </w:r>
      <w:r w:rsidR="006E093D">
        <w:t xml:space="preserve">5 </w:t>
      </w:r>
      <w:r w:rsidR="006E093D">
        <w:rPr>
          <w:rFonts w:ascii="Calibri" w:hAnsi="Calibri" w:cs="Calibri"/>
        </w:rPr>
        <w:t>µ</w:t>
      </w:r>
      <w:r w:rsidR="00B51FCC">
        <w:t>m</w:t>
      </w:r>
      <w:r w:rsidR="006E093D">
        <w:t>, maximal</w:t>
      </w:r>
      <w:r w:rsidR="00B51FCC">
        <w:t xml:space="preserve"> object</w:t>
      </w:r>
      <w:r w:rsidR="00F1426D">
        <w:t xml:space="preserve"> size of </w:t>
      </w:r>
      <w:r w:rsidR="006E093D">
        <w:t xml:space="preserve">25 </w:t>
      </w:r>
      <w:r w:rsidR="006E093D">
        <w:rPr>
          <w:rFonts w:ascii="Calibri" w:hAnsi="Calibri" w:cs="Calibri"/>
        </w:rPr>
        <w:t>µ</w:t>
      </w:r>
      <w:r w:rsidR="00B51FCC">
        <w:t>m</w:t>
      </w:r>
      <w:r w:rsidR="006E093D">
        <w:t xml:space="preserve">, </w:t>
      </w:r>
      <w:r w:rsidR="00CE4C13">
        <w:t xml:space="preserve">analyzing entire image, </w:t>
      </w:r>
      <w:r w:rsidR="006E093D">
        <w:t xml:space="preserve">excluding primary edge objects on the border of the image and splitting touching objects. </w:t>
      </w:r>
      <w:r w:rsidR="00CE4C13">
        <w:t xml:space="preserve">In </w:t>
      </w:r>
      <w:r w:rsidR="00CE4C13" w:rsidRPr="00CE4C13">
        <w:rPr>
          <w:b/>
        </w:rPr>
        <w:t>Advanced detection options</w:t>
      </w:r>
      <w:r w:rsidR="00CE4C13">
        <w:t xml:space="preserve">, choose Rolling Ball diameter as 30 </w:t>
      </w:r>
      <w:r w:rsidR="00CE4C13">
        <w:rPr>
          <w:rFonts w:ascii="Calibri" w:hAnsi="Calibri" w:cs="Calibri"/>
        </w:rPr>
        <w:t>µ</w:t>
      </w:r>
      <w:r w:rsidR="00CE4C13">
        <w:t>m</w:t>
      </w:r>
      <w:r w:rsidR="00CE4C13">
        <w:t xml:space="preserve">, and evaluate background </w:t>
      </w:r>
      <w:r w:rsidR="00F1426D">
        <w:t xml:space="preserve">based </w:t>
      </w:r>
      <w:r w:rsidR="00CE4C13">
        <w:t xml:space="preserve">on 5% of </w:t>
      </w:r>
      <w:r w:rsidR="00F1426D">
        <w:t xml:space="preserve">lowest </w:t>
      </w:r>
      <w:r w:rsidR="00CE4C13">
        <w:t xml:space="preserve">pixels. Keep only Cell Count in </w:t>
      </w:r>
      <w:r w:rsidR="00CE4C13" w:rsidRPr="00506CDF">
        <w:rPr>
          <w:b/>
        </w:rPr>
        <w:t>Calculated Metrics.</w:t>
      </w:r>
      <w:r w:rsidR="00CE4C13">
        <w:t xml:space="preserve"> </w:t>
      </w:r>
      <w:r w:rsidR="006E093D">
        <w:t xml:space="preserve">After that, perform a </w:t>
      </w:r>
      <w:r w:rsidR="00506CDF">
        <w:rPr>
          <w:b/>
        </w:rPr>
        <w:t>Subpopulation A</w:t>
      </w:r>
      <w:r w:rsidR="006E093D" w:rsidRPr="00506CDF">
        <w:rPr>
          <w:b/>
        </w:rPr>
        <w:t>nalysis</w:t>
      </w:r>
      <w:r w:rsidR="006E093D">
        <w:t xml:space="preserve"> based on </w:t>
      </w:r>
      <w:r w:rsidR="00F1426D" w:rsidRPr="00F1426D">
        <w:rPr>
          <w:i/>
        </w:rPr>
        <w:t xml:space="preserve">Mean </w:t>
      </w:r>
      <w:r w:rsidR="00F1426D">
        <w:rPr>
          <w:i/>
        </w:rPr>
        <w:t>Transformed</w:t>
      </w:r>
      <w:r w:rsidR="00506CDF" w:rsidRPr="00CE4C13">
        <w:rPr>
          <w:i/>
        </w:rPr>
        <w:t xml:space="preserve"> </w:t>
      </w:r>
      <w:r w:rsidR="00506CDF">
        <w:rPr>
          <w:i/>
        </w:rPr>
        <w:t>Texas Red</w:t>
      </w:r>
      <w:r w:rsidR="00506CDF" w:rsidRPr="00CE4C13">
        <w:rPr>
          <w:i/>
        </w:rPr>
        <w:t xml:space="preserve"> </w:t>
      </w:r>
      <w:r w:rsidR="00CA7BE2">
        <w:rPr>
          <w:i/>
        </w:rPr>
        <w:t>signal</w:t>
      </w:r>
      <w:bookmarkStart w:id="0" w:name="_GoBack"/>
      <w:bookmarkEnd w:id="0"/>
      <w:r w:rsidR="00506CDF">
        <w:t xml:space="preserve"> </w:t>
      </w:r>
      <w:r w:rsidR="006E093D">
        <w:t>with threshold value of 5000 units</w:t>
      </w:r>
      <w:r w:rsidR="00F1426D">
        <w:t xml:space="preserve"> to count dead cells</w:t>
      </w:r>
      <w:r w:rsidR="006E093D">
        <w:t xml:space="preserve">. Finally, access the resulting cell counts here. These counts can be copied and pasted into Excel file following by cell viability calculation.) </w:t>
      </w:r>
      <w:r w:rsidR="00903B7A">
        <w:rPr>
          <w:color w:val="FF0000"/>
        </w:rPr>
        <w:t>1:22</w:t>
      </w:r>
      <w:r w:rsidR="00E76802">
        <w:rPr>
          <w:color w:val="FF0000"/>
        </w:rPr>
        <w:t>-3:10</w:t>
      </w:r>
    </w:p>
    <w:sectPr w:rsidR="00FE063D" w:rsidSect="00A9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0484"/>
    <w:multiLevelType w:val="hybridMultilevel"/>
    <w:tmpl w:val="245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21344"/>
    <w:multiLevelType w:val="hybridMultilevel"/>
    <w:tmpl w:val="5FFA72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C3"/>
    <w:rsid w:val="000435E1"/>
    <w:rsid w:val="000C0CA8"/>
    <w:rsid w:val="001202A9"/>
    <w:rsid w:val="00152BFA"/>
    <w:rsid w:val="00270532"/>
    <w:rsid w:val="002B0A78"/>
    <w:rsid w:val="002C6C9C"/>
    <w:rsid w:val="003346F2"/>
    <w:rsid w:val="00334968"/>
    <w:rsid w:val="00343D42"/>
    <w:rsid w:val="00456935"/>
    <w:rsid w:val="00472E52"/>
    <w:rsid w:val="004A170F"/>
    <w:rsid w:val="004A5A90"/>
    <w:rsid w:val="004B0B1D"/>
    <w:rsid w:val="004F7C53"/>
    <w:rsid w:val="00506CDF"/>
    <w:rsid w:val="005D37D5"/>
    <w:rsid w:val="006E093D"/>
    <w:rsid w:val="00714A18"/>
    <w:rsid w:val="00741443"/>
    <w:rsid w:val="00747D10"/>
    <w:rsid w:val="007D65DA"/>
    <w:rsid w:val="0087798F"/>
    <w:rsid w:val="00893BD1"/>
    <w:rsid w:val="008A4CC0"/>
    <w:rsid w:val="008D2FBF"/>
    <w:rsid w:val="00903B7A"/>
    <w:rsid w:val="009647BE"/>
    <w:rsid w:val="009720F1"/>
    <w:rsid w:val="009C14A7"/>
    <w:rsid w:val="009F690E"/>
    <w:rsid w:val="00A657CD"/>
    <w:rsid w:val="00A93C4C"/>
    <w:rsid w:val="00AB4B28"/>
    <w:rsid w:val="00AD24EF"/>
    <w:rsid w:val="00AE47AD"/>
    <w:rsid w:val="00B329C3"/>
    <w:rsid w:val="00B51FCC"/>
    <w:rsid w:val="00B920E6"/>
    <w:rsid w:val="00CA7BE2"/>
    <w:rsid w:val="00CE3879"/>
    <w:rsid w:val="00CE4C13"/>
    <w:rsid w:val="00D35CEC"/>
    <w:rsid w:val="00DB55DC"/>
    <w:rsid w:val="00DC54C3"/>
    <w:rsid w:val="00E21FD7"/>
    <w:rsid w:val="00E76802"/>
    <w:rsid w:val="00EA3335"/>
    <w:rsid w:val="00F1426D"/>
    <w:rsid w:val="00F53967"/>
    <w:rsid w:val="00F84D34"/>
    <w:rsid w:val="00FB7360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0661"/>
  <w15:chartTrackingRefBased/>
  <w15:docId w15:val="{49FBA897-7A6A-5E4F-8A6D-84B87039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Cytation</cp:lastModifiedBy>
  <cp:revision>19</cp:revision>
  <cp:lastPrinted>2020-04-21T19:33:00Z</cp:lastPrinted>
  <dcterms:created xsi:type="dcterms:W3CDTF">2020-04-21T16:31:00Z</dcterms:created>
  <dcterms:modified xsi:type="dcterms:W3CDTF">2020-04-21T20:38:00Z</dcterms:modified>
</cp:coreProperties>
</file>