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1728900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171E4">
        <w:rPr>
          <w:rFonts w:asciiTheme="minorHAnsi" w:eastAsia="Times New Roman" w:hAnsiTheme="minorHAnsi" w:cstheme="minorHAnsi"/>
          <w:b/>
          <w:szCs w:val="24"/>
        </w:rPr>
        <w:t>61293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809D2A1" w14:textId="77777777" w:rsidR="008171E4" w:rsidRDefault="004E0C5A" w:rsidP="008171E4">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8171E4">
          <w:rPr>
            <w:rStyle w:val="Hyperlink"/>
            <w:rFonts w:ascii="Arial" w:hAnsi="Arial" w:cs="Arial"/>
            <w:color w:val="1155CC"/>
            <w:sz w:val="19"/>
            <w:szCs w:val="19"/>
          </w:rPr>
          <w:t>https://www.jove.com/account/file-uploader?src=18694413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16BB9005" w14:textId="77777777" w:rsidR="008171E4" w:rsidRPr="00964D89" w:rsidRDefault="004E0C5A" w:rsidP="008171E4">
      <w:pPr>
        <w:tabs>
          <w:tab w:val="left" w:pos="0"/>
        </w:tabs>
        <w:jc w:val="both"/>
        <w:rPr>
          <w:rFonts w:cs="Calibri"/>
        </w:rPr>
      </w:pPr>
      <w:r w:rsidRPr="00A97CC6">
        <w:rPr>
          <w:rFonts w:asciiTheme="minorHAnsi" w:eastAsia="Times New Roman" w:hAnsiTheme="minorHAnsi" w:cstheme="minorHAnsi"/>
          <w:b/>
          <w:sz w:val="32"/>
          <w:szCs w:val="32"/>
        </w:rPr>
        <w:t xml:space="preserve">Title: </w:t>
      </w:r>
      <w:r w:rsidR="008171E4" w:rsidRPr="00022F11">
        <w:rPr>
          <w:rFonts w:cs="Calibri"/>
          <w:b/>
          <w:bCs/>
          <w:sz w:val="32"/>
          <w:szCs w:val="32"/>
        </w:rPr>
        <w:t>Sample Preparation and Experimental Design for In Situ Multi-Beam Transmission Electron Microscopy Irradiation Experiments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30C34D3" w14:textId="1CC95529" w:rsidR="008171E4" w:rsidRPr="00022F11" w:rsidRDefault="00EC3C46" w:rsidP="008171E4">
      <w:pPr>
        <w:tabs>
          <w:tab w:val="left" w:pos="0"/>
        </w:tabs>
        <w:rPr>
          <w:rFonts w:cs="Calibri"/>
          <w:sz w:val="28"/>
          <w:szCs w:val="28"/>
          <w:vertAlign w:val="superscript"/>
        </w:rPr>
      </w:pPr>
      <w:r w:rsidRPr="00B07A3B">
        <w:rPr>
          <w:rFonts w:asciiTheme="minorHAnsi" w:eastAsia="Times New Roman" w:hAnsiTheme="minorHAnsi" w:cstheme="minorHAnsi"/>
          <w:b/>
          <w:sz w:val="28"/>
          <w:szCs w:val="28"/>
        </w:rPr>
        <w:t xml:space="preserve">Authors and Affiliations: </w:t>
      </w:r>
      <w:r w:rsidR="008171E4" w:rsidRPr="00022F11">
        <w:rPr>
          <w:rFonts w:cs="Calibri"/>
          <w:b/>
          <w:bCs/>
          <w:sz w:val="28"/>
          <w:szCs w:val="28"/>
        </w:rPr>
        <w:t>Trevor Clark</w:t>
      </w:r>
      <w:bookmarkStart w:id="0" w:name="_Hlk36543726"/>
      <w:r w:rsidR="008171E4" w:rsidRPr="00022F11">
        <w:rPr>
          <w:rFonts w:cs="Calibri"/>
          <w:b/>
          <w:bCs/>
          <w:sz w:val="28"/>
          <w:szCs w:val="28"/>
          <w:vertAlign w:val="superscript"/>
        </w:rPr>
        <w:t>1</w:t>
      </w:r>
      <w:bookmarkEnd w:id="0"/>
      <w:r w:rsidR="008171E4" w:rsidRPr="00022F11">
        <w:rPr>
          <w:rFonts w:cs="Calibri"/>
          <w:b/>
          <w:bCs/>
          <w:sz w:val="28"/>
          <w:szCs w:val="28"/>
        </w:rPr>
        <w:t>, Caitlin A. Taylor</w:t>
      </w:r>
      <w:r w:rsidR="008171E4" w:rsidRPr="00022F11">
        <w:rPr>
          <w:rFonts w:cs="Calibri"/>
          <w:b/>
          <w:bCs/>
          <w:sz w:val="28"/>
          <w:szCs w:val="28"/>
          <w:vertAlign w:val="superscript"/>
        </w:rPr>
        <w:t>1</w:t>
      </w:r>
      <w:r w:rsidR="008171E4" w:rsidRPr="00022F11">
        <w:rPr>
          <w:rFonts w:cs="Calibri"/>
          <w:b/>
          <w:bCs/>
          <w:sz w:val="28"/>
          <w:szCs w:val="28"/>
        </w:rPr>
        <w:t>, Christopher M. Barr</w:t>
      </w:r>
      <w:r w:rsidR="008171E4" w:rsidRPr="00022F11">
        <w:rPr>
          <w:rFonts w:cs="Calibri"/>
          <w:b/>
          <w:bCs/>
          <w:sz w:val="28"/>
          <w:szCs w:val="28"/>
          <w:vertAlign w:val="superscript"/>
        </w:rPr>
        <w:t>1</w:t>
      </w:r>
      <w:r w:rsidR="008171E4" w:rsidRPr="00022F11">
        <w:rPr>
          <w:rFonts w:cs="Calibri"/>
          <w:b/>
          <w:bCs/>
          <w:sz w:val="28"/>
          <w:szCs w:val="28"/>
        </w:rPr>
        <w:t>, and Khalid Hattar</w:t>
      </w:r>
      <w:r w:rsidR="008171E4" w:rsidRPr="00022F11">
        <w:rPr>
          <w:rFonts w:cs="Calibri"/>
          <w:b/>
          <w:bCs/>
          <w:sz w:val="28"/>
          <w:szCs w:val="28"/>
          <w:vertAlign w:val="superscript"/>
        </w:rPr>
        <w:t>1</w:t>
      </w:r>
      <w:r w:rsidR="008171E4" w:rsidRPr="00022F11">
        <w:rPr>
          <w:rFonts w:cs="Calibri"/>
          <w:sz w:val="28"/>
          <w:szCs w:val="28"/>
        </w:rPr>
        <w:br/>
      </w:r>
    </w:p>
    <w:p w14:paraId="160C3464" w14:textId="36536E40" w:rsidR="00CA3842" w:rsidRPr="00A97CC6" w:rsidRDefault="008171E4" w:rsidP="008171E4">
      <w:pPr>
        <w:contextualSpacing/>
        <w:rPr>
          <w:rFonts w:asciiTheme="minorHAnsi" w:hAnsiTheme="minorHAnsi" w:cstheme="minorHAnsi"/>
          <w:sz w:val="28"/>
          <w:szCs w:val="28"/>
        </w:rPr>
      </w:pPr>
      <w:r w:rsidRPr="00022F11">
        <w:rPr>
          <w:rFonts w:cs="Calibri"/>
          <w:sz w:val="28"/>
          <w:szCs w:val="28"/>
          <w:vertAlign w:val="superscript"/>
        </w:rPr>
        <w:t>1</w:t>
      </w:r>
      <w:r w:rsidRPr="00022F11">
        <w:rPr>
          <w:rFonts w:cs="Calibri"/>
          <w:sz w:val="28"/>
          <w:szCs w:val="28"/>
        </w:rPr>
        <w:t>Sandia National Laboratories</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191C7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1AEEAA1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F90261C" w14:textId="77777777" w:rsidR="008171E4" w:rsidRDefault="008171E4" w:rsidP="004E0C5A">
      <w:pPr>
        <w:outlineLvl w:val="0"/>
        <w:rPr>
          <w:rFonts w:cs="Calibri"/>
        </w:rPr>
      </w:pPr>
      <w:r w:rsidRPr="00964D89">
        <w:rPr>
          <w:rFonts w:cs="Calibri"/>
        </w:rPr>
        <w:t xml:space="preserve">Khalid </w:t>
      </w:r>
      <w:proofErr w:type="spellStart"/>
      <w:r w:rsidRPr="00964D89">
        <w:rPr>
          <w:rFonts w:cs="Calibri"/>
        </w:rPr>
        <w:t>Hattar</w:t>
      </w:r>
      <w:proofErr w:type="spellEnd"/>
      <w:r w:rsidRPr="00964D89">
        <w:rPr>
          <w:rFonts w:cs="Calibri"/>
        </w:rPr>
        <w:t xml:space="preserve"> </w:t>
      </w:r>
      <w:r>
        <w:rPr>
          <w:rFonts w:cs="Calibri"/>
        </w:rPr>
        <w:tab/>
      </w:r>
      <w:r>
        <w:rPr>
          <w:rFonts w:cs="Calibri"/>
        </w:rPr>
        <w:tab/>
      </w:r>
    </w:p>
    <w:p w14:paraId="51004E2F" w14:textId="41F50366" w:rsidR="008171E4" w:rsidRDefault="008171E4" w:rsidP="004E0C5A">
      <w:pPr>
        <w:outlineLvl w:val="0"/>
        <w:rPr>
          <w:rFonts w:asciiTheme="minorHAnsi" w:eastAsia="Times New Roman" w:hAnsiTheme="minorHAnsi" w:cstheme="minorHAnsi"/>
          <w:b/>
          <w:szCs w:val="24"/>
        </w:rPr>
      </w:pPr>
      <w:r w:rsidRPr="00964D89">
        <w:rPr>
          <w:rStyle w:val="Hyperlink"/>
          <w:rFonts w:cs="Calibri"/>
        </w:rPr>
        <w:t>khattar@sandia.gov</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6C2F5B1D" w14:textId="5B9C424B" w:rsidR="008171E4" w:rsidRPr="00964D89" w:rsidRDefault="008171E4" w:rsidP="008171E4">
      <w:pPr>
        <w:tabs>
          <w:tab w:val="left" w:pos="0"/>
        </w:tabs>
        <w:rPr>
          <w:rStyle w:val="Hyperlink"/>
          <w:rFonts w:cs="Calibri"/>
        </w:rPr>
      </w:pPr>
      <w:bookmarkStart w:id="1" w:name="_Hlk25233958"/>
      <w:r w:rsidRPr="00964D89">
        <w:rPr>
          <w:rStyle w:val="Hyperlink"/>
          <w:rFonts w:cs="Calibri"/>
        </w:rPr>
        <w:t>trevor.clark@sandia.gov</w:t>
      </w:r>
    </w:p>
    <w:p w14:paraId="6FC74591" w14:textId="34E89C86" w:rsidR="008171E4" w:rsidRPr="00964D89" w:rsidRDefault="008171E4" w:rsidP="008171E4">
      <w:pPr>
        <w:tabs>
          <w:tab w:val="left" w:pos="0"/>
        </w:tabs>
        <w:rPr>
          <w:rFonts w:cs="Calibri"/>
        </w:rPr>
      </w:pPr>
      <w:hyperlink r:id="rId8" w:history="1">
        <w:r w:rsidRPr="002828E1">
          <w:rPr>
            <w:rStyle w:val="Hyperlink"/>
            <w:rFonts w:cs="Calibri"/>
          </w:rPr>
          <w:t>ctaylo@sandia.gov</w:t>
        </w:r>
      </w:hyperlink>
      <w:r>
        <w:rPr>
          <w:rFonts w:cs="Calibri"/>
        </w:rPr>
        <w:t xml:space="preserve"> </w:t>
      </w:r>
    </w:p>
    <w:p w14:paraId="53CD05F9" w14:textId="5AC9A322" w:rsidR="004E0C5A" w:rsidRPr="00B07A3B" w:rsidRDefault="008171E4" w:rsidP="008171E4">
      <w:pPr>
        <w:outlineLvl w:val="0"/>
        <w:rPr>
          <w:rFonts w:asciiTheme="minorHAnsi" w:eastAsia="Times New Roman" w:hAnsiTheme="minorHAnsi" w:cstheme="minorHAnsi"/>
          <w:szCs w:val="24"/>
        </w:rPr>
      </w:pPr>
      <w:r w:rsidRPr="00964D89">
        <w:rPr>
          <w:rStyle w:val="Hyperlink"/>
          <w:rFonts w:cs="Calibri"/>
        </w:rPr>
        <w:t>cbarr@sandia.gov</w:t>
      </w:r>
    </w:p>
    <w:bookmarkEnd w:id="1"/>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1494074B"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4C71A3">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19DBAC96"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78A5C7" w14:textId="761CADE2" w:rsidR="00987081" w:rsidRPr="00037828" w:rsidRDefault="004C71A3"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w:t>
      </w:r>
      <w:r w:rsidR="00987081" w:rsidRPr="00B07A3B">
        <w:rPr>
          <w:rFonts w:asciiTheme="minorHAnsi" w:eastAsia="Times New Roman" w:hAnsiTheme="minorHAnsi" w:cstheme="minorHAnsi"/>
          <w:b/>
          <w:szCs w:val="24"/>
        </w:rPr>
        <w:t xml:space="preserve">  </w:t>
      </w:r>
    </w:p>
    <w:p w14:paraId="7E7C7F02"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record the microscope images using our scope kit (through a camera port or one of the oculars). Please list the make and model of your microscope.</w:t>
      </w:r>
    </w:p>
    <w:p w14:paraId="09216704" w14:textId="77777777" w:rsidR="00987081" w:rsidRPr="00B07A3B" w:rsidRDefault="00191C7C"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A7F2962FE894794AA64EC91F6270A917"/>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3635F4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C71A3">
        <w:rPr>
          <w:rFonts w:asciiTheme="minorHAnsi" w:eastAsia="Times New Roman" w:hAnsiTheme="minorHAnsi" w:cstheme="minorHAnsi"/>
          <w:b/>
          <w:bCs/>
          <w:szCs w:val="24"/>
        </w:rPr>
        <w:t>Y</w:t>
      </w:r>
    </w:p>
    <w:p w14:paraId="03F71320" w14:textId="4F9BF9E0"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1" w:history="1">
        <w:r w:rsidR="007D6AEA" w:rsidRPr="004C71A3">
          <w:rPr>
            <w:rStyle w:val="Hyperlink"/>
            <w:rFonts w:asciiTheme="minorHAnsi" w:eastAsia="Times New Roman" w:hAnsiTheme="minorHAnsi" w:cstheme="minorHAnsi"/>
            <w:szCs w:val="24"/>
            <w:highlight w:val="yellow"/>
          </w:rPr>
          <w:t>project page</w:t>
        </w:r>
      </w:hyperlink>
      <w:r w:rsidR="007D6AEA" w:rsidRPr="0002591A">
        <w:rPr>
          <w:rFonts w:asciiTheme="minorHAnsi" w:eastAsia="Times New Roman" w:hAnsiTheme="minorHAnsi" w:cstheme="minorHAnsi"/>
          <w:szCs w:val="24"/>
          <w:highlight w:val="yellow"/>
        </w:rPr>
        <w:t xml:space="preserve"> </w:t>
      </w:r>
      <w:r w:rsidR="004C71A3">
        <w:rPr>
          <w:rFonts w:asciiTheme="minorHAnsi" w:eastAsia="Times New Roman" w:hAnsiTheme="minorHAnsi" w:cstheme="minorHAnsi"/>
          <w:szCs w:val="24"/>
          <w:highlight w:val="yellow"/>
        </w:rPr>
        <w:t>as soon as possible</w:t>
      </w:r>
      <w:r w:rsidR="004C71A3">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191C7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191C7C"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191C7C"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191C7C"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191C7C"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191C7C"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191C7C"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78F12F5A" w14:textId="2DCDDCD8"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3C15AF44"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822995">
        <w:rPr>
          <w:rFonts w:asciiTheme="minorHAnsi" w:eastAsia="Times New Roman" w:hAnsiTheme="minorHAnsi" w:cstheme="minorHAnsi"/>
          <w:szCs w:val="24"/>
        </w:rPr>
        <w:t>25</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822995">
        <w:rPr>
          <w:rFonts w:asciiTheme="minorHAnsi" w:eastAsia="Times New Roman" w:hAnsiTheme="minorHAnsi" w:cstheme="minorHAnsi"/>
          <w:szCs w:val="24"/>
        </w:rPr>
        <w:t>37</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6D6DB78E" w:rsidR="00933861" w:rsidRPr="00D45884" w:rsidRDefault="00D45884"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 xml:space="preserve">Thin </w:t>
      </w:r>
      <w:r w:rsidR="00144358">
        <w:rPr>
          <w:rFonts w:asciiTheme="minorHAnsi" w:hAnsiTheme="minorHAnsi" w:cstheme="minorHAnsi"/>
          <w:b/>
          <w:i w:val="0"/>
          <w:iCs/>
          <w:color w:val="000000" w:themeColor="text1"/>
          <w:szCs w:val="24"/>
        </w:rPr>
        <w:t xml:space="preserve">Film </w:t>
      </w:r>
      <w:r>
        <w:rPr>
          <w:rFonts w:asciiTheme="minorHAnsi" w:hAnsiTheme="minorHAnsi" w:cstheme="minorHAnsi"/>
          <w:b/>
          <w:i w:val="0"/>
          <w:iCs/>
          <w:color w:val="000000" w:themeColor="text1"/>
          <w:szCs w:val="24"/>
        </w:rPr>
        <w:t>Sample Preparation and Transmission Electron Microscopy (TEM) Grid Mounting</w:t>
      </w:r>
    </w:p>
    <w:p w14:paraId="4DF5E789" w14:textId="14E98ADD" w:rsidR="00144358" w:rsidRPr="00144358" w:rsidRDefault="00144358" w:rsidP="00144358">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To isolate the film sample</w:t>
      </w:r>
      <w:r>
        <w:rPr>
          <w:rFonts w:cs="Calibri"/>
          <w:i w:val="0"/>
          <w:iCs/>
        </w:rPr>
        <w:t xml:space="preserve">, add 50 milliliters of an appropriate solvent </w:t>
      </w:r>
      <w:r w:rsidR="00022F11" w:rsidRPr="00144358">
        <w:rPr>
          <w:rFonts w:cs="Calibri"/>
          <w:i w:val="0"/>
          <w:iCs/>
        </w:rPr>
        <w:t>solution in a Petri dish</w:t>
      </w:r>
      <w:r>
        <w:rPr>
          <w:rFonts w:cs="Calibri"/>
          <w:i w:val="0"/>
          <w:iCs/>
        </w:rPr>
        <w:t xml:space="preserve"> </w:t>
      </w:r>
      <w:r>
        <w:rPr>
          <w:rFonts w:cs="Calibri"/>
          <w:b/>
          <w:bCs/>
          <w:i w:val="0"/>
          <w:iCs/>
        </w:rPr>
        <w:t>[1]</w:t>
      </w:r>
      <w:r>
        <w:rPr>
          <w:rFonts w:cs="Calibri"/>
          <w:i w:val="0"/>
          <w:iCs/>
        </w:rPr>
        <w:t xml:space="preserve"> and </w:t>
      </w:r>
      <w:r w:rsidRPr="00144358">
        <w:rPr>
          <w:rFonts w:cs="Calibri"/>
          <w:i w:val="0"/>
          <w:iCs/>
        </w:rPr>
        <w:t>c</w:t>
      </w:r>
      <w:r w:rsidR="00022F11" w:rsidRPr="00144358">
        <w:rPr>
          <w:rFonts w:cs="Calibri"/>
          <w:i w:val="0"/>
          <w:iCs/>
        </w:rPr>
        <w:t>leave or cut the substrate into approximately 1.5</w:t>
      </w:r>
      <w:r>
        <w:rPr>
          <w:rFonts w:cs="Calibri"/>
          <w:i w:val="0"/>
          <w:iCs/>
        </w:rPr>
        <w:t xml:space="preserve">- </w:t>
      </w:r>
      <w:r w:rsidR="00022F11" w:rsidRPr="00144358">
        <w:rPr>
          <w:rFonts w:cs="Calibri"/>
          <w:i w:val="0"/>
          <w:iCs/>
        </w:rPr>
        <w:t>× 1.5</w:t>
      </w:r>
      <w:r>
        <w:rPr>
          <w:rFonts w:cs="Calibri"/>
          <w:i w:val="0"/>
          <w:iCs/>
        </w:rPr>
        <w:t>-millimeter</w:t>
      </w:r>
      <w:r w:rsidR="00022F11" w:rsidRPr="00144358">
        <w:rPr>
          <w:rFonts w:cs="Calibri"/>
          <w:i w:val="0"/>
          <w:iCs/>
        </w:rPr>
        <w:t xml:space="preserve"> sections</w:t>
      </w:r>
      <w:r>
        <w:rPr>
          <w:rFonts w:cs="Calibri"/>
          <w:i w:val="0"/>
          <w:iCs/>
        </w:rPr>
        <w:t xml:space="preserve"> </w:t>
      </w:r>
      <w:r>
        <w:rPr>
          <w:rFonts w:cs="Calibri"/>
          <w:b/>
          <w:bCs/>
          <w:i w:val="0"/>
          <w:iCs/>
        </w:rPr>
        <w:t>[2]</w:t>
      </w:r>
      <w:r w:rsidR="00022F11" w:rsidRPr="00144358">
        <w:rPr>
          <w:rFonts w:cs="Calibri"/>
          <w:i w:val="0"/>
          <w:iCs/>
        </w:rPr>
        <w:t>.</w:t>
      </w:r>
    </w:p>
    <w:p w14:paraId="407491F3" w14:textId="77777777" w:rsidR="00144358" w:rsidRPr="00144358" w:rsidRDefault="00144358" w:rsidP="00144358">
      <w:pPr>
        <w:pStyle w:val="BodyText"/>
        <w:numPr>
          <w:ilvl w:val="2"/>
          <w:numId w:val="44"/>
        </w:numPr>
        <w:spacing w:before="360"/>
        <w:outlineLvl w:val="0"/>
        <w:rPr>
          <w:rFonts w:asciiTheme="minorHAnsi" w:hAnsiTheme="minorHAnsi" w:cstheme="minorHAnsi"/>
          <w:bCs/>
          <w:i w:val="0"/>
          <w:iCs/>
          <w:szCs w:val="24"/>
        </w:rPr>
      </w:pPr>
      <w:r>
        <w:rPr>
          <w:rFonts w:cs="Calibri"/>
          <w:i w:val="0"/>
          <w:iCs/>
        </w:rPr>
        <w:t>WIDE: Talent adding solution to dish</w:t>
      </w:r>
    </w:p>
    <w:p w14:paraId="2799BE01" w14:textId="0AE38CFA" w:rsidR="00022F11" w:rsidRPr="00144358" w:rsidRDefault="00144358" w:rsidP="00144358">
      <w:pPr>
        <w:pStyle w:val="BodyText"/>
        <w:numPr>
          <w:ilvl w:val="2"/>
          <w:numId w:val="44"/>
        </w:numPr>
        <w:spacing w:before="360"/>
        <w:outlineLvl w:val="0"/>
        <w:rPr>
          <w:rFonts w:asciiTheme="minorHAnsi" w:hAnsiTheme="minorHAnsi" w:cstheme="minorHAnsi"/>
          <w:bCs/>
          <w:i w:val="0"/>
          <w:iCs/>
          <w:szCs w:val="24"/>
        </w:rPr>
      </w:pPr>
      <w:r>
        <w:rPr>
          <w:rFonts w:cs="Calibri"/>
          <w:i w:val="0"/>
          <w:iCs/>
        </w:rPr>
        <w:t>Section being cleaved/cut</w:t>
      </w:r>
      <w:r w:rsidR="00022F11" w:rsidRPr="00144358">
        <w:rPr>
          <w:rFonts w:cs="Calibri"/>
          <w:i w:val="0"/>
          <w:iCs/>
        </w:rPr>
        <w:t xml:space="preserve"> </w:t>
      </w:r>
    </w:p>
    <w:p w14:paraId="6CCEEC13" w14:textId="77777777" w:rsidR="00144358" w:rsidRDefault="00144358" w:rsidP="00144358">
      <w:pPr>
        <w:pStyle w:val="ListParagraph"/>
        <w:ind w:left="907"/>
        <w:rPr>
          <w:rFonts w:cs="Calibri"/>
        </w:rPr>
      </w:pPr>
    </w:p>
    <w:p w14:paraId="101389F4" w14:textId="3F1F738A" w:rsidR="00144358" w:rsidRDefault="00144358" w:rsidP="00144358">
      <w:pPr>
        <w:pStyle w:val="ListParagraph"/>
        <w:numPr>
          <w:ilvl w:val="1"/>
          <w:numId w:val="44"/>
        </w:numPr>
        <w:rPr>
          <w:rFonts w:cs="Calibri"/>
        </w:rPr>
      </w:pPr>
      <w:r>
        <w:rPr>
          <w:rFonts w:cs="Calibri"/>
        </w:rPr>
        <w:t>Use</w:t>
      </w:r>
      <w:r w:rsidR="00022F11" w:rsidRPr="00022F11">
        <w:rPr>
          <w:rFonts w:cs="Calibri"/>
        </w:rPr>
        <w:t xml:space="preserve"> tweezers</w:t>
      </w:r>
      <w:r>
        <w:rPr>
          <w:rFonts w:cs="Calibri"/>
        </w:rPr>
        <w:t xml:space="preserve"> to</w:t>
      </w:r>
      <w:r w:rsidR="00022F11" w:rsidRPr="00022F11">
        <w:rPr>
          <w:rFonts w:cs="Calibri"/>
        </w:rPr>
        <w:t xml:space="preserve"> insert the substrate film </w:t>
      </w:r>
      <w:r>
        <w:rPr>
          <w:rFonts w:cs="Calibri"/>
        </w:rPr>
        <w:t>side</w:t>
      </w:r>
      <w:r w:rsidR="00822995">
        <w:rPr>
          <w:rFonts w:cs="Calibri"/>
        </w:rPr>
        <w:t>-</w:t>
      </w:r>
      <w:r w:rsidR="00022F11" w:rsidRPr="00022F11">
        <w:rPr>
          <w:rFonts w:cs="Calibri"/>
        </w:rPr>
        <w:t>up into the solution at an incident angle of about 30</w:t>
      </w:r>
      <w:r>
        <w:rPr>
          <w:rFonts w:cs="Calibri"/>
        </w:rPr>
        <w:t xml:space="preserve"> degrees </w:t>
      </w:r>
      <w:r>
        <w:rPr>
          <w:rFonts w:cs="Calibri"/>
          <w:b/>
          <w:bCs/>
        </w:rPr>
        <w:t>[1]</w:t>
      </w:r>
      <w:r>
        <w:rPr>
          <w:rFonts w:cs="Calibri"/>
        </w:rPr>
        <w:t xml:space="preserve"> and </w:t>
      </w:r>
      <w:r w:rsidRPr="00022F11">
        <w:rPr>
          <w:rFonts w:cs="Calibri"/>
        </w:rPr>
        <w:t xml:space="preserve">slowly </w:t>
      </w:r>
      <w:r>
        <w:rPr>
          <w:rFonts w:cs="Calibri"/>
        </w:rPr>
        <w:t>and r</w:t>
      </w:r>
      <w:r w:rsidR="00022F11" w:rsidRPr="00022F11">
        <w:rPr>
          <w:rFonts w:cs="Calibri"/>
        </w:rPr>
        <w:t xml:space="preserve">epeatedly retract and insert </w:t>
      </w:r>
      <w:r>
        <w:rPr>
          <w:rFonts w:cs="Calibri"/>
        </w:rPr>
        <w:t>the substrate into the solution until</w:t>
      </w:r>
      <w:r w:rsidR="00022F11" w:rsidRPr="00022F11">
        <w:rPr>
          <w:rFonts w:cs="Calibri"/>
        </w:rPr>
        <w:t xml:space="preserve"> the film floats free </w:t>
      </w:r>
      <w:r>
        <w:rPr>
          <w:rFonts w:cs="Calibri"/>
          <w:b/>
          <w:bCs/>
        </w:rPr>
        <w:t>[2-TXT]</w:t>
      </w:r>
      <w:r>
        <w:rPr>
          <w:rFonts w:cs="Calibri"/>
        </w:rPr>
        <w:t>.</w:t>
      </w:r>
    </w:p>
    <w:p w14:paraId="4E6B2CB5" w14:textId="77777777" w:rsidR="00144358" w:rsidRDefault="00144358" w:rsidP="00144358">
      <w:pPr>
        <w:pStyle w:val="ListParagraph"/>
        <w:ind w:left="907"/>
        <w:rPr>
          <w:rFonts w:cs="Calibri"/>
        </w:rPr>
      </w:pPr>
    </w:p>
    <w:p w14:paraId="1247CA82" w14:textId="58FBFD41" w:rsidR="00144358" w:rsidRDefault="00144358" w:rsidP="00144358">
      <w:pPr>
        <w:pStyle w:val="ListParagraph"/>
        <w:numPr>
          <w:ilvl w:val="2"/>
          <w:numId w:val="44"/>
        </w:numPr>
        <w:rPr>
          <w:rFonts w:cs="Calibri"/>
        </w:rPr>
      </w:pPr>
      <w:r>
        <w:rPr>
          <w:rFonts w:cs="Calibri"/>
        </w:rPr>
        <w:t>Substrate being inserted into solution</w:t>
      </w:r>
    </w:p>
    <w:p w14:paraId="562F9608" w14:textId="79D392D4" w:rsidR="00144358" w:rsidRPr="00144358" w:rsidRDefault="00144358" w:rsidP="00144358">
      <w:pPr>
        <w:pStyle w:val="ListParagraph"/>
        <w:numPr>
          <w:ilvl w:val="2"/>
          <w:numId w:val="44"/>
        </w:numPr>
        <w:rPr>
          <w:rFonts w:cs="Calibri"/>
        </w:rPr>
      </w:pPr>
      <w:r>
        <w:rPr>
          <w:rFonts w:cs="Calibri"/>
        </w:rPr>
        <w:t xml:space="preserve">Substrate being retracted and inserted </w:t>
      </w:r>
      <w:r>
        <w:rPr>
          <w:rFonts w:cs="Calibri"/>
          <w:b/>
          <w:bCs/>
        </w:rPr>
        <w:t>TEXT: Substrate can be set aside</w:t>
      </w:r>
    </w:p>
    <w:p w14:paraId="57CF9389" w14:textId="77777777" w:rsidR="00144358" w:rsidRDefault="00144358" w:rsidP="00144358">
      <w:pPr>
        <w:pStyle w:val="ListParagraph"/>
        <w:ind w:left="907"/>
        <w:rPr>
          <w:rFonts w:cs="Calibri"/>
        </w:rPr>
      </w:pPr>
    </w:p>
    <w:p w14:paraId="1085915D" w14:textId="1D0C0D78" w:rsidR="00144358" w:rsidRDefault="00144358" w:rsidP="00144358">
      <w:pPr>
        <w:pStyle w:val="ListParagraph"/>
        <w:numPr>
          <w:ilvl w:val="1"/>
          <w:numId w:val="44"/>
        </w:numPr>
        <w:rPr>
          <w:rFonts w:cs="Calibri"/>
        </w:rPr>
      </w:pPr>
      <w:r>
        <w:rPr>
          <w:rFonts w:cs="Calibri"/>
        </w:rPr>
        <w:t xml:space="preserve">Insert </w:t>
      </w:r>
      <w:r w:rsidR="00022F11" w:rsidRPr="00022F11">
        <w:rPr>
          <w:rFonts w:cs="Calibri"/>
        </w:rPr>
        <w:t>the TEM</w:t>
      </w:r>
      <w:r>
        <w:rPr>
          <w:rFonts w:cs="Calibri"/>
        </w:rPr>
        <w:t xml:space="preserve"> </w:t>
      </w:r>
      <w:r>
        <w:rPr>
          <w:rFonts w:cs="Calibri"/>
          <w:color w:val="FF0000"/>
        </w:rPr>
        <w:t>(T-E-M)</w:t>
      </w:r>
      <w:r w:rsidR="00022F11" w:rsidRPr="00022F11">
        <w:rPr>
          <w:rFonts w:cs="Calibri"/>
        </w:rPr>
        <w:t xml:space="preserve"> grid into the solution </w:t>
      </w:r>
      <w:r>
        <w:rPr>
          <w:rFonts w:cs="Calibri"/>
          <w:b/>
          <w:bCs/>
        </w:rPr>
        <w:t xml:space="preserve">[1] </w:t>
      </w:r>
      <w:r w:rsidR="00022F11" w:rsidRPr="00022F11">
        <w:rPr>
          <w:rFonts w:cs="Calibri"/>
        </w:rPr>
        <w:t xml:space="preserve">and </w:t>
      </w:r>
      <w:r>
        <w:rPr>
          <w:rFonts w:cs="Calibri"/>
        </w:rPr>
        <w:t>position the grid</w:t>
      </w:r>
      <w:r w:rsidR="00022F11" w:rsidRPr="00022F11">
        <w:rPr>
          <w:rFonts w:cs="Calibri"/>
        </w:rPr>
        <w:t xml:space="preserve"> below the film</w:t>
      </w:r>
      <w:r>
        <w:rPr>
          <w:rFonts w:cs="Calibri"/>
        </w:rPr>
        <w:t xml:space="preserve"> </w:t>
      </w:r>
      <w:r>
        <w:rPr>
          <w:rFonts w:cs="Calibri"/>
          <w:b/>
          <w:bCs/>
        </w:rPr>
        <w:t>[2]</w:t>
      </w:r>
      <w:r w:rsidR="00022F11" w:rsidRPr="00022F11">
        <w:rPr>
          <w:rFonts w:cs="Calibri"/>
        </w:rPr>
        <w:t>.</w:t>
      </w:r>
    </w:p>
    <w:p w14:paraId="726D78DA" w14:textId="77777777" w:rsidR="00144358" w:rsidRDefault="00144358" w:rsidP="00144358">
      <w:pPr>
        <w:pStyle w:val="ListParagraph"/>
        <w:ind w:left="907"/>
        <w:rPr>
          <w:rFonts w:cs="Calibri"/>
        </w:rPr>
      </w:pPr>
    </w:p>
    <w:p w14:paraId="35FBEEFC" w14:textId="23E15A0D" w:rsidR="00144358" w:rsidRDefault="00144358" w:rsidP="00144358">
      <w:pPr>
        <w:pStyle w:val="ListParagraph"/>
        <w:numPr>
          <w:ilvl w:val="2"/>
          <w:numId w:val="44"/>
        </w:numPr>
        <w:rPr>
          <w:rFonts w:cs="Calibri"/>
        </w:rPr>
      </w:pPr>
      <w:r>
        <w:rPr>
          <w:rFonts w:cs="Calibri"/>
        </w:rPr>
        <w:t>Grid being inserted</w:t>
      </w:r>
    </w:p>
    <w:p w14:paraId="35F800CB" w14:textId="77777777" w:rsidR="00144358" w:rsidRDefault="00144358" w:rsidP="00144358">
      <w:pPr>
        <w:pStyle w:val="ListParagraph"/>
        <w:numPr>
          <w:ilvl w:val="2"/>
          <w:numId w:val="44"/>
        </w:numPr>
        <w:rPr>
          <w:rFonts w:cs="Calibri"/>
        </w:rPr>
      </w:pPr>
      <w:r>
        <w:rPr>
          <w:rFonts w:cs="Calibri"/>
        </w:rPr>
        <w:t>Grid being positioned</w:t>
      </w:r>
    </w:p>
    <w:p w14:paraId="5C1990F3" w14:textId="77777777" w:rsidR="00144358" w:rsidRDefault="00144358" w:rsidP="00144358">
      <w:pPr>
        <w:pStyle w:val="ListParagraph"/>
        <w:ind w:left="907"/>
        <w:rPr>
          <w:rFonts w:cs="Calibri"/>
        </w:rPr>
      </w:pPr>
    </w:p>
    <w:p w14:paraId="3C31E03A" w14:textId="6D6DC29D" w:rsidR="00022F11" w:rsidRDefault="00022F11" w:rsidP="00144358">
      <w:pPr>
        <w:pStyle w:val="ListParagraph"/>
        <w:numPr>
          <w:ilvl w:val="1"/>
          <w:numId w:val="44"/>
        </w:numPr>
        <w:rPr>
          <w:rFonts w:cs="Calibri"/>
        </w:rPr>
      </w:pPr>
      <w:r w:rsidRPr="00144358">
        <w:rPr>
          <w:rFonts w:cs="Calibri"/>
        </w:rPr>
        <w:lastRenderedPageBreak/>
        <w:t xml:space="preserve">Slowly lift the grid under the film until </w:t>
      </w:r>
      <w:r w:rsidR="00144358">
        <w:rPr>
          <w:rFonts w:cs="Calibri"/>
        </w:rPr>
        <w:t xml:space="preserve">the </w:t>
      </w:r>
      <w:proofErr w:type="spellStart"/>
      <w:r w:rsidRPr="00144358">
        <w:rPr>
          <w:rFonts w:cs="Calibri"/>
        </w:rPr>
        <w:t>film</w:t>
      </w:r>
      <w:proofErr w:type="spellEnd"/>
      <w:r w:rsidRPr="00144358">
        <w:rPr>
          <w:rFonts w:cs="Calibri"/>
        </w:rPr>
        <w:t xml:space="preserve"> is centered over grid</w:t>
      </w:r>
      <w:r w:rsidR="00144358">
        <w:rPr>
          <w:rFonts w:cs="Calibri"/>
        </w:rPr>
        <w:t xml:space="preserve"> </w:t>
      </w:r>
      <w:r w:rsidR="00144358">
        <w:rPr>
          <w:rFonts w:cs="Calibri"/>
          <w:b/>
          <w:bCs/>
        </w:rPr>
        <w:t>[1]</w:t>
      </w:r>
      <w:r w:rsidR="00144358">
        <w:rPr>
          <w:rFonts w:cs="Calibri"/>
        </w:rPr>
        <w:t xml:space="preserve"> and q</w:t>
      </w:r>
      <w:r w:rsidRPr="00144358">
        <w:rPr>
          <w:rFonts w:cs="Calibri"/>
        </w:rPr>
        <w:t>uickly lift the grid out of the solution</w:t>
      </w:r>
      <w:r w:rsidR="00144358">
        <w:rPr>
          <w:rFonts w:cs="Calibri"/>
        </w:rPr>
        <w:t xml:space="preserve"> </w:t>
      </w:r>
      <w:r w:rsidR="00144358">
        <w:rPr>
          <w:rFonts w:cs="Calibri"/>
          <w:b/>
          <w:bCs/>
        </w:rPr>
        <w:t>[2]</w:t>
      </w:r>
      <w:r w:rsidR="00144358">
        <w:rPr>
          <w:rFonts w:cs="Calibri"/>
        </w:rPr>
        <w:t>.</w:t>
      </w:r>
      <w:r w:rsidRPr="00144358">
        <w:rPr>
          <w:rFonts w:cs="Calibri"/>
        </w:rPr>
        <w:t xml:space="preserve"> </w:t>
      </w:r>
      <w:r w:rsidR="00144358">
        <w:rPr>
          <w:rFonts w:cs="Calibri"/>
        </w:rPr>
        <w:t>T</w:t>
      </w:r>
      <w:r w:rsidRPr="00144358">
        <w:rPr>
          <w:rFonts w:cs="Calibri"/>
        </w:rPr>
        <w:t xml:space="preserve">he film will attach </w:t>
      </w:r>
      <w:r w:rsidR="00144358">
        <w:rPr>
          <w:rFonts w:cs="Calibri"/>
        </w:rPr>
        <w:t xml:space="preserve">to the grid </w:t>
      </w:r>
      <w:r w:rsidR="00144358">
        <w:rPr>
          <w:rFonts w:cs="Calibri"/>
          <w:b/>
          <w:bCs/>
        </w:rPr>
        <w:t>[3]</w:t>
      </w:r>
      <w:r w:rsidRPr="00144358">
        <w:rPr>
          <w:rFonts w:cs="Calibri"/>
        </w:rPr>
        <w:t>.</w:t>
      </w:r>
    </w:p>
    <w:p w14:paraId="26CFFDA5" w14:textId="77777777" w:rsidR="00144358" w:rsidRDefault="00144358" w:rsidP="00144358">
      <w:pPr>
        <w:pStyle w:val="ListParagraph"/>
        <w:ind w:left="907"/>
        <w:rPr>
          <w:rFonts w:cs="Calibri"/>
        </w:rPr>
      </w:pPr>
    </w:p>
    <w:p w14:paraId="7C97FA64" w14:textId="4161E224" w:rsidR="00144358" w:rsidRDefault="00144358" w:rsidP="00144358">
      <w:pPr>
        <w:pStyle w:val="ListParagraph"/>
        <w:numPr>
          <w:ilvl w:val="2"/>
          <w:numId w:val="44"/>
        </w:numPr>
        <w:rPr>
          <w:rFonts w:cs="Calibri"/>
        </w:rPr>
      </w:pPr>
      <w:r>
        <w:rPr>
          <w:rFonts w:cs="Calibri"/>
        </w:rPr>
        <w:t>Grid being lifted under film</w:t>
      </w:r>
    </w:p>
    <w:p w14:paraId="632D668D" w14:textId="1A630811" w:rsidR="00144358" w:rsidRDefault="00144358" w:rsidP="00144358">
      <w:pPr>
        <w:pStyle w:val="ListParagraph"/>
        <w:numPr>
          <w:ilvl w:val="2"/>
          <w:numId w:val="44"/>
        </w:numPr>
        <w:rPr>
          <w:rFonts w:cs="Calibri"/>
        </w:rPr>
      </w:pPr>
      <w:r>
        <w:rPr>
          <w:rFonts w:cs="Calibri"/>
        </w:rPr>
        <w:t>Grid being lifted out of solution</w:t>
      </w:r>
    </w:p>
    <w:p w14:paraId="0E8ECC8C" w14:textId="77777777" w:rsidR="00144358" w:rsidRPr="00144358" w:rsidRDefault="00144358" w:rsidP="00144358">
      <w:pPr>
        <w:pStyle w:val="ListParagraph"/>
        <w:numPr>
          <w:ilvl w:val="2"/>
          <w:numId w:val="44"/>
        </w:numPr>
        <w:rPr>
          <w:rFonts w:cs="Calibri"/>
        </w:rPr>
      </w:pPr>
      <w:r>
        <w:rPr>
          <w:rFonts w:cs="Calibri"/>
        </w:rPr>
        <w:t xml:space="preserve">Shot of film attached to grid </w:t>
      </w:r>
      <w:r>
        <w:rPr>
          <w:rFonts w:cs="Calibri"/>
          <w:b/>
          <w:bCs/>
        </w:rPr>
        <w:t>TEXT: Re-insert grid and re-float film if film not centered</w:t>
      </w:r>
    </w:p>
    <w:p w14:paraId="05BE8D17" w14:textId="77777777" w:rsidR="00144358" w:rsidRPr="00144358" w:rsidRDefault="00144358" w:rsidP="00144358">
      <w:pPr>
        <w:pStyle w:val="ListParagraph"/>
        <w:ind w:left="360"/>
        <w:rPr>
          <w:rFonts w:cs="Calibri"/>
        </w:rPr>
      </w:pPr>
    </w:p>
    <w:p w14:paraId="662B33A9" w14:textId="1749D008" w:rsidR="00022F11" w:rsidRPr="00144358" w:rsidRDefault="00022F11" w:rsidP="00144358">
      <w:pPr>
        <w:pStyle w:val="ListParagraph"/>
        <w:numPr>
          <w:ilvl w:val="0"/>
          <w:numId w:val="44"/>
        </w:numPr>
        <w:rPr>
          <w:rFonts w:cs="Calibri"/>
        </w:rPr>
      </w:pPr>
      <w:r w:rsidRPr="00144358">
        <w:rPr>
          <w:rFonts w:cs="Calibri"/>
          <w:b/>
        </w:rPr>
        <w:t xml:space="preserve">Ion </w:t>
      </w:r>
      <w:r w:rsidR="00144358" w:rsidRPr="00144358">
        <w:rPr>
          <w:rFonts w:cs="Calibri"/>
          <w:b/>
        </w:rPr>
        <w:t>B</w:t>
      </w:r>
      <w:r w:rsidRPr="00144358">
        <w:rPr>
          <w:rFonts w:cs="Calibri"/>
          <w:b/>
        </w:rPr>
        <w:t xml:space="preserve">eam </w:t>
      </w:r>
      <w:r w:rsidR="00144358" w:rsidRPr="00144358">
        <w:rPr>
          <w:rFonts w:cs="Calibri"/>
          <w:b/>
        </w:rPr>
        <w:t>C</w:t>
      </w:r>
      <w:r w:rsidRPr="00144358">
        <w:rPr>
          <w:rFonts w:cs="Calibri"/>
          <w:b/>
        </w:rPr>
        <w:t xml:space="preserve">onditions and </w:t>
      </w:r>
      <w:r w:rsidR="00144358" w:rsidRPr="00144358">
        <w:rPr>
          <w:rFonts w:cs="Calibri"/>
          <w:b/>
        </w:rPr>
        <w:t>A</w:t>
      </w:r>
      <w:r w:rsidRPr="00144358">
        <w:rPr>
          <w:rFonts w:cs="Calibri"/>
          <w:b/>
        </w:rPr>
        <w:t>lignment</w:t>
      </w:r>
    </w:p>
    <w:p w14:paraId="2269CED6" w14:textId="77777777" w:rsidR="00022F11" w:rsidRPr="00022F11" w:rsidRDefault="00022F11" w:rsidP="00144358">
      <w:pPr>
        <w:pStyle w:val="ListParagraph"/>
        <w:ind w:left="360"/>
        <w:rPr>
          <w:rFonts w:cs="Calibri"/>
          <w:b/>
        </w:rPr>
      </w:pPr>
    </w:p>
    <w:p w14:paraId="4BF7EABC" w14:textId="1ED08060" w:rsidR="00191C7C" w:rsidRPr="00191C7C" w:rsidRDefault="00144358" w:rsidP="00144358">
      <w:pPr>
        <w:pStyle w:val="ListParagraph"/>
        <w:numPr>
          <w:ilvl w:val="1"/>
          <w:numId w:val="44"/>
        </w:numPr>
        <w:rPr>
          <w:rFonts w:cs="Calibri"/>
          <w:bCs/>
        </w:rPr>
      </w:pPr>
      <w:r>
        <w:rPr>
          <w:rFonts w:cs="Calibri"/>
          <w:bCs/>
        </w:rPr>
        <w:t>To set up the</w:t>
      </w:r>
      <w:r w:rsidR="00022F11" w:rsidRPr="00022F11">
        <w:rPr>
          <w:rFonts w:cs="Calibri"/>
          <w:bCs/>
        </w:rPr>
        <w:t xml:space="preserve"> </w:t>
      </w:r>
      <w:r>
        <w:rPr>
          <w:rFonts w:cs="Calibri"/>
          <w:bCs/>
        </w:rPr>
        <w:t>t</w:t>
      </w:r>
      <w:r w:rsidR="00022F11" w:rsidRPr="00022F11">
        <w:rPr>
          <w:rFonts w:cs="Calibri"/>
          <w:bCs/>
        </w:rPr>
        <w:t>andem accelerator</w:t>
      </w:r>
      <w:r>
        <w:rPr>
          <w:rFonts w:cs="Calibri"/>
          <w:bCs/>
        </w:rPr>
        <w:t xml:space="preserve">, </w:t>
      </w:r>
      <w:r>
        <w:rPr>
          <w:rFonts w:cs="Calibri"/>
        </w:rPr>
        <w:t>use</w:t>
      </w:r>
      <w:r w:rsidR="00022F11" w:rsidRPr="00144358">
        <w:rPr>
          <w:rFonts w:cs="Calibri"/>
        </w:rPr>
        <w:t xml:space="preserve"> steering magnets, bending magnets, and lenses </w:t>
      </w:r>
      <w:r w:rsidR="00191C7C">
        <w:rPr>
          <w:rFonts w:cs="Calibri"/>
        </w:rPr>
        <w:t>to a</w:t>
      </w:r>
      <w:r w:rsidR="00191C7C" w:rsidRPr="00144358">
        <w:rPr>
          <w:rFonts w:cs="Calibri"/>
        </w:rPr>
        <w:t xml:space="preserve">lign </w:t>
      </w:r>
      <w:r w:rsidR="00191C7C">
        <w:rPr>
          <w:rFonts w:cs="Calibri"/>
        </w:rPr>
        <w:t>an</w:t>
      </w:r>
      <w:r w:rsidR="00191C7C" w:rsidRPr="00144358">
        <w:rPr>
          <w:rFonts w:cs="Calibri"/>
        </w:rPr>
        <w:t xml:space="preserve"> ion beam inside the TEM </w:t>
      </w:r>
      <w:r w:rsidR="00022F11" w:rsidRPr="00144358">
        <w:rPr>
          <w:rFonts w:cs="Calibri"/>
        </w:rPr>
        <w:t>so that irradiation events can be observed in situ</w:t>
      </w:r>
      <w:r w:rsidR="00191C7C">
        <w:rPr>
          <w:rFonts w:cs="Calibri"/>
        </w:rPr>
        <w:t xml:space="preserve"> </w:t>
      </w:r>
      <w:r w:rsidR="00191C7C">
        <w:rPr>
          <w:rFonts w:cs="Calibri"/>
          <w:b/>
          <w:bCs/>
        </w:rPr>
        <w:t>[1]</w:t>
      </w:r>
      <w:r w:rsidR="00022F11" w:rsidRPr="00144358">
        <w:rPr>
          <w:rFonts w:cs="Calibri"/>
        </w:rPr>
        <w:t>.</w:t>
      </w:r>
    </w:p>
    <w:p w14:paraId="3FD99993" w14:textId="77777777" w:rsidR="00191C7C" w:rsidRPr="00191C7C" w:rsidRDefault="00191C7C" w:rsidP="00191C7C">
      <w:pPr>
        <w:pStyle w:val="ListParagraph"/>
        <w:ind w:left="907"/>
        <w:rPr>
          <w:rFonts w:cs="Calibri"/>
          <w:bCs/>
        </w:rPr>
      </w:pPr>
    </w:p>
    <w:p w14:paraId="535FD739" w14:textId="1298EDE0" w:rsidR="00191C7C" w:rsidRDefault="00191C7C" w:rsidP="00191C7C">
      <w:pPr>
        <w:pStyle w:val="ListParagraph"/>
        <w:numPr>
          <w:ilvl w:val="2"/>
          <w:numId w:val="44"/>
        </w:numPr>
        <w:rPr>
          <w:rFonts w:cs="Calibri"/>
          <w:bCs/>
        </w:rPr>
      </w:pPr>
      <w:r>
        <w:rPr>
          <w:rFonts w:cs="Calibri"/>
          <w:bCs/>
        </w:rPr>
        <w:t>WIDE: Talent using magnets/lenses to align beam</w:t>
      </w:r>
    </w:p>
    <w:p w14:paraId="0FEA5F94" w14:textId="77777777" w:rsidR="00191C7C" w:rsidRPr="00191C7C" w:rsidRDefault="00191C7C" w:rsidP="00191C7C">
      <w:pPr>
        <w:pStyle w:val="ListParagraph"/>
        <w:ind w:left="1627"/>
        <w:rPr>
          <w:rFonts w:cs="Calibri"/>
          <w:bCs/>
        </w:rPr>
      </w:pPr>
    </w:p>
    <w:p w14:paraId="79CF42D3" w14:textId="15E265CD" w:rsidR="00022F11" w:rsidRDefault="00191C7C" w:rsidP="00191C7C">
      <w:pPr>
        <w:pStyle w:val="ListParagraph"/>
        <w:numPr>
          <w:ilvl w:val="1"/>
          <w:numId w:val="44"/>
        </w:numPr>
        <w:rPr>
          <w:rFonts w:cs="Calibri"/>
        </w:rPr>
      </w:pPr>
      <w:r>
        <w:rPr>
          <w:rFonts w:cs="Calibri"/>
        </w:rPr>
        <w:t>Use</w:t>
      </w:r>
      <w:r w:rsidR="00022F11" w:rsidRPr="00144358">
        <w:rPr>
          <w:rFonts w:cs="Calibri"/>
        </w:rPr>
        <w:t xml:space="preserve"> a camera to view </w:t>
      </w:r>
      <w:r w:rsidR="00822995">
        <w:rPr>
          <w:rFonts w:cs="Calibri"/>
        </w:rPr>
        <w:t xml:space="preserve">the </w:t>
      </w:r>
      <w:r w:rsidR="00022F11" w:rsidRPr="00144358">
        <w:rPr>
          <w:rFonts w:cs="Calibri"/>
        </w:rPr>
        <w:t>ion bea</w:t>
      </w:r>
      <w:r w:rsidR="00822995">
        <w:rPr>
          <w:rFonts w:cs="Calibri"/>
        </w:rPr>
        <w:t>m-</w:t>
      </w:r>
      <w:r w:rsidR="00022F11" w:rsidRPr="00144358">
        <w:rPr>
          <w:rFonts w:cs="Calibri"/>
        </w:rPr>
        <w:t>induced luminescence on a quartz-tipped TEM sample holder</w:t>
      </w:r>
      <w:r>
        <w:rPr>
          <w:rFonts w:cs="Calibri"/>
        </w:rPr>
        <w:t xml:space="preserve"> to p</w:t>
      </w:r>
      <w:r w:rsidRPr="00144358">
        <w:rPr>
          <w:rFonts w:cs="Calibri"/>
        </w:rPr>
        <w:t xml:space="preserve">erform </w:t>
      </w:r>
      <w:r>
        <w:rPr>
          <w:rFonts w:cs="Calibri"/>
        </w:rPr>
        <w:t xml:space="preserve">any </w:t>
      </w:r>
      <w:r w:rsidRPr="00144358">
        <w:rPr>
          <w:rFonts w:cs="Calibri"/>
        </w:rPr>
        <w:t>final ion beam alignments</w:t>
      </w:r>
      <w:r>
        <w:rPr>
          <w:rFonts w:cs="Calibri"/>
        </w:rPr>
        <w:t xml:space="preserve"> </w:t>
      </w:r>
      <w:r>
        <w:rPr>
          <w:rFonts w:cs="Calibri"/>
          <w:b/>
          <w:bCs/>
        </w:rPr>
        <w:t>[1]</w:t>
      </w:r>
      <w:r>
        <w:rPr>
          <w:rFonts w:cs="Calibri"/>
        </w:rPr>
        <w:t xml:space="preserve"> and use an </w:t>
      </w:r>
      <w:r w:rsidRPr="00022F11">
        <w:rPr>
          <w:rFonts w:cs="Calibri"/>
        </w:rPr>
        <w:t xml:space="preserve">electron beam objective lens power </w:t>
      </w:r>
      <w:r w:rsidR="00822995">
        <w:rPr>
          <w:rFonts w:cs="Calibri"/>
        </w:rPr>
        <w:t>that matches</w:t>
      </w:r>
      <w:r w:rsidRPr="00022F11">
        <w:rPr>
          <w:rFonts w:cs="Calibri"/>
        </w:rPr>
        <w:t xml:space="preserve"> that used in the experiment</w:t>
      </w:r>
      <w:r>
        <w:rPr>
          <w:rFonts w:cs="Calibri"/>
        </w:rPr>
        <w:t xml:space="preserve"> to align </w:t>
      </w:r>
      <w:r w:rsidR="00022F11" w:rsidRPr="00022F11">
        <w:rPr>
          <w:rFonts w:cs="Calibri"/>
        </w:rPr>
        <w:t xml:space="preserve">the ion beam coincident with the cathodoluminescence produced by the electron beam </w:t>
      </w:r>
      <w:r>
        <w:rPr>
          <w:rFonts w:cs="Calibri"/>
          <w:b/>
          <w:bCs/>
        </w:rPr>
        <w:t>[2]</w:t>
      </w:r>
      <w:r w:rsidR="00022F11" w:rsidRPr="00022F11">
        <w:rPr>
          <w:rFonts w:cs="Calibri"/>
        </w:rPr>
        <w:t>.</w:t>
      </w:r>
    </w:p>
    <w:p w14:paraId="088A5F73" w14:textId="77777777" w:rsidR="00191C7C" w:rsidRDefault="00191C7C" w:rsidP="00191C7C">
      <w:pPr>
        <w:pStyle w:val="ListParagraph"/>
        <w:ind w:left="907"/>
        <w:rPr>
          <w:rFonts w:cs="Calibri"/>
        </w:rPr>
      </w:pPr>
    </w:p>
    <w:p w14:paraId="04D43E15" w14:textId="5B7A2C8D" w:rsidR="00191C7C" w:rsidRDefault="00191C7C" w:rsidP="00191C7C">
      <w:pPr>
        <w:pStyle w:val="ListParagraph"/>
        <w:numPr>
          <w:ilvl w:val="2"/>
          <w:numId w:val="44"/>
        </w:numPr>
        <w:rPr>
          <w:rFonts w:cs="Calibri"/>
        </w:rPr>
      </w:pPr>
      <w:r>
        <w:rPr>
          <w:rFonts w:cs="Calibri"/>
        </w:rPr>
        <w:t>Talent using camera view to align beam</w:t>
      </w:r>
    </w:p>
    <w:p w14:paraId="790C16AE" w14:textId="758623AF" w:rsidR="00191C7C" w:rsidRPr="00022F11" w:rsidRDefault="00191C7C" w:rsidP="00191C7C">
      <w:pPr>
        <w:pStyle w:val="ListParagraph"/>
        <w:numPr>
          <w:ilvl w:val="2"/>
          <w:numId w:val="44"/>
        </w:numPr>
        <w:rPr>
          <w:rFonts w:cs="Calibri"/>
        </w:rPr>
      </w:pPr>
      <w:r>
        <w:rPr>
          <w:rFonts w:cs="Calibri"/>
        </w:rPr>
        <w:t>Talent using lens to align ion beam</w:t>
      </w:r>
    </w:p>
    <w:p w14:paraId="1F43964F" w14:textId="77777777" w:rsidR="00022F11" w:rsidRPr="00022F11" w:rsidRDefault="00022F11" w:rsidP="00191C7C">
      <w:pPr>
        <w:pStyle w:val="ListParagraph"/>
        <w:ind w:left="360"/>
        <w:rPr>
          <w:rFonts w:cs="Calibri"/>
        </w:rPr>
      </w:pPr>
    </w:p>
    <w:p w14:paraId="2EDAB5EE" w14:textId="35920FA9" w:rsidR="00191C7C" w:rsidRDefault="00022F11" w:rsidP="00191C7C">
      <w:pPr>
        <w:pStyle w:val="ListParagraph"/>
        <w:numPr>
          <w:ilvl w:val="1"/>
          <w:numId w:val="44"/>
        </w:numPr>
        <w:rPr>
          <w:rFonts w:cs="Calibri"/>
        </w:rPr>
      </w:pPr>
      <w:r w:rsidRPr="00022F11">
        <w:rPr>
          <w:rFonts w:cs="Calibri"/>
        </w:rPr>
        <w:t xml:space="preserve">Insert the Faraday cup upstream </w:t>
      </w:r>
      <w:r w:rsidR="00822995">
        <w:rPr>
          <w:rFonts w:cs="Calibri"/>
        </w:rPr>
        <w:t>of</w:t>
      </w:r>
      <w:r w:rsidRPr="00022F11">
        <w:rPr>
          <w:rFonts w:cs="Calibri"/>
        </w:rPr>
        <w:t xml:space="preserve"> the TEM to capture the ion beam</w:t>
      </w:r>
      <w:r w:rsidR="00191C7C">
        <w:rPr>
          <w:rFonts w:cs="Calibri"/>
        </w:rPr>
        <w:t xml:space="preserve"> </w:t>
      </w:r>
      <w:r w:rsidR="00191C7C">
        <w:rPr>
          <w:rFonts w:cs="Calibri"/>
          <w:b/>
          <w:bCs/>
        </w:rPr>
        <w:t>[1]</w:t>
      </w:r>
      <w:r w:rsidRPr="00022F11">
        <w:rPr>
          <w:rFonts w:cs="Calibri"/>
        </w:rPr>
        <w:t xml:space="preserve"> and take a reading to measure the beam current </w:t>
      </w:r>
      <w:r w:rsidR="00822995">
        <w:rPr>
          <w:rFonts w:cs="Calibri"/>
        </w:rPr>
        <w:t>for</w:t>
      </w:r>
      <w:r w:rsidRPr="00022F11">
        <w:rPr>
          <w:rFonts w:cs="Calibri"/>
        </w:rPr>
        <w:t xml:space="preserve"> calculat</w:t>
      </w:r>
      <w:r w:rsidR="00191C7C">
        <w:rPr>
          <w:rFonts w:cs="Calibri"/>
        </w:rPr>
        <w:t xml:space="preserve">ion of </w:t>
      </w:r>
      <w:r w:rsidRPr="00022F11">
        <w:rPr>
          <w:rFonts w:cs="Calibri"/>
        </w:rPr>
        <w:t xml:space="preserve">the fluence </w:t>
      </w:r>
      <w:r w:rsidR="00191C7C">
        <w:rPr>
          <w:rFonts w:cs="Calibri"/>
          <w:b/>
          <w:bCs/>
        </w:rPr>
        <w:t>[2]</w:t>
      </w:r>
      <w:r w:rsidRPr="00022F11">
        <w:rPr>
          <w:rFonts w:cs="Calibri"/>
        </w:rPr>
        <w:t>.</w:t>
      </w:r>
    </w:p>
    <w:p w14:paraId="7AD4B636" w14:textId="77777777" w:rsidR="00191C7C" w:rsidRDefault="00191C7C" w:rsidP="00191C7C">
      <w:pPr>
        <w:pStyle w:val="ListParagraph"/>
        <w:ind w:left="907"/>
        <w:rPr>
          <w:rFonts w:cs="Calibri"/>
        </w:rPr>
      </w:pPr>
    </w:p>
    <w:p w14:paraId="252BF009" w14:textId="77777777" w:rsidR="00191C7C" w:rsidRDefault="00191C7C" w:rsidP="00191C7C">
      <w:pPr>
        <w:pStyle w:val="ListParagraph"/>
        <w:numPr>
          <w:ilvl w:val="2"/>
          <w:numId w:val="44"/>
        </w:numPr>
        <w:rPr>
          <w:rFonts w:cs="Calibri"/>
        </w:rPr>
      </w:pPr>
      <w:r>
        <w:rPr>
          <w:rFonts w:cs="Calibri"/>
        </w:rPr>
        <w:t>Talent inserting cup</w:t>
      </w:r>
    </w:p>
    <w:p w14:paraId="7EEA1FB3" w14:textId="6440D60C" w:rsidR="00022F11" w:rsidRPr="00022F11" w:rsidRDefault="00191C7C" w:rsidP="00191C7C">
      <w:pPr>
        <w:pStyle w:val="ListParagraph"/>
        <w:numPr>
          <w:ilvl w:val="2"/>
          <w:numId w:val="44"/>
        </w:numPr>
        <w:rPr>
          <w:rFonts w:cs="Calibri"/>
        </w:rPr>
      </w:pPr>
      <w:r>
        <w:rPr>
          <w:rFonts w:cs="Calibri"/>
        </w:rPr>
        <w:t>Talent obtaining reading</w:t>
      </w:r>
      <w:r w:rsidR="00022F11" w:rsidRPr="00022F11">
        <w:rPr>
          <w:rFonts w:cs="Calibri"/>
        </w:rPr>
        <w:t xml:space="preserve"> </w:t>
      </w:r>
    </w:p>
    <w:p w14:paraId="76CF0F68" w14:textId="77777777" w:rsidR="00022F11" w:rsidRPr="00022F11" w:rsidRDefault="00022F11" w:rsidP="00191C7C">
      <w:pPr>
        <w:pStyle w:val="ListParagraph"/>
        <w:ind w:left="360"/>
        <w:rPr>
          <w:rFonts w:cs="Calibri"/>
        </w:rPr>
      </w:pPr>
    </w:p>
    <w:p w14:paraId="008F12E1" w14:textId="18B67553" w:rsidR="00022F11" w:rsidRDefault="00022F11" w:rsidP="00191C7C">
      <w:pPr>
        <w:pStyle w:val="ListParagraph"/>
        <w:numPr>
          <w:ilvl w:val="1"/>
          <w:numId w:val="44"/>
        </w:numPr>
        <w:rPr>
          <w:rFonts w:cs="Calibri"/>
        </w:rPr>
      </w:pPr>
      <w:r w:rsidRPr="00022F11">
        <w:rPr>
          <w:rFonts w:cs="Calibri"/>
        </w:rPr>
        <w:t>For additional accuracy in the beam current measurement, insert a TEM holder equipped with a Faraday stage to measure the ion beam current in the specimen area of the TEM</w:t>
      </w:r>
      <w:r w:rsidR="00191C7C">
        <w:rPr>
          <w:rFonts w:cs="Calibri"/>
        </w:rPr>
        <w:t xml:space="preserve"> </w:t>
      </w:r>
      <w:r w:rsidR="00191C7C">
        <w:rPr>
          <w:rFonts w:cs="Calibri"/>
          <w:b/>
          <w:bCs/>
        </w:rPr>
        <w:t>[1]</w:t>
      </w:r>
      <w:r w:rsidR="00191C7C">
        <w:rPr>
          <w:rFonts w:cs="Calibri"/>
        </w:rPr>
        <w:t>.</w:t>
      </w:r>
    </w:p>
    <w:p w14:paraId="2ABFA7A0" w14:textId="77777777" w:rsidR="00191C7C" w:rsidRDefault="00191C7C" w:rsidP="00191C7C">
      <w:pPr>
        <w:pStyle w:val="ListParagraph"/>
        <w:ind w:left="907"/>
        <w:rPr>
          <w:rFonts w:cs="Calibri"/>
        </w:rPr>
      </w:pPr>
    </w:p>
    <w:p w14:paraId="2E0F36CF" w14:textId="1A0CD9EC" w:rsidR="00191C7C" w:rsidRPr="00022F11" w:rsidRDefault="00191C7C" w:rsidP="00191C7C">
      <w:pPr>
        <w:pStyle w:val="ListParagraph"/>
        <w:numPr>
          <w:ilvl w:val="2"/>
          <w:numId w:val="44"/>
        </w:numPr>
        <w:rPr>
          <w:rFonts w:cs="Calibri"/>
        </w:rPr>
      </w:pPr>
      <w:r>
        <w:rPr>
          <w:rFonts w:cs="Calibri"/>
        </w:rPr>
        <w:t>Talent inserting TEM holder</w:t>
      </w:r>
    </w:p>
    <w:p w14:paraId="0BD3EC3A" w14:textId="77777777" w:rsidR="00022F11" w:rsidRPr="00022F11" w:rsidRDefault="00022F11" w:rsidP="00191C7C">
      <w:pPr>
        <w:pStyle w:val="ListParagraph"/>
        <w:ind w:left="360"/>
        <w:rPr>
          <w:rFonts w:cs="Calibri"/>
        </w:rPr>
      </w:pPr>
    </w:p>
    <w:p w14:paraId="75B1043C" w14:textId="2D1ABC1A" w:rsidR="00191C7C" w:rsidRDefault="00022F11" w:rsidP="00191C7C">
      <w:pPr>
        <w:pStyle w:val="ListParagraph"/>
        <w:numPr>
          <w:ilvl w:val="1"/>
          <w:numId w:val="44"/>
        </w:numPr>
        <w:rPr>
          <w:rFonts w:cs="Calibri"/>
        </w:rPr>
      </w:pPr>
      <w:r w:rsidRPr="00022F11">
        <w:rPr>
          <w:rFonts w:cs="Calibri"/>
        </w:rPr>
        <w:t xml:space="preserve">If </w:t>
      </w:r>
      <w:r w:rsidR="00191C7C">
        <w:rPr>
          <w:rFonts w:cs="Calibri"/>
        </w:rPr>
        <w:t xml:space="preserve">the </w:t>
      </w:r>
      <w:r w:rsidRPr="00022F11">
        <w:rPr>
          <w:rFonts w:cs="Calibri"/>
        </w:rPr>
        <w:t xml:space="preserve">current needs to be monitored in real time, </w:t>
      </w:r>
      <w:r w:rsidR="00191C7C">
        <w:rPr>
          <w:rFonts w:cs="Calibri"/>
        </w:rPr>
        <w:t>p</w:t>
      </w:r>
      <w:r w:rsidRPr="00022F11">
        <w:rPr>
          <w:rFonts w:cs="Calibri"/>
        </w:rPr>
        <w:t xml:space="preserve">ower on the </w:t>
      </w:r>
      <w:r w:rsidR="00191C7C" w:rsidRPr="00022F11">
        <w:rPr>
          <w:rFonts w:cs="Calibri"/>
        </w:rPr>
        <w:t xml:space="preserve">beam profile monitor </w:t>
      </w:r>
      <w:r w:rsidR="00191C7C">
        <w:rPr>
          <w:rFonts w:cs="Calibri"/>
          <w:b/>
          <w:bCs/>
        </w:rPr>
        <w:t xml:space="preserve">[1] </w:t>
      </w:r>
      <w:r w:rsidR="00191C7C">
        <w:rPr>
          <w:rFonts w:cs="Calibri"/>
        </w:rPr>
        <w:t xml:space="preserve">and </w:t>
      </w:r>
      <w:r w:rsidRPr="00022F11">
        <w:rPr>
          <w:rFonts w:cs="Calibri"/>
        </w:rPr>
        <w:t>monitor the oscilloscope read out to perform current measurements</w:t>
      </w:r>
      <w:r w:rsidR="00191C7C">
        <w:rPr>
          <w:rFonts w:cs="Calibri"/>
        </w:rPr>
        <w:t xml:space="preserve"> </w:t>
      </w:r>
      <w:r w:rsidR="00191C7C">
        <w:rPr>
          <w:rFonts w:cs="Calibri"/>
          <w:b/>
          <w:bCs/>
        </w:rPr>
        <w:t>[2]</w:t>
      </w:r>
      <w:r w:rsidRPr="00022F11">
        <w:rPr>
          <w:rFonts w:cs="Calibri"/>
        </w:rPr>
        <w:t>.</w:t>
      </w:r>
    </w:p>
    <w:p w14:paraId="5B4EA382" w14:textId="77777777" w:rsidR="00191C7C" w:rsidRDefault="00191C7C" w:rsidP="00191C7C">
      <w:pPr>
        <w:pStyle w:val="ListParagraph"/>
        <w:ind w:left="907"/>
        <w:rPr>
          <w:rFonts w:cs="Calibri"/>
        </w:rPr>
      </w:pPr>
    </w:p>
    <w:p w14:paraId="48218D98" w14:textId="48A90113" w:rsidR="00191C7C" w:rsidRDefault="00191C7C" w:rsidP="00191C7C">
      <w:pPr>
        <w:pStyle w:val="ListParagraph"/>
        <w:numPr>
          <w:ilvl w:val="2"/>
          <w:numId w:val="44"/>
        </w:numPr>
        <w:rPr>
          <w:rFonts w:cs="Calibri"/>
        </w:rPr>
      </w:pPr>
      <w:r>
        <w:rPr>
          <w:rFonts w:cs="Calibri"/>
        </w:rPr>
        <w:t>Talent powering on BPM</w:t>
      </w:r>
    </w:p>
    <w:p w14:paraId="73A30D0B" w14:textId="13343496" w:rsidR="00191C7C" w:rsidRPr="00191C7C" w:rsidRDefault="00191C7C" w:rsidP="00191C7C">
      <w:pPr>
        <w:pStyle w:val="ListParagraph"/>
        <w:numPr>
          <w:ilvl w:val="2"/>
          <w:numId w:val="44"/>
        </w:numPr>
        <w:rPr>
          <w:rFonts w:cs="Calibri"/>
        </w:rPr>
      </w:pPr>
      <w:r>
        <w:rPr>
          <w:rFonts w:cs="Calibri"/>
        </w:rPr>
        <w:t xml:space="preserve">Talent monitoring oscilloscope OR Shot of oscilloscope readout </w:t>
      </w:r>
    </w:p>
    <w:p w14:paraId="4F2CA187" w14:textId="77777777" w:rsidR="00022F11" w:rsidRPr="00022F11" w:rsidRDefault="00022F11" w:rsidP="00191C7C">
      <w:pPr>
        <w:pStyle w:val="ListParagraph"/>
        <w:ind w:left="360"/>
        <w:rPr>
          <w:rFonts w:cs="Calibri"/>
        </w:rPr>
      </w:pPr>
    </w:p>
    <w:p w14:paraId="188CB86F" w14:textId="1EADA3B0" w:rsidR="00191C7C" w:rsidRDefault="00191C7C" w:rsidP="00191C7C">
      <w:pPr>
        <w:pStyle w:val="ListParagraph"/>
        <w:numPr>
          <w:ilvl w:val="1"/>
          <w:numId w:val="44"/>
        </w:numPr>
        <w:rPr>
          <w:rFonts w:cs="Calibri"/>
        </w:rPr>
      </w:pPr>
      <w:r>
        <w:rPr>
          <w:rFonts w:cs="Calibri"/>
        </w:rPr>
        <w:t>Use a burn spot to m</w:t>
      </w:r>
      <w:r w:rsidR="00022F11" w:rsidRPr="00022F11">
        <w:rPr>
          <w:rFonts w:cs="Calibri"/>
        </w:rPr>
        <w:t xml:space="preserve">easure the beam area </w:t>
      </w:r>
      <w:r>
        <w:rPr>
          <w:rFonts w:cs="Calibri"/>
        </w:rPr>
        <w:t xml:space="preserve">and </w:t>
      </w:r>
      <w:r w:rsidR="00022F11" w:rsidRPr="00022F11">
        <w:rPr>
          <w:rFonts w:cs="Calibri"/>
        </w:rPr>
        <w:t xml:space="preserve">to confirm </w:t>
      </w:r>
      <w:r w:rsidR="00822995">
        <w:rPr>
          <w:rFonts w:cs="Calibri"/>
        </w:rPr>
        <w:t xml:space="preserve">the </w:t>
      </w:r>
      <w:r w:rsidR="00022F11" w:rsidRPr="00022F11">
        <w:rPr>
          <w:rFonts w:cs="Calibri"/>
        </w:rPr>
        <w:t xml:space="preserve">alignments </w:t>
      </w:r>
      <w:r>
        <w:rPr>
          <w:rFonts w:cs="Calibri"/>
          <w:b/>
          <w:bCs/>
        </w:rPr>
        <w:t>[1]</w:t>
      </w:r>
      <w:r w:rsidR="00022F11" w:rsidRPr="00022F11">
        <w:rPr>
          <w:rFonts w:cs="Calibri"/>
        </w:rPr>
        <w:t>.</w:t>
      </w:r>
    </w:p>
    <w:p w14:paraId="7E3D9B78" w14:textId="61935106" w:rsidR="00022F11" w:rsidRPr="00022F11" w:rsidRDefault="00191C7C" w:rsidP="00191C7C">
      <w:pPr>
        <w:pStyle w:val="ListParagraph"/>
        <w:numPr>
          <w:ilvl w:val="2"/>
          <w:numId w:val="44"/>
        </w:numPr>
        <w:rPr>
          <w:rFonts w:cs="Calibri"/>
        </w:rPr>
      </w:pPr>
      <w:r>
        <w:rPr>
          <w:rFonts w:cs="Calibri"/>
        </w:rPr>
        <w:lastRenderedPageBreak/>
        <w:t>Beam area being measured</w:t>
      </w:r>
      <w:r w:rsidR="00022F11" w:rsidRPr="00022F11">
        <w:rPr>
          <w:rFonts w:cs="Calibri"/>
        </w:rPr>
        <w:t xml:space="preserve"> </w:t>
      </w:r>
    </w:p>
    <w:p w14:paraId="1C824C39" w14:textId="77777777" w:rsidR="00022F11" w:rsidRPr="00022F11" w:rsidRDefault="00022F11" w:rsidP="00191C7C">
      <w:pPr>
        <w:pStyle w:val="ListParagraph"/>
        <w:ind w:left="360"/>
        <w:rPr>
          <w:rFonts w:cs="Calibri"/>
        </w:rPr>
      </w:pPr>
    </w:p>
    <w:p w14:paraId="4C13A350" w14:textId="29CF5B1D" w:rsidR="00191C7C" w:rsidRDefault="00022F11" w:rsidP="00191C7C">
      <w:pPr>
        <w:pStyle w:val="ListParagraph"/>
        <w:numPr>
          <w:ilvl w:val="1"/>
          <w:numId w:val="44"/>
        </w:numPr>
        <w:rPr>
          <w:rFonts w:cs="Calibri"/>
        </w:rPr>
      </w:pPr>
      <w:r w:rsidRPr="00022F11">
        <w:rPr>
          <w:rFonts w:cs="Calibri"/>
        </w:rPr>
        <w:t xml:space="preserve">Mount a piece of clear adhesive tape onto a single-tilt TEM specimen holder flat plate tip </w:t>
      </w:r>
      <w:r w:rsidR="00191C7C">
        <w:rPr>
          <w:rFonts w:cs="Calibri"/>
          <w:b/>
          <w:bCs/>
        </w:rPr>
        <w:t xml:space="preserve">[1] </w:t>
      </w:r>
      <w:r w:rsidRPr="00022F11">
        <w:rPr>
          <w:rFonts w:cs="Calibri"/>
        </w:rPr>
        <w:t>and expose t</w:t>
      </w:r>
      <w:r w:rsidR="00191C7C">
        <w:rPr>
          <w:rFonts w:cs="Calibri"/>
        </w:rPr>
        <w:t>he specimen t</w:t>
      </w:r>
      <w:r w:rsidRPr="00022F11">
        <w:rPr>
          <w:rFonts w:cs="Calibri"/>
        </w:rPr>
        <w:t>o the electron and ion beam</w:t>
      </w:r>
      <w:r w:rsidR="00191C7C">
        <w:rPr>
          <w:rFonts w:cs="Calibri"/>
        </w:rPr>
        <w:t xml:space="preserve">s </w:t>
      </w:r>
      <w:r w:rsidR="00191C7C">
        <w:rPr>
          <w:rFonts w:cs="Calibri"/>
          <w:b/>
          <w:bCs/>
        </w:rPr>
        <w:t>[2]</w:t>
      </w:r>
      <w:r w:rsidRPr="00022F11">
        <w:rPr>
          <w:rFonts w:cs="Calibri"/>
        </w:rPr>
        <w:t>.</w:t>
      </w:r>
    </w:p>
    <w:p w14:paraId="61071CDF" w14:textId="77777777" w:rsidR="00191C7C" w:rsidRDefault="00191C7C" w:rsidP="00191C7C">
      <w:pPr>
        <w:pStyle w:val="ListParagraph"/>
        <w:ind w:left="907"/>
        <w:rPr>
          <w:rFonts w:cs="Calibri"/>
        </w:rPr>
      </w:pPr>
    </w:p>
    <w:p w14:paraId="7CB511D3" w14:textId="3830271E" w:rsidR="00191C7C" w:rsidRDefault="00191C7C" w:rsidP="00191C7C">
      <w:pPr>
        <w:pStyle w:val="ListParagraph"/>
        <w:numPr>
          <w:ilvl w:val="2"/>
          <w:numId w:val="44"/>
        </w:numPr>
        <w:rPr>
          <w:rFonts w:cs="Calibri"/>
        </w:rPr>
      </w:pPr>
      <w:r>
        <w:rPr>
          <w:rFonts w:cs="Calibri"/>
        </w:rPr>
        <w:t>Talent mounting tape onto plate</w:t>
      </w:r>
    </w:p>
    <w:p w14:paraId="2A5971AE" w14:textId="12E73816" w:rsidR="00191C7C" w:rsidRDefault="00191C7C" w:rsidP="00191C7C">
      <w:pPr>
        <w:pStyle w:val="ListParagraph"/>
        <w:numPr>
          <w:ilvl w:val="2"/>
          <w:numId w:val="44"/>
        </w:numPr>
        <w:rPr>
          <w:rFonts w:cs="Calibri"/>
        </w:rPr>
      </w:pPr>
      <w:r>
        <w:rPr>
          <w:rFonts w:cs="Calibri"/>
        </w:rPr>
        <w:t>Talent exposing specimen to electron and ion beams</w:t>
      </w:r>
    </w:p>
    <w:p w14:paraId="4B5F6195" w14:textId="77777777" w:rsidR="00191C7C" w:rsidRDefault="00191C7C" w:rsidP="00191C7C">
      <w:pPr>
        <w:pStyle w:val="ListParagraph"/>
        <w:ind w:left="1627"/>
        <w:rPr>
          <w:rFonts w:cs="Calibri"/>
        </w:rPr>
      </w:pPr>
    </w:p>
    <w:p w14:paraId="245E1873" w14:textId="48DCB9AF" w:rsidR="00191C7C" w:rsidRDefault="00022F11" w:rsidP="00191C7C">
      <w:pPr>
        <w:pStyle w:val="ListParagraph"/>
        <w:numPr>
          <w:ilvl w:val="1"/>
          <w:numId w:val="44"/>
        </w:numPr>
        <w:rPr>
          <w:rFonts w:cs="Calibri"/>
        </w:rPr>
      </w:pPr>
      <w:r w:rsidRPr="00022F11">
        <w:rPr>
          <w:rFonts w:cs="Calibri"/>
        </w:rPr>
        <w:t xml:space="preserve"> Remove the tape </w:t>
      </w:r>
      <w:r w:rsidR="00191C7C">
        <w:rPr>
          <w:rFonts w:cs="Calibri"/>
          <w:b/>
          <w:bCs/>
        </w:rPr>
        <w:t xml:space="preserve">[1] </w:t>
      </w:r>
      <w:r w:rsidRPr="00022F11">
        <w:rPr>
          <w:rFonts w:cs="Calibri"/>
        </w:rPr>
        <w:t xml:space="preserve">and place </w:t>
      </w:r>
      <w:r w:rsidR="00191C7C">
        <w:rPr>
          <w:rFonts w:cs="Calibri"/>
        </w:rPr>
        <w:t xml:space="preserve">the specimen </w:t>
      </w:r>
      <w:r w:rsidRPr="00022F11">
        <w:rPr>
          <w:rFonts w:cs="Calibri"/>
        </w:rPr>
        <w:t>onto a white background</w:t>
      </w:r>
      <w:r w:rsidR="00191C7C">
        <w:rPr>
          <w:rFonts w:cs="Calibri"/>
        </w:rPr>
        <w:t xml:space="preserve"> </w:t>
      </w:r>
      <w:r w:rsidR="00191C7C">
        <w:rPr>
          <w:rFonts w:cs="Calibri"/>
          <w:b/>
          <w:bCs/>
        </w:rPr>
        <w:t>[2]</w:t>
      </w:r>
      <w:r w:rsidRPr="00022F11">
        <w:rPr>
          <w:rFonts w:cs="Calibri"/>
        </w:rPr>
        <w:t>.</w:t>
      </w:r>
    </w:p>
    <w:p w14:paraId="56CC5A78" w14:textId="77777777" w:rsidR="00191C7C" w:rsidRDefault="00191C7C" w:rsidP="00191C7C">
      <w:pPr>
        <w:pStyle w:val="ListParagraph"/>
        <w:ind w:left="907"/>
        <w:rPr>
          <w:rFonts w:cs="Calibri"/>
        </w:rPr>
      </w:pPr>
    </w:p>
    <w:p w14:paraId="1C7A6FC3" w14:textId="77777777" w:rsidR="00191C7C" w:rsidRDefault="00191C7C" w:rsidP="00191C7C">
      <w:pPr>
        <w:pStyle w:val="ListParagraph"/>
        <w:numPr>
          <w:ilvl w:val="2"/>
          <w:numId w:val="44"/>
        </w:numPr>
        <w:rPr>
          <w:rFonts w:cs="Calibri"/>
        </w:rPr>
      </w:pPr>
      <w:r>
        <w:rPr>
          <w:rFonts w:cs="Calibri"/>
        </w:rPr>
        <w:t>Tape being removed</w:t>
      </w:r>
    </w:p>
    <w:p w14:paraId="34C99360" w14:textId="77777777" w:rsidR="00191C7C" w:rsidRDefault="00191C7C" w:rsidP="00191C7C">
      <w:pPr>
        <w:pStyle w:val="ListParagraph"/>
        <w:numPr>
          <w:ilvl w:val="2"/>
          <w:numId w:val="44"/>
        </w:numPr>
        <w:rPr>
          <w:rFonts w:cs="Calibri"/>
        </w:rPr>
      </w:pPr>
      <w:r>
        <w:rPr>
          <w:rFonts w:cs="Calibri"/>
        </w:rPr>
        <w:t>Talent placing specimen onto white background</w:t>
      </w:r>
      <w:r w:rsidR="00022F11" w:rsidRPr="00022F11">
        <w:rPr>
          <w:rFonts w:cs="Calibri"/>
        </w:rPr>
        <w:t xml:space="preserve"> </w:t>
      </w:r>
    </w:p>
    <w:p w14:paraId="6DB563B1" w14:textId="77777777" w:rsidR="00191C7C" w:rsidRDefault="00191C7C" w:rsidP="00191C7C">
      <w:pPr>
        <w:pStyle w:val="ListParagraph"/>
        <w:ind w:left="907"/>
        <w:rPr>
          <w:rFonts w:cs="Calibri"/>
        </w:rPr>
      </w:pPr>
    </w:p>
    <w:p w14:paraId="62CD7EB5" w14:textId="066D5475" w:rsidR="00022F11" w:rsidRPr="00191C7C" w:rsidRDefault="00022F11" w:rsidP="00191C7C">
      <w:pPr>
        <w:pStyle w:val="ListParagraph"/>
        <w:numPr>
          <w:ilvl w:val="1"/>
          <w:numId w:val="44"/>
        </w:numPr>
        <w:rPr>
          <w:rFonts w:cs="Calibri"/>
        </w:rPr>
      </w:pPr>
      <w:r w:rsidRPr="00191C7C">
        <w:rPr>
          <w:rFonts w:cs="Calibri"/>
        </w:rPr>
        <w:t>To determine the area, photograph the burn spot</w:t>
      </w:r>
      <w:r w:rsidR="00191C7C">
        <w:rPr>
          <w:rFonts w:cs="Calibri"/>
        </w:rPr>
        <w:t xml:space="preserve"> with a rule</w:t>
      </w:r>
      <w:r w:rsidR="00822995">
        <w:rPr>
          <w:rFonts w:cs="Calibri"/>
        </w:rPr>
        <w:t>r</w:t>
      </w:r>
      <w:r w:rsidRPr="00191C7C">
        <w:rPr>
          <w:rFonts w:cs="Calibri"/>
        </w:rPr>
        <w:t xml:space="preserve"> </w:t>
      </w:r>
      <w:r w:rsidR="00191C7C">
        <w:rPr>
          <w:rFonts w:cs="Calibri"/>
          <w:b/>
          <w:bCs/>
        </w:rPr>
        <w:t>[1]</w:t>
      </w:r>
      <w:r w:rsidRPr="00191C7C">
        <w:rPr>
          <w:rFonts w:cs="Calibri"/>
        </w:rPr>
        <w:t xml:space="preserve"> and import </w:t>
      </w:r>
      <w:r w:rsidR="00191C7C">
        <w:rPr>
          <w:rFonts w:cs="Calibri"/>
        </w:rPr>
        <w:t xml:space="preserve">the image file </w:t>
      </w:r>
      <w:r w:rsidRPr="00191C7C">
        <w:rPr>
          <w:rFonts w:cs="Calibri"/>
        </w:rPr>
        <w:t>into an</w:t>
      </w:r>
      <w:r w:rsidR="00191C7C">
        <w:rPr>
          <w:rFonts w:cs="Calibri"/>
        </w:rPr>
        <w:t xml:space="preserve"> appropriate</w:t>
      </w:r>
      <w:r w:rsidRPr="00191C7C">
        <w:rPr>
          <w:rFonts w:cs="Calibri"/>
        </w:rPr>
        <w:t xml:space="preserve"> image processing software </w:t>
      </w:r>
      <w:r w:rsidR="00191C7C">
        <w:rPr>
          <w:rFonts w:cs="Calibri"/>
        </w:rPr>
        <w:t xml:space="preserve">program </w:t>
      </w:r>
      <w:r w:rsidR="00191C7C">
        <w:rPr>
          <w:rFonts w:cs="Calibri"/>
          <w:b/>
          <w:bCs/>
        </w:rPr>
        <w:t>[2]</w:t>
      </w:r>
      <w:r w:rsidRPr="00191C7C">
        <w:rPr>
          <w:rFonts w:cs="Calibri"/>
          <w:i/>
          <w:iCs/>
        </w:rPr>
        <w:t>.</w:t>
      </w:r>
    </w:p>
    <w:p w14:paraId="474D38A8" w14:textId="77777777" w:rsidR="00191C7C" w:rsidRPr="00191C7C" w:rsidRDefault="00191C7C" w:rsidP="00191C7C">
      <w:pPr>
        <w:pStyle w:val="ListParagraph"/>
        <w:ind w:left="907"/>
        <w:rPr>
          <w:rFonts w:cs="Calibri"/>
        </w:rPr>
      </w:pPr>
    </w:p>
    <w:p w14:paraId="0A6D6BB9" w14:textId="202F4A9E" w:rsidR="00191C7C" w:rsidRDefault="00191C7C" w:rsidP="00191C7C">
      <w:pPr>
        <w:pStyle w:val="ListParagraph"/>
        <w:numPr>
          <w:ilvl w:val="2"/>
          <w:numId w:val="44"/>
        </w:numPr>
        <w:rPr>
          <w:rFonts w:cs="Calibri"/>
        </w:rPr>
      </w:pPr>
      <w:r>
        <w:rPr>
          <w:rFonts w:cs="Calibri"/>
        </w:rPr>
        <w:t>Talent photographing burn spot, with ruler next to burn spot visible in frame</w:t>
      </w:r>
    </w:p>
    <w:p w14:paraId="514E5010" w14:textId="048DA051" w:rsidR="00191C7C" w:rsidRPr="00191C7C" w:rsidRDefault="00191C7C" w:rsidP="00191C7C">
      <w:pPr>
        <w:pStyle w:val="ListParagraph"/>
        <w:numPr>
          <w:ilvl w:val="2"/>
          <w:numId w:val="44"/>
        </w:numPr>
        <w:rPr>
          <w:rFonts w:cs="Calibri"/>
        </w:rPr>
      </w:pPr>
      <w:r>
        <w:rPr>
          <w:rFonts w:cs="Calibri"/>
        </w:rPr>
        <w:t>Talent at computer, importing image, with monitor visible in frame</w:t>
      </w:r>
    </w:p>
    <w:p w14:paraId="0082D939" w14:textId="77777777" w:rsidR="00022F11" w:rsidRPr="00022F11" w:rsidRDefault="00022F11" w:rsidP="00191C7C">
      <w:pPr>
        <w:pStyle w:val="ListParagraph"/>
        <w:ind w:left="360"/>
        <w:rPr>
          <w:rFonts w:cs="Calibri"/>
        </w:rPr>
      </w:pPr>
    </w:p>
    <w:p w14:paraId="5065AB3E" w14:textId="6EF44696" w:rsidR="00191C7C" w:rsidRDefault="00191C7C" w:rsidP="00191C7C">
      <w:pPr>
        <w:pStyle w:val="ListParagraph"/>
        <w:numPr>
          <w:ilvl w:val="1"/>
          <w:numId w:val="44"/>
        </w:numPr>
        <w:rPr>
          <w:rFonts w:cs="Calibri"/>
        </w:rPr>
      </w:pPr>
      <w:r>
        <w:rPr>
          <w:rFonts w:cs="Calibri"/>
        </w:rPr>
        <w:t>Then use</w:t>
      </w:r>
      <w:r w:rsidR="00022F11" w:rsidRPr="00022F11">
        <w:rPr>
          <w:rFonts w:cs="Calibri"/>
        </w:rPr>
        <w:t xml:space="preserve"> a calibration sample to visualize </w:t>
      </w:r>
      <w:r>
        <w:rPr>
          <w:rFonts w:cs="Calibri"/>
        </w:rPr>
        <w:t xml:space="preserve">the </w:t>
      </w:r>
      <w:r w:rsidR="00022F11" w:rsidRPr="00022F11">
        <w:rPr>
          <w:rFonts w:cs="Calibri"/>
        </w:rPr>
        <w:t>beam damage</w:t>
      </w:r>
      <w:r>
        <w:rPr>
          <w:rFonts w:cs="Calibri"/>
        </w:rPr>
        <w:t xml:space="preserve"> </w:t>
      </w:r>
      <w:r>
        <w:rPr>
          <w:rFonts w:cs="Calibri"/>
          <w:b/>
          <w:bCs/>
        </w:rPr>
        <w:t>[1-TXT]</w:t>
      </w:r>
      <w:r w:rsidR="00022F11" w:rsidRPr="00022F11">
        <w:rPr>
          <w:rFonts w:cs="Calibri"/>
        </w:rPr>
        <w:t xml:space="preserve">, which should appear as black spot contrast </w:t>
      </w:r>
      <w:r>
        <w:rPr>
          <w:rFonts w:cs="Calibri"/>
        </w:rPr>
        <w:t xml:space="preserve">under </w:t>
      </w:r>
      <w:r w:rsidR="00022F11" w:rsidRPr="00022F11">
        <w:rPr>
          <w:rFonts w:cs="Calibri"/>
        </w:rPr>
        <w:t>kinematic bright field imaging conditions</w:t>
      </w:r>
      <w:r>
        <w:rPr>
          <w:rFonts w:cs="Calibri"/>
        </w:rPr>
        <w:t xml:space="preserve"> </w:t>
      </w:r>
      <w:r>
        <w:rPr>
          <w:rFonts w:cs="Calibri"/>
          <w:b/>
          <w:bCs/>
        </w:rPr>
        <w:t>[2]</w:t>
      </w:r>
      <w:r w:rsidR="00022F11" w:rsidRPr="00022F11">
        <w:rPr>
          <w:rFonts w:cs="Calibri"/>
        </w:rPr>
        <w:t>.</w:t>
      </w:r>
    </w:p>
    <w:p w14:paraId="0D956DFD" w14:textId="77777777" w:rsidR="00191C7C" w:rsidRDefault="00191C7C" w:rsidP="00191C7C">
      <w:pPr>
        <w:pStyle w:val="ListParagraph"/>
        <w:ind w:left="907"/>
        <w:rPr>
          <w:rFonts w:cs="Calibri"/>
        </w:rPr>
      </w:pPr>
    </w:p>
    <w:p w14:paraId="01DD5DF3" w14:textId="7CC9E9D9" w:rsidR="00191C7C" w:rsidRPr="00191C7C" w:rsidRDefault="00191C7C" w:rsidP="00191C7C">
      <w:pPr>
        <w:pStyle w:val="ListParagraph"/>
        <w:numPr>
          <w:ilvl w:val="2"/>
          <w:numId w:val="44"/>
        </w:numPr>
        <w:rPr>
          <w:rFonts w:cs="Calibri"/>
        </w:rPr>
      </w:pPr>
      <w:r>
        <w:rPr>
          <w:rFonts w:cs="Calibri"/>
        </w:rPr>
        <w:t xml:space="preserve">Sample being placed near damage </w:t>
      </w:r>
      <w:r>
        <w:rPr>
          <w:rFonts w:cs="Calibri"/>
          <w:b/>
          <w:bCs/>
        </w:rPr>
        <w:t xml:space="preserve">TEXT: </w:t>
      </w:r>
      <w:r>
        <w:rPr>
          <w:rFonts w:cs="Calibri"/>
          <w:b/>
          <w:bCs/>
          <w:i/>
          <w:iCs/>
        </w:rPr>
        <w:t>e.g.</w:t>
      </w:r>
      <w:r>
        <w:rPr>
          <w:rFonts w:cs="Calibri"/>
          <w:b/>
          <w:bCs/>
        </w:rPr>
        <w:t xml:space="preserve">, Au or </w:t>
      </w:r>
      <w:proofErr w:type="spellStart"/>
      <w:r>
        <w:rPr>
          <w:rFonts w:cs="Calibri"/>
          <w:b/>
          <w:bCs/>
        </w:rPr>
        <w:t>CuAu</w:t>
      </w:r>
      <w:proofErr w:type="spellEnd"/>
      <w:r>
        <w:rPr>
          <w:rFonts w:cs="Calibri"/>
          <w:b/>
          <w:bCs/>
        </w:rPr>
        <w:t xml:space="preserve"> calibration sample</w:t>
      </w:r>
    </w:p>
    <w:p w14:paraId="691D3173" w14:textId="3AD4331A" w:rsidR="00191C7C" w:rsidRDefault="00191C7C" w:rsidP="00191C7C">
      <w:pPr>
        <w:pStyle w:val="ListParagraph"/>
        <w:numPr>
          <w:ilvl w:val="2"/>
          <w:numId w:val="44"/>
        </w:numPr>
        <w:rPr>
          <w:rFonts w:cs="Calibri"/>
        </w:rPr>
      </w:pPr>
      <w:r>
        <w:rPr>
          <w:rFonts w:cs="Calibri"/>
        </w:rPr>
        <w:t xml:space="preserve">SCREEN: </w:t>
      </w:r>
      <w:r w:rsidRPr="00191C7C">
        <w:rPr>
          <w:rFonts w:cs="Calibri"/>
          <w:highlight w:val="yellow"/>
        </w:rPr>
        <w:t>To be provided by Authors</w:t>
      </w:r>
      <w:r>
        <w:rPr>
          <w:rFonts w:cs="Calibri"/>
        </w:rPr>
        <w:t>: Shot of</w:t>
      </w:r>
      <w:r w:rsidR="00952A77">
        <w:rPr>
          <w:rFonts w:cs="Calibri"/>
        </w:rPr>
        <w:t xml:space="preserve"> beam damage next to calibration sample under bright field imaging conditions</w:t>
      </w:r>
    </w:p>
    <w:p w14:paraId="0069A9D4" w14:textId="77777777" w:rsidR="00022F11" w:rsidRPr="00022F11" w:rsidRDefault="00022F11" w:rsidP="00952A77">
      <w:pPr>
        <w:pStyle w:val="ListParagraph"/>
        <w:ind w:left="360"/>
        <w:rPr>
          <w:rFonts w:cs="Calibri"/>
          <w:bCs/>
        </w:rPr>
      </w:pPr>
    </w:p>
    <w:p w14:paraId="70A4EA60" w14:textId="221722C6" w:rsidR="00022F11" w:rsidRPr="00022F11" w:rsidRDefault="00022F11" w:rsidP="00022F11">
      <w:pPr>
        <w:pStyle w:val="ListParagraph"/>
        <w:numPr>
          <w:ilvl w:val="0"/>
          <w:numId w:val="44"/>
        </w:numPr>
        <w:rPr>
          <w:rFonts w:cs="Calibri"/>
          <w:b/>
        </w:rPr>
      </w:pPr>
      <w:r w:rsidRPr="00022F11">
        <w:rPr>
          <w:rFonts w:cs="Calibri"/>
          <w:b/>
        </w:rPr>
        <w:t xml:space="preserve">TEM </w:t>
      </w:r>
      <w:r w:rsidR="00952A77">
        <w:rPr>
          <w:rFonts w:cs="Calibri"/>
          <w:b/>
        </w:rPr>
        <w:t>L</w:t>
      </w:r>
      <w:r w:rsidRPr="00022F11">
        <w:rPr>
          <w:rFonts w:cs="Calibri"/>
          <w:b/>
        </w:rPr>
        <w:t xml:space="preserve">oading and </w:t>
      </w:r>
      <w:r w:rsidR="00952A77">
        <w:rPr>
          <w:rFonts w:cs="Calibri"/>
          <w:b/>
        </w:rPr>
        <w:t>I</w:t>
      </w:r>
      <w:r w:rsidRPr="00022F11">
        <w:rPr>
          <w:rFonts w:cs="Calibri"/>
          <w:b/>
        </w:rPr>
        <w:t xml:space="preserve">maging </w:t>
      </w:r>
      <w:r w:rsidR="00952A77">
        <w:rPr>
          <w:rFonts w:cs="Calibri"/>
          <w:b/>
        </w:rPr>
        <w:t>C</w:t>
      </w:r>
      <w:r w:rsidRPr="00022F11">
        <w:rPr>
          <w:rFonts w:cs="Calibri"/>
          <w:b/>
        </w:rPr>
        <w:t>onditions</w:t>
      </w:r>
    </w:p>
    <w:p w14:paraId="01C06635" w14:textId="77777777" w:rsidR="00022F11" w:rsidRPr="00022F11" w:rsidRDefault="00022F11" w:rsidP="00952A77">
      <w:pPr>
        <w:pStyle w:val="ListParagraph"/>
        <w:ind w:left="360"/>
        <w:rPr>
          <w:rFonts w:cs="Calibri"/>
          <w:b/>
        </w:rPr>
      </w:pPr>
    </w:p>
    <w:p w14:paraId="3CADFE3F" w14:textId="1FED802B" w:rsidR="00952A77" w:rsidRDefault="00952A77" w:rsidP="00952A77">
      <w:pPr>
        <w:pStyle w:val="ListParagraph"/>
        <w:numPr>
          <w:ilvl w:val="1"/>
          <w:numId w:val="44"/>
        </w:numPr>
        <w:rPr>
          <w:rFonts w:cs="Calibri"/>
        </w:rPr>
      </w:pPr>
      <w:r>
        <w:rPr>
          <w:rFonts w:cs="Calibri"/>
          <w:bCs/>
        </w:rPr>
        <w:t>To load the s</w:t>
      </w:r>
      <w:r w:rsidR="00022F11" w:rsidRPr="00022F11">
        <w:rPr>
          <w:rFonts w:cs="Calibri"/>
          <w:bCs/>
        </w:rPr>
        <w:t xml:space="preserve">pecimen </w:t>
      </w:r>
      <w:r>
        <w:rPr>
          <w:rFonts w:cs="Calibri"/>
          <w:bCs/>
        </w:rPr>
        <w:t xml:space="preserve">for TEM imaging, place the grid </w:t>
      </w:r>
      <w:r w:rsidR="00022F11" w:rsidRPr="00022F11">
        <w:rPr>
          <w:rFonts w:cs="Calibri"/>
        </w:rPr>
        <w:t xml:space="preserve">onto the holder </w:t>
      </w:r>
      <w:r>
        <w:rPr>
          <w:rFonts w:cs="Calibri"/>
        </w:rPr>
        <w:t>with</w:t>
      </w:r>
      <w:r w:rsidR="00022F11" w:rsidRPr="00022F11">
        <w:rPr>
          <w:rFonts w:cs="Calibri"/>
        </w:rPr>
        <w:t xml:space="preserve"> the specimen side of the grid facing up </w:t>
      </w:r>
      <w:r>
        <w:rPr>
          <w:rFonts w:cs="Calibri"/>
          <w:b/>
          <w:bCs/>
        </w:rPr>
        <w:t xml:space="preserve">[1] </w:t>
      </w:r>
      <w:r w:rsidR="00022F11" w:rsidRPr="00022F11">
        <w:rPr>
          <w:rFonts w:cs="Calibri"/>
        </w:rPr>
        <w:t xml:space="preserve">and </w:t>
      </w:r>
      <w:r w:rsidR="00822995">
        <w:rPr>
          <w:rFonts w:cs="Calibri"/>
        </w:rPr>
        <w:t xml:space="preserve">with </w:t>
      </w:r>
      <w:r w:rsidR="00022F11" w:rsidRPr="00022F11">
        <w:rPr>
          <w:rFonts w:cs="Calibri"/>
        </w:rPr>
        <w:t>the grid oriented to prevent shadowing effects when</w:t>
      </w:r>
      <w:r w:rsidR="00822995">
        <w:rPr>
          <w:rFonts w:cs="Calibri"/>
        </w:rPr>
        <w:t xml:space="preserve"> the specimen is tilted</w:t>
      </w:r>
      <w:r w:rsidR="00022F11" w:rsidRPr="00022F11">
        <w:rPr>
          <w:rFonts w:cs="Calibri"/>
        </w:rPr>
        <w:t xml:space="preserve"> toward the ion beam </w:t>
      </w:r>
      <w:r>
        <w:rPr>
          <w:rFonts w:cs="Calibri"/>
          <w:b/>
          <w:bCs/>
        </w:rPr>
        <w:t>[2]</w:t>
      </w:r>
      <w:r w:rsidR="00022F11" w:rsidRPr="00022F11">
        <w:rPr>
          <w:rFonts w:cs="Calibri"/>
        </w:rPr>
        <w:t>.</w:t>
      </w:r>
    </w:p>
    <w:p w14:paraId="5D6B5537" w14:textId="77777777" w:rsidR="00952A77" w:rsidRDefault="00952A77" w:rsidP="00952A77">
      <w:pPr>
        <w:pStyle w:val="ListParagraph"/>
        <w:ind w:left="907"/>
        <w:rPr>
          <w:rFonts w:cs="Calibri"/>
        </w:rPr>
      </w:pPr>
    </w:p>
    <w:p w14:paraId="6FED304E" w14:textId="77777777" w:rsidR="00952A77" w:rsidRDefault="00952A77" w:rsidP="00952A77">
      <w:pPr>
        <w:pStyle w:val="ListParagraph"/>
        <w:numPr>
          <w:ilvl w:val="2"/>
          <w:numId w:val="44"/>
        </w:numPr>
        <w:rPr>
          <w:rFonts w:cs="Calibri"/>
        </w:rPr>
      </w:pPr>
      <w:r>
        <w:rPr>
          <w:rFonts w:cs="Calibri"/>
        </w:rPr>
        <w:t>WIDE: Talent placing grid onto holder</w:t>
      </w:r>
    </w:p>
    <w:p w14:paraId="53AB0A0B" w14:textId="0E28F268" w:rsidR="00022F11" w:rsidRDefault="00952A77" w:rsidP="00952A77">
      <w:pPr>
        <w:pStyle w:val="ListParagraph"/>
        <w:numPr>
          <w:ilvl w:val="2"/>
          <w:numId w:val="44"/>
        </w:numPr>
        <w:rPr>
          <w:rFonts w:cs="Calibri"/>
        </w:rPr>
      </w:pPr>
      <w:r>
        <w:rPr>
          <w:rFonts w:cs="Calibri"/>
        </w:rPr>
        <w:t>Shot of grid oriented to prevent shadowing effects</w:t>
      </w:r>
      <w:r w:rsidR="00022F11" w:rsidRPr="00022F11">
        <w:rPr>
          <w:rFonts w:cs="Calibri"/>
        </w:rPr>
        <w:t xml:space="preserve"> </w:t>
      </w:r>
    </w:p>
    <w:p w14:paraId="53E83581" w14:textId="77777777" w:rsidR="00885F5A" w:rsidRDefault="00885F5A" w:rsidP="00885F5A">
      <w:pPr>
        <w:pStyle w:val="ListParagraph"/>
        <w:ind w:left="1627"/>
        <w:rPr>
          <w:rFonts w:cs="Calibri"/>
        </w:rPr>
      </w:pPr>
    </w:p>
    <w:p w14:paraId="59A806E3" w14:textId="3FD58191" w:rsidR="00885F5A" w:rsidRDefault="00885F5A" w:rsidP="00885F5A">
      <w:pPr>
        <w:pStyle w:val="ListParagraph"/>
        <w:numPr>
          <w:ilvl w:val="1"/>
          <w:numId w:val="44"/>
        </w:numPr>
        <w:rPr>
          <w:rFonts w:cs="Calibri"/>
        </w:rPr>
      </w:pPr>
      <w:r>
        <w:rPr>
          <w:rFonts w:cs="Calibri"/>
        </w:rPr>
        <w:t xml:space="preserve">Using an optical microscope to check for shadowing effects </w:t>
      </w:r>
      <w:r>
        <w:rPr>
          <w:rFonts w:cs="Calibri"/>
          <w:b/>
          <w:bCs/>
        </w:rPr>
        <w:t>[1]</w:t>
      </w:r>
      <w:r>
        <w:rPr>
          <w:rFonts w:cs="Calibri"/>
        </w:rPr>
        <w:t xml:space="preserve">, tilt </w:t>
      </w:r>
      <w:r w:rsidR="00022F11" w:rsidRPr="00022F11">
        <w:rPr>
          <w:rFonts w:cs="Calibri"/>
        </w:rPr>
        <w:t>the holder 30</w:t>
      </w:r>
      <w:r>
        <w:rPr>
          <w:rFonts w:cs="Calibri"/>
        </w:rPr>
        <w:t xml:space="preserve"> degrees</w:t>
      </w:r>
      <w:r w:rsidR="00022F11" w:rsidRPr="00022F11">
        <w:rPr>
          <w:rFonts w:cs="Calibri"/>
        </w:rPr>
        <w:t xml:space="preserve"> in the positive X direction </w:t>
      </w:r>
      <w:r>
        <w:rPr>
          <w:rFonts w:cs="Calibri"/>
          <w:b/>
          <w:bCs/>
        </w:rPr>
        <w:t>[2]</w:t>
      </w:r>
      <w:r w:rsidR="00022F11" w:rsidRPr="00022F11">
        <w:rPr>
          <w:rFonts w:cs="Calibri"/>
        </w:rPr>
        <w:t>.</w:t>
      </w:r>
    </w:p>
    <w:p w14:paraId="7CD86932" w14:textId="77777777" w:rsidR="00885F5A" w:rsidRDefault="00885F5A" w:rsidP="00885F5A">
      <w:pPr>
        <w:pStyle w:val="ListParagraph"/>
        <w:ind w:left="907"/>
        <w:rPr>
          <w:rFonts w:cs="Calibri"/>
        </w:rPr>
      </w:pPr>
    </w:p>
    <w:p w14:paraId="5EFA3524" w14:textId="53D238B4" w:rsidR="00885F5A" w:rsidRDefault="00885F5A" w:rsidP="00885F5A">
      <w:pPr>
        <w:pStyle w:val="ListParagraph"/>
        <w:numPr>
          <w:ilvl w:val="2"/>
          <w:numId w:val="44"/>
        </w:numPr>
        <w:rPr>
          <w:rFonts w:cs="Calibri"/>
        </w:rPr>
      </w:pPr>
      <w:r>
        <w:rPr>
          <w:rFonts w:cs="Calibri"/>
        </w:rPr>
        <w:t>Talent at microscope, checking for shadowing effects</w:t>
      </w:r>
    </w:p>
    <w:p w14:paraId="42D63D70" w14:textId="69EEE5FA" w:rsidR="00885F5A" w:rsidRDefault="00885F5A" w:rsidP="00885F5A">
      <w:pPr>
        <w:pStyle w:val="ListParagraph"/>
        <w:numPr>
          <w:ilvl w:val="2"/>
          <w:numId w:val="44"/>
        </w:numPr>
        <w:rPr>
          <w:rFonts w:cs="Calibri"/>
        </w:rPr>
      </w:pPr>
      <w:r>
        <w:rPr>
          <w:rFonts w:cs="Calibri"/>
        </w:rPr>
        <w:t>Holder being tilted</w:t>
      </w:r>
    </w:p>
    <w:p w14:paraId="0CF9876F" w14:textId="77777777" w:rsidR="00885F5A" w:rsidRDefault="00885F5A" w:rsidP="00885F5A">
      <w:pPr>
        <w:pStyle w:val="ListParagraph"/>
        <w:ind w:left="1627"/>
        <w:rPr>
          <w:rFonts w:cs="Calibri"/>
        </w:rPr>
      </w:pPr>
    </w:p>
    <w:p w14:paraId="65EE4AA0" w14:textId="1937B9FD" w:rsidR="00885F5A" w:rsidRDefault="00022F11" w:rsidP="00885F5A">
      <w:pPr>
        <w:pStyle w:val="ListParagraph"/>
        <w:numPr>
          <w:ilvl w:val="1"/>
          <w:numId w:val="44"/>
        </w:numPr>
        <w:rPr>
          <w:rFonts w:cs="Calibri"/>
        </w:rPr>
      </w:pPr>
      <w:r w:rsidRPr="00022F11">
        <w:rPr>
          <w:rFonts w:cs="Calibri"/>
        </w:rPr>
        <w:t>The overhead view will be parallel to that of the electron beam</w:t>
      </w:r>
      <w:r w:rsidR="00885F5A">
        <w:rPr>
          <w:rFonts w:cs="Calibri"/>
        </w:rPr>
        <w:t xml:space="preserve"> </w:t>
      </w:r>
      <w:r w:rsidR="00885F5A">
        <w:rPr>
          <w:rFonts w:cs="Calibri"/>
          <w:b/>
          <w:bCs/>
        </w:rPr>
        <w:t>[1]</w:t>
      </w:r>
      <w:r w:rsidRPr="00022F11">
        <w:rPr>
          <w:rFonts w:cs="Calibri"/>
        </w:rPr>
        <w:t>.</w:t>
      </w:r>
    </w:p>
    <w:p w14:paraId="09E6DC81" w14:textId="77777777" w:rsidR="00885F5A" w:rsidRDefault="00885F5A" w:rsidP="00885F5A">
      <w:pPr>
        <w:pStyle w:val="ListParagraph"/>
        <w:ind w:left="907"/>
        <w:rPr>
          <w:rFonts w:cs="Calibri"/>
        </w:rPr>
      </w:pPr>
    </w:p>
    <w:p w14:paraId="1ABB299A" w14:textId="7AA66495" w:rsidR="00885F5A" w:rsidRDefault="00885F5A" w:rsidP="00885F5A">
      <w:pPr>
        <w:pStyle w:val="ListParagraph"/>
        <w:numPr>
          <w:ilvl w:val="2"/>
          <w:numId w:val="44"/>
        </w:numPr>
        <w:rPr>
          <w:rFonts w:cs="Calibri"/>
        </w:rPr>
      </w:pPr>
      <w:r>
        <w:rPr>
          <w:rFonts w:cs="Calibri"/>
        </w:rPr>
        <w:lastRenderedPageBreak/>
        <w:t xml:space="preserve">SCREEN: </w:t>
      </w:r>
      <w:r w:rsidRPr="00885F5A">
        <w:rPr>
          <w:rFonts w:cs="Calibri"/>
          <w:highlight w:val="yellow"/>
        </w:rPr>
        <w:t>To be provided by authors</w:t>
      </w:r>
      <w:r>
        <w:rPr>
          <w:rFonts w:cs="Calibri"/>
        </w:rPr>
        <w:t>: Shot of overhead view</w:t>
      </w:r>
    </w:p>
    <w:p w14:paraId="5C6D9B11" w14:textId="77777777" w:rsidR="00885F5A" w:rsidRDefault="00885F5A" w:rsidP="00885F5A">
      <w:pPr>
        <w:pStyle w:val="ListParagraph"/>
        <w:ind w:left="1627"/>
        <w:rPr>
          <w:rFonts w:cs="Calibri"/>
        </w:rPr>
      </w:pPr>
    </w:p>
    <w:p w14:paraId="759997F6" w14:textId="5B27C19B" w:rsidR="00885F5A" w:rsidRDefault="00022F11" w:rsidP="00885F5A">
      <w:pPr>
        <w:pStyle w:val="ListParagraph"/>
        <w:numPr>
          <w:ilvl w:val="1"/>
          <w:numId w:val="44"/>
        </w:numPr>
        <w:rPr>
          <w:rFonts w:cs="Calibri"/>
        </w:rPr>
      </w:pPr>
      <w:r w:rsidRPr="00022F11">
        <w:rPr>
          <w:rFonts w:cs="Calibri"/>
        </w:rPr>
        <w:t>T</w:t>
      </w:r>
      <w:r w:rsidR="00822995">
        <w:rPr>
          <w:rFonts w:cs="Calibri"/>
        </w:rPr>
        <w:t>hen t</w:t>
      </w:r>
      <w:r w:rsidRPr="00022F11">
        <w:rPr>
          <w:rFonts w:cs="Calibri"/>
        </w:rPr>
        <w:t>ilt the holder 60</w:t>
      </w:r>
      <w:r w:rsidR="00885F5A">
        <w:rPr>
          <w:rFonts w:cs="Calibri"/>
        </w:rPr>
        <w:t xml:space="preserve"> degrees</w:t>
      </w:r>
      <w:r w:rsidRPr="00022F11">
        <w:rPr>
          <w:rFonts w:cs="Calibri"/>
        </w:rPr>
        <w:t xml:space="preserve"> in the negative X direction </w:t>
      </w:r>
      <w:r w:rsidR="00885F5A">
        <w:rPr>
          <w:rFonts w:cs="Calibri"/>
          <w:b/>
          <w:bCs/>
        </w:rPr>
        <w:t xml:space="preserve">[1] </w:t>
      </w:r>
      <w:r w:rsidR="00885F5A">
        <w:rPr>
          <w:rFonts w:cs="Calibri"/>
        </w:rPr>
        <w:t>such that</w:t>
      </w:r>
      <w:r w:rsidRPr="00022F11">
        <w:rPr>
          <w:rFonts w:cs="Calibri"/>
        </w:rPr>
        <w:t xml:space="preserve"> the overhead view </w:t>
      </w:r>
      <w:r w:rsidR="00885F5A">
        <w:rPr>
          <w:rFonts w:cs="Calibri"/>
        </w:rPr>
        <w:t>is</w:t>
      </w:r>
      <w:r w:rsidRPr="00022F11">
        <w:rPr>
          <w:rFonts w:cs="Calibri"/>
        </w:rPr>
        <w:t xml:space="preserve"> parallel to that of the ion beam</w:t>
      </w:r>
      <w:r w:rsidR="00885F5A">
        <w:rPr>
          <w:rFonts w:cs="Calibri"/>
        </w:rPr>
        <w:t xml:space="preserve"> </w:t>
      </w:r>
      <w:r w:rsidR="00885F5A">
        <w:rPr>
          <w:rFonts w:cs="Calibri"/>
          <w:b/>
          <w:bCs/>
        </w:rPr>
        <w:t>[2-TXT]</w:t>
      </w:r>
      <w:r w:rsidRPr="00022F11">
        <w:rPr>
          <w:rFonts w:cs="Calibri"/>
        </w:rPr>
        <w:t>.</w:t>
      </w:r>
    </w:p>
    <w:p w14:paraId="0C406BD0" w14:textId="77777777" w:rsidR="00885F5A" w:rsidRDefault="00885F5A" w:rsidP="00885F5A">
      <w:pPr>
        <w:pStyle w:val="ListParagraph"/>
        <w:ind w:left="907"/>
        <w:rPr>
          <w:rFonts w:cs="Calibri"/>
        </w:rPr>
      </w:pPr>
    </w:p>
    <w:p w14:paraId="4254F680" w14:textId="5623C521" w:rsidR="00885F5A" w:rsidRDefault="00885F5A" w:rsidP="00885F5A">
      <w:pPr>
        <w:pStyle w:val="ListParagraph"/>
        <w:numPr>
          <w:ilvl w:val="2"/>
          <w:numId w:val="44"/>
        </w:numPr>
        <w:rPr>
          <w:rFonts w:cs="Calibri"/>
        </w:rPr>
      </w:pPr>
      <w:r>
        <w:rPr>
          <w:rFonts w:cs="Calibri"/>
        </w:rPr>
        <w:t>Holder being tilted</w:t>
      </w:r>
    </w:p>
    <w:p w14:paraId="243D2FFC" w14:textId="77777777" w:rsidR="00885F5A" w:rsidRPr="00885F5A" w:rsidRDefault="00885F5A" w:rsidP="00885F5A">
      <w:pPr>
        <w:pStyle w:val="ListParagraph"/>
        <w:numPr>
          <w:ilvl w:val="2"/>
          <w:numId w:val="44"/>
        </w:numPr>
        <w:rPr>
          <w:rFonts w:cs="Calibri"/>
        </w:rPr>
      </w:pPr>
      <w:r>
        <w:rPr>
          <w:rFonts w:cs="Calibri"/>
        </w:rPr>
        <w:t xml:space="preserve">SCREEN: </w:t>
      </w:r>
      <w:r w:rsidRPr="00885F5A">
        <w:rPr>
          <w:rFonts w:cs="Calibri"/>
          <w:highlight w:val="yellow"/>
        </w:rPr>
        <w:t>To be provided by authors</w:t>
      </w:r>
      <w:r>
        <w:rPr>
          <w:rFonts w:cs="Calibri"/>
        </w:rPr>
        <w:t>: Shot of overhead view</w:t>
      </w:r>
      <w:r>
        <w:rPr>
          <w:rFonts w:cs="Calibri"/>
        </w:rPr>
        <w:t xml:space="preserve"> </w:t>
      </w:r>
      <w:r>
        <w:rPr>
          <w:rFonts w:cs="Calibri"/>
          <w:b/>
          <w:bCs/>
        </w:rPr>
        <w:t>TEXT: If area of interest not visible, move specimen to alleviate shadowing</w:t>
      </w:r>
    </w:p>
    <w:p w14:paraId="2AB2DAE3" w14:textId="77777777" w:rsidR="00885F5A" w:rsidRDefault="00885F5A" w:rsidP="00885F5A">
      <w:pPr>
        <w:pStyle w:val="ListParagraph"/>
        <w:ind w:left="907"/>
        <w:rPr>
          <w:rFonts w:cs="Calibri"/>
        </w:rPr>
      </w:pPr>
    </w:p>
    <w:p w14:paraId="2FC21242" w14:textId="4F69786A" w:rsidR="00885F5A" w:rsidRPr="00885F5A" w:rsidRDefault="00885F5A" w:rsidP="00885F5A">
      <w:pPr>
        <w:pStyle w:val="ListParagraph"/>
        <w:numPr>
          <w:ilvl w:val="1"/>
          <w:numId w:val="44"/>
        </w:numPr>
        <w:rPr>
          <w:rFonts w:cs="Calibri"/>
        </w:rPr>
      </w:pPr>
      <w:r>
        <w:rPr>
          <w:rFonts w:cs="Calibri"/>
          <w:szCs w:val="24"/>
        </w:rPr>
        <w:t xml:space="preserve">When the optimal viewing position has been achieved, with the valve to the beamline closed </w:t>
      </w:r>
      <w:r>
        <w:rPr>
          <w:rFonts w:cs="Calibri"/>
          <w:b/>
          <w:bCs/>
          <w:szCs w:val="24"/>
        </w:rPr>
        <w:t>[1]</w:t>
      </w:r>
      <w:r>
        <w:rPr>
          <w:rFonts w:cs="Calibri"/>
          <w:szCs w:val="24"/>
        </w:rPr>
        <w:t>, m</w:t>
      </w:r>
      <w:r w:rsidR="00022F11" w:rsidRPr="00885F5A">
        <w:rPr>
          <w:rFonts w:cs="Calibri"/>
          <w:szCs w:val="24"/>
        </w:rPr>
        <w:t xml:space="preserve">ount the specimen onto </w:t>
      </w:r>
      <w:r>
        <w:rPr>
          <w:rFonts w:cs="Calibri"/>
          <w:szCs w:val="24"/>
        </w:rPr>
        <w:t xml:space="preserve">a </w:t>
      </w:r>
      <w:r w:rsidR="00022F11" w:rsidRPr="00885F5A">
        <w:rPr>
          <w:rFonts w:cs="Calibri"/>
          <w:szCs w:val="24"/>
        </w:rPr>
        <w:t xml:space="preserve">TEM holder </w:t>
      </w:r>
      <w:r>
        <w:rPr>
          <w:rFonts w:cs="Calibri"/>
          <w:szCs w:val="24"/>
        </w:rPr>
        <w:t>according to</w:t>
      </w:r>
      <w:r w:rsidR="00022F11" w:rsidRPr="00885F5A">
        <w:rPr>
          <w:rFonts w:cs="Calibri"/>
          <w:szCs w:val="24"/>
        </w:rPr>
        <w:t xml:space="preserve"> the manufacturer</w:t>
      </w:r>
      <w:r>
        <w:rPr>
          <w:rFonts w:cs="Calibri"/>
          <w:szCs w:val="24"/>
        </w:rPr>
        <w:t>’</w:t>
      </w:r>
      <w:r w:rsidR="00022F11" w:rsidRPr="00885F5A">
        <w:rPr>
          <w:rFonts w:cs="Calibri"/>
          <w:szCs w:val="24"/>
        </w:rPr>
        <w:t xml:space="preserve">s guidelines </w:t>
      </w:r>
      <w:r>
        <w:rPr>
          <w:rFonts w:cs="Calibri"/>
          <w:b/>
          <w:bCs/>
          <w:szCs w:val="24"/>
        </w:rPr>
        <w:t>[2]</w:t>
      </w:r>
      <w:r>
        <w:rPr>
          <w:rFonts w:cs="Calibri"/>
          <w:szCs w:val="24"/>
        </w:rPr>
        <w:t xml:space="preserve"> and l</w:t>
      </w:r>
      <w:r w:rsidR="00022F11" w:rsidRPr="00885F5A">
        <w:rPr>
          <w:rFonts w:cs="Calibri"/>
          <w:szCs w:val="24"/>
        </w:rPr>
        <w:t>oad the holder into the TEM to begin the pump cycle</w:t>
      </w:r>
      <w:r>
        <w:rPr>
          <w:rFonts w:cs="Calibri"/>
          <w:szCs w:val="24"/>
        </w:rPr>
        <w:t xml:space="preserve"> </w:t>
      </w:r>
      <w:r>
        <w:rPr>
          <w:rFonts w:cs="Calibri"/>
          <w:b/>
          <w:bCs/>
          <w:szCs w:val="24"/>
        </w:rPr>
        <w:t>[3-TXT]</w:t>
      </w:r>
      <w:r w:rsidR="00022F11" w:rsidRPr="00885F5A">
        <w:rPr>
          <w:rFonts w:cs="Calibri"/>
          <w:szCs w:val="24"/>
        </w:rPr>
        <w:t>.</w:t>
      </w:r>
    </w:p>
    <w:p w14:paraId="6AACCE50" w14:textId="77777777" w:rsidR="00885F5A" w:rsidRPr="00885F5A" w:rsidRDefault="00885F5A" w:rsidP="00885F5A">
      <w:pPr>
        <w:pStyle w:val="ListParagraph"/>
        <w:ind w:left="907"/>
        <w:rPr>
          <w:rFonts w:cs="Calibri"/>
        </w:rPr>
      </w:pPr>
    </w:p>
    <w:p w14:paraId="7AB98AE5" w14:textId="658444A4" w:rsidR="00885F5A" w:rsidRDefault="00885F5A" w:rsidP="00885F5A">
      <w:pPr>
        <w:pStyle w:val="ListParagraph"/>
        <w:numPr>
          <w:ilvl w:val="2"/>
          <w:numId w:val="44"/>
        </w:numPr>
        <w:rPr>
          <w:rFonts w:cs="Calibri"/>
        </w:rPr>
      </w:pPr>
      <w:r>
        <w:rPr>
          <w:rFonts w:cs="Calibri"/>
        </w:rPr>
        <w:t>Talent checking/closing beamline valve</w:t>
      </w:r>
    </w:p>
    <w:p w14:paraId="0677967E" w14:textId="1C3D6788" w:rsidR="00885F5A" w:rsidRDefault="00885F5A" w:rsidP="00885F5A">
      <w:pPr>
        <w:pStyle w:val="ListParagraph"/>
        <w:numPr>
          <w:ilvl w:val="2"/>
          <w:numId w:val="44"/>
        </w:numPr>
        <w:rPr>
          <w:rFonts w:cs="Calibri"/>
        </w:rPr>
      </w:pPr>
      <w:r>
        <w:rPr>
          <w:rFonts w:cs="Calibri"/>
        </w:rPr>
        <w:t>Talent mounting specimen</w:t>
      </w:r>
    </w:p>
    <w:p w14:paraId="46838C12" w14:textId="7C211985" w:rsidR="00885F5A" w:rsidRPr="00885F5A" w:rsidRDefault="00885F5A" w:rsidP="00885F5A">
      <w:pPr>
        <w:pStyle w:val="ListParagraph"/>
        <w:numPr>
          <w:ilvl w:val="2"/>
          <w:numId w:val="44"/>
        </w:numPr>
        <w:rPr>
          <w:rFonts w:cs="Calibri"/>
        </w:rPr>
      </w:pPr>
      <w:r>
        <w:rPr>
          <w:rFonts w:cs="Calibri"/>
        </w:rPr>
        <w:t xml:space="preserve">Talent loading holder </w:t>
      </w:r>
      <w:r>
        <w:rPr>
          <w:rFonts w:cs="Calibri"/>
          <w:b/>
          <w:bCs/>
        </w:rPr>
        <w:t>TEXT: Allow vacuum stabilization before holder insertion</w:t>
      </w:r>
    </w:p>
    <w:p w14:paraId="3C4722EE" w14:textId="77777777" w:rsidR="00022F11" w:rsidRPr="00022F11" w:rsidRDefault="00022F11" w:rsidP="00885F5A">
      <w:pPr>
        <w:pStyle w:val="NoSpacing"/>
        <w:ind w:left="360"/>
        <w:rPr>
          <w:rFonts w:cs="Calibri"/>
          <w:sz w:val="24"/>
          <w:szCs w:val="24"/>
        </w:rPr>
      </w:pPr>
    </w:p>
    <w:p w14:paraId="20991460" w14:textId="2BAF6990" w:rsidR="00885F5A" w:rsidRDefault="00022F11" w:rsidP="00885F5A">
      <w:pPr>
        <w:pStyle w:val="NoSpacing"/>
        <w:numPr>
          <w:ilvl w:val="1"/>
          <w:numId w:val="44"/>
        </w:numPr>
        <w:rPr>
          <w:rFonts w:cs="Calibri"/>
          <w:sz w:val="24"/>
          <w:szCs w:val="24"/>
        </w:rPr>
      </w:pPr>
      <w:r w:rsidRPr="00022F11">
        <w:rPr>
          <w:rFonts w:cs="Calibri"/>
          <w:sz w:val="24"/>
          <w:szCs w:val="24"/>
        </w:rPr>
        <w:t>In the TEM control software, load the most recent alignment file for the accelerating voltage being used</w:t>
      </w:r>
      <w:r w:rsidR="00885F5A">
        <w:rPr>
          <w:rFonts w:cs="Calibri"/>
          <w:sz w:val="24"/>
          <w:szCs w:val="24"/>
        </w:rPr>
        <w:t xml:space="preserve"> </w:t>
      </w:r>
      <w:r w:rsidR="00885F5A">
        <w:rPr>
          <w:rFonts w:cs="Calibri"/>
          <w:b/>
          <w:bCs/>
          <w:sz w:val="24"/>
          <w:szCs w:val="24"/>
        </w:rPr>
        <w:t>[1]</w:t>
      </w:r>
      <w:r w:rsidR="00885F5A">
        <w:rPr>
          <w:rFonts w:cs="Calibri"/>
          <w:sz w:val="24"/>
          <w:szCs w:val="24"/>
        </w:rPr>
        <w:t xml:space="preserve"> and ma</w:t>
      </w:r>
      <w:r w:rsidRPr="00022F11">
        <w:rPr>
          <w:rFonts w:cs="Calibri"/>
          <w:sz w:val="24"/>
          <w:szCs w:val="24"/>
        </w:rPr>
        <w:t>nually refine the alignments for the condenser lens and aperture, gun tilt and shift, and objective lens</w:t>
      </w:r>
      <w:r w:rsidR="00885F5A">
        <w:rPr>
          <w:rFonts w:cs="Calibri"/>
          <w:sz w:val="24"/>
          <w:szCs w:val="24"/>
        </w:rPr>
        <w:t xml:space="preserve"> </w:t>
      </w:r>
      <w:r w:rsidR="00885F5A">
        <w:rPr>
          <w:rFonts w:cs="Calibri"/>
          <w:b/>
          <w:bCs/>
          <w:sz w:val="24"/>
          <w:szCs w:val="24"/>
        </w:rPr>
        <w:t>[2]</w:t>
      </w:r>
      <w:r w:rsidRPr="00022F11">
        <w:rPr>
          <w:rFonts w:cs="Calibri"/>
          <w:sz w:val="24"/>
          <w:szCs w:val="24"/>
        </w:rPr>
        <w:t>.</w:t>
      </w:r>
    </w:p>
    <w:p w14:paraId="0371861E" w14:textId="77777777" w:rsidR="00885F5A" w:rsidRDefault="00885F5A" w:rsidP="00885F5A">
      <w:pPr>
        <w:pStyle w:val="NoSpacing"/>
        <w:ind w:left="907"/>
        <w:rPr>
          <w:rFonts w:cs="Calibri"/>
          <w:sz w:val="24"/>
          <w:szCs w:val="24"/>
        </w:rPr>
      </w:pPr>
    </w:p>
    <w:p w14:paraId="27851371" w14:textId="77777777" w:rsidR="00885F5A" w:rsidRDefault="00885F5A" w:rsidP="00885F5A">
      <w:pPr>
        <w:pStyle w:val="NoSpacing"/>
        <w:numPr>
          <w:ilvl w:val="2"/>
          <w:numId w:val="44"/>
        </w:numPr>
        <w:rPr>
          <w:rFonts w:cs="Calibri"/>
          <w:sz w:val="24"/>
          <w:szCs w:val="24"/>
        </w:rPr>
      </w:pPr>
      <w:r>
        <w:rPr>
          <w:rFonts w:cs="Calibri"/>
          <w:sz w:val="24"/>
          <w:szCs w:val="24"/>
        </w:rPr>
        <w:t>Talent loading file, with monitor visible in frame</w:t>
      </w:r>
    </w:p>
    <w:p w14:paraId="3747A8FF" w14:textId="5A5C3917" w:rsidR="00885F5A" w:rsidRDefault="00885F5A" w:rsidP="00885F5A">
      <w:pPr>
        <w:pStyle w:val="ListParagraph"/>
        <w:numPr>
          <w:ilvl w:val="2"/>
          <w:numId w:val="44"/>
        </w:numPr>
        <w:rPr>
          <w:rFonts w:cs="Calibri"/>
        </w:rPr>
      </w:pPr>
      <w:r>
        <w:rPr>
          <w:rFonts w:cs="Calibri"/>
        </w:rPr>
        <w:t xml:space="preserve">SCREEN: </w:t>
      </w:r>
      <w:r w:rsidRPr="00885F5A">
        <w:rPr>
          <w:rFonts w:cs="Calibri"/>
          <w:highlight w:val="yellow"/>
        </w:rPr>
        <w:t>To be provided by authors</w:t>
      </w:r>
      <w:r>
        <w:rPr>
          <w:rFonts w:cs="Calibri"/>
        </w:rPr>
        <w:t xml:space="preserve">: </w:t>
      </w:r>
      <w:r>
        <w:rPr>
          <w:rFonts w:cs="Calibri"/>
        </w:rPr>
        <w:t>Alignments being refined</w:t>
      </w:r>
    </w:p>
    <w:p w14:paraId="61FF8747" w14:textId="77777777" w:rsidR="00022F11" w:rsidRPr="00022F11" w:rsidRDefault="00022F11" w:rsidP="004C512F">
      <w:pPr>
        <w:pStyle w:val="NoSpacing"/>
        <w:rPr>
          <w:rFonts w:cs="Calibri"/>
          <w:sz w:val="24"/>
          <w:szCs w:val="24"/>
        </w:rPr>
      </w:pPr>
    </w:p>
    <w:p w14:paraId="2B1AEE02" w14:textId="3813C439" w:rsidR="00163BB7" w:rsidRDefault="00022F11" w:rsidP="004C512F">
      <w:pPr>
        <w:pStyle w:val="NoSpacing"/>
        <w:numPr>
          <w:ilvl w:val="1"/>
          <w:numId w:val="44"/>
        </w:numPr>
        <w:rPr>
          <w:rFonts w:cs="Calibri"/>
          <w:sz w:val="24"/>
          <w:szCs w:val="24"/>
        </w:rPr>
      </w:pPr>
      <w:r w:rsidRPr="00022F11">
        <w:rPr>
          <w:rFonts w:cs="Calibri"/>
          <w:sz w:val="24"/>
          <w:szCs w:val="24"/>
        </w:rPr>
        <w:t>Find a region of interest on the specimen and</w:t>
      </w:r>
      <w:r w:rsidR="00163BB7">
        <w:rPr>
          <w:rFonts w:cs="Calibri"/>
          <w:sz w:val="24"/>
          <w:szCs w:val="24"/>
        </w:rPr>
        <w:t xml:space="preserve">, under </w:t>
      </w:r>
      <w:r w:rsidR="00163BB7" w:rsidRPr="00022F11">
        <w:rPr>
          <w:rFonts w:cs="Calibri"/>
          <w:sz w:val="24"/>
          <w:szCs w:val="24"/>
        </w:rPr>
        <w:t>brightfield kinematic conditions</w:t>
      </w:r>
      <w:r w:rsidR="00163BB7">
        <w:rPr>
          <w:rFonts w:cs="Calibri"/>
          <w:sz w:val="24"/>
          <w:szCs w:val="24"/>
        </w:rPr>
        <w:t xml:space="preserve">, adjust the </w:t>
      </w:r>
      <w:r w:rsidRPr="00022F11">
        <w:rPr>
          <w:rFonts w:cs="Calibri"/>
          <w:sz w:val="24"/>
          <w:szCs w:val="24"/>
        </w:rPr>
        <w:t xml:space="preserve">imaging </w:t>
      </w:r>
      <w:r w:rsidR="00163BB7">
        <w:rPr>
          <w:rFonts w:cs="Calibri"/>
          <w:sz w:val="24"/>
          <w:szCs w:val="24"/>
        </w:rPr>
        <w:t>parameters</w:t>
      </w:r>
      <w:r w:rsidRPr="00022F11">
        <w:rPr>
          <w:rFonts w:cs="Calibri"/>
          <w:sz w:val="24"/>
          <w:szCs w:val="24"/>
        </w:rPr>
        <w:t xml:space="preserve"> </w:t>
      </w:r>
      <w:r w:rsidR="004C512F">
        <w:rPr>
          <w:rFonts w:cs="Calibri"/>
          <w:sz w:val="24"/>
          <w:szCs w:val="24"/>
        </w:rPr>
        <w:t>for</w:t>
      </w:r>
      <w:r w:rsidRPr="00022F11">
        <w:rPr>
          <w:rFonts w:cs="Calibri"/>
          <w:sz w:val="24"/>
          <w:szCs w:val="24"/>
        </w:rPr>
        <w:t xml:space="preserve"> the type of analysis to be performed</w:t>
      </w:r>
      <w:r w:rsidR="00163BB7">
        <w:rPr>
          <w:rFonts w:cs="Calibri"/>
          <w:sz w:val="24"/>
          <w:szCs w:val="24"/>
        </w:rPr>
        <w:t xml:space="preserve"> </w:t>
      </w:r>
      <w:r w:rsidR="00163BB7">
        <w:rPr>
          <w:rFonts w:cs="Calibri"/>
          <w:b/>
          <w:bCs/>
          <w:sz w:val="24"/>
          <w:szCs w:val="24"/>
        </w:rPr>
        <w:t>[1-TXT]</w:t>
      </w:r>
      <w:r w:rsidRPr="00022F11">
        <w:rPr>
          <w:rFonts w:cs="Calibri"/>
          <w:sz w:val="24"/>
          <w:szCs w:val="24"/>
        </w:rPr>
        <w:t>.</w:t>
      </w:r>
    </w:p>
    <w:p w14:paraId="695B98EB" w14:textId="77777777" w:rsidR="00163BB7" w:rsidRDefault="00163BB7" w:rsidP="00163BB7">
      <w:pPr>
        <w:pStyle w:val="NoSpacing"/>
        <w:ind w:left="907"/>
        <w:rPr>
          <w:rFonts w:cs="Calibri"/>
          <w:sz w:val="24"/>
          <w:szCs w:val="24"/>
        </w:rPr>
      </w:pPr>
    </w:p>
    <w:p w14:paraId="7A0663E2" w14:textId="667F1734" w:rsidR="00163BB7" w:rsidRDefault="00163BB7" w:rsidP="00163BB7">
      <w:pPr>
        <w:pStyle w:val="ListParagraph"/>
        <w:numPr>
          <w:ilvl w:val="2"/>
          <w:numId w:val="44"/>
        </w:numPr>
        <w:rPr>
          <w:rFonts w:cs="Calibri"/>
        </w:rPr>
      </w:pPr>
      <w:r>
        <w:rPr>
          <w:rFonts w:cs="Calibri"/>
        </w:rPr>
        <w:t xml:space="preserve">SCREEN: </w:t>
      </w:r>
      <w:r w:rsidRPr="00885F5A">
        <w:rPr>
          <w:rFonts w:cs="Calibri"/>
          <w:highlight w:val="yellow"/>
        </w:rPr>
        <w:t>To be provided by authors</w:t>
      </w:r>
      <w:r>
        <w:rPr>
          <w:rFonts w:cs="Calibri"/>
        </w:rPr>
        <w:t xml:space="preserve">: </w:t>
      </w:r>
      <w:r>
        <w:rPr>
          <w:rFonts w:cs="Calibri"/>
        </w:rPr>
        <w:t xml:space="preserve">ROI being found, then brightfield kinematic being selected, then parameter(s) being set </w:t>
      </w:r>
      <w:r>
        <w:rPr>
          <w:rFonts w:cs="Calibri"/>
          <w:b/>
          <w:bCs/>
        </w:rPr>
        <w:t>TEXT: See text for full imaging condition details</w:t>
      </w:r>
    </w:p>
    <w:p w14:paraId="30194084" w14:textId="77777777" w:rsidR="00022F11" w:rsidRPr="00022F11" w:rsidRDefault="00022F11" w:rsidP="00163BB7">
      <w:pPr>
        <w:pStyle w:val="NoSpacing"/>
        <w:ind w:left="360"/>
        <w:rPr>
          <w:rFonts w:cs="Calibri"/>
          <w:sz w:val="24"/>
          <w:szCs w:val="24"/>
        </w:rPr>
      </w:pPr>
    </w:p>
    <w:p w14:paraId="039E8282" w14:textId="25DF3EEF" w:rsidR="00163BB7" w:rsidRDefault="00022F11" w:rsidP="00163BB7">
      <w:pPr>
        <w:pStyle w:val="NoSpacing"/>
        <w:numPr>
          <w:ilvl w:val="1"/>
          <w:numId w:val="44"/>
        </w:numPr>
        <w:rPr>
          <w:rFonts w:cs="Calibri"/>
          <w:sz w:val="24"/>
          <w:szCs w:val="24"/>
        </w:rPr>
      </w:pPr>
      <w:r w:rsidRPr="00022F11">
        <w:rPr>
          <w:rFonts w:cs="Calibri"/>
          <w:sz w:val="24"/>
          <w:szCs w:val="24"/>
        </w:rPr>
        <w:t xml:space="preserve">Tilt the holder </w:t>
      </w:r>
      <w:r w:rsidR="00163BB7">
        <w:rPr>
          <w:rFonts w:cs="Calibri"/>
          <w:sz w:val="24"/>
          <w:szCs w:val="24"/>
        </w:rPr>
        <w:t xml:space="preserve">from </w:t>
      </w:r>
      <w:r w:rsidRPr="00022F11">
        <w:rPr>
          <w:rFonts w:cs="Calibri"/>
          <w:sz w:val="24"/>
          <w:szCs w:val="24"/>
        </w:rPr>
        <w:t>the maximum safe distance up to 81</w:t>
      </w:r>
      <w:r w:rsidR="00163BB7">
        <w:rPr>
          <w:rFonts w:cs="Calibri"/>
          <w:sz w:val="24"/>
          <w:szCs w:val="24"/>
        </w:rPr>
        <w:t xml:space="preserve"> degrees</w:t>
      </w:r>
      <w:r w:rsidRPr="00022F11">
        <w:rPr>
          <w:rFonts w:cs="Calibri"/>
          <w:sz w:val="24"/>
          <w:szCs w:val="24"/>
        </w:rPr>
        <w:t xml:space="preserve"> toward</w:t>
      </w:r>
      <w:r w:rsidR="00163BB7">
        <w:rPr>
          <w:rFonts w:cs="Calibri"/>
          <w:sz w:val="24"/>
          <w:szCs w:val="24"/>
        </w:rPr>
        <w:t xml:space="preserve"> </w:t>
      </w:r>
      <w:r w:rsidRPr="00022F11">
        <w:rPr>
          <w:rFonts w:cs="Calibri"/>
          <w:sz w:val="24"/>
          <w:szCs w:val="24"/>
        </w:rPr>
        <w:t>the ion beam</w:t>
      </w:r>
      <w:r w:rsidR="00163BB7">
        <w:rPr>
          <w:rFonts w:cs="Calibri"/>
          <w:sz w:val="24"/>
          <w:szCs w:val="24"/>
        </w:rPr>
        <w:t xml:space="preserve"> </w:t>
      </w:r>
      <w:r w:rsidR="00163BB7">
        <w:rPr>
          <w:rFonts w:cs="Calibri"/>
          <w:b/>
          <w:bCs/>
          <w:sz w:val="24"/>
          <w:szCs w:val="24"/>
        </w:rPr>
        <w:t>[1]</w:t>
      </w:r>
      <w:r w:rsidR="00163BB7">
        <w:rPr>
          <w:rFonts w:cs="Calibri"/>
          <w:sz w:val="24"/>
          <w:szCs w:val="24"/>
        </w:rPr>
        <w:t xml:space="preserve"> and</w:t>
      </w:r>
      <w:r w:rsidR="00822995">
        <w:rPr>
          <w:rFonts w:cs="Calibri"/>
          <w:sz w:val="24"/>
          <w:szCs w:val="24"/>
        </w:rPr>
        <w:t xml:space="preserve">, </w:t>
      </w:r>
      <w:r w:rsidR="00822995" w:rsidRPr="00163BB7">
        <w:rPr>
          <w:rFonts w:cs="Calibri"/>
          <w:sz w:val="24"/>
          <w:szCs w:val="24"/>
        </w:rPr>
        <w:t xml:space="preserve">using the manufacturer recommended procedures specific to the </w:t>
      </w:r>
      <w:r w:rsidR="00822995">
        <w:rPr>
          <w:rFonts w:cs="Calibri"/>
          <w:sz w:val="24"/>
          <w:szCs w:val="24"/>
        </w:rPr>
        <w:t>selected</w:t>
      </w:r>
      <w:r w:rsidR="00822995" w:rsidRPr="00163BB7">
        <w:rPr>
          <w:rFonts w:cs="Calibri"/>
          <w:sz w:val="24"/>
          <w:szCs w:val="24"/>
        </w:rPr>
        <w:t xml:space="preserve"> TEM holde</w:t>
      </w:r>
      <w:r w:rsidR="00822995">
        <w:rPr>
          <w:rFonts w:cs="Calibri"/>
          <w:sz w:val="24"/>
          <w:szCs w:val="24"/>
        </w:rPr>
        <w:t>r,</w:t>
      </w:r>
      <w:r w:rsidR="00163BB7">
        <w:rPr>
          <w:rFonts w:cs="Calibri"/>
          <w:sz w:val="24"/>
          <w:szCs w:val="24"/>
        </w:rPr>
        <w:t xml:space="preserve"> </w:t>
      </w:r>
      <w:r w:rsidR="00163BB7" w:rsidRPr="00163BB7">
        <w:rPr>
          <w:rFonts w:cs="Calibri"/>
          <w:sz w:val="24"/>
          <w:szCs w:val="24"/>
        </w:rPr>
        <w:t>a</w:t>
      </w:r>
      <w:r w:rsidRPr="00163BB7">
        <w:rPr>
          <w:rFonts w:cs="Calibri"/>
          <w:sz w:val="24"/>
          <w:szCs w:val="24"/>
        </w:rPr>
        <w:t>pply any additional stressors</w:t>
      </w:r>
      <w:r w:rsidR="00163BB7">
        <w:rPr>
          <w:rFonts w:cs="Calibri"/>
          <w:sz w:val="24"/>
          <w:szCs w:val="24"/>
        </w:rPr>
        <w:t>,</w:t>
      </w:r>
      <w:r w:rsidRPr="00163BB7">
        <w:rPr>
          <w:rFonts w:cs="Calibri"/>
          <w:sz w:val="24"/>
          <w:szCs w:val="24"/>
        </w:rPr>
        <w:t xml:space="preserve"> such as heating, cooling, environmental, </w:t>
      </w:r>
      <w:r w:rsidR="00163BB7">
        <w:rPr>
          <w:rFonts w:cs="Calibri"/>
          <w:sz w:val="24"/>
          <w:szCs w:val="24"/>
        </w:rPr>
        <w:t xml:space="preserve">or </w:t>
      </w:r>
      <w:r w:rsidRPr="00163BB7">
        <w:rPr>
          <w:rFonts w:cs="Calibri"/>
          <w:sz w:val="24"/>
          <w:szCs w:val="24"/>
        </w:rPr>
        <w:t>mechanical</w:t>
      </w:r>
      <w:r w:rsidR="00163BB7">
        <w:rPr>
          <w:rFonts w:cs="Calibri"/>
          <w:sz w:val="24"/>
          <w:szCs w:val="24"/>
        </w:rPr>
        <w:t xml:space="preserve"> </w:t>
      </w:r>
      <w:r w:rsidR="00822995">
        <w:rPr>
          <w:rFonts w:cs="Calibri"/>
          <w:sz w:val="24"/>
          <w:szCs w:val="24"/>
        </w:rPr>
        <w:t>factors</w:t>
      </w:r>
      <w:r w:rsidR="00163BB7">
        <w:rPr>
          <w:rFonts w:cs="Calibri"/>
          <w:sz w:val="24"/>
          <w:szCs w:val="24"/>
        </w:rPr>
        <w:t xml:space="preserve"> </w:t>
      </w:r>
      <w:r w:rsidR="00163BB7">
        <w:rPr>
          <w:rFonts w:cs="Calibri"/>
          <w:b/>
          <w:bCs/>
          <w:sz w:val="24"/>
          <w:szCs w:val="24"/>
        </w:rPr>
        <w:t>[2]</w:t>
      </w:r>
      <w:r w:rsidRPr="00163BB7">
        <w:rPr>
          <w:rFonts w:cs="Calibri"/>
          <w:sz w:val="24"/>
          <w:szCs w:val="24"/>
        </w:rPr>
        <w:t>.</w:t>
      </w:r>
    </w:p>
    <w:p w14:paraId="17CFD66D" w14:textId="77777777" w:rsidR="00163BB7" w:rsidRDefault="00163BB7" w:rsidP="00163BB7">
      <w:pPr>
        <w:pStyle w:val="NoSpacing"/>
        <w:ind w:left="907"/>
        <w:rPr>
          <w:rFonts w:cs="Calibri"/>
          <w:sz w:val="24"/>
          <w:szCs w:val="24"/>
        </w:rPr>
      </w:pPr>
    </w:p>
    <w:p w14:paraId="6EE514BE" w14:textId="77777777" w:rsidR="00163BB7" w:rsidRDefault="00163BB7" w:rsidP="00163BB7">
      <w:pPr>
        <w:pStyle w:val="NoSpacing"/>
        <w:numPr>
          <w:ilvl w:val="2"/>
          <w:numId w:val="44"/>
        </w:numPr>
        <w:rPr>
          <w:rFonts w:cs="Calibri"/>
          <w:sz w:val="24"/>
          <w:szCs w:val="24"/>
        </w:rPr>
      </w:pPr>
      <w:r>
        <w:rPr>
          <w:rFonts w:cs="Calibri"/>
          <w:sz w:val="24"/>
          <w:szCs w:val="24"/>
        </w:rPr>
        <w:t>Holder being tilted</w:t>
      </w:r>
    </w:p>
    <w:p w14:paraId="384653AF" w14:textId="246C1BB3" w:rsidR="00022F11" w:rsidRPr="00163BB7" w:rsidRDefault="00163BB7" w:rsidP="00163BB7">
      <w:pPr>
        <w:pStyle w:val="NoSpacing"/>
        <w:numPr>
          <w:ilvl w:val="2"/>
          <w:numId w:val="44"/>
        </w:numPr>
        <w:rPr>
          <w:rFonts w:cs="Calibri"/>
          <w:sz w:val="24"/>
          <w:szCs w:val="24"/>
        </w:rPr>
      </w:pPr>
      <w:r>
        <w:rPr>
          <w:rFonts w:cs="Calibri"/>
          <w:sz w:val="24"/>
          <w:szCs w:val="24"/>
        </w:rPr>
        <w:t>Stressor being applied</w:t>
      </w:r>
      <w:r w:rsidR="00022F11" w:rsidRPr="00163BB7">
        <w:rPr>
          <w:rFonts w:cs="Calibri"/>
          <w:sz w:val="24"/>
          <w:szCs w:val="24"/>
        </w:rPr>
        <w:br/>
      </w:r>
    </w:p>
    <w:p w14:paraId="0730470C" w14:textId="2204D18E" w:rsidR="00163BB7" w:rsidRDefault="00163BB7" w:rsidP="00163BB7">
      <w:pPr>
        <w:pStyle w:val="NoSpacing"/>
        <w:numPr>
          <w:ilvl w:val="1"/>
          <w:numId w:val="44"/>
        </w:numPr>
        <w:rPr>
          <w:rFonts w:cs="Calibri"/>
          <w:sz w:val="24"/>
          <w:szCs w:val="24"/>
        </w:rPr>
      </w:pPr>
      <w:r>
        <w:rPr>
          <w:rFonts w:cs="Calibri"/>
          <w:sz w:val="24"/>
          <w:szCs w:val="24"/>
        </w:rPr>
        <w:t>Now o</w:t>
      </w:r>
      <w:r w:rsidR="00022F11" w:rsidRPr="00022F11">
        <w:rPr>
          <w:rFonts w:cs="Calibri"/>
          <w:sz w:val="24"/>
          <w:szCs w:val="24"/>
        </w:rPr>
        <w:t xml:space="preserve">pen the TEM ion beam valve </w:t>
      </w:r>
      <w:r>
        <w:rPr>
          <w:rFonts w:cs="Calibri"/>
          <w:b/>
          <w:bCs/>
          <w:sz w:val="24"/>
          <w:szCs w:val="24"/>
        </w:rPr>
        <w:t xml:space="preserve">[1] </w:t>
      </w:r>
      <w:r w:rsidR="00022F11" w:rsidRPr="00022F11">
        <w:rPr>
          <w:rFonts w:cs="Calibri"/>
          <w:sz w:val="24"/>
          <w:szCs w:val="24"/>
        </w:rPr>
        <w:t>and remove the Faraday cup to expose the experimental specimen to ion irradiation</w:t>
      </w:r>
      <w:r>
        <w:rPr>
          <w:rFonts w:cs="Calibri"/>
          <w:sz w:val="24"/>
          <w:szCs w:val="24"/>
        </w:rPr>
        <w:t xml:space="preserve"> </w:t>
      </w:r>
      <w:r>
        <w:rPr>
          <w:rFonts w:cs="Calibri"/>
          <w:b/>
          <w:bCs/>
          <w:sz w:val="24"/>
          <w:szCs w:val="24"/>
        </w:rPr>
        <w:t>[2]</w:t>
      </w:r>
      <w:r w:rsidR="00022F11" w:rsidRPr="00022F11">
        <w:rPr>
          <w:rFonts w:cs="Calibri"/>
          <w:sz w:val="24"/>
          <w:szCs w:val="24"/>
        </w:rPr>
        <w:t>.</w:t>
      </w:r>
    </w:p>
    <w:p w14:paraId="2DE80091" w14:textId="77777777" w:rsidR="00163BB7" w:rsidRDefault="00163BB7" w:rsidP="00163BB7">
      <w:pPr>
        <w:pStyle w:val="NoSpacing"/>
        <w:ind w:left="907"/>
        <w:rPr>
          <w:rFonts w:cs="Calibri"/>
          <w:sz w:val="24"/>
          <w:szCs w:val="24"/>
        </w:rPr>
      </w:pPr>
    </w:p>
    <w:p w14:paraId="588C8630" w14:textId="33B3CD08" w:rsidR="00163BB7" w:rsidRDefault="00163BB7" w:rsidP="00163BB7">
      <w:pPr>
        <w:pStyle w:val="NoSpacing"/>
        <w:numPr>
          <w:ilvl w:val="2"/>
          <w:numId w:val="44"/>
        </w:numPr>
        <w:rPr>
          <w:rFonts w:cs="Calibri"/>
          <w:sz w:val="24"/>
          <w:szCs w:val="24"/>
        </w:rPr>
      </w:pPr>
      <w:r>
        <w:rPr>
          <w:rFonts w:cs="Calibri"/>
          <w:sz w:val="24"/>
          <w:szCs w:val="24"/>
        </w:rPr>
        <w:lastRenderedPageBreak/>
        <w:t>Talent opening valve</w:t>
      </w:r>
    </w:p>
    <w:p w14:paraId="13CD7198" w14:textId="68A457DC" w:rsidR="00163BB7" w:rsidRDefault="00163BB7" w:rsidP="00163BB7">
      <w:pPr>
        <w:pStyle w:val="NoSpacing"/>
        <w:numPr>
          <w:ilvl w:val="2"/>
          <w:numId w:val="44"/>
        </w:numPr>
        <w:rPr>
          <w:rFonts w:cs="Calibri"/>
          <w:sz w:val="24"/>
          <w:szCs w:val="24"/>
        </w:rPr>
      </w:pPr>
      <w:r>
        <w:rPr>
          <w:rFonts w:cs="Calibri"/>
          <w:sz w:val="24"/>
          <w:szCs w:val="24"/>
        </w:rPr>
        <w:t>Cup being removed</w:t>
      </w:r>
    </w:p>
    <w:p w14:paraId="03CB94DA" w14:textId="77777777" w:rsidR="00163BB7" w:rsidRDefault="00163BB7" w:rsidP="00163BB7">
      <w:pPr>
        <w:pStyle w:val="NoSpacing"/>
        <w:ind w:left="1627"/>
        <w:rPr>
          <w:rFonts w:cs="Calibri"/>
          <w:sz w:val="24"/>
          <w:szCs w:val="24"/>
        </w:rPr>
      </w:pPr>
    </w:p>
    <w:p w14:paraId="410CF277" w14:textId="2AC3B939" w:rsidR="00163BB7" w:rsidRDefault="00163BB7" w:rsidP="00163BB7">
      <w:pPr>
        <w:pStyle w:val="NoSpacing"/>
        <w:numPr>
          <w:ilvl w:val="1"/>
          <w:numId w:val="44"/>
        </w:numPr>
        <w:rPr>
          <w:rFonts w:cs="Calibri"/>
          <w:sz w:val="24"/>
          <w:szCs w:val="24"/>
        </w:rPr>
      </w:pPr>
      <w:r>
        <w:rPr>
          <w:rFonts w:cs="Calibri"/>
          <w:sz w:val="24"/>
          <w:szCs w:val="24"/>
        </w:rPr>
        <w:t>To</w:t>
      </w:r>
      <w:r w:rsidR="00022F11" w:rsidRPr="00022F11">
        <w:rPr>
          <w:rFonts w:cs="Calibri"/>
          <w:sz w:val="24"/>
          <w:szCs w:val="24"/>
        </w:rPr>
        <w:t xml:space="preserve"> </w:t>
      </w:r>
      <w:r>
        <w:rPr>
          <w:rFonts w:cs="Calibri"/>
          <w:sz w:val="24"/>
          <w:szCs w:val="24"/>
        </w:rPr>
        <w:t>p</w:t>
      </w:r>
      <w:r w:rsidR="00022F11" w:rsidRPr="00022F11">
        <w:rPr>
          <w:rFonts w:cs="Calibri"/>
          <w:sz w:val="24"/>
          <w:szCs w:val="24"/>
        </w:rPr>
        <w:t xml:space="preserve">ause </w:t>
      </w:r>
      <w:r>
        <w:rPr>
          <w:rFonts w:cs="Calibri"/>
          <w:sz w:val="24"/>
          <w:szCs w:val="24"/>
        </w:rPr>
        <w:t xml:space="preserve">the </w:t>
      </w:r>
      <w:r w:rsidR="00022F11" w:rsidRPr="00022F11">
        <w:rPr>
          <w:rFonts w:cs="Calibri"/>
          <w:sz w:val="24"/>
          <w:szCs w:val="24"/>
        </w:rPr>
        <w:t>exposure</w:t>
      </w:r>
      <w:r>
        <w:rPr>
          <w:rFonts w:cs="Calibri"/>
          <w:sz w:val="24"/>
          <w:szCs w:val="24"/>
        </w:rPr>
        <w:t>, re-</w:t>
      </w:r>
      <w:r w:rsidR="00022F11" w:rsidRPr="00022F11">
        <w:rPr>
          <w:rFonts w:cs="Calibri"/>
          <w:sz w:val="24"/>
          <w:szCs w:val="24"/>
        </w:rPr>
        <w:t>insert</w:t>
      </w:r>
      <w:r>
        <w:rPr>
          <w:rFonts w:cs="Calibri"/>
          <w:sz w:val="24"/>
          <w:szCs w:val="24"/>
        </w:rPr>
        <w:t xml:space="preserve"> the </w:t>
      </w:r>
      <w:r w:rsidR="00022F11" w:rsidRPr="00022F11">
        <w:rPr>
          <w:rFonts w:cs="Calibri"/>
          <w:sz w:val="24"/>
          <w:szCs w:val="24"/>
        </w:rPr>
        <w:t>cup</w:t>
      </w:r>
      <w:r>
        <w:rPr>
          <w:rFonts w:cs="Calibri"/>
          <w:sz w:val="24"/>
          <w:szCs w:val="24"/>
        </w:rPr>
        <w:t xml:space="preserve"> </w:t>
      </w:r>
      <w:r>
        <w:rPr>
          <w:rFonts w:cs="Calibri"/>
          <w:b/>
          <w:bCs/>
          <w:sz w:val="24"/>
          <w:szCs w:val="24"/>
        </w:rPr>
        <w:t>[1]</w:t>
      </w:r>
      <w:r w:rsidR="00022F11" w:rsidRPr="00022F11">
        <w:rPr>
          <w:rFonts w:cs="Calibri"/>
          <w:sz w:val="24"/>
          <w:szCs w:val="24"/>
        </w:rPr>
        <w:t xml:space="preserve"> and clos</w:t>
      </w:r>
      <w:r>
        <w:rPr>
          <w:rFonts w:cs="Calibri"/>
          <w:sz w:val="24"/>
          <w:szCs w:val="24"/>
        </w:rPr>
        <w:t>e the</w:t>
      </w:r>
      <w:r w:rsidR="00022F11" w:rsidRPr="00022F11">
        <w:rPr>
          <w:rFonts w:cs="Calibri"/>
          <w:sz w:val="24"/>
          <w:szCs w:val="24"/>
        </w:rPr>
        <w:t xml:space="preserve"> valves to the beam line</w:t>
      </w:r>
      <w:r>
        <w:rPr>
          <w:rFonts w:cs="Calibri"/>
          <w:sz w:val="24"/>
          <w:szCs w:val="24"/>
        </w:rPr>
        <w:t xml:space="preserve"> </w:t>
      </w:r>
      <w:r>
        <w:rPr>
          <w:rFonts w:cs="Calibri"/>
          <w:b/>
          <w:bCs/>
          <w:sz w:val="24"/>
          <w:szCs w:val="24"/>
        </w:rPr>
        <w:t>[2]</w:t>
      </w:r>
      <w:r w:rsidR="00022F11" w:rsidRPr="00022F11">
        <w:rPr>
          <w:rFonts w:cs="Calibri"/>
          <w:sz w:val="24"/>
          <w:szCs w:val="24"/>
        </w:rPr>
        <w:t>.</w:t>
      </w:r>
    </w:p>
    <w:p w14:paraId="31A59B92" w14:textId="77777777" w:rsidR="00163BB7" w:rsidRDefault="00163BB7" w:rsidP="00163BB7">
      <w:pPr>
        <w:pStyle w:val="NoSpacing"/>
        <w:ind w:left="907"/>
        <w:rPr>
          <w:rFonts w:cs="Calibri"/>
          <w:sz w:val="24"/>
          <w:szCs w:val="24"/>
        </w:rPr>
      </w:pPr>
    </w:p>
    <w:p w14:paraId="324561BF" w14:textId="0385FE0D" w:rsidR="00163BB7" w:rsidRDefault="00163BB7" w:rsidP="00163BB7">
      <w:pPr>
        <w:pStyle w:val="NoSpacing"/>
        <w:numPr>
          <w:ilvl w:val="2"/>
          <w:numId w:val="44"/>
        </w:numPr>
        <w:rPr>
          <w:rFonts w:cs="Calibri"/>
          <w:sz w:val="24"/>
          <w:szCs w:val="24"/>
        </w:rPr>
      </w:pPr>
      <w:r>
        <w:rPr>
          <w:rFonts w:cs="Calibri"/>
          <w:sz w:val="24"/>
          <w:szCs w:val="24"/>
        </w:rPr>
        <w:t>Cup being inserted</w:t>
      </w:r>
    </w:p>
    <w:p w14:paraId="466FEE99" w14:textId="2651D09B" w:rsidR="00163BB7" w:rsidRDefault="00163BB7" w:rsidP="00163BB7">
      <w:pPr>
        <w:pStyle w:val="NoSpacing"/>
        <w:numPr>
          <w:ilvl w:val="2"/>
          <w:numId w:val="44"/>
        </w:numPr>
        <w:rPr>
          <w:rFonts w:cs="Calibri"/>
          <w:sz w:val="24"/>
          <w:szCs w:val="24"/>
        </w:rPr>
      </w:pPr>
      <w:r>
        <w:rPr>
          <w:rFonts w:cs="Calibri"/>
          <w:sz w:val="24"/>
          <w:szCs w:val="24"/>
        </w:rPr>
        <w:t>Talent closing valve</w:t>
      </w:r>
    </w:p>
    <w:p w14:paraId="3C3B13FE" w14:textId="77777777" w:rsidR="00163BB7" w:rsidRDefault="00163BB7" w:rsidP="00163BB7">
      <w:pPr>
        <w:pStyle w:val="NoSpacing"/>
        <w:ind w:left="907"/>
        <w:rPr>
          <w:rFonts w:cs="Calibri"/>
          <w:sz w:val="24"/>
          <w:szCs w:val="24"/>
        </w:rPr>
      </w:pPr>
    </w:p>
    <w:p w14:paraId="5EDC0220" w14:textId="756FE9D4" w:rsidR="00022F11" w:rsidRDefault="00163BB7" w:rsidP="00163BB7">
      <w:pPr>
        <w:pStyle w:val="NoSpacing"/>
        <w:numPr>
          <w:ilvl w:val="1"/>
          <w:numId w:val="44"/>
        </w:numPr>
        <w:rPr>
          <w:rFonts w:cs="Calibri"/>
          <w:sz w:val="24"/>
          <w:szCs w:val="24"/>
        </w:rPr>
      </w:pPr>
      <w:r>
        <w:rPr>
          <w:rFonts w:cs="Calibri"/>
          <w:sz w:val="24"/>
          <w:szCs w:val="24"/>
        </w:rPr>
        <w:t>Then r</w:t>
      </w:r>
      <w:r w:rsidR="00022F11" w:rsidRPr="00022F11">
        <w:rPr>
          <w:rFonts w:cs="Calibri"/>
          <w:sz w:val="24"/>
          <w:szCs w:val="24"/>
        </w:rPr>
        <w:t>ecord images or videos to document the evolution of the microstructure</w:t>
      </w:r>
      <w:r>
        <w:rPr>
          <w:rFonts w:cs="Calibri"/>
          <w:sz w:val="24"/>
          <w:szCs w:val="24"/>
        </w:rPr>
        <w:t xml:space="preserve"> </w:t>
      </w:r>
      <w:r>
        <w:rPr>
          <w:rFonts w:cs="Calibri"/>
          <w:b/>
          <w:bCs/>
          <w:sz w:val="24"/>
          <w:szCs w:val="24"/>
        </w:rPr>
        <w:t>[1]</w:t>
      </w:r>
      <w:r w:rsidR="00022F11" w:rsidRPr="00022F11">
        <w:rPr>
          <w:rFonts w:cs="Calibri"/>
          <w:sz w:val="24"/>
          <w:szCs w:val="24"/>
        </w:rPr>
        <w:t>.</w:t>
      </w:r>
    </w:p>
    <w:p w14:paraId="616A5B15" w14:textId="77777777" w:rsidR="00163BB7" w:rsidRDefault="00163BB7" w:rsidP="00163BB7">
      <w:pPr>
        <w:pStyle w:val="NoSpacing"/>
        <w:ind w:left="907"/>
        <w:rPr>
          <w:rFonts w:cs="Calibri"/>
          <w:sz w:val="24"/>
          <w:szCs w:val="24"/>
        </w:rPr>
      </w:pPr>
    </w:p>
    <w:p w14:paraId="279E0D45" w14:textId="59A6B7BB" w:rsidR="00163BB7" w:rsidRPr="00022F11" w:rsidRDefault="00163BB7" w:rsidP="00163BB7">
      <w:pPr>
        <w:pStyle w:val="NoSpacing"/>
        <w:numPr>
          <w:ilvl w:val="2"/>
          <w:numId w:val="44"/>
        </w:numPr>
        <w:rPr>
          <w:rFonts w:cs="Calibri"/>
          <w:sz w:val="24"/>
          <w:szCs w:val="24"/>
        </w:rPr>
      </w:pPr>
      <w:r>
        <w:rPr>
          <w:rFonts w:cs="Calibri"/>
          <w:sz w:val="24"/>
          <w:szCs w:val="24"/>
        </w:rPr>
        <w:t>Talent recording image/video, with monitor visible in frame</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191C7C"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191C7C"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0B93F36F"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7227C7">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p>
    <w:p w14:paraId="45EE8D71" w14:textId="77777777" w:rsidR="00A72FC5" w:rsidRPr="00B07A3B" w:rsidRDefault="00191C7C"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1460031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commentRangeStart w:id="2"/>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06482E">
        <w:rPr>
          <w:rFonts w:asciiTheme="minorHAnsi" w:eastAsia="Times New Roman" w:hAnsiTheme="minorHAnsi" w:cstheme="minorHAnsi"/>
          <w:bCs/>
          <w:szCs w:val="24"/>
        </w:rPr>
        <w:t>229</w:t>
      </w:r>
      <w:commentRangeEnd w:id="2"/>
      <w:r w:rsidR="0006482E">
        <w:rPr>
          <w:rStyle w:val="CommentReference"/>
          <w:lang w:val="x-none" w:eastAsia="x-none"/>
        </w:rPr>
        <w:commentReference w:id="2"/>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2250C30A"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proofErr w:type="gramStart"/>
      <w:r w:rsidR="00D45884">
        <w:rPr>
          <w:rFonts w:cs="Calibri"/>
          <w:b/>
          <w:color w:val="000000" w:themeColor="text1"/>
          <w:szCs w:val="24"/>
        </w:rPr>
        <w:t>In</w:t>
      </w:r>
      <w:proofErr w:type="gramEnd"/>
      <w:r w:rsidR="00D45884">
        <w:rPr>
          <w:rFonts w:cs="Calibri"/>
          <w:b/>
          <w:color w:val="000000" w:themeColor="text1"/>
          <w:szCs w:val="24"/>
        </w:rPr>
        <w:t xml:space="preserve"> Situ Multi-Beam TEM Irradiation Experiments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75E548CB" w14:textId="170DF029" w:rsidR="00022F11" w:rsidRDefault="00022F11" w:rsidP="00022F11">
      <w:pPr>
        <w:pStyle w:val="ListParagraph"/>
        <w:numPr>
          <w:ilvl w:val="1"/>
          <w:numId w:val="44"/>
        </w:numPr>
        <w:tabs>
          <w:tab w:val="left" w:pos="0"/>
          <w:tab w:val="left" w:pos="90"/>
        </w:tabs>
        <w:jc w:val="both"/>
        <w:rPr>
          <w:rFonts w:cs="Calibri"/>
        </w:rPr>
      </w:pPr>
      <w:r w:rsidRPr="00022F11">
        <w:rPr>
          <w:rFonts w:cs="Calibri"/>
        </w:rPr>
        <w:t xml:space="preserve">The active mechanisms for damage </w:t>
      </w:r>
      <w:r>
        <w:rPr>
          <w:rFonts w:cs="Calibri"/>
          <w:b/>
          <w:bCs/>
        </w:rPr>
        <w:t xml:space="preserve">[1] </w:t>
      </w:r>
      <w:r w:rsidRPr="00022F11">
        <w:rPr>
          <w:rFonts w:cs="Calibri"/>
        </w:rPr>
        <w:t xml:space="preserve">can be highlighted by </w:t>
      </w:r>
      <w:r>
        <w:rPr>
          <w:rFonts w:cs="Calibri"/>
        </w:rPr>
        <w:t xml:space="preserve">imaging </w:t>
      </w:r>
      <w:r w:rsidR="00FA65B9">
        <w:rPr>
          <w:rFonts w:cs="Calibri"/>
        </w:rPr>
        <w:t>a</w:t>
      </w:r>
      <w:r>
        <w:rPr>
          <w:rFonts w:cs="Calibri"/>
        </w:rPr>
        <w:t xml:space="preserve"> </w:t>
      </w:r>
      <w:r w:rsidR="00FA65B9">
        <w:rPr>
          <w:rFonts w:cs="Calibri"/>
        </w:rPr>
        <w:t>specimen</w:t>
      </w:r>
      <w:r>
        <w:rPr>
          <w:rFonts w:cs="Calibri"/>
        </w:rPr>
        <w:t xml:space="preserve"> before</w:t>
      </w:r>
      <w:r w:rsidRPr="00022F11">
        <w:rPr>
          <w:rFonts w:cs="Calibri"/>
        </w:rPr>
        <w:t xml:space="preserve"> </w:t>
      </w:r>
      <w:r>
        <w:rPr>
          <w:rFonts w:cs="Calibri"/>
          <w:b/>
          <w:bCs/>
        </w:rPr>
        <w:t xml:space="preserve">[2] </w:t>
      </w:r>
      <w:r w:rsidRPr="00022F11">
        <w:rPr>
          <w:rFonts w:cs="Calibri"/>
        </w:rPr>
        <w:t xml:space="preserve">and after an event </w:t>
      </w:r>
      <w:r>
        <w:rPr>
          <w:rFonts w:cs="Calibri"/>
          <w:b/>
          <w:bCs/>
        </w:rPr>
        <w:t>[3]</w:t>
      </w:r>
      <w:r w:rsidRPr="00022F11">
        <w:rPr>
          <w:rFonts w:cs="Calibri"/>
        </w:rPr>
        <w:t>.</w:t>
      </w:r>
    </w:p>
    <w:p w14:paraId="50337504" w14:textId="77777777" w:rsidR="00022F11" w:rsidRDefault="00022F11" w:rsidP="00022F11">
      <w:pPr>
        <w:pStyle w:val="ListParagraph"/>
        <w:tabs>
          <w:tab w:val="left" w:pos="0"/>
          <w:tab w:val="left" w:pos="90"/>
        </w:tabs>
        <w:ind w:left="907"/>
        <w:jc w:val="both"/>
        <w:rPr>
          <w:rFonts w:cs="Calibri"/>
        </w:rPr>
      </w:pPr>
    </w:p>
    <w:p w14:paraId="7A5A2AC8" w14:textId="6A2E7410" w:rsidR="00022F11" w:rsidRDefault="00022F11" w:rsidP="00022F11">
      <w:pPr>
        <w:pStyle w:val="ListParagraph"/>
        <w:numPr>
          <w:ilvl w:val="2"/>
          <w:numId w:val="44"/>
        </w:numPr>
        <w:tabs>
          <w:tab w:val="left" w:pos="0"/>
          <w:tab w:val="left" w:pos="90"/>
        </w:tabs>
        <w:jc w:val="both"/>
        <w:rPr>
          <w:rFonts w:cs="Calibri"/>
        </w:rPr>
      </w:pPr>
      <w:r>
        <w:rPr>
          <w:rFonts w:cs="Calibri"/>
        </w:rPr>
        <w:t xml:space="preserve">LAB MEDIA: Figure 5 </w:t>
      </w:r>
      <w:r w:rsidRPr="00022F11">
        <w:rPr>
          <w:rFonts w:cs="Calibri"/>
          <w:i/>
          <w:iCs/>
          <w:color w:val="4F81BD" w:themeColor="accent1"/>
        </w:rPr>
        <w:t>Video Editor: please emphasize</w:t>
      </w:r>
      <w:r>
        <w:rPr>
          <w:rFonts w:cs="Calibri"/>
          <w:i/>
          <w:iCs/>
          <w:color w:val="4F81BD" w:themeColor="accent1"/>
        </w:rPr>
        <w:t xml:space="preserve"> Figure 5C images</w:t>
      </w:r>
    </w:p>
    <w:p w14:paraId="22770CFC" w14:textId="2ED34025" w:rsidR="00022F11" w:rsidRDefault="00022F11" w:rsidP="00022F11">
      <w:pPr>
        <w:pStyle w:val="ListParagraph"/>
        <w:numPr>
          <w:ilvl w:val="2"/>
          <w:numId w:val="44"/>
        </w:numPr>
        <w:tabs>
          <w:tab w:val="left" w:pos="0"/>
          <w:tab w:val="left" w:pos="90"/>
        </w:tabs>
        <w:jc w:val="both"/>
        <w:rPr>
          <w:rFonts w:cs="Calibri"/>
        </w:rPr>
      </w:pPr>
      <w:r>
        <w:rPr>
          <w:rFonts w:cs="Calibri"/>
        </w:rPr>
        <w:t xml:space="preserve">LAB MEDIA: Figure 5 </w:t>
      </w:r>
      <w:r w:rsidRPr="00022F11">
        <w:rPr>
          <w:rFonts w:cs="Calibri"/>
          <w:i/>
          <w:iCs/>
          <w:color w:val="4F81BD" w:themeColor="accent1"/>
        </w:rPr>
        <w:t>Video Editor: please emphasize t=0 images</w:t>
      </w:r>
    </w:p>
    <w:p w14:paraId="79509FE2" w14:textId="0A5F69D3" w:rsidR="00022F11" w:rsidRPr="00022F11" w:rsidRDefault="00022F11" w:rsidP="00022F11">
      <w:pPr>
        <w:pStyle w:val="ListParagraph"/>
        <w:numPr>
          <w:ilvl w:val="2"/>
          <w:numId w:val="44"/>
        </w:numPr>
        <w:tabs>
          <w:tab w:val="left" w:pos="0"/>
          <w:tab w:val="left" w:pos="90"/>
        </w:tabs>
        <w:jc w:val="both"/>
        <w:rPr>
          <w:rFonts w:cs="Calibri"/>
        </w:rPr>
      </w:pPr>
      <w:r>
        <w:rPr>
          <w:rFonts w:cs="Calibri"/>
        </w:rPr>
        <w:t xml:space="preserve">LAB MEDIA: Figure 5 </w:t>
      </w:r>
      <w:r w:rsidRPr="00022F11">
        <w:rPr>
          <w:rFonts w:cs="Calibri"/>
          <w:i/>
          <w:iCs/>
          <w:color w:val="4F81BD" w:themeColor="accent1"/>
        </w:rPr>
        <w:t>Video Editor: please emphasize</w:t>
      </w:r>
      <w:r>
        <w:rPr>
          <w:rFonts w:cs="Calibri"/>
          <w:i/>
          <w:iCs/>
          <w:color w:val="4F81BD" w:themeColor="accent1"/>
        </w:rPr>
        <w:t xml:space="preserve"> t=25 images</w:t>
      </w:r>
    </w:p>
    <w:p w14:paraId="29DC0913" w14:textId="77777777" w:rsidR="00022F11" w:rsidRPr="00022F11" w:rsidRDefault="00022F11" w:rsidP="00022F11">
      <w:pPr>
        <w:tabs>
          <w:tab w:val="left" w:pos="0"/>
          <w:tab w:val="left" w:pos="1350"/>
        </w:tabs>
        <w:jc w:val="both"/>
        <w:rPr>
          <w:rFonts w:cs="Calibri"/>
        </w:rPr>
      </w:pPr>
    </w:p>
    <w:p w14:paraId="7B933811" w14:textId="33185102" w:rsidR="00022F11" w:rsidRDefault="00022F11" w:rsidP="00022F11">
      <w:pPr>
        <w:pStyle w:val="ListParagraph"/>
        <w:numPr>
          <w:ilvl w:val="1"/>
          <w:numId w:val="44"/>
        </w:numPr>
        <w:tabs>
          <w:tab w:val="left" w:pos="0"/>
          <w:tab w:val="left" w:pos="270"/>
        </w:tabs>
        <w:jc w:val="both"/>
        <w:rPr>
          <w:rFonts w:cs="Calibri"/>
        </w:rPr>
      </w:pPr>
      <w:r w:rsidRPr="00022F11">
        <w:rPr>
          <w:rFonts w:cs="Calibri"/>
        </w:rPr>
        <w:t>In this study, 2.8</w:t>
      </w:r>
      <w:r w:rsidR="0006482E">
        <w:rPr>
          <w:rFonts w:cs="Calibri"/>
        </w:rPr>
        <w:t>-</w:t>
      </w:r>
      <w:r>
        <w:rPr>
          <w:rFonts w:cs="Calibri"/>
        </w:rPr>
        <w:t>megaelectronvolts gold</w:t>
      </w:r>
      <w:r w:rsidRPr="00022F11">
        <w:rPr>
          <w:rFonts w:cs="Calibri"/>
        </w:rPr>
        <w:t xml:space="preserve"> ions </w:t>
      </w:r>
      <w:r>
        <w:rPr>
          <w:rFonts w:cs="Calibri"/>
        </w:rPr>
        <w:t>were</w:t>
      </w:r>
      <w:r w:rsidRPr="00022F11">
        <w:rPr>
          <w:rFonts w:cs="Calibri"/>
        </w:rPr>
        <w:t xml:space="preserve"> used to simulate neutron irradiation</w:t>
      </w:r>
      <w:r>
        <w:rPr>
          <w:rFonts w:cs="Calibri"/>
        </w:rPr>
        <w:t xml:space="preserve"> </w:t>
      </w:r>
      <w:r w:rsidRPr="00022F11">
        <w:rPr>
          <w:rFonts w:cs="Calibri"/>
        </w:rPr>
        <w:t xml:space="preserve">to </w:t>
      </w:r>
      <w:r w:rsidR="00897AB1">
        <w:rPr>
          <w:rFonts w:cs="Calibri"/>
        </w:rPr>
        <w:t>induce</w:t>
      </w:r>
      <w:r w:rsidRPr="00022F11">
        <w:rPr>
          <w:rFonts w:cs="Calibri"/>
        </w:rPr>
        <w:t xml:space="preserve"> peak damage within the film thickness </w:t>
      </w:r>
      <w:r>
        <w:rPr>
          <w:rFonts w:cs="Calibri"/>
          <w:b/>
          <w:bCs/>
        </w:rPr>
        <w:t>[</w:t>
      </w:r>
      <w:r w:rsidR="00897AB1">
        <w:rPr>
          <w:rFonts w:cs="Calibri"/>
          <w:b/>
          <w:bCs/>
        </w:rPr>
        <w:t>1</w:t>
      </w:r>
      <w:r>
        <w:rPr>
          <w:rFonts w:cs="Calibri"/>
          <w:b/>
          <w:bCs/>
        </w:rPr>
        <w:t>]</w:t>
      </w:r>
      <w:r>
        <w:rPr>
          <w:rFonts w:cs="Calibri"/>
        </w:rPr>
        <w:t>.</w:t>
      </w:r>
    </w:p>
    <w:p w14:paraId="0E1E349D" w14:textId="77777777" w:rsidR="00022F11" w:rsidRDefault="00022F11" w:rsidP="00022F11">
      <w:pPr>
        <w:pStyle w:val="ListParagraph"/>
        <w:tabs>
          <w:tab w:val="left" w:pos="0"/>
          <w:tab w:val="left" w:pos="270"/>
        </w:tabs>
        <w:ind w:left="907"/>
        <w:jc w:val="both"/>
        <w:rPr>
          <w:rFonts w:cs="Calibri"/>
        </w:rPr>
      </w:pPr>
    </w:p>
    <w:p w14:paraId="3A37DFE3" w14:textId="63DC33EA" w:rsidR="00022F11" w:rsidRPr="00022F11" w:rsidRDefault="00022F11" w:rsidP="00022F11">
      <w:pPr>
        <w:pStyle w:val="ListParagraph"/>
        <w:numPr>
          <w:ilvl w:val="2"/>
          <w:numId w:val="44"/>
        </w:numPr>
        <w:tabs>
          <w:tab w:val="left" w:pos="0"/>
          <w:tab w:val="left" w:pos="270"/>
        </w:tabs>
        <w:jc w:val="both"/>
        <w:rPr>
          <w:rFonts w:cs="Calibri"/>
          <w:color w:val="000000" w:themeColor="text1"/>
        </w:rPr>
      </w:pPr>
      <w:r w:rsidRPr="00022F11">
        <w:rPr>
          <w:rFonts w:cs="Calibri"/>
          <w:color w:val="000000" w:themeColor="text1"/>
        </w:rPr>
        <w:t xml:space="preserve">LAB MEDIA: Figure 6 </w:t>
      </w:r>
      <w:r w:rsidRPr="00022F11">
        <w:rPr>
          <w:rFonts w:cs="Calibri"/>
          <w:i/>
          <w:iCs/>
          <w:color w:val="4F81BD" w:themeColor="accent1"/>
        </w:rPr>
        <w:t>Video Editor: please emphasize Figure 6A Au data line</w:t>
      </w:r>
    </w:p>
    <w:p w14:paraId="11C088C7" w14:textId="77777777" w:rsidR="00022F11" w:rsidRPr="00022F11" w:rsidRDefault="00022F11" w:rsidP="00022F11">
      <w:pPr>
        <w:pStyle w:val="ListParagraph"/>
        <w:tabs>
          <w:tab w:val="left" w:pos="0"/>
          <w:tab w:val="left" w:pos="270"/>
        </w:tabs>
        <w:ind w:left="1627"/>
        <w:jc w:val="both"/>
        <w:rPr>
          <w:rFonts w:cs="Calibri"/>
          <w:i/>
          <w:iCs/>
          <w:color w:val="4F81BD" w:themeColor="accent1"/>
        </w:rPr>
      </w:pPr>
    </w:p>
    <w:p w14:paraId="34FFD526" w14:textId="49A5A38E" w:rsidR="000739F3" w:rsidRDefault="00022F11" w:rsidP="00022F11">
      <w:pPr>
        <w:pStyle w:val="ListParagraph"/>
        <w:numPr>
          <w:ilvl w:val="1"/>
          <w:numId w:val="44"/>
        </w:numPr>
        <w:tabs>
          <w:tab w:val="left" w:pos="0"/>
          <w:tab w:val="left" w:pos="270"/>
        </w:tabs>
        <w:jc w:val="both"/>
        <w:rPr>
          <w:rFonts w:cs="Calibri"/>
        </w:rPr>
      </w:pPr>
      <w:r w:rsidRPr="00022F11">
        <w:rPr>
          <w:rFonts w:cs="Calibri"/>
        </w:rPr>
        <w:t>Simultaneous 10</w:t>
      </w:r>
      <w:r w:rsidR="0006482E">
        <w:rPr>
          <w:rFonts w:cs="Calibri"/>
        </w:rPr>
        <w:t>-</w:t>
      </w:r>
      <w:r w:rsidRPr="00022F11">
        <w:rPr>
          <w:rFonts w:cs="Calibri"/>
        </w:rPr>
        <w:t>k</w:t>
      </w:r>
      <w:r>
        <w:rPr>
          <w:rFonts w:cs="Calibri"/>
        </w:rPr>
        <w:t>ilo</w:t>
      </w:r>
      <w:r w:rsidRPr="00022F11">
        <w:rPr>
          <w:rFonts w:cs="Calibri"/>
        </w:rPr>
        <w:t>e</w:t>
      </w:r>
      <w:r>
        <w:rPr>
          <w:rFonts w:cs="Calibri"/>
        </w:rPr>
        <w:t>lectronvolt</w:t>
      </w:r>
      <w:r w:rsidRPr="00022F11">
        <w:rPr>
          <w:rFonts w:cs="Calibri"/>
        </w:rPr>
        <w:t xml:space="preserve"> </w:t>
      </w:r>
      <w:r>
        <w:rPr>
          <w:rFonts w:cs="Calibri"/>
        </w:rPr>
        <w:t>helium</w:t>
      </w:r>
      <w:r w:rsidRPr="00022F11">
        <w:rPr>
          <w:rFonts w:cs="Calibri"/>
        </w:rPr>
        <w:t xml:space="preserve"> simulates the production of </w:t>
      </w:r>
      <w:r>
        <w:rPr>
          <w:rFonts w:cs="Calibri"/>
        </w:rPr>
        <w:t>alpha</w:t>
      </w:r>
      <w:r w:rsidRPr="00022F11">
        <w:rPr>
          <w:rFonts w:cs="Calibri"/>
        </w:rPr>
        <w:t>-particles from neutron-radiation induced nuclear reactions</w:t>
      </w:r>
      <w:r>
        <w:rPr>
          <w:rFonts w:cs="Calibri"/>
        </w:rPr>
        <w:t xml:space="preserve"> </w:t>
      </w:r>
      <w:r>
        <w:rPr>
          <w:rFonts w:cs="Calibri"/>
          <w:b/>
          <w:bCs/>
        </w:rPr>
        <w:t>[1]</w:t>
      </w:r>
      <w:r w:rsidR="000739F3">
        <w:rPr>
          <w:rFonts w:cs="Calibri"/>
        </w:rPr>
        <w:t xml:space="preserve"> and</w:t>
      </w:r>
      <w:r w:rsidRPr="00022F11">
        <w:rPr>
          <w:rFonts w:cs="Calibri"/>
        </w:rPr>
        <w:t xml:space="preserve"> </w:t>
      </w:r>
      <w:r w:rsidR="000739F3">
        <w:rPr>
          <w:rFonts w:cs="Calibri"/>
        </w:rPr>
        <w:t>was</w:t>
      </w:r>
      <w:r w:rsidRPr="00022F11">
        <w:rPr>
          <w:rFonts w:cs="Calibri"/>
        </w:rPr>
        <w:t xml:space="preserve"> </w:t>
      </w:r>
      <w:r w:rsidR="0006482E">
        <w:rPr>
          <w:rFonts w:cs="Calibri"/>
        </w:rPr>
        <w:t>selected</w:t>
      </w:r>
      <w:r w:rsidRPr="00022F11">
        <w:rPr>
          <w:rFonts w:cs="Calibri"/>
        </w:rPr>
        <w:t xml:space="preserve"> </w:t>
      </w:r>
      <w:r w:rsidR="000438E6">
        <w:rPr>
          <w:rFonts w:cs="Calibri"/>
        </w:rPr>
        <w:t>because the</w:t>
      </w:r>
      <w:r w:rsidRPr="00022F11">
        <w:rPr>
          <w:rFonts w:cs="Calibri"/>
        </w:rPr>
        <w:t xml:space="preserve"> ions </w:t>
      </w:r>
      <w:r w:rsidR="000438E6">
        <w:rPr>
          <w:rFonts w:cs="Calibri"/>
        </w:rPr>
        <w:t>would</w:t>
      </w:r>
      <w:r w:rsidRPr="00022F11">
        <w:rPr>
          <w:rFonts w:cs="Calibri"/>
        </w:rPr>
        <w:t xml:space="preserve"> implant within the foil thickness rather than pass through </w:t>
      </w:r>
      <w:r w:rsidR="000739F3">
        <w:rPr>
          <w:rFonts w:cs="Calibri"/>
          <w:b/>
          <w:bCs/>
        </w:rPr>
        <w:t>[2]</w:t>
      </w:r>
      <w:r w:rsidRPr="00022F11">
        <w:rPr>
          <w:rFonts w:cs="Calibri"/>
        </w:rPr>
        <w:t>.</w:t>
      </w:r>
    </w:p>
    <w:p w14:paraId="170B457E" w14:textId="77777777" w:rsidR="000739F3" w:rsidRDefault="000739F3" w:rsidP="000739F3">
      <w:pPr>
        <w:pStyle w:val="ListParagraph"/>
        <w:tabs>
          <w:tab w:val="left" w:pos="0"/>
          <w:tab w:val="left" w:pos="270"/>
        </w:tabs>
        <w:ind w:left="907"/>
        <w:jc w:val="both"/>
        <w:rPr>
          <w:rFonts w:cs="Calibri"/>
        </w:rPr>
      </w:pPr>
    </w:p>
    <w:p w14:paraId="7954D532" w14:textId="547474E5" w:rsidR="00022F11" w:rsidRPr="000739F3" w:rsidRDefault="00022F11" w:rsidP="000739F3">
      <w:pPr>
        <w:pStyle w:val="ListParagraph"/>
        <w:numPr>
          <w:ilvl w:val="2"/>
          <w:numId w:val="44"/>
        </w:numPr>
        <w:tabs>
          <w:tab w:val="left" w:pos="0"/>
          <w:tab w:val="left" w:pos="270"/>
        </w:tabs>
        <w:jc w:val="both"/>
        <w:rPr>
          <w:rFonts w:cs="Calibri"/>
        </w:rPr>
      </w:pPr>
      <w:r w:rsidRPr="00022F11">
        <w:rPr>
          <w:rFonts w:cs="Calibri"/>
        </w:rPr>
        <w:t xml:space="preserve"> </w:t>
      </w:r>
      <w:r w:rsidR="000739F3" w:rsidRPr="00022F11">
        <w:rPr>
          <w:rFonts w:cs="Calibri"/>
          <w:color w:val="000000" w:themeColor="text1"/>
        </w:rPr>
        <w:t xml:space="preserve">LAB MEDIA: Figure 6 </w:t>
      </w:r>
      <w:r w:rsidR="000739F3" w:rsidRPr="00022F11">
        <w:rPr>
          <w:rFonts w:cs="Calibri"/>
          <w:i/>
          <w:iCs/>
          <w:color w:val="4F81BD" w:themeColor="accent1"/>
        </w:rPr>
        <w:t xml:space="preserve">Video Editor: please emphasize Figure 6A </w:t>
      </w:r>
      <w:r w:rsidR="000739F3">
        <w:rPr>
          <w:rFonts w:cs="Calibri"/>
          <w:i/>
          <w:iCs/>
          <w:color w:val="4F81BD" w:themeColor="accent1"/>
        </w:rPr>
        <w:t>He</w:t>
      </w:r>
      <w:r w:rsidR="000739F3" w:rsidRPr="00022F11">
        <w:rPr>
          <w:rFonts w:cs="Calibri"/>
          <w:i/>
          <w:iCs/>
          <w:color w:val="4F81BD" w:themeColor="accent1"/>
        </w:rPr>
        <w:t xml:space="preserve"> data line</w:t>
      </w:r>
    </w:p>
    <w:p w14:paraId="12B5576D" w14:textId="17FA5154" w:rsidR="000739F3" w:rsidRPr="00022F11" w:rsidRDefault="000739F3" w:rsidP="000739F3">
      <w:pPr>
        <w:pStyle w:val="ListParagraph"/>
        <w:numPr>
          <w:ilvl w:val="2"/>
          <w:numId w:val="44"/>
        </w:numPr>
        <w:tabs>
          <w:tab w:val="left" w:pos="0"/>
          <w:tab w:val="left" w:pos="270"/>
        </w:tabs>
        <w:jc w:val="both"/>
        <w:rPr>
          <w:rFonts w:cs="Calibri"/>
        </w:rPr>
      </w:pPr>
      <w:r w:rsidRPr="00022F11">
        <w:rPr>
          <w:rFonts w:cs="Calibri"/>
          <w:color w:val="000000" w:themeColor="text1"/>
        </w:rPr>
        <w:t xml:space="preserve">LAB MEDIA: Figure 6 </w:t>
      </w:r>
      <w:r w:rsidRPr="00022F11">
        <w:rPr>
          <w:rFonts w:cs="Calibri"/>
          <w:i/>
          <w:iCs/>
          <w:color w:val="4F81BD" w:themeColor="accent1"/>
        </w:rPr>
        <w:t>Video Editor: please emphasize Figure 6</w:t>
      </w:r>
      <w:r>
        <w:rPr>
          <w:rFonts w:cs="Calibri"/>
          <w:i/>
          <w:iCs/>
          <w:color w:val="4F81BD" w:themeColor="accent1"/>
        </w:rPr>
        <w:t>B</w:t>
      </w:r>
      <w:r w:rsidRPr="00022F11">
        <w:rPr>
          <w:rFonts w:cs="Calibri"/>
          <w:i/>
          <w:iCs/>
          <w:color w:val="4F81BD" w:themeColor="accent1"/>
        </w:rPr>
        <w:t xml:space="preserve"> </w:t>
      </w:r>
      <w:r>
        <w:rPr>
          <w:rFonts w:cs="Calibri"/>
          <w:i/>
          <w:iCs/>
          <w:color w:val="4F81BD" w:themeColor="accent1"/>
        </w:rPr>
        <w:t>He</w:t>
      </w:r>
      <w:r w:rsidRPr="00022F11">
        <w:rPr>
          <w:rFonts w:cs="Calibri"/>
          <w:i/>
          <w:iCs/>
          <w:color w:val="4F81BD" w:themeColor="accent1"/>
        </w:rPr>
        <w:t xml:space="preserve"> data line</w:t>
      </w:r>
    </w:p>
    <w:p w14:paraId="3F92F4B5" w14:textId="77777777" w:rsidR="00022F11" w:rsidRPr="00022F11" w:rsidRDefault="00022F11" w:rsidP="00022F11">
      <w:pPr>
        <w:pStyle w:val="ListParagraph"/>
        <w:tabs>
          <w:tab w:val="left" w:pos="0"/>
        </w:tabs>
        <w:ind w:left="360"/>
        <w:jc w:val="both"/>
        <w:rPr>
          <w:rFonts w:cs="Calibri"/>
        </w:rPr>
      </w:pPr>
    </w:p>
    <w:p w14:paraId="18EF025E" w14:textId="2B252AA4" w:rsidR="00427651" w:rsidRDefault="00022F11" w:rsidP="00022F11">
      <w:pPr>
        <w:pStyle w:val="ListParagraph"/>
        <w:numPr>
          <w:ilvl w:val="1"/>
          <w:numId w:val="44"/>
        </w:numPr>
        <w:tabs>
          <w:tab w:val="left" w:pos="0"/>
        </w:tabs>
        <w:jc w:val="both"/>
        <w:rPr>
          <w:rFonts w:cs="Calibri"/>
          <w:noProof/>
        </w:rPr>
      </w:pPr>
      <w:r w:rsidRPr="00022F11">
        <w:rPr>
          <w:rFonts w:cs="Calibri"/>
          <w:noProof/>
        </w:rPr>
        <w:t xml:space="preserve">The material was then irradiated by </w:t>
      </w:r>
      <w:r w:rsidR="00427651">
        <w:rPr>
          <w:rFonts w:cs="Calibri"/>
          <w:noProof/>
        </w:rPr>
        <w:t>gold</w:t>
      </w:r>
      <w:r w:rsidRPr="00022F11">
        <w:rPr>
          <w:rFonts w:cs="Calibri"/>
          <w:noProof/>
        </w:rPr>
        <w:t xml:space="preserve"> ions and</w:t>
      </w:r>
      <w:r w:rsidR="00427651">
        <w:rPr>
          <w:rFonts w:cs="Calibri"/>
          <w:noProof/>
        </w:rPr>
        <w:t xml:space="preserve"> the</w:t>
      </w:r>
      <w:r w:rsidRPr="00022F11">
        <w:rPr>
          <w:rFonts w:cs="Calibri"/>
          <w:noProof/>
        </w:rPr>
        <w:t xml:space="preserve"> damage was observed with respect to fluence</w:t>
      </w:r>
      <w:r w:rsidR="00427651">
        <w:rPr>
          <w:rFonts w:cs="Calibri"/>
          <w:noProof/>
        </w:rPr>
        <w:t xml:space="preserve"> </w:t>
      </w:r>
      <w:r w:rsidR="00427651">
        <w:rPr>
          <w:rFonts w:cs="Calibri"/>
          <w:b/>
          <w:bCs/>
          <w:noProof/>
        </w:rPr>
        <w:t>[1]</w:t>
      </w:r>
      <w:r w:rsidRPr="00022F11">
        <w:rPr>
          <w:rFonts w:cs="Calibri"/>
          <w:noProof/>
        </w:rPr>
        <w:t>.</w:t>
      </w:r>
    </w:p>
    <w:p w14:paraId="4BE19D49" w14:textId="77777777" w:rsidR="00427651" w:rsidRDefault="00427651" w:rsidP="00427651">
      <w:pPr>
        <w:pStyle w:val="ListParagraph"/>
        <w:tabs>
          <w:tab w:val="left" w:pos="0"/>
        </w:tabs>
        <w:ind w:left="907"/>
        <w:jc w:val="both"/>
        <w:rPr>
          <w:rFonts w:cs="Calibri"/>
          <w:noProof/>
        </w:rPr>
      </w:pPr>
    </w:p>
    <w:p w14:paraId="783F3019" w14:textId="35E61E9B" w:rsidR="00427651" w:rsidRDefault="00427651" w:rsidP="00427651">
      <w:pPr>
        <w:pStyle w:val="ListParagraph"/>
        <w:numPr>
          <w:ilvl w:val="2"/>
          <w:numId w:val="44"/>
        </w:numPr>
        <w:tabs>
          <w:tab w:val="left" w:pos="0"/>
        </w:tabs>
        <w:jc w:val="both"/>
        <w:rPr>
          <w:rFonts w:cs="Calibri"/>
          <w:noProof/>
        </w:rPr>
      </w:pPr>
      <w:r>
        <w:rPr>
          <w:rFonts w:cs="Calibri"/>
          <w:noProof/>
        </w:rPr>
        <w:t>LAB MEDIA: Figures 7A-7C and 7E-7G</w:t>
      </w:r>
    </w:p>
    <w:p w14:paraId="44E5C502" w14:textId="77777777" w:rsidR="00427651" w:rsidRDefault="00427651" w:rsidP="00427651">
      <w:pPr>
        <w:pStyle w:val="ListParagraph"/>
        <w:tabs>
          <w:tab w:val="left" w:pos="0"/>
        </w:tabs>
        <w:ind w:left="1627"/>
        <w:jc w:val="both"/>
        <w:rPr>
          <w:rFonts w:cs="Calibri"/>
          <w:noProof/>
        </w:rPr>
      </w:pPr>
    </w:p>
    <w:p w14:paraId="04976528" w14:textId="306BABAD" w:rsidR="00427651" w:rsidRDefault="00022F11" w:rsidP="00022F11">
      <w:pPr>
        <w:pStyle w:val="ListParagraph"/>
        <w:numPr>
          <w:ilvl w:val="1"/>
          <w:numId w:val="44"/>
        </w:numPr>
        <w:tabs>
          <w:tab w:val="left" w:pos="0"/>
        </w:tabs>
        <w:jc w:val="both"/>
        <w:rPr>
          <w:rFonts w:cs="Calibri"/>
          <w:noProof/>
        </w:rPr>
      </w:pPr>
      <w:r w:rsidRPr="00022F11">
        <w:rPr>
          <w:rFonts w:cs="Calibri"/>
          <w:noProof/>
        </w:rPr>
        <w:t>The microstructure developed defects induced by the high energy ions</w:t>
      </w:r>
      <w:r w:rsidR="00427651">
        <w:rPr>
          <w:rFonts w:cs="Calibri"/>
          <w:noProof/>
        </w:rPr>
        <w:t xml:space="preserve"> </w:t>
      </w:r>
      <w:r w:rsidR="00427651">
        <w:rPr>
          <w:rFonts w:cs="Calibri"/>
          <w:b/>
          <w:bCs/>
          <w:noProof/>
        </w:rPr>
        <w:t>[1]</w:t>
      </w:r>
      <w:r w:rsidR="00427651">
        <w:rPr>
          <w:rFonts w:cs="Calibri"/>
          <w:noProof/>
        </w:rPr>
        <w:t>.</w:t>
      </w:r>
    </w:p>
    <w:p w14:paraId="2DA5E1F1" w14:textId="77777777" w:rsidR="00427651" w:rsidRDefault="00427651" w:rsidP="00427651">
      <w:pPr>
        <w:pStyle w:val="ListParagraph"/>
        <w:tabs>
          <w:tab w:val="left" w:pos="0"/>
        </w:tabs>
        <w:ind w:left="907"/>
        <w:jc w:val="both"/>
        <w:rPr>
          <w:rFonts w:cs="Calibri"/>
          <w:noProof/>
        </w:rPr>
      </w:pPr>
    </w:p>
    <w:p w14:paraId="38A516E2" w14:textId="125E5090" w:rsidR="00427651" w:rsidRPr="00427651" w:rsidRDefault="00427651" w:rsidP="00427651">
      <w:pPr>
        <w:pStyle w:val="ListParagraph"/>
        <w:numPr>
          <w:ilvl w:val="2"/>
          <w:numId w:val="44"/>
        </w:numPr>
        <w:tabs>
          <w:tab w:val="left" w:pos="0"/>
        </w:tabs>
        <w:jc w:val="both"/>
        <w:rPr>
          <w:rFonts w:cs="Calibri"/>
          <w:noProof/>
        </w:rPr>
      </w:pPr>
      <w:r>
        <w:rPr>
          <w:rFonts w:cs="Calibri"/>
          <w:noProof/>
        </w:rPr>
        <w:t>LAB MEDIA: Figures 7A-7C and 7E-7G</w:t>
      </w:r>
      <w:r w:rsidRPr="00022F11">
        <w:rPr>
          <w:rFonts w:cs="Calibri"/>
          <w:i/>
          <w:iCs/>
          <w:color w:val="4F81BD" w:themeColor="accent1"/>
        </w:rPr>
        <w:t xml:space="preserve"> Video Editor: please emphasize</w:t>
      </w:r>
      <w:r>
        <w:rPr>
          <w:rFonts w:cs="Calibri"/>
          <w:i/>
          <w:iCs/>
          <w:color w:val="4F81BD" w:themeColor="accent1"/>
        </w:rPr>
        <w:t xml:space="preserve"> 7A-7C images</w:t>
      </w:r>
    </w:p>
    <w:p w14:paraId="47456054" w14:textId="77777777" w:rsidR="00427651" w:rsidRDefault="00427651" w:rsidP="00427651">
      <w:pPr>
        <w:pStyle w:val="ListParagraph"/>
        <w:tabs>
          <w:tab w:val="left" w:pos="0"/>
        </w:tabs>
        <w:ind w:left="1627"/>
        <w:jc w:val="both"/>
        <w:rPr>
          <w:rFonts w:cs="Calibri"/>
          <w:noProof/>
        </w:rPr>
      </w:pPr>
    </w:p>
    <w:p w14:paraId="03C2979A" w14:textId="14F411E7" w:rsidR="00022F11" w:rsidRDefault="00022F11" w:rsidP="00022F11">
      <w:pPr>
        <w:pStyle w:val="ListParagraph"/>
        <w:numPr>
          <w:ilvl w:val="1"/>
          <w:numId w:val="44"/>
        </w:numPr>
        <w:tabs>
          <w:tab w:val="left" w:pos="0"/>
        </w:tabs>
        <w:jc w:val="both"/>
        <w:rPr>
          <w:rFonts w:cs="Calibri"/>
          <w:noProof/>
        </w:rPr>
      </w:pPr>
      <w:r w:rsidRPr="00022F11">
        <w:rPr>
          <w:rFonts w:cs="Calibri"/>
          <w:noProof/>
        </w:rPr>
        <w:lastRenderedPageBreak/>
        <w:t>With increasing time of exposure and thus fluence, the damage increased linearly</w:t>
      </w:r>
      <w:r w:rsidR="00427651">
        <w:rPr>
          <w:rFonts w:cs="Calibri"/>
          <w:noProof/>
        </w:rPr>
        <w:t xml:space="preserve"> </w:t>
      </w:r>
      <w:r w:rsidR="00427651">
        <w:rPr>
          <w:rFonts w:cs="Calibri"/>
          <w:b/>
          <w:bCs/>
          <w:noProof/>
        </w:rPr>
        <w:t>[1]</w:t>
      </w:r>
      <w:r w:rsidR="00427651">
        <w:rPr>
          <w:rFonts w:cs="Calibri"/>
          <w:noProof/>
        </w:rPr>
        <w:t>. A</w:t>
      </w:r>
      <w:r w:rsidRPr="00022F11">
        <w:rPr>
          <w:rFonts w:cs="Calibri"/>
          <w:noProof/>
        </w:rPr>
        <w:t>t high doses</w:t>
      </w:r>
      <w:r w:rsidR="00427651">
        <w:rPr>
          <w:rFonts w:cs="Calibri"/>
          <w:noProof/>
        </w:rPr>
        <w:t>,</w:t>
      </w:r>
      <w:r w:rsidRPr="00022F11">
        <w:rPr>
          <w:rFonts w:cs="Calibri"/>
          <w:noProof/>
        </w:rPr>
        <w:t xml:space="preserve"> the concentration of damage sites </w:t>
      </w:r>
      <w:r w:rsidR="00427651">
        <w:rPr>
          <w:rFonts w:cs="Calibri"/>
          <w:noProof/>
        </w:rPr>
        <w:t>was</w:t>
      </w:r>
      <w:r w:rsidRPr="00022F11">
        <w:rPr>
          <w:rFonts w:cs="Calibri"/>
          <w:noProof/>
        </w:rPr>
        <w:t xml:space="preserve"> too high to reliably quantify</w:t>
      </w:r>
      <w:r w:rsidR="00427651">
        <w:rPr>
          <w:rFonts w:cs="Calibri"/>
          <w:noProof/>
        </w:rPr>
        <w:t xml:space="preserve"> </w:t>
      </w:r>
      <w:r w:rsidR="00427651">
        <w:rPr>
          <w:rFonts w:cs="Calibri"/>
          <w:b/>
          <w:bCs/>
          <w:noProof/>
        </w:rPr>
        <w:t>[2]</w:t>
      </w:r>
      <w:r w:rsidRPr="00022F11">
        <w:rPr>
          <w:rFonts w:cs="Calibri"/>
          <w:noProof/>
        </w:rPr>
        <w:t>.</w:t>
      </w:r>
    </w:p>
    <w:p w14:paraId="14BA4393" w14:textId="77777777" w:rsidR="00427651" w:rsidRDefault="00427651" w:rsidP="00427651">
      <w:pPr>
        <w:pStyle w:val="ListParagraph"/>
        <w:tabs>
          <w:tab w:val="left" w:pos="0"/>
        </w:tabs>
        <w:ind w:left="907"/>
        <w:jc w:val="both"/>
        <w:rPr>
          <w:rFonts w:cs="Calibri"/>
          <w:noProof/>
        </w:rPr>
      </w:pPr>
    </w:p>
    <w:p w14:paraId="4FCB2343" w14:textId="325DB293" w:rsidR="00427651" w:rsidRPr="00427651" w:rsidRDefault="00427651" w:rsidP="00427651">
      <w:pPr>
        <w:pStyle w:val="ListParagraph"/>
        <w:numPr>
          <w:ilvl w:val="2"/>
          <w:numId w:val="44"/>
        </w:numPr>
        <w:tabs>
          <w:tab w:val="left" w:pos="0"/>
        </w:tabs>
        <w:jc w:val="both"/>
        <w:rPr>
          <w:rFonts w:cs="Calibri"/>
          <w:noProof/>
        </w:rPr>
      </w:pPr>
      <w:r>
        <w:rPr>
          <w:rFonts w:cs="Calibri"/>
          <w:noProof/>
        </w:rPr>
        <w:t>LAB MEDIA: Figures 7D and 7H</w:t>
      </w:r>
      <w:r w:rsidRPr="00427651">
        <w:rPr>
          <w:rFonts w:cs="Calibri"/>
          <w:i/>
          <w:iCs/>
          <w:color w:val="4F81BD" w:themeColor="accent1"/>
        </w:rPr>
        <w:t xml:space="preserve"> </w:t>
      </w:r>
      <w:r w:rsidRPr="00022F11">
        <w:rPr>
          <w:rFonts w:cs="Calibri"/>
          <w:i/>
          <w:iCs/>
          <w:color w:val="4F81BD" w:themeColor="accent1"/>
        </w:rPr>
        <w:t>Video Editor: please emphasize</w:t>
      </w:r>
      <w:r>
        <w:rPr>
          <w:rFonts w:cs="Calibri"/>
          <w:i/>
          <w:iCs/>
          <w:color w:val="4F81BD" w:themeColor="accent1"/>
        </w:rPr>
        <w:t xml:space="preserve"> data lines</w:t>
      </w:r>
    </w:p>
    <w:p w14:paraId="4F987C1B" w14:textId="22D31ADB" w:rsidR="00427651" w:rsidRPr="00022F11" w:rsidRDefault="00427651" w:rsidP="00427651">
      <w:pPr>
        <w:pStyle w:val="ListParagraph"/>
        <w:numPr>
          <w:ilvl w:val="2"/>
          <w:numId w:val="44"/>
        </w:numPr>
        <w:tabs>
          <w:tab w:val="left" w:pos="0"/>
        </w:tabs>
        <w:jc w:val="both"/>
        <w:rPr>
          <w:rFonts w:cs="Calibri"/>
          <w:noProof/>
        </w:rPr>
      </w:pPr>
      <w:r>
        <w:rPr>
          <w:rFonts w:cs="Calibri"/>
          <w:noProof/>
        </w:rPr>
        <w:t>LAB MEDIA: Figures 7D and 7H</w:t>
      </w:r>
    </w:p>
    <w:p w14:paraId="7087FF58" w14:textId="77777777" w:rsidR="00022F11" w:rsidRPr="00022F11" w:rsidRDefault="00022F11" w:rsidP="00022F11">
      <w:pPr>
        <w:pStyle w:val="ListParagraph"/>
        <w:tabs>
          <w:tab w:val="left" w:pos="0"/>
        </w:tabs>
        <w:ind w:left="360"/>
        <w:jc w:val="both"/>
        <w:rPr>
          <w:rFonts w:cs="Calibri"/>
        </w:rPr>
      </w:pPr>
    </w:p>
    <w:p w14:paraId="6F2CC4CE" w14:textId="080C1EA3" w:rsidR="00897AB1" w:rsidRDefault="00022F11" w:rsidP="00022F11">
      <w:pPr>
        <w:pStyle w:val="ListParagraph"/>
        <w:numPr>
          <w:ilvl w:val="1"/>
          <w:numId w:val="44"/>
        </w:numPr>
        <w:tabs>
          <w:tab w:val="left" w:pos="630"/>
        </w:tabs>
        <w:jc w:val="both"/>
        <w:rPr>
          <w:rFonts w:cs="Calibri"/>
        </w:rPr>
      </w:pPr>
      <w:r w:rsidRPr="00022F11">
        <w:rPr>
          <w:rFonts w:cs="Calibri"/>
        </w:rPr>
        <w:t xml:space="preserve">To explore the effects of multiple beams interacting with the material at the same time, double and triple ion beam irradiation </w:t>
      </w:r>
      <w:r w:rsidR="00897AB1">
        <w:rPr>
          <w:rFonts w:cs="Calibri"/>
        </w:rPr>
        <w:t>was</w:t>
      </w:r>
      <w:r w:rsidRPr="00022F11">
        <w:rPr>
          <w:rFonts w:cs="Calibri"/>
        </w:rPr>
        <w:t xml:space="preserve"> then performed on </w:t>
      </w:r>
      <w:r w:rsidR="00897AB1">
        <w:rPr>
          <w:rFonts w:cs="Calibri"/>
        </w:rPr>
        <w:t xml:space="preserve">gold </w:t>
      </w:r>
      <w:r w:rsidR="00897AB1">
        <w:rPr>
          <w:rFonts w:cs="Calibri"/>
          <w:b/>
          <w:bCs/>
        </w:rPr>
        <w:t>[1]</w:t>
      </w:r>
      <w:r w:rsidR="00897AB1">
        <w:rPr>
          <w:rFonts w:cs="Calibri"/>
        </w:rPr>
        <w:t xml:space="preserve"> and</w:t>
      </w:r>
      <w:r w:rsidRPr="00022F11">
        <w:rPr>
          <w:rFonts w:cs="Calibri"/>
        </w:rPr>
        <w:t xml:space="preserve"> </w:t>
      </w:r>
      <w:r w:rsidR="00897AB1">
        <w:rPr>
          <w:rFonts w:cs="Calibri"/>
        </w:rPr>
        <w:t>the c</w:t>
      </w:r>
      <w:r w:rsidRPr="00022F11">
        <w:rPr>
          <w:rFonts w:cs="Calibri"/>
        </w:rPr>
        <w:t xml:space="preserve">avity nucleation, growth, and evolution </w:t>
      </w:r>
      <w:r w:rsidR="00897AB1">
        <w:rPr>
          <w:rFonts w:cs="Calibri"/>
        </w:rPr>
        <w:t>were</w:t>
      </w:r>
      <w:r w:rsidRPr="00022F11">
        <w:rPr>
          <w:rFonts w:cs="Calibri"/>
        </w:rPr>
        <w:t xml:space="preserve"> measured</w:t>
      </w:r>
      <w:r w:rsidR="00897AB1">
        <w:rPr>
          <w:rFonts w:cs="Calibri"/>
        </w:rPr>
        <w:t xml:space="preserve"> </w:t>
      </w:r>
      <w:r w:rsidR="00897AB1">
        <w:rPr>
          <w:rFonts w:cs="Calibri"/>
          <w:b/>
          <w:bCs/>
        </w:rPr>
        <w:t>[2]</w:t>
      </w:r>
      <w:r w:rsidRPr="00022F11">
        <w:rPr>
          <w:rFonts w:cs="Calibri"/>
        </w:rPr>
        <w:t>.</w:t>
      </w:r>
    </w:p>
    <w:p w14:paraId="0EEF8406" w14:textId="77777777" w:rsidR="00897AB1" w:rsidRDefault="00897AB1" w:rsidP="00897AB1">
      <w:pPr>
        <w:pStyle w:val="ListParagraph"/>
        <w:tabs>
          <w:tab w:val="left" w:pos="630"/>
        </w:tabs>
        <w:ind w:left="907"/>
        <w:jc w:val="both"/>
        <w:rPr>
          <w:rFonts w:cs="Calibri"/>
        </w:rPr>
      </w:pPr>
    </w:p>
    <w:p w14:paraId="6852A29B" w14:textId="77777777" w:rsidR="00897AB1" w:rsidRDefault="00897AB1" w:rsidP="00897AB1">
      <w:pPr>
        <w:pStyle w:val="ListParagraph"/>
        <w:numPr>
          <w:ilvl w:val="2"/>
          <w:numId w:val="44"/>
        </w:numPr>
        <w:tabs>
          <w:tab w:val="left" w:pos="630"/>
        </w:tabs>
        <w:jc w:val="both"/>
        <w:rPr>
          <w:rFonts w:cs="Calibri"/>
        </w:rPr>
      </w:pPr>
      <w:r>
        <w:rPr>
          <w:rFonts w:cs="Calibri"/>
        </w:rPr>
        <w:t>LAB MEDIA: Figure 8</w:t>
      </w:r>
    </w:p>
    <w:p w14:paraId="2C5BD246" w14:textId="40BEE468" w:rsidR="00022F11" w:rsidRPr="00022F11" w:rsidRDefault="00897AB1" w:rsidP="00897AB1">
      <w:pPr>
        <w:pStyle w:val="ListParagraph"/>
        <w:numPr>
          <w:ilvl w:val="2"/>
          <w:numId w:val="44"/>
        </w:numPr>
        <w:tabs>
          <w:tab w:val="left" w:pos="630"/>
        </w:tabs>
        <w:jc w:val="both"/>
        <w:rPr>
          <w:rFonts w:cs="Calibri"/>
        </w:rPr>
      </w:pPr>
      <w:r>
        <w:rPr>
          <w:rFonts w:cs="Calibri"/>
        </w:rPr>
        <w:t xml:space="preserve">LAB MEDIA: Figure 8 </w:t>
      </w:r>
      <w:r w:rsidRPr="00022F11">
        <w:rPr>
          <w:rFonts w:cs="Calibri"/>
          <w:i/>
          <w:iCs/>
          <w:color w:val="4F81BD" w:themeColor="accent1"/>
        </w:rPr>
        <w:t xml:space="preserve">Video Editor: please </w:t>
      </w:r>
      <w:r>
        <w:rPr>
          <w:rFonts w:cs="Calibri"/>
          <w:i/>
          <w:iCs/>
          <w:color w:val="4F81BD" w:themeColor="accent1"/>
        </w:rPr>
        <w:t xml:space="preserve">sequentially </w:t>
      </w:r>
      <w:r w:rsidRPr="00022F11">
        <w:rPr>
          <w:rFonts w:cs="Calibri"/>
          <w:i/>
          <w:iCs/>
          <w:color w:val="4F81BD" w:themeColor="accent1"/>
        </w:rPr>
        <w:t>emphasiz</w:t>
      </w:r>
      <w:r>
        <w:rPr>
          <w:rFonts w:cs="Calibri"/>
          <w:i/>
          <w:iCs/>
          <w:color w:val="4F81BD" w:themeColor="accent1"/>
        </w:rPr>
        <w:t>e 2</w:t>
      </w:r>
      <w:r w:rsidRPr="00897AB1">
        <w:rPr>
          <w:rFonts w:cs="Calibri"/>
          <w:i/>
          <w:iCs/>
          <w:color w:val="4F81BD" w:themeColor="accent1"/>
          <w:vertAlign w:val="superscript"/>
        </w:rPr>
        <w:t>nd</w:t>
      </w:r>
      <w:r>
        <w:rPr>
          <w:rFonts w:cs="Calibri"/>
          <w:i/>
          <w:iCs/>
          <w:color w:val="4F81BD" w:themeColor="accent1"/>
        </w:rPr>
        <w:t>, 3</w:t>
      </w:r>
      <w:r w:rsidRPr="00897AB1">
        <w:rPr>
          <w:rFonts w:cs="Calibri"/>
          <w:i/>
          <w:iCs/>
          <w:color w:val="4F81BD" w:themeColor="accent1"/>
          <w:vertAlign w:val="superscript"/>
        </w:rPr>
        <w:t>rd</w:t>
      </w:r>
      <w:r>
        <w:rPr>
          <w:rFonts w:cs="Calibri"/>
          <w:i/>
          <w:iCs/>
          <w:color w:val="4F81BD" w:themeColor="accent1"/>
        </w:rPr>
        <w:t>, and 4</w:t>
      </w:r>
      <w:r w:rsidRPr="00897AB1">
        <w:rPr>
          <w:rFonts w:cs="Calibri"/>
          <w:i/>
          <w:iCs/>
          <w:color w:val="4F81BD" w:themeColor="accent1"/>
          <w:vertAlign w:val="superscript"/>
        </w:rPr>
        <w:t>th</w:t>
      </w:r>
      <w:r>
        <w:rPr>
          <w:rFonts w:cs="Calibri"/>
          <w:i/>
          <w:iCs/>
          <w:color w:val="4F81BD" w:themeColor="accent1"/>
        </w:rPr>
        <w:t xml:space="preserve"> image columns </w:t>
      </w:r>
    </w:p>
    <w:p w14:paraId="599E9248" w14:textId="77777777" w:rsidR="00022F11" w:rsidRPr="00022F11" w:rsidRDefault="00022F11" w:rsidP="00022F11">
      <w:pPr>
        <w:pStyle w:val="ListParagraph"/>
        <w:tabs>
          <w:tab w:val="left" w:pos="0"/>
        </w:tabs>
        <w:ind w:left="360"/>
        <w:jc w:val="both"/>
        <w:rPr>
          <w:rFonts w:cs="Calibri"/>
        </w:rPr>
      </w:pPr>
    </w:p>
    <w:p w14:paraId="0AB22FD9" w14:textId="3F908263" w:rsidR="00897AB1" w:rsidRDefault="00022F11" w:rsidP="00022F11">
      <w:pPr>
        <w:pStyle w:val="ListParagraph"/>
        <w:numPr>
          <w:ilvl w:val="1"/>
          <w:numId w:val="44"/>
        </w:numPr>
        <w:tabs>
          <w:tab w:val="left" w:pos="450"/>
        </w:tabs>
        <w:jc w:val="both"/>
        <w:rPr>
          <w:rFonts w:cs="Calibri"/>
        </w:rPr>
      </w:pPr>
      <w:r w:rsidRPr="00022F11">
        <w:rPr>
          <w:rFonts w:cs="Calibri"/>
        </w:rPr>
        <w:t>To explore irradiation</w:t>
      </w:r>
      <w:r w:rsidR="000438E6">
        <w:rPr>
          <w:rFonts w:cs="Calibri"/>
        </w:rPr>
        <w:t>-</w:t>
      </w:r>
      <w:r w:rsidRPr="00022F11">
        <w:rPr>
          <w:rFonts w:cs="Calibri"/>
        </w:rPr>
        <w:t xml:space="preserve">induced creep in </w:t>
      </w:r>
      <w:r w:rsidR="00897AB1">
        <w:rPr>
          <w:rFonts w:cs="Calibri"/>
        </w:rPr>
        <w:t>zirconium</w:t>
      </w:r>
      <w:r w:rsidRPr="00022F11">
        <w:rPr>
          <w:rFonts w:cs="Calibri"/>
        </w:rPr>
        <w:t xml:space="preserve">, a microelectromechanical system device </w:t>
      </w:r>
      <w:r w:rsidR="00897AB1">
        <w:rPr>
          <w:rFonts w:cs="Calibri"/>
        </w:rPr>
        <w:t>can be</w:t>
      </w:r>
      <w:r w:rsidRPr="00022F11">
        <w:rPr>
          <w:rFonts w:cs="Calibri"/>
        </w:rPr>
        <w:t xml:space="preserve"> fabricated by </w:t>
      </w:r>
      <w:r w:rsidR="000438E6">
        <w:rPr>
          <w:rFonts w:cs="Calibri"/>
        </w:rPr>
        <w:t xml:space="preserve">the </w:t>
      </w:r>
      <w:r w:rsidRPr="00022F11">
        <w:rPr>
          <w:rFonts w:cs="Calibri"/>
        </w:rPr>
        <w:t>sputter deposit</w:t>
      </w:r>
      <w:r w:rsidR="000438E6">
        <w:rPr>
          <w:rFonts w:cs="Calibri"/>
        </w:rPr>
        <w:t>ion of</w:t>
      </w:r>
      <w:r w:rsidRPr="00022F11">
        <w:rPr>
          <w:rFonts w:cs="Calibri"/>
        </w:rPr>
        <w:t xml:space="preserve"> </w:t>
      </w:r>
      <w:r w:rsidR="00897AB1">
        <w:rPr>
          <w:rFonts w:cs="Calibri"/>
        </w:rPr>
        <w:t>zirconium</w:t>
      </w:r>
      <w:r w:rsidRPr="00022F11">
        <w:rPr>
          <w:rFonts w:cs="Calibri"/>
        </w:rPr>
        <w:t xml:space="preserve"> thin films on silicon insulator wafers </w:t>
      </w:r>
      <w:r w:rsidR="00897AB1">
        <w:rPr>
          <w:rFonts w:cs="Calibri"/>
          <w:b/>
          <w:bCs/>
        </w:rPr>
        <w:t xml:space="preserve">[1] </w:t>
      </w:r>
      <w:r w:rsidRPr="00022F11">
        <w:rPr>
          <w:rFonts w:cs="Calibri"/>
        </w:rPr>
        <w:t xml:space="preserve">followed by photolithographic patterning </w:t>
      </w:r>
      <w:r w:rsidR="00897AB1">
        <w:rPr>
          <w:rFonts w:cs="Calibri"/>
          <w:b/>
          <w:bCs/>
        </w:rPr>
        <w:t xml:space="preserve">[2] </w:t>
      </w:r>
      <w:r w:rsidRPr="00022F11">
        <w:rPr>
          <w:rFonts w:cs="Calibri"/>
        </w:rPr>
        <w:t>and deep reactive ion etching</w:t>
      </w:r>
      <w:r w:rsidR="00897AB1">
        <w:rPr>
          <w:rFonts w:cs="Calibri"/>
        </w:rPr>
        <w:t xml:space="preserve"> </w:t>
      </w:r>
      <w:r w:rsidR="00897AB1">
        <w:rPr>
          <w:rFonts w:cs="Calibri"/>
          <w:b/>
          <w:bCs/>
        </w:rPr>
        <w:t>[3]</w:t>
      </w:r>
      <w:r w:rsidRPr="00022F11">
        <w:rPr>
          <w:rFonts w:cs="Calibri"/>
        </w:rPr>
        <w:t>.</w:t>
      </w:r>
    </w:p>
    <w:p w14:paraId="52D70EC2" w14:textId="77777777" w:rsidR="00897AB1" w:rsidRDefault="00897AB1" w:rsidP="00897AB1">
      <w:pPr>
        <w:pStyle w:val="ListParagraph"/>
        <w:tabs>
          <w:tab w:val="left" w:pos="450"/>
        </w:tabs>
        <w:ind w:left="907"/>
        <w:jc w:val="both"/>
        <w:rPr>
          <w:rFonts w:cs="Calibri"/>
        </w:rPr>
      </w:pPr>
    </w:p>
    <w:p w14:paraId="365E5121" w14:textId="11793113" w:rsidR="00897AB1" w:rsidRDefault="00897AB1" w:rsidP="00897AB1">
      <w:pPr>
        <w:pStyle w:val="ListParagraph"/>
        <w:numPr>
          <w:ilvl w:val="2"/>
          <w:numId w:val="44"/>
        </w:numPr>
        <w:tabs>
          <w:tab w:val="left" w:pos="450"/>
        </w:tabs>
        <w:jc w:val="both"/>
        <w:rPr>
          <w:rFonts w:cs="Calibri"/>
        </w:rPr>
      </w:pPr>
      <w:r>
        <w:rPr>
          <w:rFonts w:cs="Calibri"/>
        </w:rPr>
        <w:t>LAB MEDIA: Figure 9A</w:t>
      </w:r>
    </w:p>
    <w:p w14:paraId="715C66B6" w14:textId="26667E0E" w:rsidR="00897AB1" w:rsidRDefault="00897AB1" w:rsidP="00897AB1">
      <w:pPr>
        <w:pStyle w:val="ListParagraph"/>
        <w:numPr>
          <w:ilvl w:val="2"/>
          <w:numId w:val="44"/>
        </w:numPr>
        <w:tabs>
          <w:tab w:val="left" w:pos="450"/>
        </w:tabs>
        <w:jc w:val="both"/>
        <w:rPr>
          <w:rFonts w:cs="Calibri"/>
        </w:rPr>
      </w:pPr>
      <w:r>
        <w:rPr>
          <w:rFonts w:cs="Calibri"/>
        </w:rPr>
        <w:t>LAB MEDIA: Figure 9B</w:t>
      </w:r>
    </w:p>
    <w:p w14:paraId="42DF9906" w14:textId="77777777" w:rsidR="00897AB1" w:rsidRDefault="00897AB1" w:rsidP="00897AB1">
      <w:pPr>
        <w:pStyle w:val="ListParagraph"/>
        <w:numPr>
          <w:ilvl w:val="2"/>
          <w:numId w:val="44"/>
        </w:numPr>
        <w:tabs>
          <w:tab w:val="left" w:pos="450"/>
        </w:tabs>
        <w:jc w:val="both"/>
        <w:rPr>
          <w:rFonts w:cs="Calibri"/>
        </w:rPr>
      </w:pPr>
      <w:r>
        <w:rPr>
          <w:rFonts w:cs="Calibri"/>
        </w:rPr>
        <w:t>LAB MEDIA: Figure 9C</w:t>
      </w:r>
    </w:p>
    <w:p w14:paraId="3815DB36" w14:textId="77777777" w:rsidR="00897AB1" w:rsidRDefault="00897AB1" w:rsidP="00897AB1">
      <w:pPr>
        <w:pStyle w:val="ListParagraph"/>
        <w:tabs>
          <w:tab w:val="left" w:pos="450"/>
        </w:tabs>
        <w:ind w:left="907"/>
        <w:jc w:val="both"/>
        <w:rPr>
          <w:rFonts w:cs="Calibri"/>
        </w:rPr>
      </w:pPr>
    </w:p>
    <w:p w14:paraId="7D107EAD" w14:textId="0AE9BF7C" w:rsidR="00897AB1" w:rsidRDefault="00897AB1" w:rsidP="00897AB1">
      <w:pPr>
        <w:pStyle w:val="ListParagraph"/>
        <w:numPr>
          <w:ilvl w:val="1"/>
          <w:numId w:val="44"/>
        </w:numPr>
        <w:tabs>
          <w:tab w:val="left" w:pos="450"/>
        </w:tabs>
        <w:jc w:val="both"/>
        <w:rPr>
          <w:rFonts w:cs="Calibri"/>
        </w:rPr>
      </w:pPr>
      <w:r w:rsidRPr="00897AB1">
        <w:rPr>
          <w:rFonts w:cs="Calibri"/>
        </w:rPr>
        <w:t>Here</w:t>
      </w:r>
      <w:r w:rsidR="00022F11" w:rsidRPr="00897AB1">
        <w:rPr>
          <w:rFonts w:cs="Calibri"/>
        </w:rPr>
        <w:t xml:space="preserve"> </w:t>
      </w:r>
      <w:r w:rsidRPr="00897AB1">
        <w:rPr>
          <w:rFonts w:cs="Calibri"/>
        </w:rPr>
        <w:t xml:space="preserve">the effects of </w:t>
      </w:r>
      <w:r w:rsidR="00022F11" w:rsidRPr="00897AB1">
        <w:rPr>
          <w:rFonts w:cs="Calibri"/>
        </w:rPr>
        <w:t>high temperature irradiation</w:t>
      </w:r>
      <w:r w:rsidR="000438E6">
        <w:rPr>
          <w:rFonts w:cs="Calibri"/>
        </w:rPr>
        <w:t>-</w:t>
      </w:r>
      <w:r w:rsidR="00022F11" w:rsidRPr="00897AB1">
        <w:rPr>
          <w:rFonts w:cs="Calibri"/>
        </w:rPr>
        <w:t xml:space="preserve">induced creep of </w:t>
      </w:r>
      <w:r w:rsidRPr="00897AB1">
        <w:rPr>
          <w:rFonts w:cs="Calibri"/>
        </w:rPr>
        <w:t>silver</w:t>
      </w:r>
      <w:r w:rsidR="00022F11" w:rsidRPr="00897AB1">
        <w:rPr>
          <w:rFonts w:cs="Calibri"/>
        </w:rPr>
        <w:t xml:space="preserve"> nanopillar</w:t>
      </w:r>
      <w:r w:rsidRPr="00897AB1">
        <w:rPr>
          <w:rFonts w:cs="Calibri"/>
        </w:rPr>
        <w:t xml:space="preserve">s can be observed </w:t>
      </w:r>
      <w:r w:rsidRPr="00897AB1">
        <w:rPr>
          <w:rFonts w:cs="Calibri"/>
          <w:b/>
          <w:bCs/>
        </w:rPr>
        <w:t>[1]</w:t>
      </w:r>
      <w:r>
        <w:rPr>
          <w:rFonts w:cs="Calibri"/>
        </w:rPr>
        <w:t>, demonstrating that</w:t>
      </w:r>
      <w:r w:rsidR="00022F11" w:rsidRPr="00022F11">
        <w:rPr>
          <w:rFonts w:cs="Calibri"/>
        </w:rPr>
        <w:t xml:space="preserve"> combin</w:t>
      </w:r>
      <w:r w:rsidR="000438E6">
        <w:rPr>
          <w:rFonts w:cs="Calibri"/>
        </w:rPr>
        <w:t>ing</w:t>
      </w:r>
      <w:r w:rsidR="00022F11" w:rsidRPr="00022F11">
        <w:rPr>
          <w:rFonts w:cs="Calibri"/>
        </w:rPr>
        <w:t xml:space="preserve"> irradiation and temperature result</w:t>
      </w:r>
      <w:r w:rsidR="000438E6">
        <w:rPr>
          <w:rFonts w:cs="Calibri"/>
        </w:rPr>
        <w:t>s</w:t>
      </w:r>
      <w:r w:rsidR="00022F11" w:rsidRPr="00022F11">
        <w:rPr>
          <w:rFonts w:cs="Calibri"/>
        </w:rPr>
        <w:t xml:space="preserve"> in</w:t>
      </w:r>
      <w:r w:rsidR="000438E6">
        <w:rPr>
          <w:rFonts w:cs="Calibri"/>
        </w:rPr>
        <w:t xml:space="preserve"> an</w:t>
      </w:r>
      <w:r w:rsidR="00022F11" w:rsidRPr="00022F11">
        <w:rPr>
          <w:rFonts w:cs="Calibri"/>
        </w:rPr>
        <w:t xml:space="preserve"> orders of magnitude faster creep rate </w:t>
      </w:r>
      <w:r>
        <w:rPr>
          <w:rFonts w:cs="Calibri"/>
          <w:b/>
          <w:bCs/>
        </w:rPr>
        <w:t xml:space="preserve">[2] </w:t>
      </w:r>
      <w:r w:rsidR="00022F11" w:rsidRPr="00022F11">
        <w:rPr>
          <w:rFonts w:cs="Calibri"/>
        </w:rPr>
        <w:t>than room temperature irradiation and high temperature thermal creep</w:t>
      </w:r>
      <w:r>
        <w:rPr>
          <w:rFonts w:cs="Calibri"/>
        </w:rPr>
        <w:t xml:space="preserve"> </w:t>
      </w:r>
      <w:r>
        <w:rPr>
          <w:rFonts w:cs="Calibri"/>
          <w:b/>
          <w:bCs/>
        </w:rPr>
        <w:t>[3]</w:t>
      </w:r>
      <w:r w:rsidR="00022F11" w:rsidRPr="00022F11">
        <w:rPr>
          <w:rFonts w:cs="Calibri"/>
        </w:rPr>
        <w:t>.</w:t>
      </w:r>
    </w:p>
    <w:p w14:paraId="1F17D9F5" w14:textId="77777777" w:rsidR="00897AB1" w:rsidRDefault="00897AB1" w:rsidP="00897AB1">
      <w:pPr>
        <w:pStyle w:val="ListParagraph"/>
        <w:tabs>
          <w:tab w:val="left" w:pos="450"/>
        </w:tabs>
        <w:ind w:left="907"/>
        <w:jc w:val="both"/>
        <w:rPr>
          <w:rFonts w:cs="Calibri"/>
        </w:rPr>
      </w:pPr>
    </w:p>
    <w:p w14:paraId="65A7A898" w14:textId="162AB78F" w:rsidR="00022F11" w:rsidRPr="00897AB1" w:rsidRDefault="00897AB1" w:rsidP="00897AB1">
      <w:pPr>
        <w:pStyle w:val="ListParagraph"/>
        <w:numPr>
          <w:ilvl w:val="2"/>
          <w:numId w:val="44"/>
        </w:numPr>
        <w:tabs>
          <w:tab w:val="left" w:pos="450"/>
        </w:tabs>
        <w:jc w:val="both"/>
        <w:rPr>
          <w:rFonts w:cs="Calibri"/>
        </w:rPr>
      </w:pPr>
      <w:r>
        <w:rPr>
          <w:rFonts w:cs="Calibri"/>
        </w:rPr>
        <w:t xml:space="preserve">LAB MEDIA: Figure 10 </w:t>
      </w:r>
      <w:r w:rsidRPr="00897AB1">
        <w:rPr>
          <w:rFonts w:cs="Calibri"/>
          <w:i/>
          <w:iCs/>
          <w:color w:val="4F81BD" w:themeColor="accent1"/>
        </w:rPr>
        <w:t>Video Editor: please emphasize images</w:t>
      </w:r>
      <w:r w:rsidR="00022F11" w:rsidRPr="00897AB1">
        <w:rPr>
          <w:rFonts w:cs="Calibri"/>
          <w:color w:val="4F81BD" w:themeColor="accent1"/>
        </w:rPr>
        <w:t xml:space="preserve"> </w:t>
      </w:r>
    </w:p>
    <w:p w14:paraId="7FD09D78" w14:textId="1F6AC64F" w:rsidR="00897AB1" w:rsidRPr="00897AB1" w:rsidRDefault="00897AB1" w:rsidP="00897AB1">
      <w:pPr>
        <w:pStyle w:val="ListParagraph"/>
        <w:numPr>
          <w:ilvl w:val="2"/>
          <w:numId w:val="44"/>
        </w:numPr>
        <w:tabs>
          <w:tab w:val="left" w:pos="450"/>
        </w:tabs>
        <w:jc w:val="both"/>
        <w:rPr>
          <w:rFonts w:cs="Calibri"/>
        </w:rPr>
      </w:pPr>
      <w:r>
        <w:rPr>
          <w:rFonts w:cs="Calibri"/>
        </w:rPr>
        <w:t xml:space="preserve">LAB MEDIA: Figure 10 </w:t>
      </w:r>
      <w:r w:rsidRPr="00897AB1">
        <w:rPr>
          <w:rFonts w:cs="Calibri"/>
          <w:i/>
          <w:iCs/>
          <w:color w:val="4F81BD" w:themeColor="accent1"/>
        </w:rPr>
        <w:t>Video Editor: please emphasize</w:t>
      </w:r>
      <w:r>
        <w:rPr>
          <w:rFonts w:cs="Calibri"/>
          <w:i/>
          <w:iCs/>
          <w:color w:val="4F81BD" w:themeColor="accent1"/>
        </w:rPr>
        <w:t xml:space="preserve"> purple data squares</w:t>
      </w:r>
    </w:p>
    <w:p w14:paraId="5E468D61" w14:textId="53778AD0" w:rsidR="00897AB1" w:rsidRPr="00022F11" w:rsidRDefault="00897AB1" w:rsidP="00897AB1">
      <w:pPr>
        <w:pStyle w:val="ListParagraph"/>
        <w:numPr>
          <w:ilvl w:val="2"/>
          <w:numId w:val="44"/>
        </w:numPr>
        <w:tabs>
          <w:tab w:val="left" w:pos="450"/>
        </w:tabs>
        <w:jc w:val="both"/>
        <w:rPr>
          <w:rFonts w:cs="Calibri"/>
        </w:rPr>
      </w:pPr>
      <w:r>
        <w:rPr>
          <w:rFonts w:cs="Calibri"/>
        </w:rPr>
        <w:t xml:space="preserve">LAB MEDIA: Figure 10 </w:t>
      </w:r>
      <w:r w:rsidRPr="00897AB1">
        <w:rPr>
          <w:rFonts w:cs="Calibri"/>
          <w:i/>
          <w:iCs/>
          <w:color w:val="4F81BD" w:themeColor="accent1"/>
        </w:rPr>
        <w:t>Video Editor: please emphasize</w:t>
      </w:r>
      <w:r>
        <w:rPr>
          <w:rFonts w:cs="Calibri"/>
          <w:i/>
          <w:iCs/>
          <w:color w:val="4F81BD" w:themeColor="accent1"/>
        </w:rPr>
        <w:t xml:space="preserve"> pink data squares</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3"/>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191C7C"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191C7C"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AB24F63" w:rsidR="00B07A3B" w:rsidRPr="00B07A3B" w:rsidRDefault="00191C7C"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ridget Colvin" w:date="2020-04-22T08:27:00Z" w:initials="BC">
    <w:p w14:paraId="71CE83D2" w14:textId="10B7642E" w:rsidR="00191C7C" w:rsidRPr="0006482E" w:rsidRDefault="00191C7C">
      <w:pPr>
        <w:pStyle w:val="CommentText"/>
        <w:rPr>
          <w:lang w:val="en-US"/>
        </w:rPr>
      </w:pPr>
      <w:r>
        <w:rPr>
          <w:rStyle w:val="CommentReference"/>
        </w:rPr>
        <w:annotationRef/>
      </w:r>
      <w:r>
        <w:rPr>
          <w:lang w:val="en-US"/>
        </w:rPr>
        <w:t>Authors: Please reduce your Results section narrative by about 29 words.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CE83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CE83D2" w16cid:durableId="224A7E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36797" w14:textId="77777777" w:rsidR="00A23705" w:rsidRDefault="00A23705">
      <w:r>
        <w:separator/>
      </w:r>
    </w:p>
    <w:p w14:paraId="5DCA0BAF" w14:textId="77777777" w:rsidR="00A23705" w:rsidRDefault="00A23705"/>
  </w:endnote>
  <w:endnote w:type="continuationSeparator" w:id="0">
    <w:p w14:paraId="4735C5F0" w14:textId="77777777" w:rsidR="00A23705" w:rsidRDefault="00A23705">
      <w:r>
        <w:continuationSeparator/>
      </w:r>
    </w:p>
    <w:p w14:paraId="74F772A8" w14:textId="77777777" w:rsidR="00A23705" w:rsidRDefault="00A23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メイリオ"/>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191C7C" w:rsidRDefault="00191C7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191C7C" w:rsidRDefault="00191C7C" w:rsidP="001E230F">
    <w:pPr>
      <w:pStyle w:val="Footer"/>
      <w:ind w:right="360"/>
    </w:pPr>
  </w:p>
  <w:p w14:paraId="10ECA4C8" w14:textId="77777777" w:rsidR="00191C7C" w:rsidRDefault="00191C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693DEF88" w:rsidR="00191C7C" w:rsidRPr="00790E8C" w:rsidRDefault="00191C7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9F662" w14:textId="77777777" w:rsidR="00A23705" w:rsidRDefault="00A23705">
      <w:r>
        <w:separator/>
      </w:r>
    </w:p>
    <w:p w14:paraId="1F9E1167" w14:textId="77777777" w:rsidR="00A23705" w:rsidRDefault="00A23705"/>
  </w:footnote>
  <w:footnote w:type="continuationSeparator" w:id="0">
    <w:p w14:paraId="5907343D" w14:textId="77777777" w:rsidR="00A23705" w:rsidRDefault="00A23705">
      <w:r>
        <w:continuationSeparator/>
      </w:r>
    </w:p>
    <w:p w14:paraId="046BE440" w14:textId="77777777" w:rsidR="00A23705" w:rsidRDefault="00A237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191C7C" w:rsidRPr="006D3AC7" w:rsidRDefault="00191C7C"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191C7C" w:rsidRDefault="00191C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6"/>
  </w:num>
  <w:num w:numId="6">
    <w:abstractNumId w:val="33"/>
  </w:num>
  <w:num w:numId="7">
    <w:abstractNumId w:val="40"/>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4"/>
  </w:num>
  <w:num w:numId="41">
    <w:abstractNumId w:val="26"/>
  </w:num>
  <w:num w:numId="42">
    <w:abstractNumId w:val="28"/>
  </w:num>
  <w:num w:numId="43">
    <w:abstractNumId w:val="20"/>
  </w:num>
  <w:num w:numId="44">
    <w:abstractNumId w:val="14"/>
  </w:num>
  <w:num w:numId="45">
    <w:abstractNumId w:val="11"/>
  </w:num>
  <w:num w:numId="46">
    <w:abstractNumId w:val="17"/>
  </w:num>
  <w:num w:numId="47">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F11"/>
    <w:rsid w:val="00023E22"/>
    <w:rsid w:val="00025DE9"/>
    <w:rsid w:val="0003111B"/>
    <w:rsid w:val="00037828"/>
    <w:rsid w:val="00043807"/>
    <w:rsid w:val="000438E6"/>
    <w:rsid w:val="000519FB"/>
    <w:rsid w:val="0006482E"/>
    <w:rsid w:val="000739F3"/>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4358"/>
    <w:rsid w:val="001469E6"/>
    <w:rsid w:val="00151824"/>
    <w:rsid w:val="001528A5"/>
    <w:rsid w:val="00162D51"/>
    <w:rsid w:val="00163BB7"/>
    <w:rsid w:val="00176D6F"/>
    <w:rsid w:val="00177044"/>
    <w:rsid w:val="00177B33"/>
    <w:rsid w:val="001819E3"/>
    <w:rsid w:val="00184EF9"/>
    <w:rsid w:val="00191A77"/>
    <w:rsid w:val="00191C7C"/>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27651"/>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C512F"/>
    <w:rsid w:val="004C71A3"/>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1E4"/>
    <w:rsid w:val="00817D9F"/>
    <w:rsid w:val="00822995"/>
    <w:rsid w:val="00832FA5"/>
    <w:rsid w:val="00834DC0"/>
    <w:rsid w:val="008373A7"/>
    <w:rsid w:val="0084036F"/>
    <w:rsid w:val="00851B3E"/>
    <w:rsid w:val="00854994"/>
    <w:rsid w:val="00860BC3"/>
    <w:rsid w:val="00863481"/>
    <w:rsid w:val="00873D1A"/>
    <w:rsid w:val="00875BE8"/>
    <w:rsid w:val="00877B88"/>
    <w:rsid w:val="0088113B"/>
    <w:rsid w:val="00885F5A"/>
    <w:rsid w:val="00897AB1"/>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2A77"/>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23705"/>
    <w:rsid w:val="00A310D7"/>
    <w:rsid w:val="00A3138F"/>
    <w:rsid w:val="00A319BE"/>
    <w:rsid w:val="00A31F9A"/>
    <w:rsid w:val="00A36302"/>
    <w:rsid w:val="00A44EFB"/>
    <w:rsid w:val="00A453AF"/>
    <w:rsid w:val="00A60320"/>
    <w:rsid w:val="00A72FC5"/>
    <w:rsid w:val="00A730E3"/>
    <w:rsid w:val="00A77CF6"/>
    <w:rsid w:val="00A84BA8"/>
    <w:rsid w:val="00A91283"/>
    <w:rsid w:val="00A97CC6"/>
    <w:rsid w:val="00AA132F"/>
    <w:rsid w:val="00AB3338"/>
    <w:rsid w:val="00AC5EF4"/>
    <w:rsid w:val="00AC63FC"/>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1206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884"/>
    <w:rsid w:val="00D45AF7"/>
    <w:rsid w:val="00D466AF"/>
    <w:rsid w:val="00D47642"/>
    <w:rsid w:val="00D645E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5B9"/>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aliases w:val="Procedure"/>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3476657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aylo@sandia.gov"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694413" TargetMode="Externa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869441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pple.com/support/mac-apps/quicktime/"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F2962FE894794AA64EC91F6270A917"/>
        <w:category>
          <w:name w:val="General"/>
          <w:gallery w:val="placeholder"/>
        </w:category>
        <w:types>
          <w:type w:val="bbPlcHdr"/>
        </w:types>
        <w:behaviors>
          <w:behavior w:val="content"/>
        </w:behaviors>
        <w:guid w:val="{F1B00770-CE97-F741-8F42-492DED1CBC41}"/>
      </w:docPartPr>
      <w:docPartBody>
        <w:p w:rsidR="0090707C" w:rsidRDefault="00D13D87">
          <w:pPr>
            <w:pStyle w:val="A7F2962FE894794AA64EC91F6270A917"/>
          </w:pPr>
          <w:r w:rsidRPr="00B07A3B">
            <w:rPr>
              <w:rFonts w:eastAsia="Times New Roman" w:cstheme="minorHAnsi"/>
              <w:b/>
              <w:bCs/>
              <w:color w:val="808080"/>
              <w:shd w:val="clear" w:color="auto" w:fill="FFFF00"/>
            </w:rPr>
            <w:t>Enter make and model of microscope.</w:t>
          </w:r>
        </w:p>
      </w:docPartBody>
    </w:docPart>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90707C"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90707C"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90707C"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メイリオ"/>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A0833"/>
    <w:rsid w:val="000F275E"/>
    <w:rsid w:val="00151735"/>
    <w:rsid w:val="003069C6"/>
    <w:rsid w:val="003120B9"/>
    <w:rsid w:val="00412F09"/>
    <w:rsid w:val="005D2DE1"/>
    <w:rsid w:val="007E36C3"/>
    <w:rsid w:val="0090707C"/>
    <w:rsid w:val="009762B8"/>
    <w:rsid w:val="00983ED3"/>
    <w:rsid w:val="00A230DA"/>
    <w:rsid w:val="00B017F7"/>
    <w:rsid w:val="00B4525C"/>
    <w:rsid w:val="00CC5119"/>
    <w:rsid w:val="00D06765"/>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63</TotalTime>
  <Pages>14</Pages>
  <Words>2957</Words>
  <Characters>16859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19777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2020-04-22T11:23:00Z</dcterms:created>
  <dcterms:modified xsi:type="dcterms:W3CDTF">2020-04-22T13:27:00Z</dcterms:modified>
</cp:coreProperties>
</file>