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1FAEC" w14:textId="4D4D15F9" w:rsidR="00A20387" w:rsidRPr="00680F6F" w:rsidRDefault="00F03C6B">
      <w:pPr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  <w:r w:rsidRPr="00680F6F">
        <w:rPr>
          <w:rFonts w:ascii="Arial" w:hAnsi="Arial" w:cs="Arial"/>
          <w:b/>
          <w:bCs/>
          <w:color w:val="000000" w:themeColor="text1"/>
        </w:rPr>
        <w:t>Section 1.4</w:t>
      </w:r>
    </w:p>
    <w:p w14:paraId="750023FE" w14:textId="77777777" w:rsidR="00F03C6B" w:rsidRPr="00680F6F" w:rsidRDefault="00F03C6B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Old</w:t>
      </w:r>
    </w:p>
    <w:p w14:paraId="2150CFDE" w14:textId="4AAA5568" w:rsidR="00F03C6B" w:rsidRPr="00680F6F" w:rsidRDefault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Amita Shrestha:</w:t>
      </w:r>
      <w:r w:rsidRPr="00680F6F">
        <w:rPr>
          <w:rFonts w:ascii="Arial" w:hAnsi="Arial" w:cs="Arial"/>
          <w:color w:val="000000" w:themeColor="text1"/>
        </w:rPr>
        <w:t xml:space="preserve"> Performing the procedure requires a sound knowledge of rodent stereotaxic surgery and handling of delicate neural electrodes. The researcher should also check the recording system connections to prevent noise in recordings.</w:t>
      </w:r>
    </w:p>
    <w:p w14:paraId="77C9FCEE" w14:textId="434223B5" w:rsidR="00F03C6B" w:rsidRPr="00680F6F" w:rsidRDefault="00600B48" w:rsidP="00F03C6B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</w:t>
      </w:r>
      <w:r w:rsidR="00F03C6B" w:rsidRPr="00680F6F">
        <w:rPr>
          <w:rFonts w:ascii="Arial" w:hAnsi="Arial" w:cs="Arial"/>
          <w:b/>
          <w:bCs/>
          <w:color w:val="000000" w:themeColor="text1"/>
        </w:rPr>
        <w:t>ew</w:t>
      </w:r>
      <w:r w:rsidRPr="00680F6F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AF93F0F" w14:textId="238D6DF7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Philip A. Adeniyi</w:t>
      </w:r>
      <w:r w:rsidRPr="00680F6F">
        <w:rPr>
          <w:rFonts w:ascii="Arial" w:hAnsi="Arial" w:cs="Arial"/>
          <w:b/>
          <w:bCs/>
          <w:color w:val="000000" w:themeColor="text1"/>
        </w:rPr>
        <w:t>:</w:t>
      </w:r>
      <w:r w:rsidRPr="00680F6F">
        <w:rPr>
          <w:rFonts w:ascii="Arial" w:hAnsi="Arial" w:cs="Arial"/>
          <w:color w:val="000000" w:themeColor="text1"/>
        </w:rPr>
        <w:t xml:space="preserve"> Performing the procedure requires a sound knowledge of rodent stereotaxic surgery and handling of delicate neural electrodes. The researcher should also check the recording system connections to prevent noise in recordings.</w:t>
      </w:r>
    </w:p>
    <w:p w14:paraId="039B4C47" w14:textId="03C05D53" w:rsidR="00F03C6B" w:rsidRPr="00680F6F" w:rsidRDefault="00F03C6B">
      <w:pPr>
        <w:rPr>
          <w:rFonts w:ascii="Arial" w:hAnsi="Arial" w:cs="Arial"/>
          <w:color w:val="000000" w:themeColor="text1"/>
        </w:rPr>
      </w:pPr>
    </w:p>
    <w:p w14:paraId="7FB4550D" w14:textId="3B4B3FAF" w:rsidR="00F03C6B" w:rsidRPr="00AF6145" w:rsidRDefault="00F03C6B">
      <w:pPr>
        <w:rPr>
          <w:rFonts w:ascii="Arial" w:hAnsi="Arial" w:cs="Arial"/>
          <w:b/>
          <w:bCs/>
          <w:color w:val="000000" w:themeColor="text1"/>
        </w:rPr>
      </w:pPr>
      <w:r w:rsidRPr="00AF6145">
        <w:rPr>
          <w:rFonts w:ascii="Arial" w:hAnsi="Arial" w:cs="Arial"/>
          <w:b/>
          <w:bCs/>
          <w:color w:val="000000" w:themeColor="text1"/>
        </w:rPr>
        <w:t>Section 1.6</w:t>
      </w:r>
    </w:p>
    <w:p w14:paraId="50D6EE2C" w14:textId="419898C6" w:rsidR="00F03C6B" w:rsidRPr="00AF6145" w:rsidRDefault="00F03C6B">
      <w:pPr>
        <w:rPr>
          <w:rFonts w:ascii="Arial" w:hAnsi="Arial" w:cs="Arial"/>
          <w:b/>
          <w:bCs/>
          <w:color w:val="000000" w:themeColor="text1"/>
        </w:rPr>
      </w:pPr>
      <w:r w:rsidRPr="00AF6145">
        <w:rPr>
          <w:rFonts w:ascii="Arial" w:hAnsi="Arial" w:cs="Arial"/>
          <w:b/>
          <w:bCs/>
          <w:color w:val="000000" w:themeColor="text1"/>
        </w:rPr>
        <w:t>Old</w:t>
      </w:r>
    </w:p>
    <w:p w14:paraId="02052238" w14:textId="77777777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1.6.</w:t>
      </w:r>
      <w:r w:rsidRPr="00680F6F">
        <w:rPr>
          <w:rFonts w:ascii="Arial" w:hAnsi="Arial" w:cs="Arial"/>
          <w:color w:val="000000" w:themeColor="text1"/>
        </w:rPr>
        <w:tab/>
        <w:t xml:space="preserve">Olalekan M. Ogundele: Philip Adeniyi, a postdoctoral fellow from my laboratory, will help to demonstrate the procedure.   </w:t>
      </w:r>
    </w:p>
    <w:p w14:paraId="19FE64EF" w14:textId="77777777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1.6.1.</w:t>
      </w:r>
      <w:r w:rsidRPr="00680F6F">
        <w:rPr>
          <w:rFonts w:ascii="Arial" w:hAnsi="Arial" w:cs="Arial"/>
          <w:color w:val="000000" w:themeColor="text1"/>
        </w:rPr>
        <w:tab/>
        <w:t xml:space="preserve">INTERVIEW: Author saying the above. </w:t>
      </w:r>
    </w:p>
    <w:p w14:paraId="5B6F2D6E" w14:textId="0702E692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1.6.2.</w:t>
      </w:r>
      <w:r w:rsidRPr="00680F6F">
        <w:rPr>
          <w:rFonts w:ascii="Arial" w:hAnsi="Arial" w:cs="Arial"/>
          <w:color w:val="000000" w:themeColor="text1"/>
        </w:rPr>
        <w:tab/>
        <w:t>The named demonstrator(s) looks up from workbench or desk or microscope and acknowledges the camera.</w:t>
      </w:r>
    </w:p>
    <w:p w14:paraId="15541A20" w14:textId="2D31F178" w:rsidR="00F03C6B" w:rsidRPr="00680F6F" w:rsidRDefault="00F03C6B" w:rsidP="00F03C6B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New</w:t>
      </w:r>
    </w:p>
    <w:p w14:paraId="05C8DC4C" w14:textId="24BBA879" w:rsidR="00F03C6B" w:rsidRPr="00680F6F" w:rsidRDefault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Delete section.</w:t>
      </w:r>
      <w:r w:rsidRPr="00680F6F">
        <w:rPr>
          <w:rFonts w:ascii="Arial" w:hAnsi="Arial" w:cs="Arial"/>
          <w:color w:val="000000" w:themeColor="text1"/>
        </w:rPr>
        <w:t xml:space="preserve"> There is no need for introduction as Olalekan Ogundele performed the steps.</w:t>
      </w:r>
    </w:p>
    <w:p w14:paraId="28E8F36C" w14:textId="77777777" w:rsidR="004B1A31" w:rsidRPr="00680F6F" w:rsidRDefault="004B1A31" w:rsidP="00F03C6B">
      <w:pPr>
        <w:rPr>
          <w:rFonts w:ascii="Arial" w:hAnsi="Arial" w:cs="Arial"/>
          <w:color w:val="000000" w:themeColor="text1"/>
        </w:rPr>
      </w:pPr>
    </w:p>
    <w:p w14:paraId="0F2B884C" w14:textId="4EC9A5C2" w:rsidR="00F03C6B" w:rsidRPr="00680F6F" w:rsidRDefault="00F03C6B" w:rsidP="00F03C6B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Section 2.</w:t>
      </w:r>
      <w:r w:rsidRPr="00680F6F">
        <w:rPr>
          <w:rFonts w:ascii="Arial" w:hAnsi="Arial" w:cs="Arial"/>
          <w:b/>
          <w:bCs/>
          <w:color w:val="000000" w:themeColor="text1"/>
        </w:rPr>
        <w:t>1</w:t>
      </w:r>
    </w:p>
    <w:p w14:paraId="4E3AE7B3" w14:textId="522236AD" w:rsidR="00F03C6B" w:rsidRPr="00680F6F" w:rsidRDefault="00F03C6B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 xml:space="preserve">Old </w:t>
      </w:r>
    </w:p>
    <w:p w14:paraId="044147E4" w14:textId="77777777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2.1.</w:t>
      </w:r>
      <w:r w:rsidRPr="00680F6F">
        <w:rPr>
          <w:rFonts w:ascii="Arial" w:hAnsi="Arial" w:cs="Arial"/>
          <w:color w:val="000000" w:themeColor="text1"/>
        </w:rPr>
        <w:tab/>
        <w:t>Begin by gently fixing the head of the mouse on the stereotaxic apparatus [1]. Place a heating pad on the stereotaxic frame so that the body of the animal is lying on it, which will help maintain its body temperature throughout the procedure [2].</w:t>
      </w:r>
    </w:p>
    <w:p w14:paraId="576FAC3A" w14:textId="77777777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2.1.1.</w:t>
      </w:r>
      <w:r w:rsidRPr="00680F6F">
        <w:rPr>
          <w:rFonts w:ascii="Arial" w:hAnsi="Arial" w:cs="Arial"/>
          <w:color w:val="000000" w:themeColor="text1"/>
        </w:rPr>
        <w:tab/>
        <w:t xml:space="preserve">Talent fixing the mouse’s head. Videographer: Obtain multiple usable takes of this because it will be reused in 4.1.1. </w:t>
      </w:r>
    </w:p>
    <w:p w14:paraId="52F0C7A6" w14:textId="722F01F6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2.1.2.</w:t>
      </w:r>
      <w:r w:rsidRPr="00680F6F">
        <w:rPr>
          <w:rFonts w:ascii="Arial" w:hAnsi="Arial" w:cs="Arial"/>
          <w:color w:val="000000" w:themeColor="text1"/>
        </w:rPr>
        <w:tab/>
        <w:t>Talent putting a heating pad under the mouse.</w:t>
      </w:r>
    </w:p>
    <w:p w14:paraId="70654767" w14:textId="7D13C5E1" w:rsidR="00F03C6B" w:rsidRPr="00680F6F" w:rsidRDefault="00F03C6B" w:rsidP="00F03C6B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New</w:t>
      </w:r>
    </w:p>
    <w:p w14:paraId="78712E07" w14:textId="77777777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2.1.</w:t>
      </w:r>
      <w:r w:rsidRPr="00680F6F">
        <w:rPr>
          <w:rFonts w:ascii="Arial" w:hAnsi="Arial" w:cs="Arial"/>
          <w:color w:val="000000" w:themeColor="text1"/>
        </w:rPr>
        <w:tab/>
        <w:t>Begin by gently fixing the head of the mouse on the stereotaxic apparatus [1]. Place a heating pad on the stereotaxic frame so that the body of the animal is lying on it, which will help maintain its body temperature throughout the procedure [2].</w:t>
      </w:r>
    </w:p>
    <w:p w14:paraId="390E7F4D" w14:textId="240A875B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2.1.</w:t>
      </w:r>
      <w:r w:rsidRPr="00680F6F">
        <w:rPr>
          <w:rFonts w:ascii="Arial" w:hAnsi="Arial" w:cs="Arial"/>
          <w:color w:val="000000" w:themeColor="text1"/>
        </w:rPr>
        <w:t>1</w:t>
      </w:r>
      <w:r w:rsidRPr="00680F6F">
        <w:rPr>
          <w:rFonts w:ascii="Arial" w:hAnsi="Arial" w:cs="Arial"/>
          <w:color w:val="000000" w:themeColor="text1"/>
        </w:rPr>
        <w:t>.</w:t>
      </w:r>
      <w:r w:rsidRPr="00680F6F">
        <w:rPr>
          <w:rFonts w:ascii="Arial" w:hAnsi="Arial" w:cs="Arial"/>
          <w:color w:val="000000" w:themeColor="text1"/>
        </w:rPr>
        <w:tab/>
        <w:t xml:space="preserve">Talent putting a heating pad </w:t>
      </w:r>
      <w:r w:rsidRPr="00680F6F">
        <w:rPr>
          <w:rFonts w:ascii="Arial" w:hAnsi="Arial" w:cs="Arial"/>
          <w:color w:val="000000" w:themeColor="text1"/>
        </w:rPr>
        <w:t>on the stereotaxic apparatus platform.</w:t>
      </w:r>
    </w:p>
    <w:p w14:paraId="28FFCD3D" w14:textId="16966E1A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2.1.</w:t>
      </w:r>
      <w:r w:rsidRPr="00680F6F">
        <w:rPr>
          <w:rFonts w:ascii="Arial" w:hAnsi="Arial" w:cs="Arial"/>
          <w:color w:val="000000" w:themeColor="text1"/>
        </w:rPr>
        <w:t xml:space="preserve">2.  </w:t>
      </w:r>
      <w:r w:rsidRPr="00680F6F">
        <w:rPr>
          <w:rFonts w:ascii="Arial" w:hAnsi="Arial" w:cs="Arial"/>
          <w:color w:val="000000" w:themeColor="text1"/>
        </w:rPr>
        <w:t xml:space="preserve">Talent fixing the mouse’s head. Videographer: Obtain multiple usable takes of this because it will be reused in 4.1.1. </w:t>
      </w:r>
    </w:p>
    <w:p w14:paraId="6EF5101B" w14:textId="77777777" w:rsidR="00F03C6B" w:rsidRPr="00680F6F" w:rsidRDefault="00F03C6B">
      <w:pPr>
        <w:rPr>
          <w:rFonts w:ascii="Arial" w:hAnsi="Arial" w:cs="Arial"/>
          <w:b/>
          <w:bCs/>
          <w:color w:val="000000" w:themeColor="text1"/>
        </w:rPr>
      </w:pPr>
    </w:p>
    <w:p w14:paraId="3734E622" w14:textId="7A281686" w:rsidR="00F03C6B" w:rsidRPr="00680F6F" w:rsidRDefault="00F03C6B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Section 2.2</w:t>
      </w:r>
    </w:p>
    <w:p w14:paraId="0093607B" w14:textId="52ADF72B" w:rsidR="00F03C6B" w:rsidRPr="00680F6F" w:rsidRDefault="00F03C6B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Old</w:t>
      </w:r>
    </w:p>
    <w:p w14:paraId="30EC0DB2" w14:textId="77777777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2.2.</w:t>
      </w:r>
      <w:r w:rsidRPr="00680F6F">
        <w:rPr>
          <w:rFonts w:ascii="Arial" w:hAnsi="Arial" w:cs="Arial"/>
          <w:color w:val="000000" w:themeColor="text1"/>
        </w:rPr>
        <w:tab/>
        <w:t>Apply topical lidocaine to block sensation on the scalp [1], clean the scalp with iodine [2], then use a scalpel to make a midline incision extending from the frontal to the occipital region [3].</w:t>
      </w:r>
    </w:p>
    <w:p w14:paraId="6AD634B6" w14:textId="77777777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2.2.1.</w:t>
      </w:r>
      <w:r w:rsidRPr="00680F6F">
        <w:rPr>
          <w:rFonts w:ascii="Arial" w:hAnsi="Arial" w:cs="Arial"/>
          <w:color w:val="000000" w:themeColor="text1"/>
        </w:rPr>
        <w:tab/>
        <w:t>Talent applying topical lidocaine.</w:t>
      </w:r>
    </w:p>
    <w:p w14:paraId="36B11C29" w14:textId="77777777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2.2.2.</w:t>
      </w:r>
      <w:r w:rsidRPr="00680F6F">
        <w:rPr>
          <w:rFonts w:ascii="Arial" w:hAnsi="Arial" w:cs="Arial"/>
          <w:color w:val="000000" w:themeColor="text1"/>
        </w:rPr>
        <w:tab/>
        <w:t>Cleaning site with iodine solution</w:t>
      </w:r>
    </w:p>
    <w:p w14:paraId="4D110040" w14:textId="4392160E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2.2.3.</w:t>
      </w:r>
      <w:r w:rsidRPr="00680F6F">
        <w:rPr>
          <w:rFonts w:ascii="Arial" w:hAnsi="Arial" w:cs="Arial"/>
          <w:color w:val="000000" w:themeColor="text1"/>
        </w:rPr>
        <w:tab/>
        <w:t>Talent making the incision.</w:t>
      </w:r>
    </w:p>
    <w:p w14:paraId="742C1E4D" w14:textId="75DDB2C2" w:rsidR="00F03C6B" w:rsidRPr="00680F6F" w:rsidRDefault="00F03C6B" w:rsidP="00F03C6B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New</w:t>
      </w:r>
    </w:p>
    <w:p w14:paraId="5B936562" w14:textId="77777777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2.2.</w:t>
      </w:r>
      <w:r w:rsidRPr="00680F6F">
        <w:rPr>
          <w:rFonts w:ascii="Arial" w:hAnsi="Arial" w:cs="Arial"/>
          <w:color w:val="000000" w:themeColor="text1"/>
        </w:rPr>
        <w:tab/>
        <w:t>Apply topical lidocaine to block sensation on the scalp [1], clean the scalp with iodine [2], then use a scalpel to make a midline incision extending from the frontal to the occipital region [3].</w:t>
      </w:r>
    </w:p>
    <w:p w14:paraId="40A552B8" w14:textId="6DAF5C9E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2.2.1.</w:t>
      </w:r>
      <w:r w:rsidRPr="00680F6F">
        <w:rPr>
          <w:rFonts w:ascii="Arial" w:hAnsi="Arial" w:cs="Arial"/>
          <w:color w:val="000000" w:themeColor="text1"/>
        </w:rPr>
        <w:tab/>
        <w:t>Cleaning site with iodine solution</w:t>
      </w:r>
      <w:r w:rsidRPr="00680F6F">
        <w:rPr>
          <w:rFonts w:ascii="Arial" w:hAnsi="Arial" w:cs="Arial"/>
          <w:color w:val="000000" w:themeColor="text1"/>
        </w:rPr>
        <w:t xml:space="preserve"> </w:t>
      </w:r>
    </w:p>
    <w:p w14:paraId="216328D3" w14:textId="7B810A9D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2.2.2.</w:t>
      </w:r>
      <w:r w:rsidRPr="00680F6F">
        <w:rPr>
          <w:rFonts w:ascii="Arial" w:hAnsi="Arial" w:cs="Arial"/>
          <w:color w:val="000000" w:themeColor="text1"/>
        </w:rPr>
        <w:tab/>
        <w:t>Talent applying topical lidocaine.</w:t>
      </w:r>
    </w:p>
    <w:p w14:paraId="7421E12B" w14:textId="7D62A2DB" w:rsidR="00F03C6B" w:rsidRPr="00680F6F" w:rsidRDefault="00F03C6B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2.2.3.</w:t>
      </w:r>
      <w:r w:rsidRPr="00680F6F">
        <w:rPr>
          <w:rFonts w:ascii="Arial" w:hAnsi="Arial" w:cs="Arial"/>
          <w:color w:val="000000" w:themeColor="text1"/>
        </w:rPr>
        <w:tab/>
        <w:t>Talent making the incision.</w:t>
      </w:r>
    </w:p>
    <w:p w14:paraId="4C0EA3AB" w14:textId="0ACC534B" w:rsidR="004B1A31" w:rsidRPr="00680F6F" w:rsidRDefault="004B1A31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2.2.4.  Talent separating the scalp to expose the cranium.</w:t>
      </w:r>
    </w:p>
    <w:p w14:paraId="7F7DE167" w14:textId="77777777" w:rsidR="004B1A31" w:rsidRPr="00680F6F" w:rsidRDefault="004B1A31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 xml:space="preserve">2.2.5. Talent cleaning the cranium with weakly diluted hydrogen peroxide solution. </w:t>
      </w:r>
    </w:p>
    <w:p w14:paraId="5BA426A2" w14:textId="283E3A9C" w:rsidR="004B1A31" w:rsidRPr="00680F6F" w:rsidRDefault="004B1A31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Note:</w:t>
      </w:r>
      <w:r w:rsidRPr="00680F6F">
        <w:rPr>
          <w:rFonts w:ascii="Arial" w:hAnsi="Arial" w:cs="Arial"/>
          <w:color w:val="000000" w:themeColor="text1"/>
        </w:rPr>
        <w:t xml:space="preserve"> This is to remove the periosteum and make the brain sutures clearer for reference. </w:t>
      </w:r>
    </w:p>
    <w:p w14:paraId="6EA446A6" w14:textId="074B2874" w:rsidR="004B1A31" w:rsidRPr="00680F6F" w:rsidRDefault="004B1A31" w:rsidP="00F03C6B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lastRenderedPageBreak/>
        <w:t>2.2.6. Talent applying eye ointment</w:t>
      </w:r>
    </w:p>
    <w:p w14:paraId="52C82981" w14:textId="77777777" w:rsidR="00F03C6B" w:rsidRPr="00680F6F" w:rsidRDefault="00F03C6B" w:rsidP="00F03C6B">
      <w:pPr>
        <w:rPr>
          <w:rFonts w:ascii="Arial" w:hAnsi="Arial" w:cs="Arial"/>
          <w:color w:val="000000" w:themeColor="text1"/>
        </w:rPr>
      </w:pPr>
    </w:p>
    <w:p w14:paraId="27A22438" w14:textId="5F184D83" w:rsidR="004B1A31" w:rsidRPr="00680F6F" w:rsidRDefault="004B1A31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Section 2.3</w:t>
      </w:r>
    </w:p>
    <w:p w14:paraId="42627122" w14:textId="1C3FF3D1" w:rsidR="004B1A31" w:rsidRPr="00680F6F" w:rsidRDefault="004B1A31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Old</w:t>
      </w:r>
    </w:p>
    <w:p w14:paraId="07069A5B" w14:textId="77777777" w:rsidR="004B1A31" w:rsidRPr="00680F6F" w:rsidRDefault="004B1A31" w:rsidP="004B1A31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2.3.</w:t>
      </w:r>
      <w:r w:rsidRPr="00680F6F">
        <w:rPr>
          <w:rFonts w:ascii="Arial" w:hAnsi="Arial" w:cs="Arial"/>
          <w:color w:val="000000" w:themeColor="text1"/>
        </w:rPr>
        <w:tab/>
        <w:t>For ventral tegmental area, or VTA, injection, position an ultrafine blunt-point needle syringe at -3.08 millimeter anterior-posterior and 0.5 millimeter medial-lateral coordinates relative to the bregma [1]. Use a drilling tool to bore a 1-millimeter hole in the skull at the marked coordinate [2].</w:t>
      </w:r>
    </w:p>
    <w:p w14:paraId="235C587F" w14:textId="77777777" w:rsidR="004B1A31" w:rsidRPr="00680F6F" w:rsidRDefault="004B1A31" w:rsidP="004B1A31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2.3.1.</w:t>
      </w:r>
      <w:r w:rsidRPr="00680F6F">
        <w:rPr>
          <w:rFonts w:ascii="Arial" w:hAnsi="Arial" w:cs="Arial"/>
          <w:color w:val="000000" w:themeColor="text1"/>
        </w:rPr>
        <w:tab/>
        <w:t xml:space="preserve">Talent positioning the needle. </w:t>
      </w:r>
    </w:p>
    <w:p w14:paraId="3F3306F5" w14:textId="5E364E86" w:rsidR="004B1A31" w:rsidRPr="00680F6F" w:rsidRDefault="004B1A31" w:rsidP="004B1A31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2.3.2.</w:t>
      </w:r>
      <w:r w:rsidRPr="00680F6F">
        <w:rPr>
          <w:rFonts w:ascii="Arial" w:hAnsi="Arial" w:cs="Arial"/>
          <w:color w:val="000000" w:themeColor="text1"/>
        </w:rPr>
        <w:tab/>
        <w:t>Talent drilling the hole.</w:t>
      </w:r>
    </w:p>
    <w:p w14:paraId="1C342D86" w14:textId="2936F5F7" w:rsidR="004B1A31" w:rsidRPr="00680F6F" w:rsidRDefault="004B1A31" w:rsidP="004B1A31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New</w:t>
      </w:r>
    </w:p>
    <w:p w14:paraId="18C338D6" w14:textId="77777777" w:rsidR="004B1A31" w:rsidRPr="00680F6F" w:rsidRDefault="004B1A31" w:rsidP="004B1A31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2.3.</w:t>
      </w:r>
      <w:r w:rsidRPr="00680F6F">
        <w:rPr>
          <w:rFonts w:ascii="Arial" w:hAnsi="Arial" w:cs="Arial"/>
          <w:color w:val="000000" w:themeColor="text1"/>
        </w:rPr>
        <w:tab/>
        <w:t>For ventral tegmental area, or VTA, injection, position an ultrafine blunt-point needle syringe at -3.08 millimeter anterior-posterior and 0.5 millimeter medial-lateral coordinates relative to the bregma [1]. Use a drilling tool to bore a 1-millimeter hole in the skull at the marked coordinate [2].</w:t>
      </w:r>
    </w:p>
    <w:p w14:paraId="14682457" w14:textId="1EE84E10" w:rsidR="004B1A31" w:rsidRPr="00680F6F" w:rsidRDefault="004B1A31" w:rsidP="004B1A31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2.3.1.</w:t>
      </w:r>
      <w:r w:rsidRPr="00680F6F">
        <w:rPr>
          <w:rFonts w:ascii="Arial" w:hAnsi="Arial" w:cs="Arial"/>
          <w:color w:val="000000" w:themeColor="text1"/>
        </w:rPr>
        <w:tab/>
        <w:t xml:space="preserve">Talent </w:t>
      </w:r>
      <w:r w:rsidRPr="00680F6F">
        <w:rPr>
          <w:rFonts w:ascii="Arial" w:hAnsi="Arial" w:cs="Arial"/>
          <w:color w:val="000000" w:themeColor="text1"/>
        </w:rPr>
        <w:t>determining the Anterior-Posterior (AP)</w:t>
      </w:r>
      <w:r w:rsidRPr="00680F6F">
        <w:rPr>
          <w:rFonts w:ascii="Arial" w:hAnsi="Arial" w:cs="Arial"/>
          <w:color w:val="000000" w:themeColor="text1"/>
        </w:rPr>
        <w:t xml:space="preserve"> </w:t>
      </w:r>
      <w:r w:rsidRPr="00680F6F">
        <w:rPr>
          <w:rFonts w:ascii="Arial" w:hAnsi="Arial" w:cs="Arial"/>
          <w:color w:val="000000" w:themeColor="text1"/>
        </w:rPr>
        <w:t xml:space="preserve">and medial-Lateral (ML) coordinates of the VTA on the skull using the bregma as reference. </w:t>
      </w:r>
    </w:p>
    <w:p w14:paraId="51078A56" w14:textId="7902FCEA" w:rsidR="004B1A31" w:rsidRPr="00680F6F" w:rsidRDefault="004B1A31" w:rsidP="004B1A31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 xml:space="preserve">2.3.2.  Talent positioning a needle tip at the </w:t>
      </w:r>
      <w:r w:rsidRPr="00680F6F">
        <w:rPr>
          <w:rFonts w:ascii="Arial" w:hAnsi="Arial" w:cs="Arial"/>
          <w:color w:val="000000" w:themeColor="text1"/>
        </w:rPr>
        <w:t>approximate AP/ML location</w:t>
      </w:r>
      <w:r w:rsidRPr="00680F6F">
        <w:rPr>
          <w:rFonts w:ascii="Arial" w:hAnsi="Arial" w:cs="Arial"/>
          <w:color w:val="000000" w:themeColor="text1"/>
        </w:rPr>
        <w:t xml:space="preserve"> of the VTA.</w:t>
      </w:r>
    </w:p>
    <w:p w14:paraId="02AD8995" w14:textId="293DD38E" w:rsidR="004B1A31" w:rsidRPr="00680F6F" w:rsidRDefault="004B1A31" w:rsidP="004B1A31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NOTE:</w:t>
      </w:r>
      <w:r w:rsidRPr="00680F6F">
        <w:rPr>
          <w:rFonts w:ascii="Arial" w:hAnsi="Arial" w:cs="Arial"/>
          <w:color w:val="000000" w:themeColor="text1"/>
        </w:rPr>
        <w:t xml:space="preserve"> </w:t>
      </w:r>
      <w:r w:rsidR="00600B48" w:rsidRPr="00680F6F">
        <w:rPr>
          <w:rFonts w:ascii="Arial" w:hAnsi="Arial" w:cs="Arial"/>
          <w:color w:val="000000" w:themeColor="text1"/>
        </w:rPr>
        <w:t>T</w:t>
      </w:r>
      <w:r w:rsidRPr="00680F6F">
        <w:rPr>
          <w:rFonts w:ascii="Arial" w:hAnsi="Arial" w:cs="Arial"/>
          <w:color w:val="000000" w:themeColor="text1"/>
        </w:rPr>
        <w:t>his step involves the use of an ultrafine micromanipulator.</w:t>
      </w:r>
    </w:p>
    <w:p w14:paraId="7A46D2BA" w14:textId="355AD751" w:rsidR="004B1A31" w:rsidRPr="00680F6F" w:rsidRDefault="004B1A31" w:rsidP="004B1A31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2.3.</w:t>
      </w:r>
      <w:r w:rsidRPr="00680F6F">
        <w:rPr>
          <w:rFonts w:ascii="Arial" w:hAnsi="Arial" w:cs="Arial"/>
          <w:color w:val="000000" w:themeColor="text1"/>
        </w:rPr>
        <w:t>3</w:t>
      </w:r>
      <w:r w:rsidRPr="00680F6F">
        <w:rPr>
          <w:rFonts w:ascii="Arial" w:hAnsi="Arial" w:cs="Arial"/>
          <w:color w:val="000000" w:themeColor="text1"/>
        </w:rPr>
        <w:t>.</w:t>
      </w:r>
      <w:r w:rsidRPr="00680F6F">
        <w:rPr>
          <w:rFonts w:ascii="Arial" w:hAnsi="Arial" w:cs="Arial"/>
          <w:color w:val="000000" w:themeColor="text1"/>
        </w:rPr>
        <w:tab/>
        <w:t>Talent drilling the hole</w:t>
      </w:r>
      <w:r w:rsidRPr="00680F6F">
        <w:rPr>
          <w:rFonts w:ascii="Arial" w:hAnsi="Arial" w:cs="Arial"/>
          <w:color w:val="000000" w:themeColor="text1"/>
        </w:rPr>
        <w:t xml:space="preserve"> at the approximate AP/ML location of the VTA.</w:t>
      </w:r>
    </w:p>
    <w:p w14:paraId="646F4843" w14:textId="77777777" w:rsidR="004B1A31" w:rsidRPr="00680F6F" w:rsidRDefault="004B1A31" w:rsidP="004B1A31">
      <w:pPr>
        <w:rPr>
          <w:rFonts w:ascii="Arial" w:hAnsi="Arial" w:cs="Arial"/>
          <w:color w:val="000000" w:themeColor="text1"/>
        </w:rPr>
      </w:pPr>
    </w:p>
    <w:p w14:paraId="795AD6E5" w14:textId="1328FA07" w:rsidR="00600B48" w:rsidRPr="00680F6F" w:rsidRDefault="00600B48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Section 3.1</w:t>
      </w:r>
    </w:p>
    <w:p w14:paraId="260CA01B" w14:textId="294F297A" w:rsidR="00600B48" w:rsidRPr="00680F6F" w:rsidRDefault="00600B48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Old</w:t>
      </w:r>
    </w:p>
    <w:p w14:paraId="0C281E14" w14:textId="6E795D35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</w:t>
      </w:r>
      <w:r w:rsidRPr="00680F6F">
        <w:rPr>
          <w:rFonts w:ascii="Arial" w:hAnsi="Arial" w:cs="Arial"/>
          <w:color w:val="000000" w:themeColor="text1"/>
        </w:rPr>
        <w:t>.1.</w:t>
      </w:r>
      <w:r w:rsidRPr="00680F6F">
        <w:rPr>
          <w:rFonts w:ascii="Arial" w:hAnsi="Arial" w:cs="Arial"/>
          <w:color w:val="000000" w:themeColor="text1"/>
        </w:rPr>
        <w:tab/>
        <w:t>Fix the syringe holder on a micromanipulator [1] and fill the syringe with double distilled water to clean and test the flow of fluid [2].</w:t>
      </w:r>
    </w:p>
    <w:p w14:paraId="7A169C1C" w14:textId="77777777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3.1.1.</w:t>
      </w:r>
      <w:r w:rsidRPr="00680F6F">
        <w:rPr>
          <w:rFonts w:ascii="Arial" w:hAnsi="Arial" w:cs="Arial"/>
          <w:color w:val="000000" w:themeColor="text1"/>
        </w:rPr>
        <w:tab/>
        <w:t xml:space="preserve">Talent fixing the syringe holder on the micromanipulator. </w:t>
      </w:r>
    </w:p>
    <w:p w14:paraId="506FDCE0" w14:textId="77777777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3.1.2.</w:t>
      </w:r>
      <w:r w:rsidRPr="00680F6F">
        <w:rPr>
          <w:rFonts w:ascii="Arial" w:hAnsi="Arial" w:cs="Arial"/>
          <w:color w:val="000000" w:themeColor="text1"/>
        </w:rPr>
        <w:tab/>
        <w:t xml:space="preserve">Talent filling the syringe with water. </w:t>
      </w:r>
    </w:p>
    <w:p w14:paraId="01B9F20C" w14:textId="34BAC5F0" w:rsidR="00600B48" w:rsidRPr="00680F6F" w:rsidRDefault="00600B48" w:rsidP="00600B48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New</w:t>
      </w:r>
    </w:p>
    <w:p w14:paraId="1C07CE74" w14:textId="77777777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3.1.</w:t>
      </w:r>
      <w:r w:rsidRPr="00680F6F">
        <w:rPr>
          <w:rFonts w:ascii="Arial" w:hAnsi="Arial" w:cs="Arial"/>
          <w:color w:val="000000" w:themeColor="text1"/>
        </w:rPr>
        <w:tab/>
        <w:t>Fix the syringe holder on a micromanipulator [1] and fill the syringe with double distilled water to clean and test the flow of fluid [2].</w:t>
      </w:r>
    </w:p>
    <w:p w14:paraId="7287F368" w14:textId="1AEEBF94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3.1.1.</w:t>
      </w:r>
      <w:r w:rsidRPr="00680F6F">
        <w:rPr>
          <w:rFonts w:ascii="Arial" w:hAnsi="Arial" w:cs="Arial"/>
          <w:color w:val="000000" w:themeColor="text1"/>
        </w:rPr>
        <w:tab/>
        <w:t>Talent adjusting manual injector that is fixed on a micromanipulator</w:t>
      </w:r>
      <w:r w:rsidRPr="00680F6F">
        <w:rPr>
          <w:rFonts w:ascii="Arial" w:hAnsi="Arial" w:cs="Arial"/>
          <w:color w:val="000000" w:themeColor="text1"/>
        </w:rPr>
        <w:t>.</w:t>
      </w:r>
    </w:p>
    <w:p w14:paraId="6491D09E" w14:textId="543862D0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NOTE:</w:t>
      </w:r>
      <w:r w:rsidRPr="00680F6F">
        <w:rPr>
          <w:rFonts w:ascii="Arial" w:hAnsi="Arial" w:cs="Arial"/>
          <w:color w:val="000000" w:themeColor="text1"/>
        </w:rPr>
        <w:t xml:space="preserve"> There are several types of injectors and should be done appropriately based on the specifications of the manufacturer. </w:t>
      </w:r>
    </w:p>
    <w:p w14:paraId="12339B6F" w14:textId="6BAFD415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 xml:space="preserve">3.1.2. Talent turning the knob of the injector </w:t>
      </w:r>
      <w:r w:rsidR="000727AC" w:rsidRPr="00680F6F">
        <w:rPr>
          <w:rFonts w:ascii="Arial" w:hAnsi="Arial" w:cs="Arial"/>
          <w:color w:val="000000" w:themeColor="text1"/>
        </w:rPr>
        <w:t xml:space="preserve">counterclockwise </w:t>
      </w:r>
      <w:r w:rsidRPr="00680F6F">
        <w:rPr>
          <w:rFonts w:ascii="Arial" w:hAnsi="Arial" w:cs="Arial"/>
          <w:color w:val="000000" w:themeColor="text1"/>
        </w:rPr>
        <w:t xml:space="preserve">to fill the syringe </w:t>
      </w:r>
      <w:r w:rsidR="000727AC" w:rsidRPr="00680F6F">
        <w:rPr>
          <w:rFonts w:ascii="Arial" w:hAnsi="Arial" w:cs="Arial"/>
          <w:color w:val="000000" w:themeColor="text1"/>
        </w:rPr>
        <w:t xml:space="preserve">barrel </w:t>
      </w:r>
      <w:r w:rsidRPr="00680F6F">
        <w:rPr>
          <w:rFonts w:ascii="Arial" w:hAnsi="Arial" w:cs="Arial"/>
          <w:color w:val="000000" w:themeColor="text1"/>
        </w:rPr>
        <w:t>with distilled water.</w:t>
      </w:r>
    </w:p>
    <w:p w14:paraId="32A0AA6F" w14:textId="2B6B9014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 xml:space="preserve">3.1.3. </w:t>
      </w:r>
      <w:r w:rsidRPr="00680F6F">
        <w:rPr>
          <w:rFonts w:ascii="Arial" w:hAnsi="Arial" w:cs="Arial"/>
          <w:color w:val="000000" w:themeColor="text1"/>
        </w:rPr>
        <w:t xml:space="preserve">Talent turning the knob of the injector </w:t>
      </w:r>
      <w:r w:rsidR="000727AC" w:rsidRPr="00680F6F">
        <w:rPr>
          <w:rFonts w:ascii="Arial" w:hAnsi="Arial" w:cs="Arial"/>
          <w:color w:val="000000" w:themeColor="text1"/>
        </w:rPr>
        <w:t>clockwise</w:t>
      </w:r>
      <w:r w:rsidR="000727AC" w:rsidRPr="00680F6F">
        <w:rPr>
          <w:rFonts w:ascii="Arial" w:hAnsi="Arial" w:cs="Arial"/>
          <w:color w:val="000000" w:themeColor="text1"/>
        </w:rPr>
        <w:t xml:space="preserve"> </w:t>
      </w:r>
      <w:r w:rsidRPr="00680F6F">
        <w:rPr>
          <w:rFonts w:ascii="Arial" w:hAnsi="Arial" w:cs="Arial"/>
          <w:color w:val="000000" w:themeColor="text1"/>
        </w:rPr>
        <w:t xml:space="preserve">to </w:t>
      </w:r>
      <w:r w:rsidR="000727AC" w:rsidRPr="00680F6F">
        <w:rPr>
          <w:rFonts w:ascii="Arial" w:hAnsi="Arial" w:cs="Arial"/>
          <w:color w:val="000000" w:themeColor="text1"/>
        </w:rPr>
        <w:t>dispense</w:t>
      </w:r>
      <w:r w:rsidRPr="00680F6F">
        <w:rPr>
          <w:rFonts w:ascii="Arial" w:hAnsi="Arial" w:cs="Arial"/>
          <w:color w:val="000000" w:themeColor="text1"/>
        </w:rPr>
        <w:t xml:space="preserve"> </w:t>
      </w:r>
      <w:r w:rsidR="000727AC" w:rsidRPr="00680F6F">
        <w:rPr>
          <w:rFonts w:ascii="Arial" w:hAnsi="Arial" w:cs="Arial"/>
          <w:color w:val="000000" w:themeColor="text1"/>
        </w:rPr>
        <w:t>the distilled water.</w:t>
      </w:r>
    </w:p>
    <w:p w14:paraId="68EC4DEC" w14:textId="03E73B6A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NOTE:</w:t>
      </w:r>
      <w:r w:rsidRPr="00680F6F">
        <w:rPr>
          <w:rFonts w:ascii="Arial" w:hAnsi="Arial" w:cs="Arial"/>
          <w:color w:val="000000" w:themeColor="text1"/>
        </w:rPr>
        <w:t xml:space="preserve"> This step is to test the flow of the syringe. Also, wetting the needle barrels permits smooth flow of fluid and prevent breaks in liquid aspiration.</w:t>
      </w:r>
    </w:p>
    <w:p w14:paraId="7C4849E5" w14:textId="77777777" w:rsidR="00600B48" w:rsidRPr="00680F6F" w:rsidRDefault="00600B48" w:rsidP="00600B48">
      <w:pPr>
        <w:rPr>
          <w:rFonts w:ascii="Arial" w:hAnsi="Arial" w:cs="Arial"/>
          <w:b/>
          <w:bCs/>
          <w:color w:val="000000" w:themeColor="text1"/>
        </w:rPr>
      </w:pPr>
    </w:p>
    <w:p w14:paraId="1EC52861" w14:textId="5883149C" w:rsidR="00600B48" w:rsidRPr="00680F6F" w:rsidRDefault="00600B48" w:rsidP="00600B48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Section 3.2</w:t>
      </w:r>
    </w:p>
    <w:p w14:paraId="37BA95DA" w14:textId="041FD845" w:rsidR="000727AC" w:rsidRPr="00680F6F" w:rsidRDefault="000727AC" w:rsidP="00600B48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Old</w:t>
      </w:r>
    </w:p>
    <w:p w14:paraId="34DBAB9B" w14:textId="77777777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3.2.</w:t>
      </w:r>
      <w:r w:rsidRPr="00680F6F">
        <w:rPr>
          <w:rFonts w:ascii="Arial" w:hAnsi="Arial" w:cs="Arial"/>
          <w:color w:val="000000" w:themeColor="text1"/>
        </w:rPr>
        <w:tab/>
        <w:t>Thaw aliquots of adeno-associated virus, or AAV, cocktail on ice [1-TXT]. Fill the mounted syringe with 1,000 nanoliters of AAV solution [2] and dispense 10 nanoliters of the solution to confirm the flow of the liquid [3].</w:t>
      </w:r>
    </w:p>
    <w:p w14:paraId="6A532881" w14:textId="77777777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3.2.1.</w:t>
      </w:r>
      <w:r w:rsidRPr="00680F6F">
        <w:rPr>
          <w:rFonts w:ascii="Arial" w:hAnsi="Arial" w:cs="Arial"/>
          <w:color w:val="000000" w:themeColor="text1"/>
        </w:rPr>
        <w:tab/>
        <w:t>Aliquots on ice. TEXT: AAV should be stored at -80 °C</w:t>
      </w:r>
    </w:p>
    <w:p w14:paraId="1345DCD8" w14:textId="77777777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3.2.2.</w:t>
      </w:r>
      <w:r w:rsidRPr="00680F6F">
        <w:rPr>
          <w:rFonts w:ascii="Arial" w:hAnsi="Arial" w:cs="Arial"/>
          <w:color w:val="000000" w:themeColor="text1"/>
        </w:rPr>
        <w:tab/>
        <w:t>Talent filling the syringe with AAV.</w:t>
      </w:r>
    </w:p>
    <w:p w14:paraId="6B8AFA16" w14:textId="0A4EA3A2" w:rsidR="00600B48" w:rsidRPr="00680F6F" w:rsidRDefault="00600B48" w:rsidP="00600B48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3.2.3.</w:t>
      </w:r>
      <w:r w:rsidRPr="00680F6F">
        <w:rPr>
          <w:rFonts w:ascii="Arial" w:hAnsi="Arial" w:cs="Arial"/>
          <w:color w:val="000000" w:themeColor="text1"/>
        </w:rPr>
        <w:tab/>
        <w:t>Talent dispensing the solution.</w:t>
      </w:r>
    </w:p>
    <w:p w14:paraId="3934A41E" w14:textId="43581998" w:rsidR="000727AC" w:rsidRPr="00680F6F" w:rsidRDefault="000727AC" w:rsidP="000727AC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New</w:t>
      </w:r>
    </w:p>
    <w:p w14:paraId="3388E565" w14:textId="77777777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3.2.</w:t>
      </w:r>
      <w:r w:rsidRPr="00680F6F">
        <w:rPr>
          <w:rFonts w:ascii="Arial" w:hAnsi="Arial" w:cs="Arial"/>
          <w:color w:val="000000" w:themeColor="text1"/>
        </w:rPr>
        <w:tab/>
        <w:t>Thaw aliquots of adeno-associated virus, or AAV, cocktail on ice [1-TXT]. Fill the mounted syringe with 1,000 nanoliters of AAV solution [2] and dispense 10 nanoliters of the solution to confirm the flow of the liquid [3].</w:t>
      </w:r>
    </w:p>
    <w:p w14:paraId="25D52D02" w14:textId="4C716612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3.2.1.</w:t>
      </w:r>
      <w:r w:rsidRPr="00680F6F">
        <w:rPr>
          <w:rFonts w:ascii="Arial" w:hAnsi="Arial" w:cs="Arial"/>
          <w:color w:val="000000" w:themeColor="text1"/>
        </w:rPr>
        <w:tab/>
        <w:t>Aliquots on ice. TEXT: AAV should be stored at -80 °C</w:t>
      </w:r>
    </w:p>
    <w:p w14:paraId="35659C67" w14:textId="53B50A7A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3.2.2.   Close up view of talent dispensing liquid from needle tip.</w:t>
      </w:r>
    </w:p>
    <w:p w14:paraId="7E2C6CFB" w14:textId="67F9C9C7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3.2.</w:t>
      </w:r>
      <w:r w:rsidRPr="00680F6F">
        <w:rPr>
          <w:rFonts w:ascii="Arial" w:hAnsi="Arial" w:cs="Arial"/>
          <w:color w:val="000000" w:themeColor="text1"/>
        </w:rPr>
        <w:t>3</w:t>
      </w:r>
      <w:r w:rsidRPr="00680F6F">
        <w:rPr>
          <w:rFonts w:ascii="Arial" w:hAnsi="Arial" w:cs="Arial"/>
          <w:color w:val="000000" w:themeColor="text1"/>
        </w:rPr>
        <w:t>.</w:t>
      </w:r>
      <w:r w:rsidRPr="00680F6F">
        <w:rPr>
          <w:rFonts w:ascii="Arial" w:hAnsi="Arial" w:cs="Arial"/>
          <w:color w:val="000000" w:themeColor="text1"/>
        </w:rPr>
        <w:tab/>
        <w:t>Talent filling the syringe with AAV.</w:t>
      </w:r>
    </w:p>
    <w:p w14:paraId="095DCF6D" w14:textId="146FF008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lastRenderedPageBreak/>
        <w:t>3.2.</w:t>
      </w:r>
      <w:r w:rsidRPr="00680F6F">
        <w:rPr>
          <w:rFonts w:ascii="Arial" w:hAnsi="Arial" w:cs="Arial"/>
          <w:color w:val="000000" w:themeColor="text1"/>
        </w:rPr>
        <w:t>4</w:t>
      </w:r>
      <w:r w:rsidRPr="00680F6F">
        <w:rPr>
          <w:rFonts w:ascii="Arial" w:hAnsi="Arial" w:cs="Arial"/>
          <w:color w:val="000000" w:themeColor="text1"/>
        </w:rPr>
        <w:t>.</w:t>
      </w:r>
      <w:r w:rsidRPr="00680F6F">
        <w:rPr>
          <w:rFonts w:ascii="Arial" w:hAnsi="Arial" w:cs="Arial"/>
          <w:color w:val="000000" w:themeColor="text1"/>
        </w:rPr>
        <w:tab/>
        <w:t>Talent dispensing the solution.</w:t>
      </w:r>
    </w:p>
    <w:p w14:paraId="38BAC1B5" w14:textId="77777777" w:rsidR="000727AC" w:rsidRPr="00680F6F" w:rsidRDefault="000727AC" w:rsidP="000727AC">
      <w:pPr>
        <w:rPr>
          <w:rFonts w:ascii="Arial" w:hAnsi="Arial" w:cs="Arial"/>
          <w:color w:val="000000" w:themeColor="text1"/>
        </w:rPr>
      </w:pPr>
    </w:p>
    <w:p w14:paraId="25580D64" w14:textId="6FA60C8D" w:rsidR="000727AC" w:rsidRPr="00680F6F" w:rsidRDefault="000727AC" w:rsidP="000727AC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 xml:space="preserve">Section 4.1 </w:t>
      </w:r>
    </w:p>
    <w:p w14:paraId="503C6838" w14:textId="43769945" w:rsidR="000727AC" w:rsidRPr="00680F6F" w:rsidRDefault="000727AC" w:rsidP="000727AC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Old</w:t>
      </w:r>
    </w:p>
    <w:p w14:paraId="125E04FF" w14:textId="77777777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</w:t>
      </w:r>
      <w:r w:rsidRPr="00680F6F">
        <w:rPr>
          <w:rFonts w:ascii="Arial" w:hAnsi="Arial" w:cs="Arial"/>
          <w:color w:val="000000" w:themeColor="text1"/>
        </w:rPr>
        <w:tab/>
        <w:t>In Vivo Neural Recordings with Optogenetics</w:t>
      </w:r>
    </w:p>
    <w:p w14:paraId="3BF260E3" w14:textId="77777777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4.1.</w:t>
      </w:r>
      <w:r w:rsidRPr="00680F6F">
        <w:rPr>
          <w:rFonts w:ascii="Arial" w:hAnsi="Arial" w:cs="Arial"/>
          <w:color w:val="000000" w:themeColor="text1"/>
        </w:rPr>
        <w:tab/>
        <w:t>Affix the head of the animal on a stereotactic frame as previously described [1] and perform a craniotomy to expose the dura [2-TXT]. Use a drilling tool to remove part of the parietal bone [3].</w:t>
      </w:r>
    </w:p>
    <w:p w14:paraId="5C7BAB6C" w14:textId="77777777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4.1.1.</w:t>
      </w:r>
      <w:r w:rsidRPr="00680F6F">
        <w:rPr>
          <w:rFonts w:ascii="Arial" w:hAnsi="Arial" w:cs="Arial"/>
          <w:color w:val="000000" w:themeColor="text1"/>
        </w:rPr>
        <w:tab/>
        <w:t>Use 2.1.1.</w:t>
      </w:r>
    </w:p>
    <w:p w14:paraId="0F6C289A" w14:textId="77777777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4.1.2.</w:t>
      </w:r>
      <w:r w:rsidRPr="00680F6F">
        <w:rPr>
          <w:rFonts w:ascii="Arial" w:hAnsi="Arial" w:cs="Arial"/>
          <w:color w:val="000000" w:themeColor="text1"/>
        </w:rPr>
        <w:tab/>
        <w:t>Exposed dura. TEXT: 3 mm x 4 mm wide craniotomy</w:t>
      </w:r>
    </w:p>
    <w:p w14:paraId="05E83B39" w14:textId="5436BE09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4.1.3.</w:t>
      </w:r>
      <w:r w:rsidRPr="00680F6F">
        <w:rPr>
          <w:rFonts w:ascii="Arial" w:hAnsi="Arial" w:cs="Arial"/>
          <w:color w:val="000000" w:themeColor="text1"/>
        </w:rPr>
        <w:tab/>
        <w:t>Talent using the drilling tool to expose the bone.</w:t>
      </w:r>
    </w:p>
    <w:p w14:paraId="587F5CA6" w14:textId="3CFE2C40" w:rsidR="000727AC" w:rsidRPr="00680F6F" w:rsidRDefault="00680F6F" w:rsidP="000727AC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New</w:t>
      </w:r>
    </w:p>
    <w:p w14:paraId="29123C06" w14:textId="77777777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</w:t>
      </w:r>
      <w:r w:rsidRPr="00680F6F">
        <w:rPr>
          <w:rFonts w:ascii="Arial" w:hAnsi="Arial" w:cs="Arial"/>
          <w:color w:val="000000" w:themeColor="text1"/>
        </w:rPr>
        <w:tab/>
        <w:t>In Vivo Neural Recordings with Optogenetics</w:t>
      </w:r>
    </w:p>
    <w:p w14:paraId="3B95855A" w14:textId="5DC4E518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4.1.</w:t>
      </w:r>
      <w:r w:rsidRPr="00680F6F">
        <w:rPr>
          <w:rFonts w:ascii="Arial" w:hAnsi="Arial" w:cs="Arial"/>
          <w:color w:val="000000" w:themeColor="text1"/>
        </w:rPr>
        <w:tab/>
        <w:t>Affix the head of the animal on a stereotactic frame as previously described [1] and perform a craniotomy to expose the dura [2-TXT]. Use a drilling tool to remove part of the parietal bone [3].</w:t>
      </w:r>
    </w:p>
    <w:p w14:paraId="03D7E885" w14:textId="77777777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4.1.1.</w:t>
      </w:r>
      <w:r w:rsidRPr="00680F6F">
        <w:rPr>
          <w:rFonts w:ascii="Arial" w:hAnsi="Arial" w:cs="Arial"/>
          <w:color w:val="000000" w:themeColor="text1"/>
        </w:rPr>
        <w:tab/>
        <w:t>Talent using the drilling tool to expose the bone.</w:t>
      </w:r>
      <w:r w:rsidRPr="00680F6F">
        <w:rPr>
          <w:rFonts w:ascii="Arial" w:hAnsi="Arial" w:cs="Arial"/>
          <w:color w:val="000000" w:themeColor="text1"/>
        </w:rPr>
        <w:t xml:space="preserve"> </w:t>
      </w:r>
    </w:p>
    <w:p w14:paraId="006ED1DA" w14:textId="239A5656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NOTE:</w:t>
      </w:r>
      <w:r w:rsidRPr="00680F6F">
        <w:rPr>
          <w:rFonts w:ascii="Arial" w:hAnsi="Arial" w:cs="Arial"/>
          <w:color w:val="000000" w:themeColor="text1"/>
        </w:rPr>
        <w:t xml:space="preserve"> This is a craniotomy that will expose</w:t>
      </w:r>
      <w:r w:rsidRPr="00680F6F">
        <w:rPr>
          <w:rFonts w:ascii="Arial" w:hAnsi="Arial" w:cs="Arial"/>
          <w:color w:val="000000" w:themeColor="text1"/>
        </w:rPr>
        <w:t xml:space="preserve"> dura. TEXT: 3 mm x 4 mm wide craniotomy</w:t>
      </w:r>
    </w:p>
    <w:p w14:paraId="722998FF" w14:textId="218F1CC0" w:rsidR="000727AC" w:rsidRPr="00680F6F" w:rsidRDefault="000727AC" w:rsidP="000727AC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 xml:space="preserve">4.1.2: </w:t>
      </w:r>
      <w:r w:rsidRPr="00680F6F">
        <w:rPr>
          <w:rFonts w:ascii="Arial" w:hAnsi="Arial" w:cs="Arial"/>
          <w:color w:val="000000" w:themeColor="text1"/>
        </w:rPr>
        <w:t>Use 2.1.1.</w:t>
      </w:r>
    </w:p>
    <w:p w14:paraId="53254971" w14:textId="1FE72E4E" w:rsidR="000727AC" w:rsidRPr="00680F6F" w:rsidRDefault="000727AC" w:rsidP="000727AC">
      <w:pPr>
        <w:rPr>
          <w:rFonts w:ascii="Arial" w:hAnsi="Arial" w:cs="Arial"/>
          <w:color w:val="000000" w:themeColor="text1"/>
        </w:rPr>
      </w:pPr>
    </w:p>
    <w:p w14:paraId="02E816E5" w14:textId="0EDC61B5" w:rsidR="00680F6F" w:rsidRPr="00680F6F" w:rsidRDefault="00680F6F" w:rsidP="000727AC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Section 4.2</w:t>
      </w:r>
    </w:p>
    <w:p w14:paraId="379D1CF8" w14:textId="763AE738" w:rsidR="00680F6F" w:rsidRPr="00680F6F" w:rsidRDefault="00680F6F" w:rsidP="000727AC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Old</w:t>
      </w:r>
    </w:p>
    <w:p w14:paraId="746D8623" w14:textId="77777777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4.2.</w:t>
      </w:r>
      <w:r w:rsidRPr="00680F6F">
        <w:rPr>
          <w:rFonts w:ascii="Arial" w:hAnsi="Arial" w:cs="Arial"/>
          <w:color w:val="000000" w:themeColor="text1"/>
        </w:rPr>
        <w:tab/>
        <w:t>Apply drops of artificial cerebrospinal fluid over the craniotomy area to prevent dryness [1]. Under a dissection microscope, use a bent, 27-gauge needle tip to excise the exposed dura, taking care to not pull apart the delicate pial covering and cortical tissues in this area [2].</w:t>
      </w:r>
    </w:p>
    <w:p w14:paraId="28BFDC82" w14:textId="77777777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4.2.1.</w:t>
      </w:r>
      <w:r w:rsidRPr="00680F6F">
        <w:rPr>
          <w:rFonts w:ascii="Arial" w:hAnsi="Arial" w:cs="Arial"/>
          <w:color w:val="000000" w:themeColor="text1"/>
        </w:rPr>
        <w:tab/>
        <w:t xml:space="preserve">Talent applying drops to the craniotomy area. </w:t>
      </w:r>
    </w:p>
    <w:p w14:paraId="45B78380" w14:textId="75455A19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4.2.2.</w:t>
      </w:r>
      <w:r w:rsidRPr="00680F6F">
        <w:rPr>
          <w:rFonts w:ascii="Arial" w:hAnsi="Arial" w:cs="Arial"/>
          <w:color w:val="000000" w:themeColor="text1"/>
        </w:rPr>
        <w:tab/>
        <w:t>SCOPE: Talent excising the dura.</w:t>
      </w:r>
    </w:p>
    <w:p w14:paraId="5927D25E" w14:textId="550B0CBB" w:rsidR="00680F6F" w:rsidRPr="00680F6F" w:rsidRDefault="00680F6F" w:rsidP="00680F6F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 xml:space="preserve">New </w:t>
      </w:r>
    </w:p>
    <w:p w14:paraId="67BE56AF" w14:textId="77777777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4.2.</w:t>
      </w:r>
      <w:r w:rsidRPr="00680F6F">
        <w:rPr>
          <w:rFonts w:ascii="Arial" w:hAnsi="Arial" w:cs="Arial"/>
          <w:color w:val="000000" w:themeColor="text1"/>
        </w:rPr>
        <w:tab/>
        <w:t>Apply drops of artificial cerebrospinal fluid over the craniotomy area to prevent dryness [1]. Under a dissection microscope, use a bent, 27-gauge needle tip to excise the exposed dura, taking care to not pull apart the delicate pial covering and cortical tissues in this area [2].</w:t>
      </w:r>
    </w:p>
    <w:p w14:paraId="58A0EED8" w14:textId="2A372F3E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4.2.</w:t>
      </w:r>
      <w:r w:rsidRPr="00680F6F">
        <w:rPr>
          <w:rFonts w:ascii="Arial" w:hAnsi="Arial" w:cs="Arial"/>
          <w:color w:val="000000" w:themeColor="text1"/>
        </w:rPr>
        <w:t>1</w:t>
      </w:r>
      <w:r w:rsidRPr="00680F6F">
        <w:rPr>
          <w:rFonts w:ascii="Arial" w:hAnsi="Arial" w:cs="Arial"/>
          <w:color w:val="000000" w:themeColor="text1"/>
        </w:rPr>
        <w:t>.</w:t>
      </w:r>
      <w:r w:rsidRPr="00680F6F">
        <w:rPr>
          <w:rFonts w:ascii="Arial" w:hAnsi="Arial" w:cs="Arial"/>
          <w:color w:val="000000" w:themeColor="text1"/>
        </w:rPr>
        <w:tab/>
        <w:t>SCOPE: Talent excising the dura.</w:t>
      </w:r>
    </w:p>
    <w:p w14:paraId="0C106A85" w14:textId="5D54DDD9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4.2.</w:t>
      </w:r>
      <w:r w:rsidRPr="00680F6F">
        <w:rPr>
          <w:rFonts w:ascii="Arial" w:hAnsi="Arial" w:cs="Arial"/>
          <w:color w:val="000000" w:themeColor="text1"/>
        </w:rPr>
        <w:t>2</w:t>
      </w:r>
      <w:r w:rsidRPr="00680F6F">
        <w:rPr>
          <w:rFonts w:ascii="Arial" w:hAnsi="Arial" w:cs="Arial"/>
          <w:color w:val="000000" w:themeColor="text1"/>
        </w:rPr>
        <w:t>.</w:t>
      </w:r>
      <w:r w:rsidRPr="00680F6F">
        <w:rPr>
          <w:rFonts w:ascii="Arial" w:hAnsi="Arial" w:cs="Arial"/>
          <w:color w:val="000000" w:themeColor="text1"/>
        </w:rPr>
        <w:tab/>
      </w:r>
      <w:r w:rsidRPr="00680F6F">
        <w:rPr>
          <w:rFonts w:ascii="Arial" w:hAnsi="Arial" w:cs="Arial"/>
          <w:color w:val="000000" w:themeColor="text1"/>
        </w:rPr>
        <w:t xml:space="preserve">SCOPE: </w:t>
      </w:r>
      <w:r w:rsidRPr="00680F6F">
        <w:rPr>
          <w:rFonts w:ascii="Arial" w:hAnsi="Arial" w:cs="Arial"/>
          <w:color w:val="000000" w:themeColor="text1"/>
        </w:rPr>
        <w:t xml:space="preserve">Talent applying drops to the craniotomy area. </w:t>
      </w:r>
    </w:p>
    <w:p w14:paraId="009E6F7E" w14:textId="16188C2D" w:rsidR="00680F6F" w:rsidRPr="00680F6F" w:rsidRDefault="00680F6F" w:rsidP="00680F6F">
      <w:pPr>
        <w:rPr>
          <w:rFonts w:ascii="Arial" w:hAnsi="Arial" w:cs="Arial"/>
          <w:color w:val="000000" w:themeColor="text1"/>
        </w:rPr>
      </w:pPr>
    </w:p>
    <w:p w14:paraId="08F3253E" w14:textId="253FECB1" w:rsidR="00680F6F" w:rsidRPr="00680F6F" w:rsidRDefault="00680F6F" w:rsidP="00680F6F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Section 4.4</w:t>
      </w:r>
    </w:p>
    <w:p w14:paraId="2067FB53" w14:textId="0B4CAF7F" w:rsidR="00680F6F" w:rsidRPr="00680F6F" w:rsidRDefault="00680F6F" w:rsidP="00680F6F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Old</w:t>
      </w:r>
    </w:p>
    <w:p w14:paraId="2637C3CA" w14:textId="5CE64508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4.4.</w:t>
      </w:r>
      <w:r w:rsidRPr="00680F6F">
        <w:rPr>
          <w:rFonts w:ascii="Arial" w:hAnsi="Arial" w:cs="Arial"/>
          <w:color w:val="000000" w:themeColor="text1"/>
        </w:rPr>
        <w:tab/>
        <w:t>To synchronize the light pulse with the neural recording, connect the LED driver and recording controller digital IN port to a transistor-transistor logic pulser with a BNC splitter [1]. Adjust the knob to determine the effective intensity that can generate a response without producing photoelectric artifacts [2]. Videographer: This step is important!</w:t>
      </w:r>
    </w:p>
    <w:p w14:paraId="445ED3AE" w14:textId="77777777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4.4.1.</w:t>
      </w:r>
      <w:r w:rsidRPr="00680F6F">
        <w:rPr>
          <w:rFonts w:ascii="Arial" w:hAnsi="Arial" w:cs="Arial"/>
          <w:color w:val="000000" w:themeColor="text1"/>
        </w:rPr>
        <w:tab/>
        <w:t>Talent connecting the LED driver and IN port to the logic pulser.</w:t>
      </w:r>
    </w:p>
    <w:p w14:paraId="46C64F2C" w14:textId="4C259A06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4.4.2.</w:t>
      </w:r>
      <w:r w:rsidRPr="00680F6F">
        <w:rPr>
          <w:rFonts w:ascii="Arial" w:hAnsi="Arial" w:cs="Arial"/>
          <w:color w:val="000000" w:themeColor="text1"/>
        </w:rPr>
        <w:tab/>
        <w:t>Talent adjusting the knob.</w:t>
      </w:r>
    </w:p>
    <w:p w14:paraId="6CCCAF96" w14:textId="77777777" w:rsidR="00680F6F" w:rsidRPr="00680F6F" w:rsidRDefault="00680F6F" w:rsidP="00680F6F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t>Section 4.4</w:t>
      </w:r>
    </w:p>
    <w:p w14:paraId="037911BF" w14:textId="297B7503" w:rsidR="00680F6F" w:rsidRPr="00680F6F" w:rsidRDefault="00680F6F" w:rsidP="00680F6F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New</w:t>
      </w:r>
    </w:p>
    <w:p w14:paraId="56AA706D" w14:textId="77777777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4.4.</w:t>
      </w:r>
      <w:r w:rsidRPr="00680F6F">
        <w:rPr>
          <w:rFonts w:ascii="Arial" w:hAnsi="Arial" w:cs="Arial"/>
          <w:color w:val="000000" w:themeColor="text1"/>
        </w:rPr>
        <w:tab/>
        <w:t>To synchronize the light pulse with the neural recording, connect the LED driver and recording controller digital IN port to a transistor-transistor logic pulser with a BNC splitter [1]. Adjust the knob to determine the effective intensity that can generate a response without producing photoelectric artifacts [2]. Videographer: This step is important!</w:t>
      </w:r>
    </w:p>
    <w:p w14:paraId="63A7ED99" w14:textId="77777777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4.4.1.</w:t>
      </w:r>
      <w:r w:rsidRPr="00680F6F">
        <w:rPr>
          <w:rFonts w:ascii="Arial" w:hAnsi="Arial" w:cs="Arial"/>
          <w:color w:val="000000" w:themeColor="text1"/>
        </w:rPr>
        <w:tab/>
        <w:t>Talent connecting the LED driver and IN port to the logic pulser.</w:t>
      </w:r>
    </w:p>
    <w:p w14:paraId="3C52E4EB" w14:textId="0044B761" w:rsidR="00680F6F" w:rsidRDefault="00680F6F" w:rsidP="00680F6F">
      <w:pPr>
        <w:rPr>
          <w:rFonts w:ascii="Arial" w:hAnsi="Arial" w:cs="Arial"/>
          <w:color w:val="000000" w:themeColor="text1"/>
        </w:rPr>
      </w:pPr>
      <w:r w:rsidRPr="00680F6F">
        <w:rPr>
          <w:rFonts w:ascii="Arial" w:hAnsi="Arial" w:cs="Arial"/>
          <w:color w:val="000000" w:themeColor="text1"/>
        </w:rPr>
        <w:t>4.4.2.</w:t>
      </w:r>
      <w:r w:rsidRPr="00680F6F">
        <w:rPr>
          <w:rFonts w:ascii="Arial" w:hAnsi="Arial" w:cs="Arial"/>
          <w:color w:val="000000" w:themeColor="text1"/>
        </w:rPr>
        <w:tab/>
        <w:t>Talent adjusting the knob.</w:t>
      </w:r>
    </w:p>
    <w:p w14:paraId="673BBC0F" w14:textId="269A4679" w:rsidR="00680F6F" w:rsidRPr="00680F6F" w:rsidRDefault="00680F6F" w:rsidP="00680F6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4.4.3. Talent connects the ground on the skull to the ground on the adapter.</w:t>
      </w:r>
    </w:p>
    <w:p w14:paraId="3AE29E87" w14:textId="77777777" w:rsidR="00680F6F" w:rsidRDefault="00680F6F" w:rsidP="00680F6F">
      <w:pPr>
        <w:rPr>
          <w:rFonts w:ascii="Arial" w:hAnsi="Arial" w:cs="Arial"/>
          <w:b/>
          <w:bCs/>
          <w:color w:val="000000" w:themeColor="text1"/>
        </w:rPr>
      </w:pPr>
    </w:p>
    <w:p w14:paraId="4BCD6120" w14:textId="77777777" w:rsidR="00680F6F" w:rsidRDefault="00680F6F" w:rsidP="00680F6F">
      <w:pPr>
        <w:rPr>
          <w:rFonts w:ascii="Arial" w:hAnsi="Arial" w:cs="Arial"/>
          <w:b/>
          <w:bCs/>
          <w:color w:val="000000" w:themeColor="text1"/>
        </w:rPr>
      </w:pPr>
    </w:p>
    <w:p w14:paraId="157BC308" w14:textId="77777777" w:rsidR="00680F6F" w:rsidRDefault="00680F6F" w:rsidP="00680F6F">
      <w:pPr>
        <w:rPr>
          <w:rFonts w:ascii="Arial" w:hAnsi="Arial" w:cs="Arial"/>
          <w:b/>
          <w:bCs/>
          <w:color w:val="000000" w:themeColor="text1"/>
        </w:rPr>
      </w:pPr>
    </w:p>
    <w:p w14:paraId="274DE902" w14:textId="1CB10DE3" w:rsidR="00680F6F" w:rsidRPr="00680F6F" w:rsidRDefault="00680F6F" w:rsidP="00680F6F">
      <w:pPr>
        <w:rPr>
          <w:rFonts w:ascii="Arial" w:hAnsi="Arial" w:cs="Arial"/>
          <w:b/>
          <w:bCs/>
          <w:color w:val="000000" w:themeColor="text1"/>
        </w:rPr>
      </w:pPr>
      <w:r w:rsidRPr="00680F6F">
        <w:rPr>
          <w:rFonts w:ascii="Arial" w:hAnsi="Arial" w:cs="Arial"/>
          <w:b/>
          <w:bCs/>
          <w:color w:val="000000" w:themeColor="text1"/>
        </w:rPr>
        <w:lastRenderedPageBreak/>
        <w:t>Section 4.</w:t>
      </w:r>
      <w:r w:rsidR="00AF6145">
        <w:rPr>
          <w:rFonts w:ascii="Arial" w:hAnsi="Arial" w:cs="Arial"/>
          <w:b/>
          <w:bCs/>
          <w:color w:val="000000" w:themeColor="text1"/>
        </w:rPr>
        <w:t>6</w:t>
      </w:r>
    </w:p>
    <w:p w14:paraId="5992B8E9" w14:textId="39198368" w:rsidR="00680F6F" w:rsidRDefault="00680F6F" w:rsidP="00680F6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Old</w:t>
      </w:r>
    </w:p>
    <w:p w14:paraId="1942FE6C" w14:textId="77777777" w:rsidR="00AF6145" w:rsidRPr="00AF6145" w:rsidRDefault="00AF6145" w:rsidP="00AF6145">
      <w:pPr>
        <w:rPr>
          <w:rFonts w:ascii="Arial" w:hAnsi="Arial" w:cs="Arial"/>
          <w:color w:val="000000" w:themeColor="text1"/>
        </w:rPr>
      </w:pPr>
      <w:r w:rsidRPr="00AF6145">
        <w:rPr>
          <w:rFonts w:ascii="Arial" w:hAnsi="Arial" w:cs="Arial"/>
          <w:color w:val="000000" w:themeColor="text1"/>
        </w:rPr>
        <w:t>4.6.</w:t>
      </w:r>
      <w:r w:rsidRPr="00AF6145">
        <w:rPr>
          <w:rFonts w:ascii="Arial" w:hAnsi="Arial" w:cs="Arial"/>
          <w:color w:val="000000" w:themeColor="text1"/>
        </w:rPr>
        <w:tab/>
        <w:t>Connect the pre-amplifier head stage to the recording controller via a serial peripheral interface cable [1] and check the LED color lights on the recording controller ports. Green and yellow LEDs indicate proper voltage on the connected amplifier board and the red LED indicates a working software-head stage control [2]. Videographer: This step is important!</w:t>
      </w:r>
    </w:p>
    <w:p w14:paraId="3A273706" w14:textId="77777777" w:rsidR="00AF6145" w:rsidRPr="00AF6145" w:rsidRDefault="00AF6145" w:rsidP="00AF6145">
      <w:pPr>
        <w:rPr>
          <w:rFonts w:ascii="Arial" w:hAnsi="Arial" w:cs="Arial"/>
          <w:color w:val="000000" w:themeColor="text1"/>
        </w:rPr>
      </w:pPr>
      <w:r w:rsidRPr="00AF6145">
        <w:rPr>
          <w:rFonts w:ascii="Arial" w:hAnsi="Arial" w:cs="Arial"/>
          <w:color w:val="000000" w:themeColor="text1"/>
        </w:rPr>
        <w:t>4.6.1.</w:t>
      </w:r>
      <w:r w:rsidRPr="00AF6145">
        <w:rPr>
          <w:rFonts w:ascii="Arial" w:hAnsi="Arial" w:cs="Arial"/>
          <w:color w:val="000000" w:themeColor="text1"/>
        </w:rPr>
        <w:tab/>
        <w:t xml:space="preserve">Talent connecting the pre-amplifier head stage to the recording controller. </w:t>
      </w:r>
    </w:p>
    <w:p w14:paraId="731725B8" w14:textId="0D76A717" w:rsidR="00680F6F" w:rsidRDefault="00AF6145" w:rsidP="00AF6145">
      <w:pPr>
        <w:rPr>
          <w:rFonts w:ascii="Arial" w:hAnsi="Arial" w:cs="Arial"/>
          <w:color w:val="000000" w:themeColor="text1"/>
        </w:rPr>
      </w:pPr>
      <w:r w:rsidRPr="00AF6145">
        <w:rPr>
          <w:rFonts w:ascii="Arial" w:hAnsi="Arial" w:cs="Arial"/>
          <w:color w:val="000000" w:themeColor="text1"/>
        </w:rPr>
        <w:t>4.6.2.</w:t>
      </w:r>
      <w:r w:rsidRPr="00AF6145">
        <w:rPr>
          <w:rFonts w:ascii="Arial" w:hAnsi="Arial" w:cs="Arial"/>
          <w:color w:val="000000" w:themeColor="text1"/>
        </w:rPr>
        <w:tab/>
        <w:t>Green, yellow, and red LED lights.</w:t>
      </w:r>
    </w:p>
    <w:p w14:paraId="62B8D458" w14:textId="1D1BC978" w:rsidR="00AF6145" w:rsidRDefault="00AF6145" w:rsidP="00AF614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New</w:t>
      </w:r>
    </w:p>
    <w:p w14:paraId="67B727A8" w14:textId="77777777" w:rsidR="00AF6145" w:rsidRPr="00AF6145" w:rsidRDefault="00AF6145" w:rsidP="00AF6145">
      <w:pPr>
        <w:rPr>
          <w:rFonts w:ascii="Arial" w:hAnsi="Arial" w:cs="Arial"/>
          <w:color w:val="000000" w:themeColor="text1"/>
        </w:rPr>
      </w:pPr>
      <w:r w:rsidRPr="00AF6145">
        <w:rPr>
          <w:rFonts w:ascii="Arial" w:hAnsi="Arial" w:cs="Arial"/>
          <w:color w:val="000000" w:themeColor="text1"/>
        </w:rPr>
        <w:t>4.6.</w:t>
      </w:r>
      <w:r w:rsidRPr="00AF6145">
        <w:rPr>
          <w:rFonts w:ascii="Arial" w:hAnsi="Arial" w:cs="Arial"/>
          <w:color w:val="000000" w:themeColor="text1"/>
        </w:rPr>
        <w:tab/>
        <w:t>Connect the pre-amplifier head stage to the recording controller via a serial peripheral interface cable [1] and check the LED color lights on the recording controller ports. Green and yellow LEDs indicate proper voltage on the connected amplifier board and the red LED indicates a working software-head stage control [2]. Videographer: This step is important!</w:t>
      </w:r>
    </w:p>
    <w:p w14:paraId="59845B47" w14:textId="5D9DA038" w:rsidR="00AF6145" w:rsidRDefault="00AF6145" w:rsidP="00AF614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4.6.1.  Talent connecting BNC cable to (a) Digital IN port of amplifier, (b) TTL pulse generator.</w:t>
      </w:r>
    </w:p>
    <w:p w14:paraId="78794340" w14:textId="5BC4C182" w:rsidR="00AF6145" w:rsidRPr="00AF6145" w:rsidRDefault="00AF6145" w:rsidP="00AF6145">
      <w:pPr>
        <w:rPr>
          <w:rFonts w:ascii="Arial" w:hAnsi="Arial" w:cs="Arial"/>
          <w:color w:val="000000" w:themeColor="text1"/>
        </w:rPr>
      </w:pPr>
      <w:r w:rsidRPr="00AF6145">
        <w:rPr>
          <w:rFonts w:ascii="Arial" w:hAnsi="Arial" w:cs="Arial"/>
          <w:color w:val="000000" w:themeColor="text1"/>
        </w:rPr>
        <w:t>4.6.</w:t>
      </w:r>
      <w:r>
        <w:rPr>
          <w:rFonts w:ascii="Arial" w:hAnsi="Arial" w:cs="Arial"/>
          <w:color w:val="000000" w:themeColor="text1"/>
        </w:rPr>
        <w:t>2</w:t>
      </w:r>
      <w:r w:rsidRPr="00AF6145">
        <w:rPr>
          <w:rFonts w:ascii="Arial" w:hAnsi="Arial" w:cs="Arial"/>
          <w:color w:val="000000" w:themeColor="text1"/>
        </w:rPr>
        <w:t>.</w:t>
      </w:r>
      <w:r w:rsidRPr="00AF6145">
        <w:rPr>
          <w:rFonts w:ascii="Arial" w:hAnsi="Arial" w:cs="Arial"/>
          <w:color w:val="000000" w:themeColor="text1"/>
        </w:rPr>
        <w:tab/>
        <w:t xml:space="preserve">Talent connecting the pre-amplifier head stage to the recording controller. </w:t>
      </w:r>
    </w:p>
    <w:p w14:paraId="5F15EBAE" w14:textId="0021D1E9" w:rsidR="00AF6145" w:rsidRDefault="00AF6145" w:rsidP="00AF6145">
      <w:pPr>
        <w:rPr>
          <w:rFonts w:ascii="Arial" w:hAnsi="Arial" w:cs="Arial"/>
          <w:color w:val="000000" w:themeColor="text1"/>
        </w:rPr>
      </w:pPr>
      <w:r w:rsidRPr="00AF6145">
        <w:rPr>
          <w:rFonts w:ascii="Arial" w:hAnsi="Arial" w:cs="Arial"/>
          <w:color w:val="000000" w:themeColor="text1"/>
        </w:rPr>
        <w:t>4.6.</w:t>
      </w:r>
      <w:r>
        <w:rPr>
          <w:rFonts w:ascii="Arial" w:hAnsi="Arial" w:cs="Arial"/>
          <w:color w:val="000000" w:themeColor="text1"/>
        </w:rPr>
        <w:t>3</w:t>
      </w:r>
      <w:r w:rsidRPr="00AF6145">
        <w:rPr>
          <w:rFonts w:ascii="Arial" w:hAnsi="Arial" w:cs="Arial"/>
          <w:color w:val="000000" w:themeColor="text1"/>
        </w:rPr>
        <w:t>.</w:t>
      </w:r>
      <w:r w:rsidRPr="00AF6145">
        <w:rPr>
          <w:rFonts w:ascii="Arial" w:hAnsi="Arial" w:cs="Arial"/>
          <w:color w:val="000000" w:themeColor="text1"/>
        </w:rPr>
        <w:tab/>
        <w:t>Green, yellow, and red LED lights.</w:t>
      </w:r>
    </w:p>
    <w:p w14:paraId="66FF4EBF" w14:textId="77777777" w:rsidR="00AF6145" w:rsidRPr="00680F6F" w:rsidRDefault="00AF6145" w:rsidP="00AF6145">
      <w:pPr>
        <w:rPr>
          <w:rFonts w:ascii="Arial" w:hAnsi="Arial" w:cs="Arial"/>
          <w:color w:val="000000" w:themeColor="text1"/>
        </w:rPr>
      </w:pPr>
    </w:p>
    <w:p w14:paraId="4A62DDC0" w14:textId="77777777" w:rsidR="00680F6F" w:rsidRPr="00680F6F" w:rsidRDefault="00680F6F" w:rsidP="00680F6F">
      <w:pPr>
        <w:rPr>
          <w:rFonts w:ascii="Arial" w:hAnsi="Arial" w:cs="Arial"/>
          <w:color w:val="000000" w:themeColor="text1"/>
        </w:rPr>
      </w:pPr>
    </w:p>
    <w:sectPr w:rsidR="00680F6F" w:rsidRPr="00680F6F" w:rsidSect="004B1A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6B"/>
    <w:rsid w:val="00003973"/>
    <w:rsid w:val="00006C90"/>
    <w:rsid w:val="00006CB5"/>
    <w:rsid w:val="0001261C"/>
    <w:rsid w:val="00020F88"/>
    <w:rsid w:val="00026029"/>
    <w:rsid w:val="00034315"/>
    <w:rsid w:val="0003640E"/>
    <w:rsid w:val="000376C7"/>
    <w:rsid w:val="00037D6A"/>
    <w:rsid w:val="00037F6B"/>
    <w:rsid w:val="00042C64"/>
    <w:rsid w:val="00051A4E"/>
    <w:rsid w:val="000520B4"/>
    <w:rsid w:val="000608AC"/>
    <w:rsid w:val="000719D0"/>
    <w:rsid w:val="000727AC"/>
    <w:rsid w:val="00072F11"/>
    <w:rsid w:val="0007606F"/>
    <w:rsid w:val="00076CCD"/>
    <w:rsid w:val="00081CA3"/>
    <w:rsid w:val="00083444"/>
    <w:rsid w:val="00087302"/>
    <w:rsid w:val="0009208F"/>
    <w:rsid w:val="00093DC0"/>
    <w:rsid w:val="000947A6"/>
    <w:rsid w:val="00097923"/>
    <w:rsid w:val="000A4522"/>
    <w:rsid w:val="000B1D93"/>
    <w:rsid w:val="000B3EFF"/>
    <w:rsid w:val="000C7232"/>
    <w:rsid w:val="000D1FB5"/>
    <w:rsid w:val="000D370E"/>
    <w:rsid w:val="000D56E2"/>
    <w:rsid w:val="000D69FB"/>
    <w:rsid w:val="000E6D9D"/>
    <w:rsid w:val="000F2E74"/>
    <w:rsid w:val="000F5657"/>
    <w:rsid w:val="000F6EFF"/>
    <w:rsid w:val="00100453"/>
    <w:rsid w:val="001010DD"/>
    <w:rsid w:val="00103821"/>
    <w:rsid w:val="0010608F"/>
    <w:rsid w:val="00113F1D"/>
    <w:rsid w:val="00115D5C"/>
    <w:rsid w:val="00117143"/>
    <w:rsid w:val="00122BFB"/>
    <w:rsid w:val="0014153A"/>
    <w:rsid w:val="00146E14"/>
    <w:rsid w:val="00151398"/>
    <w:rsid w:val="00152367"/>
    <w:rsid w:val="00153E9B"/>
    <w:rsid w:val="00154119"/>
    <w:rsid w:val="00155536"/>
    <w:rsid w:val="00160B11"/>
    <w:rsid w:val="001635C9"/>
    <w:rsid w:val="00171D44"/>
    <w:rsid w:val="00185733"/>
    <w:rsid w:val="00185C8A"/>
    <w:rsid w:val="0018766D"/>
    <w:rsid w:val="001A01CF"/>
    <w:rsid w:val="001A176C"/>
    <w:rsid w:val="001A3126"/>
    <w:rsid w:val="001A4748"/>
    <w:rsid w:val="001A5BD3"/>
    <w:rsid w:val="001B40A1"/>
    <w:rsid w:val="001B5722"/>
    <w:rsid w:val="001B7C8A"/>
    <w:rsid w:val="001C4ED3"/>
    <w:rsid w:val="001D7D63"/>
    <w:rsid w:val="001E01B8"/>
    <w:rsid w:val="001E799C"/>
    <w:rsid w:val="001F4D28"/>
    <w:rsid w:val="001F6DC3"/>
    <w:rsid w:val="001F7749"/>
    <w:rsid w:val="00205167"/>
    <w:rsid w:val="002073A9"/>
    <w:rsid w:val="00213A82"/>
    <w:rsid w:val="002149CC"/>
    <w:rsid w:val="002166FD"/>
    <w:rsid w:val="00232CCF"/>
    <w:rsid w:val="002343D0"/>
    <w:rsid w:val="002367CD"/>
    <w:rsid w:val="00243F7D"/>
    <w:rsid w:val="00245E5C"/>
    <w:rsid w:val="00247313"/>
    <w:rsid w:val="0025203E"/>
    <w:rsid w:val="00257370"/>
    <w:rsid w:val="00257B13"/>
    <w:rsid w:val="0026292E"/>
    <w:rsid w:val="00263326"/>
    <w:rsid w:val="00267793"/>
    <w:rsid w:val="0027129B"/>
    <w:rsid w:val="00274372"/>
    <w:rsid w:val="0028014B"/>
    <w:rsid w:val="00282084"/>
    <w:rsid w:val="002820F7"/>
    <w:rsid w:val="002825F3"/>
    <w:rsid w:val="00286A6E"/>
    <w:rsid w:val="00291575"/>
    <w:rsid w:val="00291AB4"/>
    <w:rsid w:val="002A164F"/>
    <w:rsid w:val="002B5114"/>
    <w:rsid w:val="002D207F"/>
    <w:rsid w:val="002D694A"/>
    <w:rsid w:val="002F40E0"/>
    <w:rsid w:val="002F4177"/>
    <w:rsid w:val="002F4251"/>
    <w:rsid w:val="002F42DE"/>
    <w:rsid w:val="00302EF9"/>
    <w:rsid w:val="0030760C"/>
    <w:rsid w:val="00311822"/>
    <w:rsid w:val="003124A6"/>
    <w:rsid w:val="00314C89"/>
    <w:rsid w:val="00316E81"/>
    <w:rsid w:val="003170DC"/>
    <w:rsid w:val="0031737D"/>
    <w:rsid w:val="00320A09"/>
    <w:rsid w:val="00321AC0"/>
    <w:rsid w:val="0033190D"/>
    <w:rsid w:val="00335DFB"/>
    <w:rsid w:val="00340BB0"/>
    <w:rsid w:val="0034144C"/>
    <w:rsid w:val="003456D6"/>
    <w:rsid w:val="00350F69"/>
    <w:rsid w:val="00351CA0"/>
    <w:rsid w:val="003530F1"/>
    <w:rsid w:val="0036033F"/>
    <w:rsid w:val="0036050C"/>
    <w:rsid w:val="003734CC"/>
    <w:rsid w:val="003820E5"/>
    <w:rsid w:val="00382C7B"/>
    <w:rsid w:val="00394C09"/>
    <w:rsid w:val="003A5B9D"/>
    <w:rsid w:val="003B6514"/>
    <w:rsid w:val="003C0579"/>
    <w:rsid w:val="003C4858"/>
    <w:rsid w:val="003C589F"/>
    <w:rsid w:val="003C7905"/>
    <w:rsid w:val="003D0923"/>
    <w:rsid w:val="003D463C"/>
    <w:rsid w:val="003D66C3"/>
    <w:rsid w:val="003D67B5"/>
    <w:rsid w:val="003E115A"/>
    <w:rsid w:val="003E53CA"/>
    <w:rsid w:val="003F3AA5"/>
    <w:rsid w:val="003F7F0E"/>
    <w:rsid w:val="00406836"/>
    <w:rsid w:val="00412769"/>
    <w:rsid w:val="0042203E"/>
    <w:rsid w:val="00425BEB"/>
    <w:rsid w:val="00430BEA"/>
    <w:rsid w:val="00437163"/>
    <w:rsid w:val="00453A8D"/>
    <w:rsid w:val="00461CE2"/>
    <w:rsid w:val="004621CC"/>
    <w:rsid w:val="00465094"/>
    <w:rsid w:val="00470AC7"/>
    <w:rsid w:val="00473FAF"/>
    <w:rsid w:val="004744A8"/>
    <w:rsid w:val="00474B12"/>
    <w:rsid w:val="004766DE"/>
    <w:rsid w:val="00476919"/>
    <w:rsid w:val="0048361B"/>
    <w:rsid w:val="004A1B46"/>
    <w:rsid w:val="004A2174"/>
    <w:rsid w:val="004A3615"/>
    <w:rsid w:val="004B1A31"/>
    <w:rsid w:val="004B5CC5"/>
    <w:rsid w:val="004B7EA0"/>
    <w:rsid w:val="004C0C8A"/>
    <w:rsid w:val="004C0D75"/>
    <w:rsid w:val="004C1447"/>
    <w:rsid w:val="004D4272"/>
    <w:rsid w:val="004D5262"/>
    <w:rsid w:val="004E30BB"/>
    <w:rsid w:val="004E6273"/>
    <w:rsid w:val="004E704D"/>
    <w:rsid w:val="004F15D1"/>
    <w:rsid w:val="004F1FF3"/>
    <w:rsid w:val="004F579E"/>
    <w:rsid w:val="004F6041"/>
    <w:rsid w:val="00505B14"/>
    <w:rsid w:val="00506B78"/>
    <w:rsid w:val="00510FF0"/>
    <w:rsid w:val="00512D95"/>
    <w:rsid w:val="00513A8C"/>
    <w:rsid w:val="0052068F"/>
    <w:rsid w:val="00522DD0"/>
    <w:rsid w:val="00524994"/>
    <w:rsid w:val="00535386"/>
    <w:rsid w:val="00537B2B"/>
    <w:rsid w:val="00550100"/>
    <w:rsid w:val="0055024B"/>
    <w:rsid w:val="00551233"/>
    <w:rsid w:val="005521AC"/>
    <w:rsid w:val="00554C2E"/>
    <w:rsid w:val="00556753"/>
    <w:rsid w:val="005608E4"/>
    <w:rsid w:val="00570DB5"/>
    <w:rsid w:val="00572522"/>
    <w:rsid w:val="00573921"/>
    <w:rsid w:val="00573F2E"/>
    <w:rsid w:val="005767CE"/>
    <w:rsid w:val="00587C24"/>
    <w:rsid w:val="0059005F"/>
    <w:rsid w:val="00593F0E"/>
    <w:rsid w:val="00596AF0"/>
    <w:rsid w:val="005A0328"/>
    <w:rsid w:val="005A4669"/>
    <w:rsid w:val="005A74A6"/>
    <w:rsid w:val="005B0F05"/>
    <w:rsid w:val="005B1C2E"/>
    <w:rsid w:val="005C66B7"/>
    <w:rsid w:val="005D1F83"/>
    <w:rsid w:val="005D212B"/>
    <w:rsid w:val="005D48D6"/>
    <w:rsid w:val="005D48F8"/>
    <w:rsid w:val="005D4DFD"/>
    <w:rsid w:val="005D7C51"/>
    <w:rsid w:val="005D7D6E"/>
    <w:rsid w:val="005E55FF"/>
    <w:rsid w:val="005F46AC"/>
    <w:rsid w:val="00600B48"/>
    <w:rsid w:val="00615BB5"/>
    <w:rsid w:val="006204E9"/>
    <w:rsid w:val="006239C8"/>
    <w:rsid w:val="00624D14"/>
    <w:rsid w:val="006278B0"/>
    <w:rsid w:val="006328B2"/>
    <w:rsid w:val="006354FF"/>
    <w:rsid w:val="006367E6"/>
    <w:rsid w:val="00643D27"/>
    <w:rsid w:val="006515E4"/>
    <w:rsid w:val="00651946"/>
    <w:rsid w:val="00653751"/>
    <w:rsid w:val="00653A55"/>
    <w:rsid w:val="00663B0E"/>
    <w:rsid w:val="006766D3"/>
    <w:rsid w:val="00680F6F"/>
    <w:rsid w:val="006828A0"/>
    <w:rsid w:val="0069310B"/>
    <w:rsid w:val="00696E90"/>
    <w:rsid w:val="006A18AF"/>
    <w:rsid w:val="006A4000"/>
    <w:rsid w:val="006A5B62"/>
    <w:rsid w:val="006A7996"/>
    <w:rsid w:val="006C2EF4"/>
    <w:rsid w:val="006C35D3"/>
    <w:rsid w:val="006C6A41"/>
    <w:rsid w:val="006C71E9"/>
    <w:rsid w:val="006E2D0B"/>
    <w:rsid w:val="006E5D81"/>
    <w:rsid w:val="006F1377"/>
    <w:rsid w:val="006F2C10"/>
    <w:rsid w:val="007023BB"/>
    <w:rsid w:val="007079B5"/>
    <w:rsid w:val="00712D22"/>
    <w:rsid w:val="00714BE3"/>
    <w:rsid w:val="0071508C"/>
    <w:rsid w:val="007222CB"/>
    <w:rsid w:val="00731B51"/>
    <w:rsid w:val="00733B20"/>
    <w:rsid w:val="00733D7C"/>
    <w:rsid w:val="00734AF7"/>
    <w:rsid w:val="007361F6"/>
    <w:rsid w:val="0073698F"/>
    <w:rsid w:val="00737746"/>
    <w:rsid w:val="00746790"/>
    <w:rsid w:val="00747756"/>
    <w:rsid w:val="00750FCB"/>
    <w:rsid w:val="0075284A"/>
    <w:rsid w:val="00776B27"/>
    <w:rsid w:val="00777CFB"/>
    <w:rsid w:val="00783C3D"/>
    <w:rsid w:val="00785E1F"/>
    <w:rsid w:val="007876A1"/>
    <w:rsid w:val="00790544"/>
    <w:rsid w:val="00794446"/>
    <w:rsid w:val="0079499A"/>
    <w:rsid w:val="007B1390"/>
    <w:rsid w:val="007B2138"/>
    <w:rsid w:val="007B43B7"/>
    <w:rsid w:val="007B475A"/>
    <w:rsid w:val="007D09BB"/>
    <w:rsid w:val="007D6543"/>
    <w:rsid w:val="007E13D2"/>
    <w:rsid w:val="007F7219"/>
    <w:rsid w:val="00801332"/>
    <w:rsid w:val="00804CCD"/>
    <w:rsid w:val="008058AC"/>
    <w:rsid w:val="0080613F"/>
    <w:rsid w:val="00807231"/>
    <w:rsid w:val="00813208"/>
    <w:rsid w:val="0081324F"/>
    <w:rsid w:val="008133CA"/>
    <w:rsid w:val="00820EB5"/>
    <w:rsid w:val="008279B1"/>
    <w:rsid w:val="0083360E"/>
    <w:rsid w:val="00835ECB"/>
    <w:rsid w:val="00840A8A"/>
    <w:rsid w:val="00843440"/>
    <w:rsid w:val="00846B3D"/>
    <w:rsid w:val="008579E3"/>
    <w:rsid w:val="00860C84"/>
    <w:rsid w:val="00862858"/>
    <w:rsid w:val="00863594"/>
    <w:rsid w:val="0087137E"/>
    <w:rsid w:val="008741E5"/>
    <w:rsid w:val="00874EA3"/>
    <w:rsid w:val="00891428"/>
    <w:rsid w:val="00892187"/>
    <w:rsid w:val="00896A63"/>
    <w:rsid w:val="008A6E03"/>
    <w:rsid w:val="008B2EE0"/>
    <w:rsid w:val="008B5225"/>
    <w:rsid w:val="008C1623"/>
    <w:rsid w:val="008C4BF3"/>
    <w:rsid w:val="008D4017"/>
    <w:rsid w:val="008D50F7"/>
    <w:rsid w:val="008D51E9"/>
    <w:rsid w:val="008E3D94"/>
    <w:rsid w:val="008F2607"/>
    <w:rsid w:val="008F4304"/>
    <w:rsid w:val="008F58EA"/>
    <w:rsid w:val="008F5CF6"/>
    <w:rsid w:val="00902E0D"/>
    <w:rsid w:val="009114B3"/>
    <w:rsid w:val="00911D76"/>
    <w:rsid w:val="009160A0"/>
    <w:rsid w:val="00916898"/>
    <w:rsid w:val="0092608E"/>
    <w:rsid w:val="0092741A"/>
    <w:rsid w:val="00930F56"/>
    <w:rsid w:val="00931555"/>
    <w:rsid w:val="0093543E"/>
    <w:rsid w:val="00944D46"/>
    <w:rsid w:val="009451D1"/>
    <w:rsid w:val="00945599"/>
    <w:rsid w:val="00957C40"/>
    <w:rsid w:val="00962595"/>
    <w:rsid w:val="00963DF0"/>
    <w:rsid w:val="00966B02"/>
    <w:rsid w:val="00975E18"/>
    <w:rsid w:val="00976328"/>
    <w:rsid w:val="0098063F"/>
    <w:rsid w:val="009869DF"/>
    <w:rsid w:val="00990EBA"/>
    <w:rsid w:val="009A28BC"/>
    <w:rsid w:val="009B22FD"/>
    <w:rsid w:val="009C0390"/>
    <w:rsid w:val="009C08FE"/>
    <w:rsid w:val="009C0D24"/>
    <w:rsid w:val="009C2A32"/>
    <w:rsid w:val="009D0A36"/>
    <w:rsid w:val="009D1CE5"/>
    <w:rsid w:val="009D2720"/>
    <w:rsid w:val="009D5B17"/>
    <w:rsid w:val="009D6416"/>
    <w:rsid w:val="009D7B80"/>
    <w:rsid w:val="009D7DEB"/>
    <w:rsid w:val="009E792D"/>
    <w:rsid w:val="009F0160"/>
    <w:rsid w:val="009F2D9F"/>
    <w:rsid w:val="009F32E2"/>
    <w:rsid w:val="009F5CF7"/>
    <w:rsid w:val="00A008DF"/>
    <w:rsid w:val="00A052A6"/>
    <w:rsid w:val="00A06B87"/>
    <w:rsid w:val="00A20387"/>
    <w:rsid w:val="00A2244A"/>
    <w:rsid w:val="00A41723"/>
    <w:rsid w:val="00A41C4D"/>
    <w:rsid w:val="00A440DF"/>
    <w:rsid w:val="00A54CCB"/>
    <w:rsid w:val="00A716C1"/>
    <w:rsid w:val="00A72F73"/>
    <w:rsid w:val="00A77211"/>
    <w:rsid w:val="00A80D54"/>
    <w:rsid w:val="00A8457D"/>
    <w:rsid w:val="00A852F8"/>
    <w:rsid w:val="00A918DC"/>
    <w:rsid w:val="00A92EBB"/>
    <w:rsid w:val="00A93E8E"/>
    <w:rsid w:val="00A94B8D"/>
    <w:rsid w:val="00AA0569"/>
    <w:rsid w:val="00AA1BA2"/>
    <w:rsid w:val="00AA2CC6"/>
    <w:rsid w:val="00AB013D"/>
    <w:rsid w:val="00AB18F6"/>
    <w:rsid w:val="00AB3B29"/>
    <w:rsid w:val="00AC5AC0"/>
    <w:rsid w:val="00AC620E"/>
    <w:rsid w:val="00AC6315"/>
    <w:rsid w:val="00AC797F"/>
    <w:rsid w:val="00AD3526"/>
    <w:rsid w:val="00AD3EFA"/>
    <w:rsid w:val="00AD43FD"/>
    <w:rsid w:val="00AE3DFA"/>
    <w:rsid w:val="00AE5412"/>
    <w:rsid w:val="00AE602E"/>
    <w:rsid w:val="00AF05F8"/>
    <w:rsid w:val="00AF41BC"/>
    <w:rsid w:val="00AF6145"/>
    <w:rsid w:val="00B01A1C"/>
    <w:rsid w:val="00B10AFC"/>
    <w:rsid w:val="00B12D5F"/>
    <w:rsid w:val="00B20CA0"/>
    <w:rsid w:val="00B20D7C"/>
    <w:rsid w:val="00B25C05"/>
    <w:rsid w:val="00B302D8"/>
    <w:rsid w:val="00B34918"/>
    <w:rsid w:val="00B41C48"/>
    <w:rsid w:val="00B45D37"/>
    <w:rsid w:val="00B464F0"/>
    <w:rsid w:val="00B46FA1"/>
    <w:rsid w:val="00B50E7E"/>
    <w:rsid w:val="00B51581"/>
    <w:rsid w:val="00B5338D"/>
    <w:rsid w:val="00B53984"/>
    <w:rsid w:val="00B54F3B"/>
    <w:rsid w:val="00B5639D"/>
    <w:rsid w:val="00B57817"/>
    <w:rsid w:val="00B65A90"/>
    <w:rsid w:val="00B72E38"/>
    <w:rsid w:val="00B7370F"/>
    <w:rsid w:val="00B75455"/>
    <w:rsid w:val="00B761C3"/>
    <w:rsid w:val="00B779B6"/>
    <w:rsid w:val="00B84A84"/>
    <w:rsid w:val="00B87FF1"/>
    <w:rsid w:val="00BA20F4"/>
    <w:rsid w:val="00BA3FDA"/>
    <w:rsid w:val="00BA4C28"/>
    <w:rsid w:val="00BA643A"/>
    <w:rsid w:val="00BA7349"/>
    <w:rsid w:val="00BB0AAB"/>
    <w:rsid w:val="00BB1650"/>
    <w:rsid w:val="00BB21C1"/>
    <w:rsid w:val="00BB7879"/>
    <w:rsid w:val="00BB7E6F"/>
    <w:rsid w:val="00BC30C9"/>
    <w:rsid w:val="00BC40AF"/>
    <w:rsid w:val="00BC5A6A"/>
    <w:rsid w:val="00BD1085"/>
    <w:rsid w:val="00BD20D0"/>
    <w:rsid w:val="00BE678D"/>
    <w:rsid w:val="00BE7476"/>
    <w:rsid w:val="00BF4A43"/>
    <w:rsid w:val="00BF7BBC"/>
    <w:rsid w:val="00C02186"/>
    <w:rsid w:val="00C11CC3"/>
    <w:rsid w:val="00C12CAE"/>
    <w:rsid w:val="00C149B5"/>
    <w:rsid w:val="00C16027"/>
    <w:rsid w:val="00C17776"/>
    <w:rsid w:val="00C21AEA"/>
    <w:rsid w:val="00C21DD7"/>
    <w:rsid w:val="00C41BB9"/>
    <w:rsid w:val="00C437D9"/>
    <w:rsid w:val="00C46DBB"/>
    <w:rsid w:val="00C47CC8"/>
    <w:rsid w:val="00C530FF"/>
    <w:rsid w:val="00C5481D"/>
    <w:rsid w:val="00C57CBA"/>
    <w:rsid w:val="00C74FF4"/>
    <w:rsid w:val="00C76A5C"/>
    <w:rsid w:val="00C76C69"/>
    <w:rsid w:val="00C82ECC"/>
    <w:rsid w:val="00C8603F"/>
    <w:rsid w:val="00CA260D"/>
    <w:rsid w:val="00CB0005"/>
    <w:rsid w:val="00CB08D3"/>
    <w:rsid w:val="00CB2700"/>
    <w:rsid w:val="00CB57D7"/>
    <w:rsid w:val="00CD72CC"/>
    <w:rsid w:val="00CF65CA"/>
    <w:rsid w:val="00D04D1A"/>
    <w:rsid w:val="00D10A8F"/>
    <w:rsid w:val="00D13288"/>
    <w:rsid w:val="00D139A3"/>
    <w:rsid w:val="00D13E38"/>
    <w:rsid w:val="00D17E89"/>
    <w:rsid w:val="00D229D1"/>
    <w:rsid w:val="00D2395E"/>
    <w:rsid w:val="00D311EC"/>
    <w:rsid w:val="00D34851"/>
    <w:rsid w:val="00D46096"/>
    <w:rsid w:val="00D47B01"/>
    <w:rsid w:val="00D47EC9"/>
    <w:rsid w:val="00D734A1"/>
    <w:rsid w:val="00D76275"/>
    <w:rsid w:val="00D7653B"/>
    <w:rsid w:val="00D818E7"/>
    <w:rsid w:val="00D85A10"/>
    <w:rsid w:val="00D9450C"/>
    <w:rsid w:val="00D963FE"/>
    <w:rsid w:val="00DA2211"/>
    <w:rsid w:val="00DA4BE9"/>
    <w:rsid w:val="00DA538F"/>
    <w:rsid w:val="00DB0E94"/>
    <w:rsid w:val="00DB3474"/>
    <w:rsid w:val="00DB7882"/>
    <w:rsid w:val="00DC4D02"/>
    <w:rsid w:val="00DD030D"/>
    <w:rsid w:val="00DD59A0"/>
    <w:rsid w:val="00DE4FCE"/>
    <w:rsid w:val="00DF1FDD"/>
    <w:rsid w:val="00DF6548"/>
    <w:rsid w:val="00DF6F3F"/>
    <w:rsid w:val="00E0236F"/>
    <w:rsid w:val="00E04E46"/>
    <w:rsid w:val="00E12432"/>
    <w:rsid w:val="00E13474"/>
    <w:rsid w:val="00E13510"/>
    <w:rsid w:val="00E13FFF"/>
    <w:rsid w:val="00E14E26"/>
    <w:rsid w:val="00E212B0"/>
    <w:rsid w:val="00E30570"/>
    <w:rsid w:val="00E45C14"/>
    <w:rsid w:val="00E462C8"/>
    <w:rsid w:val="00E52754"/>
    <w:rsid w:val="00E579E8"/>
    <w:rsid w:val="00E65E28"/>
    <w:rsid w:val="00E66E44"/>
    <w:rsid w:val="00E6766B"/>
    <w:rsid w:val="00E67E7B"/>
    <w:rsid w:val="00E74924"/>
    <w:rsid w:val="00E84DBA"/>
    <w:rsid w:val="00E85E7D"/>
    <w:rsid w:val="00E915A1"/>
    <w:rsid w:val="00E9186B"/>
    <w:rsid w:val="00E9694C"/>
    <w:rsid w:val="00E96F50"/>
    <w:rsid w:val="00EA1409"/>
    <w:rsid w:val="00EB14A1"/>
    <w:rsid w:val="00EB2741"/>
    <w:rsid w:val="00EB4023"/>
    <w:rsid w:val="00EB7618"/>
    <w:rsid w:val="00EC180E"/>
    <w:rsid w:val="00EC1A75"/>
    <w:rsid w:val="00EC1AE8"/>
    <w:rsid w:val="00EC54F9"/>
    <w:rsid w:val="00EC573B"/>
    <w:rsid w:val="00EC5D0F"/>
    <w:rsid w:val="00EC602D"/>
    <w:rsid w:val="00EC6E58"/>
    <w:rsid w:val="00EC7033"/>
    <w:rsid w:val="00ED6B17"/>
    <w:rsid w:val="00EE5863"/>
    <w:rsid w:val="00EE5F38"/>
    <w:rsid w:val="00EF1170"/>
    <w:rsid w:val="00EF1E42"/>
    <w:rsid w:val="00EF20F5"/>
    <w:rsid w:val="00EF552D"/>
    <w:rsid w:val="00EF6470"/>
    <w:rsid w:val="00F027BA"/>
    <w:rsid w:val="00F03C6B"/>
    <w:rsid w:val="00F171F6"/>
    <w:rsid w:val="00F24E01"/>
    <w:rsid w:val="00F30307"/>
    <w:rsid w:val="00F303F9"/>
    <w:rsid w:val="00F31D5C"/>
    <w:rsid w:val="00F3709B"/>
    <w:rsid w:val="00F40490"/>
    <w:rsid w:val="00F46682"/>
    <w:rsid w:val="00F526A3"/>
    <w:rsid w:val="00F55791"/>
    <w:rsid w:val="00F56DC9"/>
    <w:rsid w:val="00F676DE"/>
    <w:rsid w:val="00F70043"/>
    <w:rsid w:val="00F73FDD"/>
    <w:rsid w:val="00F813AA"/>
    <w:rsid w:val="00F814DA"/>
    <w:rsid w:val="00F8182C"/>
    <w:rsid w:val="00F845BD"/>
    <w:rsid w:val="00F90166"/>
    <w:rsid w:val="00FA425E"/>
    <w:rsid w:val="00FA6705"/>
    <w:rsid w:val="00FB40C7"/>
    <w:rsid w:val="00FB5875"/>
    <w:rsid w:val="00FC028C"/>
    <w:rsid w:val="00FC5882"/>
    <w:rsid w:val="00FC766C"/>
    <w:rsid w:val="00FD2694"/>
    <w:rsid w:val="00FD695E"/>
    <w:rsid w:val="00FE7A72"/>
    <w:rsid w:val="00FF158F"/>
    <w:rsid w:val="00FF231F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12323"/>
  <w15:chartTrackingRefBased/>
  <w15:docId w15:val="{54B17A15-6B43-F64E-A04E-A2539D97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M Ogundele</dc:creator>
  <cp:keywords/>
  <dc:description/>
  <cp:lastModifiedBy>Olalekan M Ogundele</cp:lastModifiedBy>
  <cp:revision>1</cp:revision>
  <dcterms:created xsi:type="dcterms:W3CDTF">2021-03-03T19:56:00Z</dcterms:created>
  <dcterms:modified xsi:type="dcterms:W3CDTF">2021-03-03T20:59:00Z</dcterms:modified>
</cp:coreProperties>
</file>