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9EA65" w14:textId="3DE0DA0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81032">
        <w:rPr>
          <w:rFonts w:asciiTheme="minorHAnsi" w:eastAsia="Times New Roman" w:hAnsiTheme="minorHAnsi" w:cstheme="minorHAnsi"/>
          <w:b/>
          <w:szCs w:val="24"/>
        </w:rPr>
        <w:t>61282</w:t>
      </w:r>
    </w:p>
    <w:p w14:paraId="1561FCCF" w14:textId="2A284EB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B2C5C0D" w14:textId="1B38FDA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F81032" w:rsidRPr="00F81032">
        <w:rPr>
          <w:rStyle w:val="Hyperlink"/>
          <w:rFonts w:asciiTheme="minorHAnsi" w:hAnsiTheme="minorHAnsi" w:cstheme="minorHAnsi"/>
        </w:rPr>
        <w:t>https://www.jove.com/account/file-uploader?src=18691058</w:t>
      </w:r>
    </w:p>
    <w:p w14:paraId="1FD44A2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2E3FBE" w14:textId="713CE63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81032" w:rsidRPr="00F81032">
        <w:rPr>
          <w:rStyle w:val="ArticleTitle"/>
          <w:rFonts w:cstheme="minorHAnsi"/>
        </w:rPr>
        <w:t>Combined In Vivo Anatomical and Functional Tracing of Ventral Tegmental Area Glutamate Terminals in the Hippocampus</w:t>
      </w:r>
    </w:p>
    <w:p w14:paraId="3F5039F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CD49D9" w14:textId="48593B3A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241F92A" w14:textId="3956D0A6" w:rsidR="00F81032" w:rsidRDefault="00F81032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0A16E3B" w14:textId="6A036421" w:rsidR="00F81032" w:rsidRPr="00F81032" w:rsidRDefault="00F81032" w:rsidP="00F81032">
      <w:pPr>
        <w:outlineLvl w:val="0"/>
        <w:rPr>
          <w:rFonts w:asciiTheme="minorHAnsi" w:eastAsia="Times New Roman" w:hAnsiTheme="minorHAnsi" w:cstheme="minorHAnsi"/>
          <w:bCs/>
          <w:iCs/>
          <w:sz w:val="28"/>
          <w:szCs w:val="28"/>
        </w:rPr>
      </w:pPr>
      <w:r w:rsidRPr="00F81032">
        <w:rPr>
          <w:rFonts w:asciiTheme="minorHAnsi" w:eastAsia="Times New Roman" w:hAnsiTheme="minorHAnsi" w:cstheme="minorHAnsi"/>
          <w:bCs/>
          <w:iCs/>
          <w:sz w:val="28"/>
          <w:szCs w:val="28"/>
        </w:rPr>
        <w:t>Amita Shrestha</w:t>
      </w:r>
      <w:r w:rsidRPr="00F81032">
        <w:rPr>
          <w:rFonts w:asciiTheme="minorHAnsi" w:eastAsia="Times New Roman" w:hAnsiTheme="minorHAnsi" w:cstheme="minorHAnsi"/>
          <w:bCs/>
          <w:iCs/>
          <w:sz w:val="28"/>
          <w:szCs w:val="28"/>
          <w:vertAlign w:val="superscript"/>
        </w:rPr>
        <w:t>1</w:t>
      </w:r>
      <w:r w:rsidRPr="00F81032">
        <w:rPr>
          <w:rFonts w:asciiTheme="minorHAnsi" w:eastAsia="Times New Roman" w:hAnsiTheme="minorHAnsi" w:cstheme="minorHAnsi"/>
          <w:bCs/>
          <w:iCs/>
          <w:sz w:val="28"/>
          <w:szCs w:val="28"/>
        </w:rPr>
        <w:t xml:space="preserve">, </w:t>
      </w:r>
      <w:r w:rsidRPr="00050B9D">
        <w:rPr>
          <w:rFonts w:asciiTheme="minorHAnsi" w:eastAsia="Times New Roman" w:hAnsiTheme="minorHAnsi" w:cstheme="minorHAnsi"/>
          <w:bCs/>
          <w:iCs/>
          <w:color w:val="000000" w:themeColor="text1"/>
          <w:sz w:val="28"/>
          <w:szCs w:val="28"/>
        </w:rPr>
        <w:t xml:space="preserve">Philip </w:t>
      </w:r>
      <w:r w:rsidR="007D1BB4" w:rsidRPr="00050B9D">
        <w:rPr>
          <w:rFonts w:asciiTheme="minorHAnsi" w:eastAsia="Times New Roman" w:hAnsiTheme="minorHAnsi" w:cstheme="minorHAnsi"/>
          <w:bCs/>
          <w:iCs/>
          <w:color w:val="000000" w:themeColor="text1"/>
          <w:sz w:val="28"/>
          <w:szCs w:val="28"/>
        </w:rPr>
        <w:t xml:space="preserve">A. </w:t>
      </w:r>
      <w:r w:rsidRPr="00050B9D">
        <w:rPr>
          <w:rFonts w:asciiTheme="minorHAnsi" w:eastAsia="Times New Roman" w:hAnsiTheme="minorHAnsi" w:cstheme="minorHAnsi"/>
          <w:bCs/>
          <w:iCs/>
          <w:color w:val="000000" w:themeColor="text1"/>
          <w:sz w:val="28"/>
          <w:szCs w:val="28"/>
        </w:rPr>
        <w:t>Adeniyi</w:t>
      </w:r>
      <w:r w:rsidRPr="00050B9D">
        <w:rPr>
          <w:rFonts w:asciiTheme="minorHAnsi" w:eastAsia="Times New Roman" w:hAnsiTheme="minorHAnsi" w:cstheme="minorHAnsi"/>
          <w:bCs/>
          <w:iCs/>
          <w:color w:val="000000" w:themeColor="text1"/>
          <w:sz w:val="28"/>
          <w:szCs w:val="28"/>
          <w:vertAlign w:val="superscript"/>
        </w:rPr>
        <w:t>1</w:t>
      </w:r>
      <w:r w:rsidR="00050B9D">
        <w:rPr>
          <w:rFonts w:asciiTheme="minorHAnsi" w:eastAsia="Times New Roman" w:hAnsiTheme="minorHAnsi" w:cstheme="minorHAnsi"/>
          <w:bCs/>
          <w:iCs/>
          <w:color w:val="000000" w:themeColor="text1"/>
          <w:sz w:val="28"/>
          <w:szCs w:val="28"/>
        </w:rPr>
        <w:t>,</w:t>
      </w:r>
      <w:r w:rsidRPr="00050B9D">
        <w:rPr>
          <w:rFonts w:asciiTheme="minorHAnsi" w:eastAsia="Times New Roman" w:hAnsiTheme="minorHAnsi" w:cstheme="minorHAnsi"/>
          <w:bCs/>
          <w:iCs/>
          <w:color w:val="000000" w:themeColor="text1"/>
          <w:sz w:val="28"/>
          <w:szCs w:val="28"/>
          <w:vertAlign w:val="superscript"/>
        </w:rPr>
        <w:t xml:space="preserve"> </w:t>
      </w:r>
      <w:r w:rsidRPr="00F81032">
        <w:rPr>
          <w:rFonts w:asciiTheme="minorHAnsi" w:eastAsia="Times New Roman" w:hAnsiTheme="minorHAnsi" w:cstheme="minorHAnsi"/>
          <w:bCs/>
          <w:iCs/>
          <w:sz w:val="28"/>
          <w:szCs w:val="28"/>
        </w:rPr>
        <w:t>and Olalekan M. Ogundele</w:t>
      </w:r>
      <w:r w:rsidRPr="00F81032">
        <w:rPr>
          <w:rFonts w:asciiTheme="minorHAnsi" w:eastAsia="Times New Roman" w:hAnsiTheme="minorHAnsi" w:cstheme="minorHAnsi"/>
          <w:bCs/>
          <w:iCs/>
          <w:sz w:val="28"/>
          <w:szCs w:val="28"/>
          <w:vertAlign w:val="superscript"/>
        </w:rPr>
        <w:t>1</w:t>
      </w:r>
    </w:p>
    <w:p w14:paraId="1C0E7AB1" w14:textId="77777777" w:rsidR="00F81032" w:rsidRPr="00F81032" w:rsidRDefault="00F81032" w:rsidP="00F8103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28F3E74" w14:textId="7285A70C" w:rsidR="00F81032" w:rsidRPr="00F81032" w:rsidRDefault="00F81032" w:rsidP="00F81032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F81032">
        <w:rPr>
          <w:rFonts w:asciiTheme="minorHAnsi" w:eastAsia="Times New Roman" w:hAnsiTheme="minorHAnsi" w:cstheme="minorHAnsi"/>
          <w:b/>
          <w:bCs/>
          <w:i/>
          <w:sz w:val="28"/>
          <w:szCs w:val="28"/>
          <w:vertAlign w:val="superscript"/>
        </w:rPr>
        <w:t>1</w:t>
      </w:r>
      <w:r w:rsidRPr="00F81032">
        <w:rPr>
          <w:rFonts w:asciiTheme="minorHAnsi" w:eastAsia="Times New Roman" w:hAnsiTheme="minorHAnsi" w:cstheme="minorHAnsi"/>
          <w:bCs/>
          <w:sz w:val="28"/>
          <w:szCs w:val="28"/>
        </w:rPr>
        <w:t>Department of Comparative Biomedical Sciences, Louisiana State University School of Veterinary Medicine, Baton Rouge, LA70803, Louisiana, USA</w:t>
      </w:r>
    </w:p>
    <w:p w14:paraId="7DF88D3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34E4282" w14:textId="3D72389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1F12622" w14:textId="7B50D22C" w:rsidR="00B67AF3" w:rsidRDefault="00B67AF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5A52AA" w14:textId="0B0B3DA3" w:rsidR="004E0C5A" w:rsidRPr="00B07A3B" w:rsidRDefault="00F81032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643390">
        <w:t>O. M. Ogundele (</w:t>
      </w:r>
      <w:hyperlink r:id="rId7" w:history="1">
        <w:r w:rsidRPr="00643390">
          <w:rPr>
            <w:rStyle w:val="Hyperlink"/>
          </w:rPr>
          <w:t>ogundele@lsu.edu)</w:t>
        </w:r>
      </w:hyperlink>
    </w:p>
    <w:p w14:paraId="20220AA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4FF08F9" w14:textId="4610CF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B67AF3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70818AA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D894D94" w14:textId="77777777" w:rsidR="00F81032" w:rsidRPr="00F81032" w:rsidRDefault="00701A60" w:rsidP="00F81032">
      <w:pPr>
        <w:rPr>
          <w:szCs w:val="24"/>
        </w:rPr>
      </w:pPr>
      <w:hyperlink r:id="rId8" w:history="1">
        <w:r w:rsidR="00F81032" w:rsidRPr="00F81032">
          <w:rPr>
            <w:rStyle w:val="Hyperlink"/>
            <w:szCs w:val="24"/>
          </w:rPr>
          <w:t>shrestha1@lsu.edu</w:t>
        </w:r>
      </w:hyperlink>
      <w:r w:rsidR="00F81032" w:rsidRPr="00F81032">
        <w:rPr>
          <w:szCs w:val="24"/>
        </w:rPr>
        <w:t xml:space="preserve"> </w:t>
      </w:r>
    </w:p>
    <w:p w14:paraId="60C22F40" w14:textId="777205C6" w:rsidR="001E230F" w:rsidRPr="00F81032" w:rsidRDefault="00701A60" w:rsidP="00F81032">
      <w:pPr>
        <w:outlineLvl w:val="0"/>
        <w:rPr>
          <w:rFonts w:asciiTheme="minorHAnsi" w:hAnsiTheme="minorHAnsi" w:cstheme="minorHAnsi"/>
          <w:szCs w:val="24"/>
        </w:rPr>
      </w:pPr>
      <w:hyperlink r:id="rId9" w:history="1">
        <w:r w:rsidR="00F81032" w:rsidRPr="00F81032">
          <w:rPr>
            <w:rStyle w:val="Hyperlink"/>
            <w:szCs w:val="24"/>
          </w:rPr>
          <w:t>padeni1@lsu.edu</w:t>
        </w:r>
      </w:hyperlink>
    </w:p>
    <w:p w14:paraId="149B9879" w14:textId="2B1419CC" w:rsidR="00C70C90" w:rsidRPr="00B07A3B" w:rsidRDefault="00701A60">
      <w:pPr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F81032" w:rsidRPr="00F81032">
          <w:rPr>
            <w:rStyle w:val="Hyperlink"/>
            <w:rFonts w:asciiTheme="minorHAnsi" w:hAnsiTheme="minorHAnsi" w:cstheme="minorHAnsi"/>
            <w:szCs w:val="24"/>
          </w:rPr>
          <w:t>ogundele@lsu.edu</w:t>
        </w:r>
      </w:hyperlink>
      <w:r w:rsidR="00F81032">
        <w:rPr>
          <w:rFonts w:asciiTheme="minorHAnsi" w:hAnsiTheme="minorHAnsi" w:cstheme="minorHAnsi"/>
          <w:sz w:val="22"/>
          <w:szCs w:val="22"/>
        </w:rPr>
        <w:t xml:space="preserve"> </w:t>
      </w:r>
      <w:r w:rsidR="00F81032" w:rsidRPr="00F810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10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03514DA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F6DC03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072FF34" w14:textId="20464BD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7093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6B53AD8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319F38DA" w14:textId="5A36BBE9" w:rsidR="00987081" w:rsidRPr="00037828" w:rsidRDefault="00697BCF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454C881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>, JoVE will need to record the microscope images using our scope kit (through a camera port or one of the oculars). Please list the make and model of your microscope.</w:t>
      </w:r>
    </w:p>
    <w:p w14:paraId="039CD761" w14:textId="19107605" w:rsidR="00987081" w:rsidRPr="00B07A3B" w:rsidRDefault="00070932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NIKON Ni-U (Motorized XYZ for 3D imaging)</w:t>
      </w:r>
    </w:p>
    <w:p w14:paraId="32FF67E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B41BD39" w14:textId="4E961A5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7093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7E069F">
        <w:rPr>
          <w:rFonts w:asciiTheme="minorHAnsi" w:eastAsia="Times New Roman" w:hAnsiTheme="minorHAnsi" w:cstheme="minorHAnsi"/>
          <w:b/>
          <w:bCs/>
          <w:szCs w:val="24"/>
        </w:rPr>
        <w:t>, all done.</w:t>
      </w:r>
    </w:p>
    <w:p w14:paraId="79E995F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2B43CE" w14:textId="79277FF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7093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3D5014A" w14:textId="6D5C72F5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070932" w:rsidRPr="00070932">
        <w:rPr>
          <w:rFonts w:asciiTheme="minorHAnsi" w:eastAsia="Times New Roman" w:hAnsiTheme="minorHAnsi" w:cstheme="minorHAnsi"/>
          <w:b/>
          <w:bCs/>
          <w:szCs w:val="24"/>
        </w:rPr>
        <w:t>N/A</w:t>
      </w:r>
    </w:p>
    <w:p w14:paraId="3E3D6CF3" w14:textId="77777777" w:rsidR="00697BC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4F8D36" w14:textId="77777777" w:rsidR="00697BCF" w:rsidRDefault="00697BC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5D9F4A59" w14:textId="446E5175" w:rsidR="00C70C90" w:rsidRPr="00B07A3B" w:rsidRDefault="00697BC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protocol: </w:t>
      </w:r>
      <w:r>
        <w:rPr>
          <w:rFonts w:asciiTheme="minorHAnsi" w:eastAsia="Times New Roman" w:hAnsiTheme="minorHAnsi" w:cstheme="minorHAnsi"/>
          <w:b/>
          <w:bCs/>
          <w:szCs w:val="24"/>
        </w:rPr>
        <w:t>11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steps, </w:t>
      </w:r>
      <w:r>
        <w:rPr>
          <w:rFonts w:asciiTheme="minorHAnsi" w:eastAsia="Times New Roman" w:hAnsiTheme="minorHAnsi" w:cstheme="minorHAnsi"/>
          <w:b/>
          <w:bCs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shots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F429B3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BF08B0D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6132F17" w14:textId="7231A58E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5A922E8" w14:textId="0F17F15A" w:rsidR="009E4015" w:rsidRDefault="009E4015" w:rsidP="009E4015">
      <w:pPr>
        <w:rPr>
          <w:rFonts w:asciiTheme="minorHAnsi" w:hAnsiTheme="minorHAnsi" w:cstheme="minorHAnsi"/>
          <w:b/>
          <w:szCs w:val="24"/>
        </w:rPr>
      </w:pPr>
    </w:p>
    <w:p w14:paraId="2492C8DD" w14:textId="3F0E35F2" w:rsidR="009E4015" w:rsidRPr="009E4015" w:rsidRDefault="009E4015" w:rsidP="009E4015">
      <w:pPr>
        <w:rPr>
          <w:rFonts w:asciiTheme="minorHAnsi" w:hAnsiTheme="minorHAnsi" w:cstheme="minorHAnsi"/>
          <w:bCs/>
          <w:szCs w:val="24"/>
        </w:rPr>
      </w:pPr>
      <w:r w:rsidRPr="009E4015">
        <w:rPr>
          <w:rFonts w:asciiTheme="minorHAnsi" w:hAnsiTheme="minorHAnsi" w:cstheme="minorHAnsi"/>
          <w:bCs/>
          <w:szCs w:val="24"/>
          <w:highlight w:val="green"/>
        </w:rPr>
        <w:t xml:space="preserve">NOTE: Interviews 1.3, 1.4, and 7.1 are uploaded on the AWS project page: </w:t>
      </w:r>
      <w:r w:rsidRPr="009E4015">
        <w:rPr>
          <w:rStyle w:val="Hyperlink"/>
          <w:rFonts w:asciiTheme="minorHAnsi" w:hAnsiTheme="minorHAnsi" w:cstheme="minorHAnsi"/>
          <w:highlight w:val="green"/>
        </w:rPr>
        <w:t>https://www.jove.com/account/file-uploader?src=18691058</w:t>
      </w:r>
    </w:p>
    <w:p w14:paraId="69025620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44FD9FC4" w14:textId="602CCB27" w:rsidR="00697BCF" w:rsidRPr="00B07A3B" w:rsidRDefault="00697BCF" w:rsidP="00697BCF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0E6F500" w14:textId="1AEFBB81" w:rsidR="00697BCF" w:rsidRPr="003B7158" w:rsidRDefault="00697BCF" w:rsidP="00697B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97BCF">
        <w:rPr>
          <w:rFonts w:asciiTheme="minorHAnsi" w:hAnsiTheme="minorHAnsi" w:cstheme="minorHAnsi"/>
          <w:b/>
          <w:bCs/>
          <w:iCs/>
          <w:szCs w:val="24"/>
          <w:u w:val="single"/>
        </w:rPr>
        <w:t>Olalekan M. Ogundele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current protocol highlights an affordable and straight forward method for combined neuroanatomical and electrophysiological tracing of neural circuits </w:t>
      </w:r>
      <w:r w:rsidRPr="00DC6D85">
        <w:rPr>
          <w:rFonts w:asciiTheme="minorHAnsi" w:hAnsiTheme="minorHAnsi" w:cstheme="minorHAnsi"/>
          <w:i/>
          <w:iCs/>
        </w:rPr>
        <w:t>in vivo</w:t>
      </w:r>
      <w:r>
        <w:rPr>
          <w:rFonts w:asciiTheme="minorHAnsi" w:hAnsiTheme="minorHAnsi" w:cstheme="minorHAnsi"/>
          <w:i/>
          <w:iCs/>
        </w:rPr>
        <w:t>.</w:t>
      </w:r>
    </w:p>
    <w:p w14:paraId="79F8FDC8" w14:textId="77777777" w:rsidR="003B7158" w:rsidRPr="00F7049B" w:rsidRDefault="003B7158" w:rsidP="003B715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51CFD3" w14:textId="77777777" w:rsidR="00697BCF" w:rsidRPr="00A46680" w:rsidRDefault="00697BCF" w:rsidP="00697BC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89EAECA" w14:textId="77777777" w:rsidR="00697BCF" w:rsidRPr="00B07A3B" w:rsidRDefault="00697BCF" w:rsidP="00697BC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938CDFB" w14:textId="00229D42" w:rsidR="00697BCF" w:rsidRPr="003B7158" w:rsidRDefault="00697BCF" w:rsidP="00697B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697BCF">
        <w:rPr>
          <w:rFonts w:asciiTheme="minorHAnsi" w:hAnsiTheme="minorHAnsi" w:cstheme="minorHAnsi"/>
          <w:b/>
          <w:bCs/>
          <w:iCs/>
          <w:szCs w:val="24"/>
          <w:u w:val="single"/>
        </w:rPr>
        <w:t>Olalekan M. Ogundele</w:t>
      </w:r>
      <w:r w:rsidRPr="00573BD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573BDE">
        <w:rPr>
          <w:rFonts w:asciiTheme="minorHAnsi" w:eastAsia="Times New Roman" w:hAnsiTheme="minorHAnsi" w:cstheme="minorHAnsi"/>
          <w:szCs w:val="24"/>
        </w:rPr>
        <w:t xml:space="preserve"> </w:t>
      </w:r>
      <w:r w:rsidRPr="00573BDE">
        <w:rPr>
          <w:rFonts w:asciiTheme="minorHAnsi" w:hAnsiTheme="minorHAnsi" w:cstheme="minorHAnsi"/>
        </w:rPr>
        <w:t>The technique permits mapping of axon terminals from specific neuron population to a target site. Likewise, the anatomical map for these terminals c</w:t>
      </w:r>
      <w:r>
        <w:rPr>
          <w:rFonts w:asciiTheme="minorHAnsi" w:hAnsiTheme="minorHAnsi" w:cstheme="minorHAnsi"/>
        </w:rPr>
        <w:t>a</w:t>
      </w:r>
      <w:r w:rsidRPr="00573BDE">
        <w:rPr>
          <w:rFonts w:asciiTheme="minorHAnsi" w:hAnsiTheme="minorHAnsi" w:cstheme="minorHAnsi"/>
        </w:rPr>
        <w:t xml:space="preserve">n be </w:t>
      </w:r>
      <w:r>
        <w:rPr>
          <w:rFonts w:asciiTheme="minorHAnsi" w:hAnsiTheme="minorHAnsi" w:cstheme="minorHAnsi"/>
        </w:rPr>
        <w:t xml:space="preserve">verified </w:t>
      </w:r>
      <w:r w:rsidRPr="00573BDE">
        <w:rPr>
          <w:rFonts w:asciiTheme="minorHAnsi" w:hAnsiTheme="minorHAnsi" w:cstheme="minorHAnsi"/>
        </w:rPr>
        <w:t>by optogenetic</w:t>
      </w:r>
      <w:r>
        <w:rPr>
          <w:rFonts w:asciiTheme="minorHAnsi" w:hAnsiTheme="minorHAnsi" w:cstheme="minorHAnsi"/>
        </w:rPr>
        <w:t xml:space="preserve"> stimulation during extracellular </w:t>
      </w:r>
      <w:r w:rsidRPr="00573BDE">
        <w:rPr>
          <w:rFonts w:asciiTheme="minorHAnsi" w:hAnsiTheme="minorHAnsi" w:cstheme="minorHAnsi"/>
        </w:rPr>
        <w:t xml:space="preserve">recording at the target site.  </w:t>
      </w:r>
    </w:p>
    <w:p w14:paraId="4AF7AE8A" w14:textId="77777777" w:rsidR="003B7158" w:rsidRPr="00F7049B" w:rsidRDefault="003B7158" w:rsidP="003B715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34306CD" w14:textId="6E5E1B0C" w:rsidR="00697BCF" w:rsidRPr="00A46680" w:rsidRDefault="00697BCF" w:rsidP="00697BC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6B754F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7D68C088" w14:textId="77777777" w:rsidR="00697BCF" w:rsidRPr="00573BDE" w:rsidRDefault="00697BCF" w:rsidP="00697BC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6AF2E59" w14:textId="77777777" w:rsidR="00697BCF" w:rsidRPr="00B07A3B" w:rsidRDefault="00697BCF" w:rsidP="00697BCF">
      <w:pPr>
        <w:rPr>
          <w:rFonts w:asciiTheme="minorHAnsi" w:eastAsia="Times New Roman" w:hAnsiTheme="minorHAnsi" w:cstheme="minorHAnsi"/>
          <w:szCs w:val="24"/>
        </w:rPr>
      </w:pPr>
    </w:p>
    <w:p w14:paraId="7991D96E" w14:textId="0153323E" w:rsidR="00697BCF" w:rsidRPr="00B07A3B" w:rsidRDefault="00697BCF" w:rsidP="00697BCF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B4F4DA4" w14:textId="5F0DD297" w:rsidR="00697BCF" w:rsidRPr="006A2EBA" w:rsidRDefault="00697BCF" w:rsidP="00697B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97BCF">
        <w:rPr>
          <w:rFonts w:asciiTheme="minorHAnsi" w:hAnsiTheme="minorHAnsi" w:cstheme="minorHAnsi"/>
          <w:b/>
          <w:bCs/>
          <w:iCs/>
          <w:szCs w:val="24"/>
          <w:u w:val="single"/>
        </w:rPr>
        <w:t>Amita Shrestha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="00251EA2">
        <w:rPr>
          <w:rFonts w:asciiTheme="minorHAnsi" w:hAnsiTheme="minorHAnsi" w:cstheme="minorHAnsi"/>
        </w:rPr>
        <w:t>protocol</w:t>
      </w:r>
      <w:r>
        <w:rPr>
          <w:rFonts w:asciiTheme="minorHAnsi" w:hAnsiTheme="minorHAnsi" w:cstheme="minorHAnsi"/>
        </w:rPr>
        <w:t xml:space="preserve"> can be applied </w:t>
      </w:r>
      <w:r w:rsidR="006A2EBA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studying multiple neural circuits associated with sensory, motor, and cognitive function. </w:t>
      </w:r>
    </w:p>
    <w:p w14:paraId="02EB2006" w14:textId="77777777" w:rsidR="006A2EBA" w:rsidRPr="00F7049B" w:rsidRDefault="006A2EBA" w:rsidP="006A2EB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6FD810" w14:textId="17BA08B6" w:rsidR="00697BCF" w:rsidRPr="00251EA2" w:rsidRDefault="00697BCF" w:rsidP="00251EA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8C0C7C3" w14:textId="77777777" w:rsidR="00697BCF" w:rsidRPr="00B07A3B" w:rsidRDefault="00697BCF" w:rsidP="00697BC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276F87E" w14:textId="7235CE36" w:rsidR="00697BCF" w:rsidRPr="006A2EBA" w:rsidRDefault="00C57453" w:rsidP="00697B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57453">
        <w:rPr>
          <w:rFonts w:asciiTheme="minorHAnsi" w:hAnsiTheme="minorHAnsi" w:cstheme="minorHAnsi"/>
          <w:b/>
          <w:bCs/>
          <w:iCs/>
          <w:szCs w:val="24"/>
          <w:u w:val="single"/>
        </w:rPr>
        <w:t>Philip A. Adeniyi</w:t>
      </w:r>
      <w:r w:rsidR="00697BCF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97BCF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C57453">
        <w:rPr>
          <w:rFonts w:asciiTheme="minorHAnsi" w:hAnsiTheme="minorHAnsi" w:cstheme="minorHAnsi"/>
        </w:rPr>
        <w:t>Performing the procedure requires a sound knowledge of rodent stereotaxic surgery and handling of delicate neural electrodes. The researcher should also check the recording system connections to prevent noise in recordings</w:t>
      </w:r>
      <w:r w:rsidR="00697BCF">
        <w:rPr>
          <w:rFonts w:asciiTheme="minorHAnsi" w:hAnsiTheme="minorHAnsi" w:cstheme="minorHAnsi"/>
        </w:rPr>
        <w:t>.</w:t>
      </w:r>
    </w:p>
    <w:p w14:paraId="1121D77F" w14:textId="77777777" w:rsidR="006A2EBA" w:rsidRPr="00F7049B" w:rsidRDefault="006A2EBA" w:rsidP="006A2EB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927A575" w14:textId="49F35520" w:rsidR="00697BCF" w:rsidRPr="00A46680" w:rsidRDefault="00697BCF" w:rsidP="00697BC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lastRenderedPageBreak/>
        <w:t>INTERVIEW: Named talent says the statement above in an interview-style shot, looking slightly off-camera.</w:t>
      </w:r>
      <w:r w:rsidR="007A5FE8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A5FE8" w:rsidRPr="007A5FE8">
        <w:rPr>
          <w:rFonts w:asciiTheme="majorHAnsi" w:hAnsiTheme="majorHAnsi" w:cstheme="majorHAnsi"/>
          <w:i/>
          <w:iCs/>
          <w:color w:val="0432FF"/>
          <w:szCs w:val="24"/>
        </w:rPr>
        <w:t>Videographer: This statement is optional. If you don’t have time, skip it.</w:t>
      </w:r>
    </w:p>
    <w:p w14:paraId="71034F5F" w14:textId="77777777" w:rsidR="00697BCF" w:rsidRPr="00B07A3B" w:rsidRDefault="00697BCF" w:rsidP="00697BC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708E680" w14:textId="77777777" w:rsidR="00697BCF" w:rsidRPr="00B07A3B" w:rsidRDefault="00697BCF" w:rsidP="00697BCF">
      <w:pPr>
        <w:rPr>
          <w:rFonts w:asciiTheme="minorHAnsi" w:eastAsia="Times New Roman" w:hAnsiTheme="minorHAnsi" w:cstheme="minorHAnsi"/>
          <w:szCs w:val="24"/>
        </w:rPr>
      </w:pPr>
    </w:p>
    <w:p w14:paraId="0586FE02" w14:textId="0CDB6A06" w:rsidR="00697BCF" w:rsidRPr="006A2EBA" w:rsidRDefault="00697BCF" w:rsidP="00697BC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97BCF">
        <w:rPr>
          <w:rFonts w:asciiTheme="minorHAnsi" w:hAnsiTheme="minorHAnsi" w:cstheme="minorHAnsi"/>
          <w:b/>
          <w:bCs/>
          <w:iCs/>
          <w:szCs w:val="24"/>
          <w:u w:val="single"/>
        </w:rPr>
        <w:t>Olalekan M. Ogundele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A2EBA">
        <w:rPr>
          <w:rFonts w:asciiTheme="minorHAnsi" w:hAnsiTheme="minorHAnsi" w:cstheme="minorHAnsi"/>
        </w:rPr>
        <w:t>Visual</w:t>
      </w:r>
      <w:r>
        <w:rPr>
          <w:rFonts w:asciiTheme="minorHAnsi" w:hAnsiTheme="minorHAnsi" w:cstheme="minorHAnsi"/>
        </w:rPr>
        <w:t xml:space="preserve"> demonstration highlights basic steps in setting up an affordable LED system for </w:t>
      </w:r>
      <w:r w:rsidRPr="00E3080F">
        <w:rPr>
          <w:rFonts w:asciiTheme="minorHAnsi" w:hAnsiTheme="minorHAnsi" w:cstheme="minorHAnsi"/>
          <w:i/>
          <w:iCs/>
        </w:rPr>
        <w:t>in vivo</w:t>
      </w:r>
      <w:r>
        <w:rPr>
          <w:rFonts w:asciiTheme="minorHAnsi" w:hAnsiTheme="minorHAnsi" w:cstheme="minorHAnsi"/>
        </w:rPr>
        <w:t xml:space="preserve"> optogenetics. Also, it shows how to connect the amplifier with the LED driver for a synchronized recording and stimulation in an anesthetized</w:t>
      </w:r>
      <w:r w:rsidR="006B754F">
        <w:rPr>
          <w:rFonts w:asciiTheme="minorHAnsi" w:hAnsiTheme="minorHAnsi" w:cstheme="minorHAnsi"/>
        </w:rPr>
        <w:t xml:space="preserve"> mouse</w:t>
      </w:r>
      <w:r>
        <w:rPr>
          <w:rFonts w:asciiTheme="minorHAnsi" w:hAnsiTheme="minorHAnsi" w:cstheme="minorHAnsi"/>
        </w:rPr>
        <w:t>.</w:t>
      </w:r>
    </w:p>
    <w:p w14:paraId="09C373FD" w14:textId="77777777" w:rsidR="006A2EBA" w:rsidRPr="00F7049B" w:rsidRDefault="006A2EBA" w:rsidP="006A2EB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6CB593C" w14:textId="29AE5E74" w:rsidR="00697BCF" w:rsidRPr="00A46680" w:rsidRDefault="00697BCF" w:rsidP="00697BC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7A5FE8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A5FE8" w:rsidRPr="007A5FE8">
        <w:rPr>
          <w:rFonts w:asciiTheme="majorHAnsi" w:hAnsiTheme="majorHAnsi" w:cstheme="majorHAnsi"/>
          <w:i/>
          <w:iCs/>
          <w:color w:val="0432FF"/>
          <w:szCs w:val="24"/>
        </w:rPr>
        <w:t>Videographer: This statement is optional. If you don’t have time, skip it.</w:t>
      </w:r>
    </w:p>
    <w:p w14:paraId="622B29B6" w14:textId="77777777" w:rsidR="00697BCF" w:rsidRPr="00B07A3B" w:rsidRDefault="00697BCF" w:rsidP="00697BC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376B29D" w14:textId="77777777" w:rsidR="00697BCF" w:rsidRDefault="00697BCF" w:rsidP="00697BCF">
      <w:pPr>
        <w:rPr>
          <w:rFonts w:asciiTheme="minorHAnsi" w:eastAsia="Times New Roman" w:hAnsiTheme="minorHAnsi" w:cstheme="minorHAnsi"/>
          <w:szCs w:val="24"/>
        </w:rPr>
      </w:pPr>
    </w:p>
    <w:p w14:paraId="18A80D6D" w14:textId="26FF1934" w:rsidR="007D61A8" w:rsidRPr="00B07A3B" w:rsidRDefault="007D61A8" w:rsidP="00697BCF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463002" w14:textId="620C022B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81032" w:rsidRPr="00643390">
        <w:t>the Louisiana State University School of Veterinary Medicine</w:t>
      </w:r>
      <w:r w:rsidR="00F81032">
        <w:t>.</w:t>
      </w:r>
      <w:r w:rsidR="00F81032" w:rsidRPr="00B07A3B">
        <w:rPr>
          <w:rFonts w:asciiTheme="minorHAnsi" w:hAnsiTheme="minorHAnsi" w:cstheme="minorHAnsi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7E23FCA7" w14:textId="5737D8C8" w:rsidR="00DC2504" w:rsidRDefault="00DC2504" w:rsidP="00697BCF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9772BFC" w14:textId="77777777" w:rsidR="004B6786" w:rsidRPr="00B07A3B" w:rsidRDefault="004B6786" w:rsidP="00DC2504">
      <w:pPr>
        <w:rPr>
          <w:rFonts w:asciiTheme="minorHAnsi" w:hAnsiTheme="minorHAnsi" w:cstheme="minorHAnsi"/>
        </w:rPr>
      </w:pPr>
    </w:p>
    <w:p w14:paraId="45A08EAD" w14:textId="15BEE948" w:rsidR="00CE10F2" w:rsidRPr="00B07A3B" w:rsidRDefault="00BC5ED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Craniotomy and Animal Preparation</w:t>
      </w:r>
    </w:p>
    <w:p w14:paraId="3B8E4E00" w14:textId="38C359E4" w:rsidR="00125924" w:rsidRPr="00C57453" w:rsidRDefault="00DA147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C57453">
        <w:rPr>
          <w:rFonts w:asciiTheme="minorHAnsi" w:hAnsiTheme="minorHAnsi" w:cstheme="minorHAnsi"/>
          <w:color w:val="FF0000"/>
        </w:rPr>
        <w:t xml:space="preserve">Place a heating pad on the stereotaxic frame so that the body of the </w:t>
      </w:r>
      <w:r w:rsidR="00C57453" w:rsidRPr="00C57453">
        <w:rPr>
          <w:rFonts w:asciiTheme="minorHAnsi" w:hAnsiTheme="minorHAnsi" w:cstheme="minorHAnsi"/>
          <w:color w:val="FF0000"/>
        </w:rPr>
        <w:t>mouse</w:t>
      </w:r>
      <w:r w:rsidRPr="00C57453">
        <w:rPr>
          <w:rFonts w:asciiTheme="minorHAnsi" w:hAnsiTheme="minorHAnsi" w:cstheme="minorHAnsi"/>
          <w:color w:val="FF0000"/>
        </w:rPr>
        <w:t xml:space="preserve"> is lying on it, which will help maintain </w:t>
      </w:r>
      <w:r w:rsidR="00C57453" w:rsidRPr="00C57453">
        <w:rPr>
          <w:rFonts w:asciiTheme="minorHAnsi" w:hAnsiTheme="minorHAnsi" w:cstheme="minorHAnsi"/>
          <w:color w:val="FF0000"/>
        </w:rPr>
        <w:t>its</w:t>
      </w:r>
      <w:r w:rsidRPr="00C57453">
        <w:rPr>
          <w:rFonts w:asciiTheme="minorHAnsi" w:hAnsiTheme="minorHAnsi" w:cstheme="minorHAnsi"/>
          <w:color w:val="FF0000"/>
        </w:rPr>
        <w:t xml:space="preserve"> body temperature throughout the procedure </w:t>
      </w:r>
      <w:r w:rsidRPr="00C57453">
        <w:rPr>
          <w:rFonts w:asciiTheme="minorHAnsi" w:hAnsiTheme="minorHAnsi" w:cstheme="minorHAnsi"/>
          <w:b/>
          <w:bCs/>
          <w:color w:val="FF0000"/>
        </w:rPr>
        <w:t>[</w:t>
      </w:r>
      <w:r w:rsidR="00C57453" w:rsidRPr="00C57453">
        <w:rPr>
          <w:rFonts w:asciiTheme="minorHAnsi" w:hAnsiTheme="minorHAnsi" w:cstheme="minorHAnsi"/>
          <w:b/>
          <w:bCs/>
          <w:color w:val="FF0000"/>
        </w:rPr>
        <w:t>1</w:t>
      </w:r>
      <w:r w:rsidRPr="00C57453">
        <w:rPr>
          <w:rFonts w:asciiTheme="minorHAnsi" w:hAnsiTheme="minorHAnsi" w:cstheme="minorHAnsi"/>
          <w:b/>
          <w:bCs/>
          <w:color w:val="FF0000"/>
        </w:rPr>
        <w:t>]</w:t>
      </w:r>
      <w:r w:rsidR="00C57453">
        <w:rPr>
          <w:rFonts w:asciiTheme="minorHAnsi" w:hAnsiTheme="minorHAnsi" w:cstheme="minorHAnsi"/>
          <w:color w:val="FF0000"/>
        </w:rPr>
        <w:t xml:space="preserve">, then </w:t>
      </w:r>
      <w:r w:rsidR="00C57453" w:rsidRPr="00C57453">
        <w:rPr>
          <w:rFonts w:asciiTheme="minorHAnsi" w:hAnsiTheme="minorHAnsi" w:cstheme="minorHAnsi"/>
          <w:color w:val="FF0000"/>
        </w:rPr>
        <w:t xml:space="preserve">gently fix the head on the stereotaxic apparatus </w:t>
      </w:r>
      <w:r w:rsidR="00C57453" w:rsidRPr="00C57453">
        <w:rPr>
          <w:rFonts w:asciiTheme="minorHAnsi" w:hAnsiTheme="minorHAnsi" w:cstheme="minorHAnsi"/>
          <w:b/>
          <w:bCs/>
          <w:color w:val="FF0000"/>
        </w:rPr>
        <w:t>[2]</w:t>
      </w:r>
      <w:r w:rsidR="00C57453" w:rsidRPr="00C57453">
        <w:rPr>
          <w:rFonts w:asciiTheme="minorHAnsi" w:hAnsiTheme="minorHAnsi" w:cstheme="minorHAnsi"/>
          <w:color w:val="FF0000"/>
        </w:rPr>
        <w:t>.</w:t>
      </w:r>
    </w:p>
    <w:p w14:paraId="77E23065" w14:textId="084D9EEE" w:rsidR="00C57453" w:rsidRPr="00C57453" w:rsidRDefault="00C57453" w:rsidP="00C5745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7453">
        <w:rPr>
          <w:rFonts w:asciiTheme="minorHAnsi" w:hAnsiTheme="minorHAnsi" w:cstheme="minorHAnsi"/>
          <w:color w:val="FF0000"/>
        </w:rPr>
        <w:t>Talent putting a heating pad under the mouse.</w:t>
      </w:r>
      <w:r>
        <w:rPr>
          <w:rFonts w:asciiTheme="minorHAnsi" w:hAnsiTheme="minorHAnsi" w:cstheme="minorHAnsi"/>
        </w:rPr>
        <w:t xml:space="preserve"> </w:t>
      </w:r>
      <w:r w:rsidRPr="00C57453">
        <w:rPr>
          <w:rFonts w:asciiTheme="minorHAnsi" w:hAnsiTheme="minorHAnsi" w:cstheme="minorHAnsi"/>
          <w:highlight w:val="green"/>
        </w:rPr>
        <w:t>NOTE: The order of 2.1.1 and 2.1.2 was switched during the shoot, I updated the VO narration and shot descriptions according to author’s notes.</w:t>
      </w:r>
      <w:r>
        <w:rPr>
          <w:rFonts w:asciiTheme="minorHAnsi" w:hAnsiTheme="minorHAnsi" w:cstheme="minorHAnsi"/>
        </w:rPr>
        <w:t xml:space="preserve"> </w:t>
      </w:r>
    </w:p>
    <w:p w14:paraId="5D5336F5" w14:textId="59BB0CAD" w:rsidR="00C34F4C" w:rsidRPr="00B07A3B" w:rsidRDefault="00DA147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7453">
        <w:rPr>
          <w:rFonts w:asciiTheme="minorHAnsi" w:hAnsiTheme="minorHAnsi" w:cstheme="minorHAnsi"/>
          <w:color w:val="FF0000"/>
        </w:rPr>
        <w:t>Talent fixing the mouse’s head.</w:t>
      </w:r>
      <w:r w:rsidR="0023394F" w:rsidRPr="00C57453">
        <w:rPr>
          <w:rFonts w:asciiTheme="minorHAnsi" w:hAnsiTheme="minorHAnsi" w:cstheme="minorHAnsi"/>
          <w:color w:val="FF0000"/>
        </w:rPr>
        <w:t xml:space="preserve"> </w:t>
      </w:r>
      <w:r w:rsidR="0023394F" w:rsidRPr="0023394F">
        <w:rPr>
          <w:rFonts w:asciiTheme="minorHAnsi" w:hAnsiTheme="minorHAnsi" w:cstheme="minorHAnsi"/>
          <w:bCs/>
          <w:i/>
          <w:iCs/>
          <w:color w:val="0432FF"/>
          <w:szCs w:val="24"/>
        </w:rPr>
        <w:t>Videographer: Obtain multiple usable takes of this because it will be reused in 4.1.1.</w:t>
      </w:r>
      <w:r w:rsidR="0023394F">
        <w:rPr>
          <w:rFonts w:asciiTheme="minorHAnsi" w:hAnsiTheme="minorHAnsi" w:cstheme="minorHAnsi"/>
        </w:rPr>
        <w:t xml:space="preserve"> </w:t>
      </w:r>
    </w:p>
    <w:p w14:paraId="5701234B" w14:textId="055CFC0E" w:rsidR="00CE10F2" w:rsidRPr="006A2EBA" w:rsidRDefault="00DA147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DA1473">
        <w:rPr>
          <w:rFonts w:asciiTheme="minorHAnsi" w:hAnsiTheme="minorHAnsi" w:cstheme="minorHAnsi"/>
        </w:rPr>
        <w:t>Apply topical lidocaine to block sensation on the scalp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A33326">
        <w:rPr>
          <w:rFonts w:asciiTheme="minorHAnsi" w:hAnsiTheme="minorHAnsi" w:cstheme="minorHAnsi"/>
        </w:rPr>
        <w:t xml:space="preserve">clean the scalp with iodine </w:t>
      </w:r>
      <w:r w:rsidR="006A2EBA">
        <w:rPr>
          <w:rFonts w:asciiTheme="minorHAnsi" w:hAnsiTheme="minorHAnsi" w:cstheme="minorHAnsi"/>
          <w:b/>
          <w:bCs/>
        </w:rPr>
        <w:t>[2]</w:t>
      </w:r>
      <w:r w:rsidR="006A2EBA">
        <w:rPr>
          <w:rFonts w:asciiTheme="minorHAnsi" w:hAnsiTheme="minorHAnsi" w:cstheme="minorHAnsi"/>
        </w:rPr>
        <w:t xml:space="preserve">, </w:t>
      </w:r>
      <w:r w:rsidRPr="006A2EBA">
        <w:rPr>
          <w:rFonts w:asciiTheme="minorHAnsi" w:hAnsiTheme="minorHAnsi" w:cstheme="minorHAnsi"/>
        </w:rPr>
        <w:t xml:space="preserve">then use a scalpel to make a midline incision extending from the frontal to the </w:t>
      </w:r>
      <w:r w:rsidRPr="006A2EBA">
        <w:rPr>
          <w:rFonts w:asciiTheme="minorHAnsi" w:hAnsiTheme="minorHAnsi" w:cstheme="minorHAnsi"/>
          <w:color w:val="000000" w:themeColor="text1"/>
        </w:rPr>
        <w:t xml:space="preserve">occipital region </w:t>
      </w:r>
      <w:r w:rsidRPr="006A2EBA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D86FA9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6A2EBA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6A2EBA">
        <w:rPr>
          <w:rFonts w:asciiTheme="minorHAnsi" w:hAnsiTheme="minorHAnsi" w:cstheme="minorHAnsi"/>
          <w:color w:val="000000" w:themeColor="text1"/>
        </w:rPr>
        <w:t>.</w:t>
      </w:r>
    </w:p>
    <w:p w14:paraId="61B3E60F" w14:textId="6C3D07FF" w:rsidR="00A319BE" w:rsidRPr="006A2EBA" w:rsidRDefault="00DA147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6A2EBA">
        <w:rPr>
          <w:rFonts w:asciiTheme="minorHAnsi" w:hAnsiTheme="minorHAnsi" w:cstheme="minorHAnsi"/>
          <w:color w:val="000000" w:themeColor="text1"/>
        </w:rPr>
        <w:t>Talent applying topical lidocaine.</w:t>
      </w:r>
    </w:p>
    <w:p w14:paraId="7C68BF23" w14:textId="737380F9" w:rsidR="006A2EF3" w:rsidRPr="006A2EBA" w:rsidRDefault="006A2EF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6A2EBA">
        <w:rPr>
          <w:rFonts w:asciiTheme="minorHAnsi" w:hAnsiTheme="minorHAnsi" w:cstheme="minorHAnsi"/>
          <w:color w:val="000000" w:themeColor="text1"/>
        </w:rPr>
        <w:t>Cleaning site with iodine solution</w:t>
      </w:r>
    </w:p>
    <w:p w14:paraId="54610083" w14:textId="6D78674C" w:rsidR="00DA1473" w:rsidRPr="006A2EBA" w:rsidRDefault="00DA147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6A2EBA">
        <w:rPr>
          <w:rFonts w:asciiTheme="minorHAnsi" w:hAnsiTheme="minorHAnsi" w:cstheme="minorHAnsi"/>
          <w:color w:val="000000" w:themeColor="text1"/>
        </w:rPr>
        <w:t xml:space="preserve">Talent making the incision. </w:t>
      </w:r>
    </w:p>
    <w:p w14:paraId="4D8DCA47" w14:textId="0DDF9041" w:rsidR="00C7374B" w:rsidRDefault="00C574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7453">
        <w:rPr>
          <w:rFonts w:asciiTheme="minorHAnsi" w:hAnsiTheme="minorHAnsi" w:cstheme="minorHAnsi"/>
        </w:rPr>
        <w:t xml:space="preserve">For ventral tegmental area, or VTA, injection, position an ultrafine blunt-point needle </w:t>
      </w:r>
      <w:r w:rsidR="007E6E8F">
        <w:rPr>
          <w:rFonts w:asciiTheme="minorHAnsi" w:hAnsiTheme="minorHAnsi" w:cstheme="minorHAnsi"/>
          <w:b/>
          <w:bCs/>
        </w:rPr>
        <w:t xml:space="preserve">[1] </w:t>
      </w:r>
      <w:r w:rsidRPr="00C57453">
        <w:rPr>
          <w:rFonts w:asciiTheme="minorHAnsi" w:hAnsiTheme="minorHAnsi" w:cstheme="minorHAnsi"/>
        </w:rPr>
        <w:t xml:space="preserve">syringe at -3.08 millimeter anterior-posterior and 0.5 millimeter medial-lateral coordinates relative to the bregma </w:t>
      </w:r>
      <w:r w:rsidRPr="00C57453">
        <w:rPr>
          <w:rFonts w:asciiTheme="minorHAnsi" w:hAnsiTheme="minorHAnsi" w:cstheme="minorHAnsi"/>
          <w:b/>
          <w:bCs/>
        </w:rPr>
        <w:t>[</w:t>
      </w:r>
      <w:r w:rsidR="007E6E8F">
        <w:rPr>
          <w:rFonts w:asciiTheme="minorHAnsi" w:hAnsiTheme="minorHAnsi" w:cstheme="minorHAnsi"/>
          <w:b/>
          <w:bCs/>
        </w:rPr>
        <w:t>2-TXT</w:t>
      </w:r>
      <w:r w:rsidRPr="00C57453">
        <w:rPr>
          <w:rFonts w:asciiTheme="minorHAnsi" w:hAnsiTheme="minorHAnsi" w:cstheme="minorHAnsi"/>
          <w:b/>
          <w:bCs/>
        </w:rPr>
        <w:t>]</w:t>
      </w:r>
      <w:r w:rsidRPr="00C57453">
        <w:rPr>
          <w:rFonts w:asciiTheme="minorHAnsi" w:hAnsiTheme="minorHAnsi" w:cstheme="minorHAnsi"/>
        </w:rPr>
        <w:t>. Use a drilling tool to bore a 1-millimeter hole in the skull at the marked coordinate</w:t>
      </w:r>
      <w:r w:rsidRPr="00C57453">
        <w:rPr>
          <w:rFonts w:asciiTheme="minorHAnsi" w:hAnsiTheme="minorHAnsi" w:cstheme="minorHAnsi"/>
          <w:b/>
          <w:bCs/>
        </w:rPr>
        <w:t xml:space="preserve"> </w:t>
      </w:r>
      <w:r w:rsidR="00DA1473">
        <w:rPr>
          <w:rFonts w:asciiTheme="minorHAnsi" w:hAnsiTheme="minorHAnsi" w:cstheme="minorHAnsi"/>
          <w:b/>
          <w:bCs/>
        </w:rPr>
        <w:t>[</w:t>
      </w:r>
      <w:r w:rsidR="007E6E8F">
        <w:rPr>
          <w:rFonts w:asciiTheme="minorHAnsi" w:hAnsiTheme="minorHAnsi" w:cstheme="minorHAnsi"/>
          <w:b/>
          <w:bCs/>
        </w:rPr>
        <w:t>3</w:t>
      </w:r>
      <w:r w:rsidR="00DA1473">
        <w:rPr>
          <w:rFonts w:asciiTheme="minorHAnsi" w:hAnsiTheme="minorHAnsi" w:cstheme="minorHAnsi"/>
          <w:b/>
          <w:bCs/>
        </w:rPr>
        <w:t>]</w:t>
      </w:r>
      <w:r w:rsidR="00DA1473" w:rsidRPr="00DA1473">
        <w:rPr>
          <w:rFonts w:asciiTheme="minorHAnsi" w:hAnsiTheme="minorHAnsi" w:cstheme="minorHAnsi"/>
        </w:rPr>
        <w:t>.</w:t>
      </w:r>
    </w:p>
    <w:p w14:paraId="3E31C2A5" w14:textId="3222D39B" w:rsidR="00DA1473" w:rsidRDefault="007E6E8F" w:rsidP="00DA14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6E8F">
        <w:rPr>
          <w:rFonts w:asciiTheme="minorHAnsi" w:hAnsiTheme="minorHAnsi" w:cstheme="minorHAnsi"/>
        </w:rPr>
        <w:t>Talent determining the Anterior-Posterior (AP) and medial-Lateral (ML) coordinates of the VTA on the skull using the bregma as reference</w:t>
      </w:r>
      <w:r w:rsidR="00DA1473">
        <w:rPr>
          <w:rFonts w:asciiTheme="minorHAnsi" w:hAnsiTheme="minorHAnsi" w:cstheme="minorHAnsi"/>
        </w:rPr>
        <w:t xml:space="preserve">. </w:t>
      </w:r>
    </w:p>
    <w:p w14:paraId="7D1C9DB3" w14:textId="5B60DF71" w:rsidR="007E6E8F" w:rsidRDefault="007E6E8F" w:rsidP="00DA14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6E8F">
        <w:rPr>
          <w:rFonts w:asciiTheme="minorHAnsi" w:hAnsiTheme="minorHAnsi" w:cstheme="minorHAnsi"/>
          <w:color w:val="FF0000"/>
        </w:rPr>
        <w:t xml:space="preserve">Added shot: Talent positioning a needle tip at the approximate AP/ML location of the VTA. </w:t>
      </w:r>
      <w:r>
        <w:rPr>
          <w:rFonts w:asciiTheme="minorHAnsi" w:hAnsiTheme="minorHAnsi" w:cstheme="minorHAnsi"/>
          <w:b/>
          <w:bCs/>
        </w:rPr>
        <w:t>TEXT: U</w:t>
      </w:r>
      <w:r w:rsidRPr="007E6E8F">
        <w:rPr>
          <w:rFonts w:asciiTheme="minorHAnsi" w:hAnsiTheme="minorHAnsi" w:cstheme="minorHAnsi"/>
          <w:b/>
          <w:bCs/>
        </w:rPr>
        <w:t>se an ultrafine micromanipulator</w:t>
      </w:r>
    </w:p>
    <w:p w14:paraId="0B08D713" w14:textId="106DCA32" w:rsidR="004B6786" w:rsidRPr="00697BCF" w:rsidRDefault="00DA1473" w:rsidP="00697BC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drilling the hole.</w:t>
      </w:r>
    </w:p>
    <w:p w14:paraId="5395F729" w14:textId="332272C6" w:rsidR="00CE10F2" w:rsidRPr="00B07A3B" w:rsidRDefault="00BC5ED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AAV Cocktail Injection</w:t>
      </w:r>
    </w:p>
    <w:p w14:paraId="3B37B2EA" w14:textId="50090F2F" w:rsidR="00CE10F2" w:rsidRPr="00B07A3B" w:rsidRDefault="007E6E8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Follow the manufacturer’s instructions to f</w:t>
      </w:r>
      <w:r w:rsidR="008372C3" w:rsidRPr="008372C3">
        <w:rPr>
          <w:rFonts w:asciiTheme="minorHAnsi" w:hAnsiTheme="minorHAnsi" w:cstheme="minorHAnsi"/>
        </w:rPr>
        <w:t>ix the syringe holder on a micromanipulator</w:t>
      </w:r>
      <w:r w:rsidR="008372C3">
        <w:rPr>
          <w:rFonts w:asciiTheme="minorHAnsi" w:hAnsiTheme="minorHAnsi" w:cstheme="minorHAnsi"/>
        </w:rPr>
        <w:t xml:space="preserve"> </w:t>
      </w:r>
      <w:r w:rsidR="008372C3">
        <w:rPr>
          <w:rFonts w:asciiTheme="minorHAnsi" w:hAnsiTheme="minorHAnsi" w:cstheme="minorHAnsi"/>
          <w:b/>
          <w:bCs/>
        </w:rPr>
        <w:t>[1]</w:t>
      </w:r>
      <w:r w:rsidR="008372C3">
        <w:rPr>
          <w:rFonts w:asciiTheme="minorHAnsi" w:hAnsiTheme="minorHAnsi" w:cstheme="minorHAnsi"/>
        </w:rPr>
        <w:t xml:space="preserve"> and f</w:t>
      </w:r>
      <w:r w:rsidR="008372C3" w:rsidRPr="008372C3">
        <w:rPr>
          <w:rFonts w:asciiTheme="minorHAnsi" w:hAnsiTheme="minorHAnsi" w:cstheme="minorHAnsi"/>
        </w:rPr>
        <w:t>ill the syringe with double distilled water to clean and test the flow of fluid</w:t>
      </w:r>
      <w:r w:rsidR="008372C3">
        <w:rPr>
          <w:rFonts w:asciiTheme="minorHAnsi" w:hAnsiTheme="minorHAnsi" w:cstheme="minorHAnsi"/>
        </w:rPr>
        <w:t xml:space="preserve"> </w:t>
      </w:r>
      <w:r w:rsidR="008372C3">
        <w:rPr>
          <w:rFonts w:asciiTheme="minorHAnsi" w:hAnsiTheme="minorHAnsi" w:cstheme="minorHAnsi"/>
          <w:b/>
          <w:bCs/>
        </w:rPr>
        <w:t>[2]</w:t>
      </w:r>
      <w:r w:rsidR="008372C3" w:rsidRPr="008372C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7E6E8F">
        <w:rPr>
          <w:rFonts w:asciiTheme="minorHAnsi" w:hAnsiTheme="minorHAnsi" w:cstheme="minorHAnsi"/>
          <w:color w:val="FF0000"/>
        </w:rPr>
        <w:t xml:space="preserve">Then, dispense the water to test the flow of the syringe </w:t>
      </w:r>
      <w:r w:rsidRPr="007E6E8F">
        <w:rPr>
          <w:rFonts w:asciiTheme="minorHAnsi" w:hAnsiTheme="minorHAnsi" w:cstheme="minorHAnsi"/>
          <w:b/>
          <w:bCs/>
          <w:color w:val="FF0000"/>
        </w:rPr>
        <w:t>[3]</w:t>
      </w:r>
      <w:r w:rsidRPr="007E6E8F">
        <w:rPr>
          <w:rFonts w:asciiTheme="minorHAnsi" w:hAnsiTheme="minorHAnsi" w:cstheme="minorHAnsi"/>
          <w:color w:val="FF0000"/>
        </w:rPr>
        <w:t>.</w:t>
      </w:r>
    </w:p>
    <w:p w14:paraId="62D79EBC" w14:textId="62301FE9" w:rsidR="000B2085" w:rsidRDefault="007E6E8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6E8F">
        <w:rPr>
          <w:rFonts w:asciiTheme="minorHAnsi" w:hAnsiTheme="minorHAnsi" w:cstheme="minorHAnsi"/>
        </w:rPr>
        <w:t>Talent adjusting manual injector that is fixed on a micromanipulator</w:t>
      </w:r>
      <w:r w:rsidR="005120F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207ECE6" w14:textId="5292BE21" w:rsidR="005120FB" w:rsidRDefault="007E6E8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6E8F">
        <w:rPr>
          <w:rFonts w:asciiTheme="minorHAnsi" w:hAnsiTheme="minorHAnsi" w:cstheme="minorHAnsi"/>
        </w:rPr>
        <w:t>Talent turning the knob of the injector counterclockwise to fill the syringe barrel with distilled water</w:t>
      </w:r>
      <w:r w:rsidR="005120FB">
        <w:rPr>
          <w:rFonts w:asciiTheme="minorHAnsi" w:hAnsiTheme="minorHAnsi" w:cstheme="minorHAnsi"/>
        </w:rPr>
        <w:t xml:space="preserve">. </w:t>
      </w:r>
    </w:p>
    <w:p w14:paraId="6294C730" w14:textId="3161AB56" w:rsidR="007E6E8F" w:rsidRPr="00B07A3B" w:rsidRDefault="007E6E8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E6E8F">
        <w:rPr>
          <w:rFonts w:asciiTheme="minorHAnsi" w:hAnsiTheme="minorHAnsi" w:cstheme="minorHAnsi"/>
          <w:color w:val="FF0000"/>
        </w:rPr>
        <w:lastRenderedPageBreak/>
        <w:t>Added shot: Talent turning the knob of the injector clockwise to dispense the distilled water.</w:t>
      </w:r>
    </w:p>
    <w:p w14:paraId="04F18970" w14:textId="3EA39E8F" w:rsidR="00CE10F2" w:rsidRPr="00B07A3B" w:rsidRDefault="008372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72C3">
        <w:rPr>
          <w:rFonts w:asciiTheme="minorHAnsi" w:hAnsiTheme="minorHAnsi" w:cstheme="minorHAnsi"/>
        </w:rPr>
        <w:t xml:space="preserve">Thaw aliquots of </w:t>
      </w:r>
      <w:r>
        <w:t>a</w:t>
      </w:r>
      <w:r w:rsidRPr="00643390">
        <w:t>deno-associated virus</w:t>
      </w:r>
      <w:r>
        <w:t>, or</w:t>
      </w:r>
      <w:r w:rsidRPr="00643390">
        <w:t xml:space="preserve"> </w:t>
      </w:r>
      <w:r w:rsidRPr="008372C3">
        <w:rPr>
          <w:rFonts w:asciiTheme="minorHAnsi" w:hAnsiTheme="minorHAnsi" w:cstheme="minorHAnsi"/>
        </w:rPr>
        <w:t>AAV</w:t>
      </w:r>
      <w:r>
        <w:rPr>
          <w:rFonts w:asciiTheme="minorHAnsi" w:hAnsiTheme="minorHAnsi" w:cstheme="minorHAnsi"/>
        </w:rPr>
        <w:t>,</w:t>
      </w:r>
      <w:r w:rsidRPr="008372C3">
        <w:rPr>
          <w:rFonts w:asciiTheme="minorHAnsi" w:hAnsiTheme="minorHAnsi" w:cstheme="minorHAnsi"/>
        </w:rPr>
        <w:t xml:space="preserve"> cocktail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8372C3">
        <w:rPr>
          <w:rFonts w:asciiTheme="minorHAnsi" w:hAnsiTheme="minorHAnsi" w:cstheme="minorHAnsi"/>
        </w:rPr>
        <w:t xml:space="preserve">. Fill the mounted syringe with </w:t>
      </w:r>
      <w:r w:rsidRPr="008372C3">
        <w:rPr>
          <w:rFonts w:asciiTheme="minorHAnsi" w:hAnsiTheme="minorHAnsi" w:cstheme="minorHAnsi"/>
          <w:iCs/>
        </w:rPr>
        <w:t>1,000 n</w:t>
      </w:r>
      <w:r>
        <w:rPr>
          <w:rFonts w:asciiTheme="minorHAnsi" w:hAnsiTheme="minorHAnsi" w:cstheme="minorHAnsi"/>
          <w:iCs/>
        </w:rPr>
        <w:t>anoliters</w:t>
      </w:r>
      <w:r w:rsidRPr="008372C3">
        <w:rPr>
          <w:rFonts w:asciiTheme="minorHAnsi" w:hAnsiTheme="minorHAnsi" w:cstheme="minorHAnsi"/>
        </w:rPr>
        <w:t xml:space="preserve"> of AAV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Pr="008372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8372C3">
        <w:rPr>
          <w:rFonts w:asciiTheme="minorHAnsi" w:hAnsiTheme="minorHAnsi" w:cstheme="minorHAnsi"/>
        </w:rPr>
        <w:t xml:space="preserve">ispense </w:t>
      </w:r>
      <w:r w:rsidRPr="008372C3">
        <w:rPr>
          <w:rFonts w:asciiTheme="minorHAnsi" w:hAnsiTheme="minorHAnsi" w:cstheme="minorHAnsi"/>
          <w:iCs/>
        </w:rPr>
        <w:t>10 n</w:t>
      </w:r>
      <w:r>
        <w:rPr>
          <w:rFonts w:asciiTheme="minorHAnsi" w:hAnsiTheme="minorHAnsi" w:cstheme="minorHAnsi"/>
          <w:iCs/>
        </w:rPr>
        <w:t>anoliters</w:t>
      </w:r>
      <w:r w:rsidRPr="008372C3">
        <w:rPr>
          <w:rFonts w:asciiTheme="minorHAnsi" w:hAnsiTheme="minorHAnsi" w:cstheme="minorHAnsi"/>
        </w:rPr>
        <w:t xml:space="preserve"> of the solution to confirm the flow of the liquid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13239D2" w14:textId="0AF7F7EE" w:rsidR="00875BE8" w:rsidRPr="008372C3" w:rsidRDefault="008372C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Aliquots on ice. </w:t>
      </w:r>
      <w:r>
        <w:rPr>
          <w:rFonts w:asciiTheme="minorHAnsi" w:hAnsiTheme="minorHAnsi" w:cstheme="minorHAnsi"/>
          <w:b/>
          <w:bCs/>
        </w:rPr>
        <w:t xml:space="preserve">TEXT: AAV should be stored at </w:t>
      </w:r>
      <w:r w:rsidRPr="008372C3">
        <w:rPr>
          <w:rFonts w:asciiTheme="minorHAnsi" w:hAnsiTheme="minorHAnsi" w:cstheme="minorHAnsi"/>
          <w:b/>
          <w:bCs/>
          <w:iCs/>
        </w:rPr>
        <w:t>-80 °C</w:t>
      </w:r>
    </w:p>
    <w:p w14:paraId="1021BC2E" w14:textId="39647951" w:rsidR="007E6E8F" w:rsidRDefault="007E6E8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1CD3">
        <w:rPr>
          <w:rFonts w:asciiTheme="minorHAnsi" w:hAnsiTheme="minorHAnsi" w:cstheme="minorHAnsi"/>
          <w:color w:val="FF0000"/>
        </w:rPr>
        <w:t>Added shot: Close up view of talent dispensing liquid from needle tip.</w:t>
      </w:r>
      <w:r>
        <w:rPr>
          <w:rFonts w:asciiTheme="minorHAnsi" w:hAnsiTheme="minorHAnsi" w:cstheme="minorHAnsi"/>
        </w:rPr>
        <w:t xml:space="preserve"> </w:t>
      </w:r>
      <w:r w:rsidRPr="00AB1CD3">
        <w:rPr>
          <w:rFonts w:asciiTheme="minorHAnsi" w:hAnsiTheme="minorHAnsi" w:cstheme="minorHAnsi"/>
          <w:highlight w:val="green"/>
        </w:rPr>
        <w:t xml:space="preserve">NOTE: Authors added </w:t>
      </w:r>
      <w:r w:rsidR="00AB1CD3">
        <w:rPr>
          <w:rFonts w:asciiTheme="minorHAnsi" w:hAnsiTheme="minorHAnsi" w:cstheme="minorHAnsi"/>
          <w:highlight w:val="green"/>
        </w:rPr>
        <w:t>this</w:t>
      </w:r>
      <w:r w:rsidRPr="00AB1CD3">
        <w:rPr>
          <w:rFonts w:asciiTheme="minorHAnsi" w:hAnsiTheme="minorHAnsi" w:cstheme="minorHAnsi"/>
          <w:highlight w:val="green"/>
        </w:rPr>
        <w:t xml:space="preserve"> shot </w:t>
      </w:r>
      <w:proofErr w:type="gramStart"/>
      <w:r w:rsidRPr="00AB1CD3">
        <w:rPr>
          <w:rFonts w:asciiTheme="minorHAnsi" w:hAnsiTheme="minorHAnsi" w:cstheme="minorHAnsi"/>
          <w:highlight w:val="green"/>
        </w:rPr>
        <w:t>here, but</w:t>
      </w:r>
      <w:proofErr w:type="gramEnd"/>
      <w:r w:rsidRPr="00AB1CD3">
        <w:rPr>
          <w:rFonts w:asciiTheme="minorHAnsi" w:hAnsiTheme="minorHAnsi" w:cstheme="minorHAnsi"/>
          <w:highlight w:val="green"/>
        </w:rPr>
        <w:t xml:space="preserve"> seems to me that it should be shown after </w:t>
      </w:r>
      <w:r w:rsidR="00AB1CD3" w:rsidRPr="00AB1CD3">
        <w:rPr>
          <w:rFonts w:asciiTheme="minorHAnsi" w:hAnsiTheme="minorHAnsi" w:cstheme="minorHAnsi"/>
          <w:highlight w:val="green"/>
        </w:rPr>
        <w:t>or before 3.2.4</w:t>
      </w:r>
      <w:r w:rsidR="00AB1CD3">
        <w:rPr>
          <w:rFonts w:asciiTheme="minorHAnsi" w:hAnsiTheme="minorHAnsi" w:cstheme="minorHAnsi"/>
        </w:rPr>
        <w:t>.</w:t>
      </w:r>
    </w:p>
    <w:p w14:paraId="65EF22D3" w14:textId="274EABCE" w:rsidR="008372C3" w:rsidRDefault="005120F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syringe with AAV.</w:t>
      </w:r>
    </w:p>
    <w:p w14:paraId="567B69FE" w14:textId="52E9A5F3" w:rsidR="005120FB" w:rsidRPr="00B07A3B" w:rsidRDefault="005120F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dispensing the solution. </w:t>
      </w:r>
    </w:p>
    <w:p w14:paraId="3EE1069B" w14:textId="64697CC0" w:rsidR="00450B27" w:rsidRPr="00B07A3B" w:rsidRDefault="008372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micromanipulator to lower the needle to the injection site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inject 600 to 800 nanoliters of AAV into the VTA, delivering the solution at 60 nanoliters per minute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5C1174">
        <w:rPr>
          <w:rFonts w:asciiTheme="minorHAnsi" w:hAnsiTheme="minorHAnsi" w:cstheme="minorHAnsi"/>
        </w:rPr>
        <w:t xml:space="preserve"> </w:t>
      </w:r>
      <w:r w:rsidR="005C117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C1174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5C117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9C72F90" w14:textId="37A6AC57" w:rsidR="00875BE8" w:rsidRDefault="005120F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lowering the needle to the injection site.</w:t>
      </w:r>
    </w:p>
    <w:p w14:paraId="080990D5" w14:textId="4E62688D" w:rsidR="00DA1473" w:rsidRPr="00F30D02" w:rsidRDefault="005120FB" w:rsidP="00DA14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solution. </w:t>
      </w:r>
    </w:p>
    <w:p w14:paraId="1F15A533" w14:textId="6B9F2A1F" w:rsidR="00BC5EDA" w:rsidRDefault="00BC5EDA" w:rsidP="00BC5ED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 Vivo Neural Recordings with Optogenetics</w:t>
      </w:r>
    </w:p>
    <w:p w14:paraId="541FCF09" w14:textId="1CEE639D" w:rsidR="00BC5EDA" w:rsidRDefault="008372C3" w:rsidP="00BC5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72C3">
        <w:rPr>
          <w:rFonts w:asciiTheme="minorHAnsi" w:hAnsiTheme="minorHAnsi" w:cstheme="minorHAnsi"/>
        </w:rPr>
        <w:t>Affix the head of the animal on a stereotactic frame as previously described</w:t>
      </w:r>
      <w:r w:rsidR="007F2C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p</w:t>
      </w:r>
      <w:r w:rsidRPr="008372C3">
        <w:rPr>
          <w:rFonts w:asciiTheme="minorHAnsi" w:hAnsiTheme="minorHAnsi" w:cstheme="minorHAnsi"/>
        </w:rPr>
        <w:t xml:space="preserve">erform a craniotomy to expose the dura. Use a drilling tool to remove part of the parietal bone </w:t>
      </w:r>
      <w:r>
        <w:rPr>
          <w:rFonts w:asciiTheme="minorHAnsi" w:hAnsiTheme="minorHAnsi" w:cstheme="minorHAnsi"/>
          <w:b/>
          <w:bCs/>
        </w:rPr>
        <w:t>[</w:t>
      </w:r>
      <w:r w:rsidR="007F2C09">
        <w:rPr>
          <w:rFonts w:asciiTheme="minorHAnsi" w:hAnsiTheme="minorHAnsi" w:cstheme="minorHAnsi"/>
          <w:b/>
          <w:bCs/>
        </w:rPr>
        <w:t>2-TXT</w:t>
      </w:r>
      <w:r>
        <w:rPr>
          <w:rFonts w:asciiTheme="minorHAnsi" w:hAnsiTheme="minorHAnsi" w:cstheme="minorHAnsi"/>
          <w:b/>
          <w:bCs/>
        </w:rPr>
        <w:t>]</w:t>
      </w:r>
      <w:r w:rsidRPr="008372C3">
        <w:rPr>
          <w:rFonts w:asciiTheme="minorHAnsi" w:hAnsiTheme="minorHAnsi" w:cstheme="minorHAnsi"/>
        </w:rPr>
        <w:t>.</w:t>
      </w:r>
    </w:p>
    <w:p w14:paraId="7AD6E426" w14:textId="11119405" w:rsidR="00BC5EDA" w:rsidRPr="007F2C09" w:rsidRDefault="008372C3" w:rsidP="00BC5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7F2C09">
        <w:rPr>
          <w:rFonts w:asciiTheme="minorHAnsi" w:hAnsiTheme="minorHAnsi" w:cstheme="minorHAnsi"/>
          <w:bCs/>
          <w:i/>
          <w:iCs/>
          <w:strike/>
          <w:color w:val="0432FF"/>
          <w:szCs w:val="24"/>
        </w:rPr>
        <w:t>Use 2.1.1.</w:t>
      </w:r>
    </w:p>
    <w:p w14:paraId="5D104FC0" w14:textId="11E6EE82" w:rsidR="008372C3" w:rsidRDefault="008372C3" w:rsidP="00BC5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drilling tool to expose the bone.</w:t>
      </w:r>
      <w:r w:rsidR="007F2C09">
        <w:rPr>
          <w:rFonts w:asciiTheme="minorHAnsi" w:hAnsiTheme="minorHAnsi" w:cstheme="minorHAnsi"/>
        </w:rPr>
        <w:t xml:space="preserve"> </w:t>
      </w:r>
      <w:r w:rsidR="007F2C09">
        <w:rPr>
          <w:rFonts w:asciiTheme="minorHAnsi" w:hAnsiTheme="minorHAnsi" w:cstheme="minorHAnsi"/>
          <w:b/>
          <w:bCs/>
        </w:rPr>
        <w:t xml:space="preserve">TEXT: </w:t>
      </w:r>
      <w:r w:rsidR="007F2C09" w:rsidRPr="008372C3">
        <w:rPr>
          <w:rFonts w:asciiTheme="minorHAnsi" w:hAnsiTheme="minorHAnsi" w:cstheme="minorHAnsi"/>
          <w:b/>
          <w:bCs/>
          <w:iCs/>
        </w:rPr>
        <w:t>3 mm x 4</w:t>
      </w:r>
      <w:r w:rsidR="007F2C09">
        <w:rPr>
          <w:rFonts w:asciiTheme="minorHAnsi" w:hAnsiTheme="minorHAnsi" w:cstheme="minorHAnsi"/>
          <w:b/>
          <w:bCs/>
          <w:iCs/>
        </w:rPr>
        <w:t xml:space="preserve"> </w:t>
      </w:r>
      <w:r w:rsidR="007F2C09" w:rsidRPr="008372C3">
        <w:rPr>
          <w:rFonts w:asciiTheme="minorHAnsi" w:hAnsiTheme="minorHAnsi" w:cstheme="minorHAnsi"/>
          <w:b/>
          <w:bCs/>
          <w:iCs/>
        </w:rPr>
        <w:t>mm wide</w:t>
      </w:r>
      <w:r w:rsidR="007F2C09">
        <w:rPr>
          <w:rFonts w:asciiTheme="minorHAnsi" w:hAnsiTheme="minorHAnsi" w:cstheme="minorHAnsi"/>
          <w:b/>
          <w:bCs/>
          <w:iCs/>
        </w:rPr>
        <w:t xml:space="preserve"> craniotomy</w:t>
      </w:r>
    </w:p>
    <w:p w14:paraId="6539E2FA" w14:textId="582815FB" w:rsidR="00BC5EDA" w:rsidRDefault="008372C3" w:rsidP="00BC5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F2C09">
        <w:rPr>
          <w:rFonts w:asciiTheme="minorHAnsi" w:hAnsiTheme="minorHAnsi" w:cstheme="minorHAnsi"/>
          <w:iCs/>
          <w:color w:val="FF0000"/>
        </w:rPr>
        <w:t xml:space="preserve">Under a dissection microscope, use a bent, 27-gauge needle tip to excise the exposed dura, taking care to not pull apart the delicate pial covering and cortical tissues in this area </w:t>
      </w:r>
      <w:r w:rsidRPr="007F2C09">
        <w:rPr>
          <w:rFonts w:asciiTheme="minorHAnsi" w:hAnsiTheme="minorHAnsi" w:cstheme="minorHAnsi"/>
          <w:b/>
          <w:bCs/>
          <w:iCs/>
          <w:color w:val="FF0000"/>
        </w:rPr>
        <w:t>[</w:t>
      </w:r>
      <w:r w:rsidR="007F2C09" w:rsidRPr="007F2C09">
        <w:rPr>
          <w:rFonts w:asciiTheme="minorHAnsi" w:hAnsiTheme="minorHAnsi" w:cstheme="minorHAnsi"/>
          <w:b/>
          <w:bCs/>
          <w:iCs/>
          <w:color w:val="FF0000"/>
        </w:rPr>
        <w:t>1</w:t>
      </w:r>
      <w:r w:rsidRPr="007F2C09">
        <w:rPr>
          <w:rFonts w:asciiTheme="minorHAnsi" w:hAnsiTheme="minorHAnsi" w:cstheme="minorHAnsi"/>
          <w:b/>
          <w:bCs/>
          <w:iCs/>
          <w:color w:val="FF0000"/>
        </w:rPr>
        <w:t>]</w:t>
      </w:r>
      <w:r w:rsidRPr="007F2C09">
        <w:rPr>
          <w:rFonts w:asciiTheme="minorHAnsi" w:hAnsiTheme="minorHAnsi" w:cstheme="minorHAnsi"/>
          <w:iCs/>
          <w:color w:val="FF0000"/>
        </w:rPr>
        <w:t>.</w:t>
      </w:r>
      <w:r w:rsidR="007F2C09" w:rsidRPr="007F2C09">
        <w:rPr>
          <w:rFonts w:asciiTheme="minorHAnsi" w:hAnsiTheme="minorHAnsi" w:cstheme="minorHAnsi"/>
          <w:iCs/>
          <w:color w:val="FF0000"/>
        </w:rPr>
        <w:t xml:space="preserve"> Apply drops of artificial cerebrospinal fluid over the craniotomy area to prevent dryness </w:t>
      </w:r>
      <w:r w:rsidR="007F2C09" w:rsidRPr="007F2C09">
        <w:rPr>
          <w:rFonts w:asciiTheme="minorHAnsi" w:hAnsiTheme="minorHAnsi" w:cstheme="minorHAnsi"/>
          <w:b/>
          <w:bCs/>
          <w:iCs/>
          <w:color w:val="FF0000"/>
        </w:rPr>
        <w:t>[2]</w:t>
      </w:r>
      <w:r w:rsidR="007F2C09" w:rsidRPr="007F2C09">
        <w:rPr>
          <w:rFonts w:asciiTheme="minorHAnsi" w:hAnsiTheme="minorHAnsi" w:cstheme="minorHAnsi"/>
          <w:iCs/>
          <w:color w:val="FF0000"/>
        </w:rPr>
        <w:t>.</w:t>
      </w:r>
    </w:p>
    <w:p w14:paraId="5F057718" w14:textId="26AC8998" w:rsidR="00BC5EDA" w:rsidRDefault="007F2C09" w:rsidP="00BC5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F2C09">
        <w:rPr>
          <w:rFonts w:asciiTheme="minorHAnsi" w:hAnsiTheme="minorHAnsi" w:cstheme="minorHAnsi"/>
          <w:color w:val="FF0000"/>
        </w:rPr>
        <w:t xml:space="preserve">SCOPE: Talent excising the dura. </w:t>
      </w:r>
      <w:r w:rsidRPr="00C57453">
        <w:rPr>
          <w:rFonts w:asciiTheme="minorHAnsi" w:hAnsiTheme="minorHAnsi" w:cstheme="minorHAnsi"/>
          <w:highlight w:val="green"/>
        </w:rPr>
        <w:t xml:space="preserve">NOTE: The order of </w:t>
      </w:r>
      <w:r>
        <w:rPr>
          <w:rFonts w:asciiTheme="minorHAnsi" w:hAnsiTheme="minorHAnsi" w:cstheme="minorHAnsi"/>
          <w:highlight w:val="green"/>
        </w:rPr>
        <w:t>4.</w:t>
      </w:r>
      <w:r w:rsidRPr="00C57453">
        <w:rPr>
          <w:rFonts w:asciiTheme="minorHAnsi" w:hAnsiTheme="minorHAnsi" w:cstheme="minorHAnsi"/>
          <w:highlight w:val="green"/>
        </w:rPr>
        <w:t xml:space="preserve">2.1 and </w:t>
      </w:r>
      <w:r>
        <w:rPr>
          <w:rFonts w:asciiTheme="minorHAnsi" w:hAnsiTheme="minorHAnsi" w:cstheme="minorHAnsi"/>
          <w:highlight w:val="green"/>
        </w:rPr>
        <w:t>4</w:t>
      </w:r>
      <w:r w:rsidRPr="00C57453">
        <w:rPr>
          <w:rFonts w:asciiTheme="minorHAnsi" w:hAnsiTheme="minorHAnsi" w:cstheme="minorHAnsi"/>
          <w:highlight w:val="green"/>
        </w:rPr>
        <w:t>.</w:t>
      </w:r>
      <w:r>
        <w:rPr>
          <w:rFonts w:asciiTheme="minorHAnsi" w:hAnsiTheme="minorHAnsi" w:cstheme="minorHAnsi"/>
          <w:highlight w:val="green"/>
        </w:rPr>
        <w:t>2</w:t>
      </w:r>
      <w:r w:rsidRPr="00C57453">
        <w:rPr>
          <w:rFonts w:asciiTheme="minorHAnsi" w:hAnsiTheme="minorHAnsi" w:cstheme="minorHAnsi"/>
          <w:highlight w:val="green"/>
        </w:rPr>
        <w:t>.2 was switched during the shoot, I updated the VO narration and shot descriptions according to author’s notes.</w:t>
      </w:r>
    </w:p>
    <w:p w14:paraId="2892873A" w14:textId="21FF2D11" w:rsidR="005120FB" w:rsidRDefault="005120FB" w:rsidP="00BC5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F2C09">
        <w:rPr>
          <w:rFonts w:asciiTheme="minorHAnsi" w:hAnsiTheme="minorHAnsi" w:cstheme="minorHAnsi"/>
          <w:color w:val="FF0000"/>
        </w:rPr>
        <w:t xml:space="preserve">SCOPE: </w:t>
      </w:r>
      <w:r w:rsidR="007F2C09" w:rsidRPr="007F2C09">
        <w:rPr>
          <w:rFonts w:asciiTheme="minorHAnsi" w:hAnsiTheme="minorHAnsi" w:cstheme="minorHAnsi"/>
          <w:color w:val="FF0000"/>
        </w:rPr>
        <w:t>Talent applying drops to the craniotomy area.</w:t>
      </w:r>
    </w:p>
    <w:p w14:paraId="5A1B5E33" w14:textId="66DF2656" w:rsidR="00A05F6E" w:rsidRDefault="008372C3" w:rsidP="000A313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372C3">
        <w:rPr>
          <w:rFonts w:asciiTheme="minorHAnsi" w:hAnsiTheme="minorHAnsi" w:cstheme="minorHAnsi"/>
        </w:rPr>
        <w:t xml:space="preserve">Bore a hole in the </w:t>
      </w:r>
      <w:r w:rsidR="00C62011" w:rsidRPr="00A33326">
        <w:rPr>
          <w:rFonts w:asciiTheme="minorHAnsi" w:hAnsiTheme="minorHAnsi" w:cstheme="minorHAnsi"/>
        </w:rPr>
        <w:t xml:space="preserve">occipital </w:t>
      </w:r>
      <w:r w:rsidRPr="00A33326">
        <w:rPr>
          <w:rFonts w:asciiTheme="minorHAnsi" w:hAnsiTheme="minorHAnsi" w:cstheme="minorHAnsi"/>
        </w:rPr>
        <w:t xml:space="preserve">bone to hold the ground screw </w:t>
      </w:r>
      <w:r w:rsidRPr="00A33326">
        <w:rPr>
          <w:rFonts w:asciiTheme="minorHAnsi" w:hAnsiTheme="minorHAnsi" w:cstheme="minorHAnsi"/>
          <w:b/>
          <w:bCs/>
        </w:rPr>
        <w:t>[1-TXT]</w:t>
      </w:r>
      <w:r w:rsidRPr="00A33326">
        <w:rPr>
          <w:rFonts w:asciiTheme="minorHAnsi" w:hAnsiTheme="minorHAnsi" w:cstheme="minorHAnsi"/>
        </w:rPr>
        <w:t xml:space="preserve"> and connect a stainless-steel ground wire </w:t>
      </w:r>
      <w:r w:rsidRPr="00A33326">
        <w:rPr>
          <w:rFonts w:asciiTheme="minorHAnsi" w:hAnsiTheme="minorHAnsi" w:cstheme="minorHAnsi"/>
          <w:b/>
          <w:bCs/>
        </w:rPr>
        <w:t>[2]</w:t>
      </w:r>
      <w:r w:rsidRPr="00A33326">
        <w:rPr>
          <w:rFonts w:asciiTheme="minorHAnsi" w:hAnsiTheme="minorHAnsi" w:cstheme="minorHAnsi"/>
        </w:rPr>
        <w:t xml:space="preserve">. </w:t>
      </w:r>
      <w:r w:rsidR="00BA2CEC" w:rsidRPr="00A33326">
        <w:rPr>
          <w:rFonts w:asciiTheme="minorHAnsi" w:hAnsiTheme="minorHAnsi" w:cstheme="minorHAnsi"/>
        </w:rPr>
        <w:t>Before lowering the cannula, connect the fiber optic cable to a fiber-coupled LED source</w:t>
      </w:r>
      <w:r w:rsidR="005120FB" w:rsidRPr="00A33326">
        <w:rPr>
          <w:rFonts w:asciiTheme="minorHAnsi" w:hAnsiTheme="minorHAnsi" w:cstheme="minorHAnsi"/>
        </w:rPr>
        <w:t xml:space="preserve"> </w:t>
      </w:r>
      <w:r w:rsidR="005120FB" w:rsidRPr="00A33326">
        <w:rPr>
          <w:rFonts w:asciiTheme="minorHAnsi" w:hAnsiTheme="minorHAnsi" w:cstheme="minorHAnsi"/>
          <w:b/>
          <w:bCs/>
        </w:rPr>
        <w:t>[3]</w:t>
      </w:r>
      <w:r w:rsidR="00BA2CEC" w:rsidRPr="00A33326">
        <w:rPr>
          <w:rFonts w:asciiTheme="minorHAnsi" w:hAnsiTheme="minorHAnsi" w:cstheme="minorHAnsi"/>
        </w:rPr>
        <w:t>.</w:t>
      </w:r>
      <w:r w:rsidR="00F832A8">
        <w:rPr>
          <w:rFonts w:asciiTheme="minorHAnsi" w:hAnsiTheme="minorHAnsi" w:cstheme="minorHAnsi"/>
        </w:rPr>
        <w:t xml:space="preserve"> </w:t>
      </w:r>
      <w:r w:rsidR="00BD578C" w:rsidRPr="00A05F6E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DF2F908" w14:textId="77777777" w:rsidR="00A05F6E" w:rsidRDefault="00A05F6E" w:rsidP="00A05F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drilling a hole.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372C3">
        <w:rPr>
          <w:rFonts w:asciiTheme="minorHAnsi" w:hAnsiTheme="minorHAnsi" w:cstheme="minorHAnsi"/>
          <w:b/>
          <w:bCs/>
        </w:rPr>
        <w:t xml:space="preserve">bit size: 0.8 mm, speed: 10,000 </w:t>
      </w:r>
      <w:proofErr w:type="gramStart"/>
      <w:r w:rsidRPr="008372C3">
        <w:rPr>
          <w:rFonts w:asciiTheme="minorHAnsi" w:hAnsiTheme="minorHAnsi" w:cstheme="minorHAnsi"/>
          <w:b/>
          <w:bCs/>
        </w:rPr>
        <w:t>rpm</w:t>
      </w:r>
      <w:r>
        <w:rPr>
          <w:rFonts w:asciiTheme="minorHAnsi" w:hAnsiTheme="minorHAnsi" w:cstheme="minorHAnsi"/>
          <w:b/>
          <w:bCs/>
        </w:rPr>
        <w:t xml:space="preserve"> ;</w:t>
      </w:r>
      <w:proofErr w:type="gramEnd"/>
      <w:r>
        <w:rPr>
          <w:rFonts w:asciiTheme="minorHAnsi" w:hAnsiTheme="minorHAnsi" w:cstheme="minorHAnsi"/>
          <w:b/>
          <w:bCs/>
        </w:rPr>
        <w:t xml:space="preserve"> </w:t>
      </w:r>
      <w:r w:rsidRPr="00BA2CEC">
        <w:rPr>
          <w:rFonts w:asciiTheme="minorHAnsi" w:hAnsiTheme="minorHAnsi" w:cstheme="minorHAnsi"/>
          <w:b/>
          <w:bCs/>
        </w:rPr>
        <w:t>pan head Phillips screw</w:t>
      </w:r>
      <w:r>
        <w:rPr>
          <w:rFonts w:asciiTheme="minorHAnsi" w:hAnsiTheme="minorHAnsi" w:cstheme="minorHAnsi"/>
          <w:b/>
          <w:bCs/>
        </w:rPr>
        <w:t>:</w:t>
      </w:r>
      <w:r w:rsidRPr="00BA2CEC"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</w:rPr>
        <w:t xml:space="preserve"> </w:t>
      </w:r>
      <w:r w:rsidRPr="00BA2CEC">
        <w:rPr>
          <w:rFonts w:asciiTheme="minorHAnsi" w:hAnsiTheme="minorHAnsi" w:cstheme="minorHAnsi"/>
          <w:b/>
          <w:bCs/>
        </w:rPr>
        <w:t>0.6 x 2.0 mm</w:t>
      </w:r>
    </w:p>
    <w:p w14:paraId="2D48747C" w14:textId="77777777" w:rsidR="00A05F6E" w:rsidRDefault="00A05F6E" w:rsidP="00A05F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connecting a stainless-steel ground wire. </w:t>
      </w:r>
    </w:p>
    <w:p w14:paraId="050CC445" w14:textId="4FA984F3" w:rsidR="00A05F6E" w:rsidRDefault="00A05F6E" w:rsidP="00A05F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fiber optic cable to the LED source.</w:t>
      </w:r>
    </w:p>
    <w:p w14:paraId="7E8BA7DE" w14:textId="343A5D0C" w:rsidR="005120FB" w:rsidRPr="00A05F6E" w:rsidRDefault="00A05F6E" w:rsidP="00A05F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A05F6E">
        <w:rPr>
          <w:rFonts w:asciiTheme="minorHAnsi" w:hAnsiTheme="minorHAnsi" w:cstheme="minorHAnsi"/>
          <w:color w:val="000000" w:themeColor="text1"/>
        </w:rPr>
        <w:t>L</w:t>
      </w:r>
      <w:r w:rsidR="00F832A8" w:rsidRPr="00A05F6E">
        <w:rPr>
          <w:rFonts w:asciiTheme="minorHAnsi" w:hAnsiTheme="minorHAnsi" w:cstheme="minorHAnsi"/>
          <w:color w:val="000000" w:themeColor="text1"/>
        </w:rPr>
        <w:t>ower the 400</w:t>
      </w:r>
      <w:r w:rsidRPr="00A05F6E">
        <w:rPr>
          <w:rFonts w:asciiTheme="minorHAnsi" w:hAnsiTheme="minorHAnsi" w:cstheme="minorHAnsi"/>
          <w:color w:val="000000" w:themeColor="text1"/>
        </w:rPr>
        <w:t xml:space="preserve">-micrometer </w:t>
      </w:r>
      <w:r w:rsidR="00F832A8" w:rsidRPr="00A05F6E">
        <w:rPr>
          <w:rFonts w:asciiTheme="minorHAnsi" w:hAnsiTheme="minorHAnsi" w:cstheme="minorHAnsi"/>
          <w:color w:val="000000" w:themeColor="text1"/>
        </w:rPr>
        <w:t xml:space="preserve">diameter optic fiber into the VTA </w:t>
      </w:r>
      <w:r w:rsidRPr="00A05F6E">
        <w:rPr>
          <w:rFonts w:asciiTheme="minorHAnsi" w:hAnsiTheme="minorHAnsi" w:cstheme="minorHAnsi"/>
          <w:color w:val="000000" w:themeColor="text1"/>
        </w:rPr>
        <w:t>at co-ordinates of AP -3.08 millimeters and ML 0.5 millimeters</w:t>
      </w:r>
      <w:r w:rsidRPr="00A05F6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832A8" w:rsidRPr="00A05F6E">
        <w:rPr>
          <w:rFonts w:asciiTheme="minorHAnsi" w:hAnsiTheme="minorHAnsi" w:cstheme="minorHAnsi"/>
          <w:b/>
          <w:bCs/>
          <w:color w:val="000000" w:themeColor="text1"/>
        </w:rPr>
        <w:t>[</w:t>
      </w:r>
      <w:r w:rsidRPr="00A05F6E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F832A8" w:rsidRPr="00A05F6E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F832A8" w:rsidRPr="00A05F6E">
        <w:rPr>
          <w:rFonts w:asciiTheme="minorHAnsi" w:hAnsiTheme="minorHAnsi" w:cstheme="minorHAnsi"/>
          <w:color w:val="000000" w:themeColor="text1"/>
        </w:rPr>
        <w:t>.</w:t>
      </w:r>
      <w:r w:rsidR="00F832A8" w:rsidRPr="00A05F6E">
        <w:rPr>
          <w:color w:val="000000" w:themeColor="text1"/>
        </w:rPr>
        <w:t xml:space="preserve"> </w:t>
      </w:r>
      <w:r w:rsidR="00F832A8" w:rsidRPr="00A05F6E">
        <w:rPr>
          <w:rFonts w:asciiTheme="minorHAnsi" w:hAnsiTheme="minorHAnsi" w:cstheme="minorHAnsi"/>
          <w:color w:val="000000" w:themeColor="text1"/>
        </w:rPr>
        <w:t xml:space="preserve">Using a micro-manipulator, position the electrode contact sites in the pyramidal cell layer of the CA1 </w:t>
      </w:r>
      <w:r w:rsidR="00F832A8" w:rsidRPr="00A05F6E">
        <w:rPr>
          <w:rFonts w:asciiTheme="minorHAnsi" w:hAnsiTheme="minorHAnsi" w:cstheme="minorHAnsi"/>
          <w:b/>
          <w:bCs/>
          <w:color w:val="000000" w:themeColor="text1"/>
        </w:rPr>
        <w:t>[</w:t>
      </w:r>
      <w:r w:rsidRPr="00A05F6E">
        <w:rPr>
          <w:rFonts w:asciiTheme="minorHAnsi" w:hAnsiTheme="minorHAnsi" w:cstheme="minorHAnsi"/>
          <w:b/>
          <w:bCs/>
          <w:color w:val="000000" w:themeColor="text1"/>
        </w:rPr>
        <w:t>2-TXT</w:t>
      </w:r>
      <w:r w:rsidR="00F832A8" w:rsidRPr="00A05F6E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F832A8" w:rsidRPr="00A05F6E">
        <w:rPr>
          <w:rFonts w:asciiTheme="minorHAnsi" w:hAnsiTheme="minorHAnsi" w:cstheme="minorHAnsi"/>
          <w:color w:val="000000" w:themeColor="text1"/>
        </w:rPr>
        <w:t>.</w:t>
      </w:r>
      <w:r w:rsidR="000A313B" w:rsidRPr="00A05F6E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0A313B" w:rsidRPr="00A05F6E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2DDB837" w14:textId="7F4C43EA" w:rsidR="00706F8B" w:rsidRPr="00A05F6E" w:rsidRDefault="00706F8B" w:rsidP="00706F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A05F6E">
        <w:rPr>
          <w:rFonts w:asciiTheme="minorHAnsi" w:hAnsiTheme="minorHAnsi" w:cstheme="minorHAnsi"/>
          <w:color w:val="000000" w:themeColor="text1"/>
        </w:rPr>
        <w:t>Talent positioning the optic fiber to the depth of the VTA</w:t>
      </w:r>
      <w:r w:rsidR="007F2C09">
        <w:rPr>
          <w:rFonts w:asciiTheme="minorHAnsi" w:hAnsiTheme="minorHAnsi" w:cstheme="minorHAnsi"/>
          <w:color w:val="000000" w:themeColor="text1"/>
        </w:rPr>
        <w:t>.</w:t>
      </w:r>
    </w:p>
    <w:p w14:paraId="355EEA9C" w14:textId="7450F48F" w:rsidR="00706F8B" w:rsidRPr="00A05F6E" w:rsidRDefault="00706F8B" w:rsidP="00706F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r w:rsidRPr="00A05F6E">
        <w:rPr>
          <w:rFonts w:asciiTheme="minorHAnsi" w:hAnsiTheme="minorHAnsi" w:cstheme="minorHAnsi"/>
          <w:color w:val="000000" w:themeColor="text1"/>
        </w:rPr>
        <w:t>Talent positioning neural probe and moving probe shank to the depth of the CA1 pyramidal cell layer</w:t>
      </w:r>
      <w:r w:rsidR="00A05F6E" w:rsidRPr="00A05F6E">
        <w:rPr>
          <w:rFonts w:asciiTheme="minorHAnsi" w:hAnsiTheme="minorHAnsi" w:cstheme="minorHAnsi"/>
          <w:color w:val="000000" w:themeColor="text1"/>
        </w:rPr>
        <w:t xml:space="preserve">. </w:t>
      </w:r>
      <w:r w:rsidR="00A05F6E" w:rsidRPr="00A05F6E">
        <w:rPr>
          <w:rFonts w:asciiTheme="minorHAnsi" w:hAnsiTheme="minorHAnsi" w:cstheme="minorHAnsi"/>
          <w:b/>
          <w:bCs/>
          <w:color w:val="000000" w:themeColor="text1"/>
        </w:rPr>
        <w:t>TEXT: AP: -1.94mm, ML: +1.0mm; DV: +1.1 to 1.2mm</w:t>
      </w:r>
    </w:p>
    <w:p w14:paraId="6154364E" w14:textId="4BD1A498" w:rsidR="008372C3" w:rsidRDefault="00BA2CEC" w:rsidP="00BA2CE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A2CEC">
        <w:rPr>
          <w:rFonts w:asciiTheme="minorHAnsi" w:hAnsiTheme="minorHAnsi" w:cstheme="minorHAnsi"/>
        </w:rPr>
        <w:t xml:space="preserve">To synchronize the light pulse with the neural recording, connect the LED driver and recording controller digital </w:t>
      </w:r>
      <w:r w:rsidRPr="00BA2CEC">
        <w:rPr>
          <w:rFonts w:asciiTheme="minorHAnsi" w:hAnsiTheme="minorHAnsi" w:cstheme="minorHAnsi"/>
          <w:b/>
        </w:rPr>
        <w:t>IN</w:t>
      </w:r>
      <w:r w:rsidRPr="00BA2CEC">
        <w:rPr>
          <w:rFonts w:asciiTheme="minorHAnsi" w:hAnsiTheme="minorHAnsi" w:cstheme="minorHAnsi"/>
        </w:rPr>
        <w:t xml:space="preserve"> port to a transistor-transistor logic pulser</w:t>
      </w:r>
      <w:r>
        <w:rPr>
          <w:rFonts w:asciiTheme="minorHAnsi" w:hAnsiTheme="minorHAnsi" w:cstheme="minorHAnsi"/>
        </w:rPr>
        <w:t xml:space="preserve"> with a BNC splitter</w:t>
      </w:r>
      <w:r w:rsidR="00D86FA9">
        <w:rPr>
          <w:rFonts w:asciiTheme="minorHAnsi" w:hAnsiTheme="minorHAnsi" w:cstheme="minorHAnsi"/>
        </w:rPr>
        <w:t xml:space="preserve"> </w:t>
      </w:r>
      <w:r w:rsidR="00D86FA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BA2CEC">
        <w:rPr>
          <w:rFonts w:asciiTheme="minorHAnsi" w:hAnsiTheme="minorHAnsi" w:cstheme="minorHAnsi"/>
        </w:rPr>
        <w:t>Adjust the knob to determine the effective intensity that can generate a response without producing photoelectric artifacts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D86FA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7F2C09">
        <w:rPr>
          <w:rFonts w:asciiTheme="minorHAnsi" w:hAnsiTheme="minorHAnsi" w:cstheme="minorHAnsi"/>
        </w:rPr>
        <w:t xml:space="preserve"> </w:t>
      </w:r>
      <w:r w:rsidR="007F2C09" w:rsidRPr="007F2C09">
        <w:rPr>
          <w:rFonts w:asciiTheme="minorHAnsi" w:hAnsiTheme="minorHAnsi" w:cstheme="minorHAnsi"/>
          <w:color w:val="FF0000"/>
        </w:rPr>
        <w:t xml:space="preserve">and connect the ground on the skull to the ground on the adapter </w:t>
      </w:r>
      <w:r w:rsidR="007F2C09" w:rsidRPr="007F2C09">
        <w:rPr>
          <w:rFonts w:asciiTheme="minorHAnsi" w:hAnsiTheme="minorHAnsi" w:cstheme="minorHAnsi"/>
          <w:b/>
          <w:bCs/>
          <w:color w:val="FF0000"/>
        </w:rPr>
        <w:t>[3]</w:t>
      </w:r>
      <w:r w:rsidR="007F2C09" w:rsidRPr="007F2C09">
        <w:rPr>
          <w:rFonts w:asciiTheme="minorHAnsi" w:hAnsiTheme="minorHAnsi" w:cstheme="minorHAnsi"/>
          <w:color w:val="FF0000"/>
        </w:rPr>
        <w:t>.</w:t>
      </w:r>
      <w:r w:rsidR="006A2EBA" w:rsidRPr="007F2C09">
        <w:rPr>
          <w:rFonts w:asciiTheme="minorHAnsi" w:hAnsiTheme="minorHAnsi" w:cstheme="minorHAnsi"/>
          <w:color w:val="FF0000"/>
        </w:rPr>
        <w:t xml:space="preserve"> </w:t>
      </w:r>
      <w:r w:rsidR="006A2EB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A2EB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A2EB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409D253" w14:textId="28406C2F" w:rsidR="005120FB" w:rsidRDefault="005120FB" w:rsidP="00512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LED driver and IN port to the logic pulser.</w:t>
      </w:r>
    </w:p>
    <w:p w14:paraId="5B14D14D" w14:textId="2BD6534F" w:rsidR="005120FB" w:rsidRDefault="005120FB" w:rsidP="00512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knob. </w:t>
      </w:r>
    </w:p>
    <w:p w14:paraId="5846B55F" w14:textId="0C990000" w:rsidR="007F2C09" w:rsidRPr="007F2C09" w:rsidRDefault="007F2C09" w:rsidP="00512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7F2C09">
        <w:rPr>
          <w:rFonts w:asciiTheme="minorHAnsi" w:hAnsiTheme="minorHAnsi" w:cstheme="minorHAnsi"/>
          <w:color w:val="FF0000"/>
        </w:rPr>
        <w:t>Added shot: Talent connects the ground on the skull to the ground on the adapter.</w:t>
      </w:r>
    </w:p>
    <w:p w14:paraId="6B303D17" w14:textId="36762091" w:rsidR="00DA1473" w:rsidRDefault="00EE11E9" w:rsidP="00DA14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Connect the BNC cable to the amplifier and the pulse generator </w:t>
      </w:r>
      <w:r w:rsidRPr="00EE11E9">
        <w:rPr>
          <w:rFonts w:asciiTheme="minorHAnsi" w:hAnsiTheme="minorHAnsi" w:cstheme="minorHAnsi"/>
          <w:b/>
          <w:bCs/>
          <w:color w:val="FF0000"/>
        </w:rPr>
        <w:t>[1]</w:t>
      </w:r>
      <w:r>
        <w:rPr>
          <w:rFonts w:asciiTheme="minorHAnsi" w:hAnsiTheme="minorHAnsi" w:cstheme="minorHAnsi"/>
        </w:rPr>
        <w:t>, then c</w:t>
      </w:r>
      <w:r w:rsidR="00BA2CEC" w:rsidRPr="00BA2CEC">
        <w:rPr>
          <w:rFonts w:asciiTheme="minorHAnsi" w:hAnsiTheme="minorHAnsi" w:cstheme="minorHAnsi"/>
        </w:rPr>
        <w:t>onnect the pre-amplifier</w:t>
      </w:r>
      <w:r w:rsidR="00BA2CEC" w:rsidRPr="00BA2CEC">
        <w:rPr>
          <w:rFonts w:asciiTheme="minorHAnsi" w:hAnsiTheme="minorHAnsi" w:cstheme="minorHAnsi"/>
          <w:i/>
          <w:iCs/>
        </w:rPr>
        <w:t xml:space="preserve"> </w:t>
      </w:r>
      <w:r w:rsidR="00BA2CEC" w:rsidRPr="00BA2CEC">
        <w:rPr>
          <w:rFonts w:asciiTheme="minorHAnsi" w:hAnsiTheme="minorHAnsi" w:cstheme="minorHAnsi"/>
        </w:rPr>
        <w:t>head stage to the recording controller via</w:t>
      </w:r>
      <w:r w:rsidR="00BA2CEC" w:rsidRPr="00BA2CEC">
        <w:rPr>
          <w:rFonts w:asciiTheme="minorHAnsi" w:hAnsiTheme="minorHAnsi" w:cstheme="minorHAnsi"/>
          <w:i/>
          <w:iCs/>
        </w:rPr>
        <w:t xml:space="preserve"> </w:t>
      </w:r>
      <w:r w:rsidR="00BA2CEC" w:rsidRPr="00BA2CEC">
        <w:rPr>
          <w:rFonts w:asciiTheme="minorHAnsi" w:hAnsiTheme="minorHAnsi" w:cstheme="minorHAnsi"/>
        </w:rPr>
        <w:t>a</w:t>
      </w:r>
      <w:r w:rsidR="00BA2CEC" w:rsidRPr="00BA2CEC">
        <w:rPr>
          <w:rFonts w:asciiTheme="minorHAnsi" w:hAnsiTheme="minorHAnsi" w:cstheme="minorHAnsi"/>
          <w:i/>
          <w:iCs/>
        </w:rPr>
        <w:t xml:space="preserve"> </w:t>
      </w:r>
      <w:r w:rsidR="00BA2CEC" w:rsidRPr="00BA2CEC">
        <w:rPr>
          <w:rFonts w:asciiTheme="minorHAnsi" w:hAnsiTheme="minorHAnsi" w:cstheme="minorHAnsi"/>
        </w:rPr>
        <w:t>serial peripheral interface cable</w:t>
      </w:r>
      <w:r w:rsidR="00BA2CEC">
        <w:rPr>
          <w:rFonts w:asciiTheme="minorHAnsi" w:hAnsiTheme="minorHAnsi" w:cstheme="minorHAnsi"/>
        </w:rPr>
        <w:t xml:space="preserve"> </w:t>
      </w:r>
      <w:r w:rsidR="00BA2CEC" w:rsidRPr="00EE11E9">
        <w:rPr>
          <w:rFonts w:asciiTheme="minorHAnsi" w:hAnsiTheme="minorHAnsi" w:cstheme="minorHAnsi"/>
          <w:b/>
          <w:bCs/>
          <w:color w:val="FF0000"/>
        </w:rPr>
        <w:t>[</w:t>
      </w:r>
      <w:r w:rsidRPr="00EE11E9">
        <w:rPr>
          <w:rFonts w:asciiTheme="minorHAnsi" w:hAnsiTheme="minorHAnsi" w:cstheme="minorHAnsi"/>
          <w:b/>
          <w:bCs/>
          <w:color w:val="FF0000"/>
        </w:rPr>
        <w:t>2</w:t>
      </w:r>
      <w:r w:rsidR="00BA2CEC" w:rsidRPr="00EE11E9">
        <w:rPr>
          <w:rFonts w:asciiTheme="minorHAnsi" w:hAnsiTheme="minorHAnsi" w:cstheme="minorHAnsi"/>
          <w:b/>
          <w:bCs/>
          <w:color w:val="FF0000"/>
        </w:rPr>
        <w:t>]</w:t>
      </w:r>
      <w:r w:rsidR="00BA2CEC">
        <w:rPr>
          <w:rFonts w:asciiTheme="minorHAnsi" w:hAnsiTheme="minorHAnsi" w:cstheme="minorHAnsi"/>
        </w:rPr>
        <w:t xml:space="preserve"> and</w:t>
      </w:r>
      <w:r w:rsidR="00BA2CEC" w:rsidRPr="00BA2CEC">
        <w:rPr>
          <w:rFonts w:asciiTheme="minorHAnsi" w:hAnsiTheme="minorHAnsi" w:cstheme="minorHAnsi"/>
        </w:rPr>
        <w:t xml:space="preserve"> </w:t>
      </w:r>
      <w:r w:rsidR="00BA2CEC">
        <w:rPr>
          <w:rFonts w:asciiTheme="minorHAnsi" w:hAnsiTheme="minorHAnsi" w:cstheme="minorHAnsi"/>
        </w:rPr>
        <w:t>c</w:t>
      </w:r>
      <w:r w:rsidR="00BA2CEC" w:rsidRPr="00BA2CEC">
        <w:rPr>
          <w:rFonts w:asciiTheme="minorHAnsi" w:hAnsiTheme="minorHAnsi" w:cstheme="minorHAnsi"/>
        </w:rPr>
        <w:t xml:space="preserve">heck </w:t>
      </w:r>
      <w:r w:rsidR="00B34B1C">
        <w:rPr>
          <w:rFonts w:asciiTheme="minorHAnsi" w:hAnsiTheme="minorHAnsi" w:cstheme="minorHAnsi"/>
        </w:rPr>
        <w:t xml:space="preserve">the </w:t>
      </w:r>
      <w:r w:rsidR="00BA2CEC" w:rsidRPr="00BA2CEC">
        <w:rPr>
          <w:rFonts w:asciiTheme="minorHAnsi" w:hAnsiTheme="minorHAnsi" w:cstheme="minorHAnsi"/>
        </w:rPr>
        <w:t>LED color lig</w:t>
      </w:r>
      <w:r w:rsidR="00B34B1C">
        <w:rPr>
          <w:rFonts w:asciiTheme="minorHAnsi" w:hAnsiTheme="minorHAnsi" w:cstheme="minorHAnsi"/>
        </w:rPr>
        <w:t>hts</w:t>
      </w:r>
      <w:r w:rsidR="00BA2CEC" w:rsidRPr="00BA2CEC">
        <w:rPr>
          <w:rFonts w:asciiTheme="minorHAnsi" w:hAnsiTheme="minorHAnsi" w:cstheme="minorHAnsi"/>
        </w:rPr>
        <w:t xml:space="preserve"> on the recording controller ports. Green and yellow LEDs indicate proper voltage on the connected amplifier board</w:t>
      </w:r>
      <w:r w:rsidR="00BA2CEC">
        <w:rPr>
          <w:rFonts w:asciiTheme="minorHAnsi" w:hAnsiTheme="minorHAnsi" w:cstheme="minorHAnsi"/>
        </w:rPr>
        <w:t xml:space="preserve"> and the</w:t>
      </w:r>
      <w:r w:rsidR="00BA2CEC" w:rsidRPr="00BA2CEC">
        <w:rPr>
          <w:rFonts w:asciiTheme="minorHAnsi" w:hAnsiTheme="minorHAnsi" w:cstheme="minorHAnsi"/>
        </w:rPr>
        <w:t xml:space="preserve"> </w:t>
      </w:r>
      <w:r w:rsidR="00BA2CEC">
        <w:rPr>
          <w:rFonts w:asciiTheme="minorHAnsi" w:hAnsiTheme="minorHAnsi" w:cstheme="minorHAnsi"/>
        </w:rPr>
        <w:t>r</w:t>
      </w:r>
      <w:r w:rsidR="00BA2CEC" w:rsidRPr="00BA2CEC">
        <w:rPr>
          <w:rFonts w:asciiTheme="minorHAnsi" w:hAnsiTheme="minorHAnsi" w:cstheme="minorHAnsi"/>
        </w:rPr>
        <w:t>ed LED indicates a working software-head stage contro</w:t>
      </w:r>
      <w:r w:rsidR="00BA2CEC">
        <w:rPr>
          <w:rFonts w:asciiTheme="minorHAnsi" w:hAnsiTheme="minorHAnsi" w:cstheme="minorHAnsi"/>
        </w:rPr>
        <w:t xml:space="preserve">l </w:t>
      </w:r>
      <w:r w:rsidR="00BA2CEC" w:rsidRPr="00EE11E9">
        <w:rPr>
          <w:rFonts w:asciiTheme="minorHAnsi" w:hAnsiTheme="minorHAnsi" w:cstheme="minorHAnsi"/>
          <w:b/>
          <w:bCs/>
          <w:color w:val="FF0000"/>
        </w:rPr>
        <w:t>[</w:t>
      </w:r>
      <w:r w:rsidRPr="00EE11E9">
        <w:rPr>
          <w:rFonts w:asciiTheme="minorHAnsi" w:hAnsiTheme="minorHAnsi" w:cstheme="minorHAnsi"/>
          <w:b/>
          <w:bCs/>
          <w:color w:val="FF0000"/>
        </w:rPr>
        <w:t>3</w:t>
      </w:r>
      <w:r w:rsidR="00BA2CEC" w:rsidRPr="00EE11E9">
        <w:rPr>
          <w:rFonts w:asciiTheme="minorHAnsi" w:hAnsiTheme="minorHAnsi" w:cstheme="minorHAnsi"/>
          <w:b/>
          <w:bCs/>
          <w:color w:val="FF0000"/>
        </w:rPr>
        <w:t>]</w:t>
      </w:r>
      <w:r w:rsidR="00BA2CEC">
        <w:rPr>
          <w:rFonts w:asciiTheme="minorHAnsi" w:hAnsiTheme="minorHAnsi" w:cstheme="minorHAnsi"/>
        </w:rPr>
        <w:t xml:space="preserve">. </w:t>
      </w:r>
      <w:r w:rsidR="006A2EB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A2EB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A2EB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E938BDB" w14:textId="67A168D6" w:rsidR="00EE11E9" w:rsidRPr="00EE11E9" w:rsidRDefault="00EE11E9" w:rsidP="00512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EE11E9">
        <w:rPr>
          <w:rFonts w:asciiTheme="minorHAnsi" w:hAnsiTheme="minorHAnsi" w:cstheme="minorHAnsi"/>
          <w:color w:val="FF0000"/>
        </w:rPr>
        <w:t>Added shots: Talent connecting BNC cable to (a) Digital IN port of amplifier, (b) TTL pulse generator.</w:t>
      </w:r>
    </w:p>
    <w:p w14:paraId="0D794B42" w14:textId="4703F9D0" w:rsidR="005120FB" w:rsidRDefault="005120FB" w:rsidP="005120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pre-amplifier head stage </w:t>
      </w:r>
      <w:r w:rsidR="00611031">
        <w:rPr>
          <w:rFonts w:asciiTheme="minorHAnsi" w:hAnsiTheme="minorHAnsi" w:cstheme="minorHAnsi"/>
        </w:rPr>
        <w:t xml:space="preserve">to the recording controller. </w:t>
      </w:r>
    </w:p>
    <w:p w14:paraId="295555AE" w14:textId="3631F341" w:rsidR="00DA1473" w:rsidRPr="00F30D02" w:rsidRDefault="00611031" w:rsidP="00DA14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Green, yellow, and red LED lights.</w:t>
      </w:r>
    </w:p>
    <w:p w14:paraId="78460B03" w14:textId="0FC2E11D" w:rsidR="00BC5EDA" w:rsidRDefault="00BC5EDA" w:rsidP="00BC5ED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Amplifier and Filter Settings</w:t>
      </w:r>
    </w:p>
    <w:p w14:paraId="4242CF01" w14:textId="05D285D1" w:rsidR="00BC5EDA" w:rsidRDefault="00F5070D" w:rsidP="00BC5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launching the software, </w:t>
      </w:r>
      <w:r w:rsidR="00BB4D20">
        <w:rPr>
          <w:rFonts w:asciiTheme="minorHAnsi" w:hAnsiTheme="minorHAnsi" w:cstheme="minorHAnsi"/>
        </w:rPr>
        <w:t xml:space="preserve">select the data file format and </w:t>
      </w:r>
      <w:r>
        <w:rPr>
          <w:rFonts w:asciiTheme="minorHAnsi" w:hAnsiTheme="minorHAnsi" w:cstheme="minorHAnsi"/>
        </w:rPr>
        <w:t xml:space="preserve">change the file name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4D0EEB">
        <w:rPr>
          <w:rFonts w:asciiTheme="minorHAnsi" w:hAnsiTheme="minorHAnsi" w:cstheme="minorHAnsi"/>
        </w:rPr>
        <w:t xml:space="preserve"> Switch to the port for the connected head stage and</w:t>
      </w:r>
      <w:r w:rsidR="004D0EEB" w:rsidRPr="004D0EEB">
        <w:rPr>
          <w:rFonts w:asciiTheme="minorHAnsi" w:hAnsiTheme="minorHAnsi" w:cstheme="minorHAnsi"/>
        </w:rPr>
        <w:t xml:space="preserve"> click on </w:t>
      </w:r>
      <w:r w:rsidR="004D0EEB" w:rsidRPr="004D0EEB">
        <w:rPr>
          <w:rFonts w:asciiTheme="minorHAnsi" w:hAnsiTheme="minorHAnsi" w:cstheme="minorHAnsi"/>
          <w:b/>
          <w:bCs/>
        </w:rPr>
        <w:t>disable all on port</w:t>
      </w:r>
      <w:r w:rsidR="004D0EEB">
        <w:rPr>
          <w:rFonts w:asciiTheme="minorHAnsi" w:hAnsiTheme="minorHAnsi" w:cstheme="minorHAnsi"/>
        </w:rPr>
        <w:t xml:space="preserve"> i</w:t>
      </w:r>
      <w:r w:rsidR="004D0EEB" w:rsidRPr="004D0EEB">
        <w:rPr>
          <w:rFonts w:asciiTheme="minorHAnsi" w:hAnsiTheme="minorHAnsi" w:cstheme="minorHAnsi"/>
        </w:rPr>
        <w:t>f the electrode has fewer channel</w:t>
      </w:r>
      <w:r w:rsidR="004D0EEB">
        <w:rPr>
          <w:rFonts w:asciiTheme="minorHAnsi" w:hAnsiTheme="minorHAnsi" w:cstheme="minorHAnsi"/>
        </w:rPr>
        <w:t>s</w:t>
      </w:r>
      <w:r w:rsidR="004D0EEB" w:rsidRPr="004D0EEB">
        <w:rPr>
          <w:rFonts w:asciiTheme="minorHAnsi" w:hAnsiTheme="minorHAnsi" w:cstheme="minorHAnsi"/>
        </w:rPr>
        <w:t xml:space="preserve"> than the head stage.</w:t>
      </w:r>
      <w:r w:rsidR="004D0EEB" w:rsidRPr="004D0EEB">
        <w:rPr>
          <w:rFonts w:ascii="Arial" w:hAnsi="Arial" w:cs="Arial"/>
        </w:rPr>
        <w:t xml:space="preserve"> </w:t>
      </w:r>
      <w:r w:rsidR="004D0EEB">
        <w:rPr>
          <w:rFonts w:asciiTheme="minorHAnsi" w:hAnsiTheme="minorHAnsi" w:cstheme="minorHAnsi"/>
        </w:rPr>
        <w:t>S</w:t>
      </w:r>
      <w:r w:rsidR="004D0EEB" w:rsidRPr="004D0EEB">
        <w:rPr>
          <w:rFonts w:asciiTheme="minorHAnsi" w:hAnsiTheme="minorHAnsi" w:cstheme="minorHAnsi"/>
        </w:rPr>
        <w:t xml:space="preserve">elect the appropriate number of channels to be displayed on the screen </w:t>
      </w:r>
      <w:r w:rsidR="004D0EEB">
        <w:rPr>
          <w:rFonts w:asciiTheme="minorHAnsi" w:hAnsiTheme="minorHAnsi" w:cstheme="minorHAnsi"/>
          <w:b/>
          <w:bCs/>
        </w:rPr>
        <w:t>[2]</w:t>
      </w:r>
      <w:r w:rsidR="004D0EEB">
        <w:rPr>
          <w:rFonts w:asciiTheme="minorHAnsi" w:hAnsiTheme="minorHAnsi" w:cstheme="minorHAnsi"/>
        </w:rPr>
        <w:t>.</w:t>
      </w:r>
    </w:p>
    <w:p w14:paraId="1D1003B9" w14:textId="6744D7FF" w:rsidR="00BC5EDA" w:rsidRDefault="00BC5EDA" w:rsidP="00BC5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F5070D">
        <w:rPr>
          <w:rFonts w:asciiTheme="minorHAnsi" w:hAnsiTheme="minorHAnsi" w:cstheme="minorHAnsi"/>
        </w:rPr>
        <w:t xml:space="preserve">CREEN: </w:t>
      </w:r>
      <w:r w:rsidR="00F5070D" w:rsidRPr="00F5070D">
        <w:rPr>
          <w:rFonts w:asciiTheme="minorHAnsi" w:hAnsiTheme="minorHAnsi" w:cstheme="minorHAnsi"/>
        </w:rPr>
        <w:t xml:space="preserve">Shrestha et </w:t>
      </w:r>
      <w:proofErr w:type="spellStart"/>
      <w:r w:rsidR="00F5070D" w:rsidRPr="00F5070D">
        <w:rPr>
          <w:rFonts w:asciiTheme="minorHAnsi" w:hAnsiTheme="minorHAnsi" w:cstheme="minorHAnsi"/>
        </w:rPr>
        <w:t>al_INTAN</w:t>
      </w:r>
      <w:proofErr w:type="spellEnd"/>
      <w:r w:rsidR="00F5070D" w:rsidRPr="00F5070D">
        <w:rPr>
          <w:rFonts w:asciiTheme="minorHAnsi" w:hAnsiTheme="minorHAnsi" w:cstheme="minorHAnsi"/>
        </w:rPr>
        <w:t xml:space="preserve"> </w:t>
      </w:r>
      <w:proofErr w:type="spellStart"/>
      <w:r w:rsidR="00F5070D" w:rsidRPr="00F5070D">
        <w:rPr>
          <w:rFonts w:asciiTheme="minorHAnsi" w:hAnsiTheme="minorHAnsi" w:cstheme="minorHAnsi"/>
        </w:rPr>
        <w:t>Set_X</w:t>
      </w:r>
      <w:proofErr w:type="spellEnd"/>
      <w:r w:rsidR="00F5070D" w:rsidRPr="00F5070D">
        <w:rPr>
          <w:rFonts w:asciiTheme="minorHAnsi" w:hAnsiTheme="minorHAnsi" w:cstheme="minorHAnsi"/>
        </w:rPr>
        <w:t xml:space="preserve"> (1).mp4</w:t>
      </w:r>
      <w:r w:rsidR="00F5070D">
        <w:rPr>
          <w:rFonts w:asciiTheme="minorHAnsi" w:hAnsiTheme="minorHAnsi" w:cstheme="minorHAnsi"/>
        </w:rPr>
        <w:t xml:space="preserve">. 0:00 – 0:16. </w:t>
      </w:r>
    </w:p>
    <w:p w14:paraId="571F4CE5" w14:textId="659C2E83" w:rsidR="004D0EEB" w:rsidRDefault="004D0EEB" w:rsidP="00BC5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070D">
        <w:rPr>
          <w:rFonts w:asciiTheme="minorHAnsi" w:hAnsiTheme="minorHAnsi" w:cstheme="minorHAnsi"/>
        </w:rPr>
        <w:t xml:space="preserve">Shrestha et </w:t>
      </w:r>
      <w:proofErr w:type="spellStart"/>
      <w:r w:rsidRPr="00F5070D">
        <w:rPr>
          <w:rFonts w:asciiTheme="minorHAnsi" w:hAnsiTheme="minorHAnsi" w:cstheme="minorHAnsi"/>
        </w:rPr>
        <w:t>al_INTAN</w:t>
      </w:r>
      <w:proofErr w:type="spellEnd"/>
      <w:r w:rsidRPr="00F5070D">
        <w:rPr>
          <w:rFonts w:asciiTheme="minorHAnsi" w:hAnsiTheme="minorHAnsi" w:cstheme="minorHAnsi"/>
        </w:rPr>
        <w:t xml:space="preserve"> </w:t>
      </w:r>
      <w:proofErr w:type="spellStart"/>
      <w:r w:rsidRPr="00F5070D">
        <w:rPr>
          <w:rFonts w:asciiTheme="minorHAnsi" w:hAnsiTheme="minorHAnsi" w:cstheme="minorHAnsi"/>
        </w:rPr>
        <w:t>Set_X</w:t>
      </w:r>
      <w:proofErr w:type="spellEnd"/>
      <w:r w:rsidRPr="00F5070D">
        <w:rPr>
          <w:rFonts w:asciiTheme="minorHAnsi" w:hAnsiTheme="minorHAnsi" w:cstheme="minorHAnsi"/>
        </w:rPr>
        <w:t xml:space="preserve"> (1).mp4</w:t>
      </w:r>
      <w:r>
        <w:rPr>
          <w:rFonts w:asciiTheme="minorHAnsi" w:hAnsiTheme="minorHAnsi" w:cstheme="minorHAnsi"/>
        </w:rPr>
        <w:t>. 0:16 – 0:34.</w:t>
      </w:r>
    </w:p>
    <w:p w14:paraId="633D118D" w14:textId="10DC3D0A" w:rsidR="00BC5EDA" w:rsidRPr="004D0EEB" w:rsidRDefault="004D0EEB" w:rsidP="00BC5E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</w:rPr>
      </w:pPr>
      <w:r w:rsidRPr="004D0EEB">
        <w:rPr>
          <w:rFonts w:asciiTheme="majorHAnsi" w:hAnsiTheme="majorHAnsi" w:cstheme="majorHAnsi"/>
        </w:rPr>
        <w:lastRenderedPageBreak/>
        <w:t>To capture the TTL time stamp for synchronized neural recording and light pulse trigger timestamp</w:t>
      </w:r>
      <w:r w:rsidR="00BB4D20">
        <w:rPr>
          <w:rFonts w:asciiTheme="majorHAnsi" w:hAnsiTheme="majorHAnsi" w:cstheme="majorHAnsi"/>
        </w:rPr>
        <w:t>,</w:t>
      </w:r>
      <w:r w:rsidRPr="004D0EEB">
        <w:rPr>
          <w:rFonts w:asciiTheme="majorHAnsi" w:hAnsiTheme="majorHAnsi" w:cstheme="majorHAnsi"/>
        </w:rPr>
        <w:t xml:space="preserve"> </w:t>
      </w:r>
      <w:r w:rsidR="00BB4D20">
        <w:rPr>
          <w:rFonts w:asciiTheme="majorHAnsi" w:hAnsiTheme="majorHAnsi" w:cstheme="majorHAnsi"/>
        </w:rPr>
        <w:t>c</w:t>
      </w:r>
      <w:r w:rsidRPr="004D0EEB">
        <w:rPr>
          <w:rFonts w:asciiTheme="majorHAnsi" w:hAnsiTheme="majorHAnsi" w:cstheme="majorHAnsi"/>
        </w:rPr>
        <w:t xml:space="preserve">lick on the </w:t>
      </w:r>
      <w:r w:rsidRPr="00BB4D20">
        <w:rPr>
          <w:rFonts w:asciiTheme="majorHAnsi" w:hAnsiTheme="majorHAnsi" w:cstheme="majorHAnsi"/>
          <w:b/>
          <w:bCs/>
        </w:rPr>
        <w:t>digital in port</w:t>
      </w:r>
      <w:r w:rsidR="00BB4D20" w:rsidRPr="00BB4D20">
        <w:rPr>
          <w:rFonts w:asciiTheme="majorHAnsi" w:hAnsiTheme="majorHAnsi" w:cstheme="majorHAnsi"/>
          <w:b/>
          <w:bCs/>
        </w:rPr>
        <w:t>s</w:t>
      </w:r>
      <w:r w:rsidRPr="004D0EEB">
        <w:rPr>
          <w:rFonts w:asciiTheme="majorHAnsi" w:hAnsiTheme="majorHAnsi" w:cstheme="majorHAnsi"/>
        </w:rPr>
        <w:t xml:space="preserve"> and enable DIGITAL-IN-01. This must correspond with the BNC connection on the amplifier DIGITAL IN ports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 w:rsidRPr="004D0EEB">
        <w:rPr>
          <w:rFonts w:asciiTheme="majorHAnsi" w:hAnsiTheme="majorHAnsi" w:cstheme="majorHAnsi"/>
        </w:rPr>
        <w:t>.</w:t>
      </w:r>
    </w:p>
    <w:p w14:paraId="6CFEAC6A" w14:textId="5BF03061" w:rsidR="00BC5EDA" w:rsidRDefault="004D0EEB" w:rsidP="00BC5E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070D">
        <w:rPr>
          <w:rFonts w:asciiTheme="minorHAnsi" w:hAnsiTheme="minorHAnsi" w:cstheme="minorHAnsi"/>
        </w:rPr>
        <w:t xml:space="preserve">Shrestha et </w:t>
      </w:r>
      <w:proofErr w:type="spellStart"/>
      <w:r w:rsidRPr="00F5070D">
        <w:rPr>
          <w:rFonts w:asciiTheme="minorHAnsi" w:hAnsiTheme="minorHAnsi" w:cstheme="minorHAnsi"/>
        </w:rPr>
        <w:t>al_INTAN</w:t>
      </w:r>
      <w:proofErr w:type="spellEnd"/>
      <w:r w:rsidRPr="00F5070D">
        <w:rPr>
          <w:rFonts w:asciiTheme="minorHAnsi" w:hAnsiTheme="minorHAnsi" w:cstheme="minorHAnsi"/>
        </w:rPr>
        <w:t xml:space="preserve"> </w:t>
      </w:r>
      <w:proofErr w:type="spellStart"/>
      <w:r w:rsidRPr="00F5070D">
        <w:rPr>
          <w:rFonts w:asciiTheme="minorHAnsi" w:hAnsiTheme="minorHAnsi" w:cstheme="minorHAnsi"/>
        </w:rPr>
        <w:t>Set_X</w:t>
      </w:r>
      <w:proofErr w:type="spellEnd"/>
      <w:r w:rsidRPr="00F5070D">
        <w:rPr>
          <w:rFonts w:asciiTheme="minorHAnsi" w:hAnsiTheme="minorHAnsi" w:cstheme="minorHAnsi"/>
        </w:rPr>
        <w:t xml:space="preserve"> (1).mp4</w:t>
      </w:r>
      <w:r>
        <w:rPr>
          <w:rFonts w:asciiTheme="minorHAnsi" w:hAnsiTheme="minorHAnsi" w:cstheme="minorHAnsi"/>
        </w:rPr>
        <w:t>. 0:34 – 0:39.</w:t>
      </w:r>
    </w:p>
    <w:p w14:paraId="287CD04F" w14:textId="1606229A" w:rsidR="004D0EEB" w:rsidRDefault="004D0EEB" w:rsidP="004D0E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0EEB">
        <w:rPr>
          <w:rFonts w:asciiTheme="minorHAnsi" w:hAnsiTheme="minorHAnsi" w:cstheme="minorHAnsi"/>
        </w:rPr>
        <w:t>Adjust the time scale and voltage scale for appropriate waveform display</w:t>
      </w:r>
      <w:r>
        <w:rPr>
          <w:rFonts w:asciiTheme="minorHAnsi" w:hAnsiTheme="minorHAnsi" w:cstheme="minorHAnsi"/>
        </w:rPr>
        <w:t xml:space="preserve"> and</w:t>
      </w:r>
      <w:r w:rsidRPr="004D0EEB">
        <w:rPr>
          <w:rFonts w:asciiTheme="minorHAnsi" w:hAnsiTheme="minorHAnsi" w:cstheme="minorHAnsi"/>
        </w:rPr>
        <w:t xml:space="preserve"> select the sampling rate</w:t>
      </w:r>
      <w:r>
        <w:rPr>
          <w:rFonts w:asciiTheme="minorHAnsi" w:hAnsiTheme="minorHAnsi" w:cstheme="minorHAnsi"/>
        </w:rPr>
        <w:t xml:space="preserve">, keeping in mind </w:t>
      </w:r>
      <w:r w:rsidRPr="004D0EEB">
        <w:rPr>
          <w:rFonts w:asciiTheme="minorHAnsi" w:hAnsiTheme="minorHAnsi" w:cstheme="minorHAnsi"/>
        </w:rPr>
        <w:t>that a higher sampling rate and number of channels will increase the file size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D0EEB">
        <w:rPr>
          <w:rFonts w:asciiTheme="minorHAnsi" w:hAnsiTheme="minorHAnsi" w:cstheme="minorHAnsi"/>
        </w:rPr>
        <w:t>.</w:t>
      </w:r>
    </w:p>
    <w:p w14:paraId="046A2027" w14:textId="6357AFA9" w:rsidR="004D0EEB" w:rsidRDefault="004D0EEB" w:rsidP="004D0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070D">
        <w:rPr>
          <w:rFonts w:asciiTheme="minorHAnsi" w:hAnsiTheme="minorHAnsi" w:cstheme="minorHAnsi"/>
        </w:rPr>
        <w:t xml:space="preserve">Shrestha et </w:t>
      </w:r>
      <w:proofErr w:type="spellStart"/>
      <w:r w:rsidRPr="00F5070D">
        <w:rPr>
          <w:rFonts w:asciiTheme="minorHAnsi" w:hAnsiTheme="minorHAnsi" w:cstheme="minorHAnsi"/>
        </w:rPr>
        <w:t>al_INTAN</w:t>
      </w:r>
      <w:proofErr w:type="spellEnd"/>
      <w:r w:rsidRPr="00F5070D">
        <w:rPr>
          <w:rFonts w:asciiTheme="minorHAnsi" w:hAnsiTheme="minorHAnsi" w:cstheme="minorHAnsi"/>
        </w:rPr>
        <w:t xml:space="preserve"> </w:t>
      </w:r>
      <w:proofErr w:type="spellStart"/>
      <w:r w:rsidRPr="00F5070D">
        <w:rPr>
          <w:rFonts w:asciiTheme="minorHAnsi" w:hAnsiTheme="minorHAnsi" w:cstheme="minorHAnsi"/>
        </w:rPr>
        <w:t>Set_X</w:t>
      </w:r>
      <w:proofErr w:type="spellEnd"/>
      <w:r w:rsidRPr="00F5070D">
        <w:rPr>
          <w:rFonts w:asciiTheme="minorHAnsi" w:hAnsiTheme="minorHAnsi" w:cstheme="minorHAnsi"/>
        </w:rPr>
        <w:t xml:space="preserve"> (1).mp4</w:t>
      </w:r>
      <w:r>
        <w:rPr>
          <w:rFonts w:asciiTheme="minorHAnsi" w:hAnsiTheme="minorHAnsi" w:cstheme="minorHAnsi"/>
        </w:rPr>
        <w:t>. 0:40 – 1:03.</w:t>
      </w:r>
    </w:p>
    <w:p w14:paraId="35FADCC8" w14:textId="2ACC87F7" w:rsidR="004D0EEB" w:rsidRDefault="004D0EEB" w:rsidP="004D0E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s</w:t>
      </w:r>
      <w:r w:rsidRPr="004D0EEB">
        <w:rPr>
          <w:rFonts w:asciiTheme="minorHAnsi" w:hAnsiTheme="minorHAnsi" w:cstheme="minorHAnsi"/>
        </w:rPr>
        <w:t xml:space="preserve">et the amplifier bandwidth for single-unit recording. </w:t>
      </w:r>
      <w:r>
        <w:rPr>
          <w:rFonts w:asciiTheme="minorHAnsi" w:hAnsiTheme="minorHAnsi" w:cstheme="minorHAnsi"/>
        </w:rPr>
        <w:t>A</w:t>
      </w:r>
      <w:r w:rsidRPr="004D0EEB">
        <w:rPr>
          <w:rFonts w:asciiTheme="minorHAnsi" w:hAnsiTheme="minorHAnsi" w:cstheme="minorHAnsi"/>
        </w:rPr>
        <w:t xml:space="preserve"> 300</w:t>
      </w:r>
      <w:r w:rsidR="00BB4D20">
        <w:rPr>
          <w:rFonts w:asciiTheme="minorHAnsi" w:hAnsiTheme="minorHAnsi" w:cstheme="minorHAnsi"/>
        </w:rPr>
        <w:t xml:space="preserve"> to </w:t>
      </w:r>
      <w:r w:rsidRPr="004D0EEB">
        <w:rPr>
          <w:rFonts w:asciiTheme="minorHAnsi" w:hAnsiTheme="minorHAnsi" w:cstheme="minorHAnsi"/>
        </w:rPr>
        <w:t>5,000</w:t>
      </w:r>
      <w:r w:rsidR="00BB4D20">
        <w:rPr>
          <w:rFonts w:asciiTheme="minorHAnsi" w:hAnsiTheme="minorHAnsi" w:cstheme="minorHAnsi"/>
        </w:rPr>
        <w:t xml:space="preserve"> Hertz</w:t>
      </w:r>
      <w:r w:rsidRPr="004D0EEB">
        <w:rPr>
          <w:rFonts w:asciiTheme="minorHAnsi" w:hAnsiTheme="minorHAnsi" w:cstheme="minorHAnsi"/>
        </w:rPr>
        <w:t xml:space="preserve"> cut off frequency </w:t>
      </w:r>
      <w:r>
        <w:rPr>
          <w:rFonts w:asciiTheme="minorHAnsi" w:hAnsiTheme="minorHAnsi" w:cstheme="minorHAnsi"/>
        </w:rPr>
        <w:t xml:space="preserve">was used here </w:t>
      </w:r>
      <w:r>
        <w:rPr>
          <w:rFonts w:asciiTheme="minorHAnsi" w:hAnsiTheme="minorHAnsi" w:cstheme="minorHAnsi"/>
          <w:b/>
          <w:bCs/>
        </w:rPr>
        <w:t>[1]</w:t>
      </w:r>
      <w:r w:rsidRPr="004D0EEB">
        <w:rPr>
          <w:rFonts w:asciiTheme="minorHAnsi" w:hAnsiTheme="minorHAnsi" w:cstheme="minorHAnsi"/>
        </w:rPr>
        <w:t>.</w:t>
      </w:r>
      <w:r w:rsidRPr="004D0EEB">
        <w:rPr>
          <w:rFonts w:ascii="Arial" w:hAnsi="Arial" w:cs="Arial"/>
        </w:rPr>
        <w:t xml:space="preserve"> </w:t>
      </w:r>
      <w:r w:rsidRPr="004D0EEB">
        <w:rPr>
          <w:rFonts w:asciiTheme="minorHAnsi" w:hAnsiTheme="minorHAnsi" w:cstheme="minorHAnsi"/>
        </w:rPr>
        <w:t xml:space="preserve">For spike sound, click on </w:t>
      </w:r>
      <w:r w:rsidRPr="004D0EEB">
        <w:rPr>
          <w:rFonts w:asciiTheme="minorHAnsi" w:hAnsiTheme="minorHAnsi" w:cstheme="minorHAnsi"/>
          <w:b/>
          <w:bCs/>
        </w:rPr>
        <w:t>Analog Out-Audio</w:t>
      </w:r>
      <w:r w:rsidRPr="004D0EEB">
        <w:rPr>
          <w:rFonts w:asciiTheme="minorHAnsi" w:hAnsiTheme="minorHAnsi" w:cstheme="minorHAnsi"/>
        </w:rPr>
        <w:t xml:space="preserve"> and enable the Analog port</w:t>
      </w:r>
      <w:r>
        <w:rPr>
          <w:rFonts w:asciiTheme="minorHAnsi" w:hAnsiTheme="minorHAnsi" w:cstheme="minorHAnsi"/>
        </w:rPr>
        <w:t>, then</w:t>
      </w:r>
      <w:r w:rsidRPr="004D0E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4D0EEB">
        <w:rPr>
          <w:rFonts w:asciiTheme="minorHAnsi" w:hAnsiTheme="minorHAnsi" w:cstheme="minorHAnsi"/>
        </w:rPr>
        <w:t>djust the gain and silencer for optimum sound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D0EEB">
        <w:rPr>
          <w:rFonts w:asciiTheme="minorHAnsi" w:hAnsiTheme="minorHAnsi" w:cstheme="minorHAnsi"/>
        </w:rPr>
        <w:t>.</w:t>
      </w:r>
    </w:p>
    <w:p w14:paraId="52CE1461" w14:textId="73222F08" w:rsidR="004D0EEB" w:rsidRDefault="004D0EEB" w:rsidP="004D0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070D">
        <w:rPr>
          <w:rFonts w:asciiTheme="minorHAnsi" w:hAnsiTheme="minorHAnsi" w:cstheme="minorHAnsi"/>
        </w:rPr>
        <w:t xml:space="preserve">Shrestha et </w:t>
      </w:r>
      <w:proofErr w:type="spellStart"/>
      <w:r w:rsidRPr="00F5070D">
        <w:rPr>
          <w:rFonts w:asciiTheme="minorHAnsi" w:hAnsiTheme="minorHAnsi" w:cstheme="minorHAnsi"/>
        </w:rPr>
        <w:t>al_INTAN</w:t>
      </w:r>
      <w:proofErr w:type="spellEnd"/>
      <w:r w:rsidRPr="00F5070D">
        <w:rPr>
          <w:rFonts w:asciiTheme="minorHAnsi" w:hAnsiTheme="minorHAnsi" w:cstheme="minorHAnsi"/>
        </w:rPr>
        <w:t xml:space="preserve"> </w:t>
      </w:r>
      <w:proofErr w:type="spellStart"/>
      <w:r w:rsidRPr="00F5070D">
        <w:rPr>
          <w:rFonts w:asciiTheme="minorHAnsi" w:hAnsiTheme="minorHAnsi" w:cstheme="minorHAnsi"/>
        </w:rPr>
        <w:t>Set_X</w:t>
      </w:r>
      <w:proofErr w:type="spellEnd"/>
      <w:r w:rsidRPr="00F5070D">
        <w:rPr>
          <w:rFonts w:asciiTheme="minorHAnsi" w:hAnsiTheme="minorHAnsi" w:cstheme="minorHAnsi"/>
        </w:rPr>
        <w:t xml:space="preserve"> (1).mp4</w:t>
      </w:r>
      <w:r>
        <w:rPr>
          <w:rFonts w:asciiTheme="minorHAnsi" w:hAnsiTheme="minorHAnsi" w:cstheme="minorHAnsi"/>
        </w:rPr>
        <w:t>. 1:0</w:t>
      </w:r>
      <w:r w:rsidR="00CC562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– 1:12.</w:t>
      </w:r>
    </w:p>
    <w:p w14:paraId="23A9800C" w14:textId="3EC86CBF" w:rsidR="004D0EEB" w:rsidRDefault="004D0EEB" w:rsidP="004D0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070D">
        <w:rPr>
          <w:rFonts w:asciiTheme="minorHAnsi" w:hAnsiTheme="minorHAnsi" w:cstheme="minorHAnsi"/>
        </w:rPr>
        <w:t xml:space="preserve">Shrestha et </w:t>
      </w:r>
      <w:proofErr w:type="spellStart"/>
      <w:r w:rsidRPr="00F5070D">
        <w:rPr>
          <w:rFonts w:asciiTheme="minorHAnsi" w:hAnsiTheme="minorHAnsi" w:cstheme="minorHAnsi"/>
        </w:rPr>
        <w:t>al_INTAN</w:t>
      </w:r>
      <w:proofErr w:type="spellEnd"/>
      <w:r w:rsidRPr="00F5070D">
        <w:rPr>
          <w:rFonts w:asciiTheme="minorHAnsi" w:hAnsiTheme="minorHAnsi" w:cstheme="minorHAnsi"/>
        </w:rPr>
        <w:t xml:space="preserve"> </w:t>
      </w:r>
      <w:proofErr w:type="spellStart"/>
      <w:r w:rsidRPr="00F5070D">
        <w:rPr>
          <w:rFonts w:asciiTheme="minorHAnsi" w:hAnsiTheme="minorHAnsi" w:cstheme="minorHAnsi"/>
        </w:rPr>
        <w:t>Set_X</w:t>
      </w:r>
      <w:proofErr w:type="spellEnd"/>
      <w:r w:rsidRPr="00F5070D">
        <w:rPr>
          <w:rFonts w:asciiTheme="minorHAnsi" w:hAnsiTheme="minorHAnsi" w:cstheme="minorHAnsi"/>
        </w:rPr>
        <w:t xml:space="preserve"> (1).mp4</w:t>
      </w:r>
      <w:r>
        <w:rPr>
          <w:rFonts w:asciiTheme="minorHAnsi" w:hAnsiTheme="minorHAnsi" w:cstheme="minorHAnsi"/>
        </w:rPr>
        <w:t>. 1:1</w:t>
      </w:r>
      <w:r w:rsidR="00CC562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– 1:25.</w:t>
      </w:r>
    </w:p>
    <w:p w14:paraId="298735E3" w14:textId="229488CD" w:rsidR="004D0EEB" w:rsidRDefault="004D0EEB" w:rsidP="004D0E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0EEB">
        <w:rPr>
          <w:rFonts w:asciiTheme="minorHAnsi" w:hAnsiTheme="minorHAnsi" w:cstheme="minorHAnsi"/>
        </w:rPr>
        <w:t xml:space="preserve">To synchronize amplifier recording and light pulse train, click on the configure panel and enable </w:t>
      </w:r>
      <w:r w:rsidRPr="004D0EEB">
        <w:rPr>
          <w:rFonts w:asciiTheme="minorHAnsi" w:hAnsiTheme="minorHAnsi" w:cstheme="minorHAnsi"/>
          <w:b/>
          <w:bCs/>
        </w:rPr>
        <w:t>show marker</w:t>
      </w:r>
      <w:r w:rsidRPr="00BB4D20">
        <w:rPr>
          <w:rFonts w:asciiTheme="minorHAnsi" w:hAnsiTheme="minorHAnsi" w:cstheme="minorHAnsi"/>
        </w:rPr>
        <w:t>.</w:t>
      </w:r>
      <w:r w:rsidRPr="004D0EEB">
        <w:rPr>
          <w:rFonts w:asciiTheme="minorHAnsi" w:hAnsiTheme="minorHAnsi" w:cstheme="minorHAnsi"/>
        </w:rPr>
        <w:t xml:space="preserve"> Switch to the appropriate channel that corresponds with the BNC connection</w:t>
      </w:r>
      <w:r>
        <w:rPr>
          <w:rFonts w:asciiTheme="minorHAnsi" w:hAnsiTheme="minorHAnsi" w:cstheme="minorHAnsi"/>
        </w:rPr>
        <w:t xml:space="preserve"> and</w:t>
      </w:r>
      <w:r w:rsidRPr="004D0E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4D0EEB">
        <w:rPr>
          <w:rFonts w:asciiTheme="minorHAnsi" w:hAnsiTheme="minorHAnsi" w:cstheme="minorHAnsi"/>
        </w:rPr>
        <w:t xml:space="preserve">e-inspect the ports to make sure </w:t>
      </w:r>
      <w:r w:rsidR="00BB4D20">
        <w:rPr>
          <w:rFonts w:asciiTheme="minorHAnsi" w:hAnsiTheme="minorHAnsi" w:cstheme="minorHAnsi"/>
        </w:rPr>
        <w:t xml:space="preserve">that </w:t>
      </w:r>
      <w:r w:rsidRPr="004D0EEB">
        <w:rPr>
          <w:rFonts w:asciiTheme="minorHAnsi" w:hAnsiTheme="minorHAnsi" w:cstheme="minorHAnsi"/>
        </w:rPr>
        <w:t>the recording channels and Digital IN channel are enabled to capture neural spikes and light pulse time stamps</w:t>
      </w:r>
      <w:r w:rsidR="00470784">
        <w:rPr>
          <w:rFonts w:asciiTheme="minorHAnsi" w:hAnsiTheme="minorHAnsi" w:cstheme="minorHAnsi"/>
        </w:rPr>
        <w:t xml:space="preserve"> </w:t>
      </w:r>
      <w:r w:rsidR="00470784">
        <w:rPr>
          <w:rFonts w:asciiTheme="minorHAnsi" w:hAnsiTheme="minorHAnsi" w:cstheme="minorHAnsi"/>
          <w:b/>
          <w:bCs/>
        </w:rPr>
        <w:t>[1]</w:t>
      </w:r>
      <w:r w:rsidRPr="004D0EEB">
        <w:rPr>
          <w:rFonts w:asciiTheme="minorHAnsi" w:hAnsiTheme="minorHAnsi" w:cstheme="minorHAnsi"/>
        </w:rPr>
        <w:t>.</w:t>
      </w:r>
    </w:p>
    <w:p w14:paraId="59930287" w14:textId="24E38EFA" w:rsidR="00470784" w:rsidRDefault="00470784" w:rsidP="004707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070D">
        <w:rPr>
          <w:rFonts w:asciiTheme="minorHAnsi" w:hAnsiTheme="minorHAnsi" w:cstheme="minorHAnsi"/>
        </w:rPr>
        <w:t xml:space="preserve">Shrestha et </w:t>
      </w:r>
      <w:proofErr w:type="spellStart"/>
      <w:r w:rsidRPr="00F5070D">
        <w:rPr>
          <w:rFonts w:asciiTheme="minorHAnsi" w:hAnsiTheme="minorHAnsi" w:cstheme="minorHAnsi"/>
        </w:rPr>
        <w:t>al_INTAN</w:t>
      </w:r>
      <w:proofErr w:type="spellEnd"/>
      <w:r w:rsidRPr="00F5070D">
        <w:rPr>
          <w:rFonts w:asciiTheme="minorHAnsi" w:hAnsiTheme="minorHAnsi" w:cstheme="minorHAnsi"/>
        </w:rPr>
        <w:t xml:space="preserve"> </w:t>
      </w:r>
      <w:proofErr w:type="spellStart"/>
      <w:r w:rsidRPr="00F5070D">
        <w:rPr>
          <w:rFonts w:asciiTheme="minorHAnsi" w:hAnsiTheme="minorHAnsi" w:cstheme="minorHAnsi"/>
        </w:rPr>
        <w:t>Set_X</w:t>
      </w:r>
      <w:proofErr w:type="spellEnd"/>
      <w:r w:rsidRPr="00F5070D">
        <w:rPr>
          <w:rFonts w:asciiTheme="minorHAnsi" w:hAnsiTheme="minorHAnsi" w:cstheme="minorHAnsi"/>
        </w:rPr>
        <w:t xml:space="preserve"> (1).mp4</w:t>
      </w:r>
      <w:r>
        <w:rPr>
          <w:rFonts w:asciiTheme="minorHAnsi" w:hAnsiTheme="minorHAnsi" w:cstheme="minorHAnsi"/>
        </w:rPr>
        <w:t>. 1:26 – 1:39.</w:t>
      </w:r>
    </w:p>
    <w:p w14:paraId="48F0E2D6" w14:textId="670DCF4F" w:rsidR="00470784" w:rsidRDefault="00470784" w:rsidP="004707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470784">
        <w:rPr>
          <w:rFonts w:asciiTheme="minorHAnsi" w:hAnsiTheme="minorHAnsi" w:cstheme="minorHAnsi"/>
        </w:rPr>
        <w:t>lick on spike scope to view waveforms that constitute the continuously recorded spike train. Use the mouse to set the threshold for the waveforms to be displayed</w:t>
      </w:r>
      <w:r>
        <w:rPr>
          <w:rFonts w:asciiTheme="minorHAnsi" w:hAnsiTheme="minorHAnsi" w:cstheme="minorHAnsi"/>
        </w:rPr>
        <w:t>, then</w:t>
      </w:r>
      <w:r w:rsidRPr="004707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470784">
        <w:rPr>
          <w:rFonts w:asciiTheme="minorHAnsi" w:hAnsiTheme="minorHAnsi" w:cstheme="minorHAnsi"/>
        </w:rPr>
        <w:t>nspect the RMS to determine the noise level in your recording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70784">
        <w:rPr>
          <w:rFonts w:asciiTheme="minorHAnsi" w:hAnsiTheme="minorHAnsi" w:cstheme="minorHAnsi"/>
        </w:rPr>
        <w:t>.</w:t>
      </w:r>
    </w:p>
    <w:p w14:paraId="17D6F06E" w14:textId="3E1D00CC" w:rsidR="00470784" w:rsidRDefault="00470784" w:rsidP="004707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070D">
        <w:rPr>
          <w:rFonts w:asciiTheme="minorHAnsi" w:hAnsiTheme="minorHAnsi" w:cstheme="minorHAnsi"/>
        </w:rPr>
        <w:t xml:space="preserve">Shrestha et </w:t>
      </w:r>
      <w:proofErr w:type="spellStart"/>
      <w:r w:rsidRPr="00F5070D">
        <w:rPr>
          <w:rFonts w:asciiTheme="minorHAnsi" w:hAnsiTheme="minorHAnsi" w:cstheme="minorHAnsi"/>
        </w:rPr>
        <w:t>al_INTAN</w:t>
      </w:r>
      <w:proofErr w:type="spellEnd"/>
      <w:r w:rsidRPr="00F5070D">
        <w:rPr>
          <w:rFonts w:asciiTheme="minorHAnsi" w:hAnsiTheme="minorHAnsi" w:cstheme="minorHAnsi"/>
        </w:rPr>
        <w:t xml:space="preserve"> </w:t>
      </w:r>
      <w:proofErr w:type="spellStart"/>
      <w:r w:rsidRPr="00F5070D">
        <w:rPr>
          <w:rFonts w:asciiTheme="minorHAnsi" w:hAnsiTheme="minorHAnsi" w:cstheme="minorHAnsi"/>
        </w:rPr>
        <w:t>Set_X</w:t>
      </w:r>
      <w:proofErr w:type="spellEnd"/>
      <w:r w:rsidRPr="00F5070D">
        <w:rPr>
          <w:rFonts w:asciiTheme="minorHAnsi" w:hAnsiTheme="minorHAnsi" w:cstheme="minorHAnsi"/>
        </w:rPr>
        <w:t xml:space="preserve"> (1).mp4</w:t>
      </w:r>
      <w:r>
        <w:rPr>
          <w:rFonts w:asciiTheme="minorHAnsi" w:hAnsiTheme="minorHAnsi" w:cstheme="minorHAnsi"/>
        </w:rPr>
        <w:t>. 1:4</w:t>
      </w:r>
      <w:r w:rsidR="00CC562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– 1:55.</w:t>
      </w:r>
    </w:p>
    <w:p w14:paraId="61112AC2" w14:textId="5B15F76C" w:rsidR="00A72FC5" w:rsidRPr="00C014BA" w:rsidRDefault="00A72FC5" w:rsidP="00C014BA">
      <w:pPr>
        <w:ind w:left="360"/>
        <w:rPr>
          <w:rFonts w:asciiTheme="minorHAnsi" w:hAnsiTheme="minorHAnsi" w:cstheme="minorHAnsi"/>
          <w:color w:val="FF0000"/>
        </w:rPr>
      </w:pPr>
      <w:r w:rsidRPr="00C014BA">
        <w:rPr>
          <w:rFonts w:asciiTheme="minorHAnsi" w:hAnsiTheme="minorHAnsi" w:cstheme="minorHAnsi"/>
        </w:rPr>
        <w:br w:type="page"/>
      </w:r>
    </w:p>
    <w:p w14:paraId="6A092047" w14:textId="00499DAE" w:rsidR="005E2B7E" w:rsidRPr="00B07A3B" w:rsidRDefault="00873D1A" w:rsidP="00A3332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B282A84" w14:textId="52E76E1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E1357" w:rsidRPr="00643390">
        <w:rPr>
          <w:b/>
          <w:bCs/>
        </w:rPr>
        <w:t xml:space="preserve">VTA </w:t>
      </w:r>
      <w:r w:rsidR="000E1357">
        <w:rPr>
          <w:b/>
          <w:bCs/>
        </w:rPr>
        <w:t>G</w:t>
      </w:r>
      <w:r w:rsidR="000E1357" w:rsidRPr="00643390">
        <w:rPr>
          <w:b/>
          <w:bCs/>
        </w:rPr>
        <w:t xml:space="preserve">lutamate </w:t>
      </w:r>
      <w:r w:rsidR="000E1357">
        <w:rPr>
          <w:b/>
          <w:bCs/>
        </w:rPr>
        <w:t>P</w:t>
      </w:r>
      <w:r w:rsidR="000E1357" w:rsidRPr="00643390">
        <w:rPr>
          <w:b/>
          <w:bCs/>
        </w:rPr>
        <w:t xml:space="preserve">rojections to the </w:t>
      </w:r>
      <w:r w:rsidR="000E1357">
        <w:rPr>
          <w:b/>
          <w:bCs/>
        </w:rPr>
        <w:t>H</w:t>
      </w:r>
      <w:r w:rsidR="000E1357" w:rsidRPr="00643390">
        <w:rPr>
          <w:b/>
          <w:bCs/>
        </w:rPr>
        <w:t xml:space="preserve">ippocampus </w:t>
      </w:r>
      <w:r w:rsidR="000E1357">
        <w:rPr>
          <w:b/>
          <w:bCs/>
        </w:rPr>
        <w:t>M</w:t>
      </w:r>
      <w:r w:rsidR="000E1357" w:rsidRPr="00643390">
        <w:rPr>
          <w:b/>
          <w:bCs/>
        </w:rPr>
        <w:t xml:space="preserve">odulate CA1 </w:t>
      </w:r>
      <w:r w:rsidR="000E1357">
        <w:rPr>
          <w:b/>
          <w:bCs/>
        </w:rPr>
        <w:t>A</w:t>
      </w:r>
      <w:r w:rsidR="000E1357" w:rsidRPr="00643390">
        <w:rPr>
          <w:b/>
          <w:bCs/>
        </w:rPr>
        <w:t>ctivity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EF40B47" w14:textId="03BEEA7A" w:rsidR="00395684" w:rsidRPr="00B07A3B" w:rsidRDefault="000E135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A</w:t>
      </w:r>
      <w:r w:rsidRPr="00643390">
        <w:t xml:space="preserve">deno-associated virus expression was verified by immunofluorescence imaging of </w:t>
      </w:r>
      <w:r>
        <w:t>eYFP</w:t>
      </w:r>
      <w:r w:rsidRPr="00643390">
        <w:t xml:space="preserve"> in the ventral tegmental area</w:t>
      </w:r>
      <w:r w:rsidR="00DA1473">
        <w:t xml:space="preserve"> </w:t>
      </w:r>
      <w:r w:rsidRPr="00643390">
        <w:t xml:space="preserve">of mice 21 days post-injection </w:t>
      </w:r>
      <w:r>
        <w:rPr>
          <w:b/>
          <w:bCs/>
        </w:rPr>
        <w:t>[1]</w:t>
      </w:r>
      <w:r w:rsidRPr="00643390">
        <w:t xml:space="preserve">. </w:t>
      </w:r>
      <w:r w:rsidR="009C3958">
        <w:t>Fluorescence imaging was also used to detect</w:t>
      </w:r>
      <w:r w:rsidRPr="00643390">
        <w:t xml:space="preserve"> presynaptic VTA glutamate projections </w:t>
      </w:r>
      <w:r w:rsidR="009C3958">
        <w:t xml:space="preserve">in the </w:t>
      </w:r>
      <w:r w:rsidRPr="00643390">
        <w:t>hippocampus</w:t>
      </w:r>
      <w:r w:rsidR="00124604">
        <w:t xml:space="preserve"> layers </w:t>
      </w:r>
      <w:r w:rsidR="00124604" w:rsidRPr="00643390">
        <w:t>DG, CA3, and CA1</w:t>
      </w:r>
      <w:r w:rsidRPr="00643390">
        <w:t xml:space="preserve"> </w:t>
      </w:r>
      <w:r>
        <w:rPr>
          <w:b/>
          <w:bCs/>
        </w:rPr>
        <w:t>[2]</w:t>
      </w:r>
      <w:r w:rsidRPr="00643390">
        <w:t>.</w:t>
      </w:r>
    </w:p>
    <w:p w14:paraId="0361906B" w14:textId="6E48F8BB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E1357">
        <w:rPr>
          <w:rFonts w:asciiTheme="minorHAnsi" w:hAnsiTheme="minorHAnsi" w:cstheme="minorHAnsi"/>
          <w:szCs w:val="24"/>
        </w:rPr>
        <w:t xml:space="preserve"> Figure 2. </w:t>
      </w:r>
    </w:p>
    <w:p w14:paraId="007B1D64" w14:textId="3E106F59" w:rsidR="000E1357" w:rsidRDefault="000E1357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 w:rsidR="005C1174" w:rsidRPr="005C1174">
        <w:rPr>
          <w:rFonts w:asciiTheme="minorHAnsi" w:hAnsiTheme="minorHAnsi" w:cstheme="minorHAnsi"/>
          <w:szCs w:val="24"/>
        </w:rPr>
        <w:t>Movie 2_fluor_in text.mp4</w:t>
      </w:r>
      <w:r>
        <w:rPr>
          <w:rFonts w:asciiTheme="minorHAnsi" w:hAnsiTheme="minorHAnsi" w:cstheme="minorHAnsi"/>
          <w:szCs w:val="24"/>
        </w:rPr>
        <w:t>.</w:t>
      </w:r>
    </w:p>
    <w:p w14:paraId="178C88F1" w14:textId="77777777" w:rsidR="00A05F6E" w:rsidRPr="00B07A3B" w:rsidRDefault="00A05F6E" w:rsidP="00A05F6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2563EC7" w14:textId="36A54F46" w:rsidR="00C014BA" w:rsidRPr="00A05F6E" w:rsidRDefault="00C014BA" w:rsidP="00A05F6E">
      <w:pPr>
        <w:pStyle w:val="ListParagraph"/>
        <w:numPr>
          <w:ilvl w:val="1"/>
          <w:numId w:val="3"/>
        </w:numPr>
        <w:contextualSpacing w:val="0"/>
        <w:rPr>
          <w:rFonts w:asciiTheme="minorHAnsi" w:hAnsiTheme="minorHAnsi" w:cstheme="minorHAnsi"/>
          <w:color w:val="000000" w:themeColor="text1"/>
        </w:rPr>
      </w:pPr>
      <w:r w:rsidRPr="00A05F6E">
        <w:rPr>
          <w:rFonts w:asciiTheme="minorHAnsi" w:hAnsiTheme="minorHAnsi" w:cstheme="minorHAnsi"/>
          <w:color w:val="000000" w:themeColor="text1"/>
        </w:rPr>
        <w:t xml:space="preserve">Once extracellular voltage activity </w:t>
      </w:r>
      <w:r w:rsidR="00A05F6E">
        <w:rPr>
          <w:rFonts w:asciiTheme="minorHAnsi" w:hAnsiTheme="minorHAnsi" w:cstheme="minorHAnsi"/>
          <w:color w:val="000000" w:themeColor="text1"/>
        </w:rPr>
        <w:t>wa</w:t>
      </w:r>
      <w:r w:rsidRPr="00A05F6E">
        <w:rPr>
          <w:rFonts w:asciiTheme="minorHAnsi" w:hAnsiTheme="minorHAnsi" w:cstheme="minorHAnsi"/>
          <w:color w:val="000000" w:themeColor="text1"/>
        </w:rPr>
        <w:t xml:space="preserve">s detected, </w:t>
      </w:r>
      <w:r w:rsidR="00A05F6E" w:rsidRPr="00A05F6E">
        <w:rPr>
          <w:rFonts w:asciiTheme="minorHAnsi" w:hAnsiTheme="minorHAnsi" w:cstheme="minorHAnsi"/>
          <w:color w:val="000000" w:themeColor="text1"/>
        </w:rPr>
        <w:t xml:space="preserve">the baseline activity </w:t>
      </w:r>
      <w:r w:rsidR="00A05F6E">
        <w:rPr>
          <w:rFonts w:asciiTheme="minorHAnsi" w:hAnsiTheme="minorHAnsi" w:cstheme="minorHAnsi"/>
          <w:color w:val="000000" w:themeColor="text1"/>
        </w:rPr>
        <w:t xml:space="preserve">was </w:t>
      </w:r>
      <w:r w:rsidRPr="00A05F6E">
        <w:rPr>
          <w:rFonts w:asciiTheme="minorHAnsi" w:hAnsiTheme="minorHAnsi" w:cstheme="minorHAnsi"/>
          <w:color w:val="000000" w:themeColor="text1"/>
        </w:rPr>
        <w:t>record</w:t>
      </w:r>
      <w:r w:rsidR="00A05F6E">
        <w:rPr>
          <w:rFonts w:asciiTheme="minorHAnsi" w:hAnsiTheme="minorHAnsi" w:cstheme="minorHAnsi"/>
          <w:color w:val="000000" w:themeColor="text1"/>
        </w:rPr>
        <w:t>ed</w:t>
      </w:r>
      <w:r w:rsidRPr="00A05F6E">
        <w:rPr>
          <w:rFonts w:asciiTheme="minorHAnsi" w:hAnsiTheme="minorHAnsi" w:cstheme="minorHAnsi"/>
          <w:color w:val="000000" w:themeColor="text1"/>
        </w:rPr>
        <w:t xml:space="preserve"> for </w:t>
      </w:r>
      <w:r w:rsidR="00A05F6E">
        <w:rPr>
          <w:rFonts w:asciiTheme="minorHAnsi" w:hAnsiTheme="minorHAnsi" w:cstheme="minorHAnsi"/>
          <w:color w:val="000000" w:themeColor="text1"/>
        </w:rPr>
        <w:t xml:space="preserve">approximately </w:t>
      </w:r>
      <w:r w:rsidRPr="00A05F6E">
        <w:rPr>
          <w:rFonts w:asciiTheme="minorHAnsi" w:hAnsiTheme="minorHAnsi" w:cstheme="minorHAnsi"/>
          <w:color w:val="000000" w:themeColor="text1"/>
        </w:rPr>
        <w:t>10 min</w:t>
      </w:r>
      <w:r w:rsidR="00A05F6E">
        <w:rPr>
          <w:rFonts w:asciiTheme="minorHAnsi" w:hAnsiTheme="minorHAnsi" w:cstheme="minorHAnsi"/>
          <w:color w:val="000000" w:themeColor="text1"/>
        </w:rPr>
        <w:t>utes</w:t>
      </w:r>
      <w:r w:rsidRPr="00A05F6E">
        <w:rPr>
          <w:rFonts w:asciiTheme="minorHAnsi" w:hAnsiTheme="minorHAnsi" w:cstheme="minorHAnsi"/>
          <w:color w:val="000000" w:themeColor="text1"/>
        </w:rPr>
        <w:t xml:space="preserve"> </w:t>
      </w:r>
      <w:r w:rsidRPr="00A05F6E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A05F6E">
        <w:rPr>
          <w:rFonts w:asciiTheme="minorHAnsi" w:hAnsiTheme="minorHAnsi" w:cstheme="minorHAnsi"/>
          <w:color w:val="000000" w:themeColor="text1"/>
        </w:rPr>
        <w:t xml:space="preserve"> before triggering the light pulse at the desired frequency </w:t>
      </w:r>
      <w:r w:rsidRPr="00A05F6E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A05F6E">
        <w:rPr>
          <w:rFonts w:asciiTheme="minorHAnsi" w:hAnsiTheme="minorHAnsi" w:cstheme="minorHAnsi"/>
          <w:color w:val="000000" w:themeColor="text1"/>
        </w:rPr>
        <w:t>. This</w:t>
      </w:r>
      <w:r w:rsidR="00A05F6E">
        <w:rPr>
          <w:rFonts w:asciiTheme="minorHAnsi" w:hAnsiTheme="minorHAnsi" w:cstheme="minorHAnsi"/>
          <w:color w:val="000000" w:themeColor="text1"/>
        </w:rPr>
        <w:t xml:space="preserve"> made it possible to compare the</w:t>
      </w:r>
      <w:r w:rsidRPr="00A05F6E">
        <w:rPr>
          <w:rFonts w:asciiTheme="minorHAnsi" w:hAnsiTheme="minorHAnsi" w:cstheme="minorHAnsi"/>
          <w:color w:val="000000" w:themeColor="text1"/>
        </w:rPr>
        <w:t xml:space="preserve"> firing or burst rates of CA1 putative neurons before and after VTA glutamate </w:t>
      </w:r>
      <w:proofErr w:type="spellStart"/>
      <w:r w:rsidRPr="00A05F6E">
        <w:rPr>
          <w:rFonts w:asciiTheme="minorHAnsi" w:hAnsiTheme="minorHAnsi" w:cstheme="minorHAnsi"/>
          <w:color w:val="000000" w:themeColor="text1"/>
        </w:rPr>
        <w:t>photostimulation</w:t>
      </w:r>
      <w:proofErr w:type="spellEnd"/>
      <w:r w:rsidRPr="00A05F6E">
        <w:rPr>
          <w:rFonts w:asciiTheme="minorHAnsi" w:hAnsiTheme="minorHAnsi" w:cstheme="minorHAnsi"/>
          <w:color w:val="000000" w:themeColor="text1"/>
        </w:rPr>
        <w:t xml:space="preserve"> </w:t>
      </w:r>
      <w:r w:rsidRPr="00A05F6E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A05F6E" w:rsidRPr="00A05F6E">
        <w:rPr>
          <w:rFonts w:asciiTheme="minorHAnsi" w:hAnsiTheme="minorHAnsi" w:cstheme="minorHAnsi"/>
          <w:color w:val="000000" w:themeColor="text1"/>
        </w:rPr>
        <w:t>.</w:t>
      </w:r>
    </w:p>
    <w:p w14:paraId="68FB6AC3" w14:textId="77777777" w:rsidR="00A05F6E" w:rsidRPr="00A05F6E" w:rsidRDefault="00A05F6E" w:rsidP="00A05F6E">
      <w:pPr>
        <w:pStyle w:val="ListParagraph"/>
        <w:ind w:left="907"/>
        <w:contextualSpacing w:val="0"/>
        <w:rPr>
          <w:rFonts w:asciiTheme="minorHAnsi" w:hAnsiTheme="minorHAnsi" w:cstheme="minorHAnsi"/>
          <w:color w:val="000000" w:themeColor="text1"/>
        </w:rPr>
      </w:pPr>
    </w:p>
    <w:p w14:paraId="31B321E0" w14:textId="43774351" w:rsidR="00C014BA" w:rsidRPr="00A05F6E" w:rsidRDefault="00A05F6E" w:rsidP="00A05F6E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color w:val="000000" w:themeColor="text1"/>
        </w:rPr>
      </w:pPr>
      <w:r w:rsidRPr="00A05F6E">
        <w:rPr>
          <w:rFonts w:asciiTheme="minorHAnsi" w:hAnsiTheme="minorHAnsi" w:cstheme="minorHAnsi"/>
          <w:color w:val="000000" w:themeColor="text1"/>
        </w:rPr>
        <w:t xml:space="preserve">LAB MEDIA: </w:t>
      </w:r>
      <w:r w:rsidR="00C014BA" w:rsidRPr="00A05F6E">
        <w:rPr>
          <w:rFonts w:asciiTheme="minorHAnsi" w:hAnsiTheme="minorHAnsi" w:cstheme="minorHAnsi"/>
          <w:color w:val="000000" w:themeColor="text1"/>
        </w:rPr>
        <w:t>Movie 1_in text</w:t>
      </w:r>
      <w:r w:rsidRPr="00A05F6E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mp4.</w:t>
      </w:r>
      <w:r w:rsidR="00C014BA" w:rsidRPr="00A05F6E">
        <w:rPr>
          <w:rFonts w:asciiTheme="minorHAnsi" w:hAnsiTheme="minorHAnsi" w:cstheme="minorHAnsi"/>
          <w:color w:val="000000" w:themeColor="text1"/>
        </w:rPr>
        <w:t xml:space="preserve"> 00:00 to 00:10</w:t>
      </w:r>
      <w:r w:rsidR="00D267C4" w:rsidRPr="00A05F6E">
        <w:rPr>
          <w:rFonts w:asciiTheme="minorHAnsi" w:hAnsiTheme="minorHAnsi" w:cstheme="minorHAnsi"/>
          <w:color w:val="000000" w:themeColor="text1"/>
        </w:rPr>
        <w:t xml:space="preserve"> </w:t>
      </w:r>
    </w:p>
    <w:p w14:paraId="40275016" w14:textId="06BCECB6" w:rsidR="00C014BA" w:rsidRDefault="00A05F6E" w:rsidP="00A05F6E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color w:val="FF0000"/>
        </w:rPr>
      </w:pPr>
      <w:r w:rsidRPr="00A05F6E">
        <w:rPr>
          <w:rFonts w:asciiTheme="minorHAnsi" w:hAnsiTheme="minorHAnsi" w:cstheme="minorHAnsi"/>
          <w:color w:val="000000" w:themeColor="text1"/>
        </w:rPr>
        <w:t xml:space="preserve">LAB MEDIA: </w:t>
      </w:r>
      <w:r w:rsidR="00C014BA" w:rsidRPr="00A05F6E">
        <w:rPr>
          <w:rFonts w:asciiTheme="minorHAnsi" w:hAnsiTheme="minorHAnsi" w:cstheme="minorHAnsi"/>
          <w:color w:val="000000" w:themeColor="text1"/>
        </w:rPr>
        <w:t>Movie 1_in text</w:t>
      </w:r>
      <w:r w:rsidRPr="00A05F6E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mp4.</w:t>
      </w:r>
      <w:r w:rsidR="00C014BA" w:rsidRPr="00A05F6E">
        <w:rPr>
          <w:rFonts w:asciiTheme="minorHAnsi" w:hAnsiTheme="minorHAnsi" w:cstheme="minorHAnsi"/>
          <w:color w:val="000000" w:themeColor="text1"/>
        </w:rPr>
        <w:t xml:space="preserve"> 00:10 to 00:17</w:t>
      </w:r>
      <w:r w:rsidRPr="00A05F6E">
        <w:rPr>
          <w:rFonts w:asciiTheme="minorHAnsi" w:hAnsiTheme="minorHAnsi" w:cstheme="minorHAnsi"/>
          <w:color w:val="000000" w:themeColor="text1"/>
        </w:rPr>
        <w:t xml:space="preserve">. </w:t>
      </w:r>
      <w:r w:rsidRPr="00A05F6E">
        <w:rPr>
          <w:rFonts w:asciiTheme="minorHAnsi" w:hAnsiTheme="minorHAnsi" w:cstheme="minorHAnsi"/>
          <w:i/>
          <w:iCs/>
          <w:color w:val="0432FF"/>
        </w:rPr>
        <w:t>Video Editor:</w:t>
      </w:r>
      <w:r w:rsidR="00D267C4" w:rsidRPr="00A05F6E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A05F6E">
        <w:rPr>
          <w:rFonts w:asciiTheme="minorHAnsi" w:hAnsiTheme="minorHAnsi" w:cstheme="minorHAnsi"/>
          <w:i/>
          <w:iCs/>
          <w:color w:val="0432FF"/>
        </w:rPr>
        <w:t>Emphasize</w:t>
      </w:r>
      <w:r w:rsidR="00D267C4" w:rsidRPr="00A05F6E">
        <w:rPr>
          <w:rFonts w:asciiTheme="minorHAnsi" w:hAnsiTheme="minorHAnsi" w:cstheme="minorHAnsi"/>
          <w:i/>
          <w:iCs/>
          <w:color w:val="0432FF"/>
        </w:rPr>
        <w:t xml:space="preserve"> the light blue lines </w:t>
      </w:r>
      <w:r w:rsidR="001C3B65" w:rsidRPr="00A05F6E">
        <w:rPr>
          <w:rFonts w:asciiTheme="minorHAnsi" w:hAnsiTheme="minorHAnsi" w:cstheme="minorHAnsi"/>
          <w:i/>
          <w:iCs/>
          <w:color w:val="0432FF"/>
        </w:rPr>
        <w:t xml:space="preserve">that appear </w:t>
      </w:r>
      <w:r w:rsidR="00D267C4" w:rsidRPr="00A05F6E">
        <w:rPr>
          <w:rFonts w:asciiTheme="minorHAnsi" w:hAnsiTheme="minorHAnsi" w:cstheme="minorHAnsi"/>
          <w:i/>
          <w:iCs/>
          <w:color w:val="0432FF"/>
        </w:rPr>
        <w:t xml:space="preserve">on the screen when </w:t>
      </w:r>
      <w:r w:rsidR="001C3B65" w:rsidRPr="00A05F6E">
        <w:rPr>
          <w:rFonts w:asciiTheme="minorHAnsi" w:hAnsiTheme="minorHAnsi" w:cstheme="minorHAnsi"/>
          <w:i/>
          <w:iCs/>
          <w:color w:val="0432FF"/>
        </w:rPr>
        <w:t>start is clicked on the TTL software (left upper corner of movie screen). This depicts the time stamp for synchronized recording and photostimulation.</w:t>
      </w:r>
    </w:p>
    <w:p w14:paraId="7209C4EF" w14:textId="501DD411" w:rsidR="00C014BA" w:rsidRPr="00A05F6E" w:rsidRDefault="00C014BA" w:rsidP="00A05F6E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color w:val="000000" w:themeColor="text1"/>
        </w:rPr>
      </w:pPr>
      <w:r w:rsidRPr="00A05F6E">
        <w:rPr>
          <w:rFonts w:asciiTheme="minorHAnsi" w:hAnsiTheme="minorHAnsi" w:cstheme="minorHAnsi"/>
          <w:color w:val="000000" w:themeColor="text1"/>
        </w:rPr>
        <w:t>LAB MEDIA: Figure 5 C.</w:t>
      </w:r>
    </w:p>
    <w:p w14:paraId="55DE3534" w14:textId="0DCF1FBD" w:rsidR="00395684" w:rsidRPr="000E1357" w:rsidRDefault="000E135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43390">
        <w:t>To support this outcome, statistical comparison of the CA1 network firing rates before and after photostimulation revealed a significant increase for the post-stimulation period</w:t>
      </w:r>
      <w:r>
        <w:t xml:space="preserve"> </w:t>
      </w:r>
      <w:r>
        <w:rPr>
          <w:b/>
          <w:bCs/>
        </w:rPr>
        <w:t>[1</w:t>
      </w:r>
      <w:r w:rsidR="006F1B66">
        <w:rPr>
          <w:b/>
          <w:bCs/>
        </w:rPr>
        <w:t>-TXT</w:t>
      </w:r>
      <w:r>
        <w:rPr>
          <w:b/>
          <w:bCs/>
        </w:rPr>
        <w:t>]</w:t>
      </w:r>
      <w:r w:rsidRPr="00643390">
        <w:t xml:space="preserve">. Subsequent analysis of the raster train to detect bursts also </w:t>
      </w:r>
      <w:r w:rsidR="006F1B66">
        <w:t>show</w:t>
      </w:r>
      <w:r w:rsidRPr="00643390">
        <w:t>e</w:t>
      </w:r>
      <w:r w:rsidR="009C3958">
        <w:t xml:space="preserve">d </w:t>
      </w:r>
      <w:r w:rsidRPr="00643390">
        <w:t>an increased burst rate for the CA1 putative pyramidal neurons after photostimulation</w:t>
      </w:r>
      <w:r>
        <w:t xml:space="preserve"> </w:t>
      </w:r>
      <w:r>
        <w:rPr>
          <w:b/>
          <w:bCs/>
        </w:rPr>
        <w:t>[2</w:t>
      </w:r>
      <w:r w:rsidR="006F1B66">
        <w:rPr>
          <w:b/>
          <w:bCs/>
        </w:rPr>
        <w:t>-TXT</w:t>
      </w:r>
      <w:r>
        <w:rPr>
          <w:b/>
          <w:bCs/>
        </w:rPr>
        <w:t>]</w:t>
      </w:r>
      <w:r>
        <w:t>.</w:t>
      </w:r>
    </w:p>
    <w:p w14:paraId="7F69365C" w14:textId="58FA9536" w:rsidR="000E1357" w:rsidRPr="000E1357" w:rsidRDefault="000E1357" w:rsidP="000E135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7 A. </w:t>
      </w:r>
      <w:r w:rsidRPr="006F1B66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Add “</w:t>
      </w:r>
      <w:r w:rsidRPr="006F1B66">
        <w:rPr>
          <w:b/>
          <w:bCs/>
        </w:rPr>
        <w:t>p = 0.0002</w:t>
      </w:r>
      <w:r w:rsidRPr="006F1B66">
        <w:rPr>
          <w:rFonts w:asciiTheme="minorHAnsi" w:hAnsiTheme="minorHAnsi" w:cstheme="minorHAnsi"/>
          <w:bCs/>
          <w:i/>
          <w:iCs/>
          <w:color w:val="0432FF"/>
          <w:szCs w:val="24"/>
        </w:rPr>
        <w:t>” as a text overlay.</w:t>
      </w:r>
      <w:r>
        <w:t xml:space="preserve"> </w:t>
      </w:r>
    </w:p>
    <w:p w14:paraId="7791B29D" w14:textId="52EC9F9A" w:rsidR="000E1357" w:rsidRDefault="000E1357" w:rsidP="000E135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7 B. </w:t>
      </w:r>
      <w:r w:rsidRPr="006F1B66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Add “</w:t>
      </w:r>
      <w:r w:rsidRPr="006F1B66">
        <w:rPr>
          <w:b/>
          <w:bCs/>
        </w:rPr>
        <w:t>p = 0.0025</w:t>
      </w:r>
      <w:r w:rsidRPr="006F1B66">
        <w:rPr>
          <w:rFonts w:asciiTheme="minorHAnsi" w:hAnsiTheme="minorHAnsi" w:cstheme="minorHAnsi"/>
          <w:bCs/>
          <w:i/>
          <w:iCs/>
          <w:color w:val="0432FF"/>
          <w:szCs w:val="24"/>
        </w:rPr>
        <w:t>” as a text overlay.</w:t>
      </w:r>
    </w:p>
    <w:p w14:paraId="5A2B2FB0" w14:textId="7EF45DA6" w:rsidR="00BC5EDA" w:rsidRDefault="00BC5EDA" w:rsidP="00BC5EDA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8ABF04B" w14:textId="77777777" w:rsidR="00473E1C" w:rsidRPr="000E1357" w:rsidRDefault="00473E1C" w:rsidP="000E1357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72E5660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7B44E49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B2BFCD7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01850B68" w14:textId="63EC698E" w:rsidR="00473E1C" w:rsidRDefault="00473E1C" w:rsidP="004034B6">
      <w:pPr>
        <w:rPr>
          <w:rFonts w:asciiTheme="minorHAnsi" w:hAnsiTheme="minorHAnsi" w:cstheme="minorHAnsi"/>
        </w:rPr>
      </w:pPr>
    </w:p>
    <w:p w14:paraId="7F9A4AC4" w14:textId="5D334DC4" w:rsidR="009E4015" w:rsidRPr="00B07A3B" w:rsidRDefault="009E4015" w:rsidP="004034B6">
      <w:pPr>
        <w:rPr>
          <w:rFonts w:asciiTheme="minorHAnsi" w:hAnsiTheme="minorHAnsi" w:cstheme="minorHAnsi"/>
        </w:rPr>
      </w:pPr>
      <w:r w:rsidRPr="009E4015">
        <w:rPr>
          <w:rFonts w:asciiTheme="minorHAnsi" w:hAnsiTheme="minorHAnsi" w:cstheme="minorHAnsi"/>
          <w:bCs/>
          <w:szCs w:val="24"/>
          <w:highlight w:val="green"/>
        </w:rPr>
        <w:t xml:space="preserve">NOTE: Interviews 1.3, 1.4, and 7.1 are uploaded on the AWS project page: </w:t>
      </w:r>
      <w:r w:rsidRPr="009E4015">
        <w:rPr>
          <w:rStyle w:val="Hyperlink"/>
          <w:rFonts w:asciiTheme="minorHAnsi" w:hAnsiTheme="minorHAnsi" w:cstheme="minorHAnsi"/>
          <w:highlight w:val="green"/>
        </w:rPr>
        <w:t>https://www.jove.com/account/file-uploader?src=18691058</w:t>
      </w:r>
    </w:p>
    <w:p w14:paraId="45DC2841" w14:textId="375DAE6E" w:rsidR="00B07A3B" w:rsidRDefault="00F16B8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Philip</w:t>
      </w:r>
      <w:r w:rsidR="0095669E">
        <w:rPr>
          <w:rStyle w:val="AuthorName"/>
          <w:rFonts w:asciiTheme="minorHAnsi" w:eastAsia="Times" w:hAnsiTheme="minorHAnsi" w:cstheme="minorHAnsi"/>
        </w:rPr>
        <w:t xml:space="preserve"> A.</w:t>
      </w:r>
      <w:r>
        <w:rPr>
          <w:rStyle w:val="AuthorName"/>
          <w:rFonts w:asciiTheme="minorHAnsi" w:eastAsia="Times" w:hAnsiTheme="minorHAnsi" w:cstheme="minorHAnsi"/>
        </w:rPr>
        <w:t xml:space="preserve"> Adeniyi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Response to photostimulation must be validated by fluorescence of AAV reporter expression at the stimulus site. Also, the distribution of anatomical terminals</w:t>
      </w:r>
      <w:r w:rsidR="0095669E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should be correlated with the site of recording for responsive putative units.</w:t>
      </w:r>
    </w:p>
    <w:p w14:paraId="2BFB81AF" w14:textId="77777777" w:rsidR="0095669E" w:rsidRDefault="0095669E" w:rsidP="0095669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AF0300" w14:textId="63D14C34" w:rsidR="0095669E" w:rsidRPr="00CF3EE6" w:rsidRDefault="0095669E" w:rsidP="0095669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F30D02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F30D02" w:rsidRPr="006B754F">
        <w:rPr>
          <w:rFonts w:asciiTheme="majorHAnsi" w:hAnsiTheme="majorHAnsi" w:cstheme="majorHAnsi"/>
          <w:i/>
          <w:iCs/>
          <w:color w:val="0432FF"/>
          <w:szCs w:val="24"/>
        </w:rPr>
        <w:t>Suggested B-roll: Movie 3_fluor_in text.mp4.</w:t>
      </w:r>
    </w:p>
    <w:p w14:paraId="541F5FE7" w14:textId="77777777" w:rsidR="0095669E" w:rsidRPr="00B07A3B" w:rsidRDefault="0095669E" w:rsidP="0095669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8AD507B" w14:textId="53BEF34D" w:rsidR="00B07A3B" w:rsidRPr="0095669E" w:rsidRDefault="0095669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97BCF">
        <w:rPr>
          <w:rFonts w:asciiTheme="minorHAnsi" w:hAnsiTheme="minorHAnsi" w:cstheme="minorHAnsi"/>
          <w:b/>
          <w:bCs/>
          <w:iCs/>
          <w:szCs w:val="24"/>
          <w:u w:val="single"/>
        </w:rPr>
        <w:t>Olalekan M. Ogundele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16B8E">
        <w:rPr>
          <w:rFonts w:asciiTheme="minorHAnsi" w:hAnsiTheme="minorHAnsi" w:cstheme="minorHAnsi"/>
        </w:rPr>
        <w:t>This method can also be performed in awake mice undertaking behavioral tasks. In this case, chronic implantable probes and fiberoptic cannula should be used.</w:t>
      </w:r>
    </w:p>
    <w:p w14:paraId="5982FFF8" w14:textId="77777777" w:rsidR="0095669E" w:rsidRPr="0095669E" w:rsidRDefault="0095669E" w:rsidP="0095669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74D5251" w14:textId="77777777" w:rsidR="0095669E" w:rsidRPr="00CF3EE6" w:rsidRDefault="0095669E" w:rsidP="0095669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A6F9FAB" w14:textId="77777777" w:rsidR="0095669E" w:rsidRPr="00B07A3B" w:rsidRDefault="0095669E" w:rsidP="0095669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6FCD2CE" w14:textId="077EDDAF" w:rsidR="00B07A3B" w:rsidRPr="0095669E" w:rsidRDefault="0095669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97BCF">
        <w:rPr>
          <w:rFonts w:asciiTheme="minorHAnsi" w:hAnsiTheme="minorHAnsi" w:cstheme="minorHAnsi"/>
          <w:b/>
          <w:bCs/>
          <w:iCs/>
          <w:szCs w:val="24"/>
          <w:u w:val="single"/>
        </w:rPr>
        <w:t>Olalekan M. Ogundele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16B8E">
        <w:rPr>
          <w:rFonts w:asciiTheme="minorHAnsi" w:hAnsiTheme="minorHAnsi" w:cstheme="minorHAnsi"/>
        </w:rPr>
        <w:t xml:space="preserve">This technique will allow for robust tracing of neural circuits through a combination of presynaptic terminal distribution in a target site and modulation of presynaptic terminals to detect target site response </w:t>
      </w:r>
      <w:r w:rsidR="00F16B8E" w:rsidRPr="00F16B8E">
        <w:rPr>
          <w:rFonts w:asciiTheme="minorHAnsi" w:hAnsiTheme="minorHAnsi" w:cstheme="minorHAnsi"/>
          <w:i/>
          <w:iCs/>
        </w:rPr>
        <w:t>in vivo.</w:t>
      </w:r>
      <w:r w:rsidR="00F16B8E">
        <w:rPr>
          <w:rFonts w:asciiTheme="minorHAnsi" w:hAnsiTheme="minorHAnsi" w:cstheme="minorHAnsi"/>
        </w:rPr>
        <w:t xml:space="preserve"> </w:t>
      </w:r>
    </w:p>
    <w:p w14:paraId="290B3620" w14:textId="77777777" w:rsidR="0095669E" w:rsidRPr="0095669E" w:rsidRDefault="0095669E" w:rsidP="0095669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7AE8915" w14:textId="0421C6B4" w:rsidR="0095669E" w:rsidRPr="00CF3EE6" w:rsidRDefault="0095669E" w:rsidP="0095669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7A5FE8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A5FE8" w:rsidRPr="007A5FE8">
        <w:rPr>
          <w:rFonts w:asciiTheme="majorHAnsi" w:hAnsiTheme="majorHAnsi" w:cstheme="majorHAnsi"/>
          <w:i/>
          <w:iCs/>
          <w:color w:val="0432FF"/>
          <w:szCs w:val="24"/>
        </w:rPr>
        <w:t>Videographer: This statement is optional. If you don’t have time, skip it.</w:t>
      </w:r>
    </w:p>
    <w:p w14:paraId="64B9D1B2" w14:textId="77777777" w:rsidR="0095669E" w:rsidRPr="00B07A3B" w:rsidRDefault="0095669E" w:rsidP="0095669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C2FE18F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43ECF1AE" w14:textId="7BFF7F8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1BC0E" w14:textId="77777777" w:rsidR="00701A60" w:rsidRDefault="00701A60">
      <w:r>
        <w:separator/>
      </w:r>
    </w:p>
    <w:p w14:paraId="6AA854BA" w14:textId="77777777" w:rsidR="00701A60" w:rsidRDefault="00701A60"/>
  </w:endnote>
  <w:endnote w:type="continuationSeparator" w:id="0">
    <w:p w14:paraId="38404C24" w14:textId="77777777" w:rsidR="00701A60" w:rsidRDefault="00701A60">
      <w:r>
        <w:continuationSeparator/>
      </w:r>
    </w:p>
    <w:p w14:paraId="15B5C93D" w14:textId="77777777" w:rsidR="00701A60" w:rsidRDefault="00701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⣜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69303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E2B0A1" w14:textId="77777777" w:rsidR="00336C61" w:rsidRDefault="00336C61" w:rsidP="001E230F">
    <w:pPr>
      <w:pStyle w:val="Footer"/>
      <w:ind w:right="360"/>
    </w:pPr>
  </w:p>
  <w:p w14:paraId="149F08D3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EA612" w14:textId="7C19DE8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E4015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E1741" w14:textId="77777777" w:rsidR="00701A60" w:rsidRDefault="00701A60">
      <w:r>
        <w:separator/>
      </w:r>
    </w:p>
    <w:p w14:paraId="537EC379" w14:textId="77777777" w:rsidR="00701A60" w:rsidRDefault="00701A60"/>
  </w:footnote>
  <w:footnote w:type="continuationSeparator" w:id="0">
    <w:p w14:paraId="2F973482" w14:textId="77777777" w:rsidR="00701A60" w:rsidRDefault="00701A60">
      <w:r>
        <w:continuationSeparator/>
      </w:r>
    </w:p>
    <w:p w14:paraId="56C628BB" w14:textId="77777777" w:rsidR="00701A60" w:rsidRDefault="00701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E26E" w14:textId="693A0D4E" w:rsidR="00336C61" w:rsidRPr="006D3AC7" w:rsidRDefault="00336C61" w:rsidP="0095669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97EA26D" wp14:editId="3A2A2F2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69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D2580CF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032BC"/>
    <w:multiLevelType w:val="multilevel"/>
    <w:tmpl w:val="FCE0AF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i w:val="0"/>
        <w:i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8E5632"/>
    <w:multiLevelType w:val="multilevel"/>
    <w:tmpl w:val="F3FA58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792C0B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5"/>
  </w:num>
  <w:num w:numId="4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0sDQ0sDA0NzC2sDRQ0lEKTi0uzszPAykwqQUAkIlHM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50B9D"/>
    <w:rsid w:val="00070932"/>
    <w:rsid w:val="00074929"/>
    <w:rsid w:val="00076F55"/>
    <w:rsid w:val="00083792"/>
    <w:rsid w:val="0008613B"/>
    <w:rsid w:val="00090BAC"/>
    <w:rsid w:val="000A313B"/>
    <w:rsid w:val="000B0B1A"/>
    <w:rsid w:val="000B2085"/>
    <w:rsid w:val="000B387A"/>
    <w:rsid w:val="000B4E9A"/>
    <w:rsid w:val="000B54FA"/>
    <w:rsid w:val="000C39AF"/>
    <w:rsid w:val="000D065F"/>
    <w:rsid w:val="000D17E8"/>
    <w:rsid w:val="000D2C59"/>
    <w:rsid w:val="000D35D9"/>
    <w:rsid w:val="000D67E3"/>
    <w:rsid w:val="000E1357"/>
    <w:rsid w:val="000E1C29"/>
    <w:rsid w:val="000E236A"/>
    <w:rsid w:val="000F05F6"/>
    <w:rsid w:val="001016BD"/>
    <w:rsid w:val="00106F46"/>
    <w:rsid w:val="001115D1"/>
    <w:rsid w:val="00124604"/>
    <w:rsid w:val="0012505F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B65"/>
    <w:rsid w:val="001C3C85"/>
    <w:rsid w:val="001C7BBC"/>
    <w:rsid w:val="001D3290"/>
    <w:rsid w:val="001E2225"/>
    <w:rsid w:val="001E230F"/>
    <w:rsid w:val="001E52A3"/>
    <w:rsid w:val="001F0890"/>
    <w:rsid w:val="00214268"/>
    <w:rsid w:val="0023394F"/>
    <w:rsid w:val="002422D6"/>
    <w:rsid w:val="002423D8"/>
    <w:rsid w:val="00244505"/>
    <w:rsid w:val="00244CDB"/>
    <w:rsid w:val="00247BFF"/>
    <w:rsid w:val="00251EA2"/>
    <w:rsid w:val="0025310D"/>
    <w:rsid w:val="002544F1"/>
    <w:rsid w:val="002617AD"/>
    <w:rsid w:val="00264483"/>
    <w:rsid w:val="00265C44"/>
    <w:rsid w:val="00265EAD"/>
    <w:rsid w:val="00265F76"/>
    <w:rsid w:val="00270D4F"/>
    <w:rsid w:val="00277C90"/>
    <w:rsid w:val="00283E3E"/>
    <w:rsid w:val="002B009A"/>
    <w:rsid w:val="002B025E"/>
    <w:rsid w:val="002B0D88"/>
    <w:rsid w:val="002B26D4"/>
    <w:rsid w:val="002B55D9"/>
    <w:rsid w:val="002B7C7C"/>
    <w:rsid w:val="002C54DB"/>
    <w:rsid w:val="002D52A1"/>
    <w:rsid w:val="002E7521"/>
    <w:rsid w:val="002E772A"/>
    <w:rsid w:val="002F0D42"/>
    <w:rsid w:val="002F27E7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7158"/>
    <w:rsid w:val="003C32EC"/>
    <w:rsid w:val="003D0847"/>
    <w:rsid w:val="003E2BC9"/>
    <w:rsid w:val="003F05C2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0784"/>
    <w:rsid w:val="00472752"/>
    <w:rsid w:val="0047306D"/>
    <w:rsid w:val="00473E1C"/>
    <w:rsid w:val="0048283A"/>
    <w:rsid w:val="00482D4C"/>
    <w:rsid w:val="00493A57"/>
    <w:rsid w:val="00494C5B"/>
    <w:rsid w:val="004A6BF3"/>
    <w:rsid w:val="004B6786"/>
    <w:rsid w:val="004B7C85"/>
    <w:rsid w:val="004C1095"/>
    <w:rsid w:val="004C2DAD"/>
    <w:rsid w:val="004D0EEB"/>
    <w:rsid w:val="004D4A4F"/>
    <w:rsid w:val="004D5C8C"/>
    <w:rsid w:val="004E0C5A"/>
    <w:rsid w:val="004E2BE1"/>
    <w:rsid w:val="004E35F1"/>
    <w:rsid w:val="004E3F8E"/>
    <w:rsid w:val="004F664D"/>
    <w:rsid w:val="00511F52"/>
    <w:rsid w:val="005120FB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3BDE"/>
    <w:rsid w:val="005829FA"/>
    <w:rsid w:val="0058450A"/>
    <w:rsid w:val="00585ECC"/>
    <w:rsid w:val="005A02B6"/>
    <w:rsid w:val="005A09D8"/>
    <w:rsid w:val="005A1F5E"/>
    <w:rsid w:val="005A3F8F"/>
    <w:rsid w:val="005B6859"/>
    <w:rsid w:val="005C1174"/>
    <w:rsid w:val="005C6D1E"/>
    <w:rsid w:val="005D783F"/>
    <w:rsid w:val="005E2B7E"/>
    <w:rsid w:val="005F18A3"/>
    <w:rsid w:val="00604177"/>
    <w:rsid w:val="00611031"/>
    <w:rsid w:val="0061342C"/>
    <w:rsid w:val="006137EC"/>
    <w:rsid w:val="006336F8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B5B"/>
    <w:rsid w:val="00663E85"/>
    <w:rsid w:val="00664850"/>
    <w:rsid w:val="0067274F"/>
    <w:rsid w:val="006741DB"/>
    <w:rsid w:val="006801B1"/>
    <w:rsid w:val="0069665E"/>
    <w:rsid w:val="00697BCF"/>
    <w:rsid w:val="006A0250"/>
    <w:rsid w:val="006A14A2"/>
    <w:rsid w:val="006A21CB"/>
    <w:rsid w:val="006A2EBA"/>
    <w:rsid w:val="006A2EF3"/>
    <w:rsid w:val="006A6324"/>
    <w:rsid w:val="006B2573"/>
    <w:rsid w:val="006B754F"/>
    <w:rsid w:val="006C08AE"/>
    <w:rsid w:val="006C0E87"/>
    <w:rsid w:val="006D099B"/>
    <w:rsid w:val="006D3AC7"/>
    <w:rsid w:val="006D7676"/>
    <w:rsid w:val="006F1B66"/>
    <w:rsid w:val="00701A60"/>
    <w:rsid w:val="00706872"/>
    <w:rsid w:val="00706F8B"/>
    <w:rsid w:val="0071294C"/>
    <w:rsid w:val="00724E3B"/>
    <w:rsid w:val="00731E5D"/>
    <w:rsid w:val="00745D4B"/>
    <w:rsid w:val="00746865"/>
    <w:rsid w:val="007548F3"/>
    <w:rsid w:val="007574EC"/>
    <w:rsid w:val="007633ED"/>
    <w:rsid w:val="0077071A"/>
    <w:rsid w:val="00772C6D"/>
    <w:rsid w:val="00777388"/>
    <w:rsid w:val="00790E8C"/>
    <w:rsid w:val="007A4E1D"/>
    <w:rsid w:val="007A5FE8"/>
    <w:rsid w:val="007B0FBB"/>
    <w:rsid w:val="007B3E0E"/>
    <w:rsid w:val="007D1BB4"/>
    <w:rsid w:val="007D4222"/>
    <w:rsid w:val="007D61A8"/>
    <w:rsid w:val="007E069F"/>
    <w:rsid w:val="007E6E8F"/>
    <w:rsid w:val="007F2C09"/>
    <w:rsid w:val="007F48D4"/>
    <w:rsid w:val="00802635"/>
    <w:rsid w:val="00804C75"/>
    <w:rsid w:val="00806B1B"/>
    <w:rsid w:val="008071E9"/>
    <w:rsid w:val="00817D9F"/>
    <w:rsid w:val="00832FA5"/>
    <w:rsid w:val="008372C3"/>
    <w:rsid w:val="008373A7"/>
    <w:rsid w:val="0084227A"/>
    <w:rsid w:val="00851B3E"/>
    <w:rsid w:val="00854994"/>
    <w:rsid w:val="00855A08"/>
    <w:rsid w:val="00860BC3"/>
    <w:rsid w:val="00872294"/>
    <w:rsid w:val="00873D1A"/>
    <w:rsid w:val="00875BE8"/>
    <w:rsid w:val="00877B88"/>
    <w:rsid w:val="0088113B"/>
    <w:rsid w:val="0089035A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69BA"/>
    <w:rsid w:val="00947092"/>
    <w:rsid w:val="00951A8E"/>
    <w:rsid w:val="00954870"/>
    <w:rsid w:val="0095669E"/>
    <w:rsid w:val="009625B1"/>
    <w:rsid w:val="00985F44"/>
    <w:rsid w:val="00987081"/>
    <w:rsid w:val="009A0E7C"/>
    <w:rsid w:val="009A3CBD"/>
    <w:rsid w:val="009B2183"/>
    <w:rsid w:val="009B4B6D"/>
    <w:rsid w:val="009B4EE3"/>
    <w:rsid w:val="009C041E"/>
    <w:rsid w:val="009C2062"/>
    <w:rsid w:val="009C3958"/>
    <w:rsid w:val="009C7B9A"/>
    <w:rsid w:val="009D21B9"/>
    <w:rsid w:val="009D3B6D"/>
    <w:rsid w:val="009E4015"/>
    <w:rsid w:val="009E4241"/>
    <w:rsid w:val="009F356C"/>
    <w:rsid w:val="009F51F2"/>
    <w:rsid w:val="00A05F6E"/>
    <w:rsid w:val="00A07468"/>
    <w:rsid w:val="00A20DA8"/>
    <w:rsid w:val="00A218EC"/>
    <w:rsid w:val="00A310D7"/>
    <w:rsid w:val="00A3138F"/>
    <w:rsid w:val="00A319BE"/>
    <w:rsid w:val="00A31F9A"/>
    <w:rsid w:val="00A33326"/>
    <w:rsid w:val="00A44EFB"/>
    <w:rsid w:val="00A60320"/>
    <w:rsid w:val="00A72FC5"/>
    <w:rsid w:val="00A730E3"/>
    <w:rsid w:val="00A77CF6"/>
    <w:rsid w:val="00A84BA8"/>
    <w:rsid w:val="00A91283"/>
    <w:rsid w:val="00AA132F"/>
    <w:rsid w:val="00AB1CD3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34B1C"/>
    <w:rsid w:val="00B40E12"/>
    <w:rsid w:val="00B435B8"/>
    <w:rsid w:val="00B4499C"/>
    <w:rsid w:val="00B5116D"/>
    <w:rsid w:val="00B54864"/>
    <w:rsid w:val="00B6201D"/>
    <w:rsid w:val="00B653B7"/>
    <w:rsid w:val="00B66A14"/>
    <w:rsid w:val="00B67AF3"/>
    <w:rsid w:val="00B7250F"/>
    <w:rsid w:val="00B758D4"/>
    <w:rsid w:val="00B807E5"/>
    <w:rsid w:val="00B87BC5"/>
    <w:rsid w:val="00BA2CEC"/>
    <w:rsid w:val="00BB4D20"/>
    <w:rsid w:val="00BB7801"/>
    <w:rsid w:val="00BC5EDA"/>
    <w:rsid w:val="00BC6DA7"/>
    <w:rsid w:val="00BD4346"/>
    <w:rsid w:val="00BD578C"/>
    <w:rsid w:val="00BE051D"/>
    <w:rsid w:val="00BF2674"/>
    <w:rsid w:val="00C00F3F"/>
    <w:rsid w:val="00C014BA"/>
    <w:rsid w:val="00C035C7"/>
    <w:rsid w:val="00C12062"/>
    <w:rsid w:val="00C34F4C"/>
    <w:rsid w:val="00C57453"/>
    <w:rsid w:val="00C602B2"/>
    <w:rsid w:val="00C62011"/>
    <w:rsid w:val="00C70C90"/>
    <w:rsid w:val="00C7374B"/>
    <w:rsid w:val="00C8109F"/>
    <w:rsid w:val="00C82679"/>
    <w:rsid w:val="00C836F3"/>
    <w:rsid w:val="00C97B11"/>
    <w:rsid w:val="00CA2626"/>
    <w:rsid w:val="00CB039A"/>
    <w:rsid w:val="00CB5DE5"/>
    <w:rsid w:val="00CC0C58"/>
    <w:rsid w:val="00CC29BF"/>
    <w:rsid w:val="00CC562D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67C4"/>
    <w:rsid w:val="00D30007"/>
    <w:rsid w:val="00D300CE"/>
    <w:rsid w:val="00D37C1A"/>
    <w:rsid w:val="00D406D6"/>
    <w:rsid w:val="00D45AF7"/>
    <w:rsid w:val="00D466AF"/>
    <w:rsid w:val="00D47642"/>
    <w:rsid w:val="00D712A3"/>
    <w:rsid w:val="00D86FA9"/>
    <w:rsid w:val="00D95C4C"/>
    <w:rsid w:val="00DA117F"/>
    <w:rsid w:val="00DA1473"/>
    <w:rsid w:val="00DA17FB"/>
    <w:rsid w:val="00DB7EBA"/>
    <w:rsid w:val="00DC058D"/>
    <w:rsid w:val="00DC1E10"/>
    <w:rsid w:val="00DC2504"/>
    <w:rsid w:val="00DC311D"/>
    <w:rsid w:val="00DC44EC"/>
    <w:rsid w:val="00DC6D85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080F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1E9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6535"/>
    <w:rsid w:val="00F16B8E"/>
    <w:rsid w:val="00F22F5E"/>
    <w:rsid w:val="00F3061E"/>
    <w:rsid w:val="00F30D02"/>
    <w:rsid w:val="00F35094"/>
    <w:rsid w:val="00F50066"/>
    <w:rsid w:val="00F5070D"/>
    <w:rsid w:val="00F56A75"/>
    <w:rsid w:val="00F60B45"/>
    <w:rsid w:val="00F64FB6"/>
    <w:rsid w:val="00F81032"/>
    <w:rsid w:val="00F832A8"/>
    <w:rsid w:val="00F95E8D"/>
    <w:rsid w:val="00FA1A9D"/>
    <w:rsid w:val="00FA7A79"/>
    <w:rsid w:val="00FA7D51"/>
    <w:rsid w:val="00FB0DA7"/>
    <w:rsid w:val="00FD1497"/>
    <w:rsid w:val="00FE059A"/>
    <w:rsid w:val="00FF164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B7B4D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ColorfulList-Accent11">
    <w:name w:val="Colorful List - Accent 11"/>
    <w:basedOn w:val="Normal"/>
    <w:uiPriority w:val="99"/>
    <w:rsid w:val="00B67AF3"/>
    <w:pPr>
      <w:spacing w:after="200" w:line="276" w:lineRule="auto"/>
      <w:ind w:left="720"/>
      <w:contextualSpacing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restha1@ls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gundele@lsu.edu)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gundele@l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deni1@ls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14558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2021-03-10T18:38:00Z</dcterms:created>
  <dcterms:modified xsi:type="dcterms:W3CDTF">2021-03-10T21:17:00Z</dcterms:modified>
</cp:coreProperties>
</file>