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326A0FC8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64343">
        <w:rPr>
          <w:rFonts w:asciiTheme="majorHAnsi" w:hAnsiTheme="majorHAnsi" w:cstheme="majorHAnsi"/>
          <w:b/>
          <w:i w:val="0"/>
          <w:szCs w:val="24"/>
        </w:rPr>
        <w:t>61281</w:t>
      </w:r>
    </w:p>
    <w:p w14:paraId="52A2E559" w14:textId="1BE9BD75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43B1A8C5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364343" w:rsidRPr="003F65D6">
          <w:rPr>
            <w:rStyle w:val="Hyperlink"/>
            <w:rFonts w:asciiTheme="minorHAnsi" w:hAnsiTheme="minorHAnsi" w:cstheme="minorHAnsi"/>
          </w:rPr>
          <w:t>https://www.jove.com/account/file-uploader?src=18690753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4891B270" w:rsidR="000F30B1" w:rsidRDefault="000F30B1" w:rsidP="000F30B1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187758BE" w14:textId="359433A3" w:rsidR="00364343" w:rsidRDefault="00364343" w:rsidP="000F30B1">
      <w:pPr>
        <w:rPr>
          <w:rFonts w:asciiTheme="majorHAnsi" w:hAnsiTheme="majorHAnsi" w:cstheme="majorHAnsi"/>
          <w:bCs/>
          <w:szCs w:val="24"/>
        </w:rPr>
      </w:pPr>
    </w:p>
    <w:p w14:paraId="44AB9D1C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1.1.</w:t>
      </w:r>
      <w:r w:rsidRPr="00364343">
        <w:rPr>
          <w:rFonts w:asciiTheme="majorHAnsi" w:hAnsiTheme="majorHAnsi" w:cstheme="majorHAnsi"/>
          <w:bCs/>
          <w:szCs w:val="24"/>
        </w:rPr>
        <w:tab/>
      </w:r>
      <w:proofErr w:type="spellStart"/>
      <w:r w:rsidRPr="00364343">
        <w:rPr>
          <w:rFonts w:asciiTheme="majorHAnsi" w:hAnsiTheme="majorHAnsi" w:cstheme="majorHAnsi"/>
          <w:b/>
          <w:szCs w:val="24"/>
        </w:rPr>
        <w:t>Shenglong</w:t>
      </w:r>
      <w:proofErr w:type="spellEnd"/>
      <w:r w:rsidRPr="00364343">
        <w:rPr>
          <w:rFonts w:asciiTheme="majorHAnsi" w:hAnsiTheme="majorHAnsi" w:cstheme="majorHAnsi"/>
          <w:b/>
          <w:szCs w:val="24"/>
        </w:rPr>
        <w:t xml:space="preserve"> Zhang</w:t>
      </w:r>
      <w:r w:rsidRPr="00364343">
        <w:rPr>
          <w:rFonts w:asciiTheme="majorHAnsi" w:hAnsiTheme="majorHAnsi" w:cstheme="majorHAnsi"/>
          <w:bCs/>
          <w:szCs w:val="24"/>
        </w:rPr>
        <w:t>: This protocol covers all essential steps needed when using the new method that we developed to directly sequence RNA; regardless if the RNA sample is single-stranded, mixed, or modified.</w:t>
      </w:r>
    </w:p>
    <w:p w14:paraId="06B70CC6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</w:p>
    <w:p w14:paraId="3771B3FD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1.1.1.</w:t>
      </w:r>
      <w:r w:rsidRPr="00364343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</w:t>
      </w:r>
      <w:proofErr w:type="gramStart"/>
      <w:r w:rsidRPr="00364343">
        <w:rPr>
          <w:rFonts w:asciiTheme="majorHAnsi" w:hAnsiTheme="majorHAnsi" w:cstheme="majorHAnsi"/>
          <w:bCs/>
          <w:szCs w:val="24"/>
        </w:rPr>
        <w:t>off-camera</w:t>
      </w:r>
      <w:proofErr w:type="gramEnd"/>
      <w:r w:rsidRPr="00364343">
        <w:rPr>
          <w:rFonts w:asciiTheme="majorHAnsi" w:hAnsiTheme="majorHAnsi" w:cstheme="majorHAnsi"/>
          <w:bCs/>
          <w:szCs w:val="24"/>
        </w:rPr>
        <w:t>.</w:t>
      </w:r>
    </w:p>
    <w:p w14:paraId="2012C342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</w:p>
    <w:p w14:paraId="0AD9865C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1.2.</w:t>
      </w:r>
      <w:r w:rsidRPr="00364343">
        <w:rPr>
          <w:rFonts w:asciiTheme="majorHAnsi" w:hAnsiTheme="majorHAnsi" w:cstheme="majorHAnsi"/>
          <w:bCs/>
          <w:szCs w:val="24"/>
        </w:rPr>
        <w:tab/>
      </w:r>
      <w:proofErr w:type="spellStart"/>
      <w:r w:rsidRPr="00364343">
        <w:rPr>
          <w:rFonts w:asciiTheme="majorHAnsi" w:hAnsiTheme="majorHAnsi" w:cstheme="majorHAnsi"/>
          <w:b/>
          <w:szCs w:val="24"/>
        </w:rPr>
        <w:t>Shenglong</w:t>
      </w:r>
      <w:proofErr w:type="spellEnd"/>
      <w:r w:rsidRPr="00364343">
        <w:rPr>
          <w:rFonts w:asciiTheme="majorHAnsi" w:hAnsiTheme="majorHAnsi" w:cstheme="majorHAnsi"/>
          <w:b/>
          <w:szCs w:val="24"/>
        </w:rPr>
        <w:t xml:space="preserve"> Zhang</w:t>
      </w:r>
      <w:r w:rsidRPr="00364343">
        <w:rPr>
          <w:rFonts w:asciiTheme="majorHAnsi" w:hAnsiTheme="majorHAnsi" w:cstheme="majorHAnsi"/>
          <w:bCs/>
          <w:szCs w:val="24"/>
        </w:rPr>
        <w:t xml:space="preserve">: The method is not affected by enzymatic error or base complementarity. It provides a direct workflow and general solution that makes it possible to sequence different RNA modifications simultaneously, rather than one specific modification at a time. </w:t>
      </w:r>
    </w:p>
    <w:p w14:paraId="5604208E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</w:p>
    <w:p w14:paraId="118DBA0D" w14:textId="7761DD12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1.2.1.</w:t>
      </w:r>
      <w:r w:rsidRPr="0036434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EB382DF" w14:textId="77777777" w:rsidR="001A3DB6" w:rsidRPr="00CB43CE" w:rsidRDefault="001A3DB6" w:rsidP="000F30B1">
      <w:pPr>
        <w:rPr>
          <w:rFonts w:asciiTheme="majorHAnsi" w:hAnsiTheme="majorHAnsi" w:cstheme="majorHAnsi"/>
          <w:b/>
          <w:szCs w:val="24"/>
        </w:rPr>
      </w:pPr>
    </w:p>
    <w:p w14:paraId="5656AAED" w14:textId="5054E16D" w:rsidR="00C42A6C" w:rsidRDefault="00C42A6C" w:rsidP="00C42A6C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6358EAF0" w14:textId="6539D8F2" w:rsidR="00364343" w:rsidRDefault="00364343" w:rsidP="00C42A6C">
      <w:pPr>
        <w:rPr>
          <w:rFonts w:asciiTheme="majorHAnsi" w:hAnsiTheme="majorHAnsi" w:cstheme="majorHAnsi"/>
          <w:bCs/>
          <w:szCs w:val="24"/>
        </w:rPr>
      </w:pPr>
    </w:p>
    <w:p w14:paraId="679C6559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1.3.</w:t>
      </w:r>
      <w:r w:rsidRPr="00364343">
        <w:rPr>
          <w:rFonts w:asciiTheme="majorHAnsi" w:hAnsiTheme="majorHAnsi" w:cstheme="majorHAnsi"/>
          <w:bCs/>
          <w:szCs w:val="24"/>
        </w:rPr>
        <w:tab/>
      </w:r>
      <w:proofErr w:type="spellStart"/>
      <w:r w:rsidRPr="00364343">
        <w:rPr>
          <w:rFonts w:asciiTheme="majorHAnsi" w:hAnsiTheme="majorHAnsi" w:cstheme="majorHAnsi"/>
          <w:b/>
          <w:szCs w:val="24"/>
        </w:rPr>
        <w:t>Shenglong</w:t>
      </w:r>
      <w:proofErr w:type="spellEnd"/>
      <w:r w:rsidRPr="00364343">
        <w:rPr>
          <w:rFonts w:asciiTheme="majorHAnsi" w:hAnsiTheme="majorHAnsi" w:cstheme="majorHAnsi"/>
          <w:b/>
          <w:szCs w:val="24"/>
        </w:rPr>
        <w:t xml:space="preserve"> Zhang</w:t>
      </w:r>
      <w:r w:rsidRPr="00364343">
        <w:rPr>
          <w:rFonts w:asciiTheme="majorHAnsi" w:hAnsiTheme="majorHAnsi" w:cstheme="majorHAnsi"/>
          <w:bCs/>
          <w:szCs w:val="24"/>
        </w:rPr>
        <w:t xml:space="preserve">: This technology can be developed into a diagnostic tool to determine signature RNA segments related to human diseases, and an accurate tool to study RNA modifications at the </w:t>
      </w:r>
      <w:proofErr w:type="spellStart"/>
      <w:r w:rsidRPr="00364343">
        <w:rPr>
          <w:rFonts w:asciiTheme="majorHAnsi" w:hAnsiTheme="majorHAnsi" w:cstheme="majorHAnsi"/>
          <w:bCs/>
          <w:szCs w:val="24"/>
        </w:rPr>
        <w:t>epitranscriptomic</w:t>
      </w:r>
      <w:proofErr w:type="spellEnd"/>
      <w:r w:rsidRPr="00364343">
        <w:rPr>
          <w:rFonts w:asciiTheme="majorHAnsi" w:hAnsiTheme="majorHAnsi" w:cstheme="majorHAnsi"/>
          <w:bCs/>
          <w:szCs w:val="24"/>
        </w:rPr>
        <w:t xml:space="preserve"> level.</w:t>
      </w:r>
    </w:p>
    <w:p w14:paraId="75E906B5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</w:p>
    <w:p w14:paraId="07B345DE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1.3.1.</w:t>
      </w:r>
      <w:r w:rsidRPr="0036434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38C0FB9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</w:p>
    <w:p w14:paraId="2F43D6EB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1.4.</w:t>
      </w:r>
      <w:r w:rsidRPr="00364343">
        <w:rPr>
          <w:rFonts w:asciiTheme="majorHAnsi" w:hAnsiTheme="majorHAnsi" w:cstheme="majorHAnsi"/>
          <w:bCs/>
          <w:szCs w:val="24"/>
        </w:rPr>
        <w:tab/>
      </w:r>
      <w:proofErr w:type="spellStart"/>
      <w:r w:rsidRPr="00364343">
        <w:rPr>
          <w:rFonts w:asciiTheme="majorHAnsi" w:hAnsiTheme="majorHAnsi" w:cstheme="majorHAnsi"/>
          <w:b/>
          <w:szCs w:val="24"/>
        </w:rPr>
        <w:t>Shenglong</w:t>
      </w:r>
      <w:proofErr w:type="spellEnd"/>
      <w:r w:rsidRPr="00364343">
        <w:rPr>
          <w:rFonts w:asciiTheme="majorHAnsi" w:hAnsiTheme="majorHAnsi" w:cstheme="majorHAnsi"/>
          <w:b/>
          <w:szCs w:val="24"/>
        </w:rPr>
        <w:t xml:space="preserve"> Zhang</w:t>
      </w:r>
      <w:r w:rsidRPr="00364343">
        <w:rPr>
          <w:rFonts w:asciiTheme="majorHAnsi" w:hAnsiTheme="majorHAnsi" w:cstheme="majorHAnsi"/>
          <w:bCs/>
          <w:szCs w:val="24"/>
        </w:rPr>
        <w:t>: The method does not rely on any previous sequencing method. Instead, it is a completely new approach, and we aim to make it the go-to method for sequencing any modified RNA.</w:t>
      </w:r>
    </w:p>
    <w:p w14:paraId="5898BD60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</w:p>
    <w:p w14:paraId="339AE779" w14:textId="38D1905D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1.4.1.</w:t>
      </w:r>
      <w:r w:rsidRPr="00364343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364343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there is no time, don’t film it.</w:t>
      </w:r>
      <w:r w:rsidRPr="00364343">
        <w:rPr>
          <w:rFonts w:asciiTheme="majorHAnsi" w:hAnsiTheme="majorHAnsi" w:cstheme="majorHAnsi"/>
          <w:bCs/>
          <w:szCs w:val="24"/>
        </w:rPr>
        <w:t xml:space="preserve"> </w:t>
      </w:r>
    </w:p>
    <w:p w14:paraId="58AED9D5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</w:p>
    <w:p w14:paraId="46E7A828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1.5.</w:t>
      </w:r>
      <w:r w:rsidRPr="00364343">
        <w:rPr>
          <w:rFonts w:asciiTheme="majorHAnsi" w:hAnsiTheme="majorHAnsi" w:cstheme="majorHAnsi"/>
          <w:bCs/>
          <w:szCs w:val="24"/>
        </w:rPr>
        <w:tab/>
      </w:r>
      <w:r w:rsidRPr="00364343">
        <w:rPr>
          <w:rFonts w:asciiTheme="majorHAnsi" w:hAnsiTheme="majorHAnsi" w:cstheme="majorHAnsi"/>
          <w:b/>
          <w:szCs w:val="24"/>
        </w:rPr>
        <w:t>Ning Zhang</w:t>
      </w:r>
      <w:r w:rsidRPr="00364343">
        <w:rPr>
          <w:rFonts w:asciiTheme="majorHAnsi" w:hAnsiTheme="majorHAnsi" w:cstheme="majorHAnsi"/>
          <w:bCs/>
          <w:szCs w:val="24"/>
        </w:rPr>
        <w:t xml:space="preserve">: Some parts of this protocol contain critical aspects that can be conveyed more accurately by visual demonstration, such as labeling the 3´-end of RNA, LC-MS data acquisition, and data analysis by the </w:t>
      </w:r>
      <w:proofErr w:type="spellStart"/>
      <w:r w:rsidRPr="00364343">
        <w:rPr>
          <w:rFonts w:asciiTheme="majorHAnsi" w:hAnsiTheme="majorHAnsi" w:cstheme="majorHAnsi"/>
          <w:bCs/>
          <w:szCs w:val="24"/>
        </w:rPr>
        <w:t>MassHunter</w:t>
      </w:r>
      <w:proofErr w:type="spellEnd"/>
      <w:r w:rsidRPr="00364343">
        <w:rPr>
          <w:rFonts w:asciiTheme="majorHAnsi" w:hAnsiTheme="majorHAnsi" w:cstheme="majorHAnsi"/>
          <w:bCs/>
          <w:szCs w:val="24"/>
        </w:rPr>
        <w:t xml:space="preserve"> software.</w:t>
      </w:r>
    </w:p>
    <w:p w14:paraId="402ACFF6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</w:p>
    <w:p w14:paraId="4578EA82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1.5.1.</w:t>
      </w:r>
      <w:r w:rsidRPr="00364343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AC94468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</w:p>
    <w:p w14:paraId="2652390D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</w:p>
    <w:p w14:paraId="3B637772" w14:textId="3E12BC56" w:rsidR="00364343" w:rsidRPr="00364343" w:rsidRDefault="00364343" w:rsidP="00364343">
      <w:pPr>
        <w:rPr>
          <w:rFonts w:asciiTheme="majorHAnsi" w:hAnsiTheme="majorHAnsi" w:cstheme="majorHAnsi"/>
          <w:b/>
          <w:szCs w:val="24"/>
        </w:rPr>
      </w:pPr>
      <w:r w:rsidRPr="00364343">
        <w:rPr>
          <w:rFonts w:asciiTheme="majorHAnsi" w:hAnsiTheme="majorHAnsi" w:cstheme="majorHAnsi"/>
          <w:b/>
          <w:szCs w:val="24"/>
        </w:rPr>
        <w:t>Introduction of Demonstrator</w:t>
      </w:r>
      <w:r w:rsidRPr="00364343">
        <w:rPr>
          <w:rFonts w:asciiTheme="majorHAnsi" w:hAnsiTheme="majorHAnsi" w:cstheme="majorHAnsi"/>
          <w:b/>
          <w:szCs w:val="24"/>
        </w:rPr>
        <w:t>:</w:t>
      </w:r>
    </w:p>
    <w:p w14:paraId="71EA3471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</w:p>
    <w:p w14:paraId="40EABFB2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1.6.</w:t>
      </w:r>
      <w:r w:rsidRPr="00364343">
        <w:rPr>
          <w:rFonts w:asciiTheme="majorHAnsi" w:hAnsiTheme="majorHAnsi" w:cstheme="majorHAnsi"/>
          <w:bCs/>
          <w:szCs w:val="24"/>
        </w:rPr>
        <w:tab/>
      </w:r>
      <w:proofErr w:type="spellStart"/>
      <w:r w:rsidRPr="00364343">
        <w:rPr>
          <w:rFonts w:asciiTheme="majorHAnsi" w:hAnsiTheme="majorHAnsi" w:cstheme="majorHAnsi"/>
          <w:b/>
          <w:szCs w:val="24"/>
        </w:rPr>
        <w:t>Shenglong</w:t>
      </w:r>
      <w:proofErr w:type="spellEnd"/>
      <w:r w:rsidRPr="00364343">
        <w:rPr>
          <w:rFonts w:asciiTheme="majorHAnsi" w:hAnsiTheme="majorHAnsi" w:cstheme="majorHAnsi"/>
          <w:b/>
          <w:szCs w:val="24"/>
        </w:rPr>
        <w:t xml:space="preserve"> Zhang</w:t>
      </w:r>
      <w:r w:rsidRPr="00364343">
        <w:rPr>
          <w:rFonts w:asciiTheme="majorHAnsi" w:hAnsiTheme="majorHAnsi" w:cstheme="majorHAnsi"/>
          <w:bCs/>
          <w:szCs w:val="24"/>
        </w:rPr>
        <w:t xml:space="preserve">: Helping to demonstrate this procedure will be Dr. Barney </w:t>
      </w:r>
      <w:proofErr w:type="spellStart"/>
      <w:r w:rsidRPr="00364343">
        <w:rPr>
          <w:rFonts w:asciiTheme="majorHAnsi" w:hAnsiTheme="majorHAnsi" w:cstheme="majorHAnsi"/>
          <w:bCs/>
          <w:szCs w:val="24"/>
        </w:rPr>
        <w:t>Yoo</w:t>
      </w:r>
      <w:proofErr w:type="spellEnd"/>
      <w:r w:rsidRPr="00364343">
        <w:rPr>
          <w:rFonts w:asciiTheme="majorHAnsi" w:hAnsiTheme="majorHAnsi" w:cstheme="majorHAnsi"/>
          <w:bCs/>
          <w:szCs w:val="24"/>
        </w:rPr>
        <w:t xml:space="preserve">, who will help to set up LC-MS and measure our RNA samples. </w:t>
      </w:r>
    </w:p>
    <w:p w14:paraId="08C8F831" w14:textId="77777777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1.6.1.</w:t>
      </w:r>
      <w:r w:rsidRPr="00364343">
        <w:rPr>
          <w:rFonts w:asciiTheme="majorHAnsi" w:hAnsiTheme="majorHAnsi" w:cstheme="majorHAnsi"/>
          <w:bCs/>
          <w:szCs w:val="24"/>
        </w:rPr>
        <w:tab/>
        <w:t xml:space="preserve">INTERVIEW: Author saying the above. </w:t>
      </w:r>
    </w:p>
    <w:p w14:paraId="77449AFF" w14:textId="20E63231" w:rsidR="00364343" w:rsidRPr="00364343" w:rsidRDefault="00364343" w:rsidP="00364343">
      <w:pPr>
        <w:rPr>
          <w:rFonts w:asciiTheme="majorHAnsi" w:hAnsiTheme="majorHAnsi" w:cstheme="majorHAnsi"/>
          <w:bCs/>
          <w:szCs w:val="24"/>
        </w:rPr>
      </w:pPr>
      <w:r w:rsidRPr="00364343">
        <w:rPr>
          <w:rFonts w:asciiTheme="majorHAnsi" w:hAnsiTheme="majorHAnsi" w:cstheme="majorHAnsi"/>
          <w:bCs/>
          <w:szCs w:val="24"/>
        </w:rPr>
        <w:t>1.6.2.</w:t>
      </w:r>
      <w:r w:rsidRPr="00364343">
        <w:rPr>
          <w:rFonts w:asciiTheme="majorHAnsi" w:hAnsiTheme="majorHAnsi" w:cstheme="majorHAnsi"/>
          <w:bCs/>
          <w:szCs w:val="24"/>
        </w:rPr>
        <w:tab/>
        <w:t>The named demonstrator(s) looks up from workbench or desk or microscope and acknowledges the camera.</w:t>
      </w:r>
    </w:p>
    <w:p w14:paraId="4C2C1365" w14:textId="77777777" w:rsidR="001A3DB6" w:rsidRPr="00CB43CE" w:rsidRDefault="001A3DB6" w:rsidP="001A3DB6">
      <w:pPr>
        <w:spacing w:line="360" w:lineRule="auto"/>
        <w:contextualSpacing/>
        <w:outlineLvl w:val="0"/>
        <w:rPr>
          <w:rFonts w:asciiTheme="majorHAnsi" w:hAnsiTheme="majorHAnsi" w:cstheme="majorHAnsi"/>
          <w:szCs w:val="24"/>
        </w:rPr>
      </w:pPr>
    </w:p>
    <w:p w14:paraId="252FAFF9" w14:textId="63A609A0" w:rsidR="00C42A6C" w:rsidRPr="00CB43CE" w:rsidRDefault="00C42A6C" w:rsidP="00C42A6C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Critical Step Statement:</w:t>
      </w:r>
    </w:p>
    <w:p w14:paraId="73CC25C6" w14:textId="79D21749" w:rsidR="00C42A6C" w:rsidRPr="00CB43CE" w:rsidRDefault="00C42A6C" w:rsidP="00C42A6C">
      <w:pPr>
        <w:rPr>
          <w:rFonts w:asciiTheme="majorHAnsi" w:hAnsiTheme="majorHAnsi" w:cstheme="majorHAnsi"/>
          <w:b/>
          <w:szCs w:val="24"/>
        </w:rPr>
      </w:pPr>
    </w:p>
    <w:p w14:paraId="55F29D3F" w14:textId="77777777" w:rsidR="00364343" w:rsidRPr="00364343" w:rsidRDefault="00364343" w:rsidP="00364343">
      <w:pPr>
        <w:rPr>
          <w:rFonts w:asciiTheme="majorHAnsi" w:hAnsiTheme="majorHAnsi" w:cstheme="majorHAnsi"/>
        </w:rPr>
      </w:pPr>
      <w:r w:rsidRPr="00364343">
        <w:rPr>
          <w:rFonts w:asciiTheme="majorHAnsi" w:hAnsiTheme="majorHAnsi" w:cstheme="majorHAnsi"/>
        </w:rPr>
        <w:t>2.2.</w:t>
      </w:r>
      <w:r w:rsidRPr="00364343">
        <w:rPr>
          <w:rFonts w:asciiTheme="majorHAnsi" w:hAnsiTheme="majorHAnsi" w:cstheme="majorHAnsi"/>
        </w:rPr>
        <w:tab/>
      </w:r>
      <w:r w:rsidRPr="00364343">
        <w:rPr>
          <w:rFonts w:asciiTheme="majorHAnsi" w:hAnsiTheme="majorHAnsi" w:cstheme="majorHAnsi"/>
          <w:b/>
        </w:rPr>
        <w:t>Ning Zhang</w:t>
      </w:r>
      <w:r w:rsidRPr="00364343">
        <w:rPr>
          <w:rFonts w:asciiTheme="majorHAnsi" w:hAnsiTheme="majorHAnsi" w:cstheme="majorHAnsi"/>
        </w:rPr>
        <w:t xml:space="preserve">: The maximum starting amount of RNA is 150 </w:t>
      </w:r>
      <w:proofErr w:type="spellStart"/>
      <w:r w:rsidRPr="00364343">
        <w:rPr>
          <w:rFonts w:asciiTheme="majorHAnsi" w:hAnsiTheme="majorHAnsi" w:cstheme="majorHAnsi"/>
        </w:rPr>
        <w:t>pmol</w:t>
      </w:r>
      <w:proofErr w:type="spellEnd"/>
      <w:r w:rsidRPr="00364343">
        <w:rPr>
          <w:rFonts w:asciiTheme="majorHAnsi" w:hAnsiTheme="majorHAnsi" w:cstheme="majorHAnsi"/>
        </w:rPr>
        <w:t xml:space="preserve"> per reaction. Add parallel reactions if you need to scale up the starting amount. The best strategy is to prepare a master solution containing all the reaction components and divide it into parallel reaction tubes.</w:t>
      </w:r>
    </w:p>
    <w:p w14:paraId="57874F74" w14:textId="77777777" w:rsidR="00364343" w:rsidRPr="00364343" w:rsidRDefault="00364343" w:rsidP="00364343">
      <w:pPr>
        <w:rPr>
          <w:rFonts w:asciiTheme="majorHAnsi" w:hAnsiTheme="majorHAnsi" w:cstheme="majorHAnsi"/>
        </w:rPr>
      </w:pPr>
    </w:p>
    <w:p w14:paraId="2679D8BA" w14:textId="7CFFFF9C" w:rsidR="000F30B1" w:rsidRPr="00364343" w:rsidRDefault="00364343" w:rsidP="00364343">
      <w:pPr>
        <w:rPr>
          <w:rFonts w:asciiTheme="majorHAnsi" w:hAnsiTheme="majorHAnsi" w:cstheme="majorHAnsi"/>
        </w:rPr>
      </w:pPr>
      <w:r w:rsidRPr="00364343">
        <w:rPr>
          <w:rFonts w:asciiTheme="majorHAnsi" w:hAnsiTheme="majorHAnsi" w:cstheme="majorHAnsi"/>
        </w:rPr>
        <w:t>2.2.1.</w:t>
      </w:r>
      <w:r w:rsidRPr="00364343">
        <w:rPr>
          <w:rFonts w:asciiTheme="majorHAnsi" w:hAnsiTheme="majorHAnsi" w:cstheme="majorHAnsi"/>
        </w:rPr>
        <w:tab/>
        <w:t xml:space="preserve">INTERVIEW: Named talent says the statement above in an interview-style shot, looking slightly off-camera. </w:t>
      </w:r>
      <w:r w:rsidRPr="00364343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there is no time, don’t film it.</w:t>
      </w:r>
    </w:p>
    <w:p w14:paraId="42E6441A" w14:textId="77777777" w:rsidR="00A4316B" w:rsidRPr="00CB43CE" w:rsidRDefault="00A4316B" w:rsidP="000F30B1">
      <w:pPr>
        <w:rPr>
          <w:rFonts w:asciiTheme="majorHAnsi" w:hAnsiTheme="majorHAnsi" w:cstheme="majorHAnsi"/>
        </w:rPr>
      </w:pPr>
    </w:p>
    <w:p w14:paraId="2B7C287F" w14:textId="38CA58CC" w:rsidR="000F30B1" w:rsidRPr="00CB43CE" w:rsidRDefault="000F30B1" w:rsidP="00364343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45BD51AA" w14:textId="77777777" w:rsidR="001A3DB6" w:rsidRPr="00CB43CE" w:rsidRDefault="001A3DB6" w:rsidP="00364343">
      <w:pPr>
        <w:rPr>
          <w:rFonts w:asciiTheme="majorHAnsi" w:hAnsiTheme="majorHAnsi" w:cstheme="majorHAnsi"/>
          <w:b/>
          <w:szCs w:val="24"/>
        </w:rPr>
      </w:pPr>
    </w:p>
    <w:p w14:paraId="4FC572E3" w14:textId="77777777" w:rsidR="00364343" w:rsidRPr="00364343" w:rsidRDefault="00364343" w:rsidP="00364343">
      <w:pPr>
        <w:outlineLvl w:val="0"/>
        <w:rPr>
          <w:rFonts w:asciiTheme="majorHAnsi" w:hAnsiTheme="majorHAnsi" w:cstheme="majorHAnsi"/>
          <w:szCs w:val="24"/>
        </w:rPr>
      </w:pPr>
      <w:r w:rsidRPr="00364343">
        <w:rPr>
          <w:rFonts w:asciiTheme="majorHAnsi" w:hAnsiTheme="majorHAnsi" w:cstheme="majorHAnsi"/>
          <w:szCs w:val="24"/>
        </w:rPr>
        <w:t>5.1.</w:t>
      </w:r>
      <w:r w:rsidRPr="00364343">
        <w:rPr>
          <w:rFonts w:asciiTheme="majorHAnsi" w:hAnsiTheme="majorHAnsi" w:cstheme="majorHAnsi"/>
          <w:szCs w:val="24"/>
        </w:rPr>
        <w:tab/>
      </w:r>
      <w:r w:rsidRPr="00364343">
        <w:rPr>
          <w:rFonts w:asciiTheme="majorHAnsi" w:hAnsiTheme="majorHAnsi" w:cstheme="majorHAnsi"/>
          <w:b/>
          <w:szCs w:val="24"/>
        </w:rPr>
        <w:t>Ning Zhang</w:t>
      </w:r>
      <w:r w:rsidRPr="00364343">
        <w:rPr>
          <w:rFonts w:asciiTheme="majorHAnsi" w:hAnsiTheme="majorHAnsi" w:cstheme="majorHAnsi"/>
          <w:szCs w:val="24"/>
        </w:rPr>
        <w:t xml:space="preserve">: When attempting this procedure, set up the labeling reaction carefully to obtain a high yield of labeled RNA samples. Also, carefully monitor the degradation time to create reliable mass ladders and collect the maximum </w:t>
      </w:r>
      <w:proofErr w:type="gramStart"/>
      <w:r w:rsidRPr="00364343">
        <w:rPr>
          <w:rFonts w:asciiTheme="majorHAnsi" w:hAnsiTheme="majorHAnsi" w:cstheme="majorHAnsi"/>
          <w:szCs w:val="24"/>
        </w:rPr>
        <w:t>amount</w:t>
      </w:r>
      <w:proofErr w:type="gramEnd"/>
      <w:r w:rsidRPr="00364343">
        <w:rPr>
          <w:rFonts w:asciiTheme="majorHAnsi" w:hAnsiTheme="majorHAnsi" w:cstheme="majorHAnsi"/>
          <w:szCs w:val="24"/>
        </w:rPr>
        <w:t xml:space="preserve"> of dried samples with 20 </w:t>
      </w:r>
      <w:proofErr w:type="spellStart"/>
      <w:r w:rsidRPr="00364343">
        <w:rPr>
          <w:rFonts w:asciiTheme="majorHAnsi" w:hAnsiTheme="majorHAnsi" w:cstheme="majorHAnsi"/>
          <w:szCs w:val="24"/>
        </w:rPr>
        <w:t>μL</w:t>
      </w:r>
      <w:proofErr w:type="spellEnd"/>
      <w:r w:rsidRPr="00364343">
        <w:rPr>
          <w:rFonts w:asciiTheme="majorHAnsi" w:hAnsiTheme="majorHAnsi" w:cstheme="majorHAnsi"/>
          <w:szCs w:val="24"/>
        </w:rPr>
        <w:t xml:space="preserve"> H2O.</w:t>
      </w:r>
    </w:p>
    <w:p w14:paraId="64D5429B" w14:textId="77777777" w:rsidR="00364343" w:rsidRPr="00364343" w:rsidRDefault="00364343" w:rsidP="00364343">
      <w:pPr>
        <w:outlineLvl w:val="0"/>
        <w:rPr>
          <w:rFonts w:asciiTheme="majorHAnsi" w:hAnsiTheme="majorHAnsi" w:cstheme="majorHAnsi"/>
          <w:szCs w:val="24"/>
        </w:rPr>
      </w:pPr>
    </w:p>
    <w:p w14:paraId="646933D6" w14:textId="77777777" w:rsidR="00364343" w:rsidRPr="00364343" w:rsidRDefault="00364343" w:rsidP="00364343">
      <w:pPr>
        <w:outlineLvl w:val="0"/>
        <w:rPr>
          <w:rFonts w:asciiTheme="majorHAnsi" w:hAnsiTheme="majorHAnsi" w:cstheme="majorHAnsi"/>
          <w:szCs w:val="24"/>
        </w:rPr>
      </w:pPr>
      <w:r w:rsidRPr="00364343">
        <w:rPr>
          <w:rFonts w:asciiTheme="majorHAnsi" w:hAnsiTheme="majorHAnsi" w:cstheme="majorHAnsi"/>
          <w:szCs w:val="24"/>
        </w:rPr>
        <w:t>5.1.1.</w:t>
      </w:r>
      <w:r w:rsidRPr="00364343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bookmarkStart w:id="0" w:name="_GoBack"/>
      <w:r w:rsidRPr="00D030D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Suggested B-roll: 2.1.2 for reaction setup, 2.4.2 and 2.5.1 for the degradation reaction, 2.6.2 for resuspending sample. </w:t>
      </w:r>
      <w:bookmarkEnd w:id="0"/>
    </w:p>
    <w:p w14:paraId="32F6786D" w14:textId="77777777" w:rsidR="00364343" w:rsidRPr="00364343" w:rsidRDefault="00364343" w:rsidP="00364343">
      <w:pPr>
        <w:outlineLvl w:val="0"/>
        <w:rPr>
          <w:rFonts w:asciiTheme="majorHAnsi" w:hAnsiTheme="majorHAnsi" w:cstheme="majorHAnsi"/>
          <w:szCs w:val="24"/>
        </w:rPr>
      </w:pPr>
    </w:p>
    <w:p w14:paraId="3476C5B7" w14:textId="77777777" w:rsidR="00364343" w:rsidRPr="00364343" w:rsidRDefault="00364343" w:rsidP="00364343">
      <w:pPr>
        <w:outlineLvl w:val="0"/>
        <w:rPr>
          <w:rFonts w:asciiTheme="majorHAnsi" w:hAnsiTheme="majorHAnsi" w:cstheme="majorHAnsi"/>
          <w:szCs w:val="24"/>
        </w:rPr>
      </w:pPr>
      <w:r w:rsidRPr="00364343">
        <w:rPr>
          <w:rFonts w:asciiTheme="majorHAnsi" w:hAnsiTheme="majorHAnsi" w:cstheme="majorHAnsi"/>
          <w:szCs w:val="24"/>
        </w:rPr>
        <w:lastRenderedPageBreak/>
        <w:t>5.2.</w:t>
      </w:r>
      <w:r w:rsidRPr="00364343">
        <w:rPr>
          <w:rFonts w:asciiTheme="majorHAnsi" w:hAnsiTheme="majorHAnsi" w:cstheme="majorHAnsi"/>
          <w:szCs w:val="24"/>
        </w:rPr>
        <w:tab/>
      </w:r>
      <w:proofErr w:type="spellStart"/>
      <w:r w:rsidRPr="00364343">
        <w:rPr>
          <w:rFonts w:asciiTheme="majorHAnsi" w:hAnsiTheme="majorHAnsi" w:cstheme="majorHAnsi"/>
          <w:b/>
          <w:szCs w:val="24"/>
        </w:rPr>
        <w:t>Shenglong</w:t>
      </w:r>
      <w:proofErr w:type="spellEnd"/>
      <w:r w:rsidRPr="00364343">
        <w:rPr>
          <w:rFonts w:asciiTheme="majorHAnsi" w:hAnsiTheme="majorHAnsi" w:cstheme="majorHAnsi"/>
          <w:b/>
          <w:szCs w:val="24"/>
        </w:rPr>
        <w:t xml:space="preserve"> Zhang</w:t>
      </w:r>
      <w:r w:rsidRPr="00364343">
        <w:rPr>
          <w:rFonts w:asciiTheme="majorHAnsi" w:hAnsiTheme="majorHAnsi" w:cstheme="majorHAnsi"/>
          <w:szCs w:val="24"/>
        </w:rPr>
        <w:t>: A question that can be asked after performing this protocol is how to increase the read length and throughput of the sequencing method. A better algorithm and more advanced instrument with higher resolution and sensitivity can help.</w:t>
      </w:r>
    </w:p>
    <w:p w14:paraId="4B8BC855" w14:textId="77777777" w:rsidR="00364343" w:rsidRPr="00364343" w:rsidRDefault="00364343" w:rsidP="00364343">
      <w:pPr>
        <w:outlineLvl w:val="0"/>
        <w:rPr>
          <w:rFonts w:asciiTheme="majorHAnsi" w:hAnsiTheme="majorHAnsi" w:cstheme="majorHAnsi"/>
          <w:szCs w:val="24"/>
        </w:rPr>
      </w:pPr>
    </w:p>
    <w:p w14:paraId="4C915053" w14:textId="77777777" w:rsidR="00364343" w:rsidRPr="00364343" w:rsidRDefault="00364343" w:rsidP="00364343">
      <w:pPr>
        <w:outlineLvl w:val="0"/>
        <w:rPr>
          <w:rFonts w:asciiTheme="majorHAnsi" w:hAnsiTheme="majorHAnsi" w:cstheme="majorHAnsi"/>
          <w:szCs w:val="24"/>
        </w:rPr>
      </w:pPr>
      <w:r w:rsidRPr="00364343">
        <w:rPr>
          <w:rFonts w:asciiTheme="majorHAnsi" w:hAnsiTheme="majorHAnsi" w:cstheme="majorHAnsi"/>
          <w:szCs w:val="24"/>
        </w:rPr>
        <w:t>5.2.1.</w:t>
      </w:r>
      <w:r w:rsidRPr="00364343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364343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there is no time, don’t film it.</w:t>
      </w:r>
    </w:p>
    <w:p w14:paraId="7DC36C1F" w14:textId="77777777" w:rsidR="00364343" w:rsidRPr="00364343" w:rsidRDefault="00364343" w:rsidP="00364343">
      <w:pPr>
        <w:outlineLvl w:val="0"/>
        <w:rPr>
          <w:rFonts w:asciiTheme="majorHAnsi" w:hAnsiTheme="majorHAnsi" w:cstheme="majorHAnsi"/>
          <w:szCs w:val="24"/>
        </w:rPr>
      </w:pPr>
    </w:p>
    <w:p w14:paraId="4D17D7A6" w14:textId="77777777" w:rsidR="00364343" w:rsidRPr="00364343" w:rsidRDefault="00364343" w:rsidP="00364343">
      <w:pPr>
        <w:outlineLvl w:val="0"/>
        <w:rPr>
          <w:rFonts w:asciiTheme="majorHAnsi" w:hAnsiTheme="majorHAnsi" w:cstheme="majorHAnsi"/>
          <w:szCs w:val="24"/>
        </w:rPr>
      </w:pPr>
      <w:r w:rsidRPr="00364343">
        <w:rPr>
          <w:rFonts w:asciiTheme="majorHAnsi" w:hAnsiTheme="majorHAnsi" w:cstheme="majorHAnsi"/>
          <w:szCs w:val="24"/>
        </w:rPr>
        <w:t>5.3.</w:t>
      </w:r>
      <w:r w:rsidRPr="00364343">
        <w:rPr>
          <w:rFonts w:asciiTheme="majorHAnsi" w:hAnsiTheme="majorHAnsi" w:cstheme="majorHAnsi"/>
          <w:szCs w:val="24"/>
        </w:rPr>
        <w:tab/>
      </w:r>
      <w:proofErr w:type="spellStart"/>
      <w:r w:rsidRPr="00364343">
        <w:rPr>
          <w:rFonts w:asciiTheme="majorHAnsi" w:hAnsiTheme="majorHAnsi" w:cstheme="majorHAnsi"/>
          <w:b/>
          <w:szCs w:val="24"/>
        </w:rPr>
        <w:t>Shenglong</w:t>
      </w:r>
      <w:proofErr w:type="spellEnd"/>
      <w:r w:rsidRPr="00364343">
        <w:rPr>
          <w:rFonts w:asciiTheme="majorHAnsi" w:hAnsiTheme="majorHAnsi" w:cstheme="majorHAnsi"/>
          <w:b/>
          <w:szCs w:val="24"/>
        </w:rPr>
        <w:t xml:space="preserve"> Zhang</w:t>
      </w:r>
      <w:r w:rsidRPr="00364343">
        <w:rPr>
          <w:rFonts w:asciiTheme="majorHAnsi" w:hAnsiTheme="majorHAnsi" w:cstheme="majorHAnsi"/>
          <w:szCs w:val="24"/>
        </w:rPr>
        <w:t>: After the development of this protocol, it became possible to directly sequence a broader range of RNA samples containing both canonical and modified nucleotides without any error related to cDNA-based RNA sequencing.</w:t>
      </w:r>
    </w:p>
    <w:p w14:paraId="26B8D4D9" w14:textId="77777777" w:rsidR="00364343" w:rsidRPr="00364343" w:rsidRDefault="00364343" w:rsidP="00364343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1BCA3EA2" w:rsidR="007F08C5" w:rsidRPr="00CB43CE" w:rsidRDefault="00364343" w:rsidP="00364343">
      <w:pPr>
        <w:outlineLvl w:val="0"/>
        <w:rPr>
          <w:rFonts w:asciiTheme="majorHAnsi" w:hAnsiTheme="majorHAnsi" w:cstheme="majorHAnsi"/>
          <w:szCs w:val="24"/>
        </w:rPr>
      </w:pPr>
      <w:r w:rsidRPr="00364343">
        <w:rPr>
          <w:rFonts w:asciiTheme="majorHAnsi" w:hAnsiTheme="majorHAnsi" w:cstheme="majorHAnsi"/>
          <w:szCs w:val="24"/>
        </w:rPr>
        <w:t>5.3.1.</w:t>
      </w:r>
      <w:r w:rsidRPr="00364343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364343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This statement is optional. If there is no time, don’t film it.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1A31E" w14:textId="77777777" w:rsidR="00454806" w:rsidRDefault="00454806" w:rsidP="007B33F3">
      <w:r>
        <w:separator/>
      </w:r>
    </w:p>
  </w:endnote>
  <w:endnote w:type="continuationSeparator" w:id="0">
    <w:p w14:paraId="0F645595" w14:textId="77777777" w:rsidR="00454806" w:rsidRDefault="00454806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5E734" w14:textId="77777777" w:rsidR="00454806" w:rsidRDefault="00454806" w:rsidP="007B33F3">
      <w:r>
        <w:separator/>
      </w:r>
    </w:p>
  </w:footnote>
  <w:footnote w:type="continuationSeparator" w:id="0">
    <w:p w14:paraId="1A328B71" w14:textId="77777777" w:rsidR="00454806" w:rsidRDefault="00454806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364343"/>
    <w:rsid w:val="003A605E"/>
    <w:rsid w:val="00400892"/>
    <w:rsid w:val="00454806"/>
    <w:rsid w:val="004703E0"/>
    <w:rsid w:val="004705A1"/>
    <w:rsid w:val="00481F1D"/>
    <w:rsid w:val="005C7DA3"/>
    <w:rsid w:val="005E585A"/>
    <w:rsid w:val="006A3EFB"/>
    <w:rsid w:val="007051DC"/>
    <w:rsid w:val="00780C07"/>
    <w:rsid w:val="007B33F3"/>
    <w:rsid w:val="007F08C5"/>
    <w:rsid w:val="00996817"/>
    <w:rsid w:val="009A5474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030D7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907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5</cp:revision>
  <dcterms:created xsi:type="dcterms:W3CDTF">2020-05-08T21:48:00Z</dcterms:created>
  <dcterms:modified xsi:type="dcterms:W3CDTF">2020-05-08T21:52:00Z</dcterms:modified>
</cp:coreProperties>
</file>