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13F" w:rsidRPr="00557C93" w:rsidRDefault="00C84F66">
      <w:pPr>
        <w:shd w:val="clear" w:color="auto" w:fill="FFFFFF"/>
        <w:rPr>
          <w:rFonts w:ascii="Verdana" w:eastAsia="Verdana" w:hAnsi="Verdana" w:cs="Verdana"/>
          <w:color w:val="000033"/>
          <w:sz w:val="24"/>
          <w:szCs w:val="24"/>
        </w:rPr>
      </w:pPr>
      <w:r>
        <w:rPr>
          <w:rFonts w:ascii="Verdana" w:eastAsia="Verdana" w:hAnsi="Verdana" w:cs="Verdana"/>
          <w:b/>
          <w:color w:val="000033"/>
          <w:sz w:val="24"/>
          <w:szCs w:val="24"/>
        </w:rPr>
        <w:t>Editorial and production comments: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Changes to be made by the author(s) regarding the manuscript:</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1. Please take this opportunity to thoroughly proofread the manuscript to ensure that there are no spelling or grammar issues. The </w:t>
      </w:r>
      <w:proofErr w:type="spellStart"/>
      <w:r>
        <w:rPr>
          <w:rFonts w:ascii="Verdana" w:eastAsia="Verdana" w:hAnsi="Verdana" w:cs="Verdana"/>
          <w:color w:val="000033"/>
          <w:sz w:val="24"/>
          <w:szCs w:val="24"/>
        </w:rPr>
        <w:t>JoVE</w:t>
      </w:r>
      <w:proofErr w:type="spellEnd"/>
      <w:r>
        <w:rPr>
          <w:rFonts w:ascii="Verdana" w:eastAsia="Verdana" w:hAnsi="Verdana" w:cs="Verdana"/>
          <w:color w:val="000033"/>
          <w:sz w:val="24"/>
          <w:szCs w:val="24"/>
        </w:rPr>
        <w:t xml:space="preserve"> editor will not copy-edit your manuscript and any errors in the submitted revision may be present in the published version.</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2. As some authors are affiliated with UK institutions, please print and sign the attached Author License Agreement - UK. Please also check whether open access is required by your funding agencies.</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Open access is required by all author institutions.</w:t>
      </w:r>
    </w:p>
    <w:p w:rsidR="007C613F" w:rsidRDefault="007C613F">
      <w:pPr>
        <w:shd w:val="clear" w:color="auto" w:fill="FFFFFF"/>
        <w:rPr>
          <w:rFonts w:ascii="Verdana" w:eastAsia="Verdana" w:hAnsi="Verdana" w:cs="Verdana"/>
          <w:color w:val="000033"/>
          <w:sz w:val="24"/>
          <w:szCs w:val="24"/>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Authors’ actions</w:t>
      </w:r>
      <w:r w:rsidRPr="00251EB2">
        <w:rPr>
          <w:rFonts w:ascii="Verdana" w:eastAsia="Verdana" w:hAnsi="Verdana" w:cs="Verdana"/>
          <w:i/>
          <w:color w:val="76923C" w:themeColor="accent3" w:themeShade="BF"/>
          <w:sz w:val="24"/>
          <w:szCs w:val="24"/>
        </w:rPr>
        <w:br/>
      </w:r>
      <w:r w:rsidRPr="00251EB2">
        <w:rPr>
          <w:rFonts w:ascii="Calibri" w:eastAsia="Calibri" w:hAnsi="Calibri" w:cs="Calibri"/>
          <w:i/>
          <w:color w:val="76923C" w:themeColor="accent3" w:themeShade="BF"/>
          <w:sz w:val="24"/>
          <w:szCs w:val="24"/>
        </w:rPr>
        <w:t>We attach a signed copy of the Author License Agreement - UK.</w:t>
      </w:r>
    </w:p>
    <w:p w:rsidR="007C613F" w:rsidRDefault="007C613F">
      <w:pPr>
        <w:shd w:val="clear" w:color="auto" w:fill="FFFFFF"/>
        <w:rPr>
          <w:rFonts w:ascii="Verdana" w:eastAsia="Verdana" w:hAnsi="Verdana" w:cs="Verdana"/>
          <w:color w:val="000033"/>
          <w:sz w:val="24"/>
          <w:szCs w:val="24"/>
        </w:rPr>
      </w:pP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3. 1.1.1: Please specify the pore sizes of the filters used.</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 xml:space="preserve">There are two filters. The pore size for the sand filter is 1.4 mm. The canister filter is used to circulate water rather than removing particles from the reservoir tank, so the pore size isn’t important. </w:t>
      </w:r>
    </w:p>
    <w:p w:rsidR="007C613F" w:rsidRDefault="007C613F">
      <w:pPr>
        <w:shd w:val="clear" w:color="auto" w:fill="FFFFFF"/>
        <w:rPr>
          <w:rFonts w:ascii="Verdana" w:eastAsia="Verdana" w:hAnsi="Verdana" w:cs="Verdana"/>
          <w:color w:val="FF0000"/>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actions. Line 11</w:t>
      </w:r>
      <w:r w:rsidR="00BA6765">
        <w:rPr>
          <w:rFonts w:ascii="Verdana" w:eastAsia="Verdana" w:hAnsi="Verdana" w:cs="Verdana"/>
          <w:i/>
          <w:color w:val="76923C" w:themeColor="accent3" w:themeShade="BF"/>
          <w:sz w:val="24"/>
          <w:szCs w:val="24"/>
        </w:rPr>
        <w:t>4</w:t>
      </w:r>
    </w:p>
    <w:p w:rsidR="007C613F" w:rsidRPr="00251EB2" w:rsidRDefault="00C84F66">
      <w:pPr>
        <w:shd w:val="clear" w:color="auto" w:fill="FFFFFF"/>
        <w:rPr>
          <w:rFonts w:ascii="Verdana" w:eastAsia="Verdana" w:hAnsi="Verdana" w:cs="Verdana"/>
          <w:color w:val="76923C" w:themeColor="accent3" w:themeShade="BF"/>
          <w:sz w:val="24"/>
          <w:szCs w:val="24"/>
        </w:rPr>
      </w:pPr>
      <w:r w:rsidRPr="00251EB2">
        <w:rPr>
          <w:rFonts w:ascii="Calibri" w:eastAsia="Calibri" w:hAnsi="Calibri" w:cs="Calibri"/>
          <w:i/>
          <w:color w:val="76923C" w:themeColor="accent3" w:themeShade="BF"/>
          <w:sz w:val="24"/>
          <w:szCs w:val="24"/>
        </w:rPr>
        <w:t xml:space="preserve">“1.1.1.   Collect natural seawater from a harbor at 2 - 3 m depth. Pass the seawater through a sand filter </w:t>
      </w:r>
      <w:r w:rsidRPr="00251EB2">
        <w:rPr>
          <w:rFonts w:ascii="Calibri" w:eastAsia="Calibri" w:hAnsi="Calibri" w:cs="Calibri"/>
          <w:i/>
          <w:color w:val="76923C" w:themeColor="accent3" w:themeShade="BF"/>
          <w:sz w:val="24"/>
          <w:szCs w:val="24"/>
          <w:highlight w:val="yellow"/>
        </w:rPr>
        <w:t>(pore size 1.4 mm)</w:t>
      </w:r>
      <w:r w:rsidRPr="00251EB2">
        <w:rPr>
          <w:rFonts w:ascii="Calibri" w:eastAsia="Calibri" w:hAnsi="Calibri" w:cs="Calibri"/>
          <w:i/>
          <w:color w:val="76923C" w:themeColor="accent3" w:themeShade="BF"/>
          <w:sz w:val="24"/>
          <w:szCs w:val="24"/>
        </w:rPr>
        <w:t xml:space="preserve"> and transport to a shared reservoir tank in the laboratory. Use a canister filter </w:t>
      </w:r>
      <w:r w:rsidRPr="00251EB2">
        <w:rPr>
          <w:rFonts w:ascii="Calibri" w:eastAsia="Calibri" w:hAnsi="Calibri" w:cs="Calibri"/>
          <w:i/>
          <w:color w:val="76923C" w:themeColor="accent3" w:themeShade="BF"/>
          <w:sz w:val="24"/>
          <w:szCs w:val="24"/>
          <w:highlight w:val="yellow"/>
        </w:rPr>
        <w:t>to circulate the water</w:t>
      </w:r>
      <w:r w:rsidRPr="00251EB2">
        <w:rPr>
          <w:rFonts w:ascii="Calibri" w:eastAsia="Calibri" w:hAnsi="Calibri" w:cs="Calibri"/>
          <w:i/>
          <w:color w:val="76923C" w:themeColor="accent3" w:themeShade="BF"/>
          <w:sz w:val="24"/>
          <w:szCs w:val="24"/>
        </w:rPr>
        <w:t xml:space="preserve"> in order to maintain the water quality in the shared reservoir tank.”</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4. 2.2.4: Do you mean 50 average measurements? Then how many samples (150?) are taken?</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Yes, we counted each sample in triplicate and reported the average (</w:t>
      </w:r>
      <w:proofErr w:type="spellStart"/>
      <w:r>
        <w:rPr>
          <w:rFonts w:ascii="Verdana" w:eastAsia="Verdana" w:hAnsi="Verdana" w:cs="Verdana"/>
          <w:color w:val="FF0000"/>
          <w:sz w:val="24"/>
          <w:szCs w:val="24"/>
        </w:rPr>
        <w:t>ie</w:t>
      </w:r>
      <w:proofErr w:type="spellEnd"/>
      <w:r>
        <w:rPr>
          <w:rFonts w:ascii="Verdana" w:eastAsia="Verdana" w:hAnsi="Verdana" w:cs="Verdana"/>
          <w:color w:val="FF0000"/>
          <w:sz w:val="24"/>
          <w:szCs w:val="24"/>
        </w:rPr>
        <w:t xml:space="preserve">, 150 measurements and 50 average measurements). </w:t>
      </w:r>
    </w:p>
    <w:p w:rsidR="007C613F" w:rsidRDefault="007C613F">
      <w:pPr>
        <w:shd w:val="clear" w:color="auto" w:fill="FFFFFF"/>
        <w:rPr>
          <w:rFonts w:ascii="Verdana" w:eastAsia="Verdana" w:hAnsi="Verdana" w:cs="Verdana"/>
          <w:color w:val="FF0000"/>
          <w:sz w:val="24"/>
          <w:szCs w:val="24"/>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Author’s actions. Line 23</w:t>
      </w:r>
      <w:r w:rsidR="00BA6765">
        <w:rPr>
          <w:rFonts w:ascii="Verdana" w:eastAsia="Verdana" w:hAnsi="Verdana" w:cs="Verdana"/>
          <w:i/>
          <w:color w:val="76923C" w:themeColor="accent3" w:themeShade="BF"/>
          <w:sz w:val="24"/>
          <w:szCs w:val="24"/>
        </w:rPr>
        <w:t>9</w:t>
      </w:r>
      <w:r w:rsidRPr="00251EB2">
        <w:rPr>
          <w:rFonts w:ascii="Verdana" w:eastAsia="Verdana" w:hAnsi="Verdana" w:cs="Verdana"/>
          <w:i/>
          <w:color w:val="76923C" w:themeColor="accent3" w:themeShade="BF"/>
          <w:sz w:val="24"/>
          <w:szCs w:val="24"/>
        </w:rPr>
        <w:br/>
        <w:t>“</w:t>
      </w:r>
      <w:r w:rsidRPr="00251EB2">
        <w:rPr>
          <w:rFonts w:ascii="Calibri" w:eastAsia="Calibri" w:hAnsi="Calibri" w:cs="Calibri"/>
          <w:i/>
          <w:color w:val="76923C" w:themeColor="accent3" w:themeShade="BF"/>
          <w:sz w:val="24"/>
          <w:szCs w:val="24"/>
        </w:rPr>
        <w:t xml:space="preserve">2.2.4.   Continue to count daily until approximately </w:t>
      </w:r>
      <w:r w:rsidRPr="00251EB2">
        <w:rPr>
          <w:rFonts w:ascii="Calibri" w:eastAsia="Calibri" w:hAnsi="Calibri" w:cs="Calibri"/>
          <w:i/>
          <w:color w:val="76923C" w:themeColor="accent3" w:themeShade="BF"/>
          <w:sz w:val="24"/>
          <w:szCs w:val="24"/>
          <w:highlight w:val="yellow"/>
        </w:rPr>
        <w:t>50 average measurements</w:t>
      </w:r>
      <w:r w:rsidRPr="00251EB2">
        <w:rPr>
          <w:rFonts w:ascii="Calibri" w:eastAsia="Calibri" w:hAnsi="Calibri" w:cs="Calibri"/>
          <w:i/>
          <w:color w:val="76923C" w:themeColor="accent3" w:themeShade="BF"/>
          <w:sz w:val="24"/>
          <w:szCs w:val="24"/>
        </w:rPr>
        <w:t xml:space="preserve"> are recorded.”</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5. Figure 5 and Table 1: Please use the micro symbol µ instead of u (i.e., µm). </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Authors’ actions:</w:t>
      </w:r>
      <w:r w:rsidRPr="00251EB2">
        <w:rPr>
          <w:rFonts w:ascii="Verdana" w:eastAsia="Verdana" w:hAnsi="Verdana" w:cs="Verdana"/>
          <w:i/>
          <w:color w:val="76923C" w:themeColor="accent3" w:themeShade="BF"/>
          <w:sz w:val="24"/>
          <w:szCs w:val="24"/>
        </w:rPr>
        <w:br/>
      </w:r>
      <w:r w:rsidRPr="00251EB2">
        <w:rPr>
          <w:rFonts w:ascii="Calibri" w:eastAsia="Calibri" w:hAnsi="Calibri" w:cs="Calibri"/>
          <w:i/>
          <w:color w:val="76923C" w:themeColor="accent3" w:themeShade="BF"/>
          <w:sz w:val="24"/>
          <w:szCs w:val="24"/>
        </w:rPr>
        <w:t>We have replaced all instances of u with µ.</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6. Table of Materials: Please ensure that it has information on all relevant supplies, reagents, equipment and software used, especially those mentioned in the Protocol (e.g., vitamin, streptomycin, etc.). Please sort the materials alphabetically by material name.</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 xml:space="preserve">Authors’ actions: </w:t>
      </w:r>
      <w:r w:rsidRPr="00251EB2">
        <w:rPr>
          <w:rFonts w:ascii="Verdana" w:eastAsia="Verdana" w:hAnsi="Verdana" w:cs="Verdana"/>
          <w:i/>
          <w:color w:val="76923C" w:themeColor="accent3" w:themeShade="BF"/>
          <w:sz w:val="24"/>
          <w:szCs w:val="24"/>
        </w:rPr>
        <w:br/>
      </w:r>
      <w:r w:rsidRPr="00251EB2">
        <w:rPr>
          <w:rFonts w:ascii="Calibri" w:eastAsia="Calibri" w:hAnsi="Calibri" w:cs="Calibri"/>
          <w:i/>
          <w:color w:val="76923C" w:themeColor="accent3" w:themeShade="BF"/>
          <w:sz w:val="24"/>
          <w:szCs w:val="24"/>
        </w:rPr>
        <w:t xml:space="preserve">We have corrected the table. </w:t>
      </w:r>
    </w:p>
    <w:p w:rsidR="007C613F" w:rsidRDefault="007C613F">
      <w:pPr>
        <w:shd w:val="clear" w:color="auto" w:fill="FFFFFF"/>
        <w:rPr>
          <w:rFonts w:ascii="Verdana" w:eastAsia="Verdana" w:hAnsi="Verdana" w:cs="Verdana"/>
          <w:color w:val="000033"/>
          <w:sz w:val="24"/>
          <w:szCs w:val="24"/>
        </w:rPr>
      </w:pP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b/>
          <w:color w:val="000033"/>
          <w:sz w:val="24"/>
          <w:szCs w:val="24"/>
        </w:rPr>
      </w:pPr>
      <w:r>
        <w:rPr>
          <w:rFonts w:ascii="Verdana" w:eastAsia="Verdana" w:hAnsi="Verdana" w:cs="Verdana"/>
          <w:b/>
          <w:color w:val="000033"/>
          <w:sz w:val="24"/>
          <w:szCs w:val="24"/>
        </w:rPr>
        <w:t>Changes to be made by the author(s) regarding the video:</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1. All information in the video should be in the written protocol; please add the details mentioned in the video (2:05-2:25, 4:15-4:20, 7:24-7:33, 7:42-7:48, 8:35-9:00, etc.) to the written protocol.</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actions:</w:t>
      </w:r>
      <w:r w:rsidRPr="00251EB2">
        <w:rPr>
          <w:rFonts w:ascii="Verdana" w:eastAsia="Verdana" w:hAnsi="Verdana" w:cs="Verdana"/>
          <w:i/>
          <w:color w:val="76923C" w:themeColor="accent3" w:themeShade="BF"/>
          <w:sz w:val="24"/>
          <w:szCs w:val="24"/>
        </w:rPr>
        <w:br/>
        <w:t>Please refer to the following steps in the manuscript.</w:t>
      </w:r>
    </w:p>
    <w:p w:rsidR="007C613F" w:rsidRPr="00251EB2" w:rsidRDefault="007C613F">
      <w:pPr>
        <w:shd w:val="clear" w:color="auto" w:fill="FFFFFF"/>
        <w:rPr>
          <w:rFonts w:ascii="Verdana" w:eastAsia="Verdana" w:hAnsi="Verdana" w:cs="Verdana"/>
          <w:i/>
          <w:color w:val="76923C" w:themeColor="accent3" w:themeShade="BF"/>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Video 2:05 - 2:25, Line 2</w:t>
      </w:r>
      <w:r w:rsidR="00BA6765">
        <w:rPr>
          <w:rFonts w:ascii="Verdana" w:eastAsia="Verdana" w:hAnsi="Verdana" w:cs="Verdana"/>
          <w:i/>
          <w:color w:val="76923C" w:themeColor="accent3" w:themeShade="BF"/>
          <w:sz w:val="24"/>
          <w:szCs w:val="24"/>
        </w:rPr>
        <w:t>10</w:t>
      </w:r>
      <w:r w:rsidRPr="00251EB2">
        <w:rPr>
          <w:rFonts w:ascii="Verdana" w:eastAsia="Verdana" w:hAnsi="Verdana" w:cs="Verdana"/>
          <w:i/>
          <w:color w:val="76923C" w:themeColor="accent3" w:themeShade="BF"/>
          <w:sz w:val="24"/>
          <w:szCs w:val="24"/>
        </w:rPr>
        <w:t xml:space="preserve"> and 21</w:t>
      </w:r>
      <w:r w:rsidR="00BA6765">
        <w:rPr>
          <w:rFonts w:ascii="Verdana" w:eastAsia="Verdana" w:hAnsi="Verdana" w:cs="Verdana"/>
          <w:i/>
          <w:color w:val="76923C" w:themeColor="accent3" w:themeShade="BF"/>
          <w:sz w:val="24"/>
          <w:szCs w:val="24"/>
        </w:rPr>
        <w:t>3</w:t>
      </w:r>
    </w:p>
    <w:p w:rsidR="007C613F" w:rsidRPr="00251EB2" w:rsidRDefault="00C84F66">
      <w:pPr>
        <w:shd w:val="clear" w:color="auto" w:fill="FFFFFF"/>
        <w:rPr>
          <w:rFonts w:ascii="Calibri" w:eastAsia="Calibri" w:hAnsi="Calibri" w:cs="Calibri"/>
          <w:i/>
          <w:color w:val="76923C" w:themeColor="accent3" w:themeShade="BF"/>
          <w:sz w:val="24"/>
          <w:szCs w:val="24"/>
          <w:highlight w:val="yellow"/>
        </w:rPr>
      </w:pPr>
      <w:r w:rsidRPr="00251EB2">
        <w:rPr>
          <w:rFonts w:ascii="Calibri" w:eastAsia="Calibri" w:hAnsi="Calibri" w:cs="Calibri"/>
          <w:i/>
          <w:color w:val="76923C" w:themeColor="accent3" w:themeShade="BF"/>
          <w:sz w:val="24"/>
          <w:szCs w:val="24"/>
        </w:rPr>
        <w:t>2.1.4. “On a clean bench, aseptically inoculate a sub-culture from the stock culture (</w:t>
      </w:r>
      <w:r w:rsidRPr="00251EB2">
        <w:rPr>
          <w:rFonts w:ascii="Calibri" w:eastAsia="Calibri" w:hAnsi="Calibri" w:cs="Calibri"/>
          <w:b/>
          <w:i/>
          <w:color w:val="76923C" w:themeColor="accent3" w:themeShade="BF"/>
          <w:sz w:val="24"/>
          <w:szCs w:val="24"/>
        </w:rPr>
        <w:t>Table 2</w:t>
      </w:r>
      <w:r w:rsidRPr="00251EB2">
        <w:rPr>
          <w:rFonts w:ascii="Calibri" w:eastAsia="Calibri" w:hAnsi="Calibri" w:cs="Calibri"/>
          <w:i/>
          <w:color w:val="76923C" w:themeColor="accent3" w:themeShade="BF"/>
          <w:sz w:val="24"/>
          <w:szCs w:val="24"/>
        </w:rPr>
        <w:t xml:space="preserve">). Incubate at 17 °C with continuous lighting. </w:t>
      </w:r>
      <w:r w:rsidRPr="00251EB2">
        <w:rPr>
          <w:rFonts w:ascii="Calibri" w:eastAsia="Calibri" w:hAnsi="Calibri" w:cs="Calibri"/>
          <w:i/>
          <w:color w:val="76923C" w:themeColor="accent3" w:themeShade="BF"/>
          <w:sz w:val="24"/>
          <w:szCs w:val="24"/>
          <w:highlight w:val="yellow"/>
        </w:rPr>
        <w:t>After algal colors appear, continue to store them in the incubator up to 2 weeks.”</w:t>
      </w:r>
    </w:p>
    <w:p w:rsidR="007C613F" w:rsidRDefault="007C613F">
      <w:pPr>
        <w:shd w:val="clear" w:color="auto" w:fill="FFFFFF"/>
        <w:rPr>
          <w:i/>
          <w:color w:val="38761D"/>
          <w:highlight w:val="yellow"/>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Calibri" w:eastAsia="Calibri" w:hAnsi="Calibri" w:cs="Calibri"/>
          <w:i/>
          <w:color w:val="76923C" w:themeColor="accent3" w:themeShade="BF"/>
          <w:sz w:val="24"/>
          <w:szCs w:val="24"/>
        </w:rPr>
        <w:t>2.1.5.</w:t>
      </w:r>
      <w:r w:rsidRPr="00251EB2">
        <w:rPr>
          <w:rFonts w:ascii="Calibri" w:eastAsia="Calibri" w:hAnsi="Calibri" w:cs="Calibri"/>
          <w:color w:val="76923C" w:themeColor="accent3" w:themeShade="BF"/>
          <w:sz w:val="24"/>
          <w:szCs w:val="24"/>
        </w:rPr>
        <w:t xml:space="preserve"> </w:t>
      </w:r>
      <w:r w:rsidRPr="00251EB2">
        <w:rPr>
          <w:rFonts w:ascii="Calibri" w:eastAsia="Calibri" w:hAnsi="Calibri" w:cs="Calibri"/>
          <w:i/>
          <w:color w:val="76923C" w:themeColor="accent3" w:themeShade="BF"/>
          <w:sz w:val="24"/>
          <w:szCs w:val="24"/>
        </w:rPr>
        <w:t>“</w:t>
      </w:r>
      <w:r w:rsidRPr="00251EB2">
        <w:rPr>
          <w:rFonts w:ascii="Calibri" w:eastAsia="Calibri" w:hAnsi="Calibri" w:cs="Calibri"/>
          <w:i/>
          <w:color w:val="76923C" w:themeColor="accent3" w:themeShade="BF"/>
          <w:sz w:val="24"/>
          <w:szCs w:val="24"/>
          <w:highlight w:val="yellow"/>
        </w:rPr>
        <w:t>Inoculate working culture from sub-culture (</w:t>
      </w:r>
      <w:r w:rsidRPr="00251EB2">
        <w:rPr>
          <w:rFonts w:ascii="Calibri" w:eastAsia="Calibri" w:hAnsi="Calibri" w:cs="Calibri"/>
          <w:b/>
          <w:i/>
          <w:color w:val="76923C" w:themeColor="accent3" w:themeShade="BF"/>
          <w:sz w:val="24"/>
          <w:szCs w:val="24"/>
          <w:highlight w:val="yellow"/>
        </w:rPr>
        <w:t>Table 2</w:t>
      </w:r>
      <w:r w:rsidRPr="00251EB2">
        <w:rPr>
          <w:rFonts w:ascii="Calibri" w:eastAsia="Calibri" w:hAnsi="Calibri" w:cs="Calibri"/>
          <w:i/>
          <w:color w:val="76923C" w:themeColor="accent3" w:themeShade="BF"/>
          <w:sz w:val="24"/>
          <w:szCs w:val="24"/>
          <w:highlight w:val="yellow"/>
        </w:rPr>
        <w:t xml:space="preserve">). Seal the flask with a rubber cap and insert 1 mL disposable pipette. Move the flask to the algae station and maintain at room temperature with </w:t>
      </w:r>
      <w:proofErr w:type="gramStart"/>
      <w:r w:rsidRPr="00251EB2">
        <w:rPr>
          <w:rFonts w:ascii="Calibri" w:eastAsia="Calibri" w:hAnsi="Calibri" w:cs="Calibri"/>
          <w:i/>
          <w:color w:val="76923C" w:themeColor="accent3" w:themeShade="BF"/>
          <w:sz w:val="24"/>
          <w:szCs w:val="24"/>
          <w:highlight w:val="yellow"/>
        </w:rPr>
        <w:t>a</w:t>
      </w:r>
      <w:proofErr w:type="gramEnd"/>
      <w:r w:rsidRPr="00251EB2">
        <w:rPr>
          <w:rFonts w:ascii="Calibri" w:eastAsia="Calibri" w:hAnsi="Calibri" w:cs="Calibri"/>
          <w:i/>
          <w:color w:val="76923C" w:themeColor="accent3" w:themeShade="BF"/>
          <w:sz w:val="24"/>
          <w:szCs w:val="24"/>
          <w:highlight w:val="yellow"/>
        </w:rPr>
        <w:t xml:space="preserve"> 8h photoperiod. </w:t>
      </w:r>
      <w:r w:rsidRPr="00251EB2">
        <w:rPr>
          <w:rFonts w:ascii="Calibri" w:eastAsia="Calibri" w:hAnsi="Calibri" w:cs="Calibri"/>
          <w:i/>
          <w:color w:val="76923C" w:themeColor="accent3" w:themeShade="BF"/>
          <w:sz w:val="24"/>
          <w:szCs w:val="24"/>
        </w:rPr>
        <w:t xml:space="preserve">Supply with constant aeration. Renew the working culture every 4 days.” </w:t>
      </w:r>
    </w:p>
    <w:p w:rsidR="007C613F" w:rsidRDefault="007C613F">
      <w:pPr>
        <w:shd w:val="clear" w:color="auto" w:fill="FFFFFF"/>
        <w:rPr>
          <w:i/>
          <w:color w:val="38761D"/>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Video 4:15 - 4:20, Line 31</w:t>
      </w:r>
      <w:r w:rsidR="00A45AC5" w:rsidRPr="00251EB2">
        <w:rPr>
          <w:rFonts w:ascii="Verdana" w:eastAsia="Verdana" w:hAnsi="Verdana" w:cs="Verdana"/>
          <w:i/>
          <w:color w:val="76923C" w:themeColor="accent3" w:themeShade="BF"/>
          <w:sz w:val="24"/>
          <w:szCs w:val="24"/>
        </w:rPr>
        <w:t>4</w:t>
      </w: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Calibri" w:eastAsia="Calibri" w:hAnsi="Calibri" w:cs="Calibri"/>
          <w:i/>
          <w:color w:val="76923C" w:themeColor="accent3" w:themeShade="BF"/>
          <w:sz w:val="24"/>
          <w:szCs w:val="24"/>
        </w:rPr>
        <w:lastRenderedPageBreak/>
        <w:t xml:space="preserve">4.1.1. “To </w:t>
      </w:r>
      <w:proofErr w:type="spellStart"/>
      <w:r w:rsidRPr="00251EB2">
        <w:rPr>
          <w:rFonts w:ascii="Calibri" w:eastAsia="Calibri" w:hAnsi="Calibri" w:cs="Calibri"/>
          <w:i/>
          <w:color w:val="76923C" w:themeColor="accent3" w:themeShade="BF"/>
          <w:sz w:val="24"/>
          <w:szCs w:val="24"/>
        </w:rPr>
        <w:t>acclimatise</w:t>
      </w:r>
      <w:proofErr w:type="spellEnd"/>
      <w:r w:rsidRPr="00251EB2">
        <w:rPr>
          <w:rFonts w:ascii="Calibri" w:eastAsia="Calibri" w:hAnsi="Calibri" w:cs="Calibri"/>
          <w:i/>
          <w:color w:val="76923C" w:themeColor="accent3" w:themeShade="BF"/>
          <w:sz w:val="24"/>
          <w:szCs w:val="24"/>
        </w:rPr>
        <w:t xml:space="preserve"> animals to laboratory conditions, transfer each 500 mL sample to a 10 L beaker containing 1:1 ratio of surface seawater (</w:t>
      </w:r>
      <w:proofErr w:type="spellStart"/>
      <w:r w:rsidRPr="00251EB2">
        <w:rPr>
          <w:rFonts w:ascii="Calibri" w:eastAsia="Calibri" w:hAnsi="Calibri" w:cs="Calibri"/>
          <w:i/>
          <w:color w:val="76923C" w:themeColor="accent3" w:themeShade="BF"/>
          <w:sz w:val="24"/>
          <w:szCs w:val="24"/>
        </w:rPr>
        <w:t>sSW</w:t>
      </w:r>
      <w:proofErr w:type="spellEnd"/>
      <w:r w:rsidRPr="00251EB2">
        <w:rPr>
          <w:rFonts w:ascii="Calibri" w:eastAsia="Calibri" w:hAnsi="Calibri" w:cs="Calibri"/>
          <w:i/>
          <w:color w:val="76923C" w:themeColor="accent3" w:themeShade="BF"/>
          <w:sz w:val="24"/>
          <w:szCs w:val="24"/>
        </w:rPr>
        <w:t>) from the sampling location and filtered seawater (</w:t>
      </w:r>
      <w:proofErr w:type="spellStart"/>
      <w:r w:rsidRPr="00251EB2">
        <w:rPr>
          <w:rFonts w:ascii="Calibri" w:eastAsia="Calibri" w:hAnsi="Calibri" w:cs="Calibri"/>
          <w:i/>
          <w:color w:val="76923C" w:themeColor="accent3" w:themeShade="BF"/>
          <w:sz w:val="24"/>
          <w:szCs w:val="24"/>
        </w:rPr>
        <w:t>fSW</w:t>
      </w:r>
      <w:proofErr w:type="spellEnd"/>
      <w:r w:rsidRPr="00251EB2">
        <w:rPr>
          <w:rFonts w:ascii="Calibri" w:eastAsia="Calibri" w:hAnsi="Calibri" w:cs="Calibri"/>
          <w:i/>
          <w:color w:val="76923C" w:themeColor="accent3" w:themeShade="BF"/>
          <w:sz w:val="24"/>
          <w:szCs w:val="24"/>
        </w:rPr>
        <w:t>) maintained in the lab (</w:t>
      </w:r>
      <w:r w:rsidRPr="00251EB2">
        <w:rPr>
          <w:rFonts w:ascii="Calibri" w:eastAsia="Calibri" w:hAnsi="Calibri" w:cs="Calibri"/>
          <w:b/>
          <w:i/>
          <w:color w:val="76923C" w:themeColor="accent3" w:themeShade="BF"/>
          <w:sz w:val="24"/>
          <w:szCs w:val="24"/>
        </w:rPr>
        <w:t>Figure 7A, B</w:t>
      </w:r>
      <w:r w:rsidRPr="00251EB2">
        <w:rPr>
          <w:rFonts w:ascii="Calibri" w:eastAsia="Calibri" w:hAnsi="Calibri" w:cs="Calibri"/>
          <w:i/>
          <w:color w:val="76923C" w:themeColor="accent3" w:themeShade="BF"/>
          <w:sz w:val="24"/>
          <w:szCs w:val="24"/>
        </w:rPr>
        <w:t xml:space="preserve">). </w:t>
      </w:r>
      <w:r w:rsidRPr="00251EB2">
        <w:rPr>
          <w:rFonts w:ascii="Calibri" w:eastAsia="Calibri" w:hAnsi="Calibri" w:cs="Calibri"/>
          <w:i/>
          <w:color w:val="76923C" w:themeColor="accent3" w:themeShade="BF"/>
          <w:sz w:val="24"/>
          <w:szCs w:val="24"/>
          <w:highlight w:val="yellow"/>
        </w:rPr>
        <w:t>The volume of the beaker should be adjusted to 5 - 10 L depending on the concentration of plankton sample.</w:t>
      </w:r>
      <w:r w:rsidRPr="00251EB2">
        <w:rPr>
          <w:rFonts w:ascii="Calibri" w:eastAsia="Calibri" w:hAnsi="Calibri" w:cs="Calibri"/>
          <w:i/>
          <w:color w:val="76923C" w:themeColor="accent3" w:themeShade="BF"/>
          <w:sz w:val="24"/>
          <w:szCs w:val="24"/>
        </w:rPr>
        <w:t xml:space="preserve">” </w:t>
      </w:r>
    </w:p>
    <w:p w:rsidR="007C613F" w:rsidRDefault="007C613F">
      <w:pPr>
        <w:shd w:val="clear" w:color="auto" w:fill="FFFFFF"/>
        <w:rPr>
          <w:highlight w:val="yellow"/>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Video 7:24 - 7:33, Line 40</w:t>
      </w:r>
      <w:r w:rsidR="00BA6765">
        <w:rPr>
          <w:rFonts w:ascii="Verdana" w:eastAsia="Verdana" w:hAnsi="Verdana" w:cs="Verdana"/>
          <w:i/>
          <w:color w:val="76923C" w:themeColor="accent3" w:themeShade="BF"/>
          <w:sz w:val="24"/>
          <w:szCs w:val="24"/>
        </w:rPr>
        <w:t>3</w:t>
      </w:r>
    </w:p>
    <w:p w:rsidR="007C613F" w:rsidRPr="00251EB2" w:rsidRDefault="00C84F66">
      <w:pPr>
        <w:rPr>
          <w:rFonts w:ascii="Calibri" w:eastAsia="Calibri" w:hAnsi="Calibri" w:cs="Calibri"/>
          <w:i/>
          <w:color w:val="76923C" w:themeColor="accent3" w:themeShade="BF"/>
          <w:sz w:val="24"/>
          <w:szCs w:val="24"/>
          <w:highlight w:val="yellow"/>
        </w:rPr>
      </w:pPr>
      <w:r w:rsidRPr="00251EB2">
        <w:rPr>
          <w:rFonts w:ascii="Calibri" w:eastAsia="Calibri" w:hAnsi="Calibri" w:cs="Calibri"/>
          <w:i/>
          <w:color w:val="76923C" w:themeColor="accent3" w:themeShade="BF"/>
          <w:sz w:val="24"/>
          <w:szCs w:val="24"/>
        </w:rPr>
        <w:t xml:space="preserve">5.1.8.  “On the fourth morning (Day 4), fully matured animals should appear. </w:t>
      </w:r>
      <w:r w:rsidRPr="00251EB2">
        <w:rPr>
          <w:rFonts w:ascii="Calibri" w:eastAsia="Calibri" w:hAnsi="Calibri" w:cs="Calibri"/>
          <w:i/>
          <w:color w:val="76923C" w:themeColor="accent3" w:themeShade="BF"/>
          <w:sz w:val="24"/>
          <w:szCs w:val="24"/>
          <w:highlight w:val="yellow"/>
        </w:rPr>
        <w:t>Repeat step 5.1.3. to close the lifecycle.”</w:t>
      </w:r>
    </w:p>
    <w:p w:rsidR="007C613F" w:rsidRDefault="007C613F">
      <w:pPr>
        <w:rPr>
          <w:i/>
          <w:color w:val="38761D"/>
          <w:highlight w:val="yellow"/>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Video 7:42 - 7:48, Line 3</w:t>
      </w:r>
      <w:r w:rsidR="00BA6765">
        <w:rPr>
          <w:rFonts w:ascii="Verdana" w:eastAsia="Verdana" w:hAnsi="Verdana" w:cs="Verdana"/>
          <w:i/>
          <w:color w:val="76923C" w:themeColor="accent3" w:themeShade="BF"/>
          <w:sz w:val="24"/>
          <w:szCs w:val="24"/>
        </w:rPr>
        <w:t>62</w:t>
      </w:r>
    </w:p>
    <w:p w:rsidR="007C613F" w:rsidRPr="00251EB2" w:rsidRDefault="00C84F66">
      <w:pPr>
        <w:rPr>
          <w:rFonts w:ascii="Calibri" w:eastAsia="Calibri" w:hAnsi="Calibri" w:cs="Calibri"/>
          <w:i/>
          <w:color w:val="76923C" w:themeColor="accent3" w:themeShade="BF"/>
          <w:sz w:val="24"/>
          <w:szCs w:val="24"/>
        </w:rPr>
      </w:pPr>
      <w:r w:rsidRPr="00251EB2">
        <w:rPr>
          <w:rFonts w:ascii="Calibri" w:eastAsia="Calibri" w:hAnsi="Calibri" w:cs="Calibri"/>
          <w:i/>
          <w:color w:val="76923C" w:themeColor="accent3" w:themeShade="BF"/>
          <w:sz w:val="24"/>
          <w:szCs w:val="24"/>
        </w:rPr>
        <w:t xml:space="preserve">NOTE: </w:t>
      </w:r>
      <w:r w:rsidRPr="00251EB2">
        <w:rPr>
          <w:rFonts w:ascii="Calibri" w:eastAsia="Calibri" w:hAnsi="Calibri" w:cs="Calibri"/>
          <w:i/>
          <w:color w:val="76923C" w:themeColor="accent3" w:themeShade="BF"/>
          <w:sz w:val="24"/>
          <w:szCs w:val="24"/>
          <w:highlight w:val="yellow"/>
        </w:rPr>
        <w:t xml:space="preserve">Algal food is prepared daily from working cultures and each monoculture beaker is fed three times a day at 9 AM, 12 PM, and 5 PM, respectively </w:t>
      </w:r>
      <w:r w:rsidRPr="00251EB2">
        <w:rPr>
          <w:rFonts w:ascii="Calibri" w:eastAsia="Calibri" w:hAnsi="Calibri" w:cs="Calibri"/>
          <w:i/>
          <w:color w:val="76923C" w:themeColor="accent3" w:themeShade="BF"/>
          <w:sz w:val="24"/>
          <w:szCs w:val="24"/>
        </w:rPr>
        <w:t xml:space="preserve">(See step 5.2.). </w:t>
      </w:r>
    </w:p>
    <w:p w:rsidR="007C613F" w:rsidRDefault="007C613F">
      <w:pPr>
        <w:rPr>
          <w:i/>
          <w:shd w:val="clear" w:color="auto" w:fill="38761D"/>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Video 8:35 - 9:00, Line 40</w:t>
      </w:r>
      <w:r w:rsidR="00BA6765">
        <w:rPr>
          <w:rFonts w:ascii="Verdana" w:eastAsia="Verdana" w:hAnsi="Verdana" w:cs="Verdana"/>
          <w:i/>
          <w:color w:val="76923C" w:themeColor="accent3" w:themeShade="BF"/>
          <w:sz w:val="24"/>
          <w:szCs w:val="24"/>
        </w:rPr>
        <w:t>6</w:t>
      </w:r>
    </w:p>
    <w:p w:rsidR="007C613F" w:rsidRPr="00251EB2" w:rsidRDefault="00C84F66">
      <w:pPr>
        <w:shd w:val="clear" w:color="auto" w:fill="FFFFFF"/>
        <w:rPr>
          <w:rFonts w:asciiTheme="majorHAnsi" w:eastAsia="Verdana" w:hAnsiTheme="majorHAnsi" w:cstheme="majorHAnsi"/>
          <w:i/>
          <w:color w:val="76923C" w:themeColor="accent3" w:themeShade="BF"/>
          <w:sz w:val="24"/>
          <w:szCs w:val="24"/>
        </w:rPr>
      </w:pPr>
      <w:r w:rsidRPr="00251EB2">
        <w:rPr>
          <w:rFonts w:asciiTheme="majorHAnsi" w:hAnsiTheme="majorHAnsi" w:cstheme="majorHAnsi"/>
          <w:i/>
          <w:color w:val="76923C" w:themeColor="accent3" w:themeShade="BF"/>
          <w:sz w:val="24"/>
          <w:szCs w:val="24"/>
          <w:highlight w:val="yellow"/>
        </w:rPr>
        <w:t>“NOTE: an automated feeding pump can be set to feed the animals at 5 PM on weekends without the presence of culturing staff.”</w:t>
      </w:r>
    </w:p>
    <w:p w:rsidR="007C613F" w:rsidRDefault="007C613F">
      <w:pPr>
        <w:shd w:val="clear" w:color="auto" w:fill="FFFFFF"/>
        <w:rPr>
          <w:rFonts w:ascii="Verdana" w:eastAsia="Verdana" w:hAnsi="Verdana" w:cs="Verdana"/>
          <w:color w:val="000033"/>
          <w:sz w:val="24"/>
          <w:szCs w:val="24"/>
          <w:highlight w:val="yellow"/>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2. Please remove commercial language (8:14 Falcon, 8:34 Excel) from the narrative.</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 xml:space="preserve">Authors’ actions: </w:t>
      </w:r>
      <w:r w:rsidRPr="00251EB2">
        <w:rPr>
          <w:rFonts w:ascii="Verdana" w:eastAsia="Verdana" w:hAnsi="Verdana" w:cs="Verdana"/>
          <w:i/>
          <w:color w:val="76923C" w:themeColor="accent3" w:themeShade="BF"/>
          <w:sz w:val="24"/>
          <w:szCs w:val="24"/>
        </w:rPr>
        <w:br/>
      </w:r>
      <w:r w:rsidRPr="00251EB2">
        <w:rPr>
          <w:rFonts w:ascii="Calibri" w:eastAsia="Calibri" w:hAnsi="Calibri" w:cs="Calibri"/>
          <w:i/>
          <w:color w:val="76923C" w:themeColor="accent3" w:themeShade="BF"/>
          <w:sz w:val="24"/>
          <w:szCs w:val="24"/>
        </w:rPr>
        <w:t xml:space="preserve">We have edited the video to remove commercial language.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3. Please use the same protocol section title in the video as in the written protocol if possible; this will help guide the viewers. These should be separate title cards, so that our chaptering system can recognize the chapters.</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Verdana" w:eastAsia="Verdana" w:hAnsi="Verdana" w:cs="Verdana"/>
          <w:i/>
          <w:color w:val="76923C" w:themeColor="accent3" w:themeShade="BF"/>
          <w:sz w:val="24"/>
          <w:szCs w:val="24"/>
        </w:rPr>
        <w:t>Authors’ actions:</w:t>
      </w:r>
      <w:r w:rsidRPr="00251EB2">
        <w:rPr>
          <w:rFonts w:ascii="Verdana" w:eastAsia="Verdana" w:hAnsi="Verdana" w:cs="Verdana"/>
          <w:i/>
          <w:color w:val="76923C" w:themeColor="accent3" w:themeShade="BF"/>
          <w:sz w:val="24"/>
          <w:szCs w:val="24"/>
        </w:rPr>
        <w:br/>
      </w:r>
      <w:r w:rsidRPr="00251EB2">
        <w:rPr>
          <w:rFonts w:ascii="Calibri" w:eastAsia="Calibri" w:hAnsi="Calibri" w:cs="Calibri"/>
          <w:i/>
          <w:color w:val="76923C" w:themeColor="accent3" w:themeShade="BF"/>
          <w:sz w:val="24"/>
          <w:szCs w:val="24"/>
        </w:rPr>
        <w:t xml:space="preserve">We have edited the video to use the same section titles as in the written protocol.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Please upload a revised high-resolution video here:</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https://www.dropbox.com/request/8sXcFGkWYZOSRl8gfUhC?oref=e</w:t>
      </w:r>
    </w:p>
    <w:p w:rsidR="007C613F" w:rsidRDefault="007C613F">
      <w:pPr>
        <w:shd w:val="clear" w:color="auto" w:fill="FFFFFF"/>
        <w:rPr>
          <w:rFonts w:ascii="Verdana" w:eastAsia="Verdana" w:hAnsi="Verdana" w:cs="Verdana"/>
          <w:color w:val="000033"/>
          <w:sz w:val="24"/>
          <w:szCs w:val="24"/>
        </w:rPr>
      </w:pPr>
    </w:p>
    <w:p w:rsidR="007C613F" w:rsidRDefault="007C613F">
      <w:pPr>
        <w:shd w:val="clear" w:color="auto" w:fill="FFFFFF"/>
        <w:rPr>
          <w:rFonts w:ascii="Verdana" w:eastAsia="Verdana" w:hAnsi="Verdana" w:cs="Verdana"/>
          <w:b/>
          <w:color w:val="000033"/>
          <w:sz w:val="24"/>
          <w:szCs w:val="24"/>
        </w:rPr>
      </w:pPr>
    </w:p>
    <w:p w:rsidR="007C613F" w:rsidRDefault="007C613F">
      <w:pPr>
        <w:shd w:val="clear" w:color="auto" w:fill="FFFFFF"/>
        <w:rPr>
          <w:rFonts w:ascii="Verdana" w:eastAsia="Verdana" w:hAnsi="Verdana" w:cs="Verdana"/>
          <w:b/>
          <w:color w:val="000033"/>
          <w:sz w:val="24"/>
          <w:szCs w:val="24"/>
        </w:rPr>
      </w:pPr>
    </w:p>
    <w:p w:rsidR="007C613F" w:rsidRDefault="00C84F66">
      <w:pPr>
        <w:shd w:val="clear" w:color="auto" w:fill="FFFFFF"/>
        <w:rPr>
          <w:rFonts w:ascii="Verdana" w:eastAsia="Verdana" w:hAnsi="Verdana" w:cs="Verdana"/>
          <w:b/>
          <w:color w:val="000033"/>
          <w:sz w:val="24"/>
          <w:szCs w:val="24"/>
        </w:rPr>
      </w:pPr>
      <w:r>
        <w:rPr>
          <w:rFonts w:ascii="Verdana" w:eastAsia="Verdana" w:hAnsi="Verdana" w:cs="Verdana"/>
          <w:b/>
          <w:color w:val="000033"/>
          <w:sz w:val="24"/>
          <w:szCs w:val="24"/>
        </w:rPr>
        <w:t>Reviewer #1 comments: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Manuscript Summary:</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lastRenderedPageBreak/>
        <w:t xml:space="preserve">The </w:t>
      </w:r>
      <w:proofErr w:type="spellStart"/>
      <w:r>
        <w:rPr>
          <w:rFonts w:ascii="Verdana" w:eastAsia="Verdana" w:hAnsi="Verdana" w:cs="Verdana"/>
          <w:color w:val="000033"/>
          <w:sz w:val="24"/>
          <w:szCs w:val="24"/>
        </w:rPr>
        <w:t>appendicularians</w:t>
      </w:r>
      <w:proofErr w:type="spellEnd"/>
      <w:r>
        <w:rPr>
          <w:rFonts w:ascii="Verdana" w:eastAsia="Verdana" w:hAnsi="Verdana" w:cs="Verdana"/>
          <w:color w:val="000033"/>
          <w:sz w:val="24"/>
          <w:szCs w:val="24"/>
        </w:rPr>
        <w:t xml:space="preserve"> are very fragile organisms which are difficult to cultivate. </w:t>
      </w:r>
      <w:proofErr w:type="gramStart"/>
      <w:r>
        <w:rPr>
          <w:rFonts w:ascii="Verdana" w:eastAsia="Verdana" w:hAnsi="Verdana" w:cs="Verdana"/>
          <w:color w:val="000033"/>
          <w:sz w:val="24"/>
          <w:szCs w:val="24"/>
        </w:rPr>
        <w:t>However</w:t>
      </w:r>
      <w:proofErr w:type="gramEnd"/>
      <w:r>
        <w:rPr>
          <w:rFonts w:ascii="Verdana" w:eastAsia="Verdana" w:hAnsi="Verdana" w:cs="Verdana"/>
          <w:color w:val="000033"/>
          <w:sz w:val="24"/>
          <w:szCs w:val="24"/>
        </w:rPr>
        <w:t xml:space="preserve"> they are very abundant in coastal ecosystems worldwide. </w:t>
      </w:r>
      <w:proofErr w:type="gramStart"/>
      <w:r>
        <w:rPr>
          <w:rFonts w:ascii="Verdana" w:eastAsia="Verdana" w:hAnsi="Verdana" w:cs="Verdana"/>
          <w:color w:val="000033"/>
          <w:sz w:val="24"/>
          <w:szCs w:val="24"/>
        </w:rPr>
        <w:t>Thus</w:t>
      </w:r>
      <w:proofErr w:type="gramEnd"/>
      <w:r>
        <w:rPr>
          <w:rFonts w:ascii="Verdana" w:eastAsia="Verdana" w:hAnsi="Verdana" w:cs="Verdana"/>
          <w:color w:val="000033"/>
          <w:sz w:val="24"/>
          <w:szCs w:val="24"/>
        </w:rPr>
        <w:t xml:space="preserve"> any protocol to improve cultivation of them are very useful for the scientists and I </w:t>
      </w:r>
      <w:proofErr w:type="spellStart"/>
      <w:r>
        <w:rPr>
          <w:rFonts w:ascii="Verdana" w:eastAsia="Verdana" w:hAnsi="Verdana" w:cs="Verdana"/>
          <w:color w:val="000033"/>
          <w:sz w:val="24"/>
          <w:szCs w:val="24"/>
        </w:rPr>
        <w:t>valorate</w:t>
      </w:r>
      <w:proofErr w:type="spellEnd"/>
      <w:r>
        <w:rPr>
          <w:rFonts w:ascii="Verdana" w:eastAsia="Verdana" w:hAnsi="Verdana" w:cs="Verdana"/>
          <w:color w:val="000033"/>
          <w:sz w:val="24"/>
          <w:szCs w:val="24"/>
        </w:rPr>
        <w:t xml:space="preserve"> very much this work.</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The video is </w:t>
      </w:r>
      <w:proofErr w:type="spellStart"/>
      <w:r>
        <w:rPr>
          <w:rFonts w:ascii="Verdana" w:eastAsia="Verdana" w:hAnsi="Verdana" w:cs="Verdana"/>
          <w:color w:val="000033"/>
          <w:sz w:val="24"/>
          <w:szCs w:val="24"/>
        </w:rPr>
        <w:t>welldown</w:t>
      </w:r>
      <w:proofErr w:type="spellEnd"/>
      <w:r>
        <w:rPr>
          <w:rFonts w:ascii="Verdana" w:eastAsia="Verdana" w:hAnsi="Verdana" w:cs="Verdana"/>
          <w:color w:val="000033"/>
          <w:sz w:val="24"/>
          <w:szCs w:val="24"/>
        </w:rPr>
        <w:t xml:space="preserve"> with information for the collection of larvaceans in the field (</w:t>
      </w:r>
      <w:proofErr w:type="spellStart"/>
      <w:r>
        <w:rPr>
          <w:rFonts w:ascii="Verdana" w:eastAsia="Verdana" w:hAnsi="Verdana" w:cs="Verdana"/>
          <w:color w:val="000033"/>
          <w:sz w:val="24"/>
          <w:szCs w:val="24"/>
        </w:rPr>
        <w:t>eg.</w:t>
      </w:r>
      <w:proofErr w:type="spellEnd"/>
      <w:r>
        <w:rPr>
          <w:rFonts w:ascii="Verdana" w:eastAsia="Verdana" w:hAnsi="Verdana" w:cs="Verdana"/>
          <w:color w:val="000033"/>
          <w:sz w:val="24"/>
          <w:szCs w:val="24"/>
        </w:rPr>
        <w:t xml:space="preserve"> net sampling protocol and the cares with the filtering house system) and also the details for the food aliment cultures are very well described. The isolation of </w:t>
      </w:r>
      <w:proofErr w:type="spellStart"/>
      <w:r>
        <w:rPr>
          <w:rFonts w:ascii="Verdana" w:eastAsia="Verdana" w:hAnsi="Verdana" w:cs="Verdana"/>
          <w:color w:val="000033"/>
          <w:sz w:val="24"/>
          <w:szCs w:val="24"/>
        </w:rPr>
        <w:t>Oikopleura</w:t>
      </w:r>
      <w:proofErr w:type="spellEnd"/>
      <w:r>
        <w:rPr>
          <w:rFonts w:ascii="Verdana" w:eastAsia="Verdana" w:hAnsi="Verdana" w:cs="Verdana"/>
          <w:color w:val="000033"/>
          <w:sz w:val="24"/>
          <w:szCs w:val="24"/>
        </w:rPr>
        <w:t xml:space="preserve">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is appropriate as it is the only species with separate sexes, males and females.</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 xml:space="preserve">We thank the referee for their positive review of the manuscript.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Major Concerns: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For the identification of immature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organisms I propose to add more information to distinguish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from O. </w:t>
      </w:r>
      <w:proofErr w:type="spellStart"/>
      <w:r>
        <w:rPr>
          <w:rFonts w:ascii="Verdana" w:eastAsia="Verdana" w:hAnsi="Verdana" w:cs="Verdana"/>
          <w:color w:val="000033"/>
          <w:sz w:val="24"/>
          <w:szCs w:val="24"/>
        </w:rPr>
        <w:t>longicauda</w:t>
      </w:r>
      <w:proofErr w:type="spellEnd"/>
      <w:r>
        <w:rPr>
          <w:rFonts w:ascii="Verdana" w:eastAsia="Verdana" w:hAnsi="Verdana" w:cs="Verdana"/>
          <w:color w:val="000033"/>
          <w:sz w:val="24"/>
          <w:szCs w:val="24"/>
        </w:rPr>
        <w:t xml:space="preserve">. The identification of the later species would be better using the morphology of the </w:t>
      </w:r>
      <w:proofErr w:type="gramStart"/>
      <w:r>
        <w:rPr>
          <w:rFonts w:ascii="Verdana" w:eastAsia="Verdana" w:hAnsi="Verdana" w:cs="Verdana"/>
          <w:color w:val="000033"/>
          <w:sz w:val="24"/>
          <w:szCs w:val="24"/>
        </w:rPr>
        <w:t>tail</w:t>
      </w:r>
      <w:proofErr w:type="gramEnd"/>
      <w:r>
        <w:rPr>
          <w:rFonts w:ascii="Verdana" w:eastAsia="Verdana" w:hAnsi="Verdana" w:cs="Verdana"/>
          <w:color w:val="000033"/>
          <w:sz w:val="24"/>
          <w:szCs w:val="24"/>
        </w:rPr>
        <w:t xml:space="preserve"> which is more stylized, shining and refractory. </w:t>
      </w:r>
      <w:proofErr w:type="gramStart"/>
      <w:r>
        <w:rPr>
          <w:rFonts w:ascii="Verdana" w:eastAsia="Verdana" w:hAnsi="Verdana" w:cs="Verdana"/>
          <w:color w:val="000033"/>
          <w:sz w:val="24"/>
          <w:szCs w:val="24"/>
        </w:rPr>
        <w:t>Thus</w:t>
      </w:r>
      <w:proofErr w:type="gramEnd"/>
      <w:r>
        <w:rPr>
          <w:rFonts w:ascii="Verdana" w:eastAsia="Verdana" w:hAnsi="Verdana" w:cs="Verdana"/>
          <w:color w:val="000033"/>
          <w:sz w:val="24"/>
          <w:szCs w:val="24"/>
        </w:rPr>
        <w:t xml:space="preserve"> these characters would be a practical way to </w:t>
      </w:r>
      <w:proofErr w:type="spellStart"/>
      <w:r>
        <w:rPr>
          <w:rFonts w:ascii="Verdana" w:eastAsia="Verdana" w:hAnsi="Verdana" w:cs="Verdana"/>
          <w:color w:val="000033"/>
          <w:sz w:val="24"/>
          <w:szCs w:val="24"/>
        </w:rPr>
        <w:t>identificate</w:t>
      </w:r>
      <w:proofErr w:type="spellEnd"/>
      <w:r>
        <w:rPr>
          <w:rFonts w:ascii="Verdana" w:eastAsia="Verdana" w:hAnsi="Verdana" w:cs="Verdana"/>
          <w:color w:val="000033"/>
          <w:sz w:val="24"/>
          <w:szCs w:val="24"/>
        </w:rPr>
        <w:t xml:space="preserve"> both species. Looking at the seasonal cycle of both species, it appears that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is present all year around but O. </w:t>
      </w:r>
      <w:proofErr w:type="spellStart"/>
      <w:r>
        <w:rPr>
          <w:rFonts w:ascii="Verdana" w:eastAsia="Verdana" w:hAnsi="Verdana" w:cs="Verdana"/>
          <w:color w:val="000033"/>
          <w:sz w:val="24"/>
          <w:szCs w:val="24"/>
        </w:rPr>
        <w:t>longicauda</w:t>
      </w:r>
      <w:proofErr w:type="spellEnd"/>
      <w:r>
        <w:rPr>
          <w:rFonts w:ascii="Verdana" w:eastAsia="Verdana" w:hAnsi="Verdana" w:cs="Verdana"/>
          <w:color w:val="000033"/>
          <w:sz w:val="24"/>
          <w:szCs w:val="24"/>
        </w:rPr>
        <w:t xml:space="preserve"> is detected only during November-March period. </w:t>
      </w:r>
      <w:proofErr w:type="gramStart"/>
      <w:r>
        <w:rPr>
          <w:rFonts w:ascii="Verdana" w:eastAsia="Verdana" w:hAnsi="Verdana" w:cs="Verdana"/>
          <w:color w:val="000033"/>
          <w:sz w:val="24"/>
          <w:szCs w:val="24"/>
        </w:rPr>
        <w:t>So</w:t>
      </w:r>
      <w:proofErr w:type="gramEnd"/>
      <w:r>
        <w:rPr>
          <w:rFonts w:ascii="Verdana" w:eastAsia="Verdana" w:hAnsi="Verdana" w:cs="Verdana"/>
          <w:color w:val="000033"/>
          <w:sz w:val="24"/>
          <w:szCs w:val="24"/>
        </w:rPr>
        <w:t xml:space="preserve"> the methodology to </w:t>
      </w:r>
      <w:proofErr w:type="spellStart"/>
      <w:r>
        <w:rPr>
          <w:rFonts w:ascii="Verdana" w:eastAsia="Verdana" w:hAnsi="Verdana" w:cs="Verdana"/>
          <w:color w:val="000033"/>
          <w:sz w:val="24"/>
          <w:szCs w:val="24"/>
        </w:rPr>
        <w:t>identificate</w:t>
      </w:r>
      <w:proofErr w:type="spellEnd"/>
      <w:r>
        <w:rPr>
          <w:rFonts w:ascii="Verdana" w:eastAsia="Verdana" w:hAnsi="Verdana" w:cs="Verdana"/>
          <w:color w:val="000033"/>
          <w:sz w:val="24"/>
          <w:szCs w:val="24"/>
        </w:rPr>
        <w:t xml:space="preserve"> and collect each one would be more explained in detail.</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 xml:space="preserve">We thank the reviewer for this comment. We agree that the tail morphology is another distinguishing factor for </w:t>
      </w:r>
      <w:r>
        <w:rPr>
          <w:rFonts w:ascii="Verdana" w:eastAsia="Verdana" w:hAnsi="Verdana" w:cs="Verdana"/>
          <w:i/>
          <w:color w:val="FF0000"/>
          <w:sz w:val="24"/>
          <w:szCs w:val="24"/>
        </w:rPr>
        <w:t>O</w:t>
      </w:r>
      <w:r>
        <w:rPr>
          <w:rFonts w:ascii="MS Mincho" w:eastAsia="MS Mincho" w:hAnsi="MS Mincho" w:cs="MS Mincho"/>
          <w:i/>
          <w:color w:val="FF0000"/>
          <w:sz w:val="24"/>
          <w:szCs w:val="24"/>
        </w:rPr>
        <w:t xml:space="preserve">. </w:t>
      </w:r>
      <w:proofErr w:type="spellStart"/>
      <w:r>
        <w:rPr>
          <w:rFonts w:ascii="Verdana" w:eastAsia="Verdana" w:hAnsi="Verdana" w:cs="Verdana"/>
          <w:i/>
          <w:color w:val="FF0000"/>
          <w:sz w:val="24"/>
          <w:szCs w:val="24"/>
        </w:rPr>
        <w:t>longicauda</w:t>
      </w:r>
      <w:proofErr w:type="spellEnd"/>
      <w:r>
        <w:rPr>
          <w:rFonts w:ascii="Verdana" w:eastAsia="Verdana" w:hAnsi="Verdana" w:cs="Verdana"/>
          <w:color w:val="FF0000"/>
          <w:sz w:val="24"/>
          <w:szCs w:val="24"/>
        </w:rPr>
        <w:t xml:space="preserve">. We originally excluded this observation since it has not been documented in literature describing </w:t>
      </w:r>
      <w:proofErr w:type="spellStart"/>
      <w:r>
        <w:rPr>
          <w:rFonts w:ascii="Verdana" w:eastAsia="Verdana" w:hAnsi="Verdana" w:cs="Verdana"/>
          <w:color w:val="FF0000"/>
          <w:sz w:val="24"/>
          <w:szCs w:val="24"/>
        </w:rPr>
        <w:t>Appendicularian</w:t>
      </w:r>
      <w:proofErr w:type="spellEnd"/>
      <w:r>
        <w:rPr>
          <w:rFonts w:ascii="Verdana" w:eastAsia="Verdana" w:hAnsi="Verdana" w:cs="Verdana"/>
          <w:color w:val="FF0000"/>
          <w:sz w:val="24"/>
          <w:szCs w:val="24"/>
        </w:rPr>
        <w:t xml:space="preserve"> morphology (</w:t>
      </w:r>
      <w:proofErr w:type="spellStart"/>
      <w:r>
        <w:rPr>
          <w:rFonts w:ascii="Verdana" w:eastAsia="Verdana" w:hAnsi="Verdana" w:cs="Verdana"/>
          <w:color w:val="FF0000"/>
          <w:sz w:val="24"/>
          <w:szCs w:val="24"/>
        </w:rPr>
        <w:t>Fenaux</w:t>
      </w:r>
      <w:proofErr w:type="spellEnd"/>
      <w:r>
        <w:rPr>
          <w:rFonts w:ascii="Verdana" w:eastAsia="Verdana" w:hAnsi="Verdana" w:cs="Verdana"/>
          <w:color w:val="FF0000"/>
          <w:sz w:val="24"/>
          <w:szCs w:val="24"/>
        </w:rPr>
        <w:t xml:space="preserve"> 1993, Shiga 1997). However, we have now added the sentences below. </w:t>
      </w:r>
    </w:p>
    <w:p w:rsidR="007C613F" w:rsidRDefault="007C613F">
      <w:pPr>
        <w:shd w:val="clear" w:color="auto" w:fill="FFFFFF"/>
        <w:rPr>
          <w:rFonts w:ascii="Verdana" w:eastAsia="Verdana" w:hAnsi="Verdana" w:cs="Verdana"/>
          <w:color w:val="FF0000"/>
          <w:sz w:val="24"/>
          <w:szCs w:val="24"/>
        </w:rPr>
      </w:pPr>
    </w:p>
    <w:p w:rsidR="007C613F" w:rsidRPr="00251EB2" w:rsidRDefault="00C84F66">
      <w:pPr>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 Line 49</w:t>
      </w:r>
      <w:r w:rsidR="00BA6765">
        <w:rPr>
          <w:rFonts w:ascii="Verdana" w:eastAsia="Verdana" w:hAnsi="Verdana" w:cs="Verdana"/>
          <w:i/>
          <w:color w:val="76923C" w:themeColor="accent3" w:themeShade="BF"/>
          <w:sz w:val="24"/>
          <w:szCs w:val="24"/>
        </w:rPr>
        <w:t>5</w:t>
      </w:r>
    </w:p>
    <w:p w:rsidR="007C613F" w:rsidRPr="00251EB2" w:rsidRDefault="00C84F66">
      <w:pPr>
        <w:rPr>
          <w:rFonts w:asciiTheme="majorHAnsi" w:eastAsia="Verdana" w:hAnsiTheme="majorHAnsi" w:cstheme="majorHAnsi"/>
          <w:i/>
          <w:color w:val="76923C" w:themeColor="accent3" w:themeShade="BF"/>
          <w:sz w:val="24"/>
          <w:szCs w:val="24"/>
        </w:rPr>
      </w:pPr>
      <w:r w:rsidRPr="00251EB2">
        <w:rPr>
          <w:rFonts w:asciiTheme="majorHAnsi" w:eastAsia="Verdana" w:hAnsiTheme="majorHAnsi" w:cstheme="majorHAnsi"/>
          <w:i/>
          <w:color w:val="76923C" w:themeColor="accent3" w:themeShade="BF"/>
          <w:sz w:val="24"/>
          <w:szCs w:val="24"/>
        </w:rPr>
        <w:t>“</w:t>
      </w:r>
      <w:r w:rsidR="00251EB2" w:rsidRPr="00251EB2">
        <w:rPr>
          <w:rFonts w:asciiTheme="majorHAnsi" w:hAnsiTheme="majorHAnsi" w:cstheme="majorHAnsi"/>
          <w:color w:val="76923C" w:themeColor="accent3" w:themeShade="BF"/>
          <w:sz w:val="24"/>
          <w:szCs w:val="24"/>
          <w:shd w:val="clear" w:color="auto" w:fill="FFFF00"/>
        </w:rPr>
        <w:t xml:space="preserve">We used the following criteria to distinguish </w:t>
      </w:r>
      <w:r w:rsidR="00251EB2" w:rsidRPr="00251EB2">
        <w:rPr>
          <w:rFonts w:asciiTheme="majorHAnsi" w:hAnsiTheme="majorHAnsi" w:cstheme="majorHAnsi"/>
          <w:i/>
          <w:iCs/>
          <w:color w:val="76923C" w:themeColor="accent3" w:themeShade="BF"/>
          <w:sz w:val="24"/>
          <w:szCs w:val="24"/>
          <w:shd w:val="clear" w:color="auto" w:fill="FFFF00"/>
        </w:rPr>
        <w:t xml:space="preserve">O. </w:t>
      </w:r>
      <w:proofErr w:type="spellStart"/>
      <w:r w:rsidR="00251EB2" w:rsidRPr="00251EB2">
        <w:rPr>
          <w:rFonts w:asciiTheme="majorHAnsi" w:hAnsiTheme="majorHAnsi" w:cstheme="majorHAnsi"/>
          <w:i/>
          <w:iCs/>
          <w:color w:val="76923C" w:themeColor="accent3" w:themeShade="BF"/>
          <w:sz w:val="24"/>
          <w:szCs w:val="24"/>
          <w:shd w:val="clear" w:color="auto" w:fill="FFFF00"/>
        </w:rPr>
        <w:t>longicauda</w:t>
      </w:r>
      <w:proofErr w:type="spellEnd"/>
      <w:r w:rsidR="00251EB2" w:rsidRPr="00251EB2">
        <w:rPr>
          <w:rFonts w:asciiTheme="majorHAnsi" w:hAnsiTheme="majorHAnsi" w:cstheme="majorHAnsi"/>
          <w:color w:val="76923C" w:themeColor="accent3" w:themeShade="BF"/>
          <w:sz w:val="24"/>
          <w:szCs w:val="24"/>
          <w:shd w:val="clear" w:color="auto" w:fill="FFFF00"/>
        </w:rPr>
        <w:t xml:space="preserve"> from </w:t>
      </w:r>
      <w:r w:rsidR="00251EB2" w:rsidRPr="00251EB2">
        <w:rPr>
          <w:rFonts w:asciiTheme="majorHAnsi" w:hAnsiTheme="majorHAnsi" w:cstheme="majorHAnsi"/>
          <w:i/>
          <w:iCs/>
          <w:color w:val="76923C" w:themeColor="accent3" w:themeShade="BF"/>
          <w:sz w:val="24"/>
          <w:szCs w:val="24"/>
          <w:shd w:val="clear" w:color="auto" w:fill="FFFF00"/>
        </w:rPr>
        <w:t xml:space="preserve">O. </w:t>
      </w:r>
      <w:r w:rsidR="00251EB2" w:rsidRPr="00251EB2">
        <w:rPr>
          <w:rFonts w:asciiTheme="majorHAnsi" w:hAnsiTheme="majorHAnsi" w:cstheme="majorHAnsi"/>
          <w:i/>
          <w:iCs/>
          <w:color w:val="76923C" w:themeColor="accent3" w:themeShade="BF"/>
          <w:sz w:val="24"/>
          <w:szCs w:val="24"/>
          <w:highlight w:val="yellow"/>
          <w:shd w:val="clear" w:color="auto" w:fill="FFFF00"/>
        </w:rPr>
        <w:t>dioica</w:t>
      </w:r>
      <w:r w:rsidR="00251EB2" w:rsidRPr="00251EB2">
        <w:rPr>
          <w:rFonts w:asciiTheme="majorHAnsi" w:hAnsiTheme="majorHAnsi" w:cstheme="majorHAnsi"/>
          <w:i/>
          <w:iCs/>
          <w:color w:val="76923C" w:themeColor="accent3" w:themeShade="BF"/>
          <w:sz w:val="24"/>
          <w:szCs w:val="24"/>
          <w:highlight w:val="yellow"/>
          <w:shd w:val="clear" w:color="auto" w:fill="FFFF00"/>
        </w:rPr>
        <w:fldChar w:fldCharType="begin"/>
      </w:r>
      <w:r w:rsidR="00251EB2" w:rsidRPr="00251EB2">
        <w:rPr>
          <w:rFonts w:asciiTheme="majorHAnsi" w:hAnsiTheme="majorHAnsi" w:cstheme="majorHAnsi"/>
          <w:i/>
          <w:iCs/>
          <w:color w:val="76923C" w:themeColor="accent3" w:themeShade="BF"/>
          <w:sz w:val="24"/>
          <w:szCs w:val="24"/>
          <w:highlight w:val="yellow"/>
          <w:shd w:val="clear" w:color="auto" w:fill="FFFF00"/>
        </w:rPr>
        <w:instrText xml:space="preserve"> ADDIN EN.CITE &lt;EndNote&gt;&lt;Cite&gt;&lt;Author&gt;Fenaux&lt;/Author&gt;&lt;Year&gt;1993&lt;/Year&gt;&lt;RecNum&gt;63&lt;/RecNum&gt;&lt;DisplayText&gt;&lt;style face="superscript"&gt;38-40&lt;/style&gt;&lt;/DisplayText&gt;&lt;record&gt;&lt;rec-number&gt;63&lt;/rec-number&gt;&lt;foreign-keys&gt;&lt;key app="EN" db-id="was0000w9davzmetwwsp5ra2fpdwrerwp0de" timestamp="1587689271"&gt;63&lt;/key&gt;&lt;/foreign-keys&gt;&lt;ref-type name="Book"&gt;6&lt;/ref-type&gt;&lt;contributors&gt;&lt;authors&gt;&lt;author&gt;Fenaux, Robert&lt;/author&gt;&lt;/authors&gt;&lt;/contributors&gt;&lt;titles&gt;&lt;title&gt;The classification of Appendicularia (Tunicata): history and current state&lt;/title&gt;&lt;/titles&gt;&lt;dates&gt;&lt;year&gt;1993&lt;/year&gt;&lt;/dates&gt;&lt;isbn&gt;2726001599&lt;/isbn&gt;&lt;urls&gt;&lt;/urls&gt;&lt;/record&gt;&lt;/Cite&gt;&lt;Cite&gt;&lt;Author&gt;Chihara&lt;/Author&gt;&lt;Year&gt;1997&lt;/Year&gt;&lt;RecNum&gt;56&lt;/RecNum&gt;&lt;record&gt;&lt;rec-number&gt;56&lt;/rec-number&gt;&lt;foreign-keys&gt;&lt;key app="EN" db-id="was0000w9davzmetwwsp5ra2fpdwrerwp0de" timestamp="1587618065"&gt;56&lt;/key&gt;&lt;/foreign-keys&gt;&lt;ref-type name="Book"&gt;6&lt;/ref-type&gt;&lt;contributors&gt;&lt;authors&gt;&lt;author&gt;Chihara, Mitsuo&lt;/author&gt;&lt;author&gt;Murano, Masaaki&lt;/author&gt;&lt;/authors&gt;&lt;/contributors&gt;&lt;titles&gt;&lt;title&gt;An illustrated guide to marine plankton in Japan&lt;/title&gt;&lt;/titles&gt;&lt;dates&gt;&lt;year&gt;1997&lt;/year&gt;&lt;/dates&gt;&lt;publisher&gt;Tokai University Press&lt;/publisher&gt;&lt;isbn&gt;4486012895&lt;/isbn&gt;&lt;urls&gt;&lt;/urls&gt;&lt;/record&gt;&lt;/Cite&gt;&lt;Cite&gt;&lt;Author&gt;Castellani&lt;/Author&gt;&lt;Year&gt;2017&lt;/Year&gt;&lt;RecNum&gt;57&lt;/RecNum&gt;&lt;record&gt;&lt;rec-number&gt;57&lt;/rec-number&gt;&lt;foreign-keys&gt;&lt;key app="EN" db-id="was0000w9davzmetwwsp5ra2fpdwrerwp0de" timestamp="1587618157"&gt;57&lt;/key&gt;&lt;/foreign-keys&gt;&lt;ref-type name="Book"&gt;6&lt;/ref-type&gt;&lt;contributors&gt;&lt;authors&gt;&lt;author&gt;Castellani, Claudia&lt;/author&gt;&lt;author&gt;Edwards, Martin&lt;/author&gt;&lt;/authors&gt;&lt;/contributors&gt;&lt;titles&gt;&lt;title&gt;Marine Plankton: A practical guide to ecology, methodology, and taxonomy&lt;/title&gt;&lt;/titles&gt;&lt;dates&gt;&lt;year&gt;2017&lt;/year&gt;&lt;/dates&gt;&lt;publisher&gt;Oxford University Press&lt;/publisher&gt;&lt;isbn&gt;0199233268&lt;/isbn&gt;&lt;urls&gt;&lt;/urls&gt;&lt;/record&gt;&lt;/Cite&gt;&lt;/EndNote&gt;</w:instrText>
      </w:r>
      <w:r w:rsidR="00251EB2" w:rsidRPr="00251EB2">
        <w:rPr>
          <w:rFonts w:asciiTheme="majorHAnsi" w:hAnsiTheme="majorHAnsi" w:cstheme="majorHAnsi"/>
          <w:i/>
          <w:iCs/>
          <w:color w:val="76923C" w:themeColor="accent3" w:themeShade="BF"/>
          <w:sz w:val="24"/>
          <w:szCs w:val="24"/>
          <w:highlight w:val="yellow"/>
          <w:shd w:val="clear" w:color="auto" w:fill="FFFF00"/>
        </w:rPr>
        <w:fldChar w:fldCharType="separate"/>
      </w:r>
      <w:r w:rsidR="00251EB2" w:rsidRPr="00251EB2">
        <w:rPr>
          <w:rFonts w:asciiTheme="majorHAnsi" w:hAnsiTheme="majorHAnsi" w:cstheme="majorHAnsi"/>
          <w:i/>
          <w:iCs/>
          <w:noProof/>
          <w:color w:val="76923C" w:themeColor="accent3" w:themeShade="BF"/>
          <w:sz w:val="24"/>
          <w:szCs w:val="24"/>
          <w:highlight w:val="yellow"/>
          <w:shd w:val="clear" w:color="auto" w:fill="FFFF00"/>
          <w:vertAlign w:val="superscript"/>
        </w:rPr>
        <w:t>38-40</w:t>
      </w:r>
      <w:r w:rsidR="00251EB2" w:rsidRPr="00251EB2">
        <w:rPr>
          <w:rFonts w:asciiTheme="majorHAnsi" w:hAnsiTheme="majorHAnsi" w:cstheme="majorHAnsi"/>
          <w:i/>
          <w:iCs/>
          <w:color w:val="76923C" w:themeColor="accent3" w:themeShade="BF"/>
          <w:sz w:val="24"/>
          <w:szCs w:val="24"/>
          <w:highlight w:val="yellow"/>
          <w:shd w:val="clear" w:color="auto" w:fill="FFFF00"/>
        </w:rPr>
        <w:fldChar w:fldCharType="end"/>
      </w:r>
      <w:r w:rsidR="00251EB2" w:rsidRPr="00251EB2">
        <w:rPr>
          <w:rFonts w:asciiTheme="majorHAnsi" w:hAnsiTheme="majorHAnsi" w:cstheme="majorHAnsi"/>
          <w:color w:val="76923C" w:themeColor="accent3" w:themeShade="BF"/>
          <w:sz w:val="24"/>
          <w:szCs w:val="24"/>
          <w:highlight w:val="yellow"/>
          <w:shd w:val="clear" w:color="auto" w:fill="FFFF00"/>
        </w:rPr>
        <w:t>;</w:t>
      </w:r>
      <w:r w:rsidR="00251EB2" w:rsidRPr="00251EB2">
        <w:rPr>
          <w:rFonts w:asciiTheme="majorHAnsi" w:hAnsiTheme="majorHAnsi" w:cstheme="majorHAnsi"/>
          <w:color w:val="76923C" w:themeColor="accent3" w:themeShade="BF"/>
          <w:sz w:val="24"/>
          <w:szCs w:val="24"/>
          <w:shd w:val="clear" w:color="auto" w:fill="FFFF00"/>
        </w:rPr>
        <w:t xml:space="preserve"> </w:t>
      </w:r>
      <w:r w:rsidR="00251EB2" w:rsidRPr="00251EB2">
        <w:rPr>
          <w:rFonts w:asciiTheme="majorHAnsi" w:hAnsiTheme="majorHAnsi" w:cstheme="majorHAnsi"/>
          <w:color w:val="76923C" w:themeColor="accent3" w:themeShade="BF"/>
          <w:sz w:val="24"/>
          <w:szCs w:val="24"/>
          <w:shd w:val="clear" w:color="auto" w:fill="FFFF00"/>
          <w:lang w:val="en-US"/>
        </w:rPr>
        <w:t xml:space="preserve">a </w:t>
      </w:r>
      <w:r w:rsidR="00251EB2" w:rsidRPr="00251EB2">
        <w:rPr>
          <w:rFonts w:asciiTheme="majorHAnsi" w:hAnsiTheme="majorHAnsi" w:cstheme="majorHAnsi"/>
          <w:color w:val="76923C" w:themeColor="accent3" w:themeShade="BF"/>
          <w:sz w:val="24"/>
          <w:szCs w:val="24"/>
          <w:shd w:val="clear" w:color="auto" w:fill="FFFF00"/>
        </w:rPr>
        <w:t xml:space="preserve">lack of </w:t>
      </w:r>
      <w:proofErr w:type="spellStart"/>
      <w:r w:rsidR="00251EB2" w:rsidRPr="00251EB2">
        <w:rPr>
          <w:rFonts w:asciiTheme="majorHAnsi" w:hAnsiTheme="majorHAnsi" w:cstheme="majorHAnsi"/>
          <w:color w:val="76923C" w:themeColor="accent3" w:themeShade="BF"/>
          <w:sz w:val="24"/>
          <w:szCs w:val="24"/>
          <w:shd w:val="clear" w:color="auto" w:fill="FFFF00"/>
        </w:rPr>
        <w:t>subchordal</w:t>
      </w:r>
      <w:proofErr w:type="spellEnd"/>
      <w:r w:rsidR="00251EB2" w:rsidRPr="00251EB2">
        <w:rPr>
          <w:rFonts w:asciiTheme="majorHAnsi" w:hAnsiTheme="majorHAnsi" w:cstheme="majorHAnsi"/>
          <w:color w:val="76923C" w:themeColor="accent3" w:themeShade="BF"/>
          <w:sz w:val="24"/>
          <w:szCs w:val="24"/>
          <w:shd w:val="clear" w:color="auto" w:fill="FFFF00"/>
        </w:rPr>
        <w:t xml:space="preserve"> cells in the tail, </w:t>
      </w:r>
      <w:r w:rsidR="00251EB2" w:rsidRPr="00251EB2">
        <w:rPr>
          <w:rFonts w:asciiTheme="majorHAnsi" w:hAnsiTheme="majorHAnsi" w:cstheme="majorHAnsi"/>
          <w:color w:val="76923C" w:themeColor="accent3" w:themeShade="BF"/>
          <w:sz w:val="24"/>
          <w:szCs w:val="24"/>
          <w:shd w:val="clear" w:color="auto" w:fill="FFFF00"/>
          <w:lang w:val="en-US"/>
        </w:rPr>
        <w:t xml:space="preserve">the </w:t>
      </w:r>
      <w:r w:rsidR="00251EB2" w:rsidRPr="00251EB2">
        <w:rPr>
          <w:rFonts w:asciiTheme="majorHAnsi" w:hAnsiTheme="majorHAnsi" w:cstheme="majorHAnsi"/>
          <w:color w:val="76923C" w:themeColor="accent3" w:themeShade="BF"/>
          <w:sz w:val="24"/>
          <w:szCs w:val="24"/>
          <w:shd w:val="clear" w:color="auto" w:fill="FFFF00"/>
        </w:rPr>
        <w:t xml:space="preserve">presence of velum in the trunk, and </w:t>
      </w:r>
      <w:r w:rsidR="00251EB2" w:rsidRPr="00251EB2">
        <w:rPr>
          <w:rFonts w:asciiTheme="majorHAnsi" w:hAnsiTheme="majorHAnsi" w:cstheme="majorHAnsi"/>
          <w:color w:val="76923C" w:themeColor="accent3" w:themeShade="BF"/>
          <w:sz w:val="24"/>
          <w:szCs w:val="24"/>
          <w:shd w:val="clear" w:color="auto" w:fill="FFFF00"/>
          <w:lang w:val="en-US"/>
        </w:rPr>
        <w:t xml:space="preserve">the presence of a </w:t>
      </w:r>
      <w:r w:rsidR="00251EB2" w:rsidRPr="00251EB2">
        <w:rPr>
          <w:rFonts w:asciiTheme="majorHAnsi" w:hAnsiTheme="majorHAnsi" w:cstheme="majorHAnsi"/>
          <w:color w:val="76923C" w:themeColor="accent3" w:themeShade="BF"/>
          <w:sz w:val="24"/>
          <w:szCs w:val="24"/>
          <w:shd w:val="clear" w:color="auto" w:fill="FFFF00"/>
        </w:rPr>
        <w:t>hermaphrodite gonad (</w:t>
      </w:r>
      <w:r w:rsidR="00251EB2" w:rsidRPr="00251EB2">
        <w:rPr>
          <w:rFonts w:asciiTheme="majorHAnsi" w:hAnsiTheme="majorHAnsi" w:cstheme="majorHAnsi"/>
          <w:b/>
          <w:bCs/>
          <w:color w:val="76923C" w:themeColor="accent3" w:themeShade="BF"/>
          <w:sz w:val="24"/>
          <w:szCs w:val="24"/>
          <w:shd w:val="clear" w:color="auto" w:fill="FFFF00"/>
        </w:rPr>
        <w:t>Figure 8E, F</w:t>
      </w:r>
      <w:r w:rsidR="00251EB2" w:rsidRPr="00251EB2">
        <w:rPr>
          <w:rFonts w:asciiTheme="majorHAnsi" w:hAnsiTheme="majorHAnsi" w:cstheme="majorHAnsi"/>
          <w:color w:val="76923C" w:themeColor="accent3" w:themeShade="BF"/>
          <w:sz w:val="24"/>
          <w:szCs w:val="24"/>
          <w:shd w:val="clear" w:color="auto" w:fill="FFFF00"/>
        </w:rPr>
        <w:t>).</w:t>
      </w:r>
      <w:r w:rsidR="00251EB2" w:rsidRPr="00251EB2">
        <w:rPr>
          <w:rFonts w:asciiTheme="majorHAnsi" w:hAnsiTheme="majorHAnsi" w:cstheme="majorHAnsi"/>
          <w:color w:val="76923C" w:themeColor="accent3" w:themeShade="BF"/>
          <w:sz w:val="24"/>
          <w:szCs w:val="24"/>
          <w:shd w:val="clear" w:color="auto" w:fill="FFFF00"/>
          <w:lang w:val="en-US"/>
        </w:rPr>
        <w:t xml:space="preserve"> </w:t>
      </w:r>
      <w:r w:rsidR="00251EB2" w:rsidRPr="00251EB2">
        <w:rPr>
          <w:rFonts w:asciiTheme="majorHAnsi" w:hAnsiTheme="majorHAnsi" w:cstheme="majorHAnsi"/>
          <w:color w:val="76923C" w:themeColor="accent3" w:themeShade="BF"/>
          <w:sz w:val="24"/>
          <w:szCs w:val="24"/>
          <w:shd w:val="clear" w:color="auto" w:fill="FFFF00"/>
        </w:rPr>
        <w:t xml:space="preserve">The differing tail morphologies are also useful for distinguishing </w:t>
      </w:r>
      <w:r w:rsidR="00251EB2" w:rsidRPr="00251EB2">
        <w:rPr>
          <w:rFonts w:asciiTheme="majorHAnsi" w:hAnsiTheme="majorHAnsi" w:cstheme="majorHAnsi"/>
          <w:i/>
          <w:iCs/>
          <w:color w:val="76923C" w:themeColor="accent3" w:themeShade="BF"/>
          <w:sz w:val="24"/>
          <w:szCs w:val="24"/>
          <w:shd w:val="clear" w:color="auto" w:fill="FFFF00"/>
        </w:rPr>
        <w:t xml:space="preserve">O. </w:t>
      </w:r>
      <w:proofErr w:type="spellStart"/>
      <w:r w:rsidR="00251EB2" w:rsidRPr="00251EB2">
        <w:rPr>
          <w:rFonts w:asciiTheme="majorHAnsi" w:hAnsiTheme="majorHAnsi" w:cstheme="majorHAnsi"/>
          <w:i/>
          <w:iCs/>
          <w:color w:val="76923C" w:themeColor="accent3" w:themeShade="BF"/>
          <w:sz w:val="24"/>
          <w:szCs w:val="24"/>
          <w:shd w:val="clear" w:color="auto" w:fill="FFFF00"/>
        </w:rPr>
        <w:t>longicauda</w:t>
      </w:r>
      <w:proofErr w:type="spellEnd"/>
      <w:r w:rsidR="00251EB2" w:rsidRPr="00251EB2">
        <w:rPr>
          <w:rFonts w:asciiTheme="majorHAnsi" w:hAnsiTheme="majorHAnsi" w:cstheme="majorHAnsi"/>
          <w:color w:val="76923C" w:themeColor="accent3" w:themeShade="BF"/>
          <w:sz w:val="24"/>
          <w:szCs w:val="24"/>
          <w:shd w:val="clear" w:color="auto" w:fill="FFFF00"/>
        </w:rPr>
        <w:t xml:space="preserve"> from </w:t>
      </w:r>
      <w:r w:rsidR="00251EB2" w:rsidRPr="00251EB2">
        <w:rPr>
          <w:rFonts w:asciiTheme="majorHAnsi" w:hAnsiTheme="majorHAnsi" w:cstheme="majorHAnsi"/>
          <w:i/>
          <w:iCs/>
          <w:color w:val="76923C" w:themeColor="accent3" w:themeShade="BF"/>
          <w:sz w:val="24"/>
          <w:szCs w:val="24"/>
          <w:shd w:val="clear" w:color="auto" w:fill="FFFF00"/>
        </w:rPr>
        <w:t xml:space="preserve">O. </w:t>
      </w:r>
      <w:proofErr w:type="spellStart"/>
      <w:r w:rsidR="00251EB2" w:rsidRPr="00251EB2">
        <w:rPr>
          <w:rFonts w:asciiTheme="majorHAnsi" w:hAnsiTheme="majorHAnsi" w:cstheme="majorHAnsi"/>
          <w:i/>
          <w:iCs/>
          <w:color w:val="76923C" w:themeColor="accent3" w:themeShade="BF"/>
          <w:sz w:val="24"/>
          <w:szCs w:val="24"/>
          <w:shd w:val="clear" w:color="auto" w:fill="FFFF00"/>
        </w:rPr>
        <w:t>dioica</w:t>
      </w:r>
      <w:proofErr w:type="spellEnd"/>
      <w:r w:rsidR="00251EB2" w:rsidRPr="00251EB2">
        <w:rPr>
          <w:rFonts w:asciiTheme="majorHAnsi" w:hAnsiTheme="majorHAnsi" w:cstheme="majorHAnsi"/>
          <w:color w:val="76923C" w:themeColor="accent3" w:themeShade="BF"/>
          <w:sz w:val="24"/>
          <w:szCs w:val="24"/>
          <w:shd w:val="clear" w:color="auto" w:fill="FFFF00"/>
        </w:rPr>
        <w:t xml:space="preserve">. When an intact naked animal without the house was oriented laterally, the tail of </w:t>
      </w:r>
      <w:r w:rsidR="00251EB2" w:rsidRPr="00251EB2">
        <w:rPr>
          <w:rFonts w:asciiTheme="majorHAnsi" w:hAnsiTheme="majorHAnsi" w:cstheme="majorHAnsi"/>
          <w:i/>
          <w:iCs/>
          <w:color w:val="76923C" w:themeColor="accent3" w:themeShade="BF"/>
          <w:sz w:val="24"/>
          <w:szCs w:val="24"/>
          <w:shd w:val="clear" w:color="auto" w:fill="FFFF00"/>
        </w:rPr>
        <w:t xml:space="preserve">O. </w:t>
      </w:r>
      <w:proofErr w:type="spellStart"/>
      <w:r w:rsidR="00251EB2" w:rsidRPr="00251EB2">
        <w:rPr>
          <w:rFonts w:asciiTheme="majorHAnsi" w:hAnsiTheme="majorHAnsi" w:cstheme="majorHAnsi"/>
          <w:i/>
          <w:iCs/>
          <w:color w:val="76923C" w:themeColor="accent3" w:themeShade="BF"/>
          <w:sz w:val="24"/>
          <w:szCs w:val="24"/>
          <w:shd w:val="clear" w:color="auto" w:fill="FFFF00"/>
        </w:rPr>
        <w:t>longicauda</w:t>
      </w:r>
      <w:proofErr w:type="spellEnd"/>
      <w:r w:rsidR="00251EB2" w:rsidRPr="00251EB2">
        <w:rPr>
          <w:rFonts w:asciiTheme="majorHAnsi" w:hAnsiTheme="majorHAnsi" w:cstheme="majorHAnsi"/>
          <w:color w:val="76923C" w:themeColor="accent3" w:themeShade="BF"/>
          <w:sz w:val="24"/>
          <w:szCs w:val="24"/>
          <w:shd w:val="clear" w:color="auto" w:fill="FFFF00"/>
        </w:rPr>
        <w:t xml:space="preserve"> was </w:t>
      </w:r>
      <w:proofErr w:type="gramStart"/>
      <w:r w:rsidR="00251EB2" w:rsidRPr="00251EB2">
        <w:rPr>
          <w:rFonts w:asciiTheme="majorHAnsi" w:hAnsiTheme="majorHAnsi" w:cstheme="majorHAnsi"/>
          <w:color w:val="76923C" w:themeColor="accent3" w:themeShade="BF"/>
          <w:sz w:val="24"/>
          <w:szCs w:val="24"/>
          <w:shd w:val="clear" w:color="auto" w:fill="FFFF00"/>
        </w:rPr>
        <w:t>more straight</w:t>
      </w:r>
      <w:proofErr w:type="gramEnd"/>
      <w:r w:rsidR="00251EB2" w:rsidRPr="00251EB2">
        <w:rPr>
          <w:rFonts w:asciiTheme="majorHAnsi" w:hAnsiTheme="majorHAnsi" w:cstheme="majorHAnsi"/>
          <w:color w:val="76923C" w:themeColor="accent3" w:themeShade="BF"/>
          <w:sz w:val="24"/>
          <w:szCs w:val="24"/>
          <w:shd w:val="clear" w:color="auto" w:fill="FFFF00"/>
        </w:rPr>
        <w:t xml:space="preserve"> with less curvature, giving it a “stiffer” appearance compared to that of </w:t>
      </w:r>
      <w:r w:rsidR="00251EB2" w:rsidRPr="00251EB2">
        <w:rPr>
          <w:rFonts w:asciiTheme="majorHAnsi" w:hAnsiTheme="majorHAnsi" w:cstheme="majorHAnsi"/>
          <w:i/>
          <w:iCs/>
          <w:color w:val="76923C" w:themeColor="accent3" w:themeShade="BF"/>
          <w:sz w:val="24"/>
          <w:szCs w:val="24"/>
          <w:shd w:val="clear" w:color="auto" w:fill="FFFF00"/>
        </w:rPr>
        <w:t xml:space="preserve">O. </w:t>
      </w:r>
      <w:proofErr w:type="spellStart"/>
      <w:r w:rsidR="00251EB2" w:rsidRPr="00251EB2">
        <w:rPr>
          <w:rFonts w:asciiTheme="majorHAnsi" w:hAnsiTheme="majorHAnsi" w:cstheme="majorHAnsi"/>
          <w:i/>
          <w:iCs/>
          <w:color w:val="76923C" w:themeColor="accent3" w:themeShade="BF"/>
          <w:sz w:val="24"/>
          <w:szCs w:val="24"/>
          <w:shd w:val="clear" w:color="auto" w:fill="FFFF00"/>
        </w:rPr>
        <w:t>dioica</w:t>
      </w:r>
      <w:proofErr w:type="spellEnd"/>
      <w:r w:rsidR="00251EB2" w:rsidRPr="00251EB2">
        <w:rPr>
          <w:rFonts w:asciiTheme="majorHAnsi" w:hAnsiTheme="majorHAnsi" w:cstheme="majorHAnsi"/>
          <w:i/>
          <w:iCs/>
          <w:color w:val="76923C" w:themeColor="accent3" w:themeShade="BF"/>
          <w:sz w:val="24"/>
          <w:szCs w:val="24"/>
          <w:shd w:val="clear" w:color="auto" w:fill="FFFF00"/>
        </w:rPr>
        <w:t>”</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Minor Concerns: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It would be important to mention that a net of 62/67 pore </w:t>
      </w:r>
      <w:proofErr w:type="spellStart"/>
      <w:r>
        <w:rPr>
          <w:rFonts w:ascii="Verdana" w:eastAsia="Verdana" w:hAnsi="Verdana" w:cs="Verdana"/>
          <w:color w:val="000033"/>
          <w:sz w:val="24"/>
          <w:szCs w:val="24"/>
        </w:rPr>
        <w:t>micras</w:t>
      </w:r>
      <w:proofErr w:type="spellEnd"/>
      <w:r>
        <w:rPr>
          <w:rFonts w:ascii="Verdana" w:eastAsia="Verdana" w:hAnsi="Verdana" w:cs="Verdana"/>
          <w:color w:val="000033"/>
          <w:sz w:val="24"/>
          <w:szCs w:val="24"/>
        </w:rPr>
        <w:t xml:space="preserve"> is also very appropriate to catch all the stages of the population, mainly the immatures stages. Many studies use those pore nets to describe seasonal cycles.</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We thank the reviewer for this comment. We added the sentence below.</w:t>
      </w:r>
    </w:p>
    <w:p w:rsidR="007C613F" w:rsidRDefault="007C613F">
      <w:pPr>
        <w:shd w:val="clear" w:color="auto" w:fill="FFFFFF"/>
        <w:rPr>
          <w:rFonts w:ascii="Verdana" w:eastAsia="Verdana" w:hAnsi="Verdana" w:cs="Verdana"/>
          <w:color w:val="FF0000"/>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 Line 61</w:t>
      </w:r>
      <w:r w:rsidR="00BA6765">
        <w:rPr>
          <w:rFonts w:ascii="Verdana" w:eastAsia="Verdana" w:hAnsi="Verdana" w:cs="Verdana"/>
          <w:i/>
          <w:color w:val="76923C" w:themeColor="accent3" w:themeShade="BF"/>
          <w:sz w:val="24"/>
          <w:szCs w:val="24"/>
        </w:rPr>
        <w:t>5</w:t>
      </w: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Calibri" w:eastAsia="Calibri" w:hAnsi="Calibri" w:cs="Calibri"/>
          <w:i/>
          <w:color w:val="76923C" w:themeColor="accent3" w:themeShade="BF"/>
          <w:sz w:val="24"/>
          <w:szCs w:val="24"/>
          <w:highlight w:val="yellow"/>
        </w:rPr>
        <w:t xml:space="preserve">“Plankton nets with smaller mesh size (60 - 70 µm) may also be used to collect all stages of the animals.”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In the introduction section I recommend </w:t>
      </w:r>
      <w:proofErr w:type="gramStart"/>
      <w:r>
        <w:rPr>
          <w:rFonts w:ascii="Verdana" w:eastAsia="Verdana" w:hAnsi="Verdana" w:cs="Verdana"/>
          <w:color w:val="000033"/>
          <w:sz w:val="24"/>
          <w:szCs w:val="24"/>
        </w:rPr>
        <w:t>to remove</w:t>
      </w:r>
      <w:proofErr w:type="gramEnd"/>
      <w:r>
        <w:rPr>
          <w:rFonts w:ascii="Verdana" w:eastAsia="Verdana" w:hAnsi="Verdana" w:cs="Verdana"/>
          <w:color w:val="000033"/>
          <w:sz w:val="24"/>
          <w:szCs w:val="24"/>
        </w:rPr>
        <w:t xml:space="preserve"> or reformulate some ideas: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 ¨This protocol will be beneficial for anyone wishing to start an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culture, as well as researchers who maintain other fragile, planktonic marine organisms such as jellyfish and ctenophores that live in </w:t>
      </w:r>
      <w:proofErr w:type="gramStart"/>
      <w:r>
        <w:rPr>
          <w:rFonts w:ascii="Verdana" w:eastAsia="Verdana" w:hAnsi="Verdana" w:cs="Verdana"/>
          <w:color w:val="000033"/>
          <w:sz w:val="24"/>
          <w:szCs w:val="24"/>
        </w:rPr>
        <w:t>suspension.¨</w:t>
      </w:r>
      <w:proofErr w:type="gramEnd"/>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In </w:t>
      </w:r>
      <w:proofErr w:type="gramStart"/>
      <w:r>
        <w:rPr>
          <w:rFonts w:ascii="Verdana" w:eastAsia="Verdana" w:hAnsi="Verdana" w:cs="Verdana"/>
          <w:color w:val="000033"/>
          <w:sz w:val="24"/>
          <w:szCs w:val="24"/>
        </w:rPr>
        <w:t>this regards</w:t>
      </w:r>
      <w:proofErr w:type="gramEnd"/>
      <w:r>
        <w:rPr>
          <w:rFonts w:ascii="Verdana" w:eastAsia="Verdana" w:hAnsi="Verdana" w:cs="Verdana"/>
          <w:color w:val="000033"/>
          <w:sz w:val="24"/>
          <w:szCs w:val="24"/>
        </w:rPr>
        <w:t xml:space="preserve">, I think that the protocol for jellyfish and ctenophores would be very different... these are </w:t>
      </w:r>
      <w:proofErr w:type="spellStart"/>
      <w:r>
        <w:rPr>
          <w:rFonts w:ascii="Verdana" w:eastAsia="Verdana" w:hAnsi="Verdana" w:cs="Verdana"/>
          <w:color w:val="000033"/>
          <w:sz w:val="24"/>
          <w:szCs w:val="24"/>
        </w:rPr>
        <w:t>macrozooplankters</w:t>
      </w:r>
      <w:proofErr w:type="spellEnd"/>
      <w:r>
        <w:rPr>
          <w:rFonts w:ascii="Verdana" w:eastAsia="Verdana" w:hAnsi="Verdana" w:cs="Verdana"/>
          <w:color w:val="000033"/>
          <w:sz w:val="24"/>
          <w:szCs w:val="24"/>
        </w:rPr>
        <w:t xml:space="preserve"> without filtering houses such as </w:t>
      </w:r>
      <w:proofErr w:type="spellStart"/>
      <w:r>
        <w:rPr>
          <w:rFonts w:ascii="Verdana" w:eastAsia="Verdana" w:hAnsi="Verdana" w:cs="Verdana"/>
          <w:color w:val="000033"/>
          <w:sz w:val="24"/>
          <w:szCs w:val="24"/>
        </w:rPr>
        <w:t>appendicularians</w:t>
      </w:r>
      <w:proofErr w:type="spellEnd"/>
      <w:r>
        <w:rPr>
          <w:rFonts w:ascii="Verdana" w:eastAsia="Verdana" w:hAnsi="Verdana" w:cs="Verdana"/>
          <w:color w:val="000033"/>
          <w:sz w:val="24"/>
          <w:szCs w:val="24"/>
        </w:rPr>
        <w:t xml:space="preserve"> and probably they have others problems to cultivate.</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We thank the referee for this comment. We have previously accidentally cultured small bycatch plankton such as jellyfish and ctenophores (</w:t>
      </w:r>
      <w:proofErr w:type="spellStart"/>
      <w:r>
        <w:rPr>
          <w:rFonts w:ascii="Verdana" w:eastAsia="Verdana" w:hAnsi="Verdana" w:cs="Verdana"/>
          <w:color w:val="FF0000"/>
          <w:sz w:val="24"/>
          <w:szCs w:val="24"/>
        </w:rPr>
        <w:t>Pleurobrachia</w:t>
      </w:r>
      <w:proofErr w:type="spellEnd"/>
      <w:r>
        <w:rPr>
          <w:rFonts w:ascii="Verdana" w:eastAsia="Verdana" w:hAnsi="Verdana" w:cs="Verdana"/>
          <w:color w:val="FF0000"/>
          <w:sz w:val="24"/>
          <w:szCs w:val="24"/>
        </w:rPr>
        <w:t xml:space="preserve"> sp.) using this system; </w:t>
      </w:r>
      <w:proofErr w:type="gramStart"/>
      <w:r>
        <w:rPr>
          <w:rFonts w:ascii="Verdana" w:eastAsia="Verdana" w:hAnsi="Verdana" w:cs="Verdana"/>
          <w:color w:val="FF0000"/>
          <w:sz w:val="24"/>
          <w:szCs w:val="24"/>
        </w:rPr>
        <w:t>therefore</w:t>
      </w:r>
      <w:proofErr w:type="gramEnd"/>
      <w:r>
        <w:rPr>
          <w:rFonts w:ascii="Verdana" w:eastAsia="Verdana" w:hAnsi="Verdana" w:cs="Verdana"/>
          <w:color w:val="FF0000"/>
          <w:sz w:val="24"/>
          <w:szCs w:val="24"/>
        </w:rPr>
        <w:t xml:space="preserve"> we believe that it could be adapted for the maintenance of other small gelatinous plankton without too much difficulty. We have clarified this point now. </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 Line 4</w:t>
      </w:r>
      <w:r w:rsidR="00927E07" w:rsidRPr="00251EB2">
        <w:rPr>
          <w:rFonts w:ascii="Verdana" w:eastAsia="Verdana" w:hAnsi="Verdana" w:cs="Verdana"/>
          <w:i/>
          <w:color w:val="76923C" w:themeColor="accent3" w:themeShade="BF"/>
          <w:sz w:val="24"/>
          <w:szCs w:val="24"/>
        </w:rPr>
        <w:t>1</w:t>
      </w:r>
      <w:r w:rsidRPr="00251EB2">
        <w:rPr>
          <w:rFonts w:ascii="Verdana" w:eastAsia="Verdana" w:hAnsi="Verdana" w:cs="Verdana"/>
          <w:i/>
          <w:color w:val="76923C" w:themeColor="accent3" w:themeShade="BF"/>
          <w:sz w:val="24"/>
          <w:szCs w:val="24"/>
        </w:rPr>
        <w:t xml:space="preserve"> </w:t>
      </w:r>
    </w:p>
    <w:p w:rsidR="007C613F" w:rsidRPr="00251EB2" w:rsidRDefault="00C84F66">
      <w:pPr>
        <w:shd w:val="clear" w:color="auto" w:fill="FFFFFF"/>
        <w:rPr>
          <w:rFonts w:ascii="Calibri" w:eastAsia="Calibri" w:hAnsi="Calibri" w:cs="Calibri"/>
          <w:i/>
          <w:color w:val="76923C" w:themeColor="accent3" w:themeShade="BF"/>
          <w:sz w:val="24"/>
          <w:szCs w:val="24"/>
        </w:rPr>
      </w:pPr>
      <w:r w:rsidRPr="00251EB2">
        <w:rPr>
          <w:rFonts w:ascii="Calibri" w:eastAsia="Calibri" w:hAnsi="Calibri" w:cs="Calibri"/>
          <w:i/>
          <w:color w:val="76923C" w:themeColor="accent3" w:themeShade="BF"/>
          <w:sz w:val="24"/>
          <w:szCs w:val="24"/>
          <w:highlight w:val="yellow"/>
        </w:rPr>
        <w:t xml:space="preserve">“Although the culture protocol provided here is optimized for O. </w:t>
      </w:r>
      <w:proofErr w:type="spellStart"/>
      <w:r w:rsidRPr="00251EB2">
        <w:rPr>
          <w:rFonts w:ascii="Calibri" w:eastAsia="Calibri" w:hAnsi="Calibri" w:cs="Calibri"/>
          <w:i/>
          <w:color w:val="76923C" w:themeColor="accent3" w:themeShade="BF"/>
          <w:sz w:val="24"/>
          <w:szCs w:val="24"/>
          <w:highlight w:val="yellow"/>
        </w:rPr>
        <w:t>dioica</w:t>
      </w:r>
      <w:proofErr w:type="spellEnd"/>
      <w:r w:rsidRPr="00251EB2">
        <w:rPr>
          <w:rFonts w:ascii="Calibri" w:eastAsia="Calibri" w:hAnsi="Calibri" w:cs="Calibri"/>
          <w:i/>
          <w:color w:val="76923C" w:themeColor="accent3" w:themeShade="BF"/>
          <w:sz w:val="24"/>
          <w:szCs w:val="24"/>
          <w:highlight w:val="yellow"/>
        </w:rPr>
        <w:t xml:space="preserve">, we hope our sampling technique and culture setup will inspire new ideas for maintaining other fragile pelagic invertebrates.”  </w:t>
      </w:r>
    </w:p>
    <w:p w:rsidR="007C613F" w:rsidRDefault="007C613F">
      <w:pPr>
        <w:shd w:val="clear" w:color="auto" w:fill="FFFFFF"/>
        <w:rPr>
          <w:rFonts w:ascii="Verdana" w:eastAsia="Verdana" w:hAnsi="Verdana" w:cs="Verdana"/>
          <w:color w:val="000033"/>
          <w:sz w:val="24"/>
          <w:szCs w:val="24"/>
        </w:rPr>
      </w:pPr>
    </w:p>
    <w:p w:rsidR="007C613F" w:rsidRPr="00251EB2" w:rsidRDefault="00C84F66">
      <w:pPr>
        <w:shd w:val="clear" w:color="auto" w:fill="FFFFFF"/>
        <w:rPr>
          <w:rFonts w:ascii="Verdana" w:eastAsia="Verdana" w:hAnsi="Verdana" w:cs="Verdana"/>
          <w:color w:val="76923C" w:themeColor="accent3" w:themeShade="BF"/>
          <w:sz w:val="24"/>
          <w:szCs w:val="24"/>
        </w:rPr>
      </w:pPr>
      <w:r w:rsidRPr="00251EB2">
        <w:rPr>
          <w:rFonts w:ascii="Verdana" w:eastAsia="Verdana" w:hAnsi="Verdana" w:cs="Verdana"/>
          <w:i/>
          <w:color w:val="76923C" w:themeColor="accent3" w:themeShade="BF"/>
          <w:sz w:val="24"/>
          <w:szCs w:val="24"/>
        </w:rPr>
        <w:t>Line 65</w:t>
      </w:r>
      <w:r w:rsidR="00BA6765">
        <w:rPr>
          <w:rFonts w:ascii="Verdana" w:eastAsia="Verdana" w:hAnsi="Verdana" w:cs="Verdana"/>
          <w:i/>
          <w:color w:val="76923C" w:themeColor="accent3" w:themeShade="BF"/>
          <w:sz w:val="24"/>
          <w:szCs w:val="24"/>
        </w:rPr>
        <w:t>5</w:t>
      </w:r>
    </w:p>
    <w:p w:rsidR="007C613F" w:rsidRPr="00251EB2" w:rsidRDefault="00C84F66">
      <w:pPr>
        <w:rPr>
          <w:rFonts w:ascii="Calibri" w:eastAsia="Calibri" w:hAnsi="Calibri" w:cs="Calibri"/>
          <w:i/>
          <w:color w:val="76923C" w:themeColor="accent3" w:themeShade="BF"/>
          <w:sz w:val="24"/>
          <w:szCs w:val="24"/>
        </w:rPr>
      </w:pPr>
      <w:r w:rsidRPr="00251EB2">
        <w:rPr>
          <w:rFonts w:ascii="Calibri" w:eastAsia="Calibri" w:hAnsi="Calibri" w:cs="Calibri"/>
          <w:i/>
          <w:color w:val="76923C" w:themeColor="accent3" w:themeShade="BF"/>
          <w:sz w:val="24"/>
          <w:szCs w:val="24"/>
          <w:highlight w:val="yellow"/>
        </w:rPr>
        <w:lastRenderedPageBreak/>
        <w:t xml:space="preserve">“Finally, our past experience with accidental culturing of </w:t>
      </w:r>
      <w:proofErr w:type="spellStart"/>
      <w:r w:rsidRPr="00251EB2">
        <w:rPr>
          <w:rFonts w:ascii="Calibri" w:eastAsia="Calibri" w:hAnsi="Calibri" w:cs="Calibri"/>
          <w:i/>
          <w:color w:val="76923C" w:themeColor="accent3" w:themeShade="BF"/>
          <w:sz w:val="24"/>
          <w:szCs w:val="24"/>
          <w:highlight w:val="yellow"/>
        </w:rPr>
        <w:t>Pleurobrachia</w:t>
      </w:r>
      <w:proofErr w:type="spellEnd"/>
      <w:r w:rsidRPr="00251EB2">
        <w:rPr>
          <w:rFonts w:ascii="Calibri" w:eastAsia="Calibri" w:hAnsi="Calibri" w:cs="Calibri"/>
          <w:i/>
          <w:color w:val="76923C" w:themeColor="accent3" w:themeShade="BF"/>
          <w:sz w:val="24"/>
          <w:szCs w:val="24"/>
          <w:highlight w:val="yellow"/>
        </w:rPr>
        <w:t xml:space="preserve"> sp. may suggest </w:t>
      </w:r>
      <w:proofErr w:type="spellStart"/>
      <w:r w:rsidRPr="00251EB2">
        <w:rPr>
          <w:rFonts w:ascii="Calibri" w:eastAsia="Calibri" w:hAnsi="Calibri" w:cs="Calibri"/>
          <w:i/>
          <w:color w:val="76923C" w:themeColor="accent3" w:themeShade="BF"/>
          <w:sz w:val="24"/>
          <w:szCs w:val="24"/>
          <w:highlight w:val="yellow"/>
        </w:rPr>
        <w:t>Oikopleura</w:t>
      </w:r>
      <w:proofErr w:type="spellEnd"/>
      <w:r w:rsidRPr="00251EB2">
        <w:rPr>
          <w:rFonts w:ascii="Calibri" w:eastAsia="Calibri" w:hAnsi="Calibri" w:cs="Calibri"/>
          <w:i/>
          <w:color w:val="76923C" w:themeColor="accent3" w:themeShade="BF"/>
          <w:sz w:val="24"/>
          <w:szCs w:val="24"/>
          <w:highlight w:val="yellow"/>
        </w:rPr>
        <w:t xml:space="preserve"> culture system has its potential expansion of applicability to a broader community of fragile pelagic organisms.”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 ¨A study on </w:t>
      </w:r>
      <w:proofErr w:type="spellStart"/>
      <w:r>
        <w:rPr>
          <w:rFonts w:ascii="Verdana" w:eastAsia="Verdana" w:hAnsi="Verdana" w:cs="Verdana"/>
          <w:color w:val="000033"/>
          <w:sz w:val="24"/>
          <w:szCs w:val="24"/>
        </w:rPr>
        <w:t>Bathochordaeus</w:t>
      </w:r>
      <w:proofErr w:type="spellEnd"/>
      <w:r>
        <w:rPr>
          <w:rFonts w:ascii="Verdana" w:eastAsia="Verdana" w:hAnsi="Verdana" w:cs="Verdana"/>
          <w:color w:val="000033"/>
          <w:sz w:val="24"/>
          <w:szCs w:val="24"/>
        </w:rPr>
        <w:t xml:space="preserve"> in Monterey Bay, California revealed that the animals also serve as a biological vector of microplastics, suggesting a vital role in the vertical transport and distribution of microplastics in the </w:t>
      </w:r>
      <w:proofErr w:type="gramStart"/>
      <w:r>
        <w:rPr>
          <w:rFonts w:ascii="Verdana" w:eastAsia="Verdana" w:hAnsi="Verdana" w:cs="Verdana"/>
          <w:color w:val="000033"/>
          <w:sz w:val="24"/>
          <w:szCs w:val="24"/>
        </w:rPr>
        <w:t>oceans.¨</w:t>
      </w:r>
      <w:proofErr w:type="gramEnd"/>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I don´t understand this idea at all. The presence and dispersion of microplastics in the oceans are actually a contamination vector, one of the more important ones, that would affect negatively the ocean health. I propose to remove it.</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 xml:space="preserve">We thank the referee for this comment. We have revised the sentence here which we hope clarifies the point we tried to communicate. </w:t>
      </w:r>
    </w:p>
    <w:p w:rsidR="007C613F" w:rsidRDefault="007C613F">
      <w:pPr>
        <w:shd w:val="clear" w:color="auto" w:fill="FFFFFF"/>
        <w:rPr>
          <w:rFonts w:ascii="Verdana" w:eastAsia="Verdana" w:hAnsi="Verdana" w:cs="Verdana"/>
          <w:color w:val="FF0000"/>
          <w:sz w:val="24"/>
          <w:szCs w:val="24"/>
        </w:rPr>
      </w:pPr>
    </w:p>
    <w:p w:rsidR="007C613F" w:rsidRPr="00251EB2" w:rsidRDefault="00C84F66">
      <w:pPr>
        <w:shd w:val="clear" w:color="auto" w:fill="FFFFFF"/>
        <w:rPr>
          <w:rFonts w:asciiTheme="majorHAnsi" w:eastAsia="Calibri" w:hAnsiTheme="majorHAnsi" w:cstheme="majorHAnsi"/>
          <w:iCs/>
          <w:color w:val="76923C" w:themeColor="accent3" w:themeShade="BF"/>
          <w:sz w:val="24"/>
          <w:szCs w:val="24"/>
        </w:rPr>
      </w:pPr>
      <w:r w:rsidRPr="00D67F05">
        <w:rPr>
          <w:rFonts w:ascii="Verdana" w:eastAsia="Verdana" w:hAnsi="Verdana" w:cs="Verdana"/>
          <w:i/>
          <w:color w:val="76923C" w:themeColor="accent3" w:themeShade="BF"/>
          <w:sz w:val="24"/>
          <w:szCs w:val="24"/>
        </w:rPr>
        <w:t>Authors’ action. Line 6</w:t>
      </w:r>
      <w:r w:rsidR="00927E07" w:rsidRPr="00D67F05">
        <w:rPr>
          <w:rFonts w:ascii="Verdana" w:eastAsia="Verdana" w:hAnsi="Verdana" w:cs="Verdana"/>
          <w:i/>
          <w:color w:val="76923C" w:themeColor="accent3" w:themeShade="BF"/>
          <w:sz w:val="24"/>
          <w:szCs w:val="24"/>
        </w:rPr>
        <w:t>8</w:t>
      </w:r>
      <w:r>
        <w:rPr>
          <w:rFonts w:ascii="Verdana" w:eastAsia="Verdana" w:hAnsi="Verdana" w:cs="Verdana"/>
          <w:i/>
          <w:color w:val="38761D"/>
          <w:sz w:val="24"/>
          <w:szCs w:val="24"/>
        </w:rPr>
        <w:br/>
      </w:r>
      <w:r w:rsidRPr="00251EB2">
        <w:rPr>
          <w:rFonts w:asciiTheme="majorHAnsi" w:eastAsia="Calibri" w:hAnsiTheme="majorHAnsi" w:cstheme="majorHAnsi"/>
          <w:i/>
          <w:color w:val="76923C" w:themeColor="accent3" w:themeShade="BF"/>
          <w:sz w:val="24"/>
          <w:szCs w:val="24"/>
          <w:highlight w:val="yellow"/>
        </w:rPr>
        <w:t>“</w:t>
      </w:r>
      <w:r w:rsidR="00251EB2" w:rsidRPr="00251EB2">
        <w:rPr>
          <w:rFonts w:asciiTheme="majorHAnsi" w:hAnsiTheme="majorHAnsi" w:cstheme="majorHAnsi"/>
          <w:i/>
          <w:color w:val="76923C" w:themeColor="accent3" w:themeShade="BF"/>
          <w:sz w:val="24"/>
          <w:szCs w:val="24"/>
          <w:shd w:val="clear" w:color="auto" w:fill="FFFF00"/>
        </w:rPr>
        <w:t xml:space="preserve">A study on </w:t>
      </w:r>
      <w:proofErr w:type="spellStart"/>
      <w:r w:rsidR="00251EB2" w:rsidRPr="00251EB2">
        <w:rPr>
          <w:rFonts w:asciiTheme="majorHAnsi" w:hAnsiTheme="majorHAnsi" w:cstheme="majorHAnsi"/>
          <w:i/>
          <w:color w:val="76923C" w:themeColor="accent3" w:themeShade="BF"/>
          <w:sz w:val="24"/>
          <w:szCs w:val="24"/>
          <w:shd w:val="clear" w:color="auto" w:fill="FFFF00"/>
        </w:rPr>
        <w:t>Bathochordaeus</w:t>
      </w:r>
      <w:proofErr w:type="spellEnd"/>
      <w:r w:rsidR="00251EB2" w:rsidRPr="00251EB2">
        <w:rPr>
          <w:rFonts w:asciiTheme="majorHAnsi" w:hAnsiTheme="majorHAnsi" w:cstheme="majorHAnsi"/>
          <w:i/>
          <w:color w:val="76923C" w:themeColor="accent3" w:themeShade="BF"/>
          <w:sz w:val="24"/>
          <w:szCs w:val="24"/>
          <w:shd w:val="clear" w:color="auto" w:fill="FFFF00"/>
        </w:rPr>
        <w:t xml:space="preserve"> in Monterey Bay, California revealed that the animals also serve as a biological vector of microplastics, suggesting </w:t>
      </w:r>
      <w:r w:rsidR="00251EB2" w:rsidRPr="00251EB2">
        <w:rPr>
          <w:rFonts w:asciiTheme="majorHAnsi" w:hAnsiTheme="majorHAnsi" w:cstheme="majorHAnsi"/>
          <w:i/>
          <w:color w:val="76923C" w:themeColor="accent3" w:themeShade="BF"/>
          <w:sz w:val="24"/>
          <w:szCs w:val="24"/>
          <w:shd w:val="clear" w:color="auto" w:fill="FFFF00"/>
          <w:lang w:val="en-US"/>
        </w:rPr>
        <w:t>a</w:t>
      </w:r>
      <w:r w:rsidR="00251EB2" w:rsidRPr="00251EB2">
        <w:rPr>
          <w:rFonts w:asciiTheme="majorHAnsi" w:hAnsiTheme="majorHAnsi" w:cstheme="majorHAnsi"/>
          <w:i/>
          <w:color w:val="76923C" w:themeColor="accent3" w:themeShade="BF"/>
          <w:sz w:val="24"/>
          <w:szCs w:val="24"/>
          <w:shd w:val="clear" w:color="auto" w:fill="FFFF00"/>
        </w:rPr>
        <w:t xml:space="preserve"> potential importance in understanding the role of </w:t>
      </w:r>
      <w:proofErr w:type="spellStart"/>
      <w:r w:rsidR="00251EB2" w:rsidRPr="00251EB2">
        <w:rPr>
          <w:rFonts w:asciiTheme="majorHAnsi" w:hAnsiTheme="majorHAnsi" w:cstheme="majorHAnsi"/>
          <w:i/>
          <w:color w:val="76923C" w:themeColor="accent3" w:themeShade="BF"/>
          <w:sz w:val="24"/>
          <w:szCs w:val="24"/>
          <w:shd w:val="clear" w:color="auto" w:fill="FFFF00"/>
        </w:rPr>
        <w:t>appendicularians</w:t>
      </w:r>
      <w:proofErr w:type="spellEnd"/>
      <w:r w:rsidR="00251EB2" w:rsidRPr="00251EB2">
        <w:rPr>
          <w:rFonts w:asciiTheme="majorHAnsi" w:hAnsiTheme="majorHAnsi" w:cstheme="majorHAnsi"/>
          <w:i/>
          <w:color w:val="76923C" w:themeColor="accent3" w:themeShade="BF"/>
          <w:sz w:val="24"/>
          <w:szCs w:val="24"/>
          <w:shd w:val="clear" w:color="auto" w:fill="FFFF00"/>
        </w:rPr>
        <w:t xml:space="preserve"> in the vertical transport and distribution of microplastics in the oceans</w:t>
      </w:r>
      <w:r w:rsidR="00251EB2" w:rsidRPr="00251EB2">
        <w:rPr>
          <w:rFonts w:asciiTheme="majorHAnsi" w:hAnsiTheme="majorHAnsi" w:cstheme="majorHAnsi"/>
          <w:i/>
          <w:color w:val="76923C" w:themeColor="accent3" w:themeShade="BF"/>
          <w:sz w:val="24"/>
          <w:szCs w:val="24"/>
          <w:shd w:val="clear" w:color="auto" w:fill="FFFF00"/>
        </w:rPr>
        <w:fldChar w:fldCharType="begin"/>
      </w:r>
      <w:r w:rsidR="00251EB2" w:rsidRPr="00251EB2">
        <w:rPr>
          <w:rFonts w:asciiTheme="majorHAnsi" w:hAnsiTheme="majorHAnsi" w:cstheme="majorHAnsi"/>
          <w:i/>
          <w:color w:val="76923C" w:themeColor="accent3" w:themeShade="BF"/>
          <w:sz w:val="24"/>
          <w:szCs w:val="24"/>
          <w:shd w:val="clear" w:color="auto" w:fill="FFFF00"/>
        </w:rPr>
        <w:instrText xml:space="preserve"> ADDIN EN.CITE &lt;EndNote&gt;&lt;Cite&gt;&lt;Author&gt;Katija&lt;/Author&gt;&lt;Year&gt;2017&lt;/Year&gt;&lt;RecNum&gt;15&lt;/RecNum&gt;&lt;DisplayText&gt;&lt;style face="superscript"&gt;25&lt;/style&gt;&lt;/DisplayText&gt;&lt;record&gt;&lt;rec-number&gt;15&lt;/rec-number&gt;&lt;foreign-keys&gt;&lt;key app="EN" db-id="was0000w9davzmetwwsp5ra2fpdwrerwp0de" timestamp="1587615713"&gt;15&lt;/key&gt;&lt;/foreign-keys&gt;&lt;ref-type name="Journal Article"&gt;17&lt;/ref-type&gt;&lt;contributors&gt;&lt;authors&gt;&lt;author&gt;Katija, Kakani&lt;/author&gt;&lt;author&gt;Choy, C Anela&lt;/author&gt;&lt;author&gt;Sherlock, Rob E&lt;/author&gt;&lt;author&gt;Sherman, Alana D&lt;/author&gt;&lt;author&gt;Robison, Bruce H&lt;/author&gt;&lt;/authors&gt;&lt;/contributors&gt;&lt;titles&gt;&lt;title&gt;From the surface to the seafloor: How giant larvaceans transport microplastics into the deep sea&lt;/title&gt;&lt;secondary-title&gt;Science advances&lt;/secondary-title&gt;&lt;/titles&gt;&lt;periodical&gt;&lt;full-title&gt;Science advances&lt;/full-title&gt;&lt;/periodical&gt;&lt;pages&gt;e1700715&lt;/pages&gt;&lt;volume&gt;3&lt;/volume&gt;&lt;number&gt;8&lt;/number&gt;&lt;dates&gt;&lt;year&gt;2017&lt;/year&gt;&lt;/dates&gt;&lt;isbn&gt;2375-2548&lt;/isbn&gt;&lt;urls&gt;&lt;/urls&gt;&lt;/record&gt;&lt;/Cite&gt;&lt;/EndNote&gt;</w:instrText>
      </w:r>
      <w:r w:rsidR="00251EB2" w:rsidRPr="00251EB2">
        <w:rPr>
          <w:rFonts w:asciiTheme="majorHAnsi" w:hAnsiTheme="majorHAnsi" w:cstheme="majorHAnsi"/>
          <w:i/>
          <w:color w:val="76923C" w:themeColor="accent3" w:themeShade="BF"/>
          <w:sz w:val="24"/>
          <w:szCs w:val="24"/>
          <w:shd w:val="clear" w:color="auto" w:fill="FFFF00"/>
        </w:rPr>
        <w:fldChar w:fldCharType="separate"/>
      </w:r>
      <w:r w:rsidR="00251EB2" w:rsidRPr="00251EB2">
        <w:rPr>
          <w:rFonts w:asciiTheme="majorHAnsi" w:hAnsiTheme="majorHAnsi" w:cstheme="majorHAnsi"/>
          <w:i/>
          <w:noProof/>
          <w:color w:val="76923C" w:themeColor="accent3" w:themeShade="BF"/>
          <w:sz w:val="24"/>
          <w:szCs w:val="24"/>
          <w:shd w:val="clear" w:color="auto" w:fill="FFFF00"/>
          <w:vertAlign w:val="superscript"/>
        </w:rPr>
        <w:t>25</w:t>
      </w:r>
      <w:r w:rsidR="00251EB2" w:rsidRPr="00251EB2">
        <w:rPr>
          <w:rFonts w:asciiTheme="majorHAnsi" w:hAnsiTheme="majorHAnsi" w:cstheme="majorHAnsi"/>
          <w:i/>
          <w:color w:val="76923C" w:themeColor="accent3" w:themeShade="BF"/>
          <w:sz w:val="24"/>
          <w:szCs w:val="24"/>
          <w:shd w:val="clear" w:color="auto" w:fill="FFFF00"/>
        </w:rPr>
        <w:fldChar w:fldCharType="end"/>
      </w:r>
      <w:r w:rsidR="00251EB2" w:rsidRPr="00251EB2">
        <w:rPr>
          <w:rFonts w:asciiTheme="majorHAnsi" w:hAnsiTheme="majorHAnsi" w:cstheme="majorHAnsi"/>
          <w:i/>
          <w:color w:val="76923C" w:themeColor="accent3" w:themeShade="BF"/>
          <w:sz w:val="24"/>
          <w:szCs w:val="24"/>
          <w:shd w:val="clear" w:color="auto" w:fill="FFFF00"/>
        </w:rPr>
        <w:t>.”</w:t>
      </w:r>
      <w:r w:rsidR="00251EB2" w:rsidRPr="00251EB2">
        <w:rPr>
          <w:rFonts w:asciiTheme="majorHAnsi" w:hAnsiTheme="majorHAnsi" w:cstheme="majorHAnsi"/>
          <w:iCs/>
          <w:color w:val="76923C" w:themeColor="accent3" w:themeShade="BF"/>
          <w:sz w:val="24"/>
          <w:szCs w:val="24"/>
          <w:shd w:val="clear" w:color="auto" w:fill="FFFF00"/>
        </w:rPr>
        <w:t> </w:t>
      </w:r>
    </w:p>
    <w:p w:rsidR="007C613F" w:rsidRDefault="007C613F">
      <w:pPr>
        <w:shd w:val="clear" w:color="auto" w:fill="FFFFFF"/>
        <w:rPr>
          <w:rFonts w:ascii="Verdana" w:eastAsia="Verdana" w:hAnsi="Verdana" w:cs="Verdana"/>
          <w:color w:val="000033"/>
          <w:sz w:val="24"/>
          <w:szCs w:val="24"/>
        </w:rPr>
      </w:pPr>
    </w:p>
    <w:p w:rsidR="00C84F66" w:rsidRDefault="00C84F66">
      <w:pPr>
        <w:shd w:val="clear" w:color="auto" w:fill="FFFFFF"/>
        <w:rPr>
          <w:rFonts w:ascii="Verdana" w:eastAsia="Verdana" w:hAnsi="Verdana" w:cs="Verdana"/>
          <w:color w:val="000033"/>
          <w:sz w:val="24"/>
          <w:szCs w:val="24"/>
        </w:rPr>
      </w:pP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b/>
          <w:color w:val="000033"/>
          <w:sz w:val="24"/>
          <w:szCs w:val="24"/>
        </w:rPr>
      </w:pPr>
      <w:r>
        <w:rPr>
          <w:rFonts w:ascii="Verdana" w:eastAsia="Verdana" w:hAnsi="Verdana" w:cs="Verdana"/>
          <w:b/>
          <w:color w:val="000033"/>
          <w:sz w:val="24"/>
          <w:szCs w:val="24"/>
        </w:rPr>
        <w:t>Reviewer #2 comments: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Manuscript Summary:</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This paper provides a step-by-step protocol for establishing an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culture. A culture protocol for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has been previously published by Bouquet et al (2009), based on a system originally developed by </w:t>
      </w:r>
      <w:proofErr w:type="spellStart"/>
      <w:r>
        <w:rPr>
          <w:rFonts w:ascii="Verdana" w:eastAsia="Verdana" w:hAnsi="Verdana" w:cs="Verdana"/>
          <w:color w:val="000033"/>
          <w:sz w:val="24"/>
          <w:szCs w:val="24"/>
        </w:rPr>
        <w:t>Fenaux</w:t>
      </w:r>
      <w:proofErr w:type="spellEnd"/>
      <w:r>
        <w:rPr>
          <w:rFonts w:ascii="Verdana" w:eastAsia="Verdana" w:hAnsi="Verdana" w:cs="Verdana"/>
          <w:color w:val="000033"/>
          <w:sz w:val="24"/>
          <w:szCs w:val="24"/>
        </w:rPr>
        <w:t xml:space="preserve"> and </w:t>
      </w:r>
      <w:proofErr w:type="spellStart"/>
      <w:r>
        <w:rPr>
          <w:rFonts w:ascii="Verdana" w:eastAsia="Verdana" w:hAnsi="Verdana" w:cs="Verdana"/>
          <w:color w:val="000033"/>
          <w:sz w:val="24"/>
          <w:szCs w:val="24"/>
        </w:rPr>
        <w:t>Gorsky</w:t>
      </w:r>
      <w:proofErr w:type="spellEnd"/>
      <w:r>
        <w:rPr>
          <w:rFonts w:ascii="Verdana" w:eastAsia="Verdana" w:hAnsi="Verdana" w:cs="Verdana"/>
          <w:color w:val="000033"/>
          <w:sz w:val="24"/>
          <w:szCs w:val="24"/>
        </w:rPr>
        <w:t xml:space="preserve"> (1985). The authors should do a better job of explaining what is new or streamlined in their protocol relative to prior studies. The figures/schematics are well done. Section 3 of the manuscript presents a useful, simple summary of how to go about collecting </w:t>
      </w:r>
      <w:proofErr w:type="spellStart"/>
      <w:r>
        <w:rPr>
          <w:rFonts w:ascii="Verdana" w:eastAsia="Verdana" w:hAnsi="Verdana" w:cs="Verdana"/>
          <w:color w:val="000033"/>
          <w:sz w:val="24"/>
          <w:szCs w:val="24"/>
        </w:rPr>
        <w:t>appendicularians</w:t>
      </w:r>
      <w:proofErr w:type="spellEnd"/>
      <w:r>
        <w:rPr>
          <w:rFonts w:ascii="Verdana" w:eastAsia="Verdana" w:hAnsi="Verdana" w:cs="Verdana"/>
          <w:color w:val="000033"/>
          <w:sz w:val="24"/>
          <w:szCs w:val="24"/>
        </w:rPr>
        <w:t xml:space="preserve"> from the field.</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 xml:space="preserve">We thank the reviewer for the constructive feedback on the manuscript. We have worked hard to incorporate the recommendations, which have helped to improve the study.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Major Concerns: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My major comment is that the introduction of the manuscript can be strengthened. Much of it is overly general and should be focused to provide a better description of the previous literature on culturing </w:t>
      </w:r>
      <w:proofErr w:type="spellStart"/>
      <w:proofErr w:type="gramStart"/>
      <w:r>
        <w:rPr>
          <w:rFonts w:ascii="Verdana" w:eastAsia="Verdana" w:hAnsi="Verdana" w:cs="Verdana"/>
          <w:color w:val="000033"/>
          <w:sz w:val="24"/>
          <w:szCs w:val="24"/>
        </w:rPr>
        <w:t>appendicularians</w:t>
      </w:r>
      <w:proofErr w:type="spellEnd"/>
      <w:r>
        <w:rPr>
          <w:rFonts w:ascii="Verdana" w:eastAsia="Verdana" w:hAnsi="Verdana" w:cs="Verdana"/>
          <w:color w:val="000033"/>
          <w:sz w:val="24"/>
          <w:szCs w:val="24"/>
        </w:rPr>
        <w:t>, and</w:t>
      </w:r>
      <w:proofErr w:type="gramEnd"/>
      <w:r>
        <w:rPr>
          <w:rFonts w:ascii="Verdana" w:eastAsia="Verdana" w:hAnsi="Verdana" w:cs="Verdana"/>
          <w:color w:val="000033"/>
          <w:sz w:val="24"/>
          <w:szCs w:val="24"/>
        </w:rPr>
        <w:t xml:space="preserve"> articulating the purpose/contribution of the current study relative to what has already been done. An attempt at this is made in lines 82-87, but </w:t>
      </w:r>
      <w:proofErr w:type="gramStart"/>
      <w:r>
        <w:rPr>
          <w:rFonts w:ascii="Verdana" w:eastAsia="Verdana" w:hAnsi="Verdana" w:cs="Verdana"/>
          <w:color w:val="000033"/>
          <w:sz w:val="24"/>
          <w:szCs w:val="24"/>
        </w:rPr>
        <w:t>it</w:t>
      </w:r>
      <w:proofErr w:type="gramEnd"/>
      <w:r>
        <w:rPr>
          <w:rFonts w:ascii="Verdana" w:eastAsia="Verdana" w:hAnsi="Verdana" w:cs="Verdana"/>
          <w:color w:val="000033"/>
          <w:sz w:val="24"/>
          <w:szCs w:val="24"/>
        </w:rPr>
        <w:t xml:space="preserve"> is should be greatly elaborated.</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 xml:space="preserve">We thank the referee for this comment. We have added a new paragraph summarizing the history of </w:t>
      </w:r>
      <w:r>
        <w:rPr>
          <w:rFonts w:ascii="Verdana" w:eastAsia="Verdana" w:hAnsi="Verdana" w:cs="Verdana"/>
          <w:i/>
          <w:color w:val="FF0000"/>
          <w:sz w:val="24"/>
          <w:szCs w:val="24"/>
        </w:rPr>
        <w:t xml:space="preserve">O. </w:t>
      </w:r>
      <w:proofErr w:type="spellStart"/>
      <w:r>
        <w:rPr>
          <w:rFonts w:ascii="Verdana" w:eastAsia="Verdana" w:hAnsi="Verdana" w:cs="Verdana"/>
          <w:i/>
          <w:color w:val="FF0000"/>
          <w:sz w:val="24"/>
          <w:szCs w:val="24"/>
        </w:rPr>
        <w:t>dioica</w:t>
      </w:r>
      <w:proofErr w:type="spellEnd"/>
      <w:r>
        <w:rPr>
          <w:rFonts w:ascii="Verdana" w:eastAsia="Verdana" w:hAnsi="Verdana" w:cs="Verdana"/>
          <w:color w:val="FF0000"/>
          <w:sz w:val="24"/>
          <w:szCs w:val="24"/>
        </w:rPr>
        <w:t xml:space="preserve"> culturing. We have also extended the description of the current study.</w:t>
      </w:r>
    </w:p>
    <w:p w:rsidR="007C613F" w:rsidRDefault="007C613F">
      <w:pPr>
        <w:shd w:val="clear" w:color="auto" w:fill="FFFFFF"/>
        <w:rPr>
          <w:rFonts w:ascii="Verdana" w:eastAsia="Verdana" w:hAnsi="Verdana" w:cs="Verdana"/>
          <w:color w:val="FF0000"/>
          <w:sz w:val="24"/>
          <w:szCs w:val="24"/>
        </w:rPr>
      </w:pPr>
    </w:p>
    <w:p w:rsidR="007C613F" w:rsidRPr="00251EB2" w:rsidRDefault="00C84F66">
      <w:pPr>
        <w:rPr>
          <w:rFonts w:ascii="Calibri" w:hAnsi="Calibri" w:cs="Calibri"/>
          <w:i/>
          <w:color w:val="76923C" w:themeColor="accent3" w:themeShade="BF"/>
          <w:sz w:val="24"/>
          <w:szCs w:val="24"/>
        </w:rPr>
      </w:pPr>
      <w:r w:rsidRPr="00D67F05">
        <w:rPr>
          <w:rFonts w:ascii="Verdana" w:eastAsia="Verdana" w:hAnsi="Verdana" w:cs="Verdana"/>
          <w:i/>
          <w:color w:val="76923C" w:themeColor="accent3" w:themeShade="BF"/>
          <w:sz w:val="24"/>
          <w:szCs w:val="24"/>
        </w:rPr>
        <w:t>Authors’ action. Line 8</w:t>
      </w:r>
      <w:r w:rsidR="00927E07" w:rsidRPr="00D67F05">
        <w:rPr>
          <w:rFonts w:ascii="Verdana" w:eastAsia="Verdana" w:hAnsi="Verdana" w:cs="Verdana"/>
          <w:i/>
          <w:color w:val="76923C" w:themeColor="accent3" w:themeShade="BF"/>
          <w:sz w:val="24"/>
          <w:szCs w:val="24"/>
        </w:rPr>
        <w:t>4</w:t>
      </w:r>
      <w:r>
        <w:rPr>
          <w:rFonts w:ascii="Verdana" w:eastAsia="Verdana" w:hAnsi="Verdana" w:cs="Verdana"/>
          <w:i/>
          <w:color w:val="38761D"/>
          <w:sz w:val="24"/>
          <w:szCs w:val="24"/>
        </w:rPr>
        <w:br/>
      </w:r>
      <w:r w:rsidRPr="00251EB2">
        <w:rPr>
          <w:rFonts w:ascii="Calibri" w:eastAsia="Calibri" w:hAnsi="Calibri" w:cs="Calibri"/>
          <w:i/>
          <w:color w:val="76923C" w:themeColor="accent3" w:themeShade="BF"/>
          <w:sz w:val="24"/>
          <w:szCs w:val="24"/>
          <w:highlight w:val="yellow"/>
        </w:rPr>
        <w:t>“</w:t>
      </w:r>
      <w:r w:rsidR="00251EB2" w:rsidRPr="00251EB2">
        <w:rPr>
          <w:rFonts w:ascii="Calibri" w:hAnsi="Calibri" w:cs="Calibri"/>
          <w:i/>
          <w:color w:val="76923C" w:themeColor="accent3" w:themeShade="BF"/>
          <w:sz w:val="24"/>
          <w:szCs w:val="24"/>
          <w:shd w:val="clear" w:color="auto" w:fill="FFFF00"/>
        </w:rPr>
        <w:t xml:space="preserve">The first successful O. </w:t>
      </w:r>
      <w:proofErr w:type="spellStart"/>
      <w:r w:rsidR="00251EB2" w:rsidRPr="00251EB2">
        <w:rPr>
          <w:rFonts w:ascii="Calibri" w:hAnsi="Calibri" w:cs="Calibri"/>
          <w:i/>
          <w:color w:val="76923C" w:themeColor="accent3" w:themeShade="BF"/>
          <w:sz w:val="24"/>
          <w:szCs w:val="24"/>
          <w:shd w:val="clear" w:color="auto" w:fill="FFFF00"/>
        </w:rPr>
        <w:t>dioica</w:t>
      </w:r>
      <w:proofErr w:type="spellEnd"/>
      <w:r w:rsidR="00251EB2" w:rsidRPr="00251EB2">
        <w:rPr>
          <w:rFonts w:ascii="Calibri" w:hAnsi="Calibri" w:cs="Calibri"/>
          <w:i/>
          <w:color w:val="76923C" w:themeColor="accent3" w:themeShade="BF"/>
          <w:sz w:val="24"/>
          <w:szCs w:val="24"/>
          <w:shd w:val="clear" w:color="auto" w:fill="FFFF00"/>
        </w:rPr>
        <w:t xml:space="preserve"> culture with laboratory grown microalgae was reported by </w:t>
      </w:r>
      <w:r w:rsidR="00251EB2" w:rsidRPr="00251EB2">
        <w:rPr>
          <w:rFonts w:ascii="Calibri" w:hAnsi="Calibri" w:cs="Calibri"/>
          <w:i/>
          <w:color w:val="76923C" w:themeColor="accent3" w:themeShade="BF"/>
          <w:sz w:val="24"/>
          <w:szCs w:val="24"/>
          <w:highlight w:val="yellow"/>
          <w:shd w:val="clear" w:color="auto" w:fill="FFFF00"/>
        </w:rPr>
        <w:t>Paffenhöfer</w:t>
      </w:r>
      <w:r w:rsidR="00251EB2" w:rsidRPr="00251EB2">
        <w:rPr>
          <w:rFonts w:ascii="Calibri" w:hAnsi="Calibri" w:cs="Calibri"/>
          <w:i/>
          <w:color w:val="76923C" w:themeColor="accent3" w:themeShade="BF"/>
          <w:sz w:val="24"/>
          <w:szCs w:val="24"/>
          <w:highlight w:val="yellow"/>
          <w:shd w:val="clear" w:color="auto" w:fill="FFFF00"/>
        </w:rPr>
        <w:fldChar w:fldCharType="begin"/>
      </w:r>
      <w:r w:rsidR="00251EB2" w:rsidRPr="00251EB2">
        <w:rPr>
          <w:rFonts w:ascii="Calibri" w:hAnsi="Calibri" w:cs="Calibri"/>
          <w:i/>
          <w:color w:val="76923C" w:themeColor="accent3" w:themeShade="BF"/>
          <w:sz w:val="24"/>
          <w:szCs w:val="24"/>
          <w:highlight w:val="yellow"/>
          <w:shd w:val="clear" w:color="auto" w:fill="FFFF00"/>
        </w:rPr>
        <w:instrText xml:space="preserve"> ADDIN EN.CITE &lt;EndNote&gt;&lt;Cite&gt;&lt;Author&gt;Paffenhöfer&lt;/Author&gt;&lt;Year&gt;1973&lt;/Year&gt;&lt;RecNum&gt;29&lt;/RecNum&gt;&lt;DisplayText&gt;&lt;style face="superscript"&gt;34&lt;/style&gt;&lt;/DisplayText&gt;&lt;record&gt;&lt;rec-number&gt;29&lt;/rec-number&gt;&lt;foreign-keys&gt;&lt;key app="EN" db-id="was0000w9davzmetwwsp5ra2fpdwrerwp0de" timestamp="1587616236"&gt;29&lt;/key&gt;&lt;/foreign-keys&gt;&lt;ref-type name="Journal Article"&gt;17&lt;/ref-type&gt;&lt;contributors&gt;&lt;authors&gt;&lt;author&gt;Paffenhöfer, G-A&lt;/author&gt;&lt;/authors&gt;&lt;/contributors&gt;&lt;titles&gt;&lt;title&gt;The cultivation of an appendicularian through numerous generations&lt;/title&gt;&lt;secondary-title&gt;Marine Biology&lt;/secondary-title&gt;&lt;/titles&gt;&lt;periodical&gt;&lt;full-title&gt;Marine Biology&lt;/full-title&gt;&lt;/periodical&gt;&lt;pages&gt;183-185&lt;/pages&gt;&lt;volume&gt;22&lt;/volume&gt;&lt;number&gt;2&lt;/number&gt;&lt;dates&gt;&lt;year&gt;1973&lt;/year&gt;&lt;/dates&gt;&lt;isbn&gt;0025-3162&lt;/isbn&gt;&lt;urls&gt;&lt;/urls&gt;&lt;/record&gt;&lt;/Cite&gt;&lt;/EndNote&gt;</w:instrText>
      </w:r>
      <w:r w:rsidR="00251EB2" w:rsidRPr="00251EB2">
        <w:rPr>
          <w:rFonts w:ascii="Calibri" w:hAnsi="Calibri" w:cs="Calibri"/>
          <w:i/>
          <w:color w:val="76923C" w:themeColor="accent3" w:themeShade="BF"/>
          <w:sz w:val="24"/>
          <w:szCs w:val="24"/>
          <w:highlight w:val="yellow"/>
          <w:shd w:val="clear" w:color="auto" w:fill="FFFF00"/>
        </w:rPr>
        <w:fldChar w:fldCharType="separate"/>
      </w:r>
      <w:r w:rsidR="00251EB2" w:rsidRPr="00251EB2">
        <w:rPr>
          <w:rFonts w:ascii="Calibri" w:hAnsi="Calibri" w:cs="Calibri"/>
          <w:i/>
          <w:noProof/>
          <w:color w:val="76923C" w:themeColor="accent3" w:themeShade="BF"/>
          <w:sz w:val="24"/>
          <w:szCs w:val="24"/>
          <w:highlight w:val="yellow"/>
          <w:shd w:val="clear" w:color="auto" w:fill="FFFF00"/>
          <w:vertAlign w:val="superscript"/>
        </w:rPr>
        <w:t>34</w:t>
      </w:r>
      <w:r w:rsidR="00251EB2" w:rsidRPr="00251EB2">
        <w:rPr>
          <w:rFonts w:ascii="Calibri" w:hAnsi="Calibri" w:cs="Calibri"/>
          <w:i/>
          <w:color w:val="76923C" w:themeColor="accent3" w:themeShade="BF"/>
          <w:sz w:val="24"/>
          <w:szCs w:val="24"/>
          <w:highlight w:val="yellow"/>
          <w:shd w:val="clear" w:color="auto" w:fill="FFFF00"/>
        </w:rPr>
        <w:fldChar w:fldCharType="end"/>
      </w:r>
      <w:r w:rsidR="00251EB2" w:rsidRPr="00251EB2">
        <w:rPr>
          <w:rFonts w:ascii="Calibri" w:hAnsi="Calibri" w:cs="Calibri"/>
          <w:i/>
          <w:color w:val="76923C" w:themeColor="accent3" w:themeShade="BF"/>
          <w:sz w:val="24"/>
          <w:szCs w:val="24"/>
          <w:highlight w:val="yellow"/>
          <w:shd w:val="clear" w:color="auto" w:fill="FFFF00"/>
        </w:rPr>
        <w:t>. The</w:t>
      </w:r>
      <w:r w:rsidR="00251EB2" w:rsidRPr="00251EB2">
        <w:rPr>
          <w:rFonts w:ascii="Calibri" w:hAnsi="Calibri" w:cs="Calibri"/>
          <w:i/>
          <w:color w:val="76923C" w:themeColor="accent3" w:themeShade="BF"/>
          <w:sz w:val="24"/>
          <w:szCs w:val="24"/>
          <w:shd w:val="clear" w:color="auto" w:fill="FFFF00"/>
        </w:rPr>
        <w:t xml:space="preserve"> original culture protocol using synchronous motors and paddles was developed by </w:t>
      </w:r>
      <w:proofErr w:type="spellStart"/>
      <w:r w:rsidR="00251EB2" w:rsidRPr="00251EB2">
        <w:rPr>
          <w:rFonts w:ascii="Calibri" w:hAnsi="Calibri" w:cs="Calibri"/>
          <w:i/>
          <w:color w:val="76923C" w:themeColor="accent3" w:themeShade="BF"/>
          <w:sz w:val="24"/>
          <w:szCs w:val="24"/>
          <w:shd w:val="clear" w:color="auto" w:fill="FFFF00"/>
        </w:rPr>
        <w:t>Fenaux</w:t>
      </w:r>
      <w:proofErr w:type="spellEnd"/>
      <w:r w:rsidR="00251EB2" w:rsidRPr="00251EB2">
        <w:rPr>
          <w:rFonts w:ascii="Calibri" w:hAnsi="Calibri" w:cs="Calibri"/>
          <w:i/>
          <w:color w:val="76923C" w:themeColor="accent3" w:themeShade="BF"/>
          <w:sz w:val="24"/>
          <w:szCs w:val="24"/>
          <w:shd w:val="clear" w:color="auto" w:fill="FFFF00"/>
        </w:rPr>
        <w:t xml:space="preserve"> and </w:t>
      </w:r>
      <w:r w:rsidR="00251EB2" w:rsidRPr="00251EB2">
        <w:rPr>
          <w:rFonts w:ascii="Calibri" w:hAnsi="Calibri" w:cs="Calibri"/>
          <w:i/>
          <w:color w:val="76923C" w:themeColor="accent3" w:themeShade="BF"/>
          <w:sz w:val="24"/>
          <w:szCs w:val="24"/>
          <w:highlight w:val="yellow"/>
          <w:shd w:val="clear" w:color="auto" w:fill="FFFF00"/>
        </w:rPr>
        <w:t>Gorsky</w:t>
      </w:r>
      <w:r w:rsidR="00251EB2" w:rsidRPr="00251EB2">
        <w:rPr>
          <w:rFonts w:ascii="Calibri" w:hAnsi="Calibri" w:cs="Calibri"/>
          <w:i/>
          <w:color w:val="76923C" w:themeColor="accent3" w:themeShade="BF"/>
          <w:sz w:val="24"/>
          <w:szCs w:val="24"/>
          <w:highlight w:val="yellow"/>
          <w:shd w:val="clear" w:color="auto" w:fill="FFFF00"/>
        </w:rPr>
        <w:fldChar w:fldCharType="begin"/>
      </w:r>
      <w:r w:rsidR="00251EB2" w:rsidRPr="00251EB2">
        <w:rPr>
          <w:rFonts w:ascii="Calibri" w:hAnsi="Calibri" w:cs="Calibri"/>
          <w:i/>
          <w:color w:val="76923C" w:themeColor="accent3" w:themeShade="BF"/>
          <w:sz w:val="24"/>
          <w:szCs w:val="24"/>
          <w:highlight w:val="yellow"/>
          <w:shd w:val="clear" w:color="auto" w:fill="FFFF00"/>
        </w:rPr>
        <w:instrText xml:space="preserve"> ADDIN EN.CITE &lt;EndNote&gt;&lt;Cite&gt;&lt;Author&gt;Fenaux&lt;/Author&gt;&lt;Year&gt;1985&lt;/Year&gt;&lt;RecNum&gt;54&lt;/RecNum&gt;&lt;DisplayText&gt;&lt;style face="superscript"&gt;35&lt;/style&gt;&lt;/DisplayText&gt;&lt;record&gt;&lt;rec-number&gt;54&lt;/rec-number&gt;&lt;foreign-keys&gt;&lt;key app="EN" db-id="was0000w9davzmetwwsp5ra2fpdwrerwp0de" timestamp="1587617955"&gt;54&lt;/key&gt;&lt;/foreign-keys&gt;&lt;ref-type name="Journal Article"&gt;17&lt;/ref-type&gt;&lt;contributors&gt;&lt;authors&gt;&lt;author&gt;Fenaux, R&lt;/author&gt;&lt;author&gt;Gorsky, G&lt;/author&gt;&lt;/authors&gt;&lt;/contributors&gt;&lt;titles&gt;&lt;title&gt;Nouvelle technique d’élevage des appendiculaires&lt;/title&gt;&lt;secondary-title&gt;Rapports et Procés-Verbaux des Réunions-Commission Internationale pour l’Exploration Scientifique de la Mer Méditerranée&lt;/secondary-title&gt;&lt;/titles&gt;&lt;periodical&gt;&lt;full-title&gt;Rapports et Procés-Verbaux des Réunions-Commission Internationale pour l’Exploration Scientifique de la Mer Méditerranée&lt;/full-title&gt;&lt;/periodical&gt;&lt;pages&gt;291-292&lt;/pages&gt;&lt;volume&gt;29&lt;/volume&gt;&lt;dates&gt;&lt;year&gt;1985&lt;/year&gt;&lt;/dates&gt;&lt;urls&gt;&lt;/urls&gt;&lt;/record&gt;&lt;/Cite&gt;&lt;/EndNote&gt;</w:instrText>
      </w:r>
      <w:r w:rsidR="00251EB2" w:rsidRPr="00251EB2">
        <w:rPr>
          <w:rFonts w:ascii="Calibri" w:hAnsi="Calibri" w:cs="Calibri"/>
          <w:i/>
          <w:color w:val="76923C" w:themeColor="accent3" w:themeShade="BF"/>
          <w:sz w:val="24"/>
          <w:szCs w:val="24"/>
          <w:highlight w:val="yellow"/>
          <w:shd w:val="clear" w:color="auto" w:fill="FFFF00"/>
        </w:rPr>
        <w:fldChar w:fldCharType="separate"/>
      </w:r>
      <w:r w:rsidR="00251EB2" w:rsidRPr="00251EB2">
        <w:rPr>
          <w:rFonts w:ascii="Calibri" w:hAnsi="Calibri" w:cs="Calibri"/>
          <w:i/>
          <w:noProof/>
          <w:color w:val="76923C" w:themeColor="accent3" w:themeShade="BF"/>
          <w:sz w:val="24"/>
          <w:szCs w:val="24"/>
          <w:highlight w:val="yellow"/>
          <w:shd w:val="clear" w:color="auto" w:fill="FFFF00"/>
          <w:vertAlign w:val="superscript"/>
        </w:rPr>
        <w:t>35</w:t>
      </w:r>
      <w:r w:rsidR="00251EB2" w:rsidRPr="00251EB2">
        <w:rPr>
          <w:rFonts w:ascii="Calibri" w:hAnsi="Calibri" w:cs="Calibri"/>
          <w:i/>
          <w:color w:val="76923C" w:themeColor="accent3" w:themeShade="BF"/>
          <w:sz w:val="24"/>
          <w:szCs w:val="24"/>
          <w:highlight w:val="yellow"/>
          <w:shd w:val="clear" w:color="auto" w:fill="FFFF00"/>
        </w:rPr>
        <w:fldChar w:fldCharType="end"/>
      </w:r>
      <w:r w:rsidR="00251EB2" w:rsidRPr="00251EB2">
        <w:rPr>
          <w:rFonts w:ascii="Calibri" w:hAnsi="Calibri" w:cs="Calibri"/>
          <w:i/>
          <w:color w:val="76923C" w:themeColor="accent3" w:themeShade="BF"/>
          <w:sz w:val="24"/>
          <w:szCs w:val="24"/>
          <w:highlight w:val="yellow"/>
          <w:vertAlign w:val="superscript"/>
        </w:rPr>
        <w:t xml:space="preserve"> </w:t>
      </w:r>
      <w:r w:rsidR="00251EB2" w:rsidRPr="00251EB2">
        <w:rPr>
          <w:rFonts w:ascii="Calibri" w:hAnsi="Calibri" w:cs="Calibri"/>
          <w:i/>
          <w:color w:val="76923C" w:themeColor="accent3" w:themeShade="BF"/>
          <w:sz w:val="24"/>
          <w:szCs w:val="24"/>
          <w:highlight w:val="yellow"/>
          <w:shd w:val="clear" w:color="auto" w:fill="FFFF00"/>
        </w:rPr>
        <w:t>and</w:t>
      </w:r>
      <w:r w:rsidR="00251EB2" w:rsidRPr="00251EB2">
        <w:rPr>
          <w:rFonts w:ascii="Calibri" w:hAnsi="Calibri" w:cs="Calibri"/>
          <w:i/>
          <w:color w:val="76923C" w:themeColor="accent3" w:themeShade="BF"/>
          <w:sz w:val="24"/>
          <w:szCs w:val="24"/>
          <w:shd w:val="clear" w:color="auto" w:fill="FFFF00"/>
        </w:rPr>
        <w:t xml:space="preserve"> later adopted by multiple laboratories. More recently, </w:t>
      </w:r>
      <w:proofErr w:type="spellStart"/>
      <w:r w:rsidR="00251EB2" w:rsidRPr="00251EB2">
        <w:rPr>
          <w:rFonts w:ascii="Calibri" w:hAnsi="Calibri" w:cs="Calibri"/>
          <w:i/>
          <w:color w:val="76923C" w:themeColor="accent3" w:themeShade="BF"/>
          <w:sz w:val="24"/>
          <w:szCs w:val="24"/>
          <w:shd w:val="clear" w:color="auto" w:fill="FFFF00"/>
        </w:rPr>
        <w:t>Fujii</w:t>
      </w:r>
      <w:proofErr w:type="spellEnd"/>
      <w:r w:rsidR="00251EB2" w:rsidRPr="00251EB2">
        <w:rPr>
          <w:rFonts w:ascii="Calibri" w:hAnsi="Calibri" w:cs="Calibri"/>
          <w:i/>
          <w:color w:val="76923C" w:themeColor="accent3" w:themeShade="BF"/>
          <w:sz w:val="24"/>
          <w:szCs w:val="24"/>
          <w:shd w:val="clear" w:color="auto" w:fill="FFFF00"/>
        </w:rPr>
        <w:t xml:space="preserve"> et al</w:t>
      </w:r>
      <w:r w:rsidR="00251EB2" w:rsidRPr="00251EB2">
        <w:rPr>
          <w:rFonts w:ascii="Calibri" w:hAnsi="Calibri" w:cs="Calibri"/>
          <w:i/>
          <w:color w:val="76923C" w:themeColor="accent3" w:themeShade="BF"/>
          <w:sz w:val="24"/>
          <w:szCs w:val="24"/>
          <w:highlight w:val="yellow"/>
          <w:shd w:val="clear" w:color="auto" w:fill="FFFF00"/>
        </w:rPr>
        <w:t>.</w:t>
      </w:r>
      <w:r w:rsidR="00251EB2" w:rsidRPr="00251EB2">
        <w:rPr>
          <w:rFonts w:ascii="Calibri" w:hAnsi="Calibri" w:cs="Calibri"/>
          <w:i/>
          <w:color w:val="76923C" w:themeColor="accent3" w:themeShade="BF"/>
          <w:sz w:val="24"/>
          <w:szCs w:val="24"/>
          <w:highlight w:val="yellow"/>
          <w:shd w:val="clear" w:color="auto" w:fill="FFFF00"/>
        </w:rPr>
        <w:fldChar w:fldCharType="begin"/>
      </w:r>
      <w:r w:rsidR="00251EB2" w:rsidRPr="00251EB2">
        <w:rPr>
          <w:rFonts w:ascii="Calibri" w:hAnsi="Calibri" w:cs="Calibri"/>
          <w:i/>
          <w:color w:val="76923C" w:themeColor="accent3" w:themeShade="BF"/>
          <w:sz w:val="24"/>
          <w:szCs w:val="24"/>
          <w:highlight w:val="yellow"/>
          <w:shd w:val="clear" w:color="auto" w:fill="FFFF00"/>
        </w:rPr>
        <w:instrText xml:space="preserve"> ADDIN EN.CITE &lt;EndNote&gt;&lt;Cite&gt;&lt;Author&gt;Fujii&lt;/Author&gt;&lt;Year&gt;2008&lt;/Year&gt;&lt;RecNum&gt;55&lt;/RecNum&gt;&lt;DisplayText&gt;&lt;style face="superscript"&gt;36&lt;/style&gt;&lt;/DisplayText&gt;&lt;record&gt;&lt;rec-number&gt;55&lt;/rec-number&gt;&lt;foreign-keys&gt;&lt;key app="EN" db-id="was0000w9davzmetwwsp5ra2fpdwrerwp0de" timestamp="1587618004"&gt;55&lt;/key&gt;&lt;/foreign-keys&gt;&lt;ref-type name="Journal Article"&gt;17&lt;/ref-type&gt;&lt;contributors&gt;&lt;authors&gt;&lt;author&gt;Fujii, Setsuko&lt;/author&gt;&lt;author&gt;Nishio, Takaya&lt;/author&gt;&lt;author&gt;Nishida, Hiroki&lt;/author&gt;&lt;/authors&gt;&lt;/contributors&gt;&lt;titles&gt;&lt;title&gt;Cleavage pattern, gastrulation, and neurulation in the appendicularian, Oikopleura dioica&lt;/title&gt;&lt;secondary-title&gt;Development genes and evolution&lt;/secondary-title&gt;&lt;/titles&gt;&lt;periodical&gt;&lt;full-title&gt;Development genes and evolution&lt;/full-title&gt;&lt;/periodical&gt;&lt;pages&gt;69-79&lt;/pages&gt;&lt;volume&gt;218&lt;/volume&gt;&lt;number&gt;2&lt;/number&gt;&lt;dates&gt;&lt;year&gt;2008&lt;/year&gt;&lt;/dates&gt;&lt;isbn&gt;0949-944X&lt;/isbn&gt;&lt;urls&gt;&lt;/urls&gt;&lt;/record&gt;&lt;/Cite&gt;&lt;/EndNote&gt;</w:instrText>
      </w:r>
      <w:r w:rsidR="00251EB2" w:rsidRPr="00251EB2">
        <w:rPr>
          <w:rFonts w:ascii="Calibri" w:hAnsi="Calibri" w:cs="Calibri"/>
          <w:i/>
          <w:color w:val="76923C" w:themeColor="accent3" w:themeShade="BF"/>
          <w:sz w:val="24"/>
          <w:szCs w:val="24"/>
          <w:highlight w:val="yellow"/>
          <w:shd w:val="clear" w:color="auto" w:fill="FFFF00"/>
        </w:rPr>
        <w:fldChar w:fldCharType="separate"/>
      </w:r>
      <w:r w:rsidR="00251EB2" w:rsidRPr="00251EB2">
        <w:rPr>
          <w:rFonts w:ascii="Calibri" w:hAnsi="Calibri" w:cs="Calibri"/>
          <w:i/>
          <w:noProof/>
          <w:color w:val="76923C" w:themeColor="accent3" w:themeShade="BF"/>
          <w:sz w:val="24"/>
          <w:szCs w:val="24"/>
          <w:highlight w:val="yellow"/>
          <w:shd w:val="clear" w:color="auto" w:fill="FFFF00"/>
          <w:vertAlign w:val="superscript"/>
        </w:rPr>
        <w:t>36</w:t>
      </w:r>
      <w:r w:rsidR="00251EB2" w:rsidRPr="00251EB2">
        <w:rPr>
          <w:rFonts w:ascii="Calibri" w:hAnsi="Calibri" w:cs="Calibri"/>
          <w:i/>
          <w:color w:val="76923C" w:themeColor="accent3" w:themeShade="BF"/>
          <w:sz w:val="24"/>
          <w:szCs w:val="24"/>
          <w:highlight w:val="yellow"/>
          <w:shd w:val="clear" w:color="auto" w:fill="FFFF00"/>
        </w:rPr>
        <w:fldChar w:fldCharType="end"/>
      </w:r>
      <w:r w:rsidR="00251EB2" w:rsidRPr="00251EB2">
        <w:rPr>
          <w:rFonts w:ascii="Calibri" w:hAnsi="Calibri" w:cs="Calibri"/>
          <w:i/>
          <w:color w:val="76923C" w:themeColor="accent3" w:themeShade="BF"/>
          <w:sz w:val="24"/>
          <w:szCs w:val="24"/>
          <w:highlight w:val="yellow"/>
          <w:shd w:val="clear" w:color="auto" w:fill="FFFF00"/>
        </w:rPr>
        <w:t xml:space="preserve"> reported</w:t>
      </w:r>
      <w:r w:rsidR="00251EB2" w:rsidRPr="00251EB2">
        <w:rPr>
          <w:rFonts w:ascii="Calibri" w:hAnsi="Calibri" w:cs="Calibri"/>
          <w:i/>
          <w:color w:val="76923C" w:themeColor="accent3" w:themeShade="BF"/>
          <w:sz w:val="24"/>
          <w:szCs w:val="24"/>
          <w:shd w:val="clear" w:color="auto" w:fill="FFFF00"/>
        </w:rPr>
        <w:t xml:space="preserve"> O. </w:t>
      </w:r>
      <w:proofErr w:type="spellStart"/>
      <w:r w:rsidR="00251EB2" w:rsidRPr="00251EB2">
        <w:rPr>
          <w:rFonts w:ascii="Calibri" w:hAnsi="Calibri" w:cs="Calibri"/>
          <w:i/>
          <w:color w:val="76923C" w:themeColor="accent3" w:themeShade="BF"/>
          <w:sz w:val="24"/>
          <w:szCs w:val="24"/>
          <w:shd w:val="clear" w:color="auto" w:fill="FFFF00"/>
        </w:rPr>
        <w:t>dioica</w:t>
      </w:r>
      <w:proofErr w:type="spellEnd"/>
      <w:r w:rsidR="00251EB2" w:rsidRPr="00251EB2">
        <w:rPr>
          <w:rFonts w:ascii="Calibri" w:hAnsi="Calibri" w:cs="Calibri"/>
          <w:i/>
          <w:color w:val="76923C" w:themeColor="accent3" w:themeShade="BF"/>
          <w:sz w:val="24"/>
          <w:szCs w:val="24"/>
          <w:shd w:val="clear" w:color="auto" w:fill="FFFF00"/>
        </w:rPr>
        <w:t xml:space="preserve"> culturing in artificial seawater, a robust culture system and field collection were described by Bouquet </w:t>
      </w:r>
      <w:r w:rsidR="00251EB2" w:rsidRPr="00251EB2">
        <w:rPr>
          <w:rFonts w:ascii="Calibri" w:hAnsi="Calibri" w:cs="Calibri"/>
          <w:i/>
          <w:color w:val="76923C" w:themeColor="accent3" w:themeShade="BF"/>
          <w:sz w:val="24"/>
          <w:szCs w:val="24"/>
          <w:highlight w:val="yellow"/>
          <w:shd w:val="clear" w:color="auto" w:fill="FFFF00"/>
        </w:rPr>
        <w:t>et al.</w:t>
      </w:r>
      <w:r w:rsidR="00251EB2" w:rsidRPr="00251EB2">
        <w:rPr>
          <w:rFonts w:ascii="Calibri" w:hAnsi="Calibri" w:cs="Calibri"/>
          <w:i/>
          <w:color w:val="76923C" w:themeColor="accent3" w:themeShade="BF"/>
          <w:sz w:val="24"/>
          <w:szCs w:val="24"/>
          <w:highlight w:val="yellow"/>
          <w:shd w:val="clear" w:color="auto" w:fill="FFFF00"/>
        </w:rPr>
        <w:fldChar w:fldCharType="begin"/>
      </w:r>
      <w:r w:rsidR="00251EB2" w:rsidRPr="00251EB2">
        <w:rPr>
          <w:rFonts w:ascii="Calibri" w:hAnsi="Calibri" w:cs="Calibri"/>
          <w:i/>
          <w:color w:val="76923C" w:themeColor="accent3" w:themeShade="BF"/>
          <w:sz w:val="24"/>
          <w:szCs w:val="24"/>
          <w:highlight w:val="yellow"/>
          <w:shd w:val="clear" w:color="auto" w:fill="FFFF00"/>
        </w:rPr>
        <w:instrText xml:space="preserve"> ADDIN EN.CITE &lt;EndNote&gt;&lt;Cite&gt;&lt;Author&gt;Bouquet&lt;/Author&gt;&lt;Year&gt;2009&lt;/Year&gt;&lt;RecNum&gt;12&lt;/RecNum&gt;&lt;DisplayText&gt;&lt;style face="superscript"&gt;27&lt;/style&gt;&lt;/DisplayText&gt;&lt;record&gt;&lt;rec-number&gt;12&lt;/rec-number&gt;&lt;foreign-keys&gt;&lt;key app="EN" db-id="was0000w9davzmetwwsp5ra2fpdwrerwp0de" timestamp="1587615585"&gt;12&lt;/key&gt;&lt;/foreign-keys&gt;&lt;ref-type name="Journal Article"&gt;17&lt;/ref-type&gt;&lt;contributors&gt;&lt;authors&gt;&lt;author&gt;Bouquet, Jean-Marie&lt;/author&gt;&lt;author&gt;Spriet, Endy&lt;/author&gt;&lt;author&gt;Troedsson, Christofer&lt;/author&gt;&lt;author&gt;Otterå, Helen&lt;/author&gt;&lt;author&gt;Chourrout, Daniel&lt;/author&gt;&lt;author&gt;Thompson, Eric M&lt;/author&gt;&lt;/authors&gt;&lt;/contributors&gt;&lt;titles&gt;&lt;title&gt;Culture optimization for the emergent zooplanktonic model organism Oikopleura dioica&lt;/title&gt;&lt;secondary-title&gt;Journal of plankton research&lt;/secondary-title&gt;&lt;/titles&gt;&lt;periodical&gt;&lt;full-title&gt;Journal of plankton research&lt;/full-title&gt;&lt;/periodical&gt;&lt;pages&gt;359-370&lt;/pages&gt;&lt;volume&gt;31&lt;/volume&gt;&lt;number&gt;4&lt;/number&gt;&lt;dates&gt;&lt;year&gt;2009&lt;/year&gt;&lt;/dates&gt;&lt;isbn&gt;1464-3774&lt;/isbn&gt;&lt;urls&gt;&lt;/urls&gt;&lt;/record&gt;&lt;/Cite&gt;&lt;/EndNote&gt;</w:instrText>
      </w:r>
      <w:r w:rsidR="00251EB2" w:rsidRPr="00251EB2">
        <w:rPr>
          <w:rFonts w:ascii="Calibri" w:hAnsi="Calibri" w:cs="Calibri"/>
          <w:i/>
          <w:color w:val="76923C" w:themeColor="accent3" w:themeShade="BF"/>
          <w:sz w:val="24"/>
          <w:szCs w:val="24"/>
          <w:highlight w:val="yellow"/>
          <w:shd w:val="clear" w:color="auto" w:fill="FFFF00"/>
        </w:rPr>
        <w:fldChar w:fldCharType="separate"/>
      </w:r>
      <w:r w:rsidR="00251EB2" w:rsidRPr="00251EB2">
        <w:rPr>
          <w:rFonts w:ascii="Calibri" w:hAnsi="Calibri" w:cs="Calibri"/>
          <w:i/>
          <w:noProof/>
          <w:color w:val="76923C" w:themeColor="accent3" w:themeShade="BF"/>
          <w:sz w:val="24"/>
          <w:szCs w:val="24"/>
          <w:highlight w:val="yellow"/>
          <w:shd w:val="clear" w:color="auto" w:fill="FFFF00"/>
          <w:vertAlign w:val="superscript"/>
        </w:rPr>
        <w:t>27</w:t>
      </w:r>
      <w:r w:rsidR="00251EB2" w:rsidRPr="00251EB2">
        <w:rPr>
          <w:rFonts w:ascii="Calibri" w:hAnsi="Calibri" w:cs="Calibri"/>
          <w:i/>
          <w:color w:val="76923C" w:themeColor="accent3" w:themeShade="BF"/>
          <w:sz w:val="24"/>
          <w:szCs w:val="24"/>
          <w:highlight w:val="yellow"/>
          <w:shd w:val="clear" w:color="auto" w:fill="FFFF00"/>
        </w:rPr>
        <w:fldChar w:fldCharType="end"/>
      </w:r>
      <w:r w:rsidR="00251EB2" w:rsidRPr="00251EB2">
        <w:rPr>
          <w:rFonts w:ascii="Calibri" w:hAnsi="Calibri" w:cs="Calibri"/>
          <w:i/>
          <w:color w:val="76923C" w:themeColor="accent3" w:themeShade="BF"/>
          <w:sz w:val="24"/>
          <w:szCs w:val="24"/>
          <w:highlight w:val="yellow"/>
          <w:shd w:val="clear" w:color="auto" w:fill="FFFF00"/>
        </w:rPr>
        <w:t xml:space="preserve"> and an optimized protocol for a simplified, affordable system was reported by Marti-</w:t>
      </w:r>
      <w:proofErr w:type="spellStart"/>
      <w:r w:rsidR="00251EB2" w:rsidRPr="00251EB2">
        <w:rPr>
          <w:rFonts w:ascii="Calibri" w:hAnsi="Calibri" w:cs="Calibri"/>
          <w:i/>
          <w:color w:val="76923C" w:themeColor="accent3" w:themeShade="BF"/>
          <w:sz w:val="24"/>
          <w:szCs w:val="24"/>
          <w:highlight w:val="yellow"/>
          <w:shd w:val="clear" w:color="auto" w:fill="FFFF00"/>
        </w:rPr>
        <w:t>Solans</w:t>
      </w:r>
      <w:proofErr w:type="spellEnd"/>
      <w:r w:rsidR="00251EB2" w:rsidRPr="00251EB2">
        <w:rPr>
          <w:rFonts w:ascii="Calibri" w:hAnsi="Calibri" w:cs="Calibri"/>
          <w:i/>
          <w:color w:val="76923C" w:themeColor="accent3" w:themeShade="BF"/>
          <w:sz w:val="24"/>
          <w:szCs w:val="24"/>
          <w:highlight w:val="yellow"/>
          <w:shd w:val="clear" w:color="auto" w:fill="FFFF00"/>
        </w:rPr>
        <w:t xml:space="preserve"> et al.</w:t>
      </w:r>
      <w:r w:rsidR="00251EB2" w:rsidRPr="00251EB2">
        <w:rPr>
          <w:rFonts w:ascii="Calibri" w:hAnsi="Calibri" w:cs="Calibri"/>
          <w:i/>
          <w:color w:val="76923C" w:themeColor="accent3" w:themeShade="BF"/>
          <w:sz w:val="24"/>
          <w:szCs w:val="24"/>
          <w:highlight w:val="yellow"/>
          <w:shd w:val="clear" w:color="auto" w:fill="FFFF00"/>
        </w:rPr>
        <w:fldChar w:fldCharType="begin"/>
      </w:r>
      <w:r w:rsidR="00251EB2" w:rsidRPr="00251EB2">
        <w:rPr>
          <w:rFonts w:ascii="Calibri" w:hAnsi="Calibri" w:cs="Calibri"/>
          <w:i/>
          <w:color w:val="76923C" w:themeColor="accent3" w:themeShade="BF"/>
          <w:sz w:val="24"/>
          <w:szCs w:val="24"/>
          <w:highlight w:val="yellow"/>
          <w:shd w:val="clear" w:color="auto" w:fill="FFFF00"/>
        </w:rPr>
        <w:instrText xml:space="preserve"> ADDIN EN.CITE &lt;EndNote&gt;&lt;Cite&gt;&lt;Author&gt;Martí‐Solans&lt;/Author&gt;&lt;Year&gt;2015&lt;/Year&gt;&lt;RecNum&gt;28&lt;/RecNum&gt;&lt;DisplayText&gt;&lt;style face="superscript"&gt;29&lt;/style&gt;&lt;/DisplayText&gt;&lt;record&gt;&lt;rec-number&gt;28&lt;/rec-number&gt;&lt;foreign-keys&gt;&lt;key app="EN" db-id="was0000w9davzmetwwsp5ra2fpdwrerwp0de" timestamp="1587616197"&gt;28&lt;/key&gt;&lt;/foreign-keys&gt;&lt;ref-type name="Journal Article"&gt;17&lt;/ref-type&gt;&lt;contributors&gt;&lt;authors&gt;&lt;author&gt;Martí‐Solans, Josep&lt;/author&gt;&lt;author&gt;Ferrández‐Roldán, Alfonso&lt;/author&gt;&lt;author&gt;Godoy‐Marín, Hector&lt;/author&gt;&lt;author&gt;Badia‐Ramentol, Jordi&lt;/author&gt;&lt;author&gt;Torres‐Aguila, Nuria P&lt;/author&gt;&lt;author&gt;Rodríguez‐Marí, Adriana&lt;/author&gt;&lt;author&gt;Bouquet, Jean Marie&lt;/author&gt;&lt;author&gt;Chourrout, Daniel&lt;/author&gt;&lt;author&gt;Thompson, Eric M&lt;/author&gt;&lt;author&gt;Albalat, Ricard&lt;/author&gt;&lt;/authors&gt;&lt;/contributors&gt;&lt;titles&gt;&lt;title&gt;Oikopleura dioica culturing made easy: A Low‐Cost facility for an emerging animal model in E vo D evo&lt;/title&gt;&lt;secondary-title&gt;genesis&lt;/secondary-title&gt;&lt;/titles&gt;&lt;periodical&gt;&lt;full-title&gt;genesis&lt;/full-title&gt;&lt;/periodical&gt;&lt;pages&gt;183-193&lt;/pages&gt;&lt;volume&gt;53&lt;/volume&gt;&lt;number&gt;1&lt;/number&gt;&lt;dates&gt;&lt;year&gt;2015&lt;/year&gt;&lt;/dates&gt;&lt;isbn&gt;1526-954X&lt;/isbn&gt;&lt;urls&gt;&lt;/urls&gt;&lt;/record&gt;&lt;/Cite&gt;&lt;/EndNote&gt;</w:instrText>
      </w:r>
      <w:r w:rsidR="00251EB2" w:rsidRPr="00251EB2">
        <w:rPr>
          <w:rFonts w:ascii="Calibri" w:hAnsi="Calibri" w:cs="Calibri"/>
          <w:i/>
          <w:color w:val="76923C" w:themeColor="accent3" w:themeShade="BF"/>
          <w:sz w:val="24"/>
          <w:szCs w:val="24"/>
          <w:highlight w:val="yellow"/>
          <w:shd w:val="clear" w:color="auto" w:fill="FFFF00"/>
        </w:rPr>
        <w:fldChar w:fldCharType="separate"/>
      </w:r>
      <w:r w:rsidR="00251EB2" w:rsidRPr="00251EB2">
        <w:rPr>
          <w:rFonts w:ascii="Calibri" w:hAnsi="Calibri" w:cs="Calibri"/>
          <w:i/>
          <w:noProof/>
          <w:color w:val="76923C" w:themeColor="accent3" w:themeShade="BF"/>
          <w:sz w:val="24"/>
          <w:szCs w:val="24"/>
          <w:highlight w:val="yellow"/>
          <w:shd w:val="clear" w:color="auto" w:fill="FFFF00"/>
          <w:vertAlign w:val="superscript"/>
        </w:rPr>
        <w:t>29</w:t>
      </w:r>
      <w:r w:rsidR="00251EB2" w:rsidRPr="00251EB2">
        <w:rPr>
          <w:rFonts w:ascii="Calibri" w:hAnsi="Calibri" w:cs="Calibri"/>
          <w:i/>
          <w:color w:val="76923C" w:themeColor="accent3" w:themeShade="BF"/>
          <w:sz w:val="24"/>
          <w:szCs w:val="24"/>
          <w:highlight w:val="yellow"/>
          <w:shd w:val="clear" w:color="auto" w:fill="FFFF00"/>
        </w:rPr>
        <w:fldChar w:fldCharType="end"/>
      </w:r>
      <w:r w:rsidR="00251EB2" w:rsidRPr="00251EB2">
        <w:rPr>
          <w:rFonts w:ascii="Calibri" w:hAnsi="Calibri" w:cs="Calibri"/>
          <w:i/>
          <w:color w:val="76923C" w:themeColor="accent3" w:themeShade="BF"/>
          <w:sz w:val="24"/>
          <w:szCs w:val="24"/>
          <w:highlight w:val="yellow"/>
          <w:shd w:val="clear" w:color="auto" w:fill="FFFF00"/>
        </w:rPr>
        <w:t>.</w:t>
      </w:r>
      <w:r w:rsidR="00251EB2" w:rsidRPr="00251EB2">
        <w:rPr>
          <w:rFonts w:ascii="Calibri" w:hAnsi="Calibri" w:cs="Calibri"/>
          <w:i/>
          <w:color w:val="76923C" w:themeColor="accent3" w:themeShade="BF"/>
          <w:sz w:val="24"/>
          <w:szCs w:val="24"/>
          <w:shd w:val="clear" w:color="auto" w:fill="FFFF00"/>
        </w:rPr>
        <w:t xml:space="preserve"> Aside from the traditional </w:t>
      </w:r>
      <w:proofErr w:type="spellStart"/>
      <w:r w:rsidR="00251EB2" w:rsidRPr="00251EB2">
        <w:rPr>
          <w:rFonts w:ascii="Calibri" w:hAnsi="Calibri" w:cs="Calibri"/>
          <w:i/>
          <w:color w:val="76923C" w:themeColor="accent3" w:themeShade="BF"/>
          <w:sz w:val="24"/>
          <w:szCs w:val="24"/>
          <w:shd w:val="clear" w:color="auto" w:fill="FFFF00"/>
        </w:rPr>
        <w:t>Oikopleura</w:t>
      </w:r>
      <w:proofErr w:type="spellEnd"/>
      <w:r w:rsidR="00251EB2" w:rsidRPr="00251EB2">
        <w:rPr>
          <w:rFonts w:ascii="Calibri" w:hAnsi="Calibri" w:cs="Calibri"/>
          <w:i/>
          <w:color w:val="76923C" w:themeColor="accent3" w:themeShade="BF"/>
          <w:sz w:val="24"/>
          <w:szCs w:val="24"/>
          <w:shd w:val="clear" w:color="auto" w:fill="FFFF00"/>
        </w:rPr>
        <w:t xml:space="preserve"> culture system, a newly reported design with </w:t>
      </w:r>
      <w:r w:rsidR="00251EB2" w:rsidRPr="00251EB2">
        <w:rPr>
          <w:rFonts w:ascii="Calibri" w:hAnsi="Calibri" w:cs="Calibri"/>
          <w:i/>
          <w:color w:val="76923C" w:themeColor="accent3" w:themeShade="BF"/>
          <w:sz w:val="24"/>
          <w:szCs w:val="24"/>
          <w:shd w:val="clear" w:color="auto" w:fill="FFFF00"/>
          <w:lang w:val="en-US"/>
        </w:rPr>
        <w:t xml:space="preserve">a </w:t>
      </w:r>
      <w:r w:rsidR="00251EB2" w:rsidRPr="00251EB2">
        <w:rPr>
          <w:rFonts w:ascii="Calibri" w:hAnsi="Calibri" w:cs="Calibri"/>
          <w:i/>
          <w:color w:val="76923C" w:themeColor="accent3" w:themeShade="BF"/>
          <w:sz w:val="24"/>
          <w:szCs w:val="24"/>
          <w:shd w:val="clear" w:color="auto" w:fill="FFFF00"/>
        </w:rPr>
        <w:t xml:space="preserve">double tube rearing tank </w:t>
      </w:r>
      <w:r w:rsidR="00251EB2" w:rsidRPr="00251EB2">
        <w:rPr>
          <w:rFonts w:ascii="Calibri" w:hAnsi="Calibri" w:cs="Calibri"/>
          <w:i/>
          <w:color w:val="76923C" w:themeColor="accent3" w:themeShade="BF"/>
          <w:sz w:val="24"/>
          <w:szCs w:val="24"/>
          <w:shd w:val="clear" w:color="auto" w:fill="FFFF00"/>
          <w:lang w:val="en-US"/>
        </w:rPr>
        <w:t xml:space="preserve">also </w:t>
      </w:r>
      <w:r w:rsidR="00251EB2" w:rsidRPr="00251EB2">
        <w:rPr>
          <w:rFonts w:ascii="Calibri" w:hAnsi="Calibri" w:cs="Calibri"/>
          <w:i/>
          <w:color w:val="76923C" w:themeColor="accent3" w:themeShade="BF"/>
          <w:sz w:val="24"/>
          <w:szCs w:val="24"/>
          <w:shd w:val="clear" w:color="auto" w:fill="FFFF00"/>
        </w:rPr>
        <w:t xml:space="preserve">has </w:t>
      </w:r>
      <w:r w:rsidR="00251EB2" w:rsidRPr="00251EB2">
        <w:rPr>
          <w:rFonts w:ascii="Calibri" w:hAnsi="Calibri" w:cs="Calibri"/>
          <w:i/>
          <w:color w:val="76923C" w:themeColor="accent3" w:themeShade="BF"/>
          <w:sz w:val="24"/>
          <w:szCs w:val="24"/>
          <w:shd w:val="clear" w:color="auto" w:fill="FFFF00"/>
          <w:lang w:val="en-US"/>
        </w:rPr>
        <w:t>the</w:t>
      </w:r>
      <w:r w:rsidR="00251EB2" w:rsidRPr="00251EB2">
        <w:rPr>
          <w:rFonts w:ascii="Calibri" w:hAnsi="Calibri" w:cs="Calibri"/>
          <w:i/>
          <w:color w:val="76923C" w:themeColor="accent3" w:themeShade="BF"/>
          <w:sz w:val="24"/>
          <w:szCs w:val="24"/>
          <w:shd w:val="clear" w:color="auto" w:fill="FFFF00"/>
        </w:rPr>
        <w:t xml:space="preserve"> potential to culture </w:t>
      </w:r>
      <w:proofErr w:type="spellStart"/>
      <w:r w:rsidR="00251EB2" w:rsidRPr="00251EB2">
        <w:rPr>
          <w:rFonts w:ascii="Calibri" w:hAnsi="Calibri" w:cs="Calibri"/>
          <w:i/>
          <w:color w:val="76923C" w:themeColor="accent3" w:themeShade="BF"/>
          <w:sz w:val="24"/>
          <w:szCs w:val="24"/>
          <w:shd w:val="clear" w:color="auto" w:fill="FFFF00"/>
        </w:rPr>
        <w:t>Oikopleura</w:t>
      </w:r>
      <w:proofErr w:type="spellEnd"/>
      <w:r w:rsidR="00251EB2" w:rsidRPr="00251EB2">
        <w:rPr>
          <w:rFonts w:ascii="Calibri" w:hAnsi="Calibri" w:cs="Calibri"/>
          <w:i/>
          <w:color w:val="76923C" w:themeColor="accent3" w:themeShade="BF"/>
          <w:sz w:val="24"/>
          <w:szCs w:val="24"/>
          <w:shd w:val="clear" w:color="auto" w:fill="FFFF00"/>
        </w:rPr>
        <w:t xml:space="preserve"> sp</w:t>
      </w:r>
      <w:r w:rsidR="00251EB2" w:rsidRPr="00251EB2">
        <w:rPr>
          <w:rFonts w:ascii="Calibri" w:hAnsi="Calibri" w:cs="Calibri"/>
          <w:i/>
          <w:color w:val="76923C" w:themeColor="accent3" w:themeShade="BF"/>
          <w:sz w:val="24"/>
          <w:szCs w:val="24"/>
          <w:highlight w:val="yellow"/>
          <w:shd w:val="clear" w:color="auto" w:fill="FFFF00"/>
        </w:rPr>
        <w:t>.</w:t>
      </w:r>
      <w:r w:rsidR="00251EB2" w:rsidRPr="00251EB2">
        <w:rPr>
          <w:rFonts w:ascii="Calibri" w:hAnsi="Calibri" w:cs="Calibri"/>
          <w:i/>
          <w:color w:val="76923C" w:themeColor="accent3" w:themeShade="BF"/>
          <w:sz w:val="24"/>
          <w:szCs w:val="24"/>
          <w:highlight w:val="yellow"/>
          <w:shd w:val="clear" w:color="auto" w:fill="FFFF00"/>
        </w:rPr>
        <w:fldChar w:fldCharType="begin"/>
      </w:r>
      <w:r w:rsidR="00251EB2" w:rsidRPr="00251EB2">
        <w:rPr>
          <w:rFonts w:ascii="Calibri" w:hAnsi="Calibri" w:cs="Calibri"/>
          <w:i/>
          <w:color w:val="76923C" w:themeColor="accent3" w:themeShade="BF"/>
          <w:sz w:val="24"/>
          <w:szCs w:val="24"/>
          <w:highlight w:val="yellow"/>
          <w:shd w:val="clear" w:color="auto" w:fill="FFFF00"/>
        </w:rPr>
        <w:instrText xml:space="preserve"> ADDIN EN.CITE &lt;EndNote&gt;&lt;Cite&gt;&lt;Author&gt;Patry&lt;/Author&gt;&lt;Year&gt;2020&lt;/Year&gt;&lt;RecNum&gt;9&lt;/RecNum&gt;&lt;DisplayText&gt;&lt;style face="superscript"&gt;37&lt;/style&gt;&lt;/DisplayText&gt;&lt;record&gt;&lt;rec-number&gt;9&lt;/rec-number&gt;&lt;foreign-keys&gt;&lt;key app="EN" db-id="was0000w9davzmetwwsp5ra2fpdwrerwp0de" timestamp="1587612072"&gt;9&lt;/key&gt;&lt;/foreign-keys&gt;&lt;ref-type name="Journal Article"&gt;17&lt;/ref-type&gt;&lt;contributors&gt;&lt;authors&gt;&lt;author&gt;Patry, Wyatt L&lt;/author&gt;&lt;author&gt;Bubel, MacKenzie&lt;/author&gt;&lt;author&gt;Hansen, Cypress&lt;/author&gt;&lt;author&gt;Knowles, Thomas&lt;/author&gt;&lt;/authors&gt;&lt;/contributors&gt;&lt;titles&gt;&lt;title&gt;Diffusion tubes: a method for the mass culture of ctenophores and other pelagic marine invertebrates&lt;/title&gt;&lt;secondary-title&gt;PeerJ&lt;/secondary-title&gt;&lt;/titles&gt;&lt;periodical&gt;&lt;full-title&gt;PeerJ&lt;/full-title&gt;&lt;/periodical&gt;&lt;pages&gt;e8938&lt;/pages&gt;&lt;volume&gt;8&lt;/volume&gt;&lt;dates&gt;&lt;year&gt;2020&lt;/year&gt;&lt;/dates&gt;&lt;isbn&gt;2167-8359&lt;/isbn&gt;&lt;urls&gt;&lt;/urls&gt;&lt;/record&gt;&lt;/Cite&gt;&lt;/EndNote&gt;</w:instrText>
      </w:r>
      <w:r w:rsidR="00251EB2" w:rsidRPr="00251EB2">
        <w:rPr>
          <w:rFonts w:ascii="Calibri" w:hAnsi="Calibri" w:cs="Calibri"/>
          <w:i/>
          <w:color w:val="76923C" w:themeColor="accent3" w:themeShade="BF"/>
          <w:sz w:val="24"/>
          <w:szCs w:val="24"/>
          <w:highlight w:val="yellow"/>
          <w:shd w:val="clear" w:color="auto" w:fill="FFFF00"/>
        </w:rPr>
        <w:fldChar w:fldCharType="separate"/>
      </w:r>
      <w:r w:rsidR="00251EB2" w:rsidRPr="00251EB2">
        <w:rPr>
          <w:rFonts w:ascii="Calibri" w:hAnsi="Calibri" w:cs="Calibri"/>
          <w:i/>
          <w:noProof/>
          <w:color w:val="76923C" w:themeColor="accent3" w:themeShade="BF"/>
          <w:sz w:val="24"/>
          <w:szCs w:val="24"/>
          <w:highlight w:val="yellow"/>
          <w:shd w:val="clear" w:color="auto" w:fill="FFFF00"/>
          <w:vertAlign w:val="superscript"/>
        </w:rPr>
        <w:t>37</w:t>
      </w:r>
      <w:r w:rsidR="00251EB2" w:rsidRPr="00251EB2">
        <w:rPr>
          <w:rFonts w:ascii="Calibri" w:hAnsi="Calibri" w:cs="Calibri"/>
          <w:i/>
          <w:color w:val="76923C" w:themeColor="accent3" w:themeShade="BF"/>
          <w:sz w:val="24"/>
          <w:szCs w:val="24"/>
          <w:highlight w:val="yellow"/>
          <w:shd w:val="clear" w:color="auto" w:fill="FFFF00"/>
        </w:rPr>
        <w:fldChar w:fldCharType="end"/>
      </w:r>
      <w:r w:rsidR="00251EB2" w:rsidRPr="00251EB2">
        <w:rPr>
          <w:rFonts w:ascii="Calibri" w:hAnsi="Calibri" w:cs="Calibri"/>
          <w:i/>
          <w:color w:val="76923C" w:themeColor="accent3" w:themeShade="BF"/>
          <w:sz w:val="24"/>
          <w:szCs w:val="24"/>
          <w:highlight w:val="yellow"/>
          <w:shd w:val="clear" w:color="auto" w:fill="FFFF00"/>
        </w:rPr>
        <w:t>.</w:t>
      </w:r>
      <w:r w:rsidRPr="00251EB2">
        <w:rPr>
          <w:rFonts w:ascii="Calibri" w:eastAsia="Calibri" w:hAnsi="Calibri" w:cs="Calibri"/>
          <w:i/>
          <w:color w:val="76923C" w:themeColor="accent3" w:themeShade="BF"/>
          <w:sz w:val="24"/>
          <w:szCs w:val="24"/>
          <w:highlight w:val="yellow"/>
        </w:rPr>
        <w:t>”</w:t>
      </w:r>
    </w:p>
    <w:p w:rsidR="007C613F" w:rsidRDefault="007C613F">
      <w:pPr>
        <w:rPr>
          <w:highlight w:val="yellow"/>
        </w:rPr>
      </w:pPr>
    </w:p>
    <w:p w:rsidR="007C613F" w:rsidRPr="00D67F05" w:rsidRDefault="00C84F66">
      <w:pPr>
        <w:rPr>
          <w:rFonts w:ascii="Verdana" w:eastAsia="Verdana" w:hAnsi="Verdana" w:cs="Verdana"/>
          <w:i/>
          <w:color w:val="76923C" w:themeColor="accent3" w:themeShade="BF"/>
          <w:sz w:val="24"/>
          <w:szCs w:val="24"/>
        </w:rPr>
      </w:pPr>
      <w:r w:rsidRPr="00D67F05">
        <w:rPr>
          <w:rFonts w:ascii="Verdana" w:eastAsia="Verdana" w:hAnsi="Verdana" w:cs="Verdana"/>
          <w:i/>
          <w:color w:val="76923C" w:themeColor="accent3" w:themeShade="BF"/>
          <w:sz w:val="24"/>
          <w:szCs w:val="24"/>
        </w:rPr>
        <w:t>Line 9</w:t>
      </w:r>
      <w:r w:rsidR="00927E07" w:rsidRPr="00D67F05">
        <w:rPr>
          <w:rFonts w:ascii="Verdana" w:eastAsia="Verdana" w:hAnsi="Verdana" w:cs="Verdana"/>
          <w:i/>
          <w:color w:val="76923C" w:themeColor="accent3" w:themeShade="BF"/>
          <w:sz w:val="24"/>
          <w:szCs w:val="24"/>
        </w:rPr>
        <w:t>6</w:t>
      </w:r>
    </w:p>
    <w:p w:rsidR="007C613F" w:rsidRPr="00251EB2" w:rsidRDefault="00C84F66">
      <w:pPr>
        <w:rPr>
          <w:rFonts w:ascii="Calibri" w:eastAsia="Calibri" w:hAnsi="Calibri" w:cs="Calibri"/>
          <w:i/>
          <w:color w:val="76923C" w:themeColor="accent3" w:themeShade="BF"/>
          <w:sz w:val="24"/>
          <w:szCs w:val="24"/>
          <w:highlight w:val="yellow"/>
        </w:rPr>
      </w:pPr>
      <w:r w:rsidRPr="00251EB2">
        <w:rPr>
          <w:rFonts w:ascii="Calibri" w:eastAsia="Calibri" w:hAnsi="Calibri" w:cs="Calibri"/>
          <w:i/>
          <w:color w:val="76923C" w:themeColor="accent3" w:themeShade="BF"/>
          <w:sz w:val="24"/>
          <w:szCs w:val="24"/>
          <w:highlight w:val="yellow"/>
        </w:rPr>
        <w:t>“</w:t>
      </w:r>
      <w:r w:rsidR="00251EB2" w:rsidRPr="00251EB2">
        <w:rPr>
          <w:rFonts w:ascii="Calibri" w:hAnsi="Calibri" w:cs="Calibri"/>
          <w:i/>
          <w:color w:val="76923C" w:themeColor="accent3" w:themeShade="BF"/>
          <w:sz w:val="24"/>
          <w:szCs w:val="24"/>
          <w:shd w:val="clear" w:color="auto" w:fill="FFFF00"/>
        </w:rPr>
        <w:t xml:space="preserve">In previously published culture protocols, detailed information regarding the composition of algal media, shore sampling techniques, and </w:t>
      </w:r>
      <w:proofErr w:type="spellStart"/>
      <w:r w:rsidR="00251EB2" w:rsidRPr="00251EB2">
        <w:rPr>
          <w:rFonts w:ascii="Calibri" w:hAnsi="Calibri" w:cs="Calibri"/>
          <w:i/>
          <w:color w:val="76923C" w:themeColor="accent3" w:themeShade="BF"/>
          <w:sz w:val="24"/>
          <w:szCs w:val="24"/>
          <w:shd w:val="clear" w:color="auto" w:fill="FFFF00"/>
        </w:rPr>
        <w:t>Oikopleura</w:t>
      </w:r>
      <w:proofErr w:type="spellEnd"/>
      <w:r w:rsidR="00251EB2" w:rsidRPr="00251EB2">
        <w:rPr>
          <w:rFonts w:ascii="Calibri" w:hAnsi="Calibri" w:cs="Calibri"/>
          <w:i/>
          <w:color w:val="76923C" w:themeColor="accent3" w:themeShade="BF"/>
          <w:sz w:val="24"/>
          <w:szCs w:val="24"/>
          <w:shd w:val="clear" w:color="auto" w:fill="FFFF00"/>
        </w:rPr>
        <w:t xml:space="preserve"> identification were only roughly described, leaving a lot of ambiguity. Here, with the aid of visual information in the video protocol, we have assembled all the critical information needed to set up an O. </w:t>
      </w:r>
      <w:proofErr w:type="spellStart"/>
      <w:r w:rsidR="00251EB2" w:rsidRPr="00251EB2">
        <w:rPr>
          <w:rFonts w:ascii="Calibri" w:hAnsi="Calibri" w:cs="Calibri"/>
          <w:i/>
          <w:color w:val="76923C" w:themeColor="accent3" w:themeShade="BF"/>
          <w:sz w:val="24"/>
          <w:szCs w:val="24"/>
          <w:shd w:val="clear" w:color="auto" w:fill="FFFF00"/>
        </w:rPr>
        <w:t>dioica</w:t>
      </w:r>
      <w:proofErr w:type="spellEnd"/>
      <w:r w:rsidR="00251EB2" w:rsidRPr="00251EB2">
        <w:rPr>
          <w:rFonts w:ascii="Calibri" w:hAnsi="Calibri" w:cs="Calibri"/>
          <w:i/>
          <w:color w:val="76923C" w:themeColor="accent3" w:themeShade="BF"/>
          <w:sz w:val="24"/>
          <w:szCs w:val="24"/>
          <w:shd w:val="clear" w:color="auto" w:fill="FFFF00"/>
        </w:rPr>
        <w:t xml:space="preserve"> culture from the ground up in a straightforward, step-by-step manner. We describe how to distinguish O. </w:t>
      </w:r>
      <w:proofErr w:type="spellStart"/>
      <w:r w:rsidR="00251EB2" w:rsidRPr="00251EB2">
        <w:rPr>
          <w:rFonts w:ascii="Calibri" w:hAnsi="Calibri" w:cs="Calibri"/>
          <w:i/>
          <w:color w:val="76923C" w:themeColor="accent3" w:themeShade="BF"/>
          <w:sz w:val="24"/>
          <w:szCs w:val="24"/>
          <w:shd w:val="clear" w:color="auto" w:fill="FFFF00"/>
        </w:rPr>
        <w:t>dioica</w:t>
      </w:r>
      <w:proofErr w:type="spellEnd"/>
      <w:r w:rsidR="00251EB2" w:rsidRPr="00251EB2">
        <w:rPr>
          <w:rFonts w:ascii="Calibri" w:hAnsi="Calibri" w:cs="Calibri"/>
          <w:i/>
          <w:color w:val="76923C" w:themeColor="accent3" w:themeShade="BF"/>
          <w:sz w:val="24"/>
          <w:szCs w:val="24"/>
          <w:shd w:val="clear" w:color="auto" w:fill="FFFF00"/>
        </w:rPr>
        <w:t xml:space="preserve"> from another commonly reported species, O. </w:t>
      </w:r>
      <w:proofErr w:type="spellStart"/>
      <w:r w:rsidR="00251EB2" w:rsidRPr="00251EB2">
        <w:rPr>
          <w:rFonts w:ascii="Calibri" w:hAnsi="Calibri" w:cs="Calibri"/>
          <w:i/>
          <w:color w:val="76923C" w:themeColor="accent3" w:themeShade="BF"/>
          <w:sz w:val="24"/>
          <w:szCs w:val="24"/>
          <w:shd w:val="clear" w:color="auto" w:fill="FFFF00"/>
        </w:rPr>
        <w:t>longicauda</w:t>
      </w:r>
      <w:proofErr w:type="spellEnd"/>
      <w:r w:rsidR="00251EB2" w:rsidRPr="00251EB2">
        <w:rPr>
          <w:rFonts w:ascii="Calibri" w:hAnsi="Calibri" w:cs="Calibri"/>
          <w:i/>
          <w:color w:val="76923C" w:themeColor="accent3" w:themeShade="BF"/>
          <w:sz w:val="24"/>
          <w:szCs w:val="24"/>
          <w:shd w:val="clear" w:color="auto" w:fill="FFFF00"/>
        </w:rPr>
        <w:t>, which is one of the most challenging steps. Although the existing culture system</w:t>
      </w:r>
      <w:r w:rsidR="00251EB2" w:rsidRPr="00251EB2">
        <w:rPr>
          <w:rFonts w:ascii="Calibri" w:hAnsi="Calibri" w:cs="Calibri"/>
          <w:i/>
          <w:color w:val="76923C" w:themeColor="accent3" w:themeShade="BF"/>
          <w:sz w:val="24"/>
          <w:szCs w:val="24"/>
          <w:shd w:val="clear" w:color="auto" w:fill="FFFF00"/>
          <w:lang w:val="en-US"/>
        </w:rPr>
        <w:t>s</w:t>
      </w:r>
      <w:r w:rsidR="00251EB2" w:rsidRPr="00251EB2">
        <w:rPr>
          <w:rFonts w:ascii="Calibri" w:hAnsi="Calibri" w:cs="Calibri"/>
          <w:i/>
          <w:color w:val="76923C" w:themeColor="accent3" w:themeShade="BF"/>
          <w:sz w:val="24"/>
          <w:szCs w:val="24"/>
          <w:shd w:val="clear" w:color="auto" w:fill="FFFF00"/>
        </w:rPr>
        <w:t xml:space="preserve"> </w:t>
      </w:r>
      <w:r w:rsidR="00251EB2" w:rsidRPr="00251EB2">
        <w:rPr>
          <w:rFonts w:ascii="Calibri" w:hAnsi="Calibri" w:cs="Calibri"/>
          <w:i/>
          <w:color w:val="76923C" w:themeColor="accent3" w:themeShade="BF"/>
          <w:sz w:val="24"/>
          <w:szCs w:val="24"/>
          <w:shd w:val="clear" w:color="auto" w:fill="FFFF00"/>
          <w:lang w:val="en-US"/>
        </w:rPr>
        <w:t>are</w:t>
      </w:r>
      <w:r w:rsidR="00251EB2" w:rsidRPr="00251EB2">
        <w:rPr>
          <w:rFonts w:ascii="Calibri" w:hAnsi="Calibri" w:cs="Calibri"/>
          <w:i/>
          <w:color w:val="76923C" w:themeColor="accent3" w:themeShade="BF"/>
          <w:sz w:val="24"/>
          <w:szCs w:val="24"/>
          <w:shd w:val="clear" w:color="auto" w:fill="FFFF00"/>
        </w:rPr>
        <w:t xml:space="preserve"> applicable for the cultivation of O. </w:t>
      </w:r>
      <w:proofErr w:type="spellStart"/>
      <w:r w:rsidR="00251EB2" w:rsidRPr="00251EB2">
        <w:rPr>
          <w:rFonts w:ascii="Calibri" w:hAnsi="Calibri" w:cs="Calibri"/>
          <w:i/>
          <w:color w:val="76923C" w:themeColor="accent3" w:themeShade="BF"/>
          <w:sz w:val="24"/>
          <w:szCs w:val="24"/>
          <w:shd w:val="clear" w:color="auto" w:fill="FFFF00"/>
        </w:rPr>
        <w:t>dioica</w:t>
      </w:r>
      <w:proofErr w:type="spellEnd"/>
      <w:r w:rsidR="00251EB2" w:rsidRPr="00251EB2">
        <w:rPr>
          <w:rFonts w:ascii="Calibri" w:hAnsi="Calibri" w:cs="Calibri"/>
          <w:i/>
          <w:color w:val="76923C" w:themeColor="accent3" w:themeShade="BF"/>
          <w:sz w:val="24"/>
          <w:szCs w:val="24"/>
          <w:shd w:val="clear" w:color="auto" w:fill="FFFF00"/>
        </w:rPr>
        <w:t xml:space="preserve"> worldwide, we highlight the importance of protocol adjustment based on local environmental conditions. The presented information combines widely published data as well as knowledge gained through experience. The current protocol is ideally suited for researchers interested in establishing a culture from scratch</w:t>
      </w:r>
      <w:r w:rsidRPr="00251EB2">
        <w:rPr>
          <w:rFonts w:ascii="Calibri" w:eastAsia="Calibri" w:hAnsi="Calibri" w:cs="Calibri"/>
          <w:i/>
          <w:color w:val="76923C" w:themeColor="accent3" w:themeShade="BF"/>
          <w:sz w:val="24"/>
          <w:szCs w:val="24"/>
          <w:highlight w:val="yellow"/>
        </w:rPr>
        <w:t xml:space="preserve">.”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lastRenderedPageBreak/>
        <w:t xml:space="preserve">Lines 51-55 are very general and overused. Quite a lot is actually known about the general biology of </w:t>
      </w:r>
      <w:proofErr w:type="spellStart"/>
      <w:r>
        <w:rPr>
          <w:rFonts w:ascii="Verdana" w:eastAsia="Verdana" w:hAnsi="Verdana" w:cs="Verdana"/>
          <w:color w:val="000033"/>
          <w:sz w:val="24"/>
          <w:szCs w:val="24"/>
        </w:rPr>
        <w:t>appendicularians</w:t>
      </w:r>
      <w:proofErr w:type="spellEnd"/>
      <w:r>
        <w:rPr>
          <w:rFonts w:ascii="Verdana" w:eastAsia="Verdana" w:hAnsi="Verdana" w:cs="Verdana"/>
          <w:color w:val="000033"/>
          <w:sz w:val="24"/>
          <w:szCs w:val="24"/>
        </w:rPr>
        <w:t xml:space="preserve"> and their filtration mechanics.</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We thank the referee for this comment; these lines were very much presented from the perspective of molecular and genomic investigations and we agree that there is a great deal known about the general biology. We have therefore removed the sentence “little is known about the general biology”</w:t>
      </w:r>
    </w:p>
    <w:p w:rsidR="007C613F" w:rsidRDefault="007C613F">
      <w:pPr>
        <w:shd w:val="clear" w:color="auto" w:fill="FFFFFF"/>
        <w:rPr>
          <w:rFonts w:ascii="Verdana" w:eastAsia="Verdana" w:hAnsi="Verdana" w:cs="Verdana"/>
          <w:color w:val="FF0000"/>
          <w:sz w:val="24"/>
          <w:szCs w:val="24"/>
        </w:rPr>
      </w:pPr>
    </w:p>
    <w:p w:rsidR="007C613F" w:rsidRPr="00D67F05" w:rsidRDefault="00C84F66">
      <w:pPr>
        <w:rPr>
          <w:rFonts w:ascii="Verdana" w:eastAsia="Verdana" w:hAnsi="Verdana" w:cs="Verdana"/>
          <w:i/>
          <w:color w:val="76923C" w:themeColor="accent3" w:themeShade="BF"/>
          <w:sz w:val="24"/>
          <w:szCs w:val="24"/>
        </w:rPr>
      </w:pPr>
      <w:r w:rsidRPr="00D67F05">
        <w:rPr>
          <w:rFonts w:ascii="Verdana" w:eastAsia="Verdana" w:hAnsi="Verdana" w:cs="Verdana"/>
          <w:i/>
          <w:color w:val="76923C" w:themeColor="accent3" w:themeShade="BF"/>
          <w:sz w:val="24"/>
          <w:szCs w:val="24"/>
        </w:rPr>
        <w:t>Authors’ action. Line 5</w:t>
      </w:r>
      <w:r w:rsidR="00927E07" w:rsidRPr="00D67F05">
        <w:rPr>
          <w:rFonts w:ascii="Verdana" w:eastAsia="Verdana" w:hAnsi="Verdana" w:cs="Verdana"/>
          <w:i/>
          <w:color w:val="76923C" w:themeColor="accent3" w:themeShade="BF"/>
          <w:sz w:val="24"/>
          <w:szCs w:val="24"/>
        </w:rPr>
        <w:t>0</w:t>
      </w:r>
    </w:p>
    <w:p w:rsidR="007C613F" w:rsidRPr="00251EB2" w:rsidRDefault="00C84F66">
      <w:pPr>
        <w:rPr>
          <w:rFonts w:asciiTheme="majorHAnsi" w:hAnsiTheme="majorHAnsi" w:cstheme="majorHAnsi"/>
          <w:i/>
          <w:color w:val="76923C" w:themeColor="accent3" w:themeShade="BF"/>
          <w:sz w:val="24"/>
          <w:szCs w:val="24"/>
        </w:rPr>
      </w:pPr>
      <w:r w:rsidRPr="00251EB2">
        <w:rPr>
          <w:rFonts w:asciiTheme="majorHAnsi" w:eastAsia="Calibri" w:hAnsiTheme="majorHAnsi" w:cstheme="majorHAnsi"/>
          <w:i/>
          <w:color w:val="76923C" w:themeColor="accent3" w:themeShade="BF"/>
          <w:sz w:val="24"/>
          <w:szCs w:val="24"/>
          <w:highlight w:val="yellow"/>
        </w:rPr>
        <w:t>“</w:t>
      </w:r>
      <w:r w:rsidR="00251EB2" w:rsidRPr="00251EB2">
        <w:rPr>
          <w:rFonts w:asciiTheme="majorHAnsi" w:hAnsiTheme="majorHAnsi" w:cstheme="majorHAnsi"/>
          <w:i/>
          <w:color w:val="76923C" w:themeColor="accent3" w:themeShade="BF"/>
          <w:sz w:val="24"/>
          <w:szCs w:val="24"/>
          <w:shd w:val="clear" w:color="auto" w:fill="FFFF00"/>
        </w:rPr>
        <w:t xml:space="preserve">Despite their abundance and ecological importance, gelatinous organisms such as planktonic tunicates are </w:t>
      </w:r>
      <w:r w:rsidR="00251EB2" w:rsidRPr="00251EB2">
        <w:rPr>
          <w:rFonts w:asciiTheme="majorHAnsi" w:hAnsiTheme="majorHAnsi" w:cstheme="majorHAnsi"/>
          <w:i/>
          <w:color w:val="76923C" w:themeColor="accent3" w:themeShade="BF"/>
          <w:sz w:val="24"/>
          <w:szCs w:val="24"/>
          <w:shd w:val="clear" w:color="auto" w:fill="FFFF00"/>
          <w:lang w:val="en-US"/>
        </w:rPr>
        <w:t>often</w:t>
      </w:r>
      <w:r w:rsidR="00251EB2" w:rsidRPr="00251EB2">
        <w:rPr>
          <w:rFonts w:asciiTheme="majorHAnsi" w:hAnsiTheme="majorHAnsi" w:cstheme="majorHAnsi"/>
          <w:i/>
          <w:color w:val="76923C" w:themeColor="accent3" w:themeShade="BF"/>
          <w:sz w:val="24"/>
          <w:szCs w:val="24"/>
          <w:shd w:val="clear" w:color="auto" w:fill="FFFF00"/>
        </w:rPr>
        <w:t xml:space="preserve"> under-represented in plankton biodiversity studies because their transparency and fragility </w:t>
      </w:r>
      <w:r w:rsidR="00251EB2" w:rsidRPr="00251EB2">
        <w:rPr>
          <w:rFonts w:asciiTheme="majorHAnsi" w:hAnsiTheme="majorHAnsi" w:cstheme="majorHAnsi"/>
          <w:i/>
          <w:color w:val="76923C" w:themeColor="accent3" w:themeShade="BF"/>
          <w:sz w:val="24"/>
          <w:szCs w:val="24"/>
          <w:shd w:val="clear" w:color="auto" w:fill="FFFF00"/>
          <w:lang w:val="en-US"/>
        </w:rPr>
        <w:t>make field collection and identification challenging</w:t>
      </w:r>
      <w:r w:rsidR="00251EB2" w:rsidRPr="00251EB2">
        <w:rPr>
          <w:rFonts w:asciiTheme="majorHAnsi" w:hAnsiTheme="majorHAnsi" w:cstheme="majorHAnsi"/>
          <w:i/>
          <w:color w:val="76923C" w:themeColor="accent3" w:themeShade="BF"/>
          <w:sz w:val="24"/>
          <w:szCs w:val="24"/>
          <w:shd w:val="clear" w:color="auto" w:fill="FFFF00"/>
          <w:lang w:val="en-US"/>
        </w:rPr>
        <w:fldChar w:fldCharType="begin"/>
      </w:r>
      <w:r w:rsidR="00251EB2" w:rsidRPr="00251EB2">
        <w:rPr>
          <w:rFonts w:asciiTheme="majorHAnsi" w:hAnsiTheme="majorHAnsi" w:cstheme="majorHAnsi"/>
          <w:i/>
          <w:color w:val="76923C" w:themeColor="accent3" w:themeShade="BF"/>
          <w:sz w:val="24"/>
          <w:szCs w:val="24"/>
          <w:shd w:val="clear" w:color="auto" w:fill="FFFF00"/>
          <w:lang w:val="en-US"/>
        </w:rPr>
        <w:instrText xml:space="preserve"> ADDIN EN.CITE &lt;EndNote&gt;&lt;Cite&gt;&lt;Author&gt;Fenaux&lt;/Author&gt;&lt;Year&gt;1998&lt;/Year&gt;&lt;RecNum&gt;47&lt;/RecNum&gt;&lt;DisplayText&gt;&lt;style face="superscript"&gt;7,8&lt;/style&gt;&lt;/DisplayText&gt;&lt;record&gt;&lt;rec-number&gt;47&lt;/rec-number&gt;&lt;foreign-keys&gt;&lt;key app="EN" db-id="was0000w9davzmetwwsp5ra2fpdwrerwp0de" timestamp="1587616988"&gt;47&lt;/key&gt;&lt;/foreign-keys&gt;&lt;ref-type name="Journal Article"&gt;17&lt;/ref-type&gt;&lt;contributors&gt;&lt;authors&gt;&lt;author&gt;Fenaux, R&lt;/author&gt;&lt;/authors&gt;&lt;/contributors&gt;&lt;titles&gt;&lt;secondary-title&gt;The biology of pelagic tunicates&lt;/secondary-title&gt;&lt;/titles&gt;&lt;periodical&gt;&lt;full-title&gt;The biology of pelagic tunicates&lt;/full-title&gt;&lt;/periodical&gt;&lt;pages&gt;251-261&lt;/pages&gt;&lt;dates&gt;&lt;year&gt;1998&lt;/year&gt;&lt;/dates&gt;&lt;urls&gt;&lt;/urls&gt;&lt;/record&gt;&lt;/Cite&gt;&lt;Cite&gt;&lt;Author&gt;Fenaux&lt;/Author&gt;&lt;Year&gt;1998&lt;/Year&gt;&lt;RecNum&gt;47&lt;/RecNum&gt;&lt;record&gt;&lt;rec-number&gt;47&lt;/rec-number&gt;&lt;foreign-keys&gt;&lt;key app="EN" db-id="was0000w9davzmetwwsp5ra2fpdwrerwp0de" timestamp="1587616988"&gt;47&lt;/key&gt;&lt;/foreign-keys&gt;&lt;ref-type name="Journal Article"&gt;17&lt;/ref-type&gt;&lt;contributors&gt;&lt;authors&gt;&lt;author&gt;Fenaux, R&lt;/author&gt;&lt;/authors&gt;&lt;/contributors&gt;&lt;titles&gt;&lt;secondary-title&gt;The biology of pelagic tunicates&lt;/secondary-title&gt;&lt;/titles&gt;&lt;periodical&gt;&lt;full-title&gt;The biology of pelagic tunicates&lt;/full-title&gt;&lt;/periodical&gt;&lt;pages&gt;251-261&lt;/pages&gt;&lt;dates&gt;&lt;year&gt;1998&lt;/year&gt;&lt;/dates&gt;&lt;urls&gt;&lt;/urls&gt;&lt;/record&gt;&lt;/Cite&gt;&lt;Cite&gt;&lt;Author&gt;Hopcroft&lt;/Author&gt;&lt;Year&gt;2005&lt;/Year&gt;&lt;RecNum&gt;50&lt;/RecNum&gt;&lt;record&gt;&lt;rec-number&gt;50&lt;/rec-number&gt;&lt;foreign-keys&gt;&lt;key app="EN" db-id="was0000w9davzmetwwsp5ra2fpdwrerwp0de" timestamp="1587617289"&gt;50&lt;/key&gt;&lt;/foreign-keys&gt;&lt;ref-type name="Book"&gt;6&lt;/ref-type&gt;&lt;contributors&gt;&lt;authors&gt;&lt;author&gt;Hopcroft, R. R.&lt;/author&gt;&lt;/authors&gt;&lt;/contributors&gt;&lt;titles&gt;&lt;title&gt;Response of marine ecosystems to global change: ecological impact of appendicularians&lt;/title&gt;&lt;/titles&gt;&lt;dates&gt;&lt;year&gt;2005&lt;/year&gt;&lt;/dates&gt;&lt;publisher&gt;Archives contemporaines&lt;/publisher&gt;&lt;isbn&gt;2847030298&lt;/isbn&gt;&lt;urls&gt;&lt;/urls&gt;&lt;/record&gt;&lt;/Cite&gt;&lt;/EndNote&gt;</w:instrText>
      </w:r>
      <w:r w:rsidR="00251EB2" w:rsidRPr="00251EB2">
        <w:rPr>
          <w:rFonts w:asciiTheme="majorHAnsi" w:hAnsiTheme="majorHAnsi" w:cstheme="majorHAnsi"/>
          <w:i/>
          <w:color w:val="76923C" w:themeColor="accent3" w:themeShade="BF"/>
          <w:sz w:val="24"/>
          <w:szCs w:val="24"/>
          <w:shd w:val="clear" w:color="auto" w:fill="FFFF00"/>
          <w:lang w:val="en-US"/>
        </w:rPr>
        <w:fldChar w:fldCharType="separate"/>
      </w:r>
      <w:r w:rsidR="00251EB2" w:rsidRPr="00251EB2">
        <w:rPr>
          <w:rFonts w:asciiTheme="majorHAnsi" w:hAnsiTheme="majorHAnsi" w:cstheme="majorHAnsi"/>
          <w:i/>
          <w:noProof/>
          <w:color w:val="76923C" w:themeColor="accent3" w:themeShade="BF"/>
          <w:sz w:val="24"/>
          <w:szCs w:val="24"/>
          <w:shd w:val="clear" w:color="auto" w:fill="FFFF00"/>
          <w:vertAlign w:val="superscript"/>
          <w:lang w:val="en-US"/>
        </w:rPr>
        <w:t>7,8</w:t>
      </w:r>
      <w:r w:rsidR="00251EB2" w:rsidRPr="00251EB2">
        <w:rPr>
          <w:rFonts w:asciiTheme="majorHAnsi" w:hAnsiTheme="majorHAnsi" w:cstheme="majorHAnsi"/>
          <w:i/>
          <w:color w:val="76923C" w:themeColor="accent3" w:themeShade="BF"/>
          <w:sz w:val="24"/>
          <w:szCs w:val="24"/>
          <w:shd w:val="clear" w:color="auto" w:fill="FFFF00"/>
          <w:lang w:val="en-US"/>
        </w:rPr>
        <w:fldChar w:fldCharType="end"/>
      </w:r>
      <w:r w:rsidR="00251EB2" w:rsidRPr="00251EB2">
        <w:rPr>
          <w:rFonts w:asciiTheme="majorHAnsi" w:hAnsiTheme="majorHAnsi" w:cstheme="majorHAnsi"/>
          <w:i/>
          <w:color w:val="76923C" w:themeColor="accent3" w:themeShade="BF"/>
          <w:sz w:val="24"/>
          <w:szCs w:val="24"/>
          <w:highlight w:val="yellow"/>
        </w:rPr>
        <w:t xml:space="preserve">. </w:t>
      </w:r>
      <w:r w:rsidR="00251EB2" w:rsidRPr="00251EB2">
        <w:rPr>
          <w:rFonts w:asciiTheme="majorHAnsi" w:hAnsiTheme="majorHAnsi" w:cstheme="majorHAnsi"/>
          <w:i/>
          <w:color w:val="76923C" w:themeColor="accent3" w:themeShade="BF"/>
          <w:sz w:val="24"/>
          <w:szCs w:val="24"/>
          <w:highlight w:val="yellow"/>
          <w:shd w:val="clear" w:color="auto" w:fill="FFFF00"/>
        </w:rPr>
        <w:t>Adapted</w:t>
      </w:r>
      <w:r w:rsidR="00251EB2" w:rsidRPr="00251EB2">
        <w:rPr>
          <w:rFonts w:asciiTheme="majorHAnsi" w:hAnsiTheme="majorHAnsi" w:cstheme="majorHAnsi"/>
          <w:i/>
          <w:color w:val="76923C" w:themeColor="accent3" w:themeShade="BF"/>
          <w:sz w:val="24"/>
          <w:szCs w:val="24"/>
          <w:shd w:val="clear" w:color="auto" w:fill="FFFF00"/>
        </w:rPr>
        <w:t xml:space="preserve"> sampling techniques and laboratory culturing allow closer observation of the animals in vitro, which </w:t>
      </w:r>
      <w:r w:rsidR="00251EB2" w:rsidRPr="00251EB2">
        <w:rPr>
          <w:rFonts w:asciiTheme="majorHAnsi" w:hAnsiTheme="majorHAnsi" w:cstheme="majorHAnsi"/>
          <w:i/>
          <w:color w:val="76923C" w:themeColor="accent3" w:themeShade="BF"/>
          <w:sz w:val="24"/>
          <w:szCs w:val="24"/>
          <w:shd w:val="clear" w:color="auto" w:fill="FFFF00"/>
          <w:lang w:val="en-US"/>
        </w:rPr>
        <w:t xml:space="preserve">has </w:t>
      </w:r>
      <w:r w:rsidR="00251EB2" w:rsidRPr="00251EB2">
        <w:rPr>
          <w:rFonts w:asciiTheme="majorHAnsi" w:hAnsiTheme="majorHAnsi" w:cstheme="majorHAnsi"/>
          <w:i/>
          <w:color w:val="76923C" w:themeColor="accent3" w:themeShade="BF"/>
          <w:sz w:val="24"/>
          <w:szCs w:val="24"/>
          <w:shd w:val="clear" w:color="auto" w:fill="FFFF00"/>
        </w:rPr>
        <w:t>further</w:t>
      </w:r>
      <w:r w:rsidR="00251EB2" w:rsidRPr="00251EB2">
        <w:rPr>
          <w:rFonts w:asciiTheme="majorHAnsi" w:hAnsiTheme="majorHAnsi" w:cstheme="majorHAnsi"/>
          <w:i/>
          <w:color w:val="76923C" w:themeColor="accent3" w:themeShade="BF"/>
          <w:sz w:val="24"/>
          <w:szCs w:val="24"/>
          <w:shd w:val="clear" w:color="auto" w:fill="FFFF00"/>
          <w:lang w:val="en-US"/>
        </w:rPr>
        <w:t>ed</w:t>
      </w:r>
      <w:r w:rsidR="00251EB2" w:rsidRPr="00251EB2">
        <w:rPr>
          <w:rFonts w:asciiTheme="majorHAnsi" w:hAnsiTheme="majorHAnsi" w:cstheme="majorHAnsi"/>
          <w:i/>
          <w:color w:val="76923C" w:themeColor="accent3" w:themeShade="BF"/>
          <w:sz w:val="24"/>
          <w:szCs w:val="24"/>
          <w:shd w:val="clear" w:color="auto" w:fill="FFFF00"/>
        </w:rPr>
        <w:t xml:space="preserve"> our knowledge in the biology of planktonic </w:t>
      </w:r>
      <w:r w:rsidR="00251EB2" w:rsidRPr="00251EB2">
        <w:rPr>
          <w:rFonts w:asciiTheme="majorHAnsi" w:hAnsiTheme="majorHAnsi" w:cstheme="majorHAnsi"/>
          <w:i/>
          <w:color w:val="76923C" w:themeColor="accent3" w:themeShade="BF"/>
          <w:sz w:val="24"/>
          <w:szCs w:val="24"/>
          <w:highlight w:val="yellow"/>
          <w:shd w:val="clear" w:color="auto" w:fill="FFFF00"/>
        </w:rPr>
        <w:t>tunicates</w:t>
      </w:r>
      <w:r w:rsidR="00251EB2" w:rsidRPr="00251EB2">
        <w:rPr>
          <w:rFonts w:asciiTheme="majorHAnsi" w:hAnsiTheme="majorHAnsi" w:cstheme="majorHAnsi"/>
          <w:i/>
          <w:color w:val="76923C" w:themeColor="accent3" w:themeShade="BF"/>
          <w:sz w:val="24"/>
          <w:szCs w:val="24"/>
          <w:highlight w:val="yellow"/>
          <w:shd w:val="clear" w:color="auto" w:fill="FFFF00"/>
        </w:rPr>
        <w:fldChar w:fldCharType="begin">
          <w:fldData xml:space="preserve">PEVuZE5vdGU+PENpdGU+PEF1dGhvcj5XYWx0ZXJzPC9BdXRob3I+PFllYXI+MjAxOTwvWWVhcj48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</w:fldData>
        </w:fldChar>
      </w:r>
      <w:r w:rsidR="00251EB2" w:rsidRPr="00251EB2">
        <w:rPr>
          <w:rFonts w:asciiTheme="majorHAnsi" w:hAnsiTheme="majorHAnsi" w:cstheme="majorHAnsi"/>
          <w:i/>
          <w:color w:val="76923C" w:themeColor="accent3" w:themeShade="BF"/>
          <w:sz w:val="24"/>
          <w:szCs w:val="24"/>
          <w:highlight w:val="yellow"/>
          <w:shd w:val="clear" w:color="auto" w:fill="FFFF00"/>
        </w:rPr>
        <w:instrText xml:space="preserve"> ADDIN EN.CITE </w:instrText>
      </w:r>
      <w:r w:rsidR="00251EB2" w:rsidRPr="00251EB2">
        <w:rPr>
          <w:rFonts w:asciiTheme="majorHAnsi" w:hAnsiTheme="majorHAnsi" w:cstheme="majorHAnsi"/>
          <w:i/>
          <w:color w:val="76923C" w:themeColor="accent3" w:themeShade="BF"/>
          <w:sz w:val="24"/>
          <w:szCs w:val="24"/>
          <w:highlight w:val="yellow"/>
          <w:shd w:val="clear" w:color="auto" w:fill="FFFF00"/>
        </w:rPr>
        <w:fldChar w:fldCharType="begin">
          <w:fldData xml:space="preserve">PEVuZE5vdGU+PENpdGU+PEF1dGhvcj5XYWx0ZXJzPC9BdXRob3I+PFllYXI+MjAxOTwvWWVhcj48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</w:fldData>
        </w:fldChar>
      </w:r>
      <w:r w:rsidR="00251EB2" w:rsidRPr="00251EB2">
        <w:rPr>
          <w:rFonts w:asciiTheme="majorHAnsi" w:hAnsiTheme="majorHAnsi" w:cstheme="majorHAnsi"/>
          <w:i/>
          <w:color w:val="76923C" w:themeColor="accent3" w:themeShade="BF"/>
          <w:sz w:val="24"/>
          <w:szCs w:val="24"/>
          <w:highlight w:val="yellow"/>
          <w:shd w:val="clear" w:color="auto" w:fill="FFFF00"/>
        </w:rPr>
        <w:instrText xml:space="preserve"> ADDIN EN.CITE.DATA </w:instrText>
      </w:r>
      <w:r w:rsidR="00251EB2" w:rsidRPr="00251EB2">
        <w:rPr>
          <w:rFonts w:asciiTheme="majorHAnsi" w:hAnsiTheme="majorHAnsi" w:cstheme="majorHAnsi"/>
          <w:i/>
          <w:color w:val="76923C" w:themeColor="accent3" w:themeShade="BF"/>
          <w:sz w:val="24"/>
          <w:szCs w:val="24"/>
          <w:highlight w:val="yellow"/>
          <w:shd w:val="clear" w:color="auto" w:fill="FFFF00"/>
        </w:rPr>
      </w:r>
      <w:r w:rsidR="00251EB2" w:rsidRPr="00251EB2">
        <w:rPr>
          <w:rFonts w:asciiTheme="majorHAnsi" w:hAnsiTheme="majorHAnsi" w:cstheme="majorHAnsi"/>
          <w:i/>
          <w:color w:val="76923C" w:themeColor="accent3" w:themeShade="BF"/>
          <w:sz w:val="24"/>
          <w:szCs w:val="24"/>
          <w:highlight w:val="yellow"/>
          <w:shd w:val="clear" w:color="auto" w:fill="FFFF00"/>
        </w:rPr>
        <w:fldChar w:fldCharType="end"/>
      </w:r>
      <w:r w:rsidR="00251EB2" w:rsidRPr="00251EB2">
        <w:rPr>
          <w:rFonts w:asciiTheme="majorHAnsi" w:hAnsiTheme="majorHAnsi" w:cstheme="majorHAnsi"/>
          <w:i/>
          <w:color w:val="76923C" w:themeColor="accent3" w:themeShade="BF"/>
          <w:sz w:val="24"/>
          <w:szCs w:val="24"/>
          <w:highlight w:val="yellow"/>
          <w:shd w:val="clear" w:color="auto" w:fill="FFFF00"/>
        </w:rPr>
      </w:r>
      <w:r w:rsidR="00251EB2" w:rsidRPr="00251EB2">
        <w:rPr>
          <w:rFonts w:asciiTheme="majorHAnsi" w:hAnsiTheme="majorHAnsi" w:cstheme="majorHAnsi"/>
          <w:i/>
          <w:color w:val="76923C" w:themeColor="accent3" w:themeShade="BF"/>
          <w:sz w:val="24"/>
          <w:szCs w:val="24"/>
          <w:highlight w:val="yellow"/>
          <w:shd w:val="clear" w:color="auto" w:fill="FFFF00"/>
        </w:rPr>
        <w:fldChar w:fldCharType="separate"/>
      </w:r>
      <w:r w:rsidR="00251EB2" w:rsidRPr="00251EB2">
        <w:rPr>
          <w:rFonts w:asciiTheme="majorHAnsi" w:hAnsiTheme="majorHAnsi" w:cstheme="majorHAnsi"/>
          <w:i/>
          <w:noProof/>
          <w:color w:val="76923C" w:themeColor="accent3" w:themeShade="BF"/>
          <w:sz w:val="24"/>
          <w:szCs w:val="24"/>
          <w:highlight w:val="yellow"/>
          <w:shd w:val="clear" w:color="auto" w:fill="FFFF00"/>
          <w:vertAlign w:val="superscript"/>
        </w:rPr>
        <w:t>9-12</w:t>
      </w:r>
      <w:r w:rsidR="00251EB2" w:rsidRPr="00251EB2">
        <w:rPr>
          <w:rFonts w:asciiTheme="majorHAnsi" w:hAnsiTheme="majorHAnsi" w:cstheme="majorHAnsi"/>
          <w:i/>
          <w:color w:val="76923C" w:themeColor="accent3" w:themeShade="BF"/>
          <w:sz w:val="24"/>
          <w:szCs w:val="24"/>
          <w:highlight w:val="yellow"/>
          <w:shd w:val="clear" w:color="auto" w:fill="FFFF00"/>
        </w:rPr>
        <w:fldChar w:fldCharType="end"/>
      </w:r>
      <w:r w:rsidR="00251EB2" w:rsidRPr="00251EB2">
        <w:rPr>
          <w:rFonts w:asciiTheme="majorHAnsi" w:hAnsiTheme="majorHAnsi" w:cstheme="majorHAnsi"/>
          <w:i/>
          <w:color w:val="76923C" w:themeColor="accent3" w:themeShade="BF"/>
          <w:sz w:val="24"/>
          <w:szCs w:val="24"/>
          <w:highlight w:val="yellow"/>
          <w:shd w:val="clear" w:color="auto" w:fill="FFFF00"/>
          <w:lang w:val="en-US"/>
        </w:rPr>
        <w:t>.</w:t>
      </w:r>
      <w:r w:rsidRPr="00251EB2">
        <w:rPr>
          <w:rFonts w:asciiTheme="majorHAnsi" w:eastAsia="Calibri" w:hAnsiTheme="majorHAnsi" w:cstheme="majorHAnsi"/>
          <w:i/>
          <w:color w:val="76923C" w:themeColor="accent3" w:themeShade="BF"/>
          <w:sz w:val="24"/>
          <w:szCs w:val="24"/>
          <w:highlight w:val="yellow"/>
        </w:rPr>
        <w:t>”</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Line 65: Not all houses eventually sink to the seabed. There are different fates for the aggregates. The discussion of microplastics seems tangential and does not flow well.</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 xml:space="preserve">We thank the referee for this comment. We have now revised the sentence to clarify. We have also modified the sentence regarding microplastics. </w:t>
      </w:r>
    </w:p>
    <w:p w:rsidR="007C613F" w:rsidRDefault="007C613F">
      <w:pPr>
        <w:shd w:val="clear" w:color="auto" w:fill="FFFFFF"/>
        <w:rPr>
          <w:rFonts w:ascii="Verdana" w:eastAsia="Verdana" w:hAnsi="Verdana" w:cs="Verdana"/>
          <w:color w:val="FF0000"/>
          <w:sz w:val="24"/>
          <w:szCs w:val="24"/>
        </w:rPr>
      </w:pPr>
    </w:p>
    <w:p w:rsidR="007C613F" w:rsidRPr="00D67F05" w:rsidRDefault="00C84F66">
      <w:pPr>
        <w:rPr>
          <w:rFonts w:ascii="Verdana" w:eastAsia="Verdana" w:hAnsi="Verdana" w:cs="Verdana"/>
          <w:i/>
          <w:color w:val="76923C" w:themeColor="accent3" w:themeShade="BF"/>
          <w:sz w:val="24"/>
          <w:szCs w:val="24"/>
        </w:rPr>
      </w:pPr>
      <w:r w:rsidRPr="00D67F05">
        <w:rPr>
          <w:rFonts w:ascii="Verdana" w:eastAsia="Verdana" w:hAnsi="Verdana" w:cs="Verdana"/>
          <w:i/>
          <w:color w:val="76923C" w:themeColor="accent3" w:themeShade="BF"/>
          <w:sz w:val="24"/>
          <w:szCs w:val="24"/>
        </w:rPr>
        <w:t>Authors’ action. Line 6</w:t>
      </w:r>
      <w:r w:rsidR="004A3B32">
        <w:rPr>
          <w:rFonts w:ascii="Verdana" w:eastAsia="Verdana" w:hAnsi="Verdana" w:cs="Verdana"/>
          <w:i/>
          <w:color w:val="76923C" w:themeColor="accent3" w:themeShade="BF"/>
          <w:sz w:val="24"/>
          <w:szCs w:val="24"/>
        </w:rPr>
        <w:t>4</w:t>
      </w:r>
    </w:p>
    <w:p w:rsidR="007C613F" w:rsidRPr="00251EB2" w:rsidRDefault="00C84F66">
      <w:pPr>
        <w:rPr>
          <w:rFonts w:ascii="Calibri" w:hAnsi="Calibri" w:cs="Calibri"/>
          <w:i/>
          <w:color w:val="76923C" w:themeColor="accent3" w:themeShade="BF"/>
          <w:sz w:val="24"/>
          <w:szCs w:val="24"/>
          <w:vertAlign w:val="superscript"/>
        </w:rPr>
      </w:pPr>
      <w:r w:rsidRPr="00251EB2">
        <w:rPr>
          <w:rFonts w:ascii="Calibri" w:hAnsi="Calibri" w:cs="Calibri"/>
          <w:i/>
          <w:color w:val="76923C" w:themeColor="accent3" w:themeShade="BF"/>
          <w:sz w:val="24"/>
          <w:szCs w:val="24"/>
        </w:rPr>
        <w:t>“</w:t>
      </w:r>
      <w:r w:rsidR="00251EB2" w:rsidRPr="00251EB2">
        <w:rPr>
          <w:rFonts w:ascii="Calibri" w:hAnsi="Calibri" w:cs="Calibri"/>
          <w:i/>
          <w:color w:val="76923C" w:themeColor="accent3" w:themeShade="BF"/>
          <w:sz w:val="24"/>
          <w:szCs w:val="24"/>
        </w:rPr>
        <w:t xml:space="preserve">Clogged houses are discarded throughout the day, </w:t>
      </w:r>
      <w:r w:rsidR="00251EB2" w:rsidRPr="00251EB2">
        <w:rPr>
          <w:rFonts w:ascii="Calibri" w:hAnsi="Calibri" w:cs="Calibri"/>
          <w:i/>
          <w:color w:val="76923C" w:themeColor="accent3" w:themeShade="BF"/>
          <w:sz w:val="24"/>
          <w:szCs w:val="24"/>
          <w:shd w:val="clear" w:color="auto" w:fill="FFFF00"/>
        </w:rPr>
        <w:t>some of</w:t>
      </w:r>
      <w:r w:rsidR="00251EB2" w:rsidRPr="00251EB2">
        <w:rPr>
          <w:rFonts w:ascii="Calibri" w:hAnsi="Calibri" w:cs="Calibri"/>
          <w:i/>
          <w:color w:val="76923C" w:themeColor="accent3" w:themeShade="BF"/>
          <w:sz w:val="24"/>
          <w:szCs w:val="24"/>
        </w:rPr>
        <w:t xml:space="preserve"> which form carbon aggregates and eventually sink to the seabed</w:t>
      </w:r>
      <w:r w:rsidR="00251EB2" w:rsidRPr="00251EB2">
        <w:rPr>
          <w:rFonts w:ascii="Calibri" w:hAnsi="Calibri" w:cs="Calibri"/>
          <w:i/>
          <w:color w:val="76923C" w:themeColor="accent3" w:themeShade="BF"/>
          <w:sz w:val="24"/>
          <w:szCs w:val="24"/>
        </w:rPr>
        <w:fldChar w:fldCharType="begin"/>
      </w:r>
      <w:r w:rsidR="00251EB2" w:rsidRPr="00251EB2">
        <w:rPr>
          <w:rFonts w:ascii="Calibri" w:hAnsi="Calibri" w:cs="Calibri"/>
          <w:i/>
          <w:color w:val="76923C" w:themeColor="accent3" w:themeShade="BF"/>
          <w:sz w:val="24"/>
          <w:szCs w:val="24"/>
        </w:rPr>
        <w:instrText xml:space="preserve"> ADDIN EN.CITE &lt;EndNote&gt;&lt;Cite&gt;&lt;Author&gt;Flood&lt;/Author&gt;&lt;Year&gt;1998&lt;/Year&gt;&lt;RecNum&gt;51&lt;/RecNum&gt;&lt;DisplayText&gt;&lt;style face="superscript"&gt;22&lt;/style&gt;&lt;/DisplayText&gt;&lt;record&gt;&lt;rec-number&gt;51&lt;/rec-number&gt;&lt;foreign-keys&gt;&lt;key app="EN" db-id="was0000w9davzmetwwsp5ra2fpdwrerwp0de" timestamp="1587617496"&gt;51&lt;/key&gt;&lt;/foreign-keys&gt;&lt;ref-type name="Journal Article"&gt;17&lt;/ref-type&gt;&lt;contributors&gt;&lt;authors&gt;&lt;author&gt;Flood, P. R&lt;/author&gt;&lt;author&gt;Deibel, D&lt;/author&gt;&lt;/authors&gt;&lt;/contributors&gt;&lt;titles&gt;&lt;secondary-title&gt;The biology of pelagic tunicates&lt;/secondary-title&gt;&lt;/titles&gt;&lt;periodical&gt;&lt;full-title&gt;The biology of pelagic tunicates&lt;/full-title&gt;&lt;/periodical&gt;&lt;pages&gt;105-124&lt;/pages&gt;&lt;dates&gt;&lt;year&gt;1998&lt;/year&gt;&lt;/dates&gt;&lt;urls&gt;&lt;/urls&gt;&lt;/record&gt;&lt;/Cite&gt;&lt;/EndNote&gt;</w:instrText>
      </w:r>
      <w:r w:rsidR="00251EB2" w:rsidRPr="00251EB2">
        <w:rPr>
          <w:rFonts w:ascii="Calibri" w:hAnsi="Calibri" w:cs="Calibri"/>
          <w:i/>
          <w:color w:val="76923C" w:themeColor="accent3" w:themeShade="BF"/>
          <w:sz w:val="24"/>
          <w:szCs w:val="24"/>
        </w:rPr>
        <w:fldChar w:fldCharType="separate"/>
      </w:r>
      <w:r w:rsidR="00251EB2" w:rsidRPr="00251EB2">
        <w:rPr>
          <w:rFonts w:ascii="Calibri" w:hAnsi="Calibri" w:cs="Calibri"/>
          <w:i/>
          <w:noProof/>
          <w:color w:val="76923C" w:themeColor="accent3" w:themeShade="BF"/>
          <w:sz w:val="24"/>
          <w:szCs w:val="24"/>
          <w:vertAlign w:val="superscript"/>
        </w:rPr>
        <w:t>22</w:t>
      </w:r>
      <w:r w:rsidR="00251EB2" w:rsidRPr="00251EB2">
        <w:rPr>
          <w:rFonts w:ascii="Calibri" w:hAnsi="Calibri" w:cs="Calibri"/>
          <w:i/>
          <w:color w:val="76923C" w:themeColor="accent3" w:themeShade="BF"/>
          <w:sz w:val="24"/>
          <w:szCs w:val="24"/>
        </w:rPr>
        <w:fldChar w:fldCharType="end"/>
      </w:r>
      <w:r w:rsidR="00251EB2" w:rsidRPr="00251EB2">
        <w:rPr>
          <w:rFonts w:ascii="Calibri" w:hAnsi="Calibri" w:cs="Calibri"/>
          <w:i/>
          <w:color w:val="76923C" w:themeColor="accent3" w:themeShade="BF"/>
          <w:sz w:val="24"/>
          <w:szCs w:val="24"/>
        </w:rPr>
        <w:t>; thus, larvaceans play a major role in global carbon flux</w:t>
      </w:r>
      <w:r w:rsidR="00251EB2" w:rsidRPr="00251EB2">
        <w:rPr>
          <w:rFonts w:ascii="Calibri" w:hAnsi="Calibri" w:cs="Calibri"/>
          <w:i/>
          <w:color w:val="76923C" w:themeColor="accent3" w:themeShade="BF"/>
          <w:sz w:val="24"/>
          <w:szCs w:val="24"/>
        </w:rPr>
        <w:fldChar w:fldCharType="begin"/>
      </w:r>
      <w:r w:rsidR="00251EB2" w:rsidRPr="00251EB2">
        <w:rPr>
          <w:rFonts w:ascii="Calibri" w:hAnsi="Calibri" w:cs="Calibri"/>
          <w:i/>
          <w:color w:val="76923C" w:themeColor="accent3" w:themeShade="BF"/>
          <w:sz w:val="24"/>
          <w:szCs w:val="24"/>
        </w:rPr>
        <w:instrText xml:space="preserve"> ADDIN EN.CITE &lt;EndNote&gt;&lt;Cite&gt;&lt;Author&gt;Alldredge&lt;/Author&gt;&lt;Year&gt;2005&lt;/Year&gt;&lt;RecNum&gt;52&lt;/RecNum&gt;&lt;DisplayText&gt;&lt;style face="superscript"&gt;23&lt;/style&gt;&lt;/DisplayText&gt;&lt;record&gt;&lt;rec-number&gt;52&lt;/rec-number&gt;&lt;foreign-keys&gt;&lt;key app="EN" db-id="was0000w9davzmetwwsp5ra2fpdwrerwp0de" timestamp="1587617685"&gt;52&lt;/key&gt;&lt;/foreign-keys&gt;&lt;ref-type name="Book"&gt;6&lt;/ref-type&gt;&lt;contributors&gt;&lt;authors&gt;&lt;author&gt;Alldredge, Alice L&lt;/author&gt;&lt;/authors&gt;&lt;/contributors&gt;&lt;titles&gt;&lt;title&gt;Response of marine ecosystems to global change: ecological impact of appendicularians&lt;/title&gt;&lt;/titles&gt;&lt;section&gt;309-326&lt;/section&gt;&lt;dates&gt;&lt;year&gt;2005&lt;/year&gt;&lt;/dates&gt;&lt;publisher&gt;Archives contemporaines&lt;/publisher&gt;&lt;isbn&gt;2847030298&lt;/isbn&gt;&lt;urls&gt;&lt;/urls&gt;&lt;/record&gt;&lt;/Cite&gt;&lt;/EndNote&gt;</w:instrText>
      </w:r>
      <w:r w:rsidR="00251EB2" w:rsidRPr="00251EB2">
        <w:rPr>
          <w:rFonts w:ascii="Calibri" w:hAnsi="Calibri" w:cs="Calibri"/>
          <w:i/>
          <w:color w:val="76923C" w:themeColor="accent3" w:themeShade="BF"/>
          <w:sz w:val="24"/>
          <w:szCs w:val="24"/>
        </w:rPr>
        <w:fldChar w:fldCharType="separate"/>
      </w:r>
      <w:r w:rsidR="00251EB2" w:rsidRPr="00251EB2">
        <w:rPr>
          <w:rFonts w:ascii="Calibri" w:hAnsi="Calibri" w:cs="Calibri"/>
          <w:i/>
          <w:noProof/>
          <w:color w:val="76923C" w:themeColor="accent3" w:themeShade="BF"/>
          <w:sz w:val="24"/>
          <w:szCs w:val="24"/>
          <w:vertAlign w:val="superscript"/>
        </w:rPr>
        <w:t>23</w:t>
      </w:r>
      <w:r w:rsidR="00251EB2" w:rsidRPr="00251EB2">
        <w:rPr>
          <w:rFonts w:ascii="Calibri" w:hAnsi="Calibri" w:cs="Calibri"/>
          <w:i/>
          <w:color w:val="76923C" w:themeColor="accent3" w:themeShade="BF"/>
          <w:sz w:val="24"/>
          <w:szCs w:val="24"/>
        </w:rPr>
        <w:fldChar w:fldCharType="end"/>
      </w:r>
      <w:r w:rsidR="00251EB2" w:rsidRPr="00251EB2">
        <w:rPr>
          <w:rFonts w:ascii="Calibri" w:hAnsi="Calibri" w:cs="Calibri"/>
          <w:i/>
          <w:color w:val="76923C" w:themeColor="accent3" w:themeShade="BF"/>
          <w:sz w:val="24"/>
          <w:szCs w:val="24"/>
        </w:rPr>
        <w:t>.</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Line 394: </w:t>
      </w:r>
      <w:proofErr w:type="spellStart"/>
      <w:r>
        <w:rPr>
          <w:rFonts w:ascii="Verdana" w:eastAsia="Verdana" w:hAnsi="Verdana" w:cs="Verdana"/>
          <w:color w:val="000033"/>
          <w:sz w:val="24"/>
          <w:szCs w:val="24"/>
        </w:rPr>
        <w:t>Va</w:t>
      </w:r>
      <w:proofErr w:type="spellEnd"/>
      <w:r>
        <w:rPr>
          <w:rFonts w:ascii="Verdana" w:eastAsia="Verdana" w:hAnsi="Verdana" w:cs="Verdana"/>
          <w:color w:val="000033"/>
          <w:sz w:val="24"/>
          <w:szCs w:val="24"/>
        </w:rPr>
        <w:t xml:space="preserve"> is not defined. The term "A" on the left-hand side of the first equation is unclear. What are the volumetric units? c and mx in the next equation are also not defined. The subsequent example in lines 405-406 helps answer these questions, but the equations still need to be made </w:t>
      </w:r>
      <w:proofErr w:type="gramStart"/>
      <w:r>
        <w:rPr>
          <w:rFonts w:ascii="Verdana" w:eastAsia="Verdana" w:hAnsi="Verdana" w:cs="Verdana"/>
          <w:color w:val="000033"/>
          <w:sz w:val="24"/>
          <w:szCs w:val="24"/>
        </w:rPr>
        <w:t>more clear</w:t>
      </w:r>
      <w:proofErr w:type="gramEnd"/>
      <w:r>
        <w:rPr>
          <w:rFonts w:ascii="Verdana" w:eastAsia="Verdana" w:hAnsi="Verdana" w:cs="Verdana"/>
          <w:color w:val="000033"/>
          <w:sz w:val="24"/>
          <w:szCs w:val="24"/>
        </w:rPr>
        <w:t>.</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We thank the referee for this comment.</w:t>
      </w:r>
      <w:r>
        <w:rPr>
          <w:rFonts w:ascii="Verdana" w:eastAsia="Verdana" w:hAnsi="Verdana" w:cs="Verdana"/>
          <w:color w:val="000033"/>
          <w:sz w:val="24"/>
          <w:szCs w:val="24"/>
        </w:rPr>
        <w:t xml:space="preserve"> </w:t>
      </w:r>
      <w:r>
        <w:rPr>
          <w:rFonts w:ascii="Verdana" w:eastAsia="Verdana" w:hAnsi="Verdana" w:cs="Verdana"/>
          <w:color w:val="FF0000"/>
          <w:sz w:val="24"/>
          <w:szCs w:val="24"/>
        </w:rPr>
        <w:t xml:space="preserve">All the terms for the equations are now defined correctly. </w:t>
      </w:r>
    </w:p>
    <w:p w:rsidR="007C613F" w:rsidRDefault="007C613F">
      <w:pPr>
        <w:shd w:val="clear" w:color="auto" w:fill="FFFFFF"/>
        <w:rPr>
          <w:rFonts w:ascii="Verdana" w:eastAsia="Verdana" w:hAnsi="Verdana" w:cs="Verdana"/>
          <w:color w:val="FF0000"/>
          <w:sz w:val="24"/>
          <w:szCs w:val="24"/>
        </w:rPr>
      </w:pPr>
    </w:p>
    <w:p w:rsidR="007C613F" w:rsidRPr="00D67F05" w:rsidRDefault="00C84F66">
      <w:pPr>
        <w:rPr>
          <w:rFonts w:ascii="Verdana" w:eastAsia="Verdana" w:hAnsi="Verdana" w:cs="Verdana"/>
          <w:i/>
          <w:color w:val="76923C" w:themeColor="accent3" w:themeShade="BF"/>
          <w:sz w:val="24"/>
          <w:szCs w:val="24"/>
        </w:rPr>
      </w:pPr>
      <w:r w:rsidRPr="00D67F05">
        <w:rPr>
          <w:rFonts w:ascii="Verdana" w:eastAsia="Verdana" w:hAnsi="Verdana" w:cs="Verdana"/>
          <w:i/>
          <w:color w:val="76923C" w:themeColor="accent3" w:themeShade="BF"/>
          <w:sz w:val="24"/>
          <w:szCs w:val="24"/>
        </w:rPr>
        <w:t>Authors’ action. Line 4</w:t>
      </w:r>
      <w:r w:rsidR="00927E07" w:rsidRPr="00D67F05">
        <w:rPr>
          <w:rFonts w:ascii="Verdana" w:eastAsia="Verdana" w:hAnsi="Verdana" w:cs="Verdana"/>
          <w:i/>
          <w:color w:val="76923C" w:themeColor="accent3" w:themeShade="BF"/>
          <w:sz w:val="24"/>
          <w:szCs w:val="24"/>
        </w:rPr>
        <w:t>1</w:t>
      </w:r>
      <w:r w:rsidR="00BA6765">
        <w:rPr>
          <w:rFonts w:ascii="Verdana" w:eastAsia="Verdana" w:hAnsi="Verdana" w:cs="Verdana"/>
          <w:i/>
          <w:color w:val="76923C" w:themeColor="accent3" w:themeShade="BF"/>
          <w:sz w:val="24"/>
          <w:szCs w:val="24"/>
        </w:rPr>
        <w:t>9</w:t>
      </w:r>
    </w:p>
    <w:p w:rsidR="00251EB2" w:rsidRPr="00251EB2" w:rsidRDefault="00251EB2" w:rsidP="00251EB2">
      <w:pPr>
        <w:rPr>
          <w:rFonts w:asciiTheme="majorHAnsi" w:hAnsiTheme="majorHAnsi" w:cstheme="majorHAnsi"/>
          <w:i/>
          <w:iCs/>
          <w:color w:val="76923C" w:themeColor="accent3" w:themeShade="BF"/>
          <w:sz w:val="24"/>
          <w:szCs w:val="24"/>
        </w:rPr>
      </w:pPr>
      <w:r w:rsidRPr="00251EB2">
        <w:rPr>
          <w:rFonts w:asciiTheme="majorHAnsi" w:hAnsiTheme="majorHAnsi" w:cstheme="majorHAnsi"/>
          <w:i/>
          <w:iCs/>
          <w:color w:val="76923C" w:themeColor="accent3" w:themeShade="BF"/>
          <w:sz w:val="24"/>
          <w:szCs w:val="24"/>
          <w:shd w:val="clear" w:color="auto" w:fill="FFFF00"/>
        </w:rPr>
        <w:t>To calculate the volume of a particular algae needed for a specific day and feeding time, the following equation was used: </w:t>
      </w:r>
    </w:p>
    <w:p w:rsidR="00251EB2" w:rsidRPr="00251EB2" w:rsidRDefault="00251EB2" w:rsidP="00251EB2">
      <w:pPr>
        <w:rPr>
          <w:rFonts w:asciiTheme="majorHAnsi" w:hAnsiTheme="majorHAnsi" w:cstheme="majorHAnsi"/>
          <w:i/>
          <w:iCs/>
          <w:color w:val="76923C" w:themeColor="accent3" w:themeShade="BF"/>
          <w:sz w:val="24"/>
          <w:szCs w:val="24"/>
        </w:rPr>
      </w:pPr>
    </w:p>
    <w:p w:rsidR="00251EB2" w:rsidRPr="00251EB2" w:rsidRDefault="0046151B" w:rsidP="00251EB2">
      <w:pPr>
        <w:ind w:left="2880" w:firstLine="180"/>
        <w:jc w:val="center"/>
        <w:rPr>
          <w:rFonts w:asciiTheme="majorHAnsi" w:hAnsiTheme="majorHAnsi" w:cstheme="majorHAnsi"/>
          <w:i/>
          <w:iCs/>
          <w:color w:val="76923C" w:themeColor="accent3" w:themeShade="BF"/>
          <w:sz w:val="24"/>
          <w:szCs w:val="24"/>
          <w:highlight w:val="yellow"/>
          <w:shd w:val="clear" w:color="auto" w:fill="FFFF00"/>
        </w:rPr>
      </w:pPr>
      <m:oMathPara>
        <m:oMathParaPr>
          <m:jc m:val="left"/>
        </m:oMathParaPr>
        <m:oMath>
          <m:sSub>
            <m:sSubPr>
              <m:ctrlPr>
                <w:rPr>
                  <w:rStyle w:val="apple-tab-span"/>
                  <w:rFonts w:ascii="Cambria Math" w:hAnsi="Cambria Math" w:cstheme="majorHAnsi"/>
                  <w:i/>
                  <w:iCs/>
                  <w:color w:val="76923C" w:themeColor="accent3" w:themeShade="BF"/>
                  <w:sz w:val="24"/>
                  <w:szCs w:val="24"/>
                  <w:highlight w:val="yellow"/>
                </w:rPr>
              </m:ctrlPr>
            </m:sSubPr>
            <m:e>
              <m:r>
                <w:rPr>
                  <w:rStyle w:val="apple-tab-span"/>
                  <w:rFonts w:ascii="Cambria Math" w:hAnsi="Cambria Math" w:cstheme="majorHAnsi"/>
                  <w:color w:val="76923C" w:themeColor="accent3" w:themeShade="BF"/>
                  <w:sz w:val="24"/>
                  <w:szCs w:val="24"/>
                  <w:highlight w:val="yellow"/>
                </w:rPr>
                <m:t>Y</m:t>
              </m:r>
            </m:e>
            <m:sub>
              <m:r>
                <w:rPr>
                  <w:rStyle w:val="apple-tab-span"/>
                  <w:rFonts w:ascii="Cambria Math" w:hAnsi="Cambria Math" w:cstheme="majorHAnsi"/>
                  <w:color w:val="76923C" w:themeColor="accent3" w:themeShade="BF"/>
                  <w:sz w:val="24"/>
                  <w:szCs w:val="24"/>
                  <w:highlight w:val="yellow"/>
                </w:rPr>
                <m:t>A</m:t>
              </m:r>
            </m:sub>
          </m:sSub>
          <m:r>
            <w:rPr>
              <w:rStyle w:val="apple-tab-span"/>
              <w:rFonts w:ascii="Cambria Math" w:hAnsi="Cambria Math" w:cstheme="majorHAnsi"/>
              <w:color w:val="76923C" w:themeColor="accent3" w:themeShade="BF"/>
              <w:sz w:val="24"/>
              <w:szCs w:val="24"/>
              <w:highlight w:val="yellow"/>
            </w:rPr>
            <m:t>=c+mx</m:t>
          </m:r>
        </m:oMath>
      </m:oMathPara>
    </w:p>
    <w:p w:rsidR="00251EB2" w:rsidRPr="00251EB2" w:rsidRDefault="00251EB2" w:rsidP="00251EB2">
      <w:pPr>
        <w:ind w:left="2880" w:firstLine="180"/>
        <w:rPr>
          <w:rFonts w:asciiTheme="majorHAnsi" w:hAnsiTheme="majorHAnsi" w:cstheme="majorHAnsi"/>
          <w:i/>
          <w:iCs/>
          <w:color w:val="76923C" w:themeColor="accent3" w:themeShade="BF"/>
          <w:sz w:val="24"/>
          <w:szCs w:val="24"/>
          <w:highlight w:val="yellow"/>
          <w:shd w:val="clear" w:color="auto" w:fill="FFFF00"/>
        </w:rPr>
      </w:pPr>
      <m:oMathPara>
        <m:oMathParaPr>
          <m:jc m:val="left"/>
        </m:oMathParaPr>
        <m:oMath>
          <m:r>
            <w:rPr>
              <w:rStyle w:val="apple-tab-span"/>
              <w:rFonts w:ascii="Cambria Math" w:hAnsi="Cambria Math" w:cstheme="majorHAnsi"/>
              <w:color w:val="76923C" w:themeColor="accent3" w:themeShade="BF"/>
              <w:sz w:val="24"/>
              <w:szCs w:val="24"/>
              <w:highlight w:val="yellow"/>
            </w:rPr>
            <m:t>A=</m:t>
          </m:r>
          <m:sSub>
            <m:sSubPr>
              <m:ctrlPr>
                <w:rPr>
                  <w:rStyle w:val="apple-tab-span"/>
                  <w:rFonts w:ascii="Cambria Math" w:hAnsi="Cambria Math" w:cstheme="majorHAnsi"/>
                  <w:i/>
                  <w:iCs/>
                  <w:color w:val="76923C" w:themeColor="accent3" w:themeShade="BF"/>
                  <w:sz w:val="24"/>
                  <w:szCs w:val="24"/>
                  <w:highlight w:val="yellow"/>
                </w:rPr>
              </m:ctrlPr>
            </m:sSubPr>
            <m:e>
              <m:r>
                <w:rPr>
                  <w:rStyle w:val="apple-tab-span"/>
                  <w:rFonts w:ascii="Cambria Math" w:hAnsi="Cambria Math" w:cstheme="majorHAnsi"/>
                  <w:color w:val="76923C" w:themeColor="accent3" w:themeShade="BF"/>
                  <w:sz w:val="24"/>
                  <w:szCs w:val="24"/>
                  <w:highlight w:val="yellow"/>
                </w:rPr>
                <m:t>V</m:t>
              </m:r>
            </m:e>
            <m:sub>
              <m:r>
                <w:rPr>
                  <w:rStyle w:val="apple-tab-span"/>
                  <w:rFonts w:ascii="Cambria Math" w:hAnsi="Cambria Math" w:cstheme="majorHAnsi"/>
                  <w:color w:val="76923C" w:themeColor="accent3" w:themeShade="BF"/>
                  <w:sz w:val="24"/>
                  <w:szCs w:val="24"/>
                  <w:highlight w:val="yellow"/>
                </w:rPr>
                <m:t>s</m:t>
              </m:r>
            </m:sub>
          </m:sSub>
          <m:f>
            <m:fPr>
              <m:ctrlPr>
                <w:rPr>
                  <w:rStyle w:val="apple-tab-span"/>
                  <w:rFonts w:ascii="Cambria Math" w:hAnsi="Cambria Math" w:cstheme="majorHAnsi"/>
                  <w:i/>
                  <w:iCs/>
                  <w:color w:val="76923C" w:themeColor="accent3" w:themeShade="BF"/>
                  <w:sz w:val="24"/>
                  <w:szCs w:val="24"/>
                  <w:highlight w:val="yellow"/>
                </w:rPr>
              </m:ctrlPr>
            </m:fPr>
            <m:num>
              <m:r>
                <w:rPr>
                  <w:rStyle w:val="apple-tab-span"/>
                  <w:rFonts w:ascii="Cambria Math" w:hAnsi="Cambria Math" w:cstheme="majorHAnsi"/>
                  <w:color w:val="76923C" w:themeColor="accent3" w:themeShade="BF"/>
                  <w:sz w:val="24"/>
                  <w:szCs w:val="24"/>
                  <w:highlight w:val="yellow"/>
                </w:rPr>
                <m:t>K</m:t>
              </m:r>
            </m:num>
            <m:den>
              <m:sSub>
                <m:sSubPr>
                  <m:ctrlPr>
                    <w:rPr>
                      <w:rStyle w:val="apple-tab-span"/>
                      <w:rFonts w:ascii="Cambria Math" w:hAnsi="Cambria Math" w:cstheme="majorHAnsi"/>
                      <w:i/>
                      <w:iCs/>
                      <w:color w:val="76923C" w:themeColor="accent3" w:themeShade="BF"/>
                      <w:sz w:val="24"/>
                      <w:szCs w:val="24"/>
                      <w:highlight w:val="yellow"/>
                    </w:rPr>
                  </m:ctrlPr>
                </m:sSubPr>
                <m:e>
                  <m:r>
                    <w:rPr>
                      <w:rStyle w:val="apple-tab-span"/>
                      <w:rFonts w:ascii="Cambria Math" w:hAnsi="Cambria Math" w:cstheme="majorHAnsi"/>
                      <w:color w:val="76923C" w:themeColor="accent3" w:themeShade="BF"/>
                      <w:sz w:val="24"/>
                      <w:szCs w:val="24"/>
                      <w:highlight w:val="yellow"/>
                    </w:rPr>
                    <m:t>Y</m:t>
                  </m:r>
                </m:e>
                <m:sub>
                  <m:r>
                    <w:rPr>
                      <w:rStyle w:val="apple-tab-span"/>
                      <w:rFonts w:ascii="Cambria Math" w:hAnsi="Cambria Math" w:cstheme="majorHAnsi"/>
                      <w:color w:val="76923C" w:themeColor="accent3" w:themeShade="BF"/>
                      <w:sz w:val="24"/>
                      <w:szCs w:val="24"/>
                      <w:highlight w:val="yellow"/>
                    </w:rPr>
                    <m:t>A</m:t>
                  </m:r>
                </m:sub>
              </m:sSub>
            </m:den>
          </m:f>
        </m:oMath>
      </m:oMathPara>
    </w:p>
    <w:p w:rsidR="00251EB2" w:rsidRPr="00251EB2" w:rsidRDefault="00251EB2" w:rsidP="00251EB2">
      <w:pPr>
        <w:rPr>
          <w:rFonts w:asciiTheme="majorHAnsi" w:hAnsiTheme="majorHAnsi" w:cstheme="majorHAnsi"/>
          <w:i/>
          <w:iCs/>
          <w:color w:val="76923C" w:themeColor="accent3" w:themeShade="BF"/>
          <w:sz w:val="24"/>
          <w:szCs w:val="24"/>
          <w:highlight w:val="yellow"/>
        </w:rPr>
      </w:pPr>
    </w:p>
    <w:p w:rsidR="00251EB2" w:rsidRPr="00251EB2" w:rsidRDefault="0046151B" w:rsidP="00251EB2">
      <w:pPr>
        <w:ind w:left="2552"/>
        <w:rPr>
          <w:rFonts w:asciiTheme="majorHAnsi" w:hAnsiTheme="majorHAnsi" w:cstheme="majorHAnsi"/>
          <w:i/>
          <w:iCs/>
          <w:color w:val="76923C" w:themeColor="accent3" w:themeShade="BF"/>
          <w:sz w:val="24"/>
          <w:szCs w:val="24"/>
          <w:highlight w:val="yellow"/>
          <w:shd w:val="clear" w:color="auto" w:fill="FFFF00"/>
        </w:rPr>
      </w:pPr>
      <m:oMathPara>
        <m:oMathParaPr>
          <m:jc m:val="left"/>
        </m:oMathParaPr>
        <m:oMath>
          <m:sSub>
            <m:sSubPr>
              <m:ctrlPr>
                <w:rPr>
                  <w:rFonts w:ascii="Cambria Math" w:hAnsi="Cambria Math" w:cstheme="majorHAnsi"/>
                  <w:i/>
                  <w:iCs/>
                  <w:color w:val="76923C" w:themeColor="accent3" w:themeShade="BF"/>
                  <w:sz w:val="24"/>
                  <w:szCs w:val="24"/>
                  <w:highlight w:val="yellow"/>
                </w:rPr>
              </m:ctrlPr>
            </m:sSubPr>
            <m:e>
              <m:r>
                <w:rPr>
                  <w:rFonts w:ascii="Cambria Math" w:hAnsi="Cambria Math" w:cstheme="majorHAnsi"/>
                  <w:color w:val="76923C" w:themeColor="accent3" w:themeShade="BF"/>
                  <w:sz w:val="24"/>
                  <w:szCs w:val="24"/>
                  <w:highlight w:val="yellow"/>
                </w:rPr>
                <m:t>Y</m:t>
              </m:r>
            </m:e>
            <m:sub>
              <m:r>
                <w:rPr>
                  <w:rFonts w:ascii="Cambria Math" w:hAnsi="Cambria Math" w:cstheme="majorHAnsi"/>
                  <w:color w:val="76923C" w:themeColor="accent3" w:themeShade="BF"/>
                  <w:sz w:val="24"/>
                  <w:szCs w:val="24"/>
                  <w:highlight w:val="yellow"/>
                </w:rPr>
                <m:t>A</m:t>
              </m:r>
            </m:sub>
          </m:sSub>
          <m:r>
            <w:rPr>
              <w:rFonts w:ascii="Cambria Math" w:hAnsi="Cambria Math" w:cstheme="majorHAnsi"/>
              <w:color w:val="76923C" w:themeColor="accent3" w:themeShade="BF"/>
              <w:sz w:val="24"/>
              <w:szCs w:val="24"/>
              <w:highlight w:val="yellow"/>
            </w:rPr>
            <m:t>=algal conc. [</m:t>
          </m:r>
          <m:f>
            <m:fPr>
              <m:ctrlPr>
                <w:rPr>
                  <w:rFonts w:ascii="Cambria Math" w:hAnsi="Cambria Math" w:cstheme="majorHAnsi"/>
                  <w:i/>
                  <w:iCs/>
                  <w:color w:val="76923C" w:themeColor="accent3" w:themeShade="BF"/>
                  <w:sz w:val="24"/>
                  <w:szCs w:val="24"/>
                  <w:highlight w:val="yellow"/>
                </w:rPr>
              </m:ctrlPr>
            </m:fPr>
            <m:num>
              <m:r>
                <w:rPr>
                  <w:rFonts w:ascii="Cambria Math" w:hAnsi="Cambria Math" w:cstheme="majorHAnsi"/>
                  <w:color w:val="76923C" w:themeColor="accent3" w:themeShade="BF"/>
                  <w:sz w:val="24"/>
                  <w:szCs w:val="24"/>
                  <w:highlight w:val="yellow"/>
                </w:rPr>
                <m:t>cells</m:t>
              </m:r>
            </m:num>
            <m:den>
              <m:r>
                <w:rPr>
                  <w:rFonts w:ascii="Cambria Math" w:hAnsi="Cambria Math" w:cstheme="majorHAnsi"/>
                  <w:color w:val="76923C" w:themeColor="accent3" w:themeShade="BF"/>
                  <w:sz w:val="24"/>
                  <w:szCs w:val="24"/>
                  <w:highlight w:val="yellow"/>
                </w:rPr>
                <m:t>mL</m:t>
              </m:r>
            </m:den>
          </m:f>
          <m:r>
            <w:rPr>
              <w:rFonts w:ascii="Cambria Math" w:hAnsi="Cambria Math" w:cstheme="majorHAnsi"/>
              <w:color w:val="76923C" w:themeColor="accent3" w:themeShade="BF"/>
              <w:sz w:val="24"/>
              <w:szCs w:val="24"/>
              <w:highlight w:val="yellow"/>
            </w:rPr>
            <m:t>]</m:t>
          </m:r>
        </m:oMath>
      </m:oMathPara>
    </w:p>
    <w:p w:rsidR="00251EB2" w:rsidRPr="00251EB2" w:rsidRDefault="00251EB2" w:rsidP="00251EB2">
      <w:pPr>
        <w:ind w:left="2552"/>
        <w:rPr>
          <w:rFonts w:asciiTheme="majorHAnsi" w:hAnsiTheme="majorHAnsi" w:cstheme="majorHAnsi"/>
          <w:i/>
          <w:iCs/>
          <w:color w:val="76923C" w:themeColor="accent3" w:themeShade="BF"/>
          <w:sz w:val="24"/>
          <w:szCs w:val="24"/>
          <w:highlight w:val="yellow"/>
        </w:rPr>
      </w:pPr>
      <m:oMathPara>
        <m:oMathParaPr>
          <m:jc m:val="left"/>
        </m:oMathParaPr>
        <m:oMath>
          <m:r>
            <w:rPr>
              <w:rFonts w:ascii="Cambria Math" w:hAnsi="Cambria Math" w:cstheme="majorHAnsi"/>
              <w:color w:val="76923C" w:themeColor="accent3" w:themeShade="BF"/>
              <w:sz w:val="24"/>
              <w:szCs w:val="24"/>
              <w:highlight w:val="yellow"/>
            </w:rPr>
            <m:t xml:space="preserve">x=absorb. of algae </m:t>
          </m:r>
          <m:d>
            <m:dPr>
              <m:begChr m:val="["/>
              <m:endChr m:val="]"/>
              <m:ctrlPr>
                <w:rPr>
                  <w:rFonts w:ascii="Cambria Math" w:hAnsi="Cambria Math" w:cstheme="majorHAnsi"/>
                  <w:i/>
                  <w:iCs/>
                  <w:color w:val="76923C" w:themeColor="accent3" w:themeShade="BF"/>
                  <w:sz w:val="24"/>
                  <w:szCs w:val="24"/>
                  <w:highlight w:val="yellow"/>
                </w:rPr>
              </m:ctrlPr>
            </m:dPr>
            <m:e>
              <m:r>
                <w:rPr>
                  <w:rFonts w:ascii="Cambria Math" w:hAnsi="Cambria Math" w:cstheme="majorHAnsi"/>
                  <w:color w:val="76923C" w:themeColor="accent3" w:themeShade="BF"/>
                  <w:sz w:val="24"/>
                  <w:szCs w:val="24"/>
                  <w:highlight w:val="yellow"/>
                </w:rPr>
                <m:t>nm</m:t>
              </m:r>
            </m:e>
          </m:d>
        </m:oMath>
      </m:oMathPara>
    </w:p>
    <w:p w:rsidR="00251EB2" w:rsidRPr="00251EB2" w:rsidRDefault="00251EB2" w:rsidP="00251EB2">
      <w:pPr>
        <w:ind w:left="2520" w:hanging="360"/>
        <w:rPr>
          <w:rFonts w:asciiTheme="majorHAnsi" w:hAnsiTheme="majorHAnsi" w:cstheme="majorHAnsi"/>
          <w:i/>
          <w:iCs/>
          <w:color w:val="76923C" w:themeColor="accent3" w:themeShade="BF"/>
          <w:sz w:val="24"/>
          <w:szCs w:val="24"/>
          <w:highlight w:val="yellow"/>
          <w:shd w:val="clear" w:color="auto" w:fill="FFFF00"/>
        </w:rPr>
      </w:pPr>
      <m:oMathPara>
        <m:oMathParaPr>
          <m:jc m:val="left"/>
        </m:oMathParaPr>
        <m:oMath>
          <m:r>
            <w:rPr>
              <w:rFonts w:ascii="Cambria Math" w:hAnsi="Cambria Math" w:cstheme="majorHAnsi"/>
              <w:color w:val="76923C" w:themeColor="accent3" w:themeShade="BF"/>
              <w:sz w:val="24"/>
              <w:szCs w:val="24"/>
              <w:highlight w:val="yellow"/>
            </w:rPr>
            <m:t>A=volume of algal species needed per day [mL]</m:t>
          </m:r>
        </m:oMath>
      </m:oMathPara>
    </w:p>
    <w:p w:rsidR="00251EB2" w:rsidRPr="00251EB2" w:rsidRDefault="0046151B" w:rsidP="00251EB2">
      <w:pPr>
        <w:ind w:left="2520" w:hanging="360"/>
        <w:rPr>
          <w:rFonts w:asciiTheme="majorHAnsi" w:hAnsiTheme="majorHAnsi" w:cstheme="majorHAnsi"/>
          <w:i/>
          <w:iCs/>
          <w:color w:val="76923C" w:themeColor="accent3" w:themeShade="BF"/>
          <w:sz w:val="24"/>
          <w:szCs w:val="24"/>
          <w:highlight w:val="yellow"/>
        </w:rPr>
      </w:pPr>
      <m:oMathPara>
        <m:oMathParaPr>
          <m:jc m:val="left"/>
        </m:oMathParaPr>
        <m:oMath>
          <m:sSub>
            <m:sSubPr>
              <m:ctrlPr>
                <w:rPr>
                  <w:rFonts w:ascii="Cambria Math" w:hAnsi="Cambria Math" w:cstheme="majorHAnsi"/>
                  <w:i/>
                  <w:iCs/>
                  <w:color w:val="76923C" w:themeColor="accent3" w:themeShade="BF"/>
                  <w:sz w:val="24"/>
                  <w:szCs w:val="24"/>
                  <w:highlight w:val="yellow"/>
                </w:rPr>
              </m:ctrlPr>
            </m:sSubPr>
            <m:e>
              <m:r>
                <w:rPr>
                  <w:rFonts w:ascii="Cambria Math" w:hAnsi="Cambria Math" w:cstheme="majorHAnsi"/>
                  <w:color w:val="76923C" w:themeColor="accent3" w:themeShade="BF"/>
                  <w:sz w:val="24"/>
                  <w:szCs w:val="24"/>
                  <w:highlight w:val="yellow"/>
                </w:rPr>
                <m:t>V</m:t>
              </m:r>
            </m:e>
            <m:sub>
              <m:r>
                <w:rPr>
                  <w:rFonts w:ascii="Cambria Math" w:hAnsi="Cambria Math" w:cstheme="majorHAnsi"/>
                  <w:color w:val="76923C" w:themeColor="accent3" w:themeShade="BF"/>
                  <w:sz w:val="24"/>
                  <w:szCs w:val="24"/>
                  <w:highlight w:val="yellow"/>
                </w:rPr>
                <m:t>s</m:t>
              </m:r>
            </m:sub>
          </m:sSub>
          <m:r>
            <w:rPr>
              <w:rFonts w:ascii="Cambria Math" w:hAnsi="Cambria Math" w:cstheme="majorHAnsi"/>
              <w:color w:val="76923C" w:themeColor="accent3" w:themeShade="BF"/>
              <w:sz w:val="24"/>
              <w:szCs w:val="24"/>
              <w:highlight w:val="yellow"/>
            </w:rPr>
            <m:t>=volume of seawater in each beaker [mL]</m:t>
          </m:r>
        </m:oMath>
      </m:oMathPara>
    </w:p>
    <w:p w:rsidR="00251EB2" w:rsidRPr="00251EB2" w:rsidRDefault="00251EB2" w:rsidP="00251EB2">
      <w:pPr>
        <w:ind w:left="2520" w:hanging="360"/>
        <w:rPr>
          <w:rFonts w:asciiTheme="majorHAnsi" w:hAnsiTheme="majorHAnsi" w:cstheme="majorHAnsi"/>
          <w:i/>
          <w:iCs/>
          <w:color w:val="76923C" w:themeColor="accent3" w:themeShade="BF"/>
          <w:sz w:val="24"/>
          <w:szCs w:val="24"/>
        </w:rPr>
      </w:pPr>
      <m:oMathPara>
        <m:oMathParaPr>
          <m:jc m:val="left"/>
        </m:oMathParaPr>
        <m:oMath>
          <m:r>
            <w:rPr>
              <w:rFonts w:ascii="Cambria Math" w:hAnsi="Cambria Math" w:cstheme="majorHAnsi"/>
              <w:color w:val="76923C" w:themeColor="accent3" w:themeShade="BF"/>
              <w:sz w:val="24"/>
              <w:szCs w:val="24"/>
              <w:highlight w:val="yellow"/>
            </w:rPr>
            <m:t>K=algal conc. per feeding [</m:t>
          </m:r>
          <m:f>
            <m:fPr>
              <m:ctrlPr>
                <w:rPr>
                  <w:rFonts w:ascii="Cambria Math" w:hAnsi="Cambria Math" w:cstheme="majorHAnsi"/>
                  <w:i/>
                  <w:iCs/>
                  <w:color w:val="76923C" w:themeColor="accent3" w:themeShade="BF"/>
                  <w:sz w:val="24"/>
                  <w:szCs w:val="24"/>
                  <w:highlight w:val="yellow"/>
                </w:rPr>
              </m:ctrlPr>
            </m:fPr>
            <m:num>
              <m:r>
                <w:rPr>
                  <w:rFonts w:ascii="Cambria Math" w:hAnsi="Cambria Math" w:cstheme="majorHAnsi"/>
                  <w:color w:val="76923C" w:themeColor="accent3" w:themeShade="BF"/>
                  <w:sz w:val="24"/>
                  <w:szCs w:val="24"/>
                  <w:highlight w:val="yellow"/>
                </w:rPr>
                <m:t>cells</m:t>
              </m:r>
            </m:num>
            <m:den>
              <m:r>
                <w:rPr>
                  <w:rFonts w:ascii="Cambria Math" w:hAnsi="Cambria Math" w:cstheme="majorHAnsi"/>
                  <w:color w:val="76923C" w:themeColor="accent3" w:themeShade="BF"/>
                  <w:sz w:val="24"/>
                  <w:szCs w:val="24"/>
                  <w:highlight w:val="yellow"/>
                </w:rPr>
                <m:t>mL</m:t>
              </m:r>
            </m:den>
          </m:f>
          <m:r>
            <w:rPr>
              <w:rFonts w:ascii="Cambria Math" w:hAnsi="Cambria Math" w:cstheme="majorHAnsi"/>
              <w:color w:val="76923C" w:themeColor="accent3" w:themeShade="BF"/>
              <w:sz w:val="24"/>
              <w:szCs w:val="24"/>
              <w:highlight w:val="yellow"/>
            </w:rPr>
            <m:t>]</m:t>
          </m:r>
        </m:oMath>
      </m:oMathPara>
    </w:p>
    <w:p w:rsidR="00251EB2" w:rsidRPr="00251EB2" w:rsidRDefault="00251EB2" w:rsidP="00251EB2">
      <w:pPr>
        <w:rPr>
          <w:rFonts w:asciiTheme="majorHAnsi" w:hAnsiTheme="majorHAnsi" w:cstheme="majorHAnsi"/>
          <w:i/>
          <w:iCs/>
          <w:color w:val="76923C" w:themeColor="accent3" w:themeShade="BF"/>
          <w:sz w:val="24"/>
          <w:szCs w:val="24"/>
        </w:rPr>
      </w:pPr>
    </w:p>
    <w:p w:rsidR="00251EB2" w:rsidRPr="00251EB2" w:rsidRDefault="00251EB2" w:rsidP="00251EB2">
      <w:pPr>
        <w:spacing w:after="160"/>
        <w:rPr>
          <w:rFonts w:asciiTheme="majorHAnsi" w:hAnsiTheme="majorHAnsi" w:cstheme="majorHAnsi"/>
          <w:i/>
          <w:iCs/>
          <w:color w:val="76923C" w:themeColor="accent3" w:themeShade="BF"/>
          <w:sz w:val="24"/>
          <w:szCs w:val="24"/>
        </w:rPr>
      </w:pPr>
      <w:r w:rsidRPr="00251EB2">
        <w:rPr>
          <w:rFonts w:asciiTheme="majorHAnsi" w:hAnsiTheme="majorHAnsi" w:cstheme="majorHAnsi"/>
          <w:i/>
          <w:iCs/>
          <w:color w:val="76923C" w:themeColor="accent3" w:themeShade="BF"/>
          <w:sz w:val="24"/>
          <w:szCs w:val="24"/>
          <w:highlight w:val="yellow"/>
          <w:shd w:val="clear" w:color="auto" w:fill="FFFF00"/>
        </w:rPr>
        <w:t xml:space="preserve">Where </w:t>
      </w:r>
      <m:oMath>
        <m:sSub>
          <m:sSubPr>
            <m:ctrlPr>
              <w:rPr>
                <w:rStyle w:val="apple-tab-span"/>
                <w:rFonts w:ascii="Cambria Math" w:hAnsi="Cambria Math" w:cstheme="majorHAnsi"/>
                <w:i/>
                <w:iCs/>
                <w:color w:val="76923C" w:themeColor="accent3" w:themeShade="BF"/>
                <w:sz w:val="24"/>
                <w:szCs w:val="24"/>
                <w:highlight w:val="yellow"/>
              </w:rPr>
            </m:ctrlPr>
          </m:sSubPr>
          <m:e>
            <m:r>
              <w:rPr>
                <w:rStyle w:val="apple-tab-span"/>
                <w:rFonts w:ascii="Cambria Math" w:hAnsi="Cambria Math" w:cstheme="majorHAnsi"/>
                <w:color w:val="76923C" w:themeColor="accent3" w:themeShade="BF"/>
                <w:sz w:val="24"/>
                <w:szCs w:val="24"/>
                <w:highlight w:val="yellow"/>
              </w:rPr>
              <m:t>Y</m:t>
            </m:r>
          </m:e>
          <m:sub>
            <m:r>
              <w:rPr>
                <w:rStyle w:val="apple-tab-span"/>
                <w:rFonts w:ascii="Cambria Math" w:hAnsi="Cambria Math" w:cstheme="majorHAnsi"/>
                <w:color w:val="76923C" w:themeColor="accent3" w:themeShade="BF"/>
                <w:sz w:val="24"/>
                <w:szCs w:val="24"/>
                <w:highlight w:val="yellow"/>
              </w:rPr>
              <m:t>A</m:t>
            </m:r>
          </m:sub>
        </m:sSub>
      </m:oMath>
      <w:r w:rsidRPr="00251EB2">
        <w:rPr>
          <w:rFonts w:asciiTheme="majorHAnsi" w:hAnsiTheme="majorHAnsi" w:cstheme="majorHAnsi"/>
          <w:i/>
          <w:iCs/>
          <w:color w:val="76923C" w:themeColor="accent3" w:themeShade="BF"/>
          <w:sz w:val="24"/>
          <w:szCs w:val="24"/>
          <w:highlight w:val="yellow"/>
          <w:shd w:val="clear" w:color="auto" w:fill="FFFF00"/>
        </w:rPr>
        <w:t xml:space="preserve"> is the algal concentration on a given day and </w:t>
      </w:r>
      <m:oMath>
        <m:r>
          <w:rPr>
            <w:rFonts w:ascii="Cambria Math" w:hAnsi="Cambria Math" w:cstheme="majorHAnsi"/>
            <w:color w:val="76923C" w:themeColor="accent3" w:themeShade="BF"/>
            <w:sz w:val="24"/>
            <w:szCs w:val="24"/>
            <w:highlight w:val="yellow"/>
          </w:rPr>
          <m:t>A</m:t>
        </m:r>
      </m:oMath>
      <w:r w:rsidRPr="00251EB2">
        <w:rPr>
          <w:rFonts w:asciiTheme="majorHAnsi" w:hAnsiTheme="majorHAnsi" w:cstheme="majorHAnsi"/>
          <w:i/>
          <w:iCs/>
          <w:color w:val="76923C" w:themeColor="accent3" w:themeShade="BF"/>
          <w:sz w:val="24"/>
          <w:szCs w:val="24"/>
          <w:highlight w:val="yellow"/>
          <w:shd w:val="clear" w:color="auto" w:fill="FFFF00"/>
        </w:rPr>
        <w:t xml:space="preserve"> is the volume of algae needed per </w:t>
      </w:r>
      <w:proofErr w:type="gramStart"/>
      <w:r w:rsidRPr="00251EB2">
        <w:rPr>
          <w:rFonts w:asciiTheme="majorHAnsi" w:hAnsiTheme="majorHAnsi" w:cstheme="majorHAnsi"/>
          <w:i/>
          <w:iCs/>
          <w:color w:val="76923C" w:themeColor="accent3" w:themeShade="BF"/>
          <w:sz w:val="24"/>
          <w:szCs w:val="24"/>
          <w:highlight w:val="yellow"/>
          <w:shd w:val="clear" w:color="auto" w:fill="FFFF00"/>
        </w:rPr>
        <w:t>feeding.</w:t>
      </w:r>
      <w:proofErr w:type="gramEnd"/>
      <w:r w:rsidRPr="00251EB2">
        <w:rPr>
          <w:rFonts w:asciiTheme="majorHAnsi" w:hAnsiTheme="majorHAnsi" w:cstheme="majorHAnsi"/>
          <w:i/>
          <w:iCs/>
          <w:color w:val="76923C" w:themeColor="accent3" w:themeShade="BF"/>
          <w:sz w:val="24"/>
          <w:szCs w:val="24"/>
          <w:highlight w:val="yellow"/>
          <w:shd w:val="clear" w:color="auto" w:fill="FFFF00"/>
        </w:rPr>
        <w:t xml:space="preserve"> Furthermore, the linear relationship between </w:t>
      </w:r>
      <m:oMath>
        <m:sSub>
          <m:sSubPr>
            <m:ctrlPr>
              <w:rPr>
                <w:rStyle w:val="apple-tab-span"/>
                <w:rFonts w:ascii="Cambria Math" w:hAnsi="Cambria Math" w:cstheme="majorHAnsi"/>
                <w:i/>
                <w:iCs/>
                <w:color w:val="76923C" w:themeColor="accent3" w:themeShade="BF"/>
                <w:sz w:val="24"/>
                <w:szCs w:val="24"/>
                <w:highlight w:val="yellow"/>
              </w:rPr>
            </m:ctrlPr>
          </m:sSubPr>
          <m:e>
            <m:r>
              <w:rPr>
                <w:rStyle w:val="apple-tab-span"/>
                <w:rFonts w:ascii="Cambria Math" w:hAnsi="Cambria Math" w:cstheme="majorHAnsi"/>
                <w:color w:val="76923C" w:themeColor="accent3" w:themeShade="BF"/>
                <w:sz w:val="24"/>
                <w:szCs w:val="24"/>
                <w:highlight w:val="yellow"/>
              </w:rPr>
              <m:t>Y</m:t>
            </m:r>
          </m:e>
          <m:sub>
            <m:r>
              <w:rPr>
                <w:rStyle w:val="apple-tab-span"/>
                <w:rFonts w:ascii="Cambria Math" w:hAnsi="Cambria Math" w:cstheme="majorHAnsi"/>
                <w:color w:val="76923C" w:themeColor="accent3" w:themeShade="BF"/>
                <w:sz w:val="24"/>
                <w:szCs w:val="24"/>
                <w:highlight w:val="yellow"/>
              </w:rPr>
              <m:t>A</m:t>
            </m:r>
          </m:sub>
        </m:sSub>
      </m:oMath>
      <w:r w:rsidRPr="00251EB2">
        <w:rPr>
          <w:rFonts w:asciiTheme="majorHAnsi" w:hAnsiTheme="majorHAnsi" w:cstheme="majorHAnsi"/>
          <w:i/>
          <w:iCs/>
          <w:color w:val="76923C" w:themeColor="accent3" w:themeShade="BF"/>
          <w:sz w:val="24"/>
          <w:szCs w:val="24"/>
          <w:highlight w:val="yellow"/>
          <w:shd w:val="clear" w:color="auto" w:fill="FFFF00"/>
        </w:rPr>
        <w:t xml:space="preserve"> to </w:t>
      </w:r>
      <m:oMath>
        <m:r>
          <w:rPr>
            <w:rFonts w:ascii="Cambria Math" w:hAnsi="Cambria Math" w:cstheme="majorHAnsi"/>
            <w:color w:val="76923C" w:themeColor="accent3" w:themeShade="BF"/>
            <w:sz w:val="24"/>
            <w:szCs w:val="24"/>
            <w:highlight w:val="yellow"/>
          </w:rPr>
          <m:t>x</m:t>
        </m:r>
      </m:oMath>
      <w:r w:rsidRPr="00251EB2">
        <w:rPr>
          <w:rFonts w:asciiTheme="majorHAnsi" w:hAnsiTheme="majorHAnsi" w:cstheme="majorHAnsi"/>
          <w:i/>
          <w:iCs/>
          <w:color w:val="76923C" w:themeColor="accent3" w:themeShade="BF"/>
          <w:sz w:val="24"/>
          <w:szCs w:val="24"/>
          <w:highlight w:val="yellow"/>
          <w:shd w:val="clear" w:color="auto" w:fill="FFFF00"/>
        </w:rPr>
        <w:t xml:space="preserve">, the values for intercept </w:t>
      </w:r>
      <w:r w:rsidRPr="00251EB2">
        <w:rPr>
          <w:rFonts w:asciiTheme="majorHAnsi" w:hAnsiTheme="majorHAnsi" w:cstheme="majorHAnsi"/>
          <w:i/>
          <w:iCs/>
          <w:color w:val="76923C" w:themeColor="accent3" w:themeShade="BF"/>
          <w:sz w:val="24"/>
          <w:szCs w:val="24"/>
          <w:highlight w:val="yellow"/>
          <w:shd w:val="clear" w:color="auto" w:fill="FFFF00"/>
        </w:rPr>
        <w:br/>
        <w:t>(</w:t>
      </w:r>
      <m:oMath>
        <m:r>
          <w:rPr>
            <w:rStyle w:val="apple-tab-span"/>
            <w:rFonts w:ascii="Cambria Math" w:hAnsi="Cambria Math" w:cstheme="majorHAnsi"/>
            <w:color w:val="76923C" w:themeColor="accent3" w:themeShade="BF"/>
            <w:sz w:val="24"/>
            <w:szCs w:val="24"/>
            <w:highlight w:val="yellow"/>
          </w:rPr>
          <m:t>c</m:t>
        </m:r>
      </m:oMath>
      <w:r w:rsidRPr="00251EB2">
        <w:rPr>
          <w:rFonts w:asciiTheme="majorHAnsi" w:hAnsiTheme="majorHAnsi" w:cstheme="majorHAnsi"/>
          <w:i/>
          <w:iCs/>
          <w:color w:val="76923C" w:themeColor="accent3" w:themeShade="BF"/>
          <w:sz w:val="24"/>
          <w:szCs w:val="24"/>
          <w:highlight w:val="yellow"/>
          <w:shd w:val="clear" w:color="auto" w:fill="FFFF00"/>
        </w:rPr>
        <w:t>) and slope (</w:t>
      </w:r>
      <m:oMath>
        <m:r>
          <w:rPr>
            <w:rStyle w:val="apple-tab-span"/>
            <w:rFonts w:ascii="Cambria Math" w:hAnsi="Cambria Math" w:cstheme="majorHAnsi"/>
            <w:color w:val="76923C" w:themeColor="accent3" w:themeShade="BF"/>
            <w:sz w:val="24"/>
            <w:szCs w:val="24"/>
            <w:highlight w:val="yellow"/>
          </w:rPr>
          <m:t>m</m:t>
        </m:r>
      </m:oMath>
      <w:r w:rsidRPr="00251EB2">
        <w:rPr>
          <w:rFonts w:asciiTheme="majorHAnsi" w:hAnsiTheme="majorHAnsi" w:cstheme="majorHAnsi"/>
          <w:i/>
          <w:iCs/>
          <w:color w:val="76923C" w:themeColor="accent3" w:themeShade="BF"/>
          <w:sz w:val="24"/>
          <w:szCs w:val="24"/>
          <w:highlight w:val="yellow"/>
          <w:shd w:val="clear" w:color="auto" w:fill="FFFF00"/>
        </w:rPr>
        <w:t xml:space="preserve">) are shown in </w:t>
      </w:r>
      <w:r w:rsidRPr="00251EB2">
        <w:rPr>
          <w:rFonts w:asciiTheme="majorHAnsi" w:hAnsiTheme="majorHAnsi" w:cstheme="majorHAnsi"/>
          <w:b/>
          <w:bCs/>
          <w:i/>
          <w:iCs/>
          <w:color w:val="76923C" w:themeColor="accent3" w:themeShade="BF"/>
          <w:sz w:val="24"/>
          <w:szCs w:val="24"/>
          <w:highlight w:val="yellow"/>
          <w:shd w:val="clear" w:color="auto" w:fill="FFFF00"/>
        </w:rPr>
        <w:t>Figure 4</w:t>
      </w:r>
      <w:r w:rsidRPr="00251EB2">
        <w:rPr>
          <w:rFonts w:asciiTheme="majorHAnsi" w:hAnsiTheme="majorHAnsi" w:cstheme="majorHAnsi"/>
          <w:i/>
          <w:iCs/>
          <w:color w:val="76923C" w:themeColor="accent3" w:themeShade="BF"/>
          <w:sz w:val="24"/>
          <w:szCs w:val="24"/>
          <w:highlight w:val="yellow"/>
          <w:shd w:val="clear" w:color="auto" w:fill="FFFF00"/>
        </w:rPr>
        <w:t xml:space="preserve">. Refer to </w:t>
      </w:r>
      <w:r w:rsidRPr="00251EB2">
        <w:rPr>
          <w:rFonts w:asciiTheme="majorHAnsi" w:hAnsiTheme="majorHAnsi" w:cstheme="majorHAnsi"/>
          <w:b/>
          <w:bCs/>
          <w:i/>
          <w:iCs/>
          <w:color w:val="76923C" w:themeColor="accent3" w:themeShade="BF"/>
          <w:sz w:val="24"/>
          <w:szCs w:val="24"/>
          <w:highlight w:val="yellow"/>
          <w:shd w:val="clear" w:color="auto" w:fill="FFFF00"/>
        </w:rPr>
        <w:t>Table 3</w:t>
      </w:r>
      <w:r w:rsidRPr="00251EB2">
        <w:rPr>
          <w:rFonts w:asciiTheme="majorHAnsi" w:hAnsiTheme="majorHAnsi" w:cstheme="majorHAnsi"/>
          <w:i/>
          <w:iCs/>
          <w:color w:val="76923C" w:themeColor="accent3" w:themeShade="BF"/>
          <w:sz w:val="24"/>
          <w:szCs w:val="24"/>
          <w:highlight w:val="yellow"/>
          <w:shd w:val="clear" w:color="auto" w:fill="FFFF00"/>
        </w:rPr>
        <w:t xml:space="preserve"> for </w:t>
      </w:r>
      <m:oMath>
        <m:r>
          <w:rPr>
            <w:rFonts w:ascii="Cambria Math" w:hAnsi="Cambria Math" w:cstheme="majorHAnsi"/>
            <w:color w:val="76923C" w:themeColor="accent3" w:themeShade="BF"/>
            <w:sz w:val="24"/>
            <w:szCs w:val="24"/>
            <w:highlight w:val="yellow"/>
          </w:rPr>
          <m:t>K</m:t>
        </m:r>
      </m:oMath>
      <w:r w:rsidRPr="00251EB2">
        <w:rPr>
          <w:rFonts w:asciiTheme="majorHAnsi" w:hAnsiTheme="majorHAnsi" w:cstheme="majorHAnsi"/>
          <w:i/>
          <w:iCs/>
          <w:color w:val="76923C" w:themeColor="accent3" w:themeShade="BF"/>
          <w:sz w:val="24"/>
          <w:szCs w:val="24"/>
          <w:highlight w:val="yellow"/>
          <w:shd w:val="clear" w:color="auto" w:fill="FFFF00"/>
        </w:rPr>
        <w:t xml:space="preserve"> values.</w:t>
      </w:r>
    </w:p>
    <w:p w:rsidR="00251EB2" w:rsidRPr="00251EB2" w:rsidRDefault="00251EB2" w:rsidP="00251EB2">
      <w:pPr>
        <w:spacing w:after="160"/>
        <w:rPr>
          <w:rFonts w:asciiTheme="majorHAnsi" w:hAnsiTheme="majorHAnsi" w:cstheme="majorHAnsi"/>
          <w:i/>
          <w:iCs/>
          <w:color w:val="76923C" w:themeColor="accent3" w:themeShade="BF"/>
          <w:sz w:val="24"/>
          <w:szCs w:val="24"/>
          <w:shd w:val="clear" w:color="auto" w:fill="FFFF00"/>
        </w:rPr>
      </w:pPr>
      <w:r w:rsidRPr="00251EB2">
        <w:rPr>
          <w:rFonts w:asciiTheme="majorHAnsi" w:hAnsiTheme="majorHAnsi" w:cstheme="majorHAnsi"/>
          <w:i/>
          <w:iCs/>
          <w:color w:val="76923C" w:themeColor="accent3" w:themeShade="BF"/>
          <w:sz w:val="24"/>
          <w:szCs w:val="24"/>
          <w:shd w:val="clear" w:color="auto" w:fill="FFFF00"/>
        </w:rPr>
        <w:t xml:space="preserve">For example, to calculate the volume of </w:t>
      </w:r>
      <w:proofErr w:type="spellStart"/>
      <w:r w:rsidRPr="00251EB2">
        <w:rPr>
          <w:rFonts w:asciiTheme="majorHAnsi" w:hAnsiTheme="majorHAnsi" w:cstheme="majorHAnsi"/>
          <w:i/>
          <w:iCs/>
          <w:color w:val="76923C" w:themeColor="accent3" w:themeShade="BF"/>
          <w:sz w:val="24"/>
          <w:szCs w:val="24"/>
          <w:shd w:val="clear" w:color="auto" w:fill="FFFF00"/>
        </w:rPr>
        <w:t>Isochrysis</w:t>
      </w:r>
      <w:proofErr w:type="spellEnd"/>
      <w:r w:rsidRPr="00251EB2">
        <w:rPr>
          <w:rFonts w:asciiTheme="majorHAnsi" w:hAnsiTheme="majorHAnsi" w:cstheme="majorHAnsi"/>
          <w:i/>
          <w:iCs/>
          <w:color w:val="76923C" w:themeColor="accent3" w:themeShade="BF"/>
          <w:sz w:val="24"/>
          <w:szCs w:val="24"/>
          <w:shd w:val="clear" w:color="auto" w:fill="FFFF00"/>
        </w:rPr>
        <w:t xml:space="preserve"> sp. needed at a 9 AM feeding of Day 3 animals maintained in a 5 L culture and with the algal absorbance of 0.234 (measured at 660 nm), the following was computed:</w:t>
      </w:r>
      <w:r w:rsidRPr="00251EB2">
        <w:rPr>
          <w:rFonts w:asciiTheme="majorHAnsi" w:hAnsiTheme="majorHAnsi" w:cstheme="majorHAnsi"/>
          <w:i/>
          <w:iCs/>
          <w:color w:val="76923C" w:themeColor="accent3" w:themeShade="BF"/>
          <w:sz w:val="24"/>
          <w:szCs w:val="24"/>
          <w:shd w:val="clear" w:color="auto" w:fill="FFFF00"/>
        </w:rPr>
        <w:br/>
      </w:r>
    </w:p>
    <w:p w:rsidR="00251EB2" w:rsidRPr="00251EB2" w:rsidRDefault="0046151B" w:rsidP="00251EB2">
      <w:pPr>
        <w:pStyle w:val="NormalWeb"/>
        <w:spacing w:before="0" w:beforeAutospacing="0" w:after="0" w:afterAutospacing="0"/>
        <w:jc w:val="center"/>
        <w:rPr>
          <w:rFonts w:asciiTheme="majorHAnsi" w:eastAsia="Times New Roman" w:hAnsiTheme="majorHAnsi" w:cstheme="majorHAnsi"/>
          <w:i/>
          <w:iCs/>
          <w:color w:val="76923C" w:themeColor="accent3" w:themeShade="BF"/>
          <w:highlight w:val="yellow"/>
        </w:rPr>
      </w:pPr>
      <m:oMathPara>
        <m:oMath>
          <m:sSub>
            <m:sSubPr>
              <m:ctrlPr>
                <w:rPr>
                  <w:rFonts w:ascii="Cambria Math" w:hAnsi="Cambria Math" w:cstheme="majorHAnsi"/>
                  <w:i/>
                  <w:iCs/>
                  <w:color w:val="76923C" w:themeColor="accent3" w:themeShade="BF"/>
                  <w:highlight w:val="yellow"/>
                </w:rPr>
              </m:ctrlPr>
            </m:sSubPr>
            <m:e>
              <m:r>
                <w:rPr>
                  <w:rFonts w:ascii="Cambria Math" w:hAnsi="Cambria Math" w:cstheme="majorHAnsi"/>
                  <w:color w:val="76923C" w:themeColor="accent3" w:themeShade="BF"/>
                  <w:highlight w:val="yellow"/>
                </w:rPr>
                <m:t>Y</m:t>
              </m:r>
            </m:e>
            <m:sub>
              <m:r>
                <w:rPr>
                  <w:rFonts w:ascii="Cambria Math" w:hAnsi="Cambria Math" w:cstheme="majorHAnsi"/>
                  <w:color w:val="76923C" w:themeColor="accent3" w:themeShade="BF"/>
                  <w:highlight w:val="yellow"/>
                </w:rPr>
                <m:t>iso</m:t>
              </m:r>
            </m:sub>
          </m:sSub>
          <m:r>
            <w:rPr>
              <w:rFonts w:ascii="Cambria Math" w:hAnsi="Cambria Math" w:cstheme="majorHAnsi"/>
              <w:color w:val="76923C" w:themeColor="accent3" w:themeShade="BF"/>
              <w:highlight w:val="yellow"/>
            </w:rPr>
            <m:t>=233526+</m:t>
          </m:r>
          <m:d>
            <m:dPr>
              <m:ctrlPr>
                <w:rPr>
                  <w:rFonts w:ascii="Cambria Math" w:hAnsi="Cambria Math" w:cstheme="majorHAnsi"/>
                  <w:i/>
                  <w:iCs/>
                  <w:color w:val="76923C" w:themeColor="accent3" w:themeShade="BF"/>
                  <w:highlight w:val="yellow"/>
                </w:rPr>
              </m:ctrlPr>
            </m:dPr>
            <m:e>
              <m:r>
                <w:rPr>
                  <w:rFonts w:ascii="Cambria Math" w:hAnsi="Cambria Math" w:cstheme="majorHAnsi"/>
                  <w:color w:val="76923C" w:themeColor="accent3" w:themeShade="BF"/>
                  <w:highlight w:val="yellow"/>
                </w:rPr>
                <m:t>1.9e+07</m:t>
              </m:r>
            </m:e>
          </m:d>
          <m:r>
            <w:rPr>
              <w:rFonts w:ascii="Cambria Math" w:hAnsi="Cambria Math" w:cstheme="majorHAnsi"/>
              <w:color w:val="76923C" w:themeColor="accent3" w:themeShade="BF"/>
              <w:highlight w:val="yellow"/>
            </w:rPr>
            <m:t>× 0.234=4679526</m:t>
          </m:r>
        </m:oMath>
      </m:oMathPara>
    </w:p>
    <w:p w:rsidR="00251EB2" w:rsidRPr="00251EB2" w:rsidRDefault="00251EB2" w:rsidP="00251EB2">
      <w:pPr>
        <w:pStyle w:val="NormalWeb"/>
        <w:spacing w:before="0" w:beforeAutospacing="0" w:after="0" w:afterAutospacing="0"/>
        <w:jc w:val="center"/>
        <w:rPr>
          <w:rFonts w:asciiTheme="majorHAnsi" w:eastAsia="Times New Roman" w:hAnsiTheme="majorHAnsi" w:cstheme="majorHAnsi"/>
          <w:i/>
          <w:iCs/>
          <w:color w:val="76923C" w:themeColor="accent3" w:themeShade="BF"/>
        </w:rPr>
      </w:pPr>
      <m:oMathPara>
        <m:oMath>
          <m:r>
            <w:rPr>
              <w:rFonts w:ascii="Cambria Math" w:hAnsi="Cambria Math" w:cstheme="majorHAnsi"/>
              <w:color w:val="76923C" w:themeColor="accent3" w:themeShade="BF"/>
              <w:highlight w:val="yellow"/>
            </w:rPr>
            <m:t xml:space="preserve">Isochrysis vol. </m:t>
          </m:r>
          <m:d>
            <m:dPr>
              <m:begChr m:val="["/>
              <m:endChr m:val="]"/>
              <m:ctrlPr>
                <w:rPr>
                  <w:rFonts w:ascii="Cambria Math" w:hAnsi="Cambria Math" w:cstheme="majorHAnsi"/>
                  <w:i/>
                  <w:iCs/>
                  <w:color w:val="76923C" w:themeColor="accent3" w:themeShade="BF"/>
                  <w:highlight w:val="yellow"/>
                </w:rPr>
              </m:ctrlPr>
            </m:dPr>
            <m:e>
              <m:r>
                <w:rPr>
                  <w:rFonts w:ascii="Cambria Math" w:hAnsi="Cambria Math" w:cstheme="majorHAnsi"/>
                  <w:color w:val="76923C" w:themeColor="accent3" w:themeShade="BF"/>
                  <w:highlight w:val="yellow"/>
                </w:rPr>
                <m:t>mL</m:t>
              </m:r>
            </m:e>
          </m:d>
          <m:r>
            <w:rPr>
              <w:rFonts w:ascii="Cambria Math" w:hAnsi="Cambria Math" w:cstheme="majorHAnsi"/>
              <w:color w:val="76923C" w:themeColor="accent3" w:themeShade="BF"/>
              <w:highlight w:val="yellow"/>
            </w:rPr>
            <m:t xml:space="preserve">=5000 mL × </m:t>
          </m:r>
          <m:f>
            <m:fPr>
              <m:ctrlPr>
                <w:rPr>
                  <w:rFonts w:ascii="Cambria Math" w:hAnsi="Cambria Math" w:cstheme="majorHAnsi"/>
                  <w:i/>
                  <w:iCs/>
                  <w:color w:val="76923C" w:themeColor="accent3" w:themeShade="BF"/>
                  <w:highlight w:val="yellow"/>
                </w:rPr>
              </m:ctrlPr>
            </m:fPr>
            <m:num>
              <m:r>
                <w:rPr>
                  <w:rFonts w:ascii="Cambria Math" w:hAnsi="Cambria Math" w:cstheme="majorHAnsi"/>
                  <w:color w:val="76923C" w:themeColor="accent3" w:themeShade="BF"/>
                  <w:highlight w:val="yellow"/>
                </w:rPr>
                <m:t>4000 cells/mL</m:t>
              </m:r>
            </m:num>
            <m:den>
              <m:sSub>
                <m:sSubPr>
                  <m:ctrlPr>
                    <w:rPr>
                      <w:rFonts w:ascii="Cambria Math" w:hAnsi="Cambria Math" w:cstheme="majorHAnsi"/>
                      <w:i/>
                      <w:iCs/>
                      <w:color w:val="76923C" w:themeColor="accent3" w:themeShade="BF"/>
                      <w:highlight w:val="yellow"/>
                    </w:rPr>
                  </m:ctrlPr>
                </m:sSubPr>
                <m:e>
                  <m:r>
                    <w:rPr>
                      <w:rFonts w:ascii="Cambria Math" w:hAnsi="Cambria Math" w:cstheme="majorHAnsi"/>
                      <w:color w:val="76923C" w:themeColor="accent3" w:themeShade="BF"/>
                      <w:highlight w:val="yellow"/>
                    </w:rPr>
                    <m:t>Y</m:t>
                  </m:r>
                </m:e>
                <m:sub>
                  <m:r>
                    <w:rPr>
                      <w:rFonts w:ascii="Cambria Math" w:hAnsi="Cambria Math" w:cstheme="majorHAnsi"/>
                      <w:color w:val="76923C" w:themeColor="accent3" w:themeShade="BF"/>
                      <w:highlight w:val="yellow"/>
                    </w:rPr>
                    <m:t>iso</m:t>
                  </m:r>
                </m:sub>
              </m:sSub>
            </m:den>
          </m:f>
          <m:r>
            <w:rPr>
              <w:rFonts w:ascii="Cambria Math" w:hAnsi="Cambria Math" w:cstheme="majorHAnsi"/>
              <w:color w:val="76923C" w:themeColor="accent3" w:themeShade="BF"/>
              <w:highlight w:val="yellow"/>
            </w:rPr>
            <m:t>=3.2 mL</m:t>
          </m:r>
        </m:oMath>
      </m:oMathPara>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Minor Concerns:</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Line 33: The abstract states that "Marine zooplankton serve as the base of marine food web." Although I understand what the authors are saying, it seems odd to refer to zooplankton as the "base" of the </w:t>
      </w:r>
      <w:proofErr w:type="spellStart"/>
      <w:r>
        <w:rPr>
          <w:rFonts w:ascii="Verdana" w:eastAsia="Verdana" w:hAnsi="Verdana" w:cs="Verdana"/>
          <w:color w:val="000033"/>
          <w:sz w:val="24"/>
          <w:szCs w:val="24"/>
        </w:rPr>
        <w:t>foodweb</w:t>
      </w:r>
      <w:proofErr w:type="spellEnd"/>
      <w:r>
        <w:rPr>
          <w:rFonts w:ascii="Verdana" w:eastAsia="Verdana" w:hAnsi="Verdana" w:cs="Verdana"/>
          <w:color w:val="000033"/>
          <w:sz w:val="24"/>
          <w:szCs w:val="24"/>
        </w:rPr>
        <w:t xml:space="preserve"> rather than phytoplankton. I suggest re-wording this sentence.</w:t>
      </w:r>
    </w:p>
    <w:p w:rsidR="007C613F" w:rsidRDefault="007C613F">
      <w:pPr>
        <w:rPr>
          <w:rFonts w:ascii="Verdana" w:eastAsia="Verdana" w:hAnsi="Verdana" w:cs="Verdana"/>
          <w:i/>
          <w:color w:val="38761D"/>
          <w:sz w:val="24"/>
          <w:szCs w:val="24"/>
        </w:rPr>
      </w:pPr>
    </w:p>
    <w:p w:rsidR="007C613F" w:rsidRPr="00251EB2" w:rsidRDefault="00C84F66">
      <w:pPr>
        <w:rPr>
          <w:rFonts w:ascii="Verdana" w:eastAsia="Verdana" w:hAnsi="Verdana" w:cs="Verdana"/>
          <w:color w:val="76923C" w:themeColor="accent3" w:themeShade="BF"/>
          <w:sz w:val="24"/>
          <w:szCs w:val="24"/>
        </w:rPr>
      </w:pPr>
      <w:r w:rsidRPr="00251EB2">
        <w:rPr>
          <w:rFonts w:ascii="Verdana" w:eastAsia="Verdana" w:hAnsi="Verdana" w:cs="Verdana"/>
          <w:i/>
          <w:color w:val="76923C" w:themeColor="accent3" w:themeShade="BF"/>
          <w:sz w:val="24"/>
          <w:szCs w:val="24"/>
        </w:rPr>
        <w:t xml:space="preserve">Authors’ action. </w:t>
      </w:r>
    </w:p>
    <w:p w:rsidR="007C613F" w:rsidRPr="00251EB2" w:rsidRDefault="00C84F66">
      <w:pPr>
        <w:shd w:val="clear" w:color="auto" w:fill="FFFFFF"/>
        <w:rPr>
          <w:rFonts w:ascii="Calibri" w:eastAsia="Calibri" w:hAnsi="Calibri" w:cs="Calibri"/>
          <w:color w:val="76923C" w:themeColor="accent3" w:themeShade="BF"/>
          <w:sz w:val="24"/>
          <w:szCs w:val="24"/>
        </w:rPr>
      </w:pPr>
      <w:r w:rsidRPr="00251EB2">
        <w:rPr>
          <w:rFonts w:ascii="Verdana" w:eastAsia="Verdana" w:hAnsi="Verdana" w:cs="Verdana"/>
          <w:i/>
          <w:color w:val="76923C" w:themeColor="accent3" w:themeShade="BF"/>
          <w:sz w:val="24"/>
          <w:szCs w:val="24"/>
        </w:rPr>
        <w:t xml:space="preserve">We have removed this sentence.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lastRenderedPageBreak/>
        <w:t>1.2.5: Provide more detail on how to connect synchronous electric motors to acrylic paddles (e.g. tubing size?).</w:t>
      </w:r>
    </w:p>
    <w:p w:rsidR="007C613F" w:rsidRDefault="007C613F">
      <w:pPr>
        <w:shd w:val="clear" w:color="auto" w:fill="FFFFFF"/>
        <w:rPr>
          <w:rFonts w:ascii="Verdana" w:eastAsia="Verdana" w:hAnsi="Verdana" w:cs="Verdana"/>
          <w:color w:val="FF0000"/>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w:t>
      </w: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 xml:space="preserve">We added Supplemental File 2 describing how to connect synchronous motors to paddles. Please refer to Figure 2 for tubing sizes.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1.4.2: Do the dimensions of the shelving unit really matter here?</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 xml:space="preserve">We think it’s useful to provide approximate dimensions of the shelving unit for those who are starting out from scratch. Therefore, we decided to keep the dimensions. </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2.2.1: De-italicize "sp."</w:t>
      </w:r>
    </w:p>
    <w:p w:rsidR="007C613F" w:rsidRDefault="007C613F">
      <w:pPr>
        <w:shd w:val="clear" w:color="auto" w:fill="FFFFFF"/>
        <w:rPr>
          <w:rFonts w:ascii="Verdana" w:eastAsia="Verdana" w:hAnsi="Verdana" w:cs="Verdana"/>
          <w:i/>
          <w:color w:val="38761D"/>
          <w:sz w:val="24"/>
          <w:szCs w:val="24"/>
        </w:rPr>
      </w:pPr>
    </w:p>
    <w:p w:rsidR="007C613F" w:rsidRPr="00251EB2" w:rsidRDefault="00C84F66">
      <w:pPr>
        <w:shd w:val="clear" w:color="auto" w:fill="FFFFFF"/>
        <w:rPr>
          <w:rFonts w:ascii="Verdana" w:eastAsia="Verdana" w:hAnsi="Verdana" w:cs="Verdana"/>
          <w:i/>
          <w:color w:val="76923C" w:themeColor="accent3" w:themeShade="BF"/>
          <w:sz w:val="24"/>
          <w:szCs w:val="24"/>
        </w:rPr>
      </w:pPr>
      <w:r w:rsidRPr="00251EB2">
        <w:rPr>
          <w:rFonts w:ascii="Verdana" w:eastAsia="Verdana" w:hAnsi="Verdana" w:cs="Verdana"/>
          <w:i/>
          <w:color w:val="76923C" w:themeColor="accent3" w:themeShade="BF"/>
          <w:sz w:val="24"/>
          <w:szCs w:val="24"/>
        </w:rPr>
        <w:t>Authors’ actions:</w:t>
      </w:r>
    </w:p>
    <w:p w:rsidR="007C613F" w:rsidRPr="00251EB2" w:rsidRDefault="00C84F66">
      <w:pPr>
        <w:shd w:val="clear" w:color="auto" w:fill="FFFFFF"/>
        <w:rPr>
          <w:rFonts w:ascii="Calibri" w:eastAsia="Calibri" w:hAnsi="Calibri" w:cs="Calibri"/>
          <w:color w:val="76923C" w:themeColor="accent3" w:themeShade="BF"/>
          <w:sz w:val="24"/>
          <w:szCs w:val="24"/>
        </w:rPr>
      </w:pPr>
      <w:r w:rsidRPr="00251EB2">
        <w:rPr>
          <w:rFonts w:ascii="Calibri" w:eastAsia="Calibri" w:hAnsi="Calibri" w:cs="Calibri"/>
          <w:i/>
          <w:color w:val="76923C" w:themeColor="accent3" w:themeShade="BF"/>
          <w:sz w:val="24"/>
          <w:szCs w:val="24"/>
        </w:rPr>
        <w:t>We have replaced all instances of “sp.” with “</w:t>
      </w:r>
      <w:r w:rsidRPr="00251EB2">
        <w:rPr>
          <w:rFonts w:ascii="Calibri" w:eastAsia="Calibri" w:hAnsi="Calibri" w:cs="Calibri"/>
          <w:color w:val="76923C" w:themeColor="accent3" w:themeShade="BF"/>
          <w:sz w:val="24"/>
          <w:szCs w:val="24"/>
        </w:rPr>
        <w:t>sp.”</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Line 246-247: It would be helpful to articulate the rationale for why it is good to avoid sampling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immediately after rainstorms. Also, this seems contrary to what is stated in the representative results (lines 453-454).</w:t>
      </w: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 xml:space="preserve">The animals tend to survive gradual changes in salinity </w:t>
      </w:r>
      <w:proofErr w:type="gramStart"/>
      <w:r>
        <w:rPr>
          <w:rFonts w:ascii="Verdana" w:eastAsia="Verdana" w:hAnsi="Verdana" w:cs="Verdana"/>
          <w:color w:val="FF0000"/>
          <w:sz w:val="24"/>
          <w:szCs w:val="24"/>
        </w:rPr>
        <w:t>following  several</w:t>
      </w:r>
      <w:proofErr w:type="gramEnd"/>
      <w:r>
        <w:rPr>
          <w:rFonts w:ascii="Verdana" w:eastAsia="Verdana" w:hAnsi="Verdana" w:cs="Verdana"/>
          <w:color w:val="FF0000"/>
          <w:sz w:val="24"/>
          <w:szCs w:val="24"/>
        </w:rPr>
        <w:t xml:space="preserve"> days of rain. However, we advise against shore sampling after extreme weather events such as typhoons or hurricanes as they can cause sudden and extreme changes to habitats. Stormwater runoff may carry pollutants and excess nutrients, which increase turbidity and lowers water quality; </w:t>
      </w:r>
      <w:proofErr w:type="spellStart"/>
      <w:r>
        <w:rPr>
          <w:rFonts w:ascii="Verdana" w:eastAsia="Verdana" w:hAnsi="Verdana" w:cs="Verdana"/>
          <w:i/>
          <w:color w:val="FF0000"/>
          <w:sz w:val="24"/>
          <w:szCs w:val="24"/>
        </w:rPr>
        <w:t>Oikopleura</w:t>
      </w:r>
      <w:proofErr w:type="spellEnd"/>
      <w:r>
        <w:rPr>
          <w:rFonts w:ascii="Verdana" w:eastAsia="Verdana" w:hAnsi="Verdana" w:cs="Verdana"/>
          <w:color w:val="FF0000"/>
          <w:sz w:val="24"/>
          <w:szCs w:val="24"/>
        </w:rPr>
        <w:t xml:space="preserve"> may be especially susceptible to increased turbidity as their filter-feeding capabilities will be affected. </w:t>
      </w:r>
    </w:p>
    <w:p w:rsidR="007C613F" w:rsidRDefault="007C613F">
      <w:pPr>
        <w:shd w:val="clear" w:color="auto" w:fill="FFFFFF"/>
        <w:rPr>
          <w:rFonts w:ascii="Verdana" w:eastAsia="Verdana" w:hAnsi="Verdana" w:cs="Verdana"/>
          <w:color w:val="FF0000"/>
          <w:sz w:val="24"/>
          <w:szCs w:val="24"/>
        </w:rPr>
      </w:pPr>
    </w:p>
    <w:p w:rsidR="007C613F" w:rsidRPr="00536A56" w:rsidRDefault="00C84F66">
      <w:pPr>
        <w:shd w:val="clear" w:color="auto" w:fill="FFFFFF"/>
        <w:rPr>
          <w:rFonts w:ascii="Verdana" w:eastAsia="Verdana" w:hAnsi="Verdana" w:cs="Verdana"/>
          <w:i/>
          <w:color w:val="76923C" w:themeColor="accent3" w:themeShade="BF"/>
          <w:sz w:val="24"/>
          <w:szCs w:val="24"/>
        </w:rPr>
      </w:pPr>
      <w:r w:rsidRPr="00536A56">
        <w:rPr>
          <w:rFonts w:ascii="Verdana" w:eastAsia="Verdana" w:hAnsi="Verdana" w:cs="Verdana"/>
          <w:i/>
          <w:color w:val="76923C" w:themeColor="accent3" w:themeShade="BF"/>
          <w:sz w:val="24"/>
          <w:szCs w:val="24"/>
        </w:rPr>
        <w:t>Authors’ actions. Line 62</w:t>
      </w:r>
      <w:r w:rsidR="00BA6765">
        <w:rPr>
          <w:rFonts w:ascii="Verdana" w:eastAsia="Verdana" w:hAnsi="Verdana" w:cs="Verdana"/>
          <w:i/>
          <w:color w:val="76923C" w:themeColor="accent3" w:themeShade="BF"/>
          <w:sz w:val="24"/>
          <w:szCs w:val="24"/>
        </w:rPr>
        <w:t>4</w:t>
      </w:r>
    </w:p>
    <w:p w:rsidR="007C613F" w:rsidRPr="0046151B" w:rsidRDefault="00C84F66">
      <w:pPr>
        <w:rPr>
          <w:rFonts w:asciiTheme="majorHAnsi" w:hAnsiTheme="majorHAnsi" w:cstheme="majorHAnsi"/>
          <w:i/>
          <w:color w:val="76923C" w:themeColor="accent3" w:themeShade="BF"/>
          <w:sz w:val="24"/>
          <w:szCs w:val="24"/>
          <w:highlight w:val="yellow"/>
        </w:rPr>
      </w:pPr>
      <w:r w:rsidRPr="0046151B">
        <w:rPr>
          <w:rFonts w:asciiTheme="majorHAnsi" w:hAnsiTheme="majorHAnsi" w:cstheme="majorHAnsi"/>
          <w:i/>
          <w:color w:val="76923C" w:themeColor="accent3" w:themeShade="BF"/>
          <w:sz w:val="24"/>
          <w:szCs w:val="24"/>
          <w:highlight w:val="yellow"/>
        </w:rPr>
        <w:t>“</w:t>
      </w:r>
      <w:r w:rsidR="0046151B" w:rsidRPr="0046151B">
        <w:rPr>
          <w:rFonts w:asciiTheme="majorHAnsi" w:hAnsiTheme="majorHAnsi" w:cstheme="majorHAnsi"/>
          <w:i/>
          <w:color w:val="76923C" w:themeColor="accent3" w:themeShade="BF"/>
          <w:sz w:val="24"/>
          <w:szCs w:val="24"/>
          <w:shd w:val="clear" w:color="auto" w:fill="FFFF00"/>
        </w:rPr>
        <w:t>Our result</w:t>
      </w:r>
      <w:proofErr w:type="spellStart"/>
      <w:r w:rsidR="0046151B" w:rsidRPr="0046151B">
        <w:rPr>
          <w:rFonts w:asciiTheme="majorHAnsi" w:hAnsiTheme="majorHAnsi" w:cstheme="majorHAnsi"/>
          <w:i/>
          <w:color w:val="76923C" w:themeColor="accent3" w:themeShade="BF"/>
          <w:sz w:val="24"/>
          <w:szCs w:val="24"/>
          <w:shd w:val="clear" w:color="auto" w:fill="FFFF00"/>
          <w:lang w:val="en-US"/>
        </w:rPr>
        <w:t>s</w:t>
      </w:r>
      <w:proofErr w:type="spellEnd"/>
      <w:r w:rsidR="0046151B" w:rsidRPr="0046151B">
        <w:rPr>
          <w:rFonts w:asciiTheme="majorHAnsi" w:hAnsiTheme="majorHAnsi" w:cstheme="majorHAnsi"/>
          <w:i/>
          <w:color w:val="76923C" w:themeColor="accent3" w:themeShade="BF"/>
          <w:sz w:val="24"/>
          <w:szCs w:val="24"/>
          <w:shd w:val="clear" w:color="auto" w:fill="FFFF00"/>
        </w:rPr>
        <w:t xml:space="preserve"> showed </w:t>
      </w:r>
      <w:r w:rsidR="0046151B" w:rsidRPr="0046151B">
        <w:rPr>
          <w:rFonts w:asciiTheme="majorHAnsi" w:hAnsiTheme="majorHAnsi" w:cstheme="majorHAnsi"/>
          <w:i/>
          <w:color w:val="76923C" w:themeColor="accent3" w:themeShade="BF"/>
          <w:sz w:val="24"/>
          <w:szCs w:val="24"/>
          <w:shd w:val="clear" w:color="auto" w:fill="FFFF00"/>
          <w:lang w:val="en-US"/>
        </w:rPr>
        <w:t xml:space="preserve">that the </w:t>
      </w:r>
      <w:r w:rsidR="0046151B" w:rsidRPr="0046151B">
        <w:rPr>
          <w:rFonts w:asciiTheme="majorHAnsi" w:hAnsiTheme="majorHAnsi" w:cstheme="majorHAnsi"/>
          <w:i/>
          <w:color w:val="76923C" w:themeColor="accent3" w:themeShade="BF"/>
          <w:sz w:val="24"/>
          <w:szCs w:val="24"/>
          <w:shd w:val="clear" w:color="auto" w:fill="FFFF00"/>
        </w:rPr>
        <w:t xml:space="preserve">gradual change in salinity due to consecutive days of rain did not affect </w:t>
      </w:r>
      <w:r w:rsidR="0046151B" w:rsidRPr="0046151B">
        <w:rPr>
          <w:rFonts w:asciiTheme="majorHAnsi" w:hAnsiTheme="majorHAnsi" w:cstheme="majorHAnsi"/>
          <w:i/>
          <w:color w:val="76923C" w:themeColor="accent3" w:themeShade="BF"/>
          <w:sz w:val="24"/>
          <w:szCs w:val="24"/>
          <w:shd w:val="clear" w:color="auto" w:fill="FFFF00"/>
          <w:lang w:val="en-US"/>
        </w:rPr>
        <w:t>the</w:t>
      </w:r>
      <w:r w:rsidR="0046151B" w:rsidRPr="0046151B">
        <w:rPr>
          <w:rFonts w:asciiTheme="majorHAnsi" w:hAnsiTheme="majorHAnsi" w:cstheme="majorHAnsi"/>
          <w:i/>
          <w:color w:val="76923C" w:themeColor="accent3" w:themeShade="BF"/>
          <w:sz w:val="24"/>
          <w:szCs w:val="24"/>
          <w:shd w:val="clear" w:color="auto" w:fill="FFFF00"/>
        </w:rPr>
        <w:t xml:space="preserve"> abundance</w:t>
      </w:r>
      <w:r w:rsidR="0046151B" w:rsidRPr="0046151B">
        <w:rPr>
          <w:rFonts w:asciiTheme="majorHAnsi" w:hAnsiTheme="majorHAnsi" w:cstheme="majorHAnsi"/>
          <w:i/>
          <w:color w:val="76923C" w:themeColor="accent3" w:themeShade="BF"/>
          <w:sz w:val="24"/>
          <w:szCs w:val="24"/>
          <w:shd w:val="clear" w:color="auto" w:fill="FFFF00"/>
          <w:lang w:val="en-US"/>
        </w:rPr>
        <w:t xml:space="preserve"> of O. </w:t>
      </w:r>
      <w:proofErr w:type="spellStart"/>
      <w:r w:rsidR="0046151B" w:rsidRPr="0046151B">
        <w:rPr>
          <w:rFonts w:asciiTheme="majorHAnsi" w:hAnsiTheme="majorHAnsi" w:cstheme="majorHAnsi"/>
          <w:i/>
          <w:color w:val="76923C" w:themeColor="accent3" w:themeShade="BF"/>
          <w:sz w:val="24"/>
          <w:szCs w:val="24"/>
          <w:shd w:val="clear" w:color="auto" w:fill="FFFF00"/>
          <w:lang w:val="en-US"/>
        </w:rPr>
        <w:t>dioica</w:t>
      </w:r>
      <w:proofErr w:type="spellEnd"/>
      <w:r w:rsidR="0046151B" w:rsidRPr="0046151B">
        <w:rPr>
          <w:rFonts w:asciiTheme="majorHAnsi" w:hAnsiTheme="majorHAnsi" w:cstheme="majorHAnsi"/>
          <w:i/>
          <w:color w:val="76923C" w:themeColor="accent3" w:themeShade="BF"/>
          <w:sz w:val="24"/>
          <w:szCs w:val="24"/>
          <w:shd w:val="clear" w:color="auto" w:fill="FFFF00"/>
        </w:rPr>
        <w:t>; however, shore sampling immediately after extreme weather events such as tropical cyclones should be avoided. These events cause sudden</w:t>
      </w:r>
      <w:r w:rsidR="0046151B" w:rsidRPr="0046151B">
        <w:rPr>
          <w:rFonts w:asciiTheme="majorHAnsi" w:hAnsiTheme="majorHAnsi" w:cstheme="majorHAnsi"/>
          <w:i/>
          <w:color w:val="76923C" w:themeColor="accent3" w:themeShade="BF"/>
          <w:sz w:val="24"/>
          <w:szCs w:val="24"/>
          <w:shd w:val="clear" w:color="auto" w:fill="FFFF00"/>
          <w:lang w:val="en-US"/>
        </w:rPr>
        <w:t xml:space="preserve"> and</w:t>
      </w:r>
      <w:r w:rsidR="0046151B" w:rsidRPr="0046151B">
        <w:rPr>
          <w:rFonts w:asciiTheme="majorHAnsi" w:hAnsiTheme="majorHAnsi" w:cstheme="majorHAnsi"/>
          <w:i/>
          <w:color w:val="76923C" w:themeColor="accent3" w:themeShade="BF"/>
          <w:sz w:val="24"/>
          <w:szCs w:val="24"/>
          <w:shd w:val="clear" w:color="auto" w:fill="FFFF00"/>
        </w:rPr>
        <w:t xml:space="preserve"> drastic biogeochemical changes in a sheltered body of water</w:t>
      </w:r>
      <w:r w:rsidR="0046151B" w:rsidRPr="0046151B">
        <w:rPr>
          <w:rFonts w:asciiTheme="majorHAnsi" w:hAnsiTheme="majorHAnsi" w:cstheme="majorHAnsi"/>
          <w:i/>
          <w:color w:val="76923C" w:themeColor="accent3" w:themeShade="BF"/>
          <w:sz w:val="24"/>
          <w:szCs w:val="24"/>
          <w:shd w:val="clear" w:color="auto" w:fill="FFFF00"/>
        </w:rPr>
        <w:fldChar w:fldCharType="begin"/>
      </w:r>
      <w:r w:rsidR="0046151B" w:rsidRPr="0046151B">
        <w:rPr>
          <w:rFonts w:asciiTheme="majorHAnsi" w:hAnsiTheme="majorHAnsi" w:cstheme="majorHAnsi"/>
          <w:i/>
          <w:color w:val="76923C" w:themeColor="accent3" w:themeShade="BF"/>
          <w:sz w:val="24"/>
          <w:szCs w:val="24"/>
          <w:shd w:val="clear" w:color="auto" w:fill="FFFF00"/>
        </w:rPr>
        <w:instrText xml:space="preserve"> ADDIN EN.CITE &lt;EndNote&gt;&lt;Cite&gt;&lt;Author&gt;Tsuchiya&lt;/Author&gt;&lt;Year&gt;2014&lt;/Year&gt;&lt;RecNum&gt;39&lt;/RecNum&gt;&lt;DisplayText&gt;&lt;style face="superscript"&gt;45,46&lt;/style&gt;&lt;/DisplayText&gt;&lt;record&gt;&lt;rec-number&gt;39&lt;/rec-number&gt;&lt;foreign-keys&gt;&lt;key app="EN" db-id="was0000w9davzmetwwsp5ra2fpdwrerwp0de" timestamp="1587616505"&gt;39&lt;/key&gt;&lt;/foreign-keys&gt;&lt;ref-type name="Journal Article"&gt;17&lt;/ref-type&gt;&lt;contributors&gt;&lt;authors&gt;&lt;author&gt;Tsuchiya, Kenji&lt;/author&gt;&lt;author&gt;Kuwahara, Victor S&lt;/author&gt;&lt;author&gt;Yoshiki, Tomoko&lt;/author&gt;&lt;author&gt;Nakajima, Ryota&lt;/author&gt;&lt;author&gt;Miyaguchi, Hideo&lt;/author&gt;&lt;author&gt;Kumekawa, Norikazu&lt;/author&gt;&lt;author&gt;Kikuchi, Tomohiko&lt;/author&gt;&lt;author&gt;Toda, Tatsuki&lt;/author&gt;&lt;/authors&gt;&lt;/contributors&gt;&lt;titles&gt;&lt;title&gt;Phytoplankton community response and succession in relation to typhoon passages in the coastal waters of Japan&lt;/title&gt;&lt;secondary-title&gt;Journal of plankton research&lt;/secondary-title&gt;&lt;/titles&gt;&lt;periodical&gt;&lt;full-title&gt;Journal of plankton research&lt;/full-title&gt;&lt;/periodical&gt;&lt;pages&gt;424-438&lt;/pages&gt;&lt;volume&gt;36&lt;/volume&gt;&lt;number&gt;2&lt;/number&gt;&lt;dates&gt;&lt;year&gt;2014&lt;/year&gt;&lt;/dates&gt;&lt;isbn&gt;1464-3774&lt;/isbn&gt;&lt;urls&gt;&lt;/urls&gt;&lt;/record&gt;&lt;/Cite&gt;&lt;Cite&gt;&lt;Author&gt;Lopez-Lopez&lt;/Author&gt;&lt;Year&gt;2012&lt;/Year&gt;&lt;RecNum&gt;23&lt;/RecNum&gt;&lt;record&gt;&lt;rec-number&gt;23&lt;/rec-number&gt;&lt;foreign-keys&gt;&lt;key app="EN" db-id="was0000w9davzmetwwsp5ra2fpdwrerwp0de" timestamp="1587615988"&gt;23&lt;/key&gt;&lt;/foreign-keys&gt;&lt;ref-type name="Journal Article"&gt;17&lt;/ref-type&gt;&lt;contributors&gt;&lt;authors&gt;&lt;author&gt;Lopez-Lopez, Lucia&lt;/author&gt;&lt;author&gt;Molinero, Juan Carlos&lt;/author&gt;&lt;author&gt;Tseng, Li-Chun&lt;/author&gt;&lt;author&gt;Chen, Qing-Chao&lt;/author&gt;&lt;author&gt;Houng, Jian-Wen&lt;/author&gt;&lt;author&gt;Hwang, Jiang-Shiou&lt;/author&gt;&lt;/authors&gt;&lt;/contributors&gt;&lt;titles&gt;&lt;title&gt;Effects of typhoons on gelatinous carnivore zooplankton off Northern Taiwan&lt;/title&gt;&lt;secondary-title&gt;Cahiers de biologie marine&lt;/secondary-title&gt;&lt;/titles&gt;&lt;periodical&gt;&lt;full-title&gt;Cahiers de biologie marine&lt;/full-title&gt;&lt;/periodical&gt;&lt;pages&gt;349-355&lt;/pages&gt;&lt;volume&gt;53&lt;/volume&gt;&lt;dates&gt;&lt;year&gt;2012&lt;/year&gt;&lt;/dates&gt;&lt;isbn&gt;0007-9723&lt;/isbn&gt;&lt;urls&gt;&lt;/urls&gt;&lt;/record&gt;&lt;/Cite&gt;&lt;/EndNote&gt;</w:instrText>
      </w:r>
      <w:r w:rsidR="0046151B" w:rsidRPr="0046151B">
        <w:rPr>
          <w:rFonts w:asciiTheme="majorHAnsi" w:hAnsiTheme="majorHAnsi" w:cstheme="majorHAnsi"/>
          <w:i/>
          <w:color w:val="76923C" w:themeColor="accent3" w:themeShade="BF"/>
          <w:sz w:val="24"/>
          <w:szCs w:val="24"/>
          <w:shd w:val="clear" w:color="auto" w:fill="FFFF00"/>
        </w:rPr>
        <w:fldChar w:fldCharType="separate"/>
      </w:r>
      <w:r w:rsidR="0046151B" w:rsidRPr="0046151B">
        <w:rPr>
          <w:rFonts w:asciiTheme="majorHAnsi" w:hAnsiTheme="majorHAnsi" w:cstheme="majorHAnsi"/>
          <w:i/>
          <w:noProof/>
          <w:color w:val="76923C" w:themeColor="accent3" w:themeShade="BF"/>
          <w:sz w:val="24"/>
          <w:szCs w:val="24"/>
          <w:shd w:val="clear" w:color="auto" w:fill="FFFF00"/>
          <w:vertAlign w:val="superscript"/>
        </w:rPr>
        <w:t>45,46</w:t>
      </w:r>
      <w:r w:rsidR="0046151B" w:rsidRPr="0046151B">
        <w:rPr>
          <w:rFonts w:asciiTheme="majorHAnsi" w:hAnsiTheme="majorHAnsi" w:cstheme="majorHAnsi"/>
          <w:i/>
          <w:color w:val="76923C" w:themeColor="accent3" w:themeShade="BF"/>
          <w:sz w:val="24"/>
          <w:szCs w:val="24"/>
          <w:shd w:val="clear" w:color="auto" w:fill="FFFF00"/>
        </w:rPr>
        <w:fldChar w:fldCharType="end"/>
      </w:r>
      <w:r w:rsidR="0046151B" w:rsidRPr="0046151B">
        <w:rPr>
          <w:rFonts w:asciiTheme="majorHAnsi" w:hAnsiTheme="majorHAnsi" w:cstheme="majorHAnsi"/>
          <w:i/>
          <w:color w:val="76923C" w:themeColor="accent3" w:themeShade="BF"/>
          <w:sz w:val="24"/>
          <w:szCs w:val="24"/>
          <w:shd w:val="clear" w:color="auto" w:fill="FFFF00"/>
        </w:rPr>
        <w:t>. The stormwater runoff may carry pollutants, sediments, and excess nutrients, which increase turbidity and lower water quality</w:t>
      </w:r>
      <w:r w:rsidR="0046151B" w:rsidRPr="0046151B">
        <w:rPr>
          <w:rFonts w:asciiTheme="majorHAnsi" w:hAnsiTheme="majorHAnsi" w:cstheme="majorHAnsi"/>
          <w:i/>
          <w:color w:val="76923C" w:themeColor="accent3" w:themeShade="BF"/>
          <w:sz w:val="24"/>
          <w:szCs w:val="24"/>
          <w:shd w:val="clear" w:color="auto" w:fill="FFFF00"/>
        </w:rPr>
        <w:fldChar w:fldCharType="begin"/>
      </w:r>
      <w:r w:rsidR="0046151B" w:rsidRPr="0046151B">
        <w:rPr>
          <w:rFonts w:asciiTheme="majorHAnsi" w:hAnsiTheme="majorHAnsi" w:cstheme="majorHAnsi"/>
          <w:i/>
          <w:color w:val="76923C" w:themeColor="accent3" w:themeShade="BF"/>
          <w:sz w:val="24"/>
          <w:szCs w:val="24"/>
          <w:shd w:val="clear" w:color="auto" w:fill="FFFF00"/>
        </w:rPr>
        <w:instrText xml:space="preserve"> ADDIN EN.CITE &lt;EndNote&gt;&lt;Cite&gt;&lt;Author&gt;Ares&lt;/Author&gt;&lt;Year&gt;2019&lt;/Year&gt;&lt;RecNum&gt;6&lt;/RecNum&gt;&lt;DisplayText&gt;&lt;style face="superscript"&gt;47&lt;/style&gt;&lt;/DisplayText&gt;&lt;record&gt;&lt;rec-number&gt;6&lt;/rec-number&gt;&lt;foreign-keys&gt;&lt;key app="EN" db-id="was0000w9davzmetwwsp5ra2fpdwrerwp0de" timestamp="1587533720"&gt;6&lt;/key&gt;&lt;/foreign-keys&gt;&lt;ref-type name="Journal Article"&gt;17&lt;/ref-type&gt;&lt;contributors&gt;&lt;authors&gt;&lt;author&gt;Ares, Ángela&lt;/author&gt;&lt;author&gt;Brisbin, Margaret Mars&lt;/author&gt;&lt;author&gt;Sato, Kirk N.&lt;/author&gt;&lt;author&gt;Martín, Juan P.&lt;/author&gt;&lt;author&gt;Iinuma, Yoshiteru&lt;/author&gt;&lt;author&gt;Mitarai, Satoshi&lt;/author&gt;&lt;/authors&gt;&lt;/contributors&gt;&lt;titles&gt;&lt;title&gt;Extreme storm-induced run-off causes rapid, context-dependent shifts in nearshore subtropical bacterial communities&lt;/title&gt;&lt;secondary-title&gt;bioRxiv&lt;/secondary-title&gt;&lt;/titles&gt;&lt;periodical&gt;&lt;full-title&gt;bioRxiv&lt;/full-title&gt;&lt;/periodical&gt;&lt;pages&gt;801886&lt;/pages&gt;&lt;dates&gt;&lt;year&gt;2019&lt;/year&gt;&lt;/dates&gt;&lt;urls&gt;&lt;related-urls&gt;&lt;url&gt;http://biorxiv.org/content/early/2019/10/13/801886.abstract&lt;/url&gt;&lt;/related-urls&gt;&lt;/urls&gt;&lt;electronic-resource-num&gt;10.1101/801886&lt;/electronic-resource-num&gt;&lt;/record&gt;&lt;/Cite&gt;&lt;/EndNote&gt;</w:instrText>
      </w:r>
      <w:r w:rsidR="0046151B" w:rsidRPr="0046151B">
        <w:rPr>
          <w:rFonts w:asciiTheme="majorHAnsi" w:hAnsiTheme="majorHAnsi" w:cstheme="majorHAnsi"/>
          <w:i/>
          <w:color w:val="76923C" w:themeColor="accent3" w:themeShade="BF"/>
          <w:sz w:val="24"/>
          <w:szCs w:val="24"/>
          <w:shd w:val="clear" w:color="auto" w:fill="FFFF00"/>
        </w:rPr>
        <w:fldChar w:fldCharType="separate"/>
      </w:r>
      <w:r w:rsidR="0046151B" w:rsidRPr="0046151B">
        <w:rPr>
          <w:rFonts w:asciiTheme="majorHAnsi" w:hAnsiTheme="majorHAnsi" w:cstheme="majorHAnsi"/>
          <w:i/>
          <w:noProof/>
          <w:color w:val="76923C" w:themeColor="accent3" w:themeShade="BF"/>
          <w:sz w:val="24"/>
          <w:szCs w:val="24"/>
          <w:shd w:val="clear" w:color="auto" w:fill="FFFF00"/>
          <w:vertAlign w:val="superscript"/>
        </w:rPr>
        <w:t>47</w:t>
      </w:r>
      <w:r w:rsidR="0046151B" w:rsidRPr="0046151B">
        <w:rPr>
          <w:rFonts w:asciiTheme="majorHAnsi" w:hAnsiTheme="majorHAnsi" w:cstheme="majorHAnsi"/>
          <w:i/>
          <w:color w:val="76923C" w:themeColor="accent3" w:themeShade="BF"/>
          <w:sz w:val="24"/>
          <w:szCs w:val="24"/>
          <w:shd w:val="clear" w:color="auto" w:fill="FFFF00"/>
        </w:rPr>
        <w:fldChar w:fldCharType="end"/>
      </w:r>
      <w:r w:rsidR="0046151B" w:rsidRPr="0046151B">
        <w:rPr>
          <w:rFonts w:asciiTheme="majorHAnsi" w:hAnsiTheme="majorHAnsi" w:cstheme="majorHAnsi"/>
          <w:i/>
          <w:color w:val="76923C" w:themeColor="accent3" w:themeShade="BF"/>
          <w:sz w:val="24"/>
          <w:szCs w:val="24"/>
          <w:shd w:val="clear" w:color="auto" w:fill="FFFF00"/>
        </w:rPr>
        <w:t xml:space="preserve">. </w:t>
      </w:r>
      <w:r w:rsidR="0046151B" w:rsidRPr="0046151B">
        <w:rPr>
          <w:rFonts w:asciiTheme="majorHAnsi" w:hAnsiTheme="majorHAnsi" w:cstheme="majorHAnsi"/>
          <w:i/>
          <w:color w:val="76923C" w:themeColor="accent3" w:themeShade="BF"/>
          <w:sz w:val="24"/>
          <w:szCs w:val="24"/>
          <w:shd w:val="clear" w:color="auto" w:fill="FFFF00"/>
        </w:rPr>
        <w:lastRenderedPageBreak/>
        <w:t xml:space="preserve">Filter-feeding plankton, such as </w:t>
      </w:r>
      <w:proofErr w:type="spellStart"/>
      <w:r w:rsidR="0046151B" w:rsidRPr="0046151B">
        <w:rPr>
          <w:rFonts w:asciiTheme="majorHAnsi" w:hAnsiTheme="majorHAnsi" w:cstheme="majorHAnsi"/>
          <w:i/>
          <w:color w:val="76923C" w:themeColor="accent3" w:themeShade="BF"/>
          <w:sz w:val="24"/>
          <w:szCs w:val="24"/>
          <w:shd w:val="clear" w:color="auto" w:fill="FFFF00"/>
        </w:rPr>
        <w:t>Oikopleura</w:t>
      </w:r>
      <w:proofErr w:type="spellEnd"/>
      <w:r w:rsidR="0046151B" w:rsidRPr="0046151B">
        <w:rPr>
          <w:rFonts w:asciiTheme="majorHAnsi" w:hAnsiTheme="majorHAnsi" w:cstheme="majorHAnsi"/>
          <w:i/>
          <w:color w:val="76923C" w:themeColor="accent3" w:themeShade="BF"/>
          <w:sz w:val="24"/>
          <w:szCs w:val="24"/>
          <w:shd w:val="clear" w:color="auto" w:fill="FFFF00"/>
        </w:rPr>
        <w:t xml:space="preserve">, may be especially susceptible to these changes due to their mode of feeding and limited mobility. In such a circumstance, we recommend </w:t>
      </w:r>
      <w:r w:rsidR="0046151B" w:rsidRPr="0046151B">
        <w:rPr>
          <w:rFonts w:asciiTheme="majorHAnsi" w:hAnsiTheme="majorHAnsi" w:cstheme="majorHAnsi"/>
          <w:i/>
          <w:color w:val="76923C" w:themeColor="accent3" w:themeShade="BF"/>
          <w:sz w:val="24"/>
          <w:szCs w:val="24"/>
          <w:shd w:val="clear" w:color="auto" w:fill="FFFF00"/>
          <w:lang w:val="en-US"/>
        </w:rPr>
        <w:t xml:space="preserve">postponing </w:t>
      </w:r>
      <w:r w:rsidR="0046151B" w:rsidRPr="0046151B">
        <w:rPr>
          <w:rFonts w:asciiTheme="majorHAnsi" w:hAnsiTheme="majorHAnsi" w:cstheme="majorHAnsi"/>
          <w:i/>
          <w:color w:val="76923C" w:themeColor="accent3" w:themeShade="BF"/>
          <w:sz w:val="24"/>
          <w:szCs w:val="24"/>
          <w:shd w:val="clear" w:color="auto" w:fill="FFFF00"/>
        </w:rPr>
        <w:t>sampling for a few days until the local condition</w:t>
      </w:r>
      <w:r w:rsidR="0046151B" w:rsidRPr="0046151B">
        <w:rPr>
          <w:rFonts w:asciiTheme="majorHAnsi" w:hAnsiTheme="majorHAnsi" w:cstheme="majorHAnsi"/>
          <w:i/>
          <w:color w:val="76923C" w:themeColor="accent3" w:themeShade="BF"/>
          <w:sz w:val="24"/>
          <w:szCs w:val="24"/>
          <w:shd w:val="clear" w:color="auto" w:fill="FFFF00"/>
          <w:lang w:val="en-US"/>
        </w:rPr>
        <w:t xml:space="preserve">s return to </w:t>
      </w:r>
      <w:r w:rsidR="0046151B" w:rsidRPr="0046151B">
        <w:rPr>
          <w:rFonts w:asciiTheme="majorHAnsi" w:hAnsiTheme="majorHAnsi" w:cstheme="majorHAnsi"/>
          <w:i/>
          <w:color w:val="76923C" w:themeColor="accent3" w:themeShade="BF"/>
          <w:sz w:val="24"/>
          <w:szCs w:val="24"/>
          <w:shd w:val="clear" w:color="auto" w:fill="FFFF00"/>
        </w:rPr>
        <w:t>normal.</w:t>
      </w:r>
      <w:r w:rsidRPr="0046151B">
        <w:rPr>
          <w:rFonts w:asciiTheme="majorHAnsi" w:hAnsiTheme="majorHAnsi" w:cstheme="majorHAnsi"/>
          <w:i/>
          <w:color w:val="76923C" w:themeColor="accent3" w:themeShade="BF"/>
          <w:sz w:val="24"/>
          <w:szCs w:val="24"/>
          <w:highlight w:val="yellow"/>
        </w:rPr>
        <w:t xml:space="preserve">” </w:t>
      </w:r>
    </w:p>
    <w:p w:rsidR="007C613F" w:rsidRDefault="007C613F">
      <w:pPr>
        <w:shd w:val="clear" w:color="auto" w:fill="FFFFFF"/>
        <w:rPr>
          <w:rFonts w:ascii="Verdana" w:eastAsia="Verdana" w:hAnsi="Verdana" w:cs="Verdana"/>
          <w:i/>
          <w:color w:val="38761D"/>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Lines 273-274: I would be cautious with this statement. In my own experience, visually checking sample bottles for O. </w:t>
      </w:r>
      <w:proofErr w:type="spellStart"/>
      <w:r>
        <w:rPr>
          <w:rFonts w:ascii="Verdana" w:eastAsia="Verdana" w:hAnsi="Verdana" w:cs="Verdana"/>
          <w:color w:val="000033"/>
          <w:sz w:val="24"/>
          <w:szCs w:val="24"/>
        </w:rPr>
        <w:t>dioica</w:t>
      </w:r>
      <w:proofErr w:type="spellEnd"/>
      <w:r>
        <w:rPr>
          <w:rFonts w:ascii="Verdana" w:eastAsia="Verdana" w:hAnsi="Verdana" w:cs="Verdana"/>
          <w:color w:val="000033"/>
          <w:sz w:val="24"/>
          <w:szCs w:val="24"/>
        </w:rPr>
        <w:t xml:space="preserve"> without a microscope has yielded mixed results. It depends on how many individuals are present relative to the background plankton concentrations, whether animals abandoned their houses in the tow, etc. I would suggest always confirming presence with microscopy. Recognize that many animals will likely abandon their houses during the transfer process from cod end to sample bottle.</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 xml:space="preserve">We agree. However, visually checking for </w:t>
      </w:r>
      <w:proofErr w:type="spellStart"/>
      <w:r>
        <w:rPr>
          <w:rFonts w:ascii="Verdana" w:eastAsia="Verdana" w:hAnsi="Verdana" w:cs="Verdana"/>
          <w:color w:val="FF0000"/>
          <w:sz w:val="24"/>
          <w:szCs w:val="24"/>
        </w:rPr>
        <w:t>Oikopleura</w:t>
      </w:r>
      <w:proofErr w:type="spellEnd"/>
      <w:r>
        <w:rPr>
          <w:rFonts w:ascii="Verdana" w:eastAsia="Verdana" w:hAnsi="Verdana" w:cs="Verdana"/>
          <w:color w:val="FF0000"/>
          <w:sz w:val="24"/>
          <w:szCs w:val="24"/>
        </w:rPr>
        <w:t xml:space="preserve"> (in the houses or not) in the field helps us determine whether to continue sampling from the same location or move on to another potential location. This is a useful screen measure when looking for a reliable shore sampling location without immediate access to a microscope. The microscopic observation is necessary to confirm species identification and relative concentration of the animals. </w:t>
      </w:r>
    </w:p>
    <w:p w:rsidR="007C613F" w:rsidRDefault="007C613F">
      <w:pPr>
        <w:shd w:val="clear" w:color="auto" w:fill="FFFFFF"/>
        <w:rPr>
          <w:rFonts w:ascii="Verdana" w:eastAsia="Verdana" w:hAnsi="Verdana" w:cs="Verdana"/>
          <w:color w:val="FF0000"/>
          <w:sz w:val="24"/>
          <w:szCs w:val="24"/>
        </w:rPr>
      </w:pPr>
    </w:p>
    <w:p w:rsidR="007C613F" w:rsidRPr="00D67F05" w:rsidRDefault="00C84F66">
      <w:pPr>
        <w:shd w:val="clear" w:color="auto" w:fill="FFFFFF"/>
        <w:rPr>
          <w:rFonts w:ascii="Verdana" w:eastAsia="Verdana" w:hAnsi="Verdana" w:cs="Verdana"/>
          <w:i/>
          <w:color w:val="76923C" w:themeColor="accent3" w:themeShade="BF"/>
          <w:sz w:val="24"/>
          <w:szCs w:val="24"/>
        </w:rPr>
      </w:pPr>
      <w:r w:rsidRPr="00D67F05">
        <w:rPr>
          <w:rFonts w:ascii="Verdana" w:eastAsia="Verdana" w:hAnsi="Verdana" w:cs="Verdana"/>
          <w:i/>
          <w:color w:val="76923C" w:themeColor="accent3" w:themeShade="BF"/>
          <w:sz w:val="24"/>
          <w:szCs w:val="24"/>
        </w:rPr>
        <w:t>Authors’ actions. Line 29</w:t>
      </w:r>
      <w:r w:rsidR="00BA6765">
        <w:rPr>
          <w:rFonts w:ascii="Verdana" w:eastAsia="Verdana" w:hAnsi="Verdana" w:cs="Verdana"/>
          <w:i/>
          <w:color w:val="76923C" w:themeColor="accent3" w:themeShade="BF"/>
          <w:sz w:val="24"/>
          <w:szCs w:val="24"/>
        </w:rPr>
        <w:t>4</w:t>
      </w:r>
    </w:p>
    <w:p w:rsidR="00996D61" w:rsidRPr="00996D61" w:rsidRDefault="00996D61" w:rsidP="00996D61">
      <w:pPr>
        <w:rPr>
          <w:rFonts w:asciiTheme="majorHAnsi" w:hAnsiTheme="majorHAnsi" w:cstheme="majorHAnsi"/>
          <w:i/>
          <w:iCs/>
          <w:color w:val="76923C" w:themeColor="accent3" w:themeShade="BF"/>
          <w:sz w:val="24"/>
          <w:szCs w:val="24"/>
        </w:rPr>
      </w:pPr>
      <w:r w:rsidRPr="00996D61">
        <w:rPr>
          <w:rFonts w:asciiTheme="majorHAnsi" w:hAnsiTheme="majorHAnsi" w:cstheme="majorHAnsi"/>
          <w:i/>
          <w:iCs/>
          <w:color w:val="76923C" w:themeColor="accent3" w:themeShade="BF"/>
          <w:sz w:val="24"/>
          <w:szCs w:val="24"/>
        </w:rPr>
        <w:t xml:space="preserve">“NOTE: The presence of </w:t>
      </w:r>
      <w:proofErr w:type="spellStart"/>
      <w:r w:rsidRPr="00996D61">
        <w:rPr>
          <w:rFonts w:asciiTheme="majorHAnsi" w:hAnsiTheme="majorHAnsi" w:cstheme="majorHAnsi"/>
          <w:i/>
          <w:iCs/>
          <w:color w:val="76923C" w:themeColor="accent3" w:themeShade="BF"/>
          <w:sz w:val="24"/>
          <w:szCs w:val="24"/>
        </w:rPr>
        <w:t>Oikopleura</w:t>
      </w:r>
      <w:proofErr w:type="spellEnd"/>
      <w:r w:rsidRPr="00996D61">
        <w:rPr>
          <w:rFonts w:asciiTheme="majorHAnsi" w:hAnsiTheme="majorHAnsi" w:cstheme="majorHAnsi"/>
          <w:i/>
          <w:iCs/>
          <w:color w:val="76923C" w:themeColor="accent3" w:themeShade="BF"/>
          <w:sz w:val="24"/>
          <w:szCs w:val="24"/>
        </w:rPr>
        <w:t xml:space="preserve"> spp. can be confirmed by viewing sample bottles against a black background. </w:t>
      </w:r>
      <w:r w:rsidRPr="00996D61">
        <w:rPr>
          <w:rFonts w:asciiTheme="majorHAnsi" w:hAnsiTheme="majorHAnsi" w:cstheme="majorHAnsi"/>
          <w:i/>
          <w:iCs/>
          <w:color w:val="76923C" w:themeColor="accent3" w:themeShade="BF"/>
          <w:sz w:val="24"/>
          <w:szCs w:val="24"/>
          <w:shd w:val="clear" w:color="auto" w:fill="FFFF00"/>
        </w:rPr>
        <w:t xml:space="preserve">Most animals abandon their houses while being collected. </w:t>
      </w:r>
      <w:r w:rsidRPr="00996D61">
        <w:rPr>
          <w:rFonts w:asciiTheme="majorHAnsi" w:hAnsiTheme="majorHAnsi" w:cstheme="majorHAnsi"/>
          <w:i/>
          <w:iCs/>
          <w:color w:val="76923C" w:themeColor="accent3" w:themeShade="BF"/>
          <w:sz w:val="24"/>
          <w:szCs w:val="24"/>
          <w:shd w:val="clear" w:color="auto" w:fill="FFFF00"/>
          <w:lang w:val="en-US"/>
        </w:rPr>
        <w:t xml:space="preserve">Therefore, </w:t>
      </w:r>
      <w:r w:rsidRPr="00996D61">
        <w:rPr>
          <w:rFonts w:asciiTheme="majorHAnsi" w:hAnsiTheme="majorHAnsi" w:cstheme="majorHAnsi"/>
          <w:i/>
          <w:iCs/>
          <w:color w:val="76923C" w:themeColor="accent3" w:themeShade="BF"/>
          <w:sz w:val="24"/>
          <w:szCs w:val="24"/>
          <w:lang w:val="en-US"/>
        </w:rPr>
        <w:t>m</w:t>
      </w:r>
      <w:proofErr w:type="spellStart"/>
      <w:r w:rsidRPr="00996D61">
        <w:rPr>
          <w:rFonts w:asciiTheme="majorHAnsi" w:hAnsiTheme="majorHAnsi" w:cstheme="majorHAnsi"/>
          <w:i/>
          <w:iCs/>
          <w:color w:val="76923C" w:themeColor="accent3" w:themeShade="BF"/>
          <w:sz w:val="24"/>
          <w:szCs w:val="24"/>
        </w:rPr>
        <w:t>icroscopic</w:t>
      </w:r>
      <w:proofErr w:type="spellEnd"/>
      <w:r w:rsidRPr="00996D61">
        <w:rPr>
          <w:rFonts w:asciiTheme="majorHAnsi" w:hAnsiTheme="majorHAnsi" w:cstheme="majorHAnsi"/>
          <w:i/>
          <w:iCs/>
          <w:color w:val="76923C" w:themeColor="accent3" w:themeShade="BF"/>
          <w:sz w:val="24"/>
          <w:szCs w:val="24"/>
        </w:rPr>
        <w:t xml:space="preserve"> observation is needed for species-level identification.”</w:t>
      </w:r>
    </w:p>
    <w:p w:rsidR="007C613F" w:rsidRDefault="007C613F">
      <w:pPr>
        <w:shd w:val="clear" w:color="auto" w:fill="FFFFFF"/>
        <w:rPr>
          <w:rFonts w:ascii="Verdana" w:eastAsia="Verdana" w:hAnsi="Verdana" w:cs="Verdana"/>
          <w:color w:val="FF0000"/>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 xml:space="preserve">Lines 4.1.1: Is the surface seawater always raw? Sometimes harbors can is </w:t>
      </w:r>
      <w:proofErr w:type="gramStart"/>
      <w:r>
        <w:rPr>
          <w:rFonts w:ascii="Verdana" w:eastAsia="Verdana" w:hAnsi="Verdana" w:cs="Verdana"/>
          <w:color w:val="000033"/>
          <w:sz w:val="24"/>
          <w:szCs w:val="24"/>
        </w:rPr>
        <w:t>have</w:t>
      </w:r>
      <w:proofErr w:type="gramEnd"/>
      <w:r>
        <w:rPr>
          <w:rFonts w:ascii="Verdana" w:eastAsia="Verdana" w:hAnsi="Verdana" w:cs="Verdana"/>
          <w:color w:val="000033"/>
          <w:sz w:val="24"/>
          <w:szCs w:val="24"/>
        </w:rPr>
        <w:t xml:space="preserve"> a lot of "gunk" in surface seawater, and in my experience it can be helpful to run it through a coarse filter.</w:t>
      </w:r>
      <w:r>
        <w:rPr>
          <w:rFonts w:ascii="Verdana" w:eastAsia="Verdana" w:hAnsi="Verdana" w:cs="Verdana"/>
          <w:color w:val="000033"/>
          <w:sz w:val="24"/>
          <w:szCs w:val="24"/>
        </w:rPr>
        <w:br/>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Authors’ response:</w:t>
      </w:r>
      <w:r>
        <w:rPr>
          <w:rFonts w:ascii="Verdana" w:eastAsia="Verdana" w:hAnsi="Verdana" w:cs="Verdana"/>
          <w:color w:val="FF0000"/>
          <w:sz w:val="24"/>
          <w:szCs w:val="24"/>
        </w:rPr>
        <w:br/>
        <w:t xml:space="preserve">We thank the referee for this comment. We haven’t experienced this problem, but we think it is a good idea. </w:t>
      </w:r>
    </w:p>
    <w:p w:rsidR="007C613F" w:rsidRDefault="007C613F">
      <w:pPr>
        <w:shd w:val="clear" w:color="auto" w:fill="FFFFFF"/>
        <w:rPr>
          <w:rFonts w:ascii="Verdana" w:eastAsia="Verdana" w:hAnsi="Verdana" w:cs="Verdana"/>
          <w:color w:val="FF0000"/>
          <w:sz w:val="24"/>
          <w:szCs w:val="24"/>
        </w:rPr>
      </w:pPr>
    </w:p>
    <w:p w:rsidR="007C613F" w:rsidRPr="00996D61" w:rsidRDefault="00C84F66">
      <w:pPr>
        <w:shd w:val="clear" w:color="auto" w:fill="FFFFFF"/>
        <w:rPr>
          <w:rFonts w:ascii="Verdana" w:eastAsia="Verdana" w:hAnsi="Verdana" w:cs="Verdana"/>
          <w:i/>
          <w:color w:val="76923C" w:themeColor="accent3" w:themeShade="BF"/>
          <w:sz w:val="24"/>
          <w:szCs w:val="24"/>
        </w:rPr>
      </w:pPr>
      <w:r w:rsidRPr="00996D61">
        <w:rPr>
          <w:rFonts w:ascii="Verdana" w:eastAsia="Verdana" w:hAnsi="Verdana" w:cs="Verdana"/>
          <w:i/>
          <w:color w:val="76923C" w:themeColor="accent3" w:themeShade="BF"/>
          <w:sz w:val="24"/>
          <w:szCs w:val="24"/>
        </w:rPr>
        <w:t>Authors’ actions. Line 31</w:t>
      </w:r>
      <w:r w:rsidR="00BA6765">
        <w:rPr>
          <w:rFonts w:ascii="Verdana" w:eastAsia="Verdana" w:hAnsi="Verdana" w:cs="Verdana"/>
          <w:i/>
          <w:color w:val="76923C" w:themeColor="accent3" w:themeShade="BF"/>
          <w:sz w:val="24"/>
          <w:szCs w:val="24"/>
        </w:rPr>
        <w:t>8</w:t>
      </w:r>
    </w:p>
    <w:p w:rsidR="007C613F" w:rsidRPr="00BA6765" w:rsidRDefault="00C84F66">
      <w:pPr>
        <w:rPr>
          <w:rFonts w:asciiTheme="majorHAnsi" w:eastAsia="Calibri" w:hAnsiTheme="majorHAnsi" w:cstheme="majorHAnsi"/>
          <w:i/>
          <w:color w:val="76923C" w:themeColor="accent3" w:themeShade="BF"/>
          <w:sz w:val="24"/>
          <w:szCs w:val="24"/>
        </w:rPr>
      </w:pPr>
      <w:r w:rsidRPr="00BA6765">
        <w:rPr>
          <w:rFonts w:asciiTheme="majorHAnsi" w:eastAsia="Calibri" w:hAnsiTheme="majorHAnsi" w:cstheme="majorHAnsi"/>
          <w:i/>
          <w:color w:val="76923C" w:themeColor="accent3" w:themeShade="BF"/>
          <w:sz w:val="24"/>
          <w:szCs w:val="24"/>
          <w:highlight w:val="yellow"/>
        </w:rPr>
        <w:t>“</w:t>
      </w:r>
      <w:r w:rsidR="00BA6765" w:rsidRPr="00BA6765">
        <w:rPr>
          <w:rFonts w:asciiTheme="majorHAnsi" w:hAnsiTheme="majorHAnsi" w:cstheme="majorHAnsi"/>
          <w:i/>
          <w:color w:val="76923C" w:themeColor="accent3" w:themeShade="BF"/>
          <w:sz w:val="24"/>
          <w:szCs w:val="24"/>
          <w:shd w:val="clear" w:color="auto" w:fill="FFFF00"/>
        </w:rPr>
        <w:t xml:space="preserve">NOTE: If the plankton sample contains unwanted debris, it is useful to run through a coarse filter </w:t>
      </w:r>
      <w:r w:rsidR="00BA6765" w:rsidRPr="00BA6765">
        <w:rPr>
          <w:rFonts w:asciiTheme="majorHAnsi" w:hAnsiTheme="majorHAnsi" w:cstheme="majorHAnsi"/>
          <w:i/>
          <w:color w:val="76923C" w:themeColor="accent3" w:themeShade="BF"/>
          <w:sz w:val="24"/>
          <w:szCs w:val="24"/>
          <w:shd w:val="clear" w:color="auto" w:fill="FFFF00"/>
          <w:lang w:val="en-US"/>
        </w:rPr>
        <w:t xml:space="preserve">(mesh size ~600 µm) </w:t>
      </w:r>
      <w:r w:rsidR="00BA6765" w:rsidRPr="00BA6765">
        <w:rPr>
          <w:rFonts w:asciiTheme="majorHAnsi" w:hAnsiTheme="majorHAnsi" w:cstheme="majorHAnsi"/>
          <w:i/>
          <w:color w:val="76923C" w:themeColor="accent3" w:themeShade="BF"/>
          <w:sz w:val="24"/>
          <w:szCs w:val="24"/>
          <w:shd w:val="clear" w:color="auto" w:fill="FFFF00"/>
        </w:rPr>
        <w:t>before transfer</w:t>
      </w:r>
      <w:r w:rsidR="00BA6765" w:rsidRPr="00BA6765">
        <w:rPr>
          <w:rFonts w:asciiTheme="majorHAnsi" w:hAnsiTheme="majorHAnsi" w:cstheme="majorHAnsi"/>
          <w:i/>
          <w:color w:val="76923C" w:themeColor="accent3" w:themeShade="BF"/>
          <w:sz w:val="24"/>
          <w:szCs w:val="24"/>
          <w:shd w:val="clear" w:color="auto" w:fill="FFFF00"/>
          <w:lang w:val="en-US"/>
        </w:rPr>
        <w:t>r</w:t>
      </w:r>
      <w:proofErr w:type="spellStart"/>
      <w:r w:rsidR="00BA6765" w:rsidRPr="00BA6765">
        <w:rPr>
          <w:rFonts w:asciiTheme="majorHAnsi" w:hAnsiTheme="majorHAnsi" w:cstheme="majorHAnsi"/>
          <w:i/>
          <w:color w:val="76923C" w:themeColor="accent3" w:themeShade="BF"/>
          <w:sz w:val="24"/>
          <w:szCs w:val="24"/>
          <w:shd w:val="clear" w:color="auto" w:fill="FFFF00"/>
        </w:rPr>
        <w:t>ing</w:t>
      </w:r>
      <w:proofErr w:type="spellEnd"/>
      <w:r w:rsidR="00BA6765" w:rsidRPr="00BA6765">
        <w:rPr>
          <w:rFonts w:asciiTheme="majorHAnsi" w:hAnsiTheme="majorHAnsi" w:cstheme="majorHAnsi"/>
          <w:i/>
          <w:color w:val="76923C" w:themeColor="accent3" w:themeShade="BF"/>
          <w:sz w:val="24"/>
          <w:szCs w:val="24"/>
          <w:shd w:val="clear" w:color="auto" w:fill="FFFF00"/>
        </w:rPr>
        <w:t xml:space="preserve"> to a 10 L beaker</w:t>
      </w:r>
      <w:r w:rsidRPr="00BA6765">
        <w:rPr>
          <w:rFonts w:asciiTheme="majorHAnsi" w:eastAsia="Calibri" w:hAnsiTheme="majorHAnsi" w:cstheme="majorHAnsi"/>
          <w:i/>
          <w:color w:val="76923C" w:themeColor="accent3" w:themeShade="BF"/>
          <w:sz w:val="24"/>
          <w:szCs w:val="24"/>
          <w:highlight w:val="yellow"/>
        </w:rPr>
        <w:t>.”</w:t>
      </w:r>
    </w:p>
    <w:p w:rsidR="007C613F" w:rsidRDefault="007C613F">
      <w:pPr>
        <w:shd w:val="clear" w:color="auto" w:fill="FFFFFF"/>
        <w:rPr>
          <w:rFonts w:ascii="Verdana" w:eastAsia="Verdana" w:hAnsi="Verdana" w:cs="Verdana"/>
          <w:color w:val="000033"/>
          <w:sz w:val="24"/>
          <w:szCs w:val="24"/>
          <w:highlight w:val="red"/>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lastRenderedPageBreak/>
        <w:t>Lines 4.1.3: Not all readers may be familiar with what the "translucent house" looks like, so it may be helpful to provide some additional search features (e.g. spherical, size range). It's also possible that some animals may also be "in between" houses (i.e., inflating house rudiment or free-swimming).</w:t>
      </w:r>
    </w:p>
    <w:p w:rsidR="00AF0F37" w:rsidRDefault="00AF0F37">
      <w:pPr>
        <w:shd w:val="clear" w:color="auto" w:fill="FFFFFF"/>
        <w:rPr>
          <w:rFonts w:ascii="Verdana" w:eastAsia="Verdana" w:hAnsi="Verdana" w:cs="Verdana"/>
          <w:color w:val="000033"/>
          <w:sz w:val="24"/>
          <w:szCs w:val="24"/>
        </w:rPr>
      </w:pPr>
    </w:p>
    <w:p w:rsidR="007C613F" w:rsidRPr="00536A56" w:rsidRDefault="00C84F66">
      <w:pPr>
        <w:shd w:val="clear" w:color="auto" w:fill="FFFFFF"/>
        <w:rPr>
          <w:i/>
          <w:color w:val="76923C" w:themeColor="accent3" w:themeShade="BF"/>
        </w:rPr>
      </w:pPr>
      <w:r w:rsidRPr="00536A56">
        <w:rPr>
          <w:rFonts w:ascii="Verdana" w:eastAsia="Verdana" w:hAnsi="Verdana" w:cs="Verdana"/>
          <w:i/>
          <w:color w:val="76923C" w:themeColor="accent3" w:themeShade="BF"/>
          <w:sz w:val="24"/>
          <w:szCs w:val="24"/>
        </w:rPr>
        <w:t>Authors’ actions. Line 32</w:t>
      </w:r>
      <w:r w:rsidR="00BA6765">
        <w:rPr>
          <w:rFonts w:ascii="Verdana" w:eastAsia="Verdana" w:hAnsi="Verdana" w:cs="Verdana"/>
          <w:i/>
          <w:color w:val="76923C" w:themeColor="accent3" w:themeShade="BF"/>
          <w:sz w:val="24"/>
          <w:szCs w:val="24"/>
        </w:rPr>
        <w:t>4</w:t>
      </w:r>
    </w:p>
    <w:p w:rsidR="007C613F" w:rsidRPr="00536A56" w:rsidRDefault="00C84F66">
      <w:pPr>
        <w:rPr>
          <w:rFonts w:ascii="Calibri" w:eastAsia="Calibri" w:hAnsi="Calibri" w:cs="Calibri"/>
          <w:i/>
          <w:color w:val="76923C" w:themeColor="accent3" w:themeShade="BF"/>
          <w:sz w:val="24"/>
          <w:szCs w:val="24"/>
        </w:rPr>
      </w:pPr>
      <w:r w:rsidRPr="00536A56">
        <w:rPr>
          <w:rFonts w:ascii="Calibri" w:eastAsia="Calibri" w:hAnsi="Calibri" w:cs="Calibri"/>
          <w:i/>
          <w:color w:val="76923C" w:themeColor="accent3" w:themeShade="BF"/>
          <w:sz w:val="24"/>
          <w:szCs w:val="24"/>
        </w:rPr>
        <w:t xml:space="preserve">“4.1.3. Identify </w:t>
      </w:r>
      <w:proofErr w:type="spellStart"/>
      <w:r w:rsidRPr="00536A56">
        <w:rPr>
          <w:rFonts w:ascii="Calibri" w:eastAsia="Calibri" w:hAnsi="Calibri" w:cs="Calibri"/>
          <w:i/>
          <w:color w:val="76923C" w:themeColor="accent3" w:themeShade="BF"/>
          <w:sz w:val="24"/>
          <w:szCs w:val="24"/>
        </w:rPr>
        <w:t>Oikopleura</w:t>
      </w:r>
      <w:proofErr w:type="spellEnd"/>
      <w:r w:rsidRPr="00536A56">
        <w:rPr>
          <w:rFonts w:ascii="Calibri" w:eastAsia="Calibri" w:hAnsi="Calibri" w:cs="Calibri"/>
          <w:i/>
          <w:color w:val="76923C" w:themeColor="accent3" w:themeShade="BF"/>
          <w:sz w:val="24"/>
          <w:szCs w:val="24"/>
        </w:rPr>
        <w:t xml:space="preserve"> spp. by looking for 1 - 2 mm long, tadpole-shaped animals undulating their tails inside a </w:t>
      </w:r>
      <w:r w:rsidRPr="00536A56">
        <w:rPr>
          <w:rFonts w:ascii="Calibri" w:eastAsia="Calibri" w:hAnsi="Calibri" w:cs="Calibri"/>
          <w:i/>
          <w:color w:val="76923C" w:themeColor="accent3" w:themeShade="BF"/>
          <w:sz w:val="24"/>
          <w:szCs w:val="24"/>
          <w:highlight w:val="yellow"/>
        </w:rPr>
        <w:t>spherical,</w:t>
      </w:r>
      <w:r w:rsidRPr="00536A56">
        <w:rPr>
          <w:rFonts w:ascii="Calibri" w:eastAsia="Calibri" w:hAnsi="Calibri" w:cs="Calibri"/>
          <w:i/>
          <w:color w:val="76923C" w:themeColor="accent3" w:themeShade="BF"/>
          <w:sz w:val="24"/>
          <w:szCs w:val="24"/>
        </w:rPr>
        <w:t xml:space="preserve"> translucent house. </w:t>
      </w:r>
      <w:r w:rsidRPr="00536A56">
        <w:rPr>
          <w:rFonts w:ascii="Calibri" w:eastAsia="Calibri" w:hAnsi="Calibri" w:cs="Calibri"/>
          <w:i/>
          <w:color w:val="76923C" w:themeColor="accent3" w:themeShade="BF"/>
          <w:sz w:val="24"/>
          <w:szCs w:val="24"/>
          <w:highlight w:val="yellow"/>
        </w:rPr>
        <w:t>Some animals may be temporarily free-swimming without the houses</w:t>
      </w:r>
      <w:r w:rsidRPr="00536A56">
        <w:rPr>
          <w:rFonts w:ascii="Calibri" w:eastAsia="Calibri" w:hAnsi="Calibri" w:cs="Calibri"/>
          <w:i/>
          <w:color w:val="76923C" w:themeColor="accent3" w:themeShade="BF"/>
          <w:sz w:val="24"/>
          <w:szCs w:val="24"/>
        </w:rPr>
        <w:t>. Gently transfer ~5 animals to an empty petri-dish using a blunt-end pipette.”</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Line 302: This line is unclear. Suggest revising to: "For genus identification, evict animals from their houses by poking the house with a transfer pipette."</w:t>
      </w:r>
    </w:p>
    <w:p w:rsidR="00E7370E" w:rsidRDefault="00E7370E">
      <w:pPr>
        <w:shd w:val="clear" w:color="auto" w:fill="FFFFFF"/>
        <w:rPr>
          <w:rFonts w:ascii="Verdana" w:eastAsia="Verdana" w:hAnsi="Verdana" w:cs="Verdana"/>
          <w:i/>
          <w:color w:val="38761D"/>
          <w:sz w:val="24"/>
          <w:szCs w:val="24"/>
        </w:rPr>
      </w:pPr>
    </w:p>
    <w:p w:rsidR="007C613F" w:rsidRPr="00536A56" w:rsidRDefault="00C84F66">
      <w:pPr>
        <w:shd w:val="clear" w:color="auto" w:fill="FFFFFF"/>
        <w:rPr>
          <w:color w:val="76923C" w:themeColor="accent3" w:themeShade="BF"/>
          <w:highlight w:val="yellow"/>
        </w:rPr>
      </w:pPr>
      <w:r w:rsidRPr="00536A56">
        <w:rPr>
          <w:rFonts w:ascii="Verdana" w:eastAsia="Verdana" w:hAnsi="Verdana" w:cs="Verdana"/>
          <w:i/>
          <w:color w:val="76923C" w:themeColor="accent3" w:themeShade="BF"/>
          <w:sz w:val="24"/>
          <w:szCs w:val="24"/>
        </w:rPr>
        <w:t>Authors’ actions. Line 3</w:t>
      </w:r>
      <w:r w:rsidR="00E7370E" w:rsidRPr="00536A56">
        <w:rPr>
          <w:rFonts w:ascii="Verdana" w:eastAsia="Verdana" w:hAnsi="Verdana" w:cs="Verdana"/>
          <w:i/>
          <w:color w:val="76923C" w:themeColor="accent3" w:themeShade="BF"/>
          <w:sz w:val="24"/>
          <w:szCs w:val="24"/>
        </w:rPr>
        <w:t>2</w:t>
      </w:r>
      <w:r w:rsidR="00BA6765">
        <w:rPr>
          <w:rFonts w:ascii="Verdana" w:eastAsia="Verdana" w:hAnsi="Verdana" w:cs="Verdana"/>
          <w:i/>
          <w:color w:val="76923C" w:themeColor="accent3" w:themeShade="BF"/>
          <w:sz w:val="24"/>
          <w:szCs w:val="24"/>
        </w:rPr>
        <w:t>9</w:t>
      </w:r>
    </w:p>
    <w:p w:rsidR="007C613F" w:rsidRPr="00536A56" w:rsidRDefault="00C84F66">
      <w:pPr>
        <w:rPr>
          <w:rFonts w:ascii="Calibri" w:eastAsia="Calibri" w:hAnsi="Calibri" w:cs="Calibri"/>
          <w:i/>
          <w:color w:val="76923C" w:themeColor="accent3" w:themeShade="BF"/>
          <w:sz w:val="24"/>
          <w:szCs w:val="24"/>
        </w:rPr>
      </w:pPr>
      <w:r w:rsidRPr="00536A56">
        <w:rPr>
          <w:rFonts w:ascii="Calibri" w:eastAsia="Calibri" w:hAnsi="Calibri" w:cs="Calibri"/>
          <w:i/>
          <w:color w:val="76923C" w:themeColor="accent3" w:themeShade="BF"/>
          <w:sz w:val="24"/>
          <w:szCs w:val="24"/>
          <w:highlight w:val="yellow"/>
        </w:rPr>
        <w:t xml:space="preserve">“4.1.4. For genus identification, evict animals from their houses by gently poking the house with a transfer pipette.” </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5.1.4: For broader applicability, it would be helpful to reframe these as hours as opposed to time of day (e.g. Microscopic larvae should appear approximately 6 hours after combining mature individuals).</w:t>
      </w:r>
    </w:p>
    <w:p w:rsidR="00E7370E" w:rsidRDefault="00E7370E">
      <w:pPr>
        <w:shd w:val="clear" w:color="auto" w:fill="FFFFFF"/>
        <w:rPr>
          <w:rFonts w:ascii="Verdana" w:eastAsia="Verdana" w:hAnsi="Verdana" w:cs="Verdana"/>
          <w:i/>
          <w:color w:val="38761D"/>
          <w:sz w:val="24"/>
          <w:szCs w:val="24"/>
        </w:rPr>
      </w:pPr>
    </w:p>
    <w:p w:rsidR="007C613F" w:rsidRPr="00536A56" w:rsidRDefault="00C84F66">
      <w:pPr>
        <w:shd w:val="clear" w:color="auto" w:fill="FFFFFF"/>
        <w:rPr>
          <w:rFonts w:ascii="Verdana" w:eastAsia="Verdana" w:hAnsi="Verdana" w:cs="Verdana"/>
          <w:color w:val="76923C" w:themeColor="accent3" w:themeShade="BF"/>
          <w:sz w:val="24"/>
          <w:szCs w:val="24"/>
        </w:rPr>
      </w:pPr>
      <w:r w:rsidRPr="00536A56">
        <w:rPr>
          <w:rFonts w:ascii="Verdana" w:eastAsia="Verdana" w:hAnsi="Verdana" w:cs="Verdana"/>
          <w:i/>
          <w:color w:val="76923C" w:themeColor="accent3" w:themeShade="BF"/>
          <w:sz w:val="24"/>
          <w:szCs w:val="24"/>
        </w:rPr>
        <w:t>Authors’ actions. Line 3</w:t>
      </w:r>
      <w:r w:rsidR="00BA6765">
        <w:rPr>
          <w:rFonts w:ascii="Verdana" w:eastAsia="Verdana" w:hAnsi="Verdana" w:cs="Verdana"/>
          <w:i/>
          <w:color w:val="76923C" w:themeColor="accent3" w:themeShade="BF"/>
          <w:sz w:val="24"/>
          <w:szCs w:val="24"/>
        </w:rPr>
        <w:t>80</w:t>
      </w:r>
    </w:p>
    <w:p w:rsidR="007C613F" w:rsidRPr="00536A56" w:rsidRDefault="00C84F66">
      <w:pPr>
        <w:rPr>
          <w:rFonts w:ascii="Calibri" w:eastAsia="Calibri" w:hAnsi="Calibri" w:cs="Calibri"/>
          <w:i/>
          <w:color w:val="76923C" w:themeColor="accent3" w:themeShade="BF"/>
          <w:sz w:val="24"/>
          <w:szCs w:val="24"/>
        </w:rPr>
      </w:pPr>
      <w:r w:rsidRPr="00536A56">
        <w:rPr>
          <w:rFonts w:ascii="Calibri" w:eastAsia="Calibri" w:hAnsi="Calibri" w:cs="Calibri"/>
          <w:i/>
          <w:color w:val="76923C" w:themeColor="accent3" w:themeShade="BF"/>
          <w:sz w:val="24"/>
          <w:szCs w:val="24"/>
        </w:rPr>
        <w:t xml:space="preserve">“5.1.4. Let the animals spawn naturally to initiate the next generation. </w:t>
      </w:r>
      <w:r w:rsidRPr="00536A56">
        <w:rPr>
          <w:rFonts w:ascii="Calibri" w:eastAsia="Calibri" w:hAnsi="Calibri" w:cs="Calibri"/>
          <w:i/>
          <w:color w:val="76923C" w:themeColor="accent3" w:themeShade="BF"/>
          <w:sz w:val="24"/>
          <w:szCs w:val="24"/>
          <w:highlight w:val="yellow"/>
        </w:rPr>
        <w:t>Tailed larvae should appear approximately 3 hours after fertilization.”</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Line 456: Use past tense consistently throughout this paragraph.</w:t>
      </w:r>
    </w:p>
    <w:p w:rsidR="007C613F" w:rsidRPr="00536A56" w:rsidRDefault="00C84F66">
      <w:pPr>
        <w:shd w:val="clear" w:color="auto" w:fill="FFFFFF"/>
        <w:rPr>
          <w:rFonts w:ascii="Calibri" w:eastAsia="Calibri" w:hAnsi="Calibri" w:cs="Calibri"/>
          <w:i/>
          <w:color w:val="76923C" w:themeColor="accent3" w:themeShade="BF"/>
          <w:sz w:val="24"/>
          <w:szCs w:val="24"/>
        </w:rPr>
      </w:pPr>
      <w:r w:rsidRPr="00536A56">
        <w:rPr>
          <w:rFonts w:ascii="Verdana" w:eastAsia="Verdana" w:hAnsi="Verdana" w:cs="Verdana"/>
          <w:i/>
          <w:color w:val="76923C" w:themeColor="accent3" w:themeShade="BF"/>
          <w:sz w:val="24"/>
          <w:szCs w:val="24"/>
        </w:rPr>
        <w:t>Authors’ actions. Line 4</w:t>
      </w:r>
      <w:r w:rsidR="00BA6765">
        <w:rPr>
          <w:rFonts w:ascii="Verdana" w:eastAsia="Verdana" w:hAnsi="Verdana" w:cs="Verdana"/>
          <w:i/>
          <w:color w:val="76923C" w:themeColor="accent3" w:themeShade="BF"/>
          <w:sz w:val="24"/>
          <w:szCs w:val="24"/>
        </w:rPr>
        <w:t>90</w:t>
      </w:r>
      <w:r w:rsidRPr="00536A56">
        <w:rPr>
          <w:rFonts w:ascii="Verdana" w:eastAsia="Verdana" w:hAnsi="Verdana" w:cs="Verdana"/>
          <w:i/>
          <w:color w:val="76923C" w:themeColor="accent3" w:themeShade="BF"/>
          <w:sz w:val="24"/>
          <w:szCs w:val="24"/>
        </w:rPr>
        <w:br/>
      </w:r>
      <w:r w:rsidRPr="00536A56">
        <w:rPr>
          <w:rFonts w:ascii="Calibri" w:eastAsia="Calibri" w:hAnsi="Calibri" w:cs="Calibri"/>
          <w:i/>
          <w:color w:val="76923C" w:themeColor="accent3" w:themeShade="BF"/>
          <w:sz w:val="24"/>
          <w:szCs w:val="24"/>
        </w:rPr>
        <w:t xml:space="preserve">“Using the sampling procedures described above, most O. </w:t>
      </w:r>
      <w:proofErr w:type="spellStart"/>
      <w:r w:rsidRPr="00536A56">
        <w:rPr>
          <w:rFonts w:ascii="Calibri" w:eastAsia="Calibri" w:hAnsi="Calibri" w:cs="Calibri"/>
          <w:i/>
          <w:color w:val="76923C" w:themeColor="accent3" w:themeShade="BF"/>
          <w:sz w:val="24"/>
          <w:szCs w:val="24"/>
        </w:rPr>
        <w:t>dioica</w:t>
      </w:r>
      <w:proofErr w:type="spellEnd"/>
      <w:r w:rsidRPr="00536A56">
        <w:rPr>
          <w:rFonts w:ascii="Calibri" w:eastAsia="Calibri" w:hAnsi="Calibri" w:cs="Calibri"/>
          <w:i/>
          <w:color w:val="76923C" w:themeColor="accent3" w:themeShade="BF"/>
          <w:sz w:val="24"/>
          <w:szCs w:val="24"/>
        </w:rPr>
        <w:t xml:space="preserve"> we recovered </w:t>
      </w:r>
      <w:r w:rsidRPr="00536A56">
        <w:rPr>
          <w:rFonts w:ascii="Calibri" w:eastAsia="Calibri" w:hAnsi="Calibri" w:cs="Calibri"/>
          <w:i/>
          <w:color w:val="76923C" w:themeColor="accent3" w:themeShade="BF"/>
          <w:sz w:val="24"/>
          <w:szCs w:val="24"/>
          <w:highlight w:val="yellow"/>
        </w:rPr>
        <w:t>were</w:t>
      </w:r>
      <w:r w:rsidRPr="00536A56">
        <w:rPr>
          <w:rFonts w:ascii="Calibri" w:eastAsia="Calibri" w:hAnsi="Calibri" w:cs="Calibri"/>
          <w:i/>
          <w:color w:val="76923C" w:themeColor="accent3" w:themeShade="BF"/>
          <w:sz w:val="24"/>
          <w:szCs w:val="24"/>
        </w:rPr>
        <w:t xml:space="preserve"> day 2-3 of their 4-day lifecycle (</w:t>
      </w:r>
      <w:r w:rsidRPr="00536A56">
        <w:rPr>
          <w:rFonts w:ascii="Calibri" w:eastAsia="Calibri" w:hAnsi="Calibri" w:cs="Calibri"/>
          <w:b/>
          <w:i/>
          <w:color w:val="76923C" w:themeColor="accent3" w:themeShade="BF"/>
          <w:sz w:val="24"/>
          <w:szCs w:val="24"/>
        </w:rPr>
        <w:t>Figure 7C</w:t>
      </w:r>
      <w:r w:rsidRPr="00536A56">
        <w:rPr>
          <w:rFonts w:ascii="Calibri" w:eastAsia="Calibri" w:hAnsi="Calibri" w:cs="Calibri"/>
          <w:i/>
          <w:color w:val="76923C" w:themeColor="accent3" w:themeShade="BF"/>
          <w:sz w:val="24"/>
          <w:szCs w:val="24"/>
        </w:rPr>
        <w:t xml:space="preserve">). Mature males </w:t>
      </w:r>
      <w:r w:rsidRPr="00536A56">
        <w:rPr>
          <w:rFonts w:ascii="Calibri" w:eastAsia="Calibri" w:hAnsi="Calibri" w:cs="Calibri"/>
          <w:i/>
          <w:color w:val="76923C" w:themeColor="accent3" w:themeShade="BF"/>
          <w:sz w:val="24"/>
          <w:szCs w:val="24"/>
          <w:highlight w:val="yellow"/>
        </w:rPr>
        <w:t>were</w:t>
      </w:r>
      <w:r w:rsidRPr="00536A56">
        <w:rPr>
          <w:rFonts w:ascii="Calibri" w:eastAsia="Calibri" w:hAnsi="Calibri" w:cs="Calibri"/>
          <w:i/>
          <w:color w:val="76923C" w:themeColor="accent3" w:themeShade="BF"/>
          <w:sz w:val="24"/>
          <w:szCs w:val="24"/>
        </w:rPr>
        <w:t xml:space="preserve"> recognized by the yellow coloration of gonads whereas female gonads shimmer gold from eggs that </w:t>
      </w:r>
      <w:r w:rsidRPr="00536A56">
        <w:rPr>
          <w:rFonts w:ascii="Calibri" w:eastAsia="Calibri" w:hAnsi="Calibri" w:cs="Calibri"/>
          <w:i/>
          <w:color w:val="76923C" w:themeColor="accent3" w:themeShade="BF"/>
          <w:sz w:val="24"/>
          <w:szCs w:val="24"/>
          <w:highlight w:val="yellow"/>
        </w:rPr>
        <w:t>were</w:t>
      </w:r>
      <w:r w:rsidRPr="00536A56">
        <w:rPr>
          <w:rFonts w:ascii="Calibri" w:eastAsia="Calibri" w:hAnsi="Calibri" w:cs="Calibri"/>
          <w:i/>
          <w:color w:val="76923C" w:themeColor="accent3" w:themeShade="BF"/>
          <w:sz w:val="24"/>
          <w:szCs w:val="24"/>
        </w:rPr>
        <w:t xml:space="preserve"> 70-80 µm in diameter (</w:t>
      </w:r>
      <w:r w:rsidRPr="00536A56">
        <w:rPr>
          <w:rFonts w:ascii="Calibri" w:eastAsia="Calibri" w:hAnsi="Calibri" w:cs="Calibri"/>
          <w:b/>
          <w:i/>
          <w:color w:val="76923C" w:themeColor="accent3" w:themeShade="BF"/>
          <w:sz w:val="24"/>
          <w:szCs w:val="24"/>
        </w:rPr>
        <w:t>Figure 8A, B</w:t>
      </w:r>
      <w:r w:rsidRPr="00536A56">
        <w:rPr>
          <w:rFonts w:ascii="Calibri" w:eastAsia="Calibri" w:hAnsi="Calibri" w:cs="Calibri"/>
          <w:i/>
          <w:color w:val="76923C" w:themeColor="accent3" w:themeShade="BF"/>
          <w:sz w:val="24"/>
          <w:szCs w:val="24"/>
        </w:rPr>
        <w:t xml:space="preserve">). Immature O. </w:t>
      </w:r>
      <w:proofErr w:type="spellStart"/>
      <w:r w:rsidRPr="00536A56">
        <w:rPr>
          <w:rFonts w:ascii="Calibri" w:eastAsia="Calibri" w:hAnsi="Calibri" w:cs="Calibri"/>
          <w:i/>
          <w:color w:val="76923C" w:themeColor="accent3" w:themeShade="BF"/>
          <w:sz w:val="24"/>
          <w:szCs w:val="24"/>
        </w:rPr>
        <w:t>dioica</w:t>
      </w:r>
      <w:proofErr w:type="spellEnd"/>
      <w:r w:rsidRPr="00536A56">
        <w:rPr>
          <w:rFonts w:ascii="Calibri" w:eastAsia="Calibri" w:hAnsi="Calibri" w:cs="Calibri"/>
          <w:i/>
          <w:color w:val="76923C" w:themeColor="accent3" w:themeShade="BF"/>
          <w:sz w:val="24"/>
          <w:szCs w:val="24"/>
        </w:rPr>
        <w:t xml:space="preserve"> </w:t>
      </w:r>
      <w:r w:rsidRPr="00536A56">
        <w:rPr>
          <w:rFonts w:ascii="Calibri" w:eastAsia="Calibri" w:hAnsi="Calibri" w:cs="Calibri"/>
          <w:i/>
          <w:color w:val="76923C" w:themeColor="accent3" w:themeShade="BF"/>
          <w:sz w:val="24"/>
          <w:szCs w:val="24"/>
          <w:highlight w:val="yellow"/>
        </w:rPr>
        <w:t>were</w:t>
      </w:r>
      <w:r w:rsidRPr="00536A56">
        <w:rPr>
          <w:rFonts w:ascii="Calibri" w:eastAsia="Calibri" w:hAnsi="Calibri" w:cs="Calibri"/>
          <w:i/>
          <w:color w:val="76923C" w:themeColor="accent3" w:themeShade="BF"/>
          <w:sz w:val="24"/>
          <w:szCs w:val="24"/>
        </w:rPr>
        <w:t xml:space="preserve"> confirmed by two </w:t>
      </w:r>
      <w:proofErr w:type="spellStart"/>
      <w:r w:rsidRPr="00536A56">
        <w:rPr>
          <w:rFonts w:ascii="Calibri" w:eastAsia="Calibri" w:hAnsi="Calibri" w:cs="Calibri"/>
          <w:i/>
          <w:color w:val="76923C" w:themeColor="accent3" w:themeShade="BF"/>
          <w:sz w:val="24"/>
          <w:szCs w:val="24"/>
        </w:rPr>
        <w:t>subchordal</w:t>
      </w:r>
      <w:proofErr w:type="spellEnd"/>
      <w:r w:rsidRPr="00536A56">
        <w:rPr>
          <w:rFonts w:ascii="Calibri" w:eastAsia="Calibri" w:hAnsi="Calibri" w:cs="Calibri"/>
          <w:i/>
          <w:color w:val="76923C" w:themeColor="accent3" w:themeShade="BF"/>
          <w:sz w:val="24"/>
          <w:szCs w:val="24"/>
        </w:rPr>
        <w:t xml:space="preserve"> cells on their tails (</w:t>
      </w:r>
      <w:r w:rsidRPr="00536A56">
        <w:rPr>
          <w:rFonts w:ascii="Calibri" w:eastAsia="Calibri" w:hAnsi="Calibri" w:cs="Calibri"/>
          <w:b/>
          <w:i/>
          <w:color w:val="76923C" w:themeColor="accent3" w:themeShade="BF"/>
          <w:sz w:val="24"/>
          <w:szCs w:val="24"/>
        </w:rPr>
        <w:t>Figure 8D</w:t>
      </w:r>
      <w:r w:rsidRPr="00536A56">
        <w:rPr>
          <w:rFonts w:ascii="Calibri" w:eastAsia="Calibri" w:hAnsi="Calibri" w:cs="Calibri"/>
          <w:i/>
          <w:color w:val="76923C" w:themeColor="accent3" w:themeShade="BF"/>
          <w:sz w:val="24"/>
          <w:szCs w:val="24"/>
        </w:rPr>
        <w:t xml:space="preserve">). Another dominant species in our local waters, O. </w:t>
      </w:r>
      <w:proofErr w:type="spellStart"/>
      <w:r w:rsidRPr="00536A56">
        <w:rPr>
          <w:rFonts w:ascii="Calibri" w:eastAsia="Calibri" w:hAnsi="Calibri" w:cs="Calibri"/>
          <w:i/>
          <w:color w:val="76923C" w:themeColor="accent3" w:themeShade="BF"/>
          <w:sz w:val="24"/>
          <w:szCs w:val="24"/>
        </w:rPr>
        <w:t>longicauda</w:t>
      </w:r>
      <w:proofErr w:type="spellEnd"/>
      <w:r w:rsidRPr="00536A56">
        <w:rPr>
          <w:rFonts w:ascii="Calibri" w:eastAsia="Calibri" w:hAnsi="Calibri" w:cs="Calibri"/>
          <w:i/>
          <w:color w:val="76923C" w:themeColor="accent3" w:themeShade="BF"/>
          <w:sz w:val="24"/>
          <w:szCs w:val="24"/>
        </w:rPr>
        <w:t xml:space="preserve">, </w:t>
      </w:r>
      <w:r w:rsidRPr="00536A56">
        <w:rPr>
          <w:rFonts w:ascii="Calibri" w:eastAsia="Calibri" w:hAnsi="Calibri" w:cs="Calibri"/>
          <w:i/>
          <w:color w:val="76923C" w:themeColor="accent3" w:themeShade="BF"/>
          <w:sz w:val="24"/>
          <w:szCs w:val="24"/>
          <w:highlight w:val="yellow"/>
        </w:rPr>
        <w:t xml:space="preserve">were </w:t>
      </w:r>
      <w:r w:rsidRPr="00536A56">
        <w:rPr>
          <w:rFonts w:ascii="Calibri" w:eastAsia="Calibri" w:hAnsi="Calibri" w:cs="Calibri"/>
          <w:i/>
          <w:color w:val="76923C" w:themeColor="accent3" w:themeShade="BF"/>
          <w:sz w:val="24"/>
          <w:szCs w:val="24"/>
        </w:rPr>
        <w:t>similar in size and morphology.”</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Line 574: Change "minimum" to "minimal."</w:t>
      </w:r>
    </w:p>
    <w:p w:rsidR="007C613F" w:rsidRPr="000E42A2" w:rsidRDefault="00C84F66">
      <w:pPr>
        <w:shd w:val="clear" w:color="auto" w:fill="FFFFFF"/>
        <w:rPr>
          <w:rFonts w:ascii="Verdana" w:eastAsia="Verdana" w:hAnsi="Verdana" w:cs="Verdana"/>
          <w:i/>
          <w:color w:val="76923C" w:themeColor="accent3" w:themeShade="BF"/>
          <w:sz w:val="24"/>
          <w:szCs w:val="24"/>
        </w:rPr>
      </w:pPr>
      <w:r w:rsidRPr="000E42A2">
        <w:rPr>
          <w:rFonts w:ascii="Verdana" w:eastAsia="Verdana" w:hAnsi="Verdana" w:cs="Verdana"/>
          <w:i/>
          <w:color w:val="76923C" w:themeColor="accent3" w:themeShade="BF"/>
          <w:sz w:val="24"/>
          <w:szCs w:val="24"/>
        </w:rPr>
        <w:t>Authors’ actions. Line 61</w:t>
      </w:r>
      <w:r w:rsidR="00BA6765">
        <w:rPr>
          <w:rFonts w:ascii="Verdana" w:eastAsia="Verdana" w:hAnsi="Verdana" w:cs="Verdana"/>
          <w:i/>
          <w:color w:val="76923C" w:themeColor="accent3" w:themeShade="BF"/>
          <w:sz w:val="24"/>
          <w:szCs w:val="24"/>
        </w:rPr>
        <w:t>5</w:t>
      </w:r>
    </w:p>
    <w:p w:rsidR="007C613F" w:rsidRPr="000E42A2" w:rsidRDefault="00C84F66">
      <w:pPr>
        <w:shd w:val="clear" w:color="auto" w:fill="FFFFFF"/>
        <w:rPr>
          <w:rFonts w:ascii="Calibri" w:eastAsia="Calibri" w:hAnsi="Calibri" w:cs="Calibri"/>
          <w:i/>
          <w:color w:val="76923C" w:themeColor="accent3" w:themeShade="BF"/>
          <w:sz w:val="24"/>
          <w:szCs w:val="24"/>
        </w:rPr>
      </w:pPr>
      <w:r w:rsidRPr="000E42A2">
        <w:rPr>
          <w:rFonts w:ascii="Calibri" w:eastAsia="Calibri" w:hAnsi="Calibri" w:cs="Calibri"/>
          <w:i/>
          <w:color w:val="76923C" w:themeColor="accent3" w:themeShade="BF"/>
          <w:sz w:val="24"/>
          <w:szCs w:val="24"/>
        </w:rPr>
        <w:lastRenderedPageBreak/>
        <w:t>We replaced “minimum” with “minimal.”</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Lines 578-582: I appreciate the authors' inclusion of this statement. It largely addresses my previous comment about Lines 4.1.1.</w:t>
      </w:r>
    </w:p>
    <w:p w:rsidR="007C613F" w:rsidRDefault="00C84F66">
      <w:pPr>
        <w:shd w:val="clear" w:color="auto" w:fill="FFFFFF"/>
        <w:rPr>
          <w:rFonts w:ascii="Verdana" w:eastAsia="Verdana" w:hAnsi="Verdana" w:cs="Verdana"/>
          <w:color w:val="FF0000"/>
          <w:sz w:val="24"/>
          <w:szCs w:val="24"/>
        </w:rPr>
      </w:pPr>
      <w:r>
        <w:rPr>
          <w:rFonts w:ascii="Verdana" w:eastAsia="Verdana" w:hAnsi="Verdana" w:cs="Verdana"/>
          <w:color w:val="FF0000"/>
          <w:sz w:val="24"/>
          <w:szCs w:val="24"/>
        </w:rPr>
        <w:t xml:space="preserve">Authors’ response: </w:t>
      </w:r>
      <w:r>
        <w:rPr>
          <w:rFonts w:ascii="Verdana" w:eastAsia="Verdana" w:hAnsi="Verdana" w:cs="Verdana"/>
          <w:color w:val="FF0000"/>
          <w:sz w:val="24"/>
          <w:szCs w:val="24"/>
        </w:rPr>
        <w:br/>
        <w:t>We thank the referee for this comment.</w:t>
      </w:r>
    </w:p>
    <w:p w:rsidR="007C613F" w:rsidRDefault="007C613F">
      <w:pPr>
        <w:shd w:val="clear" w:color="auto" w:fill="FFFFFF"/>
        <w:rPr>
          <w:rFonts w:ascii="Verdana" w:eastAsia="Verdana" w:hAnsi="Verdana" w:cs="Verdana"/>
          <w:color w:val="000033"/>
          <w:sz w:val="24"/>
          <w:szCs w:val="24"/>
        </w:rPr>
      </w:pPr>
    </w:p>
    <w:p w:rsidR="007C613F" w:rsidRDefault="00C84F66">
      <w:pPr>
        <w:shd w:val="clear" w:color="auto" w:fill="FFFFFF"/>
        <w:rPr>
          <w:rFonts w:ascii="Verdana" w:eastAsia="Verdana" w:hAnsi="Verdana" w:cs="Verdana"/>
          <w:color w:val="000033"/>
          <w:sz w:val="24"/>
          <w:szCs w:val="24"/>
        </w:rPr>
      </w:pPr>
      <w:r>
        <w:rPr>
          <w:rFonts w:ascii="Verdana" w:eastAsia="Verdana" w:hAnsi="Verdana" w:cs="Verdana"/>
          <w:color w:val="000033"/>
          <w:sz w:val="24"/>
          <w:szCs w:val="24"/>
        </w:rPr>
        <w:t>The headers for the algal absorbance table are cut off. The table of materials includes a "comments/description" column that is empty. Some rows under the "name of material/equipment" are cut off.</w:t>
      </w:r>
    </w:p>
    <w:p w:rsidR="007C613F" w:rsidRPr="000E42A2" w:rsidRDefault="00C84F66">
      <w:pPr>
        <w:shd w:val="clear" w:color="auto" w:fill="FFFFFF"/>
        <w:rPr>
          <w:rFonts w:ascii="Verdana" w:eastAsia="Verdana" w:hAnsi="Verdana" w:cs="Verdana"/>
          <w:i/>
          <w:color w:val="76923C" w:themeColor="accent3" w:themeShade="BF"/>
          <w:sz w:val="24"/>
          <w:szCs w:val="24"/>
        </w:rPr>
      </w:pPr>
      <w:r w:rsidRPr="000E42A2">
        <w:rPr>
          <w:rFonts w:ascii="Verdana" w:eastAsia="Verdana" w:hAnsi="Verdana" w:cs="Verdana"/>
          <w:i/>
          <w:color w:val="76923C" w:themeColor="accent3" w:themeShade="BF"/>
          <w:sz w:val="24"/>
          <w:szCs w:val="24"/>
        </w:rPr>
        <w:t>Authors’ actions.</w:t>
      </w:r>
    </w:p>
    <w:p w:rsidR="007C613F" w:rsidRPr="000E42A2" w:rsidRDefault="00C84F66">
      <w:pPr>
        <w:shd w:val="clear" w:color="auto" w:fill="FFFFFF"/>
        <w:rPr>
          <w:rFonts w:ascii="Calibri" w:eastAsia="Calibri" w:hAnsi="Calibri" w:cs="Calibri"/>
          <w:i/>
          <w:color w:val="76923C" w:themeColor="accent3" w:themeShade="BF"/>
          <w:sz w:val="24"/>
          <w:szCs w:val="24"/>
        </w:rPr>
      </w:pPr>
      <w:r w:rsidRPr="000E42A2">
        <w:rPr>
          <w:rFonts w:ascii="Calibri" w:eastAsia="Calibri" w:hAnsi="Calibri" w:cs="Calibri"/>
          <w:i/>
          <w:color w:val="76923C" w:themeColor="accent3" w:themeShade="BF"/>
          <w:sz w:val="24"/>
          <w:szCs w:val="24"/>
        </w:rPr>
        <w:t>We have corrected the table.</w:t>
      </w:r>
    </w:p>
    <w:sectPr w:rsidR="007C613F" w:rsidRPr="000E42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3F"/>
    <w:rsid w:val="000E42A2"/>
    <w:rsid w:val="00251EB2"/>
    <w:rsid w:val="0046151B"/>
    <w:rsid w:val="004A3B32"/>
    <w:rsid w:val="00536A56"/>
    <w:rsid w:val="00557C93"/>
    <w:rsid w:val="007C613F"/>
    <w:rsid w:val="00927E07"/>
    <w:rsid w:val="00996D61"/>
    <w:rsid w:val="00A45AC5"/>
    <w:rsid w:val="00AF0F37"/>
    <w:rsid w:val="00BA6765"/>
    <w:rsid w:val="00C84F66"/>
    <w:rsid w:val="00D67F05"/>
    <w:rsid w:val="00E7370E"/>
    <w:rsid w:val="00EA5555"/>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AF7E4D0"/>
  <w15:docId w15:val="{99324636-1111-4F4A-920C-8921138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27E0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7E07"/>
    <w:rPr>
      <w:rFonts w:ascii="Times New Roman" w:hAnsi="Times New Roman" w:cs="Times New Roman"/>
      <w:sz w:val="18"/>
      <w:szCs w:val="18"/>
    </w:rPr>
  </w:style>
  <w:style w:type="paragraph" w:styleId="NormalWeb">
    <w:name w:val="Normal (Web)"/>
    <w:basedOn w:val="Normal"/>
    <w:uiPriority w:val="99"/>
    <w:rsid w:val="00251EB2"/>
    <w:pPr>
      <w:widowControl w:val="0"/>
      <w:autoSpaceDE w:val="0"/>
      <w:autoSpaceDN w:val="0"/>
      <w:adjustRightInd w:val="0"/>
      <w:spacing w:before="100" w:beforeAutospacing="1" w:after="100" w:afterAutospacing="1" w:line="240" w:lineRule="auto"/>
      <w:jc w:val="both"/>
    </w:pPr>
    <w:rPr>
      <w:rFonts w:ascii="Calibri" w:eastAsia="MS Mincho" w:hAnsi="Calibri" w:cs="Calibri"/>
      <w:color w:val="000000"/>
      <w:sz w:val="24"/>
      <w:szCs w:val="24"/>
      <w:lang w:val="en-US" w:eastAsia="en-US"/>
    </w:rPr>
  </w:style>
  <w:style w:type="character" w:customStyle="1" w:styleId="apple-tab-span">
    <w:name w:val="apple-tab-span"/>
    <w:basedOn w:val="DefaultParagraphFont"/>
    <w:rsid w:val="0025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5548</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Aki Masunaga</cp:lastModifiedBy>
  <cp:revision>15</cp:revision>
  <dcterms:created xsi:type="dcterms:W3CDTF">2020-04-24T00:15:00Z</dcterms:created>
  <dcterms:modified xsi:type="dcterms:W3CDTF">2020-04-25T06:58:00Z</dcterms:modified>
</cp:coreProperties>
</file>