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7281" w14:textId="43D26E3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TITLE:</w:t>
      </w:r>
      <w:r w:rsidR="00C30667">
        <w:rPr>
          <w:rFonts w:asciiTheme="minorHAnsi" w:hAnsiTheme="minorHAnsi" w:cstheme="minorHAnsi"/>
        </w:rPr>
        <w:t xml:space="preserve"> </w:t>
      </w:r>
    </w:p>
    <w:p w14:paraId="298873FD" w14:textId="3414CA8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Streamlined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Cultivation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Pelagic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Cosmopolitan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</w:p>
    <w:p w14:paraId="72D6826E" w14:textId="77777777" w:rsidR="00807226" w:rsidRPr="00625132" w:rsidRDefault="00807226" w:rsidP="00796175">
      <w:pPr>
        <w:jc w:val="both"/>
        <w:rPr>
          <w:rFonts w:asciiTheme="minorHAnsi" w:hAnsiTheme="minorHAnsi" w:cstheme="minorHAnsi"/>
          <w:b/>
          <w:bCs/>
        </w:rPr>
      </w:pPr>
    </w:p>
    <w:p w14:paraId="2A56A7C7" w14:textId="1DAB309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AUTHORS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AND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AFFILIATIONS:</w:t>
      </w:r>
      <w:r w:rsidR="00C30667">
        <w:rPr>
          <w:rFonts w:asciiTheme="minorHAnsi" w:hAnsiTheme="minorHAnsi" w:cstheme="minorHAnsi"/>
          <w:b/>
          <w:bCs/>
        </w:rPr>
        <w:t xml:space="preserve"> </w:t>
      </w:r>
    </w:p>
    <w:p w14:paraId="596F53D5" w14:textId="0ED8DA5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Aki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Masunaga</w:t>
      </w:r>
      <w:r w:rsidRPr="00625132">
        <w:rPr>
          <w:rFonts w:asciiTheme="minorHAnsi" w:hAnsiTheme="minorHAnsi" w:cstheme="minorHAnsi"/>
          <w:vertAlign w:val="superscript"/>
        </w:rPr>
        <w:t>1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Andrew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Liu</w:t>
      </w:r>
      <w:r w:rsidRPr="00625132">
        <w:rPr>
          <w:rFonts w:asciiTheme="minorHAnsi" w:hAnsiTheme="minorHAnsi" w:cstheme="minorHAnsi"/>
          <w:vertAlign w:val="superscript"/>
        </w:rPr>
        <w:t>1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Yongkai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</w:t>
      </w:r>
      <w:r w:rsidRPr="00625132">
        <w:rPr>
          <w:rFonts w:asciiTheme="minorHAnsi" w:hAnsiTheme="minorHAnsi" w:cstheme="minorHAnsi"/>
          <w:vertAlign w:val="superscript"/>
        </w:rPr>
        <w:t>1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Andrew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Scott</w:t>
      </w:r>
      <w:r w:rsidRPr="00625132">
        <w:rPr>
          <w:rFonts w:asciiTheme="minorHAnsi" w:hAnsiTheme="minorHAnsi" w:cstheme="minorHAnsi"/>
          <w:vertAlign w:val="superscript"/>
        </w:rPr>
        <w:t>1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Nicholas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Luscombe</w:t>
      </w:r>
      <w:r w:rsidRPr="00625132">
        <w:rPr>
          <w:rFonts w:asciiTheme="minorHAnsi" w:hAnsiTheme="minorHAnsi" w:cstheme="minorHAnsi"/>
          <w:vertAlign w:val="superscript"/>
        </w:rPr>
        <w:t>1,2,3</w:t>
      </w:r>
    </w:p>
    <w:p w14:paraId="1EF00AB7" w14:textId="2D3C83D6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9D7DD60" w14:textId="277724D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vertAlign w:val="superscript"/>
        </w:rPr>
        <w:t>1</w:t>
      </w:r>
      <w:r w:rsidRPr="00625132">
        <w:rPr>
          <w:rFonts w:asciiTheme="minorHAnsi" w:hAnsiTheme="minorHAnsi" w:cstheme="minorHAnsi"/>
        </w:rPr>
        <w:t>Okinawa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Institute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Science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Technology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Graduate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University,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Onna-son,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Kunigami-gun,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Japan</w:t>
      </w:r>
    </w:p>
    <w:p w14:paraId="6954B657" w14:textId="2C55F36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vertAlign w:val="superscript"/>
        </w:rPr>
        <w:t>2</w:t>
      </w:r>
      <w:r w:rsidRPr="00625132">
        <w:rPr>
          <w:rFonts w:asciiTheme="minorHAnsi" w:hAnsiTheme="minorHAnsi" w:cstheme="minorHAnsi"/>
        </w:rPr>
        <w:t>Francis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Crick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Institute,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London,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UK</w:t>
      </w:r>
    </w:p>
    <w:p w14:paraId="71E41B38" w14:textId="464BE40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vertAlign w:val="superscript"/>
        </w:rPr>
        <w:t>3</w:t>
      </w:r>
      <w:r w:rsidRPr="00625132">
        <w:rPr>
          <w:rFonts w:asciiTheme="minorHAnsi" w:hAnsiTheme="minorHAnsi" w:cstheme="minorHAnsi"/>
        </w:rPr>
        <w:t>UCL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Genetics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Institute,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Department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Genetics,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Evolution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Environment,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University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London,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London,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UK</w:t>
      </w:r>
    </w:p>
    <w:p w14:paraId="56F51799" w14:textId="3799DCCC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39723EC" w14:textId="2941957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Email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Addresses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Co-Authors:</w:t>
      </w:r>
    </w:p>
    <w:p w14:paraId="2849D852" w14:textId="5D7264A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Andrew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Liu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Pr="00625132">
        <w:rPr>
          <w:rFonts w:asciiTheme="minorHAnsi" w:hAnsiTheme="minorHAnsi" w:cstheme="minorHAnsi"/>
        </w:rPr>
        <w:t>(andrew.liu@oist.jp)</w:t>
      </w:r>
    </w:p>
    <w:p w14:paraId="33FC957C" w14:textId="141BE50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Yongkai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Pr="00625132">
        <w:rPr>
          <w:rFonts w:asciiTheme="minorHAnsi" w:hAnsiTheme="minorHAnsi" w:cstheme="minorHAnsi"/>
        </w:rPr>
        <w:t>(yongkai.tan@oist.jp)</w:t>
      </w:r>
    </w:p>
    <w:p w14:paraId="7BFF8BC3" w14:textId="4FB9D51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Andrew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Scott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Pr="00625132">
        <w:rPr>
          <w:rFonts w:asciiTheme="minorHAnsi" w:hAnsiTheme="minorHAnsi" w:cstheme="minorHAnsi"/>
        </w:rPr>
        <w:t>(andrew.scott@oist.jp)</w:t>
      </w:r>
    </w:p>
    <w:p w14:paraId="15A1B041" w14:textId="75DB6C8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Nicholas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Luscombe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</w:r>
      <w:r w:rsidRPr="00625132">
        <w:rPr>
          <w:rFonts w:asciiTheme="minorHAnsi" w:hAnsiTheme="minorHAnsi" w:cstheme="minorHAnsi"/>
        </w:rPr>
        <w:tab/>
        <w:t>(nicholas.luscombe@oist.jp)</w:t>
      </w:r>
    </w:p>
    <w:p w14:paraId="76F35D3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14B07C0" w14:textId="1250357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Corresponding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author:</w:t>
      </w:r>
    </w:p>
    <w:p w14:paraId="667540C4" w14:textId="6E1C787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Aki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Masunaga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</w:r>
      <w:r w:rsidR="00C30667">
        <w:rPr>
          <w:rFonts w:asciiTheme="minorHAnsi" w:hAnsiTheme="minorHAnsi" w:cstheme="minorHAnsi"/>
        </w:rPr>
        <w:t xml:space="preserve"> </w:t>
      </w:r>
      <w:r w:rsidR="005B18DB" w:rsidRPr="00625132">
        <w:rPr>
          <w:rFonts w:asciiTheme="minorHAnsi" w:hAnsiTheme="minorHAnsi" w:cstheme="minorHAnsi"/>
        </w:rPr>
        <w:tab/>
      </w:r>
      <w:r w:rsidR="005B18DB" w:rsidRPr="00625132">
        <w:rPr>
          <w:rFonts w:asciiTheme="minorHAnsi" w:hAnsiTheme="minorHAnsi" w:cstheme="minorHAnsi"/>
        </w:rPr>
        <w:tab/>
      </w:r>
      <w:r w:rsidRPr="00625132">
        <w:rPr>
          <w:rFonts w:asciiTheme="minorHAnsi" w:hAnsiTheme="minorHAnsi" w:cstheme="minorHAnsi"/>
        </w:rPr>
        <w:t>(aki.masunaga@oist.jp)</w:t>
      </w:r>
    </w:p>
    <w:p w14:paraId="3B428E53" w14:textId="2823D09D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808080"/>
        </w:rPr>
        <w:t xml:space="preserve"> </w:t>
      </w:r>
    </w:p>
    <w:p w14:paraId="035AC7F2" w14:textId="01763D0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KEYWORDS:</w:t>
      </w:r>
      <w:r w:rsidR="00C30667">
        <w:rPr>
          <w:rFonts w:asciiTheme="minorHAnsi" w:hAnsiTheme="minorHAnsi" w:cstheme="minorHAnsi"/>
        </w:rPr>
        <w:t xml:space="preserve"> </w:t>
      </w:r>
    </w:p>
    <w:p w14:paraId="4CB52E75" w14:textId="3EF9FA8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Oikopleura,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Appendicularian,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Zooplankton,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Tunicate,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Marine,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</w:p>
    <w:p w14:paraId="5DC42A66" w14:textId="77777777" w:rsidR="00807226" w:rsidRPr="00625132" w:rsidRDefault="00807226" w:rsidP="0079617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99B7A79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SUMMARY:</w:t>
      </w:r>
    </w:p>
    <w:p w14:paraId="6CB6519D" w14:textId="7BFAE39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tunicate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various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methods,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setup,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protocols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highlight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helped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strengthen</w:t>
      </w:r>
      <w:r w:rsidR="00C30667">
        <w:rPr>
          <w:rFonts w:asciiTheme="minorHAnsi" w:hAnsiTheme="minorHAnsi" w:cstheme="minorHAnsi"/>
        </w:rPr>
        <w:t xml:space="preserve"> </w:t>
      </w:r>
      <w:r w:rsidR="00625132"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discuss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625132" w:rsidRPr="00625132">
        <w:rPr>
          <w:rFonts w:asciiTheme="minorHAnsi" w:hAnsiTheme="minorHAnsi" w:cstheme="minorHAnsi"/>
          <w:lang w:val="en-US"/>
        </w:rPr>
        <w:t>possible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problems</w:t>
      </w:r>
      <w:r w:rsidR="00C30667">
        <w:rPr>
          <w:rFonts w:asciiTheme="minorHAnsi" w:hAnsiTheme="minorHAnsi" w:cstheme="minorHAnsi"/>
        </w:rPr>
        <w:t xml:space="preserve"> </w:t>
      </w:r>
      <w:r w:rsidR="00625132" w:rsidRPr="00625132">
        <w:rPr>
          <w:rFonts w:asciiTheme="minorHAnsi" w:hAnsiTheme="minorHAnsi" w:cstheme="minorHAnsi"/>
          <w:lang w:val="en-US"/>
        </w:rPr>
        <w:t>and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625132" w:rsidRPr="00625132">
        <w:rPr>
          <w:rFonts w:asciiTheme="minorHAnsi" w:hAnsiTheme="minorHAnsi" w:cstheme="minorHAnsi"/>
          <w:lang w:val="en-US"/>
        </w:rPr>
        <w:t>resolutions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</w:p>
    <w:p w14:paraId="2965F630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7A2568B" w14:textId="4A89518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ABSTRACT:</w:t>
      </w:r>
      <w:r w:rsidR="00C30667">
        <w:rPr>
          <w:rFonts w:asciiTheme="minorHAnsi" w:hAnsiTheme="minorHAnsi" w:cstheme="minorHAnsi"/>
        </w:rPr>
        <w:t xml:space="preserve"> </w:t>
      </w:r>
    </w:p>
    <w:p w14:paraId="39DEFACC" w14:textId="6F8A40B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chordate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exceptional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filter-feeding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ability,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rapid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time,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conserved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early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compact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genome.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reasons,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considered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ecological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studies,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evolutionary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genomics.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research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often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requires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steady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supply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resources,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reliable,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low-maintenance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step-by-step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method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select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sites,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methods,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target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set-up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troubleshooting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advice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our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experiences.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highlight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critical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help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sustain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robust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system.</w:t>
      </w:r>
      <w:r w:rsidR="00C30667">
        <w:rPr>
          <w:rFonts w:asciiTheme="minorHAnsi" w:eastAsia="MS Gothic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Although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protocol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optimized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dioica,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hope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our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technique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inspire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fragile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pelagic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invertebrates.</w:t>
      </w:r>
      <w:r w:rsidR="00C30667">
        <w:rPr>
          <w:rFonts w:asciiTheme="minorHAnsi" w:hAnsiTheme="minorHAnsi" w:cstheme="minorHAnsi"/>
          <w:shd w:val="clear" w:color="auto" w:fill="FFFF00"/>
        </w:rPr>
        <w:t xml:space="preserve"> </w:t>
      </w:r>
    </w:p>
    <w:p w14:paraId="3A4837F4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F976F4B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lastRenderedPageBreak/>
        <w:t>INTRODUCTION:</w:t>
      </w:r>
    </w:p>
    <w:p w14:paraId="6F958069" w14:textId="338FE68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Model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instrumental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addressing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questions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including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those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relating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genetics,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physiology.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Moreover,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additional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facilitate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discoveries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therefore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crucial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achieve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greater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nature</w:t>
      </w:r>
      <w:r w:rsidR="00260A5D" w:rsidRPr="00625132">
        <w:rPr>
          <w:rFonts w:asciiTheme="minorHAnsi" w:hAnsiTheme="minorHAnsi" w:cstheme="minorHAnsi"/>
        </w:rPr>
        <w:fldChar w:fldCharType="begin"/>
      </w:r>
      <w:r w:rsidR="00260A5D" w:rsidRPr="00625132">
        <w:rPr>
          <w:rFonts w:asciiTheme="minorHAnsi" w:hAnsiTheme="minorHAnsi" w:cstheme="minorHAnsi"/>
        </w:rPr>
        <w:instrText xml:space="preserve"> ADDIN EN.CITE &lt;EndNote&gt;&lt;Cite&gt;&lt;Author&gt;Travis&lt;/Author&gt;&lt;Year&gt;2006&lt;/Year&gt;&lt;RecNum&gt;38&lt;/RecNum&gt;&lt;DisplayText&gt;&lt;style face="superscript"&gt;1,2&lt;/style&gt;&lt;/DisplayText&gt;&lt;record&gt;&lt;rec-number&gt;38&lt;/rec-number&gt;&lt;foreign-keys&gt;&lt;key app="EN" db-id="was0000w9davzmetwwsp5ra2fpdwrerwp0de" timestamp="1587616480"&gt;38&lt;/key&gt;&lt;/foreign-keys&gt;&lt;ref-type name="Journal Article"&gt;17&lt;/ref-type&gt;&lt;contributors&gt;&lt;authors&gt;&lt;author&gt;Travis, Joseph&lt;/author&gt;&lt;/authors&gt;&lt;/contributors&gt;&lt;titles&gt;&lt;title&gt;Is It What We Know or Who We Know? Choice of Organism and Robustness of Inference in Ecology and Evolutionary Biology: (American Society of Naturalists Presidential Address)&lt;/title&gt;&lt;secondary-title&gt;The American Naturalist&lt;/secondary-title&gt;&lt;/titles&gt;&lt;periodical&gt;&lt;full-title&gt;The American Naturalist&lt;/full-title&gt;&lt;/periodical&gt;&lt;pages&gt;303-314&lt;/pages&gt;&lt;volume&gt;167&lt;/volume&gt;&lt;number&gt;3&lt;/number&gt;&lt;dates&gt;&lt;year&gt;2006&lt;/year&gt;&lt;/dates&gt;&lt;isbn&gt;0003-0147&lt;/isbn&gt;&lt;urls&gt;&lt;/urls&gt;&lt;/record&gt;&lt;/Cite&gt;&lt;Cite&gt;&lt;Author&gt;Jenner&lt;/Author&gt;&lt;Year&gt;2007&lt;/Year&gt;&lt;RecNum&gt;21&lt;/RecNum&gt;&lt;record&gt;&lt;rec-number&gt;21&lt;/rec-number&gt;&lt;foreign-keys&gt;&lt;key app="EN" db-id="was0000w9davzmetwwsp5ra2fpdwrerwp0de" timestamp="1587615933"&gt;21&lt;/key&gt;&lt;/foreign-keys&gt;&lt;ref-type name="Journal Article"&gt;17&lt;/ref-type&gt;&lt;contributors&gt;&lt;authors&gt;&lt;author&gt;Jenner, Ronald A&lt;/author&gt;&lt;author&gt;Wills, Matthew A&lt;/author&gt;&lt;/authors&gt;&lt;/contributors&gt;&lt;titles&gt;&lt;title&gt;The choice of model organisms in evo–devo&lt;/title&gt;&lt;secondary-title&gt;Nature Reviews Genetics&lt;/secondary-title&gt;&lt;/titles&gt;&lt;periodical&gt;&lt;full-title&gt;Nature Reviews Genetics&lt;/full-title&gt;&lt;/periodical&gt;&lt;pages&gt;311-314&lt;/pages&gt;&lt;volume&gt;8&lt;/volume&gt;&lt;number&gt;4&lt;/number&gt;&lt;dates&gt;&lt;year&gt;2007&lt;/year&gt;&lt;/dates&gt;&lt;isbn&gt;1471-0064&lt;/isbn&gt;&lt;urls&gt;&lt;/urls&gt;&lt;/record&gt;&lt;/Cite&gt;&lt;/EndNote&gt;</w:instrText>
      </w:r>
      <w:r w:rsidR="00260A5D" w:rsidRPr="00625132">
        <w:rPr>
          <w:rFonts w:asciiTheme="minorHAnsi" w:hAnsiTheme="minorHAnsi" w:cstheme="minorHAnsi"/>
        </w:rPr>
        <w:fldChar w:fldCharType="separate"/>
      </w:r>
      <w:r w:rsidR="00260A5D" w:rsidRPr="00625132">
        <w:rPr>
          <w:rFonts w:asciiTheme="minorHAnsi" w:hAnsiTheme="minorHAnsi" w:cstheme="minorHAnsi"/>
          <w:noProof/>
          <w:vertAlign w:val="superscript"/>
        </w:rPr>
        <w:t>1,2</w:t>
      </w:r>
      <w:r w:rsidR="00260A5D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zooplankton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diverse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groups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ocean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ecosystems</w:t>
      </w:r>
      <w:r w:rsidR="00260A5D" w:rsidRPr="00625132">
        <w:rPr>
          <w:rFonts w:asciiTheme="minorHAnsi" w:hAnsiTheme="minorHAnsi" w:cstheme="minorHAnsi"/>
        </w:rPr>
        <w:fldChar w:fldCharType="begin">
          <w:fldData xml:space="preserve">PEVuZE5vdGU+PENpdGU+PEF1dGhvcj5Jcmlnb2llbjwvQXV0aG9yPjxZZWFyPjIwMDQ8L1llYXI+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</w:fldData>
        </w:fldChar>
      </w:r>
      <w:r w:rsidR="00260A5D" w:rsidRPr="00625132">
        <w:rPr>
          <w:rFonts w:asciiTheme="minorHAnsi" w:hAnsiTheme="minorHAnsi" w:cstheme="minorHAnsi"/>
        </w:rPr>
        <w:instrText xml:space="preserve"> ADDIN EN.CITE </w:instrText>
      </w:r>
      <w:r w:rsidR="00260A5D" w:rsidRPr="00625132">
        <w:rPr>
          <w:rFonts w:asciiTheme="minorHAnsi" w:hAnsiTheme="minorHAnsi" w:cstheme="minorHAnsi"/>
        </w:rPr>
        <w:fldChar w:fldCharType="begin">
          <w:fldData xml:space="preserve">PEVuZE5vdGU+PENpdGU+PEF1dGhvcj5Jcmlnb2llbjwvQXV0aG9yPjxZZWFyPjIwMDQ8L1llYXI+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</w:fldData>
        </w:fldChar>
      </w:r>
      <w:r w:rsidR="00260A5D" w:rsidRPr="00625132">
        <w:rPr>
          <w:rFonts w:asciiTheme="minorHAnsi" w:hAnsiTheme="minorHAnsi" w:cstheme="minorHAnsi"/>
        </w:rPr>
        <w:instrText xml:space="preserve"> ADDIN EN.CITE.DATA </w:instrText>
      </w:r>
      <w:r w:rsidR="00260A5D" w:rsidRPr="00625132">
        <w:rPr>
          <w:rFonts w:asciiTheme="minorHAnsi" w:hAnsiTheme="minorHAnsi" w:cstheme="minorHAnsi"/>
        </w:rPr>
      </w:r>
      <w:r w:rsidR="00260A5D" w:rsidRPr="00625132">
        <w:rPr>
          <w:rFonts w:asciiTheme="minorHAnsi" w:hAnsiTheme="minorHAnsi" w:cstheme="minorHAnsi"/>
        </w:rPr>
        <w:fldChar w:fldCharType="end"/>
      </w:r>
      <w:r w:rsidR="00260A5D" w:rsidRPr="00625132">
        <w:rPr>
          <w:rFonts w:asciiTheme="minorHAnsi" w:hAnsiTheme="minorHAnsi" w:cstheme="minorHAnsi"/>
        </w:rPr>
      </w:r>
      <w:r w:rsidR="00260A5D" w:rsidRPr="00625132">
        <w:rPr>
          <w:rFonts w:asciiTheme="minorHAnsi" w:hAnsiTheme="minorHAnsi" w:cstheme="minorHAnsi"/>
        </w:rPr>
        <w:fldChar w:fldCharType="separate"/>
      </w:r>
      <w:r w:rsidR="00260A5D" w:rsidRPr="00625132">
        <w:rPr>
          <w:rFonts w:asciiTheme="minorHAnsi" w:hAnsiTheme="minorHAnsi" w:cstheme="minorHAnsi"/>
          <w:noProof/>
          <w:vertAlign w:val="superscript"/>
        </w:rPr>
        <w:t>3-6</w:t>
      </w:r>
      <w:r w:rsidR="00260A5D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Despite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ecological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importance,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gelatinous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tunicates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often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under-represented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biodiversity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studies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because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transparency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fragility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make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challenging</w:t>
      </w:r>
      <w:r w:rsidR="00260A5D" w:rsidRPr="00625132">
        <w:rPr>
          <w:rFonts w:asciiTheme="minorHAnsi" w:hAnsiTheme="minorHAnsi" w:cstheme="minorHAnsi"/>
          <w:vertAlign w:val="superscript"/>
        </w:rPr>
        <w:fldChar w:fldCharType="begin"/>
      </w:r>
      <w:r w:rsidR="00260A5D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&lt;EndNote&gt;&lt;Cite&gt;&lt;Author&gt;Fenaux&lt;/Author&gt;&lt;Year&gt;1998&lt;/Year&gt;&lt;RecNum&gt;47&lt;/RecNum&gt;&lt;DisplayText&gt;&lt;style face="superscript"&gt;7,8&lt;/style&gt;&lt;/DisplayText&gt;&lt;record&gt;&lt;rec-number&gt;47&lt;/rec-number&gt;&lt;foreign-keys&gt;&lt;key app="EN" db-id="was0000w9davzmetwwsp5ra2fpdwrerwp0de" timestamp="1587616988"&gt;47&lt;/key&gt;&lt;/foreign-keys&gt;&lt;ref-type name="Journal Article"&gt;17&lt;/ref-type&gt;&lt;contributors&gt;&lt;authors&gt;&lt;author&gt;Fenaux, R&lt;/author&gt;&lt;/authors&gt;&lt;/contributors&gt;&lt;titles&gt;&lt;secondary-title&gt;The biology of pelagic tunicates&lt;/secondary-title&gt;&lt;/titles&gt;&lt;periodical&gt;&lt;full-title&gt;The biology of pelagic tunicates&lt;/full-title&gt;&lt;/periodical&gt;&lt;pages&gt;251-261&lt;/pages&gt;&lt;dates&gt;&lt;year&gt;1998&lt;/year&gt;&lt;/dates&gt;&lt;urls&gt;&lt;/urls&gt;&lt;/record&gt;&lt;/Cite&gt;&lt;Cite&gt;&lt;Author&gt;Fenaux&lt;/Author&gt;&lt;Year&gt;1998&lt;/Year&gt;&lt;RecNum&gt;47&lt;/RecNum&gt;&lt;record&gt;&lt;rec-number&gt;47&lt;/rec-number&gt;&lt;foreign-keys&gt;&lt;key app="EN" db-id="was0000w9davzmetwwsp5ra2fpdwrerwp0de" timestamp="1587616988"&gt;47&lt;/key&gt;&lt;/foreign-keys&gt;&lt;ref-type name="Journal Article"&gt;17&lt;/ref-type&gt;&lt;contributors&gt;&lt;authors&gt;&lt;author&gt;Fenaux, R&lt;/author&gt;&lt;/authors&gt;&lt;/contributors&gt;&lt;titles&gt;&lt;secondary-title&gt;The biology of pelagic tunicates&lt;/secondary-title&gt;&lt;/titles&gt;&lt;periodical&gt;&lt;full-title&gt;The biology of pelagic tunicates&lt;/full-title&gt;&lt;/periodical&gt;&lt;pages&gt;251-261&lt;/pages&gt;&lt;dates&gt;&lt;year&gt;1998&lt;/year&gt;&lt;/dates&gt;&lt;urls&gt;&lt;/urls&gt;&lt;/record&gt;&lt;/Cite&gt;&lt;Cite&gt;&lt;Author&gt;Hopcroft&lt;/Author&gt;&lt;Year&gt;2005&lt;/Year&gt;&lt;RecNum&gt;50&lt;/RecNum&gt;&lt;record&gt;&lt;rec-number&gt;50&lt;/rec-number&gt;&lt;foreign-keys&gt;&lt;key app="EN" db-id="was0000w9davzmetwwsp5ra2fpdwrerwp0de" timestamp="1587617289"&gt;50&lt;/key&gt;&lt;/foreign-keys&gt;&lt;ref-type name="Book"&gt;6&lt;/ref-type&gt;&lt;contributors&gt;&lt;authors&gt;&lt;author&gt;Hopcroft, R. R.&lt;/author&gt;&lt;/authors&gt;&lt;/contributors&gt;&lt;titles&gt;&lt;title&gt;Response of marine ecosystems to global change: ecological impact of appendicularians&lt;/title&gt;&lt;/titles&gt;&lt;dates&gt;&lt;year&gt;2005&lt;/year&gt;&lt;/dates&gt;&lt;publisher&gt;Archives contemporaines&lt;/publisher&gt;&lt;isbn&gt;2847030298&lt;/isbn&gt;&lt;urls&gt;&lt;/urls&gt;&lt;/record&gt;&lt;/Cite&gt;&lt;/EndNote&gt;</w:instrText>
      </w:r>
      <w:r w:rsidR="00260A5D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260A5D" w:rsidRPr="00625132">
        <w:rPr>
          <w:rFonts w:asciiTheme="minorHAnsi" w:hAnsiTheme="minorHAnsi" w:cstheme="minorHAnsi"/>
          <w:vertAlign w:val="superscript"/>
        </w:rPr>
        <w:t>7,8</w:t>
      </w:r>
      <w:r w:rsidR="00260A5D" w:rsidRPr="00625132">
        <w:rPr>
          <w:rFonts w:asciiTheme="minorHAnsi" w:hAnsiTheme="minorHAnsi" w:cstheme="minorHAnsi"/>
          <w:vertAlign w:val="superscript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Adapted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techniques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closer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observation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vitro,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furthered</w:t>
      </w:r>
      <w:r w:rsidR="00C30667">
        <w:rPr>
          <w:rFonts w:asciiTheme="minorHAnsi" w:hAnsiTheme="minorHAnsi" w:cstheme="minorHAnsi"/>
        </w:rPr>
        <w:t xml:space="preserve"> </w:t>
      </w:r>
      <w:r w:rsidR="0082556F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knowledge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tunicates</w:t>
      </w:r>
      <w:r w:rsidR="00260A5D" w:rsidRPr="0062513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PEVuZE5vdGU+PENpdGU+PEF1dGhvcj5XYWx0ZXJzPC9BdXRob3I+PFllYXI+MjAxOTwvWWVhcj48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</w:fldData>
        </w:fldChar>
      </w:r>
      <w:r w:rsidR="00260A5D" w:rsidRPr="00625132">
        <w:rPr>
          <w:rFonts w:asciiTheme="minorHAnsi" w:hAnsiTheme="minorHAnsi" w:cstheme="minorHAnsi"/>
          <w:vertAlign w:val="superscript"/>
        </w:rPr>
        <w:instrText xml:space="preserve"> ADDIN EN.CITE </w:instrText>
      </w:r>
      <w:r w:rsidR="00260A5D" w:rsidRPr="00625132">
        <w:rPr>
          <w:rFonts w:asciiTheme="minorHAnsi" w:hAnsiTheme="minorHAnsi" w:cstheme="minorHAnsi"/>
          <w:vertAlign w:val="superscript"/>
        </w:rPr>
        <w:fldChar w:fldCharType="begin">
          <w:fldData xml:space="preserve">PEVuZE5vdGU+PENpdGU+PEF1dGhvcj5XYWx0ZXJzPC9BdXRob3I+PFllYXI+MjAxOTwvWWVhcj48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</w:fldData>
        </w:fldChar>
      </w:r>
      <w:r w:rsidR="00260A5D" w:rsidRPr="00625132">
        <w:rPr>
          <w:rFonts w:asciiTheme="minorHAnsi" w:hAnsiTheme="minorHAnsi" w:cstheme="minorHAnsi"/>
          <w:vertAlign w:val="superscript"/>
        </w:rPr>
        <w:instrText xml:space="preserve"> ADDIN EN.CITE.DATA </w:instrText>
      </w:r>
      <w:r w:rsidR="00260A5D" w:rsidRPr="00625132">
        <w:rPr>
          <w:rFonts w:asciiTheme="minorHAnsi" w:hAnsiTheme="minorHAnsi" w:cstheme="minorHAnsi"/>
          <w:vertAlign w:val="superscript"/>
        </w:rPr>
      </w:r>
      <w:r w:rsidR="00260A5D" w:rsidRPr="00625132">
        <w:rPr>
          <w:rFonts w:asciiTheme="minorHAnsi" w:hAnsiTheme="minorHAnsi" w:cstheme="minorHAnsi"/>
          <w:vertAlign w:val="superscript"/>
        </w:rPr>
        <w:fldChar w:fldCharType="end"/>
      </w:r>
      <w:r w:rsidR="00260A5D" w:rsidRPr="00625132">
        <w:rPr>
          <w:rFonts w:asciiTheme="minorHAnsi" w:hAnsiTheme="minorHAnsi" w:cstheme="minorHAnsi"/>
          <w:vertAlign w:val="superscript"/>
        </w:rPr>
      </w:r>
      <w:r w:rsidR="00260A5D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260A5D" w:rsidRPr="00625132">
        <w:rPr>
          <w:rFonts w:asciiTheme="minorHAnsi" w:hAnsiTheme="minorHAnsi" w:cstheme="minorHAnsi"/>
          <w:vertAlign w:val="superscript"/>
        </w:rPr>
        <w:t>9-12</w:t>
      </w:r>
      <w:r w:rsidR="00260A5D" w:rsidRPr="00625132">
        <w:rPr>
          <w:rFonts w:asciiTheme="minorHAnsi" w:hAnsiTheme="minorHAnsi" w:cstheme="minorHAnsi"/>
          <w:vertAlign w:val="superscript"/>
        </w:rPr>
        <w:fldChar w:fldCharType="end"/>
      </w:r>
      <w:r w:rsidRPr="00625132">
        <w:rPr>
          <w:rFonts w:asciiTheme="minorHAnsi" w:hAnsiTheme="minorHAnsi" w:cstheme="minorHAnsi"/>
        </w:rPr>
        <w:t>.</w:t>
      </w:r>
    </w:p>
    <w:p w14:paraId="556C3933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3DB3983" w14:textId="72484F4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Larvaceans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(Appendicularians)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class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free-swimming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tunicates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comprising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around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70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worldwide</w:t>
      </w:r>
      <w:r w:rsidR="00260A5D" w:rsidRPr="00625132">
        <w:rPr>
          <w:rFonts w:asciiTheme="minorHAnsi" w:hAnsiTheme="minorHAnsi" w:cstheme="minorHAnsi"/>
        </w:rPr>
        <w:fldChar w:fldCharType="begin"/>
      </w:r>
      <w:r w:rsidR="00260A5D" w:rsidRPr="00625132">
        <w:rPr>
          <w:rFonts w:asciiTheme="minorHAnsi" w:hAnsiTheme="minorHAnsi" w:cstheme="minorHAnsi"/>
        </w:rPr>
        <w:instrText xml:space="preserve"> ADDIN EN.CITE &lt;EndNote&gt;&lt;Cite&gt;&lt;Author&gt;Hopcroft&lt;/Author&gt;&lt;Year&gt;2005&lt;/Year&gt;&lt;RecNum&gt;50&lt;/RecNum&gt;&lt;DisplayText&gt;&lt;style face="superscript"&gt;8,13&lt;/style&gt;&lt;/DisplayText&gt;&lt;record&gt;&lt;rec-number&gt;50&lt;/rec-number&gt;&lt;foreign-keys&gt;&lt;key app="EN" db-id="was0000w9davzmetwwsp5ra2fpdwrerwp0de" timestamp="1587617289"&gt;50&lt;/key&gt;&lt;/foreign-keys&gt;&lt;ref-type name="Book"&gt;6&lt;/ref-type&gt;&lt;contributors&gt;&lt;authors&gt;&lt;author&gt;Hopcroft, R. R.&lt;/author&gt;&lt;/authors&gt;&lt;/contributors&gt;&lt;titles&gt;&lt;title&gt;Response of marine ecosystems to global change: ecological impact of appendicularians&lt;/title&gt;&lt;/titles&gt;&lt;dates&gt;&lt;year&gt;2005&lt;/year&gt;&lt;/dates&gt;&lt;publisher&gt;Archives contemporaines&lt;/publisher&gt;&lt;isbn&gt;2847030298&lt;/isbn&gt;&lt;urls&gt;&lt;/urls&gt;&lt;/record&gt;&lt;/Cite&gt;&lt;Cite&gt;&lt;Author&gt;Tokioka&lt;/Author&gt;&lt;Year&gt;1960&lt;/Year&gt;&lt;RecNum&gt;36&lt;/RecNum&gt;&lt;record&gt;&lt;rec-number&gt;36&lt;/rec-number&gt;&lt;foreign-keys&gt;&lt;key app="EN" db-id="was0000w9davzmetwwsp5ra2fpdwrerwp0de" timestamp="1587616434"&gt;36&lt;/key&gt;&lt;/foreign-keys&gt;&lt;ref-type name="Journal Article"&gt;17&lt;/ref-type&gt;&lt;contributors&gt;&lt;authors&gt;&lt;author&gt;Tokioka, Takasi&lt;/author&gt;&lt;/authors&gt;&lt;/contributors&gt;&lt;titles&gt;&lt;title&gt;Studies on the distribution of appendicularians and some thaliaceans of the North Pacific, with some morphological notes&lt;/title&gt;&lt;/titles&gt;&lt;dates&gt;&lt;year&gt;1960&lt;/year&gt;&lt;/dates&gt;&lt;isbn&gt;0037-2870&lt;/isbn&gt;&lt;urls&gt;&lt;/urls&gt;&lt;/record&gt;&lt;/Cite&gt;&lt;/EndNote&gt;</w:instrText>
      </w:r>
      <w:r w:rsidR="00260A5D" w:rsidRPr="00625132">
        <w:rPr>
          <w:rFonts w:asciiTheme="minorHAnsi" w:hAnsiTheme="minorHAnsi" w:cstheme="minorHAnsi"/>
        </w:rPr>
        <w:fldChar w:fldCharType="separate"/>
      </w:r>
      <w:r w:rsidR="00260A5D" w:rsidRPr="00625132">
        <w:rPr>
          <w:rFonts w:asciiTheme="minorHAnsi" w:hAnsiTheme="minorHAnsi" w:cstheme="minorHAnsi"/>
          <w:noProof/>
          <w:vertAlign w:val="superscript"/>
        </w:rPr>
        <w:t>8,13</w:t>
      </w:r>
      <w:r w:rsidR="00260A5D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groups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zooplankton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communities</w:t>
      </w:r>
      <w:r w:rsidR="00260A5D" w:rsidRPr="00625132">
        <w:rPr>
          <w:rFonts w:asciiTheme="minorHAnsi" w:hAnsiTheme="minorHAnsi" w:cstheme="minorHAnsi"/>
        </w:rPr>
        <w:fldChar w:fldCharType="begin">
          <w:fldData xml:space="preserve">PEVuZE5vdGU+PENpdGU+PEF1dGhvcj5BbGxkcmVkZ2U8L0F1dGhvcj48WWVhcj4xOTc2PC9ZZWFy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</w:fldData>
        </w:fldChar>
      </w:r>
      <w:r w:rsidR="00260A5D" w:rsidRPr="00625132">
        <w:rPr>
          <w:rFonts w:asciiTheme="minorHAnsi" w:hAnsiTheme="minorHAnsi" w:cstheme="minorHAnsi"/>
        </w:rPr>
        <w:instrText xml:space="preserve"> ADDIN EN.CITE </w:instrText>
      </w:r>
      <w:r w:rsidR="00260A5D" w:rsidRPr="00625132">
        <w:rPr>
          <w:rFonts w:asciiTheme="minorHAnsi" w:hAnsiTheme="minorHAnsi" w:cstheme="minorHAnsi"/>
        </w:rPr>
        <w:fldChar w:fldCharType="begin">
          <w:fldData xml:space="preserve">PEVuZE5vdGU+PENpdGU+PEF1dGhvcj5BbGxkcmVkZ2U8L0F1dGhvcj48WWVhcj4xOTc2PC9ZZWFy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</w:fldData>
        </w:fldChar>
      </w:r>
      <w:r w:rsidR="00260A5D" w:rsidRPr="00625132">
        <w:rPr>
          <w:rFonts w:asciiTheme="minorHAnsi" w:hAnsiTheme="minorHAnsi" w:cstheme="minorHAnsi"/>
        </w:rPr>
        <w:instrText xml:space="preserve"> ADDIN EN.CITE.DATA </w:instrText>
      </w:r>
      <w:r w:rsidR="00260A5D" w:rsidRPr="00625132">
        <w:rPr>
          <w:rFonts w:asciiTheme="minorHAnsi" w:hAnsiTheme="minorHAnsi" w:cstheme="minorHAnsi"/>
        </w:rPr>
      </w:r>
      <w:r w:rsidR="00260A5D" w:rsidRPr="00625132">
        <w:rPr>
          <w:rFonts w:asciiTheme="minorHAnsi" w:hAnsiTheme="minorHAnsi" w:cstheme="minorHAnsi"/>
        </w:rPr>
        <w:fldChar w:fldCharType="end"/>
      </w:r>
      <w:r w:rsidR="00260A5D" w:rsidRPr="00625132">
        <w:rPr>
          <w:rFonts w:asciiTheme="minorHAnsi" w:hAnsiTheme="minorHAnsi" w:cstheme="minorHAnsi"/>
        </w:rPr>
      </w:r>
      <w:r w:rsidR="00260A5D" w:rsidRPr="00625132">
        <w:rPr>
          <w:rFonts w:asciiTheme="minorHAnsi" w:hAnsiTheme="minorHAnsi" w:cstheme="minorHAnsi"/>
        </w:rPr>
        <w:fldChar w:fldCharType="separate"/>
      </w:r>
      <w:r w:rsidR="00260A5D" w:rsidRPr="00625132">
        <w:rPr>
          <w:rFonts w:asciiTheme="minorHAnsi" w:hAnsiTheme="minorHAnsi" w:cstheme="minorHAnsi"/>
          <w:noProof/>
          <w:vertAlign w:val="superscript"/>
        </w:rPr>
        <w:t>14-17</w:t>
      </w:r>
      <w:r w:rsidR="00260A5D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represent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primary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source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larger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larvae</w:t>
      </w:r>
      <w:r w:rsidR="00260A5D" w:rsidRPr="00625132">
        <w:rPr>
          <w:rFonts w:asciiTheme="minorHAnsi" w:hAnsiTheme="minorHAnsi" w:cstheme="minorHAnsi"/>
        </w:rPr>
        <w:fldChar w:fldCharType="begin"/>
      </w:r>
      <w:r w:rsidR="00260A5D" w:rsidRPr="00625132">
        <w:rPr>
          <w:rFonts w:asciiTheme="minorHAnsi" w:hAnsiTheme="minorHAnsi" w:cstheme="minorHAnsi"/>
        </w:rPr>
        <w:instrText xml:space="preserve"> ADDIN EN.CITE &lt;EndNote&gt;&lt;Cite&gt;&lt;Author&gt;Mochioka&lt;/Author&gt;&lt;Year&gt;1996&lt;/Year&gt;&lt;RecNum&gt;25&lt;/RecNum&gt;&lt;DisplayText&gt;&lt;style face="superscript"&gt;18,19&lt;/style&gt;&lt;/DisplayText&gt;&lt;record&gt;&lt;rec-number&gt;25&lt;/rec-number&gt;&lt;foreign-keys&gt;&lt;key app="EN" db-id="was0000w9davzmetwwsp5ra2fpdwrerwp0de" timestamp="1587616070"&gt;25&lt;/key&gt;&lt;/foreign-keys&gt;&lt;ref-type name="Journal Article"&gt;17&lt;/ref-type&gt;&lt;contributors&gt;&lt;authors&gt;&lt;author&gt;Mochioka, Noritaka&lt;/author&gt;&lt;author&gt;Iwamizu, M&lt;/author&gt;&lt;/authors&gt;&lt;/contributors&gt;&lt;titles&gt;&lt;title&gt;Diet of anguilloid larvae: leptocephali feed selectively on larvacean houses and fecal pellets&lt;/title&gt;&lt;secondary-title&gt;Marine Biology&lt;/secondary-title&gt;&lt;/titles&gt;&lt;periodical&gt;&lt;full-title&gt;Marine Biology&lt;/full-title&gt;&lt;/periodical&gt;&lt;pages&gt;447-452&lt;/pages&gt;&lt;volume&gt;125&lt;/volume&gt;&lt;number&gt;3&lt;/number&gt;&lt;dates&gt;&lt;year&gt;1996&lt;/year&gt;&lt;/dates&gt;&lt;isbn&gt;0025-3162&lt;/isbn&gt;&lt;urls&gt;&lt;/urls&gt;&lt;/record&gt;&lt;/Cite&gt;&lt;Cite&gt;&lt;Author&gt;Sakaguchi&lt;/Author&gt;&lt;Year&gt;2017&lt;/Year&gt;&lt;RecNum&gt;30&lt;/RecNum&gt;&lt;record&gt;&lt;rec-number&gt;30&lt;/rec-number&gt;&lt;foreign-keys&gt;&lt;key app="EN" db-id="was0000w9davzmetwwsp5ra2fpdwrerwp0de" timestamp="1587616264"&gt;30&lt;/key&gt;&lt;/foreign-keys&gt;&lt;ref-type name="Journal Article"&gt;17&lt;/ref-type&gt;&lt;contributors&gt;&lt;authors&gt;&lt;author&gt;Sakaguchi, Sakiko Orui&lt;/author&gt;&lt;author&gt;Ikuta, Tetsuro&lt;/author&gt;&lt;author&gt;Ogawa, Gen&lt;/author&gt;&lt;author&gt;Yamane, Kodai&lt;/author&gt;&lt;author&gt;Shiga, Naonobu&lt;/author&gt;&lt;author&gt;Kitazato, Hiroshi&lt;/author&gt;&lt;author&gt;Fujikura, Katsunori&lt;/author&gt;&lt;author&gt;Takishita, Kiyotaka&lt;/author&gt;&lt;/authors&gt;&lt;/contributors&gt;&lt;titles&gt;&lt;title&gt;Morphological identity of a taxonomically unassigned cytochrome c oxidase subunit i sequence from stomach contents of juvenile chum salmon determined using polymerase chain reaction&lt;/title&gt;&lt;secondary-title&gt;Fisheries science&lt;/secondary-title&gt;&lt;/titles&gt;&lt;periodical&gt;&lt;full-title&gt;Fisheries science&lt;/full-title&gt;&lt;/periodical&gt;&lt;pages&gt;757-765&lt;/pages&gt;&lt;volume&gt;83&lt;/volume&gt;&lt;number&gt;5&lt;/number&gt;&lt;dates&gt;&lt;year&gt;2017&lt;/year&gt;&lt;/dates&gt;&lt;isbn&gt;0919-9268&lt;/isbn&gt;&lt;urls&gt;&lt;/urls&gt;&lt;/record&gt;&lt;/Cite&gt;&lt;/EndNote&gt;</w:instrText>
      </w:r>
      <w:r w:rsidR="00260A5D" w:rsidRPr="00625132">
        <w:rPr>
          <w:rFonts w:asciiTheme="minorHAnsi" w:hAnsiTheme="minorHAnsi" w:cstheme="minorHAnsi"/>
        </w:rPr>
        <w:fldChar w:fldCharType="separate"/>
      </w:r>
      <w:r w:rsidR="00260A5D" w:rsidRPr="00625132">
        <w:rPr>
          <w:rFonts w:asciiTheme="minorHAnsi" w:hAnsiTheme="minorHAnsi" w:cstheme="minorHAnsi"/>
          <w:noProof/>
          <w:vertAlign w:val="superscript"/>
        </w:rPr>
        <w:t>18,19</w:t>
      </w:r>
      <w:r w:rsidR="00260A5D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Unlike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ascidians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sessile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tunicates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larvaceans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tadpole-like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morphology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lives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&lt;EndNote&gt;&lt;Cite&gt;&lt;Author&gt;Fenaux&lt;/Author&gt;&lt;Year&gt;1998&lt;/Year&gt;&lt;RecNum&gt;48&lt;/RecNum&gt;&lt;DisplayText&gt;&lt;style face="superscript"&gt;20&lt;/style&gt;&lt;/DisplayText&gt;&lt;record&gt;&lt;rec-number&gt;48&lt;/rec-number&gt;&lt;foreign-keys&gt;&lt;key app="EN" db-id="was0000w9davzmetwwsp5ra2fpdwrerwp0de" timestamp="1587617073"&gt;48&lt;/key&gt;&lt;/foreign-keys&gt;&lt;ref-type name="Journal Article"&gt;17&lt;/ref-type&gt;&lt;contributors&gt;&lt;authors&gt;&lt;author&gt;Fenaux, R&lt;/author&gt;&lt;/authors&gt;&lt;/contributors&gt;&lt;titles&gt;&lt;secondary-title&gt;The biology of pelagic tunicates&lt;/secondary-title&gt;&lt;/titles&gt;&lt;periodical&gt;&lt;full-title&gt;The biology of pelagic tunicates&lt;/full-title&gt;&lt;/periodical&gt;&lt;pages&gt;25-34&lt;/pages&gt;&lt;dates&gt;&lt;year&gt;1998&lt;/year&gt;&lt;/dates&gt;&lt;urls&gt;&lt;/urls&gt;&lt;/record&gt;&lt;/Cite&gt;&lt;/EndNote&gt;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20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self-built,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intricate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filter-feeding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structure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known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accumulate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particulates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3F659C" w:rsidRPr="00625132">
        <w:rPr>
          <w:rFonts w:asciiTheme="minorHAnsi" w:hAnsiTheme="minorHAnsi" w:cstheme="minorHAnsi"/>
          <w:lang w:val="en-US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</w:t>
      </w:r>
      <w:r w:rsidR="003F659C" w:rsidRPr="00625132">
        <w:rPr>
          <w:rFonts w:asciiTheme="minorHAnsi" w:hAnsiTheme="minorHAnsi" w:cstheme="minorHAnsi"/>
          <w:lang w:val="en-US"/>
        </w:rPr>
        <w:t>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creating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currents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through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undulating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tails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&lt;EndNote&gt;&lt;Cite&gt;&lt;Author&gt;Sato&lt;/Author&gt;&lt;Year&gt;2001&lt;/Year&gt;&lt;RecNum&gt;19&lt;/RecNum&gt;&lt;DisplayText&gt;&lt;style face="superscript"&gt;21&lt;/style&gt;&lt;/DisplayText&gt;&lt;record&gt;&lt;rec-number&gt;19&lt;/rec-number&gt;&lt;foreign-keys&gt;&lt;key app="EN" db-id="was0000w9davzmetwwsp5ra2fpdwrerwp0de" timestamp="1587615845"&gt;19&lt;/key&gt;&lt;/foreign-keys&gt;&lt;ref-type name="Journal Article"&gt;17&lt;/ref-type&gt;&lt;contributors&gt;&lt;authors&gt;&lt;author&gt;Sato, Riki&lt;/author&gt;&lt;author&gt;Tanaka, Yuji&lt;/author&gt;&lt;author&gt;Ishimaru, Takashi&lt;/author&gt;&lt;/authors&gt;&lt;/contributors&gt;&lt;titles&gt;&lt;title&gt;House production by Oikopleura dioica (Tunicata, Appendicularia) under laboratory conditions&lt;/title&gt;&lt;secondary-title&gt;Journal of plankton research&lt;/secondary-title&gt;&lt;/titles&gt;&lt;periodical&gt;&lt;full-title&gt;Journal of plankton research&lt;/full-title&gt;&lt;/periodical&gt;&lt;pages&gt;415-423&lt;/pages&gt;&lt;volume&gt;23&lt;/volume&gt;&lt;number&gt;4&lt;/number&gt;&lt;dates&gt;&lt;year&gt;2001&lt;/year&gt;&lt;/dates&gt;&lt;isbn&gt;1464-3774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21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Clogged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discarded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carbon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aggregates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eventually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seabed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&lt;EndNote&gt;&lt;Cite&gt;&lt;Author&gt;Flood&lt;/Author&gt;&lt;Year&gt;1998&lt;/Year&gt;&lt;RecNum&gt;51&lt;/RecNum&gt;&lt;DisplayText&gt;&lt;style face="superscript"&gt;22&lt;/style&gt;&lt;/DisplayText&gt;&lt;record&gt;&lt;rec-number&gt;51&lt;/rec-number&gt;&lt;foreign-keys&gt;&lt;key app="EN" db-id="was0000w9davzmetwwsp5ra2fpdwrerwp0de" timestamp="1587617496"&gt;51&lt;/key&gt;&lt;/foreign-keys&gt;&lt;ref-type name="Journal Article"&gt;17&lt;/ref-type&gt;&lt;contributors&gt;&lt;authors&gt;&lt;author&gt;Flood, P. R&lt;/author&gt;&lt;author&gt;Deibel, D&lt;/author&gt;&lt;/authors&gt;&lt;/contributors&gt;&lt;titles&gt;&lt;secondary-title&gt;The biology of pelagic tunicates&lt;/secondary-title&gt;&lt;/titles&gt;&lt;periodical&gt;&lt;full-title&gt;The biology of pelagic tunicates&lt;/full-title&gt;&lt;/periodical&gt;&lt;pages&gt;105-124&lt;/pages&gt;&lt;dates&gt;&lt;year&gt;1998&lt;/year&gt;&lt;/dates&gt;&lt;urls&gt;&lt;/urls&gt;&lt;/record&gt;&lt;/Cite&gt;&lt;/EndNote&gt;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22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thus,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major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global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carbon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flux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&lt;EndNote&gt;&lt;Cite&gt;&lt;Author&gt;Alldredge&lt;/Author&gt;&lt;Year&gt;2005&lt;/Year&gt;&lt;RecNum&gt;52&lt;/RecNum&gt;&lt;DisplayText&gt;&lt;style face="superscript"&gt;23&lt;/style&gt;&lt;/DisplayText&gt;&lt;record&gt;&lt;rec-number&gt;52&lt;/rec-number&gt;&lt;foreign-keys&gt;&lt;key app="EN" db-id="was0000w9davzmetwwsp5ra2fpdwrerwp0de" timestamp="1587617685"&gt;52&lt;/key&gt;&lt;/foreign-keys&gt;&lt;ref-type name="Book"&gt;6&lt;/ref-type&gt;&lt;contributors&gt;&lt;authors&gt;&lt;author&gt;Alldredge, Alice L&lt;/author&gt;&lt;/authors&gt;&lt;/contributors&gt;&lt;titles&gt;&lt;title&gt;Response of marine ecosystems to global change: ecological impact of appendicularians&lt;/title&gt;&lt;/titles&gt;&lt;section&gt;309-326&lt;/section&gt;&lt;dates&gt;&lt;year&gt;2005&lt;/year&gt;&lt;/dates&gt;&lt;publisher&gt;Archives contemporaines&lt;/publisher&gt;&lt;isbn&gt;2847030298&lt;/isbn&gt;&lt;urls&gt;&lt;/urls&gt;&lt;/record&gt;&lt;/Cite&gt;&lt;/EndNote&gt;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23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pelagic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zone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upper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column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&lt;EndNote&gt;&lt;Cite&gt;&lt;Author&gt;Tokioka&lt;/Author&gt;&lt;Year&gt;1960&lt;/Year&gt;&lt;RecNum&gt;36&lt;/RecNum&gt;&lt;DisplayText&gt;&lt;style face="superscript"&gt;13&lt;/style&gt;&lt;/DisplayText&gt;&lt;record&gt;&lt;rec-number&gt;36&lt;/rec-number&gt;&lt;foreign-keys&gt;&lt;key app="EN" db-id="was0000w9davzmetwwsp5ra2fpdwrerwp0de" timestamp="1587616434"&gt;36&lt;/key&gt;&lt;/foreign-keys&gt;&lt;ref-type name="Journal Article"&gt;17&lt;/ref-type&gt;&lt;contributors&gt;&lt;authors&gt;&lt;author&gt;Tokioka, Takasi&lt;/author&gt;&lt;/authors&gt;&lt;/contributors&gt;&lt;titles&gt;&lt;title&gt;Studies on the distribution of appendicularians and some thaliaceans of the North Pacific, with some morphological notes&lt;/title&gt;&lt;/titles&gt;&lt;dates&gt;&lt;year&gt;1960&lt;/year&gt;&lt;/dates&gt;&lt;isbn&gt;0037-2870&lt;/isbn&gt;&lt;urls&gt;&lt;/urls&gt;&lt;/record&gt;&lt;/Cite&gt;&lt;/EndNote&gt;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13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however,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giant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Bathochordaeus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known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inhabit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depths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&lt;EndNote&gt;&lt;Cite&gt;&lt;Author&gt;Katija&lt;/Author&gt;&lt;Year&gt;2017&lt;/Year&gt;&lt;RecNum&gt;60&lt;/RecNum&gt;&lt;DisplayText&gt;&lt;style face="superscript"&gt;24&lt;/style&gt;&lt;/DisplayText&gt;&lt;record&gt;&lt;rec-number&gt;60&lt;/rec-number&gt;&lt;foreign-keys&gt;&lt;key app="EN" db-id="was0000w9davzmetwwsp5ra2fpdwrerwp0de" timestamp="1587688593"&gt;60&lt;/key&gt;&lt;/foreign-keys&gt;&lt;ref-type name="Journal Article"&gt;17&lt;/ref-type&gt;&lt;contributors&gt;&lt;authors&gt;&lt;author&gt;Katija, Kakani&lt;/author&gt;&lt;author&gt;Sherlock, Rob E&lt;/author&gt;&lt;author&gt;Sherman, Alana D&lt;/author&gt;&lt;author&gt;Robison, Bruce H&lt;/author&gt;&lt;/authors&gt;&lt;/contributors&gt;&lt;titles&gt;&lt;title&gt;New technology reveals the role of giant larvaceans in oceanic carbon cycling&lt;/title&gt;&lt;secondary-title&gt;Science advances&lt;/secondary-title&gt;&lt;/titles&gt;&lt;periodical&gt;&lt;full-title&gt;Science advances&lt;/full-title&gt;&lt;/periodical&gt;&lt;pages&gt;e1602374&lt;/pages&gt;&lt;volume&gt;3&lt;/volume&gt;&lt;number&gt;5&lt;/number&gt;&lt;dates&gt;&lt;year&gt;2017&lt;/year&gt;&lt;/dates&gt;&lt;isbn&gt;2375-2548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24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study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Bathochordaeus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Monterey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California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revealed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serve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vector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microplastics,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suggesting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appendicularians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vertical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transport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distribution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microplastics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oceans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&lt;EndNote&gt;&lt;Cite&gt;&lt;Author&gt;Katija&lt;/Author&gt;&lt;Year&gt;2017&lt;/Year&gt;&lt;RecNum&gt;15&lt;/RecNum&gt;&lt;DisplayText&gt;&lt;style face="superscript"&gt;25&lt;/style&gt;&lt;/DisplayText&gt;&lt;record&gt;&lt;rec-number&gt;15&lt;/rec-number&gt;&lt;foreign-keys&gt;&lt;key app="EN" db-id="was0000w9davzmetwwsp5ra2fpdwrerwp0de" timestamp="1587615713"&gt;15&lt;/key&gt;&lt;/foreign-keys&gt;&lt;ref-type name="Journal Article"&gt;17&lt;/ref-type&gt;&lt;contributors&gt;&lt;authors&gt;&lt;author&gt;Katija, Kakani&lt;/author&gt;&lt;author&gt;Choy, C Anela&lt;/author&gt;&lt;author&gt;Sherlock, Rob E&lt;/author&gt;&lt;author&gt;Sherman, Alana D&lt;/author&gt;&lt;author&gt;Robison, Bruce H&lt;/author&gt;&lt;/authors&gt;&lt;/contributors&gt;&lt;titles&gt;&lt;title&gt;From the surface to the seafloor: How giant larvaceans transport microplastics into the deep sea&lt;/title&gt;&lt;secondary-title&gt;Science advances&lt;/secondary-title&gt;&lt;/titles&gt;&lt;periodical&gt;&lt;full-title&gt;Science advances&lt;/full-title&gt;&lt;/periodical&gt;&lt;pages&gt;e1700715&lt;/pages&gt;&lt;volume&gt;3&lt;/volume&gt;&lt;number&gt;8&lt;/number&gt;&lt;dates&gt;&lt;year&gt;2017&lt;/year&gt;&lt;/dates&gt;&lt;isbn&gt;2375-2548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25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</w:p>
    <w:p w14:paraId="7C3A2436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5D8C32B6" w14:textId="0D006CC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attracted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attention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years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several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remarkable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characteristics.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commonly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world’s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oceans.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especially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coastal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waters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&lt;EndNote&gt;&lt;Cite&gt;&lt;Author&gt;Hidaka&lt;/Author&gt;&lt;Year&gt;2008&lt;/Year&gt;&lt;RecNum&gt;16&lt;/RecNum&gt;&lt;DisplayText&gt;&lt;style face="superscript"&gt;26&lt;/style&gt;&lt;/DisplayText&gt;&lt;record&gt;&lt;rec-number&gt;16&lt;/rec-number&gt;&lt;foreign-keys&gt;&lt;key app="EN" db-id="was0000w9davzmetwwsp5ra2fpdwrerwp0de" timestamp="1587615741"&gt;16&lt;/key&gt;&lt;/foreign-keys&gt;&lt;ref-type name="Journal Article"&gt;17&lt;/ref-type&gt;&lt;contributors&gt;&lt;authors&gt;&lt;author&gt;Hidaka, Kiyotaka&lt;/author&gt;&lt;/authors&gt;&lt;/contributors&gt;&lt;titles&gt;&lt;title&gt;Species composition and horizontal distribution of the appendicularian community in waters adjacent to the Kuroshio in winter–early spring&lt;/title&gt;&lt;secondary-title&gt;Plankton and Benthos Research&lt;/secondary-title&gt;&lt;/titles&gt;&lt;periodical&gt;&lt;full-title&gt;Plankton and Benthos Research&lt;/full-title&gt;&lt;/periodical&gt;&lt;pages&gt;152-164&lt;/pages&gt;&lt;volume&gt;3&lt;/volume&gt;&lt;number&gt;3&lt;/number&gt;&lt;dates&gt;&lt;year&gt;2008&lt;/year&gt;&lt;/dates&gt;&lt;isbn&gt;1880-8247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26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easy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Long-term,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artificial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5A6A6E" w:rsidRPr="00625132">
        <w:rPr>
          <w:rFonts w:asciiTheme="minorHAnsi" w:hAnsiTheme="minorHAnsi" w:cstheme="minorHAnsi"/>
        </w:rPr>
        <w:fldChar w:fldCharType="begin">
          <w:fldData xml:space="preserve">PEVuZE5vdGU+PENpdGU+PEF1dGhvcj5Cb3VxdWV0PC9BdXRob3I+PFllYXI+MjAwOTwvWWVhcj48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=
</w:fldData>
        </w:fldChar>
      </w:r>
      <w:r w:rsidR="005A6A6E" w:rsidRPr="00625132">
        <w:rPr>
          <w:rFonts w:asciiTheme="minorHAnsi" w:hAnsiTheme="minorHAnsi" w:cstheme="minorHAnsi"/>
        </w:rPr>
        <w:instrText xml:space="preserve"> ADDIN EN.CITE </w:instrText>
      </w:r>
      <w:r w:rsidR="005A6A6E" w:rsidRPr="00625132">
        <w:rPr>
          <w:rFonts w:asciiTheme="minorHAnsi" w:hAnsiTheme="minorHAnsi" w:cstheme="minorHAnsi"/>
        </w:rPr>
        <w:fldChar w:fldCharType="begin">
          <w:fldData xml:space="preserve">PEVuZE5vdGU+PENpdGU+PEF1dGhvcj5Cb3VxdWV0PC9BdXRob3I+PFllYXI+MjAwOTwvWWVhcj48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=
</w:fldData>
        </w:fldChar>
      </w:r>
      <w:r w:rsidR="005A6A6E" w:rsidRPr="00625132">
        <w:rPr>
          <w:rFonts w:asciiTheme="minorHAnsi" w:hAnsiTheme="minorHAnsi" w:cstheme="minorHAnsi"/>
        </w:rPr>
        <w:instrText xml:space="preserve"> ADDIN EN.CITE.DATA </w:instrText>
      </w:r>
      <w:r w:rsidR="005A6A6E" w:rsidRPr="00625132">
        <w:rPr>
          <w:rFonts w:asciiTheme="minorHAnsi" w:hAnsiTheme="minorHAnsi" w:cstheme="minorHAnsi"/>
        </w:rPr>
      </w:r>
      <w:r w:rsidR="005A6A6E" w:rsidRPr="00625132">
        <w:rPr>
          <w:rFonts w:asciiTheme="minorHAnsi" w:hAnsiTheme="minorHAnsi" w:cstheme="minorHAnsi"/>
        </w:rPr>
        <w:fldChar w:fldCharType="end"/>
      </w:r>
      <w:r w:rsidR="005A6A6E" w:rsidRPr="00625132">
        <w:rPr>
          <w:rFonts w:asciiTheme="minorHAnsi" w:hAnsiTheme="minorHAnsi" w:cstheme="minorHAnsi"/>
        </w:rPr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27-29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dependent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times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short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82556F">
        <w:rPr>
          <w:rFonts w:asciiTheme="minorHAnsi" w:hAnsiTheme="minorHAnsi" w:cstheme="minorHAnsi"/>
          <w:lang w:val="en-US"/>
        </w:rPr>
        <w:t>-</w:t>
      </w:r>
      <w:r w:rsidRPr="00625132">
        <w:rPr>
          <w:rFonts w:asciiTheme="minorHAnsi" w:hAnsiTheme="minorHAnsi" w:cstheme="minorHAnsi"/>
        </w:rPr>
        <w:t>9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conditions.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fecundity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capable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producing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&gt;300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year.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urochordate,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occupies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phylogenetic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position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chordate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evolution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&lt;EndNote&gt;&lt;Cite&gt;&lt;Author&gt;Holland&lt;/Author&gt;&lt;Year&gt;2016&lt;/Year&gt;&lt;RecNum&gt;17&lt;/RecNum&gt;&lt;DisplayText&gt;&lt;style face="superscript"&gt;30,31&lt;/style&gt;&lt;/DisplayText&gt;&lt;record&gt;&lt;rec-number&gt;17&lt;/rec-number&gt;&lt;foreign-keys&gt;&lt;key app="EN" db-id="was0000w9davzmetwwsp5ra2fpdwrerwp0de" timestamp="1587615783"&gt;17&lt;/key&gt;&lt;/foreign-keys&gt;&lt;ref-type name="Journal Article"&gt;17&lt;/ref-type&gt;&lt;contributors&gt;&lt;authors&gt;&lt;author&gt;Holland, Linda Z&lt;/author&gt;&lt;/authors&gt;&lt;/contributors&gt;&lt;titles&gt;&lt;title&gt;Tunicates&lt;/title&gt;&lt;secondary-title&gt;Current Biology&lt;/secondary-title&gt;&lt;/titles&gt;&lt;periodical&gt;&lt;full-title&gt;Current Biology&lt;/full-title&gt;&lt;/periodical&gt;&lt;pages&gt;R146-R152&lt;/pages&gt;&lt;volume&gt;26&lt;/volume&gt;&lt;number&gt;4&lt;/number&gt;&lt;dates&gt;&lt;year&gt;2016&lt;/year&gt;&lt;/dates&gt;&lt;isbn&gt;0960-9822&lt;/isbn&gt;&lt;urls&gt;&lt;/urls&gt;&lt;/record&gt;&lt;/Cite&gt;&lt;Cite&gt;&lt;Author&gt;Delsuc&lt;/Author&gt;&lt;Year&gt;2006&lt;/Year&gt;&lt;RecNum&gt;53&lt;/RecNum&gt;&lt;record&gt;&lt;rec-number&gt;53&lt;/rec-number&gt;&lt;foreign-keys&gt;&lt;key app="EN" db-id="was0000w9davzmetwwsp5ra2fpdwrerwp0de" timestamp="1587617910"&gt;53&lt;/key&gt;&lt;/foreign-keys&gt;&lt;ref-type name="Journal Article"&gt;17&lt;/ref-type&gt;&lt;contributors&gt;&lt;authors&gt;&lt;author&gt;Delsuc, Frédéric&lt;/author&gt;&lt;author&gt;Brinkmann, Henner&lt;/author&gt;&lt;author&gt;Chourrout, Daniel&lt;/author&gt;&lt;author&gt;Philippe, Hervé&lt;/author&gt;&lt;/authors&gt;&lt;/contributors&gt;&lt;titles&gt;&lt;title&gt;Tunicates and not cephalochordates are the closest living relatives of vertebrates&lt;/title&gt;&lt;secondary-title&gt;Nature&lt;/secondary-title&gt;&lt;/titles&gt;&lt;periodical&gt;&lt;full-title&gt;Nature&lt;/full-title&gt;&lt;/periodical&gt;&lt;pages&gt;965-968&lt;/pages&gt;&lt;volume&gt;439&lt;/volume&gt;&lt;number&gt;7079&lt;/number&gt;&lt;dates&gt;&lt;year&gt;2006&lt;/year&gt;&lt;/dates&gt;&lt;isbn&gt;1476-4687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30,31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70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Mb,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has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smallest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genome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amongst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chordates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&lt;EndNote&gt;&lt;Cite&gt;&lt;Author&gt;Seo&lt;/Author&gt;&lt;Year&gt;2001&lt;/Year&gt;&lt;RecNum&gt;24&lt;/RecNum&gt;&lt;DisplayText&gt;&lt;style face="superscript"&gt;32&lt;/style&gt;&lt;/DisplayText&gt;&lt;record&gt;&lt;rec-number&gt;24&lt;/rec-number&gt;&lt;foreign-keys&gt;&lt;key app="EN" db-id="was0000w9davzmetwwsp5ra2fpdwrerwp0de" timestamp="1587616032"&gt;24&lt;/key&gt;&lt;/foreign-keys&gt;&lt;ref-type name="Journal Article"&gt;17&lt;/ref-type&gt;&lt;contributors&gt;&lt;authors&gt;&lt;author&gt;Seo, Hee-Chan&lt;/author&gt;&lt;author&gt;Kube, Michael&lt;/author&gt;&lt;author&gt;Edvardsen, Rolf B&lt;/author&gt;&lt;author&gt;Jensen, Marit F&lt;/author&gt;&lt;author&gt;Beck, Alfred&lt;/author&gt;&lt;author&gt;Spriet, Endy&lt;/author&gt;&lt;author&gt;Gorsky, Gabriel&lt;/author&gt;&lt;author&gt;Thompson, Eric M&lt;/author&gt;&lt;author&gt;Lehrach, Hans&lt;/author&gt;&lt;author&gt;Reinhardt, Richard&lt;/author&gt;&lt;/authors&gt;&lt;/contributors&gt;&lt;titles&gt;&lt;title&gt;Miniature genome in the marine chordate Oikopleura dioica&lt;/title&gt;&lt;secondary-title&gt;Science&lt;/secondary-title&gt;&lt;/titles&gt;&lt;periodical&gt;&lt;full-title&gt;Science&lt;/full-title&gt;&lt;/periodical&gt;&lt;pages&gt;2506-2506&lt;/pages&gt;&lt;volume&gt;294&lt;/volume&gt;&lt;number&gt;5551&lt;/number&gt;&lt;dates&gt;&lt;year&gt;2001&lt;/year&gt;&lt;/dates&gt;&lt;isbn&gt;0036-8075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32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non-hermaphroditic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far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&lt;EndNote&gt;&lt;Cite&gt;&lt;Author&gt;Fredriksson&lt;/Author&gt;&lt;Year&gt;1991&lt;/Year&gt;&lt;RecNum&gt;35&lt;/RecNum&gt;&lt;DisplayText&gt;&lt;style face="superscript"&gt;33&lt;/style&gt;&lt;/DisplayText&gt;&lt;record&gt;&lt;rec-number&gt;35&lt;/rec-number&gt;&lt;foreign-keys&gt;&lt;key app="EN" db-id="was0000w9davzmetwwsp5ra2fpdwrerwp0de" timestamp="1587616408"&gt;35&lt;/key&gt;&lt;/foreign-keys&gt;&lt;ref-type name="Journal Article"&gt;17&lt;/ref-type&gt;&lt;contributors&gt;&lt;authors&gt;&lt;author&gt;Fredriksson, G&lt;/author&gt;&lt;author&gt;Olsson, R&lt;/author&gt;&lt;/authors&gt;&lt;/contributors&gt;&lt;titles&gt;&lt;title&gt;The subchordal cells of Oikopleura dioica and O. albicans (Appendicularia, Chordata)&lt;/title&gt;&lt;secondary-title&gt;Acta Zoologica&lt;/secondary-title&gt;&lt;/titles&gt;&lt;periodical&gt;&lt;full-title&gt;Acta Zoologica&lt;/full-title&gt;&lt;/periodical&gt;&lt;pages&gt;251-256&lt;/pages&gt;&lt;volume&gt;72&lt;/volume&gt;&lt;number&gt;4&lt;/number&gt;&lt;dates&gt;&lt;year&gt;1991&lt;/year&gt;&lt;/dates&gt;&lt;isbn&gt;0001-7272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33</w:t>
      </w:r>
      <w:r w:rsidR="005A6A6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</w:p>
    <w:p w14:paraId="66825D23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23BEC92" w14:textId="25C9D4C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first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successful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microalgae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Paffenhöfer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&lt;EndNote&gt;&lt;Cite&gt;&lt;Author&gt;Paffenhöfer&lt;/Author&gt;&lt;Year&gt;1973&lt;/Year&gt;&lt;RecNum&gt;29&lt;/RecNum&gt;&lt;DisplayText&gt;&lt;style face="superscript"&gt;34&lt;/style&gt;&lt;/DisplayText&gt;&lt;record&gt;&lt;rec-number&gt;29&lt;/rec-number&gt;&lt;foreign-keys&gt;&lt;key app="EN" db-id="was0000w9davzmetwwsp5ra2fpdwrerwp0de" timestamp="1587616236"&gt;29&lt;/key&gt;&lt;/foreign-keys&gt;&lt;ref-type name="Journal Article"&gt;17&lt;/ref-type&gt;&lt;contributors&gt;&lt;authors&gt;&lt;author&gt;Paffenhöfer, G-A&lt;/author&gt;&lt;/authors&gt;&lt;/contributors&gt;&lt;titles&gt;&lt;title&gt;The cultivation of an appendicularian through numerous generations&lt;/title&gt;&lt;secondary-title&gt;Marine Biology&lt;/secondary-title&gt;&lt;/titles&gt;&lt;periodical&gt;&lt;full-title&gt;Marine Biology&lt;/full-title&gt;&lt;/periodical&gt;&lt;pages&gt;183-185&lt;/pages&gt;&lt;volume&gt;22&lt;/volume&gt;&lt;number&gt;2&lt;/number&gt;&lt;dates&gt;&lt;year&gt;1973&lt;/year&gt;&lt;/dates&gt;&lt;isbn&gt;0025-3162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34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original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protocol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synchronous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paddles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Fenaux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Gorsky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&lt;EndNote&gt;&lt;Cite&gt;&lt;Author&gt;Fenaux&lt;/Author&gt;&lt;Year&gt;1985&lt;/Year&gt;&lt;RecNum&gt;54&lt;/RecNum&gt;&lt;DisplayText&gt;&lt;style face="superscript"&gt;35&lt;/style&gt;&lt;/DisplayText&gt;&lt;record&gt;&lt;rec-number&gt;54&lt;/rec-number&gt;&lt;foreign-keys&gt;&lt;key app="EN" db-id="was0000w9davzmetwwsp5ra2fpdwrerwp0de" timestamp="1587617955"&gt;54&lt;/key&gt;&lt;/foreign-keys&gt;&lt;ref-type name="Journal Article"&gt;17&lt;/ref-type&gt;&lt;contributors&gt;&lt;authors&gt;&lt;author&gt;Fenaux, R&lt;/author&gt;&lt;author&gt;Gorsky, G&lt;/author&gt;&lt;/authors&gt;&lt;/contributors&gt;&lt;titles&gt;&lt;title&gt;Nouvelle technique d’élevage des appendiculaires&lt;/title&gt;&lt;secondary-title&gt;Rapports et Procés-Verbaux des Réunions-Commission Internationale pour l’Exploration Scientifique de la Mer Méditerranée&lt;/secondary-title&gt;&lt;/titles&gt;&lt;periodical&gt;&lt;full-title&gt;Rapports et Procés-Verbaux des Réunions-Commission Internationale pour l’Exploration Scientifique de la Mer Méditerranée&lt;/full-title&gt;&lt;/periodical&gt;&lt;pages&gt;291-292&lt;/pages&gt;&lt;volume&gt;29&lt;/volume&gt;&lt;dates&gt;&lt;year&gt;1985&lt;/year&gt;&lt;/dates&gt;&lt;urls&gt;&lt;/urls&gt;&lt;/record&gt;&lt;/Cite&gt;&lt;/EndNote&gt;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35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adopted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multiple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laboratories.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recently,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Fujii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al.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&lt;EndNote&gt;&lt;Cite&gt;&lt;Author&gt;Fujii&lt;/Author&gt;&lt;Year&gt;2008&lt;/Year&gt;&lt;RecNum&gt;55&lt;/RecNum&gt;&lt;DisplayText&gt;&lt;style face="superscript"&gt;36&lt;/style&gt;&lt;/DisplayText&gt;&lt;record&gt;&lt;rec-number&gt;55&lt;/rec-number&gt;&lt;foreign-keys&gt;&lt;key app="EN" db-id="was0000w9davzmetwwsp5ra2fpdwrerwp0de" timestamp="1587618004"&gt;55&lt;/key&gt;&lt;/foreign-keys&gt;&lt;ref-type name="Journal Article"&gt;17&lt;/ref-type&gt;&lt;contributors&gt;&lt;authors&gt;&lt;author&gt;Fujii, Setsuko&lt;/author&gt;&lt;author&gt;Nishio, Takaya&lt;/author&gt;&lt;author&gt;Nishida, Hiroki&lt;/author&gt;&lt;/authors&gt;&lt;/contributors&gt;&lt;titles&gt;&lt;title&gt;Cleavage pattern, gastrulation, and neurulation in the appendicularian, Oikopleura dioica&lt;/title&gt;&lt;secondary-title&gt;Development genes and evolution&lt;/secondary-title&gt;&lt;/titles&gt;&lt;periodical&gt;&lt;full-title&gt;Development genes and evolution&lt;/full-title&gt;&lt;/periodical&gt;&lt;pages&gt;69-79&lt;/pages&gt;&lt;volume&gt;218&lt;/volume&gt;&lt;number&gt;2&lt;/number&gt;&lt;dates&gt;&lt;year&gt;2008&lt;/year&gt;&lt;/dates&gt;&lt;isbn&gt;0949-944X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36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artificial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robust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Bouquet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al.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&lt;EndNote&gt;&lt;Cite&gt;&lt;Author&gt;Bouquet&lt;/Author&gt;&lt;Year&gt;2009&lt;/Year&gt;&lt;RecNum&gt;12&lt;/RecNum&gt;&lt;DisplayText&gt;&lt;style face="superscript"&gt;27&lt;/style&gt;&lt;/DisplayText&gt;&lt;record&gt;&lt;rec-number&gt;12&lt;/rec-number&gt;&lt;foreign-keys&gt;&lt;key app="EN" db-id="was0000w9davzmetwwsp5ra2fpdwrerwp0de" timestamp="1587615585"&gt;12&lt;/key&gt;&lt;/foreign-keys&gt;&lt;ref-type name="Journal Article"&gt;17&lt;/ref-type&gt;&lt;contributors&gt;&lt;authors&gt;&lt;author&gt;Bouquet, Jean-Marie&lt;/author&gt;&lt;author&gt;Spriet, Endy&lt;/author&gt;&lt;author&gt;Troedsson, Christofer&lt;/author&gt;&lt;author&gt;Otterå, Helen&lt;/author&gt;&lt;author&gt;Chourrout, Daniel&lt;/author&gt;&lt;author&gt;Thompson, Eric M&lt;/author&gt;&lt;/authors&gt;&lt;/contributors&gt;&lt;titles&gt;&lt;title&gt;Culture optimization for the emergent zooplanktonic model organism Oikopleura dioica&lt;/title&gt;&lt;secondary-title&gt;Journal of plankton research&lt;/secondary-title&gt;&lt;/titles&gt;&lt;periodical&gt;&lt;full-title&gt;Journal of plankton research&lt;/full-title&gt;&lt;/periodical&gt;&lt;pages&gt;359-370&lt;/pages&gt;&lt;volume&gt;31&lt;/volume&gt;&lt;number&gt;4&lt;/number&gt;&lt;dates&gt;&lt;year&gt;2009&lt;/year&gt;&lt;/dates&gt;&lt;isbn&gt;1464-3774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27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optimized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protocol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simplified,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affordable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Marti-Solans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al.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&lt;EndNote&gt;&lt;Cite&gt;&lt;Author&gt;Martí‐Solans&lt;/Author&gt;&lt;Year&gt;2015&lt;/Year&gt;&lt;RecNum&gt;28&lt;/RecNum&gt;&lt;DisplayText&gt;&lt;style face="superscript"&gt;29&lt;/style&gt;&lt;/DisplayText&gt;&lt;record&gt;&lt;rec-number&gt;28&lt;/rec-number&gt;&lt;foreign-keys&gt;&lt;key app="EN" db-id="was0000w9davzmetwwsp5ra2fpdwrerwp0de" timestamp="1587616197"&gt;28&lt;/key&gt;&lt;/foreign-keys&gt;&lt;ref-type name="Journal Article"&gt;17&lt;/ref-type&gt;&lt;contributors&gt;&lt;authors&gt;&lt;author&gt;Martí‐Solans, Josep&lt;/author&gt;&lt;author&gt;Ferrández‐Roldán, Alfonso&lt;/author&gt;&lt;author&gt;Godoy‐Marín, Hector&lt;/author&gt;&lt;author&gt;Badia‐Ramentol, Jordi&lt;/author&gt;&lt;author&gt;Torres‐Aguila, Nuria P&lt;/author&gt;&lt;author&gt;Rodríguez‐Marí, Adriana&lt;/author&gt;&lt;author&gt;Bouquet, Jean Marie&lt;/author&gt;&lt;author&gt;Chourrout, Daniel&lt;/author&gt;&lt;author&gt;Thompson, Eric M&lt;/author&gt;&lt;author&gt;Albalat, Ricard&lt;/author&gt;&lt;/authors&gt;&lt;/contributors&gt;&lt;titles&gt;&lt;title&gt;Oikopleura dioica culturing made easy: A Low‐Cost facility for an emerging animal model in E vo D evo&lt;/title&gt;&lt;secondary-title&gt;genesis&lt;/secondary-title&gt;&lt;/titles&gt;&lt;periodical&gt;&lt;full-title&gt;genesis&lt;/full-title&gt;&lt;/periodical&gt;&lt;pages&gt;183-193&lt;/pages&gt;&lt;volume&gt;53&lt;/volume&gt;&lt;number&gt;1&lt;/number&gt;&lt;dates&gt;&lt;year&gt;2015&lt;/year&gt;&lt;/dates&gt;&lt;isbn&gt;1526-954X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29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traditional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design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double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sp.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begin"/>
      </w:r>
      <w:r w:rsidR="005A6A6E" w:rsidRPr="00625132">
        <w:rPr>
          <w:rFonts w:asciiTheme="minorHAnsi" w:hAnsiTheme="minorHAnsi" w:cstheme="minorHAnsi"/>
          <w:vertAlign w:val="superscript"/>
        </w:rPr>
        <w:instrText xml:space="preserve"> ADDIN EN.CITE &lt;EndNote&gt;&lt;Cite&gt;&lt;Author&gt;Patry&lt;/Author&gt;&lt;Year&gt;2020&lt;/Year&gt;&lt;RecNum&gt;9&lt;/RecNum&gt;&lt;DisplayText&gt;&lt;style face="superscript"&gt;37&lt;/style&gt;&lt;/DisplayText&gt;&lt;record&gt;&lt;rec-number&gt;9&lt;/rec-number&gt;&lt;foreign-keys&gt;&lt;key app="EN" db-id="was0000w9davzmetwwsp5ra2fpdwrerwp0de" timestamp="1587612072"&gt;9&lt;/key&gt;&lt;/foreign-keys&gt;&lt;ref-type name="Journal Article"&gt;17&lt;/ref-type&gt;&lt;contributors&gt;&lt;authors&gt;&lt;author&gt;Patry, Wyatt L&lt;/author&gt;&lt;author&gt;Bubel, MacKenzie&lt;/author&gt;&lt;author&gt;Hansen, Cypress&lt;/author&gt;&lt;author&gt;Knowles, Thomas&lt;/author&gt;&lt;/authors&gt;&lt;/contributors&gt;&lt;titles&gt;&lt;title&gt;Diffusion tubes: a method for the mass culture of ctenophores and other pelagic marine invertebrates&lt;/title&gt;&lt;secondary-title&gt;PeerJ&lt;/secondary-title&gt;&lt;/titles&gt;&lt;periodical&gt;&lt;full-title&gt;PeerJ&lt;/full-title&gt;&lt;/periodical&gt;&lt;pages&gt;e8938&lt;/pages&gt;&lt;volume&gt;8&lt;/volume&gt;&lt;dates&gt;&lt;year&gt;2020&lt;/year&gt;&lt;/dates&gt;&lt;isbn&gt;2167-8359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  <w:vertAlign w:val="superscript"/>
        </w:rPr>
        <w:fldChar w:fldCharType="separate"/>
      </w:r>
      <w:r w:rsidR="005A6A6E" w:rsidRPr="00625132">
        <w:rPr>
          <w:rFonts w:asciiTheme="minorHAnsi" w:hAnsiTheme="minorHAnsi" w:cstheme="minorHAnsi"/>
          <w:vertAlign w:val="superscript"/>
        </w:rPr>
        <w:t>37</w:t>
      </w:r>
      <w:r w:rsidR="005A6A6E" w:rsidRPr="00625132">
        <w:rPr>
          <w:rFonts w:asciiTheme="minorHAnsi" w:hAnsiTheme="minorHAnsi" w:cstheme="minorHAnsi"/>
          <w:vertAlign w:val="superscript"/>
        </w:rPr>
        <w:fldChar w:fldCharType="end"/>
      </w:r>
      <w:r w:rsidRPr="00625132">
        <w:rPr>
          <w:rFonts w:asciiTheme="minorHAnsi" w:hAnsiTheme="minorHAnsi" w:cstheme="minorHAnsi"/>
        </w:rPr>
        <w:t>.</w:t>
      </w:r>
    </w:p>
    <w:p w14:paraId="3FEF633F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5DBF494B" w14:textId="4C471FF8" w:rsidR="00807226" w:rsidRPr="00625132" w:rsidRDefault="006E07AC" w:rsidP="00796175">
      <w:pPr>
        <w:jc w:val="both"/>
      </w:pPr>
      <w:r w:rsidRPr="00625132">
        <w:rPr>
          <w:rFonts w:asciiTheme="minorHAnsi" w:hAnsiTheme="minorHAnsi" w:cstheme="minorHAnsi"/>
          <w:lang w:val="en-US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present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detailed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protocol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initiating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="00807226"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monoculture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based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combination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protocols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developed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major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="00807226" w:rsidRPr="00625132">
        <w:rPr>
          <w:rFonts w:asciiTheme="minorHAnsi" w:hAnsiTheme="minorHAnsi" w:cstheme="minorHAnsi"/>
        </w:rPr>
        <w:t>research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groups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Sars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International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Centre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Marine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Molecular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Biology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&lt;EndNote&gt;&lt;Cite&gt;&lt;Author&gt;Bouquet&lt;/Author&gt;&lt;Year&gt;2009&lt;/Year&gt;&lt;RecNum&gt;12&lt;/RecNum&gt;&lt;DisplayText&gt;&lt;style face="superscript"&gt;27&lt;/style&gt;&lt;/DisplayText&gt;&lt;record&gt;&lt;rec-number&gt;12&lt;/rec-number&gt;&lt;foreign-keys&gt;&lt;key app="EN" db-id="was0000w9davzmetwwsp5ra2fpdwrerwp0de" timestamp="1587615585"&gt;12&lt;/key&gt;&lt;/foreign-keys&gt;&lt;ref-type name="Journal Article"&gt;17&lt;/ref-type&gt;&lt;contributors&gt;&lt;authors&gt;&lt;author&gt;Bouquet, Jean-Marie&lt;/author&gt;&lt;author&gt;Spriet, Endy&lt;/author&gt;&lt;author&gt;Troedsson, Christofer&lt;/author&gt;&lt;author&gt;Otterå, Helen&lt;/author&gt;&lt;author&gt;Chourrout, Daniel&lt;/author&gt;&lt;author&gt;Thompson, Eric M&lt;/author&gt;&lt;/authors&gt;&lt;/contributors&gt;&lt;titles&gt;&lt;title&gt;Culture optimization for the emergent zooplanktonic model organism Oikopleura dioica&lt;/title&gt;&lt;secondary-title&gt;Journal of plankton research&lt;/secondary-title&gt;&lt;/titles&gt;&lt;periodical&gt;&lt;full-title&gt;Journal of plankton research&lt;/full-title&gt;&lt;/periodical&gt;&lt;pages&gt;359-370&lt;/pages&gt;&lt;volume&gt;31&lt;/volume&gt;&lt;number&gt;4&lt;/number&gt;&lt;dates&gt;&lt;year&gt;2009&lt;/year&gt;&lt;/dates&gt;&lt;isbn&gt;1464-3774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27</w:t>
      </w:r>
      <w:r w:rsidR="005A6A6E" w:rsidRPr="00625132">
        <w:rPr>
          <w:rFonts w:asciiTheme="minorHAnsi" w:hAnsiTheme="minorHAnsi" w:cstheme="minorHAnsi"/>
        </w:rPr>
        <w:fldChar w:fldCharType="end"/>
      </w:r>
      <w:r w:rsidR="00807226"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University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Barcelona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&lt;EndNote&gt;&lt;Cite&gt;&lt;Author&gt;Martí‐Solans&lt;/Author&gt;&lt;Year&gt;2015&lt;/Year&gt;&lt;RecNum&gt;28&lt;/RecNum&gt;&lt;DisplayText&gt;&lt;style face="superscript"&gt;29&lt;/style&gt;&lt;/DisplayText&gt;&lt;record&gt;&lt;rec-number&gt;28&lt;/rec-number&gt;&lt;foreign-keys&gt;&lt;key app="EN" db-id="was0000w9davzmetwwsp5ra2fpdwrerwp0de" timestamp="1587616197"&gt;28&lt;/key&gt;&lt;/foreign-keys&gt;&lt;ref-type name="Journal Article"&gt;17&lt;/ref-type&gt;&lt;contributors&gt;&lt;authors&gt;&lt;author&gt;Martí‐Solans, Josep&lt;/author&gt;&lt;author&gt;Ferrández‐Roldán, Alfonso&lt;/author&gt;&lt;author&gt;Godoy‐Marín, Hector&lt;/author&gt;&lt;author&gt;Badia‐Ramentol, Jordi&lt;/author&gt;&lt;author&gt;Torres‐Aguila, Nuria P&lt;/author&gt;&lt;author&gt;Rodríguez‐Marí, Adriana&lt;/author&gt;&lt;author&gt;Bouquet, Jean Marie&lt;/author&gt;&lt;author&gt;Chourrout, Daniel&lt;/author&gt;&lt;author&gt;Thompson, Eric M&lt;/author&gt;&lt;author&gt;Albalat, Ricard&lt;/author&gt;&lt;/authors&gt;&lt;/contributors&gt;&lt;titles&gt;&lt;title&gt;Oikopleura dioica culturing made easy: A Low‐Cost facility for an emerging animal model in E vo D evo&lt;/title&gt;&lt;secondary-title&gt;genesis&lt;/secondary-title&gt;&lt;/titles&gt;&lt;periodical&gt;&lt;full-title&gt;genesis&lt;/full-title&gt;&lt;/periodical&gt;&lt;pages&gt;183-193&lt;/pages&gt;&lt;volume&gt;53&lt;/volume&gt;&lt;number&gt;1&lt;/number&gt;&lt;dates&gt;&lt;year&gt;2015&lt;/year&gt;&lt;/dates&gt;&lt;isbn&gt;1526-954X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29</w:t>
      </w:r>
      <w:r w:rsidR="005A6A6E" w:rsidRPr="00625132">
        <w:rPr>
          <w:rFonts w:asciiTheme="minorHAnsi" w:hAnsiTheme="minorHAnsi" w:cstheme="minorHAnsi"/>
        </w:rPr>
        <w:fldChar w:fldCharType="end"/>
      </w:r>
      <w:r w:rsidR="00807226"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Osaka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University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&lt;EndNote&gt;&lt;Cite&gt;&lt;Author&gt;Nishida&lt;/Author&gt;&lt;Year&gt;2008&lt;/Year&gt;&lt;RecNum&gt;27&lt;/RecNum&gt;&lt;DisplayText&gt;&lt;style face="superscript"&gt;28&lt;/style&gt;&lt;/DisplayText&gt;&lt;record&gt;&lt;rec-number&gt;27&lt;/rec-number&gt;&lt;foreign-keys&gt;&lt;key app="EN" db-id="was0000w9davzmetwwsp5ra2fpdwrerwp0de" timestamp="1587616169"&gt;27&lt;/key&gt;&lt;/foreign-keys&gt;&lt;ref-type name="Journal Article"&gt;17&lt;/ref-type&gt;&lt;contributors&gt;&lt;authors&gt;&lt;author&gt;Nishida, Hiroki&lt;/author&gt;&lt;/authors&gt;&lt;/contributors&gt;&lt;titles&gt;&lt;title&gt;Development of the appendicularian Oikopleura dioica: culture, genome, and cell lineages&lt;/title&gt;&lt;secondary-title&gt;Development, growth &amp;amp; differentiation&lt;/secondary-title&gt;&lt;/titles&gt;&lt;periodical&gt;&lt;full-title&gt;Development, growth &amp;amp; differentiation&lt;/full-title&gt;&lt;/periodical&gt;&lt;pages&gt;S239-S256&lt;/pages&gt;&lt;volume&gt;50&lt;/volume&gt;&lt;dates&gt;&lt;year&gt;2008&lt;/year&gt;&lt;/dates&gt;&lt;isbn&gt;0012-1592&lt;/isbn&gt;&lt;urls&gt;&lt;/urls&gt;&lt;/record&gt;&lt;/Cite&gt;&lt;/EndNote&gt;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28</w:t>
      </w:r>
      <w:r w:rsidR="005A6A6E" w:rsidRPr="00625132">
        <w:rPr>
          <w:rFonts w:asciiTheme="minorHAnsi" w:hAnsiTheme="minorHAnsi" w:cstheme="minorHAnsi"/>
        </w:rPr>
        <w:fldChar w:fldCharType="end"/>
      </w:r>
      <w:r w:rsidR="00807226" w:rsidRPr="00625132">
        <w:rPr>
          <w:rFonts w:asciiTheme="minorHAnsi" w:hAnsiTheme="minorHAnsi" w:cstheme="minorHAnsi"/>
          <w:lang w:val="en-US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our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own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observations.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previously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published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protocols,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detailed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information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regarding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composition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media,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shore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techniques,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identification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only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roughly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described,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leaving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lot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ambiguity.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Here,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aid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visual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information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video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protocol,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have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assembled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critical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information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needed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set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D53573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="00807226" w:rsidRPr="00D53573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ground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straightforward,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step-by-step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manner.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describe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how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distinguish</w:t>
      </w:r>
      <w:r w:rsidR="00C30667">
        <w:rPr>
          <w:rFonts w:asciiTheme="minorHAnsi" w:hAnsiTheme="minorHAnsi" w:cstheme="minorHAnsi"/>
        </w:rPr>
        <w:t xml:space="preserve"> </w:t>
      </w:r>
      <w:r w:rsidR="00807226" w:rsidRPr="00D53573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="00807226" w:rsidRPr="00D53573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another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commonly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species,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="00807226" w:rsidRPr="00625132">
        <w:rPr>
          <w:rFonts w:asciiTheme="minorHAnsi" w:hAnsiTheme="minorHAnsi" w:cstheme="minorHAnsi"/>
          <w:i/>
          <w:iCs/>
        </w:rPr>
        <w:t>longicauda</w:t>
      </w:r>
      <w:r w:rsidR="00807226"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one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challenging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steps.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Although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existing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systems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applicable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cultivation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D53573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="00807226" w:rsidRPr="00D53573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worldwide,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highlight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importance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protocol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adjustment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based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environmental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conditions.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presented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information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combines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widely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published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data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well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knowledge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gained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experience.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current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protocol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ideally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suited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researchers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interested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establishing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="00807226" w:rsidRPr="00625132">
        <w:rPr>
          <w:rFonts w:asciiTheme="minorHAnsi" w:hAnsiTheme="minorHAnsi" w:cstheme="minorHAnsi"/>
        </w:rPr>
        <w:t>scratch.</w:t>
      </w:r>
    </w:p>
    <w:p w14:paraId="0E6BA12F" w14:textId="7F0C5308" w:rsidR="00807226" w:rsidRPr="00625132" w:rsidRDefault="00807226" w:rsidP="00796175">
      <w:pPr>
        <w:jc w:val="both"/>
        <w:rPr>
          <w:rFonts w:asciiTheme="minorHAnsi" w:hAnsiTheme="minorHAnsi" w:cstheme="minorHAnsi"/>
          <w:b/>
          <w:lang w:val="en-US"/>
        </w:rPr>
      </w:pPr>
    </w:p>
    <w:p w14:paraId="521340DE" w14:textId="6E4EBE97" w:rsidR="00807226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PROTOCOL:</w:t>
      </w:r>
      <w:r w:rsidR="00C30667">
        <w:rPr>
          <w:rFonts w:asciiTheme="minorHAnsi" w:hAnsiTheme="minorHAnsi" w:cstheme="minorHAnsi"/>
        </w:rPr>
        <w:t xml:space="preserve"> </w:t>
      </w:r>
    </w:p>
    <w:p w14:paraId="3782D446" w14:textId="77777777" w:rsidR="0082556F" w:rsidRPr="00625132" w:rsidRDefault="0082556F" w:rsidP="00796175">
      <w:pPr>
        <w:jc w:val="both"/>
        <w:rPr>
          <w:rFonts w:asciiTheme="minorHAnsi" w:hAnsiTheme="minorHAnsi" w:cstheme="minorHAnsi"/>
        </w:rPr>
      </w:pPr>
    </w:p>
    <w:p w14:paraId="47AC78B6" w14:textId="0EF71F65" w:rsidR="00807226" w:rsidRPr="00625132" w:rsidRDefault="00807226" w:rsidP="00796175">
      <w:pPr>
        <w:numPr>
          <w:ilvl w:val="0"/>
          <w:numId w:val="7"/>
        </w:numPr>
        <w:ind w:left="0" w:firstLine="0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625132">
        <w:rPr>
          <w:rFonts w:asciiTheme="minorHAnsi" w:hAnsiTheme="minorHAnsi" w:cstheme="minorHAnsi"/>
          <w:b/>
          <w:bCs/>
          <w:i/>
          <w:iCs/>
        </w:rPr>
        <w:t>O.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dioica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culture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facility</w:t>
      </w:r>
    </w:p>
    <w:p w14:paraId="3E9FC5D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1274CBC1" w14:textId="1635C06E" w:rsidR="00807226" w:rsidRPr="00D53573" w:rsidRDefault="00807226" w:rsidP="00796175">
      <w:pPr>
        <w:jc w:val="both"/>
        <w:rPr>
          <w:rFonts w:asciiTheme="minorHAnsi" w:hAnsiTheme="minorHAnsi" w:cstheme="minorHAnsi"/>
        </w:rPr>
      </w:pPr>
      <w:r w:rsidRPr="00D53573">
        <w:rPr>
          <w:rFonts w:asciiTheme="minorHAnsi" w:hAnsiTheme="minorHAnsi" w:cstheme="minorHAnsi"/>
        </w:rPr>
        <w:t>1.1.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(</w:t>
      </w:r>
      <w:r w:rsidRPr="00D53573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D53573">
        <w:rPr>
          <w:rFonts w:asciiTheme="minorHAnsi" w:hAnsiTheme="minorHAnsi" w:cstheme="minorHAnsi"/>
          <w:b/>
          <w:bCs/>
        </w:rPr>
        <w:t>1</w:t>
      </w:r>
      <w:r w:rsidRPr="00D53573">
        <w:rPr>
          <w:rFonts w:asciiTheme="minorHAnsi" w:hAnsiTheme="minorHAnsi" w:cstheme="minorHAnsi"/>
        </w:rPr>
        <w:t>)</w:t>
      </w:r>
    </w:p>
    <w:p w14:paraId="25B96303" w14:textId="293DC682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41830E5" w14:textId="3C3119A5" w:rsidR="00807226" w:rsidRPr="00625132" w:rsidRDefault="00807226" w:rsidP="00796175">
      <w:pPr>
        <w:jc w:val="both"/>
      </w:pPr>
      <w:r w:rsidRPr="00D53573">
        <w:rPr>
          <w:rFonts w:asciiTheme="minorHAnsi" w:hAnsiTheme="minorHAnsi" w:cstheme="minorHAnsi"/>
        </w:rPr>
        <w:t>1.1.1.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ab/>
      </w:r>
      <w:r w:rsidRPr="00D53573">
        <w:rPr>
          <w:rFonts w:ascii="Calibri" w:hAnsi="Calibri" w:cs="Calibri"/>
          <w:color w:val="000000" w:themeColor="text1"/>
        </w:rPr>
        <w:t>Collect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natural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seawater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harbor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2</w:t>
      </w:r>
      <w:r w:rsidR="00C30667">
        <w:rPr>
          <w:rFonts w:ascii="Calibri" w:hAnsi="Calibri" w:cs="Calibri"/>
          <w:color w:val="000000" w:themeColor="text1"/>
        </w:rPr>
        <w:t>-</w:t>
      </w:r>
      <w:r w:rsidRPr="00D53573">
        <w:rPr>
          <w:rFonts w:ascii="Calibri" w:hAnsi="Calibri" w:cs="Calibri"/>
          <w:color w:val="000000" w:themeColor="text1"/>
        </w:rPr>
        <w:t>3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depth.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Pass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seawater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through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filter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(pore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size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1.4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mm)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transport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shared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reservoir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tank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laboratory.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Use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canister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filter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circulate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water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order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maintain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water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quality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shared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reservoir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="Calibri" w:hAnsi="Calibri" w:cs="Calibri"/>
          <w:color w:val="000000" w:themeColor="text1"/>
        </w:rPr>
        <w:t>tank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</w:p>
    <w:p w14:paraId="3F18B3FB" w14:textId="320150B9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1BD8884" w14:textId="027AE16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1.1.2.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room,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multi-step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consisting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magnetic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drive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polypropylene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wound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cartridge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UV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sterilizer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(100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V)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</w:t>
      </w:r>
      <w:r w:rsidRPr="00625132">
        <w:rPr>
          <w:rFonts w:asciiTheme="minorHAnsi" w:hAnsiTheme="minorHAnsi" w:cstheme="minorHAnsi"/>
        </w:rPr>
        <w:t>).</w:t>
      </w:r>
    </w:p>
    <w:p w14:paraId="4F2AEBBF" w14:textId="3445FB9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CA2D647" w14:textId="4AA15FF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1.1.3.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shared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1A,B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before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entering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Circulate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overnight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thoroughly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particles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hinder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animals.</w:t>
      </w:r>
    </w:p>
    <w:p w14:paraId="4E033E1B" w14:textId="62DB2125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E304C9C" w14:textId="6721585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="003F659C" w:rsidRPr="00625132">
        <w:rPr>
          <w:rFonts w:asciiTheme="minorHAnsi" w:hAnsiTheme="minorHAnsi" w:cstheme="minorHAnsi"/>
          <w:lang w:val="en-US"/>
        </w:rPr>
        <w:t>A</w:t>
      </w:r>
      <w:r w:rsidRPr="00625132">
        <w:rPr>
          <w:rFonts w:asciiTheme="minorHAnsi" w:hAnsiTheme="minorHAnsi" w:cstheme="minorHAnsi"/>
          <w:lang w:val="en-US"/>
        </w:rPr>
        <w:t>n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Pr="00625132">
        <w:rPr>
          <w:rFonts w:asciiTheme="minorHAnsi" w:hAnsiTheme="minorHAnsi" w:cstheme="minorHAnsi"/>
        </w:rPr>
        <w:t>dditional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larger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(25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larger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particles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clogging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cartridge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smaller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sizes.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(fSW)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ready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morning.</w:t>
      </w:r>
    </w:p>
    <w:p w14:paraId="6DF7AEDF" w14:textId="0C547F75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1FC95AD" w14:textId="70920B21" w:rsidR="00807226" w:rsidRPr="00D53573" w:rsidRDefault="00807226" w:rsidP="00796175">
      <w:pPr>
        <w:jc w:val="both"/>
        <w:rPr>
          <w:rFonts w:asciiTheme="minorHAnsi" w:hAnsiTheme="minorHAnsi" w:cstheme="minorHAnsi"/>
        </w:rPr>
      </w:pPr>
      <w:r w:rsidRPr="00D53573">
        <w:rPr>
          <w:rFonts w:asciiTheme="minorHAnsi" w:hAnsiTheme="minorHAnsi" w:cstheme="minorHAnsi"/>
        </w:rPr>
        <w:t>1.2.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unit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(</w:t>
      </w:r>
      <w:r w:rsidRPr="00D53573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D53573">
        <w:rPr>
          <w:rFonts w:asciiTheme="minorHAnsi" w:hAnsiTheme="minorHAnsi" w:cstheme="minorHAnsi"/>
          <w:b/>
          <w:bCs/>
        </w:rPr>
        <w:t>2</w:t>
      </w:r>
      <w:r w:rsidRPr="00D53573">
        <w:rPr>
          <w:rFonts w:asciiTheme="minorHAnsi" w:hAnsiTheme="minorHAnsi" w:cstheme="minorHAnsi"/>
        </w:rPr>
        <w:t>)</w:t>
      </w:r>
    </w:p>
    <w:p w14:paraId="6206E0A4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CE4E8C4" w14:textId="057B5F1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1.2.1.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round,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transparent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plastic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beakers.</w:t>
      </w:r>
    </w:p>
    <w:p w14:paraId="34C28457" w14:textId="10A14B9C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55BCEFB" w14:textId="692620F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lastRenderedPageBreak/>
        <w:t>1.2.2.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Place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steady,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two-level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stainless-steel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shelving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=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150</w:t>
      </w:r>
      <w:r w:rsidR="00C30667">
        <w:rPr>
          <w:rFonts w:asciiTheme="minorHAnsi" w:hAnsiTheme="minorHAnsi" w:cstheme="minorHAnsi"/>
        </w:rPr>
        <w:t xml:space="preserve"> </w:t>
      </w:r>
      <w:r w:rsidR="00D13FA1">
        <w:rPr>
          <w:rFonts w:asciiTheme="minorHAnsi" w:hAnsiTheme="minorHAnsi" w:cstheme="minorHAnsi"/>
          <w:lang w:val="en-US"/>
        </w:rPr>
        <w:t>cm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45</w:t>
      </w:r>
      <w:r w:rsidR="00C30667">
        <w:rPr>
          <w:rFonts w:asciiTheme="minorHAnsi" w:hAnsiTheme="minorHAnsi" w:cstheme="minorHAnsi"/>
        </w:rPr>
        <w:t xml:space="preserve"> </w:t>
      </w:r>
      <w:r w:rsidR="00D13FA1">
        <w:rPr>
          <w:rFonts w:asciiTheme="minorHAnsi" w:hAnsiTheme="minorHAnsi" w:cstheme="minorHAnsi"/>
          <w:lang w:val="en-US"/>
        </w:rPr>
        <w:t>cm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90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cm)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thick,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transparent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acrylic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board.</w:t>
      </w:r>
    </w:p>
    <w:p w14:paraId="4E2030B3" w14:textId="53B4794B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3F921BD" w14:textId="1DF3F8F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1.2.3.</w:t>
      </w:r>
      <w:r w:rsidRPr="00625132">
        <w:rPr>
          <w:rFonts w:asciiTheme="minorHAnsi" w:hAnsiTheme="minorHAnsi" w:cstheme="minorHAnsi"/>
        </w:rPr>
        <w:tab/>
        <w:t>Position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fluorescent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underneath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acrylic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illuminate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beakers.</w:t>
      </w:r>
    </w:p>
    <w:p w14:paraId="479019EA" w14:textId="794F9E9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E3F0011" w14:textId="0C7268BF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1.2.4.</w:t>
      </w:r>
      <w:r w:rsidRPr="00625132">
        <w:rPr>
          <w:rFonts w:asciiTheme="minorHAnsi" w:hAnsiTheme="minorHAnsi" w:cstheme="minorHAnsi"/>
        </w:rPr>
        <w:tab/>
        <w:t>Place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black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plastic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sheet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behind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black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sheet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creates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contrast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enhances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visualization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transparent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animals.</w:t>
      </w:r>
    </w:p>
    <w:p w14:paraId="51F2991D" w14:textId="7350FB6A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E8E0FF" w14:textId="2F8114CB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1.2.5.</w:t>
      </w:r>
      <w:r w:rsidRPr="00625132">
        <w:rPr>
          <w:rFonts w:asciiTheme="minorHAnsi" w:hAnsiTheme="minorHAnsi" w:cstheme="minorHAnsi"/>
        </w:rPr>
        <w:tab/>
        <w:t>Connect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synchronous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electric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acrylic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paddles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=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8</w:t>
      </w:r>
      <w:r w:rsidR="00C30667">
        <w:rPr>
          <w:rFonts w:asciiTheme="minorHAnsi" w:hAnsiTheme="minorHAnsi" w:cstheme="minorHAnsi"/>
        </w:rPr>
        <w:t xml:space="preserve"> </w:t>
      </w:r>
      <w:r w:rsidR="00796175">
        <w:rPr>
          <w:rFonts w:asciiTheme="minorHAnsi" w:hAnsiTheme="minorHAnsi" w:cstheme="minorHAnsi"/>
          <w:lang w:val="en-US"/>
        </w:rPr>
        <w:t>cm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27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cm)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Supplemental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796175">
        <w:rPr>
          <w:rFonts w:asciiTheme="minorHAnsi" w:hAnsiTheme="minorHAnsi" w:cstheme="minorHAnsi"/>
          <w:b/>
          <w:bCs/>
          <w:lang w:val="en-US"/>
        </w:rPr>
        <w:t>F</w:t>
      </w:r>
      <w:r w:rsidRPr="00625132">
        <w:rPr>
          <w:rFonts w:asciiTheme="minorHAnsi" w:hAnsiTheme="minorHAnsi" w:cstheme="minorHAnsi"/>
          <w:b/>
          <w:bCs/>
        </w:rPr>
        <w:t>ile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Suspend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paddles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parallel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rails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running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along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length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shelving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2A</w:t>
      </w:r>
      <w:r w:rsidRPr="00625132">
        <w:rPr>
          <w:rFonts w:asciiTheme="minorHAnsi" w:hAnsiTheme="minorHAnsi" w:cstheme="minorHAnsi"/>
        </w:rPr>
        <w:t>).</w:t>
      </w:r>
    </w:p>
    <w:p w14:paraId="1B0C9352" w14:textId="6A55AFBD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C7C6DDB" w14:textId="3C59F2C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1.2.6.</w:t>
      </w:r>
      <w:r w:rsidRPr="00625132">
        <w:rPr>
          <w:rFonts w:asciiTheme="minorHAnsi" w:hAnsiTheme="minorHAnsi" w:cstheme="minorHAnsi"/>
        </w:rPr>
        <w:tab/>
        <w:t>Switch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circular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RPM.</w:t>
      </w:r>
    </w:p>
    <w:p w14:paraId="5C8F45D2" w14:textId="1E5F2FE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F766C44" w14:textId="662B8BF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cellulose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neutrally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buoyant;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however,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circulation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helps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keep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suspended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evenly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distributed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beakers.</w:t>
      </w:r>
    </w:p>
    <w:p w14:paraId="7D246AE1" w14:textId="5EF52689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79253571" w14:textId="395A3805" w:rsidR="00807226" w:rsidRPr="00796175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1.3.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Automatic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dosing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pump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(Optional)</w:t>
      </w:r>
    </w:p>
    <w:p w14:paraId="23802C0F" w14:textId="5CFDC298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0727069B" w14:textId="3F6E2B2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An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Pr="00625132">
        <w:rPr>
          <w:rFonts w:asciiTheme="minorHAnsi" w:hAnsiTheme="minorHAnsi" w:cstheme="minorHAnsi"/>
        </w:rPr>
        <w:t>utomatic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reduces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staffing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requirements,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especially</w:t>
      </w:r>
      <w:r w:rsidR="00C30667">
        <w:rPr>
          <w:rFonts w:asciiTheme="minorHAnsi" w:hAnsiTheme="minorHAnsi" w:cstheme="minorHAnsi"/>
        </w:rPr>
        <w:t xml:space="preserve"> </w:t>
      </w:r>
      <w:r w:rsidR="006E07AC" w:rsidRPr="00625132">
        <w:rPr>
          <w:rFonts w:asciiTheme="minorHAnsi" w:hAnsiTheme="minorHAnsi" w:cstheme="minorHAnsi"/>
          <w:lang w:val="en-US"/>
        </w:rPr>
        <w:t>during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6E07AC"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weekends.</w:t>
      </w:r>
    </w:p>
    <w:p w14:paraId="7F3522E6" w14:textId="03094A81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488D368" w14:textId="74BA3A3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1.3.1.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Calibrate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dispensing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liquid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automatic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according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manufacturer’s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instructions.</w:t>
      </w:r>
    </w:p>
    <w:p w14:paraId="00230E62" w14:textId="0B242404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BEB71A8" w14:textId="4BDF763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1.3.2.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reservoirs.</w:t>
      </w:r>
    </w:p>
    <w:p w14:paraId="727432BD" w14:textId="155356FC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ECB7CC9" w14:textId="14C722F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1.3.3.</w:t>
      </w:r>
      <w:r w:rsidRPr="00625132">
        <w:rPr>
          <w:rFonts w:asciiTheme="minorHAnsi" w:hAnsiTheme="minorHAnsi" w:cstheme="minorHAnsi"/>
        </w:rPr>
        <w:tab/>
        <w:t>Drill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two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holes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caps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50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tubes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airline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tubing.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Connect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</w:t>
      </w:r>
      <w:r w:rsidRPr="00625132">
        <w:rPr>
          <w:rFonts w:asciiTheme="minorHAnsi" w:hAnsiTheme="minorHAnsi" w:cstheme="minorHAnsi"/>
          <w:lang w:val="en-US"/>
        </w:rPr>
        <w:t>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standard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aquarium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introduce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bubbles,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</w:t>
      </w:r>
      <w:r w:rsidRPr="00625132">
        <w:rPr>
          <w:rFonts w:asciiTheme="minorHAnsi" w:hAnsiTheme="minorHAnsi" w:cstheme="minorHAnsi"/>
          <w:lang w:val="en-US"/>
        </w:rPr>
        <w:t>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inlet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port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2B</w:t>
      </w:r>
      <w:r w:rsidRPr="00625132">
        <w:rPr>
          <w:rFonts w:asciiTheme="minorHAnsi" w:hAnsiTheme="minorHAnsi" w:cstheme="minorHAnsi"/>
        </w:rPr>
        <w:t>).</w:t>
      </w:r>
    </w:p>
    <w:p w14:paraId="0F7F1C3D" w14:textId="1A081998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A6B1552" w14:textId="3596938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Introducing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stream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bubbles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helps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settling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tubes.</w:t>
      </w:r>
    </w:p>
    <w:p w14:paraId="191DB75E" w14:textId="581CBB4E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4105D0E" w14:textId="63E596DF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1.3.4.</w:t>
      </w:r>
      <w:r w:rsidRPr="00625132">
        <w:rPr>
          <w:rFonts w:asciiTheme="minorHAnsi" w:hAnsiTheme="minorHAnsi" w:cstheme="minorHAnsi"/>
        </w:rPr>
        <w:tab/>
        <w:t>Program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time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dispensed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given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day.</w:t>
      </w:r>
    </w:p>
    <w:p w14:paraId="22CE95A4" w14:textId="34793B52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A4F66DA" w14:textId="1F5F92D2" w:rsidR="00807226" w:rsidRPr="00796175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1.4.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Algae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station</w:t>
      </w:r>
      <w:r w:rsidR="00C30667">
        <w:rPr>
          <w:rFonts w:asciiTheme="minorHAnsi" w:hAnsiTheme="minorHAnsi" w:cstheme="minorHAnsi"/>
        </w:rPr>
        <w:t xml:space="preserve"> </w:t>
      </w:r>
    </w:p>
    <w:p w14:paraId="0329B4D5" w14:textId="77777777" w:rsidR="00807226" w:rsidRPr="00625132" w:rsidRDefault="00807226" w:rsidP="00796175">
      <w:pPr>
        <w:jc w:val="both"/>
        <w:rPr>
          <w:rFonts w:asciiTheme="minorHAnsi" w:hAnsiTheme="minorHAnsi" w:cstheme="minorHAnsi"/>
          <w:b/>
          <w:bCs/>
        </w:rPr>
      </w:pPr>
    </w:p>
    <w:p w14:paraId="720AF79D" w14:textId="1A1A9879" w:rsidR="00807226" w:rsidRPr="00625132" w:rsidRDefault="00807226" w:rsidP="00796175">
      <w:pPr>
        <w:jc w:val="both"/>
        <w:rPr>
          <w:rFonts w:asciiTheme="minorHAnsi" w:hAnsiTheme="minorHAnsi" w:cstheme="minorHAnsi"/>
          <w:lang w:val="en-US"/>
        </w:rPr>
      </w:pPr>
      <w:r w:rsidRPr="00625132">
        <w:rPr>
          <w:rFonts w:asciiTheme="minorHAnsi" w:hAnsiTheme="minorHAnsi" w:cstheme="minorHAnsi"/>
          <w:lang w:val="en-US"/>
        </w:rPr>
        <w:t>1.4.1.</w:t>
      </w:r>
      <w:r w:rsidRPr="00625132">
        <w:rPr>
          <w:rFonts w:asciiTheme="minorHAnsi" w:hAnsiTheme="minorHAnsi" w:cstheme="minorHAnsi"/>
          <w:lang w:val="en-US"/>
        </w:rPr>
        <w:tab/>
        <w:t>Use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shelving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unit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(L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x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W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x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H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=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90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796175">
        <w:rPr>
          <w:rFonts w:asciiTheme="minorHAnsi" w:hAnsiTheme="minorHAnsi" w:cstheme="minorHAnsi"/>
          <w:lang w:val="en-US"/>
        </w:rPr>
        <w:t>cm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x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46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796175">
        <w:rPr>
          <w:rFonts w:asciiTheme="minorHAnsi" w:hAnsiTheme="minorHAnsi" w:cstheme="minorHAnsi"/>
          <w:lang w:val="en-US"/>
        </w:rPr>
        <w:t>cm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x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115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cm)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to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place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four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1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L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round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bottom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flasks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containing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algal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working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cultures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(See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step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2.1).</w:t>
      </w:r>
      <w:r w:rsidR="00C30667">
        <w:rPr>
          <w:rFonts w:asciiTheme="minorHAnsi" w:hAnsiTheme="minorHAnsi" w:cstheme="minorHAnsi"/>
          <w:lang w:val="en-US"/>
        </w:rPr>
        <w:t xml:space="preserve"> </w:t>
      </w:r>
    </w:p>
    <w:p w14:paraId="29CA30A2" w14:textId="77777777" w:rsidR="00807226" w:rsidRPr="00625132" w:rsidRDefault="00807226" w:rsidP="00796175">
      <w:pPr>
        <w:jc w:val="both"/>
        <w:rPr>
          <w:rFonts w:asciiTheme="minorHAnsi" w:hAnsiTheme="minorHAnsi" w:cstheme="minorHAnsi"/>
          <w:lang w:val="en-US"/>
        </w:rPr>
      </w:pPr>
    </w:p>
    <w:p w14:paraId="4CB8854D" w14:textId="601AF8D4" w:rsidR="00807226" w:rsidRPr="00625132" w:rsidRDefault="00807226" w:rsidP="00796175">
      <w:pPr>
        <w:jc w:val="both"/>
        <w:rPr>
          <w:rFonts w:asciiTheme="minorHAnsi" w:hAnsiTheme="minorHAnsi" w:cstheme="minorHAnsi"/>
          <w:lang w:val="en-US"/>
        </w:rPr>
      </w:pPr>
      <w:r w:rsidRPr="00625132">
        <w:rPr>
          <w:rFonts w:asciiTheme="minorHAnsi" w:hAnsiTheme="minorHAnsi" w:cstheme="minorHAnsi"/>
        </w:rPr>
        <w:t>1.4.2.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Back-illuminate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placing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fluorescent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behind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flasks.</w:t>
      </w:r>
    </w:p>
    <w:p w14:paraId="5DDEBBA1" w14:textId="009FFB49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4D0F577" w14:textId="2CD27CB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1.4.3.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Seal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flasks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two-hole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rubber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stoppers.</w:t>
      </w:r>
    </w:p>
    <w:p w14:paraId="1F65B83D" w14:textId="70BC35B5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1C59C61E" w14:textId="6AF1340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1.4.4.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disposable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pipette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rubber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stopper.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airline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connect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pipette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aquarium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Introduce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stream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bubbles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flask.</w:t>
      </w:r>
    </w:p>
    <w:p w14:paraId="3B122B17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30BE20E" w14:textId="2B61CC09" w:rsidR="00807226" w:rsidRPr="00625132" w:rsidRDefault="00807226" w:rsidP="00796175">
      <w:pPr>
        <w:pStyle w:val="ListParagraph"/>
        <w:numPr>
          <w:ilvl w:val="0"/>
          <w:numId w:val="7"/>
        </w:numPr>
        <w:ind w:left="0" w:firstLine="0"/>
        <w:rPr>
          <w:rFonts w:asciiTheme="minorHAnsi" w:eastAsia="Times New Roman" w:hAnsiTheme="minorHAnsi" w:cstheme="minorHAnsi"/>
          <w:b/>
          <w:bCs/>
        </w:rPr>
      </w:pPr>
      <w:r w:rsidRPr="00625132">
        <w:rPr>
          <w:rFonts w:asciiTheme="minorHAnsi" w:eastAsia="Times New Roman" w:hAnsiTheme="minorHAnsi" w:cstheme="minorHAnsi"/>
          <w:b/>
          <w:bCs/>
        </w:rPr>
        <w:t>Microalgal</w:t>
      </w:r>
      <w:r w:rsidR="00C30667">
        <w:rPr>
          <w:rFonts w:asciiTheme="minorHAnsi" w:eastAsia="Times New Roman" w:hAnsiTheme="minorHAnsi" w:cstheme="minorHAnsi"/>
          <w:b/>
          <w:bCs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</w:rPr>
        <w:t>food</w:t>
      </w:r>
      <w:r w:rsidR="00C30667"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39EBFE9D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D93AA79" w14:textId="35A0D571" w:rsidR="00807226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2.1.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Initiating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cultures</w:t>
      </w:r>
    </w:p>
    <w:p w14:paraId="02FB876E" w14:textId="77777777" w:rsidR="00796175" w:rsidRPr="00796175" w:rsidRDefault="00796175" w:rsidP="00796175">
      <w:pPr>
        <w:jc w:val="both"/>
        <w:rPr>
          <w:rFonts w:asciiTheme="minorHAnsi" w:hAnsiTheme="minorHAnsi" w:cstheme="minorHAnsi"/>
        </w:rPr>
      </w:pPr>
    </w:p>
    <w:p w14:paraId="14FFAAD8" w14:textId="3A5C9BA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(stock,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cultures)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Chaetoceros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Isochrysis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sp.,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Rhinomonas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reticulata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cyanobacteria,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Synechococcus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sp..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back-ups.</w:t>
      </w:r>
      <w:r w:rsidR="00C30667">
        <w:rPr>
          <w:rFonts w:asciiTheme="minorHAnsi" w:hAnsiTheme="minorHAnsi" w:cstheme="minorHAnsi"/>
        </w:rPr>
        <w:t xml:space="preserve"> </w:t>
      </w:r>
      <w:r w:rsidR="00796175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796175">
        <w:rPr>
          <w:rFonts w:asciiTheme="minorHAnsi" w:hAnsiTheme="minorHAnsi" w:cstheme="minorHAnsi"/>
          <w:lang w:val="en-US"/>
        </w:rPr>
        <w:t>w</w:t>
      </w:r>
      <w:r w:rsidRPr="00625132">
        <w:rPr>
          <w:rFonts w:asciiTheme="minorHAnsi" w:hAnsiTheme="minorHAnsi" w:cstheme="minorHAnsi"/>
        </w:rPr>
        <w:t>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feeding.</w:t>
      </w:r>
    </w:p>
    <w:p w14:paraId="2F49CD81" w14:textId="7129F326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D5D87B5" w14:textId="681D7F1B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2.1.1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Prepare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reagents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necessary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cultivation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microalgae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cyanobacteria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</w:t>
      </w:r>
      <w:r w:rsidRPr="00625132">
        <w:rPr>
          <w:rFonts w:asciiTheme="minorHAnsi" w:hAnsiTheme="minorHAnsi" w:cstheme="minorHAnsi"/>
        </w:rPr>
        <w:t>).</w:t>
      </w:r>
    </w:p>
    <w:p w14:paraId="482C0D49" w14:textId="39BC93C5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D067DE3" w14:textId="28BDD13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2.1.2.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autoclave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(12</w:t>
      </w:r>
      <w:r w:rsidR="006E07AC" w:rsidRPr="00625132">
        <w:rPr>
          <w:rFonts w:asciiTheme="minorHAnsi" w:hAnsiTheme="minorHAnsi" w:cstheme="minorHAnsi"/>
          <w:lang w:val="en-US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60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–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80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Erlenmeyer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flask.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Aseptically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amount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Conway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medium</w:t>
      </w:r>
      <w:r w:rsidR="005A6A6E" w:rsidRPr="00625132">
        <w:rPr>
          <w:rFonts w:asciiTheme="minorHAnsi" w:hAnsiTheme="minorHAnsi" w:cstheme="minorHAnsi"/>
        </w:rPr>
        <w:fldChar w:fldCharType="begin"/>
      </w:r>
      <w:r w:rsidR="005A6A6E" w:rsidRPr="00625132">
        <w:rPr>
          <w:rFonts w:asciiTheme="minorHAnsi" w:hAnsiTheme="minorHAnsi" w:cstheme="minorHAnsi"/>
        </w:rPr>
        <w:instrText xml:space="preserve"> ADDIN EN.CITE &lt;EndNote&gt;&lt;Cite&gt;&lt;Author&gt;Bouquet&lt;/Author&gt;&lt;Year&gt;2009&lt;/Year&gt;&lt;RecNum&gt;12&lt;/RecNum&gt;&lt;DisplayText&gt;&lt;style face="superscript"&gt;27&lt;/style&gt;&lt;/DisplayText&gt;&lt;record&gt;&lt;rec-number&gt;12&lt;/rec-number&gt;&lt;foreign-keys&gt;&lt;key app="EN" db-id="was0000w9davzmetwwsp5ra2fpdwrerwp0de" timestamp="1587615585"&gt;12&lt;/key&gt;&lt;/foreign-keys&gt;&lt;ref-type name="Journal Article"&gt;17&lt;/ref-type&gt;&lt;contributors&gt;&lt;authors&gt;&lt;author&gt;Bouquet, Jean-Marie&lt;/author&gt;&lt;author&gt;Spriet, Endy&lt;/author&gt;&lt;author&gt;Troedsson, Christofer&lt;/author&gt;&lt;author&gt;Otterå, Helen&lt;/author&gt;&lt;author&gt;Chourrout, Daniel&lt;/author&gt;&lt;author&gt;Thompson, Eric M&lt;/author&gt;&lt;/authors&gt;&lt;/contributors&gt;&lt;titles&gt;&lt;title&gt;Culture optimization for the emergent zooplanktonic model organism Oikopleura dioica&lt;/title&gt;&lt;secondary-title&gt;Journal of plankton research&lt;/secondary-title&gt;&lt;/titles&gt;&lt;periodical&gt;&lt;full-title&gt;Journal of plankton research&lt;/full-title&gt;&lt;/periodical&gt;&lt;pages&gt;359-370&lt;/pages&gt;&lt;volume&gt;31&lt;/volume&gt;&lt;number&gt;4&lt;/number&gt;&lt;dates&gt;&lt;year&gt;2009&lt;/year&gt;&lt;/dates&gt;&lt;isbn&gt;1464-3774&lt;/isbn&gt;&lt;urls&gt;&lt;/urls&gt;&lt;/record&gt;&lt;/Cite&gt;&lt;/EndNote&gt;</w:instrText>
      </w:r>
      <w:r w:rsidR="005A6A6E" w:rsidRPr="00625132">
        <w:rPr>
          <w:rFonts w:asciiTheme="minorHAnsi" w:hAnsiTheme="minorHAnsi" w:cstheme="minorHAnsi"/>
        </w:rPr>
        <w:fldChar w:fldCharType="separate"/>
      </w:r>
      <w:r w:rsidR="005A6A6E" w:rsidRPr="00625132">
        <w:rPr>
          <w:rFonts w:asciiTheme="minorHAnsi" w:hAnsiTheme="minorHAnsi" w:cstheme="minorHAnsi"/>
          <w:noProof/>
          <w:vertAlign w:val="superscript"/>
        </w:rPr>
        <w:t>27</w:t>
      </w:r>
      <w:r w:rsidR="005A6A6E" w:rsidRPr="00625132">
        <w:rPr>
          <w:rFonts w:asciiTheme="minorHAnsi" w:hAnsiTheme="minorHAnsi" w:cstheme="minorHAnsi"/>
        </w:rPr>
        <w:fldChar w:fldCharType="end"/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microalgae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example,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calcitrans,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autoclave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60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aseptically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vitamin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solution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sodium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silicate,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60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streptomycin,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previous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</w:p>
    <w:p w14:paraId="5D185B88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A7C6A18" w14:textId="1AE20CF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reticulata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turns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reddish-pink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orangish-brown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exposed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away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turn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pink.</w:t>
      </w:r>
    </w:p>
    <w:p w14:paraId="61FECD98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72226E0" w14:textId="7C02778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2.1.3.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incubator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17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lighting.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culture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changes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color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to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indicate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algal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3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long-term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for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month.</w:t>
      </w:r>
    </w:p>
    <w:p w14:paraId="443A0D02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211D0F5" w14:textId="4D28383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2.1.4.</w:t>
      </w:r>
      <w:r w:rsidRPr="00625132">
        <w:rPr>
          <w:rFonts w:asciiTheme="minorHAnsi" w:hAnsiTheme="minorHAnsi" w:cstheme="minorHAnsi"/>
        </w:rPr>
        <w:tab/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clean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bench,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aseptically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Incubate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17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lighting.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After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algal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colors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appear,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continue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store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incubator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up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2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weeks.</w:t>
      </w:r>
    </w:p>
    <w:p w14:paraId="008A0892" w14:textId="0BF2D164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A777A0B" w14:textId="48C8FF1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2.1.5.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Inoculate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working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culture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sub-culture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(</w:t>
      </w:r>
      <w:r w:rsidRPr="00796175">
        <w:rPr>
          <w:rFonts w:ascii="Calibri" w:hAnsi="Calibri" w:cs="Calibri"/>
          <w:b/>
          <w:bCs/>
          <w:color w:val="000000" w:themeColor="text1"/>
        </w:rPr>
        <w:t>Table</w:t>
      </w:r>
      <w:r w:rsidR="00C3066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796175">
        <w:rPr>
          <w:rFonts w:ascii="Calibri" w:hAnsi="Calibri" w:cs="Calibri"/>
          <w:b/>
          <w:bCs/>
          <w:color w:val="000000" w:themeColor="text1"/>
        </w:rPr>
        <w:t>2</w:t>
      </w:r>
      <w:r w:rsidRPr="00D53573">
        <w:rPr>
          <w:rFonts w:ascii="Calibri" w:hAnsi="Calibri" w:cs="Calibri"/>
          <w:color w:val="000000" w:themeColor="text1"/>
        </w:rPr>
        <w:t>).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Seal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flask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rubber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cap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insert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1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disposable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pipette.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Move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flask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algae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station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maintain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room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temperature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8</w:t>
      </w:r>
      <w:r w:rsidR="00C30667">
        <w:rPr>
          <w:rFonts w:ascii="Calibri" w:hAnsi="Calibri" w:cs="Calibri"/>
          <w:color w:val="000000" w:themeColor="text1"/>
          <w:lang w:val="en-US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photoperiod.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Supply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aeration.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every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days.</w:t>
      </w:r>
      <w:r w:rsidR="00C30667">
        <w:rPr>
          <w:rFonts w:asciiTheme="minorHAnsi" w:hAnsiTheme="minorHAnsi" w:cstheme="minorHAnsi"/>
        </w:rPr>
        <w:t xml:space="preserve"> </w:t>
      </w:r>
    </w:p>
    <w:p w14:paraId="6491E0E3" w14:textId="4AC51F6F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B6D5CF3" w14:textId="6C77F8B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2.1.6.</w:t>
      </w:r>
      <w:r w:rsidRPr="00625132">
        <w:rPr>
          <w:rFonts w:asciiTheme="minorHAnsi" w:hAnsiTheme="minorHAnsi" w:cstheme="minorHAnsi"/>
        </w:rPr>
        <w:tab/>
        <w:t>Stir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twice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swirling.</w:t>
      </w:r>
      <w:r w:rsidR="00C30667">
        <w:rPr>
          <w:rFonts w:asciiTheme="minorHAnsi" w:hAnsiTheme="minorHAnsi" w:cstheme="minorHAnsi"/>
        </w:rPr>
        <w:t xml:space="preserve"> </w:t>
      </w:r>
    </w:p>
    <w:p w14:paraId="3D93B31D" w14:textId="464BD60D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64B3B65" w14:textId="41B40DA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Long-term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solid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media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cryopreservation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months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year,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respectively</w:t>
      </w:r>
      <w:r w:rsidR="00B6015E" w:rsidRPr="00625132">
        <w:rPr>
          <w:rFonts w:asciiTheme="minorHAnsi" w:hAnsiTheme="minorHAnsi" w:cstheme="minorHAnsi"/>
        </w:rPr>
        <w:fldChar w:fldCharType="begin"/>
      </w:r>
      <w:r w:rsidR="00B6015E" w:rsidRPr="00625132">
        <w:rPr>
          <w:rFonts w:asciiTheme="minorHAnsi" w:hAnsiTheme="minorHAnsi" w:cstheme="minorHAnsi"/>
        </w:rPr>
        <w:instrText xml:space="preserve"> ADDIN EN.CITE &lt;EndNote&gt;&lt;Cite&gt;&lt;Author&gt;Martí‐Solans&lt;/Author&gt;&lt;Year&gt;2015&lt;/Year&gt;&lt;RecNum&gt;28&lt;/RecNum&gt;&lt;DisplayText&gt;&lt;style face="superscript"&gt;29&lt;/style&gt;&lt;/DisplayText&gt;&lt;record&gt;&lt;rec-number&gt;28&lt;/rec-number&gt;&lt;foreign-keys&gt;&lt;key app="EN" db-id="was0000w9davzmetwwsp5ra2fpdwrerwp0de" timestamp="1587616197"&gt;28&lt;/key&gt;&lt;/foreign-keys&gt;&lt;ref-type name="Journal Article"&gt;17&lt;/ref-type&gt;&lt;contributors&gt;&lt;authors&gt;&lt;author&gt;Martí‐Solans, Josep&lt;/author&gt;&lt;author&gt;Ferrández‐Roldán, Alfonso&lt;/author&gt;&lt;author&gt;Godoy‐Marín, Hector&lt;/author&gt;&lt;author&gt;Badia‐Ramentol, Jordi&lt;/author&gt;&lt;author&gt;Torres‐Aguila, Nuria P&lt;/author&gt;&lt;author&gt;Rodríguez‐Marí, Adriana&lt;/author&gt;&lt;author&gt;Bouquet, Jean Marie&lt;/author&gt;&lt;author&gt;Chourrout, Daniel&lt;/author&gt;&lt;author&gt;Thompson, Eric M&lt;/author&gt;&lt;author&gt;Albalat, Ricard&lt;/author&gt;&lt;/authors&gt;&lt;/contributors&gt;&lt;titles&gt;&lt;title&gt;Oikopleura dioica culturing made easy: A Low‐Cost facility for an emerging animal model in E vo D evo&lt;/title&gt;&lt;secondary-title&gt;genesis&lt;/secondary-title&gt;&lt;/titles&gt;&lt;periodical&gt;&lt;full-title&gt;genesis&lt;/full-title&gt;&lt;/periodical&gt;&lt;pages&gt;183-193&lt;/pages&gt;&lt;volume&gt;53&lt;/volume&gt;&lt;number&gt;1&lt;/number&gt;&lt;dates&gt;&lt;year&gt;2015&lt;/year&gt;&lt;/dates&gt;&lt;isbn&gt;1526-954X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29</w:t>
      </w:r>
      <w:r w:rsidR="00B6015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</w:p>
    <w:p w14:paraId="6F32860D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04DA44D" w14:textId="1E5F2C27" w:rsidR="00807226" w:rsidRPr="00796175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2.2.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Creating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(Optional)</w:t>
      </w:r>
    </w:p>
    <w:p w14:paraId="3DA4CFF3" w14:textId="2485566A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76CA7D09" w14:textId="0781C9C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lastRenderedPageBreak/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Accurate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assessment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quantity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created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primary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Chaetoceros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Isochrysis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sp.</w:t>
      </w:r>
    </w:p>
    <w:p w14:paraId="512BAFBD" w14:textId="65C33BBE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401CE0A" w14:textId="1909A8E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2.2.1.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Prepare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Isochrysis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sp.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244A0A16" w14:textId="189AC059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771A72A" w14:textId="18392BE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2.2.2.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separate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times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absorbances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660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spectrophotometer.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Take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average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measurements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triplicates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</w:p>
    <w:p w14:paraId="6E26C06F" w14:textId="5BF4FA1D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21AF26E" w14:textId="12577DF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2.2.3.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manufacturer's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instructions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automated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counter,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prepare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counting.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times.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Take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average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determine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number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sample.</w:t>
      </w:r>
    </w:p>
    <w:p w14:paraId="4ED33995" w14:textId="0ED514E2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854D7E2" w14:textId="750A552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2.2.4.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Continue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approximately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50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average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measurements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recorded.</w:t>
      </w:r>
    </w:p>
    <w:p w14:paraId="09EAA8E9" w14:textId="2874E1A6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A5EA1C7" w14:textId="4DE3CEE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2.2.5.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Create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4</w:t>
      </w:r>
      <w:r w:rsidRPr="00625132">
        <w:rPr>
          <w:rFonts w:asciiTheme="minorHAnsi" w:hAnsiTheme="minorHAnsi" w:cstheme="minorHAnsi"/>
        </w:rPr>
        <w:t>).</w:t>
      </w:r>
    </w:p>
    <w:p w14:paraId="6B710C6F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AF6E08E" w14:textId="0B7094F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3.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Field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collection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wild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Oikopleura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spp.</w:t>
      </w:r>
    </w:p>
    <w:p w14:paraId="1C118686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7627B8C" w14:textId="5387359C" w:rsidR="00807226" w:rsidRPr="00796175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3.1.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Modified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(</w:t>
      </w:r>
      <w:r w:rsidRPr="00796175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796175">
        <w:rPr>
          <w:rFonts w:asciiTheme="minorHAnsi" w:hAnsiTheme="minorHAnsi" w:cstheme="minorHAnsi"/>
          <w:b/>
          <w:bCs/>
        </w:rPr>
        <w:t>5</w:t>
      </w:r>
      <w:r w:rsidRPr="00796175">
        <w:rPr>
          <w:rFonts w:asciiTheme="minorHAnsi" w:hAnsiTheme="minorHAnsi" w:cstheme="minorHAnsi"/>
        </w:rPr>
        <w:t>)</w:t>
      </w:r>
    </w:p>
    <w:p w14:paraId="482AA4E4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704A269" w14:textId="3300BDD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successful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weighted,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non-filtering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5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shows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schematic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diagram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Pr="00625132">
        <w:rPr>
          <w:rFonts w:asciiTheme="minorHAnsi" w:hAnsiTheme="minorHAnsi" w:cstheme="minorHAnsi"/>
          <w:b/>
          <w:bCs/>
        </w:rPr>
        <w:t>.</w:t>
      </w:r>
    </w:p>
    <w:p w14:paraId="77D758FA" w14:textId="2AE1D6BA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63B8960" w14:textId="6331B33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3.1.1.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Replace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hand-held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screw-top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wash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bottle.</w:t>
      </w:r>
      <w:r w:rsidR="00C30667">
        <w:rPr>
          <w:rFonts w:asciiTheme="minorHAnsi" w:hAnsiTheme="minorHAnsi" w:cstheme="minorHAnsi"/>
        </w:rPr>
        <w:t xml:space="preserve"> </w:t>
      </w:r>
    </w:p>
    <w:p w14:paraId="2511FD25" w14:textId="64478532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FFDC53A" w14:textId="2C196F8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3.1.2.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Drill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diameter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diameter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screw-top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cod-end.</w:t>
      </w:r>
    </w:p>
    <w:p w14:paraId="55841FCE" w14:textId="4F87C8FF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94DFE21" w14:textId="71D4C4E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3.1.3.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Fit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Wrap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tightly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electric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tape.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Secure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further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stainless-steel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clamp.</w:t>
      </w:r>
    </w:p>
    <w:p w14:paraId="501B19B2" w14:textId="1A364E7A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AB5961C" w14:textId="11B1952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3.1.4.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Attach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70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outside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zip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ties.</w:t>
      </w:r>
    </w:p>
    <w:p w14:paraId="634C7ED8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8AB1A09" w14:textId="75B9DB9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3.1.5.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Attach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safety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leash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further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secure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cod-end.</w:t>
      </w:r>
      <w:r w:rsidR="00C30667">
        <w:rPr>
          <w:rFonts w:asciiTheme="minorHAnsi" w:hAnsiTheme="minorHAnsi" w:cstheme="minorHAnsi"/>
        </w:rPr>
        <w:t xml:space="preserve"> </w:t>
      </w:r>
    </w:p>
    <w:p w14:paraId="27127E86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B8C9773" w14:textId="3BCB1F20" w:rsidR="00807226" w:rsidRPr="00796175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3.2.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Selecting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collection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sites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(</w:t>
      </w:r>
      <w:r w:rsidRPr="00796175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796175">
        <w:rPr>
          <w:rFonts w:asciiTheme="minorHAnsi" w:hAnsiTheme="minorHAnsi" w:cstheme="minorHAnsi"/>
          <w:b/>
          <w:bCs/>
        </w:rPr>
        <w:t>6</w:t>
      </w:r>
      <w:r w:rsidRPr="00796175">
        <w:rPr>
          <w:rFonts w:asciiTheme="minorHAnsi" w:hAnsiTheme="minorHAnsi" w:cstheme="minorHAnsi"/>
        </w:rPr>
        <w:t>)</w:t>
      </w:r>
    </w:p>
    <w:p w14:paraId="2B9AD62B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E16FCB8" w14:textId="1F51510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approved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OIST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Fieldwork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Safety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Committee.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variation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depending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6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Avoid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immediately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extreme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weather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severe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rainstorms.</w:t>
      </w:r>
    </w:p>
    <w:p w14:paraId="02EA1B87" w14:textId="645A874B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</w:t>
      </w:r>
    </w:p>
    <w:p w14:paraId="6A2EC71B" w14:textId="7CF1060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3.2.1.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satellite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website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sites.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focused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fishing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piers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easily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accessible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bays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ocean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drop-offs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accumulate</w:t>
      </w:r>
      <w:r w:rsidR="00796175">
        <w:rPr>
          <w:rFonts w:asciiTheme="minorHAnsi" w:hAnsiTheme="minorHAnsi" w:cstheme="minorHAnsi"/>
          <w:lang w:val="en-US"/>
        </w:rPr>
        <w:t>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Ishikawa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Japan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(GPS: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26°25'39.3"N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127°49'56.6"E).</w:t>
      </w:r>
      <w:r w:rsidR="00C30667">
        <w:rPr>
          <w:rFonts w:asciiTheme="minorHAnsi" w:hAnsiTheme="minorHAnsi" w:cstheme="minorHAnsi"/>
        </w:rPr>
        <w:t xml:space="preserve"> </w:t>
      </w:r>
    </w:p>
    <w:p w14:paraId="1F995870" w14:textId="77777777" w:rsidR="00807226" w:rsidRPr="00625132" w:rsidRDefault="00807226" w:rsidP="00796175">
      <w:pPr>
        <w:jc w:val="both"/>
        <w:rPr>
          <w:rFonts w:asciiTheme="minorHAnsi" w:hAnsiTheme="minorHAnsi" w:cstheme="minorHAnsi"/>
          <w:shd w:val="clear" w:color="auto" w:fill="FFFF00"/>
        </w:rPr>
      </w:pPr>
    </w:p>
    <w:p w14:paraId="58E2944E" w14:textId="4F68506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3.2.2.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Visit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assess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accessibility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safety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site.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Obtain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permit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authorities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needed.</w:t>
      </w:r>
    </w:p>
    <w:p w14:paraId="07606974" w14:textId="52ABDFC2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8BA36F3" w14:textId="6C456A94" w:rsidR="00807226" w:rsidRPr="00796175" w:rsidRDefault="00807226" w:rsidP="00796175">
      <w:pPr>
        <w:jc w:val="both"/>
        <w:rPr>
          <w:rFonts w:asciiTheme="minorHAnsi" w:hAnsiTheme="minorHAnsi" w:cstheme="minorHAnsi"/>
        </w:rPr>
      </w:pPr>
      <w:r w:rsidRPr="00796175">
        <w:rPr>
          <w:rFonts w:asciiTheme="minorHAnsi" w:hAnsiTheme="minorHAnsi" w:cstheme="minorHAnsi"/>
        </w:rPr>
        <w:t>3.3.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796175">
        <w:rPr>
          <w:rFonts w:asciiTheme="minorHAnsi" w:hAnsiTheme="minorHAnsi" w:cstheme="minorHAnsi"/>
        </w:rPr>
        <w:t>procedure</w:t>
      </w:r>
    </w:p>
    <w:p w14:paraId="3ADAB768" w14:textId="02C9442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73BAF448" w14:textId="1F25064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3.3.1.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water’s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surface.</w:t>
      </w:r>
    </w:p>
    <w:p w14:paraId="663A76C0" w14:textId="3F996351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BEA82AF" w14:textId="76F747BB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3.3.2.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Tow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horizontally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50-100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</w:t>
      </w:r>
      <w:r w:rsidRPr="00625132">
        <w:rPr>
          <w:rFonts w:asciiTheme="minorHAnsi" w:hAnsiTheme="minorHAnsi" w:cstheme="minorHAnsi"/>
          <w:vertAlign w:val="superscript"/>
        </w:rPr>
        <w:t>-1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walking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2-5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minutes.</w:t>
      </w:r>
      <w:r w:rsidR="00C30667">
        <w:rPr>
          <w:rFonts w:asciiTheme="minorHAnsi" w:hAnsiTheme="minorHAnsi" w:cstheme="minorHAnsi"/>
        </w:rPr>
        <w:t xml:space="preserve"> </w:t>
      </w:r>
      <w:r w:rsidR="00C30667">
        <w:rPr>
          <w:rFonts w:asciiTheme="minorHAnsi" w:hAnsiTheme="minorHAnsi" w:cstheme="minorHAnsi"/>
          <w:lang w:val="en-US"/>
        </w:rPr>
        <w:t>Adjust t</w:t>
      </w:r>
      <w:r w:rsidRPr="00625132">
        <w:rPr>
          <w:rFonts w:asciiTheme="minorHAnsi" w:hAnsiTheme="minorHAnsi" w:cstheme="minorHAnsi"/>
        </w:rPr>
        <w:t>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according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phytoplankton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shorter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phytoplankton.</w:t>
      </w:r>
      <w:r w:rsidR="00C30667">
        <w:rPr>
          <w:rFonts w:asciiTheme="minorHAnsi" w:hAnsiTheme="minorHAnsi" w:cstheme="minorHAnsi"/>
        </w:rPr>
        <w:t xml:space="preserve"> </w:t>
      </w:r>
    </w:p>
    <w:p w14:paraId="1EA452BC" w14:textId="7EF38E87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106C426" w14:textId="248431A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Larvaceans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fragile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repeated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casting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damage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trapped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cod-end.</w:t>
      </w:r>
    </w:p>
    <w:p w14:paraId="1B9FB515" w14:textId="0E59047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8F2A0D9" w14:textId="2ED1B3B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3.3.3.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Gently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Slowly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round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glass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Completely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avoid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bubbles.</w:t>
      </w:r>
    </w:p>
    <w:p w14:paraId="6F1183D7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DFBB53C" w14:textId="7C9E1AD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confirmed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viewing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against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black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background.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Most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animals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abandon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their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houses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while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collected.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Therefore,</w:t>
      </w:r>
      <w:r w:rsidR="00C30667">
        <w:rPr>
          <w:rFonts w:asciiTheme="minorHAnsi" w:hAnsiTheme="minorHAnsi" w:cstheme="minorHAnsi"/>
          <w:shd w:val="clear" w:color="auto" w:fill="FFFF00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m</w:t>
      </w:r>
      <w:r w:rsidRPr="00625132">
        <w:rPr>
          <w:rFonts w:asciiTheme="minorHAnsi" w:hAnsiTheme="minorHAnsi" w:cstheme="minorHAnsi"/>
        </w:rPr>
        <w:t>icroscopic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observation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needed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species-level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identification.</w:t>
      </w:r>
      <w:r w:rsidR="00C30667">
        <w:rPr>
          <w:rFonts w:asciiTheme="minorHAnsi" w:hAnsiTheme="minorHAnsi" w:cstheme="minorHAnsi"/>
        </w:rPr>
        <w:t xml:space="preserve"> </w:t>
      </w:r>
    </w:p>
    <w:p w14:paraId="0C648874" w14:textId="143F0FE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7D392D3" w14:textId="60549EA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3.3.4.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Repeat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collected.</w:t>
      </w:r>
      <w:r w:rsidR="00C30667">
        <w:rPr>
          <w:rFonts w:asciiTheme="minorHAnsi" w:hAnsiTheme="minorHAnsi" w:cstheme="minorHAnsi"/>
        </w:rPr>
        <w:t xml:space="preserve"> </w:t>
      </w:r>
    </w:p>
    <w:p w14:paraId="5AB46378" w14:textId="1FFD335E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558E2FC" w14:textId="2B50445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3.3.5.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Measure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salinity,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chlorophyll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CTD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profiler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record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range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physical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parameters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exist.</w:t>
      </w:r>
      <w:r w:rsidR="00C30667">
        <w:rPr>
          <w:rFonts w:asciiTheme="minorHAnsi" w:hAnsiTheme="minorHAnsi" w:cstheme="minorHAnsi"/>
        </w:rPr>
        <w:t xml:space="preserve"> </w:t>
      </w:r>
    </w:p>
    <w:p w14:paraId="4E08C912" w14:textId="694EEA14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216841E" w14:textId="72727FE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3.3.6.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Collect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10-15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bucket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acclimatise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Pr="00625132">
        <w:rPr>
          <w:rFonts w:asciiTheme="minorHAnsi" w:hAnsiTheme="minorHAnsi" w:cstheme="minorHAnsi"/>
        </w:rPr>
        <w:br/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setting.</w:t>
      </w:r>
    </w:p>
    <w:p w14:paraId="74D73ECC" w14:textId="514CE580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0911864" w14:textId="135D6234" w:rsidR="00807226" w:rsidRPr="00C30667" w:rsidRDefault="00807226" w:rsidP="00796175">
      <w:pPr>
        <w:jc w:val="both"/>
        <w:rPr>
          <w:rFonts w:asciiTheme="minorHAnsi" w:hAnsiTheme="minorHAnsi" w:cstheme="minorHAnsi"/>
          <w:b/>
          <w:bCs/>
        </w:rPr>
      </w:pPr>
      <w:r w:rsidRPr="00C30667">
        <w:rPr>
          <w:rFonts w:asciiTheme="minorHAnsi" w:hAnsiTheme="minorHAnsi" w:cstheme="minorHAnsi"/>
          <w:b/>
          <w:bCs/>
        </w:rPr>
        <w:t>4.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C30667">
        <w:rPr>
          <w:rFonts w:asciiTheme="minorHAnsi" w:hAnsiTheme="minorHAnsi" w:cstheme="minorHAnsi"/>
          <w:b/>
          <w:bCs/>
        </w:rPr>
        <w:t>Animal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C30667">
        <w:rPr>
          <w:rFonts w:asciiTheme="minorHAnsi" w:hAnsiTheme="minorHAnsi" w:cstheme="minorHAnsi"/>
          <w:b/>
          <w:bCs/>
        </w:rPr>
        <w:t>isolation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C30667">
        <w:rPr>
          <w:rFonts w:asciiTheme="minorHAnsi" w:hAnsiTheme="minorHAnsi" w:cstheme="minorHAnsi"/>
          <w:b/>
          <w:bCs/>
        </w:rPr>
        <w:t>and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C30667">
        <w:rPr>
          <w:rFonts w:asciiTheme="minorHAnsi" w:hAnsiTheme="minorHAnsi" w:cstheme="minorHAnsi"/>
          <w:b/>
          <w:bCs/>
        </w:rPr>
        <w:t>identification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C30667">
        <w:rPr>
          <w:rFonts w:asciiTheme="minorHAnsi" w:hAnsiTheme="minorHAnsi" w:cstheme="minorHAnsi"/>
          <w:b/>
          <w:bCs/>
        </w:rPr>
        <w:t>(Figure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C30667">
        <w:rPr>
          <w:rFonts w:asciiTheme="minorHAnsi" w:hAnsiTheme="minorHAnsi" w:cstheme="minorHAnsi"/>
          <w:b/>
          <w:bCs/>
        </w:rPr>
        <w:t>7,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C30667">
        <w:rPr>
          <w:rFonts w:asciiTheme="minorHAnsi" w:hAnsiTheme="minorHAnsi" w:cstheme="minorHAnsi"/>
          <w:b/>
          <w:bCs/>
          <w:lang w:val="en-US"/>
        </w:rPr>
        <w:t xml:space="preserve">Figure </w:t>
      </w:r>
      <w:r w:rsidRPr="00C30667">
        <w:rPr>
          <w:rFonts w:asciiTheme="minorHAnsi" w:hAnsiTheme="minorHAnsi" w:cstheme="minorHAnsi"/>
          <w:b/>
          <w:bCs/>
        </w:rPr>
        <w:t>8)</w:t>
      </w:r>
    </w:p>
    <w:p w14:paraId="5961669B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8AA1D95" w14:textId="7BAF1E2A" w:rsidR="00807226" w:rsidRPr="00C30667" w:rsidRDefault="00807226" w:rsidP="00796175">
      <w:pPr>
        <w:jc w:val="both"/>
        <w:rPr>
          <w:rFonts w:asciiTheme="minorHAnsi" w:hAnsiTheme="minorHAnsi" w:cstheme="minorHAnsi"/>
        </w:rPr>
      </w:pPr>
      <w:r w:rsidRPr="00C30667">
        <w:rPr>
          <w:rFonts w:asciiTheme="minorHAnsi" w:hAnsiTheme="minorHAnsi" w:cstheme="minorHAnsi"/>
        </w:rPr>
        <w:t>4.1.</w:t>
      </w:r>
      <w:r w:rsidR="00C30667">
        <w:rPr>
          <w:rFonts w:asciiTheme="minorHAnsi" w:hAnsiTheme="minorHAnsi" w:cstheme="minorHAnsi"/>
        </w:rPr>
        <w:t xml:space="preserve"> </w:t>
      </w:r>
      <w:r w:rsidRPr="00C30667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C30667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C30667">
        <w:rPr>
          <w:rFonts w:asciiTheme="minorHAnsi" w:hAnsiTheme="minorHAnsi" w:cstheme="minorHAnsi"/>
        </w:rPr>
        <w:t>identification</w:t>
      </w:r>
      <w:r w:rsidR="00C30667">
        <w:rPr>
          <w:rFonts w:asciiTheme="minorHAnsi" w:hAnsiTheme="minorHAnsi" w:cstheme="minorHAnsi"/>
        </w:rPr>
        <w:t xml:space="preserve"> </w:t>
      </w:r>
    </w:p>
    <w:p w14:paraId="013D90D5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1E9FB98" w14:textId="6725911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resemble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first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glance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include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chaetognaths,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Fritillaria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nematodes,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yolk-sac</w:t>
      </w:r>
      <w:r w:rsidR="003F659C" w:rsidRPr="00625132">
        <w:rPr>
          <w:rFonts w:asciiTheme="minorHAnsi" w:hAnsiTheme="minorHAnsi" w:cstheme="minorHAnsi"/>
          <w:lang w:val="en-US"/>
        </w:rPr>
        <w:t>s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Ciona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br/>
      </w:r>
    </w:p>
    <w:p w14:paraId="7865C33E" w14:textId="60D5AFFA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lastRenderedPageBreak/>
        <w:t>4.1.1.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acclimati</w:t>
      </w:r>
      <w:r w:rsidRPr="00625132">
        <w:rPr>
          <w:rFonts w:asciiTheme="minorHAnsi" w:hAnsiTheme="minorHAnsi" w:cstheme="minorHAnsi"/>
          <w:lang w:val="en-US"/>
        </w:rPr>
        <w:t>z</w:t>
      </w:r>
      <w:r w:rsidRPr="00625132">
        <w:rPr>
          <w:rFonts w:asciiTheme="minorHAnsi" w:hAnsiTheme="minorHAnsi" w:cstheme="minorHAnsi"/>
        </w:rPr>
        <w:t>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conditions,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1:1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ratio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(fSW)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7A,B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="00C30667">
        <w:rPr>
          <w:rFonts w:ascii="Calibri" w:hAnsi="Calibri" w:cs="Calibri"/>
          <w:color w:val="000000" w:themeColor="text1"/>
          <w:lang w:val="en-US"/>
        </w:rPr>
        <w:t>Adjust 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volume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beaker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</w:t>
      </w:r>
      <w:r w:rsidR="00C30667">
        <w:rPr>
          <w:rFonts w:ascii="Calibri" w:hAnsi="Calibri" w:cs="Calibri"/>
          <w:color w:val="000000" w:themeColor="text1"/>
        </w:rPr>
        <w:t>-</w:t>
      </w:r>
      <w:r w:rsidRPr="00D53573">
        <w:rPr>
          <w:rFonts w:ascii="Calibri" w:hAnsi="Calibri" w:cs="Calibri"/>
          <w:color w:val="000000" w:themeColor="text1"/>
        </w:rPr>
        <w:t>10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depending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concentration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plankton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sample</w:t>
      </w:r>
      <w:r w:rsidR="00C30667">
        <w:rPr>
          <w:rFonts w:ascii="Calibri" w:hAnsi="Calibri" w:cs="Calibri"/>
          <w:color w:val="000000" w:themeColor="text1"/>
          <w:lang w:val="en-US"/>
        </w:rPr>
        <w:t xml:space="preserve">. </w:t>
      </w:r>
    </w:p>
    <w:p w14:paraId="730022BC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7417C9B" w14:textId="7D2B7AB2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  <w:r w:rsidRPr="00D53573">
        <w:rPr>
          <w:rFonts w:ascii="Calibri" w:hAnsi="Calibri" w:cs="Calibri"/>
          <w:color w:val="000000" w:themeColor="text1"/>
        </w:rPr>
        <w:t>NOTE: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plankton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sample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contains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unwanted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debris,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run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through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coarse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filter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6E07AC" w:rsidRPr="00D53573">
        <w:rPr>
          <w:rFonts w:ascii="Calibri" w:hAnsi="Calibri" w:cs="Calibri"/>
          <w:color w:val="000000" w:themeColor="text1"/>
        </w:rPr>
        <w:t>(mesh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6E07AC" w:rsidRPr="00D53573">
        <w:rPr>
          <w:rFonts w:ascii="Calibri" w:hAnsi="Calibri" w:cs="Calibri"/>
          <w:color w:val="000000" w:themeColor="text1"/>
        </w:rPr>
        <w:t>size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3E4291" w:rsidRPr="00D53573">
        <w:rPr>
          <w:rFonts w:ascii="Calibri" w:hAnsi="Calibri" w:cs="Calibri"/>
          <w:color w:val="000000" w:themeColor="text1"/>
        </w:rPr>
        <w:t>~</w:t>
      </w:r>
      <w:r w:rsidR="006E07AC" w:rsidRPr="00D53573">
        <w:rPr>
          <w:rFonts w:ascii="Calibri" w:hAnsi="Calibri" w:cs="Calibri"/>
          <w:color w:val="000000" w:themeColor="text1"/>
        </w:rPr>
        <w:t>600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6E07AC" w:rsidRPr="00D53573">
        <w:rPr>
          <w:rFonts w:ascii="Calibri" w:hAnsi="Calibri" w:cs="Calibri"/>
          <w:color w:val="000000" w:themeColor="text1"/>
        </w:rPr>
        <w:t>µm)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before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transfer</w:t>
      </w:r>
      <w:r w:rsidR="00D84C69" w:rsidRPr="00D53573">
        <w:rPr>
          <w:rFonts w:ascii="Calibri" w:hAnsi="Calibri" w:cs="Calibri"/>
          <w:color w:val="000000" w:themeColor="text1"/>
        </w:rPr>
        <w:t>r</w:t>
      </w:r>
      <w:r w:rsidRPr="00D53573">
        <w:rPr>
          <w:rFonts w:ascii="Calibri" w:hAnsi="Calibri" w:cs="Calibri"/>
          <w:color w:val="000000" w:themeColor="text1"/>
        </w:rPr>
        <w:t>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10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beaker.</w:t>
      </w:r>
    </w:p>
    <w:p w14:paraId="56563F5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5C7EDAD" w14:textId="1C3880D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4.1.2.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paddle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attached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synchronous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electric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RPM)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keep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suspension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overnight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1.2.5).</w:t>
      </w:r>
    </w:p>
    <w:p w14:paraId="21F5EB3A" w14:textId="5C39D133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24DE0B1" w14:textId="05AC6E3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4.1.3.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looking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tadpole-shaped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undulating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tails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spherical,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translucent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house.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Some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animals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may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temporarily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free-swimming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without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houses.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~5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empty</w:t>
      </w:r>
      <w:r w:rsidR="00C30667">
        <w:rPr>
          <w:rFonts w:asciiTheme="minorHAnsi" w:hAnsiTheme="minorHAnsi" w:cstheme="minorHAnsi"/>
        </w:rPr>
        <w:t xml:space="preserve"> </w:t>
      </w:r>
      <w:r w:rsidR="009A6F99">
        <w:rPr>
          <w:rFonts w:asciiTheme="minorHAnsi" w:hAnsiTheme="minorHAnsi" w:cstheme="minorHAnsi"/>
        </w:rPr>
        <w:t>Petri dish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blunt-end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pipette.</w:t>
      </w:r>
    </w:p>
    <w:p w14:paraId="30B1D13A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0B45957" w14:textId="32740B02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  <w:r w:rsidRPr="00D53573">
        <w:rPr>
          <w:rFonts w:ascii="Calibri" w:hAnsi="Calibri" w:cs="Calibri"/>
          <w:color w:val="000000" w:themeColor="text1"/>
        </w:rPr>
        <w:t>4.1.4.</w:t>
      </w:r>
      <w:r w:rsidR="00C30667">
        <w:rPr>
          <w:rFonts w:ascii="Calibri" w:hAnsi="Calibri" w:cs="Calibri"/>
          <w:color w:val="000000" w:themeColor="text1"/>
          <w:lang w:val="en-US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genus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identification,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evict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animals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their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houses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gently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poking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house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transfer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pipette.</w:t>
      </w:r>
      <w:r w:rsidR="00C30667">
        <w:rPr>
          <w:rFonts w:ascii="Calibri" w:hAnsi="Calibri" w:cs="Calibri"/>
          <w:color w:val="000000" w:themeColor="text1"/>
        </w:rPr>
        <w:t xml:space="preserve"> </w:t>
      </w:r>
    </w:p>
    <w:p w14:paraId="11D42C16" w14:textId="525CFC07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6CCC86C" w14:textId="67E0760F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4.1.5.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Observe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houseless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40</w:t>
      </w:r>
      <w:r w:rsidR="00C30667">
        <w:rPr>
          <w:rFonts w:asciiTheme="minorHAnsi" w:hAnsiTheme="minorHAnsi" w:cstheme="minorHAnsi"/>
          <w:lang w:val="en-US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dark-field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microscope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confirm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</w:t>
      </w:r>
      <w:r w:rsidR="004B0E9E">
        <w:rPr>
          <w:rFonts w:asciiTheme="minorHAnsi" w:hAnsiTheme="minorHAnsi" w:cstheme="minorHAnsi"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3931B45F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2E171E2" w14:textId="0CCA7B7A" w:rsidR="00807226" w:rsidRPr="00C30667" w:rsidRDefault="00807226" w:rsidP="00796175">
      <w:pPr>
        <w:jc w:val="both"/>
        <w:rPr>
          <w:rFonts w:asciiTheme="minorHAnsi" w:hAnsiTheme="minorHAnsi" w:cstheme="minorHAnsi"/>
        </w:rPr>
      </w:pPr>
      <w:r w:rsidRPr="00C30667">
        <w:rPr>
          <w:rFonts w:asciiTheme="minorHAnsi" w:hAnsiTheme="minorHAnsi" w:cstheme="minorHAnsi"/>
        </w:rPr>
        <w:t>4.2.</w:t>
      </w:r>
      <w:r w:rsidR="00C30667" w:rsidRPr="00C30667">
        <w:rPr>
          <w:rFonts w:asciiTheme="minorHAnsi" w:hAnsiTheme="minorHAnsi" w:cstheme="minorHAnsi"/>
        </w:rPr>
        <w:t xml:space="preserve"> </w:t>
      </w:r>
      <w:r w:rsidRPr="00C30667">
        <w:rPr>
          <w:rFonts w:asciiTheme="minorHAnsi" w:hAnsiTheme="minorHAnsi" w:cstheme="minorHAnsi"/>
          <w:i/>
          <w:iCs/>
        </w:rPr>
        <w:t>O.</w:t>
      </w:r>
      <w:r w:rsidR="00C30667" w:rsidRPr="00C30667">
        <w:rPr>
          <w:rFonts w:asciiTheme="minorHAnsi" w:hAnsiTheme="minorHAnsi" w:cstheme="minorHAnsi"/>
          <w:i/>
          <w:iCs/>
        </w:rPr>
        <w:t xml:space="preserve"> </w:t>
      </w:r>
      <w:r w:rsidRPr="00C30667">
        <w:rPr>
          <w:rFonts w:asciiTheme="minorHAnsi" w:hAnsiTheme="minorHAnsi" w:cstheme="minorHAnsi"/>
          <w:i/>
          <w:iCs/>
        </w:rPr>
        <w:t>dioica</w:t>
      </w:r>
      <w:r w:rsidR="00C30667" w:rsidRPr="00C30667">
        <w:rPr>
          <w:rFonts w:asciiTheme="minorHAnsi" w:hAnsiTheme="minorHAnsi" w:cstheme="minorHAnsi"/>
        </w:rPr>
        <w:t xml:space="preserve"> </w:t>
      </w:r>
      <w:r w:rsidRPr="00C30667">
        <w:rPr>
          <w:rFonts w:asciiTheme="minorHAnsi" w:hAnsiTheme="minorHAnsi" w:cstheme="minorHAnsi"/>
        </w:rPr>
        <w:t>identification</w:t>
      </w:r>
      <w:r w:rsidR="00C30667" w:rsidRPr="00C30667">
        <w:rPr>
          <w:rFonts w:asciiTheme="minorHAnsi" w:hAnsiTheme="minorHAnsi" w:cstheme="minorHAnsi"/>
        </w:rPr>
        <w:t xml:space="preserve"> </w:t>
      </w:r>
    </w:p>
    <w:p w14:paraId="5DDACEFB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E4351E5" w14:textId="11CB2D7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visually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subchordal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half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tails</w:t>
      </w:r>
      <w:r w:rsidRPr="00625132">
        <w:rPr>
          <w:rFonts w:asciiTheme="minorHAnsi" w:hAnsiTheme="minorHAnsi" w:cstheme="minorHAnsi"/>
          <w:b/>
          <w:bCs/>
        </w:rPr>
        <w:t>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distance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between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subchordal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between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individuals.</w:t>
      </w:r>
      <w:r w:rsidR="00C30667">
        <w:rPr>
          <w:rFonts w:asciiTheme="minorHAnsi" w:hAnsiTheme="minorHAnsi" w:cstheme="minorHAnsi"/>
        </w:rPr>
        <w:t xml:space="preserve"> </w:t>
      </w:r>
    </w:p>
    <w:p w14:paraId="67A9887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DE4577A" w14:textId="56B413D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4.2.1.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Next,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check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="00C30667">
        <w:rPr>
          <w:rFonts w:asciiTheme="minorHAnsi" w:hAnsiTheme="minorHAnsi" w:cstheme="minorHAnsi"/>
          <w:lang w:val="en-US"/>
        </w:rPr>
        <w:t>there 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gonad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filled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8A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8B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possesses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sperm,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skip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4.2.3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non-hermaphroditic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species.</w:t>
      </w:r>
      <w:r w:rsidR="00C30667">
        <w:rPr>
          <w:rFonts w:asciiTheme="minorHAnsi" w:hAnsiTheme="minorHAnsi" w:cstheme="minorHAnsi"/>
        </w:rPr>
        <w:t xml:space="preserve"> </w:t>
      </w:r>
    </w:p>
    <w:p w14:paraId="6BFCC9E5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5BDA49A8" w14:textId="23C0AC6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4.2.2.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8C</w:t>
      </w:r>
      <w:r w:rsidRPr="00625132">
        <w:rPr>
          <w:rFonts w:asciiTheme="minorHAnsi" w:hAnsiTheme="minorHAnsi" w:cstheme="minorHAnsi"/>
        </w:rPr>
        <w:t>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look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subchordal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8D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6048886C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59A681A2" w14:textId="588E21A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4.2.3.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confirmed,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="00C30667">
        <w:rPr>
          <w:rFonts w:asciiTheme="minorHAnsi" w:hAnsiTheme="minorHAnsi" w:cstheme="minorHAnsi"/>
          <w:lang w:val="en-US"/>
        </w:rPr>
        <w:t>P</w:t>
      </w:r>
      <w:r w:rsidRPr="00625132">
        <w:rPr>
          <w:rFonts w:asciiTheme="minorHAnsi" w:hAnsiTheme="minorHAnsi" w:cstheme="minorHAnsi"/>
        </w:rPr>
        <w:t>etri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dish.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Repeat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4.1.3</w:t>
      </w:r>
      <w:r w:rsidR="00C30667">
        <w:rPr>
          <w:rFonts w:asciiTheme="minorHAnsi" w:hAnsiTheme="minorHAnsi" w:cstheme="minorHAnsi"/>
          <w:lang w:val="en-US"/>
        </w:rPr>
        <w:t>-</w:t>
      </w:r>
      <w:r w:rsidRPr="00625132">
        <w:rPr>
          <w:rFonts w:asciiTheme="minorHAnsi" w:hAnsiTheme="minorHAnsi" w:cstheme="minorHAnsi"/>
        </w:rPr>
        <w:t>4.2.2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confirmed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species-level.</w:t>
      </w:r>
      <w:r w:rsidR="00C30667">
        <w:rPr>
          <w:rFonts w:asciiTheme="minorHAnsi" w:hAnsiTheme="minorHAnsi" w:cstheme="minorHAnsi"/>
        </w:rPr>
        <w:t xml:space="preserve"> </w:t>
      </w:r>
    </w:p>
    <w:p w14:paraId="63C7FAFE" w14:textId="7EB849E5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9F4C5A2" w14:textId="43936C5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easier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anesthetize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9A6F99">
        <w:rPr>
          <w:rFonts w:asciiTheme="minorHAnsi" w:hAnsiTheme="minorHAnsi" w:cstheme="minorHAnsi"/>
        </w:rPr>
        <w:t>Petri dish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0.015</w:t>
      </w:r>
      <w:r w:rsidR="009A6F99">
        <w:rPr>
          <w:rFonts w:asciiTheme="minorHAnsi" w:hAnsiTheme="minorHAnsi" w:cstheme="minorHAnsi"/>
        </w:rPr>
        <w:t>%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tricaine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methanesulfonate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(MS222)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</w:p>
    <w:p w14:paraId="0E4E85C9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56F30C1" w14:textId="0F44EBE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4.2.4.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found,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keep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suspended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extra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become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easier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detected.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week,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discard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again.</w:t>
      </w:r>
    </w:p>
    <w:p w14:paraId="45AE59EB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CBC654F" w14:textId="28E04E4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lastRenderedPageBreak/>
        <w:t>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Cultivation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protocol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O.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dioica</w:t>
      </w:r>
    </w:p>
    <w:p w14:paraId="728778D7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5233B495" w14:textId="77B563F8" w:rsidR="00807226" w:rsidRPr="009A6F99" w:rsidRDefault="00807226" w:rsidP="00796175">
      <w:pPr>
        <w:jc w:val="both"/>
        <w:rPr>
          <w:rFonts w:asciiTheme="minorHAnsi" w:hAnsiTheme="minorHAnsi" w:cstheme="minorHAnsi"/>
        </w:rPr>
      </w:pPr>
      <w:r w:rsidRPr="009A6F99">
        <w:rPr>
          <w:rFonts w:asciiTheme="minorHAnsi" w:hAnsiTheme="minorHAnsi" w:cstheme="minorHAnsi"/>
        </w:rPr>
        <w:t>5.1.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Initiating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an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  <w:i/>
          <w:iCs/>
        </w:rPr>
        <w:t>O.</w:t>
      </w:r>
      <w:r w:rsidR="00C30667" w:rsidRPr="009A6F99">
        <w:rPr>
          <w:rFonts w:asciiTheme="minorHAnsi" w:hAnsiTheme="minorHAnsi" w:cstheme="minorHAnsi"/>
          <w:i/>
          <w:iCs/>
        </w:rPr>
        <w:t xml:space="preserve"> </w:t>
      </w:r>
      <w:r w:rsidRPr="009A6F99">
        <w:rPr>
          <w:rFonts w:asciiTheme="minorHAnsi" w:hAnsiTheme="minorHAnsi" w:cstheme="minorHAnsi"/>
          <w:i/>
          <w:iCs/>
        </w:rPr>
        <w:t>dioica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monoculture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from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a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field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collected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sample</w:t>
      </w:r>
      <w:r w:rsidR="00C30667" w:rsidRPr="009A6F99">
        <w:rPr>
          <w:rFonts w:asciiTheme="minorHAnsi" w:hAnsiTheme="minorHAnsi" w:cstheme="minorHAnsi"/>
        </w:rPr>
        <w:t xml:space="preserve"> </w:t>
      </w:r>
      <w:r w:rsidRPr="009A6F99">
        <w:rPr>
          <w:rFonts w:asciiTheme="minorHAnsi" w:hAnsiTheme="minorHAnsi" w:cstheme="minorHAnsi"/>
        </w:rPr>
        <w:t>(</w:t>
      </w:r>
      <w:r w:rsidRPr="009A6F99">
        <w:rPr>
          <w:rFonts w:asciiTheme="minorHAnsi" w:hAnsiTheme="minorHAnsi" w:cstheme="minorHAnsi"/>
          <w:b/>
          <w:bCs/>
        </w:rPr>
        <w:t>Figure</w:t>
      </w:r>
      <w:r w:rsidR="00C30667" w:rsidRPr="009A6F99">
        <w:rPr>
          <w:rFonts w:asciiTheme="minorHAnsi" w:hAnsiTheme="minorHAnsi" w:cstheme="minorHAnsi"/>
          <w:b/>
          <w:bCs/>
        </w:rPr>
        <w:t xml:space="preserve"> </w:t>
      </w:r>
      <w:r w:rsidRPr="009A6F99">
        <w:rPr>
          <w:rFonts w:asciiTheme="minorHAnsi" w:hAnsiTheme="minorHAnsi" w:cstheme="minorHAnsi"/>
          <w:b/>
          <w:bCs/>
        </w:rPr>
        <w:t>7</w:t>
      </w:r>
      <w:r w:rsidRPr="009A6F99">
        <w:rPr>
          <w:rFonts w:asciiTheme="minorHAnsi" w:hAnsiTheme="minorHAnsi" w:cstheme="minorHAnsi"/>
        </w:rPr>
        <w:t>)</w:t>
      </w:r>
    </w:p>
    <w:p w14:paraId="24A3A84C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57C423A" w14:textId="05D6AB6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D53573">
        <w:rPr>
          <w:rFonts w:ascii="Calibri" w:hAnsi="Calibri" w:cs="Calibri"/>
          <w:color w:val="000000" w:themeColor="text1"/>
        </w:rPr>
        <w:t>NOTE: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Algal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food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prepared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daily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working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cultures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each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monoculture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beaker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three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times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day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9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AM,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12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PM,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PM,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respectively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(</w:t>
      </w:r>
      <w:r w:rsidRPr="00625132">
        <w:rPr>
          <w:rFonts w:asciiTheme="minorHAnsi" w:hAnsiTheme="minorHAnsi" w:cstheme="minorHAnsi"/>
        </w:rPr>
        <w:t>See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5.2).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conditions,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lifecycle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7C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7B058402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BD3F648" w14:textId="66A2C51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5.1.1.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monoculture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isolate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7B,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</w:t>
      </w:r>
      <w:r w:rsidRPr="00625132">
        <w:rPr>
          <w:rFonts w:asciiTheme="minorHAnsi" w:hAnsiTheme="minorHAnsi" w:cstheme="minorHAnsi"/>
        </w:rPr>
        <w:t>).</w:t>
      </w:r>
    </w:p>
    <w:p w14:paraId="5D9BD975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03E9A3D" w14:textId="173D7F3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5.1.2.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look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yellow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gonads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golden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spheres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8A,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2CAFFFE3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6F86654" w14:textId="32972B2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5.1.3.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Make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2.5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blunt-end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pipette.</w:t>
      </w:r>
    </w:p>
    <w:p w14:paraId="327A8D9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295C0A1" w14:textId="40BF272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</w:t>
      </w:r>
      <w:r w:rsidR="00C30667">
        <w:rPr>
          <w:rFonts w:asciiTheme="minorHAnsi" w:hAnsiTheme="minorHAnsi" w:cstheme="minorHAnsi"/>
        </w:rPr>
        <w:t xml:space="preserve"> </w:t>
      </w:r>
      <w:r w:rsidR="009A6F99">
        <w:rPr>
          <w:rFonts w:asciiTheme="minorHAnsi" w:hAnsiTheme="minorHAnsi" w:cstheme="minorHAnsi"/>
          <w:lang w:val="en-US"/>
        </w:rPr>
        <w:t>are not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adults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naturally.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minimize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physical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should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slowly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siphoned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released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surface.</w:t>
      </w:r>
      <w:r w:rsidR="00C30667">
        <w:rPr>
          <w:rFonts w:asciiTheme="minorHAnsi" w:hAnsiTheme="minorHAnsi" w:cstheme="minorHAnsi"/>
        </w:rPr>
        <w:t xml:space="preserve"> </w:t>
      </w:r>
    </w:p>
    <w:p w14:paraId="660BA8DE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82F7C4D" w14:textId="65BE9DD8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  <w:r w:rsidRPr="00625132">
        <w:rPr>
          <w:rFonts w:asciiTheme="minorHAnsi" w:hAnsiTheme="minorHAnsi" w:cstheme="minorHAnsi"/>
        </w:rPr>
        <w:t>5.1.4.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next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Tailed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larvae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should</w:t>
      </w:r>
      <w:r w:rsidR="00A14583">
        <w:rPr>
          <w:rFonts w:ascii="Calibri" w:hAnsi="Calibri" w:cs="Calibri"/>
          <w:color w:val="000000" w:themeColor="text1"/>
          <w:lang w:val="en-US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appear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approximately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3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hours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after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fertilization.</w:t>
      </w:r>
    </w:p>
    <w:p w14:paraId="00C08000" w14:textId="6B5FBC3F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3FB344C" w14:textId="03B58F5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performed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abandoning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swimming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towards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releasing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gametes.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Successful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fertilization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confirmed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extracting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>-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identifying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cleavages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microscope.</w:t>
      </w:r>
      <w:r w:rsidR="00C30667">
        <w:rPr>
          <w:rFonts w:asciiTheme="minorHAnsi" w:hAnsiTheme="minorHAnsi" w:cstheme="minorHAnsi"/>
        </w:rPr>
        <w:t xml:space="preserve"> </w:t>
      </w:r>
    </w:p>
    <w:p w14:paraId="07123F93" w14:textId="5393306B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21DA213" w14:textId="54EC1C7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5.1.5.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first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post-spawning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inflated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should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hand-held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7.5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(making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Pour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angle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avoid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splashing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motion.</w:t>
      </w:r>
    </w:p>
    <w:p w14:paraId="25DF8B2B" w14:textId="4656771E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93DA459" w14:textId="641B2AA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5.1.6.</w:t>
      </w:r>
      <w:r w:rsidRPr="00625132">
        <w:rPr>
          <w:rFonts w:asciiTheme="minorHAnsi" w:hAnsiTheme="minorHAnsi" w:cstheme="minorHAnsi"/>
        </w:rPr>
        <w:tab/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second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24C32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</w:p>
    <w:p w14:paraId="5CD6D70D" w14:textId="4DBCC635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04FD11" w14:textId="7EB8944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5.1.7.</w:t>
      </w:r>
      <w:r w:rsidRPr="00625132">
        <w:rPr>
          <w:rFonts w:asciiTheme="minorHAnsi" w:hAnsiTheme="minorHAnsi" w:cstheme="minorHAnsi"/>
        </w:rPr>
        <w:tab/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third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</w:p>
    <w:p w14:paraId="0F6D4BDF" w14:textId="27000C9E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F04638E" w14:textId="7B9555F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synchronize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select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similar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sizes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m</w:t>
      </w:r>
      <w:r w:rsidRPr="00625132">
        <w:rPr>
          <w:rFonts w:asciiTheme="minorHAnsi" w:hAnsiTheme="minorHAnsi" w:cstheme="minorHAnsi"/>
        </w:rPr>
        <w:t>aximum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siphoned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single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transfer.</w:t>
      </w:r>
      <w:r w:rsidR="00C30667">
        <w:rPr>
          <w:rFonts w:asciiTheme="minorHAnsi" w:hAnsiTheme="minorHAnsi" w:cstheme="minorHAnsi"/>
        </w:rPr>
        <w:t xml:space="preserve"> </w:t>
      </w:r>
    </w:p>
    <w:p w14:paraId="166C2B9C" w14:textId="3F0D80B1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F7BF756" w14:textId="76266E8E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  <w:r w:rsidRPr="00625132">
        <w:rPr>
          <w:rFonts w:asciiTheme="minorHAnsi" w:hAnsiTheme="minorHAnsi" w:cstheme="minorHAnsi"/>
        </w:rPr>
        <w:lastRenderedPageBreak/>
        <w:t>5.1.8.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fourth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should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Repeat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step</w:t>
      </w:r>
      <w:r w:rsidR="00C24C32">
        <w:rPr>
          <w:rFonts w:ascii="Calibri" w:hAnsi="Calibri" w:cs="Calibri"/>
          <w:color w:val="000000" w:themeColor="text1"/>
          <w:lang w:val="en-US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5.1.3</w:t>
      </w:r>
      <w:r w:rsidR="00C24C32">
        <w:rPr>
          <w:rFonts w:ascii="Calibri" w:hAnsi="Calibri" w:cs="Calibri"/>
          <w:color w:val="000000" w:themeColor="text1"/>
          <w:lang w:val="en-US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close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lifecycle.</w:t>
      </w:r>
      <w:r w:rsidR="00C30667">
        <w:rPr>
          <w:rFonts w:ascii="Calibri" w:hAnsi="Calibri" w:cs="Calibri"/>
          <w:color w:val="000000" w:themeColor="text1"/>
        </w:rPr>
        <w:t xml:space="preserve"> </w:t>
      </w:r>
    </w:p>
    <w:p w14:paraId="31CC7B87" w14:textId="77777777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</w:p>
    <w:p w14:paraId="0CABC95B" w14:textId="752BA32F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  <w:r w:rsidRPr="00D53573">
        <w:rPr>
          <w:rFonts w:ascii="Calibri" w:hAnsi="Calibri" w:cs="Calibri"/>
          <w:color w:val="000000" w:themeColor="text1"/>
        </w:rPr>
        <w:t>NOTE: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C24C32">
        <w:rPr>
          <w:rFonts w:ascii="Calibri" w:hAnsi="Calibri" w:cs="Calibri"/>
          <w:color w:val="000000" w:themeColor="text1"/>
          <w:lang w:val="en-US"/>
        </w:rPr>
        <w:t>A</w:t>
      </w:r>
      <w:r w:rsidRPr="00D53573">
        <w:rPr>
          <w:rFonts w:ascii="Calibri" w:hAnsi="Calibri" w:cs="Calibri"/>
          <w:color w:val="000000" w:themeColor="text1"/>
        </w:rPr>
        <w:t>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automated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feeding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pump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can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set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feed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animals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5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weekends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without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presence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culturing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staff.</w:t>
      </w:r>
      <w:r w:rsidR="00C30667">
        <w:rPr>
          <w:rFonts w:ascii="Calibri" w:hAnsi="Calibri" w:cs="Calibri"/>
          <w:color w:val="000000" w:themeColor="text1"/>
        </w:rPr>
        <w:t xml:space="preserve"> </w:t>
      </w:r>
    </w:p>
    <w:p w14:paraId="35585D55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1A016557" w14:textId="2B50B516" w:rsidR="00807226" w:rsidRPr="00C24C32" w:rsidRDefault="00807226" w:rsidP="00796175">
      <w:pPr>
        <w:jc w:val="both"/>
        <w:rPr>
          <w:rFonts w:asciiTheme="minorHAnsi" w:hAnsiTheme="minorHAnsi" w:cstheme="minorHAnsi"/>
        </w:rPr>
      </w:pPr>
      <w:r w:rsidRPr="00C24C32">
        <w:rPr>
          <w:rFonts w:asciiTheme="minorHAnsi" w:hAnsiTheme="minorHAnsi" w:cstheme="minorHAnsi"/>
        </w:rPr>
        <w:t>5.2.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Daily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preparation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of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algal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food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from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working</w:t>
      </w:r>
      <w:r w:rsidR="00C30667" w:rsidRPr="00C24C32">
        <w:rPr>
          <w:rFonts w:asciiTheme="minorHAnsi" w:hAnsiTheme="minorHAnsi" w:cstheme="minorHAnsi"/>
        </w:rPr>
        <w:t xml:space="preserve"> </w:t>
      </w:r>
      <w:r w:rsidRPr="00C24C32">
        <w:rPr>
          <w:rFonts w:asciiTheme="minorHAnsi" w:hAnsiTheme="minorHAnsi" w:cstheme="minorHAnsi"/>
        </w:rPr>
        <w:t>culture</w:t>
      </w:r>
    </w:p>
    <w:p w14:paraId="42997DD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157C9225" w14:textId="22877D5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5.2.1.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absorbance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660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nm.</w:t>
      </w:r>
    </w:p>
    <w:p w14:paraId="66FF5966" w14:textId="04848D91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FF24C54" w14:textId="59F82FF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5.2.2.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specific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3</w:t>
      </w:r>
      <w:r w:rsidRPr="00625132">
        <w:rPr>
          <w:rFonts w:asciiTheme="minorHAnsi" w:hAnsiTheme="minorHAnsi" w:cstheme="minorHAnsi"/>
        </w:rPr>
        <w:t>).</w:t>
      </w:r>
    </w:p>
    <w:p w14:paraId="3D672CE0" w14:textId="0EC8BE48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223D3BF" w14:textId="62659C8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5.2.3.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4</w:t>
      </w:r>
      <w:r w:rsidRPr="00625132">
        <w:rPr>
          <w:rFonts w:asciiTheme="minorHAnsi" w:hAnsiTheme="minorHAnsi" w:cstheme="minorHAnsi"/>
        </w:rPr>
        <w:t>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solve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equations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calculate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(mL)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required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given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day.</w:t>
      </w:r>
    </w:p>
    <w:p w14:paraId="037EF346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8477057" w14:textId="0EDFA0EA" w:rsidR="00807226" w:rsidRPr="00D53573" w:rsidRDefault="00C24C32" w:rsidP="00796175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lang w:val="en-US"/>
        </w:rPr>
        <w:t xml:space="preserve">5.2.3.1. </w:t>
      </w:r>
      <w:r w:rsidR="00807226"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calculate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volume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particular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algae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needed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for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specific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day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feeding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time,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  <w:lang w:val="en-US"/>
        </w:rPr>
        <w:t xml:space="preserve">use </w:t>
      </w:r>
      <w:r w:rsidR="00807226"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following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equation:</w:t>
      </w:r>
      <w:r w:rsidR="00C30667">
        <w:rPr>
          <w:rFonts w:ascii="Calibri" w:hAnsi="Calibri" w:cs="Calibri"/>
          <w:color w:val="000000" w:themeColor="text1"/>
        </w:rPr>
        <w:t xml:space="preserve"> </w:t>
      </w:r>
    </w:p>
    <w:p w14:paraId="27AD7E04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5C83313" w14:textId="77777777" w:rsidR="00807226" w:rsidRPr="00625132" w:rsidRDefault="00D13FA1" w:rsidP="00796175">
      <w:pPr>
        <w:jc w:val="both"/>
        <w:rPr>
          <w:rFonts w:asciiTheme="minorHAnsi" w:hAnsiTheme="minorHAnsi" w:cstheme="minorHAnsi"/>
          <w:shd w:val="clear" w:color="auto" w:fill="FFFF00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apple-tab-span"/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Style w:val="apple-tab-span"/>
                  <w:rFonts w:ascii="Cambria Math" w:hAnsi="Cambria Math" w:cstheme="minorHAnsi"/>
                </w:rPr>
                <m:t>Y</m:t>
              </m:r>
            </m:e>
            <m:sub>
              <m:r>
                <w:rPr>
                  <w:rStyle w:val="apple-tab-span"/>
                  <w:rFonts w:ascii="Cambria Math" w:hAnsi="Cambria Math" w:cstheme="minorHAnsi"/>
                </w:rPr>
                <m:t>A</m:t>
              </m:r>
            </m:sub>
          </m:sSub>
          <m:r>
            <w:rPr>
              <w:rStyle w:val="apple-tab-span"/>
              <w:rFonts w:ascii="Cambria Math" w:hAnsi="Cambria Math" w:cstheme="minorHAnsi"/>
            </w:rPr>
            <m:t>=c+mx</m:t>
          </m:r>
        </m:oMath>
      </m:oMathPara>
    </w:p>
    <w:p w14:paraId="2C5C2EA7" w14:textId="77777777" w:rsidR="00807226" w:rsidRPr="00625132" w:rsidRDefault="00807226" w:rsidP="00796175">
      <w:pPr>
        <w:jc w:val="both"/>
        <w:rPr>
          <w:rFonts w:asciiTheme="minorHAnsi" w:hAnsiTheme="minorHAnsi" w:cstheme="minorHAnsi"/>
          <w:shd w:val="clear" w:color="auto" w:fill="FFFF00"/>
        </w:rPr>
      </w:pPr>
      <m:oMathPara>
        <m:oMathParaPr>
          <m:jc m:val="left"/>
        </m:oMathParaPr>
        <m:oMath>
          <m:r>
            <w:rPr>
              <w:rStyle w:val="apple-tab-span"/>
              <w:rFonts w:ascii="Cambria Math" w:hAnsi="Cambria Math" w:cstheme="minorHAnsi"/>
            </w:rPr>
            <m:t>A=</m:t>
          </m:r>
          <m:sSub>
            <m:sSubPr>
              <m:ctrlPr>
                <w:rPr>
                  <w:rStyle w:val="apple-tab-span"/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Style w:val="apple-tab-span"/>
                  <w:rFonts w:ascii="Cambria Math" w:hAnsi="Cambria Math" w:cstheme="minorHAnsi"/>
                </w:rPr>
                <m:t>V</m:t>
              </m:r>
            </m:e>
            <m:sub>
              <m:r>
                <w:rPr>
                  <w:rStyle w:val="apple-tab-span"/>
                  <w:rFonts w:ascii="Cambria Math" w:hAnsi="Cambria Math" w:cstheme="minorHAnsi"/>
                </w:rPr>
                <m:t>s</m:t>
              </m:r>
            </m:sub>
          </m:sSub>
          <m:f>
            <m:fPr>
              <m:ctrlPr>
                <w:rPr>
                  <w:rStyle w:val="apple-tab-span"/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Style w:val="apple-tab-span"/>
                  <w:rFonts w:ascii="Cambria Math" w:hAnsi="Cambria Math" w:cstheme="minorHAnsi"/>
                </w:rPr>
                <m:t>K</m:t>
              </m:r>
            </m:num>
            <m:den>
              <m:sSub>
                <m:sSubPr>
                  <m:ctrlPr>
                    <w:rPr>
                      <w:rStyle w:val="apple-tab-span"/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Style w:val="apple-tab-span"/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Style w:val="apple-tab-span"/>
                      <w:rFonts w:ascii="Cambria Math" w:hAnsi="Cambria Math" w:cstheme="minorHAnsi"/>
                    </w:rPr>
                    <m:t>A</m:t>
                  </m:r>
                </m:sub>
              </m:sSub>
            </m:den>
          </m:f>
        </m:oMath>
      </m:oMathPara>
    </w:p>
    <w:p w14:paraId="677692D5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AEBF13C" w14:textId="4F34C5B7" w:rsidR="00807226" w:rsidRPr="00625132" w:rsidRDefault="00D13FA1" w:rsidP="00796175">
      <w:pPr>
        <w:jc w:val="both"/>
        <w:rPr>
          <w:rFonts w:asciiTheme="minorHAnsi" w:hAnsiTheme="minorHAnsi" w:cstheme="minorHAnsi"/>
          <w:shd w:val="clear" w:color="auto" w:fill="FFFF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Y</m:t>
              </m:r>
            </m:e>
            <m:sub>
              <m:r>
                <w:rPr>
                  <w:rFonts w:ascii="Cambria Math" w:hAnsi="Cambria Math" w:cstheme="minorHAnsi"/>
                </w:rPr>
                <m:t>A</m:t>
              </m:r>
            </m:sub>
          </m:sSub>
          <m:r>
            <w:rPr>
              <w:rFonts w:ascii="Cambria Math" w:hAnsi="Cambria Math" w:cstheme="minorHAnsi"/>
            </w:rPr>
            <m:t>=algal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conc.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[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cells</m:t>
              </m:r>
            </m:num>
            <m:den>
              <m:r>
                <w:rPr>
                  <w:rFonts w:ascii="Cambria Math" w:hAnsi="Cambria Math" w:cstheme="minorHAnsi"/>
                </w:rPr>
                <m:t>mL</m:t>
              </m:r>
            </m:den>
          </m:f>
          <m:r>
            <w:rPr>
              <w:rFonts w:ascii="Cambria Math" w:hAnsi="Cambria Math" w:cstheme="minorHAnsi"/>
            </w:rPr>
            <m:t>]</m:t>
          </m:r>
        </m:oMath>
      </m:oMathPara>
    </w:p>
    <w:p w14:paraId="58926E4D" w14:textId="77C5B7DB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x=absorb.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of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algae</m:t>
          </m:r>
          <m:r>
            <w:rPr>
              <w:rFonts w:ascii="Cambria Math" w:hAnsi="Cambria Math" w:cstheme="minorHAnsi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nm</m:t>
              </m:r>
            </m:e>
          </m:d>
        </m:oMath>
      </m:oMathPara>
    </w:p>
    <w:p w14:paraId="049E6235" w14:textId="658D8613" w:rsidR="00807226" w:rsidRPr="00625132" w:rsidRDefault="00807226" w:rsidP="00796175">
      <w:pPr>
        <w:jc w:val="both"/>
        <w:rPr>
          <w:rFonts w:asciiTheme="minorHAnsi" w:hAnsiTheme="minorHAnsi" w:cstheme="minorHAnsi"/>
          <w:shd w:val="clear" w:color="auto" w:fill="FFFF00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A=volume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of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algal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species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needed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per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day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[mL]</m:t>
          </m:r>
        </m:oMath>
      </m:oMathPara>
    </w:p>
    <w:p w14:paraId="4B2A43C0" w14:textId="240DF207" w:rsidR="00807226" w:rsidRPr="00625132" w:rsidRDefault="00D13FA1" w:rsidP="00796175">
      <w:pPr>
        <w:jc w:val="both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V</m:t>
              </m:r>
            </m:e>
            <m:sub>
              <m:r>
                <w:rPr>
                  <w:rFonts w:ascii="Cambria Math" w:hAnsi="Cambria Math" w:cstheme="minorHAnsi"/>
                </w:rPr>
                <m:t>s</m:t>
              </m:r>
            </m:sub>
          </m:sSub>
          <m:r>
            <w:rPr>
              <w:rFonts w:ascii="Cambria Math" w:hAnsi="Cambria Math" w:cstheme="minorHAnsi"/>
            </w:rPr>
            <m:t>=volume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of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seawater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in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each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beaker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[mL]</m:t>
          </m:r>
        </m:oMath>
      </m:oMathPara>
    </w:p>
    <w:p w14:paraId="2F75F4F1" w14:textId="0007B6E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m:oMathPara>
        <m:oMathParaPr>
          <m:jc m:val="left"/>
        </m:oMathParaPr>
        <m:oMath>
          <m:r>
            <w:rPr>
              <w:rFonts w:ascii="Cambria Math" w:hAnsi="Cambria Math" w:cstheme="minorHAnsi"/>
            </w:rPr>
            <m:t>K=algal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conc.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per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feeding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[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cells</m:t>
              </m:r>
            </m:num>
            <m:den>
              <m:r>
                <w:rPr>
                  <w:rFonts w:ascii="Cambria Math" w:hAnsi="Cambria Math" w:cstheme="minorHAnsi"/>
                </w:rPr>
                <m:t>mL</m:t>
              </m:r>
            </m:den>
          </m:f>
          <m:r>
            <w:rPr>
              <w:rFonts w:ascii="Cambria Math" w:hAnsi="Cambria Math" w:cstheme="minorHAnsi"/>
            </w:rPr>
            <m:t>]</m:t>
          </m:r>
        </m:oMath>
      </m:oMathPara>
    </w:p>
    <w:p w14:paraId="5B42935F" w14:textId="77777777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</w:p>
    <w:p w14:paraId="241C8AD7" w14:textId="56EBBD8A" w:rsidR="00807226" w:rsidRPr="00D53573" w:rsidRDefault="00807226" w:rsidP="00796175">
      <w:pPr>
        <w:spacing w:after="160"/>
        <w:jc w:val="both"/>
        <w:rPr>
          <w:rFonts w:ascii="Calibri" w:hAnsi="Calibri" w:cs="Calibri"/>
          <w:color w:val="000000" w:themeColor="text1"/>
        </w:rPr>
      </w:pPr>
      <w:r w:rsidRPr="00D53573">
        <w:rPr>
          <w:rFonts w:ascii="Calibri" w:hAnsi="Calibri" w:cs="Calibri"/>
          <w:color w:val="000000" w:themeColor="text1"/>
        </w:rPr>
        <w:t>Where</w:t>
      </w:r>
      <w:r w:rsidR="00C30667">
        <w:rPr>
          <w:rFonts w:ascii="Calibri" w:hAnsi="Calibri" w:cs="Calibr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color w:val="000000" w:themeColor="text1"/>
              </w:rPr>
            </m:ctrlPr>
          </m:sSubPr>
          <m:e>
            <m:r>
              <w:rPr>
                <w:rFonts w:ascii="Cambria Math" w:hAnsi="Cambria Math" w:cs="Calibri"/>
                <w:color w:val="000000" w:themeColor="text1"/>
              </w:rPr>
              <m:t>Y</m:t>
            </m:r>
          </m:e>
          <m:sub>
            <m:r>
              <w:rPr>
                <w:rFonts w:ascii="Cambria Math" w:hAnsi="Cambria Math" w:cs="Calibri"/>
                <w:color w:val="000000" w:themeColor="text1"/>
              </w:rPr>
              <m:t>A</m:t>
            </m:r>
          </m:sub>
        </m:sSub>
      </m:oMath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algal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concentration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given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day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A</m:t>
        </m:r>
      </m:oMath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volume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algae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needed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feeding.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Furthermore,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linear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relationship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between</w:t>
      </w:r>
      <w:r w:rsidR="00C30667">
        <w:rPr>
          <w:rFonts w:ascii="Calibri" w:hAnsi="Calibri" w:cs="Calibri"/>
          <w:color w:val="000000" w:themeColor="text1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color w:val="000000" w:themeColor="text1"/>
              </w:rPr>
            </m:ctrlPr>
          </m:sSubPr>
          <m:e>
            <m:r>
              <w:rPr>
                <w:rFonts w:ascii="Cambria Math" w:hAnsi="Cambria Math" w:cs="Calibri"/>
                <w:color w:val="000000" w:themeColor="text1"/>
              </w:rPr>
              <m:t>Y</m:t>
            </m:r>
          </m:e>
          <m:sub>
            <m:r>
              <w:rPr>
                <w:rFonts w:ascii="Cambria Math" w:hAnsi="Cambria Math" w:cs="Calibri"/>
                <w:color w:val="000000" w:themeColor="text1"/>
              </w:rPr>
              <m:t>A</m:t>
            </m:r>
          </m:sub>
        </m:sSub>
      </m:oMath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x</m:t>
        </m:r>
      </m:oMath>
      <w:r w:rsidRPr="00D53573">
        <w:rPr>
          <w:rFonts w:ascii="Calibri" w:hAnsi="Calibri" w:cs="Calibri"/>
          <w:color w:val="000000" w:themeColor="text1"/>
        </w:rPr>
        <w:t>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values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intercept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(</w:t>
      </w:r>
      <m:oMath>
        <m:r>
          <w:rPr>
            <w:rFonts w:ascii="Cambria Math" w:hAnsi="Cambria Math" w:cs="Calibri"/>
            <w:color w:val="000000" w:themeColor="text1"/>
          </w:rPr>
          <m:t>c</m:t>
        </m:r>
      </m:oMath>
      <w:r w:rsidRPr="00D53573">
        <w:rPr>
          <w:rFonts w:ascii="Calibri" w:hAnsi="Calibri" w:cs="Calibri"/>
          <w:color w:val="000000" w:themeColor="text1"/>
        </w:rPr>
        <w:t>)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slope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(</w:t>
      </w:r>
      <m:oMath>
        <m:r>
          <w:rPr>
            <w:rFonts w:ascii="Cambria Math" w:hAnsi="Cambria Math" w:cs="Calibri"/>
            <w:color w:val="000000" w:themeColor="text1"/>
          </w:rPr>
          <m:t>m</m:t>
        </m:r>
      </m:oMath>
      <w:r w:rsidRPr="00D53573">
        <w:rPr>
          <w:rFonts w:ascii="Calibri" w:hAnsi="Calibri" w:cs="Calibri"/>
          <w:color w:val="000000" w:themeColor="text1"/>
        </w:rPr>
        <w:t>)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shown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Figure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4.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Refer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Table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3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for</w:t>
      </w:r>
      <w:r w:rsidR="00C30667">
        <w:rPr>
          <w:rFonts w:ascii="Calibri" w:hAnsi="Calibri" w:cs="Calibri"/>
          <w:color w:val="000000" w:themeColor="text1"/>
        </w:rPr>
        <w:t xml:space="preserve"> </w:t>
      </w:r>
      <m:oMath>
        <m:r>
          <w:rPr>
            <w:rFonts w:ascii="Cambria Math" w:hAnsi="Cambria Math" w:cs="Calibri"/>
            <w:color w:val="000000" w:themeColor="text1"/>
          </w:rPr>
          <m:t>K</m:t>
        </m:r>
      </m:oMath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values.</w:t>
      </w:r>
    </w:p>
    <w:p w14:paraId="163E6552" w14:textId="77777777" w:rsidR="00C24C32" w:rsidRDefault="00C24C32" w:rsidP="00796175">
      <w:pPr>
        <w:spacing w:after="160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  <w:lang w:val="en-US"/>
        </w:rPr>
        <w:t xml:space="preserve">5.2.3.2. </w:t>
      </w:r>
      <w:r w:rsidR="00807226" w:rsidRPr="00D53573">
        <w:rPr>
          <w:rFonts w:ascii="Calibri" w:hAnsi="Calibri" w:cs="Calibri"/>
          <w:color w:val="000000" w:themeColor="text1"/>
        </w:rPr>
        <w:t>For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example,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calculate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volume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i/>
          <w:iCs/>
          <w:color w:val="000000" w:themeColor="text1"/>
        </w:rPr>
        <w:t>Isochrysis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i/>
          <w:iCs/>
          <w:color w:val="000000" w:themeColor="text1"/>
        </w:rPr>
        <w:t>sp.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needed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9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feeding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Day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3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animals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maintained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5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culture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with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algal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absorbance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0.234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(measured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660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nm),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following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was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="00807226" w:rsidRPr="00D53573">
        <w:rPr>
          <w:rFonts w:ascii="Calibri" w:hAnsi="Calibri" w:cs="Calibri"/>
          <w:color w:val="000000" w:themeColor="text1"/>
        </w:rPr>
        <w:t>computed:</w:t>
      </w:r>
    </w:p>
    <w:p w14:paraId="76072016" w14:textId="5DB0B83C" w:rsidR="00807226" w:rsidRPr="00625132" w:rsidRDefault="00807226" w:rsidP="00796175">
      <w:pPr>
        <w:spacing w:after="160"/>
        <w:jc w:val="both"/>
        <w:rPr>
          <w:rFonts w:asciiTheme="minorHAnsi" w:hAnsiTheme="minorHAnsi" w:cstheme="minorHAnsi"/>
          <w:shd w:val="clear" w:color="auto" w:fill="FFFF00"/>
        </w:rPr>
      </w:pPr>
    </w:p>
    <w:p w14:paraId="0A66DEDC" w14:textId="41AAEA90" w:rsidR="00807226" w:rsidRPr="00625132" w:rsidRDefault="00D13FA1" w:rsidP="00796175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Y</m:t>
              </m:r>
            </m:e>
            <m:sub>
              <m:r>
                <w:rPr>
                  <w:rFonts w:ascii="Cambria Math" w:hAnsi="Cambria Math" w:cstheme="minorHAnsi"/>
                </w:rPr>
                <m:t>iso</m:t>
              </m:r>
            </m:sub>
          </m:sSub>
          <m:r>
            <w:rPr>
              <w:rFonts w:ascii="Cambria Math" w:hAnsi="Cambria Math" w:cstheme="minorHAnsi"/>
            </w:rPr>
            <m:t>=233526+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1.9e+07</m:t>
              </m:r>
            </m:e>
          </m:d>
          <m:r>
            <w:rPr>
              <w:rFonts w:ascii="Cambria Math" w:hAnsi="Cambria Math" w:cstheme="minorHAnsi"/>
            </w:rPr>
            <m:t>×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0.234=4679526</m:t>
          </m:r>
        </m:oMath>
      </m:oMathPara>
    </w:p>
    <w:p w14:paraId="278062EF" w14:textId="51A10BA9" w:rsidR="00807226" w:rsidRPr="00625132" w:rsidRDefault="00807226" w:rsidP="00796175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Isochrysis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vol.</m:t>
          </m:r>
          <m:r>
            <w:rPr>
              <w:rFonts w:ascii="Cambria Math" w:hAnsi="Cambria Math" w:cstheme="minorHAnsi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mL</m:t>
              </m:r>
            </m:e>
          </m:d>
          <m:r>
            <w:rPr>
              <w:rFonts w:ascii="Cambria Math" w:hAnsi="Cambria Math" w:cstheme="minorHAnsi"/>
            </w:rPr>
            <m:t>=5000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mL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×</m:t>
          </m:r>
          <m:r>
            <w:rPr>
              <w:rFonts w:ascii="Cambria Math" w:hAnsi="Cambria Math" w:cstheme="minorHAnsi"/>
            </w:rPr>
            <m:t xml:space="preserve"> 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4000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r>
                <w:rPr>
                  <w:rFonts w:ascii="Cambria Math" w:hAnsi="Cambria Math" w:cstheme="minorHAnsi"/>
                </w:rPr>
                <m:t>cells/mL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iso</m:t>
                  </m:r>
                </m:sub>
              </m:sSub>
            </m:den>
          </m:f>
          <m:r>
            <w:rPr>
              <w:rFonts w:ascii="Cambria Math" w:hAnsi="Cambria Math" w:cstheme="minorHAnsi"/>
            </w:rPr>
            <m:t>=3.2</m:t>
          </m:r>
          <m:r>
            <w:rPr>
              <w:rFonts w:ascii="Cambria Math" w:hAnsi="Cambria Math" w:cstheme="minorHAnsi"/>
            </w:rPr>
            <m:t xml:space="preserve"> </m:t>
          </m:r>
          <m:r>
            <w:rPr>
              <w:rFonts w:ascii="Cambria Math" w:hAnsi="Cambria Math" w:cstheme="minorHAnsi"/>
            </w:rPr>
            <m:t>mL</m:t>
          </m:r>
        </m:oMath>
      </m:oMathPara>
    </w:p>
    <w:p w14:paraId="03602978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1B238E61" w14:textId="743A20D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lastRenderedPageBreak/>
        <w:t>NOTE: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S</w:t>
      </w:r>
      <w:r w:rsidRPr="00625132">
        <w:rPr>
          <w:rFonts w:asciiTheme="minorHAnsi" w:hAnsiTheme="minorHAnsi" w:cstheme="minorHAnsi"/>
        </w:rPr>
        <w:t>tore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equations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spreadsheet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amount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automatically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calculated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absorbance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measurements,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Supplemental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C24C32">
        <w:rPr>
          <w:rFonts w:asciiTheme="minorHAnsi" w:hAnsiTheme="minorHAnsi" w:cstheme="minorHAnsi"/>
          <w:b/>
          <w:bCs/>
          <w:lang w:val="en-US"/>
        </w:rPr>
        <w:t>F</w:t>
      </w:r>
      <w:r w:rsidRPr="00625132">
        <w:rPr>
          <w:rFonts w:asciiTheme="minorHAnsi" w:hAnsiTheme="minorHAnsi" w:cstheme="minorHAnsi"/>
          <w:b/>
          <w:bCs/>
        </w:rPr>
        <w:t>ile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</w:t>
      </w:r>
      <w:r w:rsidRPr="00625132">
        <w:rPr>
          <w:rFonts w:asciiTheme="minorHAnsi" w:hAnsiTheme="minorHAnsi" w:cstheme="minorHAnsi"/>
        </w:rPr>
        <w:t>).</w:t>
      </w:r>
    </w:p>
    <w:p w14:paraId="3E19D20A" w14:textId="69C6E1A3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1BB608B" w14:textId="7D6C494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5.2.4.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calculated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centrifuge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g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°C.</w:t>
      </w:r>
    </w:p>
    <w:p w14:paraId="5C737F59" w14:textId="3BA5A8BE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5CC1243" w14:textId="4E0923E1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5.2.5.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supernatant.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tubes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original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24C32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fSW,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replacing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media.</w:t>
      </w:r>
    </w:p>
    <w:p w14:paraId="30E58ABA" w14:textId="5CF4306D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56D9D55" w14:textId="6945084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5.2.6.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prepared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fridge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ready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next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feed.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Discard 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24C32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prepared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next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morning.</w:t>
      </w:r>
      <w:r w:rsidR="00C30667">
        <w:rPr>
          <w:rFonts w:asciiTheme="minorHAnsi" w:hAnsiTheme="minorHAnsi" w:cstheme="minorHAnsi"/>
        </w:rPr>
        <w:t xml:space="preserve"> </w:t>
      </w:r>
    </w:p>
    <w:p w14:paraId="6939AFE6" w14:textId="4E1D3DAF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</w:t>
      </w:r>
    </w:p>
    <w:p w14:paraId="651E0B94" w14:textId="69D5F7FD" w:rsidR="00807226" w:rsidRPr="00F36D15" w:rsidRDefault="00807226" w:rsidP="00796175">
      <w:pPr>
        <w:jc w:val="both"/>
        <w:rPr>
          <w:rFonts w:asciiTheme="minorHAnsi" w:hAnsiTheme="minorHAnsi" w:cstheme="minorHAnsi"/>
        </w:rPr>
      </w:pPr>
      <w:r w:rsidRPr="00F36D15">
        <w:rPr>
          <w:rFonts w:asciiTheme="minorHAnsi" w:hAnsiTheme="minorHAnsi" w:cstheme="minorHAnsi"/>
        </w:rPr>
        <w:t>5.3.</w:t>
      </w:r>
      <w:r w:rsidR="00C30667" w:rsidRPr="00F36D15">
        <w:rPr>
          <w:rFonts w:asciiTheme="minorHAnsi" w:hAnsiTheme="minorHAnsi" w:cstheme="minorHAnsi"/>
        </w:rPr>
        <w:t xml:space="preserve"> </w:t>
      </w:r>
      <w:r w:rsidRPr="00F36D15">
        <w:rPr>
          <w:rFonts w:asciiTheme="minorHAnsi" w:hAnsiTheme="minorHAnsi" w:cstheme="minorHAnsi"/>
        </w:rPr>
        <w:t>Activated</w:t>
      </w:r>
      <w:r w:rsidR="00C30667" w:rsidRPr="00F36D15">
        <w:rPr>
          <w:rFonts w:asciiTheme="minorHAnsi" w:hAnsiTheme="minorHAnsi" w:cstheme="minorHAnsi"/>
        </w:rPr>
        <w:t xml:space="preserve"> </w:t>
      </w:r>
      <w:r w:rsidRPr="00F36D15">
        <w:rPr>
          <w:rFonts w:asciiTheme="minorHAnsi" w:hAnsiTheme="minorHAnsi" w:cstheme="minorHAnsi"/>
        </w:rPr>
        <w:t>charcoal</w:t>
      </w:r>
      <w:r w:rsidR="00C30667" w:rsidRPr="00F36D15">
        <w:rPr>
          <w:rFonts w:asciiTheme="minorHAnsi" w:hAnsiTheme="minorHAnsi" w:cstheme="minorHAnsi"/>
        </w:rPr>
        <w:t xml:space="preserve"> </w:t>
      </w:r>
      <w:r w:rsidRPr="00F36D15">
        <w:rPr>
          <w:rFonts w:asciiTheme="minorHAnsi" w:hAnsiTheme="minorHAnsi" w:cstheme="minorHAnsi"/>
        </w:rPr>
        <w:t>(Optional)</w:t>
      </w:r>
    </w:p>
    <w:p w14:paraId="4CAF24BA" w14:textId="619B1E41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620C5FD" w14:textId="523703E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NOTE: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activated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quality.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four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times.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slowly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avoid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entering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beakers.</w:t>
      </w:r>
    </w:p>
    <w:p w14:paraId="6258739E" w14:textId="13FE2A13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8562273" w14:textId="6C07BF1C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5.3.1.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~700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activated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Soak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3F659C" w:rsidRPr="00625132">
        <w:rPr>
          <w:rFonts w:asciiTheme="minorHAnsi" w:hAnsiTheme="minorHAnsi" w:cstheme="minorHAnsi"/>
          <w:lang w:val="en-US"/>
        </w:rPr>
        <w:t>(FW)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48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hours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bottom.</w:t>
      </w:r>
    </w:p>
    <w:p w14:paraId="5B7460EE" w14:textId="5210147B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AB76B6C" w14:textId="157B7FC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5.3.2.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Rinse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="003F659C" w:rsidRPr="00625132">
        <w:rPr>
          <w:rFonts w:asciiTheme="minorHAnsi" w:hAnsiTheme="minorHAnsi" w:cstheme="minorHAnsi"/>
          <w:lang w:val="en-US"/>
        </w:rPr>
        <w:t>FW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residual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dust.</w:t>
      </w:r>
    </w:p>
    <w:p w14:paraId="09A0C35D" w14:textId="3B6FA576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77371F1" w14:textId="40CDB731" w:rsidR="00807226" w:rsidRPr="00625132" w:rsidRDefault="00807226" w:rsidP="00796175">
      <w:pPr>
        <w:jc w:val="both"/>
        <w:rPr>
          <w:rFonts w:asciiTheme="minorHAnsi" w:hAnsiTheme="minorHAnsi" w:cstheme="minorHAnsi"/>
          <w:lang w:val="en-US"/>
        </w:rPr>
      </w:pPr>
      <w:r w:rsidRPr="00625132">
        <w:rPr>
          <w:rFonts w:asciiTheme="minorHAnsi" w:hAnsiTheme="minorHAnsi" w:cstheme="minorHAnsi"/>
        </w:rPr>
        <w:t>5.3.3.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Boil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3F659C" w:rsidRPr="00625132">
        <w:rPr>
          <w:rFonts w:asciiTheme="minorHAnsi" w:hAnsiTheme="minorHAnsi" w:cstheme="minorHAnsi"/>
          <w:lang w:val="en-US"/>
        </w:rPr>
        <w:t>FW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F36D15">
        <w:rPr>
          <w:rFonts w:asciiTheme="minorHAnsi" w:hAnsiTheme="minorHAnsi" w:cstheme="minorHAnsi"/>
          <w:lang w:val="en-US"/>
        </w:rPr>
        <w:t>-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cool.</w:t>
      </w:r>
    </w:p>
    <w:p w14:paraId="22E71C5E" w14:textId="326A9984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73818B2" w14:textId="3E965EE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5.3.4.</w:t>
      </w:r>
      <w:r w:rsidRPr="00625132">
        <w:rPr>
          <w:rFonts w:asciiTheme="minorHAnsi" w:hAnsiTheme="minorHAnsi" w:cstheme="minorHAnsi"/>
        </w:rPr>
        <w:tab/>
        <w:t>Rinse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removed,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becomes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clear.</w:t>
      </w:r>
    </w:p>
    <w:p w14:paraId="5E181045" w14:textId="70A4FB46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C8CA69E" w14:textId="0218F5F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5.3.5.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Store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clean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Cover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dust</w:t>
      </w:r>
      <w:r w:rsidR="00A14583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entering.</w:t>
      </w:r>
    </w:p>
    <w:p w14:paraId="3AE0EF03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23E2A6B" w14:textId="25FDC40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5.3.6.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ab/>
        <w:t>Add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charcoal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before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animals.</w:t>
      </w:r>
      <w:r w:rsidR="00C30667">
        <w:rPr>
          <w:rFonts w:asciiTheme="minorHAnsi" w:hAnsiTheme="minorHAnsi" w:cstheme="minorHAnsi"/>
        </w:rPr>
        <w:t xml:space="preserve"> </w:t>
      </w:r>
    </w:p>
    <w:p w14:paraId="05EE2D08" w14:textId="77777777" w:rsidR="00807226" w:rsidRPr="00625132" w:rsidRDefault="00807226" w:rsidP="0079617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D423D70" w14:textId="345CD2B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REPRESENTATIVE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RESULTS:</w:t>
      </w:r>
      <w:r w:rsidR="00C30667">
        <w:rPr>
          <w:rFonts w:asciiTheme="minorHAnsi" w:hAnsiTheme="minorHAnsi" w:cstheme="minorHAnsi"/>
          <w:b/>
          <w:bCs/>
        </w:rPr>
        <w:t xml:space="preserve"> </w:t>
      </w:r>
    </w:p>
    <w:p w14:paraId="113BA7A4" w14:textId="4EDFE2FF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slow,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non-filtering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5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fragile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avoid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movement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physical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stress,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handling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splashing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trapped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pocket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jar.</w:t>
      </w:r>
      <w:r w:rsidR="00C30667">
        <w:rPr>
          <w:rFonts w:asciiTheme="minorHAnsi" w:hAnsiTheme="minorHAnsi" w:cstheme="minorHAnsi"/>
        </w:rPr>
        <w:t xml:space="preserve"> </w:t>
      </w:r>
    </w:p>
    <w:p w14:paraId="389AE9AA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A02E33E" w14:textId="70394FC9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pattern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populations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accompanying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fluctuations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physical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characteristics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site.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between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2019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revealed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consistent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variation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Ishikawa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6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major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factor.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dominant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reached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≥28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lastRenderedPageBreak/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longicauda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coexisted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between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27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however,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longicauda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dominated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6A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Gradual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change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salinity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after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several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consecutive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days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heavy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rain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did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not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correlate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6B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4BD49C1D" w14:textId="465AEBC4" w:rsidR="00807226" w:rsidRPr="00625132" w:rsidRDefault="00C30667" w:rsidP="0079617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675CF2A" w14:textId="23B57036" w:rsidR="00807226" w:rsidRPr="00D53573" w:rsidRDefault="00807226" w:rsidP="00796175">
      <w:pPr>
        <w:jc w:val="both"/>
        <w:rPr>
          <w:rFonts w:ascii="Calibri" w:hAnsi="Calibri" w:cs="Calibri"/>
          <w:color w:val="000000" w:themeColor="text1"/>
        </w:rPr>
      </w:pP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procedures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described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above,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recovered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between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="00F36D15" w:rsidRPr="00625132">
        <w:rPr>
          <w:rFonts w:asciiTheme="minorHAnsi" w:hAnsiTheme="minorHAnsi" w:cstheme="minorHAnsi"/>
        </w:rPr>
        <w:t>day</w:t>
      </w:r>
      <w:r w:rsidR="00F36D15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and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4-day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lifecycle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7C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males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recognized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yellow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coloration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gonads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whereas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gonads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shimmer</w:t>
      </w:r>
      <w:r w:rsidRPr="00625132">
        <w:rPr>
          <w:rFonts w:asciiTheme="minorHAnsi" w:hAnsiTheme="minorHAnsi" w:cstheme="minorHAnsi"/>
          <w:lang w:val="en-US"/>
        </w:rPr>
        <w:t>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eggs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70-80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diameter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8A,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confirmed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subchordal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tails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8D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Another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dominant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longicauda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similar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morphology.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used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following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criteria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distinguish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O.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longicauda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O.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dioica</w:t>
      </w:r>
      <w:r w:rsidR="00B6015E" w:rsidRPr="00D53573">
        <w:rPr>
          <w:rFonts w:ascii="Calibri" w:hAnsi="Calibri" w:cs="Calibri"/>
          <w:color w:val="000000" w:themeColor="text1"/>
          <w:vertAlign w:val="superscript"/>
        </w:rPr>
        <w:fldChar w:fldCharType="begin"/>
      </w:r>
      <w:r w:rsidR="00B6015E" w:rsidRPr="00D53573">
        <w:rPr>
          <w:rFonts w:ascii="Calibri" w:hAnsi="Calibri" w:cs="Calibri"/>
          <w:color w:val="000000" w:themeColor="text1"/>
          <w:vertAlign w:val="superscript"/>
        </w:rPr>
        <w:instrText xml:space="preserve"> ADDIN EN.CITE &lt;EndNote&gt;&lt;Cite&gt;&lt;Author&gt;Fenaux&lt;/Author&gt;&lt;Year&gt;1993&lt;/Year&gt;&lt;RecNum&gt;63&lt;/RecNum&gt;&lt;DisplayText&gt;&lt;style face="superscript"&gt;38-40&lt;/style&gt;&lt;/DisplayText&gt;&lt;record&gt;&lt;rec-number&gt;63&lt;/rec-number&gt;&lt;foreign-keys&gt;&lt;key app="EN" db-id="was0000w9davzmetwwsp5ra2fpdwrerwp0de" timestamp="1587689271"&gt;63&lt;/key&gt;&lt;/foreign-keys&gt;&lt;ref-type name="Book"&gt;6&lt;/ref-type&gt;&lt;contributors&gt;&lt;authors&gt;&lt;author&gt;Fenaux, Robert&lt;/author&gt;&lt;/authors&gt;&lt;/contributors&gt;&lt;titles&gt;&lt;title&gt;The classification of Appendicularia (Tunicata): history and current state&lt;/title&gt;&lt;/titles&gt;&lt;dates&gt;&lt;year&gt;1993&lt;/year&gt;&lt;/dates&gt;&lt;isbn&gt;2726001599&lt;/isbn&gt;&lt;urls&gt;&lt;/urls&gt;&lt;/record&gt;&lt;/Cite&gt;&lt;Cite&gt;&lt;Author&gt;Chihara&lt;/Author&gt;&lt;Year&gt;1997&lt;/Year&gt;&lt;RecNum&gt;56&lt;/RecNum&gt;&lt;record&gt;&lt;rec-number&gt;56&lt;/rec-number&gt;&lt;foreign-keys&gt;&lt;key app="EN" db-id="was0000w9davzmetwwsp5ra2fpdwrerwp0de" timestamp="1587618065"&gt;56&lt;/key&gt;&lt;/foreign-keys&gt;&lt;ref-type name="Book"&gt;6&lt;/ref-type&gt;&lt;contributors&gt;&lt;authors&gt;&lt;author&gt;Chihara, Mitsuo&lt;/author&gt;&lt;author&gt;Murano, Masaaki&lt;/author&gt;&lt;/authors&gt;&lt;/contributors&gt;&lt;titles&gt;&lt;title&gt;An illustrated guide to marine plankton in Japan&lt;/title&gt;&lt;/titles&gt;&lt;dates&gt;&lt;year&gt;1997&lt;/year&gt;&lt;/dates&gt;&lt;publisher&gt;Tokai University Press&lt;/publisher&gt;&lt;isbn&gt;4486012895&lt;/isbn&gt;&lt;urls&gt;&lt;/urls&gt;&lt;/record&gt;&lt;/Cite&gt;&lt;Cite&gt;&lt;Author&gt;Castellani&lt;/Author&gt;&lt;Year&gt;2017&lt;/Year&gt;&lt;RecNum&gt;57&lt;/RecNum&gt;&lt;record&gt;&lt;rec-number&gt;57&lt;/rec-number&gt;&lt;foreign-keys&gt;&lt;key app="EN" db-id="was0000w9davzmetwwsp5ra2fpdwrerwp0de" timestamp="1587618157"&gt;57&lt;/key&gt;&lt;/foreign-keys&gt;&lt;ref-type name="Book"&gt;6&lt;/ref-type&gt;&lt;contributors&gt;&lt;authors&gt;&lt;author&gt;Castellani, Claudia&lt;/author&gt;&lt;author&gt;Edwards, Martin&lt;/author&gt;&lt;/authors&gt;&lt;/contributors&gt;&lt;titles&gt;&lt;title&gt;Marine Plankton: A practical guide to ecology, methodology, and taxonomy&lt;/title&gt;&lt;/titles&gt;&lt;dates&gt;&lt;year&gt;2017&lt;/year&gt;&lt;/dates&gt;&lt;publisher&gt;Oxford University Press&lt;/publisher&gt;&lt;isbn&gt;0199233268&lt;/isbn&gt;&lt;urls&gt;&lt;/urls&gt;&lt;/record&gt;&lt;/Cite&gt;&lt;/EndNote&gt;</w:instrText>
      </w:r>
      <w:r w:rsidR="00B6015E" w:rsidRPr="00D53573">
        <w:rPr>
          <w:rFonts w:ascii="Calibri" w:hAnsi="Calibri" w:cs="Calibri"/>
          <w:color w:val="000000" w:themeColor="text1"/>
          <w:vertAlign w:val="superscript"/>
        </w:rPr>
        <w:fldChar w:fldCharType="separate"/>
      </w:r>
      <w:r w:rsidR="00B6015E" w:rsidRPr="00D53573">
        <w:rPr>
          <w:rFonts w:ascii="Calibri" w:hAnsi="Calibri" w:cs="Calibri"/>
          <w:color w:val="000000" w:themeColor="text1"/>
          <w:vertAlign w:val="superscript"/>
        </w:rPr>
        <w:t>38-40</w:t>
      </w:r>
      <w:r w:rsidR="00B6015E" w:rsidRPr="00D53573">
        <w:rPr>
          <w:rFonts w:ascii="Calibri" w:hAnsi="Calibri" w:cs="Calibri"/>
          <w:color w:val="000000" w:themeColor="text1"/>
          <w:vertAlign w:val="superscript"/>
        </w:rPr>
        <w:fldChar w:fldCharType="end"/>
      </w:r>
      <w:r w:rsidR="00F36D15">
        <w:rPr>
          <w:rFonts w:ascii="Calibri" w:hAnsi="Calibri" w:cs="Calibri"/>
          <w:color w:val="000000" w:themeColor="text1"/>
          <w:lang w:val="en-US"/>
        </w:rPr>
        <w:t>: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lack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subchordal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cells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tail,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presence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velum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trunk,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presence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hermaphrodite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gonad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(</w:t>
      </w:r>
      <w:r w:rsidRPr="00D53573">
        <w:rPr>
          <w:rFonts w:ascii="Calibri" w:hAnsi="Calibri" w:cs="Calibri"/>
          <w:b/>
          <w:bCs/>
          <w:color w:val="000000" w:themeColor="text1"/>
        </w:rPr>
        <w:t>Figure</w:t>
      </w:r>
      <w:r w:rsidR="00C3066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53573">
        <w:rPr>
          <w:rFonts w:ascii="Calibri" w:hAnsi="Calibri" w:cs="Calibri"/>
          <w:b/>
          <w:bCs/>
          <w:color w:val="000000" w:themeColor="text1"/>
        </w:rPr>
        <w:t>8E,</w:t>
      </w:r>
      <w:r w:rsidR="00C30667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D53573">
        <w:rPr>
          <w:rFonts w:ascii="Calibri" w:hAnsi="Calibri" w:cs="Calibri"/>
          <w:b/>
          <w:bCs/>
          <w:color w:val="000000" w:themeColor="text1"/>
        </w:rPr>
        <w:t>F</w:t>
      </w:r>
      <w:r w:rsidRPr="00D53573">
        <w:rPr>
          <w:rFonts w:ascii="Calibri" w:hAnsi="Calibri" w:cs="Calibri"/>
          <w:color w:val="000000" w:themeColor="text1"/>
        </w:rPr>
        <w:t>).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differing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tail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morphologies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also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useful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for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distinguishing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O.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longicauda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from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O.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dioica</w:t>
      </w:r>
      <w:r w:rsidRPr="00D53573">
        <w:rPr>
          <w:rFonts w:ascii="Calibri" w:hAnsi="Calibri" w:cs="Calibri"/>
          <w:color w:val="000000" w:themeColor="text1"/>
        </w:rPr>
        <w:t>.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When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intact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naked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animal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without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house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was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oriented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laterally,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tail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O.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longicauda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was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more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straight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with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less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curvature,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giving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it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“stiffer”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appearance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compared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to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that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color w:val="000000" w:themeColor="text1"/>
        </w:rPr>
        <w:t>of</w:t>
      </w:r>
      <w:r w:rsidR="00C30667">
        <w:rPr>
          <w:rFonts w:ascii="Calibri" w:hAnsi="Calibri" w:cs="Calibri"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O.</w:t>
      </w:r>
      <w:r w:rsidR="00C30667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D53573">
        <w:rPr>
          <w:rFonts w:ascii="Calibri" w:hAnsi="Calibri" w:cs="Calibri"/>
          <w:i/>
          <w:iCs/>
          <w:color w:val="000000" w:themeColor="text1"/>
        </w:rPr>
        <w:t>dioica</w:t>
      </w:r>
      <w:r w:rsidRPr="00D53573">
        <w:rPr>
          <w:rFonts w:ascii="Calibri" w:hAnsi="Calibri" w:cs="Calibri"/>
          <w:color w:val="000000" w:themeColor="text1"/>
        </w:rPr>
        <w:t>.</w:t>
      </w:r>
    </w:p>
    <w:p w14:paraId="609954CC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7D1FA51" w14:textId="4B79443B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(i)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quality,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(ii)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identifying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regime,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(iii)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sufficient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numbers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introduction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multi-step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improved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quality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stability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necessary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artificial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however,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cost,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availability,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convenience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makes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situated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coast.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regime,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recommend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settings,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conditions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greatly.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combined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previously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published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schedules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optimi</w:t>
      </w:r>
      <w:r w:rsidRPr="00625132">
        <w:rPr>
          <w:rFonts w:asciiTheme="minorHAnsi" w:hAnsiTheme="minorHAnsi" w:cstheme="minorHAnsi"/>
          <w:lang w:val="en-US"/>
        </w:rPr>
        <w:t>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</w:t>
      </w:r>
      <w:r w:rsidR="00F36D15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concentrations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compositions</w:t>
      </w:r>
      <w:r w:rsidR="00B6015E" w:rsidRPr="00625132">
        <w:rPr>
          <w:rFonts w:asciiTheme="minorHAnsi" w:hAnsiTheme="minorHAnsi" w:cstheme="minorHAnsi"/>
        </w:rPr>
        <w:fldChar w:fldCharType="begin"/>
      </w:r>
      <w:r w:rsidR="00B6015E" w:rsidRPr="00625132">
        <w:rPr>
          <w:rFonts w:asciiTheme="minorHAnsi" w:hAnsiTheme="minorHAnsi" w:cstheme="minorHAnsi"/>
        </w:rPr>
        <w:instrText xml:space="preserve"> ADDIN EN.CITE &lt;EndNote&gt;&lt;Cite&gt;&lt;Author&gt;Bouquet&lt;/Author&gt;&lt;Year&gt;2009&lt;/Year&gt;&lt;RecNum&gt;12&lt;/RecNum&gt;&lt;DisplayText&gt;&lt;style face="superscript"&gt;27&lt;/style&gt;&lt;/DisplayText&gt;&lt;record&gt;&lt;rec-number&gt;12&lt;/rec-number&gt;&lt;foreign-keys&gt;&lt;key app="EN" db-id="was0000w9davzmetwwsp5ra2fpdwrerwp0de" timestamp="1587615585"&gt;12&lt;/key&gt;&lt;/foreign-keys&gt;&lt;ref-type name="Journal Article"&gt;17&lt;/ref-type&gt;&lt;contributors&gt;&lt;authors&gt;&lt;author&gt;Bouquet, Jean-Marie&lt;/author&gt;&lt;author&gt;Spriet, Endy&lt;/author&gt;&lt;author&gt;Troedsson, Christofer&lt;/author&gt;&lt;author&gt;Otterå, Helen&lt;/author&gt;&lt;author&gt;Chourrout, Daniel&lt;/author&gt;&lt;author&gt;Thompson, Eric M&lt;/author&gt;&lt;/authors&gt;&lt;/contributors&gt;&lt;titles&gt;&lt;title&gt;Culture optimization for the emergent zooplanktonic model organism Oikopleura dioica&lt;/title&gt;&lt;secondary-title&gt;Journal of plankton research&lt;/secondary-title&gt;&lt;/titles&gt;&lt;periodical&gt;&lt;full-title&gt;Journal of plankton research&lt;/full-title&gt;&lt;/periodical&gt;&lt;pages&gt;359-370&lt;/pages&gt;&lt;volume&gt;31&lt;/volume&gt;&lt;number&gt;4&lt;/number&gt;&lt;dates&gt;&lt;year&gt;2009&lt;/year&gt;&lt;/dates&gt;&lt;isbn&gt;1464-3774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27</w:t>
      </w:r>
      <w:r w:rsidR="00B6015E" w:rsidRPr="00625132">
        <w:rPr>
          <w:rFonts w:asciiTheme="minorHAnsi" w:hAnsiTheme="minorHAnsi" w:cstheme="minorHAnsi"/>
        </w:rPr>
        <w:fldChar w:fldCharType="end"/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4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strict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schedule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supply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automated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consistent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schedule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staff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2B</w:t>
      </w:r>
      <w:r w:rsidRPr="00625132">
        <w:rPr>
          <w:rFonts w:asciiTheme="minorHAnsi" w:hAnsiTheme="minorHAnsi" w:cstheme="minorHAnsi"/>
        </w:rPr>
        <w:t>).</w:t>
      </w:r>
    </w:p>
    <w:p w14:paraId="3D7CB33E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3F525BD" w14:textId="692DF0E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Once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conditions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achieved,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creating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2.5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 xml:space="preserve">of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ensures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concentration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</w:t>
      </w:r>
      <w:r w:rsidRPr="00625132">
        <w:rPr>
          <w:rFonts w:asciiTheme="minorHAnsi" w:hAnsiTheme="minorHAnsi" w:cstheme="minorHAnsi"/>
          <w:lang w:val="en-US"/>
        </w:rPr>
        <w:t>,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which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is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sufficient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isolate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adults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are not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hope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larvae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next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protocol,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lifecycle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23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7C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reliably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six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independent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populations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lasted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generations.</w:t>
      </w:r>
      <w:r w:rsidR="00C30667">
        <w:rPr>
          <w:rFonts w:asciiTheme="minorHAnsi" w:hAnsiTheme="minorHAnsi" w:cstheme="minorHAnsi"/>
        </w:rPr>
        <w:t xml:space="preserve"> </w:t>
      </w:r>
    </w:p>
    <w:p w14:paraId="1EB5CA29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F193C2B" w14:textId="20053BEF" w:rsidR="00807226" w:rsidRPr="00625132" w:rsidRDefault="00807226" w:rsidP="00796175">
      <w:pPr>
        <w:jc w:val="both"/>
        <w:rPr>
          <w:rFonts w:asciiTheme="minorHAnsi" w:hAnsiTheme="minorHAnsi" w:cstheme="minorHAnsi"/>
          <w:bCs/>
          <w:color w:val="808080"/>
        </w:rPr>
      </w:pPr>
      <w:r w:rsidRPr="00625132">
        <w:rPr>
          <w:rFonts w:asciiTheme="minorHAnsi" w:hAnsiTheme="minorHAnsi" w:cstheme="minorHAnsi"/>
          <w:b/>
        </w:rPr>
        <w:t>FIGURE</w:t>
      </w:r>
      <w:r w:rsidR="00C30667">
        <w:rPr>
          <w:rFonts w:asciiTheme="minorHAnsi" w:hAnsiTheme="minorHAnsi" w:cstheme="minorHAnsi"/>
          <w:b/>
        </w:rPr>
        <w:t xml:space="preserve"> </w:t>
      </w:r>
      <w:r w:rsidRPr="00625132">
        <w:rPr>
          <w:rFonts w:asciiTheme="minorHAnsi" w:hAnsiTheme="minorHAnsi" w:cstheme="minorHAnsi"/>
          <w:b/>
        </w:rPr>
        <w:t>AND</w:t>
      </w:r>
      <w:r w:rsidR="00C30667">
        <w:rPr>
          <w:rFonts w:asciiTheme="minorHAnsi" w:hAnsiTheme="minorHAnsi" w:cstheme="minorHAnsi"/>
          <w:b/>
        </w:rPr>
        <w:t xml:space="preserve"> </w:t>
      </w:r>
      <w:r w:rsidRPr="00625132">
        <w:rPr>
          <w:rFonts w:asciiTheme="minorHAnsi" w:hAnsiTheme="minorHAnsi" w:cstheme="minorHAnsi"/>
          <w:b/>
        </w:rPr>
        <w:t>TABLE</w:t>
      </w:r>
      <w:r w:rsidR="00C30667">
        <w:rPr>
          <w:rFonts w:asciiTheme="minorHAnsi" w:hAnsiTheme="minorHAnsi" w:cstheme="minorHAnsi"/>
          <w:b/>
        </w:rPr>
        <w:t xml:space="preserve"> </w:t>
      </w:r>
      <w:r w:rsidRPr="00625132">
        <w:rPr>
          <w:rFonts w:asciiTheme="minorHAnsi" w:hAnsiTheme="minorHAnsi" w:cstheme="minorHAnsi"/>
          <w:b/>
        </w:rPr>
        <w:t>LEGENDS:</w:t>
      </w:r>
      <w:r w:rsidR="00C30667">
        <w:rPr>
          <w:rFonts w:asciiTheme="minorHAnsi" w:hAnsiTheme="minorHAnsi" w:cstheme="minorHAnsi"/>
          <w:color w:val="808080"/>
        </w:rPr>
        <w:t xml:space="preserve"> </w:t>
      </w:r>
    </w:p>
    <w:p w14:paraId="46261D14" w14:textId="6C723052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Schematic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seawater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filter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system</w:t>
      </w:r>
      <w:r w:rsidR="004B0E9E">
        <w:rPr>
          <w:rFonts w:asciiTheme="minorHAnsi" w:hAnsiTheme="minorHAnsi" w:cstheme="minorHAnsi"/>
          <w:b/>
          <w:bCs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A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and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before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entering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</w:t>
      </w:r>
      <w:r w:rsidR="004B0E9E">
        <w:rPr>
          <w:rFonts w:asciiTheme="minorHAnsi" w:hAnsiTheme="minorHAnsi" w:cstheme="minorHAnsi"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C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magnetic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drive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draw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pushed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polypropylene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UV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sterilizer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before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returning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tank.</w:t>
      </w:r>
    </w:p>
    <w:p w14:paraId="3F3671D7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6BA1C53" w14:textId="5103A5F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Culture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system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O.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dioica</w:t>
      </w:r>
      <w:r w:rsidR="004B0E9E">
        <w:rPr>
          <w:rFonts w:asciiTheme="minorHAnsi" w:hAnsiTheme="minorHAnsi" w:cstheme="minorHAnsi"/>
          <w:b/>
          <w:bCs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A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Overview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4B0E9E">
        <w:rPr>
          <w:rFonts w:asciiTheme="minorHAnsi" w:hAnsiTheme="minorHAnsi" w:cstheme="minorHAnsi"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Close-up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synchronous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reservoir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automated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dosing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pump.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Inner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diameters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silicon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tube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mm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4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mm,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respectively.</w:t>
      </w:r>
      <w:r w:rsidR="00C30667">
        <w:rPr>
          <w:rFonts w:asciiTheme="minorHAnsi" w:hAnsiTheme="minorHAnsi" w:cstheme="minorHAnsi"/>
          <w:shd w:val="clear" w:color="auto" w:fill="FFFF00"/>
        </w:rPr>
        <w:t xml:space="preserve"> </w:t>
      </w:r>
    </w:p>
    <w:p w14:paraId="4CDD601D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3BD08B5" w14:textId="3DE1DBF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3: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Stock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cultures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O.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dioica</w:t>
      </w:r>
      <w:r w:rsidRPr="00625132">
        <w:rPr>
          <w:rFonts w:asciiTheme="minorHAnsi" w:hAnsiTheme="minorHAnsi" w:cstheme="minorHAnsi"/>
          <w:b/>
          <w:bCs/>
        </w:rPr>
        <w:t>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left-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Isochrysis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sp</w:t>
      </w:r>
      <w:r w:rsidRPr="00625132">
        <w:rPr>
          <w:rFonts w:asciiTheme="minorHAnsi" w:hAnsiTheme="minorHAnsi" w:cstheme="minorHAnsi"/>
          <w:i/>
          <w:iCs/>
        </w:rPr>
        <w:t>.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Synechococcus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sp</w:t>
      </w:r>
      <w:r w:rsidRPr="00625132">
        <w:rPr>
          <w:rFonts w:asciiTheme="minorHAnsi" w:hAnsiTheme="minorHAnsi" w:cstheme="minorHAnsi"/>
          <w:i/>
          <w:iCs/>
        </w:rPr>
        <w:t>.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reticulata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being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grown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17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~10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days.</w:t>
      </w:r>
      <w:r w:rsidR="00C30667">
        <w:rPr>
          <w:rFonts w:asciiTheme="minorHAnsi" w:hAnsiTheme="minorHAnsi" w:cstheme="minorHAnsi"/>
        </w:rPr>
        <w:t xml:space="preserve"> </w:t>
      </w:r>
    </w:p>
    <w:p w14:paraId="6603EF3A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FFD7E5B" w14:textId="31743E13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4: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Algal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growth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curve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two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the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major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food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species,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C.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calcitrans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and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Isochrysis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sp..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Scatter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plots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optical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density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(OD)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660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concentrations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A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Isochrysis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sp..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point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represents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average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measurements.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determine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percentage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of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viable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total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concentrations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(cells/mL).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Measurements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recorded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=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47).</w:t>
      </w:r>
      <w:r w:rsidR="00C30667">
        <w:rPr>
          <w:rFonts w:asciiTheme="minorHAnsi" w:hAnsiTheme="minorHAnsi" w:cstheme="minorHAnsi"/>
        </w:rPr>
        <w:t xml:space="preserve"> </w:t>
      </w:r>
    </w:p>
    <w:p w14:paraId="7AE52D5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45086879" w14:textId="6A42F38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5: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Modified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plankton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net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Oikopleura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sampling.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hand-held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(100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mesh)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replaced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wash-bottle.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70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attached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Approximately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rope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attached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ring.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s</w:t>
      </w:r>
      <w:r w:rsidRPr="00625132">
        <w:rPr>
          <w:rFonts w:asciiTheme="minorHAnsi" w:hAnsiTheme="minorHAnsi" w:cstheme="minorHAnsi"/>
        </w:rPr>
        <w:t>afety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leash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attached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further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secure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cod-end.</w:t>
      </w:r>
      <w:r w:rsidR="00C30667">
        <w:rPr>
          <w:rFonts w:asciiTheme="minorHAnsi" w:hAnsiTheme="minorHAnsi" w:cstheme="minorHAnsi"/>
        </w:rPr>
        <w:t xml:space="preserve"> </w:t>
      </w:r>
    </w:p>
    <w:p w14:paraId="6E9CC119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EA8BF71" w14:textId="5398DCAE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6: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Seasonality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O.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dioica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in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Okinawa.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Presence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absence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longicauda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changes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A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salinity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Ishikawa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(26°25'39.3"N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127°49'56.6"E)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(26°26'40.2"N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127°55'00.3"E)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between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2015-2019.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recorded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present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counted.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salinity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measurements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recorded.</w:t>
      </w:r>
      <w:r w:rsidR="00C30667">
        <w:rPr>
          <w:rFonts w:asciiTheme="minorHAnsi" w:hAnsiTheme="minorHAnsi" w:cstheme="minorHAnsi"/>
        </w:rPr>
        <w:t xml:space="preserve"> </w:t>
      </w:r>
    </w:p>
    <w:p w14:paraId="7AC5002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72A2E706" w14:textId="58E097B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7: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Flow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chart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initiating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O.</w:t>
      </w:r>
      <w:r w:rsidR="00C30667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625132">
        <w:rPr>
          <w:rFonts w:asciiTheme="minorHAnsi" w:hAnsiTheme="minorHAnsi" w:cstheme="minorHAnsi"/>
          <w:b/>
          <w:bCs/>
          <w:i/>
          <w:iCs/>
        </w:rPr>
        <w:t>dioica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monoculture</w:t>
      </w:r>
      <w:r w:rsidR="004B0E9E">
        <w:rPr>
          <w:rFonts w:asciiTheme="minorHAnsi" w:hAnsiTheme="minorHAnsi" w:cstheme="minorHAnsi"/>
          <w:b/>
          <w:bCs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A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Three,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500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site</w:t>
      </w:r>
      <w:r w:rsidR="004B0E9E">
        <w:rPr>
          <w:rFonts w:asciiTheme="minorHAnsi" w:hAnsiTheme="minorHAnsi" w:cstheme="minorHAnsi"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B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diluted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isolated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plankton</w:t>
      </w:r>
      <w:r w:rsidR="004B0E9E">
        <w:rPr>
          <w:rFonts w:asciiTheme="minorHAnsi" w:hAnsiTheme="minorHAnsi" w:cstheme="minorHAnsi"/>
        </w:rPr>
        <w:t xml:space="preserve"> (</w:t>
      </w:r>
      <w:r w:rsidRPr="00625132">
        <w:rPr>
          <w:rFonts w:asciiTheme="minorHAnsi" w:hAnsiTheme="minorHAnsi" w:cstheme="minorHAnsi"/>
          <w:b/>
          <w:bCs/>
        </w:rPr>
        <w:t>C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monoculture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filtered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seawater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(fSW)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2.5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first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post-spawning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(Day1),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carefully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empty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7.5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second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post-spawning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third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post-spawning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transfer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spawning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females,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2.5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preparation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next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4-day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lifecycle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°C.</w:t>
      </w:r>
    </w:p>
    <w:p w14:paraId="6E85C6E4" w14:textId="16DA0EC9" w:rsidR="00807226" w:rsidRPr="00625132" w:rsidRDefault="00807226" w:rsidP="00796175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color w:val="auto"/>
          <w:lang w:eastAsia="ja-JP"/>
        </w:rPr>
      </w:pPr>
      <w:r w:rsidRPr="00625132">
        <w:rPr>
          <w:rFonts w:asciiTheme="minorHAnsi" w:eastAsia="Times New Roman" w:hAnsiTheme="minorHAnsi" w:cstheme="minorHAnsi"/>
          <w:color w:val="auto"/>
          <w:lang w:eastAsia="ja-JP"/>
        </w:rPr>
        <w:br/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Figure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8</w:t>
      </w:r>
      <w:r w:rsidRPr="00625132">
        <w:rPr>
          <w:rFonts w:asciiTheme="minorHAnsi" w:eastAsia="Times New Roman" w:hAnsiTheme="minorHAnsi" w:cstheme="minorHAnsi"/>
          <w:lang w:eastAsia="ja-JP"/>
        </w:rPr>
        <w:t>: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Identification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of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>Oikopleura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spp.</w:t>
      </w:r>
      <w:r w:rsidR="004B0E9E">
        <w:rPr>
          <w:rFonts w:asciiTheme="minorHAnsi" w:eastAsia="Times New Roman" w:hAnsiTheme="minorHAnsi" w:cstheme="minorHAnsi"/>
          <w:b/>
          <w:bCs/>
          <w:lang w:eastAsia="ja-JP"/>
        </w:rPr>
        <w:t xml:space="preserve"> 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A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>-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D: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>dioica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,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E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and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F: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b/>
          <w:bCs/>
          <w:i/>
          <w:iCs/>
          <w:lang w:eastAsia="ja-JP"/>
        </w:rPr>
        <w:t>longicauda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)</w:t>
      </w:r>
      <w:r w:rsidR="00C30667">
        <w:rPr>
          <w:rFonts w:asciiTheme="minorHAnsi" w:eastAsia="Times New Roman" w:hAnsiTheme="minorHAnsi" w:cstheme="minorHAnsi"/>
          <w:b/>
          <w:b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A</w:t>
      </w:r>
      <w:r w:rsidRPr="00625132">
        <w:rPr>
          <w:rFonts w:asciiTheme="minorHAnsi" w:eastAsia="Times New Roman" w:hAnsiTheme="minorHAnsi" w:cstheme="minorHAnsi"/>
          <w:lang w:eastAsia="ja-JP"/>
        </w:rPr>
        <w:t>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Female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dioica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with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eggs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B</w:t>
      </w:r>
      <w:r w:rsidRPr="00625132">
        <w:rPr>
          <w:rFonts w:asciiTheme="minorHAnsi" w:eastAsia="Times New Roman" w:hAnsiTheme="minorHAnsi" w:cstheme="minorHAnsi"/>
          <w:lang w:eastAsia="ja-JP"/>
        </w:rPr>
        <w:t>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Male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dioica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with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sperm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C</w:t>
      </w:r>
      <w:r w:rsidRPr="00625132">
        <w:rPr>
          <w:rFonts w:asciiTheme="minorHAnsi" w:eastAsia="Times New Roman" w:hAnsiTheme="minorHAnsi" w:cstheme="minorHAnsi"/>
          <w:lang w:eastAsia="ja-JP"/>
        </w:rPr>
        <w:t>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Lateral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view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of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immature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dioica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D</w:t>
      </w:r>
      <w:r w:rsidRPr="00625132">
        <w:rPr>
          <w:rFonts w:asciiTheme="minorHAnsi" w:eastAsia="Times New Roman" w:hAnsiTheme="minorHAnsi" w:cstheme="minorHAnsi"/>
          <w:lang w:eastAsia="ja-JP"/>
        </w:rPr>
        <w:t>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Ventral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view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of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immature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dioica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with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two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subchordal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cells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indicated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with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white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arrows</w:t>
      </w:r>
      <w:r w:rsidR="004B0E9E">
        <w:rPr>
          <w:rFonts w:asciiTheme="minorHAnsi" w:eastAsia="Times New Roman" w:hAnsiTheme="minorHAnsi" w:cstheme="minorHAnsi"/>
          <w:lang w:eastAsia="ja-JP"/>
        </w:rPr>
        <w:t xml:space="preserve"> 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E</w:t>
      </w:r>
      <w:r w:rsidRPr="00625132">
        <w:rPr>
          <w:rFonts w:asciiTheme="minorHAnsi" w:eastAsia="Times New Roman" w:hAnsiTheme="minorHAnsi" w:cstheme="minorHAnsi"/>
          <w:lang w:eastAsia="ja-JP"/>
        </w:rPr>
        <w:t>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Ventral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view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of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mature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longicauda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carrying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eggs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(arrow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1)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and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sperm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(arrow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2)</w:t>
      </w:r>
      <w:r w:rsidR="004B0E9E">
        <w:rPr>
          <w:rFonts w:asciiTheme="minorHAnsi" w:eastAsia="Times New Roman" w:hAnsiTheme="minorHAnsi" w:cstheme="minorHAnsi"/>
          <w:lang w:eastAsia="ja-JP"/>
        </w:rPr>
        <w:t xml:space="preserve"> (</w:t>
      </w:r>
      <w:r w:rsidRPr="00625132">
        <w:rPr>
          <w:rFonts w:asciiTheme="minorHAnsi" w:eastAsia="Times New Roman" w:hAnsiTheme="minorHAnsi" w:cstheme="minorHAnsi"/>
          <w:b/>
          <w:bCs/>
          <w:lang w:eastAsia="ja-JP"/>
        </w:rPr>
        <w:t>F</w:t>
      </w:r>
      <w:r w:rsidRPr="00625132">
        <w:rPr>
          <w:rFonts w:asciiTheme="minorHAnsi" w:eastAsia="Times New Roman" w:hAnsiTheme="minorHAnsi" w:cstheme="minorHAnsi"/>
          <w:lang w:eastAsia="ja-JP"/>
        </w:rPr>
        <w:t>)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Lateral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view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of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O.</w:t>
      </w:r>
      <w:r w:rsidR="00C30667">
        <w:rPr>
          <w:rFonts w:asciiTheme="minorHAnsi" w:eastAsia="Times New Roman" w:hAnsiTheme="minorHAnsi" w:cstheme="minorHAnsi"/>
          <w:i/>
          <w:iCs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i/>
          <w:iCs/>
          <w:lang w:eastAsia="ja-JP"/>
        </w:rPr>
        <w:t>longicauda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showing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velum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(arrow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  <w:r w:rsidRPr="00625132">
        <w:rPr>
          <w:rFonts w:asciiTheme="minorHAnsi" w:eastAsia="Times New Roman" w:hAnsiTheme="minorHAnsi" w:cstheme="minorHAnsi"/>
          <w:lang w:eastAsia="ja-JP"/>
        </w:rPr>
        <w:t>3).</w:t>
      </w:r>
      <w:r w:rsidR="00C30667">
        <w:rPr>
          <w:rFonts w:asciiTheme="minorHAnsi" w:eastAsia="Times New Roman" w:hAnsiTheme="minorHAnsi" w:cstheme="minorHAnsi"/>
          <w:lang w:eastAsia="ja-JP"/>
        </w:rPr>
        <w:t xml:space="preserve"> </w:t>
      </w:r>
    </w:p>
    <w:p w14:paraId="1D2C0075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56B24FE3" w14:textId="374D1C6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lastRenderedPageBreak/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Recipe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reagents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necessary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the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maintenance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algal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food</w:t>
      </w:r>
      <w:r w:rsidRPr="00625132">
        <w:rPr>
          <w:rFonts w:asciiTheme="minorHAnsi" w:hAnsiTheme="minorHAnsi" w:cstheme="minorHAnsi"/>
        </w:rPr>
        <w:t>.</w:t>
      </w:r>
      <w:r w:rsidR="00F36D15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dissolving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chemical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listed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solution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HC</w:t>
      </w:r>
      <w:r w:rsidRPr="00625132">
        <w:rPr>
          <w:rFonts w:asciiTheme="minorHAnsi" w:hAnsiTheme="minorHAnsi" w:cstheme="minorHAnsi"/>
          <w:lang w:val="en-US"/>
        </w:rPr>
        <w:t>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solution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becomes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turbidity.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reagents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sterilized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either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autoclaving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(120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 xml:space="preserve">by use of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="00F36D15" w:rsidRPr="00625132">
        <w:rPr>
          <w:rFonts w:asciiTheme="minorHAnsi" w:hAnsiTheme="minorHAnsi" w:cstheme="minorHAnsi"/>
        </w:rPr>
        <w:t>0.22</w:t>
      </w:r>
      <w:r w:rsidR="00F36D15">
        <w:rPr>
          <w:rFonts w:asciiTheme="minorHAnsi" w:hAnsiTheme="minorHAnsi" w:cstheme="minorHAnsi"/>
        </w:rPr>
        <w:t xml:space="preserve"> </w:t>
      </w:r>
      <m:oMath>
        <m:r>
          <w:rPr>
            <w:rFonts w:ascii="Cambria Math" w:hAnsi="Cambria Math" w:cstheme="minorHAnsi"/>
          </w:rPr>
          <m:t>µ</m:t>
        </m:r>
      </m:oMath>
      <w:r w:rsidR="00F36D15" w:rsidRPr="00625132">
        <w:rPr>
          <w:rFonts w:asciiTheme="minorHAnsi" w:hAnsiTheme="minorHAnsi" w:cstheme="minorHAnsi"/>
        </w:rPr>
        <w:t>m</w:t>
      </w:r>
      <w:r w:rsidR="00F36D15" w:rsidRPr="00625132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reagents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except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v</w:t>
      </w:r>
      <w:r w:rsidRPr="00625132">
        <w:rPr>
          <w:rFonts w:asciiTheme="minorHAnsi" w:hAnsiTheme="minorHAnsi" w:cstheme="minorHAnsi"/>
        </w:rPr>
        <w:t>itamin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sterilized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addition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chemical.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v</w:t>
      </w:r>
      <w:r w:rsidRPr="00625132">
        <w:rPr>
          <w:rFonts w:asciiTheme="minorHAnsi" w:hAnsiTheme="minorHAnsi" w:cstheme="minorHAnsi"/>
        </w:rPr>
        <w:t>itamin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autoclave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first,</w:t>
      </w:r>
      <w:r w:rsidR="00C30667">
        <w:rPr>
          <w:rFonts w:asciiTheme="minorHAnsi" w:hAnsiTheme="minorHAnsi" w:cstheme="minorHAnsi"/>
        </w:rPr>
        <w:t xml:space="preserve"> </w:t>
      </w:r>
      <w:r w:rsidR="00F36D15">
        <w:rPr>
          <w:rFonts w:asciiTheme="minorHAnsi" w:hAnsiTheme="minorHAnsi" w:cstheme="minorHAnsi"/>
          <w:lang w:val="en-US"/>
        </w:rPr>
        <w:t xml:space="preserve">and </w:t>
      </w:r>
      <w:r w:rsidRPr="00625132">
        <w:rPr>
          <w:rFonts w:asciiTheme="minorHAnsi" w:hAnsiTheme="minorHAnsi" w:cstheme="minorHAnsi"/>
        </w:rPr>
        <w:t>then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dissolve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listed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chemical.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opened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reagents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listed.</w:t>
      </w:r>
    </w:p>
    <w:p w14:paraId="11AFA025" w14:textId="77777777" w:rsidR="00807226" w:rsidRPr="00625132" w:rsidRDefault="00807226" w:rsidP="00796175">
      <w:pPr>
        <w:jc w:val="both"/>
        <w:rPr>
          <w:rFonts w:asciiTheme="minorHAnsi" w:hAnsiTheme="minorHAnsi" w:cstheme="minorHAnsi"/>
          <w:b/>
          <w:bCs/>
        </w:rPr>
      </w:pPr>
    </w:p>
    <w:p w14:paraId="199F5567" w14:textId="4A09AE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Instruction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the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maintenance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of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three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algal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culture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types.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Add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specified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amount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supplements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flasks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containing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autoclaved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flask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amount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Incubate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specified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previous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previous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sub-culture.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Inoculate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sub-culture,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working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every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weeks,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week,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four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respectively.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schedule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approximately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–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3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type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back-ups.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–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room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temperature.</w:t>
      </w:r>
    </w:p>
    <w:p w14:paraId="109C1F78" w14:textId="77777777" w:rsidR="00807226" w:rsidRPr="00625132" w:rsidRDefault="00807226" w:rsidP="00796175">
      <w:pPr>
        <w:jc w:val="both"/>
        <w:rPr>
          <w:rFonts w:asciiTheme="minorHAnsi" w:hAnsiTheme="minorHAnsi" w:cstheme="minorHAnsi"/>
          <w:color w:val="808080"/>
        </w:rPr>
      </w:pPr>
    </w:p>
    <w:p w14:paraId="50700A45" w14:textId="1A067845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3: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Algal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concentration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per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feeding-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modified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from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Bouquet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D53573" w:rsidRPr="00D53573">
        <w:rPr>
          <w:rFonts w:asciiTheme="minorHAnsi" w:hAnsiTheme="minorHAnsi" w:cstheme="minorHAnsi"/>
          <w:b/>
          <w:bCs/>
        </w:rPr>
        <w:t>et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D53573" w:rsidRPr="00D53573">
        <w:rPr>
          <w:rFonts w:asciiTheme="minorHAnsi" w:hAnsiTheme="minorHAnsi" w:cstheme="minorHAnsi"/>
          <w:b/>
          <w:bCs/>
        </w:rPr>
        <w:t>al.</w:t>
      </w:r>
      <w:r w:rsidR="00B6015E" w:rsidRPr="00625132">
        <w:rPr>
          <w:rFonts w:asciiTheme="minorHAnsi" w:hAnsiTheme="minorHAnsi" w:cstheme="minorHAnsi"/>
          <w:b/>
          <w:bCs/>
        </w:rPr>
        <w:fldChar w:fldCharType="begin"/>
      </w:r>
      <w:r w:rsidR="00B6015E" w:rsidRPr="00625132">
        <w:rPr>
          <w:rFonts w:asciiTheme="minorHAnsi" w:hAnsiTheme="minorHAnsi" w:cstheme="minorHAnsi"/>
          <w:b/>
          <w:bCs/>
        </w:rPr>
        <w:instrText xml:space="preserve"> ADDIN EN.CITE &lt;EndNote&gt;&lt;Cite&gt;&lt;Author&gt;Bouquet&lt;/Author&gt;&lt;Year&gt;2009&lt;/Year&gt;&lt;RecNum&gt;12&lt;/RecNum&gt;&lt;DisplayText&gt;&lt;style face="superscript"&gt;27&lt;/style&gt;&lt;/DisplayText&gt;&lt;record&gt;&lt;rec-number&gt;12&lt;/rec-number&gt;&lt;foreign-keys&gt;&lt;key app="EN" db-id="was0000w9davzmetwwsp5ra2fpdwrerwp0de" timestamp="1587615585"&gt;12&lt;/key&gt;&lt;/foreign-keys&gt;&lt;ref-type name="Journal Article"&gt;17&lt;/ref-type&gt;&lt;contributors&gt;&lt;authors&gt;&lt;author&gt;Bouquet, Jean-Marie&lt;/author&gt;&lt;author&gt;Spriet, Endy&lt;/author&gt;&lt;author&gt;Troedsson, Christofer&lt;/author&gt;&lt;author&gt;Otterå, Helen&lt;/author&gt;&lt;author&gt;Chourrout, Daniel&lt;/author&gt;&lt;author&gt;Thompson, Eric M&lt;/author&gt;&lt;/authors&gt;&lt;/contributors&gt;&lt;titles&gt;&lt;title&gt;Culture optimization for the emergent zooplanktonic model organism Oikopleura dioica&lt;/title&gt;&lt;secondary-title&gt;Journal of plankton research&lt;/secondary-title&gt;&lt;/titles&gt;&lt;periodical&gt;&lt;full-title&gt;Journal of plankton research&lt;/full-title&gt;&lt;/periodical&gt;&lt;pages&gt;359-370&lt;/pages&gt;&lt;volume&gt;31&lt;/volume&gt;&lt;number&gt;4&lt;/number&gt;&lt;dates&gt;&lt;year&gt;2009&lt;/year&gt;&lt;/dates&gt;&lt;isbn&gt;1464-3774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  <w:b/>
          <w:bCs/>
        </w:rPr>
        <w:fldChar w:fldCharType="separate"/>
      </w:r>
      <w:r w:rsidR="00B6015E" w:rsidRPr="00625132">
        <w:rPr>
          <w:rFonts w:asciiTheme="minorHAnsi" w:hAnsiTheme="minorHAnsi" w:cstheme="minorHAnsi"/>
          <w:b/>
          <w:bCs/>
          <w:noProof/>
          <w:vertAlign w:val="superscript"/>
        </w:rPr>
        <w:t>27</w:t>
      </w:r>
      <w:r w:rsidR="00B6015E" w:rsidRPr="00625132">
        <w:rPr>
          <w:rFonts w:asciiTheme="minorHAnsi" w:hAnsiTheme="minorHAnsi" w:cstheme="minorHAnsi"/>
          <w:b/>
          <w:bCs/>
        </w:rPr>
        <w:fldChar w:fldCharType="end"/>
      </w:r>
      <w:r w:rsidRPr="00625132">
        <w:rPr>
          <w:rFonts w:asciiTheme="minorHAnsi" w:hAnsiTheme="minorHAnsi" w:cstheme="minorHAnsi"/>
          <w:b/>
          <w:bCs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concentrations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(cells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mL</w:t>
      </w:r>
      <w:r w:rsidRPr="00625132">
        <w:rPr>
          <w:rFonts w:asciiTheme="minorHAnsi" w:hAnsiTheme="minorHAnsi" w:cstheme="minorHAnsi"/>
          <w:vertAlign w:val="superscript"/>
        </w:rPr>
        <w:t>-1</w:t>
      </w:r>
      <w:r w:rsidRPr="00625132">
        <w:rPr>
          <w:rFonts w:asciiTheme="minorHAnsi" w:hAnsiTheme="minorHAnsi" w:cstheme="minorHAnsi"/>
        </w:rPr>
        <w:t>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4-day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lifecycle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dioica.</w:t>
      </w:r>
      <w:r w:rsidR="00C30667">
        <w:rPr>
          <w:rFonts w:asciiTheme="minorHAnsi" w:hAnsiTheme="minorHAnsi" w:cstheme="minorHAnsi"/>
        </w:rPr>
        <w:t xml:space="preserve"> </w:t>
      </w:r>
    </w:p>
    <w:p w14:paraId="7546E470" w14:textId="77777777" w:rsidR="00807226" w:rsidRPr="00625132" w:rsidRDefault="00807226" w:rsidP="00796175">
      <w:pPr>
        <w:jc w:val="both"/>
        <w:rPr>
          <w:rFonts w:asciiTheme="minorHAnsi" w:hAnsiTheme="minorHAnsi" w:cstheme="minorHAnsi"/>
          <w:color w:val="808080"/>
        </w:rPr>
      </w:pPr>
    </w:p>
    <w:p w14:paraId="3BB681B1" w14:textId="3763AA8B" w:rsidR="00807226" w:rsidRPr="00625132" w:rsidRDefault="00807226" w:rsidP="00796175">
      <w:pPr>
        <w:jc w:val="both"/>
        <w:rPr>
          <w:rFonts w:asciiTheme="minorHAnsi" w:hAnsiTheme="minorHAnsi" w:cstheme="minorHAnsi"/>
          <w:lang w:val="en-US"/>
        </w:rPr>
      </w:pPr>
      <w:r w:rsidRPr="00625132">
        <w:rPr>
          <w:rFonts w:asciiTheme="minorHAnsi" w:hAnsiTheme="minorHAnsi" w:cstheme="minorHAnsi"/>
          <w:b/>
          <w:bCs/>
        </w:rPr>
        <w:t>Supplemental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F36D15">
        <w:rPr>
          <w:rFonts w:asciiTheme="minorHAnsi" w:hAnsiTheme="minorHAnsi" w:cstheme="minorHAnsi"/>
          <w:b/>
          <w:bCs/>
          <w:lang w:val="en-US"/>
        </w:rPr>
        <w:t>F</w:t>
      </w:r>
      <w:r w:rsidRPr="00625132">
        <w:rPr>
          <w:rFonts w:asciiTheme="minorHAnsi" w:hAnsiTheme="minorHAnsi" w:cstheme="minorHAnsi"/>
          <w:b/>
          <w:bCs/>
        </w:rPr>
        <w:t>ile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1: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Daily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feeding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chart.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amount</w:t>
      </w:r>
      <w:r w:rsidRPr="00625132">
        <w:rPr>
          <w:rFonts w:asciiTheme="minorHAnsi" w:hAnsiTheme="minorHAnsi" w:cstheme="minorHAnsi"/>
          <w:lang w:val="en-US"/>
        </w:rPr>
        <w:t>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automatically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calculated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entering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absorbance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measurements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(OD),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(Day),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volume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(SW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vol.)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curves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reticulata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Synechococcus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sp</w:t>
      </w:r>
      <w:r w:rsidRPr="00625132">
        <w:rPr>
          <w:rFonts w:asciiTheme="minorHAnsi" w:hAnsiTheme="minorHAnsi" w:cstheme="minorHAnsi"/>
          <w:i/>
          <w:iCs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adapted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Bouquet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al.</w:t>
      </w:r>
      <w:r w:rsidR="00B6015E" w:rsidRPr="00625132">
        <w:rPr>
          <w:rFonts w:asciiTheme="minorHAnsi" w:hAnsiTheme="minorHAnsi" w:cstheme="minorHAnsi"/>
        </w:rPr>
        <w:fldChar w:fldCharType="begin"/>
      </w:r>
      <w:r w:rsidR="00B6015E" w:rsidRPr="00625132">
        <w:rPr>
          <w:rFonts w:asciiTheme="minorHAnsi" w:hAnsiTheme="minorHAnsi" w:cstheme="minorHAnsi"/>
        </w:rPr>
        <w:instrText xml:space="preserve"> ADDIN EN.CITE &lt;EndNote&gt;&lt;Cite&gt;&lt;Author&gt;Bouquet&lt;/Author&gt;&lt;Year&gt;2009&lt;/Year&gt;&lt;RecNum&gt;12&lt;/RecNum&gt;&lt;DisplayText&gt;&lt;style face="superscript"&gt;27&lt;/style&gt;&lt;/DisplayText&gt;&lt;record&gt;&lt;rec-number&gt;12&lt;/rec-number&gt;&lt;foreign-keys&gt;&lt;key app="EN" db-id="was0000w9davzmetwwsp5ra2fpdwrerwp0de" timestamp="1587615585"&gt;12&lt;/key&gt;&lt;/foreign-keys&gt;&lt;ref-type name="Journal Article"&gt;17&lt;/ref-type&gt;&lt;contributors&gt;&lt;authors&gt;&lt;author&gt;Bouquet, Jean-Marie&lt;/author&gt;&lt;author&gt;Spriet, Endy&lt;/author&gt;&lt;author&gt;Troedsson, Christofer&lt;/author&gt;&lt;author&gt;Otterå, Helen&lt;/author&gt;&lt;author&gt;Chourrout, Daniel&lt;/author&gt;&lt;author&gt;Thompson, Eric M&lt;/author&gt;&lt;/authors&gt;&lt;/contributors&gt;&lt;titles&gt;&lt;title&gt;Culture optimization for the emergent zooplanktonic model organism Oikopleura dioica&lt;/title&gt;&lt;secondary-title&gt;Journal of plankton research&lt;/secondary-title&gt;&lt;/titles&gt;&lt;periodical&gt;&lt;full-title&gt;Journal of plankton research&lt;/full-title&gt;&lt;/periodical&gt;&lt;pages&gt;359-370&lt;/pages&gt;&lt;volume&gt;31&lt;/volume&gt;&lt;number&gt;4&lt;/number&gt;&lt;dates&gt;&lt;year&gt;2009&lt;/year&gt;&lt;/dates&gt;&lt;isbn&gt;1464-3774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27</w:t>
      </w:r>
      <w:r w:rsidR="00B6015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  <w:lang w:val="en-US"/>
        </w:rPr>
        <w:t>.</w:t>
      </w:r>
    </w:p>
    <w:p w14:paraId="639A3772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E4DE995" w14:textId="1B736FCB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Supplemental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="00F36D15">
        <w:rPr>
          <w:rFonts w:asciiTheme="minorHAnsi" w:hAnsiTheme="minorHAnsi" w:cstheme="minorHAnsi"/>
          <w:b/>
          <w:bCs/>
          <w:lang w:val="en-US"/>
        </w:rPr>
        <w:t>F</w:t>
      </w:r>
      <w:r w:rsidRPr="00625132">
        <w:rPr>
          <w:rFonts w:asciiTheme="minorHAnsi" w:hAnsiTheme="minorHAnsi" w:cstheme="minorHAnsi"/>
          <w:b/>
          <w:bCs/>
        </w:rPr>
        <w:t>ile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2: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How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to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connect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synchronous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motor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to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acrylic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paddle.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Tightly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screw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paddle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motor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hexagon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wrench.</w:t>
      </w:r>
      <w:r w:rsidR="00C30667">
        <w:rPr>
          <w:rFonts w:asciiTheme="minorHAnsi" w:hAnsiTheme="minorHAnsi" w:cstheme="minorHAnsi"/>
        </w:rPr>
        <w:t xml:space="preserve"> </w:t>
      </w:r>
    </w:p>
    <w:p w14:paraId="7E06B272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1F8BDE4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DISCUSSION</w:t>
      </w:r>
    </w:p>
    <w:p w14:paraId="1E99C50C" w14:textId="5F64AF1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facilitate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flexibility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important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animals’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habitat.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data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information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ranges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physical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parameters,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guide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conditions.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helps</w:t>
      </w:r>
      <w:r w:rsidR="00C30667">
        <w:rPr>
          <w:rFonts w:asciiTheme="minorHAnsi" w:hAnsiTheme="minorHAnsi" w:cstheme="minorHAnsi"/>
        </w:rPr>
        <w:t xml:space="preserve"> </w:t>
      </w:r>
      <w:r w:rsidR="001961F7">
        <w:rPr>
          <w:rFonts w:asciiTheme="minorHAnsi" w:hAnsiTheme="minorHAnsi" w:cstheme="minorHAnsi"/>
          <w:lang w:val="en-US"/>
        </w:rPr>
        <w:t xml:space="preserve">in understanding </w:t>
      </w:r>
      <w:r w:rsidRPr="00625132">
        <w:rPr>
          <w:rFonts w:asciiTheme="minorHAnsi" w:hAnsiTheme="minorHAnsi" w:cstheme="minorHAnsi"/>
        </w:rPr>
        <w:t>seasonal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fluctuations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animals.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reliably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found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June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October.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However,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Tokyo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populations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peak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February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October</w:t>
      </w:r>
      <w:r w:rsidR="00B6015E" w:rsidRPr="00625132">
        <w:rPr>
          <w:rFonts w:asciiTheme="minorHAnsi" w:hAnsiTheme="minorHAnsi" w:cstheme="minorHAnsi"/>
        </w:rPr>
        <w:fldChar w:fldCharType="begin"/>
      </w:r>
      <w:r w:rsidR="00B6015E" w:rsidRPr="00625132">
        <w:rPr>
          <w:rFonts w:asciiTheme="minorHAnsi" w:hAnsiTheme="minorHAnsi" w:cstheme="minorHAnsi"/>
        </w:rPr>
        <w:instrText xml:space="preserve"> ADDIN EN.CITE &lt;EndNote&gt;&lt;Cite&gt;&lt;Author&gt;Sato&lt;/Author&gt;&lt;Year&gt;2008&lt;/Year&gt;&lt;RecNum&gt;31&lt;/RecNum&gt;&lt;DisplayText&gt;&lt;style face="superscript"&gt;41&lt;/style&gt;&lt;/DisplayText&gt;&lt;record&gt;&lt;rec-number&gt;31&lt;/rec-number&gt;&lt;foreign-keys&gt;&lt;key app="EN" db-id="was0000w9davzmetwwsp5ra2fpdwrerwp0de" timestamp="1587616291"&gt;31&lt;/key&gt;&lt;/foreign-keys&gt;&lt;ref-type name="Journal Article"&gt;17&lt;/ref-type&gt;&lt;contributors&gt;&lt;authors&gt;&lt;author&gt;Sato, Riki&lt;/author&gt;&lt;author&gt;Ishibashi, Yukiko&lt;/author&gt;&lt;author&gt;Tanaka, Yuji&lt;/author&gt;&lt;author&gt;Ishimaru, Takashi&lt;/author&gt;&lt;author&gt;Dagg, Michael J&lt;/author&gt;&lt;/authors&gt;&lt;/contributors&gt;&lt;titles&gt;&lt;title&gt;Productivity and grazing impact of Oikopleura dioica (Tunicata, Appendicularia) in Tokyo Bay&lt;/title&gt;&lt;secondary-title&gt;Journal of Plankton Research&lt;/secondary-title&gt;&lt;/titles&gt;&lt;periodical&gt;&lt;full-title&gt;Journal of plankton research&lt;/full-title&gt;&lt;/periodical&gt;&lt;pages&gt;299-309&lt;/pages&gt;&lt;volume&gt;30&lt;/volume&gt;&lt;number&gt;3&lt;/number&gt;&lt;dates&gt;&lt;year&gt;2008&lt;/year&gt;&lt;/dates&gt;&lt;isbn&gt;1464-3774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41</w:t>
      </w:r>
      <w:r w:rsidR="00B6015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Although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often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reported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lower</w:t>
      </w:r>
      <w:r w:rsidR="00B6015E" w:rsidRPr="00625132">
        <w:rPr>
          <w:rFonts w:asciiTheme="minorHAnsi" w:hAnsiTheme="minorHAnsi" w:cstheme="minorHAnsi"/>
        </w:rPr>
        <w:fldChar w:fldCharType="begin">
          <w:fldData xml:space="preserve">PEVuZE5vdGU+PENpdGU+PEF1dGhvcj5Cb3VxdWV0PC9BdXRob3I+PFllYXI+MjAwOTwvWWVhcj48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=
</w:fldData>
        </w:fldChar>
      </w:r>
      <w:r w:rsidR="00B6015E" w:rsidRPr="00625132">
        <w:rPr>
          <w:rFonts w:asciiTheme="minorHAnsi" w:hAnsiTheme="minorHAnsi" w:cstheme="minorHAnsi"/>
        </w:rPr>
        <w:instrText xml:space="preserve"> ADDIN EN.CITE </w:instrText>
      </w:r>
      <w:r w:rsidR="00B6015E" w:rsidRPr="00625132">
        <w:rPr>
          <w:rFonts w:asciiTheme="minorHAnsi" w:hAnsiTheme="minorHAnsi" w:cstheme="minorHAnsi"/>
        </w:rPr>
        <w:fldChar w:fldCharType="begin">
          <w:fldData xml:space="preserve">PEVuZE5vdGU+PENpdGU+PEF1dGhvcj5Cb3VxdWV0PC9BdXRob3I+PFllYXI+MjAwOTwvWWVhcj48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=
</w:fldData>
        </w:fldChar>
      </w:r>
      <w:r w:rsidR="00B6015E" w:rsidRPr="00625132">
        <w:rPr>
          <w:rFonts w:asciiTheme="minorHAnsi" w:hAnsiTheme="minorHAnsi" w:cstheme="minorHAnsi"/>
        </w:rPr>
        <w:instrText xml:space="preserve"> ADDIN EN.CITE.DATA </w:instrText>
      </w:r>
      <w:r w:rsidR="00B6015E" w:rsidRPr="00625132">
        <w:rPr>
          <w:rFonts w:asciiTheme="minorHAnsi" w:hAnsiTheme="minorHAnsi" w:cstheme="minorHAnsi"/>
        </w:rPr>
      </w:r>
      <w:r w:rsidR="00B6015E" w:rsidRPr="00625132">
        <w:rPr>
          <w:rFonts w:asciiTheme="minorHAnsi" w:hAnsiTheme="minorHAnsi" w:cstheme="minorHAnsi"/>
        </w:rPr>
        <w:fldChar w:fldCharType="end"/>
      </w:r>
      <w:r w:rsidR="00B6015E" w:rsidRPr="00625132">
        <w:rPr>
          <w:rFonts w:asciiTheme="minorHAnsi" w:hAnsiTheme="minorHAnsi" w:cstheme="minorHAnsi"/>
        </w:rPr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27-29</w:t>
      </w:r>
      <w:r w:rsidR="00B6015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shows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better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survival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above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explained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minimum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temperature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Okinawa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~20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°C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Figure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6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Pr="00625132">
        <w:rPr>
          <w:rFonts w:asciiTheme="minorHAnsi" w:hAnsiTheme="minorHAnsi" w:cstheme="minorHAnsi"/>
        </w:rPr>
        <w:t>bundance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influenced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phytoplankton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blooms</w:t>
      </w:r>
      <w:r w:rsidR="00B6015E" w:rsidRPr="00625132">
        <w:rPr>
          <w:rFonts w:asciiTheme="minorHAnsi" w:hAnsiTheme="minorHAnsi" w:cstheme="minorHAnsi"/>
        </w:rPr>
        <w:fldChar w:fldCharType="begin"/>
      </w:r>
      <w:r w:rsidR="00B6015E" w:rsidRPr="00625132">
        <w:rPr>
          <w:rFonts w:asciiTheme="minorHAnsi" w:hAnsiTheme="minorHAnsi" w:cstheme="minorHAnsi"/>
        </w:rPr>
        <w:instrText xml:space="preserve"> ADDIN EN.CITE &lt;EndNote&gt;&lt;Cite&gt;&lt;Author&gt;Nakamura&lt;/Author&gt;&lt;Year&gt;1997&lt;/Year&gt;&lt;RecNum&gt;67&lt;/RecNum&gt;&lt;DisplayText&gt;&lt;style face="superscript"&gt;42&lt;/style&gt;&lt;/DisplayText&gt;&lt;record&gt;&lt;rec-number&gt;67&lt;/rec-number&gt;&lt;foreign-keys&gt;&lt;key app="EN" db-id="was0000w9davzmetwwsp5ra2fpdwrerwp0de" timestamp="1587689589"&gt;67&lt;/key&gt;&lt;/foreign-keys&gt;&lt;ref-type name="Journal Article"&gt;17&lt;/ref-type&gt;&lt;contributors&gt;&lt;authors&gt;&lt;author&gt;Nakamura, Yasuo&lt;/author&gt;&lt;author&gt;Suzuki, Kentaro&lt;/author&gt;&lt;author&gt;Suzuki, Shin-ya&lt;/author&gt;&lt;author&gt;Hiromi, Juro&lt;/author&gt;&lt;/authors&gt;&lt;/contributors&gt;&lt;titles&gt;&lt;title&gt;Production of Oikopleura dioica (Appendicularia) following a picoplankton ‘bloom’in a eutrophic coastal area&lt;/title&gt;&lt;secondary-title&gt;Journal of Plankton Research&lt;/secondary-title&gt;&lt;/titles&gt;&lt;periodical&gt;&lt;full-title&gt;Journal of plankton research&lt;/full-title&gt;&lt;/periodical&gt;&lt;pages&gt;113-124&lt;/pages&gt;&lt;volume&gt;19&lt;/volume&gt;&lt;number&gt;1&lt;/number&gt;&lt;dates&gt;&lt;year&gt;1997&lt;/year&gt;&lt;/dates&gt;&lt;isbn&gt;1464-3774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42</w:t>
      </w:r>
      <w:r w:rsidR="00B6015E" w:rsidRPr="00625132">
        <w:rPr>
          <w:rFonts w:asciiTheme="minorHAnsi" w:hAnsiTheme="minorHAnsi" w:cstheme="minorHAnsi"/>
        </w:rPr>
        <w:fldChar w:fldCharType="end"/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predator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abundance</w:t>
      </w:r>
      <w:r w:rsidR="00B6015E" w:rsidRPr="00625132">
        <w:rPr>
          <w:rFonts w:asciiTheme="minorHAnsi" w:hAnsiTheme="minorHAnsi" w:cstheme="minorHAnsi"/>
        </w:rPr>
        <w:fldChar w:fldCharType="begin"/>
      </w:r>
      <w:r w:rsidR="00B6015E" w:rsidRPr="00625132">
        <w:rPr>
          <w:rFonts w:asciiTheme="minorHAnsi" w:hAnsiTheme="minorHAnsi" w:cstheme="minorHAnsi"/>
        </w:rPr>
        <w:instrText xml:space="preserve"> ADDIN EN.CITE &lt;EndNote&gt;&lt;Cite&gt;&lt;Author&gt;Nakamura&lt;/Author&gt;&lt;Year&gt;1998&lt;/Year&gt;&lt;RecNum&gt;74&lt;/RecNum&gt;&lt;DisplayText&gt;&lt;style face="superscript"&gt;43,44&lt;/style&gt;&lt;/DisplayText&gt;&lt;record&gt;&lt;rec-number&gt;74&lt;/rec-number&gt;&lt;foreign-keys&gt;&lt;key app="EN" db-id="was0000w9davzmetwwsp5ra2fpdwrerwp0de" timestamp="1587689662"&gt;74&lt;/key&gt;&lt;/foreign-keys&gt;&lt;ref-type name="Journal Article"&gt;17&lt;/ref-type&gt;&lt;contributors&gt;&lt;authors&gt;&lt;author&gt;Nakamura, Yasuo&lt;/author&gt;&lt;/authors&gt;&lt;/contributors&gt;&lt;titles&gt;&lt;title&gt;Blooms of tunicates Oikopleura spp. and Dolioletta gegenbauri in the Seto Inland Sea, Japan, during summer&lt;/title&gt;&lt;secondary-title&gt;Hydrobiologia&lt;/secondary-title&gt;&lt;/titles&gt;&lt;periodical&gt;&lt;full-title&gt;Hydrobiologia&lt;/full-title&gt;&lt;/periodical&gt;&lt;pages&gt;183-192&lt;/pages&gt;&lt;volume&gt;385&lt;/volume&gt;&lt;number&gt;1-3&lt;/number&gt;&lt;dates&gt;&lt;year&gt;1998&lt;/year&gt;&lt;/dates&gt;&lt;isbn&gt;0018-8158&lt;/isbn&gt;&lt;urls&gt;&lt;/urls&gt;&lt;/record&gt;&lt;/Cite&gt;&lt;Cite&gt;&lt;Author&gt;Uye&lt;/Author&gt;&lt;Year&gt;1995&lt;/Year&gt;&lt;RecNum&gt;58&lt;/RecNum&gt;&lt;record&gt;&lt;rec-number&gt;58&lt;/rec-number&gt;&lt;foreign-keys&gt;&lt;key app="EN" db-id="was0000w9davzmetwwsp5ra2fpdwrerwp0de" timestamp="1587618293"&gt;58&lt;/key&gt;&lt;/foreign-keys&gt;&lt;ref-type name="Journal Article"&gt;17&lt;/ref-type&gt;&lt;contributors&gt;&lt;authors&gt;&lt;author&gt;Uye, Shin-ichi&lt;/author&gt;&lt;author&gt;Ichino, Seiko&lt;/author&gt;&lt;/authors&gt;&lt;/contributors&gt;&lt;titles&gt;&lt;title&gt;Seasonal variations in abundance, size composition, biomass and production rate of Oikopleura dioica (Fol)(Tunicata: Appendicularia) in a temperate eutrophic inlet&lt;/title&gt;&lt;secondary-title&gt;Journal of Experimental Marine Biology and Ecology&lt;/secondary-title&gt;&lt;/titles&gt;&lt;periodical&gt;&lt;full-title&gt;Journal of Experimental Marine Biology and Ecology&lt;/full-title&gt;&lt;/periodical&gt;&lt;pages&gt;1-11&lt;/pages&gt;&lt;volume&gt;189&lt;/volume&gt;&lt;number&gt;1-2&lt;/number&gt;&lt;dates&gt;&lt;year&gt;1995&lt;/year&gt;&lt;/dates&gt;&lt;isbn&gt;0022-0981&lt;/isbn&gt;&lt;urls&gt;&lt;/urls&gt;&lt;/record&gt;&lt;/Cite&gt;&lt;/EndNote&gt;</w:instrText>
      </w:r>
      <w:r w:rsidR="00B6015E" w:rsidRPr="00625132">
        <w:rPr>
          <w:rFonts w:asciiTheme="minorHAnsi" w:hAnsiTheme="minorHAnsi" w:cstheme="minorHAnsi"/>
        </w:rPr>
        <w:fldChar w:fldCharType="separate"/>
      </w:r>
      <w:r w:rsidR="00B6015E" w:rsidRPr="00625132">
        <w:rPr>
          <w:rFonts w:asciiTheme="minorHAnsi" w:hAnsiTheme="minorHAnsi" w:cstheme="minorHAnsi"/>
          <w:noProof/>
          <w:vertAlign w:val="superscript"/>
        </w:rPr>
        <w:t>43,44</w:t>
      </w:r>
      <w:r w:rsidR="00B6015E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Regardless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where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populations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maximizes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success.</w:t>
      </w:r>
      <w:r w:rsidR="00C30667">
        <w:rPr>
          <w:rFonts w:asciiTheme="minorHAnsi" w:hAnsiTheme="minorHAnsi" w:cstheme="minorHAnsi"/>
        </w:rPr>
        <w:t xml:space="preserve"> </w:t>
      </w:r>
    </w:p>
    <w:p w14:paraId="0C292272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211B3506" w14:textId="231EF341" w:rsidR="00807226" w:rsidRPr="00625132" w:rsidRDefault="00807226" w:rsidP="00796175">
      <w:pPr>
        <w:jc w:val="both"/>
      </w:pPr>
      <w:r w:rsidRPr="00625132">
        <w:rPr>
          <w:rFonts w:asciiTheme="minorHAnsi" w:hAnsiTheme="minorHAnsi" w:cstheme="minorHAnsi"/>
        </w:rPr>
        <w:t>Given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appropriate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location,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effective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numbers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minimal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effort.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Plankton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nets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smaller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mesh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(60</w:t>
      </w:r>
      <w:r w:rsidR="00C30667">
        <w:rPr>
          <w:rFonts w:asciiTheme="minorHAnsi" w:hAnsiTheme="minorHAnsi" w:cstheme="minorHAnsi"/>
        </w:rPr>
        <w:t>-</w:t>
      </w:r>
      <w:r w:rsidRPr="00D53573">
        <w:rPr>
          <w:rFonts w:asciiTheme="minorHAnsi" w:hAnsiTheme="minorHAnsi" w:cstheme="minorHAnsi"/>
        </w:rPr>
        <w:t>70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µm)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may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used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collect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stages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animals.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rarely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found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perhaps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fragility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lifecycle.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Therefore,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followed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lastRenderedPageBreak/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achieved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microscopic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observation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subchordal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cells.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usually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appear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two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post-sampling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laboratory.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Although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efficient,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alternative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methods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might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necessary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different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circumstances.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example,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near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urban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large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numbers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phytoplankton,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making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difficult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isolate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cases,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simple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bucket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collect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surface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from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beyond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harbor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recommended.</w:t>
      </w:r>
      <w:r w:rsidR="00C30667">
        <w:rPr>
          <w:rFonts w:asciiTheme="minorHAnsi" w:hAnsiTheme="minorHAnsi" w:cstheme="minorHAnsi"/>
        </w:rPr>
        <w:t xml:space="preserve"> </w:t>
      </w:r>
      <w:r w:rsidR="004B0E9E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results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showed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gradual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change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salinity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consecutive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rain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did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not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affect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abundance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dioica</w:t>
      </w:r>
      <w:r w:rsidRPr="00D53573">
        <w:rPr>
          <w:rFonts w:asciiTheme="minorHAnsi" w:hAnsiTheme="minorHAnsi" w:cstheme="minorHAnsi"/>
        </w:rPr>
        <w:t>;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however,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shore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immediately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after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extreme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weather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events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tropical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cyclones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should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avoided.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These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events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cause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sudden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drastic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biogeochemical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changes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sheltered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body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water</w:t>
      </w:r>
      <w:r w:rsidR="00B6015E" w:rsidRPr="00D53573">
        <w:rPr>
          <w:rFonts w:asciiTheme="minorHAnsi" w:hAnsiTheme="minorHAnsi" w:cstheme="minorHAnsi"/>
          <w:vertAlign w:val="superscript"/>
        </w:rPr>
        <w:fldChar w:fldCharType="begin"/>
      </w:r>
      <w:r w:rsidR="001B1161" w:rsidRPr="00D53573">
        <w:rPr>
          <w:rFonts w:asciiTheme="minorHAnsi" w:hAnsiTheme="minorHAnsi" w:cstheme="minorHAnsi"/>
          <w:vertAlign w:val="superscript"/>
        </w:rPr>
        <w:instrText xml:space="preserve"> ADDIN EN.CITE &lt;EndNote&gt;&lt;Cite&gt;&lt;Author&gt;Tsuchiya&lt;/Author&gt;&lt;Year&gt;2014&lt;/Year&gt;&lt;RecNum&gt;39&lt;/RecNum&gt;&lt;DisplayText&gt;&lt;style face="superscript"&gt;45,46&lt;/style&gt;&lt;/DisplayText&gt;&lt;record&gt;&lt;rec-number&gt;39&lt;/rec-number&gt;&lt;foreign-keys&gt;&lt;key app="EN" db-id="was0000w9davzmetwwsp5ra2fpdwrerwp0de" timestamp="1587616505"&gt;39&lt;/key&gt;&lt;/foreign-keys&gt;&lt;ref-type name="Journal Article"&gt;17&lt;/ref-type&gt;&lt;contributors&gt;&lt;authors&gt;&lt;author&gt;Tsuchiya, Kenji&lt;/author&gt;&lt;author&gt;Kuwahara, Victor S&lt;/author&gt;&lt;author&gt;Yoshiki, Tomoko&lt;/author&gt;&lt;author&gt;Nakajima, Ryota&lt;/author&gt;&lt;author&gt;Miyaguchi, Hideo&lt;/author&gt;&lt;author&gt;Kumekawa, Norikazu&lt;/author&gt;&lt;author&gt;Kikuchi, Tomohiko&lt;/author&gt;&lt;author&gt;Toda, Tatsuki&lt;/author&gt;&lt;/authors&gt;&lt;/contributors&gt;&lt;titles&gt;&lt;title&gt;Phytoplankton community response and succession in relation to typhoon passages in the coastal waters of Japan&lt;/title&gt;&lt;secondary-title&gt;Journal of plankton research&lt;/secondary-title&gt;&lt;/titles&gt;&lt;periodical&gt;&lt;full-title&gt;Journal of plankton research&lt;/full-title&gt;&lt;/periodical&gt;&lt;pages&gt;424-438&lt;/pages&gt;&lt;volume&gt;36&lt;/volume&gt;&lt;number&gt;2&lt;/number&gt;&lt;dates&gt;&lt;year&gt;2014&lt;/year&gt;&lt;/dates&gt;&lt;isbn&gt;1464-3774&lt;/isbn&gt;&lt;urls&gt;&lt;/urls&gt;&lt;/record&gt;&lt;/Cite&gt;&lt;Cite&gt;&lt;Author&gt;Lopez-Lopez&lt;/Author&gt;&lt;Year&gt;2012&lt;/Year&gt;&lt;RecNum&gt;23&lt;/RecNum&gt;&lt;record&gt;&lt;rec-number&gt;23&lt;/rec-number&gt;&lt;foreign-keys&gt;&lt;key app="EN" db-id="was0000w9davzmetwwsp5ra2fpdwrerwp0de" timestamp="1587615988"&gt;23&lt;/key&gt;&lt;/foreign-keys&gt;&lt;ref-type name="Journal Article"&gt;17&lt;/ref-type&gt;&lt;contributors&gt;&lt;authors&gt;&lt;author&gt;Lopez-Lopez, Lucia&lt;/author&gt;&lt;author&gt;Molinero, Juan Carlos&lt;/author&gt;&lt;author&gt;Tseng, Li-Chun&lt;/author&gt;&lt;author&gt;Chen, Qing-Chao&lt;/author&gt;&lt;author&gt;Houng, Jian-Wen&lt;/author&gt;&lt;author&gt;Hwang, Jiang-Shiou&lt;/author&gt;&lt;/authors&gt;&lt;/contributors&gt;&lt;titles&gt;&lt;title&gt;Effects of typhoons on gelatinous carnivore zooplankton off Northern Taiwan&lt;/title&gt;&lt;secondary-title&gt;Cahiers de biologie marine&lt;/secondary-title&gt;&lt;/titles&gt;&lt;periodical&gt;&lt;full-title&gt;Cahiers de biologie marine&lt;/full-title&gt;&lt;/periodical&gt;&lt;pages&gt;349-355&lt;/pages&gt;&lt;volume&gt;53&lt;/volume&gt;&lt;dates&gt;&lt;year&gt;2012&lt;/year&gt;&lt;/dates&gt;&lt;isbn&gt;0007-9723&lt;/isbn&gt;&lt;urls&gt;&lt;/urls&gt;&lt;/record&gt;&lt;/Cite&gt;&lt;/EndNote&gt;</w:instrText>
      </w:r>
      <w:r w:rsidR="00B6015E" w:rsidRPr="00D53573">
        <w:rPr>
          <w:rFonts w:asciiTheme="minorHAnsi" w:hAnsiTheme="minorHAnsi" w:cstheme="minorHAnsi"/>
          <w:vertAlign w:val="superscript"/>
        </w:rPr>
        <w:fldChar w:fldCharType="separate"/>
      </w:r>
      <w:r w:rsidR="001B1161" w:rsidRPr="00D53573">
        <w:rPr>
          <w:rFonts w:asciiTheme="minorHAnsi" w:hAnsiTheme="minorHAnsi" w:cstheme="minorHAnsi"/>
          <w:vertAlign w:val="superscript"/>
        </w:rPr>
        <w:t>45,46</w:t>
      </w:r>
      <w:r w:rsidR="00B6015E" w:rsidRPr="00D53573">
        <w:rPr>
          <w:rFonts w:asciiTheme="minorHAnsi" w:hAnsiTheme="minorHAnsi" w:cstheme="minorHAnsi"/>
          <w:vertAlign w:val="superscript"/>
        </w:rPr>
        <w:fldChar w:fldCharType="end"/>
      </w:r>
      <w:r w:rsidRPr="00D53573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stormwater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runoff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may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carry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pollutants,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sediments,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excess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nutrients,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increase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turbidity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lower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water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quality</w:t>
      </w:r>
      <w:r w:rsidR="001B1161" w:rsidRPr="00D53573">
        <w:rPr>
          <w:rFonts w:asciiTheme="minorHAnsi" w:hAnsiTheme="minorHAnsi" w:cstheme="minorHAnsi"/>
          <w:vertAlign w:val="superscript"/>
        </w:rPr>
        <w:fldChar w:fldCharType="begin"/>
      </w:r>
      <w:r w:rsidR="001B1161" w:rsidRPr="00D53573">
        <w:rPr>
          <w:rFonts w:asciiTheme="minorHAnsi" w:hAnsiTheme="minorHAnsi" w:cstheme="minorHAnsi"/>
          <w:vertAlign w:val="superscript"/>
        </w:rPr>
        <w:instrText xml:space="preserve"> ADDIN EN.CITE &lt;EndNote&gt;&lt;Cite&gt;&lt;Author&gt;Ares&lt;/Author&gt;&lt;Year&gt;2019&lt;/Year&gt;&lt;RecNum&gt;6&lt;/RecNum&gt;&lt;DisplayText&gt;&lt;style face="superscript"&gt;47&lt;/style&gt;&lt;/DisplayText&gt;&lt;record&gt;&lt;rec-number&gt;6&lt;/rec-number&gt;&lt;foreign-keys&gt;&lt;key app="EN" db-id="was0000w9davzmetwwsp5ra2fpdwrerwp0de" timestamp="1587533720"&gt;6&lt;/key&gt;&lt;/foreign-keys&gt;&lt;ref-type name="Journal Article"&gt;17&lt;/ref-type&gt;&lt;contributors&gt;&lt;authors&gt;&lt;author&gt;Ares, Ángela&lt;/author&gt;&lt;author&gt;Brisbin, Margaret Mars&lt;/author&gt;&lt;author&gt;Sato, Kirk N.&lt;/author&gt;&lt;author&gt;Martín, Juan P.&lt;/author&gt;&lt;author&gt;Iinuma, Yoshiteru&lt;/author&gt;&lt;author&gt;Mitarai, Satoshi&lt;/author&gt;&lt;/authors&gt;&lt;/contributors&gt;&lt;titles&gt;&lt;title&gt;Extreme storm-induced run-off causes rapid, context-dependent shifts in nearshore subtropical bacterial communities&lt;/title&gt;&lt;secondary-title&gt;bioRxiv&lt;/secondary-title&gt;&lt;/titles&gt;&lt;periodical&gt;&lt;full-title&gt;bioRxiv&lt;/full-title&gt;&lt;/periodical&gt;&lt;pages&gt;801886&lt;/pages&gt;&lt;dates&gt;&lt;year&gt;2019&lt;/year&gt;&lt;/dates&gt;&lt;urls&gt;&lt;related-urls&gt;&lt;url&gt;http://biorxiv.org/content/early/2019/10/13/801886.abstract&lt;/url&gt;&lt;/related-urls&gt;&lt;/urls&gt;&lt;electronic-resource-num&gt;10.1101/801886&lt;/electronic-resource-num&gt;&lt;/record&gt;&lt;/Cite&gt;&lt;/EndNote&gt;</w:instrText>
      </w:r>
      <w:r w:rsidR="001B1161" w:rsidRPr="00D53573">
        <w:rPr>
          <w:rFonts w:asciiTheme="minorHAnsi" w:hAnsiTheme="minorHAnsi" w:cstheme="minorHAnsi"/>
          <w:vertAlign w:val="superscript"/>
        </w:rPr>
        <w:fldChar w:fldCharType="separate"/>
      </w:r>
      <w:r w:rsidR="001B1161" w:rsidRPr="00D53573">
        <w:rPr>
          <w:rFonts w:asciiTheme="minorHAnsi" w:hAnsiTheme="minorHAnsi" w:cstheme="minorHAnsi"/>
          <w:vertAlign w:val="superscript"/>
        </w:rPr>
        <w:t>47</w:t>
      </w:r>
      <w:r w:rsidR="001B1161" w:rsidRPr="00D53573">
        <w:rPr>
          <w:rFonts w:asciiTheme="minorHAnsi" w:hAnsiTheme="minorHAnsi" w:cstheme="minorHAnsi"/>
          <w:vertAlign w:val="superscript"/>
        </w:rPr>
        <w:fldChar w:fldCharType="end"/>
      </w:r>
      <w:r w:rsidRPr="00D53573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Filter-feeding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plankton,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Oikopleura,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may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especially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susceptible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these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changes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mode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feeding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limited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mobility.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circumstance,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recommend</w:t>
      </w:r>
      <w:r w:rsidR="00C30667">
        <w:rPr>
          <w:rFonts w:asciiTheme="minorHAnsi" w:hAnsiTheme="minorHAnsi" w:cstheme="minorHAnsi"/>
        </w:rPr>
        <w:t xml:space="preserve"> </w:t>
      </w:r>
      <w:r w:rsidR="00F35EF3" w:rsidRPr="00D53573">
        <w:rPr>
          <w:rFonts w:asciiTheme="minorHAnsi" w:hAnsiTheme="minorHAnsi" w:cstheme="minorHAnsi"/>
        </w:rPr>
        <w:t>postponing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few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days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until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conditions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return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normal.</w:t>
      </w:r>
      <w:r w:rsidR="00C30667">
        <w:rPr>
          <w:rFonts w:asciiTheme="minorHAnsi" w:hAnsiTheme="minorHAnsi" w:cstheme="minorHAnsi"/>
          <w:color w:val="000000" w:themeColor="text1"/>
          <w:shd w:val="clear" w:color="auto" w:fill="FFFF00"/>
        </w:rPr>
        <w:t xml:space="preserve"> </w:t>
      </w:r>
    </w:p>
    <w:p w14:paraId="2BCDF734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17915F6F" w14:textId="3522E546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i</w:t>
      </w:r>
      <w:r w:rsidRPr="00625132">
        <w:rPr>
          <w:rFonts w:asciiTheme="minorHAnsi" w:hAnsiTheme="minorHAnsi" w:cstheme="minorHAnsi"/>
        </w:rPr>
        <w:t>ntroduction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multi-step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essential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small,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filter-feeding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organisms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poorly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filtered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lang w:val="en-US"/>
        </w:rPr>
        <w:t>for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example,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25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µm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mesh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="004B0E9E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previous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system),</w:t>
      </w:r>
      <w:r w:rsidR="00C30667">
        <w:rPr>
          <w:rFonts w:asciiTheme="minorHAnsi" w:hAnsiTheme="minorHAnsi" w:cstheme="minorHAnsi"/>
        </w:rPr>
        <w:t xml:space="preserve"> </w:t>
      </w:r>
      <w:r w:rsidR="004B0E9E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often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unstable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especially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summer,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higher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abundance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phytoplankton.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Although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some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phytoplankton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beneficial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others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produce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biotoxins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abnormal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embryos</w:t>
      </w:r>
      <w:r w:rsidR="001B1161" w:rsidRPr="00625132">
        <w:rPr>
          <w:rFonts w:asciiTheme="minorHAnsi" w:hAnsiTheme="minorHAnsi" w:cstheme="minorHAnsi"/>
        </w:rPr>
        <w:fldChar w:fldCharType="begin"/>
      </w:r>
      <w:r w:rsidR="001B1161" w:rsidRPr="00625132">
        <w:rPr>
          <w:rFonts w:asciiTheme="minorHAnsi" w:hAnsiTheme="minorHAnsi" w:cstheme="minorHAnsi"/>
        </w:rPr>
        <w:instrText xml:space="preserve"> ADDIN EN.CITE &lt;EndNote&gt;&lt;Cite&gt;&lt;Author&gt;Torres-Águila&lt;/Author&gt;&lt;Year&gt;2018&lt;/Year&gt;&lt;RecNum&gt;37&lt;/RecNum&gt;&lt;DisplayText&gt;&lt;style face="superscript"&gt;48&lt;/style&gt;&lt;/DisplayText&gt;&lt;record&gt;&lt;rec-number&gt;37&lt;/rec-number&gt;&lt;foreign-keys&gt;&lt;key app="EN" db-id="was0000w9davzmetwwsp5ra2fpdwrerwp0de" timestamp="1587616460"&gt;37&lt;/key&gt;&lt;/foreign-keys&gt;&lt;ref-type name="Journal Article"&gt;17&lt;/ref-type&gt;&lt;contributors&gt;&lt;authors&gt;&lt;author&gt;Torres-Águila, Nuria P&lt;/author&gt;&lt;author&gt;Martí-Solans, Josep&lt;/author&gt;&lt;author&gt;Ferrández-Roldán, Alfonso&lt;/author&gt;&lt;author&gt;Almazán, Alba&lt;/author&gt;&lt;author&gt;Roncalli, Vittoria&lt;/author&gt;&lt;author&gt;D’Aniello, Salvatore&lt;/author&gt;&lt;author&gt;Romano, Giovanna&lt;/author&gt;&lt;author&gt;Palumbo, Anna&lt;/author&gt;&lt;author&gt;Albalat, Ricard&lt;/author&gt;&lt;author&gt;Cañestro, Cristian&lt;/author&gt;&lt;/authors&gt;&lt;/contributors&gt;&lt;titles&gt;&lt;title&gt;Diatom bloom-derived biotoxins cause aberrant development and gene expression in the appendicularian chordate Oikopleura dioica&lt;/title&gt;&lt;secondary-title&gt;Communications biology&lt;/secondary-title&gt;&lt;/titles&gt;&lt;periodical&gt;&lt;full-title&gt;Communications biology&lt;/full-title&gt;&lt;/periodical&gt;&lt;pages&gt;1-11&lt;/pages&gt;&lt;volume&gt;1&lt;/volume&gt;&lt;number&gt;1&lt;/number&gt;&lt;dates&gt;&lt;year&gt;2018&lt;/year&gt;&lt;/dates&gt;&lt;isbn&gt;2399-3642&lt;/isbn&gt;&lt;urls&gt;&lt;/urls&gt;&lt;/record&gt;&lt;/Cite&gt;&lt;/EndNote&gt;</w:instrText>
      </w:r>
      <w:r w:rsidR="001B1161" w:rsidRPr="00625132">
        <w:rPr>
          <w:rFonts w:asciiTheme="minorHAnsi" w:hAnsiTheme="minorHAnsi" w:cstheme="minorHAnsi"/>
        </w:rPr>
        <w:fldChar w:fldCharType="separate"/>
      </w:r>
      <w:r w:rsidR="001B1161" w:rsidRPr="00625132">
        <w:rPr>
          <w:rFonts w:asciiTheme="minorHAnsi" w:hAnsiTheme="minorHAnsi" w:cstheme="minorHAnsi"/>
          <w:noProof/>
          <w:vertAlign w:val="superscript"/>
        </w:rPr>
        <w:t>48</w:t>
      </w:r>
      <w:r w:rsidR="001B1161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addition,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a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high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concentration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diatoms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Chaetoceros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spp.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potentially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harmful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growth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setae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clog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prevent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efficient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feeding</w:t>
      </w:r>
      <w:r w:rsidR="001B1161" w:rsidRPr="00625132">
        <w:rPr>
          <w:rFonts w:asciiTheme="minorHAnsi" w:hAnsiTheme="minorHAnsi" w:cstheme="minorHAnsi"/>
        </w:rPr>
        <w:fldChar w:fldCharType="begin"/>
      </w:r>
      <w:r w:rsidR="001B1161" w:rsidRPr="00625132">
        <w:rPr>
          <w:rFonts w:asciiTheme="minorHAnsi" w:hAnsiTheme="minorHAnsi" w:cstheme="minorHAnsi"/>
        </w:rPr>
        <w:instrText xml:space="preserve"> ADDIN EN.CITE &lt;EndNote&gt;&lt;Cite&gt;&lt;Author&gt;Troedsson&lt;/Author&gt;&lt;Year&gt;2007&lt;/Year&gt;&lt;RecNum&gt;26&lt;/RecNum&gt;&lt;DisplayText&gt;&lt;style face="superscript"&gt;49&lt;/style&gt;&lt;/DisplayText&gt;&lt;record&gt;&lt;rec-number&gt;26&lt;/rec-number&gt;&lt;foreign-keys&gt;&lt;key app="EN" db-id="was0000w9davzmetwwsp5ra2fpdwrerwp0de" timestamp="1587616107"&gt;26&lt;/key&gt;&lt;/foreign-keys&gt;&lt;ref-type name="Journal Article"&gt;17&lt;/ref-type&gt;&lt;contributors&gt;&lt;authors&gt;&lt;author&gt;Troedsson, Christofer&lt;/author&gt;&lt;author&gt;Frischer, Marc E&lt;/author&gt;&lt;author&gt;Nejstgaard, Jens C&lt;/author&gt;&lt;author&gt;Thompson, Eric M&lt;/author&gt;&lt;/authors&gt;&lt;/contributors&gt;&lt;titles&gt;&lt;title&gt;Molecular quantification of differential ingestion and particle trapping rates by the appendicularian Oikopleura dioica as a function of prey size and shape&lt;/title&gt;&lt;secondary-title&gt;Limnology and Oceanography&lt;/secondary-title&gt;&lt;/titles&gt;&lt;periodical&gt;&lt;full-title&gt;Limnology and Oceanography&lt;/full-title&gt;&lt;/periodical&gt;&lt;pages&gt;416-427&lt;/pages&gt;&lt;volume&gt;52&lt;/volume&gt;&lt;number&gt;1&lt;/number&gt;&lt;dates&gt;&lt;year&gt;2007&lt;/year&gt;&lt;/dates&gt;&lt;isbn&gt;0024-3590&lt;/isbn&gt;&lt;urls&gt;&lt;/urls&gt;&lt;/record&gt;&lt;/Cite&gt;&lt;/EndNote&gt;</w:instrText>
      </w:r>
      <w:r w:rsidR="001B1161" w:rsidRPr="00625132">
        <w:rPr>
          <w:rFonts w:asciiTheme="minorHAnsi" w:hAnsiTheme="minorHAnsi" w:cstheme="minorHAnsi"/>
        </w:rPr>
        <w:fldChar w:fldCharType="separate"/>
      </w:r>
      <w:r w:rsidR="001B1161" w:rsidRPr="00625132">
        <w:rPr>
          <w:rFonts w:asciiTheme="minorHAnsi" w:hAnsiTheme="minorHAnsi" w:cstheme="minorHAnsi"/>
          <w:noProof/>
          <w:vertAlign w:val="superscript"/>
        </w:rPr>
        <w:t>49</w:t>
      </w:r>
      <w:r w:rsidR="001B1161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frequently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observed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houses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small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clogged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setae;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therefore,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calcitrans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older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(</w:t>
      </w:r>
      <w:r w:rsidRPr="00625132">
        <w:rPr>
          <w:rFonts w:asciiTheme="minorHAnsi" w:hAnsiTheme="minorHAnsi" w:cstheme="minorHAnsi"/>
          <w:b/>
          <w:bCs/>
        </w:rPr>
        <w:t>Table</w:t>
      </w:r>
      <w:r w:rsidR="00C30667">
        <w:rPr>
          <w:rFonts w:asciiTheme="minorHAnsi" w:hAnsiTheme="minorHAnsi" w:cstheme="minorHAnsi"/>
          <w:b/>
          <w:bCs/>
        </w:rPr>
        <w:t xml:space="preserve"> </w:t>
      </w:r>
      <w:r w:rsidRPr="00625132">
        <w:rPr>
          <w:rFonts w:asciiTheme="minorHAnsi" w:hAnsiTheme="minorHAnsi" w:cstheme="minorHAnsi"/>
          <w:b/>
          <w:bCs/>
        </w:rPr>
        <w:t>3</w:t>
      </w:r>
      <w:r w:rsidRPr="00625132">
        <w:rPr>
          <w:rFonts w:asciiTheme="minorHAnsi" w:hAnsiTheme="minorHAnsi" w:cstheme="minorHAnsi"/>
        </w:rPr>
        <w:t>).</w:t>
      </w:r>
      <w:r w:rsidR="00C30667">
        <w:rPr>
          <w:rFonts w:asciiTheme="minorHAnsi" w:hAnsiTheme="minorHAnsi" w:cstheme="minorHAnsi"/>
        </w:rPr>
        <w:t xml:space="preserve"> </w:t>
      </w:r>
    </w:p>
    <w:p w14:paraId="3F06DB20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5111E24" w14:textId="10494D3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Although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it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  <w:lang w:val="en-US"/>
        </w:rPr>
        <w:t>was</w:t>
      </w:r>
      <w:r w:rsidR="00C30667">
        <w:rPr>
          <w:rFonts w:asciiTheme="minorHAnsi" w:hAnsiTheme="minorHAnsi" w:cstheme="minorHAnsi"/>
          <w:lang w:val="en-US"/>
        </w:rPr>
        <w:t xml:space="preserve"> </w:t>
      </w:r>
      <w:r w:rsidRPr="00625132">
        <w:rPr>
          <w:rFonts w:asciiTheme="minorHAnsi" w:hAnsiTheme="minorHAnsi" w:cstheme="minorHAnsi"/>
        </w:rPr>
        <w:t>not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problem</w:t>
      </w:r>
      <w:r w:rsidR="00C30667">
        <w:rPr>
          <w:rFonts w:asciiTheme="minorHAnsi" w:hAnsiTheme="minorHAnsi" w:cstheme="minorHAnsi"/>
        </w:rPr>
        <w:t xml:space="preserve"> </w:t>
      </w:r>
      <w:r w:rsidR="004B0E9E">
        <w:rPr>
          <w:rFonts w:asciiTheme="minorHAnsi" w:hAnsiTheme="minorHAnsi" w:cstheme="minorHAnsi"/>
          <w:lang w:val="en-US"/>
        </w:rPr>
        <w:t>here</w:t>
      </w:r>
      <w:r w:rsidRPr="00625132">
        <w:rPr>
          <w:rFonts w:asciiTheme="minorHAnsi" w:hAnsiTheme="minorHAnsi" w:cstheme="minorHAnsi"/>
        </w:rPr>
        <w:t>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small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scale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long-term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experience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sudden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drops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population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size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genetic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bottleneck;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cases,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Martí-Solans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et</w:t>
      </w:r>
      <w:r w:rsidR="00C30667">
        <w:rPr>
          <w:rFonts w:asciiTheme="minorHAnsi" w:hAnsiTheme="minorHAnsi" w:cstheme="minorHAnsi"/>
        </w:rPr>
        <w:t xml:space="preserve"> </w:t>
      </w:r>
      <w:r w:rsidR="00D53573" w:rsidRPr="00D53573">
        <w:rPr>
          <w:rFonts w:asciiTheme="minorHAnsi" w:hAnsiTheme="minorHAnsi" w:cstheme="minorHAnsi"/>
        </w:rPr>
        <w:t>al.</w:t>
      </w:r>
      <w:r w:rsidR="001B1161" w:rsidRPr="00625132">
        <w:rPr>
          <w:rFonts w:asciiTheme="minorHAnsi" w:hAnsiTheme="minorHAnsi" w:cstheme="minorHAnsi"/>
          <w:i/>
          <w:iCs/>
        </w:rPr>
        <w:fldChar w:fldCharType="begin"/>
      </w:r>
      <w:r w:rsidR="001B1161" w:rsidRPr="00625132">
        <w:rPr>
          <w:rFonts w:asciiTheme="minorHAnsi" w:hAnsiTheme="minorHAnsi" w:cstheme="minorHAnsi"/>
          <w:i/>
          <w:iCs/>
        </w:rPr>
        <w:instrText xml:space="preserve"> ADDIN EN.CITE &lt;EndNote&gt;&lt;Cite&gt;&lt;Author&gt;Martí‐Solans&lt;/Author&gt;&lt;Year&gt;2015&lt;/Year&gt;&lt;RecNum&gt;28&lt;/RecNum&gt;&lt;DisplayText&gt;&lt;style face="superscript"&gt;29&lt;/style&gt;&lt;/DisplayText&gt;&lt;record&gt;&lt;rec-number&gt;28&lt;/rec-number&gt;&lt;foreign-keys&gt;&lt;key app="EN" db-id="was0000w9davzmetwwsp5ra2fpdwrerwp0de" timestamp="1587616197"&gt;28&lt;/key&gt;&lt;/foreign-keys&gt;&lt;ref-type name="Journal Article"&gt;17&lt;/ref-type&gt;&lt;contributors&gt;&lt;authors&gt;&lt;author&gt;Martí‐Solans, Josep&lt;/author&gt;&lt;author&gt;Ferrández‐Roldán, Alfonso&lt;/author&gt;&lt;author&gt;Godoy‐Marín, Hector&lt;/author&gt;&lt;author&gt;Badia‐Ramentol, Jordi&lt;/author&gt;&lt;author&gt;Torres‐Aguila, Nuria P&lt;/author&gt;&lt;author&gt;Rodríguez‐Marí, Adriana&lt;/author&gt;&lt;author&gt;Bouquet, Jean Marie&lt;/author&gt;&lt;author&gt;Chourrout, Daniel&lt;/author&gt;&lt;author&gt;Thompson, Eric M&lt;/author&gt;&lt;author&gt;Albalat, Ricard&lt;/author&gt;&lt;/authors&gt;&lt;/contributors&gt;&lt;titles&gt;&lt;title&gt;Oikopleura dioica culturing made easy: A Low‐Cost facility for an emerging animal model in E vo D evo&lt;/title&gt;&lt;secondary-title&gt;genesis&lt;/secondary-title&gt;&lt;/titles&gt;&lt;periodical&gt;&lt;full-title&gt;genesis&lt;/full-title&gt;&lt;/periodical&gt;&lt;pages&gt;183-193&lt;/pages&gt;&lt;volume&gt;53&lt;/volume&gt;&lt;number&gt;1&lt;/number&gt;&lt;dates&gt;&lt;year&gt;2015&lt;/year&gt;&lt;/dates&gt;&lt;isbn&gt;1526-954X&lt;/isbn&gt;&lt;urls&gt;&lt;/urls&gt;&lt;/record&gt;&lt;/Cite&gt;&lt;/EndNote&gt;</w:instrText>
      </w:r>
      <w:r w:rsidR="001B1161" w:rsidRPr="00625132">
        <w:rPr>
          <w:rFonts w:asciiTheme="minorHAnsi" w:hAnsiTheme="minorHAnsi" w:cstheme="minorHAnsi"/>
          <w:i/>
          <w:iCs/>
        </w:rPr>
        <w:fldChar w:fldCharType="separate"/>
      </w:r>
      <w:r w:rsidR="001B1161" w:rsidRPr="00625132">
        <w:rPr>
          <w:rFonts w:asciiTheme="minorHAnsi" w:hAnsiTheme="minorHAnsi" w:cstheme="minorHAnsi"/>
          <w:i/>
          <w:iCs/>
          <w:noProof/>
          <w:vertAlign w:val="superscript"/>
        </w:rPr>
        <w:t>29</w:t>
      </w:r>
      <w:r w:rsidR="001B1161" w:rsidRPr="00625132">
        <w:rPr>
          <w:rFonts w:asciiTheme="minorHAnsi" w:hAnsiTheme="minorHAnsi" w:cstheme="minorHAnsi"/>
          <w:i/>
          <w:iCs/>
        </w:rPr>
        <w:fldChar w:fldCharType="end"/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recommend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wild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every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generations.</w:t>
      </w:r>
    </w:p>
    <w:p w14:paraId="7CBDF170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1DE455E4" w14:textId="6F946FD8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flexible.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week.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Long-term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modest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budget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non-specialist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equipment.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effort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required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maintenance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5-10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beakers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hours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2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people.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maintained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artificial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which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beneficial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those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without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access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natural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</w:t>
      </w:r>
      <w:r w:rsidR="001B1161" w:rsidRPr="00625132">
        <w:rPr>
          <w:rFonts w:asciiTheme="minorHAnsi" w:hAnsiTheme="minorHAnsi" w:cstheme="minorHAnsi"/>
        </w:rPr>
        <w:fldChar w:fldCharType="begin"/>
      </w:r>
      <w:r w:rsidR="001B1161" w:rsidRPr="00625132">
        <w:rPr>
          <w:rFonts w:asciiTheme="minorHAnsi" w:hAnsiTheme="minorHAnsi" w:cstheme="minorHAnsi"/>
        </w:rPr>
        <w:instrText xml:space="preserve"> ADDIN EN.CITE &lt;EndNote&gt;&lt;Cite&gt;&lt;Author&gt;Nishida&lt;/Author&gt;&lt;Year&gt;2008&lt;/Year&gt;&lt;RecNum&gt;27&lt;/RecNum&gt;&lt;DisplayText&gt;&lt;style face="superscript"&gt;28&lt;/style&gt;&lt;/DisplayText&gt;&lt;record&gt;&lt;rec-number&gt;27&lt;/rec-number&gt;&lt;foreign-keys&gt;&lt;key app="EN" db-id="was0000w9davzmetwwsp5ra2fpdwrerwp0de" timestamp="1587616169"&gt;27&lt;/key&gt;&lt;/foreign-keys&gt;&lt;ref-type name="Journal Article"&gt;17&lt;/ref-type&gt;&lt;contributors&gt;&lt;authors&gt;&lt;author&gt;Nishida, Hiroki&lt;/author&gt;&lt;/authors&gt;&lt;/contributors&gt;&lt;titles&gt;&lt;title&gt;Development of the appendicularian Oikopleura dioica: culture, genome, and cell lineages&lt;/title&gt;&lt;secondary-title&gt;Development, growth &amp;amp; differentiation&lt;/secondary-title&gt;&lt;/titles&gt;&lt;periodical&gt;&lt;full-title&gt;Development, growth &amp;amp; differentiation&lt;/full-title&gt;&lt;/periodical&gt;&lt;pages&gt;S239-S256&lt;/pages&gt;&lt;volume&gt;50&lt;/volume&gt;&lt;dates&gt;&lt;year&gt;2008&lt;/year&gt;&lt;/dates&gt;&lt;isbn&gt;0012-1592&lt;/isbn&gt;&lt;urls&gt;&lt;/urls&gt;&lt;/record&gt;&lt;/Cite&gt;&lt;/EndNote&gt;</w:instrText>
      </w:r>
      <w:r w:rsidR="001B1161" w:rsidRPr="00625132">
        <w:rPr>
          <w:rFonts w:asciiTheme="minorHAnsi" w:hAnsiTheme="minorHAnsi" w:cstheme="minorHAnsi"/>
        </w:rPr>
        <w:fldChar w:fldCharType="separate"/>
      </w:r>
      <w:r w:rsidR="001B1161" w:rsidRPr="00625132">
        <w:rPr>
          <w:rFonts w:asciiTheme="minorHAnsi" w:hAnsiTheme="minorHAnsi" w:cstheme="minorHAnsi"/>
          <w:noProof/>
          <w:vertAlign w:val="superscript"/>
        </w:rPr>
        <w:t>28</w:t>
      </w:r>
      <w:r w:rsidR="001B1161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Long-term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storage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food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possible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using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solid-culture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cryopreservation</w:t>
      </w:r>
      <w:r w:rsidR="001B1161" w:rsidRPr="00625132">
        <w:rPr>
          <w:rFonts w:asciiTheme="minorHAnsi" w:hAnsiTheme="minorHAnsi" w:cstheme="minorHAnsi"/>
        </w:rPr>
        <w:fldChar w:fldCharType="begin"/>
      </w:r>
      <w:r w:rsidR="001B1161" w:rsidRPr="00625132">
        <w:rPr>
          <w:rFonts w:asciiTheme="minorHAnsi" w:hAnsiTheme="minorHAnsi" w:cstheme="minorHAnsi"/>
        </w:rPr>
        <w:instrText xml:space="preserve"> ADDIN EN.CITE &lt;EndNote&gt;&lt;Cite&gt;&lt;Author&gt;Martí‐Solans&lt;/Author&gt;&lt;Year&gt;2015&lt;/Year&gt;&lt;RecNum&gt;28&lt;/RecNum&gt;&lt;DisplayText&gt;&lt;style face="superscript"&gt;29&lt;/style&gt;&lt;/DisplayText&gt;&lt;record&gt;&lt;rec-number&gt;28&lt;/rec-number&gt;&lt;foreign-keys&gt;&lt;key app="EN" db-id="was0000w9davzmetwwsp5ra2fpdwrerwp0de" timestamp="1587616197"&gt;28&lt;/key&gt;&lt;/foreign-keys&gt;&lt;ref-type name="Journal Article"&gt;17&lt;/ref-type&gt;&lt;contributors&gt;&lt;authors&gt;&lt;author&gt;Martí‐Solans, Josep&lt;/author&gt;&lt;author&gt;Ferrández‐Roldán, Alfonso&lt;/author&gt;&lt;author&gt;Godoy‐Marín, Hector&lt;/author&gt;&lt;author&gt;Badia‐Ramentol, Jordi&lt;/author&gt;&lt;author&gt;Torres‐Aguila, Nuria P&lt;/author&gt;&lt;author&gt;Rodríguez‐Marí, Adriana&lt;/author&gt;&lt;author&gt;Bouquet, Jean Marie&lt;/author&gt;&lt;author&gt;Chourrout, Daniel&lt;/author&gt;&lt;author&gt;Thompson, Eric M&lt;/author&gt;&lt;author&gt;Albalat, Ricard&lt;/author&gt;&lt;/authors&gt;&lt;/contributors&gt;&lt;titles&gt;&lt;title&gt;Oikopleura dioica culturing made easy: A Low‐Cost facility for an emerging animal model in E vo D evo&lt;/title&gt;&lt;secondary-title&gt;genesis&lt;/secondary-title&gt;&lt;/titles&gt;&lt;periodical&gt;&lt;full-title&gt;genesis&lt;/full-title&gt;&lt;/periodical&gt;&lt;pages&gt;183-193&lt;/pages&gt;&lt;volume&gt;53&lt;/volume&gt;&lt;number&gt;1&lt;/number&gt;&lt;dates&gt;&lt;year&gt;2015&lt;/year&gt;&lt;/dates&gt;&lt;isbn&gt;1526-954X&lt;/isbn&gt;&lt;urls&gt;&lt;/urls&gt;&lt;/record&gt;&lt;/Cite&gt;&lt;/EndNote&gt;</w:instrText>
      </w:r>
      <w:r w:rsidR="001B1161" w:rsidRPr="00625132">
        <w:rPr>
          <w:rFonts w:asciiTheme="minorHAnsi" w:hAnsiTheme="minorHAnsi" w:cstheme="minorHAnsi"/>
        </w:rPr>
        <w:fldChar w:fldCharType="separate"/>
      </w:r>
      <w:r w:rsidR="001B1161" w:rsidRPr="00625132">
        <w:rPr>
          <w:rFonts w:asciiTheme="minorHAnsi" w:hAnsiTheme="minorHAnsi" w:cstheme="minorHAnsi"/>
          <w:noProof/>
          <w:vertAlign w:val="superscript"/>
        </w:rPr>
        <w:t>29</w:t>
      </w:r>
      <w:r w:rsidR="001B1161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Moreover,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sperm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cryopreserved,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remain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viable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more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year</w:t>
      </w:r>
      <w:r w:rsidR="001B1161" w:rsidRPr="00625132">
        <w:rPr>
          <w:rFonts w:asciiTheme="minorHAnsi" w:hAnsiTheme="minorHAnsi" w:cstheme="minorHAnsi"/>
        </w:rPr>
        <w:fldChar w:fldCharType="begin"/>
      </w:r>
      <w:r w:rsidR="001B1161" w:rsidRPr="00625132">
        <w:rPr>
          <w:rFonts w:asciiTheme="minorHAnsi" w:hAnsiTheme="minorHAnsi" w:cstheme="minorHAnsi"/>
        </w:rPr>
        <w:instrText xml:space="preserve"> ADDIN EN.CITE &lt;EndNote&gt;&lt;Cite&gt;&lt;Author&gt;Ouchi&lt;/Author&gt;&lt;Year&gt;2011&lt;/Year&gt;&lt;RecNum&gt;33&lt;/RecNum&gt;&lt;DisplayText&gt;&lt;style face="superscript"&gt;50&lt;/style&gt;&lt;/DisplayText&gt;&lt;record&gt;&lt;rec-number&gt;33&lt;/rec-number&gt;&lt;foreign-keys&gt;&lt;key app="EN" db-id="was0000w9davzmetwwsp5ra2fpdwrerwp0de" timestamp="1587616355"&gt;33&lt;/key&gt;&lt;/foreign-keys&gt;&lt;ref-type name="Journal Article"&gt;17&lt;/ref-type&gt;&lt;contributors&gt;&lt;authors&gt;&lt;author&gt;Ouchi, Kazuaki&lt;/author&gt;&lt;author&gt;Nishino, Atsuo&lt;/author&gt;&lt;author&gt;Nishida, Hiroki&lt;/author&gt;&lt;/authors&gt;&lt;/contributors&gt;&lt;titles&gt;&lt;title&gt;Simple procedure for sperm cryopreservation in the larvacean tunicate Oikopleura dioica&lt;/title&gt;&lt;secondary-title&gt;Zoological science&lt;/secondary-title&gt;&lt;/titles&gt;&lt;periodical&gt;&lt;full-title&gt;Zoological science&lt;/full-title&gt;&lt;/periodical&gt;&lt;pages&gt;8-11&lt;/pages&gt;&lt;volume&gt;28&lt;/volume&gt;&lt;number&gt;1&lt;/number&gt;&lt;dates&gt;&lt;year&gt;2011&lt;/year&gt;&lt;/dates&gt;&lt;isbn&gt;0289-0003&lt;/isbn&gt;&lt;urls&gt;&lt;/urls&gt;&lt;/record&gt;&lt;/Cite&gt;&lt;/EndNote&gt;</w:instrText>
      </w:r>
      <w:r w:rsidR="001B1161" w:rsidRPr="00625132">
        <w:rPr>
          <w:rFonts w:asciiTheme="minorHAnsi" w:hAnsiTheme="minorHAnsi" w:cstheme="minorHAnsi"/>
        </w:rPr>
        <w:fldChar w:fldCharType="separate"/>
      </w:r>
      <w:r w:rsidR="001B1161" w:rsidRPr="00625132">
        <w:rPr>
          <w:rFonts w:asciiTheme="minorHAnsi" w:hAnsiTheme="minorHAnsi" w:cstheme="minorHAnsi"/>
          <w:noProof/>
          <w:vertAlign w:val="superscript"/>
        </w:rPr>
        <w:t>50</w:t>
      </w:r>
      <w:r w:rsidR="001B1161" w:rsidRPr="00625132">
        <w:rPr>
          <w:rFonts w:asciiTheme="minorHAnsi" w:hAnsiTheme="minorHAnsi" w:cstheme="minorHAnsi"/>
        </w:rPr>
        <w:fldChar w:fldCharType="end"/>
      </w:r>
      <w:r w:rsidRPr="00625132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factors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easily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re-established.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Finally,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past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experience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accidental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Pleurobrachia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sp</w:t>
      </w:r>
      <w:r w:rsidRPr="00D53573">
        <w:rPr>
          <w:rFonts w:asciiTheme="minorHAnsi" w:hAnsiTheme="minorHAnsi" w:cstheme="minorHAnsi"/>
        </w:rPr>
        <w:t>.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may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suggest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that</w:t>
      </w:r>
      <w:r w:rsidR="00C30667">
        <w:rPr>
          <w:rFonts w:asciiTheme="minorHAnsi" w:hAnsiTheme="minorHAnsi" w:cstheme="minorHAnsi"/>
        </w:rPr>
        <w:t xml:space="preserve"> </w:t>
      </w:r>
      <w:r w:rsidR="004B0E9E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developed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could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potentially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extended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broader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community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fragile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pelagic</w:t>
      </w:r>
      <w:r w:rsidR="00C30667">
        <w:rPr>
          <w:rFonts w:asciiTheme="minorHAnsi" w:hAnsiTheme="minorHAnsi" w:cstheme="minorHAnsi"/>
        </w:rPr>
        <w:t xml:space="preserve"> </w:t>
      </w:r>
      <w:r w:rsidRPr="00D53573">
        <w:rPr>
          <w:rFonts w:asciiTheme="minorHAnsi" w:hAnsiTheme="minorHAnsi" w:cstheme="minorHAnsi"/>
        </w:rPr>
        <w:t>organisms</w:t>
      </w:r>
      <w:r w:rsidR="00D53573">
        <w:rPr>
          <w:rFonts w:asciiTheme="minorHAnsi" w:hAnsiTheme="minorHAnsi" w:cstheme="minorHAnsi"/>
          <w:lang w:val="en-US"/>
        </w:rPr>
        <w:t>.</w:t>
      </w:r>
      <w:r w:rsidR="00C30667">
        <w:rPr>
          <w:rFonts w:asciiTheme="minorHAnsi" w:hAnsiTheme="minorHAnsi" w:cstheme="minorHAnsi"/>
          <w:lang w:val="en-US"/>
        </w:rPr>
        <w:t xml:space="preserve"> </w:t>
      </w:r>
    </w:p>
    <w:p w14:paraId="5BBFDD93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6AA430C2" w14:textId="06E7ABA4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i/>
          <w:iCs/>
        </w:rPr>
        <w:t>O.</w:t>
      </w:r>
      <w:r w:rsidR="00C30667">
        <w:rPr>
          <w:rFonts w:asciiTheme="minorHAnsi" w:hAnsiTheme="minorHAnsi" w:cstheme="minorHAnsi"/>
          <w:i/>
          <w:iCs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dioica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continues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powerful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insights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various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understanding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seasonality,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meticulous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dedicated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individuals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allow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effective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little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effort.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  <w:i/>
          <w:iCs/>
        </w:rPr>
        <w:t>Oikopleura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baseline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lastRenderedPageBreak/>
        <w:t>resources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investigate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wide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range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biological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relating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ecology,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development,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genomics,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evolution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unique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chordate.</w:t>
      </w:r>
    </w:p>
    <w:p w14:paraId="37EF72F2" w14:textId="77777777" w:rsidR="00807226" w:rsidRPr="00625132" w:rsidRDefault="00807226" w:rsidP="00796175">
      <w:pPr>
        <w:jc w:val="both"/>
        <w:rPr>
          <w:rFonts w:asciiTheme="minorHAnsi" w:hAnsiTheme="minorHAnsi" w:cstheme="minorHAnsi"/>
          <w:b/>
          <w:bCs/>
        </w:rPr>
      </w:pPr>
    </w:p>
    <w:p w14:paraId="78197A0A" w14:textId="0B72EB5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  <w:b/>
          <w:bCs/>
        </w:rPr>
        <w:t>ACKNOWLEDGMENTS:</w:t>
      </w:r>
      <w:r w:rsidR="00C30667">
        <w:rPr>
          <w:rFonts w:asciiTheme="minorHAnsi" w:hAnsiTheme="minorHAnsi" w:cstheme="minorHAnsi"/>
          <w:b/>
          <w:bCs/>
        </w:rPr>
        <w:t xml:space="preserve"> </w:t>
      </w:r>
    </w:p>
    <w:p w14:paraId="046BC075" w14:textId="5F208320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grateful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Garth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Ilsley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support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acknowledge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Ritsuko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Suyama’s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Sylvain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Guillot’s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contributions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early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identification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efforts.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Special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thanks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are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due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Hiroki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Nishida,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Takeshi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Onuma,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Tatsuya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Omotezako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generous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support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guidance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throughout,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including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initial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establishment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="004B0E9E">
        <w:rPr>
          <w:rFonts w:asciiTheme="minorHAnsi" w:hAnsiTheme="minorHAnsi" w:cstheme="minorHAnsi"/>
          <w:lang w:val="en-US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local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system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sharing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animals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microalgal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culture.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Daniel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Chourrout,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Jean-Marie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Bouquet,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Aasjord,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Cristian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Cañestro,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Alfonso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Ferrández-Roldán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sharing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their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expertise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Jai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Denton,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Charles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Plessy,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Jeffrey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Jolly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provided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invaluable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feedback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manuscript.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Charlotte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formulated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generalized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equation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algal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calculation.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Finally,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we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thank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OIST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funding,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Mary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Collins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OIST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Fieldwork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Safety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Committee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advice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safe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procedures,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staff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OIST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machine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shop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construction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of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culturing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sampling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equipment,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and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Koichi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Toda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for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delivering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seawater.</w:t>
      </w:r>
      <w:r w:rsidR="00C30667">
        <w:rPr>
          <w:rFonts w:asciiTheme="minorHAnsi" w:hAnsiTheme="minorHAnsi" w:cstheme="minorHAnsi"/>
        </w:rPr>
        <w:t xml:space="preserve"> </w:t>
      </w:r>
    </w:p>
    <w:p w14:paraId="34C2EE7E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35443523" w14:textId="7CCD217D" w:rsidR="00807226" w:rsidRPr="00625132" w:rsidRDefault="00807226" w:rsidP="0079617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625132">
        <w:rPr>
          <w:rFonts w:asciiTheme="minorHAnsi" w:hAnsiTheme="minorHAnsi" w:cstheme="minorHAnsi"/>
          <w:b/>
        </w:rPr>
        <w:t>DISCLOSURES</w:t>
      </w:r>
      <w:r w:rsidRPr="00625132">
        <w:rPr>
          <w:rFonts w:asciiTheme="minorHAnsi" w:hAnsiTheme="minorHAnsi" w:cstheme="minorHAnsi"/>
          <w:b/>
          <w:bCs/>
        </w:rPr>
        <w:t>:</w:t>
      </w:r>
      <w:r w:rsidR="00C30667">
        <w:rPr>
          <w:rFonts w:asciiTheme="minorHAnsi" w:hAnsiTheme="minorHAnsi" w:cstheme="minorHAnsi"/>
          <w:b/>
          <w:bCs/>
        </w:rPr>
        <w:t xml:space="preserve"> </w:t>
      </w:r>
    </w:p>
    <w:p w14:paraId="14B73FA2" w14:textId="5AC3E1BD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  <w:r w:rsidRPr="00625132">
        <w:rPr>
          <w:rFonts w:asciiTheme="minorHAnsi" w:hAnsiTheme="minorHAnsi" w:cstheme="minorHAnsi"/>
        </w:rPr>
        <w:t>The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author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has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nothing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to</w:t>
      </w:r>
      <w:r w:rsidR="00C30667">
        <w:rPr>
          <w:rFonts w:asciiTheme="minorHAnsi" w:hAnsiTheme="minorHAnsi" w:cstheme="minorHAnsi"/>
        </w:rPr>
        <w:t xml:space="preserve"> </w:t>
      </w:r>
      <w:r w:rsidRPr="00625132">
        <w:rPr>
          <w:rFonts w:asciiTheme="minorHAnsi" w:hAnsiTheme="minorHAnsi" w:cstheme="minorHAnsi"/>
        </w:rPr>
        <w:t>declare.</w:t>
      </w:r>
    </w:p>
    <w:p w14:paraId="5510DB01" w14:textId="77777777" w:rsidR="00807226" w:rsidRPr="00625132" w:rsidRDefault="00807226" w:rsidP="00796175">
      <w:pPr>
        <w:jc w:val="both"/>
        <w:rPr>
          <w:rFonts w:asciiTheme="minorHAnsi" w:hAnsiTheme="minorHAnsi" w:cstheme="minorHAnsi"/>
        </w:rPr>
      </w:pPr>
    </w:p>
    <w:p w14:paraId="02AE9533" w14:textId="56D0364C" w:rsidR="00807226" w:rsidRPr="00625132" w:rsidRDefault="00807226" w:rsidP="00796175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625132">
        <w:rPr>
          <w:rFonts w:asciiTheme="minorHAnsi" w:hAnsiTheme="minorHAnsi" w:cstheme="minorHAnsi"/>
          <w:b/>
          <w:bCs/>
        </w:rPr>
        <w:t>REFERENCES:</w:t>
      </w:r>
      <w:r w:rsidR="00C30667">
        <w:rPr>
          <w:rFonts w:asciiTheme="minorHAnsi" w:hAnsiTheme="minorHAnsi" w:cstheme="minorHAnsi"/>
        </w:rPr>
        <w:t xml:space="preserve"> </w:t>
      </w:r>
    </w:p>
    <w:p w14:paraId="7A8C0B8F" w14:textId="128B9893" w:rsidR="001B1161" w:rsidRPr="00625132" w:rsidRDefault="00807226" w:rsidP="00796175">
      <w:pPr>
        <w:pStyle w:val="EndNoteBibliography"/>
        <w:rPr>
          <w:noProof/>
        </w:rPr>
      </w:pPr>
      <w:r w:rsidRPr="00625132">
        <w:rPr>
          <w:rFonts w:asciiTheme="minorHAnsi" w:hAnsiTheme="minorHAnsi" w:cstheme="minorHAnsi"/>
        </w:rPr>
        <w:fldChar w:fldCharType="begin"/>
      </w:r>
      <w:r w:rsidRPr="00625132">
        <w:rPr>
          <w:rFonts w:asciiTheme="minorHAnsi" w:hAnsiTheme="minorHAnsi" w:cstheme="minorHAnsi"/>
        </w:rPr>
        <w:instrText xml:space="preserve"> ADDIN EN.REFLIST </w:instrText>
      </w:r>
      <w:r w:rsidRPr="00625132">
        <w:rPr>
          <w:rFonts w:asciiTheme="minorHAnsi" w:hAnsiTheme="minorHAnsi" w:cstheme="minorHAnsi"/>
        </w:rPr>
        <w:fldChar w:fldCharType="separate"/>
      </w:r>
      <w:r w:rsidR="001B1161" w:rsidRPr="00625132">
        <w:rPr>
          <w:noProof/>
        </w:rPr>
        <w:t>1</w:t>
      </w:r>
      <w:r w:rsidR="001B1161" w:rsidRPr="00625132">
        <w:rPr>
          <w:noProof/>
        </w:rPr>
        <w:tab/>
        <w:t>Travis,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J.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Is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It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What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We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Know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or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Who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We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Know?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Choice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of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Organism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and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Robustness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of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Inference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in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Ecology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and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Evolutionary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Biology: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(American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Society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of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Naturalists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Presidential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Address).</w:t>
      </w:r>
      <w:r w:rsidR="00C30667">
        <w:rPr>
          <w:noProof/>
        </w:rPr>
        <w:t xml:space="preserve"> </w:t>
      </w:r>
      <w:r w:rsidR="001B1161" w:rsidRPr="00625132">
        <w:rPr>
          <w:i/>
          <w:noProof/>
        </w:rPr>
        <w:t>The</w:t>
      </w:r>
      <w:r w:rsidR="00C30667">
        <w:rPr>
          <w:i/>
          <w:noProof/>
        </w:rPr>
        <w:t xml:space="preserve"> </w:t>
      </w:r>
      <w:r w:rsidR="001B1161" w:rsidRPr="00625132">
        <w:rPr>
          <w:i/>
          <w:noProof/>
        </w:rPr>
        <w:t>American</w:t>
      </w:r>
      <w:r w:rsidR="00C30667">
        <w:rPr>
          <w:i/>
          <w:noProof/>
        </w:rPr>
        <w:t xml:space="preserve"> </w:t>
      </w:r>
      <w:r w:rsidR="001B1161" w:rsidRPr="00625132">
        <w:rPr>
          <w:i/>
          <w:noProof/>
        </w:rPr>
        <w:t>Naturalist.</w:t>
      </w:r>
      <w:r w:rsidR="00C30667">
        <w:rPr>
          <w:noProof/>
        </w:rPr>
        <w:t xml:space="preserve"> </w:t>
      </w:r>
      <w:r w:rsidR="001B1161" w:rsidRPr="00625132">
        <w:rPr>
          <w:b/>
          <w:noProof/>
        </w:rPr>
        <w:t>167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(3),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303-314</w:t>
      </w:r>
      <w:r w:rsidR="00C30667">
        <w:rPr>
          <w:noProof/>
        </w:rPr>
        <w:t xml:space="preserve"> </w:t>
      </w:r>
      <w:r w:rsidR="001B1161" w:rsidRPr="00625132">
        <w:rPr>
          <w:noProof/>
        </w:rPr>
        <w:t>(2006).</w:t>
      </w:r>
    </w:p>
    <w:p w14:paraId="462BA7E5" w14:textId="1686DF24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</w:t>
      </w:r>
      <w:r w:rsidRPr="00625132">
        <w:rPr>
          <w:noProof/>
        </w:rPr>
        <w:tab/>
        <w:t>Jenner,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A.</w:t>
      </w:r>
      <w:r w:rsidR="00D84C69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Wills,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A.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choice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model</w:t>
      </w:r>
      <w:r w:rsidR="00C30667">
        <w:rPr>
          <w:noProof/>
        </w:rPr>
        <w:t xml:space="preserve"> </w:t>
      </w:r>
      <w:r w:rsidRPr="00625132">
        <w:rPr>
          <w:noProof/>
        </w:rPr>
        <w:t>organisms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evo–devo.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Nature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Reviews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Genetics.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8</w:t>
      </w:r>
      <w:r w:rsidR="00C30667">
        <w:rPr>
          <w:noProof/>
        </w:rPr>
        <w:t xml:space="preserve"> </w:t>
      </w:r>
      <w:r w:rsidRPr="00625132">
        <w:rPr>
          <w:noProof/>
        </w:rPr>
        <w:t>(4),</w:t>
      </w:r>
      <w:r w:rsidR="00C30667">
        <w:rPr>
          <w:noProof/>
        </w:rPr>
        <w:t xml:space="preserve"> </w:t>
      </w:r>
      <w:r w:rsidRPr="00625132">
        <w:rPr>
          <w:noProof/>
        </w:rPr>
        <w:t>311-314</w:t>
      </w:r>
      <w:r w:rsidR="00C30667">
        <w:rPr>
          <w:noProof/>
        </w:rPr>
        <w:t xml:space="preserve"> </w:t>
      </w:r>
      <w:r w:rsidRPr="00625132">
        <w:rPr>
          <w:noProof/>
        </w:rPr>
        <w:t>(2007).</w:t>
      </w:r>
    </w:p>
    <w:p w14:paraId="79B81AC6" w14:textId="157B31D0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</w:t>
      </w:r>
      <w:r w:rsidRPr="00625132">
        <w:rPr>
          <w:noProof/>
        </w:rPr>
        <w:tab/>
        <w:t>Irigoien,</w:t>
      </w:r>
      <w:r w:rsidR="00C30667">
        <w:rPr>
          <w:noProof/>
        </w:rPr>
        <w:t xml:space="preserve"> </w:t>
      </w:r>
      <w:r w:rsidRPr="00625132">
        <w:rPr>
          <w:noProof/>
        </w:rPr>
        <w:t>X.,</w:t>
      </w:r>
      <w:r w:rsidR="00C30667">
        <w:rPr>
          <w:noProof/>
        </w:rPr>
        <w:t xml:space="preserve"> </w:t>
      </w:r>
      <w:r w:rsidRPr="00625132">
        <w:rPr>
          <w:noProof/>
        </w:rPr>
        <w:t>Huisman,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D84C69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Harris,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P.</w:t>
      </w:r>
      <w:r w:rsidR="00C30667">
        <w:rPr>
          <w:noProof/>
        </w:rPr>
        <w:t xml:space="preserve"> </w:t>
      </w:r>
      <w:r w:rsidRPr="00625132">
        <w:rPr>
          <w:noProof/>
        </w:rPr>
        <w:t>Global</w:t>
      </w:r>
      <w:r w:rsidR="00C30667">
        <w:rPr>
          <w:noProof/>
        </w:rPr>
        <w:t xml:space="preserve"> </w:t>
      </w:r>
      <w:r w:rsidRPr="00625132">
        <w:rPr>
          <w:noProof/>
        </w:rPr>
        <w:t>biodiversity</w:t>
      </w:r>
      <w:r w:rsidR="00C30667">
        <w:rPr>
          <w:noProof/>
        </w:rPr>
        <w:t xml:space="preserve"> </w:t>
      </w:r>
      <w:r w:rsidRPr="00625132">
        <w:rPr>
          <w:noProof/>
        </w:rPr>
        <w:t>patterns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marine</w:t>
      </w:r>
      <w:r w:rsidR="00C30667">
        <w:rPr>
          <w:noProof/>
        </w:rPr>
        <w:t xml:space="preserve"> </w:t>
      </w:r>
      <w:r w:rsidRPr="00625132">
        <w:rPr>
          <w:noProof/>
        </w:rPr>
        <w:t>phytoplankton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zooplankton.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Nature.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429</w:t>
      </w:r>
      <w:r w:rsidR="00C30667">
        <w:rPr>
          <w:noProof/>
        </w:rPr>
        <w:t xml:space="preserve"> </w:t>
      </w:r>
      <w:r w:rsidRPr="00625132">
        <w:rPr>
          <w:noProof/>
        </w:rPr>
        <w:t>(6994),</w:t>
      </w:r>
      <w:r w:rsidR="00C30667">
        <w:rPr>
          <w:noProof/>
        </w:rPr>
        <w:t xml:space="preserve"> </w:t>
      </w:r>
      <w:r w:rsidRPr="00625132">
        <w:rPr>
          <w:noProof/>
        </w:rPr>
        <w:t>863-867</w:t>
      </w:r>
      <w:r w:rsidR="00C30667">
        <w:rPr>
          <w:noProof/>
        </w:rPr>
        <w:t xml:space="preserve"> </w:t>
      </w:r>
      <w:r w:rsidRPr="00625132">
        <w:rPr>
          <w:noProof/>
        </w:rPr>
        <w:t>(2004).</w:t>
      </w:r>
    </w:p>
    <w:p w14:paraId="30EA3AC2" w14:textId="5795F357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</w:t>
      </w:r>
      <w:r w:rsidRPr="00625132">
        <w:rPr>
          <w:noProof/>
        </w:rPr>
        <w:tab/>
        <w:t>Wilson,</w:t>
      </w:r>
      <w:r w:rsidR="00C30667">
        <w:rPr>
          <w:noProof/>
        </w:rPr>
        <w:t xml:space="preserve"> </w:t>
      </w:r>
      <w:r w:rsidRPr="00625132">
        <w:rPr>
          <w:noProof/>
        </w:rPr>
        <w:t>S.,</w:t>
      </w:r>
      <w:r w:rsidR="00C30667">
        <w:rPr>
          <w:noProof/>
        </w:rPr>
        <w:t xml:space="preserve"> </w:t>
      </w:r>
      <w:r w:rsidRPr="00625132">
        <w:rPr>
          <w:noProof/>
        </w:rPr>
        <w:t>Ruhl,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D84C69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Smith,</w:t>
      </w:r>
      <w:r w:rsidR="00C30667">
        <w:rPr>
          <w:noProof/>
        </w:rPr>
        <w:t xml:space="preserve"> </w:t>
      </w:r>
      <w:r w:rsidRPr="00625132">
        <w:rPr>
          <w:noProof/>
        </w:rPr>
        <w:t>J.,</w:t>
      </w:r>
      <w:r w:rsidR="00C30667">
        <w:rPr>
          <w:noProof/>
        </w:rPr>
        <w:t xml:space="preserve"> </w:t>
      </w:r>
      <w:r w:rsidRPr="00625132">
        <w:rPr>
          <w:noProof/>
        </w:rPr>
        <w:t>KL.</w:t>
      </w:r>
      <w:r w:rsidR="00C30667">
        <w:rPr>
          <w:noProof/>
        </w:rPr>
        <w:t xml:space="preserve"> </w:t>
      </w:r>
      <w:r w:rsidRPr="00625132">
        <w:rPr>
          <w:noProof/>
        </w:rPr>
        <w:t>Zooplankton</w:t>
      </w:r>
      <w:r w:rsidR="00C30667">
        <w:rPr>
          <w:noProof/>
        </w:rPr>
        <w:t xml:space="preserve"> </w:t>
      </w:r>
      <w:r w:rsidRPr="00625132">
        <w:rPr>
          <w:noProof/>
        </w:rPr>
        <w:t>fecal</w:t>
      </w:r>
      <w:r w:rsidR="00C30667">
        <w:rPr>
          <w:noProof/>
        </w:rPr>
        <w:t xml:space="preserve"> </w:t>
      </w:r>
      <w:r w:rsidRPr="00625132">
        <w:rPr>
          <w:noProof/>
        </w:rPr>
        <w:t>pellet</w:t>
      </w:r>
      <w:r w:rsidR="00C30667">
        <w:rPr>
          <w:noProof/>
        </w:rPr>
        <w:t xml:space="preserve"> </w:t>
      </w:r>
      <w:r w:rsidRPr="00625132">
        <w:rPr>
          <w:noProof/>
        </w:rPr>
        <w:t>flux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abyssal</w:t>
      </w:r>
      <w:r w:rsidR="00C30667">
        <w:rPr>
          <w:noProof/>
        </w:rPr>
        <w:t xml:space="preserve"> </w:t>
      </w:r>
      <w:r w:rsidRPr="00625132">
        <w:rPr>
          <w:noProof/>
        </w:rPr>
        <w:t>northeast</w:t>
      </w:r>
      <w:r w:rsidR="00C30667">
        <w:rPr>
          <w:noProof/>
        </w:rPr>
        <w:t xml:space="preserve"> </w:t>
      </w:r>
      <w:r w:rsidRPr="00625132">
        <w:rPr>
          <w:noProof/>
        </w:rPr>
        <w:t>Pacific: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15</w:t>
      </w:r>
      <w:r w:rsidR="00C30667">
        <w:rPr>
          <w:noProof/>
        </w:rPr>
        <w:t xml:space="preserve"> </w:t>
      </w:r>
      <w:r w:rsidRPr="00625132">
        <w:rPr>
          <w:noProof/>
        </w:rPr>
        <w:t>year</w:t>
      </w:r>
      <w:r w:rsidR="00C30667">
        <w:rPr>
          <w:noProof/>
        </w:rPr>
        <w:t xml:space="preserve"> </w:t>
      </w:r>
      <w:r w:rsidRPr="00625132">
        <w:rPr>
          <w:noProof/>
        </w:rPr>
        <w:t>time‐series</w:t>
      </w:r>
      <w:r w:rsidR="00C30667">
        <w:rPr>
          <w:noProof/>
        </w:rPr>
        <w:t xml:space="preserve"> </w:t>
      </w:r>
      <w:r w:rsidRPr="00625132">
        <w:rPr>
          <w:noProof/>
        </w:rPr>
        <w:t>study.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Limnology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Oceanography.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58</w:t>
      </w:r>
      <w:r w:rsidR="00C30667">
        <w:rPr>
          <w:noProof/>
        </w:rPr>
        <w:t xml:space="preserve"> </w:t>
      </w:r>
      <w:r w:rsidRPr="00625132">
        <w:rPr>
          <w:noProof/>
        </w:rPr>
        <w:t>(3),</w:t>
      </w:r>
      <w:r w:rsidR="00C30667">
        <w:rPr>
          <w:noProof/>
        </w:rPr>
        <w:t xml:space="preserve"> </w:t>
      </w:r>
      <w:r w:rsidRPr="00625132">
        <w:rPr>
          <w:noProof/>
        </w:rPr>
        <w:t>881-892</w:t>
      </w:r>
      <w:r w:rsidR="00C30667">
        <w:rPr>
          <w:noProof/>
        </w:rPr>
        <w:t xml:space="preserve"> </w:t>
      </w:r>
      <w:r w:rsidRPr="00625132">
        <w:rPr>
          <w:noProof/>
        </w:rPr>
        <w:t>(2013).</w:t>
      </w:r>
    </w:p>
    <w:p w14:paraId="270EC2D5" w14:textId="27F6E143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5</w:t>
      </w:r>
      <w:r w:rsidRPr="00625132">
        <w:rPr>
          <w:noProof/>
        </w:rPr>
        <w:tab/>
        <w:t>Steinberg,</w:t>
      </w:r>
      <w:r w:rsidR="00C30667">
        <w:rPr>
          <w:noProof/>
        </w:rPr>
        <w:t xml:space="preserve"> </w:t>
      </w:r>
      <w:r w:rsidRPr="00625132">
        <w:rPr>
          <w:noProof/>
        </w:rPr>
        <w:t>D.</w:t>
      </w:r>
      <w:r w:rsidR="00C30667">
        <w:rPr>
          <w:noProof/>
        </w:rPr>
        <w:t xml:space="preserve"> </w:t>
      </w:r>
      <w:r w:rsidRPr="00625132">
        <w:rPr>
          <w:noProof/>
        </w:rPr>
        <w:t>K.,</w:t>
      </w:r>
      <w:r w:rsidR="00C30667">
        <w:rPr>
          <w:noProof/>
        </w:rPr>
        <w:t xml:space="preserve"> </w:t>
      </w:r>
      <w:r w:rsidRPr="00625132">
        <w:rPr>
          <w:noProof/>
        </w:rPr>
        <w:t>Lomas,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W.</w:t>
      </w:r>
      <w:r w:rsidR="00D84C69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Cope,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S.</w:t>
      </w:r>
      <w:r w:rsidR="00C30667">
        <w:rPr>
          <w:noProof/>
        </w:rPr>
        <w:t xml:space="preserve"> </w:t>
      </w:r>
      <w:r w:rsidRPr="00625132">
        <w:rPr>
          <w:noProof/>
        </w:rPr>
        <w:t>Long‐term</w:t>
      </w:r>
      <w:r w:rsidR="00C30667">
        <w:rPr>
          <w:noProof/>
        </w:rPr>
        <w:t xml:space="preserve"> </w:t>
      </w:r>
      <w:r w:rsidRPr="00625132">
        <w:rPr>
          <w:noProof/>
        </w:rPr>
        <w:t>increase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mesozooplankton</w:t>
      </w:r>
      <w:r w:rsidR="00C30667">
        <w:rPr>
          <w:noProof/>
        </w:rPr>
        <w:t xml:space="preserve"> </w:t>
      </w:r>
      <w:r w:rsidRPr="00625132">
        <w:rPr>
          <w:noProof/>
        </w:rPr>
        <w:t>biomass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Sargasso</w:t>
      </w:r>
      <w:r w:rsidR="00C30667">
        <w:rPr>
          <w:noProof/>
        </w:rPr>
        <w:t xml:space="preserve"> </w:t>
      </w:r>
      <w:r w:rsidRPr="00625132">
        <w:rPr>
          <w:noProof/>
        </w:rPr>
        <w:t>Sea:</w:t>
      </w:r>
      <w:r w:rsidR="00C30667">
        <w:rPr>
          <w:noProof/>
        </w:rPr>
        <w:t xml:space="preserve"> </w:t>
      </w:r>
      <w:r w:rsidRPr="00625132">
        <w:rPr>
          <w:noProof/>
        </w:rPr>
        <w:t>Linkage</w:t>
      </w:r>
      <w:r w:rsidR="00C30667">
        <w:rPr>
          <w:noProof/>
        </w:rPr>
        <w:t xml:space="preserve"> </w:t>
      </w:r>
      <w:r w:rsidRPr="00625132">
        <w:rPr>
          <w:noProof/>
        </w:rPr>
        <w:t>to</w:t>
      </w:r>
      <w:r w:rsidR="00C30667">
        <w:rPr>
          <w:noProof/>
        </w:rPr>
        <w:t xml:space="preserve"> </w:t>
      </w:r>
      <w:r w:rsidRPr="00625132">
        <w:rPr>
          <w:noProof/>
        </w:rPr>
        <w:t>climate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implications</w:t>
      </w:r>
      <w:r w:rsidR="00C30667">
        <w:rPr>
          <w:noProof/>
        </w:rPr>
        <w:t xml:space="preserve"> </w:t>
      </w:r>
      <w:r w:rsidRPr="00625132">
        <w:rPr>
          <w:noProof/>
        </w:rPr>
        <w:t>for</w:t>
      </w:r>
      <w:r w:rsidR="00C30667">
        <w:rPr>
          <w:noProof/>
        </w:rPr>
        <w:t xml:space="preserve"> </w:t>
      </w:r>
      <w:r w:rsidRPr="00625132">
        <w:rPr>
          <w:noProof/>
        </w:rPr>
        <w:t>food</w:t>
      </w:r>
      <w:r w:rsidR="00C30667">
        <w:rPr>
          <w:noProof/>
        </w:rPr>
        <w:t xml:space="preserve"> </w:t>
      </w:r>
      <w:r w:rsidRPr="00625132">
        <w:rPr>
          <w:noProof/>
        </w:rPr>
        <w:t>web</w:t>
      </w:r>
      <w:r w:rsidR="00C30667">
        <w:rPr>
          <w:noProof/>
        </w:rPr>
        <w:t xml:space="preserve"> </w:t>
      </w:r>
      <w:r w:rsidRPr="00625132">
        <w:rPr>
          <w:noProof/>
        </w:rPr>
        <w:t>dynamics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biogeochemical</w:t>
      </w:r>
      <w:r w:rsidR="00C30667">
        <w:rPr>
          <w:noProof/>
        </w:rPr>
        <w:t xml:space="preserve"> </w:t>
      </w:r>
      <w:r w:rsidRPr="00625132">
        <w:rPr>
          <w:noProof/>
        </w:rPr>
        <w:t>cycling.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Global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Biogeochemical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Cycles.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26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="00D84C69" w:rsidRPr="00625132">
        <w:rPr>
          <w:noProof/>
        </w:rPr>
        <w:t>GB1004</w:t>
      </w:r>
      <w:r w:rsidR="00C30667">
        <w:rPr>
          <w:noProof/>
        </w:rPr>
        <w:t xml:space="preserve"> </w:t>
      </w:r>
      <w:r w:rsidRPr="00625132">
        <w:rPr>
          <w:noProof/>
        </w:rPr>
        <w:t>(2012).</w:t>
      </w:r>
    </w:p>
    <w:p w14:paraId="593213BA" w14:textId="100781E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6</w:t>
      </w:r>
      <w:r w:rsidRPr="00625132">
        <w:rPr>
          <w:noProof/>
        </w:rPr>
        <w:tab/>
        <w:t>Lombard,</w:t>
      </w:r>
      <w:r w:rsidR="00C30667">
        <w:rPr>
          <w:noProof/>
        </w:rPr>
        <w:t xml:space="preserve"> </w:t>
      </w:r>
      <w:r w:rsidRPr="00625132">
        <w:rPr>
          <w:noProof/>
        </w:rPr>
        <w:t>F.</w:t>
      </w:r>
      <w:r w:rsidR="00D84C69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Kiørboe,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C30667">
        <w:rPr>
          <w:noProof/>
        </w:rPr>
        <w:t xml:space="preserve"> </w:t>
      </w:r>
      <w:r w:rsidRPr="00625132">
        <w:rPr>
          <w:noProof/>
        </w:rPr>
        <w:t>Marine</w:t>
      </w:r>
      <w:r w:rsidR="00C30667">
        <w:rPr>
          <w:noProof/>
        </w:rPr>
        <w:t xml:space="preserve"> </w:t>
      </w:r>
      <w:r w:rsidRPr="00625132">
        <w:rPr>
          <w:noProof/>
        </w:rPr>
        <w:t>snow</w:t>
      </w:r>
      <w:r w:rsidR="00C30667">
        <w:rPr>
          <w:noProof/>
        </w:rPr>
        <w:t xml:space="preserve"> </w:t>
      </w:r>
      <w:r w:rsidRPr="00625132">
        <w:rPr>
          <w:noProof/>
        </w:rPr>
        <w:t>originating</w:t>
      </w:r>
      <w:r w:rsidR="00C30667">
        <w:rPr>
          <w:noProof/>
        </w:rPr>
        <w:t xml:space="preserve"> </w:t>
      </w:r>
      <w:r w:rsidRPr="00625132">
        <w:rPr>
          <w:noProof/>
        </w:rPr>
        <w:t>from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noProof/>
        </w:rPr>
        <w:t>houses:</w:t>
      </w:r>
      <w:r w:rsidR="00C30667">
        <w:rPr>
          <w:noProof/>
        </w:rPr>
        <w:t xml:space="preserve"> </w:t>
      </w:r>
      <w:r w:rsidRPr="00625132">
        <w:rPr>
          <w:noProof/>
        </w:rPr>
        <w:t>Age-dependent</w:t>
      </w:r>
      <w:r w:rsidR="00C30667">
        <w:rPr>
          <w:noProof/>
        </w:rPr>
        <w:t xml:space="preserve"> </w:t>
      </w:r>
      <w:r w:rsidRPr="00625132">
        <w:rPr>
          <w:noProof/>
        </w:rPr>
        <w:t>settling</w:t>
      </w:r>
      <w:r w:rsidR="00C30667">
        <w:rPr>
          <w:noProof/>
        </w:rPr>
        <w:t xml:space="preserve"> </w:t>
      </w:r>
      <w:r w:rsidRPr="00625132">
        <w:rPr>
          <w:noProof/>
        </w:rPr>
        <w:t>characteristics.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Deep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Sea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Research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Part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I: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Oceanographic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Research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Papers.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57</w:t>
      </w:r>
      <w:r w:rsidR="00C30667">
        <w:rPr>
          <w:noProof/>
        </w:rPr>
        <w:t xml:space="preserve"> </w:t>
      </w:r>
      <w:r w:rsidRPr="00625132">
        <w:rPr>
          <w:noProof/>
        </w:rPr>
        <w:t>(10),</w:t>
      </w:r>
      <w:r w:rsidR="00C30667">
        <w:rPr>
          <w:noProof/>
        </w:rPr>
        <w:t xml:space="preserve"> </w:t>
      </w:r>
      <w:r w:rsidRPr="00625132">
        <w:rPr>
          <w:noProof/>
        </w:rPr>
        <w:t>1304-1313</w:t>
      </w:r>
      <w:r w:rsidR="00C30667">
        <w:rPr>
          <w:noProof/>
        </w:rPr>
        <w:t xml:space="preserve"> </w:t>
      </w:r>
      <w:r w:rsidRPr="00625132">
        <w:rPr>
          <w:noProof/>
        </w:rPr>
        <w:t>(2010).</w:t>
      </w:r>
    </w:p>
    <w:p w14:paraId="3298C39A" w14:textId="43E353F1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7</w:t>
      </w:r>
      <w:r w:rsidRPr="00625132">
        <w:rPr>
          <w:noProof/>
        </w:rPr>
        <w:tab/>
      </w:r>
      <w:r w:rsidR="006E3E20" w:rsidRPr="00625132">
        <w:rPr>
          <w:rFonts w:asciiTheme="minorHAnsi" w:hAnsiTheme="minorHAnsi" w:cstheme="minorHAnsi"/>
          <w:noProof/>
        </w:rPr>
        <w:t>Fenaux,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R.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in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The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Biology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of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Pelagic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Tunicates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ed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Bone,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Q)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251-264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Oxford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University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Press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1998).</w:t>
      </w:r>
    </w:p>
    <w:p w14:paraId="26056377" w14:textId="71CBC1A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8</w:t>
      </w:r>
      <w:r w:rsidRPr="00625132">
        <w:rPr>
          <w:noProof/>
        </w:rPr>
        <w:tab/>
      </w:r>
      <w:r w:rsidR="006E3E20" w:rsidRPr="00625132">
        <w:rPr>
          <w:rFonts w:asciiTheme="minorHAnsi" w:hAnsiTheme="minorHAnsi" w:cstheme="minorHAnsi"/>
          <w:noProof/>
        </w:rPr>
        <w:t>Hopcroft,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R.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R.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in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Response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of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Marine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Ecosystems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to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Global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Change: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Ecological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Impact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of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Appendicularians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ed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Gorsky,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G.,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Youngbluth,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M.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J.,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Deibel,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45-57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Contemporaty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Publishing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International</w:t>
      </w:r>
      <w:r w:rsidR="004B0E9E">
        <w:rPr>
          <w:rFonts w:asciiTheme="minorHAnsi" w:hAnsiTheme="minorHAnsi" w:cstheme="minorHAnsi"/>
          <w:i/>
          <w:iCs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2005).</w:t>
      </w:r>
    </w:p>
    <w:p w14:paraId="10C15CDB" w14:textId="78F44F59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9</w:t>
      </w:r>
      <w:r w:rsidRPr="00625132">
        <w:rPr>
          <w:noProof/>
        </w:rPr>
        <w:tab/>
        <w:t>Walters,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C30667">
        <w:rPr>
          <w:noProof/>
        </w:rPr>
        <w:t xml:space="preserve"> </w:t>
      </w:r>
      <w:r w:rsidRPr="00625132">
        <w:rPr>
          <w:noProof/>
        </w:rPr>
        <w:t>L.,</w:t>
      </w:r>
      <w:r w:rsidR="00C30667">
        <w:rPr>
          <w:noProof/>
        </w:rPr>
        <w:t xml:space="preserve"> </w:t>
      </w:r>
      <w:r w:rsidRPr="00625132">
        <w:rPr>
          <w:noProof/>
        </w:rPr>
        <w:t>Gibson,</w:t>
      </w:r>
      <w:r w:rsidR="00C30667">
        <w:rPr>
          <w:noProof/>
        </w:rPr>
        <w:t xml:space="preserve"> </w:t>
      </w:r>
      <w:r w:rsidRPr="00625132">
        <w:rPr>
          <w:noProof/>
        </w:rPr>
        <w:t>D.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D84C69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Frischer,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E.</w:t>
      </w:r>
      <w:r w:rsidR="00C30667">
        <w:rPr>
          <w:noProof/>
        </w:rPr>
        <w:t xml:space="preserve"> </w:t>
      </w:r>
      <w:r w:rsidRPr="00625132">
        <w:rPr>
          <w:noProof/>
        </w:rPr>
        <w:t>Cultivation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Marine</w:t>
      </w:r>
      <w:r w:rsidR="00C30667">
        <w:rPr>
          <w:noProof/>
        </w:rPr>
        <w:t xml:space="preserve"> </w:t>
      </w:r>
      <w:r w:rsidRPr="00625132">
        <w:rPr>
          <w:noProof/>
        </w:rPr>
        <w:t>Pelagic</w:t>
      </w:r>
      <w:r w:rsidR="00C30667">
        <w:rPr>
          <w:noProof/>
        </w:rPr>
        <w:t xml:space="preserve"> </w:t>
      </w:r>
      <w:r w:rsidRPr="00625132">
        <w:rPr>
          <w:noProof/>
        </w:rPr>
        <w:t>Tunicate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Dolioletta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gegenbauri</w:t>
      </w:r>
      <w:r w:rsidR="00C30667">
        <w:rPr>
          <w:noProof/>
        </w:rPr>
        <w:t xml:space="preserve"> </w:t>
      </w:r>
      <w:r w:rsidRPr="00625132">
        <w:rPr>
          <w:noProof/>
        </w:rPr>
        <w:t>(Uljanin</w:t>
      </w:r>
      <w:r w:rsidR="00C30667">
        <w:rPr>
          <w:noProof/>
        </w:rPr>
        <w:t xml:space="preserve"> </w:t>
      </w:r>
      <w:r w:rsidRPr="00625132">
        <w:rPr>
          <w:noProof/>
        </w:rPr>
        <w:t>1884)</w:t>
      </w:r>
      <w:r w:rsidR="00C30667">
        <w:rPr>
          <w:noProof/>
        </w:rPr>
        <w:t xml:space="preserve"> </w:t>
      </w:r>
      <w:r w:rsidRPr="00625132">
        <w:rPr>
          <w:noProof/>
        </w:rPr>
        <w:t>for</w:t>
      </w:r>
      <w:r w:rsidR="00C30667">
        <w:rPr>
          <w:noProof/>
        </w:rPr>
        <w:t xml:space="preserve"> </w:t>
      </w:r>
      <w:r w:rsidRPr="00625132">
        <w:rPr>
          <w:noProof/>
        </w:rPr>
        <w:t>Experimental</w:t>
      </w:r>
      <w:r w:rsidR="00C30667">
        <w:rPr>
          <w:noProof/>
        </w:rPr>
        <w:t xml:space="preserve"> </w:t>
      </w:r>
      <w:r w:rsidRPr="00625132">
        <w:rPr>
          <w:noProof/>
        </w:rPr>
        <w:t>Studies.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Visualized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Experiments</w:t>
      </w:r>
      <w:r w:rsidR="004B0E9E">
        <w:rPr>
          <w:i/>
          <w:noProof/>
        </w:rPr>
        <w:t xml:space="preserve"> (</w:t>
      </w:r>
      <w:r w:rsidRPr="00625132">
        <w:rPr>
          <w:noProof/>
        </w:rPr>
        <w:t>150),</w:t>
      </w:r>
      <w:r w:rsidR="00C30667">
        <w:rPr>
          <w:noProof/>
        </w:rPr>
        <w:t xml:space="preserve"> </w:t>
      </w:r>
      <w:r w:rsidRPr="00625132">
        <w:rPr>
          <w:noProof/>
        </w:rPr>
        <w:t>e59832</w:t>
      </w:r>
      <w:r w:rsidR="00C30667">
        <w:rPr>
          <w:noProof/>
        </w:rPr>
        <w:t xml:space="preserve"> </w:t>
      </w:r>
      <w:r w:rsidRPr="00625132">
        <w:rPr>
          <w:noProof/>
        </w:rPr>
        <w:t>(2019).</w:t>
      </w:r>
    </w:p>
    <w:p w14:paraId="47D0C66D" w14:textId="50881BD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10</w:t>
      </w:r>
      <w:r w:rsidRPr="00625132">
        <w:rPr>
          <w:noProof/>
        </w:rPr>
        <w:tab/>
        <w:t>Deibel,</w:t>
      </w:r>
      <w:r w:rsidR="00C30667">
        <w:rPr>
          <w:noProof/>
        </w:rPr>
        <w:t xml:space="preserve"> </w:t>
      </w:r>
      <w:r w:rsidRPr="00625132">
        <w:rPr>
          <w:noProof/>
        </w:rPr>
        <w:t>D.</w:t>
      </w:r>
      <w:r w:rsidR="00C30667">
        <w:rPr>
          <w:noProof/>
        </w:rPr>
        <w:t xml:space="preserve"> </w:t>
      </w:r>
      <w:r w:rsidRPr="00625132">
        <w:rPr>
          <w:noProof/>
        </w:rPr>
        <w:t>Feeding</w:t>
      </w:r>
      <w:r w:rsidR="00C30667">
        <w:rPr>
          <w:noProof/>
        </w:rPr>
        <w:t xml:space="preserve"> </w:t>
      </w:r>
      <w:r w:rsidRPr="00625132">
        <w:rPr>
          <w:noProof/>
        </w:rPr>
        <w:t>mechanism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house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vanhoeffeni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lastRenderedPageBreak/>
        <w:t>Marine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Biology.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93</w:t>
      </w:r>
      <w:r w:rsidR="00C30667">
        <w:rPr>
          <w:noProof/>
        </w:rPr>
        <w:t xml:space="preserve"> </w:t>
      </w:r>
      <w:r w:rsidRPr="00625132">
        <w:rPr>
          <w:noProof/>
        </w:rPr>
        <w:t>(3),</w:t>
      </w:r>
      <w:r w:rsidR="00C30667">
        <w:rPr>
          <w:noProof/>
        </w:rPr>
        <w:t xml:space="preserve"> </w:t>
      </w:r>
      <w:r w:rsidRPr="00625132">
        <w:rPr>
          <w:noProof/>
        </w:rPr>
        <w:t>429-436</w:t>
      </w:r>
      <w:r w:rsidR="00C30667">
        <w:rPr>
          <w:noProof/>
        </w:rPr>
        <w:t xml:space="preserve"> </w:t>
      </w:r>
      <w:r w:rsidRPr="00625132">
        <w:rPr>
          <w:noProof/>
        </w:rPr>
        <w:t>(1986).</w:t>
      </w:r>
    </w:p>
    <w:p w14:paraId="42D87CB8" w14:textId="2427EF9F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11</w:t>
      </w:r>
      <w:r w:rsidRPr="00625132">
        <w:rPr>
          <w:noProof/>
        </w:rPr>
        <w:tab/>
        <w:t>Spada,</w:t>
      </w:r>
      <w:r w:rsidR="00C30667">
        <w:rPr>
          <w:noProof/>
        </w:rPr>
        <w:t xml:space="preserve"> </w:t>
      </w:r>
      <w:r w:rsidRPr="00625132">
        <w:rPr>
          <w:noProof/>
        </w:rPr>
        <w:t>F.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Molecular</w:t>
      </w:r>
      <w:r w:rsidR="00C30667">
        <w:rPr>
          <w:noProof/>
        </w:rPr>
        <w:t xml:space="preserve"> </w:t>
      </w:r>
      <w:r w:rsidRPr="00625132">
        <w:rPr>
          <w:noProof/>
        </w:rPr>
        <w:t>patterning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oikoplastic</w:t>
      </w:r>
      <w:r w:rsidR="00C30667">
        <w:rPr>
          <w:noProof/>
        </w:rPr>
        <w:t xml:space="preserve"> </w:t>
      </w:r>
      <w:r w:rsidRPr="00625132">
        <w:rPr>
          <w:noProof/>
        </w:rPr>
        <w:t>epithelium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larvacean</w:t>
      </w:r>
      <w:r w:rsidR="00C30667">
        <w:rPr>
          <w:noProof/>
        </w:rPr>
        <w:t xml:space="preserve"> </w:t>
      </w:r>
      <w:r w:rsidRPr="00625132">
        <w:rPr>
          <w:noProof/>
        </w:rPr>
        <w:t>tunicate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Biological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Chemistry.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276</w:t>
      </w:r>
      <w:r w:rsidR="00C30667">
        <w:rPr>
          <w:noProof/>
        </w:rPr>
        <w:t xml:space="preserve"> </w:t>
      </w:r>
      <w:r w:rsidRPr="00625132">
        <w:rPr>
          <w:noProof/>
        </w:rPr>
        <w:t>(23),</w:t>
      </w:r>
      <w:r w:rsidR="00C30667">
        <w:rPr>
          <w:noProof/>
        </w:rPr>
        <w:t xml:space="preserve"> </w:t>
      </w:r>
      <w:r w:rsidRPr="00625132">
        <w:rPr>
          <w:noProof/>
        </w:rPr>
        <w:t>20624-20632</w:t>
      </w:r>
      <w:r w:rsidR="00C30667">
        <w:rPr>
          <w:noProof/>
        </w:rPr>
        <w:t xml:space="preserve"> </w:t>
      </w:r>
      <w:r w:rsidRPr="00625132">
        <w:rPr>
          <w:noProof/>
        </w:rPr>
        <w:t>(2001).</w:t>
      </w:r>
    </w:p>
    <w:p w14:paraId="4B35D0D3" w14:textId="4E8CDCE6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12</w:t>
      </w:r>
      <w:r w:rsidRPr="00625132">
        <w:rPr>
          <w:noProof/>
        </w:rPr>
        <w:tab/>
      </w:r>
      <w:r w:rsidR="006E3E20" w:rsidRPr="00625132">
        <w:rPr>
          <w:rFonts w:asciiTheme="minorHAnsi" w:hAnsiTheme="minorHAnsi" w:cstheme="minorHAnsi"/>
          <w:noProof/>
        </w:rPr>
        <w:t>Flood,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P.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R.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in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Response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of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Marine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Ecosystems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to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Global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Change: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Ecological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Impact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of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Appendicularians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ed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Gorsky,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G.,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Youngbluth,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M.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J.,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Deibel,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59-85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Contemporaty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Publishing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International</w:t>
      </w:r>
      <w:r w:rsidR="004B0E9E">
        <w:rPr>
          <w:rFonts w:asciiTheme="minorHAnsi" w:hAnsiTheme="minorHAnsi" w:cstheme="minorHAnsi"/>
          <w:i/>
          <w:iCs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2005).</w:t>
      </w:r>
    </w:p>
    <w:p w14:paraId="52F1E8D3" w14:textId="1F1D93BE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13</w:t>
      </w:r>
      <w:r w:rsidRPr="00625132">
        <w:rPr>
          <w:noProof/>
        </w:rPr>
        <w:tab/>
        <w:t>Tokioka,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C30667">
        <w:rPr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Studies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on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the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distribution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of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appendicularians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and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some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thaliaceans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of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the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North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Pacific,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with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some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morphological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notes.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Publication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of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the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Seto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Marine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Biological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noProof/>
        </w:rPr>
        <w:t>Laboratory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(8)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DB1764" w:rsidRPr="00625132">
        <w:rPr>
          <w:rFonts w:asciiTheme="minorHAnsi" w:hAnsiTheme="minorHAnsi" w:cstheme="minorHAnsi"/>
          <w:noProof/>
        </w:rPr>
        <w:t>351-443</w:t>
      </w:r>
      <w:r w:rsidR="00C30667">
        <w:rPr>
          <w:noProof/>
        </w:rPr>
        <w:t xml:space="preserve"> </w:t>
      </w:r>
      <w:r w:rsidRPr="00625132">
        <w:rPr>
          <w:noProof/>
        </w:rPr>
        <w:t>(1960).</w:t>
      </w:r>
    </w:p>
    <w:p w14:paraId="71A327D5" w14:textId="25F012EC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14</w:t>
      </w:r>
      <w:r w:rsidRPr="00625132">
        <w:rPr>
          <w:noProof/>
        </w:rPr>
        <w:tab/>
        <w:t>Alldredge,</w:t>
      </w:r>
      <w:r w:rsidR="00C30667">
        <w:rPr>
          <w:noProof/>
        </w:rPr>
        <w:t xml:space="preserve"> </w:t>
      </w:r>
      <w:r w:rsidRPr="00625132">
        <w:rPr>
          <w:noProof/>
        </w:rPr>
        <w:t>A.</w:t>
      </w:r>
      <w:r w:rsidR="00C30667">
        <w:rPr>
          <w:noProof/>
        </w:rPr>
        <w:t xml:space="preserve"> </w:t>
      </w:r>
      <w:r w:rsidRPr="00625132">
        <w:rPr>
          <w:noProof/>
        </w:rPr>
        <w:t>L.</w:t>
      </w:r>
      <w:r w:rsidR="00C30667">
        <w:rPr>
          <w:noProof/>
        </w:rPr>
        <w:t xml:space="preserve"> </w:t>
      </w:r>
      <w:r w:rsidRPr="00625132">
        <w:rPr>
          <w:noProof/>
        </w:rPr>
        <w:t>Discarded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noProof/>
        </w:rPr>
        <w:t>houses</w:t>
      </w:r>
      <w:r w:rsidR="00C30667">
        <w:rPr>
          <w:noProof/>
        </w:rPr>
        <w:t xml:space="preserve"> </w:t>
      </w:r>
      <w:r w:rsidRPr="00625132">
        <w:rPr>
          <w:noProof/>
        </w:rPr>
        <w:t>as</w:t>
      </w:r>
      <w:r w:rsidR="00C30667">
        <w:rPr>
          <w:noProof/>
        </w:rPr>
        <w:t xml:space="preserve"> </w:t>
      </w:r>
      <w:r w:rsidRPr="00625132">
        <w:rPr>
          <w:noProof/>
        </w:rPr>
        <w:t>sources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food,</w:t>
      </w:r>
      <w:r w:rsidR="00C30667">
        <w:rPr>
          <w:noProof/>
        </w:rPr>
        <w:t xml:space="preserve"> </w:t>
      </w:r>
      <w:r w:rsidRPr="00625132">
        <w:rPr>
          <w:noProof/>
        </w:rPr>
        <w:t>surface</w:t>
      </w:r>
      <w:r w:rsidR="00C30667">
        <w:rPr>
          <w:noProof/>
        </w:rPr>
        <w:t xml:space="preserve"> </w:t>
      </w:r>
      <w:r w:rsidRPr="00625132">
        <w:rPr>
          <w:noProof/>
        </w:rPr>
        <w:t>habitats,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particulate</w:t>
      </w:r>
      <w:r w:rsidR="00C30667">
        <w:rPr>
          <w:noProof/>
        </w:rPr>
        <w:t xml:space="preserve"> </w:t>
      </w:r>
      <w:r w:rsidRPr="00625132">
        <w:rPr>
          <w:noProof/>
        </w:rPr>
        <w:t>organic</w:t>
      </w:r>
      <w:r w:rsidR="00C30667">
        <w:rPr>
          <w:noProof/>
        </w:rPr>
        <w:t xml:space="preserve"> </w:t>
      </w:r>
      <w:r w:rsidRPr="00625132">
        <w:rPr>
          <w:noProof/>
        </w:rPr>
        <w:t>matter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planktonic</w:t>
      </w:r>
      <w:r w:rsidR="00C30667">
        <w:rPr>
          <w:noProof/>
        </w:rPr>
        <w:t xml:space="preserve"> </w:t>
      </w:r>
      <w:r w:rsidRPr="00625132">
        <w:rPr>
          <w:noProof/>
        </w:rPr>
        <w:t>environments.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Limnology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Oceanography.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21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Pr="00625132">
        <w:rPr>
          <w:noProof/>
        </w:rPr>
        <w:t>14-24</w:t>
      </w:r>
      <w:r w:rsidR="00C30667">
        <w:rPr>
          <w:noProof/>
        </w:rPr>
        <w:t xml:space="preserve"> </w:t>
      </w:r>
      <w:r w:rsidRPr="00625132">
        <w:rPr>
          <w:noProof/>
        </w:rPr>
        <w:t>(1976).</w:t>
      </w:r>
    </w:p>
    <w:p w14:paraId="56FE25B6" w14:textId="191C2992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15</w:t>
      </w:r>
      <w:r w:rsidRPr="00625132">
        <w:rPr>
          <w:noProof/>
        </w:rPr>
        <w:tab/>
        <w:t>Clarke,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Roff,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C30667">
        <w:rPr>
          <w:noProof/>
        </w:rPr>
        <w:t xml:space="preserve"> </w:t>
      </w:r>
      <w:r w:rsidRPr="00625132">
        <w:rPr>
          <w:noProof/>
        </w:rPr>
        <w:t>Abundance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biomass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herbivorous</w:t>
      </w:r>
      <w:r w:rsidR="00C30667">
        <w:rPr>
          <w:noProof/>
        </w:rPr>
        <w:t xml:space="preserve"> </w:t>
      </w:r>
      <w:r w:rsidRPr="00625132">
        <w:rPr>
          <w:noProof/>
        </w:rPr>
        <w:t>zooplankton</w:t>
      </w:r>
      <w:r w:rsidR="00C30667">
        <w:rPr>
          <w:noProof/>
        </w:rPr>
        <w:t xml:space="preserve"> </w:t>
      </w:r>
      <w:r w:rsidRPr="00625132">
        <w:rPr>
          <w:noProof/>
        </w:rPr>
        <w:t>off</w:t>
      </w:r>
      <w:r w:rsidR="00C30667">
        <w:rPr>
          <w:noProof/>
        </w:rPr>
        <w:t xml:space="preserve"> </w:t>
      </w:r>
      <w:r w:rsidRPr="00625132">
        <w:rPr>
          <w:noProof/>
        </w:rPr>
        <w:t>Kingston,</w:t>
      </w:r>
      <w:r w:rsidR="00C30667">
        <w:rPr>
          <w:noProof/>
        </w:rPr>
        <w:t xml:space="preserve"> </w:t>
      </w:r>
      <w:r w:rsidRPr="00625132">
        <w:rPr>
          <w:noProof/>
        </w:rPr>
        <w:t>Jamaica,</w:t>
      </w:r>
      <w:r w:rsidR="00C30667">
        <w:rPr>
          <w:noProof/>
        </w:rPr>
        <w:t xml:space="preserve"> </w:t>
      </w:r>
      <w:r w:rsidRPr="00625132">
        <w:rPr>
          <w:noProof/>
        </w:rPr>
        <w:t>with</w:t>
      </w:r>
      <w:r w:rsidR="00C30667">
        <w:rPr>
          <w:noProof/>
        </w:rPr>
        <w:t xml:space="preserve"> </w:t>
      </w:r>
      <w:r w:rsidRPr="00625132">
        <w:rPr>
          <w:noProof/>
        </w:rPr>
        <w:t>estimates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their</w:t>
      </w:r>
      <w:r w:rsidR="00C30667">
        <w:rPr>
          <w:noProof/>
        </w:rPr>
        <w:t xml:space="preserve"> </w:t>
      </w:r>
      <w:r w:rsidRPr="00625132">
        <w:rPr>
          <w:noProof/>
        </w:rPr>
        <w:t>annual</w:t>
      </w:r>
      <w:r w:rsidR="00C30667">
        <w:rPr>
          <w:noProof/>
        </w:rPr>
        <w:t xml:space="preserve"> </w:t>
      </w:r>
      <w:r w:rsidRPr="00625132">
        <w:rPr>
          <w:noProof/>
        </w:rPr>
        <w:t>production.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Estuarine,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Coastal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Shelf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Science.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31</w:t>
      </w:r>
      <w:r w:rsidR="00C30667">
        <w:rPr>
          <w:noProof/>
        </w:rPr>
        <w:t xml:space="preserve"> </w:t>
      </w:r>
      <w:r w:rsidRPr="00625132">
        <w:rPr>
          <w:noProof/>
        </w:rPr>
        <w:t>(4),</w:t>
      </w:r>
      <w:r w:rsidR="00C30667">
        <w:rPr>
          <w:noProof/>
        </w:rPr>
        <w:t xml:space="preserve"> </w:t>
      </w:r>
      <w:r w:rsidRPr="00625132">
        <w:rPr>
          <w:noProof/>
        </w:rPr>
        <w:t>423-437</w:t>
      </w:r>
      <w:r w:rsidR="00C30667">
        <w:rPr>
          <w:noProof/>
        </w:rPr>
        <w:t xml:space="preserve"> </w:t>
      </w:r>
      <w:r w:rsidRPr="00625132">
        <w:rPr>
          <w:noProof/>
        </w:rPr>
        <w:t>(1990).</w:t>
      </w:r>
    </w:p>
    <w:p w14:paraId="765AA2C3" w14:textId="6530796E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16</w:t>
      </w:r>
      <w:r w:rsidRPr="00625132">
        <w:rPr>
          <w:noProof/>
        </w:rPr>
        <w:tab/>
        <w:t>Hopcroft,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Roff,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C30667">
        <w:rPr>
          <w:noProof/>
        </w:rPr>
        <w:t xml:space="preserve"> </w:t>
      </w:r>
      <w:r w:rsidRPr="00625132">
        <w:rPr>
          <w:noProof/>
        </w:rPr>
        <w:t>Zooplankton</w:t>
      </w:r>
      <w:r w:rsidR="00C30667">
        <w:rPr>
          <w:noProof/>
        </w:rPr>
        <w:t xml:space="preserve"> </w:t>
      </w:r>
      <w:r w:rsidRPr="00625132">
        <w:rPr>
          <w:noProof/>
        </w:rPr>
        <w:t>growth</w:t>
      </w:r>
      <w:r w:rsidR="00C30667">
        <w:rPr>
          <w:noProof/>
        </w:rPr>
        <w:t xml:space="preserve"> </w:t>
      </w:r>
      <w:r w:rsidRPr="00625132">
        <w:rPr>
          <w:noProof/>
        </w:rPr>
        <w:t>rates:</w:t>
      </w:r>
      <w:r w:rsidR="00C30667">
        <w:rPr>
          <w:noProof/>
        </w:rPr>
        <w:t xml:space="preserve"> </w:t>
      </w:r>
      <w:r w:rsidRPr="00625132">
        <w:rPr>
          <w:noProof/>
        </w:rPr>
        <w:t>extraordinary</w:t>
      </w:r>
      <w:r w:rsidR="00C30667">
        <w:rPr>
          <w:noProof/>
        </w:rPr>
        <w:t xml:space="preserve"> </w:t>
      </w:r>
      <w:r w:rsidRPr="00625132">
        <w:rPr>
          <w:noProof/>
        </w:rPr>
        <w:t>production</w:t>
      </w:r>
      <w:r w:rsidR="00C30667">
        <w:rPr>
          <w:noProof/>
        </w:rPr>
        <w:t xml:space="preserve"> </w:t>
      </w:r>
      <w:r w:rsidRPr="00625132">
        <w:rPr>
          <w:noProof/>
        </w:rPr>
        <w:t>by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larvacean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tropical</w:t>
      </w:r>
      <w:r w:rsidR="00C30667">
        <w:rPr>
          <w:noProof/>
        </w:rPr>
        <w:t xml:space="preserve"> </w:t>
      </w:r>
      <w:r w:rsidRPr="00625132">
        <w:rPr>
          <w:noProof/>
        </w:rPr>
        <w:t>waters.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Res</w:t>
      </w:r>
      <w:r w:rsidRPr="00625132">
        <w:rPr>
          <w:i/>
          <w:noProof/>
        </w:rPr>
        <w:t>earch.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17</w:t>
      </w:r>
      <w:r w:rsidR="00C30667">
        <w:rPr>
          <w:noProof/>
        </w:rPr>
        <w:t xml:space="preserve"> </w:t>
      </w:r>
      <w:r w:rsidRPr="00625132">
        <w:rPr>
          <w:noProof/>
        </w:rPr>
        <w:t>(2),</w:t>
      </w:r>
      <w:r w:rsidR="00C30667">
        <w:rPr>
          <w:noProof/>
        </w:rPr>
        <w:t xml:space="preserve"> </w:t>
      </w:r>
      <w:r w:rsidRPr="00625132">
        <w:rPr>
          <w:noProof/>
        </w:rPr>
        <w:t>205-220</w:t>
      </w:r>
      <w:r w:rsidR="00C30667">
        <w:rPr>
          <w:noProof/>
        </w:rPr>
        <w:t xml:space="preserve"> </w:t>
      </w:r>
      <w:r w:rsidRPr="00625132">
        <w:rPr>
          <w:noProof/>
        </w:rPr>
        <w:t>(1995).</w:t>
      </w:r>
    </w:p>
    <w:p w14:paraId="2F877ACF" w14:textId="1CE21FDF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17</w:t>
      </w:r>
      <w:r w:rsidRPr="00625132">
        <w:rPr>
          <w:noProof/>
        </w:rPr>
        <w:tab/>
        <w:t>Hopcroft,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Roff,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C30667">
        <w:rPr>
          <w:noProof/>
        </w:rPr>
        <w:t xml:space="preserve"> </w:t>
      </w:r>
      <w:r w:rsidRPr="00625132">
        <w:rPr>
          <w:noProof/>
        </w:rPr>
        <w:t>Production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tropical</w:t>
      </w:r>
      <w:r w:rsidR="00C30667">
        <w:rPr>
          <w:noProof/>
        </w:rPr>
        <w:t xml:space="preserve"> </w:t>
      </w:r>
      <w:r w:rsidRPr="00625132">
        <w:rPr>
          <w:noProof/>
        </w:rPr>
        <w:t>larvaceans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Kingston</w:t>
      </w:r>
      <w:r w:rsidR="00C30667">
        <w:rPr>
          <w:noProof/>
        </w:rPr>
        <w:t xml:space="preserve"> </w:t>
      </w:r>
      <w:r w:rsidRPr="00625132">
        <w:rPr>
          <w:noProof/>
        </w:rPr>
        <w:t>Harbour,</w:t>
      </w:r>
      <w:r w:rsidR="00C30667">
        <w:rPr>
          <w:noProof/>
        </w:rPr>
        <w:t xml:space="preserve"> </w:t>
      </w:r>
      <w:r w:rsidRPr="00625132">
        <w:rPr>
          <w:noProof/>
        </w:rPr>
        <w:t>Jamaica:</w:t>
      </w:r>
      <w:r w:rsidR="00C30667">
        <w:rPr>
          <w:noProof/>
        </w:rPr>
        <w:t xml:space="preserve"> </w:t>
      </w:r>
      <w:r w:rsidRPr="00625132">
        <w:rPr>
          <w:noProof/>
        </w:rPr>
        <w:t>are</w:t>
      </w:r>
      <w:r w:rsidR="00C30667">
        <w:rPr>
          <w:noProof/>
        </w:rPr>
        <w:t xml:space="preserve"> </w:t>
      </w:r>
      <w:r w:rsidRPr="00625132">
        <w:rPr>
          <w:noProof/>
        </w:rPr>
        <w:t>we</w:t>
      </w:r>
      <w:r w:rsidR="00C30667">
        <w:rPr>
          <w:noProof/>
        </w:rPr>
        <w:t xml:space="preserve"> </w:t>
      </w:r>
      <w:r w:rsidRPr="00625132">
        <w:rPr>
          <w:noProof/>
        </w:rPr>
        <w:t>ignoring</w:t>
      </w:r>
      <w:r w:rsidR="00C30667">
        <w:rPr>
          <w:noProof/>
        </w:rPr>
        <w:t xml:space="preserve"> </w:t>
      </w:r>
      <w:r w:rsidRPr="00625132">
        <w:rPr>
          <w:noProof/>
        </w:rPr>
        <w:t>an</w:t>
      </w:r>
      <w:r w:rsidR="00C30667">
        <w:rPr>
          <w:noProof/>
        </w:rPr>
        <w:t xml:space="preserve"> </w:t>
      </w:r>
      <w:r w:rsidRPr="00625132">
        <w:rPr>
          <w:noProof/>
        </w:rPr>
        <w:t>important</w:t>
      </w:r>
      <w:r w:rsidR="00C30667">
        <w:rPr>
          <w:noProof/>
        </w:rPr>
        <w:t xml:space="preserve"> </w:t>
      </w:r>
      <w:r w:rsidRPr="00625132">
        <w:rPr>
          <w:noProof/>
        </w:rPr>
        <w:t>secondary</w:t>
      </w:r>
      <w:r w:rsidR="00C30667">
        <w:rPr>
          <w:noProof/>
        </w:rPr>
        <w:t xml:space="preserve"> </w:t>
      </w:r>
      <w:r w:rsidRPr="00625132">
        <w:rPr>
          <w:noProof/>
        </w:rPr>
        <w:t>producer?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</w:t>
      </w:r>
      <w:r w:rsidRPr="00625132">
        <w:rPr>
          <w:i/>
          <w:noProof/>
        </w:rPr>
        <w:t>esearch.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20</w:t>
      </w:r>
      <w:r w:rsidR="00C30667">
        <w:rPr>
          <w:noProof/>
        </w:rPr>
        <w:t xml:space="preserve"> </w:t>
      </w:r>
      <w:r w:rsidRPr="00625132">
        <w:rPr>
          <w:noProof/>
        </w:rPr>
        <w:t>(3),</w:t>
      </w:r>
      <w:r w:rsidR="00C30667">
        <w:rPr>
          <w:noProof/>
        </w:rPr>
        <w:t xml:space="preserve"> </w:t>
      </w:r>
      <w:r w:rsidRPr="00625132">
        <w:rPr>
          <w:noProof/>
        </w:rPr>
        <w:t>557-569</w:t>
      </w:r>
      <w:r w:rsidR="00C30667">
        <w:rPr>
          <w:noProof/>
        </w:rPr>
        <w:t xml:space="preserve"> </w:t>
      </w:r>
      <w:r w:rsidRPr="00625132">
        <w:rPr>
          <w:noProof/>
        </w:rPr>
        <w:t>(1998).</w:t>
      </w:r>
    </w:p>
    <w:p w14:paraId="340BA7CD" w14:textId="7292DE92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18</w:t>
      </w:r>
      <w:r w:rsidRPr="00625132">
        <w:rPr>
          <w:noProof/>
        </w:rPr>
        <w:tab/>
        <w:t>Mochioka,</w:t>
      </w:r>
      <w:r w:rsidR="00C30667">
        <w:rPr>
          <w:noProof/>
        </w:rPr>
        <w:t xml:space="preserve"> </w:t>
      </w:r>
      <w:r w:rsidRPr="00625132">
        <w:rPr>
          <w:noProof/>
        </w:rPr>
        <w:t>N.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Iwamizu,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Diet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anguilloid</w:t>
      </w:r>
      <w:r w:rsidR="00C30667">
        <w:rPr>
          <w:noProof/>
        </w:rPr>
        <w:t xml:space="preserve"> </w:t>
      </w:r>
      <w:r w:rsidRPr="00625132">
        <w:rPr>
          <w:noProof/>
        </w:rPr>
        <w:t>larvae:</w:t>
      </w:r>
      <w:r w:rsidR="00C30667">
        <w:rPr>
          <w:noProof/>
        </w:rPr>
        <w:t xml:space="preserve"> </w:t>
      </w:r>
      <w:r w:rsidRPr="00625132">
        <w:rPr>
          <w:noProof/>
        </w:rPr>
        <w:t>leptocephali</w:t>
      </w:r>
      <w:r w:rsidR="00C30667">
        <w:rPr>
          <w:noProof/>
        </w:rPr>
        <w:t xml:space="preserve"> </w:t>
      </w:r>
      <w:r w:rsidRPr="00625132">
        <w:rPr>
          <w:noProof/>
        </w:rPr>
        <w:t>feed</w:t>
      </w:r>
      <w:r w:rsidR="00C30667">
        <w:rPr>
          <w:noProof/>
        </w:rPr>
        <w:t xml:space="preserve"> </w:t>
      </w:r>
      <w:r w:rsidRPr="00625132">
        <w:rPr>
          <w:noProof/>
        </w:rPr>
        <w:t>selectively</w:t>
      </w:r>
      <w:r w:rsidR="00C30667">
        <w:rPr>
          <w:noProof/>
        </w:rPr>
        <w:t xml:space="preserve"> </w:t>
      </w:r>
      <w:r w:rsidRPr="00625132">
        <w:rPr>
          <w:noProof/>
        </w:rPr>
        <w:t>on</w:t>
      </w:r>
      <w:r w:rsidR="00C30667">
        <w:rPr>
          <w:noProof/>
        </w:rPr>
        <w:t xml:space="preserve"> </w:t>
      </w:r>
      <w:r w:rsidRPr="00625132">
        <w:rPr>
          <w:noProof/>
        </w:rPr>
        <w:t>larvacean</w:t>
      </w:r>
      <w:r w:rsidR="00C30667">
        <w:rPr>
          <w:noProof/>
        </w:rPr>
        <w:t xml:space="preserve"> </w:t>
      </w:r>
      <w:r w:rsidRPr="00625132">
        <w:rPr>
          <w:noProof/>
        </w:rPr>
        <w:t>houses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fecal</w:t>
      </w:r>
      <w:r w:rsidR="00C30667">
        <w:rPr>
          <w:noProof/>
        </w:rPr>
        <w:t xml:space="preserve"> </w:t>
      </w:r>
      <w:r w:rsidRPr="00625132">
        <w:rPr>
          <w:noProof/>
        </w:rPr>
        <w:t>pellets.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Marine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Biology.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125</w:t>
      </w:r>
      <w:r w:rsidR="00C30667">
        <w:rPr>
          <w:noProof/>
        </w:rPr>
        <w:t xml:space="preserve"> </w:t>
      </w:r>
      <w:r w:rsidRPr="00625132">
        <w:rPr>
          <w:noProof/>
        </w:rPr>
        <w:t>(3),</w:t>
      </w:r>
      <w:r w:rsidR="00C30667">
        <w:rPr>
          <w:noProof/>
        </w:rPr>
        <w:t xml:space="preserve"> </w:t>
      </w:r>
      <w:r w:rsidRPr="00625132">
        <w:rPr>
          <w:noProof/>
        </w:rPr>
        <w:t>447-452</w:t>
      </w:r>
      <w:r w:rsidR="00C30667">
        <w:rPr>
          <w:noProof/>
        </w:rPr>
        <w:t xml:space="preserve"> </w:t>
      </w:r>
      <w:r w:rsidRPr="00625132">
        <w:rPr>
          <w:noProof/>
        </w:rPr>
        <w:t>(1996).</w:t>
      </w:r>
    </w:p>
    <w:p w14:paraId="6AE002FC" w14:textId="287BF858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19</w:t>
      </w:r>
      <w:r w:rsidRPr="00625132">
        <w:rPr>
          <w:noProof/>
        </w:rPr>
        <w:tab/>
        <w:t>Sakaguchi,</w:t>
      </w:r>
      <w:r w:rsidR="00C30667">
        <w:rPr>
          <w:noProof/>
        </w:rPr>
        <w:t xml:space="preserve"> </w:t>
      </w:r>
      <w:r w:rsidRPr="00625132">
        <w:rPr>
          <w:noProof/>
        </w:rPr>
        <w:t>S.</w:t>
      </w:r>
      <w:r w:rsidR="00C30667">
        <w:rPr>
          <w:noProof/>
        </w:rPr>
        <w:t xml:space="preserve"> </w:t>
      </w:r>
      <w:r w:rsidRPr="00625132">
        <w:rPr>
          <w:noProof/>
        </w:rPr>
        <w:t>O.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Morphological</w:t>
      </w:r>
      <w:r w:rsidR="00C30667">
        <w:rPr>
          <w:noProof/>
        </w:rPr>
        <w:t xml:space="preserve"> </w:t>
      </w:r>
      <w:r w:rsidRPr="00625132">
        <w:rPr>
          <w:noProof/>
        </w:rPr>
        <w:t>identity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taxonomically</w:t>
      </w:r>
      <w:r w:rsidR="00C30667">
        <w:rPr>
          <w:noProof/>
        </w:rPr>
        <w:t xml:space="preserve"> </w:t>
      </w:r>
      <w:r w:rsidRPr="00625132">
        <w:rPr>
          <w:noProof/>
        </w:rPr>
        <w:t>unassigned</w:t>
      </w:r>
      <w:r w:rsidR="00C30667">
        <w:rPr>
          <w:noProof/>
        </w:rPr>
        <w:t xml:space="preserve"> </w:t>
      </w:r>
      <w:r w:rsidRPr="00625132">
        <w:rPr>
          <w:noProof/>
        </w:rPr>
        <w:t>cytochrome</w:t>
      </w:r>
      <w:r w:rsidR="00C30667">
        <w:rPr>
          <w:noProof/>
        </w:rPr>
        <w:t xml:space="preserve"> </w:t>
      </w:r>
      <w:r w:rsidRPr="00625132">
        <w:rPr>
          <w:noProof/>
        </w:rPr>
        <w:t>c</w:t>
      </w:r>
      <w:r w:rsidR="00C30667">
        <w:rPr>
          <w:noProof/>
        </w:rPr>
        <w:t xml:space="preserve"> </w:t>
      </w:r>
      <w:r w:rsidRPr="00625132">
        <w:rPr>
          <w:noProof/>
        </w:rPr>
        <w:t>oxidase</w:t>
      </w:r>
      <w:r w:rsidR="00C30667">
        <w:rPr>
          <w:noProof/>
        </w:rPr>
        <w:t xml:space="preserve"> </w:t>
      </w:r>
      <w:r w:rsidRPr="00625132">
        <w:rPr>
          <w:noProof/>
        </w:rPr>
        <w:t>subunit</w:t>
      </w:r>
      <w:r w:rsidR="00C30667">
        <w:rPr>
          <w:noProof/>
        </w:rPr>
        <w:t xml:space="preserve"> </w:t>
      </w:r>
      <w:r w:rsidRPr="00625132">
        <w:rPr>
          <w:noProof/>
        </w:rPr>
        <w:t>i</w:t>
      </w:r>
      <w:r w:rsidR="00C30667">
        <w:rPr>
          <w:noProof/>
        </w:rPr>
        <w:t xml:space="preserve"> </w:t>
      </w:r>
      <w:r w:rsidRPr="00625132">
        <w:rPr>
          <w:noProof/>
        </w:rPr>
        <w:t>sequence</w:t>
      </w:r>
      <w:r w:rsidR="00C30667">
        <w:rPr>
          <w:noProof/>
        </w:rPr>
        <w:t xml:space="preserve"> </w:t>
      </w:r>
      <w:r w:rsidRPr="00625132">
        <w:rPr>
          <w:noProof/>
        </w:rPr>
        <w:t>from</w:t>
      </w:r>
      <w:r w:rsidR="00C30667">
        <w:rPr>
          <w:noProof/>
        </w:rPr>
        <w:t xml:space="preserve"> </w:t>
      </w:r>
      <w:r w:rsidRPr="00625132">
        <w:rPr>
          <w:noProof/>
        </w:rPr>
        <w:t>stomach</w:t>
      </w:r>
      <w:r w:rsidR="00C30667">
        <w:rPr>
          <w:noProof/>
        </w:rPr>
        <w:t xml:space="preserve"> </w:t>
      </w:r>
      <w:r w:rsidRPr="00625132">
        <w:rPr>
          <w:noProof/>
        </w:rPr>
        <w:t>contents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juvenile</w:t>
      </w:r>
      <w:r w:rsidR="00C30667">
        <w:rPr>
          <w:noProof/>
        </w:rPr>
        <w:t xml:space="preserve"> </w:t>
      </w:r>
      <w:r w:rsidRPr="00625132">
        <w:rPr>
          <w:noProof/>
        </w:rPr>
        <w:t>chum</w:t>
      </w:r>
      <w:r w:rsidR="00C30667">
        <w:rPr>
          <w:noProof/>
        </w:rPr>
        <w:t xml:space="preserve"> </w:t>
      </w:r>
      <w:r w:rsidRPr="00625132">
        <w:rPr>
          <w:noProof/>
        </w:rPr>
        <w:t>salmon</w:t>
      </w:r>
      <w:r w:rsidR="00C30667">
        <w:rPr>
          <w:noProof/>
        </w:rPr>
        <w:t xml:space="preserve"> </w:t>
      </w:r>
      <w:r w:rsidRPr="00625132">
        <w:rPr>
          <w:noProof/>
        </w:rPr>
        <w:t>determined</w:t>
      </w:r>
      <w:r w:rsidR="00C30667">
        <w:rPr>
          <w:noProof/>
        </w:rPr>
        <w:t xml:space="preserve"> </w:t>
      </w:r>
      <w:r w:rsidRPr="00625132">
        <w:rPr>
          <w:noProof/>
        </w:rPr>
        <w:t>using</w:t>
      </w:r>
      <w:r w:rsidR="00C30667">
        <w:rPr>
          <w:noProof/>
        </w:rPr>
        <w:t xml:space="preserve"> </w:t>
      </w:r>
      <w:r w:rsidRPr="00625132">
        <w:rPr>
          <w:noProof/>
        </w:rPr>
        <w:t>polymerase</w:t>
      </w:r>
      <w:r w:rsidR="00C30667">
        <w:rPr>
          <w:noProof/>
        </w:rPr>
        <w:t xml:space="preserve"> </w:t>
      </w:r>
      <w:r w:rsidRPr="00625132">
        <w:rPr>
          <w:noProof/>
        </w:rPr>
        <w:t>chain</w:t>
      </w:r>
      <w:r w:rsidR="00C30667">
        <w:rPr>
          <w:noProof/>
        </w:rPr>
        <w:t xml:space="preserve"> </w:t>
      </w:r>
      <w:r w:rsidRPr="00625132">
        <w:rPr>
          <w:noProof/>
        </w:rPr>
        <w:t>reaction.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Fisheries</w:t>
      </w:r>
      <w:r w:rsidR="00C30667">
        <w:rPr>
          <w:i/>
          <w:noProof/>
        </w:rPr>
        <w:t xml:space="preserve"> </w:t>
      </w:r>
      <w:r w:rsidR="004B0E9E">
        <w:rPr>
          <w:i/>
          <w:noProof/>
        </w:rPr>
        <w:t>S</w:t>
      </w:r>
      <w:r w:rsidRPr="00625132">
        <w:rPr>
          <w:i/>
          <w:noProof/>
        </w:rPr>
        <w:t>cience.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83</w:t>
      </w:r>
      <w:r w:rsidR="00C30667">
        <w:rPr>
          <w:noProof/>
        </w:rPr>
        <w:t xml:space="preserve"> </w:t>
      </w:r>
      <w:r w:rsidRPr="00625132">
        <w:rPr>
          <w:noProof/>
        </w:rPr>
        <w:t>(5),</w:t>
      </w:r>
      <w:r w:rsidR="00C30667">
        <w:rPr>
          <w:noProof/>
        </w:rPr>
        <w:t xml:space="preserve"> </w:t>
      </w:r>
      <w:r w:rsidRPr="00625132">
        <w:rPr>
          <w:noProof/>
        </w:rPr>
        <w:t>757-765</w:t>
      </w:r>
      <w:r w:rsidR="00C30667">
        <w:rPr>
          <w:noProof/>
        </w:rPr>
        <w:t xml:space="preserve"> </w:t>
      </w:r>
      <w:r w:rsidRPr="00625132">
        <w:rPr>
          <w:noProof/>
        </w:rPr>
        <w:t>(2017).</w:t>
      </w:r>
    </w:p>
    <w:p w14:paraId="1667DFE2" w14:textId="743B9F41" w:rsidR="006E3E20" w:rsidRPr="00625132" w:rsidRDefault="001B1161" w:rsidP="00796175">
      <w:pPr>
        <w:pStyle w:val="EndNoteBibliography"/>
        <w:rPr>
          <w:rFonts w:asciiTheme="minorHAnsi" w:hAnsiTheme="minorHAnsi" w:cstheme="minorHAnsi"/>
          <w:i/>
          <w:iCs/>
          <w:noProof/>
        </w:rPr>
      </w:pPr>
      <w:r w:rsidRPr="00625132">
        <w:rPr>
          <w:noProof/>
        </w:rPr>
        <w:t>20</w:t>
      </w:r>
      <w:r w:rsidRPr="00625132">
        <w:rPr>
          <w:noProof/>
        </w:rPr>
        <w:tab/>
      </w:r>
      <w:r w:rsidR="006E3E20" w:rsidRPr="00625132">
        <w:rPr>
          <w:rFonts w:asciiTheme="minorHAnsi" w:hAnsiTheme="minorHAnsi" w:cstheme="minorHAnsi"/>
          <w:noProof/>
        </w:rPr>
        <w:t>Fenaux,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R.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in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The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Biology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of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Pelagic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Tunicates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ed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Bone,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Q)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25-34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Oxford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University</w:t>
      </w:r>
    </w:p>
    <w:p w14:paraId="4D6CA87F" w14:textId="3B451CF3" w:rsidR="001B1161" w:rsidRPr="00625132" w:rsidRDefault="006E3E20" w:rsidP="00796175">
      <w:pPr>
        <w:pStyle w:val="EndNoteBibliography"/>
        <w:rPr>
          <w:rFonts w:asciiTheme="minorHAnsi" w:hAnsiTheme="minorHAnsi" w:cstheme="minorHAnsi"/>
          <w:noProof/>
        </w:rPr>
      </w:pPr>
      <w:r w:rsidRPr="00625132">
        <w:rPr>
          <w:rFonts w:asciiTheme="minorHAnsi" w:hAnsiTheme="minorHAnsi" w:cstheme="minorHAnsi"/>
          <w:i/>
          <w:iCs/>
          <w:noProof/>
        </w:rPr>
        <w:t>Press</w:t>
      </w:r>
      <w:r w:rsidR="004B0E9E">
        <w:rPr>
          <w:rFonts w:asciiTheme="minorHAnsi" w:hAnsiTheme="minorHAnsi" w:cstheme="minorHAnsi"/>
          <w:noProof/>
        </w:rPr>
        <w:t xml:space="preserve"> (</w:t>
      </w:r>
      <w:r w:rsidRPr="00625132">
        <w:rPr>
          <w:rFonts w:asciiTheme="minorHAnsi" w:hAnsiTheme="minorHAnsi" w:cstheme="minorHAnsi"/>
          <w:noProof/>
        </w:rPr>
        <w:t>1998).</w:t>
      </w:r>
    </w:p>
    <w:p w14:paraId="71F759FD" w14:textId="1D6C6BE7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21</w:t>
      </w:r>
      <w:r w:rsidRPr="00625132">
        <w:rPr>
          <w:noProof/>
        </w:rPr>
        <w:tab/>
        <w:t>Sato,</w:t>
      </w:r>
      <w:r w:rsidR="00C30667">
        <w:rPr>
          <w:noProof/>
        </w:rPr>
        <w:t xml:space="preserve"> </w:t>
      </w:r>
      <w:r w:rsidRPr="00625132">
        <w:rPr>
          <w:noProof/>
        </w:rPr>
        <w:t>R.,</w:t>
      </w:r>
      <w:r w:rsidR="00C30667">
        <w:rPr>
          <w:noProof/>
        </w:rPr>
        <w:t xml:space="preserve"> </w:t>
      </w:r>
      <w:r w:rsidRPr="00625132">
        <w:rPr>
          <w:noProof/>
        </w:rPr>
        <w:t>Tanaka,</w:t>
      </w:r>
      <w:r w:rsidR="00C30667">
        <w:rPr>
          <w:noProof/>
        </w:rPr>
        <w:t xml:space="preserve"> </w:t>
      </w:r>
      <w:r w:rsidRPr="00625132">
        <w:rPr>
          <w:noProof/>
        </w:rPr>
        <w:t>Y.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Ishimaru,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C30667">
        <w:rPr>
          <w:noProof/>
        </w:rPr>
        <w:t xml:space="preserve"> </w:t>
      </w:r>
      <w:r w:rsidRPr="00625132">
        <w:rPr>
          <w:noProof/>
        </w:rPr>
        <w:t>House</w:t>
      </w:r>
      <w:r w:rsidR="00C30667">
        <w:rPr>
          <w:noProof/>
        </w:rPr>
        <w:t xml:space="preserve"> </w:t>
      </w:r>
      <w:r w:rsidRPr="00625132">
        <w:rPr>
          <w:noProof/>
        </w:rPr>
        <w:t>production</w:t>
      </w:r>
      <w:r w:rsidR="00C30667">
        <w:rPr>
          <w:noProof/>
        </w:rPr>
        <w:t xml:space="preserve"> </w:t>
      </w:r>
      <w:r w:rsidRPr="00625132">
        <w:rPr>
          <w:noProof/>
        </w:rPr>
        <w:t>by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i/>
          <w:iCs/>
          <w:noProof/>
        </w:rPr>
        <w:t xml:space="preserve"> </w:t>
      </w:r>
      <w:r w:rsidRPr="00625132">
        <w:rPr>
          <w:noProof/>
        </w:rPr>
        <w:t>(Tunicata,</w:t>
      </w:r>
      <w:r w:rsidR="00C30667">
        <w:rPr>
          <w:noProof/>
        </w:rPr>
        <w:t xml:space="preserve"> </w:t>
      </w:r>
      <w:r w:rsidRPr="00625132">
        <w:rPr>
          <w:noProof/>
        </w:rPr>
        <w:t>Appendicularia)</w:t>
      </w:r>
      <w:r w:rsidR="00C30667">
        <w:rPr>
          <w:noProof/>
        </w:rPr>
        <w:t xml:space="preserve"> </w:t>
      </w:r>
      <w:r w:rsidRPr="00625132">
        <w:rPr>
          <w:noProof/>
        </w:rPr>
        <w:t>under</w:t>
      </w:r>
      <w:r w:rsidR="00C30667">
        <w:rPr>
          <w:noProof/>
        </w:rPr>
        <w:t xml:space="preserve"> </w:t>
      </w:r>
      <w:r w:rsidRPr="00625132">
        <w:rPr>
          <w:noProof/>
        </w:rPr>
        <w:t>laboratory</w:t>
      </w:r>
      <w:r w:rsidR="00C30667">
        <w:rPr>
          <w:noProof/>
        </w:rPr>
        <w:t xml:space="preserve"> </w:t>
      </w:r>
      <w:r w:rsidRPr="00625132">
        <w:rPr>
          <w:noProof/>
        </w:rPr>
        <w:t>conditions.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Res</w:t>
      </w:r>
      <w:r w:rsidRPr="00625132">
        <w:rPr>
          <w:i/>
          <w:noProof/>
        </w:rPr>
        <w:t>earch.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23</w:t>
      </w:r>
      <w:r w:rsidR="00C30667">
        <w:rPr>
          <w:noProof/>
        </w:rPr>
        <w:t xml:space="preserve"> </w:t>
      </w:r>
      <w:r w:rsidRPr="00625132">
        <w:rPr>
          <w:noProof/>
        </w:rPr>
        <w:t>(4),</w:t>
      </w:r>
      <w:r w:rsidR="00C30667">
        <w:rPr>
          <w:noProof/>
        </w:rPr>
        <w:t xml:space="preserve"> </w:t>
      </w:r>
      <w:r w:rsidRPr="00625132">
        <w:rPr>
          <w:noProof/>
        </w:rPr>
        <w:t>415-423</w:t>
      </w:r>
      <w:r w:rsidR="00C30667">
        <w:rPr>
          <w:noProof/>
        </w:rPr>
        <w:t xml:space="preserve"> </w:t>
      </w:r>
      <w:r w:rsidRPr="00625132">
        <w:rPr>
          <w:noProof/>
        </w:rPr>
        <w:t>(2001).</w:t>
      </w:r>
    </w:p>
    <w:p w14:paraId="068177F7" w14:textId="5B4620FF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22</w:t>
      </w:r>
      <w:r w:rsidRPr="00625132">
        <w:rPr>
          <w:noProof/>
        </w:rPr>
        <w:tab/>
      </w:r>
      <w:r w:rsidR="006E3E20" w:rsidRPr="00625132">
        <w:rPr>
          <w:rFonts w:asciiTheme="minorHAnsi" w:hAnsiTheme="minorHAnsi" w:cstheme="minorHAnsi"/>
          <w:noProof/>
        </w:rPr>
        <w:t>Flood,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R.,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Deibel,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in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The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Biology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of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Pelagic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Tunicates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ed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Bone,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Q)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105-124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Oxford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University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Press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1998).</w:t>
      </w:r>
    </w:p>
    <w:p w14:paraId="788730CE" w14:textId="07581174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23</w:t>
      </w:r>
      <w:r w:rsidRPr="00625132">
        <w:rPr>
          <w:noProof/>
        </w:rPr>
        <w:tab/>
      </w:r>
      <w:r w:rsidR="006E3E20" w:rsidRPr="00625132">
        <w:rPr>
          <w:rFonts w:asciiTheme="minorHAnsi" w:hAnsiTheme="minorHAnsi" w:cstheme="minorHAnsi"/>
          <w:noProof/>
        </w:rPr>
        <w:t>Alldredge,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A.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in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Response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of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Marine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Ecosystems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to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Global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Change: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Ecological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Impact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of</w:t>
      </w:r>
      <w:r w:rsidR="00C30667">
        <w:rPr>
          <w:rFonts w:asciiTheme="minorHAnsi" w:hAnsiTheme="minorHAnsi" w:cstheme="minorHAnsi"/>
          <w:i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noProof/>
        </w:rPr>
        <w:t>Appendicularians</w:t>
      </w:r>
      <w:r w:rsidR="004B0E9E">
        <w:rPr>
          <w:rFonts w:asciiTheme="minorHAnsi" w:hAnsiTheme="minorHAnsi" w:cstheme="minorHAnsi"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ed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Gorsky,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G.,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Youngbluth,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M.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J.,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Deibel,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D)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noProof/>
        </w:rPr>
        <w:t>309-326</w:t>
      </w:r>
      <w:r w:rsidR="00C30667">
        <w:rPr>
          <w:rFonts w:asciiTheme="minorHAnsi" w:hAnsiTheme="minorHAnsi" w:cstheme="minorHAnsi"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Contemporaty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Publishing</w:t>
      </w:r>
      <w:r w:rsidR="00C30667">
        <w:rPr>
          <w:rFonts w:asciiTheme="minorHAnsi" w:hAnsiTheme="minorHAnsi" w:cstheme="minorHAnsi"/>
          <w:i/>
          <w:iCs/>
          <w:noProof/>
        </w:rPr>
        <w:t xml:space="preserve"> </w:t>
      </w:r>
      <w:r w:rsidR="006E3E20" w:rsidRPr="00625132">
        <w:rPr>
          <w:rFonts w:asciiTheme="minorHAnsi" w:hAnsiTheme="minorHAnsi" w:cstheme="minorHAnsi"/>
          <w:i/>
          <w:iCs/>
          <w:noProof/>
        </w:rPr>
        <w:t>International</w:t>
      </w:r>
      <w:r w:rsidR="004B0E9E">
        <w:rPr>
          <w:rFonts w:asciiTheme="minorHAnsi" w:hAnsiTheme="minorHAnsi" w:cstheme="minorHAnsi"/>
          <w:i/>
          <w:iCs/>
          <w:noProof/>
        </w:rPr>
        <w:t xml:space="preserve"> (</w:t>
      </w:r>
      <w:r w:rsidR="006E3E20" w:rsidRPr="00625132">
        <w:rPr>
          <w:rFonts w:asciiTheme="minorHAnsi" w:hAnsiTheme="minorHAnsi" w:cstheme="minorHAnsi"/>
          <w:noProof/>
        </w:rPr>
        <w:t>2005).</w:t>
      </w:r>
    </w:p>
    <w:p w14:paraId="3C7C5217" w14:textId="4626B78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24</w:t>
      </w:r>
      <w:r w:rsidRPr="00625132">
        <w:rPr>
          <w:noProof/>
        </w:rPr>
        <w:tab/>
        <w:t>Katija,</w:t>
      </w:r>
      <w:r w:rsidR="00C30667">
        <w:rPr>
          <w:noProof/>
        </w:rPr>
        <w:t xml:space="preserve"> </w:t>
      </w:r>
      <w:r w:rsidRPr="00625132">
        <w:rPr>
          <w:noProof/>
        </w:rPr>
        <w:t>K.,</w:t>
      </w:r>
      <w:r w:rsidR="00C30667">
        <w:rPr>
          <w:noProof/>
        </w:rPr>
        <w:t xml:space="preserve"> </w:t>
      </w:r>
      <w:r w:rsidRPr="00625132">
        <w:rPr>
          <w:noProof/>
        </w:rPr>
        <w:t>Sherlock,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E.,</w:t>
      </w:r>
      <w:r w:rsidR="00C30667">
        <w:rPr>
          <w:noProof/>
        </w:rPr>
        <w:t xml:space="preserve"> </w:t>
      </w:r>
      <w:r w:rsidRPr="00625132">
        <w:rPr>
          <w:noProof/>
        </w:rPr>
        <w:t>Sherman,</w:t>
      </w:r>
      <w:r w:rsidR="00C30667">
        <w:rPr>
          <w:noProof/>
        </w:rPr>
        <w:t xml:space="preserve"> </w:t>
      </w:r>
      <w:r w:rsidRPr="00625132">
        <w:rPr>
          <w:noProof/>
        </w:rPr>
        <w:t>A.</w:t>
      </w:r>
      <w:r w:rsidR="00C30667">
        <w:rPr>
          <w:noProof/>
        </w:rPr>
        <w:t xml:space="preserve"> </w:t>
      </w:r>
      <w:r w:rsidRPr="00625132">
        <w:rPr>
          <w:noProof/>
        </w:rPr>
        <w:t>D.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Robison,</w:t>
      </w:r>
      <w:r w:rsidR="00C30667">
        <w:rPr>
          <w:noProof/>
        </w:rPr>
        <w:t xml:space="preserve"> </w:t>
      </w:r>
      <w:r w:rsidRPr="00625132">
        <w:rPr>
          <w:noProof/>
        </w:rPr>
        <w:t>B.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noProof/>
        </w:rPr>
        <w:t>New</w:t>
      </w:r>
      <w:r w:rsidR="00C30667">
        <w:rPr>
          <w:noProof/>
        </w:rPr>
        <w:t xml:space="preserve"> </w:t>
      </w:r>
      <w:r w:rsidRPr="00625132">
        <w:rPr>
          <w:noProof/>
        </w:rPr>
        <w:t>technology</w:t>
      </w:r>
      <w:r w:rsidR="00C30667">
        <w:rPr>
          <w:noProof/>
        </w:rPr>
        <w:t xml:space="preserve"> </w:t>
      </w:r>
      <w:r w:rsidRPr="00625132">
        <w:rPr>
          <w:noProof/>
        </w:rPr>
        <w:t>reveals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role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giant</w:t>
      </w:r>
      <w:r w:rsidR="00C30667">
        <w:rPr>
          <w:noProof/>
        </w:rPr>
        <w:t xml:space="preserve"> </w:t>
      </w:r>
      <w:r w:rsidRPr="00625132">
        <w:rPr>
          <w:noProof/>
        </w:rPr>
        <w:t>larvaceans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oceanic</w:t>
      </w:r>
      <w:r w:rsidR="00C30667">
        <w:rPr>
          <w:noProof/>
        </w:rPr>
        <w:t xml:space="preserve"> </w:t>
      </w:r>
      <w:r w:rsidRPr="00625132">
        <w:rPr>
          <w:noProof/>
        </w:rPr>
        <w:t>carbon</w:t>
      </w:r>
      <w:r w:rsidR="00C30667">
        <w:rPr>
          <w:noProof/>
        </w:rPr>
        <w:t xml:space="preserve"> </w:t>
      </w:r>
      <w:r w:rsidRPr="00625132">
        <w:rPr>
          <w:noProof/>
        </w:rPr>
        <w:t>cycling.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Science</w:t>
      </w:r>
      <w:r w:rsidR="00C30667">
        <w:rPr>
          <w:i/>
          <w:noProof/>
        </w:rPr>
        <w:t xml:space="preserve"> </w:t>
      </w:r>
      <w:r w:rsidR="004B0E9E">
        <w:rPr>
          <w:i/>
          <w:noProof/>
        </w:rPr>
        <w:t>A</w:t>
      </w:r>
      <w:r w:rsidRPr="00625132">
        <w:rPr>
          <w:i/>
          <w:noProof/>
        </w:rPr>
        <w:t>dvances.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</w:t>
      </w:r>
      <w:r w:rsidR="00C30667">
        <w:rPr>
          <w:noProof/>
        </w:rPr>
        <w:t xml:space="preserve"> </w:t>
      </w:r>
      <w:r w:rsidRPr="00625132">
        <w:rPr>
          <w:noProof/>
        </w:rPr>
        <w:t>(5),</w:t>
      </w:r>
      <w:r w:rsidR="00C30667">
        <w:rPr>
          <w:noProof/>
        </w:rPr>
        <w:t xml:space="preserve"> </w:t>
      </w:r>
      <w:r w:rsidRPr="00625132">
        <w:rPr>
          <w:noProof/>
        </w:rPr>
        <w:t>e1602374</w:t>
      </w:r>
      <w:r w:rsidR="00C30667">
        <w:rPr>
          <w:noProof/>
        </w:rPr>
        <w:t xml:space="preserve"> </w:t>
      </w:r>
      <w:r w:rsidRPr="00625132">
        <w:rPr>
          <w:noProof/>
        </w:rPr>
        <w:t>(2017).</w:t>
      </w:r>
    </w:p>
    <w:p w14:paraId="7B8368D7" w14:textId="6BE96019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25</w:t>
      </w:r>
      <w:r w:rsidRPr="00625132">
        <w:rPr>
          <w:noProof/>
        </w:rPr>
        <w:tab/>
        <w:t>Katija,</w:t>
      </w:r>
      <w:r w:rsidR="00C30667">
        <w:rPr>
          <w:noProof/>
        </w:rPr>
        <w:t xml:space="preserve"> </w:t>
      </w:r>
      <w:r w:rsidRPr="00625132">
        <w:rPr>
          <w:noProof/>
        </w:rPr>
        <w:t>K.,</w:t>
      </w:r>
      <w:r w:rsidR="00C30667">
        <w:rPr>
          <w:noProof/>
        </w:rPr>
        <w:t xml:space="preserve"> </w:t>
      </w:r>
      <w:r w:rsidRPr="00625132">
        <w:rPr>
          <w:noProof/>
        </w:rPr>
        <w:t>Choy,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C30667">
        <w:rPr>
          <w:noProof/>
        </w:rPr>
        <w:t xml:space="preserve"> </w:t>
      </w:r>
      <w:r w:rsidRPr="00625132">
        <w:rPr>
          <w:noProof/>
        </w:rPr>
        <w:t>A.,</w:t>
      </w:r>
      <w:r w:rsidR="00C30667">
        <w:rPr>
          <w:noProof/>
        </w:rPr>
        <w:t xml:space="preserve"> </w:t>
      </w:r>
      <w:r w:rsidRPr="00625132">
        <w:rPr>
          <w:noProof/>
        </w:rPr>
        <w:t>Sherlock,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E.,</w:t>
      </w:r>
      <w:r w:rsidR="00C30667">
        <w:rPr>
          <w:noProof/>
        </w:rPr>
        <w:t xml:space="preserve"> </w:t>
      </w:r>
      <w:r w:rsidRPr="00625132">
        <w:rPr>
          <w:noProof/>
        </w:rPr>
        <w:t>Sherman,</w:t>
      </w:r>
      <w:r w:rsidR="00C30667">
        <w:rPr>
          <w:noProof/>
        </w:rPr>
        <w:t xml:space="preserve"> </w:t>
      </w:r>
      <w:r w:rsidRPr="00625132">
        <w:rPr>
          <w:noProof/>
        </w:rPr>
        <w:t>A.</w:t>
      </w:r>
      <w:r w:rsidR="00C30667">
        <w:rPr>
          <w:noProof/>
        </w:rPr>
        <w:t xml:space="preserve"> </w:t>
      </w:r>
      <w:r w:rsidRPr="00625132">
        <w:rPr>
          <w:noProof/>
        </w:rPr>
        <w:t>D.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Robison,</w:t>
      </w:r>
      <w:r w:rsidR="00C30667">
        <w:rPr>
          <w:noProof/>
        </w:rPr>
        <w:t xml:space="preserve"> </w:t>
      </w:r>
      <w:r w:rsidRPr="00625132">
        <w:rPr>
          <w:noProof/>
        </w:rPr>
        <w:t>B.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noProof/>
        </w:rPr>
        <w:t>From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surface</w:t>
      </w:r>
      <w:r w:rsidR="00C30667">
        <w:rPr>
          <w:noProof/>
        </w:rPr>
        <w:t xml:space="preserve"> </w:t>
      </w:r>
      <w:r w:rsidRPr="00625132">
        <w:rPr>
          <w:noProof/>
        </w:rPr>
        <w:t>to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seafloor:</w:t>
      </w:r>
      <w:r w:rsidR="00C30667">
        <w:rPr>
          <w:noProof/>
        </w:rPr>
        <w:t xml:space="preserve"> </w:t>
      </w:r>
      <w:r w:rsidRPr="00625132">
        <w:rPr>
          <w:noProof/>
        </w:rPr>
        <w:t>How</w:t>
      </w:r>
      <w:r w:rsidR="00C30667">
        <w:rPr>
          <w:noProof/>
        </w:rPr>
        <w:t xml:space="preserve"> </w:t>
      </w:r>
      <w:r w:rsidRPr="00625132">
        <w:rPr>
          <w:noProof/>
        </w:rPr>
        <w:t>giant</w:t>
      </w:r>
      <w:r w:rsidR="00C30667">
        <w:rPr>
          <w:noProof/>
        </w:rPr>
        <w:t xml:space="preserve"> </w:t>
      </w:r>
      <w:r w:rsidRPr="00625132">
        <w:rPr>
          <w:noProof/>
        </w:rPr>
        <w:t>larvaceans</w:t>
      </w:r>
      <w:r w:rsidR="00C30667">
        <w:rPr>
          <w:noProof/>
        </w:rPr>
        <w:t xml:space="preserve"> </w:t>
      </w:r>
      <w:r w:rsidRPr="00625132">
        <w:rPr>
          <w:noProof/>
        </w:rPr>
        <w:t>transport</w:t>
      </w:r>
      <w:r w:rsidR="00C30667">
        <w:rPr>
          <w:noProof/>
        </w:rPr>
        <w:t xml:space="preserve"> </w:t>
      </w:r>
      <w:r w:rsidRPr="00625132">
        <w:rPr>
          <w:noProof/>
        </w:rPr>
        <w:t>microplastics</w:t>
      </w:r>
      <w:r w:rsidR="00C30667">
        <w:rPr>
          <w:noProof/>
        </w:rPr>
        <w:t xml:space="preserve"> </w:t>
      </w:r>
      <w:r w:rsidRPr="00625132">
        <w:rPr>
          <w:noProof/>
        </w:rPr>
        <w:t>into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deep</w:t>
      </w:r>
      <w:r w:rsidR="00C30667">
        <w:rPr>
          <w:noProof/>
        </w:rPr>
        <w:t xml:space="preserve"> </w:t>
      </w:r>
      <w:r w:rsidRPr="00625132">
        <w:rPr>
          <w:noProof/>
        </w:rPr>
        <w:t>sea.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Science</w:t>
      </w:r>
      <w:r w:rsidR="00C30667">
        <w:rPr>
          <w:i/>
          <w:noProof/>
        </w:rPr>
        <w:t xml:space="preserve"> </w:t>
      </w:r>
      <w:r w:rsidR="004B0E9E">
        <w:rPr>
          <w:i/>
          <w:noProof/>
        </w:rPr>
        <w:t>A</w:t>
      </w:r>
      <w:r w:rsidRPr="00625132">
        <w:rPr>
          <w:i/>
          <w:noProof/>
        </w:rPr>
        <w:t>dvances.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</w:t>
      </w:r>
      <w:r w:rsidR="00C30667">
        <w:rPr>
          <w:noProof/>
        </w:rPr>
        <w:t xml:space="preserve"> </w:t>
      </w:r>
      <w:r w:rsidRPr="00625132">
        <w:rPr>
          <w:noProof/>
        </w:rPr>
        <w:t>(8),</w:t>
      </w:r>
      <w:r w:rsidR="00C30667">
        <w:rPr>
          <w:noProof/>
        </w:rPr>
        <w:t xml:space="preserve"> </w:t>
      </w:r>
      <w:r w:rsidRPr="00625132">
        <w:rPr>
          <w:noProof/>
        </w:rPr>
        <w:t>e1700715</w:t>
      </w:r>
      <w:r w:rsidR="00C30667">
        <w:rPr>
          <w:noProof/>
        </w:rPr>
        <w:t xml:space="preserve"> </w:t>
      </w:r>
      <w:r w:rsidRPr="00625132">
        <w:rPr>
          <w:noProof/>
        </w:rPr>
        <w:t>(2017).</w:t>
      </w:r>
    </w:p>
    <w:p w14:paraId="79E5E840" w14:textId="104BA99D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26</w:t>
      </w:r>
      <w:r w:rsidRPr="00625132">
        <w:rPr>
          <w:noProof/>
        </w:rPr>
        <w:tab/>
        <w:t>Hidaka,</w:t>
      </w:r>
      <w:r w:rsidR="00C30667">
        <w:rPr>
          <w:noProof/>
        </w:rPr>
        <w:t xml:space="preserve"> </w:t>
      </w:r>
      <w:r w:rsidRPr="00625132">
        <w:rPr>
          <w:noProof/>
        </w:rPr>
        <w:t>K.</w:t>
      </w:r>
      <w:r w:rsidR="00C30667">
        <w:rPr>
          <w:noProof/>
        </w:rPr>
        <w:t xml:space="preserve"> </w:t>
      </w:r>
      <w:r w:rsidRPr="00625132">
        <w:rPr>
          <w:noProof/>
        </w:rPr>
        <w:t>Species</w:t>
      </w:r>
      <w:r w:rsidR="00C30667">
        <w:rPr>
          <w:noProof/>
        </w:rPr>
        <w:t xml:space="preserve"> </w:t>
      </w:r>
      <w:r w:rsidRPr="00625132">
        <w:rPr>
          <w:noProof/>
        </w:rPr>
        <w:t>composition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horizontal</w:t>
      </w:r>
      <w:r w:rsidR="00C30667">
        <w:rPr>
          <w:noProof/>
        </w:rPr>
        <w:t xml:space="preserve"> </w:t>
      </w:r>
      <w:r w:rsidRPr="00625132">
        <w:rPr>
          <w:noProof/>
        </w:rPr>
        <w:t>distribution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noProof/>
        </w:rPr>
        <w:t>community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waters</w:t>
      </w:r>
      <w:r w:rsidR="00C30667">
        <w:rPr>
          <w:noProof/>
        </w:rPr>
        <w:t xml:space="preserve"> </w:t>
      </w:r>
      <w:r w:rsidRPr="00625132">
        <w:rPr>
          <w:noProof/>
        </w:rPr>
        <w:t>adjacent</w:t>
      </w:r>
      <w:r w:rsidR="00C30667">
        <w:rPr>
          <w:noProof/>
        </w:rPr>
        <w:t xml:space="preserve"> </w:t>
      </w:r>
      <w:r w:rsidRPr="00625132">
        <w:rPr>
          <w:noProof/>
        </w:rPr>
        <w:t>to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Kuroshio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winter–early</w:t>
      </w:r>
      <w:r w:rsidR="00C30667">
        <w:rPr>
          <w:noProof/>
        </w:rPr>
        <w:t xml:space="preserve"> </w:t>
      </w:r>
      <w:r w:rsidRPr="00625132">
        <w:rPr>
          <w:noProof/>
        </w:rPr>
        <w:t>spring.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Plankton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Benthos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Research.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</w:t>
      </w:r>
      <w:r w:rsidR="00C30667">
        <w:rPr>
          <w:noProof/>
        </w:rPr>
        <w:t xml:space="preserve"> </w:t>
      </w:r>
      <w:r w:rsidRPr="00625132">
        <w:rPr>
          <w:noProof/>
        </w:rPr>
        <w:t>(3),</w:t>
      </w:r>
      <w:r w:rsidR="00C30667">
        <w:rPr>
          <w:noProof/>
        </w:rPr>
        <w:t xml:space="preserve"> </w:t>
      </w:r>
      <w:r w:rsidRPr="00625132">
        <w:rPr>
          <w:noProof/>
        </w:rPr>
        <w:t>152-164</w:t>
      </w:r>
      <w:r w:rsidR="00C30667">
        <w:rPr>
          <w:noProof/>
        </w:rPr>
        <w:t xml:space="preserve"> </w:t>
      </w:r>
      <w:r w:rsidRPr="00625132">
        <w:rPr>
          <w:noProof/>
        </w:rPr>
        <w:t>(2008).</w:t>
      </w:r>
    </w:p>
    <w:p w14:paraId="2CEBCA3E" w14:textId="0AC696A1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lastRenderedPageBreak/>
        <w:t>27</w:t>
      </w:r>
      <w:r w:rsidRPr="00625132">
        <w:rPr>
          <w:noProof/>
        </w:rPr>
        <w:tab/>
        <w:t>Bouquet,</w:t>
      </w:r>
      <w:r w:rsidR="00C30667">
        <w:rPr>
          <w:noProof/>
        </w:rPr>
        <w:t xml:space="preserve"> </w:t>
      </w:r>
      <w:r w:rsidRPr="00625132">
        <w:rPr>
          <w:noProof/>
        </w:rPr>
        <w:t>J.-M.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Culture</w:t>
      </w:r>
      <w:r w:rsidR="00C30667">
        <w:rPr>
          <w:noProof/>
        </w:rPr>
        <w:t xml:space="preserve"> </w:t>
      </w:r>
      <w:r w:rsidRPr="00625132">
        <w:rPr>
          <w:noProof/>
        </w:rPr>
        <w:t>optimization</w:t>
      </w:r>
      <w:r w:rsidR="00C30667">
        <w:rPr>
          <w:noProof/>
        </w:rPr>
        <w:t xml:space="preserve"> </w:t>
      </w:r>
      <w:r w:rsidRPr="00625132">
        <w:rPr>
          <w:noProof/>
        </w:rPr>
        <w:t>for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emergent</w:t>
      </w:r>
      <w:r w:rsidR="00C30667">
        <w:rPr>
          <w:noProof/>
        </w:rPr>
        <w:t xml:space="preserve"> </w:t>
      </w:r>
      <w:r w:rsidRPr="00625132">
        <w:rPr>
          <w:noProof/>
        </w:rPr>
        <w:t>zooplanktonic</w:t>
      </w:r>
      <w:r w:rsidR="00C30667">
        <w:rPr>
          <w:noProof/>
        </w:rPr>
        <w:t xml:space="preserve"> </w:t>
      </w:r>
      <w:r w:rsidRPr="00625132">
        <w:rPr>
          <w:noProof/>
        </w:rPr>
        <w:t>model</w:t>
      </w:r>
      <w:r w:rsidR="00C30667">
        <w:rPr>
          <w:noProof/>
        </w:rPr>
        <w:t xml:space="preserve"> </w:t>
      </w:r>
      <w:r w:rsidRPr="00625132">
        <w:rPr>
          <w:noProof/>
        </w:rPr>
        <w:t>organism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Rese</w:t>
      </w:r>
      <w:r w:rsidRPr="00625132">
        <w:rPr>
          <w:i/>
          <w:noProof/>
        </w:rPr>
        <w:t>arch.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31</w:t>
      </w:r>
      <w:r w:rsidR="00C30667">
        <w:rPr>
          <w:noProof/>
        </w:rPr>
        <w:t xml:space="preserve"> </w:t>
      </w:r>
      <w:r w:rsidRPr="00625132">
        <w:rPr>
          <w:noProof/>
        </w:rPr>
        <w:t>(4),</w:t>
      </w:r>
      <w:r w:rsidR="00C30667">
        <w:rPr>
          <w:noProof/>
        </w:rPr>
        <w:t xml:space="preserve"> </w:t>
      </w:r>
      <w:r w:rsidRPr="00625132">
        <w:rPr>
          <w:noProof/>
        </w:rPr>
        <w:t>359-370</w:t>
      </w:r>
      <w:r w:rsidR="00C30667">
        <w:rPr>
          <w:noProof/>
        </w:rPr>
        <w:t xml:space="preserve"> </w:t>
      </w:r>
      <w:r w:rsidRPr="00625132">
        <w:rPr>
          <w:noProof/>
        </w:rPr>
        <w:t>(2009).</w:t>
      </w:r>
    </w:p>
    <w:p w14:paraId="4B17AB94" w14:textId="4D765B07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28</w:t>
      </w:r>
      <w:r w:rsidRPr="00625132">
        <w:rPr>
          <w:noProof/>
        </w:rPr>
        <w:tab/>
        <w:t>Nishida,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noProof/>
        </w:rPr>
        <w:t>Development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:</w:t>
      </w:r>
      <w:r w:rsidR="00C30667">
        <w:rPr>
          <w:noProof/>
        </w:rPr>
        <w:t xml:space="preserve"> </w:t>
      </w:r>
      <w:r w:rsidRPr="00625132">
        <w:rPr>
          <w:noProof/>
        </w:rPr>
        <w:t>culture,</w:t>
      </w:r>
      <w:r w:rsidR="00C30667">
        <w:rPr>
          <w:noProof/>
        </w:rPr>
        <w:t xml:space="preserve"> </w:t>
      </w:r>
      <w:r w:rsidRPr="00625132">
        <w:rPr>
          <w:noProof/>
        </w:rPr>
        <w:t>genome,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cell</w:t>
      </w:r>
      <w:r w:rsidR="00C30667">
        <w:rPr>
          <w:noProof/>
        </w:rPr>
        <w:t xml:space="preserve"> </w:t>
      </w:r>
      <w:r w:rsidRPr="00625132">
        <w:rPr>
          <w:noProof/>
        </w:rPr>
        <w:t>lineages.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Deve</w:t>
      </w:r>
      <w:r w:rsidR="004B0E9E" w:rsidRPr="00625132">
        <w:rPr>
          <w:i/>
          <w:noProof/>
        </w:rPr>
        <w:t>lopment,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Growth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&amp;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Differen</w:t>
      </w:r>
      <w:r w:rsidRPr="00625132">
        <w:rPr>
          <w:i/>
          <w:noProof/>
        </w:rPr>
        <w:t>tiation.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50</w:t>
      </w:r>
      <w:r w:rsidR="00C30667">
        <w:rPr>
          <w:noProof/>
        </w:rPr>
        <w:t xml:space="preserve"> </w:t>
      </w:r>
      <w:r w:rsidRPr="00625132">
        <w:rPr>
          <w:noProof/>
        </w:rPr>
        <w:t>S239-S256</w:t>
      </w:r>
      <w:r w:rsidR="00C30667">
        <w:rPr>
          <w:noProof/>
        </w:rPr>
        <w:t xml:space="preserve"> </w:t>
      </w:r>
      <w:r w:rsidRPr="00625132">
        <w:rPr>
          <w:noProof/>
        </w:rPr>
        <w:t>(2008).</w:t>
      </w:r>
    </w:p>
    <w:p w14:paraId="69A4A8B1" w14:textId="0D43EA40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29</w:t>
      </w:r>
      <w:r w:rsidRPr="00625132">
        <w:rPr>
          <w:noProof/>
        </w:rPr>
        <w:tab/>
        <w:t>Martí‐Solans,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culturing</w:t>
      </w:r>
      <w:r w:rsidR="00C30667">
        <w:rPr>
          <w:noProof/>
        </w:rPr>
        <w:t xml:space="preserve"> </w:t>
      </w:r>
      <w:r w:rsidRPr="00625132">
        <w:rPr>
          <w:noProof/>
        </w:rPr>
        <w:t>made</w:t>
      </w:r>
      <w:r w:rsidR="00C30667">
        <w:rPr>
          <w:noProof/>
        </w:rPr>
        <w:t xml:space="preserve"> </w:t>
      </w:r>
      <w:r w:rsidRPr="00625132">
        <w:rPr>
          <w:noProof/>
        </w:rPr>
        <w:t>easy: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Low‐Cost</w:t>
      </w:r>
      <w:r w:rsidR="00C30667">
        <w:rPr>
          <w:noProof/>
        </w:rPr>
        <w:t xml:space="preserve"> </w:t>
      </w:r>
      <w:r w:rsidRPr="00625132">
        <w:rPr>
          <w:noProof/>
        </w:rPr>
        <w:t>facility</w:t>
      </w:r>
      <w:r w:rsidR="00C30667">
        <w:rPr>
          <w:noProof/>
        </w:rPr>
        <w:t xml:space="preserve"> </w:t>
      </w:r>
      <w:r w:rsidRPr="00625132">
        <w:rPr>
          <w:noProof/>
        </w:rPr>
        <w:t>for</w:t>
      </w:r>
      <w:r w:rsidR="00C30667">
        <w:rPr>
          <w:noProof/>
        </w:rPr>
        <w:t xml:space="preserve"> </w:t>
      </w:r>
      <w:r w:rsidRPr="00625132">
        <w:rPr>
          <w:noProof/>
        </w:rPr>
        <w:t>an</w:t>
      </w:r>
      <w:r w:rsidR="00C30667">
        <w:rPr>
          <w:noProof/>
        </w:rPr>
        <w:t xml:space="preserve"> </w:t>
      </w:r>
      <w:r w:rsidRPr="00625132">
        <w:rPr>
          <w:noProof/>
        </w:rPr>
        <w:t>emerging</w:t>
      </w:r>
      <w:r w:rsidR="00C30667">
        <w:rPr>
          <w:noProof/>
        </w:rPr>
        <w:t xml:space="preserve"> </w:t>
      </w:r>
      <w:r w:rsidRPr="00625132">
        <w:rPr>
          <w:noProof/>
        </w:rPr>
        <w:t>animal</w:t>
      </w:r>
      <w:r w:rsidR="00C30667">
        <w:rPr>
          <w:noProof/>
        </w:rPr>
        <w:t xml:space="preserve"> </w:t>
      </w:r>
      <w:r w:rsidRPr="00625132">
        <w:rPr>
          <w:noProof/>
        </w:rPr>
        <w:t>model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Evo</w:t>
      </w:r>
      <w:r w:rsidR="00C30667">
        <w:rPr>
          <w:noProof/>
        </w:rPr>
        <w:t xml:space="preserve"> </w:t>
      </w:r>
      <w:r w:rsidRPr="00625132">
        <w:rPr>
          <w:noProof/>
        </w:rPr>
        <w:t>Devo.</w:t>
      </w:r>
      <w:r w:rsidR="00C30667">
        <w:rPr>
          <w:noProof/>
        </w:rPr>
        <w:t xml:space="preserve"> </w:t>
      </w:r>
      <w:r w:rsidR="004B0E9E">
        <w:rPr>
          <w:i/>
          <w:noProof/>
        </w:rPr>
        <w:t>G</w:t>
      </w:r>
      <w:r w:rsidRPr="00625132">
        <w:rPr>
          <w:i/>
          <w:noProof/>
        </w:rPr>
        <w:t>enesis.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53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Pr="00625132">
        <w:rPr>
          <w:noProof/>
        </w:rPr>
        <w:t>183-193</w:t>
      </w:r>
      <w:r w:rsidR="00C30667">
        <w:rPr>
          <w:noProof/>
        </w:rPr>
        <w:t xml:space="preserve"> </w:t>
      </w:r>
      <w:r w:rsidRPr="00625132">
        <w:rPr>
          <w:noProof/>
        </w:rPr>
        <w:t>(2015).</w:t>
      </w:r>
    </w:p>
    <w:p w14:paraId="2DF53BF6" w14:textId="3AFA5153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30</w:t>
      </w:r>
      <w:r w:rsidRPr="00625132">
        <w:rPr>
          <w:noProof/>
        </w:rPr>
        <w:tab/>
        <w:t>Holland,</w:t>
      </w:r>
      <w:r w:rsidR="00C30667">
        <w:rPr>
          <w:noProof/>
        </w:rPr>
        <w:t xml:space="preserve"> </w:t>
      </w:r>
      <w:r w:rsidRPr="00625132">
        <w:rPr>
          <w:noProof/>
        </w:rPr>
        <w:t>L.</w:t>
      </w:r>
      <w:r w:rsidR="00C30667">
        <w:rPr>
          <w:noProof/>
        </w:rPr>
        <w:t xml:space="preserve"> </w:t>
      </w:r>
      <w:r w:rsidRPr="00625132">
        <w:rPr>
          <w:noProof/>
        </w:rPr>
        <w:t>Z.</w:t>
      </w:r>
      <w:r w:rsidR="00C30667">
        <w:rPr>
          <w:noProof/>
        </w:rPr>
        <w:t xml:space="preserve"> </w:t>
      </w:r>
      <w:r w:rsidRPr="00625132">
        <w:rPr>
          <w:noProof/>
        </w:rPr>
        <w:t>Tunicates.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Current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Biology.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26</w:t>
      </w:r>
      <w:r w:rsidR="00C30667">
        <w:rPr>
          <w:noProof/>
        </w:rPr>
        <w:t xml:space="preserve"> </w:t>
      </w:r>
      <w:r w:rsidRPr="00625132">
        <w:rPr>
          <w:noProof/>
        </w:rPr>
        <w:t>(4),</w:t>
      </w:r>
      <w:r w:rsidR="00C30667">
        <w:rPr>
          <w:noProof/>
        </w:rPr>
        <w:t xml:space="preserve"> </w:t>
      </w:r>
      <w:r w:rsidRPr="00625132">
        <w:rPr>
          <w:noProof/>
        </w:rPr>
        <w:t>R146-R152</w:t>
      </w:r>
      <w:r w:rsidR="00C30667">
        <w:rPr>
          <w:noProof/>
        </w:rPr>
        <w:t xml:space="preserve"> </w:t>
      </w:r>
      <w:r w:rsidRPr="00625132">
        <w:rPr>
          <w:noProof/>
        </w:rPr>
        <w:t>(2016).</w:t>
      </w:r>
    </w:p>
    <w:p w14:paraId="67C0883D" w14:textId="16E2B903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31</w:t>
      </w:r>
      <w:r w:rsidRPr="00625132">
        <w:rPr>
          <w:noProof/>
        </w:rPr>
        <w:tab/>
        <w:t>Delsuc,</w:t>
      </w:r>
      <w:r w:rsidR="00C30667">
        <w:rPr>
          <w:noProof/>
        </w:rPr>
        <w:t xml:space="preserve"> </w:t>
      </w:r>
      <w:r w:rsidRPr="00625132">
        <w:rPr>
          <w:noProof/>
        </w:rPr>
        <w:t>F.,</w:t>
      </w:r>
      <w:r w:rsidR="00C30667">
        <w:rPr>
          <w:noProof/>
        </w:rPr>
        <w:t xml:space="preserve"> </w:t>
      </w:r>
      <w:r w:rsidRPr="00625132">
        <w:rPr>
          <w:noProof/>
        </w:rPr>
        <w:t>Brinkmann,</w:t>
      </w:r>
      <w:r w:rsidR="00C30667">
        <w:rPr>
          <w:noProof/>
        </w:rPr>
        <w:t xml:space="preserve"> </w:t>
      </w:r>
      <w:r w:rsidRPr="00625132">
        <w:rPr>
          <w:noProof/>
        </w:rPr>
        <w:t>H.,</w:t>
      </w:r>
      <w:r w:rsidR="00C30667">
        <w:rPr>
          <w:noProof/>
        </w:rPr>
        <w:t xml:space="preserve"> </w:t>
      </w:r>
      <w:r w:rsidRPr="00625132">
        <w:rPr>
          <w:noProof/>
        </w:rPr>
        <w:t>Chourrout,</w:t>
      </w:r>
      <w:r w:rsidR="00C30667">
        <w:rPr>
          <w:noProof/>
        </w:rPr>
        <w:t xml:space="preserve"> </w:t>
      </w:r>
      <w:r w:rsidRPr="00625132">
        <w:rPr>
          <w:noProof/>
        </w:rPr>
        <w:t>D.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Philippe,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noProof/>
        </w:rPr>
        <w:t>Tunicates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not</w:t>
      </w:r>
      <w:r w:rsidR="00C30667">
        <w:rPr>
          <w:noProof/>
        </w:rPr>
        <w:t xml:space="preserve"> </w:t>
      </w:r>
      <w:r w:rsidRPr="00625132">
        <w:rPr>
          <w:noProof/>
        </w:rPr>
        <w:t>cephalochordates</w:t>
      </w:r>
      <w:r w:rsidR="00C30667">
        <w:rPr>
          <w:noProof/>
        </w:rPr>
        <w:t xml:space="preserve"> </w:t>
      </w:r>
      <w:r w:rsidRPr="00625132">
        <w:rPr>
          <w:noProof/>
        </w:rPr>
        <w:t>are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closest</w:t>
      </w:r>
      <w:r w:rsidR="00C30667">
        <w:rPr>
          <w:noProof/>
        </w:rPr>
        <w:t xml:space="preserve"> </w:t>
      </w:r>
      <w:r w:rsidRPr="00625132">
        <w:rPr>
          <w:noProof/>
        </w:rPr>
        <w:t>living</w:t>
      </w:r>
      <w:r w:rsidR="00C30667">
        <w:rPr>
          <w:noProof/>
        </w:rPr>
        <w:t xml:space="preserve"> </w:t>
      </w:r>
      <w:r w:rsidRPr="00625132">
        <w:rPr>
          <w:noProof/>
        </w:rPr>
        <w:t>relatives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vertebrates.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Nature.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439</w:t>
      </w:r>
      <w:r w:rsidR="00C30667">
        <w:rPr>
          <w:noProof/>
        </w:rPr>
        <w:t xml:space="preserve"> </w:t>
      </w:r>
      <w:r w:rsidRPr="00625132">
        <w:rPr>
          <w:noProof/>
        </w:rPr>
        <w:t>(7079),</w:t>
      </w:r>
      <w:r w:rsidR="00C30667">
        <w:rPr>
          <w:noProof/>
        </w:rPr>
        <w:t xml:space="preserve"> </w:t>
      </w:r>
      <w:r w:rsidRPr="00625132">
        <w:rPr>
          <w:noProof/>
        </w:rPr>
        <w:t>965-968</w:t>
      </w:r>
      <w:r w:rsidR="00C30667">
        <w:rPr>
          <w:noProof/>
        </w:rPr>
        <w:t xml:space="preserve"> </w:t>
      </w:r>
      <w:r w:rsidRPr="00625132">
        <w:rPr>
          <w:noProof/>
        </w:rPr>
        <w:t>(2006).</w:t>
      </w:r>
    </w:p>
    <w:p w14:paraId="494534AE" w14:textId="3034A1E8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32</w:t>
      </w:r>
      <w:r w:rsidRPr="00625132">
        <w:rPr>
          <w:noProof/>
        </w:rPr>
        <w:tab/>
        <w:t>Seo,</w:t>
      </w:r>
      <w:r w:rsidR="00C30667">
        <w:rPr>
          <w:noProof/>
        </w:rPr>
        <w:t xml:space="preserve"> </w:t>
      </w:r>
      <w:r w:rsidRPr="00625132">
        <w:rPr>
          <w:noProof/>
        </w:rPr>
        <w:t>H.-C.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Miniature</w:t>
      </w:r>
      <w:r w:rsidR="00C30667">
        <w:rPr>
          <w:noProof/>
        </w:rPr>
        <w:t xml:space="preserve"> </w:t>
      </w:r>
      <w:r w:rsidRPr="00625132">
        <w:rPr>
          <w:noProof/>
        </w:rPr>
        <w:t>genome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marine</w:t>
      </w:r>
      <w:r w:rsidR="00C30667">
        <w:rPr>
          <w:noProof/>
        </w:rPr>
        <w:t xml:space="preserve"> </w:t>
      </w:r>
      <w:r w:rsidRPr="00625132">
        <w:rPr>
          <w:noProof/>
        </w:rPr>
        <w:t>chordate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Science.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294</w:t>
      </w:r>
      <w:r w:rsidR="00C30667">
        <w:rPr>
          <w:noProof/>
        </w:rPr>
        <w:t xml:space="preserve"> </w:t>
      </w:r>
      <w:r w:rsidRPr="00625132">
        <w:rPr>
          <w:noProof/>
        </w:rPr>
        <w:t>(5551),</w:t>
      </w:r>
      <w:r w:rsidR="00C30667">
        <w:rPr>
          <w:noProof/>
        </w:rPr>
        <w:t xml:space="preserve"> </w:t>
      </w:r>
      <w:r w:rsidRPr="00625132">
        <w:rPr>
          <w:noProof/>
        </w:rPr>
        <w:t>2506-2506</w:t>
      </w:r>
      <w:r w:rsidR="00C30667">
        <w:rPr>
          <w:noProof/>
        </w:rPr>
        <w:t xml:space="preserve"> </w:t>
      </w:r>
      <w:r w:rsidRPr="00625132">
        <w:rPr>
          <w:noProof/>
        </w:rPr>
        <w:t>(2001).</w:t>
      </w:r>
    </w:p>
    <w:p w14:paraId="6B001723" w14:textId="5B648B06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33</w:t>
      </w:r>
      <w:r w:rsidRPr="00625132">
        <w:rPr>
          <w:noProof/>
        </w:rPr>
        <w:tab/>
        <w:t>Fredriksson,</w:t>
      </w:r>
      <w:r w:rsidR="00C30667">
        <w:rPr>
          <w:noProof/>
        </w:rPr>
        <w:t xml:space="preserve"> </w:t>
      </w:r>
      <w:r w:rsidRPr="00625132">
        <w:rPr>
          <w:noProof/>
        </w:rPr>
        <w:t>G.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Olsson,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subchordal</w:t>
      </w:r>
      <w:r w:rsidR="00C30667">
        <w:rPr>
          <w:noProof/>
        </w:rPr>
        <w:t xml:space="preserve"> </w:t>
      </w:r>
      <w:r w:rsidRPr="00625132">
        <w:rPr>
          <w:noProof/>
        </w:rPr>
        <w:t>cells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O.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albicans</w:t>
      </w:r>
      <w:r w:rsidR="00C30667">
        <w:rPr>
          <w:i/>
          <w:iCs/>
          <w:noProof/>
        </w:rPr>
        <w:t xml:space="preserve"> </w:t>
      </w:r>
      <w:r w:rsidRPr="00625132">
        <w:rPr>
          <w:noProof/>
        </w:rPr>
        <w:t>(Appendicularia,</w:t>
      </w:r>
      <w:r w:rsidR="00C30667">
        <w:rPr>
          <w:noProof/>
        </w:rPr>
        <w:t xml:space="preserve"> </w:t>
      </w:r>
      <w:r w:rsidRPr="00625132">
        <w:rPr>
          <w:noProof/>
        </w:rPr>
        <w:t>Chordata).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Acta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Zoologica.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72</w:t>
      </w:r>
      <w:r w:rsidR="00C30667">
        <w:rPr>
          <w:noProof/>
        </w:rPr>
        <w:t xml:space="preserve"> </w:t>
      </w:r>
      <w:r w:rsidRPr="00625132">
        <w:rPr>
          <w:noProof/>
        </w:rPr>
        <w:t>(4),</w:t>
      </w:r>
      <w:r w:rsidR="00C30667">
        <w:rPr>
          <w:noProof/>
        </w:rPr>
        <w:t xml:space="preserve"> </w:t>
      </w:r>
      <w:r w:rsidRPr="00625132">
        <w:rPr>
          <w:noProof/>
        </w:rPr>
        <w:t>251-256</w:t>
      </w:r>
      <w:r w:rsidR="00C30667">
        <w:rPr>
          <w:noProof/>
        </w:rPr>
        <w:t xml:space="preserve"> </w:t>
      </w:r>
      <w:r w:rsidRPr="00625132">
        <w:rPr>
          <w:noProof/>
        </w:rPr>
        <w:t>(1991).</w:t>
      </w:r>
    </w:p>
    <w:p w14:paraId="2AE7CD92" w14:textId="48284FDB" w:rsidR="00C523F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34</w:t>
      </w:r>
      <w:r w:rsidRPr="00625132">
        <w:rPr>
          <w:noProof/>
        </w:rPr>
        <w:tab/>
        <w:t>Paffenhöfer,</w:t>
      </w:r>
      <w:r w:rsidR="00C30667">
        <w:rPr>
          <w:noProof/>
        </w:rPr>
        <w:t xml:space="preserve"> </w:t>
      </w:r>
      <w:r w:rsidRPr="00625132">
        <w:rPr>
          <w:noProof/>
        </w:rPr>
        <w:t>G.-A.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cultivation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an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noProof/>
        </w:rPr>
        <w:t>through</w:t>
      </w:r>
      <w:r w:rsidR="00C30667">
        <w:rPr>
          <w:noProof/>
        </w:rPr>
        <w:t xml:space="preserve"> </w:t>
      </w:r>
      <w:r w:rsidRPr="00625132">
        <w:rPr>
          <w:noProof/>
        </w:rPr>
        <w:t>numerous</w:t>
      </w:r>
      <w:r w:rsidR="00C30667">
        <w:rPr>
          <w:noProof/>
        </w:rPr>
        <w:t xml:space="preserve"> </w:t>
      </w:r>
      <w:r w:rsidRPr="00625132">
        <w:rPr>
          <w:noProof/>
        </w:rPr>
        <w:t>generations.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Marine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Biology.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22</w:t>
      </w:r>
      <w:r w:rsidR="00C30667">
        <w:rPr>
          <w:noProof/>
        </w:rPr>
        <w:t xml:space="preserve"> </w:t>
      </w:r>
      <w:r w:rsidRPr="00625132">
        <w:rPr>
          <w:noProof/>
        </w:rPr>
        <w:t>(2),</w:t>
      </w:r>
      <w:r w:rsidR="00C30667">
        <w:rPr>
          <w:noProof/>
        </w:rPr>
        <w:t xml:space="preserve"> </w:t>
      </w:r>
      <w:r w:rsidRPr="00625132">
        <w:rPr>
          <w:noProof/>
        </w:rPr>
        <w:t>183-185</w:t>
      </w:r>
      <w:r w:rsidR="00C30667">
        <w:rPr>
          <w:noProof/>
        </w:rPr>
        <w:t xml:space="preserve"> </w:t>
      </w:r>
      <w:r w:rsidRPr="00625132">
        <w:rPr>
          <w:noProof/>
        </w:rPr>
        <w:t>(1973).</w:t>
      </w:r>
    </w:p>
    <w:p w14:paraId="0E62B3E3" w14:textId="3A24C354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35</w:t>
      </w:r>
      <w:r w:rsidRPr="00625132">
        <w:rPr>
          <w:noProof/>
        </w:rPr>
        <w:tab/>
        <w:t>Fenaux,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Gorsky,</w:t>
      </w:r>
      <w:r w:rsidR="00C30667">
        <w:rPr>
          <w:noProof/>
        </w:rPr>
        <w:t xml:space="preserve"> </w:t>
      </w:r>
      <w:r w:rsidRPr="00625132">
        <w:rPr>
          <w:noProof/>
        </w:rPr>
        <w:t>G.</w:t>
      </w:r>
      <w:r w:rsidR="00C30667">
        <w:rPr>
          <w:noProof/>
        </w:rPr>
        <w:t xml:space="preserve"> </w:t>
      </w:r>
      <w:r w:rsidRPr="00625132">
        <w:rPr>
          <w:noProof/>
        </w:rPr>
        <w:t>Nouvelle</w:t>
      </w:r>
      <w:r w:rsidR="00C30667">
        <w:rPr>
          <w:noProof/>
        </w:rPr>
        <w:t xml:space="preserve"> </w:t>
      </w:r>
      <w:r w:rsidRPr="00625132">
        <w:rPr>
          <w:noProof/>
        </w:rPr>
        <w:t>technique</w:t>
      </w:r>
      <w:r w:rsidR="00C30667">
        <w:rPr>
          <w:noProof/>
        </w:rPr>
        <w:t xml:space="preserve"> </w:t>
      </w:r>
      <w:r w:rsidRPr="00625132">
        <w:rPr>
          <w:noProof/>
        </w:rPr>
        <w:t>d’élevage</w:t>
      </w:r>
      <w:r w:rsidR="00C30667">
        <w:rPr>
          <w:noProof/>
        </w:rPr>
        <w:t xml:space="preserve"> </w:t>
      </w:r>
      <w:r w:rsidRPr="00625132">
        <w:rPr>
          <w:noProof/>
        </w:rPr>
        <w:t>des</w:t>
      </w:r>
      <w:r w:rsidR="00C30667">
        <w:rPr>
          <w:noProof/>
        </w:rPr>
        <w:t xml:space="preserve"> </w:t>
      </w:r>
      <w:r w:rsidRPr="00625132">
        <w:rPr>
          <w:noProof/>
        </w:rPr>
        <w:t>appendiculaires.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Rapports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et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Procés-Verbaux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des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Réunions-Commission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Internationale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pour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l’Exploration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Scientifique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de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la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Mer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Méditerranée.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29</w:t>
      </w:r>
      <w:r w:rsidR="00C30667">
        <w:rPr>
          <w:noProof/>
        </w:rPr>
        <w:t xml:space="preserve"> </w:t>
      </w:r>
      <w:r w:rsidRPr="00625132">
        <w:rPr>
          <w:noProof/>
        </w:rPr>
        <w:t>291-292</w:t>
      </w:r>
      <w:r w:rsidR="00C30667">
        <w:rPr>
          <w:noProof/>
        </w:rPr>
        <w:t xml:space="preserve"> </w:t>
      </w:r>
      <w:r w:rsidRPr="00625132">
        <w:rPr>
          <w:noProof/>
        </w:rPr>
        <w:t>(1985).</w:t>
      </w:r>
    </w:p>
    <w:p w14:paraId="3F112780" w14:textId="6D0FE4B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36</w:t>
      </w:r>
      <w:r w:rsidRPr="00625132">
        <w:rPr>
          <w:noProof/>
        </w:rPr>
        <w:tab/>
        <w:t>Fujii,</w:t>
      </w:r>
      <w:r w:rsidR="00C30667">
        <w:rPr>
          <w:noProof/>
        </w:rPr>
        <w:t xml:space="preserve"> </w:t>
      </w:r>
      <w:r w:rsidRPr="00625132">
        <w:rPr>
          <w:noProof/>
        </w:rPr>
        <w:t>S.,</w:t>
      </w:r>
      <w:r w:rsidR="00C30667">
        <w:rPr>
          <w:noProof/>
        </w:rPr>
        <w:t xml:space="preserve"> </w:t>
      </w:r>
      <w:r w:rsidRPr="00625132">
        <w:rPr>
          <w:noProof/>
        </w:rPr>
        <w:t>Nishio,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Nishida,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noProof/>
        </w:rPr>
        <w:t>Cleavage</w:t>
      </w:r>
      <w:r w:rsidR="00C30667">
        <w:rPr>
          <w:noProof/>
        </w:rPr>
        <w:t xml:space="preserve"> </w:t>
      </w:r>
      <w:r w:rsidRPr="00625132">
        <w:rPr>
          <w:noProof/>
        </w:rPr>
        <w:t>pattern,</w:t>
      </w:r>
      <w:r w:rsidR="00C30667">
        <w:rPr>
          <w:noProof/>
        </w:rPr>
        <w:t xml:space="preserve"> </w:t>
      </w:r>
      <w:r w:rsidRPr="00625132">
        <w:rPr>
          <w:noProof/>
        </w:rPr>
        <w:t>gastrulation,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neurulation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appendicularian,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Develo</w:t>
      </w:r>
      <w:r w:rsidR="004B0E9E" w:rsidRPr="00625132">
        <w:rPr>
          <w:i/>
          <w:noProof/>
        </w:rPr>
        <w:t>pment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Genes</w:t>
      </w:r>
      <w:r w:rsidR="004B0E9E">
        <w:rPr>
          <w:i/>
          <w:noProof/>
        </w:rPr>
        <w:t xml:space="preserve"> a</w:t>
      </w:r>
      <w:r w:rsidR="004B0E9E" w:rsidRPr="00625132">
        <w:rPr>
          <w:i/>
          <w:noProof/>
        </w:rPr>
        <w:t>nd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Evolut</w:t>
      </w:r>
      <w:r w:rsidRPr="00625132">
        <w:rPr>
          <w:i/>
          <w:noProof/>
        </w:rPr>
        <w:t>ion.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218</w:t>
      </w:r>
      <w:r w:rsidR="00C30667">
        <w:rPr>
          <w:noProof/>
        </w:rPr>
        <w:t xml:space="preserve"> </w:t>
      </w:r>
      <w:r w:rsidRPr="00625132">
        <w:rPr>
          <w:noProof/>
        </w:rPr>
        <w:t>(2),</w:t>
      </w:r>
      <w:r w:rsidR="00C30667">
        <w:rPr>
          <w:noProof/>
        </w:rPr>
        <w:t xml:space="preserve"> </w:t>
      </w:r>
      <w:r w:rsidRPr="00625132">
        <w:rPr>
          <w:noProof/>
        </w:rPr>
        <w:t>69-79</w:t>
      </w:r>
      <w:r w:rsidR="00C30667">
        <w:rPr>
          <w:noProof/>
        </w:rPr>
        <w:t xml:space="preserve"> </w:t>
      </w:r>
      <w:r w:rsidRPr="00625132">
        <w:rPr>
          <w:noProof/>
        </w:rPr>
        <w:t>(2008).</w:t>
      </w:r>
    </w:p>
    <w:p w14:paraId="4FAC3D9A" w14:textId="1B9BE77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37</w:t>
      </w:r>
      <w:r w:rsidRPr="00625132">
        <w:rPr>
          <w:noProof/>
        </w:rPr>
        <w:tab/>
        <w:t>Patry,</w:t>
      </w:r>
      <w:r w:rsidR="00C30667">
        <w:rPr>
          <w:noProof/>
        </w:rPr>
        <w:t xml:space="preserve"> </w:t>
      </w:r>
      <w:r w:rsidRPr="00625132">
        <w:rPr>
          <w:noProof/>
        </w:rPr>
        <w:t>W.</w:t>
      </w:r>
      <w:r w:rsidR="00C30667">
        <w:rPr>
          <w:noProof/>
        </w:rPr>
        <w:t xml:space="preserve"> </w:t>
      </w:r>
      <w:r w:rsidRPr="00625132">
        <w:rPr>
          <w:noProof/>
        </w:rPr>
        <w:t>L.,</w:t>
      </w:r>
      <w:r w:rsidR="00C30667">
        <w:rPr>
          <w:noProof/>
        </w:rPr>
        <w:t xml:space="preserve"> </w:t>
      </w:r>
      <w:r w:rsidRPr="00625132">
        <w:rPr>
          <w:noProof/>
        </w:rPr>
        <w:t>Bubel,</w:t>
      </w:r>
      <w:r w:rsidR="00C30667">
        <w:rPr>
          <w:noProof/>
        </w:rPr>
        <w:t xml:space="preserve"> </w:t>
      </w:r>
      <w:r w:rsidRPr="00625132">
        <w:rPr>
          <w:noProof/>
        </w:rPr>
        <w:t>M.,</w:t>
      </w:r>
      <w:r w:rsidR="00C30667">
        <w:rPr>
          <w:noProof/>
        </w:rPr>
        <w:t xml:space="preserve"> </w:t>
      </w:r>
      <w:r w:rsidRPr="00625132">
        <w:rPr>
          <w:noProof/>
        </w:rPr>
        <w:t>Hansen,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Knowles,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C30667">
        <w:rPr>
          <w:noProof/>
        </w:rPr>
        <w:t xml:space="preserve"> </w:t>
      </w:r>
      <w:r w:rsidRPr="00625132">
        <w:rPr>
          <w:noProof/>
        </w:rPr>
        <w:t>Diffusion</w:t>
      </w:r>
      <w:r w:rsidR="00C30667">
        <w:rPr>
          <w:noProof/>
        </w:rPr>
        <w:t xml:space="preserve"> </w:t>
      </w:r>
      <w:r w:rsidRPr="00625132">
        <w:rPr>
          <w:noProof/>
        </w:rPr>
        <w:t>tubes: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method</w:t>
      </w:r>
      <w:r w:rsidR="00C30667">
        <w:rPr>
          <w:noProof/>
        </w:rPr>
        <w:t xml:space="preserve"> </w:t>
      </w:r>
      <w:r w:rsidRPr="00625132">
        <w:rPr>
          <w:noProof/>
        </w:rPr>
        <w:t>for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mass</w:t>
      </w:r>
      <w:r w:rsidR="00C30667">
        <w:rPr>
          <w:noProof/>
        </w:rPr>
        <w:t xml:space="preserve"> </w:t>
      </w:r>
      <w:r w:rsidRPr="00625132">
        <w:rPr>
          <w:noProof/>
        </w:rPr>
        <w:t>culture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ctenophores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other</w:t>
      </w:r>
      <w:r w:rsidR="00C30667">
        <w:rPr>
          <w:noProof/>
        </w:rPr>
        <w:t xml:space="preserve"> </w:t>
      </w:r>
      <w:r w:rsidRPr="00625132">
        <w:rPr>
          <w:noProof/>
        </w:rPr>
        <w:t>pelagic</w:t>
      </w:r>
      <w:r w:rsidR="00C30667">
        <w:rPr>
          <w:noProof/>
        </w:rPr>
        <w:t xml:space="preserve"> </w:t>
      </w:r>
      <w:r w:rsidRPr="00625132">
        <w:rPr>
          <w:noProof/>
        </w:rPr>
        <w:t>marine</w:t>
      </w:r>
      <w:r w:rsidR="00C30667">
        <w:rPr>
          <w:noProof/>
        </w:rPr>
        <w:t xml:space="preserve"> </w:t>
      </w:r>
      <w:r w:rsidRPr="00625132">
        <w:rPr>
          <w:noProof/>
        </w:rPr>
        <w:t>invertebrates.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PeerJ.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8</w:t>
      </w:r>
      <w:r w:rsidR="00C30667">
        <w:rPr>
          <w:noProof/>
        </w:rPr>
        <w:t xml:space="preserve"> </w:t>
      </w:r>
      <w:r w:rsidRPr="00625132">
        <w:rPr>
          <w:noProof/>
        </w:rPr>
        <w:t>e8938</w:t>
      </w:r>
      <w:r w:rsidR="00C30667">
        <w:rPr>
          <w:noProof/>
        </w:rPr>
        <w:t xml:space="preserve"> </w:t>
      </w:r>
      <w:r w:rsidRPr="00625132">
        <w:rPr>
          <w:noProof/>
        </w:rPr>
        <w:t>(2020).</w:t>
      </w:r>
    </w:p>
    <w:p w14:paraId="065A7251" w14:textId="47DE0C68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38</w:t>
      </w:r>
      <w:r w:rsidRPr="00625132">
        <w:rPr>
          <w:noProof/>
        </w:rPr>
        <w:tab/>
        <w:t>Fenaux,</w:t>
      </w:r>
      <w:r w:rsidR="00C30667">
        <w:rPr>
          <w:noProof/>
        </w:rPr>
        <w:t xml:space="preserve"> </w:t>
      </w:r>
      <w:r w:rsidRPr="00625132">
        <w:rPr>
          <w:noProof/>
        </w:rPr>
        <w:t>R.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The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classification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Appendicularia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(Tunicata):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history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current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state</w:t>
      </w:r>
      <w:r w:rsidR="004B0E9E">
        <w:rPr>
          <w:noProof/>
        </w:rPr>
        <w:t xml:space="preserve"> Memoires de I'Institut oceanographique (</w:t>
      </w:r>
      <w:r w:rsidRPr="00625132">
        <w:rPr>
          <w:noProof/>
        </w:rPr>
        <w:t>1993).</w:t>
      </w:r>
    </w:p>
    <w:p w14:paraId="2E9E3977" w14:textId="22A29503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39</w:t>
      </w:r>
      <w:r w:rsidRPr="00625132">
        <w:rPr>
          <w:noProof/>
        </w:rPr>
        <w:tab/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Shiga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N.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in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Illustrated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Guide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to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Marine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Plankton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in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Japan</w:t>
      </w:r>
      <w:r w:rsidR="004B0E9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ed.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Chihara,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M.,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Murano,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M.)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1393-1414</w:t>
      </w:r>
      <w:r w:rsidR="004B0E9E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Tokai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University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Press</w:t>
      </w:r>
      <w:r w:rsidR="004B0E9E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(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1997).</w:t>
      </w:r>
    </w:p>
    <w:p w14:paraId="72A76D6B" w14:textId="6CF63CED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40</w:t>
      </w:r>
      <w:r w:rsidRPr="00625132">
        <w:rPr>
          <w:noProof/>
        </w:rPr>
        <w:tab/>
      </w:r>
      <w:r w:rsidR="00DB1764" w:rsidRPr="00625132">
        <w:rPr>
          <w:noProof/>
        </w:rPr>
        <w:t>Gorsky,</w:t>
      </w:r>
      <w:r w:rsidR="00C30667">
        <w:rPr>
          <w:noProof/>
        </w:rPr>
        <w:t xml:space="preserve"> </w:t>
      </w:r>
      <w:r w:rsidR="00DB1764" w:rsidRPr="00625132">
        <w:rPr>
          <w:noProof/>
        </w:rPr>
        <w:t>G.,</w:t>
      </w:r>
      <w:r w:rsidR="00C30667">
        <w:rPr>
          <w:noProof/>
        </w:rPr>
        <w:t xml:space="preserve"> </w:t>
      </w:r>
      <w:r w:rsidR="00DB1764" w:rsidRPr="00625132">
        <w:rPr>
          <w:noProof/>
        </w:rPr>
        <w:t>Castellani,</w:t>
      </w:r>
      <w:r w:rsidR="00C30667">
        <w:rPr>
          <w:noProof/>
        </w:rPr>
        <w:t xml:space="preserve"> </w:t>
      </w:r>
      <w:r w:rsidR="00DB1764" w:rsidRPr="00625132">
        <w:rPr>
          <w:noProof/>
        </w:rPr>
        <w:t>C.</w:t>
      </w:r>
      <w:r w:rsidR="00C30667">
        <w:rPr>
          <w:noProof/>
        </w:rPr>
        <w:t xml:space="preserve"> </w:t>
      </w:r>
      <w:r w:rsidR="00DB1764"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Marine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Plankton: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practical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guide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to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ecology,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methodology,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taxonomy</w:t>
      </w:r>
      <w:r w:rsidR="00C30667">
        <w:rPr>
          <w:noProof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(ed.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Castellani,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C.,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Edwards,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M.)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599-606</w:t>
      </w:r>
      <w:r w:rsidR="004B0E9E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 w:rsidR="00C3066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Oxford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University</w:t>
      </w:r>
      <w:r w:rsidR="00C30667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B1764" w:rsidRPr="00625132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Press</w:t>
      </w:r>
      <w:r w:rsidR="004B0E9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(</w:t>
      </w:r>
      <w:r w:rsidR="00DB1764" w:rsidRPr="00625132">
        <w:rPr>
          <w:rFonts w:asciiTheme="minorHAnsi" w:hAnsiTheme="minorHAnsi" w:cstheme="minorHAnsi"/>
          <w:color w:val="000000" w:themeColor="text1"/>
          <w:shd w:val="clear" w:color="auto" w:fill="FFFFFF"/>
        </w:rPr>
        <w:t>2017).</w:t>
      </w:r>
    </w:p>
    <w:p w14:paraId="116126C0" w14:textId="1AD7AE22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41</w:t>
      </w:r>
      <w:r w:rsidRPr="00625132">
        <w:rPr>
          <w:noProof/>
        </w:rPr>
        <w:tab/>
        <w:t>Sato,</w:t>
      </w:r>
      <w:r w:rsidR="00C30667">
        <w:rPr>
          <w:noProof/>
        </w:rPr>
        <w:t xml:space="preserve"> </w:t>
      </w:r>
      <w:r w:rsidRPr="00625132">
        <w:rPr>
          <w:noProof/>
        </w:rPr>
        <w:t>R.,</w:t>
      </w:r>
      <w:r w:rsidR="00C30667">
        <w:rPr>
          <w:noProof/>
        </w:rPr>
        <w:t xml:space="preserve"> </w:t>
      </w:r>
      <w:r w:rsidRPr="00625132">
        <w:rPr>
          <w:noProof/>
        </w:rPr>
        <w:t>Ishibashi,</w:t>
      </w:r>
      <w:r w:rsidR="00C30667">
        <w:rPr>
          <w:noProof/>
        </w:rPr>
        <w:t xml:space="preserve"> </w:t>
      </w:r>
      <w:r w:rsidRPr="00625132">
        <w:rPr>
          <w:noProof/>
        </w:rPr>
        <w:t>Y.,</w:t>
      </w:r>
      <w:r w:rsidR="00C30667">
        <w:rPr>
          <w:noProof/>
        </w:rPr>
        <w:t xml:space="preserve"> </w:t>
      </w:r>
      <w:r w:rsidRPr="00625132">
        <w:rPr>
          <w:noProof/>
        </w:rPr>
        <w:t>Tanaka,</w:t>
      </w:r>
      <w:r w:rsidR="00C30667">
        <w:rPr>
          <w:noProof/>
        </w:rPr>
        <w:t xml:space="preserve"> </w:t>
      </w:r>
      <w:r w:rsidRPr="00625132">
        <w:rPr>
          <w:noProof/>
        </w:rPr>
        <w:t>Y.,</w:t>
      </w:r>
      <w:r w:rsidR="00C30667">
        <w:rPr>
          <w:noProof/>
        </w:rPr>
        <w:t xml:space="preserve"> </w:t>
      </w:r>
      <w:r w:rsidRPr="00625132">
        <w:rPr>
          <w:noProof/>
        </w:rPr>
        <w:t>Ishimaru,</w:t>
      </w:r>
      <w:r w:rsidR="00C30667">
        <w:rPr>
          <w:noProof/>
        </w:rPr>
        <w:t xml:space="preserve"> </w:t>
      </w:r>
      <w:r w:rsidRPr="00625132">
        <w:rPr>
          <w:noProof/>
        </w:rPr>
        <w:t>T.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Dagg,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Productivity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grazing</w:t>
      </w:r>
      <w:r w:rsidR="00C30667">
        <w:rPr>
          <w:noProof/>
        </w:rPr>
        <w:t xml:space="preserve"> </w:t>
      </w:r>
      <w:r w:rsidRPr="00625132">
        <w:rPr>
          <w:noProof/>
        </w:rPr>
        <w:t>impact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(Tunicata,</w:t>
      </w:r>
      <w:r w:rsidR="00C30667">
        <w:rPr>
          <w:noProof/>
        </w:rPr>
        <w:t xml:space="preserve"> </w:t>
      </w:r>
      <w:r w:rsidRPr="00625132">
        <w:rPr>
          <w:noProof/>
        </w:rPr>
        <w:t>Appendicularia)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Tokyo</w:t>
      </w:r>
      <w:r w:rsidR="00C30667">
        <w:rPr>
          <w:noProof/>
        </w:rPr>
        <w:t xml:space="preserve"> </w:t>
      </w:r>
      <w:r w:rsidRPr="00625132">
        <w:rPr>
          <w:noProof/>
        </w:rPr>
        <w:t>Bay.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Resea</w:t>
      </w:r>
      <w:r w:rsidRPr="00625132">
        <w:rPr>
          <w:i/>
          <w:noProof/>
        </w:rPr>
        <w:t>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30</w:t>
      </w:r>
      <w:r w:rsidR="00C30667">
        <w:rPr>
          <w:noProof/>
        </w:rPr>
        <w:t xml:space="preserve"> </w:t>
      </w:r>
      <w:r w:rsidRPr="00625132">
        <w:rPr>
          <w:noProof/>
        </w:rPr>
        <w:t>(3),</w:t>
      </w:r>
      <w:r w:rsidR="00C30667">
        <w:rPr>
          <w:noProof/>
        </w:rPr>
        <w:t xml:space="preserve"> </w:t>
      </w:r>
      <w:r w:rsidRPr="00625132">
        <w:rPr>
          <w:noProof/>
        </w:rPr>
        <w:t>299-309</w:t>
      </w:r>
      <w:r w:rsidR="00C30667">
        <w:rPr>
          <w:noProof/>
        </w:rPr>
        <w:t xml:space="preserve"> </w:t>
      </w:r>
      <w:r w:rsidRPr="00625132">
        <w:rPr>
          <w:noProof/>
        </w:rPr>
        <w:t>(2008).</w:t>
      </w:r>
    </w:p>
    <w:p w14:paraId="09AB00DE" w14:textId="26DBB0C9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42</w:t>
      </w:r>
      <w:r w:rsidRPr="00625132">
        <w:rPr>
          <w:noProof/>
        </w:rPr>
        <w:tab/>
        <w:t>Nakamura,</w:t>
      </w:r>
      <w:r w:rsidR="00C30667">
        <w:rPr>
          <w:noProof/>
        </w:rPr>
        <w:t xml:space="preserve"> </w:t>
      </w:r>
      <w:r w:rsidRPr="00625132">
        <w:rPr>
          <w:noProof/>
        </w:rPr>
        <w:t>Y.,</w:t>
      </w:r>
      <w:r w:rsidR="00C30667">
        <w:rPr>
          <w:noProof/>
        </w:rPr>
        <w:t xml:space="preserve"> </w:t>
      </w:r>
      <w:r w:rsidRPr="00625132">
        <w:rPr>
          <w:noProof/>
        </w:rPr>
        <w:t>Suzuki,</w:t>
      </w:r>
      <w:r w:rsidR="00C30667">
        <w:rPr>
          <w:noProof/>
        </w:rPr>
        <w:t xml:space="preserve"> </w:t>
      </w:r>
      <w:r w:rsidRPr="00625132">
        <w:rPr>
          <w:noProof/>
        </w:rPr>
        <w:t>K.,</w:t>
      </w:r>
      <w:r w:rsidR="00C30667">
        <w:rPr>
          <w:noProof/>
        </w:rPr>
        <w:t xml:space="preserve"> </w:t>
      </w:r>
      <w:r w:rsidRPr="00625132">
        <w:rPr>
          <w:noProof/>
        </w:rPr>
        <w:t>Suzuki,</w:t>
      </w:r>
      <w:r w:rsidR="00C30667">
        <w:rPr>
          <w:noProof/>
        </w:rPr>
        <w:t xml:space="preserve"> </w:t>
      </w:r>
      <w:r w:rsidRPr="00625132">
        <w:rPr>
          <w:noProof/>
        </w:rPr>
        <w:t>S.-</w:t>
      </w:r>
      <w:r w:rsidR="00DB1764" w:rsidRPr="00625132">
        <w:rPr>
          <w:noProof/>
        </w:rPr>
        <w:t>Y</w:t>
      </w:r>
      <w:r w:rsidRPr="00625132">
        <w:rPr>
          <w:noProof/>
        </w:rPr>
        <w:t>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Hiromi,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Production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(Appendicularia)</w:t>
      </w:r>
      <w:r w:rsidR="00C30667">
        <w:rPr>
          <w:noProof/>
        </w:rPr>
        <w:t xml:space="preserve"> </w:t>
      </w:r>
      <w:r w:rsidRPr="00625132">
        <w:rPr>
          <w:noProof/>
        </w:rPr>
        <w:t>following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picoplankton</w:t>
      </w:r>
      <w:r w:rsidR="00C30667">
        <w:rPr>
          <w:noProof/>
        </w:rPr>
        <w:t xml:space="preserve"> </w:t>
      </w:r>
      <w:r w:rsidRPr="00625132">
        <w:rPr>
          <w:noProof/>
        </w:rPr>
        <w:t>‘bloom’in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eutrophic</w:t>
      </w:r>
      <w:r w:rsidR="00C30667">
        <w:rPr>
          <w:noProof/>
        </w:rPr>
        <w:t xml:space="preserve"> </w:t>
      </w:r>
      <w:r w:rsidRPr="00625132">
        <w:rPr>
          <w:noProof/>
        </w:rPr>
        <w:t>coastal</w:t>
      </w:r>
      <w:r w:rsidR="00C30667">
        <w:rPr>
          <w:noProof/>
        </w:rPr>
        <w:t xml:space="preserve"> </w:t>
      </w:r>
      <w:r w:rsidRPr="00625132">
        <w:rPr>
          <w:noProof/>
        </w:rPr>
        <w:t>area.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Researc</w:t>
      </w:r>
      <w:r w:rsidRPr="00625132">
        <w:rPr>
          <w:i/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19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Pr="00625132">
        <w:rPr>
          <w:noProof/>
        </w:rPr>
        <w:t>113-124</w:t>
      </w:r>
      <w:r w:rsidR="00C30667">
        <w:rPr>
          <w:noProof/>
        </w:rPr>
        <w:t xml:space="preserve"> </w:t>
      </w:r>
      <w:r w:rsidRPr="00625132">
        <w:rPr>
          <w:noProof/>
        </w:rPr>
        <w:t>(1997).</w:t>
      </w:r>
    </w:p>
    <w:p w14:paraId="54CB1423" w14:textId="0DACC188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43</w:t>
      </w:r>
      <w:r w:rsidRPr="00625132">
        <w:rPr>
          <w:noProof/>
        </w:rPr>
        <w:tab/>
        <w:t>Nakamura,</w:t>
      </w:r>
      <w:r w:rsidR="00C30667">
        <w:rPr>
          <w:noProof/>
        </w:rPr>
        <w:t xml:space="preserve"> </w:t>
      </w:r>
      <w:r w:rsidRPr="00625132">
        <w:rPr>
          <w:noProof/>
        </w:rPr>
        <w:t>Y.</w:t>
      </w:r>
      <w:r w:rsidR="00C30667">
        <w:rPr>
          <w:noProof/>
        </w:rPr>
        <w:t xml:space="preserve"> </w:t>
      </w:r>
      <w:r w:rsidRPr="00625132">
        <w:rPr>
          <w:noProof/>
        </w:rPr>
        <w:t>Blooms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tunicates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noProof/>
        </w:rPr>
        <w:t xml:space="preserve"> </w:t>
      </w:r>
      <w:r w:rsidRPr="00625132">
        <w:rPr>
          <w:noProof/>
        </w:rPr>
        <w:t>spp.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Dolioletta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gegenbauri</w:t>
      </w:r>
      <w:r w:rsidR="00C30667">
        <w:rPr>
          <w:i/>
          <w:iCs/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Seto</w:t>
      </w:r>
      <w:r w:rsidR="00C30667">
        <w:rPr>
          <w:noProof/>
        </w:rPr>
        <w:t xml:space="preserve"> </w:t>
      </w:r>
      <w:r w:rsidRPr="00625132">
        <w:rPr>
          <w:noProof/>
        </w:rPr>
        <w:t>Inland</w:t>
      </w:r>
      <w:r w:rsidR="00C30667">
        <w:rPr>
          <w:noProof/>
        </w:rPr>
        <w:t xml:space="preserve"> </w:t>
      </w:r>
      <w:r w:rsidRPr="00625132">
        <w:rPr>
          <w:noProof/>
        </w:rPr>
        <w:t>Sea,</w:t>
      </w:r>
      <w:r w:rsidR="00C30667">
        <w:rPr>
          <w:noProof/>
        </w:rPr>
        <w:t xml:space="preserve"> </w:t>
      </w:r>
      <w:r w:rsidRPr="00625132">
        <w:rPr>
          <w:noProof/>
        </w:rPr>
        <w:t>Japan,</w:t>
      </w:r>
      <w:r w:rsidR="00C30667">
        <w:rPr>
          <w:noProof/>
        </w:rPr>
        <w:t xml:space="preserve"> </w:t>
      </w:r>
      <w:r w:rsidRPr="00625132">
        <w:rPr>
          <w:noProof/>
        </w:rPr>
        <w:t>during</w:t>
      </w:r>
      <w:r w:rsidR="00C30667">
        <w:rPr>
          <w:noProof/>
        </w:rPr>
        <w:t xml:space="preserve"> </w:t>
      </w:r>
      <w:r w:rsidRPr="00625132">
        <w:rPr>
          <w:noProof/>
        </w:rPr>
        <w:t>summer.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Hydrobiologia.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385</w:t>
      </w:r>
      <w:r w:rsidR="00C30667">
        <w:rPr>
          <w:noProof/>
        </w:rPr>
        <w:t xml:space="preserve"> </w:t>
      </w:r>
      <w:r w:rsidRPr="00625132">
        <w:rPr>
          <w:noProof/>
        </w:rPr>
        <w:t>(1-3),</w:t>
      </w:r>
      <w:r w:rsidR="00C30667">
        <w:rPr>
          <w:noProof/>
        </w:rPr>
        <w:t xml:space="preserve"> </w:t>
      </w:r>
      <w:r w:rsidRPr="00625132">
        <w:rPr>
          <w:noProof/>
        </w:rPr>
        <w:t>183-192</w:t>
      </w:r>
      <w:r w:rsidR="00C30667">
        <w:rPr>
          <w:noProof/>
        </w:rPr>
        <w:t xml:space="preserve"> </w:t>
      </w:r>
      <w:r w:rsidRPr="00625132">
        <w:rPr>
          <w:noProof/>
        </w:rPr>
        <w:t>(1998).</w:t>
      </w:r>
    </w:p>
    <w:p w14:paraId="410D9306" w14:textId="2CC2EAC3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44</w:t>
      </w:r>
      <w:r w:rsidRPr="00625132">
        <w:rPr>
          <w:noProof/>
        </w:rPr>
        <w:tab/>
        <w:t>Uye,</w:t>
      </w:r>
      <w:r w:rsidR="00C30667">
        <w:rPr>
          <w:noProof/>
        </w:rPr>
        <w:t xml:space="preserve"> </w:t>
      </w:r>
      <w:r w:rsidRPr="00625132">
        <w:rPr>
          <w:noProof/>
        </w:rPr>
        <w:t>S.-</w:t>
      </w:r>
      <w:r w:rsidR="00DB1764" w:rsidRPr="00625132">
        <w:rPr>
          <w:noProof/>
        </w:rPr>
        <w:t>I.,</w:t>
      </w:r>
      <w:r w:rsidR="00C30667">
        <w:rPr>
          <w:noProof/>
        </w:rPr>
        <w:t xml:space="preserve"> </w:t>
      </w:r>
      <w:r w:rsidRPr="00625132">
        <w:rPr>
          <w:noProof/>
        </w:rPr>
        <w:t>Ichino,</w:t>
      </w:r>
      <w:r w:rsidR="00C30667">
        <w:rPr>
          <w:noProof/>
        </w:rPr>
        <w:t xml:space="preserve"> </w:t>
      </w:r>
      <w:r w:rsidRPr="00625132">
        <w:rPr>
          <w:noProof/>
        </w:rPr>
        <w:t>S.</w:t>
      </w:r>
      <w:r w:rsidR="00C30667">
        <w:rPr>
          <w:noProof/>
        </w:rPr>
        <w:t xml:space="preserve"> </w:t>
      </w:r>
      <w:r w:rsidRPr="00625132">
        <w:rPr>
          <w:noProof/>
        </w:rPr>
        <w:t>Seasonal</w:t>
      </w:r>
      <w:r w:rsidR="00C30667">
        <w:rPr>
          <w:noProof/>
        </w:rPr>
        <w:t xml:space="preserve"> </w:t>
      </w:r>
      <w:r w:rsidRPr="00625132">
        <w:rPr>
          <w:noProof/>
        </w:rPr>
        <w:t>variations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abundance,</w:t>
      </w:r>
      <w:r w:rsidR="00C30667">
        <w:rPr>
          <w:noProof/>
        </w:rPr>
        <w:t xml:space="preserve"> </w:t>
      </w:r>
      <w:r w:rsidRPr="00625132">
        <w:rPr>
          <w:noProof/>
        </w:rPr>
        <w:t>size</w:t>
      </w:r>
      <w:r w:rsidR="00C30667">
        <w:rPr>
          <w:noProof/>
        </w:rPr>
        <w:t xml:space="preserve"> </w:t>
      </w:r>
      <w:r w:rsidRPr="00625132">
        <w:rPr>
          <w:noProof/>
        </w:rPr>
        <w:t>composition,</w:t>
      </w:r>
      <w:r w:rsidR="00C30667">
        <w:rPr>
          <w:noProof/>
        </w:rPr>
        <w:t xml:space="preserve"> </w:t>
      </w:r>
      <w:r w:rsidRPr="00625132">
        <w:rPr>
          <w:noProof/>
        </w:rPr>
        <w:t>biomass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production</w:t>
      </w:r>
      <w:r w:rsidR="00C30667">
        <w:rPr>
          <w:noProof/>
        </w:rPr>
        <w:t xml:space="preserve"> </w:t>
      </w:r>
      <w:r w:rsidRPr="00625132">
        <w:rPr>
          <w:noProof/>
        </w:rPr>
        <w:t>rate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(Fol)(Tunicata:</w:t>
      </w:r>
      <w:r w:rsidR="00C30667">
        <w:rPr>
          <w:noProof/>
        </w:rPr>
        <w:t xml:space="preserve"> </w:t>
      </w:r>
      <w:r w:rsidRPr="00625132">
        <w:rPr>
          <w:noProof/>
        </w:rPr>
        <w:t>Appendicularia)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temperate</w:t>
      </w:r>
      <w:r w:rsidR="00C30667">
        <w:rPr>
          <w:noProof/>
        </w:rPr>
        <w:t xml:space="preserve"> </w:t>
      </w:r>
      <w:r w:rsidRPr="00625132">
        <w:rPr>
          <w:noProof/>
        </w:rPr>
        <w:t>eutrophic</w:t>
      </w:r>
      <w:r w:rsidR="00C30667">
        <w:rPr>
          <w:noProof/>
        </w:rPr>
        <w:t xml:space="preserve"> </w:t>
      </w:r>
      <w:r w:rsidRPr="00625132">
        <w:rPr>
          <w:noProof/>
        </w:rPr>
        <w:t>inlet.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Experimental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Marine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Biology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Ecology.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189</w:t>
      </w:r>
      <w:r w:rsidR="00C30667">
        <w:rPr>
          <w:noProof/>
        </w:rPr>
        <w:t xml:space="preserve"> </w:t>
      </w:r>
      <w:r w:rsidRPr="00625132">
        <w:rPr>
          <w:noProof/>
        </w:rPr>
        <w:t>(1-2),</w:t>
      </w:r>
      <w:r w:rsidR="00C30667">
        <w:rPr>
          <w:noProof/>
        </w:rPr>
        <w:t xml:space="preserve"> </w:t>
      </w:r>
      <w:r w:rsidRPr="00625132">
        <w:rPr>
          <w:noProof/>
        </w:rPr>
        <w:t>1-11</w:t>
      </w:r>
      <w:r w:rsidR="00C30667">
        <w:rPr>
          <w:noProof/>
        </w:rPr>
        <w:t xml:space="preserve"> </w:t>
      </w:r>
      <w:r w:rsidRPr="00625132">
        <w:rPr>
          <w:noProof/>
        </w:rPr>
        <w:t>(1995).</w:t>
      </w:r>
    </w:p>
    <w:p w14:paraId="3DA7F46A" w14:textId="0307B19B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45</w:t>
      </w:r>
      <w:r w:rsidRPr="00625132">
        <w:rPr>
          <w:noProof/>
        </w:rPr>
        <w:tab/>
        <w:t>Tsuchiya,</w:t>
      </w:r>
      <w:r w:rsidR="00C30667">
        <w:rPr>
          <w:noProof/>
        </w:rPr>
        <w:t xml:space="preserve"> </w:t>
      </w:r>
      <w:r w:rsidRPr="00625132">
        <w:rPr>
          <w:noProof/>
        </w:rPr>
        <w:t>K.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Phytoplankton</w:t>
      </w:r>
      <w:r w:rsidR="00C30667">
        <w:rPr>
          <w:noProof/>
        </w:rPr>
        <w:t xml:space="preserve"> </w:t>
      </w:r>
      <w:r w:rsidRPr="00625132">
        <w:rPr>
          <w:noProof/>
        </w:rPr>
        <w:t>community</w:t>
      </w:r>
      <w:r w:rsidR="00C30667">
        <w:rPr>
          <w:noProof/>
        </w:rPr>
        <w:t xml:space="preserve"> </w:t>
      </w:r>
      <w:r w:rsidRPr="00625132">
        <w:rPr>
          <w:noProof/>
        </w:rPr>
        <w:t>response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succession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relation</w:t>
      </w:r>
      <w:r w:rsidR="00C30667">
        <w:rPr>
          <w:noProof/>
        </w:rPr>
        <w:t xml:space="preserve"> </w:t>
      </w:r>
      <w:r w:rsidRPr="00625132">
        <w:rPr>
          <w:noProof/>
        </w:rPr>
        <w:t>to</w:t>
      </w:r>
      <w:r w:rsidR="00C30667">
        <w:rPr>
          <w:noProof/>
        </w:rPr>
        <w:t xml:space="preserve"> </w:t>
      </w:r>
      <w:r w:rsidRPr="00625132">
        <w:rPr>
          <w:noProof/>
        </w:rPr>
        <w:t>typhoon</w:t>
      </w:r>
      <w:r w:rsidR="00C30667">
        <w:rPr>
          <w:noProof/>
        </w:rPr>
        <w:t xml:space="preserve"> </w:t>
      </w:r>
      <w:r w:rsidRPr="00625132">
        <w:rPr>
          <w:noProof/>
        </w:rPr>
        <w:t>passages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coastal</w:t>
      </w:r>
      <w:r w:rsidR="00C30667">
        <w:rPr>
          <w:noProof/>
        </w:rPr>
        <w:t xml:space="preserve"> </w:t>
      </w:r>
      <w:r w:rsidRPr="00625132">
        <w:rPr>
          <w:noProof/>
        </w:rPr>
        <w:t>waters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Japan.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Journal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of</w:t>
      </w:r>
      <w:r w:rsidR="00C30667">
        <w:rPr>
          <w:i/>
          <w:noProof/>
        </w:rPr>
        <w:t xml:space="preserve"> </w:t>
      </w:r>
      <w:r w:rsidR="004B0E9E" w:rsidRPr="00625132">
        <w:rPr>
          <w:i/>
          <w:noProof/>
        </w:rPr>
        <w:t>Plankton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Rese</w:t>
      </w:r>
      <w:r w:rsidRPr="00625132">
        <w:rPr>
          <w:i/>
          <w:noProof/>
        </w:rPr>
        <w:t>arch.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36</w:t>
      </w:r>
      <w:r w:rsidR="00C30667">
        <w:rPr>
          <w:noProof/>
        </w:rPr>
        <w:t xml:space="preserve"> </w:t>
      </w:r>
      <w:r w:rsidRPr="00625132">
        <w:rPr>
          <w:noProof/>
        </w:rPr>
        <w:t>(2),</w:t>
      </w:r>
      <w:r w:rsidR="00C30667">
        <w:rPr>
          <w:noProof/>
        </w:rPr>
        <w:t xml:space="preserve"> </w:t>
      </w:r>
      <w:r w:rsidRPr="00625132">
        <w:rPr>
          <w:noProof/>
        </w:rPr>
        <w:t>424-438</w:t>
      </w:r>
      <w:r w:rsidR="00C30667">
        <w:rPr>
          <w:noProof/>
        </w:rPr>
        <w:t xml:space="preserve"> </w:t>
      </w:r>
      <w:r w:rsidRPr="00625132">
        <w:rPr>
          <w:noProof/>
        </w:rPr>
        <w:t>(2014).</w:t>
      </w:r>
    </w:p>
    <w:p w14:paraId="0B398998" w14:textId="4A3F3AD1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46</w:t>
      </w:r>
      <w:r w:rsidRPr="00625132">
        <w:rPr>
          <w:noProof/>
        </w:rPr>
        <w:tab/>
        <w:t>Lopez-Lopez,</w:t>
      </w:r>
      <w:r w:rsidR="00C30667">
        <w:rPr>
          <w:noProof/>
        </w:rPr>
        <w:t xml:space="preserve"> </w:t>
      </w:r>
      <w:r w:rsidRPr="00625132">
        <w:rPr>
          <w:noProof/>
        </w:rPr>
        <w:t>L.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Effects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typhoons</w:t>
      </w:r>
      <w:r w:rsidR="00C30667">
        <w:rPr>
          <w:noProof/>
        </w:rPr>
        <w:t xml:space="preserve"> </w:t>
      </w:r>
      <w:r w:rsidRPr="00625132">
        <w:rPr>
          <w:noProof/>
        </w:rPr>
        <w:t>on</w:t>
      </w:r>
      <w:r w:rsidR="00C30667">
        <w:rPr>
          <w:noProof/>
        </w:rPr>
        <w:t xml:space="preserve"> </w:t>
      </w:r>
      <w:r w:rsidRPr="00625132">
        <w:rPr>
          <w:noProof/>
        </w:rPr>
        <w:t>gelatinous</w:t>
      </w:r>
      <w:r w:rsidR="00C30667">
        <w:rPr>
          <w:noProof/>
        </w:rPr>
        <w:t xml:space="preserve"> </w:t>
      </w:r>
      <w:r w:rsidRPr="00625132">
        <w:rPr>
          <w:noProof/>
        </w:rPr>
        <w:t>carnivore</w:t>
      </w:r>
      <w:r w:rsidR="00C30667">
        <w:rPr>
          <w:noProof/>
        </w:rPr>
        <w:t xml:space="preserve"> </w:t>
      </w:r>
      <w:r w:rsidRPr="00625132">
        <w:rPr>
          <w:noProof/>
        </w:rPr>
        <w:t>zooplankton</w:t>
      </w:r>
      <w:r w:rsidR="00C30667">
        <w:rPr>
          <w:noProof/>
        </w:rPr>
        <w:t xml:space="preserve"> </w:t>
      </w:r>
      <w:r w:rsidRPr="00625132">
        <w:rPr>
          <w:noProof/>
        </w:rPr>
        <w:t>off</w:t>
      </w:r>
      <w:r w:rsidR="00C30667">
        <w:rPr>
          <w:noProof/>
        </w:rPr>
        <w:t xml:space="preserve"> </w:t>
      </w:r>
      <w:r w:rsidRPr="00625132">
        <w:rPr>
          <w:noProof/>
        </w:rPr>
        <w:t>Northern</w:t>
      </w:r>
      <w:r w:rsidR="00C30667">
        <w:rPr>
          <w:noProof/>
        </w:rPr>
        <w:t xml:space="preserve"> </w:t>
      </w:r>
      <w:r w:rsidRPr="00625132">
        <w:rPr>
          <w:noProof/>
        </w:rPr>
        <w:t>Taiwan.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Cahiers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de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Biologie</w:t>
      </w:r>
      <w:r w:rsidR="004B0E9E">
        <w:rPr>
          <w:i/>
          <w:noProof/>
        </w:rPr>
        <w:t xml:space="preserve"> </w:t>
      </w:r>
      <w:r w:rsidR="004B0E9E" w:rsidRPr="00625132">
        <w:rPr>
          <w:i/>
          <w:noProof/>
        </w:rPr>
        <w:t>M</w:t>
      </w:r>
      <w:r w:rsidRPr="00625132">
        <w:rPr>
          <w:i/>
          <w:noProof/>
        </w:rPr>
        <w:t>arine.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53</w:t>
      </w:r>
      <w:r w:rsidR="00C30667">
        <w:rPr>
          <w:noProof/>
        </w:rPr>
        <w:t xml:space="preserve"> </w:t>
      </w:r>
      <w:r w:rsidRPr="00625132">
        <w:rPr>
          <w:noProof/>
        </w:rPr>
        <w:t>349-355</w:t>
      </w:r>
      <w:r w:rsidR="00C30667">
        <w:rPr>
          <w:noProof/>
        </w:rPr>
        <w:t xml:space="preserve"> </w:t>
      </w:r>
      <w:r w:rsidRPr="00625132">
        <w:rPr>
          <w:noProof/>
        </w:rPr>
        <w:t>(2012).</w:t>
      </w:r>
    </w:p>
    <w:p w14:paraId="5D5C453E" w14:textId="2A810D7A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lastRenderedPageBreak/>
        <w:t>47</w:t>
      </w:r>
      <w:r w:rsidRPr="00625132">
        <w:rPr>
          <w:noProof/>
        </w:rPr>
        <w:tab/>
        <w:t>Ares,</w:t>
      </w:r>
      <w:r w:rsidR="00C30667">
        <w:rPr>
          <w:noProof/>
        </w:rPr>
        <w:t xml:space="preserve"> </w:t>
      </w:r>
      <w:r w:rsidRPr="00625132">
        <w:rPr>
          <w:noProof/>
        </w:rPr>
        <w:t>Á.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Extreme</w:t>
      </w:r>
      <w:r w:rsidR="00C30667">
        <w:rPr>
          <w:noProof/>
        </w:rPr>
        <w:t xml:space="preserve"> </w:t>
      </w:r>
      <w:r w:rsidRPr="00625132">
        <w:rPr>
          <w:noProof/>
        </w:rPr>
        <w:t>storm-induced</w:t>
      </w:r>
      <w:r w:rsidR="00C30667">
        <w:rPr>
          <w:noProof/>
        </w:rPr>
        <w:t xml:space="preserve"> </w:t>
      </w:r>
      <w:r w:rsidRPr="00625132">
        <w:rPr>
          <w:noProof/>
        </w:rPr>
        <w:t>run-off</w:t>
      </w:r>
      <w:r w:rsidR="00C30667">
        <w:rPr>
          <w:noProof/>
        </w:rPr>
        <w:t xml:space="preserve"> </w:t>
      </w:r>
      <w:r w:rsidRPr="00625132">
        <w:rPr>
          <w:noProof/>
        </w:rPr>
        <w:t>causes</w:t>
      </w:r>
      <w:r w:rsidR="00C30667">
        <w:rPr>
          <w:noProof/>
        </w:rPr>
        <w:t xml:space="preserve"> </w:t>
      </w:r>
      <w:r w:rsidRPr="00625132">
        <w:rPr>
          <w:noProof/>
        </w:rPr>
        <w:t>rapid,</w:t>
      </w:r>
      <w:r w:rsidR="00C30667">
        <w:rPr>
          <w:noProof/>
        </w:rPr>
        <w:t xml:space="preserve"> </w:t>
      </w:r>
      <w:r w:rsidRPr="00625132">
        <w:rPr>
          <w:noProof/>
        </w:rPr>
        <w:t>context-dependent</w:t>
      </w:r>
      <w:r w:rsidR="00C30667">
        <w:rPr>
          <w:noProof/>
        </w:rPr>
        <w:t xml:space="preserve"> </w:t>
      </w:r>
      <w:r w:rsidRPr="00625132">
        <w:rPr>
          <w:noProof/>
        </w:rPr>
        <w:t>shifts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nearshore</w:t>
      </w:r>
      <w:r w:rsidR="00C30667">
        <w:rPr>
          <w:noProof/>
        </w:rPr>
        <w:t xml:space="preserve"> </w:t>
      </w:r>
      <w:r w:rsidRPr="00625132">
        <w:rPr>
          <w:noProof/>
        </w:rPr>
        <w:t>subtropical</w:t>
      </w:r>
      <w:r w:rsidR="00C30667">
        <w:rPr>
          <w:noProof/>
        </w:rPr>
        <w:t xml:space="preserve"> </w:t>
      </w:r>
      <w:r w:rsidRPr="00625132">
        <w:rPr>
          <w:noProof/>
        </w:rPr>
        <w:t>bacterial</w:t>
      </w:r>
      <w:r w:rsidR="00C30667">
        <w:rPr>
          <w:noProof/>
        </w:rPr>
        <w:t xml:space="preserve"> </w:t>
      </w:r>
      <w:r w:rsidRPr="00625132">
        <w:rPr>
          <w:noProof/>
        </w:rPr>
        <w:t>communities.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bioRxiv.</w:t>
      </w:r>
      <w:r w:rsidR="00C30667">
        <w:rPr>
          <w:noProof/>
        </w:rPr>
        <w:t xml:space="preserve"> </w:t>
      </w:r>
      <w:r w:rsidRPr="00625132">
        <w:rPr>
          <w:noProof/>
        </w:rPr>
        <w:t>10.1101/801886</w:t>
      </w:r>
      <w:r w:rsidR="00C30667">
        <w:rPr>
          <w:noProof/>
        </w:rPr>
        <w:t xml:space="preserve"> </w:t>
      </w:r>
      <w:r w:rsidRPr="00625132">
        <w:rPr>
          <w:noProof/>
        </w:rPr>
        <w:t>801886,</w:t>
      </w:r>
      <w:r w:rsidR="00C30667">
        <w:rPr>
          <w:noProof/>
        </w:rPr>
        <w:t xml:space="preserve"> </w:t>
      </w:r>
      <w:r w:rsidRPr="00625132">
        <w:rPr>
          <w:noProof/>
        </w:rPr>
        <w:t>(2019).</w:t>
      </w:r>
    </w:p>
    <w:p w14:paraId="052C78E9" w14:textId="7C3F5211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48</w:t>
      </w:r>
      <w:r w:rsidRPr="00625132">
        <w:rPr>
          <w:noProof/>
        </w:rPr>
        <w:tab/>
        <w:t>Torres-Águila,</w:t>
      </w:r>
      <w:r w:rsidR="00C30667">
        <w:rPr>
          <w:noProof/>
        </w:rPr>
        <w:t xml:space="preserve"> </w:t>
      </w:r>
      <w:r w:rsidRPr="00625132">
        <w:rPr>
          <w:noProof/>
        </w:rPr>
        <w:t>N.</w:t>
      </w:r>
      <w:r w:rsidR="00C30667">
        <w:rPr>
          <w:noProof/>
        </w:rPr>
        <w:t xml:space="preserve"> </w:t>
      </w:r>
      <w:r w:rsidRPr="00625132">
        <w:rPr>
          <w:noProof/>
        </w:rPr>
        <w:t>P.</w:t>
      </w:r>
      <w:r w:rsidR="00C30667">
        <w:rPr>
          <w:i/>
          <w:noProof/>
        </w:rPr>
        <w:t xml:space="preserve"> </w:t>
      </w:r>
      <w:r w:rsidR="00D53573" w:rsidRPr="00D53573">
        <w:rPr>
          <w:noProof/>
        </w:rPr>
        <w:t>et</w:t>
      </w:r>
      <w:r w:rsidR="00C30667">
        <w:rPr>
          <w:noProof/>
        </w:rPr>
        <w:t xml:space="preserve"> </w:t>
      </w:r>
      <w:r w:rsidR="00D53573" w:rsidRPr="00D53573">
        <w:rPr>
          <w:noProof/>
        </w:rPr>
        <w:t>al.</w:t>
      </w:r>
      <w:r w:rsidR="00C30667">
        <w:rPr>
          <w:noProof/>
        </w:rPr>
        <w:t xml:space="preserve"> </w:t>
      </w:r>
      <w:r w:rsidRPr="00625132">
        <w:rPr>
          <w:noProof/>
        </w:rPr>
        <w:t>Diatom</w:t>
      </w:r>
      <w:r w:rsidR="00C30667">
        <w:rPr>
          <w:noProof/>
        </w:rPr>
        <w:t xml:space="preserve"> </w:t>
      </w:r>
      <w:r w:rsidRPr="00625132">
        <w:rPr>
          <w:noProof/>
        </w:rPr>
        <w:t>bloom-derived</w:t>
      </w:r>
      <w:r w:rsidR="00C30667">
        <w:rPr>
          <w:noProof/>
        </w:rPr>
        <w:t xml:space="preserve"> </w:t>
      </w:r>
      <w:r w:rsidRPr="00625132">
        <w:rPr>
          <w:noProof/>
        </w:rPr>
        <w:t>biotoxins</w:t>
      </w:r>
      <w:r w:rsidR="00C30667">
        <w:rPr>
          <w:noProof/>
        </w:rPr>
        <w:t xml:space="preserve"> </w:t>
      </w:r>
      <w:r w:rsidRPr="00625132">
        <w:rPr>
          <w:noProof/>
        </w:rPr>
        <w:t>cause</w:t>
      </w:r>
      <w:r w:rsidR="00C30667">
        <w:rPr>
          <w:noProof/>
        </w:rPr>
        <w:t xml:space="preserve"> </w:t>
      </w:r>
      <w:r w:rsidRPr="00625132">
        <w:rPr>
          <w:noProof/>
        </w:rPr>
        <w:t>aberrant</w:t>
      </w:r>
      <w:r w:rsidR="00C30667">
        <w:rPr>
          <w:noProof/>
        </w:rPr>
        <w:t xml:space="preserve"> </w:t>
      </w:r>
      <w:r w:rsidRPr="00625132">
        <w:rPr>
          <w:noProof/>
        </w:rPr>
        <w:t>development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gene</w:t>
      </w:r>
      <w:r w:rsidR="00C30667">
        <w:rPr>
          <w:noProof/>
        </w:rPr>
        <w:t xml:space="preserve"> </w:t>
      </w:r>
      <w:r w:rsidRPr="00625132">
        <w:rPr>
          <w:noProof/>
        </w:rPr>
        <w:t>expression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noProof/>
        </w:rPr>
        <w:t>chordate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Communications</w:t>
      </w:r>
      <w:r w:rsidR="00C30667">
        <w:rPr>
          <w:i/>
          <w:noProof/>
        </w:rPr>
        <w:t xml:space="preserve"> </w:t>
      </w:r>
      <w:r w:rsidR="004B0E9E">
        <w:rPr>
          <w:i/>
          <w:noProof/>
        </w:rPr>
        <w:t>B</w:t>
      </w:r>
      <w:r w:rsidRPr="00625132">
        <w:rPr>
          <w:i/>
          <w:noProof/>
        </w:rPr>
        <w:t>iology.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1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Pr="00625132">
        <w:rPr>
          <w:noProof/>
        </w:rPr>
        <w:t>1-11</w:t>
      </w:r>
      <w:r w:rsidR="00C30667">
        <w:rPr>
          <w:noProof/>
        </w:rPr>
        <w:t xml:space="preserve"> </w:t>
      </w:r>
      <w:r w:rsidRPr="00625132">
        <w:rPr>
          <w:noProof/>
        </w:rPr>
        <w:t>(2018).</w:t>
      </w:r>
    </w:p>
    <w:p w14:paraId="76AC4A29" w14:textId="513B3EC7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49</w:t>
      </w:r>
      <w:r w:rsidRPr="00625132">
        <w:rPr>
          <w:noProof/>
        </w:rPr>
        <w:tab/>
        <w:t>Troedsson,</w:t>
      </w:r>
      <w:r w:rsidR="00C30667">
        <w:rPr>
          <w:noProof/>
        </w:rPr>
        <w:t xml:space="preserve"> </w:t>
      </w:r>
      <w:r w:rsidRPr="00625132">
        <w:rPr>
          <w:noProof/>
        </w:rPr>
        <w:t>C.,</w:t>
      </w:r>
      <w:r w:rsidR="00C30667">
        <w:rPr>
          <w:noProof/>
        </w:rPr>
        <w:t xml:space="preserve"> </w:t>
      </w:r>
      <w:r w:rsidRPr="00625132">
        <w:rPr>
          <w:noProof/>
        </w:rPr>
        <w:t>Frischer,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E.,</w:t>
      </w:r>
      <w:r w:rsidR="00C30667">
        <w:rPr>
          <w:noProof/>
        </w:rPr>
        <w:t xml:space="preserve"> </w:t>
      </w:r>
      <w:r w:rsidRPr="00625132">
        <w:rPr>
          <w:noProof/>
        </w:rPr>
        <w:t>Nejstgaard,</w:t>
      </w:r>
      <w:r w:rsidR="00C30667">
        <w:rPr>
          <w:noProof/>
        </w:rPr>
        <w:t xml:space="preserve"> </w:t>
      </w:r>
      <w:r w:rsidRPr="00625132">
        <w:rPr>
          <w:noProof/>
        </w:rPr>
        <w:t>J.</w:t>
      </w:r>
      <w:r w:rsidR="00C30667">
        <w:rPr>
          <w:noProof/>
        </w:rPr>
        <w:t xml:space="preserve"> </w:t>
      </w:r>
      <w:r w:rsidRPr="00625132">
        <w:rPr>
          <w:noProof/>
        </w:rPr>
        <w:t>C.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Thompson,</w:t>
      </w:r>
      <w:r w:rsidR="00C30667">
        <w:rPr>
          <w:noProof/>
        </w:rPr>
        <w:t xml:space="preserve"> </w:t>
      </w:r>
      <w:r w:rsidRPr="00625132">
        <w:rPr>
          <w:noProof/>
        </w:rPr>
        <w:t>E.</w:t>
      </w:r>
      <w:r w:rsidR="00C30667">
        <w:rPr>
          <w:noProof/>
        </w:rPr>
        <w:t xml:space="preserve"> </w:t>
      </w:r>
      <w:r w:rsidRPr="00625132">
        <w:rPr>
          <w:noProof/>
        </w:rPr>
        <w:t>M.</w:t>
      </w:r>
      <w:r w:rsidR="00C30667">
        <w:rPr>
          <w:noProof/>
        </w:rPr>
        <w:t xml:space="preserve"> </w:t>
      </w:r>
      <w:r w:rsidRPr="00625132">
        <w:rPr>
          <w:noProof/>
        </w:rPr>
        <w:t>Molecular</w:t>
      </w:r>
      <w:r w:rsidR="00C30667">
        <w:rPr>
          <w:noProof/>
        </w:rPr>
        <w:t xml:space="preserve"> </w:t>
      </w:r>
      <w:r w:rsidRPr="00625132">
        <w:rPr>
          <w:noProof/>
        </w:rPr>
        <w:t>quantification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differential</w:t>
      </w:r>
      <w:r w:rsidR="00C30667">
        <w:rPr>
          <w:noProof/>
        </w:rPr>
        <w:t xml:space="preserve"> </w:t>
      </w:r>
      <w:r w:rsidRPr="00625132">
        <w:rPr>
          <w:noProof/>
        </w:rPr>
        <w:t>ingestion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particle</w:t>
      </w:r>
      <w:r w:rsidR="00C30667">
        <w:rPr>
          <w:noProof/>
        </w:rPr>
        <w:t xml:space="preserve"> </w:t>
      </w:r>
      <w:r w:rsidRPr="00625132">
        <w:rPr>
          <w:noProof/>
        </w:rPr>
        <w:t>trapping</w:t>
      </w:r>
      <w:r w:rsidR="00C30667">
        <w:rPr>
          <w:noProof/>
        </w:rPr>
        <w:t xml:space="preserve"> </w:t>
      </w:r>
      <w:r w:rsidRPr="00625132">
        <w:rPr>
          <w:noProof/>
        </w:rPr>
        <w:t>rates</w:t>
      </w:r>
      <w:r w:rsidR="00C30667">
        <w:rPr>
          <w:noProof/>
        </w:rPr>
        <w:t xml:space="preserve"> </w:t>
      </w:r>
      <w:r w:rsidRPr="00625132">
        <w:rPr>
          <w:noProof/>
        </w:rPr>
        <w:t>by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appendicularian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="00C30667">
        <w:rPr>
          <w:noProof/>
        </w:rPr>
        <w:t xml:space="preserve"> </w:t>
      </w:r>
      <w:r w:rsidRPr="00625132">
        <w:rPr>
          <w:noProof/>
        </w:rPr>
        <w:t>as</w:t>
      </w:r>
      <w:r w:rsidR="00C30667">
        <w:rPr>
          <w:noProof/>
        </w:rPr>
        <w:t xml:space="preserve"> </w:t>
      </w:r>
      <w:r w:rsidRPr="00625132">
        <w:rPr>
          <w:noProof/>
        </w:rPr>
        <w:t>a</w:t>
      </w:r>
      <w:r w:rsidR="00C30667">
        <w:rPr>
          <w:noProof/>
        </w:rPr>
        <w:t xml:space="preserve"> </w:t>
      </w:r>
      <w:r w:rsidRPr="00625132">
        <w:rPr>
          <w:noProof/>
        </w:rPr>
        <w:t>function</w:t>
      </w:r>
      <w:r w:rsidR="00C30667">
        <w:rPr>
          <w:noProof/>
        </w:rPr>
        <w:t xml:space="preserve"> </w:t>
      </w:r>
      <w:r w:rsidRPr="00625132">
        <w:rPr>
          <w:noProof/>
        </w:rPr>
        <w:t>of</w:t>
      </w:r>
      <w:r w:rsidR="00C30667">
        <w:rPr>
          <w:noProof/>
        </w:rPr>
        <w:t xml:space="preserve"> </w:t>
      </w:r>
      <w:r w:rsidRPr="00625132">
        <w:rPr>
          <w:noProof/>
        </w:rPr>
        <w:t>prey</w:t>
      </w:r>
      <w:r w:rsidR="00C30667">
        <w:rPr>
          <w:noProof/>
        </w:rPr>
        <w:t xml:space="preserve"> </w:t>
      </w:r>
      <w:r w:rsidRPr="00625132">
        <w:rPr>
          <w:noProof/>
        </w:rPr>
        <w:t>size</w:t>
      </w:r>
      <w:r w:rsidR="00C30667">
        <w:rPr>
          <w:noProof/>
        </w:rPr>
        <w:t xml:space="preserve"> </w:t>
      </w:r>
      <w:r w:rsidRPr="00625132">
        <w:rPr>
          <w:noProof/>
        </w:rPr>
        <w:t>and</w:t>
      </w:r>
      <w:r w:rsidR="00C30667">
        <w:rPr>
          <w:noProof/>
        </w:rPr>
        <w:t xml:space="preserve"> </w:t>
      </w:r>
      <w:r w:rsidRPr="00625132">
        <w:rPr>
          <w:noProof/>
        </w:rPr>
        <w:t>shape.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Limnology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and</w:t>
      </w:r>
      <w:r w:rsidR="00C30667">
        <w:rPr>
          <w:i/>
          <w:noProof/>
        </w:rPr>
        <w:t xml:space="preserve"> </w:t>
      </w:r>
      <w:r w:rsidRPr="00625132">
        <w:rPr>
          <w:i/>
          <w:noProof/>
        </w:rPr>
        <w:t>Oceanography.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52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Pr="00625132">
        <w:rPr>
          <w:noProof/>
        </w:rPr>
        <w:t>416-427</w:t>
      </w:r>
      <w:r w:rsidR="00C30667">
        <w:rPr>
          <w:noProof/>
        </w:rPr>
        <w:t xml:space="preserve"> </w:t>
      </w:r>
      <w:r w:rsidRPr="00625132">
        <w:rPr>
          <w:noProof/>
        </w:rPr>
        <w:t>(2007).</w:t>
      </w:r>
    </w:p>
    <w:p w14:paraId="5D57283E" w14:textId="52488427" w:rsidR="001B1161" w:rsidRPr="00625132" w:rsidRDefault="001B1161" w:rsidP="00796175">
      <w:pPr>
        <w:pStyle w:val="EndNoteBibliography"/>
        <w:rPr>
          <w:noProof/>
        </w:rPr>
      </w:pPr>
      <w:r w:rsidRPr="00625132">
        <w:rPr>
          <w:noProof/>
        </w:rPr>
        <w:t>50</w:t>
      </w:r>
      <w:r w:rsidRPr="00625132">
        <w:rPr>
          <w:noProof/>
        </w:rPr>
        <w:tab/>
        <w:t>Ouchi,</w:t>
      </w:r>
      <w:r w:rsidR="00C30667">
        <w:rPr>
          <w:noProof/>
        </w:rPr>
        <w:t xml:space="preserve"> </w:t>
      </w:r>
      <w:r w:rsidRPr="00625132">
        <w:rPr>
          <w:noProof/>
        </w:rPr>
        <w:t>K.,</w:t>
      </w:r>
      <w:r w:rsidR="00C30667">
        <w:rPr>
          <w:noProof/>
        </w:rPr>
        <w:t xml:space="preserve"> </w:t>
      </w:r>
      <w:r w:rsidRPr="00625132">
        <w:rPr>
          <w:noProof/>
        </w:rPr>
        <w:t>Nishino,</w:t>
      </w:r>
      <w:r w:rsidR="00C30667">
        <w:rPr>
          <w:noProof/>
        </w:rPr>
        <w:t xml:space="preserve"> </w:t>
      </w:r>
      <w:r w:rsidRPr="00625132">
        <w:rPr>
          <w:noProof/>
        </w:rPr>
        <w:t>A.</w:t>
      </w:r>
      <w:r w:rsidR="00DB1764" w:rsidRPr="00625132">
        <w:rPr>
          <w:noProof/>
        </w:rPr>
        <w:t>,</w:t>
      </w:r>
      <w:r w:rsidR="00C30667">
        <w:rPr>
          <w:noProof/>
        </w:rPr>
        <w:t xml:space="preserve"> </w:t>
      </w:r>
      <w:r w:rsidRPr="00625132">
        <w:rPr>
          <w:noProof/>
        </w:rPr>
        <w:t>Nishida,</w:t>
      </w:r>
      <w:r w:rsidR="00C30667">
        <w:rPr>
          <w:noProof/>
        </w:rPr>
        <w:t xml:space="preserve"> </w:t>
      </w:r>
      <w:r w:rsidRPr="00625132">
        <w:rPr>
          <w:noProof/>
        </w:rPr>
        <w:t>H.</w:t>
      </w:r>
      <w:r w:rsidR="00C30667">
        <w:rPr>
          <w:noProof/>
        </w:rPr>
        <w:t xml:space="preserve"> </w:t>
      </w:r>
      <w:r w:rsidRPr="00625132">
        <w:rPr>
          <w:noProof/>
        </w:rPr>
        <w:t>Simple</w:t>
      </w:r>
      <w:r w:rsidR="00C30667">
        <w:rPr>
          <w:noProof/>
        </w:rPr>
        <w:t xml:space="preserve"> </w:t>
      </w:r>
      <w:r w:rsidRPr="00625132">
        <w:rPr>
          <w:noProof/>
        </w:rPr>
        <w:t>procedure</w:t>
      </w:r>
      <w:r w:rsidR="00C30667">
        <w:rPr>
          <w:noProof/>
        </w:rPr>
        <w:t xml:space="preserve"> </w:t>
      </w:r>
      <w:r w:rsidRPr="00625132">
        <w:rPr>
          <w:noProof/>
        </w:rPr>
        <w:t>for</w:t>
      </w:r>
      <w:r w:rsidR="00C30667">
        <w:rPr>
          <w:noProof/>
        </w:rPr>
        <w:t xml:space="preserve"> </w:t>
      </w:r>
      <w:r w:rsidRPr="00625132">
        <w:rPr>
          <w:noProof/>
        </w:rPr>
        <w:t>sperm</w:t>
      </w:r>
      <w:r w:rsidR="00C30667">
        <w:rPr>
          <w:noProof/>
        </w:rPr>
        <w:t xml:space="preserve"> </w:t>
      </w:r>
      <w:r w:rsidRPr="00625132">
        <w:rPr>
          <w:noProof/>
        </w:rPr>
        <w:t>cryopreservation</w:t>
      </w:r>
      <w:r w:rsidR="00C30667">
        <w:rPr>
          <w:noProof/>
        </w:rPr>
        <w:t xml:space="preserve"> </w:t>
      </w:r>
      <w:r w:rsidRPr="00625132">
        <w:rPr>
          <w:noProof/>
        </w:rPr>
        <w:t>in</w:t>
      </w:r>
      <w:r w:rsidR="00C30667">
        <w:rPr>
          <w:noProof/>
        </w:rPr>
        <w:t xml:space="preserve"> </w:t>
      </w:r>
      <w:r w:rsidRPr="00625132">
        <w:rPr>
          <w:noProof/>
        </w:rPr>
        <w:t>the</w:t>
      </w:r>
      <w:r w:rsidR="00C30667">
        <w:rPr>
          <w:noProof/>
        </w:rPr>
        <w:t xml:space="preserve"> </w:t>
      </w:r>
      <w:r w:rsidRPr="00625132">
        <w:rPr>
          <w:noProof/>
        </w:rPr>
        <w:t>larvacean</w:t>
      </w:r>
      <w:r w:rsidR="00C30667">
        <w:rPr>
          <w:noProof/>
        </w:rPr>
        <w:t xml:space="preserve"> </w:t>
      </w:r>
      <w:r w:rsidRPr="00625132">
        <w:rPr>
          <w:noProof/>
        </w:rPr>
        <w:t>tunicate</w:t>
      </w:r>
      <w:r w:rsidR="00C30667">
        <w:rPr>
          <w:noProof/>
        </w:rPr>
        <w:t xml:space="preserve"> </w:t>
      </w:r>
      <w:r w:rsidRPr="00625132">
        <w:rPr>
          <w:i/>
          <w:iCs/>
          <w:noProof/>
        </w:rPr>
        <w:t>Oikopleura</w:t>
      </w:r>
      <w:r w:rsidR="00C30667">
        <w:rPr>
          <w:i/>
          <w:iCs/>
          <w:noProof/>
        </w:rPr>
        <w:t xml:space="preserve"> </w:t>
      </w:r>
      <w:r w:rsidRPr="00625132">
        <w:rPr>
          <w:i/>
          <w:iCs/>
          <w:noProof/>
        </w:rPr>
        <w:t>dioica</w:t>
      </w:r>
      <w:r w:rsidRPr="00625132">
        <w:rPr>
          <w:noProof/>
        </w:rPr>
        <w:t>.</w:t>
      </w:r>
      <w:r w:rsidR="00C30667">
        <w:rPr>
          <w:noProof/>
        </w:rPr>
        <w:t xml:space="preserve"> </w:t>
      </w:r>
      <w:r w:rsidRPr="00625132">
        <w:rPr>
          <w:i/>
          <w:noProof/>
        </w:rPr>
        <w:t>Zoological</w:t>
      </w:r>
      <w:r w:rsidR="00C30667">
        <w:rPr>
          <w:i/>
          <w:noProof/>
        </w:rPr>
        <w:t xml:space="preserve"> </w:t>
      </w:r>
      <w:r w:rsidR="004B0E9E">
        <w:rPr>
          <w:i/>
          <w:noProof/>
        </w:rPr>
        <w:t>S</w:t>
      </w:r>
      <w:r w:rsidRPr="00625132">
        <w:rPr>
          <w:i/>
          <w:noProof/>
        </w:rPr>
        <w:t>cience.</w:t>
      </w:r>
      <w:r w:rsidR="00C30667">
        <w:rPr>
          <w:noProof/>
        </w:rPr>
        <w:t xml:space="preserve"> </w:t>
      </w:r>
      <w:r w:rsidRPr="00625132">
        <w:rPr>
          <w:b/>
          <w:noProof/>
        </w:rPr>
        <w:t>28</w:t>
      </w:r>
      <w:r w:rsidR="00C30667">
        <w:rPr>
          <w:noProof/>
        </w:rPr>
        <w:t xml:space="preserve"> </w:t>
      </w:r>
      <w:r w:rsidRPr="00625132">
        <w:rPr>
          <w:noProof/>
        </w:rPr>
        <w:t>(1),</w:t>
      </w:r>
      <w:r w:rsidR="00C30667">
        <w:rPr>
          <w:noProof/>
        </w:rPr>
        <w:t xml:space="preserve"> </w:t>
      </w:r>
      <w:r w:rsidRPr="00625132">
        <w:rPr>
          <w:noProof/>
        </w:rPr>
        <w:t>8-11</w:t>
      </w:r>
      <w:r w:rsidR="00C30667">
        <w:rPr>
          <w:noProof/>
        </w:rPr>
        <w:t xml:space="preserve"> </w:t>
      </w:r>
      <w:r w:rsidRPr="00625132">
        <w:rPr>
          <w:noProof/>
        </w:rPr>
        <w:t>(2011).</w:t>
      </w:r>
    </w:p>
    <w:p w14:paraId="75856F53" w14:textId="4AA5FFE7" w:rsidR="00807226" w:rsidRPr="00FF29B5" w:rsidRDefault="00807226" w:rsidP="00796175">
      <w:pPr>
        <w:jc w:val="both"/>
        <w:rPr>
          <w:rFonts w:asciiTheme="minorHAnsi" w:hAnsiTheme="minorHAnsi" w:cstheme="minorHAnsi"/>
          <w:color w:val="7F7F7F" w:themeColor="text1" w:themeTint="80"/>
        </w:rPr>
      </w:pPr>
      <w:r w:rsidRPr="00625132">
        <w:rPr>
          <w:rFonts w:asciiTheme="minorHAnsi" w:hAnsiTheme="minorHAnsi" w:cstheme="minorHAnsi"/>
          <w:color w:val="7F7F7F" w:themeColor="text1" w:themeTint="80"/>
        </w:rPr>
        <w:fldChar w:fldCharType="end"/>
      </w:r>
    </w:p>
    <w:p w14:paraId="6AA053DE" w14:textId="77777777" w:rsidR="001C1C55" w:rsidRDefault="001C1C55" w:rsidP="00796175">
      <w:pPr>
        <w:jc w:val="both"/>
      </w:pPr>
    </w:p>
    <w:sectPr w:rsidR="001C1C55" w:rsidSect="00B6015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94410" w14:textId="77777777" w:rsidR="005E4C6B" w:rsidRDefault="005E4C6B">
      <w:r>
        <w:separator/>
      </w:r>
    </w:p>
  </w:endnote>
  <w:endnote w:type="continuationSeparator" w:id="0">
    <w:p w14:paraId="5531C826" w14:textId="77777777" w:rsidR="005E4C6B" w:rsidRDefault="005E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16BA7" w14:textId="77777777" w:rsidR="009A6F99" w:rsidRDefault="009A6F99">
        <w:pPr>
          <w:pStyle w:val="Footer"/>
        </w:pP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1B1BB039" w14:textId="77777777" w:rsidR="009A6F99" w:rsidRPr="00494F77" w:rsidRDefault="009A6F99" w:rsidP="00B601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D568F" w14:textId="77777777" w:rsidR="009A6F99" w:rsidRDefault="009A6F99" w:rsidP="00B6015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CF0DB" w14:textId="77777777" w:rsidR="005E4C6B" w:rsidRDefault="005E4C6B">
      <w:r>
        <w:separator/>
      </w:r>
    </w:p>
  </w:footnote>
  <w:footnote w:type="continuationSeparator" w:id="0">
    <w:p w14:paraId="4601613F" w14:textId="77777777" w:rsidR="005E4C6B" w:rsidRDefault="005E4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CAC6E" w14:textId="77777777" w:rsidR="009A6F99" w:rsidRPr="006F06E4" w:rsidRDefault="009A6F99" w:rsidP="00B6015E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28240" w14:textId="77777777" w:rsidR="009A6F99" w:rsidRPr="006F06E4" w:rsidRDefault="009A6F99" w:rsidP="00B6015E">
    <w:pPr>
      <w:pStyle w:val="Header"/>
      <w:ind w:right="160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F2FE6"/>
    <w:multiLevelType w:val="multilevel"/>
    <w:tmpl w:val="A4DC1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B26E2"/>
    <w:multiLevelType w:val="multilevel"/>
    <w:tmpl w:val="EBB07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C1F05"/>
    <w:multiLevelType w:val="multilevel"/>
    <w:tmpl w:val="4ECEAB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itation styl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as0000w9davzmetwwsp5ra2fpdwrerwp0de&quot;&gt;My EndNote Library-Converted&lt;record-ids&gt;&lt;item&gt;6&lt;/item&gt;&lt;item&gt;7&lt;/item&gt;&lt;item&gt;9&lt;/item&gt;&lt;item&gt;12&lt;/item&gt;&lt;item&gt;13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3&lt;/item&gt;&lt;item&gt;34&lt;/item&gt;&lt;item&gt;35&lt;/item&gt;&lt;item&gt;36&lt;/item&gt;&lt;item&gt;37&lt;/item&gt;&lt;item&gt;38&lt;/item&gt;&lt;item&gt;39&lt;/item&gt;&lt;item&gt;40&lt;/item&gt;&lt;item&gt;42&lt;/item&gt;&lt;item&gt;43&lt;/item&gt;&lt;item&gt;45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3&lt;/item&gt;&lt;item&gt;67&lt;/item&gt;&lt;item&gt;74&lt;/item&gt;&lt;/record-ids&gt;&lt;/item&gt;&lt;/Libraries&gt;"/>
  </w:docVars>
  <w:rsids>
    <w:rsidRoot w:val="00807226"/>
    <w:rsid w:val="001961F7"/>
    <w:rsid w:val="001B1161"/>
    <w:rsid w:val="001C1C55"/>
    <w:rsid w:val="002512A7"/>
    <w:rsid w:val="0025712F"/>
    <w:rsid w:val="00260A5D"/>
    <w:rsid w:val="002D15B3"/>
    <w:rsid w:val="00372E9E"/>
    <w:rsid w:val="003A7BCC"/>
    <w:rsid w:val="003E4291"/>
    <w:rsid w:val="003F659C"/>
    <w:rsid w:val="0040622A"/>
    <w:rsid w:val="00480543"/>
    <w:rsid w:val="004B0E9E"/>
    <w:rsid w:val="004B7E30"/>
    <w:rsid w:val="005A6A6E"/>
    <w:rsid w:val="005A7DDD"/>
    <w:rsid w:val="005B18DB"/>
    <w:rsid w:val="005B5E00"/>
    <w:rsid w:val="005E4C6B"/>
    <w:rsid w:val="00625132"/>
    <w:rsid w:val="006E07AC"/>
    <w:rsid w:val="006E3E20"/>
    <w:rsid w:val="007504E5"/>
    <w:rsid w:val="00796175"/>
    <w:rsid w:val="00807226"/>
    <w:rsid w:val="0082556F"/>
    <w:rsid w:val="00873769"/>
    <w:rsid w:val="00897FD2"/>
    <w:rsid w:val="008A204F"/>
    <w:rsid w:val="00952B9A"/>
    <w:rsid w:val="009A1F89"/>
    <w:rsid w:val="009A25BF"/>
    <w:rsid w:val="009A6F99"/>
    <w:rsid w:val="009D6564"/>
    <w:rsid w:val="00A14583"/>
    <w:rsid w:val="00B6015E"/>
    <w:rsid w:val="00C10C74"/>
    <w:rsid w:val="00C24C32"/>
    <w:rsid w:val="00C30667"/>
    <w:rsid w:val="00C523F1"/>
    <w:rsid w:val="00C63B33"/>
    <w:rsid w:val="00CA229E"/>
    <w:rsid w:val="00D13FA1"/>
    <w:rsid w:val="00D53573"/>
    <w:rsid w:val="00D84C69"/>
    <w:rsid w:val="00D84CF5"/>
    <w:rsid w:val="00DB1764"/>
    <w:rsid w:val="00F0238B"/>
    <w:rsid w:val="00F307FF"/>
    <w:rsid w:val="00F35EF3"/>
    <w:rsid w:val="00F36D15"/>
    <w:rsid w:val="00F51AC7"/>
    <w:rsid w:val="00FA4054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58E90"/>
  <w15:chartTrackingRefBased/>
  <w15:docId w15:val="{F92AA9C5-1221-0A48-8D24-0B409A9C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807226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Calibri" w:eastAsia="MS Mincho" w:hAnsi="Calibri"/>
      <w:b/>
      <w:bCs/>
      <w:color w:val="000000"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07226"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Calibri" w:eastAsia="MS Mincho" w:hAnsi="Calibri"/>
      <w:b/>
      <w:bCs/>
      <w:iCs/>
      <w:color w:val="000000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226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7226"/>
    <w:rPr>
      <w:rFonts w:ascii="Calibri" w:eastAsia="MS Mincho" w:hAnsi="Calibri" w:cs="Times New Roman"/>
      <w:b/>
      <w:bCs/>
      <w:color w:val="000000"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07226"/>
    <w:rPr>
      <w:rFonts w:ascii="Calibri" w:eastAsia="MS Mincho" w:hAnsi="Calibri" w:cs="Times New Roman"/>
      <w:b/>
      <w:bCs/>
      <w:iCs/>
      <w:color w:val="000000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07226"/>
    <w:rPr>
      <w:rFonts w:asciiTheme="majorHAnsi" w:eastAsiaTheme="majorEastAsia" w:hAnsiTheme="majorHAnsi" w:cstheme="majorBidi"/>
      <w:b/>
      <w:bCs/>
      <w:color w:val="4472C4" w:themeColor="accent1"/>
      <w:lang w:val="en-US" w:eastAsia="en-US"/>
    </w:rPr>
  </w:style>
  <w:style w:type="paragraph" w:styleId="NormalWeb">
    <w:name w:val="Normal (Web)"/>
    <w:basedOn w:val="Normal"/>
    <w:uiPriority w:val="99"/>
    <w:rsid w:val="0080722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MS Mincho" w:hAnsi="Calibri" w:cs="Calibri"/>
      <w:color w:val="000000"/>
      <w:lang w:val="en-US" w:eastAsia="en-US"/>
    </w:rPr>
  </w:style>
  <w:style w:type="character" w:styleId="Hyperlink">
    <w:name w:val="Hyperlink"/>
    <w:uiPriority w:val="99"/>
    <w:rsid w:val="00807226"/>
    <w:rPr>
      <w:color w:val="0000FF"/>
      <w:u w:val="single"/>
    </w:rPr>
  </w:style>
  <w:style w:type="paragraph" w:styleId="Header">
    <w:name w:val="header"/>
    <w:basedOn w:val="Normal"/>
    <w:link w:val="HeaderChar"/>
    <w:rsid w:val="0080722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MS Mincho" w:hAnsi="Calibri" w:cs="Calibri"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07226"/>
    <w:rPr>
      <w:rFonts w:ascii="Calibri" w:eastAsia="MS Mincho" w:hAnsi="Calibri" w:cs="Calibri"/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807226"/>
    <w:pPr>
      <w:widowControl w:val="0"/>
      <w:tabs>
        <w:tab w:val="center" w:pos="4680"/>
        <w:tab w:val="right" w:pos="9360"/>
      </w:tabs>
      <w:autoSpaceDE w:val="0"/>
      <w:autoSpaceDN w:val="0"/>
      <w:adjustRightInd w:val="0"/>
      <w:jc w:val="both"/>
    </w:pPr>
    <w:rPr>
      <w:rFonts w:ascii="Calibri" w:eastAsia="MS Mincho" w:hAnsi="Calibri" w:cs="Calibri"/>
      <w:color w:val="00000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7226"/>
    <w:rPr>
      <w:rFonts w:ascii="Calibri" w:eastAsia="MS Mincho" w:hAnsi="Calibri" w:cs="Calibri"/>
      <w:color w:val="000000"/>
      <w:lang w:val="en-US" w:eastAsia="en-US"/>
    </w:rPr>
  </w:style>
  <w:style w:type="character" w:styleId="CommentReference">
    <w:name w:val="annotation reference"/>
    <w:rsid w:val="00807226"/>
    <w:rPr>
      <w:sz w:val="18"/>
      <w:szCs w:val="18"/>
    </w:rPr>
  </w:style>
  <w:style w:type="paragraph" w:styleId="CommentText">
    <w:name w:val="annotation text"/>
    <w:basedOn w:val="Normal"/>
    <w:link w:val="CommentTextChar"/>
    <w:rsid w:val="00807226"/>
    <w:pPr>
      <w:widowControl w:val="0"/>
      <w:autoSpaceDE w:val="0"/>
      <w:autoSpaceDN w:val="0"/>
      <w:adjustRightInd w:val="0"/>
      <w:jc w:val="both"/>
    </w:pPr>
    <w:rPr>
      <w:rFonts w:ascii="Calibri" w:eastAsia="MS Mincho" w:hAnsi="Calibri" w:cs="Calibri"/>
      <w:color w:val="00000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rsid w:val="00807226"/>
    <w:rPr>
      <w:rFonts w:ascii="Calibri" w:eastAsia="MS Mincho" w:hAnsi="Calibri" w:cs="Calibri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72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07226"/>
    <w:rPr>
      <w:rFonts w:ascii="Calibri" w:eastAsia="MS Mincho" w:hAnsi="Calibri" w:cs="Calibri"/>
      <w:b/>
      <w:bCs/>
      <w:color w:val="000000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807226"/>
    <w:pPr>
      <w:widowControl w:val="0"/>
      <w:autoSpaceDE w:val="0"/>
      <w:autoSpaceDN w:val="0"/>
      <w:adjustRightInd w:val="0"/>
      <w:jc w:val="both"/>
    </w:pPr>
    <w:rPr>
      <w:rFonts w:ascii="Lucida Grande" w:eastAsia="MS Mincho" w:hAnsi="Lucida Grande" w:cs="Calibri"/>
      <w:color w:val="000000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807226"/>
    <w:rPr>
      <w:rFonts w:ascii="Lucida Grande" w:eastAsia="MS Mincho" w:hAnsi="Lucida Grande" w:cs="Calibri"/>
      <w:color w:val="000000"/>
      <w:sz w:val="18"/>
      <w:szCs w:val="18"/>
      <w:lang w:val="en-US" w:eastAsia="en-US"/>
    </w:rPr>
  </w:style>
  <w:style w:type="character" w:styleId="PageNumber">
    <w:name w:val="page number"/>
    <w:basedOn w:val="DefaultParagraphFont"/>
    <w:rsid w:val="00807226"/>
  </w:style>
  <w:style w:type="character" w:styleId="FollowedHyperlink">
    <w:name w:val="FollowedHyperlink"/>
    <w:rsid w:val="00807226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07226"/>
  </w:style>
  <w:style w:type="character" w:styleId="IntenseEmphasis">
    <w:name w:val="Intense Emphasis"/>
    <w:qFormat/>
    <w:rsid w:val="00807226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807226"/>
    <w:pPr>
      <w:widowControl w:val="0"/>
      <w:autoSpaceDE w:val="0"/>
      <w:autoSpaceDN w:val="0"/>
      <w:adjustRightInd w:val="0"/>
      <w:spacing w:after="240"/>
      <w:jc w:val="both"/>
    </w:pPr>
    <w:rPr>
      <w:rFonts w:ascii="Calibri" w:eastAsia="MS Mincho" w:hAnsi="Calibri" w:cs="Calibri"/>
      <w:color w:val="7F7F7F"/>
      <w:lang w:val="en-US" w:eastAsia="en-US"/>
    </w:rPr>
  </w:style>
  <w:style w:type="character" w:customStyle="1" w:styleId="ExampletextChar">
    <w:name w:val="Example text Char"/>
    <w:link w:val="Exampletext"/>
    <w:rsid w:val="00807226"/>
    <w:rPr>
      <w:rFonts w:ascii="Calibri" w:eastAsia="MS Mincho" w:hAnsi="Calibri" w:cs="Calibri"/>
      <w:color w:val="7F7F7F"/>
      <w:lang w:val="en-US" w:eastAsia="en-US"/>
    </w:rPr>
  </w:style>
  <w:style w:type="paragraph" w:styleId="ListParagraph">
    <w:name w:val="List Paragraph"/>
    <w:basedOn w:val="Normal"/>
    <w:uiPriority w:val="34"/>
    <w:qFormat/>
    <w:rsid w:val="00807226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MS Mincho" w:hAnsi="Calibri" w:cs="Calibri"/>
      <w:color w:val="00000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807226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7226"/>
    <w:rPr>
      <w:rFonts w:ascii="Calibri" w:eastAsia="Calibri" w:hAnsi="Calibri" w:cs="Calibri"/>
      <w:lang w:val="en-US" w:eastAsia="en-US"/>
    </w:rPr>
  </w:style>
  <w:style w:type="character" w:styleId="Strong">
    <w:name w:val="Strong"/>
    <w:basedOn w:val="DefaultParagraphFont"/>
    <w:uiPriority w:val="22"/>
    <w:qFormat/>
    <w:rsid w:val="00807226"/>
    <w:rPr>
      <w:b/>
      <w:bCs/>
    </w:rPr>
  </w:style>
  <w:style w:type="character" w:styleId="Emphasis">
    <w:name w:val="Emphasis"/>
    <w:basedOn w:val="DefaultParagraphFont"/>
    <w:uiPriority w:val="20"/>
    <w:qFormat/>
    <w:rsid w:val="00807226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07226"/>
  </w:style>
  <w:style w:type="character" w:styleId="UnresolvedMention">
    <w:name w:val="Unresolved Mention"/>
    <w:basedOn w:val="DefaultParagraphFont"/>
    <w:uiPriority w:val="99"/>
    <w:semiHidden/>
    <w:unhideWhenUsed/>
    <w:rsid w:val="00807226"/>
    <w:rPr>
      <w:color w:val="808080"/>
      <w:shd w:val="clear" w:color="auto" w:fill="E6E6E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07226"/>
    <w:pPr>
      <w:widowControl w:val="0"/>
      <w:autoSpaceDE w:val="0"/>
      <w:autoSpaceDN w:val="0"/>
      <w:adjustRightInd w:val="0"/>
      <w:jc w:val="both"/>
    </w:pPr>
    <w:rPr>
      <w:rFonts w:ascii="Calibri" w:eastAsia="MS Mincho" w:hAnsi="Calibri" w:cs="Calibri"/>
      <w:color w:val="000000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807226"/>
    <w:rPr>
      <w:rFonts w:ascii="Calibri" w:eastAsia="MS Mincho" w:hAnsi="Calibri" w:cs="Calibri"/>
      <w:color w:val="000000"/>
      <w:lang w:val="en-US" w:eastAsia="en-US"/>
    </w:rPr>
  </w:style>
  <w:style w:type="character" w:customStyle="1" w:styleId="apple-tab-span">
    <w:name w:val="apple-tab-span"/>
    <w:basedOn w:val="DefaultParagraphFont"/>
    <w:rsid w:val="00807226"/>
  </w:style>
  <w:style w:type="paragraph" w:styleId="Bibliography">
    <w:name w:val="Bibliography"/>
    <w:basedOn w:val="Normal"/>
    <w:next w:val="Normal"/>
    <w:uiPriority w:val="37"/>
    <w:unhideWhenUsed/>
    <w:rsid w:val="00807226"/>
    <w:pPr>
      <w:widowControl w:val="0"/>
      <w:tabs>
        <w:tab w:val="left" w:pos="380"/>
      </w:tabs>
      <w:autoSpaceDE w:val="0"/>
      <w:autoSpaceDN w:val="0"/>
      <w:adjustRightInd w:val="0"/>
      <w:ind w:left="384" w:hanging="384"/>
      <w:jc w:val="both"/>
    </w:pPr>
    <w:rPr>
      <w:rFonts w:ascii="Calibri" w:eastAsia="MS Mincho" w:hAnsi="Calibri" w:cs="Calibri"/>
      <w:color w:val="00000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07226"/>
    <w:pPr>
      <w:widowControl w:val="0"/>
      <w:autoSpaceDE w:val="0"/>
      <w:autoSpaceDN w:val="0"/>
      <w:adjustRightInd w:val="0"/>
      <w:jc w:val="both"/>
    </w:pPr>
    <w:rPr>
      <w:rFonts w:ascii="Calibri" w:eastAsia="MS Mincho" w:hAnsi="Calibri" w:cs="Calibri"/>
      <w:color w:val="000000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07226"/>
    <w:rPr>
      <w:rFonts w:ascii="Calibri" w:eastAsia="MS Mincho" w:hAnsi="Calibri" w:cs="Calibri"/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807226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260A5D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60A5D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19</Pages>
  <Words>14194</Words>
  <Characters>80911</Characters>
  <Application>Microsoft Office Word</Application>
  <DocSecurity>0</DocSecurity>
  <Lines>674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Masunaga</dc:creator>
  <cp:keywords/>
  <dc:description/>
  <cp:lastModifiedBy>Nam</cp:lastModifiedBy>
  <cp:revision>23</cp:revision>
  <dcterms:created xsi:type="dcterms:W3CDTF">2020-04-24T00:23:00Z</dcterms:created>
  <dcterms:modified xsi:type="dcterms:W3CDTF">2020-05-12T18:04:00Z</dcterms:modified>
</cp:coreProperties>
</file>