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cs="Calibri" w:cstheme="minorHAnsi"/>
        </w:rPr>
      </w:pPr>
      <w:r>
        <w:rPr>
          <w:rFonts w:cs="Calibri" w:cstheme="minorHAnsi"/>
        </w:rPr>
        <w:t>To the Editors of JoVE;</w:t>
      </w:r>
    </w:p>
    <w:p>
      <w:pPr>
        <w:pStyle w:val="Normal"/>
        <w:rPr>
          <w:rFonts w:cs="Calibri" w:cstheme="minorHAnsi"/>
          <w:color w:val="000000" w:themeColor="text1"/>
        </w:rPr>
      </w:pPr>
      <w:r>
        <w:rPr>
          <w:rFonts w:cs="Calibri" w:cstheme="minorHAnsi"/>
        </w:rPr>
        <w:t>Attached, please find our manuscript entitled “</w:t>
      </w:r>
      <w:r>
        <w:rPr>
          <w:rFonts w:cs="Calibri" w:cstheme="minorHAnsi"/>
          <w:color w:val="000000" w:themeColor="text1"/>
        </w:rPr>
        <w:t>How to run the Pathway Association Study Tool and interpret the results of GWAS analyses in light of metabolic pathway information</w:t>
      </w:r>
      <w:r>
        <w:rPr>
          <w:rFonts w:cs="Calibri" w:cstheme="minorHAnsi"/>
        </w:rPr>
        <w:t>", which we submit for publication as peer reviewed Scientific Video. We have been invited to submit this paper by Lyndsay Troyer, with whom we have been working on the submission.</w:t>
      </w:r>
    </w:p>
    <w:p>
      <w:pPr>
        <w:pStyle w:val="Default"/>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Genome wide association studies (GWAS) have become very common in maize, and in some cases can uncover useful variants for the study of the genetic architecture or practical improvement of a trait. In many cases, however, particularly in the case of quantitative traits, we believe that GWAS is not finding all useful information contained in the analyses. In particular, the need to set such a stringent significance threshold on results ensures that many of the results are discarded. Therefore, we created a new tool called PAST (the Pathway Association Study Tool) that assigns SNPs from a GWAS study to genes, and genes to metabolic pathways. The tool then recalculates the probability that the entire pathway is associated with the trait of interest. We have found that since we began working on this tool, a few other groups have released tools, especially for human genetics studies, but we believe no other tool is as versatile, robust, and user friendly than PAST. L</w:t>
      </w:r>
      <w:r>
        <w:rPr>
          <w:rFonts w:cs="Calibri" w:ascii="Calibri" w:hAnsi="Calibri" w:asciiTheme="minorHAnsi" w:cstheme="minorHAnsi" w:hAnsiTheme="minorHAnsi"/>
          <w:sz w:val="22"/>
          <w:szCs w:val="22"/>
        </w:rPr>
        <w:t>y</w:t>
      </w:r>
      <w:r>
        <w:rPr>
          <w:rFonts w:cs="Calibri" w:ascii="Calibri" w:hAnsi="Calibri" w:asciiTheme="minorHAnsi" w:cstheme="minorHAnsi" w:hAnsiTheme="minorHAnsi"/>
          <w:sz w:val="22"/>
          <w:szCs w:val="22"/>
        </w:rPr>
        <w:t xml:space="preserve">nsday suggested we could present how to use PAST in a JoVE video, and we present here the manuscript that will accompany the video, when it is finished. </w:t>
      </w:r>
      <w:bookmarkStart w:id="0" w:name="_GoBack"/>
      <w:bookmarkEnd w:id="0"/>
    </w:p>
    <w:p>
      <w:pPr>
        <w:pStyle w:val="Default"/>
        <w:rPr>
          <w:rFonts w:ascii="Calibri" w:hAnsi="Calibri" w:cs="Calibri" w:asciiTheme="minorHAnsi" w:cstheme="minorHAnsi" w:hAnsiTheme="minorHAnsi"/>
          <w:sz w:val="22"/>
          <w:szCs w:val="22"/>
        </w:rPr>
      </w:pPr>
      <w:r>
        <w:rPr>
          <w:rFonts w:cs="Calibri" w:cstheme="minorHAnsi" w:ascii="Calibri" w:hAnsi="Calibri"/>
          <w:sz w:val="22"/>
          <w:szCs w:val="22"/>
        </w:rPr>
      </w:r>
    </w:p>
    <w:p>
      <w:pPr>
        <w:pStyle w:val="Default"/>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We hope you agree that this manuscript is descriptive and useful. My coauthor Adam will present PAST in the video, and we hope this will allow us to reach a much wider audience with our new and potentially highly impactful tool.  Thank you very much in advance for your consideration.</w:t>
      </w:r>
    </w:p>
    <w:p>
      <w:pPr>
        <w:pStyle w:val="Normal"/>
        <w:rPr>
          <w:rFonts w:cs="Calibri" w:cstheme="minorHAnsi"/>
        </w:rPr>
      </w:pPr>
      <w:r>
        <w:rPr>
          <w:rFonts w:cs="Calibri" w:cstheme="minorHAnsi"/>
        </w:rPr>
      </w:r>
    </w:p>
    <w:p>
      <w:pPr>
        <w:pStyle w:val="Normal"/>
        <w:rPr>
          <w:rFonts w:cs="Calibri" w:cstheme="minorHAnsi"/>
        </w:rPr>
      </w:pPr>
      <w:r>
        <w:rPr>
          <w:rFonts w:cs="Calibri" w:cstheme="minorHAnsi"/>
        </w:rPr>
        <w:t>Sincerely,</w:t>
      </w:r>
    </w:p>
    <w:p>
      <w:pPr>
        <w:pStyle w:val="Normal"/>
        <w:rPr>
          <w:rFonts w:cs="Calibri" w:cstheme="minorHAnsi"/>
        </w:rPr>
      </w:pPr>
      <w:r>
        <w:rPr>
          <w:rFonts w:cs="Calibri" w:cstheme="minorHAnsi"/>
        </w:rPr>
        <w:t>Marilyn Warburton</w:t>
      </w:r>
    </w:p>
    <w:p>
      <w:pPr>
        <w:pStyle w:val="Normal"/>
        <w:spacing w:before="0" w:after="160"/>
        <w:rPr/>
      </w:pPr>
      <w:r>
        <w:rPr/>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Minion Pro">
    <w:charset w:val="01"/>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2"/>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等线" w:cs="" w:asciiTheme="minorHAnsi" w:cstheme="minorBidi" w:eastAsiaTheme="minorEastAsia" w:hAnsiTheme="minorHAnsi"/>
        <w:sz w:val="22"/>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54077"/>
    <w:pPr>
      <w:widowControl/>
      <w:bidi w:val="0"/>
      <w:spacing w:lineRule="auto" w:line="259" w:before="0" w:after="160"/>
      <w:jc w:val="left"/>
    </w:pPr>
    <w:rPr>
      <w:rFonts w:ascii="Calibri" w:hAnsi="Calibri" w:eastAsia="等线" w:cs="" w:asciiTheme="minorHAnsi" w:cstheme="minorBidi" w:eastAsiaTheme="minorEastAsia"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6c4ae7"/>
    <w:rPr>
      <w:b/>
      <w:bCs/>
    </w:rPr>
  </w:style>
  <w:style w:type="character" w:styleId="Appleconvertedspace" w:customStyle="1">
    <w:name w:val="apple-converted-space"/>
    <w:basedOn w:val="DefaultParagraphFont"/>
    <w:qFormat/>
    <w:rsid w:val="00a5197a"/>
    <w:rPr/>
  </w:style>
  <w:style w:type="character" w:styleId="HeaderChar" w:customStyle="1">
    <w:name w:val="Header Char"/>
    <w:basedOn w:val="DefaultParagraphFont"/>
    <w:link w:val="Header"/>
    <w:uiPriority w:val="99"/>
    <w:semiHidden/>
    <w:qFormat/>
    <w:rsid w:val="00aa108c"/>
    <w:rPr>
      <w:sz w:val="18"/>
      <w:szCs w:val="18"/>
    </w:rPr>
  </w:style>
  <w:style w:type="character" w:styleId="FooterChar" w:customStyle="1">
    <w:name w:val="Footer Char"/>
    <w:basedOn w:val="DefaultParagraphFont"/>
    <w:link w:val="Footer"/>
    <w:uiPriority w:val="99"/>
    <w:semiHidden/>
    <w:qFormat/>
    <w:rsid w:val="00aa108c"/>
    <w:rPr>
      <w:sz w:val="18"/>
      <w:szCs w:val="18"/>
    </w:rPr>
  </w:style>
  <w:style w:type="paragraph" w:styleId="Heading">
    <w:name w:val="Heading"/>
    <w:basedOn w:val="Normal"/>
    <w:next w:val="TextBody"/>
    <w:qFormat/>
    <w:pPr>
      <w:keepNext w:val="true"/>
      <w:spacing w:before="240" w:after="120"/>
    </w:pPr>
    <w:rPr>
      <w:rFonts w:ascii="Liberation Sans" w:hAnsi="Liberation Sans" w:eastAsia="Clear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Default" w:customStyle="1">
    <w:name w:val="Default"/>
    <w:qFormat/>
    <w:rsid w:val="006c4ae7"/>
    <w:pPr>
      <w:widowControl/>
      <w:bidi w:val="0"/>
      <w:spacing w:lineRule="auto" w:line="240" w:before="0" w:after="0"/>
      <w:jc w:val="left"/>
    </w:pPr>
    <w:rPr>
      <w:rFonts w:ascii="Minion Pro" w:hAnsi="Minion Pro" w:cs="Minion Pro" w:eastAsia="等线"/>
      <w:color w:val="000000"/>
      <w:kern w:val="0"/>
      <w:sz w:val="24"/>
      <w:szCs w:val="24"/>
      <w:lang w:val="en-US" w:eastAsia="en-US" w:bidi="ar-SA"/>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aa108c"/>
    <w:pPr>
      <w:pBdr>
        <w:bottom w:val="single" w:sz="6" w:space="1" w:color="000000"/>
      </w:pBdr>
      <w:tabs>
        <w:tab w:val="clear" w:pos="720"/>
        <w:tab w:val="center" w:pos="4153" w:leader="none"/>
        <w:tab w:val="right" w:pos="8306" w:leader="none"/>
      </w:tabs>
      <w:snapToGrid w:val="false"/>
      <w:spacing w:lineRule="auto" w:line="240"/>
      <w:jc w:val="center"/>
    </w:pPr>
    <w:rPr>
      <w:sz w:val="18"/>
      <w:szCs w:val="18"/>
    </w:rPr>
  </w:style>
  <w:style w:type="paragraph" w:styleId="Footer">
    <w:name w:val="Footer"/>
    <w:basedOn w:val="Normal"/>
    <w:link w:val="FooterChar"/>
    <w:uiPriority w:val="99"/>
    <w:semiHidden/>
    <w:unhideWhenUsed/>
    <w:rsid w:val="00aa108c"/>
    <w:pPr>
      <w:tabs>
        <w:tab w:val="clear" w:pos="720"/>
        <w:tab w:val="center" w:pos="4153" w:leader="none"/>
        <w:tab w:val="right" w:pos="8306" w:leader="none"/>
      </w:tabs>
      <w:snapToGrid w:val="false"/>
      <w:spacing w:lineRule="auto" w:line="240"/>
    </w:pPr>
    <w:rPr>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LibreOffice/6.3.4.2.0$Linux_X86_64 LibreOffice_project/30$Build-2</Application>
  <Pages>1</Pages>
  <Words>303</Words>
  <Characters>1522</Characters>
  <CharactersWithSpaces>1821</CharactersWithSpaces>
  <Paragraphs>6</Paragraphs>
  <Company>USDA ARS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2020-01-22T19:45:00Z</dcterms:created>
  <dc:creator>Warburton, Marilyn</dc:creator>
  <dc:description/>
  <dc:language>en-US</dc:language>
  <cp:lastModifiedBy/>
  <dcterms:modified xsi:type="dcterms:W3CDTF">2020-01-27T09:04:50Z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USDA ARS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