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B84" w:rsidRPr="003A34FF" w:rsidRDefault="005658B0" w:rsidP="00C33B84">
      <w:pPr>
        <w:spacing w:after="0" w:line="240" w:lineRule="auto"/>
        <w:rPr>
          <w:rFonts w:asciiTheme="minorHAnsi" w:hAnsiTheme="minorHAnsi" w:cs="Arial"/>
          <w:b/>
          <w:sz w:val="24"/>
          <w:szCs w:val="24"/>
        </w:rPr>
      </w:pPr>
      <w:r>
        <w:rPr>
          <w:rFonts w:asciiTheme="minorHAnsi" w:hAnsiTheme="minorHAnsi" w:cs="Arial"/>
          <w:b/>
          <w:sz w:val="24"/>
          <w:szCs w:val="24"/>
        </w:rPr>
        <w:t>Rebuttal</w:t>
      </w:r>
      <w:r w:rsidR="00C33B84" w:rsidRPr="003A34FF">
        <w:rPr>
          <w:rFonts w:asciiTheme="minorHAnsi" w:hAnsiTheme="minorHAnsi" w:cs="Arial"/>
          <w:b/>
          <w:sz w:val="24"/>
          <w:szCs w:val="24"/>
        </w:rPr>
        <w:t xml:space="preserve"> letter</w:t>
      </w:r>
    </w:p>
    <w:p w:rsidR="00C33B84" w:rsidRPr="003A34FF" w:rsidRDefault="00C33B84" w:rsidP="00C33B84">
      <w:pPr>
        <w:spacing w:after="0" w:line="240" w:lineRule="auto"/>
        <w:rPr>
          <w:rFonts w:asciiTheme="minorHAnsi" w:hAnsiTheme="minorHAnsi" w:cs="Arial"/>
          <w:sz w:val="24"/>
          <w:szCs w:val="24"/>
        </w:rPr>
      </w:pPr>
    </w:p>
    <w:p w:rsidR="00C33B84" w:rsidRPr="003A34FF" w:rsidRDefault="00C33B84" w:rsidP="00C33B84">
      <w:pPr>
        <w:spacing w:after="0" w:line="240" w:lineRule="auto"/>
        <w:rPr>
          <w:rFonts w:asciiTheme="minorHAnsi" w:hAnsiTheme="minorHAnsi" w:cs="Arial"/>
          <w:sz w:val="24"/>
          <w:szCs w:val="24"/>
        </w:rPr>
      </w:pPr>
    </w:p>
    <w:p w:rsidR="00C33B84" w:rsidRPr="003A34FF" w:rsidRDefault="00C33B84" w:rsidP="00C33B84">
      <w:pPr>
        <w:rPr>
          <w:rFonts w:asciiTheme="minorHAnsi" w:hAnsiTheme="minorHAnsi" w:cs="Arial"/>
          <w:color w:val="000000"/>
          <w:sz w:val="24"/>
          <w:szCs w:val="24"/>
        </w:rPr>
      </w:pPr>
      <w:r w:rsidRPr="003A34FF">
        <w:rPr>
          <w:rFonts w:asciiTheme="minorHAnsi" w:hAnsiTheme="minorHAnsi" w:cs="Arial"/>
          <w:color w:val="000000"/>
          <w:sz w:val="24"/>
          <w:szCs w:val="24"/>
        </w:rPr>
        <w:t xml:space="preserve">Dear </w:t>
      </w:r>
      <w:r w:rsidR="00925DFF">
        <w:rPr>
          <w:rFonts w:asciiTheme="minorHAnsi" w:hAnsiTheme="minorHAnsi" w:cs="Arial"/>
          <w:color w:val="000000"/>
          <w:sz w:val="24"/>
          <w:szCs w:val="24"/>
        </w:rPr>
        <w:t>Editors,</w:t>
      </w:r>
    </w:p>
    <w:p w:rsidR="00C33B84" w:rsidRDefault="00C33B84" w:rsidP="00C33B84">
      <w:pPr>
        <w:autoSpaceDE w:val="0"/>
        <w:autoSpaceDN w:val="0"/>
        <w:adjustRightInd w:val="0"/>
        <w:spacing w:after="0" w:line="240" w:lineRule="auto"/>
        <w:rPr>
          <w:rFonts w:asciiTheme="minorHAnsi" w:eastAsia="Calibri" w:hAnsiTheme="minorHAnsi" w:cs="Arial"/>
          <w:color w:val="000000"/>
          <w:sz w:val="24"/>
          <w:szCs w:val="24"/>
          <w:lang w:eastAsia="en-GB"/>
        </w:rPr>
      </w:pPr>
      <w:r w:rsidRPr="003A34FF">
        <w:rPr>
          <w:rFonts w:asciiTheme="minorHAnsi" w:eastAsia="Calibri" w:hAnsiTheme="minorHAnsi" w:cs="Arial"/>
          <w:color w:val="000000"/>
          <w:sz w:val="24"/>
          <w:szCs w:val="24"/>
          <w:lang w:eastAsia="en-GB"/>
        </w:rPr>
        <w:t xml:space="preserve">We wish to submit a </w:t>
      </w:r>
      <w:r w:rsidR="003A34FF" w:rsidRPr="003A34FF">
        <w:rPr>
          <w:rFonts w:asciiTheme="minorHAnsi" w:eastAsia="Calibri" w:hAnsiTheme="minorHAnsi" w:cs="Arial"/>
          <w:color w:val="000000"/>
          <w:sz w:val="24"/>
          <w:szCs w:val="24"/>
          <w:lang w:eastAsia="en-GB"/>
        </w:rPr>
        <w:t xml:space="preserve">revised version of our </w:t>
      </w:r>
      <w:r w:rsidRPr="003A34FF">
        <w:rPr>
          <w:rFonts w:asciiTheme="minorHAnsi" w:eastAsia="Calibri" w:hAnsiTheme="minorHAnsi" w:cs="Arial"/>
          <w:color w:val="000000"/>
          <w:sz w:val="24"/>
          <w:szCs w:val="24"/>
          <w:lang w:eastAsia="en-GB"/>
        </w:rPr>
        <w:t xml:space="preserve">manuscript </w:t>
      </w:r>
      <w:r w:rsidR="003A34FF" w:rsidRPr="003A34FF">
        <w:rPr>
          <w:rFonts w:asciiTheme="minorHAnsi" w:eastAsia="Calibri" w:hAnsiTheme="minorHAnsi" w:cs="Arial"/>
          <w:color w:val="000000"/>
          <w:sz w:val="24"/>
          <w:szCs w:val="24"/>
          <w:lang w:eastAsia="en-GB"/>
        </w:rPr>
        <w:t>entitled “I</w:t>
      </w:r>
      <w:r w:rsidRPr="003A34FF">
        <w:rPr>
          <w:rFonts w:asciiTheme="minorHAnsi" w:eastAsia="Calibri" w:hAnsiTheme="minorHAnsi" w:cs="Arial"/>
          <w:color w:val="000000"/>
          <w:sz w:val="24"/>
          <w:szCs w:val="24"/>
          <w:lang w:eastAsia="en-GB"/>
        </w:rPr>
        <w:t xml:space="preserve">nvolving individuals with developmental language disorder and their parents/carers in research priority setting” for consideration by </w:t>
      </w:r>
      <w:proofErr w:type="spellStart"/>
      <w:r w:rsidRPr="003A34FF">
        <w:rPr>
          <w:rFonts w:asciiTheme="minorHAnsi" w:eastAsia="Calibri" w:hAnsiTheme="minorHAnsi" w:cs="Arial"/>
          <w:color w:val="000000"/>
          <w:sz w:val="24"/>
          <w:szCs w:val="24"/>
          <w:lang w:eastAsia="en-GB"/>
        </w:rPr>
        <w:t>JoVE</w:t>
      </w:r>
      <w:proofErr w:type="spellEnd"/>
      <w:r w:rsidRPr="003A34FF">
        <w:rPr>
          <w:rFonts w:asciiTheme="minorHAnsi" w:eastAsia="Calibri" w:hAnsiTheme="minorHAnsi" w:cs="Arial"/>
          <w:color w:val="000000"/>
          <w:sz w:val="24"/>
          <w:szCs w:val="24"/>
          <w:lang w:eastAsia="en-GB"/>
        </w:rPr>
        <w:t xml:space="preserve"> for the </w:t>
      </w:r>
      <w:r w:rsidR="005658B0">
        <w:rPr>
          <w:rFonts w:asciiTheme="minorHAnsi" w:eastAsia="Calibri" w:hAnsiTheme="minorHAnsi" w:cs="Arial"/>
          <w:color w:val="000000"/>
          <w:sz w:val="24"/>
          <w:szCs w:val="24"/>
          <w:lang w:eastAsia="en-GB"/>
        </w:rPr>
        <w:t>‘</w:t>
      </w:r>
      <w:r w:rsidRPr="003A34FF">
        <w:rPr>
          <w:rFonts w:asciiTheme="minorHAnsi" w:eastAsia="Calibri" w:hAnsiTheme="minorHAnsi" w:cs="Arial"/>
          <w:color w:val="000000"/>
          <w:sz w:val="24"/>
          <w:szCs w:val="24"/>
          <w:lang w:eastAsia="en-GB"/>
        </w:rPr>
        <w:t>Enabling those with speech, language, and communication needs to have a voice in research</w:t>
      </w:r>
      <w:r w:rsidR="005658B0">
        <w:rPr>
          <w:rFonts w:asciiTheme="minorHAnsi" w:eastAsia="Calibri" w:hAnsiTheme="minorHAnsi" w:cs="Arial"/>
          <w:color w:val="000000"/>
          <w:sz w:val="24"/>
          <w:szCs w:val="24"/>
          <w:lang w:eastAsia="en-GB"/>
        </w:rPr>
        <w:t>’</w:t>
      </w:r>
      <w:r w:rsidRPr="003A34FF">
        <w:rPr>
          <w:rFonts w:asciiTheme="minorHAnsi" w:eastAsia="Calibri" w:hAnsiTheme="minorHAnsi" w:cs="Arial"/>
          <w:color w:val="000000"/>
          <w:sz w:val="24"/>
          <w:szCs w:val="24"/>
          <w:lang w:eastAsia="en-GB"/>
        </w:rPr>
        <w:t xml:space="preserve"> Methods Collection. </w:t>
      </w:r>
    </w:p>
    <w:p w:rsidR="005658B0" w:rsidRPr="003A34FF" w:rsidRDefault="005658B0" w:rsidP="00C33B84">
      <w:pPr>
        <w:autoSpaceDE w:val="0"/>
        <w:autoSpaceDN w:val="0"/>
        <w:adjustRightInd w:val="0"/>
        <w:spacing w:after="0" w:line="240" w:lineRule="auto"/>
        <w:rPr>
          <w:rFonts w:asciiTheme="minorHAnsi" w:eastAsia="Calibri" w:hAnsiTheme="minorHAnsi" w:cs="Arial"/>
          <w:color w:val="000000"/>
          <w:sz w:val="24"/>
          <w:szCs w:val="24"/>
          <w:lang w:eastAsia="en-GB"/>
        </w:rPr>
      </w:pPr>
    </w:p>
    <w:p w:rsidR="003A34FF" w:rsidRPr="003A34FF" w:rsidRDefault="003A34FF" w:rsidP="00C33B84">
      <w:pPr>
        <w:autoSpaceDE w:val="0"/>
        <w:autoSpaceDN w:val="0"/>
        <w:adjustRightInd w:val="0"/>
        <w:spacing w:after="0" w:line="240" w:lineRule="auto"/>
        <w:rPr>
          <w:rFonts w:asciiTheme="minorHAnsi" w:eastAsia="Calibri" w:hAnsiTheme="minorHAnsi" w:cs="Arial"/>
          <w:color w:val="000000"/>
          <w:sz w:val="24"/>
          <w:szCs w:val="24"/>
          <w:lang w:eastAsia="en-GB"/>
        </w:rPr>
      </w:pPr>
      <w:r w:rsidRPr="003A34FF">
        <w:rPr>
          <w:rFonts w:asciiTheme="minorHAnsi" w:eastAsia="Calibri" w:hAnsiTheme="minorHAnsi" w:cs="Arial"/>
          <w:color w:val="000000"/>
          <w:sz w:val="24"/>
          <w:szCs w:val="24"/>
          <w:lang w:eastAsia="en-GB"/>
        </w:rPr>
        <w:t>We would like to express</w:t>
      </w:r>
      <w:r w:rsidR="005658B0">
        <w:rPr>
          <w:rFonts w:asciiTheme="minorHAnsi" w:eastAsia="Calibri" w:hAnsiTheme="minorHAnsi" w:cs="Arial"/>
          <w:color w:val="000000"/>
          <w:sz w:val="24"/>
          <w:szCs w:val="24"/>
          <w:lang w:eastAsia="en-GB"/>
        </w:rPr>
        <w:t xml:space="preserve"> our thanks to the reviewers for</w:t>
      </w:r>
      <w:r w:rsidRPr="003A34FF">
        <w:rPr>
          <w:rFonts w:asciiTheme="minorHAnsi" w:eastAsia="Calibri" w:hAnsiTheme="minorHAnsi" w:cs="Arial"/>
          <w:color w:val="000000"/>
          <w:sz w:val="24"/>
          <w:szCs w:val="24"/>
          <w:lang w:eastAsia="en-GB"/>
        </w:rPr>
        <w:t xml:space="preserve"> their</w:t>
      </w:r>
      <w:r w:rsidR="005658B0">
        <w:rPr>
          <w:rFonts w:asciiTheme="minorHAnsi" w:eastAsia="Calibri" w:hAnsiTheme="minorHAnsi" w:cs="Arial"/>
          <w:color w:val="000000"/>
          <w:sz w:val="24"/>
          <w:szCs w:val="24"/>
          <w:lang w:eastAsia="en-GB"/>
        </w:rPr>
        <w:t xml:space="preserve"> time and expertise, providing highly considered comments. W</w:t>
      </w:r>
      <w:r w:rsidRPr="003A34FF">
        <w:rPr>
          <w:rFonts w:asciiTheme="minorHAnsi" w:eastAsia="Calibri" w:hAnsiTheme="minorHAnsi" w:cs="Arial"/>
          <w:color w:val="000000"/>
          <w:sz w:val="24"/>
          <w:szCs w:val="24"/>
          <w:lang w:eastAsia="en-GB"/>
        </w:rPr>
        <w:t>e found them to be extremely helpful in revising this piece</w:t>
      </w:r>
      <w:r w:rsidR="005658B0">
        <w:rPr>
          <w:rFonts w:asciiTheme="minorHAnsi" w:eastAsia="Calibri" w:hAnsiTheme="minorHAnsi" w:cs="Arial"/>
          <w:color w:val="000000"/>
          <w:sz w:val="24"/>
          <w:szCs w:val="24"/>
          <w:lang w:eastAsia="en-GB"/>
        </w:rPr>
        <w:t xml:space="preserve">, and in </w:t>
      </w:r>
      <w:r w:rsidRPr="003A34FF">
        <w:rPr>
          <w:rFonts w:asciiTheme="minorHAnsi" w:eastAsia="Calibri" w:hAnsiTheme="minorHAnsi" w:cs="Arial"/>
          <w:color w:val="000000"/>
          <w:sz w:val="24"/>
          <w:szCs w:val="24"/>
          <w:lang w:eastAsia="en-GB"/>
        </w:rPr>
        <w:t xml:space="preserve">bringing it up to a higher standard. We consider the manuscript to have hugely benefitted from this peer review process, and are very grateful. </w:t>
      </w:r>
    </w:p>
    <w:p w:rsidR="00C33B84" w:rsidRPr="003A34FF" w:rsidRDefault="00C33B84" w:rsidP="00C33B84">
      <w:pPr>
        <w:autoSpaceDE w:val="0"/>
        <w:autoSpaceDN w:val="0"/>
        <w:adjustRightInd w:val="0"/>
        <w:spacing w:after="0" w:line="240" w:lineRule="auto"/>
        <w:rPr>
          <w:rFonts w:asciiTheme="minorHAnsi" w:eastAsia="Calibri" w:hAnsiTheme="minorHAnsi" w:cs="Arial"/>
          <w:color w:val="000000"/>
          <w:sz w:val="24"/>
          <w:szCs w:val="24"/>
          <w:lang w:eastAsia="en-GB"/>
        </w:rPr>
      </w:pPr>
    </w:p>
    <w:p w:rsidR="003A34FF" w:rsidRPr="003A34FF" w:rsidRDefault="005658B0" w:rsidP="00C33B84">
      <w:pPr>
        <w:rPr>
          <w:rFonts w:asciiTheme="minorHAnsi" w:hAnsiTheme="minorHAnsi" w:cs="Arial"/>
          <w:color w:val="000000"/>
          <w:sz w:val="24"/>
          <w:szCs w:val="24"/>
        </w:rPr>
      </w:pPr>
      <w:r>
        <w:rPr>
          <w:rFonts w:asciiTheme="minorHAnsi" w:hAnsiTheme="minorHAnsi" w:cs="Arial"/>
          <w:color w:val="000000"/>
          <w:sz w:val="24"/>
          <w:szCs w:val="24"/>
        </w:rPr>
        <w:t xml:space="preserve">Enclosed within this </w:t>
      </w:r>
      <w:r w:rsidR="003A34FF" w:rsidRPr="003A34FF">
        <w:rPr>
          <w:rFonts w:asciiTheme="minorHAnsi" w:hAnsiTheme="minorHAnsi" w:cs="Arial"/>
          <w:color w:val="000000"/>
          <w:sz w:val="24"/>
          <w:szCs w:val="24"/>
        </w:rPr>
        <w:t>letter is an overview of the reviewer comments</w:t>
      </w:r>
      <w:r>
        <w:rPr>
          <w:rFonts w:asciiTheme="minorHAnsi" w:hAnsiTheme="minorHAnsi" w:cs="Arial"/>
          <w:color w:val="000000"/>
          <w:sz w:val="24"/>
          <w:szCs w:val="24"/>
        </w:rPr>
        <w:t>, by section,</w:t>
      </w:r>
      <w:r w:rsidR="003A34FF" w:rsidRPr="003A34FF">
        <w:rPr>
          <w:rFonts w:asciiTheme="minorHAnsi" w:hAnsiTheme="minorHAnsi" w:cs="Arial"/>
          <w:color w:val="000000"/>
          <w:sz w:val="24"/>
          <w:szCs w:val="24"/>
        </w:rPr>
        <w:t xml:space="preserve"> and our responses, indicating how we have amended the manuscript to address them.</w:t>
      </w:r>
      <w:r>
        <w:rPr>
          <w:rFonts w:asciiTheme="minorHAnsi" w:hAnsiTheme="minorHAnsi" w:cs="Arial"/>
          <w:color w:val="000000"/>
          <w:sz w:val="24"/>
          <w:szCs w:val="24"/>
        </w:rPr>
        <w:t xml:space="preserve"> We hope this is perceived favourably. </w:t>
      </w:r>
    </w:p>
    <w:p w:rsidR="003A34FF" w:rsidRPr="003A34FF" w:rsidRDefault="003A34FF" w:rsidP="00C33B84">
      <w:pPr>
        <w:rPr>
          <w:rFonts w:asciiTheme="minorHAnsi" w:hAnsiTheme="minorHAnsi" w:cs="Arial"/>
          <w:color w:val="000000"/>
          <w:sz w:val="24"/>
          <w:szCs w:val="24"/>
        </w:rPr>
      </w:pPr>
      <w:r w:rsidRPr="003A34FF">
        <w:rPr>
          <w:rFonts w:asciiTheme="minorHAnsi" w:hAnsiTheme="minorHAnsi" w:cs="Arial"/>
          <w:color w:val="000000"/>
          <w:sz w:val="24"/>
          <w:szCs w:val="24"/>
        </w:rPr>
        <w:t>I hope you find this revised manuscript still of interest and relevance, and we look forward to hearing from you.</w:t>
      </w:r>
    </w:p>
    <w:p w:rsidR="00C33B84" w:rsidRPr="003A34FF" w:rsidRDefault="00C33B84" w:rsidP="00C33B84">
      <w:pPr>
        <w:rPr>
          <w:rFonts w:asciiTheme="minorHAnsi" w:hAnsiTheme="minorHAnsi" w:cs="Arial"/>
          <w:color w:val="000000"/>
          <w:sz w:val="24"/>
          <w:szCs w:val="24"/>
        </w:rPr>
      </w:pPr>
      <w:r w:rsidRPr="003A34FF">
        <w:rPr>
          <w:rFonts w:asciiTheme="minorHAnsi" w:hAnsiTheme="minorHAnsi" w:cs="Arial"/>
          <w:color w:val="000000"/>
          <w:sz w:val="24"/>
          <w:szCs w:val="24"/>
        </w:rPr>
        <w:t>Sincerely,</w:t>
      </w:r>
    </w:p>
    <w:p w:rsidR="00C33B84" w:rsidRPr="003A34FF" w:rsidRDefault="00C33B84" w:rsidP="00C33B84">
      <w:pPr>
        <w:rPr>
          <w:rFonts w:asciiTheme="minorHAnsi" w:hAnsiTheme="minorHAnsi" w:cs="Arial"/>
          <w:sz w:val="24"/>
          <w:szCs w:val="24"/>
        </w:rPr>
      </w:pPr>
      <w:r w:rsidRPr="003A34FF">
        <w:rPr>
          <w:rFonts w:asciiTheme="minorHAnsi" w:hAnsiTheme="minorHAnsi" w:cs="Arial"/>
          <w:color w:val="000000"/>
          <w:sz w:val="24"/>
          <w:szCs w:val="24"/>
        </w:rPr>
        <w:t>Katie Chadd</w:t>
      </w:r>
    </w:p>
    <w:p w:rsidR="00C33B84" w:rsidRPr="003A34FF" w:rsidRDefault="00C33B84" w:rsidP="00C33B84">
      <w:pPr>
        <w:spacing w:after="0" w:line="240" w:lineRule="auto"/>
        <w:rPr>
          <w:rFonts w:asciiTheme="minorHAnsi" w:hAnsiTheme="minorHAnsi" w:cs="Arial"/>
          <w:sz w:val="24"/>
          <w:szCs w:val="24"/>
        </w:rPr>
      </w:pPr>
    </w:p>
    <w:p w:rsidR="00C33B84" w:rsidRPr="003A34FF" w:rsidRDefault="003A34FF" w:rsidP="00C33B84">
      <w:pPr>
        <w:spacing w:after="0" w:line="240" w:lineRule="auto"/>
        <w:rPr>
          <w:rFonts w:asciiTheme="minorHAnsi" w:hAnsiTheme="minorHAnsi" w:cs="Arial"/>
          <w:sz w:val="24"/>
          <w:szCs w:val="24"/>
        </w:rPr>
      </w:pPr>
      <w:r w:rsidRPr="003A34FF">
        <w:rPr>
          <w:rFonts w:asciiTheme="minorHAnsi" w:hAnsiTheme="minorHAnsi" w:cs="Arial"/>
          <w:i/>
          <w:sz w:val="24"/>
          <w:szCs w:val="24"/>
        </w:rPr>
        <w:t>Enclosed: reviewer comments and author response</w:t>
      </w:r>
      <w:r w:rsidRPr="003A34FF">
        <w:rPr>
          <w:rFonts w:asciiTheme="minorHAnsi" w:hAnsiTheme="minorHAnsi" w:cs="Arial"/>
          <w:sz w:val="24"/>
          <w:szCs w:val="24"/>
        </w:rPr>
        <w:t xml:space="preserve">. </w:t>
      </w:r>
    </w:p>
    <w:p w:rsidR="00595D6B" w:rsidRPr="003A34FF" w:rsidRDefault="00595D6B">
      <w:pPr>
        <w:rPr>
          <w:rFonts w:asciiTheme="minorHAnsi" w:hAnsiTheme="minorHAnsi"/>
          <w:sz w:val="24"/>
          <w:szCs w:val="24"/>
        </w:rPr>
      </w:pPr>
    </w:p>
    <w:p w:rsidR="003A34FF" w:rsidRPr="003A34FF" w:rsidRDefault="003A34FF">
      <w:pPr>
        <w:rPr>
          <w:rFonts w:asciiTheme="minorHAnsi" w:hAnsiTheme="minorHAnsi"/>
          <w:sz w:val="24"/>
          <w:szCs w:val="24"/>
        </w:rPr>
      </w:pPr>
    </w:p>
    <w:p w:rsidR="003A34FF" w:rsidRPr="003A34FF" w:rsidRDefault="003A34FF">
      <w:pPr>
        <w:rPr>
          <w:rFonts w:asciiTheme="minorHAnsi" w:hAnsiTheme="minorHAnsi"/>
          <w:sz w:val="24"/>
          <w:szCs w:val="24"/>
        </w:rPr>
      </w:pPr>
    </w:p>
    <w:p w:rsidR="003A34FF" w:rsidRDefault="003A34FF">
      <w:pPr>
        <w:rPr>
          <w:rFonts w:asciiTheme="minorHAnsi" w:hAnsiTheme="minorHAnsi"/>
          <w:sz w:val="24"/>
          <w:szCs w:val="24"/>
        </w:rPr>
      </w:pPr>
    </w:p>
    <w:p w:rsidR="00925DFF" w:rsidRDefault="00925DFF">
      <w:pPr>
        <w:rPr>
          <w:rFonts w:asciiTheme="minorHAnsi" w:hAnsiTheme="minorHAnsi"/>
          <w:sz w:val="24"/>
          <w:szCs w:val="24"/>
        </w:rPr>
      </w:pPr>
    </w:p>
    <w:p w:rsidR="00925DFF" w:rsidRDefault="00925DFF">
      <w:pPr>
        <w:rPr>
          <w:rFonts w:asciiTheme="minorHAnsi" w:hAnsiTheme="minorHAnsi"/>
          <w:sz w:val="24"/>
          <w:szCs w:val="24"/>
        </w:rPr>
      </w:pPr>
    </w:p>
    <w:p w:rsidR="00925DFF" w:rsidRDefault="00925DFF">
      <w:pPr>
        <w:rPr>
          <w:rFonts w:asciiTheme="minorHAnsi" w:hAnsiTheme="minorHAnsi"/>
          <w:sz w:val="24"/>
          <w:szCs w:val="24"/>
        </w:rPr>
      </w:pPr>
    </w:p>
    <w:p w:rsidR="00925DFF" w:rsidRPr="003A34FF" w:rsidRDefault="00925DFF">
      <w:pPr>
        <w:rPr>
          <w:rFonts w:asciiTheme="minorHAnsi" w:hAnsiTheme="minorHAnsi"/>
          <w:sz w:val="24"/>
          <w:szCs w:val="24"/>
        </w:rPr>
      </w:pPr>
      <w:bookmarkStart w:id="0" w:name="_GoBack"/>
      <w:bookmarkEnd w:id="0"/>
    </w:p>
    <w:p w:rsidR="003A34FF" w:rsidRPr="003A34FF" w:rsidRDefault="003A34FF">
      <w:pPr>
        <w:rPr>
          <w:rFonts w:asciiTheme="minorHAnsi" w:hAnsiTheme="minorHAnsi"/>
          <w:sz w:val="24"/>
          <w:szCs w:val="24"/>
        </w:rPr>
      </w:pPr>
    </w:p>
    <w:p w:rsidR="003A34FF" w:rsidRPr="003A34FF" w:rsidRDefault="003A34FF">
      <w:pPr>
        <w:rPr>
          <w:rFonts w:asciiTheme="minorHAnsi" w:hAnsiTheme="minorHAnsi"/>
          <w:sz w:val="24"/>
          <w:szCs w:val="24"/>
        </w:rPr>
      </w:pPr>
    </w:p>
    <w:p w:rsidR="003A34FF" w:rsidRPr="003A34FF" w:rsidRDefault="003A34FF">
      <w:pPr>
        <w:rPr>
          <w:rFonts w:asciiTheme="minorHAnsi" w:hAnsiTheme="minorHAnsi"/>
          <w:sz w:val="24"/>
          <w:szCs w:val="24"/>
        </w:rPr>
      </w:pPr>
    </w:p>
    <w:tbl>
      <w:tblPr>
        <w:tblpPr w:leftFromText="180" w:rightFromText="180" w:vertAnchor="text" w:horzAnchor="margin" w:tblpY="-389"/>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10"/>
        <w:gridCol w:w="4665"/>
      </w:tblGrid>
      <w:tr w:rsidR="003A34FF" w:rsidRPr="003A34FF" w:rsidTr="003A34FF">
        <w:trPr>
          <w:trHeight w:val="645"/>
        </w:trPr>
        <w:tc>
          <w:tcPr>
            <w:tcW w:w="4710" w:type="dxa"/>
            <w:shd w:val="clear" w:color="auto" w:fill="auto"/>
            <w:tcMar>
              <w:top w:w="100" w:type="dxa"/>
              <w:left w:w="100" w:type="dxa"/>
              <w:bottom w:w="100" w:type="dxa"/>
              <w:right w:w="100" w:type="dxa"/>
            </w:tcMar>
          </w:tcPr>
          <w:p w:rsidR="003A34FF" w:rsidRPr="003A34FF" w:rsidRDefault="003A34FF" w:rsidP="003A34FF">
            <w:pPr>
              <w:widowControl w:val="0"/>
              <w:pBdr>
                <w:top w:val="nil"/>
                <w:left w:val="nil"/>
                <w:bottom w:val="nil"/>
                <w:right w:val="nil"/>
                <w:between w:val="nil"/>
              </w:pBdr>
              <w:spacing w:line="240" w:lineRule="auto"/>
              <w:rPr>
                <w:rFonts w:asciiTheme="minorHAnsi" w:hAnsiTheme="minorHAnsi"/>
                <w:b/>
                <w:sz w:val="24"/>
                <w:szCs w:val="24"/>
              </w:rPr>
            </w:pPr>
            <w:r>
              <w:rPr>
                <w:rFonts w:asciiTheme="minorHAnsi" w:hAnsiTheme="minorHAnsi"/>
                <w:b/>
                <w:sz w:val="24"/>
                <w:szCs w:val="24"/>
              </w:rPr>
              <w:lastRenderedPageBreak/>
              <w:t xml:space="preserve">Reviewer </w:t>
            </w:r>
            <w:r w:rsidRPr="003A34FF">
              <w:rPr>
                <w:rFonts w:asciiTheme="minorHAnsi" w:hAnsiTheme="minorHAnsi"/>
                <w:b/>
                <w:sz w:val="24"/>
                <w:szCs w:val="24"/>
              </w:rPr>
              <w:t>Comment</w:t>
            </w:r>
          </w:p>
        </w:tc>
        <w:tc>
          <w:tcPr>
            <w:tcW w:w="4665" w:type="dxa"/>
            <w:shd w:val="clear" w:color="auto" w:fill="auto"/>
            <w:tcMar>
              <w:top w:w="100" w:type="dxa"/>
              <w:left w:w="100" w:type="dxa"/>
              <w:bottom w:w="100" w:type="dxa"/>
              <w:right w:w="100" w:type="dxa"/>
            </w:tcMar>
          </w:tcPr>
          <w:p w:rsidR="003A34FF" w:rsidRPr="003A34FF" w:rsidRDefault="003A34FF" w:rsidP="003A34FF">
            <w:pPr>
              <w:widowControl w:val="0"/>
              <w:pBdr>
                <w:top w:val="nil"/>
                <w:left w:val="nil"/>
                <w:bottom w:val="nil"/>
                <w:right w:val="nil"/>
                <w:between w:val="nil"/>
              </w:pBdr>
              <w:spacing w:line="240" w:lineRule="auto"/>
              <w:rPr>
                <w:rFonts w:asciiTheme="minorHAnsi" w:hAnsiTheme="minorHAnsi"/>
                <w:b/>
                <w:sz w:val="24"/>
                <w:szCs w:val="24"/>
              </w:rPr>
            </w:pPr>
            <w:r w:rsidRPr="003A34FF">
              <w:rPr>
                <w:rFonts w:asciiTheme="minorHAnsi" w:hAnsiTheme="minorHAnsi"/>
                <w:b/>
                <w:sz w:val="24"/>
                <w:szCs w:val="24"/>
              </w:rPr>
              <w:t>Action taken</w:t>
            </w:r>
            <w:r w:rsidR="005658B0">
              <w:rPr>
                <w:rFonts w:asciiTheme="minorHAnsi" w:hAnsiTheme="minorHAnsi"/>
                <w:b/>
                <w:sz w:val="24"/>
                <w:szCs w:val="24"/>
              </w:rPr>
              <w:t xml:space="preserve"> by authors</w:t>
            </w:r>
          </w:p>
        </w:tc>
      </w:tr>
      <w:tr w:rsidR="003A34FF" w:rsidRPr="003A34FF" w:rsidTr="003A34FF">
        <w:trPr>
          <w:trHeight w:val="645"/>
        </w:trPr>
        <w:tc>
          <w:tcPr>
            <w:tcW w:w="9375" w:type="dxa"/>
            <w:gridSpan w:val="2"/>
            <w:shd w:val="clear" w:color="auto" w:fill="auto"/>
            <w:tcMar>
              <w:top w:w="100" w:type="dxa"/>
              <w:left w:w="100" w:type="dxa"/>
              <w:bottom w:w="100" w:type="dxa"/>
              <w:right w:w="100" w:type="dxa"/>
            </w:tcMar>
          </w:tcPr>
          <w:p w:rsidR="003A34FF" w:rsidRPr="003A34FF" w:rsidRDefault="003A34FF" w:rsidP="003A34FF">
            <w:pPr>
              <w:widowControl w:val="0"/>
              <w:pBdr>
                <w:top w:val="nil"/>
                <w:left w:val="nil"/>
                <w:bottom w:val="nil"/>
                <w:right w:val="nil"/>
                <w:between w:val="nil"/>
              </w:pBdr>
              <w:spacing w:line="240" w:lineRule="auto"/>
              <w:rPr>
                <w:rFonts w:asciiTheme="minorHAnsi" w:hAnsiTheme="minorHAnsi"/>
                <w:b/>
                <w:sz w:val="24"/>
                <w:szCs w:val="24"/>
              </w:rPr>
            </w:pPr>
            <w:r w:rsidRPr="003A34FF">
              <w:rPr>
                <w:rFonts w:asciiTheme="minorHAnsi" w:hAnsiTheme="minorHAnsi"/>
                <w:b/>
                <w:sz w:val="24"/>
                <w:szCs w:val="24"/>
              </w:rPr>
              <w:t>Formatting, proofreading, and general</w:t>
            </w:r>
          </w:p>
        </w:tc>
      </w:tr>
      <w:tr w:rsidR="003A34FF" w:rsidRPr="003A34FF" w:rsidTr="003A34FF">
        <w:tc>
          <w:tcPr>
            <w:tcW w:w="4710" w:type="dxa"/>
            <w:shd w:val="clear" w:color="auto" w:fill="auto"/>
            <w:tcMar>
              <w:top w:w="100" w:type="dxa"/>
              <w:left w:w="100" w:type="dxa"/>
              <w:bottom w:w="100" w:type="dxa"/>
              <w:right w:w="100" w:type="dxa"/>
            </w:tcMar>
          </w:tcPr>
          <w:p w:rsidR="003A34FF" w:rsidRPr="003A34FF" w:rsidRDefault="003A34FF" w:rsidP="003A34FF">
            <w:pPr>
              <w:spacing w:before="240" w:after="240"/>
              <w:rPr>
                <w:rFonts w:asciiTheme="minorHAnsi" w:hAnsiTheme="minorHAnsi"/>
                <w:sz w:val="24"/>
                <w:szCs w:val="24"/>
              </w:rPr>
            </w:pPr>
            <w:r w:rsidRPr="003A34FF">
              <w:rPr>
                <w:rFonts w:asciiTheme="minorHAnsi" w:hAnsiTheme="minorHAnsi"/>
                <w:sz w:val="24"/>
                <w:szCs w:val="24"/>
              </w:rPr>
              <w:t xml:space="preserve">Please take this opportunity to thoroughly proofread the manuscript to ensure that there are no spelling or grammar issues. The </w:t>
            </w:r>
            <w:proofErr w:type="spellStart"/>
            <w:r w:rsidRPr="003A34FF">
              <w:rPr>
                <w:rFonts w:asciiTheme="minorHAnsi" w:hAnsiTheme="minorHAnsi"/>
                <w:sz w:val="24"/>
                <w:szCs w:val="24"/>
              </w:rPr>
              <w:t>JoVE</w:t>
            </w:r>
            <w:proofErr w:type="spellEnd"/>
            <w:r w:rsidRPr="003A34FF">
              <w:rPr>
                <w:rFonts w:asciiTheme="minorHAnsi" w:hAnsiTheme="minorHAnsi"/>
                <w:sz w:val="24"/>
                <w:szCs w:val="24"/>
              </w:rPr>
              <w:t xml:space="preserve"> editor will not copy-edit your manuscript and any errors in the submitted revision may be present in the published version.</w:t>
            </w:r>
          </w:p>
        </w:tc>
        <w:tc>
          <w:tcPr>
            <w:tcW w:w="4665" w:type="dxa"/>
            <w:shd w:val="clear" w:color="auto" w:fill="auto"/>
            <w:tcMar>
              <w:top w:w="100" w:type="dxa"/>
              <w:left w:w="100" w:type="dxa"/>
              <w:bottom w:w="100" w:type="dxa"/>
              <w:right w:w="100" w:type="dxa"/>
            </w:tcMar>
          </w:tcPr>
          <w:p w:rsidR="003A34FF" w:rsidRPr="003A34FF" w:rsidRDefault="003A34FF" w:rsidP="003A34FF">
            <w:pPr>
              <w:widowControl w:val="0"/>
              <w:pBdr>
                <w:top w:val="nil"/>
                <w:left w:val="nil"/>
                <w:bottom w:val="nil"/>
                <w:right w:val="nil"/>
                <w:between w:val="nil"/>
              </w:pBdr>
              <w:spacing w:line="240" w:lineRule="auto"/>
              <w:rPr>
                <w:rFonts w:asciiTheme="minorHAnsi" w:hAnsiTheme="minorHAnsi"/>
                <w:sz w:val="24"/>
                <w:szCs w:val="24"/>
              </w:rPr>
            </w:pPr>
            <w:r w:rsidRPr="003A34FF">
              <w:rPr>
                <w:rFonts w:asciiTheme="minorHAnsi" w:hAnsiTheme="minorHAnsi"/>
                <w:sz w:val="24"/>
                <w:szCs w:val="24"/>
              </w:rPr>
              <w:t>Thank you for this comment. We have proofread the manuscript again and corrected a number of errors.</w:t>
            </w:r>
          </w:p>
        </w:tc>
      </w:tr>
      <w:tr w:rsidR="003A34FF" w:rsidRPr="003A34FF" w:rsidTr="003A34FF">
        <w:tc>
          <w:tcPr>
            <w:tcW w:w="4710" w:type="dxa"/>
            <w:shd w:val="clear" w:color="auto" w:fill="auto"/>
            <w:tcMar>
              <w:top w:w="100" w:type="dxa"/>
              <w:left w:w="100" w:type="dxa"/>
              <w:bottom w:w="100" w:type="dxa"/>
              <w:right w:w="100" w:type="dxa"/>
            </w:tcMar>
          </w:tcPr>
          <w:p w:rsidR="003A34FF" w:rsidRPr="003A34FF" w:rsidRDefault="003A34FF" w:rsidP="003A34FF">
            <w:pPr>
              <w:spacing w:before="240" w:after="240"/>
              <w:rPr>
                <w:rFonts w:asciiTheme="minorHAnsi" w:hAnsiTheme="minorHAnsi"/>
                <w:sz w:val="24"/>
                <w:szCs w:val="24"/>
              </w:rPr>
            </w:pPr>
            <w:r w:rsidRPr="003A34FF">
              <w:rPr>
                <w:rFonts w:asciiTheme="minorHAnsi" w:hAnsiTheme="minorHAnsi"/>
                <w:sz w:val="24"/>
                <w:szCs w:val="24"/>
              </w:rPr>
              <w:t>Please use American English instead of British English (characterized instead of characterised)</w:t>
            </w:r>
          </w:p>
        </w:tc>
        <w:tc>
          <w:tcPr>
            <w:tcW w:w="4665" w:type="dxa"/>
            <w:shd w:val="clear" w:color="auto" w:fill="auto"/>
            <w:tcMar>
              <w:top w:w="100" w:type="dxa"/>
              <w:left w:w="100" w:type="dxa"/>
              <w:bottom w:w="100" w:type="dxa"/>
              <w:right w:w="100" w:type="dxa"/>
            </w:tcMar>
          </w:tcPr>
          <w:p w:rsidR="003A34FF" w:rsidRPr="003A34FF" w:rsidRDefault="003A34FF" w:rsidP="003A34FF">
            <w:pPr>
              <w:widowControl w:val="0"/>
              <w:pBdr>
                <w:top w:val="nil"/>
                <w:left w:val="nil"/>
                <w:bottom w:val="nil"/>
                <w:right w:val="nil"/>
                <w:between w:val="nil"/>
              </w:pBdr>
              <w:spacing w:line="240" w:lineRule="auto"/>
              <w:rPr>
                <w:rFonts w:asciiTheme="minorHAnsi" w:hAnsiTheme="minorHAnsi"/>
                <w:sz w:val="24"/>
                <w:szCs w:val="24"/>
              </w:rPr>
            </w:pPr>
            <w:r w:rsidRPr="003A34FF">
              <w:rPr>
                <w:rFonts w:asciiTheme="minorHAnsi" w:hAnsiTheme="minorHAnsi"/>
                <w:sz w:val="24"/>
                <w:szCs w:val="24"/>
              </w:rPr>
              <w:t>Thank you for this comment. We have edited the document to use American English.</w:t>
            </w:r>
          </w:p>
        </w:tc>
      </w:tr>
      <w:tr w:rsidR="003A34FF" w:rsidRPr="003A34FF" w:rsidTr="003A34FF">
        <w:tc>
          <w:tcPr>
            <w:tcW w:w="4710" w:type="dxa"/>
            <w:shd w:val="clear" w:color="auto" w:fill="auto"/>
            <w:tcMar>
              <w:top w:w="100" w:type="dxa"/>
              <w:left w:w="100" w:type="dxa"/>
              <w:bottom w:w="100" w:type="dxa"/>
              <w:right w:w="100" w:type="dxa"/>
            </w:tcMar>
          </w:tcPr>
          <w:p w:rsidR="003A34FF" w:rsidRPr="003A34FF" w:rsidRDefault="003A34FF" w:rsidP="003A34FF">
            <w:pPr>
              <w:spacing w:before="240" w:after="240"/>
              <w:rPr>
                <w:rFonts w:asciiTheme="minorHAnsi" w:hAnsiTheme="minorHAnsi"/>
                <w:sz w:val="24"/>
                <w:szCs w:val="24"/>
              </w:rPr>
            </w:pPr>
            <w:r w:rsidRPr="003A34FF">
              <w:rPr>
                <w:rFonts w:asciiTheme="minorHAnsi" w:hAnsiTheme="minorHAnsi"/>
                <w:sz w:val="24"/>
                <w:szCs w:val="24"/>
              </w:rPr>
              <w:t>I noticed also some typos from line 170 to 190 but I will not comment on those, as that is not advised for reviewers (e.g. 1.1.5.1. instead of 1.5.1.)</w:t>
            </w:r>
          </w:p>
        </w:tc>
        <w:tc>
          <w:tcPr>
            <w:tcW w:w="4665" w:type="dxa"/>
            <w:shd w:val="clear" w:color="auto" w:fill="auto"/>
            <w:tcMar>
              <w:top w:w="100" w:type="dxa"/>
              <w:left w:w="100" w:type="dxa"/>
              <w:bottom w:w="100" w:type="dxa"/>
              <w:right w:w="100" w:type="dxa"/>
            </w:tcMar>
          </w:tcPr>
          <w:p w:rsidR="003A34FF" w:rsidRPr="003A34FF" w:rsidRDefault="003A34FF" w:rsidP="003A34FF">
            <w:pPr>
              <w:widowControl w:val="0"/>
              <w:pBdr>
                <w:top w:val="nil"/>
                <w:left w:val="nil"/>
                <w:bottom w:val="nil"/>
                <w:right w:val="nil"/>
                <w:between w:val="nil"/>
              </w:pBdr>
              <w:spacing w:line="240" w:lineRule="auto"/>
              <w:rPr>
                <w:rFonts w:asciiTheme="minorHAnsi" w:hAnsiTheme="minorHAnsi"/>
                <w:sz w:val="24"/>
                <w:szCs w:val="24"/>
              </w:rPr>
            </w:pPr>
            <w:r w:rsidRPr="003A34FF">
              <w:rPr>
                <w:rFonts w:asciiTheme="minorHAnsi" w:hAnsiTheme="minorHAnsi"/>
                <w:sz w:val="24"/>
                <w:szCs w:val="24"/>
              </w:rPr>
              <w:t xml:space="preserve">Thank you. We have proof-read and made changes, including that of which you have suggested. </w:t>
            </w:r>
          </w:p>
        </w:tc>
      </w:tr>
      <w:tr w:rsidR="003A34FF" w:rsidRPr="003A34FF" w:rsidTr="003A34FF">
        <w:trPr>
          <w:trHeight w:val="420"/>
        </w:trPr>
        <w:tc>
          <w:tcPr>
            <w:tcW w:w="9375" w:type="dxa"/>
            <w:gridSpan w:val="2"/>
            <w:shd w:val="clear" w:color="auto" w:fill="auto"/>
            <w:tcMar>
              <w:top w:w="100" w:type="dxa"/>
              <w:left w:w="100" w:type="dxa"/>
              <w:bottom w:w="100" w:type="dxa"/>
              <w:right w:w="100" w:type="dxa"/>
            </w:tcMar>
          </w:tcPr>
          <w:p w:rsidR="003A34FF" w:rsidRPr="003A34FF" w:rsidRDefault="003A34FF" w:rsidP="003A34FF">
            <w:pPr>
              <w:spacing w:before="240" w:after="240"/>
              <w:rPr>
                <w:rFonts w:asciiTheme="minorHAnsi" w:hAnsiTheme="minorHAnsi"/>
                <w:b/>
                <w:sz w:val="24"/>
                <w:szCs w:val="24"/>
              </w:rPr>
            </w:pPr>
            <w:r w:rsidRPr="003A34FF">
              <w:rPr>
                <w:rFonts w:asciiTheme="minorHAnsi" w:hAnsiTheme="minorHAnsi"/>
                <w:b/>
                <w:sz w:val="24"/>
                <w:szCs w:val="24"/>
              </w:rPr>
              <w:t>Title</w:t>
            </w:r>
          </w:p>
        </w:tc>
      </w:tr>
      <w:tr w:rsidR="003A34FF" w:rsidRPr="003A34FF" w:rsidTr="003A34FF">
        <w:trPr>
          <w:trHeight w:val="1110"/>
        </w:trPr>
        <w:tc>
          <w:tcPr>
            <w:tcW w:w="4710" w:type="dxa"/>
            <w:shd w:val="clear" w:color="auto" w:fill="auto"/>
            <w:tcMar>
              <w:top w:w="100" w:type="dxa"/>
              <w:left w:w="100" w:type="dxa"/>
              <w:bottom w:w="100" w:type="dxa"/>
              <w:right w:w="100" w:type="dxa"/>
            </w:tcMar>
          </w:tcPr>
          <w:p w:rsidR="003A34FF" w:rsidRPr="003A34FF" w:rsidRDefault="003A34FF" w:rsidP="003A34FF">
            <w:pPr>
              <w:spacing w:before="240" w:after="240"/>
              <w:rPr>
                <w:rFonts w:asciiTheme="minorHAnsi" w:hAnsiTheme="minorHAnsi"/>
                <w:sz w:val="24"/>
                <w:szCs w:val="24"/>
              </w:rPr>
            </w:pPr>
            <w:r w:rsidRPr="003A34FF">
              <w:rPr>
                <w:rFonts w:asciiTheme="minorHAnsi" w:hAnsiTheme="minorHAnsi"/>
                <w:sz w:val="24"/>
                <w:szCs w:val="24"/>
              </w:rPr>
              <w:t>Please revise the title for conciseness: “Methods for” can be deleted.</w:t>
            </w:r>
          </w:p>
        </w:tc>
        <w:tc>
          <w:tcPr>
            <w:tcW w:w="4665" w:type="dxa"/>
            <w:shd w:val="clear" w:color="auto" w:fill="auto"/>
            <w:tcMar>
              <w:top w:w="100" w:type="dxa"/>
              <w:left w:w="100" w:type="dxa"/>
              <w:bottom w:w="100" w:type="dxa"/>
              <w:right w:w="100" w:type="dxa"/>
            </w:tcMar>
          </w:tcPr>
          <w:p w:rsidR="003A34FF" w:rsidRPr="003A34FF" w:rsidRDefault="003A34FF" w:rsidP="003A34FF">
            <w:pPr>
              <w:widowControl w:val="0"/>
              <w:pBdr>
                <w:top w:val="nil"/>
                <w:left w:val="nil"/>
                <w:bottom w:val="nil"/>
                <w:right w:val="nil"/>
                <w:between w:val="nil"/>
              </w:pBdr>
              <w:spacing w:line="240" w:lineRule="auto"/>
              <w:rPr>
                <w:rFonts w:asciiTheme="minorHAnsi" w:hAnsiTheme="minorHAnsi"/>
                <w:sz w:val="24"/>
                <w:szCs w:val="24"/>
              </w:rPr>
            </w:pPr>
            <w:r w:rsidRPr="003A34FF">
              <w:rPr>
                <w:rFonts w:asciiTheme="minorHAnsi" w:hAnsiTheme="minorHAnsi"/>
                <w:sz w:val="24"/>
                <w:szCs w:val="24"/>
              </w:rPr>
              <w:t xml:space="preserve">Thank you for your comment. We have removed this, as suggested. </w:t>
            </w:r>
          </w:p>
        </w:tc>
      </w:tr>
      <w:tr w:rsidR="003A34FF" w:rsidRPr="003A34FF" w:rsidTr="003A34FF">
        <w:tc>
          <w:tcPr>
            <w:tcW w:w="4710" w:type="dxa"/>
            <w:shd w:val="clear" w:color="auto" w:fill="auto"/>
            <w:tcMar>
              <w:top w:w="100" w:type="dxa"/>
              <w:left w:w="100" w:type="dxa"/>
              <w:bottom w:w="100" w:type="dxa"/>
              <w:right w:w="100" w:type="dxa"/>
            </w:tcMar>
          </w:tcPr>
          <w:p w:rsidR="003A34FF" w:rsidRPr="003A34FF" w:rsidRDefault="003A34FF" w:rsidP="003A34FF">
            <w:pPr>
              <w:spacing w:before="240" w:after="240"/>
              <w:rPr>
                <w:rFonts w:asciiTheme="minorHAnsi" w:hAnsiTheme="minorHAnsi"/>
                <w:sz w:val="24"/>
                <w:szCs w:val="24"/>
              </w:rPr>
            </w:pPr>
            <w:r w:rsidRPr="003A34FF">
              <w:rPr>
                <w:rFonts w:asciiTheme="minorHAnsi" w:hAnsiTheme="minorHAnsi"/>
                <w:sz w:val="24"/>
                <w:szCs w:val="24"/>
              </w:rPr>
              <w:t>All tables should be uploaded separately to your Editorial Manager account in the form of an .</w:t>
            </w:r>
            <w:proofErr w:type="spellStart"/>
            <w:r w:rsidRPr="003A34FF">
              <w:rPr>
                <w:rFonts w:asciiTheme="minorHAnsi" w:hAnsiTheme="minorHAnsi"/>
                <w:sz w:val="24"/>
                <w:szCs w:val="24"/>
              </w:rPr>
              <w:t>xls</w:t>
            </w:r>
            <w:proofErr w:type="spellEnd"/>
            <w:r w:rsidRPr="003A34FF">
              <w:rPr>
                <w:rFonts w:asciiTheme="minorHAnsi" w:hAnsiTheme="minorHAnsi"/>
                <w:sz w:val="24"/>
                <w:szCs w:val="24"/>
              </w:rPr>
              <w:t xml:space="preserve"> or .</w:t>
            </w:r>
            <w:proofErr w:type="spellStart"/>
            <w:r w:rsidRPr="003A34FF">
              <w:rPr>
                <w:rFonts w:asciiTheme="minorHAnsi" w:hAnsiTheme="minorHAnsi"/>
                <w:sz w:val="24"/>
                <w:szCs w:val="24"/>
              </w:rPr>
              <w:t>xlsx</w:t>
            </w:r>
            <w:proofErr w:type="spellEnd"/>
            <w:r w:rsidRPr="003A34FF">
              <w:rPr>
                <w:rFonts w:asciiTheme="minorHAnsi" w:hAnsiTheme="minorHAnsi"/>
                <w:sz w:val="24"/>
                <w:szCs w:val="24"/>
              </w:rPr>
              <w:t xml:space="preserve"> file. Each table must be accompanied by a title and a description after the Representative Results of the manuscript text.</w:t>
            </w:r>
          </w:p>
        </w:tc>
        <w:tc>
          <w:tcPr>
            <w:tcW w:w="4665" w:type="dxa"/>
            <w:shd w:val="clear" w:color="auto" w:fill="auto"/>
            <w:tcMar>
              <w:top w:w="100" w:type="dxa"/>
              <w:left w:w="100" w:type="dxa"/>
              <w:bottom w:w="100" w:type="dxa"/>
              <w:right w:w="100" w:type="dxa"/>
            </w:tcMar>
          </w:tcPr>
          <w:p w:rsidR="003A34FF" w:rsidRPr="003A34FF" w:rsidRDefault="003A34FF" w:rsidP="003A34FF">
            <w:pPr>
              <w:widowControl w:val="0"/>
              <w:spacing w:line="240" w:lineRule="auto"/>
              <w:rPr>
                <w:rFonts w:asciiTheme="minorHAnsi" w:hAnsiTheme="minorHAnsi"/>
                <w:sz w:val="24"/>
                <w:szCs w:val="24"/>
              </w:rPr>
            </w:pPr>
            <w:r w:rsidRPr="003A34FF">
              <w:rPr>
                <w:rFonts w:asciiTheme="minorHAnsi" w:hAnsiTheme="minorHAnsi"/>
                <w:sz w:val="24"/>
                <w:szCs w:val="24"/>
              </w:rPr>
              <w:t xml:space="preserve">This has been done now. </w:t>
            </w:r>
          </w:p>
        </w:tc>
      </w:tr>
      <w:tr w:rsidR="003A34FF" w:rsidRPr="003A34FF" w:rsidTr="003A34FF">
        <w:tc>
          <w:tcPr>
            <w:tcW w:w="4710" w:type="dxa"/>
            <w:shd w:val="clear" w:color="auto" w:fill="auto"/>
            <w:tcMar>
              <w:top w:w="100" w:type="dxa"/>
              <w:left w:w="100" w:type="dxa"/>
              <w:bottom w:w="100" w:type="dxa"/>
              <w:right w:w="100" w:type="dxa"/>
            </w:tcMar>
          </w:tcPr>
          <w:p w:rsidR="003A34FF" w:rsidRPr="003A34FF" w:rsidRDefault="003A34FF" w:rsidP="003A34FF">
            <w:pPr>
              <w:spacing w:before="240" w:after="240"/>
              <w:rPr>
                <w:rFonts w:asciiTheme="minorHAnsi" w:hAnsiTheme="minorHAnsi"/>
                <w:sz w:val="24"/>
                <w:szCs w:val="24"/>
              </w:rPr>
            </w:pPr>
            <w:r w:rsidRPr="003A34FF">
              <w:rPr>
                <w:rFonts w:asciiTheme="minorHAnsi" w:hAnsiTheme="minorHAnsi"/>
                <w:sz w:val="24"/>
                <w:szCs w:val="24"/>
              </w:rPr>
              <w:lastRenderedPageBreak/>
              <w:t>Please provide at least 6 keywords or phrases.</w:t>
            </w:r>
          </w:p>
          <w:p w:rsidR="003A34FF" w:rsidRPr="003A34FF" w:rsidRDefault="003A34FF" w:rsidP="003A34FF">
            <w:pPr>
              <w:widowControl w:val="0"/>
              <w:pBdr>
                <w:top w:val="nil"/>
                <w:left w:val="nil"/>
                <w:bottom w:val="nil"/>
                <w:right w:val="nil"/>
                <w:between w:val="nil"/>
              </w:pBdr>
              <w:spacing w:line="240" w:lineRule="auto"/>
              <w:rPr>
                <w:rFonts w:asciiTheme="minorHAnsi" w:hAnsiTheme="minorHAnsi"/>
                <w:sz w:val="24"/>
                <w:szCs w:val="24"/>
              </w:rPr>
            </w:pPr>
          </w:p>
        </w:tc>
        <w:tc>
          <w:tcPr>
            <w:tcW w:w="4665" w:type="dxa"/>
            <w:shd w:val="clear" w:color="auto" w:fill="auto"/>
            <w:tcMar>
              <w:top w:w="100" w:type="dxa"/>
              <w:left w:w="100" w:type="dxa"/>
              <w:bottom w:w="100" w:type="dxa"/>
              <w:right w:w="100" w:type="dxa"/>
            </w:tcMar>
          </w:tcPr>
          <w:p w:rsidR="003A34FF" w:rsidRPr="003A34FF" w:rsidRDefault="003A34FF" w:rsidP="003A34FF">
            <w:pPr>
              <w:widowControl w:val="0"/>
              <w:spacing w:line="240" w:lineRule="auto"/>
              <w:rPr>
                <w:rFonts w:asciiTheme="minorHAnsi" w:hAnsiTheme="minorHAnsi"/>
                <w:sz w:val="24"/>
                <w:szCs w:val="24"/>
              </w:rPr>
            </w:pPr>
            <w:r w:rsidRPr="003A34FF">
              <w:rPr>
                <w:rFonts w:asciiTheme="minorHAnsi" w:hAnsiTheme="minorHAnsi"/>
                <w:sz w:val="24"/>
                <w:szCs w:val="24"/>
              </w:rPr>
              <w:t xml:space="preserve">Thank you for your comment. We have added to the keywords. </w:t>
            </w:r>
          </w:p>
        </w:tc>
      </w:tr>
      <w:tr w:rsidR="003A34FF" w:rsidRPr="003A34FF" w:rsidTr="003A34FF">
        <w:trPr>
          <w:trHeight w:val="420"/>
        </w:trPr>
        <w:tc>
          <w:tcPr>
            <w:tcW w:w="9375" w:type="dxa"/>
            <w:gridSpan w:val="2"/>
            <w:shd w:val="clear" w:color="auto" w:fill="auto"/>
            <w:tcMar>
              <w:top w:w="100" w:type="dxa"/>
              <w:left w:w="100" w:type="dxa"/>
              <w:bottom w:w="100" w:type="dxa"/>
              <w:right w:w="100" w:type="dxa"/>
            </w:tcMar>
          </w:tcPr>
          <w:p w:rsidR="003A34FF" w:rsidRPr="003A34FF" w:rsidRDefault="003A34FF" w:rsidP="003A34FF">
            <w:pPr>
              <w:widowControl w:val="0"/>
              <w:pBdr>
                <w:top w:val="nil"/>
                <w:left w:val="nil"/>
                <w:bottom w:val="nil"/>
                <w:right w:val="nil"/>
                <w:between w:val="nil"/>
              </w:pBdr>
              <w:spacing w:line="240" w:lineRule="auto"/>
              <w:rPr>
                <w:rFonts w:asciiTheme="minorHAnsi" w:hAnsiTheme="minorHAnsi"/>
                <w:b/>
                <w:sz w:val="24"/>
                <w:szCs w:val="24"/>
              </w:rPr>
            </w:pPr>
            <w:r w:rsidRPr="003A34FF">
              <w:rPr>
                <w:rFonts w:asciiTheme="minorHAnsi" w:hAnsiTheme="minorHAnsi"/>
                <w:b/>
                <w:sz w:val="24"/>
                <w:szCs w:val="24"/>
              </w:rPr>
              <w:t>Abstract</w:t>
            </w:r>
          </w:p>
        </w:tc>
      </w:tr>
      <w:tr w:rsidR="003A34FF" w:rsidRPr="003A34FF" w:rsidTr="003A34FF">
        <w:tc>
          <w:tcPr>
            <w:tcW w:w="4710" w:type="dxa"/>
            <w:shd w:val="clear" w:color="auto" w:fill="auto"/>
            <w:tcMar>
              <w:top w:w="100" w:type="dxa"/>
              <w:left w:w="100" w:type="dxa"/>
              <w:bottom w:w="100" w:type="dxa"/>
              <w:right w:w="100" w:type="dxa"/>
            </w:tcMar>
          </w:tcPr>
          <w:p w:rsidR="003A34FF" w:rsidRPr="003A34FF" w:rsidRDefault="003A34FF" w:rsidP="003A34FF">
            <w:pPr>
              <w:spacing w:before="240" w:after="240"/>
              <w:rPr>
                <w:rFonts w:asciiTheme="minorHAnsi" w:hAnsiTheme="minorHAnsi"/>
                <w:sz w:val="24"/>
                <w:szCs w:val="24"/>
              </w:rPr>
            </w:pPr>
            <w:r w:rsidRPr="003A34FF">
              <w:rPr>
                <w:rFonts w:asciiTheme="minorHAnsi" w:hAnsiTheme="minorHAnsi"/>
                <w:sz w:val="24"/>
                <w:szCs w:val="24"/>
              </w:rPr>
              <w:t>Please remove the references from the abstracts and cite them in the Introduction instead.</w:t>
            </w:r>
          </w:p>
        </w:tc>
        <w:tc>
          <w:tcPr>
            <w:tcW w:w="4665" w:type="dxa"/>
            <w:shd w:val="clear" w:color="auto" w:fill="auto"/>
            <w:tcMar>
              <w:top w:w="100" w:type="dxa"/>
              <w:left w:w="100" w:type="dxa"/>
              <w:bottom w:w="100" w:type="dxa"/>
              <w:right w:w="100" w:type="dxa"/>
            </w:tcMar>
          </w:tcPr>
          <w:p w:rsidR="003A34FF" w:rsidRPr="003A34FF" w:rsidRDefault="003A34FF" w:rsidP="003A34FF">
            <w:pPr>
              <w:widowControl w:val="0"/>
              <w:spacing w:line="240" w:lineRule="auto"/>
              <w:rPr>
                <w:rFonts w:asciiTheme="minorHAnsi" w:hAnsiTheme="minorHAnsi"/>
                <w:sz w:val="24"/>
                <w:szCs w:val="24"/>
              </w:rPr>
            </w:pPr>
            <w:r w:rsidRPr="003A34FF">
              <w:rPr>
                <w:rFonts w:asciiTheme="minorHAnsi" w:hAnsiTheme="minorHAnsi"/>
                <w:sz w:val="24"/>
                <w:szCs w:val="24"/>
              </w:rPr>
              <w:t>Thank you for your comment.</w:t>
            </w:r>
            <w:r w:rsidR="005658B0">
              <w:rPr>
                <w:rFonts w:asciiTheme="minorHAnsi" w:hAnsiTheme="minorHAnsi"/>
                <w:sz w:val="24"/>
                <w:szCs w:val="24"/>
              </w:rPr>
              <w:t xml:space="preserve"> </w:t>
            </w:r>
            <w:r w:rsidRPr="003A34FF">
              <w:rPr>
                <w:rFonts w:asciiTheme="minorHAnsi" w:hAnsiTheme="minorHAnsi"/>
                <w:sz w:val="24"/>
                <w:szCs w:val="24"/>
              </w:rPr>
              <w:t xml:space="preserve">We have removed these references and cited in the introduction. </w:t>
            </w:r>
          </w:p>
        </w:tc>
      </w:tr>
      <w:tr w:rsidR="003A34FF" w:rsidRPr="003A34FF" w:rsidTr="003A34FF">
        <w:trPr>
          <w:trHeight w:val="420"/>
        </w:trPr>
        <w:tc>
          <w:tcPr>
            <w:tcW w:w="9375" w:type="dxa"/>
            <w:gridSpan w:val="2"/>
            <w:shd w:val="clear" w:color="auto" w:fill="auto"/>
            <w:tcMar>
              <w:top w:w="100" w:type="dxa"/>
              <w:left w:w="100" w:type="dxa"/>
              <w:bottom w:w="100" w:type="dxa"/>
              <w:right w:w="100" w:type="dxa"/>
            </w:tcMar>
          </w:tcPr>
          <w:p w:rsidR="003A34FF" w:rsidRPr="003A34FF" w:rsidRDefault="003A34FF" w:rsidP="003A34FF">
            <w:pPr>
              <w:widowControl w:val="0"/>
              <w:pBdr>
                <w:top w:val="nil"/>
                <w:left w:val="nil"/>
                <w:bottom w:val="nil"/>
                <w:right w:val="nil"/>
                <w:between w:val="nil"/>
              </w:pBdr>
              <w:spacing w:line="240" w:lineRule="auto"/>
              <w:rPr>
                <w:rFonts w:asciiTheme="minorHAnsi" w:hAnsiTheme="minorHAnsi"/>
                <w:b/>
                <w:sz w:val="24"/>
                <w:szCs w:val="24"/>
              </w:rPr>
            </w:pPr>
            <w:r w:rsidRPr="003A34FF">
              <w:rPr>
                <w:rFonts w:asciiTheme="minorHAnsi" w:hAnsiTheme="minorHAnsi"/>
                <w:b/>
                <w:sz w:val="24"/>
                <w:szCs w:val="24"/>
              </w:rPr>
              <w:t xml:space="preserve">Introduction </w:t>
            </w:r>
          </w:p>
        </w:tc>
      </w:tr>
      <w:tr w:rsidR="003A34FF" w:rsidRPr="003A34FF" w:rsidTr="003A34FF">
        <w:tc>
          <w:tcPr>
            <w:tcW w:w="4710" w:type="dxa"/>
            <w:shd w:val="clear" w:color="auto" w:fill="auto"/>
            <w:tcMar>
              <w:top w:w="100" w:type="dxa"/>
              <w:left w:w="100" w:type="dxa"/>
              <w:bottom w:w="100" w:type="dxa"/>
              <w:right w:w="100" w:type="dxa"/>
            </w:tcMar>
          </w:tcPr>
          <w:p w:rsidR="003A34FF" w:rsidRPr="003A34FF" w:rsidRDefault="003A34FF" w:rsidP="003A34FF">
            <w:pPr>
              <w:spacing w:before="240" w:after="240"/>
              <w:rPr>
                <w:rFonts w:asciiTheme="minorHAnsi" w:hAnsiTheme="minorHAnsi"/>
                <w:sz w:val="24"/>
                <w:szCs w:val="24"/>
              </w:rPr>
            </w:pPr>
            <w:r w:rsidRPr="003A34FF">
              <w:rPr>
                <w:rFonts w:asciiTheme="minorHAnsi" w:hAnsiTheme="minorHAnsi"/>
                <w:sz w:val="24"/>
                <w:szCs w:val="24"/>
              </w:rPr>
              <w:t>Please ensure that all abbreviations are spelled out in the Introduction as well.</w:t>
            </w:r>
          </w:p>
        </w:tc>
        <w:tc>
          <w:tcPr>
            <w:tcW w:w="4665" w:type="dxa"/>
            <w:shd w:val="clear" w:color="auto" w:fill="auto"/>
            <w:tcMar>
              <w:top w:w="100" w:type="dxa"/>
              <w:left w:w="100" w:type="dxa"/>
              <w:bottom w:w="100" w:type="dxa"/>
              <w:right w:w="100" w:type="dxa"/>
            </w:tcMar>
          </w:tcPr>
          <w:p w:rsidR="003A34FF" w:rsidRPr="003A34FF" w:rsidRDefault="003A34FF" w:rsidP="003A34FF">
            <w:pPr>
              <w:widowControl w:val="0"/>
              <w:pBdr>
                <w:top w:val="nil"/>
                <w:left w:val="nil"/>
                <w:bottom w:val="nil"/>
                <w:right w:val="nil"/>
                <w:between w:val="nil"/>
              </w:pBdr>
              <w:spacing w:line="240" w:lineRule="auto"/>
              <w:rPr>
                <w:rFonts w:asciiTheme="minorHAnsi" w:hAnsiTheme="minorHAnsi"/>
                <w:sz w:val="24"/>
                <w:szCs w:val="24"/>
              </w:rPr>
            </w:pPr>
            <w:r w:rsidRPr="003A34FF">
              <w:rPr>
                <w:rFonts w:asciiTheme="minorHAnsi" w:hAnsiTheme="minorHAnsi"/>
                <w:sz w:val="24"/>
                <w:szCs w:val="24"/>
              </w:rPr>
              <w:t xml:space="preserve">Thank you for your comment. We have spelled these out, as suggested. </w:t>
            </w:r>
          </w:p>
        </w:tc>
      </w:tr>
      <w:tr w:rsidR="003A34FF" w:rsidRPr="003A34FF" w:rsidTr="003A34FF">
        <w:tc>
          <w:tcPr>
            <w:tcW w:w="4710" w:type="dxa"/>
            <w:shd w:val="clear" w:color="auto" w:fill="auto"/>
            <w:tcMar>
              <w:top w:w="100" w:type="dxa"/>
              <w:left w:w="100" w:type="dxa"/>
              <w:bottom w:w="100" w:type="dxa"/>
              <w:right w:w="100" w:type="dxa"/>
            </w:tcMar>
          </w:tcPr>
          <w:p w:rsidR="003A34FF" w:rsidRPr="003A34FF" w:rsidRDefault="003A34FF" w:rsidP="003A34FF">
            <w:pPr>
              <w:spacing w:before="240" w:after="240"/>
              <w:rPr>
                <w:rFonts w:asciiTheme="minorHAnsi" w:hAnsiTheme="minorHAnsi"/>
                <w:sz w:val="24"/>
                <w:szCs w:val="24"/>
              </w:rPr>
            </w:pPr>
            <w:r w:rsidRPr="003A34FF">
              <w:rPr>
                <w:rFonts w:asciiTheme="minorHAnsi" w:hAnsiTheme="minorHAnsi"/>
                <w:sz w:val="24"/>
                <w:szCs w:val="24"/>
              </w:rPr>
              <w:t>Line 89: What is the (p11) in Reference 21? If referring to the page number of reference 21, please remove this.</w:t>
            </w:r>
          </w:p>
        </w:tc>
        <w:tc>
          <w:tcPr>
            <w:tcW w:w="4665" w:type="dxa"/>
            <w:shd w:val="clear" w:color="auto" w:fill="auto"/>
            <w:tcMar>
              <w:top w:w="100" w:type="dxa"/>
              <w:left w:w="100" w:type="dxa"/>
              <w:bottom w:w="100" w:type="dxa"/>
              <w:right w:w="100" w:type="dxa"/>
            </w:tcMar>
          </w:tcPr>
          <w:p w:rsidR="003A34FF" w:rsidRPr="003A34FF" w:rsidRDefault="003A34FF" w:rsidP="003A34FF">
            <w:pPr>
              <w:widowControl w:val="0"/>
              <w:pBdr>
                <w:top w:val="nil"/>
                <w:left w:val="nil"/>
                <w:bottom w:val="nil"/>
                <w:right w:val="nil"/>
                <w:between w:val="nil"/>
              </w:pBdr>
              <w:spacing w:line="240" w:lineRule="auto"/>
              <w:rPr>
                <w:rFonts w:asciiTheme="minorHAnsi" w:hAnsiTheme="minorHAnsi"/>
                <w:sz w:val="24"/>
                <w:szCs w:val="24"/>
              </w:rPr>
            </w:pPr>
            <w:r w:rsidRPr="003A34FF">
              <w:rPr>
                <w:rFonts w:asciiTheme="minorHAnsi" w:hAnsiTheme="minorHAnsi"/>
                <w:sz w:val="24"/>
                <w:szCs w:val="24"/>
              </w:rPr>
              <w:t>This has been removed</w:t>
            </w:r>
            <w:r w:rsidR="005658B0">
              <w:rPr>
                <w:rFonts w:asciiTheme="minorHAnsi" w:hAnsiTheme="minorHAnsi"/>
                <w:sz w:val="24"/>
                <w:szCs w:val="24"/>
              </w:rPr>
              <w:t>, thank you.</w:t>
            </w:r>
          </w:p>
        </w:tc>
      </w:tr>
      <w:tr w:rsidR="003A34FF" w:rsidRPr="003A34FF" w:rsidTr="003A34FF">
        <w:trPr>
          <w:trHeight w:val="420"/>
        </w:trPr>
        <w:tc>
          <w:tcPr>
            <w:tcW w:w="9375" w:type="dxa"/>
            <w:gridSpan w:val="2"/>
            <w:shd w:val="clear" w:color="auto" w:fill="auto"/>
            <w:tcMar>
              <w:top w:w="100" w:type="dxa"/>
              <w:left w:w="100" w:type="dxa"/>
              <w:bottom w:w="100" w:type="dxa"/>
              <w:right w:w="100" w:type="dxa"/>
            </w:tcMar>
          </w:tcPr>
          <w:p w:rsidR="003A34FF" w:rsidRPr="003A34FF" w:rsidRDefault="003A34FF" w:rsidP="003A34FF">
            <w:pPr>
              <w:spacing w:before="240" w:after="240"/>
              <w:rPr>
                <w:rFonts w:asciiTheme="minorHAnsi" w:hAnsiTheme="minorHAnsi"/>
                <w:b/>
                <w:sz w:val="24"/>
                <w:szCs w:val="24"/>
              </w:rPr>
            </w:pPr>
            <w:r w:rsidRPr="003A34FF">
              <w:rPr>
                <w:rFonts w:asciiTheme="minorHAnsi" w:hAnsiTheme="minorHAnsi"/>
                <w:b/>
                <w:sz w:val="24"/>
                <w:szCs w:val="24"/>
              </w:rPr>
              <w:t>Protocol</w:t>
            </w:r>
          </w:p>
        </w:tc>
      </w:tr>
      <w:tr w:rsidR="003A34FF" w:rsidRPr="003A34FF" w:rsidTr="003A34FF">
        <w:trPr>
          <w:trHeight w:val="2550"/>
        </w:trPr>
        <w:tc>
          <w:tcPr>
            <w:tcW w:w="4710" w:type="dxa"/>
            <w:shd w:val="clear" w:color="auto" w:fill="auto"/>
            <w:tcMar>
              <w:top w:w="100" w:type="dxa"/>
              <w:left w:w="100" w:type="dxa"/>
              <w:bottom w:w="100" w:type="dxa"/>
              <w:right w:w="100" w:type="dxa"/>
            </w:tcMar>
          </w:tcPr>
          <w:p w:rsidR="003A34FF" w:rsidRPr="003A34FF" w:rsidRDefault="003A34FF" w:rsidP="003A34FF">
            <w:pPr>
              <w:spacing w:before="240" w:after="240"/>
              <w:rPr>
                <w:rFonts w:asciiTheme="minorHAnsi" w:hAnsiTheme="minorHAnsi"/>
                <w:sz w:val="24"/>
                <w:szCs w:val="24"/>
              </w:rPr>
            </w:pPr>
            <w:r w:rsidRPr="003A34FF">
              <w:rPr>
                <w:rFonts w:asciiTheme="minorHAnsi" w:hAnsiTheme="minorHAnsi"/>
                <w:sz w:val="24"/>
                <w:szCs w:val="24"/>
              </w:rPr>
              <w:t>Clearly stated timeline. For example, in order to implement the protocol, how long will it take to train the speech language pathologists (SLPs)? How long does it take to go through the whole protocol with individuals with DLD as well as their caregivers, and does it require more than one visit?</w:t>
            </w:r>
          </w:p>
          <w:p w:rsidR="003A34FF" w:rsidRPr="003A34FF" w:rsidRDefault="003A34FF" w:rsidP="003A34FF">
            <w:pPr>
              <w:spacing w:before="240" w:after="240"/>
              <w:rPr>
                <w:rFonts w:asciiTheme="minorHAnsi" w:hAnsiTheme="minorHAnsi"/>
                <w:sz w:val="24"/>
                <w:szCs w:val="24"/>
              </w:rPr>
            </w:pPr>
          </w:p>
        </w:tc>
        <w:tc>
          <w:tcPr>
            <w:tcW w:w="4665" w:type="dxa"/>
            <w:shd w:val="clear" w:color="auto" w:fill="auto"/>
            <w:tcMar>
              <w:top w:w="100" w:type="dxa"/>
              <w:left w:w="100" w:type="dxa"/>
              <w:bottom w:w="100" w:type="dxa"/>
              <w:right w:w="100" w:type="dxa"/>
            </w:tcMar>
          </w:tcPr>
          <w:p w:rsidR="003A34FF" w:rsidRPr="003A34FF" w:rsidRDefault="003A34FF" w:rsidP="003A34FF">
            <w:pPr>
              <w:widowControl w:val="0"/>
              <w:spacing w:line="240" w:lineRule="auto"/>
              <w:rPr>
                <w:rFonts w:asciiTheme="minorHAnsi" w:hAnsiTheme="minorHAnsi"/>
                <w:sz w:val="24"/>
                <w:szCs w:val="24"/>
              </w:rPr>
            </w:pPr>
            <w:r w:rsidRPr="003A34FF">
              <w:rPr>
                <w:rFonts w:asciiTheme="minorHAnsi" w:hAnsiTheme="minorHAnsi"/>
                <w:sz w:val="24"/>
                <w:szCs w:val="24"/>
              </w:rPr>
              <w:t xml:space="preserve">Thank you for your comment. We have included a suggested training duration for the specialist DLD SLTs in the Introduction section (as this is outside the scope of the protocol). We have also provided estimated timings for the full programme of activities, and broken this down in the individual stages of the protocol, as suggested. </w:t>
            </w:r>
          </w:p>
        </w:tc>
      </w:tr>
      <w:tr w:rsidR="003A34FF" w:rsidRPr="003A34FF" w:rsidTr="003A34FF">
        <w:tc>
          <w:tcPr>
            <w:tcW w:w="4710" w:type="dxa"/>
            <w:shd w:val="clear" w:color="auto" w:fill="auto"/>
            <w:tcMar>
              <w:top w:w="100" w:type="dxa"/>
              <w:left w:w="100" w:type="dxa"/>
              <w:bottom w:w="100" w:type="dxa"/>
              <w:right w:w="100" w:type="dxa"/>
            </w:tcMar>
          </w:tcPr>
          <w:p w:rsidR="003A34FF" w:rsidRPr="003A34FF" w:rsidRDefault="003A34FF" w:rsidP="003A34FF">
            <w:pPr>
              <w:spacing w:before="240" w:after="240"/>
              <w:rPr>
                <w:rFonts w:asciiTheme="minorHAnsi" w:hAnsiTheme="minorHAnsi"/>
                <w:sz w:val="24"/>
                <w:szCs w:val="24"/>
              </w:rPr>
            </w:pPr>
            <w:r w:rsidRPr="003A34FF">
              <w:rPr>
                <w:rFonts w:asciiTheme="minorHAnsi" w:hAnsiTheme="minorHAnsi"/>
                <w:sz w:val="24"/>
                <w:szCs w:val="24"/>
              </w:rPr>
              <w:t xml:space="preserve">My minor concern is that the text itself is at places difficult to follow as there are many numerations and signs like NOTE / OPTIONAL </w:t>
            </w:r>
            <w:r w:rsidRPr="003A34FF">
              <w:rPr>
                <w:rFonts w:asciiTheme="minorHAnsi" w:hAnsiTheme="minorHAnsi"/>
                <w:sz w:val="24"/>
                <w:szCs w:val="24"/>
              </w:rPr>
              <w:lastRenderedPageBreak/>
              <w:t xml:space="preserve">/ IF and THEN / SEE ___ etc. Maybe the authors could devise a similar, yet not so dense and confusing way of </w:t>
            </w:r>
            <w:proofErr w:type="spellStart"/>
            <w:r w:rsidRPr="003A34FF">
              <w:rPr>
                <w:rFonts w:asciiTheme="minorHAnsi" w:hAnsiTheme="minorHAnsi"/>
                <w:sz w:val="24"/>
                <w:szCs w:val="24"/>
              </w:rPr>
              <w:t>labeling</w:t>
            </w:r>
            <w:proofErr w:type="spellEnd"/>
            <w:r w:rsidRPr="003A34FF">
              <w:rPr>
                <w:rFonts w:asciiTheme="minorHAnsi" w:hAnsiTheme="minorHAnsi"/>
                <w:sz w:val="24"/>
                <w:szCs w:val="24"/>
              </w:rPr>
              <w:t xml:space="preserve"> parts of the protocol.</w:t>
            </w:r>
          </w:p>
        </w:tc>
        <w:tc>
          <w:tcPr>
            <w:tcW w:w="4665" w:type="dxa"/>
            <w:shd w:val="clear" w:color="auto" w:fill="auto"/>
            <w:tcMar>
              <w:top w:w="100" w:type="dxa"/>
              <w:left w:w="100" w:type="dxa"/>
              <w:bottom w:w="100" w:type="dxa"/>
              <w:right w:w="100" w:type="dxa"/>
            </w:tcMar>
          </w:tcPr>
          <w:p w:rsidR="003A34FF" w:rsidRPr="003A34FF" w:rsidRDefault="003A34FF" w:rsidP="003A34FF">
            <w:pPr>
              <w:widowControl w:val="0"/>
              <w:spacing w:line="240" w:lineRule="auto"/>
              <w:rPr>
                <w:rFonts w:asciiTheme="minorHAnsi" w:hAnsiTheme="minorHAnsi"/>
                <w:sz w:val="24"/>
                <w:szCs w:val="24"/>
              </w:rPr>
            </w:pPr>
            <w:r w:rsidRPr="003A34FF">
              <w:rPr>
                <w:rFonts w:asciiTheme="minorHAnsi" w:hAnsiTheme="minorHAnsi"/>
                <w:sz w:val="24"/>
                <w:szCs w:val="24"/>
              </w:rPr>
              <w:lastRenderedPageBreak/>
              <w:t xml:space="preserve">Thank you for your comment. The protocol has been modified to make this navigation through it simpler. We have removed many of these phrases, and simplified the </w:t>
            </w:r>
            <w:r w:rsidRPr="003A34FF">
              <w:rPr>
                <w:rFonts w:asciiTheme="minorHAnsi" w:hAnsiTheme="minorHAnsi"/>
                <w:sz w:val="24"/>
                <w:szCs w:val="24"/>
              </w:rPr>
              <w:lastRenderedPageBreak/>
              <w:t xml:space="preserve">numbering system. </w:t>
            </w:r>
          </w:p>
        </w:tc>
      </w:tr>
      <w:tr w:rsidR="003A34FF" w:rsidRPr="003A34FF" w:rsidTr="003A34FF">
        <w:tc>
          <w:tcPr>
            <w:tcW w:w="4710" w:type="dxa"/>
            <w:shd w:val="clear" w:color="auto" w:fill="auto"/>
            <w:tcMar>
              <w:top w:w="100" w:type="dxa"/>
              <w:left w:w="100" w:type="dxa"/>
              <w:bottom w:w="100" w:type="dxa"/>
              <w:right w:w="100" w:type="dxa"/>
            </w:tcMar>
          </w:tcPr>
          <w:p w:rsidR="003A34FF" w:rsidRPr="003A34FF" w:rsidRDefault="003A34FF" w:rsidP="003A34FF">
            <w:pPr>
              <w:spacing w:before="240" w:after="240"/>
              <w:rPr>
                <w:rFonts w:asciiTheme="minorHAnsi" w:hAnsiTheme="minorHAnsi"/>
                <w:sz w:val="24"/>
                <w:szCs w:val="24"/>
              </w:rPr>
            </w:pPr>
            <w:r w:rsidRPr="003A34FF">
              <w:rPr>
                <w:rFonts w:asciiTheme="minorHAnsi" w:hAnsiTheme="minorHAnsi"/>
                <w:sz w:val="24"/>
                <w:szCs w:val="24"/>
              </w:rPr>
              <w:lastRenderedPageBreak/>
              <w:t>Please label resource (a) and (b) as supplemental file 1, 2, etc.</w:t>
            </w:r>
          </w:p>
        </w:tc>
        <w:tc>
          <w:tcPr>
            <w:tcW w:w="4665" w:type="dxa"/>
            <w:shd w:val="clear" w:color="auto" w:fill="auto"/>
            <w:tcMar>
              <w:top w:w="100" w:type="dxa"/>
              <w:left w:w="100" w:type="dxa"/>
              <w:bottom w:w="100" w:type="dxa"/>
              <w:right w:w="100" w:type="dxa"/>
            </w:tcMar>
          </w:tcPr>
          <w:p w:rsidR="003A34FF" w:rsidRPr="003A34FF" w:rsidRDefault="003A34FF" w:rsidP="003A34FF">
            <w:pPr>
              <w:widowControl w:val="0"/>
              <w:spacing w:line="240" w:lineRule="auto"/>
              <w:rPr>
                <w:rFonts w:asciiTheme="minorHAnsi" w:hAnsiTheme="minorHAnsi"/>
                <w:sz w:val="24"/>
                <w:szCs w:val="24"/>
              </w:rPr>
            </w:pPr>
            <w:r w:rsidRPr="003A34FF">
              <w:rPr>
                <w:rFonts w:asciiTheme="minorHAnsi" w:hAnsiTheme="minorHAnsi"/>
                <w:sz w:val="24"/>
                <w:szCs w:val="24"/>
              </w:rPr>
              <w:t xml:space="preserve">Thank you for your comment. We have re-labelled ‘resources’ as  ‘Supplementary File’ and changed the in text references correspondingly.  </w:t>
            </w:r>
          </w:p>
        </w:tc>
      </w:tr>
      <w:tr w:rsidR="003A34FF" w:rsidRPr="003A34FF" w:rsidTr="003A34FF">
        <w:tc>
          <w:tcPr>
            <w:tcW w:w="4710" w:type="dxa"/>
            <w:shd w:val="clear" w:color="auto" w:fill="auto"/>
            <w:tcMar>
              <w:top w:w="100" w:type="dxa"/>
              <w:left w:w="100" w:type="dxa"/>
              <w:bottom w:w="100" w:type="dxa"/>
              <w:right w:w="100" w:type="dxa"/>
            </w:tcMar>
          </w:tcPr>
          <w:p w:rsidR="003A34FF" w:rsidRPr="003A34FF" w:rsidRDefault="003A34FF" w:rsidP="003A34FF">
            <w:pPr>
              <w:spacing w:before="240" w:after="240"/>
              <w:rPr>
                <w:rFonts w:asciiTheme="minorHAnsi" w:hAnsiTheme="minorHAnsi"/>
                <w:sz w:val="24"/>
                <w:szCs w:val="24"/>
              </w:rPr>
            </w:pPr>
            <w:r w:rsidRPr="003A34FF">
              <w:rPr>
                <w:rFonts w:asciiTheme="minorHAnsi" w:hAnsiTheme="minorHAnsi"/>
                <w:sz w:val="24"/>
                <w:szCs w:val="24"/>
              </w:rPr>
              <w:t>SLT eligibility. Given the important role of SLT in the protocol implementation, are there any criteria to determine the eligibility of SLT? (i.e., how to ensure the reliability of protocol results?)</w:t>
            </w:r>
          </w:p>
        </w:tc>
        <w:tc>
          <w:tcPr>
            <w:tcW w:w="4665" w:type="dxa"/>
            <w:shd w:val="clear" w:color="auto" w:fill="auto"/>
            <w:tcMar>
              <w:top w:w="100" w:type="dxa"/>
              <w:left w:w="100" w:type="dxa"/>
              <w:bottom w:w="100" w:type="dxa"/>
              <w:right w:w="100" w:type="dxa"/>
            </w:tcMar>
          </w:tcPr>
          <w:p w:rsidR="003A34FF" w:rsidRPr="003A34FF" w:rsidRDefault="003A34FF" w:rsidP="003A34FF">
            <w:pPr>
              <w:widowControl w:val="0"/>
              <w:pBdr>
                <w:top w:val="nil"/>
                <w:left w:val="nil"/>
                <w:bottom w:val="nil"/>
                <w:right w:val="nil"/>
                <w:between w:val="nil"/>
              </w:pBdr>
              <w:spacing w:line="240" w:lineRule="auto"/>
              <w:rPr>
                <w:rFonts w:asciiTheme="minorHAnsi" w:hAnsiTheme="minorHAnsi"/>
                <w:sz w:val="24"/>
                <w:szCs w:val="24"/>
              </w:rPr>
            </w:pPr>
            <w:r w:rsidRPr="003A34FF">
              <w:rPr>
                <w:rFonts w:asciiTheme="minorHAnsi" w:hAnsiTheme="minorHAnsi"/>
                <w:sz w:val="24"/>
                <w:szCs w:val="24"/>
              </w:rPr>
              <w:t>Thank you for your comment.</w:t>
            </w:r>
            <w:r w:rsidR="005658B0">
              <w:rPr>
                <w:rFonts w:asciiTheme="minorHAnsi" w:hAnsiTheme="minorHAnsi"/>
                <w:sz w:val="24"/>
                <w:szCs w:val="24"/>
              </w:rPr>
              <w:t xml:space="preserve"> </w:t>
            </w:r>
            <w:r w:rsidRPr="003A34FF">
              <w:rPr>
                <w:rFonts w:asciiTheme="minorHAnsi" w:hAnsiTheme="minorHAnsi"/>
                <w:sz w:val="24"/>
                <w:szCs w:val="24"/>
              </w:rPr>
              <w:t>The eligibility criteria for SLTs has been addressed in the background.</w:t>
            </w:r>
            <w:r w:rsidR="005658B0">
              <w:rPr>
                <w:rFonts w:asciiTheme="minorHAnsi" w:hAnsiTheme="minorHAnsi"/>
                <w:sz w:val="24"/>
                <w:szCs w:val="24"/>
              </w:rPr>
              <w:t xml:space="preserve"> </w:t>
            </w:r>
            <w:r w:rsidRPr="003A34FF">
              <w:rPr>
                <w:rFonts w:asciiTheme="minorHAnsi" w:hAnsiTheme="minorHAnsi"/>
                <w:sz w:val="24"/>
                <w:szCs w:val="24"/>
              </w:rPr>
              <w:t>This is mentioned with regards to the reliability of the protocol,</w:t>
            </w:r>
            <w:r w:rsidR="005658B0">
              <w:rPr>
                <w:rFonts w:asciiTheme="minorHAnsi" w:hAnsiTheme="minorHAnsi"/>
                <w:sz w:val="24"/>
                <w:szCs w:val="24"/>
              </w:rPr>
              <w:t xml:space="preserve"> </w:t>
            </w:r>
            <w:r w:rsidRPr="003A34FF">
              <w:rPr>
                <w:rFonts w:asciiTheme="minorHAnsi" w:hAnsiTheme="minorHAnsi"/>
                <w:sz w:val="24"/>
                <w:szCs w:val="24"/>
              </w:rPr>
              <w:t>in the discussion section.</w:t>
            </w:r>
          </w:p>
        </w:tc>
      </w:tr>
      <w:tr w:rsidR="003A34FF" w:rsidRPr="003A34FF" w:rsidTr="003A34FF">
        <w:tc>
          <w:tcPr>
            <w:tcW w:w="4710" w:type="dxa"/>
            <w:shd w:val="clear" w:color="auto" w:fill="auto"/>
            <w:tcMar>
              <w:top w:w="100" w:type="dxa"/>
              <w:left w:w="100" w:type="dxa"/>
              <w:bottom w:w="100" w:type="dxa"/>
              <w:right w:w="100" w:type="dxa"/>
            </w:tcMar>
          </w:tcPr>
          <w:p w:rsidR="003A34FF" w:rsidRPr="003A34FF" w:rsidRDefault="003A34FF" w:rsidP="003A34FF">
            <w:pPr>
              <w:spacing w:before="240" w:after="240"/>
              <w:rPr>
                <w:rFonts w:asciiTheme="minorHAnsi" w:hAnsiTheme="minorHAnsi"/>
                <w:sz w:val="24"/>
                <w:szCs w:val="24"/>
              </w:rPr>
            </w:pPr>
            <w:r w:rsidRPr="003A34FF">
              <w:rPr>
                <w:rFonts w:asciiTheme="minorHAnsi" w:hAnsiTheme="minorHAnsi"/>
                <w:sz w:val="24"/>
                <w:szCs w:val="24"/>
              </w:rPr>
              <w:t>Compensation. Did you provide compensation for participants?</w:t>
            </w:r>
          </w:p>
        </w:tc>
        <w:tc>
          <w:tcPr>
            <w:tcW w:w="4665" w:type="dxa"/>
            <w:shd w:val="clear" w:color="auto" w:fill="auto"/>
            <w:tcMar>
              <w:top w:w="100" w:type="dxa"/>
              <w:left w:w="100" w:type="dxa"/>
              <w:bottom w:w="100" w:type="dxa"/>
              <w:right w:w="100" w:type="dxa"/>
            </w:tcMar>
          </w:tcPr>
          <w:p w:rsidR="003A34FF" w:rsidRPr="003A34FF" w:rsidRDefault="003A34FF" w:rsidP="003A34FF">
            <w:pPr>
              <w:widowControl w:val="0"/>
              <w:pBdr>
                <w:top w:val="nil"/>
                <w:left w:val="nil"/>
                <w:bottom w:val="nil"/>
                <w:right w:val="nil"/>
                <w:between w:val="nil"/>
              </w:pBdr>
              <w:spacing w:line="240" w:lineRule="auto"/>
              <w:rPr>
                <w:rFonts w:asciiTheme="minorHAnsi" w:hAnsiTheme="minorHAnsi"/>
                <w:sz w:val="24"/>
                <w:szCs w:val="24"/>
              </w:rPr>
            </w:pPr>
            <w:r w:rsidRPr="003A34FF">
              <w:rPr>
                <w:rFonts w:asciiTheme="minorHAnsi" w:hAnsiTheme="minorHAnsi"/>
                <w:sz w:val="24"/>
                <w:szCs w:val="24"/>
              </w:rPr>
              <w:t>Thank you for your comment. This is a limitation of our protocol, and has now been acknowledged in the discussion section.</w:t>
            </w:r>
          </w:p>
        </w:tc>
      </w:tr>
      <w:tr w:rsidR="003A34FF" w:rsidRPr="003A34FF" w:rsidTr="003A34FF">
        <w:tc>
          <w:tcPr>
            <w:tcW w:w="4710" w:type="dxa"/>
            <w:shd w:val="clear" w:color="auto" w:fill="auto"/>
            <w:tcMar>
              <w:top w:w="100" w:type="dxa"/>
              <w:left w:w="100" w:type="dxa"/>
              <w:bottom w:w="100" w:type="dxa"/>
              <w:right w:w="100" w:type="dxa"/>
            </w:tcMar>
          </w:tcPr>
          <w:p w:rsidR="003A34FF" w:rsidRPr="003A34FF" w:rsidRDefault="003A34FF" w:rsidP="003A34FF">
            <w:pPr>
              <w:spacing w:before="240" w:after="240"/>
              <w:rPr>
                <w:rFonts w:asciiTheme="minorHAnsi" w:hAnsiTheme="minorHAnsi"/>
                <w:sz w:val="24"/>
                <w:szCs w:val="24"/>
              </w:rPr>
            </w:pPr>
            <w:r w:rsidRPr="003A34FF">
              <w:rPr>
                <w:rFonts w:asciiTheme="minorHAnsi" w:hAnsiTheme="minorHAnsi"/>
                <w:sz w:val="24"/>
                <w:szCs w:val="24"/>
              </w:rPr>
              <w:t>Criteria for setting. What are the criteria for determining the appropriate setting (i.e., either 1-to-1 or small group setting)?</w:t>
            </w:r>
          </w:p>
        </w:tc>
        <w:tc>
          <w:tcPr>
            <w:tcW w:w="4665" w:type="dxa"/>
            <w:shd w:val="clear" w:color="auto" w:fill="auto"/>
            <w:tcMar>
              <w:top w:w="100" w:type="dxa"/>
              <w:left w:w="100" w:type="dxa"/>
              <w:bottom w:w="100" w:type="dxa"/>
              <w:right w:w="100" w:type="dxa"/>
            </w:tcMar>
          </w:tcPr>
          <w:p w:rsidR="003A34FF" w:rsidRPr="003A34FF" w:rsidRDefault="003A34FF" w:rsidP="003A34FF">
            <w:pPr>
              <w:widowControl w:val="0"/>
              <w:pBdr>
                <w:top w:val="nil"/>
                <w:left w:val="nil"/>
                <w:bottom w:val="nil"/>
                <w:right w:val="nil"/>
                <w:between w:val="nil"/>
              </w:pBdr>
              <w:spacing w:line="240" w:lineRule="auto"/>
              <w:rPr>
                <w:rFonts w:asciiTheme="minorHAnsi" w:hAnsiTheme="minorHAnsi"/>
                <w:sz w:val="24"/>
                <w:szCs w:val="24"/>
              </w:rPr>
            </w:pPr>
            <w:r w:rsidRPr="003A34FF">
              <w:rPr>
                <w:rFonts w:asciiTheme="minorHAnsi" w:hAnsiTheme="minorHAnsi"/>
                <w:sz w:val="24"/>
                <w:szCs w:val="24"/>
              </w:rPr>
              <w:t>Thank you for your comment.</w:t>
            </w:r>
            <w:r w:rsidR="005658B0">
              <w:rPr>
                <w:rFonts w:asciiTheme="minorHAnsi" w:hAnsiTheme="minorHAnsi"/>
                <w:sz w:val="24"/>
                <w:szCs w:val="24"/>
              </w:rPr>
              <w:t xml:space="preserve"> </w:t>
            </w:r>
            <w:r w:rsidRPr="003A34FF">
              <w:rPr>
                <w:rFonts w:asciiTheme="minorHAnsi" w:hAnsiTheme="minorHAnsi"/>
                <w:sz w:val="24"/>
                <w:szCs w:val="24"/>
              </w:rPr>
              <w:t>This has been clarified in the protocol but due to the flex</w:t>
            </w:r>
            <w:r w:rsidR="005658B0">
              <w:rPr>
                <w:rFonts w:asciiTheme="minorHAnsi" w:hAnsiTheme="minorHAnsi"/>
                <w:sz w:val="24"/>
                <w:szCs w:val="24"/>
              </w:rPr>
              <w:t xml:space="preserve">ible approach embedded in this </w:t>
            </w:r>
            <w:r w:rsidRPr="003A34FF">
              <w:rPr>
                <w:rFonts w:asciiTheme="minorHAnsi" w:hAnsiTheme="minorHAnsi"/>
                <w:sz w:val="24"/>
                <w:szCs w:val="24"/>
              </w:rPr>
              <w:t>method, there is not actually an explicit criteria. As cited in the manuscript, instead, the specialist DLD SLT determines the most appropriate setting based on their knowledge about the iDLD/iDLDPC and clinical judgement to decide setting- there is no standardised criteria.</w:t>
            </w:r>
          </w:p>
        </w:tc>
      </w:tr>
      <w:tr w:rsidR="003A34FF" w:rsidRPr="003A34FF" w:rsidTr="003A34FF">
        <w:tc>
          <w:tcPr>
            <w:tcW w:w="4710" w:type="dxa"/>
            <w:shd w:val="clear" w:color="auto" w:fill="auto"/>
            <w:tcMar>
              <w:top w:w="100" w:type="dxa"/>
              <w:left w:w="100" w:type="dxa"/>
              <w:bottom w:w="100" w:type="dxa"/>
              <w:right w:w="100" w:type="dxa"/>
            </w:tcMar>
          </w:tcPr>
          <w:p w:rsidR="003A34FF" w:rsidRPr="003A34FF" w:rsidRDefault="003A34FF" w:rsidP="003A34FF">
            <w:pPr>
              <w:spacing w:before="240" w:after="240"/>
              <w:rPr>
                <w:rFonts w:asciiTheme="minorHAnsi" w:hAnsiTheme="minorHAnsi"/>
                <w:sz w:val="24"/>
                <w:szCs w:val="24"/>
              </w:rPr>
            </w:pPr>
            <w:r w:rsidRPr="003A34FF">
              <w:rPr>
                <w:rFonts w:asciiTheme="minorHAnsi" w:hAnsiTheme="minorHAnsi"/>
                <w:sz w:val="24"/>
                <w:szCs w:val="24"/>
              </w:rPr>
              <w:t>Please provide additional details on the protocol. Many steps indicate what is to be done but we need to know how the step is done as well. Instead of referring to resource (a-d), please specify the actual commands/terms/instructions used to accomplish the step</w:t>
            </w:r>
          </w:p>
        </w:tc>
        <w:tc>
          <w:tcPr>
            <w:tcW w:w="4665" w:type="dxa"/>
            <w:shd w:val="clear" w:color="auto" w:fill="auto"/>
            <w:tcMar>
              <w:top w:w="100" w:type="dxa"/>
              <w:left w:w="100" w:type="dxa"/>
              <w:bottom w:w="100" w:type="dxa"/>
              <w:right w:w="100" w:type="dxa"/>
            </w:tcMar>
          </w:tcPr>
          <w:p w:rsidR="003A34FF" w:rsidRPr="003A34FF" w:rsidRDefault="003A34FF" w:rsidP="003A34FF">
            <w:pPr>
              <w:widowControl w:val="0"/>
              <w:pBdr>
                <w:top w:val="nil"/>
                <w:left w:val="nil"/>
                <w:bottom w:val="nil"/>
                <w:right w:val="nil"/>
                <w:between w:val="nil"/>
              </w:pBdr>
              <w:spacing w:line="240" w:lineRule="auto"/>
              <w:rPr>
                <w:rFonts w:asciiTheme="minorHAnsi" w:hAnsiTheme="minorHAnsi"/>
                <w:sz w:val="24"/>
                <w:szCs w:val="24"/>
              </w:rPr>
            </w:pPr>
            <w:r w:rsidRPr="003A34FF">
              <w:rPr>
                <w:rFonts w:asciiTheme="minorHAnsi" w:hAnsiTheme="minorHAnsi"/>
                <w:sz w:val="24"/>
                <w:szCs w:val="24"/>
              </w:rPr>
              <w:t>Thank you for your comment. We have added in detail where appropriate, including example phrases to be used in the activities, and calculations for the data transf</w:t>
            </w:r>
            <w:r w:rsidR="005658B0">
              <w:rPr>
                <w:rFonts w:asciiTheme="minorHAnsi" w:hAnsiTheme="minorHAnsi"/>
                <w:sz w:val="24"/>
                <w:szCs w:val="24"/>
              </w:rPr>
              <w:t>ormation. We have intentionally</w:t>
            </w:r>
            <w:r w:rsidRPr="003A34FF">
              <w:rPr>
                <w:rFonts w:asciiTheme="minorHAnsi" w:hAnsiTheme="minorHAnsi"/>
                <w:sz w:val="24"/>
                <w:szCs w:val="24"/>
              </w:rPr>
              <w:t xml:space="preserve"> avoided being too prescriptive, particularly in the programme of activities as this goes against our approach of encouraging specific tailoring for each iDLD/PC. </w:t>
            </w:r>
          </w:p>
        </w:tc>
      </w:tr>
      <w:tr w:rsidR="003A34FF" w:rsidRPr="003A34FF" w:rsidTr="003A34FF">
        <w:tc>
          <w:tcPr>
            <w:tcW w:w="4710" w:type="dxa"/>
            <w:shd w:val="clear" w:color="auto" w:fill="auto"/>
            <w:tcMar>
              <w:top w:w="100" w:type="dxa"/>
              <w:left w:w="100" w:type="dxa"/>
              <w:bottom w:w="100" w:type="dxa"/>
              <w:right w:w="100" w:type="dxa"/>
            </w:tcMar>
          </w:tcPr>
          <w:p w:rsidR="003A34FF" w:rsidRPr="003A34FF" w:rsidRDefault="003A34FF" w:rsidP="003A34FF">
            <w:pPr>
              <w:spacing w:before="240" w:after="240"/>
              <w:rPr>
                <w:rFonts w:asciiTheme="minorHAnsi" w:hAnsiTheme="minorHAnsi"/>
                <w:sz w:val="24"/>
                <w:szCs w:val="24"/>
              </w:rPr>
            </w:pPr>
            <w:r w:rsidRPr="003A34FF">
              <w:rPr>
                <w:rFonts w:asciiTheme="minorHAnsi" w:hAnsiTheme="minorHAnsi"/>
                <w:sz w:val="24"/>
                <w:szCs w:val="24"/>
              </w:rPr>
              <w:lastRenderedPageBreak/>
              <w:t>What objects are used? Please provide specific examples.</w:t>
            </w:r>
          </w:p>
          <w:p w:rsidR="003A34FF" w:rsidRPr="003A34FF" w:rsidRDefault="003A34FF" w:rsidP="003A34FF">
            <w:pPr>
              <w:spacing w:before="240" w:after="240"/>
              <w:rPr>
                <w:rFonts w:asciiTheme="minorHAnsi" w:hAnsiTheme="minorHAnsi"/>
                <w:sz w:val="24"/>
                <w:szCs w:val="24"/>
              </w:rPr>
            </w:pPr>
          </w:p>
        </w:tc>
        <w:tc>
          <w:tcPr>
            <w:tcW w:w="4665" w:type="dxa"/>
            <w:shd w:val="clear" w:color="auto" w:fill="auto"/>
            <w:tcMar>
              <w:top w:w="100" w:type="dxa"/>
              <w:left w:w="100" w:type="dxa"/>
              <w:bottom w:w="100" w:type="dxa"/>
              <w:right w:w="100" w:type="dxa"/>
            </w:tcMar>
          </w:tcPr>
          <w:p w:rsidR="003A34FF" w:rsidRPr="003A34FF" w:rsidRDefault="003A34FF" w:rsidP="003A34FF">
            <w:pPr>
              <w:widowControl w:val="0"/>
              <w:spacing w:line="240" w:lineRule="auto"/>
              <w:rPr>
                <w:rFonts w:asciiTheme="minorHAnsi" w:hAnsiTheme="minorHAnsi"/>
                <w:sz w:val="24"/>
                <w:szCs w:val="24"/>
              </w:rPr>
            </w:pPr>
            <w:r w:rsidRPr="003A34FF">
              <w:rPr>
                <w:rFonts w:asciiTheme="minorHAnsi" w:hAnsiTheme="minorHAnsi"/>
                <w:sz w:val="24"/>
                <w:szCs w:val="24"/>
              </w:rPr>
              <w:t xml:space="preserve">Thank you for your comment. The precise object is not relevant to the protocol, but would ideally be something perceived to be rewarding to children. This has been clarified and an example given in the protocol. </w:t>
            </w:r>
          </w:p>
          <w:p w:rsidR="003A34FF" w:rsidRPr="003A34FF" w:rsidRDefault="003A34FF" w:rsidP="003A34FF">
            <w:pPr>
              <w:widowControl w:val="0"/>
              <w:spacing w:line="240" w:lineRule="auto"/>
              <w:rPr>
                <w:rFonts w:asciiTheme="minorHAnsi" w:hAnsiTheme="minorHAnsi"/>
                <w:sz w:val="24"/>
                <w:szCs w:val="24"/>
              </w:rPr>
            </w:pPr>
          </w:p>
        </w:tc>
      </w:tr>
      <w:tr w:rsidR="003A34FF" w:rsidRPr="003A34FF" w:rsidTr="003A34FF">
        <w:tc>
          <w:tcPr>
            <w:tcW w:w="4710" w:type="dxa"/>
            <w:shd w:val="clear" w:color="auto" w:fill="auto"/>
            <w:tcMar>
              <w:top w:w="100" w:type="dxa"/>
              <w:left w:w="100" w:type="dxa"/>
              <w:bottom w:w="100" w:type="dxa"/>
              <w:right w:w="100" w:type="dxa"/>
            </w:tcMar>
          </w:tcPr>
          <w:p w:rsidR="003A34FF" w:rsidRPr="003A34FF" w:rsidRDefault="003A34FF" w:rsidP="003A34FF">
            <w:pPr>
              <w:spacing w:before="240" w:after="240"/>
              <w:rPr>
                <w:rFonts w:asciiTheme="minorHAnsi" w:hAnsiTheme="minorHAnsi"/>
                <w:sz w:val="24"/>
                <w:szCs w:val="24"/>
              </w:rPr>
            </w:pPr>
            <w:r w:rsidRPr="003A34FF">
              <w:rPr>
                <w:rFonts w:asciiTheme="minorHAnsi" w:hAnsiTheme="minorHAnsi"/>
                <w:sz w:val="24"/>
                <w:szCs w:val="24"/>
              </w:rPr>
              <w:t>What research headlines are used?</w:t>
            </w:r>
          </w:p>
        </w:tc>
        <w:tc>
          <w:tcPr>
            <w:tcW w:w="4665" w:type="dxa"/>
            <w:shd w:val="clear" w:color="auto" w:fill="auto"/>
            <w:tcMar>
              <w:top w:w="100" w:type="dxa"/>
              <w:left w:w="100" w:type="dxa"/>
              <w:bottom w:w="100" w:type="dxa"/>
              <w:right w:w="100" w:type="dxa"/>
            </w:tcMar>
          </w:tcPr>
          <w:p w:rsidR="003A34FF" w:rsidRPr="003A34FF" w:rsidRDefault="003A34FF" w:rsidP="003A34FF">
            <w:pPr>
              <w:widowControl w:val="0"/>
              <w:spacing w:line="240" w:lineRule="auto"/>
              <w:rPr>
                <w:rFonts w:asciiTheme="minorHAnsi" w:hAnsiTheme="minorHAnsi"/>
                <w:sz w:val="24"/>
                <w:szCs w:val="24"/>
              </w:rPr>
            </w:pPr>
            <w:r w:rsidRPr="003A34FF">
              <w:rPr>
                <w:rFonts w:asciiTheme="minorHAnsi" w:hAnsiTheme="minorHAnsi"/>
                <w:sz w:val="24"/>
                <w:szCs w:val="24"/>
              </w:rPr>
              <w:t>Thank you for your comment. Examples of the headlines have been added into the protocol, and reference has been made to the full list in the Supplementary File.</w:t>
            </w:r>
          </w:p>
        </w:tc>
      </w:tr>
      <w:tr w:rsidR="003A34FF" w:rsidRPr="003A34FF" w:rsidTr="003A34FF">
        <w:tc>
          <w:tcPr>
            <w:tcW w:w="4710" w:type="dxa"/>
            <w:shd w:val="clear" w:color="auto" w:fill="auto"/>
            <w:tcMar>
              <w:top w:w="100" w:type="dxa"/>
              <w:left w:w="100" w:type="dxa"/>
              <w:bottom w:w="100" w:type="dxa"/>
              <w:right w:w="100" w:type="dxa"/>
            </w:tcMar>
          </w:tcPr>
          <w:p w:rsidR="003A34FF" w:rsidRPr="003A34FF" w:rsidRDefault="003A34FF" w:rsidP="003A34FF">
            <w:pPr>
              <w:spacing w:before="240" w:after="240"/>
              <w:rPr>
                <w:rFonts w:asciiTheme="minorHAnsi" w:hAnsiTheme="minorHAnsi"/>
                <w:sz w:val="24"/>
                <w:szCs w:val="24"/>
              </w:rPr>
            </w:pPr>
            <w:r w:rsidRPr="003A34FF">
              <w:rPr>
                <w:rFonts w:asciiTheme="minorHAnsi" w:hAnsiTheme="minorHAnsi"/>
                <w:sz w:val="24"/>
                <w:szCs w:val="24"/>
              </w:rPr>
              <w:t>The protocol needs to incorporate more from the resources provided instead of the generalized approach currently given. Please note that we need the specific details in order to film and these details must be explicit in the written protocol text.</w:t>
            </w:r>
          </w:p>
        </w:tc>
        <w:tc>
          <w:tcPr>
            <w:tcW w:w="4665" w:type="dxa"/>
            <w:shd w:val="clear" w:color="auto" w:fill="auto"/>
            <w:tcMar>
              <w:top w:w="100" w:type="dxa"/>
              <w:left w:w="100" w:type="dxa"/>
              <w:bottom w:w="100" w:type="dxa"/>
              <w:right w:w="100" w:type="dxa"/>
            </w:tcMar>
          </w:tcPr>
          <w:p w:rsidR="003A34FF" w:rsidRPr="003A34FF" w:rsidRDefault="003A34FF" w:rsidP="003A34FF">
            <w:pPr>
              <w:widowControl w:val="0"/>
              <w:spacing w:line="240" w:lineRule="auto"/>
              <w:rPr>
                <w:rFonts w:asciiTheme="minorHAnsi" w:hAnsiTheme="minorHAnsi"/>
                <w:sz w:val="24"/>
                <w:szCs w:val="24"/>
              </w:rPr>
            </w:pPr>
            <w:r w:rsidRPr="003A34FF">
              <w:rPr>
                <w:rFonts w:asciiTheme="minorHAnsi" w:hAnsiTheme="minorHAnsi"/>
                <w:sz w:val="24"/>
                <w:szCs w:val="24"/>
              </w:rPr>
              <w:t xml:space="preserve">Thank you for your comment. We have added in more detail, particularly to step one of the protocol and reference to the resources in the Supplementary Files. I hope this addresses your concerns. </w:t>
            </w:r>
          </w:p>
          <w:p w:rsidR="003A34FF" w:rsidRPr="003A34FF" w:rsidRDefault="003A34FF" w:rsidP="003A34FF">
            <w:pPr>
              <w:widowControl w:val="0"/>
              <w:spacing w:line="240" w:lineRule="auto"/>
              <w:rPr>
                <w:rFonts w:asciiTheme="minorHAnsi" w:hAnsiTheme="minorHAnsi"/>
                <w:sz w:val="24"/>
                <w:szCs w:val="24"/>
              </w:rPr>
            </w:pPr>
          </w:p>
          <w:p w:rsidR="003A34FF" w:rsidRPr="003A34FF" w:rsidRDefault="003A34FF" w:rsidP="003A34FF">
            <w:pPr>
              <w:widowControl w:val="0"/>
              <w:spacing w:line="240" w:lineRule="auto"/>
              <w:rPr>
                <w:rFonts w:asciiTheme="minorHAnsi" w:hAnsiTheme="minorHAnsi"/>
                <w:sz w:val="24"/>
                <w:szCs w:val="24"/>
              </w:rPr>
            </w:pPr>
          </w:p>
        </w:tc>
      </w:tr>
      <w:tr w:rsidR="003A34FF" w:rsidRPr="003A34FF" w:rsidTr="003A34FF">
        <w:trPr>
          <w:trHeight w:val="1485"/>
        </w:trPr>
        <w:tc>
          <w:tcPr>
            <w:tcW w:w="4710" w:type="dxa"/>
            <w:shd w:val="clear" w:color="auto" w:fill="auto"/>
            <w:tcMar>
              <w:top w:w="100" w:type="dxa"/>
              <w:left w:w="100" w:type="dxa"/>
              <w:bottom w:w="100" w:type="dxa"/>
              <w:right w:w="100" w:type="dxa"/>
            </w:tcMar>
          </w:tcPr>
          <w:p w:rsidR="003A34FF" w:rsidRPr="003A34FF" w:rsidRDefault="003A34FF" w:rsidP="003A34FF">
            <w:pPr>
              <w:spacing w:before="240" w:after="240"/>
              <w:rPr>
                <w:rFonts w:asciiTheme="minorHAnsi" w:hAnsiTheme="minorHAnsi"/>
                <w:sz w:val="24"/>
                <w:szCs w:val="24"/>
              </w:rPr>
            </w:pPr>
            <w:r w:rsidRPr="003A34FF">
              <w:rPr>
                <w:rFonts w:asciiTheme="minorHAnsi" w:hAnsiTheme="minorHAnsi"/>
                <w:sz w:val="24"/>
                <w:szCs w:val="24"/>
              </w:rPr>
              <w:t xml:space="preserve"> I just fear the overabundance of NOTE, SEE , and combination of numeration and symbols might be challenging to follow (</w:t>
            </w:r>
            <w:proofErr w:type="spellStart"/>
            <w:r w:rsidRPr="003A34FF">
              <w:rPr>
                <w:rFonts w:asciiTheme="minorHAnsi" w:hAnsiTheme="minorHAnsi"/>
                <w:sz w:val="24"/>
                <w:szCs w:val="24"/>
              </w:rPr>
              <w:t>eg</w:t>
            </w:r>
            <w:proofErr w:type="spellEnd"/>
            <w:r w:rsidRPr="003A34FF">
              <w:rPr>
                <w:rFonts w:asciiTheme="minorHAnsi" w:hAnsiTheme="minorHAnsi"/>
                <w:sz w:val="24"/>
                <w:szCs w:val="24"/>
              </w:rPr>
              <w:t>., 1.5.1.1.a, B, C, (d) as appropriate...).</w:t>
            </w:r>
          </w:p>
        </w:tc>
        <w:tc>
          <w:tcPr>
            <w:tcW w:w="4665" w:type="dxa"/>
            <w:shd w:val="clear" w:color="auto" w:fill="auto"/>
            <w:tcMar>
              <w:top w:w="100" w:type="dxa"/>
              <w:left w:w="100" w:type="dxa"/>
              <w:bottom w:w="100" w:type="dxa"/>
              <w:right w:w="100" w:type="dxa"/>
            </w:tcMar>
          </w:tcPr>
          <w:p w:rsidR="003A34FF" w:rsidRPr="003A34FF" w:rsidRDefault="003A34FF" w:rsidP="003A34FF">
            <w:pPr>
              <w:widowControl w:val="0"/>
              <w:spacing w:line="240" w:lineRule="auto"/>
              <w:rPr>
                <w:rFonts w:asciiTheme="minorHAnsi" w:hAnsiTheme="minorHAnsi"/>
                <w:sz w:val="24"/>
                <w:szCs w:val="24"/>
              </w:rPr>
            </w:pPr>
            <w:r w:rsidRPr="003A34FF">
              <w:rPr>
                <w:rFonts w:asciiTheme="minorHAnsi" w:hAnsiTheme="minorHAnsi"/>
                <w:sz w:val="24"/>
                <w:szCs w:val="24"/>
              </w:rPr>
              <w:t xml:space="preserve">Thank you for your comment. The protocol has been modified to make this simpler. We have removed many of these references, and simplified the numbering system. </w:t>
            </w:r>
          </w:p>
        </w:tc>
      </w:tr>
      <w:tr w:rsidR="003A34FF" w:rsidRPr="003A34FF" w:rsidTr="003A34FF">
        <w:tc>
          <w:tcPr>
            <w:tcW w:w="4710" w:type="dxa"/>
            <w:shd w:val="clear" w:color="auto" w:fill="auto"/>
            <w:tcMar>
              <w:top w:w="100" w:type="dxa"/>
              <w:left w:w="100" w:type="dxa"/>
              <w:bottom w:w="100" w:type="dxa"/>
              <w:right w:w="100" w:type="dxa"/>
            </w:tcMar>
          </w:tcPr>
          <w:p w:rsidR="003A34FF" w:rsidRPr="003A34FF" w:rsidRDefault="003A34FF" w:rsidP="003A34FF">
            <w:pPr>
              <w:spacing w:before="240" w:after="240"/>
              <w:rPr>
                <w:rFonts w:asciiTheme="minorHAnsi" w:hAnsiTheme="minorHAnsi"/>
                <w:sz w:val="24"/>
                <w:szCs w:val="24"/>
              </w:rPr>
            </w:pPr>
            <w:r w:rsidRPr="003A34FF">
              <w:rPr>
                <w:rFonts w:asciiTheme="minorHAnsi" w:hAnsiTheme="minorHAnsi"/>
                <w:sz w:val="24"/>
                <w:szCs w:val="24"/>
              </w:rPr>
              <w:t>There is a 10 page limit for the Protocol, but there is a 2.75 page limit for filmable content.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tc>
        <w:tc>
          <w:tcPr>
            <w:tcW w:w="4665" w:type="dxa"/>
            <w:shd w:val="clear" w:color="auto" w:fill="auto"/>
            <w:tcMar>
              <w:top w:w="100" w:type="dxa"/>
              <w:left w:w="100" w:type="dxa"/>
              <w:bottom w:w="100" w:type="dxa"/>
              <w:right w:w="100" w:type="dxa"/>
            </w:tcMar>
          </w:tcPr>
          <w:p w:rsidR="003A34FF" w:rsidRPr="003A34FF" w:rsidRDefault="003A34FF" w:rsidP="003A34FF">
            <w:pPr>
              <w:widowControl w:val="0"/>
              <w:pBdr>
                <w:top w:val="nil"/>
                <w:left w:val="nil"/>
                <w:bottom w:val="nil"/>
                <w:right w:val="nil"/>
                <w:between w:val="nil"/>
              </w:pBdr>
              <w:spacing w:line="240" w:lineRule="auto"/>
              <w:rPr>
                <w:rFonts w:asciiTheme="minorHAnsi" w:hAnsiTheme="minorHAnsi"/>
                <w:sz w:val="24"/>
                <w:szCs w:val="24"/>
              </w:rPr>
            </w:pPr>
            <w:r w:rsidRPr="003A34FF">
              <w:rPr>
                <w:rFonts w:asciiTheme="minorHAnsi" w:hAnsiTheme="minorHAnsi"/>
                <w:sz w:val="24"/>
                <w:szCs w:val="24"/>
              </w:rPr>
              <w:t>Thank you for your comment. We have highlighted in yellow a coherent and cohesive series of steps of the protocol which is no more 2.75 pages.</w:t>
            </w:r>
          </w:p>
        </w:tc>
      </w:tr>
      <w:tr w:rsidR="003A34FF" w:rsidRPr="003A34FF" w:rsidTr="003A34FF">
        <w:tc>
          <w:tcPr>
            <w:tcW w:w="4710" w:type="dxa"/>
            <w:shd w:val="clear" w:color="auto" w:fill="auto"/>
            <w:tcMar>
              <w:top w:w="100" w:type="dxa"/>
              <w:left w:w="100" w:type="dxa"/>
              <w:bottom w:w="100" w:type="dxa"/>
              <w:right w:w="100" w:type="dxa"/>
            </w:tcMar>
          </w:tcPr>
          <w:p w:rsidR="003A34FF" w:rsidRPr="003A34FF" w:rsidRDefault="003A34FF" w:rsidP="003A34FF">
            <w:pPr>
              <w:spacing w:before="240" w:after="240"/>
              <w:rPr>
                <w:rFonts w:asciiTheme="minorHAnsi" w:hAnsiTheme="minorHAnsi"/>
                <w:sz w:val="24"/>
                <w:szCs w:val="24"/>
              </w:rPr>
            </w:pPr>
            <w:r w:rsidRPr="003A34FF">
              <w:rPr>
                <w:rFonts w:asciiTheme="minorHAnsi" w:hAnsiTheme="minorHAnsi"/>
                <w:sz w:val="24"/>
                <w:szCs w:val="24"/>
              </w:rPr>
              <w:lastRenderedPageBreak/>
              <w:t>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tc>
        <w:tc>
          <w:tcPr>
            <w:tcW w:w="4665" w:type="dxa"/>
            <w:shd w:val="clear" w:color="auto" w:fill="auto"/>
            <w:tcMar>
              <w:top w:w="100" w:type="dxa"/>
              <w:left w:w="100" w:type="dxa"/>
              <w:bottom w:w="100" w:type="dxa"/>
              <w:right w:w="100" w:type="dxa"/>
            </w:tcMar>
          </w:tcPr>
          <w:p w:rsidR="003A34FF" w:rsidRPr="003A34FF" w:rsidRDefault="003A34FF" w:rsidP="003A34FF">
            <w:pPr>
              <w:widowControl w:val="0"/>
              <w:spacing w:line="240" w:lineRule="auto"/>
              <w:rPr>
                <w:rFonts w:asciiTheme="minorHAnsi" w:hAnsiTheme="minorHAnsi"/>
                <w:sz w:val="24"/>
                <w:szCs w:val="24"/>
              </w:rPr>
            </w:pPr>
            <w:r w:rsidRPr="003A34FF">
              <w:rPr>
                <w:rFonts w:asciiTheme="minorHAnsi" w:hAnsiTheme="minorHAnsi"/>
                <w:sz w:val="24"/>
                <w:szCs w:val="24"/>
              </w:rPr>
              <w:t>Thank you for your comment. We have highlighted 2.75 pages of the protocol which form a cohesive narrative.</w:t>
            </w:r>
          </w:p>
        </w:tc>
      </w:tr>
      <w:tr w:rsidR="003A34FF" w:rsidRPr="003A34FF" w:rsidTr="003A34FF">
        <w:trPr>
          <w:trHeight w:val="2670"/>
        </w:trPr>
        <w:tc>
          <w:tcPr>
            <w:tcW w:w="4710" w:type="dxa"/>
            <w:shd w:val="clear" w:color="auto" w:fill="auto"/>
            <w:tcMar>
              <w:top w:w="100" w:type="dxa"/>
              <w:left w:w="100" w:type="dxa"/>
              <w:bottom w:w="100" w:type="dxa"/>
              <w:right w:w="100" w:type="dxa"/>
            </w:tcMar>
          </w:tcPr>
          <w:p w:rsidR="003A34FF" w:rsidRPr="003A34FF" w:rsidRDefault="003A34FF" w:rsidP="003A34FF">
            <w:pPr>
              <w:spacing w:before="240" w:after="240"/>
              <w:rPr>
                <w:rFonts w:asciiTheme="minorHAnsi" w:hAnsiTheme="minorHAnsi"/>
                <w:sz w:val="24"/>
                <w:szCs w:val="24"/>
              </w:rPr>
            </w:pPr>
            <w:r w:rsidRPr="003A34FF">
              <w:rPr>
                <w:rFonts w:asciiTheme="minorHAnsi" w:hAnsiTheme="minorHAnsi"/>
                <w:sz w:val="24"/>
                <w:szCs w:val="24"/>
              </w:rPr>
              <w:t>Another minor concern is the final part - the example of pragmatic examination of data spread. I would advise on involving not only the table (Table 1) with the final spread of the data, but also the exact process and the method of the performed data transformation. I think it might be useful and help making things clearer.</w:t>
            </w:r>
          </w:p>
        </w:tc>
        <w:tc>
          <w:tcPr>
            <w:tcW w:w="4665" w:type="dxa"/>
            <w:shd w:val="clear" w:color="auto" w:fill="auto"/>
            <w:tcMar>
              <w:top w:w="100" w:type="dxa"/>
              <w:left w:w="100" w:type="dxa"/>
              <w:bottom w:w="100" w:type="dxa"/>
              <w:right w:w="100" w:type="dxa"/>
            </w:tcMar>
          </w:tcPr>
          <w:p w:rsidR="003A34FF" w:rsidRPr="003A34FF" w:rsidRDefault="003A34FF" w:rsidP="003A34FF">
            <w:pPr>
              <w:widowControl w:val="0"/>
              <w:spacing w:line="240" w:lineRule="auto"/>
              <w:rPr>
                <w:rFonts w:asciiTheme="minorHAnsi" w:hAnsiTheme="minorHAnsi"/>
                <w:sz w:val="24"/>
                <w:szCs w:val="24"/>
              </w:rPr>
            </w:pPr>
            <w:r w:rsidRPr="003A34FF">
              <w:rPr>
                <w:rFonts w:asciiTheme="minorHAnsi" w:hAnsiTheme="minorHAnsi"/>
                <w:sz w:val="24"/>
                <w:szCs w:val="24"/>
              </w:rPr>
              <w:t xml:space="preserve">Thank you for your comment. This has been addressed by including a series of additional tables and figures to demonstrate the process taken and the protocol steps involved have been restructured and reworded for clarity. </w:t>
            </w:r>
          </w:p>
          <w:p w:rsidR="003A34FF" w:rsidRPr="003A34FF" w:rsidRDefault="003A34FF" w:rsidP="003A34FF">
            <w:pPr>
              <w:widowControl w:val="0"/>
              <w:spacing w:line="240" w:lineRule="auto"/>
              <w:rPr>
                <w:rFonts w:asciiTheme="minorHAnsi" w:hAnsiTheme="minorHAnsi"/>
                <w:sz w:val="24"/>
                <w:szCs w:val="24"/>
                <w:highlight w:val="yellow"/>
              </w:rPr>
            </w:pPr>
          </w:p>
          <w:p w:rsidR="003A34FF" w:rsidRPr="003A34FF" w:rsidRDefault="003A34FF" w:rsidP="003A34FF">
            <w:pPr>
              <w:widowControl w:val="0"/>
              <w:spacing w:line="240" w:lineRule="auto"/>
              <w:rPr>
                <w:rFonts w:asciiTheme="minorHAnsi" w:hAnsiTheme="minorHAnsi"/>
                <w:sz w:val="24"/>
                <w:szCs w:val="24"/>
                <w:highlight w:val="yellow"/>
              </w:rPr>
            </w:pPr>
          </w:p>
        </w:tc>
      </w:tr>
      <w:tr w:rsidR="003A34FF" w:rsidRPr="003A34FF" w:rsidTr="003A34FF">
        <w:trPr>
          <w:trHeight w:val="420"/>
        </w:trPr>
        <w:tc>
          <w:tcPr>
            <w:tcW w:w="9375" w:type="dxa"/>
            <w:gridSpan w:val="2"/>
            <w:shd w:val="clear" w:color="auto" w:fill="auto"/>
            <w:tcMar>
              <w:top w:w="100" w:type="dxa"/>
              <w:left w:w="100" w:type="dxa"/>
              <w:bottom w:w="100" w:type="dxa"/>
              <w:right w:w="100" w:type="dxa"/>
            </w:tcMar>
          </w:tcPr>
          <w:p w:rsidR="003A34FF" w:rsidRPr="003A34FF" w:rsidRDefault="003A34FF" w:rsidP="003A34FF">
            <w:pPr>
              <w:spacing w:before="240" w:after="240"/>
              <w:rPr>
                <w:rFonts w:asciiTheme="minorHAnsi" w:hAnsiTheme="minorHAnsi"/>
                <w:sz w:val="24"/>
                <w:szCs w:val="24"/>
              </w:rPr>
            </w:pPr>
            <w:r w:rsidRPr="003A34FF">
              <w:rPr>
                <w:rFonts w:asciiTheme="minorHAnsi" w:hAnsiTheme="minorHAnsi"/>
                <w:sz w:val="24"/>
                <w:szCs w:val="24"/>
              </w:rPr>
              <w:t>Figures</w:t>
            </w:r>
          </w:p>
        </w:tc>
      </w:tr>
      <w:tr w:rsidR="003A34FF" w:rsidRPr="003A34FF" w:rsidTr="003A34FF">
        <w:tc>
          <w:tcPr>
            <w:tcW w:w="4710" w:type="dxa"/>
            <w:shd w:val="clear" w:color="auto" w:fill="auto"/>
            <w:tcMar>
              <w:top w:w="100" w:type="dxa"/>
              <w:left w:w="100" w:type="dxa"/>
              <w:bottom w:w="100" w:type="dxa"/>
              <w:right w:w="100" w:type="dxa"/>
            </w:tcMar>
          </w:tcPr>
          <w:p w:rsidR="003A34FF" w:rsidRPr="003A34FF" w:rsidRDefault="003A34FF" w:rsidP="003A34FF">
            <w:pPr>
              <w:spacing w:before="240" w:after="240"/>
              <w:rPr>
                <w:rFonts w:asciiTheme="minorHAnsi" w:hAnsiTheme="minorHAnsi"/>
                <w:sz w:val="24"/>
                <w:szCs w:val="24"/>
              </w:rPr>
            </w:pPr>
            <w:r w:rsidRPr="003A34FF">
              <w:rPr>
                <w:rFonts w:asciiTheme="minorHAnsi" w:hAnsiTheme="minorHAnsi"/>
                <w:sz w:val="24"/>
                <w:szCs w:val="24"/>
              </w:rPr>
              <w:t>Some of the figures from the resources can be added to the manuscript as figures.</w:t>
            </w:r>
          </w:p>
        </w:tc>
        <w:tc>
          <w:tcPr>
            <w:tcW w:w="4665" w:type="dxa"/>
            <w:shd w:val="clear" w:color="auto" w:fill="auto"/>
            <w:tcMar>
              <w:top w:w="100" w:type="dxa"/>
              <w:left w:w="100" w:type="dxa"/>
              <w:bottom w:w="100" w:type="dxa"/>
              <w:right w:w="100" w:type="dxa"/>
            </w:tcMar>
          </w:tcPr>
          <w:p w:rsidR="003A34FF" w:rsidRPr="005658B0" w:rsidRDefault="003A34FF" w:rsidP="003A34FF">
            <w:pPr>
              <w:widowControl w:val="0"/>
              <w:pBdr>
                <w:top w:val="nil"/>
                <w:left w:val="nil"/>
                <w:bottom w:val="nil"/>
                <w:right w:val="nil"/>
                <w:between w:val="nil"/>
              </w:pBdr>
              <w:spacing w:line="240" w:lineRule="auto"/>
              <w:rPr>
                <w:rFonts w:asciiTheme="minorHAnsi" w:hAnsiTheme="minorHAnsi"/>
                <w:sz w:val="24"/>
                <w:szCs w:val="24"/>
              </w:rPr>
            </w:pPr>
            <w:r w:rsidRPr="003A34FF">
              <w:rPr>
                <w:rFonts w:asciiTheme="minorHAnsi" w:hAnsiTheme="minorHAnsi"/>
                <w:sz w:val="24"/>
                <w:szCs w:val="24"/>
              </w:rPr>
              <w:t xml:space="preserve">Thank you for your comment. Given that we have now added several figures and tables we have opted to keep the materials in the Supplementary Files and have referenced these throughout, appropriately. </w:t>
            </w:r>
          </w:p>
        </w:tc>
      </w:tr>
      <w:tr w:rsidR="003A34FF" w:rsidRPr="003A34FF" w:rsidTr="003A34FF">
        <w:trPr>
          <w:trHeight w:val="420"/>
        </w:trPr>
        <w:tc>
          <w:tcPr>
            <w:tcW w:w="9375" w:type="dxa"/>
            <w:gridSpan w:val="2"/>
            <w:shd w:val="clear" w:color="auto" w:fill="auto"/>
            <w:tcMar>
              <w:top w:w="100" w:type="dxa"/>
              <w:left w:w="100" w:type="dxa"/>
              <w:bottom w:w="100" w:type="dxa"/>
              <w:right w:w="100" w:type="dxa"/>
            </w:tcMar>
          </w:tcPr>
          <w:p w:rsidR="003A34FF" w:rsidRPr="003A34FF" w:rsidRDefault="003A34FF" w:rsidP="003A34FF">
            <w:pPr>
              <w:spacing w:before="240" w:after="240"/>
              <w:rPr>
                <w:rFonts w:asciiTheme="minorHAnsi" w:hAnsiTheme="minorHAnsi"/>
                <w:sz w:val="24"/>
                <w:szCs w:val="24"/>
              </w:rPr>
            </w:pPr>
            <w:r w:rsidRPr="003A34FF">
              <w:rPr>
                <w:rFonts w:asciiTheme="minorHAnsi" w:hAnsiTheme="minorHAnsi"/>
                <w:sz w:val="24"/>
                <w:szCs w:val="24"/>
              </w:rPr>
              <w:t>Discussion</w:t>
            </w:r>
          </w:p>
        </w:tc>
      </w:tr>
      <w:tr w:rsidR="003A34FF" w:rsidRPr="003A34FF" w:rsidTr="003A34FF">
        <w:tc>
          <w:tcPr>
            <w:tcW w:w="4710" w:type="dxa"/>
            <w:shd w:val="clear" w:color="auto" w:fill="auto"/>
            <w:tcMar>
              <w:top w:w="100" w:type="dxa"/>
              <w:left w:w="100" w:type="dxa"/>
              <w:bottom w:w="100" w:type="dxa"/>
              <w:right w:w="100" w:type="dxa"/>
            </w:tcMar>
          </w:tcPr>
          <w:p w:rsidR="003A34FF" w:rsidRPr="003A34FF" w:rsidRDefault="003A34FF" w:rsidP="003A34FF">
            <w:pPr>
              <w:spacing w:before="240" w:after="240"/>
              <w:rPr>
                <w:rFonts w:asciiTheme="minorHAnsi" w:hAnsiTheme="minorHAnsi"/>
                <w:sz w:val="24"/>
                <w:szCs w:val="24"/>
              </w:rPr>
            </w:pPr>
            <w:r w:rsidRPr="003A34FF">
              <w:rPr>
                <w:rFonts w:asciiTheme="minorHAnsi" w:hAnsiTheme="minorHAnsi"/>
                <w:sz w:val="24"/>
                <w:szCs w:val="24"/>
              </w:rPr>
              <w:t xml:space="preserve">Result generalization is another issue that should be addressed. What is the appropriate age for iDLD to participate in this protocol activity? Based on the questions asked, the participants should be in adolescence or beyond. However, most of the clients with DLD showing up in clinics are children, young children or school-age children in particular. This leads to the question of result </w:t>
            </w:r>
            <w:r w:rsidRPr="003A34FF">
              <w:rPr>
                <w:rFonts w:asciiTheme="minorHAnsi" w:hAnsiTheme="minorHAnsi"/>
                <w:sz w:val="24"/>
                <w:szCs w:val="24"/>
              </w:rPr>
              <w:lastRenderedPageBreak/>
              <w:t>generalization—can the results be generalized to a younger population with DLD?</w:t>
            </w:r>
          </w:p>
        </w:tc>
        <w:tc>
          <w:tcPr>
            <w:tcW w:w="4665" w:type="dxa"/>
            <w:shd w:val="clear" w:color="auto" w:fill="auto"/>
            <w:tcMar>
              <w:top w:w="100" w:type="dxa"/>
              <w:left w:w="100" w:type="dxa"/>
              <w:bottom w:w="100" w:type="dxa"/>
              <w:right w:w="100" w:type="dxa"/>
            </w:tcMar>
          </w:tcPr>
          <w:p w:rsidR="003A34FF" w:rsidRPr="003A34FF" w:rsidRDefault="003A34FF" w:rsidP="003A34FF">
            <w:pPr>
              <w:widowControl w:val="0"/>
              <w:pBdr>
                <w:top w:val="nil"/>
                <w:left w:val="nil"/>
                <w:bottom w:val="nil"/>
                <w:right w:val="nil"/>
                <w:between w:val="nil"/>
              </w:pBdr>
              <w:spacing w:line="240" w:lineRule="auto"/>
              <w:rPr>
                <w:rFonts w:asciiTheme="minorHAnsi" w:hAnsiTheme="minorHAnsi"/>
                <w:sz w:val="24"/>
                <w:szCs w:val="24"/>
              </w:rPr>
            </w:pPr>
            <w:r w:rsidRPr="003A34FF">
              <w:rPr>
                <w:rFonts w:asciiTheme="minorHAnsi" w:hAnsiTheme="minorHAnsi"/>
                <w:sz w:val="24"/>
                <w:szCs w:val="24"/>
              </w:rPr>
              <w:lastRenderedPageBreak/>
              <w:t xml:space="preserve">The age range of iDLD has been stated in the </w:t>
            </w:r>
            <w:r>
              <w:rPr>
                <w:rFonts w:asciiTheme="minorHAnsi" w:hAnsiTheme="minorHAnsi"/>
                <w:sz w:val="24"/>
                <w:szCs w:val="24"/>
              </w:rPr>
              <w:t xml:space="preserve">introduction and </w:t>
            </w:r>
            <w:r w:rsidRPr="003A34FF">
              <w:rPr>
                <w:rFonts w:asciiTheme="minorHAnsi" w:hAnsiTheme="minorHAnsi"/>
                <w:sz w:val="24"/>
                <w:szCs w:val="24"/>
              </w:rPr>
              <w:t xml:space="preserve">results section. </w:t>
            </w:r>
          </w:p>
          <w:p w:rsidR="003A34FF" w:rsidRPr="003A34FF" w:rsidRDefault="003A34FF" w:rsidP="003A34FF">
            <w:pPr>
              <w:widowControl w:val="0"/>
              <w:pBdr>
                <w:top w:val="nil"/>
                <w:left w:val="nil"/>
                <w:bottom w:val="nil"/>
                <w:right w:val="nil"/>
                <w:between w:val="nil"/>
              </w:pBdr>
              <w:spacing w:line="240" w:lineRule="auto"/>
              <w:rPr>
                <w:rFonts w:asciiTheme="minorHAnsi" w:hAnsiTheme="minorHAnsi"/>
                <w:sz w:val="24"/>
                <w:szCs w:val="24"/>
              </w:rPr>
            </w:pPr>
            <w:r w:rsidRPr="003A34FF">
              <w:rPr>
                <w:rFonts w:asciiTheme="minorHAnsi" w:hAnsiTheme="minorHAnsi"/>
                <w:sz w:val="24"/>
                <w:szCs w:val="24"/>
              </w:rPr>
              <w:t xml:space="preserve">In the discussion, we have raised a point around uncertainty of understanding the abstract concepts of research priorities particularly for younger children or those who have just been informed of their diagnosis. </w:t>
            </w:r>
          </w:p>
          <w:p w:rsidR="003A34FF" w:rsidRPr="003A34FF" w:rsidRDefault="003A34FF" w:rsidP="003A34FF">
            <w:pPr>
              <w:widowControl w:val="0"/>
              <w:pBdr>
                <w:top w:val="nil"/>
                <w:left w:val="nil"/>
                <w:bottom w:val="nil"/>
                <w:right w:val="nil"/>
                <w:between w:val="nil"/>
              </w:pBdr>
              <w:spacing w:line="240" w:lineRule="auto"/>
              <w:rPr>
                <w:rFonts w:asciiTheme="minorHAnsi" w:hAnsiTheme="minorHAnsi"/>
                <w:sz w:val="24"/>
                <w:szCs w:val="24"/>
                <w:highlight w:val="yellow"/>
              </w:rPr>
            </w:pPr>
            <w:r w:rsidRPr="003A34FF">
              <w:rPr>
                <w:rFonts w:asciiTheme="minorHAnsi" w:hAnsiTheme="minorHAnsi"/>
                <w:sz w:val="24"/>
                <w:szCs w:val="24"/>
              </w:rPr>
              <w:t xml:space="preserve">A discussion point around generalisation of </w:t>
            </w:r>
            <w:r w:rsidRPr="003A34FF">
              <w:rPr>
                <w:rFonts w:asciiTheme="minorHAnsi" w:hAnsiTheme="minorHAnsi"/>
                <w:sz w:val="24"/>
                <w:szCs w:val="24"/>
              </w:rPr>
              <w:lastRenderedPageBreak/>
              <w:t xml:space="preserve">the usefulness of the protocol to older groups of iDLD has been also added. </w:t>
            </w:r>
          </w:p>
        </w:tc>
      </w:tr>
      <w:tr w:rsidR="003A34FF" w:rsidRPr="003A34FF" w:rsidTr="003A34FF">
        <w:tc>
          <w:tcPr>
            <w:tcW w:w="4710" w:type="dxa"/>
            <w:shd w:val="clear" w:color="auto" w:fill="auto"/>
            <w:tcMar>
              <w:top w:w="100" w:type="dxa"/>
              <w:left w:w="100" w:type="dxa"/>
              <w:bottom w:w="100" w:type="dxa"/>
              <w:right w:w="100" w:type="dxa"/>
            </w:tcMar>
          </w:tcPr>
          <w:p w:rsidR="003A34FF" w:rsidRPr="003A34FF" w:rsidRDefault="003A34FF" w:rsidP="003A34FF">
            <w:pPr>
              <w:spacing w:before="240" w:after="240"/>
              <w:rPr>
                <w:rFonts w:asciiTheme="minorHAnsi" w:hAnsiTheme="minorHAnsi"/>
                <w:sz w:val="24"/>
                <w:szCs w:val="24"/>
              </w:rPr>
            </w:pPr>
            <w:r w:rsidRPr="003A34FF">
              <w:rPr>
                <w:rFonts w:asciiTheme="minorHAnsi" w:hAnsiTheme="minorHAnsi"/>
                <w:sz w:val="24"/>
                <w:szCs w:val="24"/>
              </w:rPr>
              <w:lastRenderedPageBreak/>
              <w:t>Here is a suggestion - the focus of the protocol is to help researchers hear the voice of iDLD/iDLDPC. However, based on the questions asked (e.g., what is DLD?), the iDLD/iDLDPC will also learn something from participating in the study. In other words, it is a win-win situation. Participating in this study not only helps researchers but also help themselves develop a better understanding of what DLD is (or what speech/language/communication is….etc.). This will be more appealing for people to participate in the study.</w:t>
            </w:r>
          </w:p>
        </w:tc>
        <w:tc>
          <w:tcPr>
            <w:tcW w:w="4665" w:type="dxa"/>
            <w:shd w:val="clear" w:color="auto" w:fill="auto"/>
            <w:tcMar>
              <w:top w:w="100" w:type="dxa"/>
              <w:left w:w="100" w:type="dxa"/>
              <w:bottom w:w="100" w:type="dxa"/>
              <w:right w:w="100" w:type="dxa"/>
            </w:tcMar>
          </w:tcPr>
          <w:p w:rsidR="003A34FF" w:rsidRPr="003A34FF" w:rsidRDefault="003A34FF" w:rsidP="003A34FF">
            <w:pPr>
              <w:widowControl w:val="0"/>
              <w:pBdr>
                <w:top w:val="nil"/>
                <w:left w:val="nil"/>
                <w:bottom w:val="nil"/>
                <w:right w:val="nil"/>
                <w:between w:val="nil"/>
              </w:pBdr>
              <w:spacing w:line="240" w:lineRule="auto"/>
              <w:rPr>
                <w:rFonts w:asciiTheme="minorHAnsi" w:hAnsiTheme="minorHAnsi"/>
                <w:sz w:val="24"/>
                <w:szCs w:val="24"/>
              </w:rPr>
            </w:pPr>
            <w:r w:rsidRPr="003A34FF">
              <w:rPr>
                <w:rFonts w:asciiTheme="minorHAnsi" w:hAnsiTheme="minorHAnsi"/>
                <w:sz w:val="24"/>
                <w:szCs w:val="24"/>
              </w:rPr>
              <w:t>Thank you for your comment. This has be</w:t>
            </w:r>
            <w:r w:rsidR="005658B0">
              <w:rPr>
                <w:rFonts w:asciiTheme="minorHAnsi" w:hAnsiTheme="minorHAnsi"/>
                <w:sz w:val="24"/>
                <w:szCs w:val="24"/>
              </w:rPr>
              <w:t xml:space="preserve">en addressed in the discussion, as a possible use of the process given the limited information on diagnostic adjustment work for DLD. </w:t>
            </w:r>
          </w:p>
        </w:tc>
      </w:tr>
    </w:tbl>
    <w:p w:rsidR="003A34FF" w:rsidRPr="003A34FF" w:rsidRDefault="003A34FF">
      <w:pPr>
        <w:rPr>
          <w:rFonts w:asciiTheme="minorHAnsi" w:hAnsiTheme="minorHAnsi"/>
          <w:sz w:val="24"/>
          <w:szCs w:val="24"/>
        </w:rPr>
      </w:pPr>
    </w:p>
    <w:p w:rsidR="003A34FF" w:rsidRPr="003A34FF" w:rsidRDefault="003A34FF">
      <w:pPr>
        <w:rPr>
          <w:rFonts w:asciiTheme="minorHAnsi" w:hAnsiTheme="minorHAnsi"/>
          <w:sz w:val="24"/>
          <w:szCs w:val="24"/>
        </w:rPr>
      </w:pPr>
    </w:p>
    <w:p w:rsidR="003A34FF" w:rsidRPr="003A34FF" w:rsidRDefault="003A34FF">
      <w:pPr>
        <w:rPr>
          <w:rFonts w:asciiTheme="minorHAnsi" w:hAnsiTheme="minorHAnsi"/>
          <w:sz w:val="24"/>
          <w:szCs w:val="24"/>
        </w:rPr>
      </w:pPr>
    </w:p>
    <w:p w:rsidR="003A34FF" w:rsidRPr="003A34FF" w:rsidRDefault="003A34FF">
      <w:pPr>
        <w:rPr>
          <w:rFonts w:asciiTheme="minorHAnsi" w:hAnsiTheme="minorHAnsi"/>
          <w:sz w:val="24"/>
          <w:szCs w:val="24"/>
        </w:rPr>
      </w:pPr>
    </w:p>
    <w:p w:rsidR="003A34FF" w:rsidRPr="003A34FF" w:rsidRDefault="003A34FF">
      <w:pPr>
        <w:rPr>
          <w:rFonts w:asciiTheme="minorHAnsi" w:hAnsiTheme="minorHAnsi"/>
          <w:sz w:val="24"/>
          <w:szCs w:val="24"/>
        </w:rPr>
      </w:pPr>
    </w:p>
    <w:sectPr w:rsidR="003A34FF" w:rsidRPr="003A3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B84"/>
    <w:rsid w:val="003A34FF"/>
    <w:rsid w:val="005658B0"/>
    <w:rsid w:val="00595D6B"/>
    <w:rsid w:val="00907ABE"/>
    <w:rsid w:val="00925DFF"/>
    <w:rsid w:val="00C33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Open Sans"/>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Open Sans"/>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1601</Words>
  <Characters>9130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Chadd</dc:creator>
  <cp:lastModifiedBy>Katie Chadd</cp:lastModifiedBy>
  <cp:revision>3</cp:revision>
  <dcterms:created xsi:type="dcterms:W3CDTF">2020-04-21T08:21:00Z</dcterms:created>
  <dcterms:modified xsi:type="dcterms:W3CDTF">2020-04-21T08:43:00Z</dcterms:modified>
</cp:coreProperties>
</file>