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882EF8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B76EA">
        <w:rPr>
          <w:rFonts w:asciiTheme="minorHAnsi" w:eastAsia="Times New Roman" w:hAnsiTheme="minorHAnsi" w:cstheme="minorHAnsi"/>
          <w:b/>
          <w:szCs w:val="24"/>
        </w:rPr>
        <w:t>61264</w:t>
      </w:r>
    </w:p>
    <w:p w14:paraId="2F6924E5" w14:textId="11BC07F9"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CC134C">
        <w:rPr>
          <w:rFonts w:asciiTheme="minorHAnsi" w:eastAsia="Times New Roman" w:hAnsiTheme="minorHAnsi" w:cstheme="minorHAnsi"/>
          <w:b/>
          <w:szCs w:val="24"/>
        </w:rPr>
        <w:t xml:space="preserve"> </w:t>
      </w:r>
    </w:p>
    <w:p w14:paraId="6FB9233B" w14:textId="12B5E97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8B76EA" w:rsidRPr="008B76EA">
          <w:rPr>
            <w:rStyle w:val="Hyperlink"/>
            <w:rFonts w:asciiTheme="minorHAnsi" w:hAnsiTheme="minorHAnsi" w:cstheme="minorHAnsi"/>
          </w:rPr>
          <w:t>https://www.jove.com/account/file-uploader?src=18685568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1FB540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B76EA" w:rsidRPr="008B76EA">
        <w:rPr>
          <w:rStyle w:val="ArticleTitle"/>
          <w:rFonts w:cstheme="minorHAnsi"/>
        </w:rPr>
        <w:t>Imaging and Analysis of Neurofilament Transport in Excised Mouse Tibial Nerve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1D34838"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71863E3E" w14:textId="460ECFAD" w:rsidR="008B76EA" w:rsidRDefault="008B76EA" w:rsidP="00EC3C46">
      <w:pPr>
        <w:outlineLvl w:val="0"/>
        <w:rPr>
          <w:rFonts w:asciiTheme="minorHAnsi" w:eastAsia="Times New Roman" w:hAnsiTheme="minorHAnsi" w:cstheme="minorHAnsi"/>
          <w:bCs/>
          <w:sz w:val="28"/>
          <w:szCs w:val="28"/>
        </w:rPr>
      </w:pPr>
    </w:p>
    <w:p w14:paraId="5F27654F" w14:textId="77777777" w:rsidR="008B76EA" w:rsidRPr="008B76EA" w:rsidRDefault="008B76EA" w:rsidP="008B76EA">
      <w:pPr>
        <w:outlineLvl w:val="0"/>
        <w:rPr>
          <w:rFonts w:asciiTheme="minorHAnsi" w:eastAsia="Times New Roman" w:hAnsiTheme="minorHAnsi" w:cstheme="minorHAnsi"/>
          <w:bCs/>
          <w:sz w:val="28"/>
          <w:szCs w:val="28"/>
          <w:vertAlign w:val="superscript"/>
        </w:rPr>
      </w:pPr>
      <w:r w:rsidRPr="008B76EA">
        <w:rPr>
          <w:rFonts w:asciiTheme="minorHAnsi" w:eastAsia="Times New Roman" w:hAnsiTheme="minorHAnsi" w:cstheme="minorHAnsi"/>
          <w:bCs/>
          <w:sz w:val="28"/>
          <w:szCs w:val="28"/>
        </w:rPr>
        <w:t>Nicholas P. Boyer</w:t>
      </w:r>
      <w:r w:rsidRPr="008B76EA">
        <w:rPr>
          <w:rFonts w:asciiTheme="minorHAnsi" w:eastAsia="Times New Roman" w:hAnsiTheme="minorHAnsi" w:cstheme="minorHAnsi"/>
          <w:bCs/>
          <w:sz w:val="28"/>
          <w:szCs w:val="28"/>
          <w:vertAlign w:val="superscript"/>
        </w:rPr>
        <w:t>1</w:t>
      </w:r>
      <w:r w:rsidRPr="008B76EA">
        <w:rPr>
          <w:rFonts w:asciiTheme="minorHAnsi" w:eastAsia="Times New Roman" w:hAnsiTheme="minorHAnsi" w:cstheme="minorHAnsi"/>
          <w:bCs/>
          <w:sz w:val="28"/>
          <w:szCs w:val="28"/>
        </w:rPr>
        <w:t xml:space="preserve">, </w:t>
      </w:r>
      <w:proofErr w:type="spellStart"/>
      <w:r w:rsidRPr="008B76EA">
        <w:rPr>
          <w:rFonts w:asciiTheme="minorHAnsi" w:eastAsia="Times New Roman" w:hAnsiTheme="minorHAnsi" w:cstheme="minorHAnsi"/>
          <w:bCs/>
          <w:sz w:val="28"/>
          <w:szCs w:val="28"/>
        </w:rPr>
        <w:t>Maite</w:t>
      </w:r>
      <w:proofErr w:type="spellEnd"/>
      <w:r w:rsidRPr="008B76EA">
        <w:rPr>
          <w:rFonts w:asciiTheme="minorHAnsi" w:eastAsia="Times New Roman" w:hAnsiTheme="minorHAnsi" w:cstheme="minorHAnsi"/>
          <w:bCs/>
          <w:sz w:val="28"/>
          <w:szCs w:val="28"/>
        </w:rPr>
        <w:t xml:space="preserve"> Azcorra</w:t>
      </w:r>
      <w:r w:rsidRPr="008B76EA">
        <w:rPr>
          <w:rFonts w:asciiTheme="minorHAnsi" w:eastAsia="Times New Roman" w:hAnsiTheme="minorHAnsi" w:cstheme="minorHAnsi"/>
          <w:bCs/>
          <w:sz w:val="28"/>
          <w:szCs w:val="28"/>
          <w:vertAlign w:val="superscript"/>
        </w:rPr>
        <w:t>1,2</w:t>
      </w:r>
      <w:r w:rsidRPr="008B76EA">
        <w:rPr>
          <w:rFonts w:asciiTheme="minorHAnsi" w:eastAsia="Times New Roman" w:hAnsiTheme="minorHAnsi" w:cstheme="minorHAnsi"/>
          <w:bCs/>
          <w:sz w:val="28"/>
          <w:szCs w:val="28"/>
        </w:rPr>
        <w:t>, Peter Jung</w:t>
      </w:r>
      <w:r w:rsidRPr="008B76EA">
        <w:rPr>
          <w:rFonts w:asciiTheme="minorHAnsi" w:eastAsia="Times New Roman" w:hAnsiTheme="minorHAnsi" w:cstheme="minorHAnsi"/>
          <w:bCs/>
          <w:sz w:val="28"/>
          <w:szCs w:val="28"/>
          <w:vertAlign w:val="superscript"/>
        </w:rPr>
        <w:t>3,4</w:t>
      </w:r>
      <w:r w:rsidRPr="008B76EA">
        <w:rPr>
          <w:rFonts w:asciiTheme="minorHAnsi" w:eastAsia="Times New Roman" w:hAnsiTheme="minorHAnsi" w:cstheme="minorHAnsi"/>
          <w:bCs/>
          <w:sz w:val="28"/>
          <w:szCs w:val="28"/>
        </w:rPr>
        <w:t>, Anthony Brown</w:t>
      </w:r>
      <w:r w:rsidRPr="008B76EA">
        <w:rPr>
          <w:rFonts w:asciiTheme="minorHAnsi" w:eastAsia="Times New Roman" w:hAnsiTheme="minorHAnsi" w:cstheme="minorHAnsi"/>
          <w:bCs/>
          <w:sz w:val="28"/>
          <w:szCs w:val="28"/>
          <w:vertAlign w:val="superscript"/>
        </w:rPr>
        <w:t>1</w:t>
      </w:r>
    </w:p>
    <w:p w14:paraId="05667F4A" w14:textId="77777777" w:rsidR="008B76EA" w:rsidRPr="008B76EA" w:rsidRDefault="008B76EA" w:rsidP="008B76EA">
      <w:pPr>
        <w:outlineLvl w:val="0"/>
        <w:rPr>
          <w:rFonts w:asciiTheme="minorHAnsi" w:eastAsia="Times New Roman" w:hAnsiTheme="minorHAnsi" w:cstheme="minorHAnsi"/>
          <w:bCs/>
          <w:sz w:val="28"/>
          <w:szCs w:val="28"/>
        </w:rPr>
      </w:pPr>
    </w:p>
    <w:p w14:paraId="482DE976" w14:textId="77777777" w:rsidR="008B76EA" w:rsidRPr="008B76EA" w:rsidRDefault="008B76EA" w:rsidP="008B76EA">
      <w:pPr>
        <w:outlineLvl w:val="0"/>
        <w:rPr>
          <w:rFonts w:asciiTheme="minorHAnsi" w:eastAsia="Times New Roman" w:hAnsiTheme="minorHAnsi" w:cstheme="minorHAnsi"/>
          <w:bCs/>
          <w:sz w:val="28"/>
          <w:szCs w:val="28"/>
        </w:rPr>
      </w:pPr>
      <w:r w:rsidRPr="008B76EA">
        <w:rPr>
          <w:rFonts w:asciiTheme="minorHAnsi" w:eastAsia="Times New Roman" w:hAnsiTheme="minorHAnsi" w:cstheme="minorHAnsi"/>
          <w:bCs/>
          <w:sz w:val="28"/>
          <w:szCs w:val="28"/>
          <w:vertAlign w:val="superscript"/>
        </w:rPr>
        <w:t>1</w:t>
      </w:r>
      <w:r w:rsidRPr="008B76EA">
        <w:rPr>
          <w:rFonts w:asciiTheme="minorHAnsi" w:eastAsia="Times New Roman" w:hAnsiTheme="minorHAnsi" w:cstheme="minorHAnsi"/>
          <w:bCs/>
          <w:sz w:val="28"/>
          <w:szCs w:val="28"/>
        </w:rPr>
        <w:t>Department of Neuroscience, The Ohio State University, Columbus, OH, USA</w:t>
      </w:r>
    </w:p>
    <w:p w14:paraId="24623AD2" w14:textId="77777777" w:rsidR="008B76EA" w:rsidRPr="008B76EA" w:rsidRDefault="008B76EA" w:rsidP="008B76EA">
      <w:pPr>
        <w:outlineLvl w:val="0"/>
        <w:rPr>
          <w:rFonts w:asciiTheme="minorHAnsi" w:eastAsia="Times New Roman" w:hAnsiTheme="minorHAnsi" w:cstheme="minorHAnsi"/>
          <w:bCs/>
          <w:sz w:val="28"/>
          <w:szCs w:val="28"/>
        </w:rPr>
      </w:pPr>
      <w:r w:rsidRPr="008B76EA">
        <w:rPr>
          <w:rFonts w:asciiTheme="minorHAnsi" w:eastAsia="Times New Roman" w:hAnsiTheme="minorHAnsi" w:cstheme="minorHAnsi"/>
          <w:bCs/>
          <w:sz w:val="28"/>
          <w:szCs w:val="28"/>
          <w:vertAlign w:val="superscript"/>
        </w:rPr>
        <w:t>2</w:t>
      </w:r>
      <w:r w:rsidRPr="008B76EA">
        <w:rPr>
          <w:rFonts w:asciiTheme="minorHAnsi" w:eastAsia="Times New Roman" w:hAnsiTheme="minorHAnsi" w:cstheme="minorHAnsi"/>
          <w:bCs/>
          <w:sz w:val="28"/>
          <w:szCs w:val="28"/>
        </w:rPr>
        <w:t>Present address: Interdepartmental Neuroscience Graduate Program and Department of Neurobiology, Northwestern University, Evanston, IL, USA</w:t>
      </w:r>
    </w:p>
    <w:p w14:paraId="677753CB" w14:textId="77777777" w:rsidR="008B76EA" w:rsidRPr="008B76EA" w:rsidRDefault="008B76EA" w:rsidP="008B76EA">
      <w:pPr>
        <w:outlineLvl w:val="0"/>
        <w:rPr>
          <w:rFonts w:asciiTheme="minorHAnsi" w:eastAsia="Times New Roman" w:hAnsiTheme="minorHAnsi" w:cstheme="minorHAnsi"/>
          <w:bCs/>
          <w:sz w:val="28"/>
          <w:szCs w:val="28"/>
        </w:rPr>
      </w:pPr>
      <w:r w:rsidRPr="008B76EA">
        <w:rPr>
          <w:rFonts w:asciiTheme="minorHAnsi" w:eastAsia="Times New Roman" w:hAnsiTheme="minorHAnsi" w:cstheme="minorHAnsi"/>
          <w:bCs/>
          <w:sz w:val="28"/>
          <w:szCs w:val="28"/>
          <w:vertAlign w:val="superscript"/>
        </w:rPr>
        <w:t>3</w:t>
      </w:r>
      <w:r w:rsidRPr="008B76EA">
        <w:rPr>
          <w:rFonts w:asciiTheme="minorHAnsi" w:eastAsia="Times New Roman" w:hAnsiTheme="minorHAnsi" w:cstheme="minorHAnsi"/>
          <w:bCs/>
          <w:sz w:val="28"/>
          <w:szCs w:val="28"/>
        </w:rPr>
        <w:t>Quantitative Biology Institute, Ohio University, Athens, OH, USA</w:t>
      </w:r>
    </w:p>
    <w:p w14:paraId="41420321" w14:textId="67D673DA" w:rsidR="008B76EA" w:rsidRPr="008B76EA" w:rsidRDefault="008B76EA" w:rsidP="008B76EA">
      <w:pPr>
        <w:outlineLvl w:val="0"/>
        <w:rPr>
          <w:rFonts w:asciiTheme="minorHAnsi" w:eastAsia="Times New Roman" w:hAnsiTheme="minorHAnsi" w:cstheme="minorHAnsi"/>
          <w:bCs/>
          <w:sz w:val="28"/>
          <w:szCs w:val="28"/>
        </w:rPr>
      </w:pPr>
      <w:r w:rsidRPr="008B76EA">
        <w:rPr>
          <w:rFonts w:asciiTheme="minorHAnsi" w:eastAsia="Times New Roman" w:hAnsiTheme="minorHAnsi" w:cstheme="minorHAnsi"/>
          <w:bCs/>
          <w:sz w:val="28"/>
          <w:szCs w:val="28"/>
          <w:vertAlign w:val="superscript"/>
        </w:rPr>
        <w:t>4</w:t>
      </w:r>
      <w:r w:rsidRPr="008B76EA">
        <w:rPr>
          <w:rFonts w:asciiTheme="minorHAnsi" w:eastAsia="Times New Roman" w:hAnsiTheme="minorHAnsi" w:cstheme="minorHAnsi"/>
          <w:bCs/>
          <w:sz w:val="28"/>
          <w:szCs w:val="28"/>
        </w:rPr>
        <w:t>Department of Physics and Astronomy, Ohio University, Athens, OH, USA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6793707D" w:rsidR="004E0C5A" w:rsidRDefault="008B76EA" w:rsidP="004E0C5A">
      <w:pPr>
        <w:outlineLvl w:val="0"/>
        <w:rPr>
          <w:rFonts w:asciiTheme="minorHAnsi" w:eastAsia="Times New Roman" w:hAnsiTheme="minorHAnsi" w:cstheme="minorHAnsi"/>
          <w:szCs w:val="24"/>
        </w:rPr>
      </w:pPr>
      <w:r>
        <w:rPr>
          <w:color w:val="000000"/>
        </w:rPr>
        <w:t>Anthony Brown</w:t>
      </w:r>
    </w:p>
    <w:p w14:paraId="0A2CEFF6" w14:textId="77777777" w:rsidR="008B76EA" w:rsidRPr="00B07A3B" w:rsidRDefault="008B76E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0119C75E" w14:textId="77777777" w:rsidR="008B76EA" w:rsidRDefault="00EB2D26" w:rsidP="008B76EA">
      <w:pPr>
        <w:contextualSpacing/>
        <w:rPr>
          <w:color w:val="000000"/>
        </w:rPr>
      </w:pPr>
      <w:hyperlink r:id="rId8">
        <w:r w:rsidR="008B76EA">
          <w:rPr>
            <w:rStyle w:val="InternetLink"/>
            <w:color w:val="0000FF"/>
          </w:rPr>
          <w:t>boyer.474@osu.edu</w:t>
        </w:r>
      </w:hyperlink>
    </w:p>
    <w:p w14:paraId="5502045D" w14:textId="77777777" w:rsidR="008B76EA" w:rsidRDefault="00EB2D26" w:rsidP="008B76EA">
      <w:pPr>
        <w:contextualSpacing/>
        <w:rPr>
          <w:color w:val="000000"/>
        </w:rPr>
      </w:pPr>
      <w:hyperlink r:id="rId9">
        <w:r w:rsidR="008B76EA">
          <w:rPr>
            <w:rStyle w:val="InternetLink"/>
            <w:color w:val="0000FF"/>
          </w:rPr>
          <w:t>maiteazcorrasedano2020@u.northwestern.edu</w:t>
        </w:r>
      </w:hyperlink>
    </w:p>
    <w:p w14:paraId="496E4BDD" w14:textId="77777777" w:rsidR="008B76EA" w:rsidRDefault="00EB2D26" w:rsidP="008B76EA">
      <w:pPr>
        <w:contextualSpacing/>
        <w:rPr>
          <w:color w:val="000000"/>
        </w:rPr>
      </w:pPr>
      <w:hyperlink r:id="rId10">
        <w:r w:rsidR="008B76EA">
          <w:rPr>
            <w:rStyle w:val="InternetLink"/>
            <w:color w:val="0000FF"/>
          </w:rPr>
          <w:t>jungp@ohio.edu</w:t>
        </w:r>
      </w:hyperlink>
    </w:p>
    <w:p w14:paraId="6F84F159" w14:textId="276127B1" w:rsidR="003B5E26" w:rsidRPr="00B07A3B" w:rsidRDefault="00EB2D26" w:rsidP="008B76EA">
      <w:pPr>
        <w:outlineLvl w:val="0"/>
        <w:rPr>
          <w:rFonts w:asciiTheme="minorHAnsi" w:hAnsiTheme="minorHAnsi" w:cstheme="minorHAnsi"/>
          <w:b/>
          <w:sz w:val="22"/>
          <w:szCs w:val="22"/>
        </w:rPr>
      </w:pPr>
      <w:hyperlink r:id="rId11">
        <w:r w:rsidR="008B76EA">
          <w:rPr>
            <w:rStyle w:val="InternetLink"/>
            <w:color w:val="0000FF"/>
          </w:rPr>
          <w:t>brown.2302@osu.edu</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53187EFC"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szCs w:val="24"/>
        </w:rPr>
        <w:t xml:space="preserve">  </w:t>
      </w:r>
      <w:r w:rsidR="004A34B1" w:rsidRPr="00AD2971">
        <w:rPr>
          <w:rFonts w:asciiTheme="minorHAnsi" w:eastAsia="Times New Roman" w:hAnsiTheme="minorHAnsi" w:cstheme="minorHAnsi"/>
          <w:b/>
          <w:bCs/>
          <w:szCs w:val="24"/>
        </w:rPr>
        <w:t>Yes</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098DC677" w:rsidR="00987081" w:rsidRPr="00037828" w:rsidRDefault="00987081" w:rsidP="00652165">
      <w:pPr>
        <w:spacing w:before="60"/>
        <w:ind w:left="72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 </w:t>
      </w:r>
      <w:r w:rsidR="004A34B1">
        <w:rPr>
          <w:rFonts w:asciiTheme="minorHAnsi" w:eastAsia="Times New Roman" w:hAnsiTheme="minorHAnsi" w:cstheme="minorHAnsi"/>
          <w:b/>
          <w:szCs w:val="24"/>
        </w:rPr>
        <w:t>No</w:t>
      </w:r>
    </w:p>
    <w:p w14:paraId="4F172B1B" w14:textId="4B2CB1AC"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sidR="00B04340">
        <w:rPr>
          <w:rFonts w:asciiTheme="minorHAnsi" w:eastAsia="Times New Roman" w:hAnsiTheme="minorHAnsi" w:cstheme="minorHAnsi"/>
          <w:b/>
          <w:bCs/>
          <w:szCs w:val="24"/>
        </w:rPr>
        <w:t xml:space="preserve"> </w:t>
      </w:r>
      <w:r w:rsidR="00B04340">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sidR="00B04340">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46DD8B51" w14:textId="048DDA75" w:rsidR="00987081" w:rsidRPr="00B07A3B" w:rsidRDefault="00AD2971" w:rsidP="00652165">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Zeiss 47 50 03 Stereomicroscope with non-removable 47 50 84 phototube</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11B8F9F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D2971">
        <w:rPr>
          <w:rFonts w:asciiTheme="minorHAnsi" w:eastAsia="Times New Roman" w:hAnsiTheme="minorHAnsi" w:cstheme="minorHAnsi"/>
          <w:b/>
          <w:bCs/>
          <w:szCs w:val="24"/>
        </w:rPr>
        <w:t>Yes</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4E8C4528"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AD2971">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84EB97B"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A36B9E">
        <w:rPr>
          <w:rFonts w:asciiTheme="minorHAnsi" w:hAnsiTheme="minorHAnsi" w:cstheme="minorHAnsi"/>
          <w:bCs/>
          <w:sz w:val="22"/>
          <w:szCs w:val="22"/>
        </w:rPr>
        <w:t>24</w:t>
      </w:r>
    </w:p>
    <w:p w14:paraId="5AAC9C6C" w14:textId="6237809E"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A36B9E">
        <w:rPr>
          <w:rFonts w:asciiTheme="minorHAnsi" w:hAnsiTheme="minorHAnsi" w:cstheme="minorHAnsi"/>
          <w:bCs/>
          <w:sz w:val="22"/>
          <w:szCs w:val="22"/>
        </w:rPr>
        <w:t>45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455E1F">
      <w:pPr>
        <w:spacing w:line="360" w:lineRule="auto"/>
        <w:contextualSpacing/>
        <w:outlineLvl w:val="0"/>
        <w:rPr>
          <w:rFonts w:asciiTheme="minorHAnsi" w:hAnsiTheme="minorHAnsi" w:cstheme="minorHAnsi"/>
          <w:sz w:val="22"/>
          <w:szCs w:val="22"/>
        </w:rPr>
      </w:pPr>
    </w:p>
    <w:p w14:paraId="16F3E485" w14:textId="71C350BE"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490E6309" w14:textId="6A318ED0" w:rsidR="007D61A8" w:rsidRPr="0005658E" w:rsidRDefault="00B522C5" w:rsidP="0005658E">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Nick Boyer</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FC7B4A">
        <w:rPr>
          <w:rFonts w:asciiTheme="minorHAnsi" w:hAnsiTheme="minorHAnsi" w:cstheme="minorHAnsi"/>
        </w:rPr>
        <w:t xml:space="preserve"> </w:t>
      </w:r>
      <w:r w:rsidR="00557A7E">
        <w:rPr>
          <w:rFonts w:asciiTheme="minorHAnsi" w:hAnsiTheme="minorHAnsi" w:cstheme="minorHAnsi"/>
        </w:rPr>
        <w:t>This protocol allows direct imaging of the neurofilament population in myelinated axons</w:t>
      </w:r>
      <w:r w:rsidR="00B6215E">
        <w:rPr>
          <w:rFonts w:asciiTheme="minorHAnsi" w:hAnsiTheme="minorHAnsi" w:cstheme="minorHAnsi"/>
        </w:rPr>
        <w:t xml:space="preserve"> from juvenile or adult mice using fluorescence microscopy</w:t>
      </w:r>
      <w:r w:rsidR="0005658E">
        <w:rPr>
          <w:rFonts w:asciiTheme="minorHAnsi" w:hAnsiTheme="minorHAnsi" w:cstheme="minorHAnsi"/>
        </w:rPr>
        <w:t xml:space="preserve">, making it possible to </w:t>
      </w:r>
      <w:r w:rsidR="00FC7B4A" w:rsidRPr="0005658E">
        <w:rPr>
          <w:rFonts w:asciiTheme="minorHAnsi" w:hAnsiTheme="minorHAnsi" w:cstheme="minorHAnsi"/>
        </w:rPr>
        <w:t>measur</w:t>
      </w:r>
      <w:r w:rsidR="0005658E">
        <w:rPr>
          <w:rFonts w:asciiTheme="minorHAnsi" w:hAnsiTheme="minorHAnsi" w:cstheme="minorHAnsi"/>
        </w:rPr>
        <w:t>e</w:t>
      </w:r>
      <w:r w:rsidR="00FC7B4A" w:rsidRPr="0005658E">
        <w:rPr>
          <w:rFonts w:asciiTheme="minorHAnsi" w:hAnsiTheme="minorHAnsi" w:cstheme="minorHAnsi"/>
        </w:rPr>
        <w:t xml:space="preserve"> the directionality and velocity of neurofilament transport in </w:t>
      </w:r>
      <w:r w:rsidRPr="0005658E">
        <w:rPr>
          <w:rFonts w:asciiTheme="minorHAnsi" w:hAnsiTheme="minorHAnsi" w:cstheme="minorHAnsi"/>
        </w:rPr>
        <w:t xml:space="preserve">isolated </w:t>
      </w:r>
      <w:r w:rsidR="00FC7B4A" w:rsidRPr="0005658E">
        <w:rPr>
          <w:rFonts w:asciiTheme="minorHAnsi" w:hAnsiTheme="minorHAnsi" w:cstheme="minorHAnsi"/>
        </w:rPr>
        <w:t>nerve segments.</w:t>
      </w:r>
    </w:p>
    <w:p w14:paraId="0A40AF09" w14:textId="77777777" w:rsidR="0005658E" w:rsidRPr="0005658E" w:rsidRDefault="0005658E" w:rsidP="0005658E">
      <w:pPr>
        <w:pStyle w:val="ListParagraph"/>
        <w:spacing w:before="120"/>
        <w:ind w:left="907"/>
        <w:contextualSpacing w:val="0"/>
        <w:rPr>
          <w:rFonts w:asciiTheme="minorHAnsi" w:eastAsia="Times New Roman" w:hAnsiTheme="minorHAnsi" w:cstheme="minorHAnsi"/>
          <w:szCs w:val="24"/>
        </w:rPr>
      </w:pPr>
    </w:p>
    <w:p w14:paraId="47FA36A9" w14:textId="7571DDF9" w:rsidR="007D61A8" w:rsidRPr="0005658E" w:rsidRDefault="0005658E" w:rsidP="007D61A8">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53A2924A" w14:textId="77777777" w:rsidR="00C55C05" w:rsidRPr="00C55C05" w:rsidRDefault="00C55C05" w:rsidP="00C55C05">
      <w:pPr>
        <w:spacing w:before="120"/>
        <w:rPr>
          <w:rFonts w:asciiTheme="minorHAnsi" w:eastAsia="Times New Roman" w:hAnsiTheme="minorHAnsi" w:cstheme="minorHAnsi"/>
          <w:szCs w:val="24"/>
        </w:rPr>
      </w:pPr>
    </w:p>
    <w:p w14:paraId="5422B370" w14:textId="32749A32" w:rsidR="00333FA4" w:rsidRPr="0005658E" w:rsidRDefault="00B522C5" w:rsidP="004646DF">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Nick Boyer</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B8219F">
        <w:rPr>
          <w:rFonts w:asciiTheme="minorHAnsi" w:eastAsia="Times New Roman" w:hAnsiTheme="minorHAnsi" w:cstheme="minorHAnsi"/>
          <w:szCs w:val="24"/>
        </w:rPr>
        <w:t xml:space="preserve"> </w:t>
      </w:r>
      <w:r w:rsidR="00B8219F">
        <w:rPr>
          <w:rFonts w:asciiTheme="minorHAnsi" w:hAnsiTheme="minorHAnsi" w:cstheme="minorHAnsi"/>
        </w:rPr>
        <w:t>This method depends on the availability of mice expressing a photoactivatable fluorescent fusion of the protein of interest</w:t>
      </w:r>
      <w:r w:rsidR="004646DF">
        <w:rPr>
          <w:rFonts w:asciiTheme="minorHAnsi" w:hAnsiTheme="minorHAnsi" w:cstheme="minorHAnsi"/>
        </w:rPr>
        <w:t xml:space="preserve"> but</w:t>
      </w:r>
      <w:r w:rsidR="00FC7B4A">
        <w:rPr>
          <w:rFonts w:asciiTheme="minorHAnsi" w:hAnsiTheme="minorHAnsi" w:cstheme="minorHAnsi"/>
        </w:rPr>
        <w:t xml:space="preserve"> can be adapted for use in any readily dissected nerve</w:t>
      </w:r>
      <w:r w:rsidR="004646DF">
        <w:rPr>
          <w:rFonts w:asciiTheme="minorHAnsi" w:hAnsiTheme="minorHAnsi" w:cstheme="minorHAnsi"/>
        </w:rPr>
        <w:t xml:space="preserve">. </w:t>
      </w:r>
    </w:p>
    <w:p w14:paraId="1AE9766E" w14:textId="77777777" w:rsidR="0005658E" w:rsidRPr="0005658E" w:rsidRDefault="0005658E" w:rsidP="0005658E">
      <w:pPr>
        <w:pStyle w:val="ListParagraph"/>
        <w:spacing w:before="120"/>
        <w:ind w:left="907"/>
        <w:contextualSpacing w:val="0"/>
        <w:rPr>
          <w:rFonts w:asciiTheme="minorHAnsi" w:eastAsia="Times New Roman" w:hAnsiTheme="minorHAnsi" w:cstheme="minorHAnsi"/>
          <w:szCs w:val="24"/>
        </w:rPr>
      </w:pPr>
    </w:p>
    <w:p w14:paraId="63A7428D" w14:textId="77777777" w:rsidR="0005658E" w:rsidRPr="00202D88" w:rsidRDefault="0005658E" w:rsidP="0005658E">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3EF840E1" w14:textId="77777777" w:rsidR="007D61A8" w:rsidRPr="00B07A3B" w:rsidRDefault="007D61A8" w:rsidP="007D61A8">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31E00F2" w:rsidR="001016BD" w:rsidRPr="00B07A3B" w:rsidRDefault="007D61A8" w:rsidP="004646DF">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8B76EA">
        <w:rPr>
          <w:rFonts w:asciiTheme="minorHAnsi" w:eastAsia="Times New Roman" w:hAnsiTheme="minorHAnsi" w:cstheme="minorHAnsi"/>
          <w:szCs w:val="24"/>
        </w:rPr>
        <w:t xml:space="preserve">at </w:t>
      </w:r>
      <w:r w:rsidR="008B76EA">
        <w:rPr>
          <w:color w:val="000000"/>
        </w:rPr>
        <w:t>Ohio State University.</w:t>
      </w:r>
      <w:r w:rsidR="008B76EA" w:rsidRPr="00B07A3B">
        <w:rPr>
          <w:rFonts w:asciiTheme="minorHAnsi" w:hAnsiTheme="minorHAnsi" w:cstheme="minorHAnsi"/>
        </w:rPr>
        <w:t xml:space="preserve"> </w:t>
      </w:r>
      <w:r w:rsidR="001016BD" w:rsidRPr="00B07A3B">
        <w:rPr>
          <w:rFonts w:asciiTheme="minorHAnsi" w:hAnsiTheme="minorHAnsi" w:cstheme="minorHAnsi"/>
        </w:rPr>
        <w:br w:type="page"/>
      </w:r>
    </w:p>
    <w:p w14:paraId="713769B9" w14:textId="0F84B93F" w:rsidR="00DC2504" w:rsidRDefault="00DC2504" w:rsidP="00455E1F">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A3B215" w14:textId="77777777" w:rsidR="00E80660" w:rsidRPr="00B07A3B" w:rsidRDefault="00E80660" w:rsidP="00DC2504">
      <w:pPr>
        <w:rPr>
          <w:rFonts w:asciiTheme="minorHAnsi" w:hAnsiTheme="minorHAnsi" w:cstheme="minorHAnsi"/>
        </w:rPr>
      </w:pPr>
    </w:p>
    <w:p w14:paraId="75DFC648" w14:textId="67373B0D" w:rsidR="00CE10F2" w:rsidRPr="00B07A3B" w:rsidRDefault="00985054" w:rsidP="004646DF">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Initial A</w:t>
      </w:r>
      <w:r w:rsidRPr="00985054">
        <w:rPr>
          <w:rFonts w:asciiTheme="minorHAnsi" w:hAnsiTheme="minorHAnsi" w:cstheme="minorHAnsi"/>
          <w:b/>
          <w:bCs/>
        </w:rPr>
        <w:t xml:space="preserve">ssembly of </w:t>
      </w:r>
      <w:r>
        <w:rPr>
          <w:rFonts w:asciiTheme="minorHAnsi" w:hAnsiTheme="minorHAnsi" w:cstheme="minorHAnsi"/>
          <w:b/>
          <w:bCs/>
        </w:rPr>
        <w:t>N</w:t>
      </w:r>
      <w:r w:rsidRPr="00985054">
        <w:rPr>
          <w:rFonts w:asciiTheme="minorHAnsi" w:hAnsiTheme="minorHAnsi" w:cstheme="minorHAnsi"/>
          <w:b/>
          <w:bCs/>
        </w:rPr>
        <w:t xml:space="preserve">erve </w:t>
      </w:r>
      <w:r>
        <w:rPr>
          <w:rFonts w:asciiTheme="minorHAnsi" w:hAnsiTheme="minorHAnsi" w:cstheme="minorHAnsi"/>
          <w:b/>
          <w:bCs/>
        </w:rPr>
        <w:t>P</w:t>
      </w:r>
      <w:r w:rsidRPr="00985054">
        <w:rPr>
          <w:rFonts w:asciiTheme="minorHAnsi" w:hAnsiTheme="minorHAnsi" w:cstheme="minorHAnsi"/>
          <w:b/>
          <w:bCs/>
        </w:rPr>
        <w:t xml:space="preserve">erfusion </w:t>
      </w:r>
      <w:r>
        <w:rPr>
          <w:rFonts w:asciiTheme="minorHAnsi" w:hAnsiTheme="minorHAnsi" w:cstheme="minorHAnsi"/>
          <w:b/>
          <w:bCs/>
        </w:rPr>
        <w:t>C</w:t>
      </w:r>
      <w:r w:rsidRPr="00985054">
        <w:rPr>
          <w:rFonts w:asciiTheme="minorHAnsi" w:hAnsiTheme="minorHAnsi" w:cstheme="minorHAnsi"/>
          <w:b/>
          <w:bCs/>
        </w:rPr>
        <w:t>hamber</w:t>
      </w:r>
    </w:p>
    <w:p w14:paraId="24C6B477" w14:textId="26634D7E" w:rsidR="00125924" w:rsidRPr="00B07A3B" w:rsidRDefault="00690519" w:rsidP="004646D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begin, pour </w:t>
      </w:r>
      <w:r w:rsidRPr="00690519">
        <w:rPr>
          <w:rFonts w:asciiTheme="minorHAnsi" w:hAnsiTheme="minorHAnsi" w:cstheme="minorHAnsi"/>
        </w:rPr>
        <w:t>oxygenated saline into a 60</w:t>
      </w:r>
      <w:r>
        <w:rPr>
          <w:rFonts w:asciiTheme="minorHAnsi" w:hAnsiTheme="minorHAnsi" w:cstheme="minorHAnsi"/>
        </w:rPr>
        <w:t>-milliliter</w:t>
      </w:r>
      <w:r w:rsidRPr="00690519">
        <w:rPr>
          <w:rFonts w:asciiTheme="minorHAnsi" w:hAnsiTheme="minorHAnsi" w:cstheme="minorHAnsi"/>
        </w:rPr>
        <w:t xml:space="preserve"> syringe and ensure that there is minimal air remaining in the syringe</w:t>
      </w:r>
      <w:r>
        <w:rPr>
          <w:rFonts w:asciiTheme="minorHAnsi" w:hAnsiTheme="minorHAnsi" w:cstheme="minorHAnsi"/>
        </w:rPr>
        <w:t xml:space="preserve"> </w:t>
      </w:r>
      <w:r>
        <w:rPr>
          <w:rFonts w:asciiTheme="minorHAnsi" w:hAnsiTheme="minorHAnsi" w:cstheme="minorHAnsi"/>
          <w:b/>
          <w:bCs/>
        </w:rPr>
        <w:t>[1]</w:t>
      </w:r>
      <w:r w:rsidRPr="00690519">
        <w:rPr>
          <w:rFonts w:asciiTheme="minorHAnsi" w:hAnsiTheme="minorHAnsi" w:cstheme="minorHAnsi"/>
        </w:rPr>
        <w:t>.</w:t>
      </w:r>
      <w:r w:rsidR="00672FDD">
        <w:rPr>
          <w:color w:val="000000"/>
        </w:rPr>
        <w:t xml:space="preserve"> </w:t>
      </w:r>
      <w:r w:rsidR="00672FDD" w:rsidRPr="00672FDD">
        <w:rPr>
          <w:rFonts w:asciiTheme="minorHAnsi" w:hAnsiTheme="minorHAnsi" w:cstheme="minorHAnsi"/>
        </w:rPr>
        <w:t xml:space="preserve">Connect the syringe and the tubing, </w:t>
      </w:r>
      <w:r w:rsidR="00672FDD">
        <w:rPr>
          <w:rFonts w:asciiTheme="minorHAnsi" w:hAnsiTheme="minorHAnsi" w:cstheme="minorHAnsi"/>
        </w:rPr>
        <w:t xml:space="preserve">then </w:t>
      </w:r>
      <w:r w:rsidR="00672FDD" w:rsidRPr="00672FDD">
        <w:rPr>
          <w:rFonts w:asciiTheme="minorHAnsi" w:hAnsiTheme="minorHAnsi" w:cstheme="minorHAnsi"/>
        </w:rPr>
        <w:t>plac</w:t>
      </w:r>
      <w:r w:rsidR="00672FDD">
        <w:rPr>
          <w:rFonts w:asciiTheme="minorHAnsi" w:hAnsiTheme="minorHAnsi" w:cstheme="minorHAnsi"/>
        </w:rPr>
        <w:t>e</w:t>
      </w:r>
      <w:r w:rsidR="00672FDD" w:rsidRPr="00672FDD">
        <w:rPr>
          <w:rFonts w:asciiTheme="minorHAnsi" w:hAnsiTheme="minorHAnsi" w:cstheme="minorHAnsi"/>
        </w:rPr>
        <w:t xml:space="preserve"> the outflow tube into a waste flask</w:t>
      </w:r>
      <w:r w:rsidR="00672FDD">
        <w:rPr>
          <w:rFonts w:asciiTheme="minorHAnsi" w:hAnsiTheme="minorHAnsi" w:cstheme="minorHAnsi"/>
        </w:rPr>
        <w:t xml:space="preserve"> </w:t>
      </w:r>
      <w:r w:rsidR="00672FDD">
        <w:rPr>
          <w:rFonts w:asciiTheme="minorHAnsi" w:hAnsiTheme="minorHAnsi" w:cstheme="minorHAnsi"/>
          <w:b/>
          <w:bCs/>
        </w:rPr>
        <w:t>[2]</w:t>
      </w:r>
      <w:r w:rsidR="00672FDD" w:rsidRPr="00672FDD">
        <w:rPr>
          <w:rFonts w:asciiTheme="minorHAnsi" w:hAnsiTheme="minorHAnsi" w:cstheme="minorHAnsi"/>
        </w:rPr>
        <w:t>.</w:t>
      </w:r>
    </w:p>
    <w:p w14:paraId="7605F9E4" w14:textId="2018F167" w:rsidR="00C34F4C" w:rsidRPr="00B07A3B" w:rsidRDefault="00672FDD"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pouring the saline into the syringe. </w:t>
      </w:r>
    </w:p>
    <w:p w14:paraId="5E5096AA" w14:textId="1F784957" w:rsidR="00C34F4C" w:rsidRDefault="00672FDD"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connecting the syringe and the tubing.</w:t>
      </w:r>
    </w:p>
    <w:p w14:paraId="64A2477A" w14:textId="3C06DC58" w:rsidR="00672FDD" w:rsidRPr="00B07A3B" w:rsidRDefault="00672FDD"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outflow tube into a waste flask.</w:t>
      </w:r>
    </w:p>
    <w:p w14:paraId="431A2A41" w14:textId="4AA0AFAB" w:rsidR="00672FDD" w:rsidRPr="00672FDD" w:rsidRDefault="00672FDD" w:rsidP="004646DF">
      <w:pPr>
        <w:pStyle w:val="ListParagraph"/>
        <w:numPr>
          <w:ilvl w:val="1"/>
          <w:numId w:val="3"/>
        </w:numPr>
        <w:spacing w:before="120"/>
        <w:contextualSpacing w:val="0"/>
        <w:rPr>
          <w:rFonts w:asciiTheme="minorHAnsi" w:hAnsiTheme="minorHAnsi" w:cstheme="minorHAnsi"/>
        </w:rPr>
      </w:pPr>
      <w:r w:rsidRPr="00672FDD">
        <w:rPr>
          <w:rFonts w:asciiTheme="minorHAnsi" w:hAnsiTheme="minorHAnsi" w:cstheme="minorHAnsi"/>
        </w:rPr>
        <w:t>Place the outer gasket into the perfusion chamber housing, ensuring that the flow inlet and outlet posts are aligned with the holes in the gasket</w:t>
      </w:r>
      <w:r>
        <w:rPr>
          <w:rFonts w:asciiTheme="minorHAnsi" w:hAnsiTheme="minorHAnsi" w:cstheme="minorHAnsi"/>
        </w:rPr>
        <w:t xml:space="preserve"> </w:t>
      </w:r>
      <w:r>
        <w:rPr>
          <w:rFonts w:asciiTheme="minorHAnsi" w:hAnsiTheme="minorHAnsi" w:cstheme="minorHAnsi"/>
          <w:b/>
          <w:bCs/>
        </w:rPr>
        <w:t>[1]</w:t>
      </w:r>
      <w:r w:rsidRPr="00672FDD">
        <w:rPr>
          <w:rFonts w:asciiTheme="minorHAnsi" w:hAnsiTheme="minorHAnsi" w:cstheme="minorHAnsi"/>
        </w:rPr>
        <w:t>.</w:t>
      </w:r>
      <w:r>
        <w:rPr>
          <w:rFonts w:asciiTheme="minorHAnsi" w:hAnsiTheme="minorHAnsi" w:cstheme="minorHAnsi"/>
        </w:rPr>
        <w:t xml:space="preserve"> Then, l</w:t>
      </w:r>
      <w:r w:rsidRPr="00672FDD">
        <w:rPr>
          <w:rFonts w:asciiTheme="minorHAnsi" w:hAnsiTheme="minorHAnsi" w:cstheme="minorHAnsi"/>
        </w:rPr>
        <w:t xml:space="preserve">ay the inner gasket on a </w:t>
      </w:r>
      <w:r>
        <w:rPr>
          <w:rFonts w:asciiTheme="minorHAnsi" w:hAnsiTheme="minorHAnsi" w:cstheme="minorHAnsi"/>
        </w:rPr>
        <w:t xml:space="preserve">number </w:t>
      </w:r>
      <w:r w:rsidRPr="00672FDD">
        <w:rPr>
          <w:rFonts w:asciiTheme="minorHAnsi" w:hAnsiTheme="minorHAnsi" w:cstheme="minorHAnsi"/>
        </w:rPr>
        <w:t xml:space="preserve">1.5 circular coverslip </w:t>
      </w:r>
      <w:r>
        <w:rPr>
          <w:rFonts w:asciiTheme="minorHAnsi" w:hAnsiTheme="minorHAnsi" w:cstheme="minorHAnsi"/>
          <w:b/>
          <w:bCs/>
        </w:rPr>
        <w:t xml:space="preserve">[2] </w:t>
      </w:r>
      <w:r>
        <w:rPr>
          <w:rFonts w:asciiTheme="minorHAnsi" w:hAnsiTheme="minorHAnsi" w:cstheme="minorHAnsi"/>
        </w:rPr>
        <w:t>and</w:t>
      </w:r>
      <w:r w:rsidRPr="00672FDD">
        <w:rPr>
          <w:rFonts w:asciiTheme="minorHAnsi" w:hAnsiTheme="minorHAnsi" w:cstheme="minorHAnsi"/>
        </w:rPr>
        <w:t xml:space="preserve"> carefully smooth out any wrinkles in the gasket to ensure a tight seal</w:t>
      </w:r>
      <w:r>
        <w:rPr>
          <w:rFonts w:asciiTheme="minorHAnsi" w:hAnsiTheme="minorHAnsi" w:cstheme="minorHAnsi"/>
        </w:rPr>
        <w:t xml:space="preserve"> </w:t>
      </w:r>
      <w:r>
        <w:rPr>
          <w:rFonts w:asciiTheme="minorHAnsi" w:hAnsiTheme="minorHAnsi" w:cstheme="minorHAnsi"/>
          <w:b/>
          <w:bCs/>
        </w:rPr>
        <w:t>[3]</w:t>
      </w:r>
      <w:r w:rsidRPr="00672FDD">
        <w:rPr>
          <w:rFonts w:asciiTheme="minorHAnsi" w:hAnsiTheme="minorHAnsi" w:cstheme="minorHAnsi"/>
        </w:rPr>
        <w:t>.</w:t>
      </w:r>
      <w:r>
        <w:rPr>
          <w:color w:val="000000"/>
        </w:rPr>
        <w:t xml:space="preserve"> </w:t>
      </w:r>
    </w:p>
    <w:p w14:paraId="1180053F" w14:textId="50F765D5" w:rsidR="00672FDD" w:rsidRPr="00672FDD" w:rsidRDefault="00672FDD" w:rsidP="004646DF">
      <w:pPr>
        <w:pStyle w:val="ListParagraph"/>
        <w:numPr>
          <w:ilvl w:val="2"/>
          <w:numId w:val="3"/>
        </w:numPr>
        <w:spacing w:before="120"/>
        <w:contextualSpacing w:val="0"/>
        <w:rPr>
          <w:rFonts w:asciiTheme="minorHAnsi" w:hAnsiTheme="minorHAnsi" w:cstheme="minorHAnsi"/>
        </w:rPr>
      </w:pPr>
      <w:r>
        <w:rPr>
          <w:color w:val="000000"/>
        </w:rPr>
        <w:t>Talent putting the gasket in the perfusion chamber housing.</w:t>
      </w:r>
    </w:p>
    <w:p w14:paraId="3E0A89ED" w14:textId="1AA3A4A9" w:rsidR="00672FDD" w:rsidRPr="00672FDD" w:rsidRDefault="00672FDD" w:rsidP="004646DF">
      <w:pPr>
        <w:pStyle w:val="ListParagraph"/>
        <w:numPr>
          <w:ilvl w:val="2"/>
          <w:numId w:val="3"/>
        </w:numPr>
        <w:spacing w:before="120"/>
        <w:contextualSpacing w:val="0"/>
        <w:rPr>
          <w:rFonts w:asciiTheme="minorHAnsi" w:hAnsiTheme="minorHAnsi" w:cstheme="minorHAnsi"/>
        </w:rPr>
      </w:pPr>
      <w:r>
        <w:rPr>
          <w:color w:val="000000"/>
        </w:rPr>
        <w:t>Talent laying the inner gasket on the coverslip.</w:t>
      </w:r>
    </w:p>
    <w:p w14:paraId="12F095B4" w14:textId="51ACF3FF" w:rsidR="00672FDD" w:rsidRPr="00672FDD" w:rsidRDefault="00672FDD" w:rsidP="004646DF">
      <w:pPr>
        <w:pStyle w:val="ListParagraph"/>
        <w:numPr>
          <w:ilvl w:val="2"/>
          <w:numId w:val="3"/>
        </w:numPr>
        <w:spacing w:before="120"/>
        <w:contextualSpacing w:val="0"/>
        <w:rPr>
          <w:rFonts w:asciiTheme="minorHAnsi" w:hAnsiTheme="minorHAnsi" w:cstheme="minorHAnsi"/>
        </w:rPr>
      </w:pPr>
      <w:r>
        <w:rPr>
          <w:color w:val="000000"/>
        </w:rPr>
        <w:t>Talent smoothing out wrinkles in the gasket.</w:t>
      </w:r>
    </w:p>
    <w:p w14:paraId="54B0D4E5" w14:textId="208128E3" w:rsidR="00CE10F2" w:rsidRPr="00B07A3B" w:rsidRDefault="00672FDD" w:rsidP="004646D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w:t>
      </w:r>
      <w:r w:rsidRPr="00672FDD">
        <w:rPr>
          <w:rFonts w:asciiTheme="minorHAnsi" w:hAnsiTheme="minorHAnsi" w:cstheme="minorHAnsi"/>
        </w:rPr>
        <w:t xml:space="preserve">lace the coverslip and gasket on a paper towel or </w:t>
      </w:r>
      <w:r>
        <w:rPr>
          <w:rFonts w:asciiTheme="minorHAnsi" w:hAnsiTheme="minorHAnsi" w:cstheme="minorHAnsi"/>
        </w:rPr>
        <w:t xml:space="preserve">a </w:t>
      </w:r>
      <w:r w:rsidRPr="00672FDD">
        <w:rPr>
          <w:rFonts w:asciiTheme="minorHAnsi" w:hAnsiTheme="minorHAnsi" w:cstheme="minorHAnsi"/>
        </w:rPr>
        <w:t>task wipe with the gasket facing up</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7CB79AC0" w14:textId="3AF3C8B7" w:rsidR="00A21885" w:rsidRDefault="00672FDD"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coverslip and gasket on a paper towel or </w:t>
      </w:r>
      <w:r w:rsidR="00CF12A9">
        <w:rPr>
          <w:rFonts w:asciiTheme="minorHAnsi" w:hAnsiTheme="minorHAnsi" w:cstheme="minorHAnsi"/>
        </w:rPr>
        <w:t xml:space="preserve">task </w:t>
      </w:r>
      <w:r>
        <w:rPr>
          <w:rFonts w:asciiTheme="minorHAnsi" w:hAnsiTheme="minorHAnsi" w:cstheme="minorHAnsi"/>
        </w:rPr>
        <w:t>wipe.</w:t>
      </w:r>
    </w:p>
    <w:p w14:paraId="3567DC56" w14:textId="77777777" w:rsidR="00E80660" w:rsidRPr="00A36B9E" w:rsidRDefault="00E80660" w:rsidP="00E80660">
      <w:pPr>
        <w:pStyle w:val="ListParagraph"/>
        <w:spacing w:before="120"/>
        <w:ind w:left="1627"/>
        <w:contextualSpacing w:val="0"/>
        <w:rPr>
          <w:rFonts w:asciiTheme="minorHAnsi" w:hAnsiTheme="minorHAnsi" w:cstheme="minorHAnsi"/>
        </w:rPr>
      </w:pPr>
    </w:p>
    <w:p w14:paraId="1F99A483" w14:textId="58C5893E" w:rsidR="00CE10F2" w:rsidRPr="00B07A3B" w:rsidRDefault="00985054" w:rsidP="004646DF">
      <w:pPr>
        <w:pStyle w:val="ListParagraph"/>
        <w:numPr>
          <w:ilvl w:val="0"/>
          <w:numId w:val="3"/>
        </w:numPr>
        <w:spacing w:before="360"/>
        <w:contextualSpacing w:val="0"/>
        <w:rPr>
          <w:rFonts w:asciiTheme="minorHAnsi" w:hAnsiTheme="minorHAnsi" w:cstheme="minorHAnsi"/>
          <w:b/>
          <w:bCs/>
        </w:rPr>
      </w:pPr>
      <w:r w:rsidRPr="00985054">
        <w:rPr>
          <w:rFonts w:asciiTheme="minorHAnsi" w:hAnsiTheme="minorHAnsi" w:cstheme="minorHAnsi"/>
          <w:b/>
          <w:bCs/>
        </w:rPr>
        <w:t xml:space="preserve">Dissection and </w:t>
      </w:r>
      <w:r>
        <w:rPr>
          <w:rFonts w:asciiTheme="minorHAnsi" w:hAnsiTheme="minorHAnsi" w:cstheme="minorHAnsi"/>
          <w:b/>
          <w:bCs/>
        </w:rPr>
        <w:t>P</w:t>
      </w:r>
      <w:r w:rsidRPr="00985054">
        <w:rPr>
          <w:rFonts w:asciiTheme="minorHAnsi" w:hAnsiTheme="minorHAnsi" w:cstheme="minorHAnsi"/>
          <w:b/>
          <w:bCs/>
        </w:rPr>
        <w:t xml:space="preserve">reparation of </w:t>
      </w:r>
      <w:r>
        <w:rPr>
          <w:rFonts w:asciiTheme="minorHAnsi" w:hAnsiTheme="minorHAnsi" w:cstheme="minorHAnsi"/>
          <w:b/>
          <w:bCs/>
        </w:rPr>
        <w:t>M</w:t>
      </w:r>
      <w:r w:rsidRPr="00985054">
        <w:rPr>
          <w:rFonts w:asciiTheme="minorHAnsi" w:hAnsiTheme="minorHAnsi" w:cstheme="minorHAnsi"/>
          <w:b/>
          <w:bCs/>
        </w:rPr>
        <w:t xml:space="preserve">ouse </w:t>
      </w:r>
      <w:r>
        <w:rPr>
          <w:rFonts w:asciiTheme="minorHAnsi" w:hAnsiTheme="minorHAnsi" w:cstheme="minorHAnsi"/>
          <w:b/>
          <w:bCs/>
        </w:rPr>
        <w:t>T</w:t>
      </w:r>
      <w:r w:rsidRPr="00985054">
        <w:rPr>
          <w:rFonts w:asciiTheme="minorHAnsi" w:hAnsiTheme="minorHAnsi" w:cstheme="minorHAnsi"/>
          <w:b/>
          <w:bCs/>
        </w:rPr>
        <w:t xml:space="preserve">ibial </w:t>
      </w:r>
      <w:r>
        <w:rPr>
          <w:rFonts w:asciiTheme="minorHAnsi" w:hAnsiTheme="minorHAnsi" w:cstheme="minorHAnsi"/>
          <w:b/>
          <w:bCs/>
        </w:rPr>
        <w:t>N</w:t>
      </w:r>
      <w:r w:rsidRPr="00985054">
        <w:rPr>
          <w:rFonts w:asciiTheme="minorHAnsi" w:hAnsiTheme="minorHAnsi" w:cstheme="minorHAnsi"/>
          <w:b/>
          <w:bCs/>
        </w:rPr>
        <w:t>erve</w:t>
      </w:r>
    </w:p>
    <w:p w14:paraId="6448FFD8" w14:textId="4CE3A1E9" w:rsidR="00CE10F2" w:rsidRPr="00B07A3B" w:rsidRDefault="00672FDD" w:rsidP="004646DF">
      <w:pPr>
        <w:pStyle w:val="ListParagraph"/>
        <w:numPr>
          <w:ilvl w:val="1"/>
          <w:numId w:val="3"/>
        </w:numPr>
        <w:spacing w:before="120"/>
        <w:contextualSpacing w:val="0"/>
        <w:rPr>
          <w:rFonts w:asciiTheme="minorHAnsi" w:hAnsiTheme="minorHAnsi" w:cstheme="minorHAnsi"/>
        </w:rPr>
      </w:pPr>
      <w:r w:rsidRPr="00672FDD">
        <w:rPr>
          <w:rFonts w:asciiTheme="minorHAnsi" w:hAnsiTheme="minorHAnsi" w:cstheme="minorHAnsi"/>
        </w:rPr>
        <w:t>Us</w:t>
      </w:r>
      <w:r>
        <w:rPr>
          <w:rFonts w:asciiTheme="minorHAnsi" w:hAnsiTheme="minorHAnsi" w:cstheme="minorHAnsi"/>
        </w:rPr>
        <w:t>e</w:t>
      </w:r>
      <w:r w:rsidRPr="00672FDD">
        <w:rPr>
          <w:rFonts w:asciiTheme="minorHAnsi" w:hAnsiTheme="minorHAnsi" w:cstheme="minorHAnsi"/>
        </w:rPr>
        <w:t xml:space="preserve"> a pair of large dissection scissors</w:t>
      </w:r>
      <w:r>
        <w:rPr>
          <w:rFonts w:asciiTheme="minorHAnsi" w:hAnsiTheme="minorHAnsi" w:cstheme="minorHAnsi"/>
        </w:rPr>
        <w:t xml:space="preserve"> to</w:t>
      </w:r>
      <w:r w:rsidRPr="00672FDD">
        <w:rPr>
          <w:rFonts w:asciiTheme="minorHAnsi" w:hAnsiTheme="minorHAnsi" w:cstheme="minorHAnsi"/>
        </w:rPr>
        <w:t xml:space="preserve"> make a dorsal incision in the skin near the middle of the spine and continue the cut around the ventral aspect of the animal</w:t>
      </w:r>
      <w:r>
        <w:rPr>
          <w:rFonts w:asciiTheme="minorHAnsi" w:hAnsiTheme="minorHAnsi" w:cstheme="minorHAnsi"/>
        </w:rPr>
        <w:t xml:space="preserve"> </w:t>
      </w:r>
      <w:r>
        <w:rPr>
          <w:rFonts w:asciiTheme="minorHAnsi" w:hAnsiTheme="minorHAnsi" w:cstheme="minorHAnsi"/>
          <w:b/>
          <w:bCs/>
        </w:rPr>
        <w:t>[1]</w:t>
      </w:r>
      <w:r w:rsidRPr="00672FDD">
        <w:rPr>
          <w:rFonts w:asciiTheme="minorHAnsi" w:hAnsiTheme="minorHAnsi" w:cstheme="minorHAnsi"/>
        </w:rPr>
        <w:t xml:space="preserve">. </w:t>
      </w:r>
      <w:r>
        <w:rPr>
          <w:rFonts w:asciiTheme="minorHAnsi" w:hAnsiTheme="minorHAnsi" w:cstheme="minorHAnsi"/>
        </w:rPr>
        <w:t>S</w:t>
      </w:r>
      <w:r w:rsidRPr="00672FDD">
        <w:rPr>
          <w:rFonts w:asciiTheme="minorHAnsi" w:hAnsiTheme="minorHAnsi" w:cstheme="minorHAnsi"/>
        </w:rPr>
        <w:t>lowly pull</w:t>
      </w:r>
      <w:r w:rsidR="00CF12A9">
        <w:rPr>
          <w:rFonts w:asciiTheme="minorHAnsi" w:hAnsiTheme="minorHAnsi" w:cstheme="minorHAnsi"/>
        </w:rPr>
        <w:t xml:space="preserve"> the skin</w:t>
      </w:r>
      <w:r w:rsidRPr="00672FDD">
        <w:rPr>
          <w:rFonts w:asciiTheme="minorHAnsi" w:hAnsiTheme="minorHAnsi" w:cstheme="minorHAnsi"/>
        </w:rPr>
        <w:t xml:space="preserve"> away from the muscle and cut the fascia</w:t>
      </w:r>
      <w:r>
        <w:rPr>
          <w:rFonts w:asciiTheme="minorHAnsi" w:hAnsiTheme="minorHAnsi" w:cstheme="minorHAnsi"/>
        </w:rPr>
        <w:t xml:space="preserve"> </w:t>
      </w:r>
      <w:r>
        <w:rPr>
          <w:rFonts w:asciiTheme="minorHAnsi" w:hAnsiTheme="minorHAnsi" w:cstheme="minorHAnsi"/>
          <w:b/>
          <w:bCs/>
        </w:rPr>
        <w:t>[2]</w:t>
      </w:r>
      <w:r w:rsidRPr="00672FDD">
        <w:rPr>
          <w:rFonts w:asciiTheme="minorHAnsi" w:hAnsiTheme="minorHAnsi" w:cstheme="minorHAnsi"/>
        </w:rPr>
        <w:t>.</w:t>
      </w:r>
      <w:r w:rsidR="00455E1F" w:rsidRPr="00455E1F">
        <w:rPr>
          <w:rFonts w:asciiTheme="minorHAnsi" w:hAnsiTheme="minorHAnsi" w:cstheme="minorHAnsi"/>
          <w:i/>
          <w:iCs/>
          <w:color w:val="0432FF"/>
        </w:rPr>
        <w:t xml:space="preserve"> </w:t>
      </w:r>
      <w:r w:rsidR="00455E1F" w:rsidRPr="001640DA">
        <w:rPr>
          <w:rFonts w:asciiTheme="minorHAnsi" w:hAnsiTheme="minorHAnsi" w:cstheme="minorHAnsi"/>
          <w:i/>
          <w:iCs/>
          <w:color w:val="0432FF"/>
        </w:rPr>
        <w:t>Videographer: This step is</w:t>
      </w:r>
      <w:r w:rsidR="00455E1F">
        <w:rPr>
          <w:rFonts w:asciiTheme="minorHAnsi" w:hAnsiTheme="minorHAnsi" w:cstheme="minorHAnsi"/>
          <w:i/>
          <w:iCs/>
          <w:color w:val="0432FF"/>
        </w:rPr>
        <w:t xml:space="preserve"> </w:t>
      </w:r>
      <w:r w:rsidR="00455E1F" w:rsidRPr="001640DA">
        <w:rPr>
          <w:rFonts w:asciiTheme="minorHAnsi" w:hAnsiTheme="minorHAnsi" w:cstheme="minorHAnsi"/>
          <w:i/>
          <w:iCs/>
          <w:color w:val="0432FF"/>
        </w:rPr>
        <w:t>important!</w:t>
      </w:r>
    </w:p>
    <w:p w14:paraId="5F8BDB88" w14:textId="034BCABE" w:rsidR="000B2085" w:rsidRDefault="00CF12A9"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the incision and continuing it.</w:t>
      </w:r>
    </w:p>
    <w:p w14:paraId="0DAD8A88" w14:textId="464B5BB0" w:rsidR="00CF12A9" w:rsidRPr="00B07A3B" w:rsidRDefault="00CF12A9"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pulling skin away and cutting the fascia.</w:t>
      </w:r>
    </w:p>
    <w:p w14:paraId="1371D6FC" w14:textId="638C578E" w:rsidR="00CE10F2" w:rsidRPr="00B07A3B" w:rsidRDefault="00E272A0" w:rsidP="004646D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Next, use </w:t>
      </w:r>
      <w:r w:rsidRPr="00E272A0">
        <w:rPr>
          <w:rFonts w:asciiTheme="minorHAnsi" w:hAnsiTheme="minorHAnsi" w:cstheme="minorHAnsi"/>
        </w:rPr>
        <w:t>microdissection scissors</w:t>
      </w:r>
      <w:r>
        <w:rPr>
          <w:rFonts w:asciiTheme="minorHAnsi" w:hAnsiTheme="minorHAnsi" w:cstheme="minorHAnsi"/>
        </w:rPr>
        <w:t xml:space="preserve"> to </w:t>
      </w:r>
      <w:r w:rsidRPr="00E272A0">
        <w:rPr>
          <w:rFonts w:asciiTheme="minorHAnsi" w:hAnsiTheme="minorHAnsi" w:cstheme="minorHAnsi"/>
        </w:rPr>
        <w:t xml:space="preserve">make an incision in the thigh muscles midway between the tail and knee to expose the sciatic nerve. </w:t>
      </w:r>
      <w:r>
        <w:rPr>
          <w:rFonts w:asciiTheme="minorHAnsi" w:hAnsiTheme="minorHAnsi" w:cstheme="minorHAnsi"/>
        </w:rPr>
        <w:t>Make sure</w:t>
      </w:r>
      <w:r w:rsidRPr="00E272A0">
        <w:rPr>
          <w:rFonts w:asciiTheme="minorHAnsi" w:hAnsiTheme="minorHAnsi" w:cstheme="minorHAnsi"/>
        </w:rPr>
        <w:t xml:space="preserve"> that the nerve, which is visible through the muscle, is not cut</w:t>
      </w:r>
      <w:r>
        <w:rPr>
          <w:rFonts w:asciiTheme="minorHAnsi" w:hAnsiTheme="minorHAnsi" w:cstheme="minorHAnsi"/>
        </w:rPr>
        <w:t xml:space="preserve"> </w:t>
      </w:r>
      <w:r>
        <w:rPr>
          <w:rFonts w:asciiTheme="minorHAnsi" w:hAnsiTheme="minorHAnsi" w:cstheme="minorHAnsi"/>
          <w:b/>
          <w:bCs/>
        </w:rPr>
        <w:t>[1]</w:t>
      </w:r>
      <w:r w:rsidRPr="00E272A0">
        <w:rPr>
          <w:rFonts w:asciiTheme="minorHAnsi" w:hAnsiTheme="minorHAnsi" w:cstheme="minorHAnsi"/>
        </w:rPr>
        <w:t>.</w:t>
      </w:r>
    </w:p>
    <w:p w14:paraId="11514E94" w14:textId="6BB6EB09" w:rsidR="00875BE8" w:rsidRPr="00B07A3B" w:rsidRDefault="00CF12A9"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incision in the thigh muscles.</w:t>
      </w:r>
    </w:p>
    <w:p w14:paraId="77402CC0" w14:textId="785C7A72" w:rsidR="00450B27" w:rsidRPr="00B07A3B" w:rsidRDefault="00E272A0" w:rsidP="004646DF">
      <w:pPr>
        <w:pStyle w:val="ListParagraph"/>
        <w:numPr>
          <w:ilvl w:val="1"/>
          <w:numId w:val="3"/>
        </w:numPr>
        <w:spacing w:before="120"/>
        <w:contextualSpacing w:val="0"/>
        <w:rPr>
          <w:rFonts w:asciiTheme="minorHAnsi" w:hAnsiTheme="minorHAnsi" w:cstheme="minorHAnsi"/>
        </w:rPr>
      </w:pPr>
      <w:r w:rsidRPr="00E272A0">
        <w:rPr>
          <w:rFonts w:asciiTheme="minorHAnsi" w:hAnsiTheme="minorHAnsi" w:cstheme="minorHAnsi"/>
        </w:rPr>
        <w:lastRenderedPageBreak/>
        <w:t>Extend the incision dorsally and ventrally to remove the muscle</w:t>
      </w:r>
      <w:r>
        <w:rPr>
          <w:rFonts w:asciiTheme="minorHAnsi" w:hAnsiTheme="minorHAnsi" w:cstheme="minorHAnsi"/>
        </w:rPr>
        <w:t xml:space="preserve">, then </w:t>
      </w:r>
      <w:r w:rsidRPr="00E272A0">
        <w:rPr>
          <w:rFonts w:asciiTheme="minorHAnsi" w:hAnsiTheme="minorHAnsi" w:cstheme="minorHAnsi"/>
        </w:rPr>
        <w:t xml:space="preserve">remove the muscles of the calf, keeping </w:t>
      </w:r>
      <w:r>
        <w:rPr>
          <w:rFonts w:asciiTheme="minorHAnsi" w:hAnsiTheme="minorHAnsi" w:cstheme="minorHAnsi"/>
        </w:rPr>
        <w:t xml:space="preserve">the </w:t>
      </w:r>
      <w:r w:rsidRPr="00E272A0">
        <w:rPr>
          <w:rFonts w:asciiTheme="minorHAnsi" w:hAnsiTheme="minorHAnsi" w:cstheme="minorHAnsi"/>
        </w:rPr>
        <w:t>cuts shallow and short to avoid damaging nerves</w:t>
      </w:r>
      <w:r>
        <w:rPr>
          <w:rFonts w:asciiTheme="minorHAnsi" w:hAnsiTheme="minorHAnsi" w:cstheme="minorHAnsi"/>
        </w:rPr>
        <w:t xml:space="preserve"> </w:t>
      </w:r>
      <w:r>
        <w:rPr>
          <w:rFonts w:asciiTheme="minorHAnsi" w:hAnsiTheme="minorHAnsi" w:cstheme="minorHAnsi"/>
          <w:b/>
          <w:bCs/>
        </w:rPr>
        <w:t>[1]</w:t>
      </w:r>
      <w:r w:rsidRPr="00E272A0">
        <w:rPr>
          <w:rFonts w:asciiTheme="minorHAnsi" w:hAnsiTheme="minorHAnsi" w:cstheme="minorHAnsi"/>
        </w:rPr>
        <w:t>.</w:t>
      </w:r>
      <w:r>
        <w:rPr>
          <w:rFonts w:asciiTheme="minorHAnsi" w:hAnsiTheme="minorHAnsi" w:cstheme="minorHAnsi"/>
        </w:rPr>
        <w:t xml:space="preserve"> </w:t>
      </w:r>
      <w:r w:rsidR="004830A6">
        <w:rPr>
          <w:rFonts w:asciiTheme="minorHAnsi" w:hAnsiTheme="minorHAnsi" w:cstheme="minorHAnsi"/>
        </w:rPr>
        <w:t>Continue r</w:t>
      </w:r>
      <w:r w:rsidRPr="00E272A0">
        <w:rPr>
          <w:rFonts w:asciiTheme="minorHAnsi" w:hAnsiTheme="minorHAnsi" w:cstheme="minorHAnsi"/>
        </w:rPr>
        <w:t>emov</w:t>
      </w:r>
      <w:r w:rsidR="004830A6">
        <w:rPr>
          <w:rFonts w:asciiTheme="minorHAnsi" w:hAnsiTheme="minorHAnsi" w:cstheme="minorHAnsi"/>
        </w:rPr>
        <w:t>ing</w:t>
      </w:r>
      <w:r w:rsidRPr="00E272A0">
        <w:rPr>
          <w:rFonts w:asciiTheme="minorHAnsi" w:hAnsiTheme="minorHAnsi" w:cstheme="minorHAnsi"/>
        </w:rPr>
        <w:t xml:space="preserve"> </w:t>
      </w:r>
      <w:r>
        <w:rPr>
          <w:rFonts w:asciiTheme="minorHAnsi" w:hAnsiTheme="minorHAnsi" w:cstheme="minorHAnsi"/>
        </w:rPr>
        <w:t xml:space="preserve">the </w:t>
      </w:r>
      <w:r w:rsidRPr="00E272A0">
        <w:rPr>
          <w:rFonts w:asciiTheme="minorHAnsi" w:hAnsiTheme="minorHAnsi" w:cstheme="minorHAnsi"/>
        </w:rPr>
        <w:t>muscles until the tibial nerve is fully exposed from the point where it branches from the sciatic nerve to the heel</w:t>
      </w:r>
      <w:r w:rsidR="004830A6">
        <w:rPr>
          <w:rFonts w:asciiTheme="minorHAnsi" w:hAnsiTheme="minorHAnsi" w:cstheme="minorHAnsi"/>
        </w:rPr>
        <w:t xml:space="preserve"> </w:t>
      </w:r>
      <w:r w:rsidR="004830A6">
        <w:rPr>
          <w:rFonts w:asciiTheme="minorHAnsi" w:hAnsiTheme="minorHAnsi" w:cstheme="minorHAnsi"/>
          <w:b/>
          <w:bCs/>
        </w:rPr>
        <w:t>[2]</w:t>
      </w:r>
      <w:r w:rsidR="004830A6">
        <w:rPr>
          <w:rFonts w:asciiTheme="minorHAnsi" w:hAnsiTheme="minorHAnsi" w:cstheme="minorHAnsi"/>
        </w:rPr>
        <w:t>.</w:t>
      </w:r>
      <w:r w:rsidR="00087611">
        <w:rPr>
          <w:rFonts w:asciiTheme="minorHAnsi" w:hAnsiTheme="minorHAnsi" w:cstheme="minorHAnsi"/>
        </w:rPr>
        <w:t xml:space="preserve"> </w:t>
      </w:r>
      <w:r w:rsidR="00087611" w:rsidRPr="001640DA">
        <w:rPr>
          <w:rFonts w:asciiTheme="minorHAnsi" w:hAnsiTheme="minorHAnsi" w:cstheme="minorHAnsi"/>
          <w:i/>
          <w:iCs/>
          <w:color w:val="0432FF"/>
        </w:rPr>
        <w:t>Videographer: This step is</w:t>
      </w:r>
      <w:r w:rsidR="00087611">
        <w:rPr>
          <w:rFonts w:asciiTheme="minorHAnsi" w:hAnsiTheme="minorHAnsi" w:cstheme="minorHAnsi"/>
          <w:i/>
          <w:iCs/>
          <w:color w:val="0432FF"/>
        </w:rPr>
        <w:t xml:space="preserve"> </w:t>
      </w:r>
      <w:r w:rsidR="00087611" w:rsidRPr="001640DA">
        <w:rPr>
          <w:rFonts w:asciiTheme="minorHAnsi" w:hAnsiTheme="minorHAnsi" w:cstheme="minorHAnsi"/>
          <w:i/>
          <w:iCs/>
          <w:color w:val="0432FF"/>
        </w:rPr>
        <w:t>important!</w:t>
      </w:r>
    </w:p>
    <w:p w14:paraId="7401A94C" w14:textId="504CDA1D" w:rsidR="00875BE8" w:rsidRDefault="00CF12A9"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extending the incision and removing the calf muscles.</w:t>
      </w:r>
    </w:p>
    <w:p w14:paraId="2F5865CD" w14:textId="1AD40DB5" w:rsidR="00CF12A9" w:rsidRDefault="00CF12A9"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Exposed tibial nerve.</w:t>
      </w:r>
    </w:p>
    <w:p w14:paraId="79FA2330" w14:textId="0105E2C9" w:rsidR="004830A6" w:rsidRDefault="004830A6" w:rsidP="004646DF">
      <w:pPr>
        <w:pStyle w:val="ListParagraph"/>
        <w:numPr>
          <w:ilvl w:val="1"/>
          <w:numId w:val="3"/>
        </w:numPr>
        <w:spacing w:before="120"/>
        <w:contextualSpacing w:val="0"/>
        <w:rPr>
          <w:rFonts w:asciiTheme="minorHAnsi" w:hAnsiTheme="minorHAnsi" w:cstheme="minorHAnsi"/>
        </w:rPr>
      </w:pPr>
      <w:r w:rsidRPr="00455E1F">
        <w:rPr>
          <w:rFonts w:asciiTheme="minorHAnsi" w:hAnsiTheme="minorHAnsi" w:cstheme="minorHAnsi"/>
          <w:color w:val="000000" w:themeColor="text1"/>
        </w:rPr>
        <w:t>Grasp the tibial nerve at the spine-proximal end with a pair of forceps and cut it with a pair of microdissection scissors</w:t>
      </w:r>
      <w:r w:rsidR="00455E1F" w:rsidRPr="00455E1F">
        <w:rPr>
          <w:rFonts w:asciiTheme="minorHAnsi" w:hAnsiTheme="minorHAnsi" w:cstheme="minorHAnsi"/>
          <w:color w:val="000000" w:themeColor="text1"/>
        </w:rPr>
        <w:t xml:space="preserve">, making sure to </w:t>
      </w:r>
      <w:r w:rsidR="00455E1F" w:rsidRPr="00455E1F">
        <w:rPr>
          <w:rFonts w:asciiTheme="minorHAnsi" w:eastAsia="Times New Roman" w:hAnsiTheme="minorHAnsi" w:cstheme="minorHAnsi"/>
          <w:color w:val="000000" w:themeColor="text1"/>
          <w:szCs w:val="24"/>
        </w:rPr>
        <w:t>not apply too much tension to the nerve</w:t>
      </w:r>
      <w:r w:rsidRPr="00455E1F">
        <w:rPr>
          <w:rFonts w:asciiTheme="minorHAnsi" w:hAnsiTheme="minorHAnsi" w:cstheme="minorHAnsi"/>
          <w:color w:val="000000" w:themeColor="text1"/>
        </w:rPr>
        <w:t xml:space="preserve"> </w:t>
      </w:r>
      <w:r w:rsidRPr="00455E1F">
        <w:rPr>
          <w:rFonts w:asciiTheme="minorHAnsi" w:hAnsiTheme="minorHAnsi" w:cstheme="minorHAnsi"/>
          <w:b/>
          <w:bCs/>
          <w:color w:val="000000" w:themeColor="text1"/>
        </w:rPr>
        <w:t>[1]</w:t>
      </w:r>
      <w:r w:rsidRPr="00455E1F">
        <w:rPr>
          <w:rFonts w:asciiTheme="minorHAnsi" w:hAnsiTheme="minorHAnsi" w:cstheme="minorHAnsi"/>
          <w:color w:val="000000" w:themeColor="text1"/>
        </w:rPr>
        <w:t xml:space="preserve">. Carefully lift it away from the muscle and cut any attachments, taking care not to put tension on the nerve </w:t>
      </w:r>
      <w:r w:rsidRPr="00455E1F">
        <w:rPr>
          <w:rFonts w:asciiTheme="minorHAnsi" w:hAnsiTheme="minorHAnsi" w:cstheme="minorHAnsi"/>
          <w:b/>
          <w:bCs/>
          <w:color w:val="000000" w:themeColor="text1"/>
        </w:rPr>
        <w:t>[2]</w:t>
      </w:r>
      <w:r w:rsidRPr="00455E1F">
        <w:rPr>
          <w:rFonts w:asciiTheme="minorHAnsi" w:hAnsiTheme="minorHAnsi" w:cstheme="minorHAnsi"/>
          <w:color w:val="000000" w:themeColor="text1"/>
        </w:rPr>
        <w:t>.</w:t>
      </w:r>
      <w:r w:rsidR="00455E1F" w:rsidRPr="00455E1F">
        <w:rPr>
          <w:rFonts w:asciiTheme="minorHAnsi" w:hAnsiTheme="minorHAnsi" w:cstheme="minorHAnsi"/>
          <w:color w:val="000000" w:themeColor="text1"/>
        </w:rPr>
        <w:t xml:space="preserve"> </w:t>
      </w:r>
      <w:r w:rsidR="00455E1F" w:rsidRPr="001640DA">
        <w:rPr>
          <w:rFonts w:asciiTheme="minorHAnsi" w:hAnsiTheme="minorHAnsi" w:cstheme="minorHAnsi"/>
          <w:i/>
          <w:iCs/>
          <w:color w:val="0432FF"/>
        </w:rPr>
        <w:t>Videographer: This step is</w:t>
      </w:r>
      <w:r w:rsidR="00455E1F">
        <w:rPr>
          <w:rFonts w:asciiTheme="minorHAnsi" w:hAnsiTheme="minorHAnsi" w:cstheme="minorHAnsi"/>
          <w:i/>
          <w:iCs/>
          <w:color w:val="0432FF"/>
        </w:rPr>
        <w:t xml:space="preserve"> difficult and </w:t>
      </w:r>
      <w:r w:rsidR="00455E1F" w:rsidRPr="001640DA">
        <w:rPr>
          <w:rFonts w:asciiTheme="minorHAnsi" w:hAnsiTheme="minorHAnsi" w:cstheme="minorHAnsi"/>
          <w:i/>
          <w:iCs/>
          <w:color w:val="0432FF"/>
        </w:rPr>
        <w:t>important!</w:t>
      </w:r>
    </w:p>
    <w:p w14:paraId="3469546C" w14:textId="492F384B" w:rsidR="00CF12A9" w:rsidRDefault="00CF12A9"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grasping the nerve and cutting it. </w:t>
      </w:r>
    </w:p>
    <w:p w14:paraId="338F75FB" w14:textId="7202469D" w:rsidR="00CF12A9" w:rsidRDefault="00CF12A9"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lifting the nerve and cutting the attachments</w:t>
      </w:r>
      <w:r w:rsidR="005F455C">
        <w:rPr>
          <w:rFonts w:asciiTheme="minorHAnsi" w:hAnsiTheme="minorHAnsi" w:cstheme="minorHAnsi"/>
        </w:rPr>
        <w:t>.</w:t>
      </w:r>
    </w:p>
    <w:p w14:paraId="406B266C" w14:textId="6EC6E8C2" w:rsidR="004830A6" w:rsidRDefault="004830A6" w:rsidP="004646DF">
      <w:pPr>
        <w:pStyle w:val="ListParagraph"/>
        <w:numPr>
          <w:ilvl w:val="1"/>
          <w:numId w:val="3"/>
        </w:numPr>
        <w:spacing w:before="120"/>
        <w:contextualSpacing w:val="0"/>
        <w:rPr>
          <w:rFonts w:asciiTheme="minorHAnsi" w:hAnsiTheme="minorHAnsi" w:cstheme="minorHAnsi"/>
        </w:rPr>
      </w:pPr>
      <w:r w:rsidRPr="004830A6">
        <w:rPr>
          <w:rFonts w:asciiTheme="minorHAnsi" w:hAnsiTheme="minorHAnsi" w:cstheme="minorHAnsi"/>
        </w:rPr>
        <w:t>Cut the spine-distal end of the tibial nerve</w:t>
      </w:r>
      <w:r w:rsidR="005F455C">
        <w:rPr>
          <w:rFonts w:asciiTheme="minorHAnsi" w:hAnsiTheme="minorHAnsi" w:cstheme="minorHAnsi"/>
        </w:rPr>
        <w:t xml:space="preserve"> </w:t>
      </w:r>
      <w:r w:rsidR="005F455C">
        <w:rPr>
          <w:rFonts w:asciiTheme="minorHAnsi" w:hAnsiTheme="minorHAnsi" w:cstheme="minorHAnsi"/>
          <w:b/>
          <w:bCs/>
        </w:rPr>
        <w:t>[1]</w:t>
      </w:r>
      <w:r w:rsidRPr="004830A6">
        <w:rPr>
          <w:rFonts w:asciiTheme="minorHAnsi" w:hAnsiTheme="minorHAnsi" w:cstheme="minorHAnsi"/>
        </w:rPr>
        <w:t xml:space="preserve"> and transfer </w:t>
      </w:r>
      <w:r>
        <w:rPr>
          <w:rFonts w:asciiTheme="minorHAnsi" w:hAnsiTheme="minorHAnsi" w:cstheme="minorHAnsi"/>
        </w:rPr>
        <w:t xml:space="preserve">it </w:t>
      </w:r>
      <w:r w:rsidRPr="004830A6">
        <w:rPr>
          <w:rFonts w:asciiTheme="minorHAnsi" w:hAnsiTheme="minorHAnsi" w:cstheme="minorHAnsi"/>
        </w:rPr>
        <w:t>to a small Petri dish of room temperature oxygenated saline</w:t>
      </w:r>
      <w:r>
        <w:rPr>
          <w:rFonts w:asciiTheme="minorHAnsi" w:hAnsiTheme="minorHAnsi" w:cstheme="minorHAnsi"/>
        </w:rPr>
        <w:t xml:space="preserve"> </w:t>
      </w:r>
      <w:r>
        <w:rPr>
          <w:rFonts w:asciiTheme="minorHAnsi" w:hAnsiTheme="minorHAnsi" w:cstheme="minorHAnsi"/>
          <w:b/>
          <w:bCs/>
        </w:rPr>
        <w:t>[</w:t>
      </w:r>
      <w:r w:rsidR="005F455C">
        <w:rPr>
          <w:rFonts w:asciiTheme="minorHAnsi" w:hAnsiTheme="minorHAnsi" w:cstheme="minorHAnsi"/>
          <w:b/>
          <w:bCs/>
        </w:rPr>
        <w:t>2</w:t>
      </w:r>
      <w:r>
        <w:rPr>
          <w:rFonts w:asciiTheme="minorHAnsi" w:hAnsiTheme="minorHAnsi" w:cstheme="minorHAnsi"/>
          <w:b/>
          <w:bCs/>
        </w:rPr>
        <w:t>]</w:t>
      </w:r>
      <w:r w:rsidRPr="004830A6">
        <w:rPr>
          <w:rFonts w:asciiTheme="minorHAnsi" w:hAnsiTheme="minorHAnsi" w:cstheme="minorHAnsi"/>
        </w:rPr>
        <w:t>.</w:t>
      </w:r>
      <w:r>
        <w:rPr>
          <w:rFonts w:asciiTheme="minorHAnsi" w:hAnsiTheme="minorHAnsi" w:cstheme="minorHAnsi"/>
        </w:rPr>
        <w:t xml:space="preserve"> </w:t>
      </w:r>
    </w:p>
    <w:p w14:paraId="4D8026A1" w14:textId="5777AAB8" w:rsidR="005F455C" w:rsidRDefault="005F455C"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spine-distal end of the nerve. </w:t>
      </w:r>
    </w:p>
    <w:p w14:paraId="24DD2DC9" w14:textId="1419D433" w:rsidR="005F455C" w:rsidRDefault="005F455C"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nerve in a Petri dish.</w:t>
      </w:r>
    </w:p>
    <w:p w14:paraId="4AC1C2BF" w14:textId="0ED26512" w:rsidR="004830A6" w:rsidRDefault="004830A6" w:rsidP="004646DF">
      <w:pPr>
        <w:pStyle w:val="ListParagraph"/>
        <w:numPr>
          <w:ilvl w:val="1"/>
          <w:numId w:val="3"/>
        </w:numPr>
        <w:spacing w:before="120"/>
        <w:contextualSpacing w:val="0"/>
        <w:rPr>
          <w:rFonts w:asciiTheme="minorHAnsi" w:hAnsiTheme="minorHAnsi" w:cstheme="minorHAnsi"/>
        </w:rPr>
      </w:pPr>
      <w:r w:rsidRPr="004830A6">
        <w:rPr>
          <w:rFonts w:asciiTheme="minorHAnsi" w:hAnsiTheme="minorHAnsi" w:cstheme="minorHAnsi"/>
        </w:rPr>
        <w:t>Starting from the proximal end of the nerve, gently grasp the exposed axon ends with a pair of very fine-tipped forceps.</w:t>
      </w:r>
      <w:r>
        <w:rPr>
          <w:color w:val="000000"/>
        </w:rPr>
        <w:t xml:space="preserve"> </w:t>
      </w:r>
      <w:r w:rsidRPr="004830A6">
        <w:rPr>
          <w:rFonts w:asciiTheme="minorHAnsi" w:hAnsiTheme="minorHAnsi" w:cstheme="minorHAnsi"/>
        </w:rPr>
        <w:t>With a second pair of forceps, grasp the nerve sheath proximally, and slowly pull towards the distal end of the nerve</w:t>
      </w:r>
      <w:r>
        <w:rPr>
          <w:rFonts w:asciiTheme="minorHAnsi" w:hAnsiTheme="minorHAnsi" w:cstheme="minorHAnsi"/>
        </w:rPr>
        <w:t xml:space="preserve">, making sure </w:t>
      </w:r>
      <w:r w:rsidRPr="004830A6">
        <w:rPr>
          <w:rFonts w:asciiTheme="minorHAnsi" w:hAnsiTheme="minorHAnsi" w:cstheme="minorHAnsi"/>
        </w:rPr>
        <w:t>that no undue tension is applied during this process</w:t>
      </w:r>
      <w:r>
        <w:rPr>
          <w:rFonts w:asciiTheme="minorHAnsi" w:hAnsiTheme="minorHAnsi" w:cstheme="minorHAnsi"/>
        </w:rPr>
        <w:t xml:space="preserve"> </w:t>
      </w:r>
      <w:r>
        <w:rPr>
          <w:rFonts w:asciiTheme="minorHAnsi" w:hAnsiTheme="minorHAnsi" w:cstheme="minorHAnsi"/>
          <w:b/>
          <w:bCs/>
        </w:rPr>
        <w:t>[1]</w:t>
      </w:r>
      <w:r w:rsidRPr="004830A6">
        <w:rPr>
          <w:rFonts w:asciiTheme="minorHAnsi" w:hAnsiTheme="minorHAnsi" w:cstheme="minorHAnsi"/>
        </w:rPr>
        <w:t>.</w:t>
      </w:r>
      <w:r w:rsidR="00455E1F">
        <w:rPr>
          <w:rFonts w:asciiTheme="minorHAnsi" w:hAnsiTheme="minorHAnsi" w:cstheme="minorHAnsi"/>
        </w:rPr>
        <w:t xml:space="preserve"> </w:t>
      </w:r>
      <w:r w:rsidR="00455E1F" w:rsidRPr="001640DA">
        <w:rPr>
          <w:rFonts w:asciiTheme="minorHAnsi" w:hAnsiTheme="minorHAnsi" w:cstheme="minorHAnsi"/>
          <w:i/>
          <w:iCs/>
          <w:color w:val="0432FF"/>
        </w:rPr>
        <w:t>Videographer: This step is</w:t>
      </w:r>
      <w:r w:rsidR="00455E1F">
        <w:rPr>
          <w:rFonts w:asciiTheme="minorHAnsi" w:hAnsiTheme="minorHAnsi" w:cstheme="minorHAnsi"/>
          <w:i/>
          <w:iCs/>
          <w:color w:val="0432FF"/>
        </w:rPr>
        <w:t xml:space="preserve"> difficult and </w:t>
      </w:r>
      <w:r w:rsidR="00455E1F" w:rsidRPr="001640DA">
        <w:rPr>
          <w:rFonts w:asciiTheme="minorHAnsi" w:hAnsiTheme="minorHAnsi" w:cstheme="minorHAnsi"/>
          <w:i/>
          <w:iCs/>
          <w:color w:val="0432FF"/>
        </w:rPr>
        <w:t>important!</w:t>
      </w:r>
    </w:p>
    <w:p w14:paraId="63A3C1EA" w14:textId="1471F2AD" w:rsidR="00A21885" w:rsidRPr="00C94F6A" w:rsidRDefault="00D74226"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C94F6A">
        <w:rPr>
          <w:rFonts w:asciiTheme="minorHAnsi" w:hAnsiTheme="minorHAnsi" w:cstheme="minorHAnsi"/>
        </w:rPr>
        <w:t>Talent grasping the nerve and pulling the sheath.</w:t>
      </w:r>
    </w:p>
    <w:p w14:paraId="2EA2F05A" w14:textId="77777777" w:rsidR="00A21885" w:rsidRPr="00A21885" w:rsidRDefault="00A21885" w:rsidP="00A21885">
      <w:pPr>
        <w:spacing w:before="120"/>
        <w:rPr>
          <w:rFonts w:asciiTheme="minorHAnsi" w:hAnsiTheme="minorHAnsi" w:cstheme="minorHAnsi"/>
        </w:rPr>
      </w:pPr>
    </w:p>
    <w:p w14:paraId="7C4DFFDC" w14:textId="38796905" w:rsidR="00985054" w:rsidRPr="00985054" w:rsidRDefault="00985054" w:rsidP="004646DF">
      <w:pPr>
        <w:pStyle w:val="ListParagraph"/>
        <w:numPr>
          <w:ilvl w:val="0"/>
          <w:numId w:val="3"/>
        </w:numPr>
        <w:spacing w:before="120"/>
        <w:contextualSpacing w:val="0"/>
        <w:rPr>
          <w:rFonts w:asciiTheme="minorHAnsi" w:hAnsiTheme="minorHAnsi" w:cstheme="minorHAnsi"/>
          <w:b/>
          <w:bCs/>
        </w:rPr>
      </w:pPr>
      <w:r w:rsidRPr="00985054">
        <w:rPr>
          <w:rFonts w:asciiTheme="minorHAnsi" w:hAnsiTheme="minorHAnsi" w:cstheme="minorHAnsi"/>
          <w:b/>
          <w:bCs/>
        </w:rPr>
        <w:t xml:space="preserve">Final </w:t>
      </w:r>
      <w:r>
        <w:rPr>
          <w:rFonts w:asciiTheme="minorHAnsi" w:hAnsiTheme="minorHAnsi" w:cstheme="minorHAnsi"/>
          <w:b/>
          <w:bCs/>
        </w:rPr>
        <w:t>N</w:t>
      </w:r>
      <w:r w:rsidRPr="00985054">
        <w:rPr>
          <w:rFonts w:asciiTheme="minorHAnsi" w:hAnsiTheme="minorHAnsi" w:cstheme="minorHAnsi"/>
          <w:b/>
          <w:bCs/>
        </w:rPr>
        <w:t xml:space="preserve">erve </w:t>
      </w:r>
      <w:r>
        <w:rPr>
          <w:rFonts w:asciiTheme="minorHAnsi" w:hAnsiTheme="minorHAnsi" w:cstheme="minorHAnsi"/>
          <w:b/>
          <w:bCs/>
        </w:rPr>
        <w:t>P</w:t>
      </w:r>
      <w:r w:rsidRPr="00985054">
        <w:rPr>
          <w:rFonts w:asciiTheme="minorHAnsi" w:hAnsiTheme="minorHAnsi" w:cstheme="minorHAnsi"/>
          <w:b/>
          <w:bCs/>
        </w:rPr>
        <w:t xml:space="preserve">erfusion </w:t>
      </w:r>
      <w:r>
        <w:rPr>
          <w:rFonts w:asciiTheme="minorHAnsi" w:hAnsiTheme="minorHAnsi" w:cstheme="minorHAnsi"/>
          <w:b/>
          <w:bCs/>
        </w:rPr>
        <w:t>C</w:t>
      </w:r>
      <w:r w:rsidRPr="00985054">
        <w:rPr>
          <w:rFonts w:asciiTheme="minorHAnsi" w:hAnsiTheme="minorHAnsi" w:cstheme="minorHAnsi"/>
          <w:b/>
          <w:bCs/>
        </w:rPr>
        <w:t xml:space="preserve">hamber </w:t>
      </w:r>
      <w:r>
        <w:rPr>
          <w:rFonts w:asciiTheme="minorHAnsi" w:hAnsiTheme="minorHAnsi" w:cstheme="minorHAnsi"/>
          <w:b/>
          <w:bCs/>
        </w:rPr>
        <w:t>A</w:t>
      </w:r>
      <w:r w:rsidRPr="00985054">
        <w:rPr>
          <w:rFonts w:asciiTheme="minorHAnsi" w:hAnsiTheme="minorHAnsi" w:cstheme="minorHAnsi"/>
          <w:b/>
          <w:bCs/>
        </w:rPr>
        <w:t>ssembly</w:t>
      </w:r>
    </w:p>
    <w:p w14:paraId="0612F1FB" w14:textId="7E038025" w:rsidR="00C94F6A" w:rsidRPr="00A768A9" w:rsidRDefault="00C94F6A" w:rsidP="004646DF">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rPr>
        <w:t xml:space="preserve">Grasp the </w:t>
      </w:r>
      <w:r w:rsidRPr="00C94F6A">
        <w:rPr>
          <w:rFonts w:asciiTheme="minorHAnsi" w:hAnsiTheme="minorHAnsi" w:cstheme="minorHAnsi"/>
        </w:rPr>
        <w:t>proximal end of the nerve</w:t>
      </w:r>
      <w:r>
        <w:rPr>
          <w:rFonts w:asciiTheme="minorHAnsi" w:hAnsiTheme="minorHAnsi" w:cstheme="minorHAnsi"/>
        </w:rPr>
        <w:t xml:space="preserve"> and </w:t>
      </w:r>
      <w:r w:rsidRPr="00C94F6A">
        <w:rPr>
          <w:rFonts w:asciiTheme="minorHAnsi" w:hAnsiTheme="minorHAnsi" w:cstheme="minorHAnsi"/>
        </w:rPr>
        <w:t xml:space="preserve">slowly lay it down onto </w:t>
      </w:r>
      <w:r>
        <w:rPr>
          <w:rFonts w:asciiTheme="minorHAnsi" w:hAnsiTheme="minorHAnsi" w:cstheme="minorHAnsi"/>
        </w:rPr>
        <w:t>a</w:t>
      </w:r>
      <w:r w:rsidRPr="00C94F6A">
        <w:rPr>
          <w:rFonts w:asciiTheme="minorHAnsi" w:hAnsiTheme="minorHAnsi" w:cstheme="minorHAnsi"/>
        </w:rPr>
        <w:t xml:space="preserve"> coverslip</w:t>
      </w:r>
      <w:r>
        <w:rPr>
          <w:rFonts w:asciiTheme="minorHAnsi" w:hAnsiTheme="minorHAnsi" w:cstheme="minorHAnsi"/>
        </w:rPr>
        <w:t>, then straighten it</w:t>
      </w:r>
      <w:r w:rsidRPr="00C94F6A">
        <w:rPr>
          <w:rFonts w:asciiTheme="minorHAnsi" w:hAnsiTheme="minorHAnsi" w:cstheme="minorHAnsi"/>
        </w:rPr>
        <w:t xml:space="preserve"> under gentle tension </w:t>
      </w:r>
      <w:r>
        <w:rPr>
          <w:rFonts w:asciiTheme="minorHAnsi" w:hAnsiTheme="minorHAnsi" w:cstheme="minorHAnsi"/>
          <w:b/>
          <w:bCs/>
        </w:rPr>
        <w:t>[1]</w:t>
      </w:r>
      <w:r w:rsidRPr="00C94F6A">
        <w:rPr>
          <w:rFonts w:asciiTheme="minorHAnsi" w:hAnsiTheme="minorHAnsi" w:cstheme="minorHAnsi"/>
        </w:rPr>
        <w:t>.</w:t>
      </w:r>
      <w:r>
        <w:rPr>
          <w:rFonts w:asciiTheme="minorHAnsi" w:hAnsiTheme="minorHAnsi" w:cstheme="minorHAnsi"/>
        </w:rPr>
        <w:t xml:space="preserve"> </w:t>
      </w:r>
      <w:r w:rsidRPr="00C94F6A">
        <w:rPr>
          <w:rFonts w:asciiTheme="minorHAnsi" w:hAnsiTheme="minorHAnsi" w:cstheme="minorHAnsi"/>
        </w:rPr>
        <w:t xml:space="preserve">Place the </w:t>
      </w:r>
      <w:proofErr w:type="spellStart"/>
      <w:r w:rsidRPr="00C94F6A">
        <w:rPr>
          <w:rFonts w:asciiTheme="minorHAnsi" w:hAnsiTheme="minorHAnsi" w:cstheme="minorHAnsi"/>
        </w:rPr>
        <w:t>microaqueduct</w:t>
      </w:r>
      <w:proofErr w:type="spellEnd"/>
      <w:r w:rsidRPr="00C94F6A">
        <w:rPr>
          <w:rFonts w:asciiTheme="minorHAnsi" w:hAnsiTheme="minorHAnsi" w:cstheme="minorHAnsi"/>
        </w:rPr>
        <w:t xml:space="preserve"> slide over the nerve with the grooved side </w:t>
      </w:r>
      <w:r>
        <w:rPr>
          <w:rFonts w:asciiTheme="minorHAnsi" w:hAnsiTheme="minorHAnsi" w:cstheme="minorHAnsi"/>
        </w:rPr>
        <w:t>down</w:t>
      </w:r>
      <w:r w:rsidRPr="00C94F6A">
        <w:rPr>
          <w:rFonts w:asciiTheme="minorHAnsi" w:hAnsiTheme="minorHAnsi" w:cstheme="minorHAnsi"/>
        </w:rPr>
        <w:t xml:space="preserve"> and </w:t>
      </w:r>
      <w:r w:rsidR="00E80660">
        <w:rPr>
          <w:rFonts w:asciiTheme="minorHAnsi" w:hAnsiTheme="minorHAnsi" w:cstheme="minorHAnsi"/>
        </w:rPr>
        <w:t xml:space="preserve">position </w:t>
      </w:r>
      <w:r w:rsidRPr="00C94F6A">
        <w:rPr>
          <w:rFonts w:asciiTheme="minorHAnsi" w:hAnsiTheme="minorHAnsi" w:cstheme="minorHAnsi"/>
        </w:rPr>
        <w:t xml:space="preserve">the direction of flow parallel to the nerve </w:t>
      </w:r>
      <w:r>
        <w:rPr>
          <w:rFonts w:asciiTheme="minorHAnsi" w:hAnsiTheme="minorHAnsi" w:cstheme="minorHAnsi"/>
          <w:b/>
          <w:bCs/>
        </w:rPr>
        <w:t>[2]</w:t>
      </w:r>
      <w:r>
        <w:rPr>
          <w:rFonts w:asciiTheme="minorHAnsi" w:hAnsiTheme="minorHAnsi" w:cstheme="minorHAnsi"/>
        </w:rPr>
        <w:t xml:space="preserve">. </w:t>
      </w:r>
      <w:r w:rsidR="00455E1F" w:rsidRPr="001640DA">
        <w:rPr>
          <w:rFonts w:asciiTheme="minorHAnsi" w:hAnsiTheme="minorHAnsi" w:cstheme="minorHAnsi"/>
          <w:i/>
          <w:iCs/>
          <w:color w:val="0432FF"/>
        </w:rPr>
        <w:t>Videographer: This step is</w:t>
      </w:r>
      <w:r w:rsidR="00455E1F">
        <w:rPr>
          <w:rFonts w:asciiTheme="minorHAnsi" w:hAnsiTheme="minorHAnsi" w:cstheme="minorHAnsi"/>
          <w:i/>
          <w:iCs/>
          <w:color w:val="0432FF"/>
        </w:rPr>
        <w:t xml:space="preserve"> </w:t>
      </w:r>
      <w:r w:rsidR="00455E1F" w:rsidRPr="001640DA">
        <w:rPr>
          <w:rFonts w:asciiTheme="minorHAnsi" w:hAnsiTheme="minorHAnsi" w:cstheme="minorHAnsi"/>
          <w:i/>
          <w:iCs/>
          <w:color w:val="0432FF"/>
        </w:rPr>
        <w:t>important!</w:t>
      </w:r>
    </w:p>
    <w:p w14:paraId="430DEE92" w14:textId="7965E217" w:rsidR="00A768A9" w:rsidRPr="00A768A9" w:rsidRDefault="00A768A9" w:rsidP="004646DF">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positioning the nerve on the coverslip. </w:t>
      </w:r>
    </w:p>
    <w:p w14:paraId="549F9014" w14:textId="25D0BDDB" w:rsidR="00A768A9" w:rsidRPr="00C94F6A" w:rsidRDefault="00A768A9" w:rsidP="004646DF">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placing the slide over the coverslip.</w:t>
      </w:r>
    </w:p>
    <w:p w14:paraId="24BEC2C7" w14:textId="392B9D6F" w:rsidR="00985054" w:rsidRPr="00985054" w:rsidRDefault="00C94F6A" w:rsidP="004646DF">
      <w:pPr>
        <w:pStyle w:val="ListParagraph"/>
        <w:numPr>
          <w:ilvl w:val="1"/>
          <w:numId w:val="3"/>
        </w:numPr>
        <w:spacing w:before="120"/>
        <w:contextualSpacing w:val="0"/>
        <w:rPr>
          <w:rFonts w:asciiTheme="minorHAnsi" w:hAnsiTheme="minorHAnsi" w:cstheme="minorHAnsi"/>
          <w:b/>
          <w:bCs/>
        </w:rPr>
      </w:pPr>
      <w:r w:rsidRPr="00C94F6A">
        <w:rPr>
          <w:rFonts w:asciiTheme="minorHAnsi" w:hAnsiTheme="minorHAnsi" w:cstheme="minorHAnsi"/>
        </w:rPr>
        <w:t xml:space="preserve">Flip the coverslip and </w:t>
      </w:r>
      <w:proofErr w:type="spellStart"/>
      <w:r w:rsidRPr="00C94F6A">
        <w:rPr>
          <w:rFonts w:asciiTheme="minorHAnsi" w:hAnsiTheme="minorHAnsi" w:cstheme="minorHAnsi"/>
        </w:rPr>
        <w:t>microaqueduct</w:t>
      </w:r>
      <w:proofErr w:type="spellEnd"/>
      <w:r w:rsidRPr="00C94F6A">
        <w:rPr>
          <w:rFonts w:asciiTheme="minorHAnsi" w:hAnsiTheme="minorHAnsi" w:cstheme="minorHAnsi"/>
        </w:rPr>
        <w:t xml:space="preserve"> assembly over and place it in the perfusion chamber housing with the slide </w:t>
      </w:r>
      <w:r>
        <w:rPr>
          <w:rFonts w:asciiTheme="minorHAnsi" w:hAnsiTheme="minorHAnsi" w:cstheme="minorHAnsi"/>
        </w:rPr>
        <w:t>o</w:t>
      </w:r>
      <w:r w:rsidRPr="00C94F6A">
        <w:rPr>
          <w:rFonts w:asciiTheme="minorHAnsi" w:hAnsiTheme="minorHAnsi" w:cstheme="minorHAnsi"/>
        </w:rPr>
        <w:t>pposed to the outer gasket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To s</w:t>
      </w:r>
      <w:r w:rsidRPr="00C94F6A">
        <w:rPr>
          <w:rFonts w:asciiTheme="minorHAnsi" w:hAnsiTheme="minorHAnsi" w:cstheme="minorHAnsi"/>
        </w:rPr>
        <w:t>ecure the perfusion chamber</w:t>
      </w:r>
      <w:r>
        <w:rPr>
          <w:rFonts w:asciiTheme="minorHAnsi" w:hAnsiTheme="minorHAnsi" w:cstheme="minorHAnsi"/>
        </w:rPr>
        <w:t xml:space="preserve">, </w:t>
      </w:r>
      <w:r w:rsidRPr="00C94F6A">
        <w:rPr>
          <w:rFonts w:asciiTheme="minorHAnsi" w:hAnsiTheme="minorHAnsi" w:cstheme="minorHAnsi"/>
        </w:rPr>
        <w:t>plac</w:t>
      </w:r>
      <w:r>
        <w:rPr>
          <w:rFonts w:asciiTheme="minorHAnsi" w:hAnsiTheme="minorHAnsi" w:cstheme="minorHAnsi"/>
        </w:rPr>
        <w:t>e</w:t>
      </w:r>
      <w:r w:rsidRPr="00C94F6A">
        <w:rPr>
          <w:rFonts w:asciiTheme="minorHAnsi" w:hAnsiTheme="minorHAnsi" w:cstheme="minorHAnsi"/>
        </w:rPr>
        <w:t xml:space="preserve"> it in the metal housing and rotat</w:t>
      </w:r>
      <w:r>
        <w:rPr>
          <w:rFonts w:asciiTheme="minorHAnsi" w:hAnsiTheme="minorHAnsi" w:cstheme="minorHAnsi"/>
        </w:rPr>
        <w:t>e</w:t>
      </w:r>
      <w:r w:rsidRPr="00C94F6A">
        <w:rPr>
          <w:rFonts w:asciiTheme="minorHAnsi" w:hAnsiTheme="minorHAnsi" w:cstheme="minorHAnsi"/>
        </w:rPr>
        <w:t xml:space="preserve"> the locking ring</w:t>
      </w:r>
      <w:r>
        <w:rPr>
          <w:rFonts w:asciiTheme="minorHAnsi" w:hAnsiTheme="minorHAnsi" w:cstheme="minorHAnsi"/>
        </w:rPr>
        <w:t xml:space="preserve"> </w:t>
      </w:r>
      <w:r>
        <w:rPr>
          <w:rFonts w:asciiTheme="minorHAnsi" w:hAnsiTheme="minorHAnsi" w:cstheme="minorHAnsi"/>
          <w:b/>
          <w:bCs/>
        </w:rPr>
        <w:t>[2]</w:t>
      </w:r>
      <w:r w:rsidRPr="00C94F6A">
        <w:rPr>
          <w:rFonts w:asciiTheme="minorHAnsi" w:hAnsiTheme="minorHAnsi" w:cstheme="minorHAnsi"/>
        </w:rPr>
        <w:t>.</w:t>
      </w:r>
    </w:p>
    <w:p w14:paraId="2EA4F111" w14:textId="3DA5AF4E" w:rsidR="00985054" w:rsidRPr="00A768A9" w:rsidRDefault="00A768A9" w:rsidP="004646DF">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positioning the assembly in the perfusion chamber. </w:t>
      </w:r>
    </w:p>
    <w:p w14:paraId="18431D7A" w14:textId="258B382B" w:rsidR="00A768A9" w:rsidRPr="00985054" w:rsidRDefault="00A768A9" w:rsidP="004646DF">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lastRenderedPageBreak/>
        <w:t xml:space="preserve">Talent securing the perfusion chamber. </w:t>
      </w:r>
    </w:p>
    <w:p w14:paraId="35648DC7" w14:textId="68F68D47" w:rsidR="00985054" w:rsidRPr="00A768A9" w:rsidRDefault="00C94F6A" w:rsidP="004646DF">
      <w:pPr>
        <w:pStyle w:val="ListParagraph"/>
        <w:numPr>
          <w:ilvl w:val="1"/>
          <w:numId w:val="3"/>
        </w:numPr>
        <w:spacing w:before="120"/>
        <w:contextualSpacing w:val="0"/>
        <w:rPr>
          <w:rFonts w:asciiTheme="minorHAnsi" w:hAnsiTheme="minorHAnsi" w:cstheme="minorHAnsi"/>
          <w:b/>
          <w:bCs/>
        </w:rPr>
      </w:pPr>
      <w:r w:rsidRPr="00C94F6A">
        <w:rPr>
          <w:rFonts w:asciiTheme="minorHAnsi" w:hAnsiTheme="minorHAnsi" w:cstheme="minorHAnsi"/>
        </w:rPr>
        <w:t>Slowly depress the saline syringe plunger to fill the perfusion chamber</w:t>
      </w:r>
      <w:r>
        <w:rPr>
          <w:rFonts w:asciiTheme="minorHAnsi" w:hAnsiTheme="minorHAnsi" w:cstheme="minorHAnsi"/>
        </w:rPr>
        <w:t xml:space="preserve"> </w:t>
      </w:r>
      <w:r>
        <w:rPr>
          <w:rFonts w:asciiTheme="minorHAnsi" w:hAnsiTheme="minorHAnsi" w:cstheme="minorHAnsi"/>
          <w:b/>
          <w:bCs/>
        </w:rPr>
        <w:t>[1]</w:t>
      </w:r>
      <w:r w:rsidRPr="00C94F6A">
        <w:rPr>
          <w:rFonts w:asciiTheme="minorHAnsi" w:hAnsiTheme="minorHAnsi" w:cstheme="minorHAnsi"/>
        </w:rPr>
        <w:t>.</w:t>
      </w:r>
      <w:r w:rsidRPr="00C94F6A">
        <w:rPr>
          <w:rFonts w:asciiTheme="minorHAnsi" w:hAnsiTheme="minorHAnsi" w:cstheme="minorHAnsi"/>
          <w:b/>
        </w:rPr>
        <w:t xml:space="preserve"> </w:t>
      </w:r>
      <w:r w:rsidRPr="00C94F6A">
        <w:rPr>
          <w:rFonts w:asciiTheme="minorHAnsi" w:hAnsiTheme="minorHAnsi" w:cstheme="minorHAnsi"/>
        </w:rPr>
        <w:t>Keep the inlet and outlet tubing, outlet flask</w:t>
      </w:r>
      <w:r>
        <w:rPr>
          <w:rFonts w:asciiTheme="minorHAnsi" w:hAnsiTheme="minorHAnsi" w:cstheme="minorHAnsi"/>
        </w:rPr>
        <w:t>,</w:t>
      </w:r>
      <w:r w:rsidRPr="00C94F6A">
        <w:rPr>
          <w:rFonts w:asciiTheme="minorHAnsi" w:hAnsiTheme="minorHAnsi" w:cstheme="minorHAnsi"/>
        </w:rPr>
        <w:t xml:space="preserve"> and syringe elevated above the chamber itself at all times during setup and imaging</w:t>
      </w:r>
      <w:r>
        <w:rPr>
          <w:rFonts w:asciiTheme="minorHAnsi" w:hAnsiTheme="minorHAnsi" w:cstheme="minorHAnsi"/>
        </w:rPr>
        <w:t xml:space="preserve"> </w:t>
      </w:r>
      <w:r>
        <w:rPr>
          <w:rFonts w:asciiTheme="minorHAnsi" w:hAnsiTheme="minorHAnsi" w:cstheme="minorHAnsi"/>
          <w:b/>
          <w:bCs/>
        </w:rPr>
        <w:t>[2]</w:t>
      </w:r>
      <w:r w:rsidRPr="00C94F6A">
        <w:rPr>
          <w:rFonts w:asciiTheme="minorHAnsi" w:hAnsiTheme="minorHAnsi" w:cstheme="minorHAnsi"/>
        </w:rPr>
        <w:t>.</w:t>
      </w:r>
    </w:p>
    <w:p w14:paraId="5596DDD2" w14:textId="08906249" w:rsidR="00A768A9" w:rsidRPr="00A768A9" w:rsidRDefault="00A768A9" w:rsidP="004646DF">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depressing the saline syringe. </w:t>
      </w:r>
    </w:p>
    <w:p w14:paraId="26173D53" w14:textId="4A3F7BBE" w:rsidR="00A768A9" w:rsidRPr="00C94F6A" w:rsidRDefault="00A768A9" w:rsidP="004646DF">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I</w:t>
      </w:r>
      <w:r w:rsidRPr="00C94F6A">
        <w:rPr>
          <w:rFonts w:asciiTheme="minorHAnsi" w:hAnsiTheme="minorHAnsi" w:cstheme="minorHAnsi"/>
        </w:rPr>
        <w:t>nlet and outlet tubing, outlet flask</w:t>
      </w:r>
      <w:r>
        <w:rPr>
          <w:rFonts w:asciiTheme="minorHAnsi" w:hAnsiTheme="minorHAnsi" w:cstheme="minorHAnsi"/>
        </w:rPr>
        <w:t>,</w:t>
      </w:r>
      <w:r w:rsidRPr="00C94F6A">
        <w:rPr>
          <w:rFonts w:asciiTheme="minorHAnsi" w:hAnsiTheme="minorHAnsi" w:cstheme="minorHAnsi"/>
        </w:rPr>
        <w:t xml:space="preserve"> and syringe elevated above the chamber</w:t>
      </w:r>
      <w:r>
        <w:rPr>
          <w:rFonts w:asciiTheme="minorHAnsi" w:hAnsiTheme="minorHAnsi" w:cstheme="minorHAnsi"/>
        </w:rPr>
        <w:t>.</w:t>
      </w:r>
    </w:p>
    <w:p w14:paraId="705B0B86" w14:textId="5F1C9870" w:rsidR="00C94F6A" w:rsidRDefault="00C94F6A" w:rsidP="004646DF">
      <w:pPr>
        <w:pStyle w:val="ListParagraph"/>
        <w:numPr>
          <w:ilvl w:val="1"/>
          <w:numId w:val="3"/>
        </w:numPr>
        <w:spacing w:before="120"/>
        <w:contextualSpacing w:val="0"/>
        <w:rPr>
          <w:rFonts w:asciiTheme="minorHAnsi" w:hAnsiTheme="minorHAnsi" w:cstheme="minorHAnsi"/>
        </w:rPr>
      </w:pPr>
      <w:r w:rsidRPr="00C94F6A">
        <w:rPr>
          <w:rFonts w:asciiTheme="minorHAnsi" w:hAnsiTheme="minorHAnsi" w:cstheme="minorHAnsi"/>
        </w:rPr>
        <w:t>Transfer the perfusion assembly to an inverted microscope stage and mount the saline syringe into the syringe pump</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C94F6A">
        <w:rPr>
          <w:rFonts w:asciiTheme="minorHAnsi" w:hAnsiTheme="minorHAnsi" w:cstheme="minorHAnsi"/>
        </w:rPr>
        <w:t xml:space="preserve"> </w:t>
      </w:r>
      <w:r>
        <w:rPr>
          <w:rFonts w:asciiTheme="minorHAnsi" w:hAnsiTheme="minorHAnsi" w:cstheme="minorHAnsi"/>
        </w:rPr>
        <w:t>s</w:t>
      </w:r>
      <w:r w:rsidRPr="00C94F6A">
        <w:rPr>
          <w:rFonts w:asciiTheme="minorHAnsi" w:hAnsiTheme="minorHAnsi" w:cstheme="minorHAnsi"/>
        </w:rPr>
        <w:t>tart the motor a</w:t>
      </w:r>
      <w:r>
        <w:rPr>
          <w:rFonts w:asciiTheme="minorHAnsi" w:hAnsiTheme="minorHAnsi" w:cstheme="minorHAnsi"/>
        </w:rPr>
        <w:t xml:space="preserve">nd adjust the </w:t>
      </w:r>
      <w:r w:rsidRPr="00C94F6A">
        <w:rPr>
          <w:rFonts w:asciiTheme="minorHAnsi" w:hAnsiTheme="minorHAnsi" w:cstheme="minorHAnsi"/>
        </w:rPr>
        <w:t xml:space="preserve">speed for a flow rate of 0.25 </w:t>
      </w:r>
      <w:r>
        <w:rPr>
          <w:rFonts w:asciiTheme="minorHAnsi" w:hAnsiTheme="minorHAnsi" w:cstheme="minorHAnsi"/>
        </w:rPr>
        <w:t xml:space="preserve">milliliters per minute </w:t>
      </w:r>
      <w:r>
        <w:rPr>
          <w:rFonts w:asciiTheme="minorHAnsi" w:hAnsiTheme="minorHAnsi" w:cstheme="minorHAnsi"/>
          <w:b/>
          <w:bCs/>
        </w:rPr>
        <w:t>[2]</w:t>
      </w:r>
      <w:r w:rsidRPr="00C94F6A">
        <w:rPr>
          <w:rFonts w:asciiTheme="minorHAnsi" w:hAnsiTheme="minorHAnsi" w:cstheme="minorHAnsi"/>
        </w:rPr>
        <w:t xml:space="preserve">. </w:t>
      </w:r>
      <w:r>
        <w:rPr>
          <w:rFonts w:asciiTheme="minorHAnsi" w:hAnsiTheme="minorHAnsi" w:cstheme="minorHAnsi"/>
        </w:rPr>
        <w:t xml:space="preserve">Connect </w:t>
      </w:r>
      <w:r w:rsidRPr="00C94F6A">
        <w:rPr>
          <w:rFonts w:asciiTheme="minorHAnsi" w:hAnsiTheme="minorHAnsi" w:cstheme="minorHAnsi"/>
        </w:rPr>
        <w:t xml:space="preserve">the in-line solution heater </w:t>
      </w:r>
      <w:r>
        <w:rPr>
          <w:rFonts w:asciiTheme="minorHAnsi" w:hAnsiTheme="minorHAnsi" w:cstheme="minorHAnsi"/>
        </w:rPr>
        <w:t xml:space="preserve">and </w:t>
      </w:r>
      <w:r w:rsidRPr="00C94F6A">
        <w:rPr>
          <w:rFonts w:asciiTheme="minorHAnsi" w:hAnsiTheme="minorHAnsi" w:cstheme="minorHAnsi"/>
        </w:rPr>
        <w:t xml:space="preserve">set </w:t>
      </w:r>
      <w:r>
        <w:rPr>
          <w:rFonts w:asciiTheme="minorHAnsi" w:hAnsiTheme="minorHAnsi" w:cstheme="minorHAnsi"/>
        </w:rPr>
        <w:t xml:space="preserve">it </w:t>
      </w:r>
      <w:r w:rsidRPr="00C94F6A">
        <w:rPr>
          <w:rFonts w:asciiTheme="minorHAnsi" w:hAnsiTheme="minorHAnsi" w:cstheme="minorHAnsi"/>
        </w:rPr>
        <w:t xml:space="preserve">to 37 </w:t>
      </w:r>
      <w:r>
        <w:rPr>
          <w:rFonts w:asciiTheme="minorHAnsi" w:hAnsiTheme="minorHAnsi" w:cstheme="minorHAnsi"/>
        </w:rPr>
        <w:t xml:space="preserve">degrees Celsius </w:t>
      </w:r>
      <w:r>
        <w:rPr>
          <w:rFonts w:asciiTheme="minorHAnsi" w:hAnsiTheme="minorHAnsi" w:cstheme="minorHAnsi"/>
          <w:b/>
          <w:bCs/>
        </w:rPr>
        <w:t>[3]</w:t>
      </w:r>
      <w:r w:rsidRPr="00C94F6A">
        <w:rPr>
          <w:rFonts w:asciiTheme="minorHAnsi" w:hAnsiTheme="minorHAnsi" w:cstheme="minorHAnsi"/>
        </w:rPr>
        <w:t>.</w:t>
      </w:r>
      <w:r w:rsidR="00455E1F">
        <w:rPr>
          <w:rFonts w:asciiTheme="minorHAnsi" w:hAnsiTheme="minorHAnsi" w:cstheme="minorHAnsi"/>
        </w:rPr>
        <w:t xml:space="preserve"> </w:t>
      </w:r>
      <w:r w:rsidR="00455E1F" w:rsidRPr="001640DA">
        <w:rPr>
          <w:rFonts w:asciiTheme="minorHAnsi" w:hAnsiTheme="minorHAnsi" w:cstheme="minorHAnsi"/>
          <w:i/>
          <w:iCs/>
          <w:color w:val="0432FF"/>
        </w:rPr>
        <w:t>Videographer: This step is</w:t>
      </w:r>
      <w:r w:rsidR="00455E1F">
        <w:rPr>
          <w:rFonts w:asciiTheme="minorHAnsi" w:hAnsiTheme="minorHAnsi" w:cstheme="minorHAnsi"/>
          <w:i/>
          <w:iCs/>
          <w:color w:val="0432FF"/>
        </w:rPr>
        <w:t xml:space="preserve"> </w:t>
      </w:r>
      <w:r w:rsidR="00455E1F" w:rsidRPr="001640DA">
        <w:rPr>
          <w:rFonts w:asciiTheme="minorHAnsi" w:hAnsiTheme="minorHAnsi" w:cstheme="minorHAnsi"/>
          <w:i/>
          <w:iCs/>
          <w:color w:val="0432FF"/>
        </w:rPr>
        <w:t>important!</w:t>
      </w:r>
    </w:p>
    <w:p w14:paraId="08A49CBD" w14:textId="619F7A05" w:rsidR="00A768A9" w:rsidRDefault="00FD53F8"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perfusion assembly to the microscope stage.</w:t>
      </w:r>
    </w:p>
    <w:p w14:paraId="3E19050E" w14:textId="7AFE2948" w:rsidR="00FD53F8" w:rsidRDefault="00FD53F8"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starting the motor. </w:t>
      </w:r>
    </w:p>
    <w:p w14:paraId="0382ABB1" w14:textId="32ADA5E8" w:rsidR="00FD53F8" w:rsidRDefault="00FD53F8"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connecting the in-line solution heater and starting it.</w:t>
      </w:r>
    </w:p>
    <w:p w14:paraId="12F8A1A7" w14:textId="4AC291D1" w:rsidR="00C94F6A" w:rsidRDefault="00C94F6A" w:rsidP="004646DF">
      <w:pPr>
        <w:pStyle w:val="ListParagraph"/>
        <w:numPr>
          <w:ilvl w:val="1"/>
          <w:numId w:val="3"/>
        </w:numPr>
        <w:spacing w:before="120"/>
        <w:contextualSpacing w:val="0"/>
        <w:rPr>
          <w:rFonts w:asciiTheme="minorHAnsi" w:hAnsiTheme="minorHAnsi" w:cstheme="minorHAnsi"/>
        </w:rPr>
      </w:pPr>
      <w:r w:rsidRPr="00C94F6A">
        <w:rPr>
          <w:rFonts w:asciiTheme="minorHAnsi" w:hAnsiTheme="minorHAnsi" w:cstheme="minorHAnsi"/>
        </w:rPr>
        <w:t xml:space="preserve">Connect the objective heater and set </w:t>
      </w:r>
      <w:r>
        <w:rPr>
          <w:rFonts w:asciiTheme="minorHAnsi" w:hAnsiTheme="minorHAnsi" w:cstheme="minorHAnsi"/>
        </w:rPr>
        <w:t xml:space="preserve">it </w:t>
      </w:r>
      <w:r w:rsidRPr="00C94F6A">
        <w:rPr>
          <w:rFonts w:asciiTheme="minorHAnsi" w:hAnsiTheme="minorHAnsi" w:cstheme="minorHAnsi"/>
        </w:rPr>
        <w:t xml:space="preserve">to 37 </w:t>
      </w:r>
      <w:r>
        <w:rPr>
          <w:rFonts w:asciiTheme="minorHAnsi" w:hAnsiTheme="minorHAnsi" w:cstheme="minorHAnsi"/>
        </w:rPr>
        <w:t>degrees Celsius</w:t>
      </w:r>
      <w:r w:rsidR="00A768A9">
        <w:rPr>
          <w:rFonts w:asciiTheme="minorHAnsi" w:hAnsiTheme="minorHAnsi" w:cstheme="minorHAnsi"/>
        </w:rPr>
        <w:t xml:space="preserve"> </w:t>
      </w:r>
      <w:r w:rsidR="00A768A9">
        <w:rPr>
          <w:rFonts w:asciiTheme="minorHAnsi" w:hAnsiTheme="minorHAnsi" w:cstheme="minorHAnsi"/>
          <w:b/>
          <w:bCs/>
        </w:rPr>
        <w:t>[1]</w:t>
      </w:r>
      <w:r w:rsidRPr="00C94F6A">
        <w:rPr>
          <w:rFonts w:asciiTheme="minorHAnsi" w:hAnsiTheme="minorHAnsi" w:cstheme="minorHAnsi"/>
        </w:rPr>
        <w:t>, apply oil to the objective</w:t>
      </w:r>
      <w:r w:rsidR="00A768A9">
        <w:rPr>
          <w:rFonts w:asciiTheme="minorHAnsi" w:hAnsiTheme="minorHAnsi" w:cstheme="minorHAnsi"/>
        </w:rPr>
        <w:t xml:space="preserve"> </w:t>
      </w:r>
      <w:r w:rsidR="00A768A9">
        <w:rPr>
          <w:rFonts w:asciiTheme="minorHAnsi" w:hAnsiTheme="minorHAnsi" w:cstheme="minorHAnsi"/>
          <w:b/>
          <w:bCs/>
        </w:rPr>
        <w:t>[2]</w:t>
      </w:r>
      <w:r w:rsidRPr="00C94F6A">
        <w:rPr>
          <w:rFonts w:asciiTheme="minorHAnsi" w:hAnsiTheme="minorHAnsi" w:cstheme="minorHAnsi"/>
        </w:rPr>
        <w:t>, and insert the perfusion chamber into the stage mount</w:t>
      </w:r>
      <w:r w:rsidR="00A768A9">
        <w:rPr>
          <w:rFonts w:asciiTheme="minorHAnsi" w:hAnsiTheme="minorHAnsi" w:cstheme="minorHAnsi"/>
        </w:rPr>
        <w:t xml:space="preserve"> </w:t>
      </w:r>
      <w:r w:rsidR="00A768A9">
        <w:rPr>
          <w:rFonts w:asciiTheme="minorHAnsi" w:hAnsiTheme="minorHAnsi" w:cstheme="minorHAnsi"/>
          <w:b/>
          <w:bCs/>
        </w:rPr>
        <w:t>[3]</w:t>
      </w:r>
      <w:r w:rsidRPr="00C94F6A">
        <w:rPr>
          <w:rFonts w:asciiTheme="minorHAnsi" w:hAnsiTheme="minorHAnsi" w:cstheme="minorHAnsi"/>
        </w:rPr>
        <w:t>.</w:t>
      </w:r>
    </w:p>
    <w:p w14:paraId="2560E548" w14:textId="167240BD" w:rsidR="00FD53F8" w:rsidRDefault="00FD53F8"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connecting the objective heater. </w:t>
      </w:r>
    </w:p>
    <w:p w14:paraId="382A5F9D" w14:textId="7D75768F" w:rsidR="00FD53F8" w:rsidRDefault="00FD53F8"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oil to the objective. </w:t>
      </w:r>
    </w:p>
    <w:p w14:paraId="1E525A2A" w14:textId="39735770" w:rsidR="00FD53F8" w:rsidRDefault="00FD53F8"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perfusion chamber into the stage mount.</w:t>
      </w:r>
    </w:p>
    <w:p w14:paraId="20065A62" w14:textId="18EE23FB" w:rsidR="00A768A9" w:rsidRDefault="00A768A9" w:rsidP="004646DF">
      <w:pPr>
        <w:pStyle w:val="ListParagraph"/>
        <w:numPr>
          <w:ilvl w:val="1"/>
          <w:numId w:val="3"/>
        </w:numPr>
        <w:spacing w:before="120"/>
        <w:contextualSpacing w:val="0"/>
        <w:rPr>
          <w:rFonts w:asciiTheme="minorHAnsi" w:hAnsiTheme="minorHAnsi" w:cstheme="minorHAnsi"/>
        </w:rPr>
      </w:pPr>
      <w:r w:rsidRPr="00A768A9">
        <w:rPr>
          <w:rFonts w:asciiTheme="minorHAnsi" w:hAnsiTheme="minorHAnsi" w:cstheme="minorHAnsi"/>
        </w:rPr>
        <w:t>Apply oil to the chamber heater pad and attach</w:t>
      </w:r>
      <w:r>
        <w:rPr>
          <w:rFonts w:asciiTheme="minorHAnsi" w:hAnsiTheme="minorHAnsi" w:cstheme="minorHAnsi"/>
        </w:rPr>
        <w:t xml:space="preserve"> it</w:t>
      </w:r>
      <w:r w:rsidRPr="00A768A9">
        <w:rPr>
          <w:rFonts w:asciiTheme="minorHAnsi" w:hAnsiTheme="minorHAnsi" w:cstheme="minorHAnsi"/>
        </w:rPr>
        <w:t xml:space="preserve"> to the perfusion chamber</w:t>
      </w:r>
      <w:r>
        <w:rPr>
          <w:rFonts w:asciiTheme="minorHAnsi" w:hAnsiTheme="minorHAnsi" w:cstheme="minorHAnsi"/>
        </w:rPr>
        <w:t>, then</w:t>
      </w:r>
      <w:r w:rsidRPr="00A768A9">
        <w:rPr>
          <w:rFonts w:asciiTheme="minorHAnsi" w:hAnsiTheme="minorHAnsi" w:cstheme="minorHAnsi"/>
        </w:rPr>
        <w:t xml:space="preserve"> </w:t>
      </w:r>
      <w:r>
        <w:rPr>
          <w:rFonts w:asciiTheme="minorHAnsi" w:hAnsiTheme="minorHAnsi" w:cstheme="minorHAnsi"/>
        </w:rPr>
        <w:t>c</w:t>
      </w:r>
      <w:r w:rsidRPr="00A768A9">
        <w:rPr>
          <w:rFonts w:asciiTheme="minorHAnsi" w:hAnsiTheme="minorHAnsi" w:cstheme="minorHAnsi"/>
        </w:rPr>
        <w:t xml:space="preserve">onnect </w:t>
      </w:r>
      <w:r>
        <w:rPr>
          <w:rFonts w:asciiTheme="minorHAnsi" w:hAnsiTheme="minorHAnsi" w:cstheme="minorHAnsi"/>
        </w:rPr>
        <w:t xml:space="preserve">it </w:t>
      </w:r>
      <w:r w:rsidRPr="00A768A9">
        <w:rPr>
          <w:rFonts w:asciiTheme="minorHAnsi" w:hAnsiTheme="minorHAnsi" w:cstheme="minorHAnsi"/>
        </w:rPr>
        <w:t xml:space="preserve">and set </w:t>
      </w:r>
      <w:r>
        <w:rPr>
          <w:rFonts w:asciiTheme="minorHAnsi" w:hAnsiTheme="minorHAnsi" w:cstheme="minorHAnsi"/>
        </w:rPr>
        <w:t xml:space="preserve">it </w:t>
      </w:r>
      <w:r w:rsidRPr="00A768A9">
        <w:rPr>
          <w:rFonts w:asciiTheme="minorHAnsi" w:hAnsiTheme="minorHAnsi" w:cstheme="minorHAnsi"/>
        </w:rPr>
        <w:t xml:space="preserve">to 37 </w:t>
      </w:r>
      <w:r>
        <w:rPr>
          <w:rFonts w:asciiTheme="minorHAnsi" w:hAnsiTheme="minorHAnsi" w:cstheme="minorHAnsi"/>
        </w:rPr>
        <w:t xml:space="preserve">degrees Celsius </w:t>
      </w:r>
      <w:r>
        <w:rPr>
          <w:rFonts w:asciiTheme="minorHAnsi" w:hAnsiTheme="minorHAnsi" w:cstheme="minorHAnsi"/>
          <w:b/>
          <w:bCs/>
        </w:rPr>
        <w:t>[1]</w:t>
      </w:r>
      <w:r w:rsidRPr="00A768A9">
        <w:rPr>
          <w:rFonts w:asciiTheme="minorHAnsi" w:hAnsiTheme="minorHAnsi" w:cstheme="minorHAnsi"/>
        </w:rPr>
        <w:t>.</w:t>
      </w:r>
      <w:r>
        <w:rPr>
          <w:rFonts w:asciiTheme="minorHAnsi" w:hAnsiTheme="minorHAnsi" w:cstheme="minorHAnsi"/>
        </w:rPr>
        <w:t xml:space="preserve"> </w:t>
      </w:r>
      <w:r w:rsidRPr="00A768A9">
        <w:rPr>
          <w:rFonts w:asciiTheme="minorHAnsi" w:hAnsiTheme="minorHAnsi" w:cstheme="minorHAnsi"/>
        </w:rPr>
        <w:t>Lock the perfusion chamber into the stage adapter and bring the objective oil into contact with the coverslip on the underside of the chamber</w:t>
      </w:r>
      <w:r>
        <w:rPr>
          <w:rFonts w:asciiTheme="minorHAnsi" w:hAnsiTheme="minorHAnsi" w:cstheme="minorHAnsi"/>
        </w:rPr>
        <w:t xml:space="preserve"> </w:t>
      </w:r>
      <w:r>
        <w:rPr>
          <w:rFonts w:asciiTheme="minorHAnsi" w:hAnsiTheme="minorHAnsi" w:cstheme="minorHAnsi"/>
          <w:b/>
          <w:bCs/>
        </w:rPr>
        <w:t>[2]</w:t>
      </w:r>
      <w:r w:rsidRPr="00A768A9">
        <w:rPr>
          <w:rFonts w:asciiTheme="minorHAnsi" w:hAnsiTheme="minorHAnsi" w:cstheme="minorHAnsi"/>
        </w:rPr>
        <w:t>.</w:t>
      </w:r>
    </w:p>
    <w:p w14:paraId="02E701D2" w14:textId="55B0AB4A" w:rsidR="00FD53F8" w:rsidRDefault="00FD53F8"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attaching the heater pad to the perfusion chamber. </w:t>
      </w:r>
    </w:p>
    <w:p w14:paraId="78CA6EC3" w14:textId="0CC681FF" w:rsidR="00A21885" w:rsidRPr="00455E1F" w:rsidRDefault="00FD53F8" w:rsidP="00A2188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Objective oil coming in contact with the coverslip.</w:t>
      </w:r>
      <w:bookmarkStart w:id="1" w:name="_heading=h.lnxbz9"/>
      <w:bookmarkStart w:id="2" w:name="_heading=h.35nkun2"/>
      <w:bookmarkStart w:id="3" w:name="_heading=h.1ksv4uv"/>
      <w:bookmarkStart w:id="4" w:name="_heading=h.44sinio"/>
      <w:bookmarkStart w:id="5" w:name="_heading=h.2jxsxqh"/>
      <w:bookmarkStart w:id="6" w:name="_heading=h.2xcytpi"/>
      <w:bookmarkStart w:id="7" w:name="_heading=h.1ci93xb"/>
      <w:bookmarkEnd w:id="1"/>
      <w:bookmarkEnd w:id="2"/>
      <w:bookmarkEnd w:id="3"/>
      <w:bookmarkEnd w:id="4"/>
      <w:bookmarkEnd w:id="5"/>
      <w:bookmarkEnd w:id="6"/>
      <w:bookmarkEnd w:id="7"/>
    </w:p>
    <w:p w14:paraId="27FAFF23" w14:textId="77777777" w:rsidR="00E80660" w:rsidRPr="00A21885" w:rsidRDefault="00E80660" w:rsidP="00A21885">
      <w:pPr>
        <w:spacing w:before="120"/>
        <w:rPr>
          <w:rFonts w:asciiTheme="minorHAnsi" w:hAnsiTheme="minorHAnsi" w:cstheme="minorHAnsi"/>
          <w:b/>
          <w:bCs/>
        </w:rPr>
      </w:pPr>
    </w:p>
    <w:p w14:paraId="30B01EA7" w14:textId="77E7BF0D" w:rsidR="00985054" w:rsidRDefault="00985054" w:rsidP="004646DF">
      <w:pPr>
        <w:pStyle w:val="ListParagraph"/>
        <w:numPr>
          <w:ilvl w:val="0"/>
          <w:numId w:val="3"/>
        </w:numPr>
        <w:spacing w:before="120"/>
        <w:contextualSpacing w:val="0"/>
        <w:rPr>
          <w:rFonts w:asciiTheme="minorHAnsi" w:hAnsiTheme="minorHAnsi" w:cstheme="minorHAnsi"/>
          <w:b/>
          <w:bCs/>
        </w:rPr>
      </w:pPr>
      <w:r w:rsidRPr="00985054">
        <w:rPr>
          <w:rFonts w:asciiTheme="minorHAnsi" w:hAnsiTheme="minorHAnsi" w:cstheme="minorHAnsi"/>
          <w:b/>
          <w:bCs/>
        </w:rPr>
        <w:t xml:space="preserve">Fluorescence </w:t>
      </w:r>
      <w:r>
        <w:rPr>
          <w:rFonts w:asciiTheme="minorHAnsi" w:hAnsiTheme="minorHAnsi" w:cstheme="minorHAnsi"/>
          <w:b/>
          <w:bCs/>
        </w:rPr>
        <w:t>A</w:t>
      </w:r>
      <w:r w:rsidRPr="00985054">
        <w:rPr>
          <w:rFonts w:asciiTheme="minorHAnsi" w:hAnsiTheme="minorHAnsi" w:cstheme="minorHAnsi"/>
          <w:b/>
          <w:bCs/>
        </w:rPr>
        <w:t xml:space="preserve">ctivation and </w:t>
      </w:r>
      <w:r>
        <w:rPr>
          <w:rFonts w:asciiTheme="minorHAnsi" w:hAnsiTheme="minorHAnsi" w:cstheme="minorHAnsi"/>
          <w:b/>
          <w:bCs/>
        </w:rPr>
        <w:t>I</w:t>
      </w:r>
      <w:r w:rsidRPr="00985054">
        <w:rPr>
          <w:rFonts w:asciiTheme="minorHAnsi" w:hAnsiTheme="minorHAnsi" w:cstheme="minorHAnsi"/>
          <w:b/>
          <w:bCs/>
        </w:rPr>
        <w:t xml:space="preserve">mage </w:t>
      </w:r>
      <w:r>
        <w:rPr>
          <w:rFonts w:asciiTheme="minorHAnsi" w:hAnsiTheme="minorHAnsi" w:cstheme="minorHAnsi"/>
          <w:b/>
          <w:bCs/>
        </w:rPr>
        <w:t>A</w:t>
      </w:r>
      <w:r w:rsidRPr="00985054">
        <w:rPr>
          <w:rFonts w:asciiTheme="minorHAnsi" w:hAnsiTheme="minorHAnsi" w:cstheme="minorHAnsi"/>
          <w:b/>
          <w:bCs/>
        </w:rPr>
        <w:t>cquisition</w:t>
      </w:r>
    </w:p>
    <w:p w14:paraId="10993D47" w14:textId="1007D676" w:rsidR="00455E1F" w:rsidRPr="00455E1F" w:rsidRDefault="00455E1F" w:rsidP="00455E1F">
      <w:pPr>
        <w:spacing w:before="120"/>
        <w:rPr>
          <w:rFonts w:asciiTheme="minorHAnsi" w:hAnsiTheme="minorHAnsi" w:cstheme="minorHAnsi"/>
        </w:rPr>
      </w:pPr>
      <w:r w:rsidRPr="00455E1F">
        <w:rPr>
          <w:rFonts w:asciiTheme="majorHAnsi" w:eastAsia="Arial" w:hAnsiTheme="majorHAnsi" w:cstheme="majorHAnsi"/>
          <w:i/>
          <w:iCs/>
          <w:color w:val="0432FF"/>
          <w:szCs w:val="24"/>
          <w:lang w:val="en"/>
        </w:rPr>
        <w:t>Videographer: Please film the screen for all SCREEN shots.</w:t>
      </w:r>
      <w:r>
        <w:rPr>
          <w:rFonts w:asciiTheme="minorHAnsi" w:hAnsiTheme="minorHAnsi" w:cstheme="minorHAnsi"/>
        </w:rPr>
        <w:t xml:space="preserve"> </w:t>
      </w:r>
    </w:p>
    <w:p w14:paraId="3ACE1B8C" w14:textId="050B90BB" w:rsidR="00985054" w:rsidRDefault="00FD53F8" w:rsidP="004646DF">
      <w:pPr>
        <w:pStyle w:val="ListParagraph"/>
        <w:numPr>
          <w:ilvl w:val="1"/>
          <w:numId w:val="3"/>
        </w:numPr>
        <w:spacing w:before="120"/>
        <w:contextualSpacing w:val="0"/>
        <w:rPr>
          <w:rFonts w:asciiTheme="minorHAnsi" w:hAnsiTheme="minorHAnsi" w:cstheme="minorHAnsi"/>
        </w:rPr>
      </w:pPr>
      <w:r w:rsidRPr="00FD53F8">
        <w:rPr>
          <w:rFonts w:asciiTheme="minorHAnsi" w:hAnsiTheme="minorHAnsi" w:cstheme="minorHAnsi"/>
        </w:rPr>
        <w:t>Us</w:t>
      </w:r>
      <w:r>
        <w:rPr>
          <w:rFonts w:asciiTheme="minorHAnsi" w:hAnsiTheme="minorHAnsi" w:cstheme="minorHAnsi"/>
        </w:rPr>
        <w:t>e</w:t>
      </w:r>
      <w:r w:rsidRPr="00FD53F8">
        <w:rPr>
          <w:rFonts w:asciiTheme="minorHAnsi" w:hAnsiTheme="minorHAnsi" w:cstheme="minorHAnsi"/>
        </w:rPr>
        <w:t xml:space="preserve"> brightfield illumination</w:t>
      </w:r>
      <w:r>
        <w:rPr>
          <w:rFonts w:asciiTheme="minorHAnsi" w:hAnsiTheme="minorHAnsi" w:cstheme="minorHAnsi"/>
        </w:rPr>
        <w:t xml:space="preserve"> to</w:t>
      </w:r>
      <w:r w:rsidRPr="00FD53F8">
        <w:rPr>
          <w:rFonts w:asciiTheme="minorHAnsi" w:hAnsiTheme="minorHAnsi" w:cstheme="minorHAnsi"/>
        </w:rPr>
        <w:t xml:space="preserve"> focus on the layer of axons on the bottom surface of the nerve closest to the coverslip surface. Myelinated axons can be identified by the presence of a myelin sheath, which is visible under brightfield transmitted light illumination without contrast enhancement</w:t>
      </w:r>
      <w:r>
        <w:rPr>
          <w:rFonts w:asciiTheme="minorHAnsi" w:hAnsiTheme="minorHAnsi" w:cstheme="minorHAnsi"/>
        </w:rPr>
        <w:t xml:space="preserve"> </w:t>
      </w:r>
      <w:r>
        <w:rPr>
          <w:rFonts w:asciiTheme="minorHAnsi" w:hAnsiTheme="minorHAnsi" w:cstheme="minorHAnsi"/>
          <w:b/>
          <w:bCs/>
        </w:rPr>
        <w:t>[1]</w:t>
      </w:r>
      <w:r w:rsidRPr="00FD53F8">
        <w:rPr>
          <w:rFonts w:asciiTheme="minorHAnsi" w:hAnsiTheme="minorHAnsi" w:cstheme="minorHAnsi"/>
        </w:rPr>
        <w:t>.</w:t>
      </w:r>
    </w:p>
    <w:p w14:paraId="5F42DCDA" w14:textId="4209243D" w:rsidR="00985054" w:rsidRDefault="00686F9D" w:rsidP="004646DF">
      <w:pPr>
        <w:pStyle w:val="ListParagraph"/>
        <w:numPr>
          <w:ilvl w:val="2"/>
          <w:numId w:val="3"/>
        </w:numPr>
        <w:spacing w:before="120"/>
        <w:contextualSpacing w:val="0"/>
        <w:rPr>
          <w:rFonts w:asciiTheme="minorHAnsi" w:hAnsiTheme="minorHAnsi" w:cstheme="minorHAnsi"/>
        </w:rPr>
      </w:pPr>
      <w:r w:rsidRPr="00B070F3">
        <w:rPr>
          <w:rFonts w:asciiTheme="minorHAnsi" w:hAnsiTheme="minorHAnsi" w:cstheme="minorHAnsi"/>
        </w:rPr>
        <w:t>SCREEN</w:t>
      </w:r>
      <w:r>
        <w:rPr>
          <w:rFonts w:asciiTheme="minorHAnsi" w:hAnsiTheme="minorHAnsi" w:cstheme="minorHAnsi"/>
        </w:rPr>
        <w:t>: Talent selecting brightfield illumination and focusing on the nerve surface.</w:t>
      </w:r>
      <w:r w:rsidR="00A36B9E">
        <w:rPr>
          <w:rFonts w:asciiTheme="minorHAnsi" w:hAnsiTheme="minorHAnsi" w:cstheme="minorHAnsi"/>
        </w:rPr>
        <w:t xml:space="preserve"> </w:t>
      </w:r>
      <w:r w:rsidR="00B070F3" w:rsidRPr="00B070F3">
        <w:rPr>
          <w:rFonts w:asciiTheme="minorHAnsi" w:hAnsiTheme="minorHAnsi" w:cstheme="minorHAnsi"/>
          <w:highlight w:val="green"/>
        </w:rPr>
        <w:t>NOTE: All SC shots uploaded to project page, file names match the shots.</w:t>
      </w:r>
    </w:p>
    <w:p w14:paraId="70A6E184" w14:textId="482469D3" w:rsidR="00985054" w:rsidRDefault="00FD53F8" w:rsidP="004646DF">
      <w:pPr>
        <w:pStyle w:val="ListParagraph"/>
        <w:numPr>
          <w:ilvl w:val="1"/>
          <w:numId w:val="3"/>
        </w:numPr>
        <w:spacing w:before="120"/>
        <w:contextualSpacing w:val="0"/>
        <w:rPr>
          <w:rFonts w:asciiTheme="minorHAnsi" w:hAnsiTheme="minorHAnsi" w:cstheme="minorHAnsi"/>
        </w:rPr>
      </w:pPr>
      <w:r w:rsidRPr="00FD53F8">
        <w:rPr>
          <w:rFonts w:asciiTheme="minorHAnsi" w:hAnsiTheme="minorHAnsi" w:cstheme="minorHAnsi"/>
        </w:rPr>
        <w:lastRenderedPageBreak/>
        <w:t>Acquire a brightfield reference image</w:t>
      </w:r>
      <w:r>
        <w:rPr>
          <w:rFonts w:asciiTheme="minorHAnsi" w:hAnsiTheme="minorHAnsi" w:cstheme="minorHAnsi"/>
        </w:rPr>
        <w:t>, r</w:t>
      </w:r>
      <w:r w:rsidRPr="00FD53F8">
        <w:rPr>
          <w:rFonts w:asciiTheme="minorHAnsi" w:hAnsiTheme="minorHAnsi" w:cstheme="minorHAnsi"/>
        </w:rPr>
        <w:t>ecord</w:t>
      </w:r>
      <w:r>
        <w:rPr>
          <w:rFonts w:asciiTheme="minorHAnsi" w:hAnsiTheme="minorHAnsi" w:cstheme="minorHAnsi"/>
        </w:rPr>
        <w:t>ing</w:t>
      </w:r>
      <w:r w:rsidRPr="00FD53F8">
        <w:rPr>
          <w:rFonts w:asciiTheme="minorHAnsi" w:hAnsiTheme="minorHAnsi" w:cstheme="minorHAnsi"/>
        </w:rPr>
        <w:t xml:space="preserve"> the directionality of the nerve.</w:t>
      </w:r>
      <w:r>
        <w:rPr>
          <w:rFonts w:asciiTheme="minorHAnsi" w:hAnsiTheme="minorHAnsi" w:cstheme="minorHAnsi"/>
        </w:rPr>
        <w:t xml:space="preserve"> Then, a</w:t>
      </w:r>
      <w:r w:rsidRPr="00FD53F8">
        <w:rPr>
          <w:rFonts w:asciiTheme="minorHAnsi" w:hAnsiTheme="minorHAnsi" w:cstheme="minorHAnsi"/>
        </w:rPr>
        <w:t>cquire a confocal image using a 488</w:t>
      </w:r>
      <w:r>
        <w:rPr>
          <w:rFonts w:asciiTheme="minorHAnsi" w:hAnsiTheme="minorHAnsi" w:cstheme="minorHAnsi"/>
        </w:rPr>
        <w:t>-nanometer</w:t>
      </w:r>
      <w:r w:rsidRPr="00FD53F8">
        <w:rPr>
          <w:rFonts w:asciiTheme="minorHAnsi" w:hAnsiTheme="minorHAnsi" w:cstheme="minorHAnsi"/>
        </w:rPr>
        <w:t xml:space="preserve"> laser and an emission filter appropriate for p</w:t>
      </w:r>
      <w:r w:rsidR="00686F9D">
        <w:rPr>
          <w:rFonts w:asciiTheme="minorHAnsi" w:hAnsiTheme="minorHAnsi" w:cstheme="minorHAnsi"/>
        </w:rPr>
        <w:t xml:space="preserve">hotoactivatable </w:t>
      </w:r>
      <w:r w:rsidRPr="00FD53F8">
        <w:rPr>
          <w:rFonts w:asciiTheme="minorHAnsi" w:hAnsiTheme="minorHAnsi" w:cstheme="minorHAnsi"/>
        </w:rPr>
        <w:t>GFP</w:t>
      </w:r>
      <w:r>
        <w:rPr>
          <w:rFonts w:asciiTheme="minorHAnsi" w:hAnsiTheme="minorHAnsi" w:cstheme="minorHAnsi"/>
        </w:rPr>
        <w:t xml:space="preserve"> </w:t>
      </w:r>
      <w:r>
        <w:rPr>
          <w:rFonts w:asciiTheme="minorHAnsi" w:hAnsiTheme="minorHAnsi" w:cstheme="minorHAnsi"/>
          <w:b/>
          <w:bCs/>
        </w:rPr>
        <w:t>[</w:t>
      </w:r>
      <w:r w:rsidR="00686F9D">
        <w:rPr>
          <w:rFonts w:asciiTheme="minorHAnsi" w:hAnsiTheme="minorHAnsi" w:cstheme="minorHAnsi"/>
          <w:b/>
          <w:bCs/>
        </w:rPr>
        <w:t>1</w:t>
      </w:r>
      <w:r>
        <w:rPr>
          <w:rFonts w:asciiTheme="minorHAnsi" w:hAnsiTheme="minorHAnsi" w:cstheme="minorHAnsi"/>
          <w:b/>
          <w:bCs/>
        </w:rPr>
        <w:t>]</w:t>
      </w:r>
      <w:r>
        <w:rPr>
          <w:rFonts w:asciiTheme="minorHAnsi" w:hAnsiTheme="minorHAnsi" w:cstheme="minorHAnsi"/>
        </w:rPr>
        <w:t xml:space="preserve">. </w:t>
      </w:r>
    </w:p>
    <w:p w14:paraId="4279580E" w14:textId="70068A90" w:rsidR="00686F9D" w:rsidRDefault="00686F9D"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 Talent acquiring a brightfield image and then a confocal image.</w:t>
      </w:r>
    </w:p>
    <w:p w14:paraId="43E1F533" w14:textId="0D3076A2" w:rsidR="00FD53F8" w:rsidRDefault="00FD53F8" w:rsidP="004646D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w:t>
      </w:r>
      <w:r w:rsidRPr="00FD53F8">
        <w:rPr>
          <w:rFonts w:asciiTheme="minorHAnsi" w:hAnsiTheme="minorHAnsi" w:cstheme="minorHAnsi"/>
        </w:rPr>
        <w:t>et the laser power to approximately 5</w:t>
      </w:r>
      <w:r>
        <w:rPr>
          <w:rFonts w:asciiTheme="minorHAnsi" w:hAnsiTheme="minorHAnsi" w:cstheme="minorHAnsi"/>
        </w:rPr>
        <w:t xml:space="preserve"> times</w:t>
      </w:r>
      <w:r w:rsidRPr="00FD53F8">
        <w:rPr>
          <w:rFonts w:asciiTheme="minorHAnsi" w:hAnsiTheme="minorHAnsi" w:cstheme="minorHAnsi"/>
        </w:rPr>
        <w:t xml:space="preserve"> normal imaging power and acquire an image with an exposure time of 3</w:t>
      </w:r>
      <w:r>
        <w:rPr>
          <w:rFonts w:asciiTheme="minorHAnsi" w:hAnsiTheme="minorHAnsi" w:cstheme="minorHAnsi"/>
        </w:rPr>
        <w:t xml:space="preserve"> to </w:t>
      </w:r>
      <w:r w:rsidRPr="00FD53F8">
        <w:rPr>
          <w:rFonts w:asciiTheme="minorHAnsi" w:hAnsiTheme="minorHAnsi" w:cstheme="minorHAnsi"/>
        </w:rPr>
        <w:t>4 minutes</w:t>
      </w:r>
      <w:r>
        <w:rPr>
          <w:rFonts w:asciiTheme="minorHAnsi" w:hAnsiTheme="minorHAnsi" w:cstheme="minorHAnsi"/>
        </w:rPr>
        <w:t xml:space="preserve"> </w:t>
      </w:r>
      <w:r>
        <w:rPr>
          <w:rFonts w:asciiTheme="minorHAnsi" w:hAnsiTheme="minorHAnsi" w:cstheme="minorHAnsi"/>
          <w:b/>
          <w:bCs/>
        </w:rPr>
        <w:t>[1]</w:t>
      </w:r>
      <w:r w:rsidRPr="00FD53F8">
        <w:rPr>
          <w:rFonts w:asciiTheme="minorHAnsi" w:hAnsiTheme="minorHAnsi" w:cstheme="minorHAnsi"/>
        </w:rPr>
        <w:t>.</w:t>
      </w:r>
      <w:r>
        <w:t xml:space="preserve"> Then, </w:t>
      </w:r>
      <w:r>
        <w:rPr>
          <w:rFonts w:asciiTheme="minorHAnsi" w:hAnsiTheme="minorHAnsi" w:cstheme="minorHAnsi"/>
        </w:rPr>
        <w:t>a</w:t>
      </w:r>
      <w:r w:rsidRPr="00FD53F8">
        <w:rPr>
          <w:rFonts w:asciiTheme="minorHAnsi" w:hAnsiTheme="minorHAnsi" w:cstheme="minorHAnsi"/>
        </w:rPr>
        <w:t>cquire an</w:t>
      </w:r>
      <w:r>
        <w:rPr>
          <w:rFonts w:asciiTheme="minorHAnsi" w:hAnsiTheme="minorHAnsi" w:cstheme="minorHAnsi"/>
        </w:rPr>
        <w:t>other confocal</w:t>
      </w:r>
      <w:r w:rsidRPr="00FD53F8">
        <w:rPr>
          <w:rFonts w:asciiTheme="minorHAnsi" w:hAnsiTheme="minorHAnsi" w:cstheme="minorHAnsi"/>
        </w:rPr>
        <w:t xml:space="preserve"> image to record the pre-activation autofluorescence after th</w:t>
      </w:r>
      <w:r>
        <w:rPr>
          <w:rFonts w:asciiTheme="minorHAnsi" w:hAnsiTheme="minorHAnsi" w:cstheme="minorHAnsi"/>
        </w:rPr>
        <w:t>e</w:t>
      </w:r>
      <w:r w:rsidRPr="00FD53F8">
        <w:rPr>
          <w:rFonts w:asciiTheme="minorHAnsi" w:hAnsiTheme="minorHAnsi" w:cstheme="minorHAnsi"/>
        </w:rPr>
        <w:t xml:space="preserve"> bleaching step</w:t>
      </w:r>
      <w:r>
        <w:rPr>
          <w:rFonts w:asciiTheme="minorHAnsi" w:hAnsiTheme="minorHAnsi" w:cstheme="minorHAnsi"/>
        </w:rPr>
        <w:t xml:space="preserve"> </w:t>
      </w:r>
      <w:r>
        <w:rPr>
          <w:rFonts w:asciiTheme="minorHAnsi" w:hAnsiTheme="minorHAnsi" w:cstheme="minorHAnsi"/>
          <w:b/>
          <w:bCs/>
        </w:rPr>
        <w:t>[2]</w:t>
      </w:r>
      <w:r w:rsidRPr="00FD53F8">
        <w:rPr>
          <w:rFonts w:asciiTheme="minorHAnsi" w:hAnsiTheme="minorHAnsi" w:cstheme="minorHAnsi"/>
        </w:rPr>
        <w:t>.</w:t>
      </w:r>
    </w:p>
    <w:p w14:paraId="71E2148E" w14:textId="0BA2C5C0" w:rsidR="00686F9D" w:rsidRDefault="00686F9D"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Talent starting the exposure. </w:t>
      </w:r>
    </w:p>
    <w:p w14:paraId="41F8E1BC" w14:textId="7E8908CC" w:rsidR="00686F9D" w:rsidRDefault="00686F9D"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 Talent acquiring a confocal image after the bleaching.</w:t>
      </w:r>
    </w:p>
    <w:p w14:paraId="64A3757C" w14:textId="68CDC5D5" w:rsidR="00FD53F8" w:rsidRDefault="00FD53F8" w:rsidP="004646D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D</w:t>
      </w:r>
      <w:r w:rsidRPr="00FD53F8">
        <w:rPr>
          <w:rFonts w:asciiTheme="minorHAnsi" w:hAnsiTheme="minorHAnsi" w:cstheme="minorHAnsi"/>
        </w:rPr>
        <w:t xml:space="preserve">raw a line parallel to the axons with a length equal to </w:t>
      </w:r>
      <w:r w:rsidR="00686F9D">
        <w:rPr>
          <w:rFonts w:asciiTheme="minorHAnsi" w:hAnsiTheme="minorHAnsi" w:cstheme="minorHAnsi"/>
        </w:rPr>
        <w:t xml:space="preserve">the </w:t>
      </w:r>
      <w:r w:rsidRPr="00FD53F8">
        <w:rPr>
          <w:rFonts w:asciiTheme="minorHAnsi" w:hAnsiTheme="minorHAnsi" w:cstheme="minorHAnsi"/>
        </w:rPr>
        <w:t>desired activation window size</w:t>
      </w:r>
      <w:r>
        <w:rPr>
          <w:rFonts w:asciiTheme="minorHAnsi" w:hAnsiTheme="minorHAnsi" w:cstheme="minorHAnsi"/>
        </w:rPr>
        <w:t xml:space="preserve"> on the brightfield image </w:t>
      </w:r>
      <w:r>
        <w:rPr>
          <w:rFonts w:asciiTheme="minorHAnsi" w:hAnsiTheme="minorHAnsi" w:cstheme="minorHAnsi"/>
          <w:b/>
          <w:bCs/>
        </w:rPr>
        <w:t>[1]</w:t>
      </w:r>
      <w:r>
        <w:rPr>
          <w:rFonts w:asciiTheme="minorHAnsi" w:hAnsiTheme="minorHAnsi" w:cstheme="minorHAnsi"/>
        </w:rPr>
        <w:t xml:space="preserve">. </w:t>
      </w:r>
      <w:r w:rsidRPr="00FD53F8">
        <w:rPr>
          <w:rFonts w:asciiTheme="minorHAnsi" w:hAnsiTheme="minorHAnsi" w:cstheme="minorHAnsi"/>
        </w:rPr>
        <w:t>Using this line as a guide, draw a rectangular region of interest across the field of view perpendicular to the axons</w:t>
      </w:r>
      <w:r>
        <w:rPr>
          <w:rFonts w:asciiTheme="minorHAnsi" w:hAnsiTheme="minorHAnsi" w:cstheme="minorHAnsi"/>
        </w:rPr>
        <w:t xml:space="preserve"> </w:t>
      </w:r>
      <w:r>
        <w:rPr>
          <w:rFonts w:asciiTheme="minorHAnsi" w:hAnsiTheme="minorHAnsi" w:cstheme="minorHAnsi"/>
          <w:b/>
          <w:bCs/>
        </w:rPr>
        <w:t>[2]</w:t>
      </w:r>
      <w:r w:rsidRPr="00FD53F8">
        <w:rPr>
          <w:rFonts w:asciiTheme="minorHAnsi" w:hAnsiTheme="minorHAnsi" w:cstheme="minorHAnsi"/>
        </w:rPr>
        <w:t>.</w:t>
      </w:r>
    </w:p>
    <w:p w14:paraId="7CB1F81A" w14:textId="32BDFE38" w:rsidR="00686F9D" w:rsidRDefault="00686F9D"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 Talent drawing the line, then a rectangular ROI.</w:t>
      </w:r>
    </w:p>
    <w:p w14:paraId="2CF4C9E5" w14:textId="00F66DB5" w:rsidR="00FD53F8" w:rsidRDefault="00FD53F8" w:rsidP="004646DF">
      <w:pPr>
        <w:pStyle w:val="ListParagraph"/>
        <w:numPr>
          <w:ilvl w:val="1"/>
          <w:numId w:val="3"/>
        </w:numPr>
        <w:spacing w:before="120"/>
        <w:contextualSpacing w:val="0"/>
        <w:rPr>
          <w:rFonts w:asciiTheme="minorHAnsi" w:hAnsiTheme="minorHAnsi" w:cstheme="minorHAnsi"/>
        </w:rPr>
      </w:pPr>
      <w:r w:rsidRPr="00FD53F8">
        <w:rPr>
          <w:rFonts w:asciiTheme="minorHAnsi" w:hAnsiTheme="minorHAnsi" w:cstheme="minorHAnsi"/>
        </w:rPr>
        <w:t xml:space="preserve">Activate the GFP fluorescence in this region by patterned excitation with </w:t>
      </w:r>
      <w:r>
        <w:rPr>
          <w:rFonts w:asciiTheme="minorHAnsi" w:hAnsiTheme="minorHAnsi" w:cstheme="minorHAnsi"/>
        </w:rPr>
        <w:t xml:space="preserve">the </w:t>
      </w:r>
      <w:r w:rsidRPr="00FD53F8">
        <w:rPr>
          <w:rFonts w:asciiTheme="minorHAnsi" w:hAnsiTheme="minorHAnsi" w:cstheme="minorHAnsi"/>
        </w:rPr>
        <w:t>405</w:t>
      </w:r>
      <w:r>
        <w:rPr>
          <w:rFonts w:asciiTheme="minorHAnsi" w:hAnsiTheme="minorHAnsi" w:cstheme="minorHAnsi"/>
        </w:rPr>
        <w:t>-nanometer</w:t>
      </w:r>
      <w:r w:rsidRPr="00FD53F8">
        <w:rPr>
          <w:rFonts w:asciiTheme="minorHAnsi" w:hAnsiTheme="minorHAnsi" w:cstheme="minorHAnsi"/>
        </w:rPr>
        <w:t xml:space="preserve"> light</w:t>
      </w:r>
      <w:r w:rsidR="001A5D3A">
        <w:rPr>
          <w:rFonts w:asciiTheme="minorHAnsi" w:hAnsiTheme="minorHAnsi" w:cstheme="minorHAnsi"/>
        </w:rPr>
        <w:t>, making sure that</w:t>
      </w:r>
      <w:r w:rsidRPr="00FD53F8">
        <w:rPr>
          <w:rFonts w:asciiTheme="minorHAnsi" w:hAnsiTheme="minorHAnsi" w:cstheme="minorHAnsi"/>
        </w:rPr>
        <w:t xml:space="preserve"> an image is acquired just prior to and</w:t>
      </w:r>
      <w:r w:rsidR="00E80660">
        <w:rPr>
          <w:rFonts w:asciiTheme="minorHAnsi" w:hAnsiTheme="minorHAnsi" w:cstheme="minorHAnsi"/>
        </w:rPr>
        <w:t xml:space="preserve"> immediately</w:t>
      </w:r>
      <w:r w:rsidRPr="00FD53F8">
        <w:rPr>
          <w:rFonts w:asciiTheme="minorHAnsi" w:hAnsiTheme="minorHAnsi" w:cstheme="minorHAnsi"/>
        </w:rPr>
        <w:t xml:space="preserve"> following activation</w:t>
      </w:r>
      <w:r w:rsidR="00686F9D">
        <w:rPr>
          <w:rFonts w:asciiTheme="minorHAnsi" w:hAnsiTheme="minorHAnsi" w:cstheme="minorHAnsi"/>
        </w:rPr>
        <w:t xml:space="preserve"> </w:t>
      </w:r>
      <w:r w:rsidR="00686F9D">
        <w:rPr>
          <w:rFonts w:asciiTheme="minorHAnsi" w:hAnsiTheme="minorHAnsi" w:cstheme="minorHAnsi"/>
          <w:b/>
          <w:bCs/>
        </w:rPr>
        <w:t>[1]</w:t>
      </w:r>
      <w:r w:rsidRPr="00FD53F8">
        <w:rPr>
          <w:rFonts w:asciiTheme="minorHAnsi" w:hAnsiTheme="minorHAnsi" w:cstheme="minorHAnsi"/>
        </w:rPr>
        <w:t>.</w:t>
      </w:r>
      <w:r w:rsidR="001A5D3A">
        <w:t xml:space="preserve"> </w:t>
      </w:r>
      <w:r w:rsidR="00686F9D">
        <w:rPr>
          <w:rFonts w:asciiTheme="minorHAnsi" w:hAnsiTheme="minorHAnsi" w:cstheme="minorHAnsi"/>
        </w:rPr>
        <w:t>A</w:t>
      </w:r>
      <w:r w:rsidR="00686F9D" w:rsidRPr="001A5D3A">
        <w:rPr>
          <w:rFonts w:asciiTheme="minorHAnsi" w:hAnsiTheme="minorHAnsi" w:cstheme="minorHAnsi"/>
        </w:rPr>
        <w:t>s the activation finishes</w:t>
      </w:r>
      <w:r w:rsidR="00686F9D">
        <w:rPr>
          <w:rFonts w:asciiTheme="minorHAnsi" w:hAnsiTheme="minorHAnsi" w:cstheme="minorHAnsi"/>
        </w:rPr>
        <w:t>,</w:t>
      </w:r>
      <w:r w:rsidR="00686F9D" w:rsidRPr="001A5D3A">
        <w:rPr>
          <w:rFonts w:asciiTheme="minorHAnsi" w:hAnsiTheme="minorHAnsi" w:cstheme="minorHAnsi"/>
        </w:rPr>
        <w:t xml:space="preserve"> </w:t>
      </w:r>
      <w:r w:rsidR="00686F9D">
        <w:rPr>
          <w:rFonts w:asciiTheme="minorHAnsi" w:hAnsiTheme="minorHAnsi" w:cstheme="minorHAnsi"/>
        </w:rPr>
        <w:t>s</w:t>
      </w:r>
      <w:r w:rsidR="001A5D3A" w:rsidRPr="001A5D3A">
        <w:rPr>
          <w:rFonts w:asciiTheme="minorHAnsi" w:hAnsiTheme="minorHAnsi" w:cstheme="minorHAnsi"/>
        </w:rPr>
        <w:t>tart a 1</w:t>
      </w:r>
      <w:r w:rsidR="00686F9D">
        <w:rPr>
          <w:rFonts w:asciiTheme="minorHAnsi" w:hAnsiTheme="minorHAnsi" w:cstheme="minorHAnsi"/>
        </w:rPr>
        <w:t>-</w:t>
      </w:r>
      <w:r w:rsidR="001A5D3A" w:rsidRPr="001A5D3A">
        <w:rPr>
          <w:rFonts w:asciiTheme="minorHAnsi" w:hAnsiTheme="minorHAnsi" w:cstheme="minorHAnsi"/>
        </w:rPr>
        <w:t xml:space="preserve">minute timer. </w:t>
      </w:r>
      <w:r w:rsidR="00686F9D">
        <w:rPr>
          <w:rFonts w:asciiTheme="minorHAnsi" w:hAnsiTheme="minorHAnsi" w:cstheme="minorHAnsi"/>
        </w:rPr>
        <w:t>When it goes off</w:t>
      </w:r>
      <w:r w:rsidR="001A5D3A" w:rsidRPr="001A5D3A">
        <w:rPr>
          <w:rFonts w:asciiTheme="minorHAnsi" w:hAnsiTheme="minorHAnsi" w:cstheme="minorHAnsi"/>
        </w:rPr>
        <w:t>, start acquisition of a time</w:t>
      </w:r>
      <w:r w:rsidR="00686F9D">
        <w:rPr>
          <w:rFonts w:asciiTheme="minorHAnsi" w:hAnsiTheme="minorHAnsi" w:cstheme="minorHAnsi"/>
        </w:rPr>
        <w:t xml:space="preserve"> </w:t>
      </w:r>
      <w:r w:rsidR="001A5D3A" w:rsidRPr="001A5D3A">
        <w:rPr>
          <w:rFonts w:asciiTheme="minorHAnsi" w:hAnsiTheme="minorHAnsi" w:cstheme="minorHAnsi"/>
        </w:rPr>
        <w:t>lapse series</w:t>
      </w:r>
      <w:r w:rsidR="00686F9D">
        <w:rPr>
          <w:rFonts w:asciiTheme="minorHAnsi" w:hAnsiTheme="minorHAnsi" w:cstheme="minorHAnsi"/>
        </w:rPr>
        <w:t xml:space="preserve"> </w:t>
      </w:r>
      <w:r w:rsidR="00686F9D">
        <w:rPr>
          <w:rFonts w:asciiTheme="minorHAnsi" w:hAnsiTheme="minorHAnsi" w:cstheme="minorHAnsi"/>
          <w:b/>
          <w:bCs/>
        </w:rPr>
        <w:t>[2]</w:t>
      </w:r>
      <w:r w:rsidR="001A5D3A" w:rsidRPr="001A5D3A">
        <w:rPr>
          <w:rFonts w:asciiTheme="minorHAnsi" w:hAnsiTheme="minorHAnsi" w:cstheme="minorHAnsi"/>
        </w:rPr>
        <w:t>.</w:t>
      </w:r>
    </w:p>
    <w:p w14:paraId="28499021" w14:textId="502E9563" w:rsidR="00686F9D" w:rsidRDefault="006F79C0"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686F9D">
        <w:rPr>
          <w:rFonts w:asciiTheme="minorHAnsi" w:hAnsiTheme="minorHAnsi" w:cstheme="minorHAnsi"/>
        </w:rPr>
        <w:t xml:space="preserve">Talent </w:t>
      </w:r>
      <w:r>
        <w:rPr>
          <w:rFonts w:asciiTheme="minorHAnsi" w:hAnsiTheme="minorHAnsi" w:cstheme="minorHAnsi"/>
        </w:rPr>
        <w:t xml:space="preserve">starting the excitation. </w:t>
      </w:r>
    </w:p>
    <w:p w14:paraId="7CBAC380" w14:textId="32C1596F" w:rsidR="00A21885" w:rsidRPr="006F79C0" w:rsidRDefault="006F79C0"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Timer goes off and talent starts time lapse series. </w:t>
      </w:r>
    </w:p>
    <w:p w14:paraId="074CDE7D" w14:textId="77777777" w:rsidR="00A21885" w:rsidRPr="00A21885" w:rsidRDefault="00A21885" w:rsidP="00A21885">
      <w:pPr>
        <w:spacing w:before="120"/>
        <w:rPr>
          <w:rFonts w:asciiTheme="minorHAnsi" w:hAnsiTheme="minorHAnsi" w:cstheme="minorHAnsi"/>
        </w:rPr>
      </w:pPr>
    </w:p>
    <w:p w14:paraId="48599E22" w14:textId="16F06EC6" w:rsidR="00985054" w:rsidRPr="00985054" w:rsidRDefault="00985054" w:rsidP="004646DF">
      <w:pPr>
        <w:pStyle w:val="ListParagraph"/>
        <w:numPr>
          <w:ilvl w:val="0"/>
          <w:numId w:val="3"/>
        </w:numPr>
        <w:spacing w:before="120"/>
        <w:contextualSpacing w:val="0"/>
        <w:rPr>
          <w:rFonts w:asciiTheme="minorHAnsi" w:hAnsiTheme="minorHAnsi" w:cstheme="minorHAnsi"/>
          <w:b/>
          <w:bCs/>
        </w:rPr>
      </w:pPr>
      <w:r w:rsidRPr="00985054">
        <w:rPr>
          <w:rFonts w:asciiTheme="minorHAnsi" w:hAnsiTheme="minorHAnsi" w:cstheme="minorHAnsi"/>
          <w:b/>
          <w:bCs/>
        </w:rPr>
        <w:t xml:space="preserve">Flatfield and </w:t>
      </w:r>
      <w:r>
        <w:rPr>
          <w:rFonts w:asciiTheme="minorHAnsi" w:hAnsiTheme="minorHAnsi" w:cstheme="minorHAnsi"/>
          <w:b/>
          <w:bCs/>
        </w:rPr>
        <w:t>D</w:t>
      </w:r>
      <w:r w:rsidRPr="00985054">
        <w:rPr>
          <w:rFonts w:asciiTheme="minorHAnsi" w:hAnsiTheme="minorHAnsi" w:cstheme="minorHAnsi"/>
          <w:b/>
          <w:bCs/>
        </w:rPr>
        <w:t xml:space="preserve">arkfield </w:t>
      </w:r>
      <w:r>
        <w:rPr>
          <w:rFonts w:asciiTheme="minorHAnsi" w:hAnsiTheme="minorHAnsi" w:cstheme="minorHAnsi"/>
          <w:b/>
          <w:bCs/>
        </w:rPr>
        <w:t>I</w:t>
      </w:r>
      <w:r w:rsidRPr="00985054">
        <w:rPr>
          <w:rFonts w:asciiTheme="minorHAnsi" w:hAnsiTheme="minorHAnsi" w:cstheme="minorHAnsi"/>
          <w:b/>
          <w:bCs/>
        </w:rPr>
        <w:t xml:space="preserve">mage </w:t>
      </w:r>
      <w:r>
        <w:rPr>
          <w:rFonts w:asciiTheme="minorHAnsi" w:hAnsiTheme="minorHAnsi" w:cstheme="minorHAnsi"/>
          <w:b/>
          <w:bCs/>
        </w:rPr>
        <w:t>A</w:t>
      </w:r>
      <w:r w:rsidRPr="00985054">
        <w:rPr>
          <w:rFonts w:asciiTheme="minorHAnsi" w:hAnsiTheme="minorHAnsi" w:cstheme="minorHAnsi"/>
          <w:b/>
          <w:bCs/>
        </w:rPr>
        <w:t>cquisition</w:t>
      </w:r>
    </w:p>
    <w:p w14:paraId="09AAC5D7" w14:textId="1F81919C" w:rsidR="00985054" w:rsidRDefault="00740C60" w:rsidP="004646D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006F79C0" w:rsidRPr="006F79C0">
        <w:rPr>
          <w:rFonts w:asciiTheme="minorHAnsi" w:hAnsiTheme="minorHAnsi" w:cstheme="minorHAnsi"/>
        </w:rPr>
        <w:t>dd 250 m</w:t>
      </w:r>
      <w:r w:rsidR="006F79C0">
        <w:rPr>
          <w:rFonts w:asciiTheme="minorHAnsi" w:hAnsiTheme="minorHAnsi" w:cstheme="minorHAnsi"/>
        </w:rPr>
        <w:t>illigrams</w:t>
      </w:r>
      <w:r w:rsidR="006F79C0" w:rsidRPr="006F79C0">
        <w:rPr>
          <w:rFonts w:asciiTheme="minorHAnsi" w:hAnsiTheme="minorHAnsi" w:cstheme="minorHAnsi"/>
        </w:rPr>
        <w:t xml:space="preserve"> of fluorescein powder to 0.5 </w:t>
      </w:r>
      <w:r w:rsidR="006F79C0">
        <w:rPr>
          <w:rFonts w:asciiTheme="minorHAnsi" w:hAnsiTheme="minorHAnsi" w:cstheme="minorHAnsi"/>
        </w:rPr>
        <w:t>milliliters</w:t>
      </w:r>
      <w:r w:rsidR="006F79C0" w:rsidRPr="006F79C0">
        <w:rPr>
          <w:rFonts w:asciiTheme="minorHAnsi" w:hAnsiTheme="minorHAnsi" w:cstheme="minorHAnsi"/>
        </w:rPr>
        <w:t xml:space="preserve"> of double distilled water</w:t>
      </w:r>
      <w:r w:rsidR="006F79C0">
        <w:rPr>
          <w:rFonts w:asciiTheme="minorHAnsi" w:hAnsiTheme="minorHAnsi" w:cstheme="minorHAnsi"/>
        </w:rPr>
        <w:t xml:space="preserve"> and</w:t>
      </w:r>
      <w:r w:rsidR="006F79C0" w:rsidRPr="006F79C0">
        <w:rPr>
          <w:rFonts w:asciiTheme="minorHAnsi" w:hAnsiTheme="minorHAnsi" w:cstheme="minorHAnsi"/>
        </w:rPr>
        <w:t xml:space="preserve"> </w:t>
      </w:r>
      <w:r w:rsidR="006F79C0">
        <w:rPr>
          <w:rFonts w:asciiTheme="minorHAnsi" w:hAnsiTheme="minorHAnsi" w:cstheme="minorHAnsi"/>
        </w:rPr>
        <w:t>m</w:t>
      </w:r>
      <w:r w:rsidR="006F79C0" w:rsidRPr="006F79C0">
        <w:rPr>
          <w:rFonts w:asciiTheme="minorHAnsi" w:hAnsiTheme="minorHAnsi" w:cstheme="minorHAnsi"/>
        </w:rPr>
        <w:t xml:space="preserve">ix </w:t>
      </w:r>
      <w:r w:rsidR="006F79C0">
        <w:rPr>
          <w:rFonts w:asciiTheme="minorHAnsi" w:hAnsiTheme="minorHAnsi" w:cstheme="minorHAnsi"/>
        </w:rPr>
        <w:t xml:space="preserve">it </w:t>
      </w:r>
      <w:r w:rsidR="006F79C0" w:rsidRPr="006F79C0">
        <w:rPr>
          <w:rFonts w:asciiTheme="minorHAnsi" w:hAnsiTheme="minorHAnsi" w:cstheme="minorHAnsi"/>
        </w:rPr>
        <w:t>until there are no visible particles</w:t>
      </w:r>
      <w:r w:rsidR="006F79C0">
        <w:rPr>
          <w:rFonts w:asciiTheme="minorHAnsi" w:hAnsiTheme="minorHAnsi" w:cstheme="minorHAnsi"/>
        </w:rPr>
        <w:t xml:space="preserve"> </w:t>
      </w:r>
      <w:r w:rsidR="006F79C0">
        <w:rPr>
          <w:rFonts w:asciiTheme="minorHAnsi" w:hAnsiTheme="minorHAnsi" w:cstheme="minorHAnsi"/>
          <w:b/>
          <w:bCs/>
        </w:rPr>
        <w:t>[1]</w:t>
      </w:r>
      <w:r w:rsidR="006F79C0">
        <w:rPr>
          <w:rFonts w:asciiTheme="minorHAnsi" w:hAnsiTheme="minorHAnsi" w:cstheme="minorHAnsi"/>
        </w:rPr>
        <w:t>.</w:t>
      </w:r>
      <w:r w:rsidR="006F79C0" w:rsidRPr="006F79C0">
        <w:rPr>
          <w:rFonts w:asciiTheme="minorHAnsi" w:hAnsiTheme="minorHAnsi" w:cstheme="minorHAnsi"/>
        </w:rPr>
        <w:t xml:space="preserve"> </w:t>
      </w:r>
      <w:r w:rsidR="006F79C0">
        <w:rPr>
          <w:rFonts w:asciiTheme="minorHAnsi" w:hAnsiTheme="minorHAnsi" w:cstheme="minorHAnsi"/>
        </w:rPr>
        <w:t>Then, s</w:t>
      </w:r>
      <w:r w:rsidR="006F79C0" w:rsidRPr="006F79C0">
        <w:rPr>
          <w:rFonts w:asciiTheme="minorHAnsi" w:hAnsiTheme="minorHAnsi" w:cstheme="minorHAnsi"/>
        </w:rPr>
        <w:t>pin the solution for 30 seconds in a tabletop centrifuge to sediment any undissolved material</w:t>
      </w:r>
      <w:r w:rsidR="006F79C0">
        <w:rPr>
          <w:rFonts w:asciiTheme="minorHAnsi" w:hAnsiTheme="minorHAnsi" w:cstheme="minorHAnsi"/>
        </w:rPr>
        <w:t xml:space="preserve"> </w:t>
      </w:r>
      <w:r w:rsidR="006F79C0">
        <w:rPr>
          <w:rFonts w:asciiTheme="minorHAnsi" w:hAnsiTheme="minorHAnsi" w:cstheme="minorHAnsi"/>
          <w:b/>
          <w:bCs/>
        </w:rPr>
        <w:t>[</w:t>
      </w:r>
      <w:r>
        <w:rPr>
          <w:rFonts w:asciiTheme="minorHAnsi" w:hAnsiTheme="minorHAnsi" w:cstheme="minorHAnsi"/>
          <w:b/>
          <w:bCs/>
        </w:rPr>
        <w:t>2</w:t>
      </w:r>
      <w:r w:rsidR="006F79C0">
        <w:rPr>
          <w:rFonts w:asciiTheme="minorHAnsi" w:hAnsiTheme="minorHAnsi" w:cstheme="minorHAnsi"/>
          <w:b/>
          <w:bCs/>
        </w:rPr>
        <w:t>]</w:t>
      </w:r>
      <w:r w:rsidR="006F79C0" w:rsidRPr="006F79C0">
        <w:rPr>
          <w:rFonts w:asciiTheme="minorHAnsi" w:hAnsiTheme="minorHAnsi" w:cstheme="minorHAnsi"/>
        </w:rPr>
        <w:t>.</w:t>
      </w:r>
    </w:p>
    <w:p w14:paraId="5D1C3B89" w14:textId="272DB533" w:rsidR="00985054" w:rsidRDefault="00740C60"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fluorescein.</w:t>
      </w:r>
    </w:p>
    <w:p w14:paraId="1F8D351A" w14:textId="1554FC2F" w:rsidR="00740C60" w:rsidRDefault="00740C60"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spinning it down on the centrifuge. </w:t>
      </w:r>
    </w:p>
    <w:p w14:paraId="2426F66F" w14:textId="785B459A" w:rsidR="006F79C0" w:rsidRDefault="006F79C0" w:rsidP="004646DF">
      <w:pPr>
        <w:pStyle w:val="ListParagraph"/>
        <w:numPr>
          <w:ilvl w:val="1"/>
          <w:numId w:val="3"/>
        </w:numPr>
        <w:spacing w:before="120"/>
        <w:contextualSpacing w:val="0"/>
        <w:rPr>
          <w:rFonts w:asciiTheme="minorHAnsi" w:hAnsiTheme="minorHAnsi" w:cstheme="minorHAnsi"/>
        </w:rPr>
      </w:pPr>
      <w:r w:rsidRPr="006F79C0">
        <w:rPr>
          <w:rFonts w:asciiTheme="minorHAnsi" w:hAnsiTheme="minorHAnsi" w:cstheme="minorHAnsi"/>
        </w:rPr>
        <w:t xml:space="preserve">Add 8 </w:t>
      </w:r>
      <w:r>
        <w:rPr>
          <w:rFonts w:asciiTheme="minorHAnsi" w:hAnsiTheme="minorHAnsi" w:cstheme="minorHAnsi"/>
        </w:rPr>
        <w:t>microliters</w:t>
      </w:r>
      <w:r w:rsidRPr="006F79C0">
        <w:rPr>
          <w:rFonts w:asciiTheme="minorHAnsi" w:hAnsiTheme="minorHAnsi" w:cstheme="minorHAnsi"/>
        </w:rPr>
        <w:t xml:space="preserve"> of fluorescein solution to a slide and apply a </w:t>
      </w:r>
      <w:r>
        <w:rPr>
          <w:rFonts w:asciiTheme="minorHAnsi" w:hAnsiTheme="minorHAnsi" w:cstheme="minorHAnsi"/>
        </w:rPr>
        <w:t xml:space="preserve">number </w:t>
      </w:r>
      <w:r w:rsidRPr="006F79C0">
        <w:rPr>
          <w:rFonts w:asciiTheme="minorHAnsi" w:hAnsiTheme="minorHAnsi" w:cstheme="minorHAnsi"/>
        </w:rPr>
        <w:t>1.5 coverslip</w:t>
      </w:r>
      <w:r>
        <w:rPr>
          <w:rFonts w:asciiTheme="minorHAnsi" w:hAnsiTheme="minorHAnsi" w:cstheme="minorHAnsi"/>
        </w:rPr>
        <w:t xml:space="preserve"> </w:t>
      </w:r>
      <w:r>
        <w:rPr>
          <w:rFonts w:asciiTheme="minorHAnsi" w:hAnsiTheme="minorHAnsi" w:cstheme="minorHAnsi"/>
          <w:b/>
          <w:bCs/>
        </w:rPr>
        <w:t>[1]</w:t>
      </w:r>
      <w:r w:rsidRPr="006F79C0">
        <w:rPr>
          <w:rFonts w:asciiTheme="minorHAnsi" w:hAnsiTheme="minorHAnsi" w:cstheme="minorHAnsi"/>
        </w:rPr>
        <w:t xml:space="preserve">. Blot </w:t>
      </w:r>
      <w:r>
        <w:rPr>
          <w:rFonts w:asciiTheme="minorHAnsi" w:hAnsiTheme="minorHAnsi" w:cstheme="minorHAnsi"/>
        </w:rPr>
        <w:t xml:space="preserve">the </w:t>
      </w:r>
      <w:r w:rsidRPr="006F79C0">
        <w:rPr>
          <w:rFonts w:asciiTheme="minorHAnsi" w:hAnsiTheme="minorHAnsi" w:cstheme="minorHAnsi"/>
        </w:rPr>
        <w:t xml:space="preserve">excess liquid, seal </w:t>
      </w:r>
      <w:r>
        <w:rPr>
          <w:rFonts w:asciiTheme="minorHAnsi" w:hAnsiTheme="minorHAnsi" w:cstheme="minorHAnsi"/>
        </w:rPr>
        <w:t xml:space="preserve">the coverslip </w:t>
      </w:r>
      <w:r w:rsidRPr="006F79C0">
        <w:rPr>
          <w:rFonts w:asciiTheme="minorHAnsi" w:hAnsiTheme="minorHAnsi" w:cstheme="minorHAnsi"/>
        </w:rPr>
        <w:t>with nail polish, and allow</w:t>
      </w:r>
      <w:r>
        <w:rPr>
          <w:rFonts w:asciiTheme="minorHAnsi" w:hAnsiTheme="minorHAnsi" w:cstheme="minorHAnsi"/>
        </w:rPr>
        <w:t xml:space="preserve"> the slide</w:t>
      </w:r>
      <w:r w:rsidRPr="006F79C0">
        <w:rPr>
          <w:rFonts w:asciiTheme="minorHAnsi" w:hAnsiTheme="minorHAnsi" w:cstheme="minorHAnsi"/>
        </w:rPr>
        <w:t xml:space="preserve"> to dry</w:t>
      </w:r>
      <w:r>
        <w:rPr>
          <w:rFonts w:asciiTheme="minorHAnsi" w:hAnsiTheme="minorHAnsi" w:cstheme="minorHAnsi"/>
        </w:rPr>
        <w:t xml:space="preserve"> </w:t>
      </w:r>
      <w:r>
        <w:rPr>
          <w:rFonts w:asciiTheme="minorHAnsi" w:hAnsiTheme="minorHAnsi" w:cstheme="minorHAnsi"/>
          <w:b/>
          <w:bCs/>
        </w:rPr>
        <w:t>[2]</w:t>
      </w:r>
      <w:r w:rsidRPr="006F79C0">
        <w:rPr>
          <w:rFonts w:asciiTheme="minorHAnsi" w:hAnsiTheme="minorHAnsi" w:cstheme="minorHAnsi"/>
        </w:rPr>
        <w:t>.</w:t>
      </w:r>
      <w:r>
        <w:rPr>
          <w:rFonts w:asciiTheme="minorHAnsi" w:hAnsiTheme="minorHAnsi" w:cstheme="minorHAnsi"/>
        </w:rPr>
        <w:t xml:space="preserve"> </w:t>
      </w:r>
      <w:r w:rsidRPr="006F79C0">
        <w:rPr>
          <w:rFonts w:asciiTheme="minorHAnsi" w:hAnsiTheme="minorHAnsi" w:cstheme="minorHAnsi"/>
        </w:rPr>
        <w:t>Place the slide coverslip-side down on the inverted microscope stage and adjust the focus on the thin plane of fluorescence at the surface of the coverslip</w:t>
      </w:r>
      <w:r>
        <w:rPr>
          <w:rFonts w:asciiTheme="minorHAnsi" w:hAnsiTheme="minorHAnsi" w:cstheme="minorHAnsi"/>
        </w:rPr>
        <w:t xml:space="preserve"> </w:t>
      </w:r>
      <w:r>
        <w:rPr>
          <w:rFonts w:asciiTheme="minorHAnsi" w:hAnsiTheme="minorHAnsi" w:cstheme="minorHAnsi"/>
          <w:b/>
          <w:bCs/>
        </w:rPr>
        <w:t>[3]</w:t>
      </w:r>
      <w:r w:rsidRPr="006F79C0">
        <w:rPr>
          <w:rFonts w:asciiTheme="minorHAnsi" w:hAnsiTheme="minorHAnsi" w:cstheme="minorHAnsi"/>
        </w:rPr>
        <w:t xml:space="preserve">. </w:t>
      </w:r>
    </w:p>
    <w:p w14:paraId="608A1D6E" w14:textId="07395458" w:rsidR="00740C60" w:rsidRDefault="00740C60"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fluorescein to a slide. </w:t>
      </w:r>
    </w:p>
    <w:p w14:paraId="3D6571EF" w14:textId="1076EF9E" w:rsidR="00740C60" w:rsidRDefault="00740C60"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sealing the slide with nail polish. </w:t>
      </w:r>
    </w:p>
    <w:p w14:paraId="3DD329AF" w14:textId="26DC8057" w:rsidR="00740C60" w:rsidRDefault="00740C60"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slide on the microscope stage. </w:t>
      </w:r>
    </w:p>
    <w:p w14:paraId="77654456" w14:textId="47EBBB5E" w:rsidR="00985054" w:rsidRPr="00740C60" w:rsidRDefault="006F79C0" w:rsidP="004646DF">
      <w:pPr>
        <w:pStyle w:val="ListParagraph"/>
        <w:numPr>
          <w:ilvl w:val="1"/>
          <w:numId w:val="3"/>
        </w:numPr>
        <w:spacing w:before="120"/>
        <w:contextualSpacing w:val="0"/>
        <w:rPr>
          <w:rFonts w:asciiTheme="minorHAnsi" w:hAnsiTheme="minorHAnsi" w:cstheme="minorHAnsi"/>
        </w:rPr>
      </w:pPr>
      <w:r w:rsidRPr="006F79C0">
        <w:rPr>
          <w:rFonts w:asciiTheme="minorHAnsi" w:hAnsiTheme="minorHAnsi" w:cstheme="minorHAnsi"/>
        </w:rPr>
        <w:lastRenderedPageBreak/>
        <w:t>Move around the slide to find a field of view that does not contain air bubbles or large fluorescein particles</w:t>
      </w:r>
      <w:r>
        <w:rPr>
          <w:rFonts w:asciiTheme="minorHAnsi" w:hAnsiTheme="minorHAnsi" w:cstheme="minorHAnsi"/>
        </w:rPr>
        <w:t xml:space="preserve">, then </w:t>
      </w:r>
      <w:r>
        <w:t>a</w:t>
      </w:r>
      <w:r w:rsidRPr="006F79C0">
        <w:t>cquire a z-stack spanning 6</w:t>
      </w:r>
      <w:r>
        <w:t xml:space="preserve"> micrometers</w:t>
      </w:r>
      <w:r w:rsidRPr="006F79C0">
        <w:t xml:space="preserve"> at 0.2</w:t>
      </w:r>
      <w:r>
        <w:t>-micrometer</w:t>
      </w:r>
      <w:r w:rsidRPr="006F79C0">
        <w:t xml:space="preserve"> intervals such that the middle image is the original focus plane</w:t>
      </w:r>
      <w:r>
        <w:t xml:space="preserve"> </w:t>
      </w:r>
      <w:r>
        <w:rPr>
          <w:b/>
          <w:bCs/>
        </w:rPr>
        <w:t>[1]</w:t>
      </w:r>
      <w:r w:rsidRPr="006F79C0">
        <w:t>.</w:t>
      </w:r>
    </w:p>
    <w:p w14:paraId="397FED13" w14:textId="4268ADCA" w:rsidR="00740C60" w:rsidRPr="006F79C0" w:rsidRDefault="00740C60" w:rsidP="004646DF">
      <w:pPr>
        <w:pStyle w:val="ListParagraph"/>
        <w:numPr>
          <w:ilvl w:val="2"/>
          <w:numId w:val="3"/>
        </w:numPr>
        <w:spacing w:before="120"/>
        <w:contextualSpacing w:val="0"/>
        <w:rPr>
          <w:rFonts w:asciiTheme="minorHAnsi" w:hAnsiTheme="minorHAnsi" w:cstheme="minorHAnsi"/>
        </w:rPr>
      </w:pPr>
      <w:r>
        <w:t xml:space="preserve">SCREEN: Slide moved to find optimal position, then z-stack images being acquired. </w:t>
      </w:r>
    </w:p>
    <w:p w14:paraId="7B24C078" w14:textId="2A3404CB" w:rsidR="006F79C0" w:rsidRDefault="006F79C0" w:rsidP="004646DF">
      <w:pPr>
        <w:pStyle w:val="ListParagraph"/>
        <w:numPr>
          <w:ilvl w:val="1"/>
          <w:numId w:val="3"/>
        </w:numPr>
        <w:spacing w:before="120"/>
        <w:contextualSpacing w:val="0"/>
        <w:rPr>
          <w:rFonts w:asciiTheme="minorHAnsi" w:hAnsiTheme="minorHAnsi" w:cstheme="minorHAnsi"/>
        </w:rPr>
      </w:pPr>
      <w:r w:rsidRPr="006F79C0">
        <w:rPr>
          <w:rFonts w:asciiTheme="minorHAnsi" w:hAnsiTheme="minorHAnsi" w:cstheme="minorHAnsi"/>
        </w:rPr>
        <w:t>Close all light path shutters, including the camera shutter, and set the laser power and the exposure time to 0 s</w:t>
      </w:r>
      <w:r>
        <w:rPr>
          <w:rFonts w:asciiTheme="minorHAnsi" w:hAnsiTheme="minorHAnsi" w:cstheme="minorHAnsi"/>
        </w:rPr>
        <w:t>econds</w:t>
      </w:r>
      <w:r w:rsidRPr="006F79C0">
        <w:rPr>
          <w:rFonts w:asciiTheme="minorHAnsi" w:hAnsiTheme="minorHAnsi" w:cstheme="minorHAnsi"/>
        </w:rPr>
        <w:t>. Acquire a stack of 100 images with these settings</w:t>
      </w:r>
      <w:r>
        <w:rPr>
          <w:rFonts w:asciiTheme="minorHAnsi" w:hAnsiTheme="minorHAnsi" w:cstheme="minorHAnsi"/>
        </w:rPr>
        <w:t xml:space="preserve">, which </w:t>
      </w:r>
      <w:r w:rsidRPr="006F79C0">
        <w:rPr>
          <w:rFonts w:asciiTheme="minorHAnsi" w:hAnsiTheme="minorHAnsi" w:cstheme="minorHAnsi"/>
        </w:rPr>
        <w:t>will be averaged to generate the darkfield image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28A89FE3" w14:textId="7F24F584" w:rsidR="006F79C0" w:rsidRPr="006F79C0" w:rsidRDefault="006F79C0" w:rsidP="004646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740C60">
        <w:rPr>
          <w:rFonts w:asciiTheme="minorHAnsi" w:hAnsiTheme="minorHAnsi" w:cstheme="minorHAnsi"/>
        </w:rPr>
        <w:t>Darkfield images acquired.</w:t>
      </w:r>
    </w:p>
    <w:p w14:paraId="11C1E239" w14:textId="77777777" w:rsidR="00985054" w:rsidRPr="00985054" w:rsidRDefault="00985054" w:rsidP="00985054">
      <w:pPr>
        <w:spacing w:before="120"/>
        <w:ind w:left="360"/>
        <w:rPr>
          <w:rFonts w:asciiTheme="minorHAnsi" w:hAnsiTheme="minorHAnsi" w:cstheme="minorHAnsi"/>
        </w:rPr>
      </w:pPr>
    </w:p>
    <w:p w14:paraId="031CE595" w14:textId="53144171" w:rsidR="00A21885" w:rsidRDefault="00A21885" w:rsidP="006F79C0">
      <w:pPr>
        <w:pStyle w:val="ListParagraph"/>
        <w:ind w:left="0"/>
      </w:pPr>
    </w:p>
    <w:p w14:paraId="06A04545" w14:textId="77777777" w:rsidR="00A21885" w:rsidRDefault="00A21885" w:rsidP="00A21885">
      <w:pPr>
        <w:contextualSpacing/>
      </w:pPr>
    </w:p>
    <w:p w14:paraId="7691FCB8" w14:textId="69FDB186" w:rsidR="009055DD" w:rsidRPr="00EF5EEB" w:rsidRDefault="009055DD" w:rsidP="009055DD">
      <w:pPr>
        <w:rPr>
          <w:rFonts w:asciiTheme="minorHAnsi" w:hAnsiTheme="minorHAnsi" w:cstheme="minorHAnsi"/>
          <w:sz w:val="22"/>
          <w:szCs w:val="22"/>
        </w:rPr>
      </w:pPr>
      <w:bookmarkStart w:id="8" w:name="_heading=h.qsh70q"/>
      <w:bookmarkEnd w:id="8"/>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7C8243" w14:textId="09710A5E" w:rsidR="005E2B7E" w:rsidRPr="00B07A3B" w:rsidRDefault="00873D1A" w:rsidP="0005658E">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4190844D" w:rsidR="00F22F5E" w:rsidRPr="00B07A3B" w:rsidRDefault="00CE10F2" w:rsidP="004646DF">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D70AE9" w:rsidRPr="002A27AD">
        <w:rPr>
          <w:b/>
          <w:bCs/>
        </w:rPr>
        <w:t xml:space="preserve">Pulse-escape and </w:t>
      </w:r>
      <w:r w:rsidR="00D70AE9">
        <w:rPr>
          <w:b/>
          <w:bCs/>
        </w:rPr>
        <w:t>P</w:t>
      </w:r>
      <w:r w:rsidR="00D70AE9" w:rsidRPr="002A27AD">
        <w:rPr>
          <w:b/>
          <w:bCs/>
        </w:rPr>
        <w:t xml:space="preserve">ulse-spread </w:t>
      </w:r>
      <w:r w:rsidR="00D70AE9">
        <w:rPr>
          <w:b/>
          <w:bCs/>
        </w:rPr>
        <w:t>E</w:t>
      </w:r>
      <w:r w:rsidR="00D70AE9" w:rsidRPr="002A27AD">
        <w:rPr>
          <w:b/>
          <w:bCs/>
        </w:rPr>
        <w:t>xperim</w:t>
      </w:r>
      <w:r w:rsidR="00D70AE9">
        <w:rPr>
          <w:b/>
          <w:bCs/>
        </w:rPr>
        <w:t>ents</w:t>
      </w:r>
    </w:p>
    <w:p w14:paraId="52E24B75" w14:textId="6F23F760" w:rsidR="00395684" w:rsidRPr="00B07A3B" w:rsidRDefault="00690519" w:rsidP="004646DF">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Representative images from </w:t>
      </w:r>
      <w:r>
        <w:t xml:space="preserve">pulse-escape and pulse-spread experiments </w:t>
      </w:r>
      <w:r w:rsidR="00B51A1A">
        <w:t>are</w:t>
      </w:r>
      <w:r>
        <w:t xml:space="preserve"> shown here </w:t>
      </w:r>
      <w:r>
        <w:rPr>
          <w:b/>
          <w:bCs/>
        </w:rPr>
        <w:t>[1]</w:t>
      </w:r>
      <w:r>
        <w:t xml:space="preserve">. </w:t>
      </w:r>
      <w:r w:rsidR="00F57FA6">
        <w:t xml:space="preserve">For the pulse-escape method, the fluorescence decay kinetics in the activated region can yield information on long-term and short-term pausing behavior </w:t>
      </w:r>
      <w:r w:rsidR="00F57FA6">
        <w:rPr>
          <w:b/>
          <w:bCs/>
        </w:rPr>
        <w:t>[2]</w:t>
      </w:r>
      <w:r w:rsidR="00F57FA6">
        <w:t xml:space="preserve">. The activated region can be short for these experiments </w:t>
      </w:r>
      <w:r w:rsidR="00F57FA6">
        <w:rPr>
          <w:b/>
          <w:bCs/>
        </w:rPr>
        <w:t>[3]</w:t>
      </w:r>
      <w:r w:rsidR="00F57FA6">
        <w:t>.</w:t>
      </w:r>
    </w:p>
    <w:p w14:paraId="4E75A4CA" w14:textId="4E0D34A2" w:rsidR="009D21B9" w:rsidRDefault="007B0FBB" w:rsidP="004646D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57FA6">
        <w:rPr>
          <w:rFonts w:asciiTheme="minorHAnsi" w:hAnsiTheme="minorHAnsi" w:cstheme="minorHAnsi"/>
          <w:szCs w:val="24"/>
        </w:rPr>
        <w:t xml:space="preserve"> Figure 3 A and B. </w:t>
      </w:r>
    </w:p>
    <w:p w14:paraId="5C44A73E" w14:textId="77777777" w:rsidR="00F57FA6" w:rsidRDefault="00F57FA6" w:rsidP="004646D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 A, C, and E.</w:t>
      </w:r>
    </w:p>
    <w:p w14:paraId="30D2C90E" w14:textId="43393A0C" w:rsidR="00F57FA6" w:rsidRPr="00D70AE9" w:rsidRDefault="00F57FA6" w:rsidP="004646D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A, C, and E. </w:t>
      </w:r>
      <w:r w:rsidRPr="00D70AE9">
        <w:rPr>
          <w:rFonts w:asciiTheme="majorHAnsi" w:hAnsiTheme="majorHAnsi" w:cstheme="majorHAnsi"/>
          <w:i/>
          <w:iCs/>
          <w:color w:val="0432FF"/>
          <w:szCs w:val="24"/>
        </w:rPr>
        <w:t xml:space="preserve">Video Editor: Emphasize the yellow box in A. </w:t>
      </w:r>
    </w:p>
    <w:p w14:paraId="123FB8B2" w14:textId="2185D95E" w:rsidR="00395684" w:rsidRPr="00EA5798" w:rsidRDefault="00EA5798" w:rsidP="004646DF">
      <w:pPr>
        <w:pStyle w:val="ListParagraph"/>
        <w:numPr>
          <w:ilvl w:val="1"/>
          <w:numId w:val="3"/>
        </w:numPr>
        <w:spacing w:before="120"/>
        <w:contextualSpacing w:val="0"/>
        <w:outlineLvl w:val="0"/>
        <w:rPr>
          <w:rFonts w:asciiTheme="minorHAnsi" w:hAnsiTheme="minorHAnsi" w:cstheme="minorHAnsi"/>
          <w:szCs w:val="24"/>
        </w:rPr>
      </w:pPr>
      <w:r>
        <w:t xml:space="preserve">A longer activated region </w:t>
      </w:r>
      <w:r w:rsidR="00B51A1A">
        <w:t>i</w:t>
      </w:r>
      <w:r>
        <w:t xml:space="preserve">s used for the pulse-spread method in order to provide a larger pool of fluorescent neurofilaments </w:t>
      </w:r>
      <w:r>
        <w:rPr>
          <w:b/>
          <w:bCs/>
        </w:rPr>
        <w:t>[1]</w:t>
      </w:r>
      <w:r>
        <w:t xml:space="preserve">. This lengthens the time over which the fluorescence increase in the flanking regions remains linear </w:t>
      </w:r>
      <w:r>
        <w:rPr>
          <w:b/>
          <w:bCs/>
        </w:rPr>
        <w:t>[2]</w:t>
      </w:r>
      <w:r>
        <w:t xml:space="preserve">. Fifteen-micrometer flanking windows were used here </w:t>
      </w:r>
      <w:r>
        <w:rPr>
          <w:b/>
          <w:bCs/>
        </w:rPr>
        <w:t>[3]</w:t>
      </w:r>
      <w:r>
        <w:t>.</w:t>
      </w:r>
    </w:p>
    <w:p w14:paraId="64CF05DC" w14:textId="26841F2C" w:rsidR="00EA5798" w:rsidRPr="00EA5798" w:rsidRDefault="00EA5798" w:rsidP="004646DF">
      <w:pPr>
        <w:pStyle w:val="ListParagraph"/>
        <w:numPr>
          <w:ilvl w:val="2"/>
          <w:numId w:val="3"/>
        </w:numPr>
        <w:spacing w:before="120"/>
        <w:contextualSpacing w:val="0"/>
        <w:outlineLvl w:val="0"/>
        <w:rPr>
          <w:rFonts w:asciiTheme="minorHAnsi" w:hAnsiTheme="minorHAnsi" w:cstheme="minorHAnsi"/>
          <w:szCs w:val="24"/>
        </w:rPr>
      </w:pPr>
      <w:r>
        <w:t xml:space="preserve">LAB MEDIA: Figure 3 B, D, and F. </w:t>
      </w:r>
      <w:r w:rsidRPr="00D70AE9">
        <w:rPr>
          <w:rFonts w:asciiTheme="majorHAnsi" w:hAnsiTheme="majorHAnsi" w:cstheme="majorHAnsi"/>
          <w:i/>
          <w:iCs/>
          <w:color w:val="0432FF"/>
          <w:szCs w:val="24"/>
        </w:rPr>
        <w:t>Video Editor: Emphasize the yellow box in B.</w:t>
      </w:r>
    </w:p>
    <w:p w14:paraId="665A25DB" w14:textId="01AF5B85" w:rsidR="00EA5798" w:rsidRPr="00AF7E8B" w:rsidRDefault="00EA5798" w:rsidP="004646DF">
      <w:pPr>
        <w:pStyle w:val="ListParagraph"/>
        <w:numPr>
          <w:ilvl w:val="2"/>
          <w:numId w:val="3"/>
        </w:numPr>
        <w:spacing w:before="120"/>
        <w:contextualSpacing w:val="0"/>
        <w:outlineLvl w:val="0"/>
        <w:rPr>
          <w:rFonts w:asciiTheme="minorHAnsi" w:hAnsiTheme="minorHAnsi" w:cstheme="minorHAnsi"/>
          <w:szCs w:val="24"/>
        </w:rPr>
      </w:pPr>
      <w:r>
        <w:t>LAB MEDIA: Figure 3 B, D, and F.</w:t>
      </w:r>
    </w:p>
    <w:p w14:paraId="3F569F1C" w14:textId="66F5B83B" w:rsidR="00AF7E8B" w:rsidRPr="00B07A3B" w:rsidRDefault="00AF7E8B" w:rsidP="004646DF">
      <w:pPr>
        <w:pStyle w:val="ListParagraph"/>
        <w:numPr>
          <w:ilvl w:val="2"/>
          <w:numId w:val="3"/>
        </w:numPr>
        <w:spacing w:before="120"/>
        <w:contextualSpacing w:val="0"/>
        <w:outlineLvl w:val="0"/>
        <w:rPr>
          <w:rFonts w:asciiTheme="minorHAnsi" w:hAnsiTheme="minorHAnsi" w:cstheme="minorHAnsi"/>
          <w:szCs w:val="24"/>
        </w:rPr>
      </w:pPr>
      <w:r>
        <w:t xml:space="preserve">LAN MEDIA: Figure 3 D. </w:t>
      </w:r>
      <w:r w:rsidRPr="00D70AE9">
        <w:rPr>
          <w:rFonts w:asciiTheme="majorHAnsi" w:hAnsiTheme="majorHAnsi" w:cstheme="majorHAnsi"/>
          <w:i/>
          <w:iCs/>
          <w:color w:val="0432FF"/>
          <w:szCs w:val="24"/>
        </w:rPr>
        <w:t xml:space="preserve">Video Editor: Emphasize the </w:t>
      </w:r>
      <w:r w:rsidR="003B2F82" w:rsidRPr="00D70AE9">
        <w:rPr>
          <w:rFonts w:asciiTheme="majorHAnsi" w:hAnsiTheme="majorHAnsi" w:cstheme="majorHAnsi"/>
          <w:i/>
          <w:iCs/>
          <w:color w:val="0432FF"/>
          <w:szCs w:val="24"/>
        </w:rPr>
        <w:t>green and red areas.</w:t>
      </w:r>
    </w:p>
    <w:p w14:paraId="48448135" w14:textId="4BD7EB5A" w:rsidR="003B2F82" w:rsidRDefault="003B2F82" w:rsidP="004646DF">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total fluorescence from the measuring windows was quantified </w:t>
      </w:r>
      <w:r>
        <w:rPr>
          <w:rFonts w:asciiTheme="minorHAnsi" w:hAnsiTheme="minorHAnsi" w:cstheme="minorHAnsi"/>
          <w:b/>
          <w:bCs/>
          <w:szCs w:val="24"/>
        </w:rPr>
        <w:t>[1]</w:t>
      </w:r>
      <w:r>
        <w:rPr>
          <w:rFonts w:asciiTheme="minorHAnsi" w:hAnsiTheme="minorHAnsi" w:cstheme="minorHAnsi"/>
          <w:szCs w:val="24"/>
        </w:rPr>
        <w:t xml:space="preserve">. </w:t>
      </w:r>
      <w:r>
        <w:t>The decay is biphasic</w:t>
      </w:r>
      <w:r w:rsidRPr="003B2F82">
        <w:t xml:space="preserve"> </w:t>
      </w:r>
      <w:r>
        <w:t>for the pulse-escape method, with an initial exponential decay representing the departure of on-track neurofilaments</w:t>
      </w:r>
      <w:r w:rsidR="00806640">
        <w:t xml:space="preserve"> and </w:t>
      </w:r>
      <w:r>
        <w:t>a second</w:t>
      </w:r>
      <w:r w:rsidR="00806640">
        <w:t>,</w:t>
      </w:r>
      <w:r>
        <w:t xml:space="preserve"> slower exponential decay </w:t>
      </w:r>
      <w:r w:rsidR="00806640">
        <w:t xml:space="preserve">at 10 to 20 minutes </w:t>
      </w:r>
      <w:r>
        <w:t>that represents the departure of off-track filaments</w:t>
      </w:r>
      <w:r w:rsidR="00806640">
        <w:t xml:space="preserve"> </w:t>
      </w:r>
      <w:r w:rsidR="00806640">
        <w:rPr>
          <w:b/>
          <w:bCs/>
        </w:rPr>
        <w:t>[2]</w:t>
      </w:r>
      <w:r w:rsidR="00806640">
        <w:t>.</w:t>
      </w:r>
    </w:p>
    <w:p w14:paraId="319D39F0" w14:textId="620E2997" w:rsidR="00395684" w:rsidRDefault="003B2F82" w:rsidP="004646D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E and F.  </w:t>
      </w:r>
    </w:p>
    <w:p w14:paraId="545E81C9" w14:textId="5D9F5189" w:rsidR="00806640" w:rsidRDefault="00806640" w:rsidP="004646D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 E.</w:t>
      </w:r>
    </w:p>
    <w:p w14:paraId="4407D0A2" w14:textId="627D67AF" w:rsidR="00806640" w:rsidRPr="00806640" w:rsidRDefault="00806640" w:rsidP="004646DF">
      <w:pPr>
        <w:pStyle w:val="ListParagraph"/>
        <w:numPr>
          <w:ilvl w:val="1"/>
          <w:numId w:val="3"/>
        </w:numPr>
        <w:spacing w:before="120"/>
        <w:contextualSpacing w:val="0"/>
        <w:outlineLvl w:val="0"/>
        <w:rPr>
          <w:rFonts w:asciiTheme="minorHAnsi" w:hAnsiTheme="minorHAnsi" w:cstheme="minorHAnsi"/>
          <w:szCs w:val="24"/>
        </w:rPr>
      </w:pPr>
      <w:r>
        <w:t xml:space="preserve">For the pulse-spread strategy, the calculations of the velocity and directionality of the movement are dependent only on the slopes in the flanking windows. For the window lengths used here, the linear phase extends for about 5 minutes </w:t>
      </w:r>
      <w:r>
        <w:rPr>
          <w:b/>
          <w:bCs/>
        </w:rPr>
        <w:t>[1]</w:t>
      </w:r>
      <w:r>
        <w:t>.</w:t>
      </w:r>
    </w:p>
    <w:p w14:paraId="7FFF7FFC" w14:textId="3E6F90B1" w:rsidR="00806640" w:rsidRPr="00806640" w:rsidRDefault="00806640" w:rsidP="004646DF">
      <w:pPr>
        <w:pStyle w:val="ListParagraph"/>
        <w:numPr>
          <w:ilvl w:val="2"/>
          <w:numId w:val="3"/>
        </w:numPr>
        <w:spacing w:before="120"/>
        <w:contextualSpacing w:val="0"/>
        <w:outlineLvl w:val="0"/>
        <w:rPr>
          <w:rFonts w:asciiTheme="minorHAnsi" w:hAnsiTheme="minorHAnsi" w:cstheme="minorHAnsi"/>
          <w:szCs w:val="24"/>
        </w:rPr>
      </w:pPr>
      <w:r>
        <w:t xml:space="preserve">LAB MEDIA: Figure 3 F. </w:t>
      </w:r>
    </w:p>
    <w:p w14:paraId="590EAC18" w14:textId="5B84D91A" w:rsidR="00806640" w:rsidRPr="00245026" w:rsidRDefault="00D75811" w:rsidP="004646DF">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A </w:t>
      </w:r>
      <w:r>
        <w:t>time lapse from a glycolytically inhibited nerve is shown here, demonstrating an apparent reduction in transport out of the activated region</w:t>
      </w:r>
      <w:r w:rsidR="00245026">
        <w:t xml:space="preserve"> </w:t>
      </w:r>
      <w:r w:rsidR="00245026">
        <w:rPr>
          <w:b/>
          <w:bCs/>
        </w:rPr>
        <w:t>[1]</w:t>
      </w:r>
      <w:r>
        <w:t>. Indeed, the distal and proximal slopes are significantly lower in nerves treated with inhibitor</w:t>
      </w:r>
      <w:r w:rsidR="00245026">
        <w:t xml:space="preserve"> </w:t>
      </w:r>
      <w:r w:rsidR="00245026">
        <w:rPr>
          <w:b/>
          <w:bCs/>
        </w:rPr>
        <w:t>[2]</w:t>
      </w:r>
      <w:r>
        <w:t xml:space="preserve">. There is also a significant decrease in the population velocity between these two conditions </w:t>
      </w:r>
      <w:r w:rsidR="00245026">
        <w:rPr>
          <w:b/>
          <w:bCs/>
        </w:rPr>
        <w:t>[3]</w:t>
      </w:r>
      <w:r w:rsidR="00245026">
        <w:t>.</w:t>
      </w:r>
    </w:p>
    <w:p w14:paraId="1289B1A9" w14:textId="337DE1B8" w:rsidR="00245026" w:rsidRDefault="00245026" w:rsidP="004646D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 A.</w:t>
      </w:r>
    </w:p>
    <w:p w14:paraId="7F492B7A" w14:textId="459FF76D" w:rsidR="00245026" w:rsidRDefault="00245026" w:rsidP="004646D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 B.</w:t>
      </w:r>
    </w:p>
    <w:p w14:paraId="24E3D755" w14:textId="3CFC9793" w:rsidR="00245026" w:rsidRPr="00B07A3B" w:rsidRDefault="00245026" w:rsidP="004646D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lastRenderedPageBreak/>
        <w:t xml:space="preserve">LAB MEDIA: Figure 4 C. </w:t>
      </w:r>
    </w:p>
    <w:p w14:paraId="4A2E2284" w14:textId="511020E5" w:rsidR="00473E1C" w:rsidRPr="00B07A3B" w:rsidRDefault="00473E1C" w:rsidP="008B76EA">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4646DF">
      <w:pPr>
        <w:pStyle w:val="ListParagraph"/>
        <w:numPr>
          <w:ilvl w:val="0"/>
          <w:numId w:val="3"/>
        </w:numPr>
        <w:rPr>
          <w:rFonts w:asciiTheme="minorHAnsi" w:hAnsiTheme="minorHAnsi" w:cstheme="minorHAnsi"/>
          <w:b/>
          <w:bCs/>
          <w:szCs w:val="24"/>
          <w:lang w:eastAsia="zh-TW"/>
        </w:rPr>
      </w:pPr>
      <w:bookmarkStart w:id="9"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9"/>
    <w:p w14:paraId="217033D1" w14:textId="3D0475D9" w:rsidR="00B07A3B" w:rsidRPr="006F6960" w:rsidRDefault="00C42BEF" w:rsidP="004646DF">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Nick Boyer</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EF5EEB">
        <w:rPr>
          <w:rFonts w:asciiTheme="minorHAnsi" w:eastAsia="Times New Roman" w:hAnsiTheme="minorHAnsi" w:cstheme="minorHAnsi"/>
          <w:szCs w:val="24"/>
        </w:rPr>
        <w:t xml:space="preserve"> When attempting this protocol, </w:t>
      </w:r>
      <w:r w:rsidR="00EF5EEB">
        <w:rPr>
          <w:rFonts w:asciiTheme="minorHAnsi" w:hAnsiTheme="minorHAnsi" w:cstheme="minorHAnsi"/>
        </w:rPr>
        <w:t>r</w:t>
      </w:r>
      <w:r w:rsidR="00176C23">
        <w:rPr>
          <w:rFonts w:asciiTheme="minorHAnsi" w:hAnsiTheme="minorHAnsi" w:cstheme="minorHAnsi"/>
        </w:rPr>
        <w:t>emember that it is crucial to be hasty in conducting the dissection and chamber assembly portions of this protocol, as nerve health declines following sacrifice of the animal.</w:t>
      </w:r>
    </w:p>
    <w:p w14:paraId="6F29DD0C" w14:textId="77777777" w:rsidR="006F6960" w:rsidRPr="006F6960" w:rsidRDefault="006F6960" w:rsidP="006F6960">
      <w:pPr>
        <w:pStyle w:val="ListParagraph"/>
        <w:spacing w:before="240"/>
        <w:ind w:left="907"/>
        <w:outlineLvl w:val="0"/>
        <w:rPr>
          <w:rFonts w:asciiTheme="minorHAnsi" w:eastAsia="Times New Roman" w:hAnsiTheme="minorHAnsi" w:cstheme="minorHAnsi"/>
          <w:szCs w:val="24"/>
        </w:rPr>
      </w:pPr>
    </w:p>
    <w:p w14:paraId="748EA785" w14:textId="357C82F1" w:rsidR="006F6960" w:rsidRPr="0098713D" w:rsidRDefault="006F6960" w:rsidP="006F6960">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EA4833">
        <w:rPr>
          <w:rFonts w:asciiTheme="majorHAnsi" w:eastAsia="Arial" w:hAnsiTheme="majorHAnsi" w:cstheme="majorHAnsi"/>
          <w:i/>
          <w:iCs/>
          <w:color w:val="0432FF"/>
          <w:szCs w:val="24"/>
          <w:lang w:val="en"/>
        </w:rPr>
        <w:t xml:space="preserve">Suggested B-roll: </w:t>
      </w:r>
      <w:r w:rsidR="00EA4833" w:rsidRPr="00EA4833">
        <w:rPr>
          <w:rFonts w:asciiTheme="majorHAnsi" w:eastAsia="Arial" w:hAnsiTheme="majorHAnsi" w:cstheme="majorHAnsi"/>
          <w:i/>
          <w:iCs/>
          <w:color w:val="0432FF"/>
          <w:szCs w:val="24"/>
          <w:lang w:val="en"/>
        </w:rPr>
        <w:t>3.3.2, 3.4.1.</w:t>
      </w:r>
    </w:p>
    <w:p w14:paraId="07B637FD" w14:textId="77777777" w:rsidR="006F6960" w:rsidRPr="00EF5EEB" w:rsidRDefault="006F6960" w:rsidP="006F6960">
      <w:pPr>
        <w:pStyle w:val="ListParagraph"/>
        <w:spacing w:before="240"/>
        <w:ind w:left="907"/>
        <w:outlineLvl w:val="0"/>
        <w:rPr>
          <w:rFonts w:asciiTheme="minorHAnsi" w:eastAsia="Times New Roman" w:hAnsiTheme="minorHAnsi" w:cstheme="minorHAnsi"/>
          <w:szCs w:val="24"/>
        </w:rPr>
      </w:pPr>
    </w:p>
    <w:p w14:paraId="3278819E" w14:textId="77777777" w:rsidR="00EF5EEB" w:rsidRPr="00B07A3B" w:rsidRDefault="00EF5EEB" w:rsidP="00EF5EEB">
      <w:pPr>
        <w:pStyle w:val="ListParagraph"/>
        <w:spacing w:before="240"/>
        <w:ind w:left="907"/>
        <w:outlineLvl w:val="0"/>
        <w:rPr>
          <w:rFonts w:asciiTheme="minorHAnsi" w:eastAsia="Times New Roman" w:hAnsiTheme="minorHAnsi" w:cstheme="minorHAnsi"/>
          <w:szCs w:val="24"/>
        </w:rPr>
      </w:pPr>
    </w:p>
    <w:p w14:paraId="2B0969E1" w14:textId="231AA4F5" w:rsidR="00B07A3B" w:rsidRPr="006F6960" w:rsidRDefault="00C42BEF" w:rsidP="004646DF">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Nick Boyer</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CC04EA">
        <w:rPr>
          <w:rFonts w:asciiTheme="minorHAnsi" w:hAnsiTheme="minorHAnsi" w:cstheme="minorHAnsi"/>
        </w:rPr>
        <w:t xml:space="preserve"> Neuronal cell culture can allow measurement and analysis of the movement of individual neurofilaments, which would supplement the population-scale data gathered </w:t>
      </w:r>
      <w:r>
        <w:rPr>
          <w:rFonts w:asciiTheme="minorHAnsi" w:hAnsiTheme="minorHAnsi" w:cstheme="minorHAnsi"/>
        </w:rPr>
        <w:t xml:space="preserve">using </w:t>
      </w:r>
      <w:r w:rsidR="00CC04EA">
        <w:rPr>
          <w:rFonts w:asciiTheme="minorHAnsi" w:hAnsiTheme="minorHAnsi" w:cstheme="minorHAnsi"/>
        </w:rPr>
        <w:t>this protocol.</w:t>
      </w:r>
    </w:p>
    <w:p w14:paraId="694920CB" w14:textId="77777777" w:rsidR="006F6960" w:rsidRPr="006F6960" w:rsidRDefault="006F6960" w:rsidP="006F6960">
      <w:pPr>
        <w:rPr>
          <w:rFonts w:asciiTheme="minorHAnsi" w:eastAsia="Times New Roman" w:hAnsiTheme="minorHAnsi" w:cstheme="minorHAnsi"/>
          <w:szCs w:val="24"/>
        </w:rPr>
      </w:pPr>
    </w:p>
    <w:p w14:paraId="42748D3E" w14:textId="0D501996" w:rsidR="00EF5EEB" w:rsidRPr="006F6960" w:rsidRDefault="006F6960" w:rsidP="006F6960">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2F778D99" w14:textId="77777777" w:rsidR="006F6960" w:rsidRPr="00EA4833" w:rsidRDefault="006F6960" w:rsidP="00EA4833">
      <w:pPr>
        <w:spacing w:before="240"/>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22114B05"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3BAC6" w14:textId="77777777" w:rsidR="00EB2D26" w:rsidRDefault="00EB2D26">
      <w:r>
        <w:separator/>
      </w:r>
    </w:p>
    <w:p w14:paraId="637124CE" w14:textId="77777777" w:rsidR="00EB2D26" w:rsidRDefault="00EB2D26"/>
  </w:endnote>
  <w:endnote w:type="continuationSeparator" w:id="0">
    <w:p w14:paraId="7103A086" w14:textId="77777777" w:rsidR="00EB2D26" w:rsidRDefault="00EB2D26">
      <w:r>
        <w:continuationSeparator/>
      </w:r>
    </w:p>
    <w:p w14:paraId="33321DBB" w14:textId="77777777" w:rsidR="00EB2D26" w:rsidRDefault="00EB2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FD53F8" w:rsidRDefault="00FD53F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FD53F8" w:rsidRDefault="00FD53F8" w:rsidP="001E230F">
    <w:pPr>
      <w:pStyle w:val="Footer"/>
      <w:ind w:right="360"/>
    </w:pPr>
  </w:p>
  <w:p w14:paraId="1151463A" w14:textId="77777777" w:rsidR="00FD53F8" w:rsidRDefault="00FD53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D79D008" w:rsidR="00FD53F8" w:rsidRPr="00790E8C" w:rsidRDefault="00FD53F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070F3">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50128" w14:textId="77777777" w:rsidR="00EB2D26" w:rsidRDefault="00EB2D26">
      <w:r>
        <w:separator/>
      </w:r>
    </w:p>
    <w:p w14:paraId="277A315D" w14:textId="77777777" w:rsidR="00EB2D26" w:rsidRDefault="00EB2D26"/>
  </w:footnote>
  <w:footnote w:type="continuationSeparator" w:id="0">
    <w:p w14:paraId="2F580661" w14:textId="77777777" w:rsidR="00EB2D26" w:rsidRDefault="00EB2D26">
      <w:r>
        <w:continuationSeparator/>
      </w:r>
    </w:p>
    <w:p w14:paraId="5EF986A9" w14:textId="77777777" w:rsidR="00EB2D26" w:rsidRDefault="00EB2D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1548902E" w:rsidR="00FD53F8" w:rsidRPr="006D3AC7" w:rsidRDefault="00FD53F8" w:rsidP="0005658E">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5658E" w:rsidRPr="006B5402">
      <w:rPr>
        <w:rFonts w:asciiTheme="minorHAnsi" w:eastAsia="Helvetica Neue" w:hAnsiTheme="minorHAnsi" w:cstheme="minorHAnsi"/>
        <w:b/>
        <w:color w:val="00B050"/>
        <w:sz w:val="28"/>
        <w:szCs w:val="28"/>
        <w:u w:val="single"/>
      </w:rPr>
      <w:t>FINAL SCRIPT: APPROVED FOR FILMING</w:t>
    </w:r>
  </w:p>
  <w:p w14:paraId="398EBB40" w14:textId="77777777" w:rsidR="00FD53F8" w:rsidRDefault="00FD53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9ED5E43"/>
    <w:multiLevelType w:val="multilevel"/>
    <w:tmpl w:val="112C4070"/>
    <w:lvl w:ilvl="0">
      <w:start w:val="1"/>
      <w:numFmt w:val="decimal"/>
      <w:lvlText w:val="5.%1."/>
      <w:lvlJc w:val="left"/>
      <w:pPr>
        <w:ind w:left="990" w:hanging="360"/>
      </w:pPr>
      <w:rPr>
        <w:rFonts w:ascii="Calibri" w:hAnsi="Calibri"/>
        <w:u w:val="none"/>
      </w:rPr>
    </w:lvl>
    <w:lvl w:ilvl="1">
      <w:start w:val="1"/>
      <w:numFmt w:val="decimal"/>
      <w:lvlText w:val="5.9.%2."/>
      <w:lvlJc w:val="left"/>
      <w:pPr>
        <w:ind w:left="1440" w:hanging="360"/>
      </w:pPr>
      <w:rPr>
        <w:rFonts w:ascii="Calibri" w:hAnsi="Calibri"/>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B682D05"/>
    <w:multiLevelType w:val="multilevel"/>
    <w:tmpl w:val="CF50E070"/>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555A1B"/>
    <w:multiLevelType w:val="multilevel"/>
    <w:tmpl w:val="1B943EC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2D069CA"/>
    <w:multiLevelType w:val="multilevel"/>
    <w:tmpl w:val="13DEA2D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E44A5C"/>
    <w:multiLevelType w:val="multilevel"/>
    <w:tmpl w:val="D142918C"/>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795E29"/>
    <w:multiLevelType w:val="multilevel"/>
    <w:tmpl w:val="4D40232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462621E"/>
    <w:multiLevelType w:val="multilevel"/>
    <w:tmpl w:val="C026F1BC"/>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13DEA2D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0"/>
  </w:num>
  <w:num w:numId="5">
    <w:abstractNumId w:val="13"/>
  </w:num>
  <w:num w:numId="6">
    <w:abstractNumId w:val="32"/>
  </w:num>
  <w:num w:numId="7">
    <w:abstractNumId w:val="41"/>
  </w:num>
  <w:num w:numId="8">
    <w:abstractNumId w:val="11"/>
  </w:num>
  <w:num w:numId="9">
    <w:abstractNumId w:val="19"/>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1"/>
  </w:num>
  <w:num w:numId="19">
    <w:abstractNumId w:val="29"/>
  </w:num>
  <w:num w:numId="20">
    <w:abstractNumId w:val="21"/>
  </w:num>
  <w:num w:numId="21">
    <w:abstractNumId w:val="20"/>
  </w:num>
  <w:num w:numId="22">
    <w:abstractNumId w:val="10"/>
  </w:num>
  <w:num w:numId="23">
    <w:abstractNumId w:val="18"/>
  </w:num>
  <w:num w:numId="24">
    <w:abstractNumId w:val="33"/>
  </w:num>
  <w:num w:numId="25">
    <w:abstractNumId w:val="12"/>
  </w:num>
  <w:num w:numId="26">
    <w:abstractNumId w:val="28"/>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40"/>
  </w:num>
  <w:num w:numId="40">
    <w:abstractNumId w:val="22"/>
  </w:num>
  <w:num w:numId="41">
    <w:abstractNumId w:val="25"/>
  </w:num>
  <w:num w:numId="42">
    <w:abstractNumId w:val="34"/>
  </w:num>
  <w:num w:numId="43">
    <w:abstractNumId w:val="14"/>
  </w:num>
  <w:num w:numId="44">
    <w:abstractNumId w:val="26"/>
  </w:num>
  <w:num w:numId="45">
    <w:abstractNumId w:val="35"/>
  </w:num>
  <w:num w:numId="46">
    <w:abstractNumId w:val="16"/>
  </w:num>
  <w:num w:numId="47">
    <w:abstractNumId w:val="15"/>
  </w:num>
  <w:num w:numId="4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02"/>
    <w:rsid w:val="00010DD0"/>
    <w:rsid w:val="0001266D"/>
    <w:rsid w:val="00013862"/>
    <w:rsid w:val="0002325A"/>
    <w:rsid w:val="00023E22"/>
    <w:rsid w:val="00025DE9"/>
    <w:rsid w:val="000326C8"/>
    <w:rsid w:val="00037828"/>
    <w:rsid w:val="00043807"/>
    <w:rsid w:val="0005658E"/>
    <w:rsid w:val="000610E7"/>
    <w:rsid w:val="00074929"/>
    <w:rsid w:val="00083792"/>
    <w:rsid w:val="0008613B"/>
    <w:rsid w:val="00087611"/>
    <w:rsid w:val="00090BAC"/>
    <w:rsid w:val="000B0B1A"/>
    <w:rsid w:val="000B2085"/>
    <w:rsid w:val="000B387A"/>
    <w:rsid w:val="000B4E9A"/>
    <w:rsid w:val="000C39AF"/>
    <w:rsid w:val="000C4EF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C23"/>
    <w:rsid w:val="00176D6F"/>
    <w:rsid w:val="00177B33"/>
    <w:rsid w:val="001819E3"/>
    <w:rsid w:val="00184EF9"/>
    <w:rsid w:val="00191A77"/>
    <w:rsid w:val="001A5D3A"/>
    <w:rsid w:val="001B3024"/>
    <w:rsid w:val="001B5C46"/>
    <w:rsid w:val="001C3C85"/>
    <w:rsid w:val="001C5DB5"/>
    <w:rsid w:val="001C7BBC"/>
    <w:rsid w:val="001D66A5"/>
    <w:rsid w:val="001E2225"/>
    <w:rsid w:val="001E230F"/>
    <w:rsid w:val="001E52A3"/>
    <w:rsid w:val="001F0890"/>
    <w:rsid w:val="00214268"/>
    <w:rsid w:val="002422D6"/>
    <w:rsid w:val="00244CDB"/>
    <w:rsid w:val="00245026"/>
    <w:rsid w:val="00247BFF"/>
    <w:rsid w:val="0025310D"/>
    <w:rsid w:val="002544F1"/>
    <w:rsid w:val="002553AE"/>
    <w:rsid w:val="00255BC4"/>
    <w:rsid w:val="002617AD"/>
    <w:rsid w:val="00264483"/>
    <w:rsid w:val="00264B3C"/>
    <w:rsid w:val="00265C44"/>
    <w:rsid w:val="00265EAD"/>
    <w:rsid w:val="00265F76"/>
    <w:rsid w:val="00276977"/>
    <w:rsid w:val="00277C90"/>
    <w:rsid w:val="0028281B"/>
    <w:rsid w:val="00283E3E"/>
    <w:rsid w:val="0029753C"/>
    <w:rsid w:val="002A7F8B"/>
    <w:rsid w:val="002B009A"/>
    <w:rsid w:val="002B025E"/>
    <w:rsid w:val="002B0D88"/>
    <w:rsid w:val="002B26D4"/>
    <w:rsid w:val="002B55D9"/>
    <w:rsid w:val="002C54DB"/>
    <w:rsid w:val="002D52A1"/>
    <w:rsid w:val="002E589F"/>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2F82"/>
    <w:rsid w:val="003B5E26"/>
    <w:rsid w:val="003C1044"/>
    <w:rsid w:val="003C32EC"/>
    <w:rsid w:val="003D0847"/>
    <w:rsid w:val="003E2BC9"/>
    <w:rsid w:val="003F4B52"/>
    <w:rsid w:val="004034B6"/>
    <w:rsid w:val="00403AB8"/>
    <w:rsid w:val="004114EA"/>
    <w:rsid w:val="00414B4F"/>
    <w:rsid w:val="004251E2"/>
    <w:rsid w:val="00426350"/>
    <w:rsid w:val="00440FFA"/>
    <w:rsid w:val="004425EC"/>
    <w:rsid w:val="00450B27"/>
    <w:rsid w:val="00453116"/>
    <w:rsid w:val="00455510"/>
    <w:rsid w:val="00455E1F"/>
    <w:rsid w:val="00456A5D"/>
    <w:rsid w:val="004646DF"/>
    <w:rsid w:val="00464D72"/>
    <w:rsid w:val="00472752"/>
    <w:rsid w:val="0047306D"/>
    <w:rsid w:val="00473E1C"/>
    <w:rsid w:val="0048283A"/>
    <w:rsid w:val="00482D4C"/>
    <w:rsid w:val="004830A6"/>
    <w:rsid w:val="00483E1B"/>
    <w:rsid w:val="00493A57"/>
    <w:rsid w:val="004A34B1"/>
    <w:rsid w:val="004C1095"/>
    <w:rsid w:val="004C2DAD"/>
    <w:rsid w:val="004D4A4F"/>
    <w:rsid w:val="004D5C8C"/>
    <w:rsid w:val="004E0C5A"/>
    <w:rsid w:val="004E2BE1"/>
    <w:rsid w:val="004E35F1"/>
    <w:rsid w:val="004E3F8E"/>
    <w:rsid w:val="004E4801"/>
    <w:rsid w:val="004E5008"/>
    <w:rsid w:val="004E604B"/>
    <w:rsid w:val="004F664D"/>
    <w:rsid w:val="00511F52"/>
    <w:rsid w:val="00513853"/>
    <w:rsid w:val="0052184A"/>
    <w:rsid w:val="00530DD9"/>
    <w:rsid w:val="005320E4"/>
    <w:rsid w:val="00534B83"/>
    <w:rsid w:val="005363E2"/>
    <w:rsid w:val="00536D89"/>
    <w:rsid w:val="00557116"/>
    <w:rsid w:val="0055763A"/>
    <w:rsid w:val="00557A7E"/>
    <w:rsid w:val="00565757"/>
    <w:rsid w:val="005753F1"/>
    <w:rsid w:val="005829FA"/>
    <w:rsid w:val="00582BEA"/>
    <w:rsid w:val="00585ECC"/>
    <w:rsid w:val="005A02B6"/>
    <w:rsid w:val="005A09D8"/>
    <w:rsid w:val="005A1F5E"/>
    <w:rsid w:val="005A3F8F"/>
    <w:rsid w:val="005B6859"/>
    <w:rsid w:val="005C6D1E"/>
    <w:rsid w:val="005D783F"/>
    <w:rsid w:val="005E1BBB"/>
    <w:rsid w:val="005E2B7E"/>
    <w:rsid w:val="005F18A3"/>
    <w:rsid w:val="005F455C"/>
    <w:rsid w:val="00604177"/>
    <w:rsid w:val="006137EC"/>
    <w:rsid w:val="0063212E"/>
    <w:rsid w:val="00632AFA"/>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2FDD"/>
    <w:rsid w:val="006801B1"/>
    <w:rsid w:val="00686F9D"/>
    <w:rsid w:val="00690519"/>
    <w:rsid w:val="0069665E"/>
    <w:rsid w:val="006A0250"/>
    <w:rsid w:val="006A14A2"/>
    <w:rsid w:val="006A21CB"/>
    <w:rsid w:val="006A6324"/>
    <w:rsid w:val="006B2573"/>
    <w:rsid w:val="006C08AE"/>
    <w:rsid w:val="006C0E87"/>
    <w:rsid w:val="006D3AC7"/>
    <w:rsid w:val="006D7676"/>
    <w:rsid w:val="006F6960"/>
    <w:rsid w:val="006F79C0"/>
    <w:rsid w:val="0071294C"/>
    <w:rsid w:val="00724E3B"/>
    <w:rsid w:val="00731E5D"/>
    <w:rsid w:val="00740C60"/>
    <w:rsid w:val="00745D4B"/>
    <w:rsid w:val="00746865"/>
    <w:rsid w:val="007548F3"/>
    <w:rsid w:val="007574EC"/>
    <w:rsid w:val="0077071A"/>
    <w:rsid w:val="00777388"/>
    <w:rsid w:val="00790E8C"/>
    <w:rsid w:val="007A2F0C"/>
    <w:rsid w:val="007A4E1D"/>
    <w:rsid w:val="007B0FBB"/>
    <w:rsid w:val="007B3E0E"/>
    <w:rsid w:val="007C5802"/>
    <w:rsid w:val="007C5AC1"/>
    <w:rsid w:val="007D4222"/>
    <w:rsid w:val="007D61A8"/>
    <w:rsid w:val="007F06DD"/>
    <w:rsid w:val="007F48D4"/>
    <w:rsid w:val="00802635"/>
    <w:rsid w:val="00804C75"/>
    <w:rsid w:val="00806640"/>
    <w:rsid w:val="00806B1B"/>
    <w:rsid w:val="008152B7"/>
    <w:rsid w:val="00817D9F"/>
    <w:rsid w:val="0082165B"/>
    <w:rsid w:val="00832FA5"/>
    <w:rsid w:val="008373A7"/>
    <w:rsid w:val="008459FC"/>
    <w:rsid w:val="00851B3E"/>
    <w:rsid w:val="00851E96"/>
    <w:rsid w:val="00854994"/>
    <w:rsid w:val="00860BC3"/>
    <w:rsid w:val="00873D1A"/>
    <w:rsid w:val="00875BE8"/>
    <w:rsid w:val="00877B88"/>
    <w:rsid w:val="0088113B"/>
    <w:rsid w:val="008945E8"/>
    <w:rsid w:val="008A0177"/>
    <w:rsid w:val="008A02FD"/>
    <w:rsid w:val="008B76EA"/>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6380"/>
    <w:rsid w:val="00982961"/>
    <w:rsid w:val="00985054"/>
    <w:rsid w:val="00985F44"/>
    <w:rsid w:val="00987081"/>
    <w:rsid w:val="00997611"/>
    <w:rsid w:val="009A0E7C"/>
    <w:rsid w:val="009A3CBD"/>
    <w:rsid w:val="009B2183"/>
    <w:rsid w:val="009B4EE3"/>
    <w:rsid w:val="009C041E"/>
    <w:rsid w:val="009C2062"/>
    <w:rsid w:val="009C78C0"/>
    <w:rsid w:val="009C7B9A"/>
    <w:rsid w:val="009D21B9"/>
    <w:rsid w:val="009E4241"/>
    <w:rsid w:val="009E4D3E"/>
    <w:rsid w:val="009F356C"/>
    <w:rsid w:val="009F51F2"/>
    <w:rsid w:val="00A07468"/>
    <w:rsid w:val="00A20DA8"/>
    <w:rsid w:val="00A21885"/>
    <w:rsid w:val="00A218EC"/>
    <w:rsid w:val="00A273C5"/>
    <w:rsid w:val="00A310D7"/>
    <w:rsid w:val="00A3138F"/>
    <w:rsid w:val="00A319BE"/>
    <w:rsid w:val="00A31F9A"/>
    <w:rsid w:val="00A36B9E"/>
    <w:rsid w:val="00A40760"/>
    <w:rsid w:val="00A44EFB"/>
    <w:rsid w:val="00A60320"/>
    <w:rsid w:val="00A72FC5"/>
    <w:rsid w:val="00A730E3"/>
    <w:rsid w:val="00A768A9"/>
    <w:rsid w:val="00A77CF6"/>
    <w:rsid w:val="00A84BA8"/>
    <w:rsid w:val="00A91283"/>
    <w:rsid w:val="00AA132F"/>
    <w:rsid w:val="00AB3338"/>
    <w:rsid w:val="00AC5EF4"/>
    <w:rsid w:val="00AC63FC"/>
    <w:rsid w:val="00AD2971"/>
    <w:rsid w:val="00AD4F04"/>
    <w:rsid w:val="00AE11E8"/>
    <w:rsid w:val="00AF7E8B"/>
    <w:rsid w:val="00B00969"/>
    <w:rsid w:val="00B04340"/>
    <w:rsid w:val="00B070F3"/>
    <w:rsid w:val="00B07A3B"/>
    <w:rsid w:val="00B13941"/>
    <w:rsid w:val="00B340A8"/>
    <w:rsid w:val="00B35DE0"/>
    <w:rsid w:val="00B40E12"/>
    <w:rsid w:val="00B435B8"/>
    <w:rsid w:val="00B4499C"/>
    <w:rsid w:val="00B5116D"/>
    <w:rsid w:val="00B51A1A"/>
    <w:rsid w:val="00B522C5"/>
    <w:rsid w:val="00B6201D"/>
    <w:rsid w:val="00B6215E"/>
    <w:rsid w:val="00B653B7"/>
    <w:rsid w:val="00B66A14"/>
    <w:rsid w:val="00B7250F"/>
    <w:rsid w:val="00B807E5"/>
    <w:rsid w:val="00B8219F"/>
    <w:rsid w:val="00B847A0"/>
    <w:rsid w:val="00B87BC5"/>
    <w:rsid w:val="00BC6DA7"/>
    <w:rsid w:val="00BD4346"/>
    <w:rsid w:val="00BE051D"/>
    <w:rsid w:val="00BE233B"/>
    <w:rsid w:val="00BE756D"/>
    <w:rsid w:val="00BF2674"/>
    <w:rsid w:val="00C00F3F"/>
    <w:rsid w:val="00C035C7"/>
    <w:rsid w:val="00C12062"/>
    <w:rsid w:val="00C2620F"/>
    <w:rsid w:val="00C34F4C"/>
    <w:rsid w:val="00C42BEF"/>
    <w:rsid w:val="00C464E9"/>
    <w:rsid w:val="00C55C05"/>
    <w:rsid w:val="00C602B2"/>
    <w:rsid w:val="00C70C90"/>
    <w:rsid w:val="00C7374B"/>
    <w:rsid w:val="00C8109F"/>
    <w:rsid w:val="00C82679"/>
    <w:rsid w:val="00C836F3"/>
    <w:rsid w:val="00C94F6A"/>
    <w:rsid w:val="00C97B11"/>
    <w:rsid w:val="00CB039A"/>
    <w:rsid w:val="00CB5DE5"/>
    <w:rsid w:val="00CC04EA"/>
    <w:rsid w:val="00CC0C58"/>
    <w:rsid w:val="00CC134C"/>
    <w:rsid w:val="00CC29BF"/>
    <w:rsid w:val="00CD515D"/>
    <w:rsid w:val="00CD63B8"/>
    <w:rsid w:val="00CD7F92"/>
    <w:rsid w:val="00CE10F2"/>
    <w:rsid w:val="00CE4904"/>
    <w:rsid w:val="00CF12A9"/>
    <w:rsid w:val="00CF22F6"/>
    <w:rsid w:val="00CF6830"/>
    <w:rsid w:val="00CF771C"/>
    <w:rsid w:val="00D00EF4"/>
    <w:rsid w:val="00D103FE"/>
    <w:rsid w:val="00D10BFA"/>
    <w:rsid w:val="00D10F00"/>
    <w:rsid w:val="00D150D8"/>
    <w:rsid w:val="00D30007"/>
    <w:rsid w:val="00D300CE"/>
    <w:rsid w:val="00D33E58"/>
    <w:rsid w:val="00D37C1A"/>
    <w:rsid w:val="00D406D6"/>
    <w:rsid w:val="00D45AF7"/>
    <w:rsid w:val="00D466AF"/>
    <w:rsid w:val="00D473BF"/>
    <w:rsid w:val="00D47642"/>
    <w:rsid w:val="00D56FE8"/>
    <w:rsid w:val="00D70AE9"/>
    <w:rsid w:val="00D712A3"/>
    <w:rsid w:val="00D74226"/>
    <w:rsid w:val="00D75811"/>
    <w:rsid w:val="00D85CD0"/>
    <w:rsid w:val="00D95C4C"/>
    <w:rsid w:val="00DA117F"/>
    <w:rsid w:val="00DA17FB"/>
    <w:rsid w:val="00DA2A1D"/>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272A0"/>
    <w:rsid w:val="00E355EE"/>
    <w:rsid w:val="00E44C46"/>
    <w:rsid w:val="00E662CA"/>
    <w:rsid w:val="00E80660"/>
    <w:rsid w:val="00E8076C"/>
    <w:rsid w:val="00E87DA4"/>
    <w:rsid w:val="00EA15F6"/>
    <w:rsid w:val="00EA20E5"/>
    <w:rsid w:val="00EA2756"/>
    <w:rsid w:val="00EA4833"/>
    <w:rsid w:val="00EA4B94"/>
    <w:rsid w:val="00EA5798"/>
    <w:rsid w:val="00EA60D4"/>
    <w:rsid w:val="00EB2D26"/>
    <w:rsid w:val="00EC098C"/>
    <w:rsid w:val="00EC3C46"/>
    <w:rsid w:val="00EC69FF"/>
    <w:rsid w:val="00ED00F1"/>
    <w:rsid w:val="00ED23F4"/>
    <w:rsid w:val="00ED592D"/>
    <w:rsid w:val="00EE1E2F"/>
    <w:rsid w:val="00EE39ED"/>
    <w:rsid w:val="00EE4460"/>
    <w:rsid w:val="00EF4E2B"/>
    <w:rsid w:val="00EF5EEB"/>
    <w:rsid w:val="00F0293A"/>
    <w:rsid w:val="00F04E9E"/>
    <w:rsid w:val="00F10CF8"/>
    <w:rsid w:val="00F10FAD"/>
    <w:rsid w:val="00F146E3"/>
    <w:rsid w:val="00F22F5E"/>
    <w:rsid w:val="00F3061E"/>
    <w:rsid w:val="00F35094"/>
    <w:rsid w:val="00F56A75"/>
    <w:rsid w:val="00F57FA6"/>
    <w:rsid w:val="00F60B45"/>
    <w:rsid w:val="00F64FB6"/>
    <w:rsid w:val="00F95E8D"/>
    <w:rsid w:val="00FA12F0"/>
    <w:rsid w:val="00FA1A9D"/>
    <w:rsid w:val="00FA532D"/>
    <w:rsid w:val="00FA7A79"/>
    <w:rsid w:val="00FA7D51"/>
    <w:rsid w:val="00FC7B4A"/>
    <w:rsid w:val="00FD1497"/>
    <w:rsid w:val="00FD53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InternetLink">
    <w:name w:val="Internet Link"/>
    <w:basedOn w:val="DefaultParagraphFont"/>
    <w:uiPriority w:val="99"/>
    <w:unhideWhenUsed/>
    <w:rsid w:val="008B76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yer.474@os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68556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own.2302@osu.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ungp@ohio.edu" TargetMode="External"/><Relationship Id="rId4" Type="http://schemas.openxmlformats.org/officeDocument/2006/relationships/webSettings" Target="webSettings.xml"/><Relationship Id="rId9" Type="http://schemas.openxmlformats.org/officeDocument/2006/relationships/hyperlink" Target="mailto:maiteazcorrasedano2020@u.northwestern.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14423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4</cp:revision>
  <dcterms:created xsi:type="dcterms:W3CDTF">2020-07-20T17:06:00Z</dcterms:created>
  <dcterms:modified xsi:type="dcterms:W3CDTF">2020-07-20T17:07:00Z</dcterms:modified>
</cp:coreProperties>
</file>