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6E841C3A" w:rsidR="006305D7" w:rsidRPr="000647E3" w:rsidRDefault="006305D7" w:rsidP="00CE7F9E">
      <w:pPr>
        <w:pStyle w:val="NormalWeb"/>
        <w:tabs>
          <w:tab w:val="left" w:pos="426"/>
        </w:tabs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</w:p>
    <w:p w14:paraId="0C76090E" w14:textId="021CAA83" w:rsidR="007A4DD6" w:rsidRPr="000647E3" w:rsidRDefault="00815698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 xml:space="preserve">On-Site Sampling </w:t>
      </w:r>
      <w:r>
        <w:rPr>
          <w:rFonts w:asciiTheme="minorHAnsi" w:hAnsiTheme="minorHAnsi" w:cstheme="minorHAnsi"/>
          <w:color w:val="000000" w:themeColor="text1"/>
        </w:rPr>
        <w:t>a</w:t>
      </w:r>
      <w:r w:rsidRPr="000647E3">
        <w:rPr>
          <w:rFonts w:asciiTheme="minorHAnsi" w:hAnsiTheme="minorHAnsi" w:cstheme="minorHAnsi"/>
          <w:color w:val="000000" w:themeColor="text1"/>
        </w:rPr>
        <w:t xml:space="preserve">nd Extraction </w:t>
      </w:r>
      <w:r w:rsidR="00C02758">
        <w:rPr>
          <w:rFonts w:asciiTheme="minorHAnsi" w:hAnsiTheme="minorHAnsi" w:cstheme="minorHAnsi"/>
          <w:color w:val="000000" w:themeColor="text1"/>
        </w:rPr>
        <w:t>o</w:t>
      </w:r>
      <w:r w:rsidR="00C02758" w:rsidRPr="000647E3">
        <w:rPr>
          <w:rFonts w:asciiTheme="minorHAnsi" w:hAnsiTheme="minorHAnsi" w:cstheme="minorHAnsi"/>
          <w:color w:val="000000" w:themeColor="text1"/>
        </w:rPr>
        <w:t>f Brain Tumors</w:t>
      </w:r>
      <w:r w:rsidR="00C02758">
        <w:rPr>
          <w:rFonts w:asciiTheme="minorHAnsi" w:hAnsiTheme="minorHAnsi" w:cstheme="minorHAnsi"/>
          <w:color w:val="000000" w:themeColor="text1"/>
        </w:rPr>
        <w:t xml:space="preserve"> </w:t>
      </w:r>
      <w:r w:rsidR="004D3E09">
        <w:rPr>
          <w:rFonts w:asciiTheme="minorHAnsi" w:hAnsiTheme="minorHAnsi" w:cstheme="minorHAnsi"/>
          <w:color w:val="000000" w:themeColor="text1"/>
        </w:rPr>
        <w:t>f</w:t>
      </w:r>
      <w:r w:rsidRPr="000647E3">
        <w:rPr>
          <w:rFonts w:asciiTheme="minorHAnsi" w:hAnsiTheme="minorHAnsi" w:cstheme="minorHAnsi"/>
          <w:color w:val="000000" w:themeColor="text1"/>
        </w:rPr>
        <w:t xml:space="preserve">or Metabolomics </w:t>
      </w:r>
      <w:r>
        <w:rPr>
          <w:rFonts w:asciiTheme="minorHAnsi" w:hAnsiTheme="minorHAnsi" w:cstheme="minorHAnsi"/>
          <w:color w:val="000000" w:themeColor="text1"/>
        </w:rPr>
        <w:t>a</w:t>
      </w:r>
      <w:r w:rsidRPr="000647E3">
        <w:rPr>
          <w:rFonts w:asciiTheme="minorHAnsi" w:hAnsiTheme="minorHAnsi" w:cstheme="minorHAnsi"/>
          <w:color w:val="000000" w:themeColor="text1"/>
        </w:rPr>
        <w:t xml:space="preserve">nd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 Analysis </w:t>
      </w:r>
    </w:p>
    <w:p w14:paraId="2E300B21" w14:textId="77777777" w:rsidR="007A4DD6" w:rsidRPr="000647E3" w:rsidRDefault="007A4DD6" w:rsidP="00CE7F9E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2AE0E46C" w:rsidR="006305D7" w:rsidRPr="000647E3" w:rsidRDefault="006305D7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0647E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0647E3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0647E3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0647E3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2B171D0" w14:textId="6A5BDC49" w:rsidR="007A4DD6" w:rsidRPr="00C575DE" w:rsidRDefault="000A417A" w:rsidP="00CE7F9E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C575DE">
        <w:rPr>
          <w:rFonts w:asciiTheme="minorHAnsi" w:hAnsiTheme="minorHAnsi" w:cstheme="minorHAnsi"/>
          <w:color w:val="000000" w:themeColor="text1"/>
        </w:rPr>
        <w:t>Joanna Bogusiewicz</w:t>
      </w:r>
      <w:r w:rsidRPr="00C575D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C77478" w:rsidRPr="00C575DE">
        <w:rPr>
          <w:rFonts w:asciiTheme="minorHAnsi" w:hAnsiTheme="minorHAnsi" w:cstheme="minorHAnsi"/>
          <w:color w:val="000000" w:themeColor="text1"/>
          <w:vertAlign w:val="superscript"/>
        </w:rPr>
        <w:t>*</w:t>
      </w:r>
      <w:r w:rsidRPr="00C575DE">
        <w:rPr>
          <w:rFonts w:asciiTheme="minorHAnsi" w:hAnsiTheme="minorHAnsi" w:cstheme="minorHAnsi"/>
          <w:color w:val="000000" w:themeColor="text1"/>
        </w:rPr>
        <w:t xml:space="preserve">, Paulina </w:t>
      </w:r>
      <w:proofErr w:type="spellStart"/>
      <w:r w:rsidRPr="00C575DE">
        <w:rPr>
          <w:rFonts w:asciiTheme="minorHAnsi" w:hAnsiTheme="minorHAnsi" w:cstheme="minorHAnsi"/>
          <w:color w:val="000000" w:themeColor="text1"/>
        </w:rPr>
        <w:t>Zofia</w:t>
      </w:r>
      <w:proofErr w:type="spellEnd"/>
      <w:r w:rsidRPr="00C575DE">
        <w:rPr>
          <w:rFonts w:asciiTheme="minorHAnsi" w:hAnsiTheme="minorHAnsi" w:cstheme="minorHAnsi"/>
          <w:color w:val="000000" w:themeColor="text1"/>
        </w:rPr>
        <w:t xml:space="preserve"> Goryńska</w:t>
      </w:r>
      <w:r w:rsidRPr="00C575D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C77478" w:rsidRPr="00C575DE">
        <w:rPr>
          <w:rFonts w:asciiTheme="minorHAnsi" w:hAnsiTheme="minorHAnsi" w:cstheme="minorHAnsi"/>
          <w:color w:val="000000" w:themeColor="text1"/>
          <w:vertAlign w:val="superscript"/>
        </w:rPr>
        <w:t>*</w:t>
      </w:r>
      <w:r w:rsidRPr="00C575DE">
        <w:rPr>
          <w:rFonts w:asciiTheme="minorHAnsi" w:hAnsiTheme="minorHAnsi" w:cstheme="minorHAnsi"/>
          <w:color w:val="000000" w:themeColor="text1"/>
        </w:rPr>
        <w:t xml:space="preserve">, </w:t>
      </w:r>
      <w:r w:rsidR="00F22204" w:rsidRPr="00C575DE">
        <w:rPr>
          <w:rFonts w:asciiTheme="minorHAnsi" w:hAnsiTheme="minorHAnsi" w:cstheme="minorHAnsi"/>
          <w:color w:val="000000" w:themeColor="text1"/>
        </w:rPr>
        <w:t>Magdalena Gaca</w:t>
      </w:r>
      <w:r w:rsidR="00F22204" w:rsidRPr="00C575D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F22204" w:rsidRPr="00C575DE">
        <w:rPr>
          <w:rFonts w:asciiTheme="minorHAnsi" w:hAnsiTheme="minorHAnsi" w:cstheme="minorHAnsi"/>
          <w:color w:val="000000" w:themeColor="text1"/>
        </w:rPr>
        <w:t>,</w:t>
      </w:r>
      <w:r w:rsidR="00693B81" w:rsidRPr="00C575DE">
        <w:rPr>
          <w:rFonts w:asciiTheme="minorHAnsi" w:hAnsiTheme="minorHAnsi" w:cstheme="minorHAnsi"/>
          <w:color w:val="000000" w:themeColor="text1"/>
        </w:rPr>
        <w:t xml:space="preserve"> Kamila Chmara</w:t>
      </w:r>
      <w:r w:rsidR="00693B81" w:rsidRPr="00C575D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693B81" w:rsidRPr="00C575DE">
        <w:rPr>
          <w:rFonts w:asciiTheme="minorHAnsi" w:hAnsiTheme="minorHAnsi" w:cstheme="minorHAnsi"/>
          <w:color w:val="000000" w:themeColor="text1"/>
        </w:rPr>
        <w:t>, Krzysztof Goryński</w:t>
      </w:r>
      <w:r w:rsidR="00693B81" w:rsidRPr="00C575D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693B81" w:rsidRPr="00C575DE">
        <w:rPr>
          <w:rFonts w:asciiTheme="minorHAnsi" w:hAnsiTheme="minorHAnsi" w:cstheme="minorHAnsi"/>
          <w:color w:val="000000" w:themeColor="text1"/>
        </w:rPr>
        <w:t xml:space="preserve">, </w:t>
      </w:r>
      <w:r w:rsidR="002B2E47" w:rsidRPr="00C575DE">
        <w:rPr>
          <w:rFonts w:asciiTheme="minorHAnsi" w:hAnsiTheme="minorHAnsi" w:cstheme="minorHAnsi"/>
          <w:color w:val="000000" w:themeColor="text1"/>
        </w:rPr>
        <w:t>Karol Jaroch</w:t>
      </w:r>
      <w:r w:rsidR="002B2E47" w:rsidRPr="00C575D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2B2E47" w:rsidRPr="00C575DE">
        <w:rPr>
          <w:rFonts w:asciiTheme="minorHAnsi" w:hAnsiTheme="minorHAnsi" w:cstheme="minorHAnsi"/>
          <w:color w:val="000000" w:themeColor="text1"/>
        </w:rPr>
        <w:t xml:space="preserve">, </w:t>
      </w:r>
      <w:r w:rsidR="00693B81" w:rsidRPr="00C575DE">
        <w:rPr>
          <w:rFonts w:asciiTheme="minorHAnsi" w:hAnsiTheme="minorHAnsi" w:cstheme="minorHAnsi"/>
          <w:color w:val="000000" w:themeColor="text1"/>
        </w:rPr>
        <w:t>Dariusz Paczkowski</w:t>
      </w:r>
      <w:r w:rsidR="00693B81" w:rsidRPr="00C575DE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693B81" w:rsidRPr="00C575DE">
        <w:rPr>
          <w:rFonts w:asciiTheme="minorHAnsi" w:hAnsiTheme="minorHAnsi" w:cstheme="minorHAnsi"/>
          <w:color w:val="000000" w:themeColor="text1"/>
        </w:rPr>
        <w:t>, Jacek Furtak</w:t>
      </w:r>
      <w:r w:rsidR="00B02025" w:rsidRPr="00C575DE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693B81" w:rsidRPr="00C575DE">
        <w:rPr>
          <w:rFonts w:asciiTheme="minorHAnsi" w:hAnsiTheme="minorHAnsi" w:cstheme="minorHAnsi"/>
          <w:color w:val="000000" w:themeColor="text1"/>
        </w:rPr>
        <w:t>, Marek Harat</w:t>
      </w:r>
      <w:r w:rsidR="00693B81" w:rsidRPr="00C575DE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A268AF" w:rsidRPr="00C575DE">
        <w:rPr>
          <w:rFonts w:asciiTheme="minorHAnsi" w:hAnsiTheme="minorHAnsi" w:cstheme="minorHAnsi"/>
          <w:color w:val="000000" w:themeColor="text1"/>
          <w:vertAlign w:val="superscript"/>
        </w:rPr>
        <w:t>, 3</w:t>
      </w:r>
      <w:r w:rsidR="00693B81" w:rsidRPr="00C575DE">
        <w:rPr>
          <w:rFonts w:asciiTheme="minorHAnsi" w:hAnsiTheme="minorHAnsi" w:cstheme="minorHAnsi"/>
          <w:color w:val="000000" w:themeColor="text1"/>
        </w:rPr>
        <w:t>, Barbara Bojko</w:t>
      </w:r>
      <w:r w:rsidR="00693B81" w:rsidRPr="00C575DE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043BBA20" w14:textId="15177B6E" w:rsidR="00A268AF" w:rsidRPr="00C575DE" w:rsidRDefault="00A268AF" w:rsidP="00CE7F9E">
      <w:pPr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22F425E2" w14:textId="18BE0C6B" w:rsidR="00A268AF" w:rsidRPr="000647E3" w:rsidRDefault="00A268AF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0647E3">
        <w:rPr>
          <w:rFonts w:asciiTheme="minorHAnsi" w:hAnsiTheme="minorHAnsi" w:cstheme="minorHAnsi"/>
          <w:color w:val="000000" w:themeColor="text1"/>
        </w:rPr>
        <w:t xml:space="preserve">Department of Pharmacodynamics and Molecular Pharmacology, Faculty of Pharmacy, Collegium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Medicum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 in Bydgoszcz, Nicolaus Copernicus University in Torun, Bydgoszcz, Poland</w:t>
      </w:r>
    </w:p>
    <w:p w14:paraId="09D96FE5" w14:textId="0650DCC9" w:rsidR="00A268AF" w:rsidRPr="000647E3" w:rsidRDefault="00A268AF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0647E3">
        <w:rPr>
          <w:rFonts w:asciiTheme="minorHAnsi" w:hAnsiTheme="minorHAnsi" w:cstheme="minorHAnsi"/>
          <w:color w:val="000000" w:themeColor="text1"/>
        </w:rPr>
        <w:t xml:space="preserve">Department of Neurosurgery, </w:t>
      </w:r>
      <w:r w:rsidR="00C41209" w:rsidRPr="000647E3">
        <w:rPr>
          <w:rFonts w:asciiTheme="minorHAnsi" w:hAnsiTheme="minorHAnsi" w:cstheme="minorHAnsi"/>
          <w:color w:val="000000" w:themeColor="text1"/>
        </w:rPr>
        <w:t>10</w:t>
      </w:r>
      <w:r w:rsidR="00C41209" w:rsidRPr="000647E3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="00C41209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 xml:space="preserve">Military </w:t>
      </w:r>
      <w:r w:rsidR="00C41209" w:rsidRPr="000647E3">
        <w:rPr>
          <w:rFonts w:asciiTheme="minorHAnsi" w:hAnsiTheme="minorHAnsi" w:cstheme="minorHAnsi"/>
          <w:color w:val="000000" w:themeColor="text1"/>
        </w:rPr>
        <w:t xml:space="preserve">Research </w:t>
      </w:r>
      <w:r w:rsidRPr="000647E3">
        <w:rPr>
          <w:rFonts w:asciiTheme="minorHAnsi" w:hAnsiTheme="minorHAnsi" w:cstheme="minorHAnsi"/>
          <w:color w:val="000000" w:themeColor="text1"/>
        </w:rPr>
        <w:t>Hospital</w:t>
      </w:r>
      <w:r w:rsidR="00C41209" w:rsidRPr="000647E3">
        <w:rPr>
          <w:rFonts w:asciiTheme="minorHAnsi" w:hAnsiTheme="minorHAnsi" w:cstheme="minorHAnsi"/>
          <w:color w:val="000000" w:themeColor="text1"/>
        </w:rPr>
        <w:t xml:space="preserve"> and Polyclinic</w:t>
      </w:r>
      <w:r w:rsidRPr="000647E3">
        <w:rPr>
          <w:rFonts w:asciiTheme="minorHAnsi" w:hAnsiTheme="minorHAnsi" w:cstheme="minorHAnsi"/>
          <w:color w:val="000000" w:themeColor="text1"/>
        </w:rPr>
        <w:t>, Bydgoszcz, Poland</w:t>
      </w:r>
    </w:p>
    <w:p w14:paraId="40E6FA9C" w14:textId="01F06725" w:rsidR="00A268AF" w:rsidRPr="000647E3" w:rsidRDefault="00A268AF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0647E3">
        <w:rPr>
          <w:rFonts w:asciiTheme="minorHAnsi" w:hAnsiTheme="minorHAnsi" w:cstheme="minorHAnsi"/>
          <w:color w:val="000000" w:themeColor="text1"/>
        </w:rPr>
        <w:t xml:space="preserve">Division of Preventive Medicine and Healthy Policy, Collegium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Medicum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 in Bydgoszcz, Nicolaus Copernicus University in Torun, Bydgoszcz, Poland</w:t>
      </w:r>
    </w:p>
    <w:p w14:paraId="537A523B" w14:textId="77777777" w:rsidR="00815698" w:rsidRDefault="00815698" w:rsidP="00CE7F9E">
      <w:pPr>
        <w:rPr>
          <w:rFonts w:asciiTheme="minorHAnsi" w:hAnsiTheme="minorHAnsi" w:cstheme="minorHAnsi"/>
          <w:bCs/>
          <w:color w:val="000000" w:themeColor="text1"/>
          <w:vertAlign w:val="superscript"/>
        </w:rPr>
      </w:pPr>
    </w:p>
    <w:p w14:paraId="60FCB589" w14:textId="21971DC7" w:rsidR="00D04A95" w:rsidRDefault="00815698" w:rsidP="00CE7F9E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  <w:vertAlign w:val="superscript"/>
        </w:rPr>
        <w:t>*</w:t>
      </w:r>
      <w:r>
        <w:rPr>
          <w:rFonts w:asciiTheme="minorHAnsi" w:hAnsiTheme="minorHAnsi" w:cstheme="minorHAnsi"/>
          <w:bCs/>
          <w:color w:val="000000" w:themeColor="text1"/>
        </w:rPr>
        <w:t>T</w:t>
      </w:r>
      <w:r w:rsidR="002922E8" w:rsidRPr="000647E3">
        <w:rPr>
          <w:rFonts w:asciiTheme="minorHAnsi" w:hAnsiTheme="minorHAnsi" w:cstheme="minorHAnsi"/>
          <w:bCs/>
          <w:color w:val="000000" w:themeColor="text1"/>
        </w:rPr>
        <w:t>hese authors contributed equally</w:t>
      </w:r>
    </w:p>
    <w:p w14:paraId="3D5E1AC2" w14:textId="0A6A6F25" w:rsidR="00B62017" w:rsidRDefault="00B62017" w:rsidP="00CE7F9E">
      <w:pPr>
        <w:rPr>
          <w:rFonts w:asciiTheme="minorHAnsi" w:hAnsiTheme="minorHAnsi" w:cstheme="minorHAnsi"/>
          <w:bCs/>
          <w:color w:val="000000" w:themeColor="text1"/>
        </w:rPr>
      </w:pPr>
    </w:p>
    <w:p w14:paraId="30368422" w14:textId="19703DE1" w:rsidR="00B62017" w:rsidRPr="009D1454" w:rsidRDefault="00B62017" w:rsidP="00CE7F9E">
      <w:r w:rsidRPr="009D1454">
        <w:t>Corresponding Author:</w:t>
      </w:r>
    </w:p>
    <w:p w14:paraId="02029FFB" w14:textId="2ADFFBD0" w:rsidR="00B62017" w:rsidRPr="00973AA6" w:rsidRDefault="00B62017" w:rsidP="00CE7F9E">
      <w:pPr>
        <w:rPr>
          <w:lang w:val="pl-PL"/>
        </w:rPr>
      </w:pPr>
      <w:r w:rsidRPr="00973AA6">
        <w:rPr>
          <w:lang w:val="pl-PL"/>
        </w:rPr>
        <w:t>Barbara Bojko</w:t>
      </w:r>
      <w:r w:rsidR="009D1454" w:rsidRPr="00973AA6">
        <w:rPr>
          <w:lang w:val="pl-PL"/>
        </w:rPr>
        <w:t xml:space="preserve"> </w:t>
      </w:r>
      <w:r w:rsidR="009D1454" w:rsidRPr="00973AA6">
        <w:rPr>
          <w:lang w:val="pl-PL"/>
        </w:rPr>
        <w:tab/>
      </w:r>
      <w:r w:rsidR="009D1454" w:rsidRPr="00973AA6">
        <w:rPr>
          <w:lang w:val="pl-PL"/>
        </w:rPr>
        <w:tab/>
        <w:t>(</w:t>
      </w:r>
      <w:r w:rsidRPr="00973AA6">
        <w:rPr>
          <w:lang w:val="pl-PL"/>
        </w:rPr>
        <w:t>bbojko@cm.umk.pl</w:t>
      </w:r>
      <w:r w:rsidR="009D1454" w:rsidRPr="00973AA6">
        <w:rPr>
          <w:lang w:val="pl-PL"/>
        </w:rPr>
        <w:t>)</w:t>
      </w:r>
    </w:p>
    <w:p w14:paraId="36FC8259" w14:textId="27156EE0" w:rsidR="00B62017" w:rsidRPr="00973AA6" w:rsidRDefault="00B62017" w:rsidP="00CE7F9E">
      <w:pPr>
        <w:rPr>
          <w:lang w:val="pl-PL"/>
        </w:rPr>
      </w:pPr>
    </w:p>
    <w:p w14:paraId="7C4B58B5" w14:textId="5EDB0DF2" w:rsidR="00B62017" w:rsidRPr="009D1454" w:rsidRDefault="00B62017" w:rsidP="00CE7F9E">
      <w:r w:rsidRPr="009D1454">
        <w:t>Email Addresses of Co-Authors:</w:t>
      </w:r>
    </w:p>
    <w:p w14:paraId="14B2F69A" w14:textId="0969E613" w:rsidR="00B62017" w:rsidRPr="00973AA6" w:rsidRDefault="00B62017" w:rsidP="00CE7F9E">
      <w:pPr>
        <w:rPr>
          <w:lang w:val="pl-PL"/>
        </w:rPr>
      </w:pPr>
      <w:r w:rsidRPr="00973AA6">
        <w:rPr>
          <w:lang w:val="pl-PL"/>
        </w:rPr>
        <w:t>Joanna Bogusiewicz</w:t>
      </w:r>
      <w:r w:rsidR="009D1454" w:rsidRPr="00973AA6">
        <w:rPr>
          <w:lang w:val="pl-PL"/>
        </w:rPr>
        <w:t xml:space="preserve"> </w:t>
      </w:r>
      <w:r w:rsidR="009D1454" w:rsidRPr="00973AA6">
        <w:rPr>
          <w:lang w:val="pl-PL"/>
        </w:rPr>
        <w:tab/>
        <w:t>(</w:t>
      </w:r>
      <w:r w:rsidRPr="00973AA6">
        <w:rPr>
          <w:lang w:val="pl-PL"/>
        </w:rPr>
        <w:t>j.bogusiewicz@cm.umk.pl</w:t>
      </w:r>
      <w:r w:rsidR="009D1454" w:rsidRPr="00973AA6">
        <w:rPr>
          <w:lang w:val="pl-PL"/>
        </w:rPr>
        <w:t>)</w:t>
      </w:r>
    </w:p>
    <w:p w14:paraId="7E77479C" w14:textId="5E37CBC4" w:rsidR="00B62017" w:rsidRPr="00973AA6" w:rsidRDefault="00B62017" w:rsidP="00CE7F9E">
      <w:pPr>
        <w:rPr>
          <w:lang w:val="pl-PL"/>
        </w:rPr>
      </w:pPr>
      <w:r w:rsidRPr="00973AA6">
        <w:rPr>
          <w:lang w:val="pl-PL"/>
        </w:rPr>
        <w:t>Paulina Goryńska</w:t>
      </w:r>
      <w:r w:rsidR="009D1454" w:rsidRPr="00973AA6">
        <w:rPr>
          <w:lang w:val="pl-PL"/>
        </w:rPr>
        <w:t xml:space="preserve"> </w:t>
      </w:r>
      <w:r w:rsidR="009D1454" w:rsidRPr="00973AA6">
        <w:rPr>
          <w:lang w:val="pl-PL"/>
        </w:rPr>
        <w:tab/>
        <w:t>(</w:t>
      </w:r>
      <w:r w:rsidRPr="00973AA6">
        <w:rPr>
          <w:lang w:val="pl-PL"/>
        </w:rPr>
        <w:t>gorynska@cm.umk.pl</w:t>
      </w:r>
      <w:r w:rsidR="009D1454" w:rsidRPr="00973AA6">
        <w:rPr>
          <w:lang w:val="pl-PL"/>
        </w:rPr>
        <w:t>)</w:t>
      </w:r>
    </w:p>
    <w:p w14:paraId="32D1D00E" w14:textId="0E16629B" w:rsidR="00B62017" w:rsidRPr="00973AA6" w:rsidRDefault="00B62017" w:rsidP="00CE7F9E">
      <w:pPr>
        <w:rPr>
          <w:lang w:val="pl-PL"/>
        </w:rPr>
      </w:pPr>
      <w:r w:rsidRPr="00973AA6">
        <w:rPr>
          <w:lang w:val="pl-PL"/>
        </w:rPr>
        <w:t>Magdalena Gaca</w:t>
      </w:r>
      <w:r w:rsidR="009D1454" w:rsidRPr="00973AA6">
        <w:rPr>
          <w:lang w:val="pl-PL"/>
        </w:rPr>
        <w:t xml:space="preserve"> </w:t>
      </w:r>
      <w:r w:rsidR="009D1454" w:rsidRPr="00973AA6">
        <w:rPr>
          <w:lang w:val="pl-PL"/>
        </w:rPr>
        <w:tab/>
        <w:t>(</w:t>
      </w:r>
      <w:r w:rsidRPr="00973AA6">
        <w:rPr>
          <w:lang w:val="pl-PL"/>
        </w:rPr>
        <w:t>magda.gaca5@gmail.com</w:t>
      </w:r>
      <w:r w:rsidR="009D1454" w:rsidRPr="00973AA6">
        <w:rPr>
          <w:lang w:val="pl-PL"/>
        </w:rPr>
        <w:t>)</w:t>
      </w:r>
    </w:p>
    <w:p w14:paraId="56CA6BF3" w14:textId="5E419B4C" w:rsidR="002922E8" w:rsidRPr="00973AA6" w:rsidRDefault="00B62017" w:rsidP="00CE7F9E">
      <w:pPr>
        <w:rPr>
          <w:lang w:val="pl-PL"/>
        </w:rPr>
      </w:pPr>
      <w:r w:rsidRPr="00973AA6">
        <w:rPr>
          <w:lang w:val="pl-PL"/>
        </w:rPr>
        <w:t>Kamila Chmara</w:t>
      </w:r>
      <w:r w:rsidR="009D1454" w:rsidRPr="00973AA6">
        <w:rPr>
          <w:lang w:val="pl-PL"/>
        </w:rPr>
        <w:t xml:space="preserve"> </w:t>
      </w:r>
      <w:r w:rsidR="009D1454" w:rsidRPr="00973AA6">
        <w:rPr>
          <w:lang w:val="pl-PL"/>
        </w:rPr>
        <w:tab/>
        <w:t>(</w:t>
      </w:r>
      <w:r w:rsidRPr="00973AA6">
        <w:rPr>
          <w:lang w:val="pl-PL"/>
        </w:rPr>
        <w:t>kamila_chmara@wp.pl</w:t>
      </w:r>
      <w:r w:rsidR="009D1454" w:rsidRPr="00973AA6">
        <w:rPr>
          <w:lang w:val="pl-PL"/>
        </w:rPr>
        <w:t>)</w:t>
      </w:r>
    </w:p>
    <w:p w14:paraId="0BBC95E7" w14:textId="0084DB55" w:rsidR="00B62017" w:rsidRPr="00973AA6" w:rsidRDefault="00B62017" w:rsidP="00CE7F9E">
      <w:pPr>
        <w:rPr>
          <w:lang w:val="pl-PL"/>
        </w:rPr>
      </w:pPr>
      <w:r w:rsidRPr="00973AA6">
        <w:rPr>
          <w:lang w:val="pl-PL"/>
        </w:rPr>
        <w:t>Krzysztof Goryński</w:t>
      </w:r>
      <w:r w:rsidR="009D1454" w:rsidRPr="00973AA6">
        <w:rPr>
          <w:lang w:val="pl-PL"/>
        </w:rPr>
        <w:t xml:space="preserve"> </w:t>
      </w:r>
      <w:r w:rsidR="009D1454" w:rsidRPr="00973AA6">
        <w:rPr>
          <w:lang w:val="pl-PL"/>
        </w:rPr>
        <w:tab/>
        <w:t>(</w:t>
      </w:r>
      <w:r w:rsidRPr="00973AA6">
        <w:rPr>
          <w:lang w:val="pl-PL"/>
        </w:rPr>
        <w:t>gorynski@cm.umk.pl</w:t>
      </w:r>
      <w:r w:rsidR="009D1454" w:rsidRPr="00973AA6">
        <w:rPr>
          <w:lang w:val="pl-PL"/>
        </w:rPr>
        <w:t>)</w:t>
      </w:r>
    </w:p>
    <w:p w14:paraId="753019B8" w14:textId="3737519A" w:rsidR="00B62017" w:rsidRPr="00973AA6" w:rsidRDefault="00B62017" w:rsidP="00CE7F9E">
      <w:pPr>
        <w:rPr>
          <w:lang w:val="pl-PL"/>
        </w:rPr>
      </w:pPr>
      <w:r w:rsidRPr="00973AA6">
        <w:rPr>
          <w:lang w:val="pl-PL"/>
        </w:rPr>
        <w:t>Karol Jaroch</w:t>
      </w:r>
      <w:r w:rsidR="009D1454" w:rsidRPr="00973AA6">
        <w:rPr>
          <w:lang w:val="pl-PL"/>
        </w:rPr>
        <w:t xml:space="preserve"> </w:t>
      </w:r>
      <w:r w:rsidR="009D1454" w:rsidRPr="00973AA6">
        <w:rPr>
          <w:lang w:val="pl-PL"/>
        </w:rPr>
        <w:tab/>
      </w:r>
      <w:r w:rsidR="009D1454" w:rsidRPr="00973AA6">
        <w:rPr>
          <w:lang w:val="pl-PL"/>
        </w:rPr>
        <w:tab/>
        <w:t>(</w:t>
      </w:r>
      <w:r w:rsidRPr="00973AA6">
        <w:rPr>
          <w:lang w:val="pl-PL"/>
        </w:rPr>
        <w:t>karol.jaroch@cm.umk.pl</w:t>
      </w:r>
      <w:r w:rsidR="009D1454" w:rsidRPr="00973AA6">
        <w:rPr>
          <w:lang w:val="pl-PL"/>
        </w:rPr>
        <w:t>)</w:t>
      </w:r>
    </w:p>
    <w:p w14:paraId="3FB1F6C6" w14:textId="76A463B2" w:rsidR="00B62017" w:rsidRPr="00973AA6" w:rsidRDefault="00B62017" w:rsidP="00CE7F9E">
      <w:pPr>
        <w:rPr>
          <w:lang w:val="pl-PL"/>
        </w:rPr>
      </w:pPr>
      <w:r w:rsidRPr="00973AA6">
        <w:rPr>
          <w:lang w:val="pl-PL"/>
        </w:rPr>
        <w:t>Dariusz Paczkowski</w:t>
      </w:r>
      <w:r w:rsidR="009D1454" w:rsidRPr="00973AA6">
        <w:rPr>
          <w:lang w:val="pl-PL"/>
        </w:rPr>
        <w:t xml:space="preserve"> </w:t>
      </w:r>
      <w:r w:rsidR="009D1454" w:rsidRPr="00973AA6">
        <w:rPr>
          <w:lang w:val="pl-PL"/>
        </w:rPr>
        <w:tab/>
        <w:t>(</w:t>
      </w:r>
      <w:r w:rsidRPr="00973AA6">
        <w:rPr>
          <w:lang w:val="pl-PL"/>
        </w:rPr>
        <w:t>darek_paczkowski@vp.pl</w:t>
      </w:r>
      <w:r w:rsidR="009D1454" w:rsidRPr="00973AA6">
        <w:rPr>
          <w:lang w:val="pl-PL"/>
        </w:rPr>
        <w:t>)</w:t>
      </w:r>
    </w:p>
    <w:p w14:paraId="643C2033" w14:textId="69470F1E" w:rsidR="009D1454" w:rsidRPr="009D1454" w:rsidRDefault="009D1454" w:rsidP="00CE7F9E">
      <w:r w:rsidRPr="009D1454">
        <w:t xml:space="preserve">Jacek </w:t>
      </w:r>
      <w:proofErr w:type="spellStart"/>
      <w:r w:rsidRPr="009D1454">
        <w:t>Furtak</w:t>
      </w:r>
      <w:proofErr w:type="spellEnd"/>
      <w:r>
        <w:t xml:space="preserve"> </w:t>
      </w:r>
      <w:r>
        <w:tab/>
      </w:r>
      <w:r>
        <w:tab/>
        <w:t>(</w:t>
      </w:r>
      <w:r w:rsidRPr="009D1454">
        <w:t>jacekf67@poczta.onet.pl</w:t>
      </w:r>
      <w:r>
        <w:t>)</w:t>
      </w:r>
    </w:p>
    <w:p w14:paraId="4871A565" w14:textId="5F8DFA82" w:rsidR="009D1454" w:rsidRPr="00973AA6" w:rsidRDefault="009D1454" w:rsidP="00CE7F9E">
      <w:pPr>
        <w:rPr>
          <w:lang w:val="pl-PL"/>
        </w:rPr>
      </w:pPr>
      <w:r w:rsidRPr="00973AA6">
        <w:rPr>
          <w:lang w:val="pl-PL"/>
        </w:rPr>
        <w:t xml:space="preserve">Marek Harat </w:t>
      </w:r>
      <w:r w:rsidRPr="00973AA6">
        <w:rPr>
          <w:lang w:val="pl-PL"/>
        </w:rPr>
        <w:tab/>
      </w:r>
      <w:r w:rsidRPr="00973AA6">
        <w:rPr>
          <w:lang w:val="pl-PL"/>
        </w:rPr>
        <w:tab/>
        <w:t>(harat@10wsk.mil.pl)</w:t>
      </w:r>
    </w:p>
    <w:p w14:paraId="785CDD1B" w14:textId="77777777" w:rsidR="00B62017" w:rsidRPr="00973AA6" w:rsidRDefault="00B62017" w:rsidP="00CE7F9E">
      <w:pPr>
        <w:rPr>
          <w:rFonts w:asciiTheme="minorHAnsi" w:hAnsiTheme="minorHAnsi" w:cstheme="minorHAnsi"/>
          <w:bCs/>
          <w:color w:val="000000" w:themeColor="text1"/>
          <w:lang w:val="pl-PL"/>
        </w:rPr>
      </w:pPr>
    </w:p>
    <w:p w14:paraId="71B79AC9" w14:textId="0544093C" w:rsidR="006305D7" w:rsidRPr="000647E3" w:rsidRDefault="006305D7" w:rsidP="00CE7F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6C0B0781" w14:textId="26950E56" w:rsidR="007A4DD6" w:rsidRPr="000647E3" w:rsidRDefault="00815698" w:rsidP="00CE7F9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</w:t>
      </w:r>
      <w:r w:rsidR="00F22204" w:rsidRPr="000647E3">
        <w:rPr>
          <w:rFonts w:asciiTheme="minorHAnsi" w:hAnsiTheme="minorHAnsi" w:cstheme="minorHAnsi"/>
          <w:color w:val="000000" w:themeColor="text1"/>
        </w:rPr>
        <w:t xml:space="preserve">rain tumor, metabolomics, </w:t>
      </w:r>
      <w:proofErr w:type="spellStart"/>
      <w:r w:rsidR="00F22204" w:rsidRPr="000647E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="00F22204" w:rsidRPr="000647E3">
        <w:rPr>
          <w:rFonts w:asciiTheme="minorHAnsi" w:hAnsiTheme="minorHAnsi" w:cstheme="minorHAnsi"/>
          <w:color w:val="000000" w:themeColor="text1"/>
        </w:rPr>
        <w:t>, biomarker</w:t>
      </w:r>
      <w:r w:rsidR="00EF4D55" w:rsidRPr="000647E3">
        <w:rPr>
          <w:rFonts w:asciiTheme="minorHAnsi" w:hAnsiTheme="minorHAnsi" w:cstheme="minorHAnsi"/>
          <w:color w:val="000000" w:themeColor="text1"/>
        </w:rPr>
        <w:t xml:space="preserve"> search</w:t>
      </w:r>
      <w:r w:rsidR="00F22204" w:rsidRPr="000647E3">
        <w:rPr>
          <w:rFonts w:asciiTheme="minorHAnsi" w:hAnsiTheme="minorHAnsi" w:cstheme="minorHAnsi"/>
          <w:color w:val="000000" w:themeColor="text1"/>
        </w:rPr>
        <w:t>, solid phase microextraction</w:t>
      </w:r>
      <w:r w:rsidR="00EF4D55" w:rsidRPr="000647E3">
        <w:rPr>
          <w:rFonts w:asciiTheme="minorHAnsi" w:hAnsiTheme="minorHAnsi" w:cstheme="minorHAnsi"/>
          <w:color w:val="000000" w:themeColor="text1"/>
        </w:rPr>
        <w:t>, LC-MS</w:t>
      </w:r>
    </w:p>
    <w:p w14:paraId="1CB4E390" w14:textId="77777777" w:rsidR="006305D7" w:rsidRPr="000647E3" w:rsidRDefault="006305D7" w:rsidP="00CE7F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AC4B5" w14:textId="69BBC0A6" w:rsidR="006305D7" w:rsidRPr="000647E3" w:rsidRDefault="00086FF5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0647E3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6305D7" w:rsidRPr="000647E3">
        <w:rPr>
          <w:rFonts w:asciiTheme="minorHAnsi" w:hAnsiTheme="minorHAnsi" w:cstheme="minorHAnsi"/>
          <w:color w:val="000000" w:themeColor="text1"/>
        </w:rPr>
        <w:t xml:space="preserve"> </w:t>
      </w:r>
    </w:p>
    <w:p w14:paraId="32798D51" w14:textId="400B330D" w:rsidR="007A4DD6" w:rsidRPr="000647E3" w:rsidRDefault="00E2009F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 xml:space="preserve">The manuscript presents on-site </w:t>
      </w:r>
      <w:r w:rsidR="00695D90" w:rsidRPr="000647E3">
        <w:rPr>
          <w:rFonts w:asciiTheme="minorHAnsi" w:hAnsiTheme="minorHAnsi" w:cstheme="minorHAnsi"/>
          <w:color w:val="000000" w:themeColor="text1"/>
        </w:rPr>
        <w:t>sampling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695D90" w:rsidRPr="000647E3">
        <w:rPr>
          <w:rFonts w:asciiTheme="minorHAnsi" w:hAnsiTheme="minorHAnsi" w:cstheme="minorHAnsi"/>
          <w:color w:val="000000" w:themeColor="text1"/>
        </w:rPr>
        <w:t xml:space="preserve">of </w:t>
      </w:r>
      <w:r w:rsidRPr="000647E3">
        <w:rPr>
          <w:rFonts w:asciiTheme="minorHAnsi" w:hAnsiTheme="minorHAnsi" w:cstheme="minorHAnsi"/>
          <w:color w:val="000000" w:themeColor="text1"/>
        </w:rPr>
        <w:t>human brain tumors</w:t>
      </w:r>
      <w:r w:rsidR="00695D90" w:rsidRPr="000647E3">
        <w:rPr>
          <w:rFonts w:asciiTheme="minorHAnsi" w:hAnsiTheme="minorHAnsi" w:cstheme="minorHAnsi"/>
          <w:color w:val="000000" w:themeColor="text1"/>
        </w:rPr>
        <w:t xml:space="preserve"> with solid phase microextraction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695D90" w:rsidRPr="000647E3">
        <w:rPr>
          <w:rFonts w:asciiTheme="minorHAnsi" w:hAnsiTheme="minorHAnsi" w:cstheme="minorHAnsi"/>
          <w:color w:val="000000" w:themeColor="text1"/>
        </w:rPr>
        <w:t xml:space="preserve">followed by their biochemical profiling </w:t>
      </w:r>
      <w:r w:rsidRPr="000647E3">
        <w:rPr>
          <w:rFonts w:asciiTheme="minorHAnsi" w:hAnsiTheme="minorHAnsi" w:cstheme="minorHAnsi"/>
          <w:color w:val="000000" w:themeColor="text1"/>
        </w:rPr>
        <w:t>towards</w:t>
      </w:r>
      <w:r w:rsidR="00815698">
        <w:rPr>
          <w:rFonts w:asciiTheme="minorHAnsi" w:hAnsiTheme="minorHAnsi" w:cstheme="minorHAnsi"/>
          <w:color w:val="000000" w:themeColor="text1"/>
        </w:rPr>
        <w:t xml:space="preserve"> the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695D90" w:rsidRPr="000647E3">
        <w:rPr>
          <w:rFonts w:asciiTheme="minorHAnsi" w:hAnsiTheme="minorHAnsi" w:cstheme="minorHAnsi"/>
          <w:color w:val="000000" w:themeColor="text1"/>
        </w:rPr>
        <w:t>discovery</w:t>
      </w:r>
      <w:r w:rsidRPr="000647E3">
        <w:rPr>
          <w:rFonts w:asciiTheme="minorHAnsi" w:hAnsiTheme="minorHAnsi" w:cstheme="minorHAnsi"/>
          <w:color w:val="000000" w:themeColor="text1"/>
        </w:rPr>
        <w:t xml:space="preserve"> of biomarkers</w:t>
      </w:r>
      <w:r w:rsidR="00815698">
        <w:rPr>
          <w:rFonts w:asciiTheme="minorHAnsi" w:hAnsiTheme="minorHAnsi" w:cstheme="minorHAnsi"/>
          <w:color w:val="000000" w:themeColor="text1"/>
        </w:rPr>
        <w:t>.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</w:p>
    <w:p w14:paraId="761028D6" w14:textId="77777777" w:rsidR="006305D7" w:rsidRPr="000647E3" w:rsidRDefault="006305D7" w:rsidP="00CE7F9E">
      <w:pPr>
        <w:rPr>
          <w:rFonts w:asciiTheme="minorHAnsi" w:hAnsiTheme="minorHAnsi" w:cstheme="minorHAnsi"/>
          <w:color w:val="000000" w:themeColor="text1"/>
        </w:rPr>
      </w:pPr>
    </w:p>
    <w:p w14:paraId="64FB8590" w14:textId="39E54247" w:rsidR="006305D7" w:rsidRPr="000647E3" w:rsidRDefault="006305D7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</w:p>
    <w:p w14:paraId="69D456B9" w14:textId="421A1591" w:rsidR="007A4DD6" w:rsidRPr="000647E3" w:rsidRDefault="00695D90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>Despite the variety of</w:t>
      </w:r>
      <w:r w:rsidR="00D1416E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6B30FF" w:rsidRPr="000647E3">
        <w:rPr>
          <w:rFonts w:asciiTheme="minorHAnsi" w:hAnsiTheme="minorHAnsi" w:cstheme="minorHAnsi"/>
          <w:color w:val="000000" w:themeColor="text1"/>
        </w:rPr>
        <w:t>tools available for cancer diagnos</w:t>
      </w:r>
      <w:r w:rsidR="002638FA" w:rsidRPr="000647E3">
        <w:rPr>
          <w:rFonts w:asciiTheme="minorHAnsi" w:hAnsiTheme="minorHAnsi" w:cstheme="minorHAnsi"/>
          <w:color w:val="000000" w:themeColor="text1"/>
        </w:rPr>
        <w:t>is and classification</w:t>
      </w:r>
      <w:r w:rsidR="006B30FF" w:rsidRPr="000647E3">
        <w:rPr>
          <w:rFonts w:asciiTheme="minorHAnsi" w:hAnsiTheme="minorHAnsi" w:cstheme="minorHAnsi"/>
          <w:color w:val="000000" w:themeColor="text1"/>
        </w:rPr>
        <w:t>, method</w:t>
      </w:r>
      <w:r w:rsidR="00CF07D3">
        <w:rPr>
          <w:rFonts w:asciiTheme="minorHAnsi" w:hAnsiTheme="minorHAnsi" w:cstheme="minorHAnsi"/>
          <w:color w:val="000000" w:themeColor="text1"/>
        </w:rPr>
        <w:t>s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that enable 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fast and simple characterization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of </w:t>
      </w:r>
      <w:r w:rsidR="006B30FF" w:rsidRPr="000647E3">
        <w:rPr>
          <w:rFonts w:asciiTheme="minorHAnsi" w:hAnsiTheme="minorHAnsi" w:cstheme="minorHAnsi"/>
          <w:color w:val="000000" w:themeColor="text1"/>
        </w:rPr>
        <w:t>tumor</w:t>
      </w:r>
      <w:r w:rsidR="002638FA" w:rsidRPr="000647E3">
        <w:rPr>
          <w:rFonts w:asciiTheme="minorHAnsi" w:hAnsiTheme="minorHAnsi" w:cstheme="minorHAnsi"/>
          <w:color w:val="000000" w:themeColor="text1"/>
        </w:rPr>
        <w:t>s</w:t>
      </w:r>
      <w:r w:rsidR="00CF07D3">
        <w:rPr>
          <w:rFonts w:asciiTheme="minorHAnsi" w:hAnsiTheme="minorHAnsi" w:cstheme="minorHAnsi"/>
          <w:color w:val="000000" w:themeColor="text1"/>
        </w:rPr>
        <w:t xml:space="preserve"> are still in need</w:t>
      </w:r>
      <w:r w:rsidR="006B30FF" w:rsidRPr="000647E3">
        <w:rPr>
          <w:rFonts w:asciiTheme="minorHAnsi" w:hAnsiTheme="minorHAnsi" w:cstheme="minorHAnsi"/>
          <w:color w:val="000000" w:themeColor="text1"/>
        </w:rPr>
        <w:t>.</w:t>
      </w:r>
      <w:r w:rsidR="00CF07D3">
        <w:rPr>
          <w:rFonts w:asciiTheme="minorHAnsi" w:hAnsiTheme="minorHAnsi" w:cstheme="minorHAnsi"/>
          <w:color w:val="000000" w:themeColor="text1"/>
        </w:rPr>
        <w:t xml:space="preserve"> 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In recent years, mass spectrometry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has </w:t>
      </w:r>
      <w:r w:rsidR="006B30FF" w:rsidRPr="000647E3">
        <w:rPr>
          <w:rFonts w:asciiTheme="minorHAnsi" w:hAnsiTheme="minorHAnsi" w:cstheme="minorHAnsi"/>
          <w:color w:val="000000" w:themeColor="text1"/>
        </w:rPr>
        <w:t>bec</w:t>
      </w:r>
      <w:r w:rsidR="002638FA" w:rsidRPr="000647E3">
        <w:rPr>
          <w:rFonts w:asciiTheme="minorHAnsi" w:hAnsiTheme="minorHAnsi" w:cstheme="minorHAnsi"/>
          <w:color w:val="000000" w:themeColor="text1"/>
        </w:rPr>
        <w:t>o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me a method of choice for untargeted profiling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of discriminatory compound as potential </w:t>
      </w:r>
      <w:r w:rsidR="006B30FF" w:rsidRPr="000647E3">
        <w:rPr>
          <w:rFonts w:asciiTheme="minorHAnsi" w:hAnsiTheme="minorHAnsi" w:cstheme="minorHAnsi"/>
          <w:color w:val="000000" w:themeColor="text1"/>
        </w:rPr>
        <w:t>biomarkers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 of </w:t>
      </w:r>
      <w:r w:rsidR="00AE27F7">
        <w:rPr>
          <w:rFonts w:asciiTheme="minorHAnsi" w:hAnsiTheme="minorHAnsi" w:cstheme="minorHAnsi"/>
          <w:color w:val="000000" w:themeColor="text1"/>
        </w:rPr>
        <w:t xml:space="preserve">a </w:t>
      </w:r>
      <w:r w:rsidR="002638FA" w:rsidRPr="000647E3">
        <w:rPr>
          <w:rFonts w:asciiTheme="minorHAnsi" w:hAnsiTheme="minorHAnsi" w:cstheme="minorHAnsi"/>
          <w:color w:val="000000" w:themeColor="text1"/>
        </w:rPr>
        <w:t>disease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. </w:t>
      </w:r>
      <w:r w:rsidR="002638FA" w:rsidRPr="000647E3">
        <w:rPr>
          <w:rFonts w:asciiTheme="minorHAnsi" w:hAnsiTheme="minorHAnsi" w:cstheme="minorHAnsi"/>
          <w:color w:val="000000" w:themeColor="text1"/>
        </w:rPr>
        <w:t>Biofluids are generally considered as preferable matrices given their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 accessibility and easier sample processing</w:t>
      </w:r>
      <w:r w:rsidR="009A0D9F" w:rsidRPr="000647E3">
        <w:rPr>
          <w:rFonts w:asciiTheme="minorHAnsi" w:hAnsiTheme="minorHAnsi" w:cstheme="minorHAnsi"/>
          <w:color w:val="000000" w:themeColor="text1"/>
        </w:rPr>
        <w:t xml:space="preserve"> w</w:t>
      </w:r>
      <w:r w:rsidR="002638FA" w:rsidRPr="000647E3">
        <w:rPr>
          <w:rFonts w:asciiTheme="minorHAnsi" w:hAnsiTheme="minorHAnsi" w:cstheme="minorHAnsi"/>
          <w:color w:val="000000" w:themeColor="text1"/>
        </w:rPr>
        <w:t>hile d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irect tissue profiling provides more selective information about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a </w:t>
      </w:r>
      <w:r w:rsidR="006B30FF" w:rsidRPr="000647E3">
        <w:rPr>
          <w:rFonts w:asciiTheme="minorHAnsi" w:hAnsiTheme="minorHAnsi" w:cstheme="minorHAnsi"/>
          <w:color w:val="000000" w:themeColor="text1"/>
        </w:rPr>
        <w:t>given cancer</w:t>
      </w:r>
      <w:r w:rsidR="00AE27F7">
        <w:rPr>
          <w:rFonts w:asciiTheme="minorHAnsi" w:hAnsiTheme="minorHAnsi" w:cstheme="minorHAnsi"/>
          <w:color w:val="000000" w:themeColor="text1"/>
        </w:rPr>
        <w:t>.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AE27F7">
        <w:rPr>
          <w:rFonts w:asciiTheme="minorHAnsi" w:hAnsiTheme="minorHAnsi" w:cstheme="minorHAnsi"/>
          <w:color w:val="000000" w:themeColor="text1"/>
        </w:rPr>
        <w:t>P</w:t>
      </w:r>
      <w:r w:rsidR="006B30FF" w:rsidRPr="000647E3">
        <w:rPr>
          <w:rFonts w:asciiTheme="minorHAnsi" w:hAnsiTheme="minorHAnsi" w:cstheme="minorHAnsi"/>
          <w:color w:val="000000" w:themeColor="text1"/>
        </w:rPr>
        <w:t>reparation of tissue</w:t>
      </w:r>
      <w:r w:rsidR="00420D0E">
        <w:rPr>
          <w:rFonts w:asciiTheme="minorHAnsi" w:hAnsiTheme="minorHAnsi" w:cstheme="minorHAnsi"/>
          <w:color w:val="000000" w:themeColor="text1"/>
        </w:rPr>
        <w:t>s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for </w:t>
      </w:r>
      <w:r w:rsidR="00815698">
        <w:rPr>
          <w:rFonts w:asciiTheme="minorHAnsi" w:hAnsiTheme="minorHAnsi" w:cstheme="minorHAnsi"/>
          <w:color w:val="000000" w:themeColor="text1"/>
        </w:rPr>
        <w:t xml:space="preserve">the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analysis via traditional methods is </w:t>
      </w:r>
      <w:r w:rsidR="006B30FF" w:rsidRPr="000647E3">
        <w:rPr>
          <w:rFonts w:asciiTheme="minorHAnsi" w:hAnsiTheme="minorHAnsi" w:cstheme="minorHAnsi"/>
          <w:color w:val="000000" w:themeColor="text1"/>
        </w:rPr>
        <w:t>much more complex and time</w:t>
      </w:r>
      <w:r w:rsidR="002638FA" w:rsidRPr="000647E3">
        <w:rPr>
          <w:rFonts w:asciiTheme="minorHAnsi" w:hAnsiTheme="minorHAnsi" w:cstheme="minorHAnsi"/>
          <w:color w:val="000000" w:themeColor="text1"/>
        </w:rPr>
        <w:t>-</w:t>
      </w:r>
      <w:r w:rsidR="006B30FF" w:rsidRPr="000647E3">
        <w:rPr>
          <w:rFonts w:asciiTheme="minorHAnsi" w:hAnsiTheme="minorHAnsi" w:cstheme="minorHAnsi"/>
          <w:color w:val="000000" w:themeColor="text1"/>
        </w:rPr>
        <w:t>consuming,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 and</w:t>
      </w:r>
      <w:r w:rsidR="00815698">
        <w:rPr>
          <w:rFonts w:asciiTheme="minorHAnsi" w:hAnsiTheme="minorHAnsi" w:cstheme="minorHAnsi"/>
          <w:color w:val="000000" w:themeColor="text1"/>
        </w:rPr>
        <w:t xml:space="preserve">, </w:t>
      </w:r>
      <w:r w:rsidR="006B30FF" w:rsidRPr="000647E3">
        <w:rPr>
          <w:rFonts w:asciiTheme="minorHAnsi" w:hAnsiTheme="minorHAnsi" w:cstheme="minorHAnsi"/>
          <w:color w:val="000000" w:themeColor="text1"/>
        </w:rPr>
        <w:t>therefore</w:t>
      </w:r>
      <w:r w:rsidR="00815698">
        <w:rPr>
          <w:rFonts w:asciiTheme="minorHAnsi" w:hAnsiTheme="minorHAnsi" w:cstheme="minorHAnsi"/>
          <w:color w:val="000000" w:themeColor="text1"/>
        </w:rPr>
        <w:t>,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 not suitable for</w:t>
      </w:r>
      <w:r w:rsidR="00420D0E">
        <w:rPr>
          <w:rFonts w:asciiTheme="minorHAnsi" w:hAnsiTheme="minorHAnsi" w:cstheme="minorHAnsi"/>
          <w:color w:val="000000" w:themeColor="text1"/>
        </w:rPr>
        <w:t xml:space="preserve"> </w:t>
      </w:r>
      <w:r w:rsidR="006B30FF" w:rsidRPr="000647E3">
        <w:rPr>
          <w:rFonts w:asciiTheme="minorHAnsi" w:hAnsiTheme="minorHAnsi" w:cstheme="minorHAnsi"/>
          <w:color w:val="000000" w:themeColor="text1"/>
        </w:rPr>
        <w:t>fast</w:t>
      </w:r>
      <w:r w:rsidR="00420D0E">
        <w:rPr>
          <w:rFonts w:asciiTheme="minorHAnsi" w:hAnsiTheme="minorHAnsi" w:cstheme="minorHAnsi"/>
          <w:color w:val="000000" w:themeColor="text1"/>
        </w:rPr>
        <w:t xml:space="preserve"> 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on-site analysis. </w:t>
      </w:r>
      <w:r w:rsidR="009A0D9F" w:rsidRPr="000647E3">
        <w:rPr>
          <w:rFonts w:asciiTheme="minorHAnsi" w:hAnsiTheme="minorHAnsi" w:cstheme="minorHAnsi"/>
          <w:color w:val="000000" w:themeColor="text1"/>
        </w:rPr>
        <w:lastRenderedPageBreak/>
        <w:t xml:space="preserve">The current work </w:t>
      </w:r>
      <w:r w:rsidR="006B30FF" w:rsidRPr="000647E3">
        <w:rPr>
          <w:rFonts w:asciiTheme="minorHAnsi" w:hAnsiTheme="minorHAnsi" w:cstheme="minorHAnsi"/>
          <w:color w:val="000000" w:themeColor="text1"/>
        </w:rPr>
        <w:t>present</w:t>
      </w:r>
      <w:r w:rsidR="009A0D9F" w:rsidRPr="000647E3">
        <w:rPr>
          <w:rFonts w:asciiTheme="minorHAnsi" w:hAnsiTheme="minorHAnsi" w:cstheme="minorHAnsi"/>
          <w:color w:val="000000" w:themeColor="text1"/>
        </w:rPr>
        <w:t xml:space="preserve">s </w:t>
      </w:r>
      <w:r w:rsidR="002638FA" w:rsidRPr="000647E3">
        <w:rPr>
          <w:rFonts w:asciiTheme="minorHAnsi" w:hAnsiTheme="minorHAnsi" w:cstheme="minorHAnsi"/>
          <w:color w:val="000000" w:themeColor="text1"/>
        </w:rPr>
        <w:t>a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9A0D9F" w:rsidRPr="000647E3">
        <w:rPr>
          <w:rFonts w:asciiTheme="minorHAnsi" w:hAnsiTheme="minorHAnsi" w:cstheme="minorHAnsi"/>
          <w:color w:val="000000" w:themeColor="text1"/>
        </w:rPr>
        <w:t xml:space="preserve">protocol </w:t>
      </w:r>
      <w:r w:rsidR="006B30FF" w:rsidRPr="000647E3">
        <w:rPr>
          <w:rFonts w:asciiTheme="minorHAnsi" w:hAnsiTheme="minorHAnsi" w:cstheme="minorHAnsi"/>
          <w:color w:val="000000" w:themeColor="text1"/>
        </w:rPr>
        <w:t xml:space="preserve">combining sample preparation and extraction of small molecules on-site, immediately after tumor resection. </w:t>
      </w:r>
      <w:r w:rsidR="00701A1E" w:rsidRPr="000647E3">
        <w:rPr>
          <w:rFonts w:asciiTheme="minorHAnsi" w:hAnsiTheme="minorHAnsi" w:cstheme="minorHAnsi"/>
          <w:color w:val="000000" w:themeColor="text1"/>
        </w:rPr>
        <w:t>The sampling device</w:t>
      </w:r>
      <w:r w:rsidR="00815698">
        <w:rPr>
          <w:rFonts w:asciiTheme="minorHAnsi" w:hAnsiTheme="minorHAnsi" w:cstheme="minorHAnsi"/>
          <w:color w:val="000000" w:themeColor="text1"/>
        </w:rPr>
        <w:t>,</w:t>
      </w:r>
      <w:r w:rsidR="00701A1E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815698">
        <w:rPr>
          <w:rFonts w:asciiTheme="minorHAnsi" w:hAnsiTheme="minorHAnsi" w:cstheme="minorHAnsi"/>
          <w:color w:val="000000" w:themeColor="text1"/>
        </w:rPr>
        <w:t xml:space="preserve">which is </w:t>
      </w:r>
      <w:r w:rsidR="00701A1E" w:rsidRPr="000647E3">
        <w:rPr>
          <w:rFonts w:asciiTheme="minorHAnsi" w:hAnsiTheme="minorHAnsi" w:cstheme="minorHAnsi"/>
          <w:color w:val="000000" w:themeColor="text1"/>
        </w:rPr>
        <w:t xml:space="preserve">of the size of </w:t>
      </w:r>
      <w:r w:rsidR="00AB3B77">
        <w:rPr>
          <w:rFonts w:asciiTheme="minorHAnsi" w:hAnsiTheme="minorHAnsi" w:cstheme="minorHAnsi"/>
          <w:color w:val="000000" w:themeColor="text1"/>
        </w:rPr>
        <w:t xml:space="preserve">an </w:t>
      </w:r>
      <w:r w:rsidR="00701A1E" w:rsidRPr="000647E3">
        <w:rPr>
          <w:rFonts w:asciiTheme="minorHAnsi" w:hAnsiTheme="minorHAnsi" w:cstheme="minorHAnsi"/>
          <w:color w:val="000000" w:themeColor="text1"/>
        </w:rPr>
        <w:t>acupuncture needle</w:t>
      </w:r>
      <w:r w:rsidR="00815698">
        <w:rPr>
          <w:rFonts w:asciiTheme="minorHAnsi" w:hAnsiTheme="minorHAnsi" w:cstheme="minorHAnsi"/>
          <w:color w:val="000000" w:themeColor="text1"/>
        </w:rPr>
        <w:t>,</w:t>
      </w:r>
      <w:r w:rsidR="00701A1E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C0421D">
        <w:rPr>
          <w:rFonts w:asciiTheme="minorHAnsi" w:hAnsiTheme="minorHAnsi" w:cstheme="minorHAnsi"/>
          <w:color w:val="000000" w:themeColor="text1"/>
        </w:rPr>
        <w:t>can be</w:t>
      </w:r>
      <w:r w:rsidR="00701A1E" w:rsidRPr="000647E3">
        <w:rPr>
          <w:rFonts w:asciiTheme="minorHAnsi" w:hAnsiTheme="minorHAnsi" w:cstheme="minorHAnsi"/>
          <w:color w:val="000000" w:themeColor="text1"/>
        </w:rPr>
        <w:t xml:space="preserve"> inserted directly </w:t>
      </w:r>
      <w:r w:rsidR="00384906">
        <w:rPr>
          <w:rFonts w:asciiTheme="minorHAnsi" w:hAnsiTheme="minorHAnsi" w:cstheme="minorHAnsi"/>
          <w:color w:val="000000" w:themeColor="text1"/>
        </w:rPr>
        <w:t>in</w:t>
      </w:r>
      <w:r w:rsidR="00701A1E" w:rsidRPr="000647E3">
        <w:rPr>
          <w:rFonts w:asciiTheme="minorHAnsi" w:hAnsiTheme="minorHAnsi" w:cstheme="minorHAnsi"/>
          <w:color w:val="000000" w:themeColor="text1"/>
        </w:rPr>
        <w:t xml:space="preserve">to the tissue and then transported to the nearby laboratory for instrumental analysis. </w:t>
      </w:r>
      <w:r w:rsidR="00F16A22" w:rsidRPr="000647E3">
        <w:rPr>
          <w:rFonts w:asciiTheme="minorHAnsi" w:hAnsiTheme="minorHAnsi" w:cstheme="minorHAnsi"/>
          <w:color w:val="000000" w:themeColor="text1"/>
        </w:rPr>
        <w:t xml:space="preserve">The results of metabolomics and </w:t>
      </w:r>
      <w:proofErr w:type="spellStart"/>
      <w:r w:rsidR="00F16A22" w:rsidRPr="000647E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="00F16A22" w:rsidRPr="000647E3">
        <w:rPr>
          <w:rFonts w:asciiTheme="minorHAnsi" w:hAnsiTheme="minorHAnsi" w:cstheme="minorHAnsi"/>
          <w:color w:val="000000" w:themeColor="text1"/>
        </w:rPr>
        <w:t xml:space="preserve"> analys</w:t>
      </w:r>
      <w:r w:rsidR="002638FA" w:rsidRPr="000647E3">
        <w:rPr>
          <w:rFonts w:asciiTheme="minorHAnsi" w:hAnsiTheme="minorHAnsi" w:cstheme="minorHAnsi"/>
          <w:color w:val="000000" w:themeColor="text1"/>
        </w:rPr>
        <w:t>e</w:t>
      </w:r>
      <w:r w:rsidR="00F16A22" w:rsidRPr="000647E3">
        <w:rPr>
          <w:rFonts w:asciiTheme="minorHAnsi" w:hAnsiTheme="minorHAnsi" w:cstheme="minorHAnsi"/>
          <w:color w:val="000000" w:themeColor="text1"/>
        </w:rPr>
        <w:t>s demonstrate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 the</w:t>
      </w:r>
      <w:r w:rsidR="00F16A22" w:rsidRPr="000647E3">
        <w:rPr>
          <w:rFonts w:asciiTheme="minorHAnsi" w:hAnsiTheme="minorHAnsi" w:cstheme="minorHAnsi"/>
          <w:color w:val="000000" w:themeColor="text1"/>
        </w:rPr>
        <w:t xml:space="preserve"> capability of the approach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 for </w:t>
      </w:r>
      <w:r w:rsidR="00815698">
        <w:rPr>
          <w:rFonts w:asciiTheme="minorHAnsi" w:hAnsiTheme="minorHAnsi" w:cstheme="minorHAnsi"/>
          <w:color w:val="000000" w:themeColor="text1"/>
        </w:rPr>
        <w:t xml:space="preserve">the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establishment of </w:t>
      </w:r>
      <w:r w:rsidR="00F16A22" w:rsidRPr="000647E3">
        <w:rPr>
          <w:rFonts w:asciiTheme="minorHAnsi" w:hAnsiTheme="minorHAnsi" w:cstheme="minorHAnsi"/>
          <w:color w:val="000000" w:themeColor="text1"/>
        </w:rPr>
        <w:t>phenotypes of tumor</w:t>
      </w:r>
      <w:r w:rsidR="002638FA" w:rsidRPr="000647E3">
        <w:rPr>
          <w:rFonts w:asciiTheme="minorHAnsi" w:hAnsiTheme="minorHAnsi" w:cstheme="minorHAnsi"/>
          <w:color w:val="000000" w:themeColor="text1"/>
        </w:rPr>
        <w:t>s</w:t>
      </w:r>
      <w:r w:rsidR="00F16A22" w:rsidRPr="000647E3">
        <w:rPr>
          <w:rFonts w:asciiTheme="minorHAnsi" w:hAnsiTheme="minorHAnsi" w:cstheme="minorHAnsi"/>
          <w:color w:val="000000" w:themeColor="text1"/>
        </w:rPr>
        <w:t xml:space="preserve"> related to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the </w:t>
      </w:r>
      <w:r w:rsidR="00F16A22" w:rsidRPr="000647E3">
        <w:rPr>
          <w:rFonts w:asciiTheme="minorHAnsi" w:hAnsiTheme="minorHAnsi" w:cstheme="minorHAnsi"/>
          <w:color w:val="000000" w:themeColor="text1"/>
        </w:rPr>
        <w:t>histological origin of the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F16A22" w:rsidRPr="000647E3">
        <w:rPr>
          <w:rFonts w:asciiTheme="minorHAnsi" w:hAnsiTheme="minorHAnsi" w:cstheme="minorHAnsi"/>
          <w:color w:val="000000" w:themeColor="text1"/>
        </w:rPr>
        <w:t>tumor, malignancy</w:t>
      </w:r>
      <w:r w:rsidR="002638FA" w:rsidRPr="000647E3">
        <w:rPr>
          <w:rFonts w:asciiTheme="minorHAnsi" w:hAnsiTheme="minorHAnsi" w:cstheme="minorHAnsi"/>
          <w:color w:val="000000" w:themeColor="text1"/>
        </w:rPr>
        <w:t>,</w:t>
      </w:r>
      <w:r w:rsidR="00F16A22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8546BB" w:rsidRPr="000647E3">
        <w:rPr>
          <w:rFonts w:asciiTheme="minorHAnsi" w:hAnsiTheme="minorHAnsi" w:cstheme="minorHAnsi"/>
          <w:color w:val="000000" w:themeColor="text1"/>
        </w:rPr>
        <w:t>and</w:t>
      </w:r>
      <w:r w:rsidR="00F16A22" w:rsidRPr="000647E3">
        <w:rPr>
          <w:rFonts w:asciiTheme="minorHAnsi" w:hAnsiTheme="minorHAnsi" w:cstheme="minorHAnsi"/>
          <w:color w:val="000000" w:themeColor="text1"/>
        </w:rPr>
        <w:t xml:space="preserve"> genetic mutations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, as well as for </w:t>
      </w:r>
      <w:r w:rsidR="00C0421D">
        <w:rPr>
          <w:rFonts w:asciiTheme="minorHAnsi" w:hAnsiTheme="minorHAnsi" w:cstheme="minorHAnsi"/>
          <w:color w:val="000000" w:themeColor="text1"/>
        </w:rPr>
        <w:t xml:space="preserve">the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selection of </w:t>
      </w:r>
      <w:r w:rsidR="00F16A22" w:rsidRPr="000647E3">
        <w:rPr>
          <w:rFonts w:asciiTheme="minorHAnsi" w:hAnsiTheme="minorHAnsi" w:cstheme="minorHAnsi"/>
          <w:color w:val="000000" w:themeColor="text1"/>
        </w:rPr>
        <w:t>discriminating compounds or potential biomarkers.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AB3B77">
        <w:rPr>
          <w:rFonts w:asciiTheme="minorHAnsi" w:hAnsiTheme="minorHAnsi" w:cstheme="minorHAnsi"/>
          <w:color w:val="000000" w:themeColor="text1"/>
        </w:rPr>
        <w:t>The n</w:t>
      </w:r>
      <w:r w:rsidR="004350C5">
        <w:rPr>
          <w:rFonts w:asciiTheme="minorHAnsi" w:hAnsiTheme="minorHAnsi" w:cstheme="minorHAnsi"/>
          <w:color w:val="000000" w:themeColor="text1"/>
        </w:rPr>
        <w:t>on-destructive nature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AB3B77">
        <w:rPr>
          <w:rFonts w:asciiTheme="minorHAnsi" w:hAnsiTheme="minorHAnsi" w:cstheme="minorHAnsi"/>
          <w:color w:val="000000" w:themeColor="text1"/>
        </w:rPr>
        <w:t>of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 the technique p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ermits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subsequent performance of </w:t>
      </w:r>
      <w:r w:rsidR="008546BB" w:rsidRPr="000647E3">
        <w:rPr>
          <w:rFonts w:asciiTheme="minorHAnsi" w:hAnsiTheme="minorHAnsi" w:cstheme="minorHAnsi"/>
          <w:color w:val="000000" w:themeColor="text1"/>
        </w:rPr>
        <w:t>routinely used tests e.g.</w:t>
      </w:r>
      <w:r w:rsidR="00815698">
        <w:rPr>
          <w:rFonts w:asciiTheme="minorHAnsi" w:hAnsiTheme="minorHAnsi" w:cstheme="minorHAnsi"/>
          <w:color w:val="000000" w:themeColor="text1"/>
        </w:rPr>
        <w:t>,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 histological </w:t>
      </w:r>
      <w:r w:rsidR="002638FA" w:rsidRPr="000647E3">
        <w:rPr>
          <w:rFonts w:asciiTheme="minorHAnsi" w:hAnsiTheme="minorHAnsi" w:cstheme="minorHAnsi"/>
          <w:color w:val="000000" w:themeColor="text1"/>
        </w:rPr>
        <w:t xml:space="preserve">tests, </w:t>
      </w:r>
      <w:r w:rsidR="008546BB" w:rsidRPr="000647E3">
        <w:rPr>
          <w:rFonts w:asciiTheme="minorHAnsi" w:hAnsiTheme="minorHAnsi" w:cstheme="minorHAnsi"/>
          <w:color w:val="000000" w:themeColor="text1"/>
        </w:rPr>
        <w:t>on the same sample</w:t>
      </w:r>
      <w:r w:rsidR="002638FA" w:rsidRPr="000647E3">
        <w:rPr>
          <w:rFonts w:asciiTheme="minorHAnsi" w:hAnsiTheme="minorHAnsi" w:cstheme="minorHAnsi"/>
          <w:color w:val="000000" w:themeColor="text1"/>
        </w:rPr>
        <w:t>s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2638FA" w:rsidRPr="000647E3">
        <w:rPr>
          <w:rFonts w:asciiTheme="minorHAnsi" w:hAnsiTheme="minorHAnsi" w:cstheme="minorHAnsi"/>
          <w:color w:val="000000" w:themeColor="text1"/>
        </w:rPr>
        <w:t>used for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 SPME analysis</w:t>
      </w:r>
      <w:r w:rsidR="00021BE1" w:rsidRPr="000647E3">
        <w:rPr>
          <w:rFonts w:asciiTheme="minorHAnsi" w:hAnsiTheme="minorHAnsi" w:cstheme="minorHAnsi"/>
          <w:color w:val="000000" w:themeColor="text1"/>
        </w:rPr>
        <w:t xml:space="preserve">, </w:t>
      </w:r>
      <w:r w:rsidR="00AB3B77">
        <w:rPr>
          <w:rFonts w:asciiTheme="minorHAnsi" w:hAnsiTheme="minorHAnsi" w:cstheme="minorHAnsi"/>
          <w:color w:val="000000" w:themeColor="text1"/>
        </w:rPr>
        <w:t>thus enabling</w:t>
      </w:r>
      <w:r w:rsidR="00420D0E">
        <w:rPr>
          <w:rFonts w:asciiTheme="minorHAnsi" w:hAnsiTheme="minorHAnsi" w:cstheme="minorHAnsi"/>
          <w:color w:val="000000" w:themeColor="text1"/>
        </w:rPr>
        <w:t xml:space="preserve"> </w:t>
      </w:r>
      <w:r w:rsidR="00AB3B77">
        <w:rPr>
          <w:rFonts w:asciiTheme="minorHAnsi" w:hAnsiTheme="minorHAnsi" w:cstheme="minorHAnsi"/>
          <w:color w:val="000000" w:themeColor="text1"/>
        </w:rPr>
        <w:t>attainment of</w:t>
      </w:r>
      <w:r w:rsidR="00021BE1" w:rsidRPr="000647E3">
        <w:rPr>
          <w:rFonts w:asciiTheme="minorHAnsi" w:hAnsiTheme="minorHAnsi" w:cstheme="minorHAnsi"/>
          <w:color w:val="000000" w:themeColor="text1"/>
        </w:rPr>
        <w:t xml:space="preserve"> more comprehensive information </w:t>
      </w:r>
      <w:r w:rsidR="00701A1E" w:rsidRPr="000647E3">
        <w:rPr>
          <w:rFonts w:asciiTheme="minorHAnsi" w:hAnsiTheme="minorHAnsi" w:cstheme="minorHAnsi"/>
          <w:color w:val="000000" w:themeColor="text1"/>
        </w:rPr>
        <w:t xml:space="preserve">to </w:t>
      </w:r>
      <w:r w:rsidR="00021BE1" w:rsidRPr="000647E3">
        <w:rPr>
          <w:rFonts w:asciiTheme="minorHAnsi" w:hAnsiTheme="minorHAnsi" w:cstheme="minorHAnsi"/>
          <w:color w:val="000000" w:themeColor="text1"/>
        </w:rPr>
        <w:t>support personalized diagnostic</w:t>
      </w:r>
      <w:r w:rsidR="00701A1E" w:rsidRPr="000647E3">
        <w:rPr>
          <w:rFonts w:asciiTheme="minorHAnsi" w:hAnsiTheme="minorHAnsi" w:cstheme="minorHAnsi"/>
          <w:color w:val="000000" w:themeColor="text1"/>
        </w:rPr>
        <w:t>s</w:t>
      </w:r>
      <w:r w:rsidR="00021BE1" w:rsidRPr="000647E3">
        <w:rPr>
          <w:rFonts w:asciiTheme="minorHAnsi" w:hAnsiTheme="minorHAnsi" w:cstheme="minorHAnsi"/>
          <w:color w:val="000000" w:themeColor="text1"/>
        </w:rPr>
        <w:t>.</w:t>
      </w:r>
    </w:p>
    <w:p w14:paraId="4C7D5FD5" w14:textId="77777777" w:rsidR="006305D7" w:rsidRPr="000647E3" w:rsidRDefault="006305D7" w:rsidP="00CE7F9E">
      <w:pPr>
        <w:rPr>
          <w:rFonts w:asciiTheme="minorHAnsi" w:hAnsiTheme="minorHAnsi" w:cstheme="minorHAnsi"/>
          <w:color w:val="000000" w:themeColor="text1"/>
        </w:rPr>
      </w:pPr>
    </w:p>
    <w:p w14:paraId="00D25F73" w14:textId="5FC65D2C" w:rsidR="006305D7" w:rsidRPr="000647E3" w:rsidRDefault="006305D7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color w:val="000000" w:themeColor="text1"/>
        </w:rPr>
        <w:t>INTRODUCTION</w:t>
      </w:r>
      <w:r w:rsidRPr="000647E3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42344DD0" w14:textId="4B3014D2" w:rsidR="009A60F1" w:rsidRPr="000647E3" w:rsidRDefault="009A60F1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>Magnetic Resonance Imaging (MRI) and Compu</w:t>
      </w:r>
      <w:r w:rsidR="009631C7" w:rsidRPr="000647E3">
        <w:rPr>
          <w:rFonts w:asciiTheme="minorHAnsi" w:hAnsiTheme="minorHAnsi" w:cstheme="minorHAnsi"/>
          <w:color w:val="000000" w:themeColor="text1"/>
        </w:rPr>
        <w:t>t</w:t>
      </w:r>
      <w:r w:rsidRPr="000647E3">
        <w:rPr>
          <w:rFonts w:asciiTheme="minorHAnsi" w:hAnsiTheme="minorHAnsi" w:cstheme="minorHAnsi"/>
          <w:color w:val="000000" w:themeColor="text1"/>
        </w:rPr>
        <w:t>e</w:t>
      </w:r>
      <w:r w:rsidR="009631C7" w:rsidRPr="000647E3">
        <w:rPr>
          <w:rFonts w:asciiTheme="minorHAnsi" w:hAnsiTheme="minorHAnsi" w:cstheme="minorHAnsi"/>
          <w:color w:val="000000" w:themeColor="text1"/>
        </w:rPr>
        <w:t>d</w:t>
      </w:r>
      <w:r w:rsidRPr="000647E3">
        <w:rPr>
          <w:rFonts w:asciiTheme="minorHAnsi" w:hAnsiTheme="minorHAnsi" w:cstheme="minorHAnsi"/>
          <w:color w:val="000000" w:themeColor="text1"/>
        </w:rPr>
        <w:t xml:space="preserve"> Tomography (CT) are the main methods used for </w:t>
      </w:r>
      <w:r w:rsidR="005050C2">
        <w:rPr>
          <w:rFonts w:asciiTheme="minorHAnsi" w:hAnsiTheme="minorHAnsi" w:cstheme="minorHAnsi"/>
          <w:color w:val="000000" w:themeColor="text1"/>
        </w:rPr>
        <w:t xml:space="preserve">the </w:t>
      </w:r>
      <w:r w:rsidRPr="000647E3">
        <w:rPr>
          <w:rFonts w:asciiTheme="minorHAnsi" w:hAnsiTheme="minorHAnsi" w:cstheme="minorHAnsi"/>
          <w:color w:val="000000" w:themeColor="text1"/>
        </w:rPr>
        <w:t xml:space="preserve">real time analysis of brain lesions. </w:t>
      </w:r>
      <w:r w:rsidR="0079459D" w:rsidRPr="000647E3">
        <w:rPr>
          <w:rFonts w:asciiTheme="minorHAnsi" w:hAnsiTheme="minorHAnsi" w:cstheme="minorHAnsi"/>
          <w:color w:val="000000" w:themeColor="text1"/>
        </w:rPr>
        <w:t>Brain tumor d</w:t>
      </w:r>
      <w:r w:rsidRPr="000647E3">
        <w:rPr>
          <w:rFonts w:asciiTheme="minorHAnsi" w:hAnsiTheme="minorHAnsi" w:cstheme="minorHAnsi"/>
          <w:color w:val="000000" w:themeColor="text1"/>
        </w:rPr>
        <w:t xml:space="preserve">ifferentiation is </w:t>
      </w:r>
      <w:r w:rsidR="0079459D" w:rsidRPr="000647E3">
        <w:rPr>
          <w:rFonts w:asciiTheme="minorHAnsi" w:hAnsiTheme="minorHAnsi" w:cstheme="minorHAnsi"/>
          <w:color w:val="000000" w:themeColor="text1"/>
        </w:rPr>
        <w:t xml:space="preserve">generally based </w:t>
      </w:r>
      <w:r w:rsidRPr="000647E3">
        <w:rPr>
          <w:rFonts w:asciiTheme="minorHAnsi" w:hAnsiTheme="minorHAnsi" w:cstheme="minorHAnsi"/>
          <w:color w:val="000000" w:themeColor="text1"/>
        </w:rPr>
        <w:t>on histopathology</w:t>
      </w:r>
      <w:r w:rsidR="00D1416E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>with additional staining and advanced immunohistochemical techniques.</w:t>
      </w:r>
      <w:r w:rsidR="000B6688" w:rsidRPr="000647E3">
        <w:rPr>
          <w:rFonts w:asciiTheme="minorHAnsi" w:hAnsiTheme="minorHAnsi" w:cstheme="minorHAnsi"/>
          <w:color w:val="000000" w:themeColor="text1"/>
        </w:rPr>
        <w:t xml:space="preserve"> According</w:t>
      </w:r>
      <w:r w:rsidRPr="000647E3">
        <w:rPr>
          <w:rFonts w:asciiTheme="minorHAnsi" w:hAnsiTheme="minorHAnsi" w:cstheme="minorHAnsi"/>
          <w:color w:val="000000" w:themeColor="text1"/>
        </w:rPr>
        <w:t xml:space="preserve"> to </w:t>
      </w:r>
      <w:r w:rsidR="0079459D" w:rsidRPr="000647E3">
        <w:rPr>
          <w:rFonts w:asciiTheme="minorHAnsi" w:hAnsiTheme="minorHAnsi" w:cstheme="minorHAnsi"/>
          <w:color w:val="000000" w:themeColor="text1"/>
        </w:rPr>
        <w:t xml:space="preserve">the </w:t>
      </w:r>
      <w:r w:rsidR="004350C5">
        <w:rPr>
          <w:rFonts w:asciiTheme="minorHAnsi" w:hAnsiTheme="minorHAnsi" w:cstheme="minorHAnsi"/>
          <w:color w:val="000000" w:themeColor="text1"/>
        </w:rPr>
        <w:t xml:space="preserve">updated guidance on </w:t>
      </w:r>
      <w:r w:rsidR="004350C5" w:rsidRPr="000647E3">
        <w:rPr>
          <w:rFonts w:asciiTheme="minorHAnsi" w:hAnsiTheme="minorHAnsi" w:cstheme="minorHAnsi"/>
          <w:color w:val="000000" w:themeColor="text1"/>
        </w:rPr>
        <w:t xml:space="preserve">central nervous brain tumors </w:t>
      </w:r>
      <w:r w:rsidR="004350C5">
        <w:rPr>
          <w:rFonts w:asciiTheme="minorHAnsi" w:hAnsiTheme="minorHAnsi" w:cstheme="minorHAnsi"/>
          <w:color w:val="000000" w:themeColor="text1"/>
        </w:rPr>
        <w:t>issued by</w:t>
      </w:r>
      <w:r w:rsidR="0079459D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AB3B77">
        <w:rPr>
          <w:rFonts w:asciiTheme="minorHAnsi" w:hAnsiTheme="minorHAnsi" w:cstheme="minorHAnsi"/>
          <w:color w:val="000000" w:themeColor="text1"/>
        </w:rPr>
        <w:t xml:space="preserve">the </w:t>
      </w:r>
      <w:r w:rsidR="0079459D" w:rsidRPr="000647E3">
        <w:rPr>
          <w:rFonts w:asciiTheme="minorHAnsi" w:hAnsiTheme="minorHAnsi" w:cstheme="minorHAnsi"/>
          <w:color w:val="000000" w:themeColor="text1"/>
        </w:rPr>
        <w:t xml:space="preserve">World Health Organization (WHO) </w:t>
      </w:r>
      <w:r w:rsidR="004350C5">
        <w:rPr>
          <w:rFonts w:asciiTheme="minorHAnsi" w:hAnsiTheme="minorHAnsi" w:cstheme="minorHAnsi"/>
          <w:color w:val="000000" w:themeColor="text1"/>
        </w:rPr>
        <w:t xml:space="preserve">in </w:t>
      </w:r>
      <w:r w:rsidR="004350C5" w:rsidRPr="000647E3">
        <w:rPr>
          <w:rFonts w:asciiTheme="minorHAnsi" w:hAnsiTheme="minorHAnsi" w:cstheme="minorHAnsi"/>
          <w:color w:val="000000" w:themeColor="text1"/>
        </w:rPr>
        <w:t>2016</w:t>
      </w:r>
      <w:r w:rsidR="0079459D" w:rsidRPr="000647E3">
        <w:rPr>
          <w:rFonts w:asciiTheme="minorHAnsi" w:hAnsiTheme="minorHAnsi" w:cstheme="minorHAnsi"/>
          <w:color w:val="000000" w:themeColor="text1"/>
        </w:rPr>
        <w:t>,</w:t>
      </w:r>
      <w:r w:rsidR="00D876A5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>genetic tests are crucial for</w:t>
      </w:r>
      <w:r w:rsidR="00AE27F7">
        <w:rPr>
          <w:rFonts w:asciiTheme="minorHAnsi" w:hAnsiTheme="minorHAnsi" w:cstheme="minorHAnsi"/>
          <w:color w:val="000000" w:themeColor="text1"/>
        </w:rPr>
        <w:t xml:space="preserve"> the</w:t>
      </w:r>
      <w:r w:rsidRPr="000647E3">
        <w:rPr>
          <w:rFonts w:asciiTheme="minorHAnsi" w:hAnsiTheme="minorHAnsi" w:cstheme="minorHAnsi"/>
          <w:color w:val="000000" w:themeColor="text1"/>
        </w:rPr>
        <w:t xml:space="preserve"> differentiation </w:t>
      </w:r>
      <w:r w:rsidR="000B6688" w:rsidRPr="000647E3">
        <w:rPr>
          <w:rFonts w:asciiTheme="minorHAnsi" w:hAnsiTheme="minorHAnsi" w:cstheme="minorHAnsi"/>
          <w:color w:val="000000" w:themeColor="text1"/>
        </w:rPr>
        <w:t xml:space="preserve">and classification </w:t>
      </w:r>
      <w:r w:rsidR="00D876A5" w:rsidRPr="000647E3">
        <w:rPr>
          <w:rFonts w:asciiTheme="minorHAnsi" w:hAnsiTheme="minorHAnsi" w:cstheme="minorHAnsi"/>
          <w:color w:val="000000" w:themeColor="text1"/>
        </w:rPr>
        <w:t xml:space="preserve">of </w:t>
      </w:r>
      <w:r w:rsidR="004350C5">
        <w:rPr>
          <w:rFonts w:asciiTheme="minorHAnsi" w:hAnsiTheme="minorHAnsi" w:cstheme="minorHAnsi"/>
          <w:color w:val="000000" w:themeColor="text1"/>
        </w:rPr>
        <w:t>th</w:t>
      </w:r>
      <w:r w:rsidR="00C0421D">
        <w:rPr>
          <w:rFonts w:asciiTheme="minorHAnsi" w:hAnsiTheme="minorHAnsi" w:cstheme="minorHAnsi"/>
          <w:color w:val="000000" w:themeColor="text1"/>
        </w:rPr>
        <w:t>e</w:t>
      </w:r>
      <w:r w:rsidR="004350C5">
        <w:rPr>
          <w:rFonts w:asciiTheme="minorHAnsi" w:hAnsiTheme="minorHAnsi" w:cstheme="minorHAnsi"/>
          <w:color w:val="000000" w:themeColor="text1"/>
        </w:rPr>
        <w:t>se tumors</w:t>
      </w:r>
      <w:r w:rsidR="00B706B9" w:rsidRPr="000647E3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420D0E" w:rsidRPr="00272FCF">
        <w:rPr>
          <w:rFonts w:asciiTheme="minorHAnsi" w:hAnsiTheme="minorHAnsi" w:cstheme="minorHAnsi"/>
          <w:color w:val="000000" w:themeColor="text1"/>
        </w:rPr>
        <w:t>.</w:t>
      </w:r>
      <w:r w:rsidR="00272FCF">
        <w:rPr>
          <w:rFonts w:asciiTheme="minorHAnsi" w:hAnsiTheme="minorHAnsi" w:cstheme="minorHAnsi"/>
          <w:color w:val="000000" w:themeColor="text1"/>
        </w:rPr>
        <w:t xml:space="preserve"> </w:t>
      </w:r>
      <w:r w:rsidR="000B6688" w:rsidRPr="000647E3">
        <w:rPr>
          <w:rFonts w:asciiTheme="minorHAnsi" w:hAnsiTheme="minorHAnsi" w:cstheme="minorHAnsi"/>
          <w:color w:val="000000" w:themeColor="text1"/>
        </w:rPr>
        <w:t xml:space="preserve">Differentiation and classification of tumors </w:t>
      </w:r>
      <w:r w:rsidRPr="000647E3">
        <w:rPr>
          <w:rFonts w:asciiTheme="minorHAnsi" w:hAnsiTheme="minorHAnsi" w:cstheme="minorHAnsi"/>
          <w:color w:val="000000" w:themeColor="text1"/>
        </w:rPr>
        <w:t xml:space="preserve">allow physicians to choose </w:t>
      </w:r>
      <w:r w:rsidR="008546BB" w:rsidRPr="000647E3">
        <w:rPr>
          <w:rFonts w:asciiTheme="minorHAnsi" w:hAnsiTheme="minorHAnsi" w:cstheme="minorHAnsi"/>
          <w:color w:val="000000" w:themeColor="text1"/>
        </w:rPr>
        <w:t>the most effective</w:t>
      </w:r>
      <w:r w:rsidRPr="000647E3">
        <w:rPr>
          <w:rFonts w:asciiTheme="minorHAnsi" w:hAnsiTheme="minorHAnsi" w:cstheme="minorHAnsi"/>
          <w:color w:val="000000" w:themeColor="text1"/>
        </w:rPr>
        <w:t xml:space="preserve"> treatment</w:t>
      </w:r>
      <w:r w:rsidR="005326D6" w:rsidRPr="000647E3">
        <w:rPr>
          <w:rFonts w:asciiTheme="minorHAnsi" w:hAnsiTheme="minorHAnsi" w:cstheme="minorHAnsi"/>
          <w:color w:val="000000" w:themeColor="text1"/>
        </w:rPr>
        <w:t xml:space="preserve"> for a given type of tumor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C0421D">
        <w:rPr>
          <w:rFonts w:asciiTheme="minorHAnsi" w:hAnsiTheme="minorHAnsi" w:cstheme="minorHAnsi"/>
          <w:color w:val="000000" w:themeColor="text1"/>
        </w:rPr>
        <w:t>thereby</w:t>
      </w:r>
      <w:r w:rsidR="005326D6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>expand</w:t>
      </w:r>
      <w:r w:rsidR="00C0421D">
        <w:rPr>
          <w:rFonts w:asciiTheme="minorHAnsi" w:hAnsiTheme="minorHAnsi" w:cstheme="minorHAnsi"/>
          <w:color w:val="000000" w:themeColor="text1"/>
        </w:rPr>
        <w:t>ing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5326D6" w:rsidRPr="000647E3">
        <w:rPr>
          <w:rFonts w:asciiTheme="minorHAnsi" w:hAnsiTheme="minorHAnsi" w:cstheme="minorHAnsi"/>
          <w:color w:val="000000" w:themeColor="text1"/>
        </w:rPr>
        <w:t xml:space="preserve">the </w:t>
      </w:r>
      <w:r w:rsidRPr="000647E3">
        <w:rPr>
          <w:rFonts w:asciiTheme="minorHAnsi" w:hAnsiTheme="minorHAnsi" w:cstheme="minorHAnsi"/>
          <w:color w:val="000000" w:themeColor="text1"/>
        </w:rPr>
        <w:t>life expectancy</w:t>
      </w:r>
      <w:r w:rsidR="005326D6" w:rsidRPr="000647E3">
        <w:rPr>
          <w:rFonts w:asciiTheme="minorHAnsi" w:hAnsiTheme="minorHAnsi" w:cstheme="minorHAnsi"/>
          <w:color w:val="000000" w:themeColor="text1"/>
        </w:rPr>
        <w:t xml:space="preserve"> of the patient</w:t>
      </w:r>
      <w:r w:rsidRPr="000647E3">
        <w:rPr>
          <w:rFonts w:asciiTheme="minorHAnsi" w:hAnsiTheme="minorHAnsi" w:cstheme="minorHAnsi"/>
          <w:color w:val="000000" w:themeColor="text1"/>
        </w:rPr>
        <w:t xml:space="preserve">. </w:t>
      </w:r>
      <w:r w:rsidR="00C62419" w:rsidRPr="000647E3">
        <w:rPr>
          <w:rFonts w:asciiTheme="minorHAnsi" w:hAnsiTheme="minorHAnsi" w:cstheme="minorHAnsi"/>
          <w:color w:val="000000" w:themeColor="text1"/>
        </w:rPr>
        <w:t xml:space="preserve">Unfortunately, </w:t>
      </w:r>
      <w:r w:rsidR="00AB3B77">
        <w:rPr>
          <w:rFonts w:asciiTheme="minorHAnsi" w:hAnsiTheme="minorHAnsi" w:cstheme="minorHAnsi"/>
          <w:color w:val="000000" w:themeColor="text1"/>
        </w:rPr>
        <w:t xml:space="preserve">despite the availability of such </w:t>
      </w:r>
      <w:r w:rsidR="00C62419" w:rsidRPr="000647E3">
        <w:rPr>
          <w:rFonts w:asciiTheme="minorHAnsi" w:hAnsiTheme="minorHAnsi" w:cstheme="minorHAnsi"/>
          <w:color w:val="000000" w:themeColor="text1"/>
        </w:rPr>
        <w:t xml:space="preserve">advanced methods </w:t>
      </w:r>
      <w:r w:rsidR="00AB3B77">
        <w:rPr>
          <w:rFonts w:asciiTheme="minorHAnsi" w:hAnsiTheme="minorHAnsi" w:cstheme="minorHAnsi"/>
          <w:color w:val="000000" w:themeColor="text1"/>
        </w:rPr>
        <w:t xml:space="preserve">to </w:t>
      </w:r>
      <w:r w:rsidR="00C62419" w:rsidRPr="000647E3">
        <w:rPr>
          <w:rFonts w:asciiTheme="minorHAnsi" w:hAnsiTheme="minorHAnsi" w:cstheme="minorHAnsi"/>
          <w:color w:val="000000" w:themeColor="text1"/>
        </w:rPr>
        <w:t>assist physicians in selecting</w:t>
      </w:r>
      <w:r w:rsidR="00AB3B77">
        <w:rPr>
          <w:rFonts w:asciiTheme="minorHAnsi" w:hAnsiTheme="minorHAnsi" w:cstheme="minorHAnsi"/>
          <w:color w:val="000000" w:themeColor="text1"/>
        </w:rPr>
        <w:t xml:space="preserve"> an</w:t>
      </w:r>
      <w:r w:rsidR="00C62419" w:rsidRPr="000647E3">
        <w:rPr>
          <w:rFonts w:asciiTheme="minorHAnsi" w:hAnsiTheme="minorHAnsi" w:cstheme="minorHAnsi"/>
          <w:color w:val="000000" w:themeColor="text1"/>
        </w:rPr>
        <w:t xml:space="preserve"> optimum therapy</w:t>
      </w:r>
      <w:r w:rsidR="00AB3B77">
        <w:rPr>
          <w:rFonts w:asciiTheme="minorHAnsi" w:hAnsiTheme="minorHAnsi" w:cstheme="minorHAnsi"/>
          <w:color w:val="000000" w:themeColor="text1"/>
        </w:rPr>
        <w:t xml:space="preserve"> for their patients</w:t>
      </w:r>
      <w:r w:rsidR="00C62419" w:rsidRPr="000647E3">
        <w:rPr>
          <w:rFonts w:asciiTheme="minorHAnsi" w:hAnsiTheme="minorHAnsi" w:cstheme="minorHAnsi"/>
          <w:color w:val="000000" w:themeColor="text1"/>
        </w:rPr>
        <w:t xml:space="preserve">, the life expectancy of patients diagnosed with </w:t>
      </w:r>
      <w:r w:rsidR="000C6985">
        <w:rPr>
          <w:rFonts w:asciiTheme="minorHAnsi" w:hAnsiTheme="minorHAnsi" w:cstheme="minorHAnsi"/>
          <w:color w:val="000000" w:themeColor="text1"/>
        </w:rPr>
        <w:t>g</w:t>
      </w:r>
      <w:r w:rsidR="00C62419" w:rsidRPr="000647E3">
        <w:rPr>
          <w:rFonts w:asciiTheme="minorHAnsi" w:hAnsiTheme="minorHAnsi" w:cstheme="minorHAnsi"/>
          <w:color w:val="000000" w:themeColor="text1"/>
        </w:rPr>
        <w:t xml:space="preserve">lioblastoma (IV grade glioma) is </w:t>
      </w:r>
      <w:r w:rsidR="00AB3B77">
        <w:rPr>
          <w:rFonts w:asciiTheme="minorHAnsi" w:hAnsiTheme="minorHAnsi" w:cstheme="minorHAnsi"/>
          <w:color w:val="000000" w:themeColor="text1"/>
        </w:rPr>
        <w:t xml:space="preserve">only </w:t>
      </w:r>
      <w:r w:rsidR="00C62419" w:rsidRPr="000647E3">
        <w:rPr>
          <w:rFonts w:asciiTheme="minorHAnsi" w:hAnsiTheme="minorHAnsi" w:cstheme="minorHAnsi"/>
          <w:color w:val="000000" w:themeColor="text1"/>
        </w:rPr>
        <w:t>about 15-16 months</w:t>
      </w:r>
      <w:r w:rsidR="00C62419" w:rsidRPr="000647E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272FCF" w:rsidRPr="00272FCF">
        <w:rPr>
          <w:rFonts w:asciiTheme="minorHAnsi" w:hAnsiTheme="minorHAnsi" w:cstheme="minorHAnsi"/>
          <w:color w:val="000000" w:themeColor="text1"/>
        </w:rPr>
        <w:t>.</w:t>
      </w:r>
      <w:r w:rsidR="00272FCF">
        <w:rPr>
          <w:rFonts w:asciiTheme="minorHAnsi" w:hAnsiTheme="minorHAnsi" w:cstheme="minorHAnsi"/>
          <w:color w:val="000000" w:themeColor="text1"/>
        </w:rPr>
        <w:t xml:space="preserve"> </w:t>
      </w:r>
      <w:r w:rsidR="00AB3B77">
        <w:rPr>
          <w:rFonts w:asciiTheme="minorHAnsi" w:hAnsiTheme="minorHAnsi" w:cstheme="minorHAnsi"/>
          <w:color w:val="000000" w:themeColor="text1"/>
        </w:rPr>
        <w:t>Even with</w:t>
      </w:r>
      <w:r w:rsidR="00AB3B77" w:rsidRPr="000647E3" w:rsidDel="00AB3B77">
        <w:rPr>
          <w:rFonts w:asciiTheme="minorHAnsi" w:hAnsiTheme="minorHAnsi" w:cstheme="minorHAnsi"/>
          <w:color w:val="000000" w:themeColor="text1"/>
        </w:rPr>
        <w:t xml:space="preserve"> </w:t>
      </w:r>
      <w:r w:rsidR="0018675E" w:rsidRPr="000647E3">
        <w:rPr>
          <w:rFonts w:asciiTheme="minorHAnsi" w:hAnsiTheme="minorHAnsi" w:cstheme="minorHAnsi"/>
          <w:color w:val="000000" w:themeColor="text1"/>
        </w:rPr>
        <w:t xml:space="preserve">the sophistication and increased accuracy of </w:t>
      </w:r>
      <w:r w:rsidR="00AE27F7">
        <w:rPr>
          <w:rFonts w:asciiTheme="minorHAnsi" w:hAnsiTheme="minorHAnsi" w:cstheme="minorHAnsi"/>
          <w:color w:val="000000" w:themeColor="text1"/>
        </w:rPr>
        <w:t xml:space="preserve">the </w:t>
      </w:r>
      <w:r w:rsidR="0018675E" w:rsidRPr="000647E3">
        <w:rPr>
          <w:rFonts w:asciiTheme="minorHAnsi" w:hAnsiTheme="minorHAnsi" w:cstheme="minorHAnsi"/>
          <w:color w:val="000000" w:themeColor="text1"/>
        </w:rPr>
        <w:t xml:space="preserve">said </w:t>
      </w:r>
      <w:r w:rsidRPr="000647E3">
        <w:rPr>
          <w:rFonts w:asciiTheme="minorHAnsi" w:hAnsiTheme="minorHAnsi" w:cstheme="minorHAnsi"/>
          <w:color w:val="000000" w:themeColor="text1"/>
        </w:rPr>
        <w:t>imaging and histological methods</w:t>
      </w:r>
      <w:r w:rsidR="0018675E" w:rsidRPr="000647E3">
        <w:rPr>
          <w:rFonts w:asciiTheme="minorHAnsi" w:hAnsiTheme="minorHAnsi" w:cstheme="minorHAnsi"/>
          <w:color w:val="000000" w:themeColor="text1"/>
        </w:rPr>
        <w:t xml:space="preserve"> as diagnostic tools,</w:t>
      </w:r>
      <w:r w:rsidRPr="000647E3">
        <w:rPr>
          <w:rFonts w:asciiTheme="minorHAnsi" w:hAnsiTheme="minorHAnsi" w:cstheme="minorHAnsi"/>
          <w:color w:val="000000" w:themeColor="text1"/>
        </w:rPr>
        <w:t xml:space="preserve"> there is </w:t>
      </w:r>
      <w:r w:rsidR="0018675E" w:rsidRPr="000647E3">
        <w:rPr>
          <w:rFonts w:asciiTheme="minorHAnsi" w:hAnsiTheme="minorHAnsi" w:cstheme="minorHAnsi"/>
          <w:color w:val="000000" w:themeColor="text1"/>
        </w:rPr>
        <w:t>still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815698">
        <w:rPr>
          <w:rFonts w:asciiTheme="minorHAnsi" w:hAnsiTheme="minorHAnsi" w:cstheme="minorHAnsi"/>
          <w:color w:val="000000" w:themeColor="text1"/>
        </w:rPr>
        <w:t xml:space="preserve">a 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great </w:t>
      </w:r>
      <w:r w:rsidRPr="000647E3">
        <w:rPr>
          <w:rFonts w:asciiTheme="minorHAnsi" w:hAnsiTheme="minorHAnsi" w:cstheme="minorHAnsi"/>
          <w:color w:val="000000" w:themeColor="text1"/>
        </w:rPr>
        <w:t>need for new techniques</w:t>
      </w:r>
      <w:r w:rsidR="0018675E" w:rsidRPr="000647E3">
        <w:rPr>
          <w:rFonts w:asciiTheme="minorHAnsi" w:hAnsiTheme="minorHAnsi" w:cstheme="minorHAnsi"/>
          <w:color w:val="000000" w:themeColor="text1"/>
        </w:rPr>
        <w:t xml:space="preserve"> capable of offering complementary information to aid physicians in decisions regarding </w:t>
      </w:r>
      <w:r w:rsidR="00AE27F7">
        <w:rPr>
          <w:rFonts w:asciiTheme="minorHAnsi" w:hAnsiTheme="minorHAnsi" w:cstheme="minorHAnsi"/>
          <w:color w:val="000000" w:themeColor="text1"/>
        </w:rPr>
        <w:t xml:space="preserve">the </w:t>
      </w:r>
      <w:r w:rsidR="0018675E" w:rsidRPr="000647E3">
        <w:rPr>
          <w:rFonts w:asciiTheme="minorHAnsi" w:hAnsiTheme="minorHAnsi" w:cstheme="minorHAnsi"/>
          <w:color w:val="000000" w:themeColor="text1"/>
        </w:rPr>
        <w:t>course of treatment</w:t>
      </w:r>
      <w:r w:rsidRPr="000647E3">
        <w:rPr>
          <w:rFonts w:asciiTheme="minorHAnsi" w:hAnsiTheme="minorHAnsi" w:cstheme="minorHAnsi"/>
          <w:color w:val="000000" w:themeColor="text1"/>
        </w:rPr>
        <w:t xml:space="preserve">. Over the </w:t>
      </w:r>
      <w:r w:rsidR="00F22204" w:rsidRPr="000647E3">
        <w:rPr>
          <w:rFonts w:asciiTheme="minorHAnsi" w:hAnsiTheme="minorHAnsi" w:cstheme="minorHAnsi"/>
          <w:color w:val="000000" w:themeColor="text1"/>
        </w:rPr>
        <w:t>past</w:t>
      </w:r>
      <w:r w:rsidRPr="000647E3">
        <w:rPr>
          <w:rFonts w:asciiTheme="minorHAnsi" w:hAnsiTheme="minorHAnsi" w:cstheme="minorHAnsi"/>
          <w:color w:val="000000" w:themeColor="text1"/>
        </w:rPr>
        <w:t xml:space="preserve"> years, </w:t>
      </w:r>
      <w:r w:rsidR="00005907" w:rsidRPr="000647E3">
        <w:rPr>
          <w:rFonts w:asciiTheme="minorHAnsi" w:hAnsiTheme="minorHAnsi" w:cstheme="minorHAnsi"/>
          <w:color w:val="000000" w:themeColor="text1"/>
        </w:rPr>
        <w:t xml:space="preserve">several </w:t>
      </w:r>
      <w:r w:rsidRPr="000647E3">
        <w:rPr>
          <w:rFonts w:asciiTheme="minorHAnsi" w:hAnsiTheme="minorHAnsi" w:cstheme="minorHAnsi"/>
          <w:color w:val="000000" w:themeColor="text1"/>
        </w:rPr>
        <w:t>new approaches</w:t>
      </w:r>
      <w:r w:rsidR="00005907" w:rsidRPr="000647E3">
        <w:rPr>
          <w:rFonts w:asciiTheme="minorHAnsi" w:hAnsiTheme="minorHAnsi" w:cstheme="minorHAnsi"/>
          <w:color w:val="000000" w:themeColor="text1"/>
        </w:rPr>
        <w:t xml:space="preserve"> based on mass spectrometry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18675E" w:rsidRPr="000647E3">
        <w:rPr>
          <w:rFonts w:asciiTheme="minorHAnsi" w:hAnsiTheme="minorHAnsi" w:cstheme="minorHAnsi"/>
          <w:color w:val="000000" w:themeColor="text1"/>
        </w:rPr>
        <w:t xml:space="preserve">have been </w:t>
      </w:r>
      <w:r w:rsidR="00005907" w:rsidRPr="000647E3">
        <w:rPr>
          <w:rFonts w:asciiTheme="minorHAnsi" w:hAnsiTheme="minorHAnsi" w:cstheme="minorHAnsi"/>
          <w:color w:val="000000" w:themeColor="text1"/>
        </w:rPr>
        <w:t>proposed</w:t>
      </w:r>
      <w:r w:rsidR="0018675E" w:rsidRPr="000647E3">
        <w:rPr>
          <w:rFonts w:asciiTheme="minorHAnsi" w:hAnsiTheme="minorHAnsi" w:cstheme="minorHAnsi"/>
          <w:color w:val="000000" w:themeColor="text1"/>
        </w:rPr>
        <w:t xml:space="preserve"> for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005907" w:rsidRPr="000647E3">
        <w:rPr>
          <w:rFonts w:asciiTheme="minorHAnsi" w:hAnsiTheme="minorHAnsi" w:cstheme="minorHAnsi"/>
          <w:color w:val="000000" w:themeColor="text1"/>
        </w:rPr>
        <w:t xml:space="preserve">intraoperative </w:t>
      </w:r>
      <w:r w:rsidRPr="000647E3">
        <w:rPr>
          <w:rFonts w:asciiTheme="minorHAnsi" w:hAnsiTheme="minorHAnsi" w:cstheme="minorHAnsi"/>
          <w:color w:val="000000" w:themeColor="text1"/>
        </w:rPr>
        <w:t>analysis</w:t>
      </w:r>
      <w:r w:rsidR="002F2370" w:rsidRPr="000647E3">
        <w:rPr>
          <w:rFonts w:asciiTheme="minorHAnsi" w:hAnsiTheme="minorHAnsi" w:cstheme="minorHAnsi"/>
          <w:color w:val="000000" w:themeColor="text1"/>
        </w:rPr>
        <w:t xml:space="preserve"> of cancer</w:t>
      </w:r>
      <w:r w:rsidR="00C62419" w:rsidRPr="000647E3">
        <w:rPr>
          <w:rFonts w:asciiTheme="minorHAnsi" w:hAnsiTheme="minorHAnsi" w:cstheme="minorHAnsi"/>
          <w:color w:val="000000" w:themeColor="text1"/>
          <w:vertAlign w:val="superscript"/>
        </w:rPr>
        <w:t>3,4</w:t>
      </w:r>
      <w:r w:rsidR="00272FCF" w:rsidRPr="00272FCF">
        <w:rPr>
          <w:rFonts w:asciiTheme="minorHAnsi" w:hAnsiTheme="minorHAnsi" w:cstheme="minorHAnsi"/>
          <w:color w:val="000000" w:themeColor="text1"/>
        </w:rPr>
        <w:t>.</w:t>
      </w:r>
      <w:r w:rsidR="00272FCF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18675E" w:rsidRPr="000647E3">
        <w:rPr>
          <w:rFonts w:asciiTheme="minorHAnsi" w:hAnsiTheme="minorHAnsi" w:cstheme="minorHAnsi"/>
          <w:color w:val="000000" w:themeColor="text1"/>
        </w:rPr>
        <w:t>The potential of s</w:t>
      </w:r>
      <w:r w:rsidR="00BA035F" w:rsidRPr="000647E3">
        <w:rPr>
          <w:rFonts w:asciiTheme="minorHAnsi" w:hAnsiTheme="minorHAnsi" w:cstheme="minorHAnsi"/>
          <w:color w:val="000000" w:themeColor="text1"/>
        </w:rPr>
        <w:t>olid phase microextraction</w:t>
      </w:r>
      <w:r w:rsidR="00815698">
        <w:rPr>
          <w:rFonts w:asciiTheme="minorHAnsi" w:hAnsiTheme="minorHAnsi" w:cstheme="minorHAnsi"/>
          <w:color w:val="000000" w:themeColor="text1"/>
        </w:rPr>
        <w:t xml:space="preserve"> (SPME)</w:t>
      </w:r>
      <w:r w:rsidR="00BA035F" w:rsidRPr="000647E3">
        <w:rPr>
          <w:rFonts w:asciiTheme="minorHAnsi" w:hAnsiTheme="minorHAnsi" w:cstheme="minorHAnsi"/>
          <w:color w:val="000000" w:themeColor="text1"/>
        </w:rPr>
        <w:t>, the method presented</w:t>
      </w:r>
      <w:r w:rsidR="00815698">
        <w:rPr>
          <w:rFonts w:asciiTheme="minorHAnsi" w:hAnsiTheme="minorHAnsi" w:cstheme="minorHAnsi"/>
          <w:color w:val="000000" w:themeColor="text1"/>
        </w:rPr>
        <w:t xml:space="preserve"> </w:t>
      </w:r>
      <w:r w:rsidR="00815698" w:rsidRPr="000647E3">
        <w:rPr>
          <w:rFonts w:asciiTheme="minorHAnsi" w:hAnsiTheme="minorHAnsi" w:cstheme="minorHAnsi"/>
          <w:color w:val="000000" w:themeColor="text1"/>
        </w:rPr>
        <w:t>herein</w:t>
      </w:r>
      <w:r w:rsidR="00C25E74" w:rsidRPr="000647E3">
        <w:rPr>
          <w:rFonts w:asciiTheme="minorHAnsi" w:hAnsiTheme="minorHAnsi" w:cstheme="minorHAnsi"/>
          <w:color w:val="000000" w:themeColor="text1"/>
        </w:rPr>
        <w:t>,</w:t>
      </w:r>
      <w:r w:rsidR="00BA035F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18675E" w:rsidRPr="000647E3">
        <w:rPr>
          <w:rFonts w:asciiTheme="minorHAnsi" w:hAnsiTheme="minorHAnsi" w:cstheme="minorHAnsi"/>
          <w:color w:val="000000" w:themeColor="text1"/>
        </w:rPr>
        <w:t xml:space="preserve">as a rapid on-site analysis tool, </w:t>
      </w:r>
      <w:r w:rsidR="00BA035F" w:rsidRPr="000647E3">
        <w:rPr>
          <w:rFonts w:asciiTheme="minorHAnsi" w:hAnsiTheme="minorHAnsi" w:cstheme="minorHAnsi"/>
          <w:color w:val="000000" w:themeColor="text1"/>
        </w:rPr>
        <w:t>has</w:t>
      </w:r>
      <w:r w:rsidR="0018675E" w:rsidRPr="000647E3">
        <w:rPr>
          <w:rFonts w:asciiTheme="minorHAnsi" w:hAnsiTheme="minorHAnsi" w:cstheme="minorHAnsi"/>
          <w:color w:val="000000" w:themeColor="text1"/>
        </w:rPr>
        <w:t xml:space="preserve"> already been demonstrated in a variety of </w:t>
      </w:r>
      <w:r w:rsidR="00C62419" w:rsidRPr="000647E3">
        <w:rPr>
          <w:rFonts w:asciiTheme="minorHAnsi" w:hAnsiTheme="minorHAnsi" w:cstheme="minorHAnsi"/>
          <w:color w:val="000000" w:themeColor="text1"/>
        </w:rPr>
        <w:t>studies</w:t>
      </w:r>
      <w:r w:rsidR="00C62419" w:rsidRPr="000647E3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="00272FCF" w:rsidRPr="00272FCF">
        <w:rPr>
          <w:rFonts w:asciiTheme="minorHAnsi" w:hAnsiTheme="minorHAnsi" w:cstheme="minorHAnsi"/>
          <w:color w:val="000000" w:themeColor="text1"/>
        </w:rPr>
        <w:t xml:space="preserve">. </w:t>
      </w:r>
      <w:r w:rsidR="0018675E" w:rsidRPr="000647E3">
        <w:rPr>
          <w:rFonts w:asciiTheme="minorHAnsi" w:hAnsiTheme="minorHAnsi" w:cstheme="minorHAnsi"/>
          <w:color w:val="000000" w:themeColor="text1"/>
        </w:rPr>
        <w:t>The c</w:t>
      </w:r>
      <w:r w:rsidR="00BA035F" w:rsidRPr="000647E3">
        <w:rPr>
          <w:rFonts w:asciiTheme="minorHAnsi" w:hAnsiTheme="minorHAnsi" w:cstheme="minorHAnsi"/>
          <w:color w:val="000000" w:themeColor="text1"/>
        </w:rPr>
        <w:t xml:space="preserve">urrent manuscript shows one of the clinical </w:t>
      </w:r>
      <w:r w:rsidR="00C25E74" w:rsidRPr="000647E3">
        <w:rPr>
          <w:rFonts w:asciiTheme="minorHAnsi" w:hAnsiTheme="minorHAnsi" w:cstheme="minorHAnsi"/>
          <w:color w:val="000000" w:themeColor="text1"/>
        </w:rPr>
        <w:t xml:space="preserve">applications of the method, untargeted metabolomics and </w:t>
      </w:r>
      <w:proofErr w:type="spellStart"/>
      <w:r w:rsidR="00C25E74" w:rsidRPr="000647E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="00C25E74" w:rsidRPr="000647E3">
        <w:rPr>
          <w:rFonts w:asciiTheme="minorHAnsi" w:hAnsiTheme="minorHAnsi" w:cstheme="minorHAnsi"/>
          <w:color w:val="000000" w:themeColor="text1"/>
        </w:rPr>
        <w:t xml:space="preserve"> of human brain tumors</w:t>
      </w:r>
      <w:r w:rsidR="00AC5BCD" w:rsidRPr="000647E3">
        <w:rPr>
          <w:rFonts w:asciiTheme="minorHAnsi" w:hAnsiTheme="minorHAnsi" w:cstheme="minorHAnsi"/>
          <w:color w:val="000000" w:themeColor="text1"/>
        </w:rPr>
        <w:t>.</w:t>
      </w:r>
      <w:r w:rsidR="005050C2">
        <w:rPr>
          <w:rFonts w:asciiTheme="minorHAnsi" w:hAnsiTheme="minorHAnsi" w:cstheme="minorHAnsi"/>
          <w:color w:val="000000" w:themeColor="text1"/>
        </w:rPr>
        <w:t xml:space="preserve"> </w:t>
      </w:r>
      <w:r w:rsidR="00AC5BCD" w:rsidRPr="000647E3">
        <w:rPr>
          <w:rFonts w:asciiTheme="minorHAnsi" w:hAnsiTheme="minorHAnsi" w:cstheme="minorHAnsi"/>
          <w:color w:val="000000" w:themeColor="text1"/>
        </w:rPr>
        <w:t xml:space="preserve">Untargeted investigations present an important starting point in the </w:t>
      </w:r>
      <w:r w:rsidR="00C25E74" w:rsidRPr="000647E3">
        <w:rPr>
          <w:rFonts w:asciiTheme="minorHAnsi" w:hAnsiTheme="minorHAnsi" w:cstheme="minorHAnsi"/>
          <w:color w:val="000000" w:themeColor="text1"/>
        </w:rPr>
        <w:t xml:space="preserve">discovery of </w:t>
      </w:r>
      <w:r w:rsidR="004F3DF6" w:rsidRPr="000647E3">
        <w:rPr>
          <w:rFonts w:asciiTheme="minorHAnsi" w:hAnsiTheme="minorHAnsi" w:cstheme="minorHAnsi"/>
          <w:color w:val="000000" w:themeColor="text1"/>
        </w:rPr>
        <w:t xml:space="preserve">potential </w:t>
      </w:r>
      <w:r w:rsidR="00C25E74" w:rsidRPr="000647E3">
        <w:rPr>
          <w:rFonts w:asciiTheme="minorHAnsi" w:hAnsiTheme="minorHAnsi" w:cstheme="minorHAnsi"/>
          <w:color w:val="000000" w:themeColor="text1"/>
        </w:rPr>
        <w:t>biomarkers</w:t>
      </w:r>
      <w:r w:rsidR="00AC5BCD" w:rsidRPr="000647E3">
        <w:rPr>
          <w:rFonts w:asciiTheme="minorHAnsi" w:hAnsiTheme="minorHAnsi" w:cstheme="minorHAnsi"/>
          <w:color w:val="000000" w:themeColor="text1"/>
        </w:rPr>
        <w:t>. Once established, such biomarkers can then</w:t>
      </w:r>
      <w:r w:rsidR="00121B01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AC5BCD" w:rsidRPr="000647E3">
        <w:rPr>
          <w:rFonts w:asciiTheme="minorHAnsi" w:hAnsiTheme="minorHAnsi" w:cstheme="minorHAnsi"/>
          <w:color w:val="000000" w:themeColor="text1"/>
        </w:rPr>
        <w:t>be used</w:t>
      </w:r>
      <w:r w:rsidR="00C25E74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AC5BCD" w:rsidRPr="000647E3">
        <w:rPr>
          <w:rFonts w:asciiTheme="minorHAnsi" w:hAnsiTheme="minorHAnsi" w:cstheme="minorHAnsi"/>
          <w:color w:val="000000" w:themeColor="text1"/>
        </w:rPr>
        <w:t>as diagnostic reference</w:t>
      </w:r>
      <w:r w:rsidR="00120737">
        <w:rPr>
          <w:rFonts w:asciiTheme="minorHAnsi" w:hAnsiTheme="minorHAnsi" w:cstheme="minorHAnsi"/>
          <w:color w:val="000000" w:themeColor="text1"/>
        </w:rPr>
        <w:t>s</w:t>
      </w:r>
      <w:r w:rsidR="00AC5BCD" w:rsidRPr="000647E3">
        <w:rPr>
          <w:rFonts w:asciiTheme="minorHAnsi" w:hAnsiTheme="minorHAnsi" w:cstheme="minorHAnsi"/>
          <w:color w:val="000000" w:themeColor="text1"/>
        </w:rPr>
        <w:t xml:space="preserve"> to differentiate among tumors using </w:t>
      </w:r>
      <w:r w:rsidR="00C25E74" w:rsidRPr="000647E3">
        <w:rPr>
          <w:rFonts w:asciiTheme="minorHAnsi" w:hAnsiTheme="minorHAnsi" w:cstheme="minorHAnsi"/>
          <w:color w:val="000000" w:themeColor="text1"/>
        </w:rPr>
        <w:t>the same technology coupled to on-site instrumentation.</w:t>
      </w:r>
    </w:p>
    <w:p w14:paraId="713AC5D7" w14:textId="77777777" w:rsidR="00815698" w:rsidRDefault="00815698" w:rsidP="00CE7F9E">
      <w:pPr>
        <w:rPr>
          <w:rFonts w:asciiTheme="minorHAnsi" w:hAnsiTheme="minorHAnsi" w:cstheme="minorHAnsi"/>
          <w:color w:val="000000" w:themeColor="text1"/>
        </w:rPr>
      </w:pPr>
    </w:p>
    <w:p w14:paraId="35695FA1" w14:textId="5E866910" w:rsidR="00263740" w:rsidRDefault="00263740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 xml:space="preserve">SPME is </w:t>
      </w:r>
      <w:r w:rsidR="008546BB" w:rsidRPr="000647E3">
        <w:rPr>
          <w:rFonts w:asciiTheme="minorHAnsi" w:hAnsiTheme="minorHAnsi" w:cstheme="minorHAnsi"/>
          <w:color w:val="000000" w:themeColor="text1"/>
        </w:rPr>
        <w:t>a</w:t>
      </w:r>
      <w:r w:rsidR="0089270D" w:rsidRPr="000647E3">
        <w:rPr>
          <w:rFonts w:asciiTheme="minorHAnsi" w:hAnsiTheme="minorHAnsi" w:cstheme="minorHAnsi"/>
          <w:color w:val="000000" w:themeColor="text1"/>
        </w:rPr>
        <w:t>n equilibrium-based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 xml:space="preserve">sample preparation technique </w:t>
      </w:r>
      <w:r w:rsidR="00AC5BCD" w:rsidRPr="000647E3">
        <w:rPr>
          <w:rFonts w:asciiTheme="minorHAnsi" w:hAnsiTheme="minorHAnsi" w:cstheme="minorHAnsi"/>
          <w:color w:val="000000" w:themeColor="text1"/>
        </w:rPr>
        <w:t>that extracts</w:t>
      </w:r>
      <w:r w:rsidR="00FC230B">
        <w:rPr>
          <w:rFonts w:asciiTheme="minorHAnsi" w:hAnsiTheme="minorHAnsi" w:cstheme="minorHAnsi"/>
          <w:color w:val="000000" w:themeColor="text1"/>
        </w:rPr>
        <w:t xml:space="preserve"> small molecules</w:t>
      </w:r>
      <w:r w:rsidRPr="000647E3">
        <w:rPr>
          <w:rFonts w:asciiTheme="minorHAnsi" w:hAnsiTheme="minorHAnsi" w:cstheme="minorHAnsi"/>
          <w:color w:val="000000" w:themeColor="text1"/>
        </w:rPr>
        <w:t xml:space="preserve"> from sample </w:t>
      </w:r>
      <w:r w:rsidR="00AA7913" w:rsidRPr="000647E3">
        <w:rPr>
          <w:rFonts w:asciiTheme="minorHAnsi" w:hAnsiTheme="minorHAnsi" w:cstheme="minorHAnsi"/>
          <w:color w:val="000000" w:themeColor="text1"/>
        </w:rPr>
        <w:t>matri</w:t>
      </w:r>
      <w:r w:rsidR="004F0B9D" w:rsidRPr="000647E3">
        <w:rPr>
          <w:rFonts w:asciiTheme="minorHAnsi" w:hAnsiTheme="minorHAnsi" w:cstheme="minorHAnsi"/>
          <w:color w:val="000000" w:themeColor="text1"/>
        </w:rPr>
        <w:t xml:space="preserve">ces with </w:t>
      </w:r>
      <w:r w:rsidR="00AC5BCD" w:rsidRPr="000647E3">
        <w:rPr>
          <w:rFonts w:asciiTheme="minorHAnsi" w:hAnsiTheme="minorHAnsi" w:cstheme="minorHAnsi"/>
          <w:color w:val="000000" w:themeColor="text1"/>
        </w:rPr>
        <w:t>the use of</w:t>
      </w:r>
      <w:r w:rsidRPr="000647E3">
        <w:rPr>
          <w:rFonts w:asciiTheme="minorHAnsi" w:hAnsiTheme="minorHAnsi" w:cstheme="minorHAnsi"/>
          <w:color w:val="000000" w:themeColor="text1"/>
        </w:rPr>
        <w:t xml:space="preserve"> small amount</w:t>
      </w:r>
      <w:r w:rsidR="004F0B9D" w:rsidRPr="000647E3">
        <w:rPr>
          <w:rFonts w:asciiTheme="minorHAnsi" w:hAnsiTheme="minorHAnsi" w:cstheme="minorHAnsi"/>
          <w:color w:val="000000" w:themeColor="text1"/>
        </w:rPr>
        <w:t>s</w:t>
      </w:r>
      <w:r w:rsidRPr="000647E3">
        <w:rPr>
          <w:rFonts w:asciiTheme="minorHAnsi" w:hAnsiTheme="minorHAnsi" w:cstheme="minorHAnsi"/>
          <w:color w:val="000000" w:themeColor="text1"/>
        </w:rPr>
        <w:t xml:space="preserve"> of extraction phase</w:t>
      </w:r>
      <w:r w:rsidR="004F0B9D" w:rsidRPr="000647E3">
        <w:rPr>
          <w:rFonts w:asciiTheme="minorHAnsi" w:hAnsiTheme="minorHAnsi" w:cstheme="minorHAnsi"/>
          <w:color w:val="000000" w:themeColor="text1"/>
        </w:rPr>
        <w:t>. In SPME’s most traditional configuration</w:t>
      </w:r>
      <w:r w:rsidR="0012161A">
        <w:rPr>
          <w:rFonts w:asciiTheme="minorHAnsi" w:hAnsiTheme="minorHAnsi" w:cstheme="minorHAnsi"/>
          <w:color w:val="000000" w:themeColor="text1"/>
        </w:rPr>
        <w:t xml:space="preserve"> of the device (probe)</w:t>
      </w:r>
      <w:r w:rsidR="00120737">
        <w:rPr>
          <w:rFonts w:asciiTheme="minorHAnsi" w:hAnsiTheme="minorHAnsi" w:cstheme="minorHAnsi"/>
          <w:color w:val="000000" w:themeColor="text1"/>
        </w:rPr>
        <w:t xml:space="preserve">, a </w:t>
      </w:r>
      <w:r w:rsidR="004F0B9D" w:rsidRPr="000647E3">
        <w:rPr>
          <w:rFonts w:asciiTheme="minorHAnsi" w:hAnsiTheme="minorHAnsi" w:cstheme="minorHAnsi"/>
          <w:color w:val="000000" w:themeColor="text1"/>
        </w:rPr>
        <w:t>fiber</w:t>
      </w:r>
      <w:r w:rsidR="00120737">
        <w:rPr>
          <w:rFonts w:asciiTheme="minorHAnsi" w:hAnsiTheme="minorHAnsi" w:cstheme="minorHAnsi"/>
          <w:color w:val="000000" w:themeColor="text1"/>
        </w:rPr>
        <w:t xml:space="preserve"> is</w:t>
      </w:r>
      <w:r w:rsidR="004F0B9D" w:rsidRPr="000647E3">
        <w:rPr>
          <w:rFonts w:asciiTheme="minorHAnsi" w:hAnsiTheme="minorHAnsi" w:cstheme="minorHAnsi"/>
          <w:color w:val="000000" w:themeColor="text1"/>
        </w:rPr>
        <w:t xml:space="preserve"> coated with an appropriate extraction phase and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AA7913" w:rsidRPr="000647E3">
        <w:rPr>
          <w:rFonts w:asciiTheme="minorHAnsi" w:hAnsiTheme="minorHAnsi" w:cstheme="minorHAnsi"/>
          <w:color w:val="000000" w:themeColor="text1"/>
        </w:rPr>
        <w:t>immobilized</w:t>
      </w:r>
      <w:r w:rsidRPr="000647E3">
        <w:rPr>
          <w:rFonts w:asciiTheme="minorHAnsi" w:hAnsiTheme="minorHAnsi" w:cstheme="minorHAnsi"/>
          <w:color w:val="000000" w:themeColor="text1"/>
        </w:rPr>
        <w:t xml:space="preserve"> on a solid support i.e.</w:t>
      </w:r>
      <w:r w:rsidR="00815698">
        <w:rPr>
          <w:rFonts w:asciiTheme="minorHAnsi" w:hAnsiTheme="minorHAnsi" w:cstheme="minorHAnsi"/>
          <w:color w:val="000000" w:themeColor="text1"/>
        </w:rPr>
        <w:t>,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120737">
        <w:rPr>
          <w:rFonts w:asciiTheme="minorHAnsi" w:hAnsiTheme="minorHAnsi" w:cstheme="minorHAnsi"/>
          <w:color w:val="000000" w:themeColor="text1"/>
        </w:rPr>
        <w:t xml:space="preserve">a </w:t>
      </w:r>
      <w:r w:rsidR="00AA7913" w:rsidRPr="000647E3">
        <w:rPr>
          <w:rFonts w:asciiTheme="minorHAnsi" w:hAnsiTheme="minorHAnsi" w:cstheme="minorHAnsi"/>
          <w:color w:val="000000" w:themeColor="text1"/>
        </w:rPr>
        <w:t>metal wire</w:t>
      </w:r>
      <w:r w:rsidR="00C62419" w:rsidRPr="000647E3">
        <w:rPr>
          <w:rFonts w:asciiTheme="minorHAnsi" w:hAnsiTheme="minorHAnsi" w:cstheme="minorHAnsi"/>
          <w:color w:val="000000" w:themeColor="text1"/>
          <w:vertAlign w:val="superscript"/>
        </w:rPr>
        <w:t>5,6</w:t>
      </w:r>
      <w:r w:rsidR="00272FCF">
        <w:rPr>
          <w:rFonts w:asciiTheme="minorHAnsi" w:hAnsiTheme="minorHAnsi" w:cstheme="minorHAnsi"/>
          <w:color w:val="000000" w:themeColor="text1"/>
        </w:rPr>
        <w:t xml:space="preserve">. </w:t>
      </w:r>
      <w:r w:rsidR="004F0B9D" w:rsidRPr="000647E3">
        <w:rPr>
          <w:rFonts w:asciiTheme="minorHAnsi" w:hAnsiTheme="minorHAnsi" w:cstheme="minorHAnsi"/>
          <w:color w:val="000000" w:themeColor="text1"/>
        </w:rPr>
        <w:t>B</w:t>
      </w:r>
      <w:r w:rsidR="00AA7913" w:rsidRPr="000647E3">
        <w:rPr>
          <w:rFonts w:asciiTheme="minorHAnsi" w:hAnsiTheme="minorHAnsi" w:cstheme="minorHAnsi"/>
          <w:color w:val="000000" w:themeColor="text1"/>
        </w:rPr>
        <w:t xml:space="preserve">iocompatible </w:t>
      </w:r>
      <w:r w:rsidR="004F0B9D" w:rsidRPr="000647E3">
        <w:rPr>
          <w:rFonts w:asciiTheme="minorHAnsi" w:hAnsiTheme="minorHAnsi" w:cstheme="minorHAnsi"/>
          <w:color w:val="000000" w:themeColor="text1"/>
        </w:rPr>
        <w:t xml:space="preserve">coatings and </w:t>
      </w:r>
      <w:r w:rsidR="00AA7913" w:rsidRPr="000647E3">
        <w:rPr>
          <w:rFonts w:asciiTheme="minorHAnsi" w:hAnsiTheme="minorHAnsi" w:cstheme="minorHAnsi"/>
          <w:color w:val="000000" w:themeColor="text1"/>
        </w:rPr>
        <w:t xml:space="preserve">devices </w:t>
      </w:r>
      <w:r w:rsidR="0012161A">
        <w:rPr>
          <w:rFonts w:asciiTheme="minorHAnsi" w:hAnsiTheme="minorHAnsi" w:cstheme="minorHAnsi"/>
          <w:color w:val="000000" w:themeColor="text1"/>
        </w:rPr>
        <w:t xml:space="preserve">(probes) </w:t>
      </w:r>
      <w:r w:rsidR="00AA7913" w:rsidRPr="000647E3">
        <w:rPr>
          <w:rFonts w:asciiTheme="minorHAnsi" w:hAnsiTheme="minorHAnsi" w:cstheme="minorHAnsi"/>
          <w:color w:val="000000" w:themeColor="text1"/>
        </w:rPr>
        <w:t xml:space="preserve">enable extraction directly from </w:t>
      </w:r>
      <w:r w:rsidR="00E02B7E" w:rsidRPr="000647E3">
        <w:rPr>
          <w:rFonts w:asciiTheme="minorHAnsi" w:hAnsiTheme="minorHAnsi" w:cstheme="minorHAnsi"/>
          <w:color w:val="000000" w:themeColor="text1"/>
        </w:rPr>
        <w:t>complex biological matrices without sample pretreatment e.g.</w:t>
      </w:r>
      <w:r w:rsidR="00815698">
        <w:rPr>
          <w:rFonts w:asciiTheme="minorHAnsi" w:hAnsiTheme="minorHAnsi" w:cstheme="minorHAnsi"/>
          <w:color w:val="000000" w:themeColor="text1"/>
        </w:rPr>
        <w:t>,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 homogenization</w:t>
      </w:r>
      <w:r w:rsidR="004F0B9D" w:rsidRPr="000647E3">
        <w:rPr>
          <w:rFonts w:asciiTheme="minorHAnsi" w:hAnsiTheme="minorHAnsi" w:cstheme="minorHAnsi"/>
          <w:color w:val="000000" w:themeColor="text1"/>
        </w:rPr>
        <w:t xml:space="preserve"> and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 filtration.</w:t>
      </w:r>
      <w:r w:rsidR="00D1416E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>Through the extraction process</w:t>
      </w:r>
      <w:r w:rsidR="004F0B9D" w:rsidRPr="000647E3">
        <w:rPr>
          <w:rFonts w:asciiTheme="minorHAnsi" w:hAnsiTheme="minorHAnsi" w:cstheme="minorHAnsi"/>
          <w:color w:val="000000" w:themeColor="text1"/>
        </w:rPr>
        <w:t xml:space="preserve">, </w:t>
      </w:r>
      <w:r w:rsidRPr="000647E3">
        <w:rPr>
          <w:rFonts w:asciiTheme="minorHAnsi" w:hAnsiTheme="minorHAnsi" w:cstheme="minorHAnsi"/>
          <w:color w:val="000000" w:themeColor="text1"/>
        </w:rPr>
        <w:t xml:space="preserve">analytes are 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partitioned </w:t>
      </w:r>
      <w:r w:rsidRPr="000647E3">
        <w:rPr>
          <w:rFonts w:asciiTheme="minorHAnsi" w:hAnsiTheme="minorHAnsi" w:cstheme="minorHAnsi"/>
          <w:color w:val="000000" w:themeColor="text1"/>
        </w:rPr>
        <w:t xml:space="preserve">between the extraction phase and sample </w:t>
      </w:r>
      <w:r w:rsidR="008546BB" w:rsidRPr="000647E3">
        <w:rPr>
          <w:rFonts w:asciiTheme="minorHAnsi" w:hAnsiTheme="minorHAnsi" w:cstheme="minorHAnsi"/>
          <w:color w:val="000000" w:themeColor="text1"/>
        </w:rPr>
        <w:t>matrix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in </w:t>
      </w:r>
      <w:r w:rsidRPr="000647E3">
        <w:rPr>
          <w:rFonts w:asciiTheme="minorHAnsi" w:hAnsiTheme="minorHAnsi" w:cstheme="minorHAnsi"/>
          <w:color w:val="000000" w:themeColor="text1"/>
        </w:rPr>
        <w:t xml:space="preserve">proportion to </w:t>
      </w:r>
      <w:r w:rsidR="0089270D" w:rsidRPr="000647E3">
        <w:rPr>
          <w:rFonts w:asciiTheme="minorHAnsi" w:hAnsiTheme="minorHAnsi" w:cstheme="minorHAnsi"/>
          <w:color w:val="000000" w:themeColor="text1"/>
        </w:rPr>
        <w:t>their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initial </w:t>
      </w:r>
      <w:r w:rsidRPr="000647E3">
        <w:rPr>
          <w:rFonts w:asciiTheme="minorHAnsi" w:hAnsiTheme="minorHAnsi" w:cstheme="minorHAnsi"/>
          <w:color w:val="000000" w:themeColor="text1"/>
        </w:rPr>
        <w:t>concentration</w:t>
      </w:r>
      <w:r w:rsidR="0089270D" w:rsidRPr="000647E3">
        <w:rPr>
          <w:rFonts w:asciiTheme="minorHAnsi" w:hAnsiTheme="minorHAnsi" w:cstheme="minorHAnsi"/>
          <w:color w:val="000000" w:themeColor="text1"/>
        </w:rPr>
        <w:t>s</w:t>
      </w:r>
      <w:r w:rsidRPr="000647E3">
        <w:rPr>
          <w:rFonts w:asciiTheme="minorHAnsi" w:hAnsiTheme="minorHAnsi" w:cstheme="minorHAnsi"/>
          <w:color w:val="000000" w:themeColor="text1"/>
        </w:rPr>
        <w:t xml:space="preserve">. If extraction is carried out </w:t>
      </w:r>
      <w:r w:rsidR="008546BB" w:rsidRPr="000647E3">
        <w:rPr>
          <w:rFonts w:asciiTheme="minorHAnsi" w:hAnsiTheme="minorHAnsi" w:cstheme="minorHAnsi"/>
          <w:color w:val="000000" w:themeColor="text1"/>
        </w:rPr>
        <w:t>long enough</w:t>
      </w:r>
      <w:r w:rsidRPr="000647E3">
        <w:rPr>
          <w:rFonts w:asciiTheme="minorHAnsi" w:hAnsiTheme="minorHAnsi" w:cstheme="minorHAnsi"/>
          <w:color w:val="000000" w:themeColor="text1"/>
        </w:rPr>
        <w:t>, then equilibrium is achieved</w:t>
      </w:r>
      <w:r w:rsidR="008546BB" w:rsidRPr="000647E3">
        <w:rPr>
          <w:rFonts w:asciiTheme="minorHAnsi" w:hAnsiTheme="minorHAnsi" w:cstheme="minorHAnsi"/>
          <w:color w:val="000000" w:themeColor="text1"/>
        </w:rPr>
        <w:t>.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89270D" w:rsidRPr="000647E3">
        <w:rPr>
          <w:rFonts w:asciiTheme="minorHAnsi" w:hAnsiTheme="minorHAnsi" w:cstheme="minorHAnsi"/>
          <w:color w:val="000000" w:themeColor="text1"/>
        </w:rPr>
        <w:t>While e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xtraction at equilibrium </w:t>
      </w:r>
      <w:r w:rsidR="00E02B7E" w:rsidRPr="000647E3">
        <w:rPr>
          <w:rFonts w:asciiTheme="minorHAnsi" w:hAnsiTheme="minorHAnsi" w:cstheme="minorHAnsi"/>
          <w:color w:val="000000" w:themeColor="text1"/>
        </w:rPr>
        <w:t>provides</w:t>
      </w:r>
      <w:r w:rsidRPr="000647E3">
        <w:rPr>
          <w:rFonts w:asciiTheme="minorHAnsi" w:hAnsiTheme="minorHAnsi" w:cstheme="minorHAnsi"/>
          <w:color w:val="000000" w:themeColor="text1"/>
        </w:rPr>
        <w:t xml:space="preserve"> the highest 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possible </w:t>
      </w:r>
      <w:r w:rsidRPr="000647E3">
        <w:rPr>
          <w:rFonts w:asciiTheme="minorHAnsi" w:hAnsiTheme="minorHAnsi" w:cstheme="minorHAnsi"/>
          <w:color w:val="000000" w:themeColor="text1"/>
        </w:rPr>
        <w:t>sensitivity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 and</w:t>
      </w:r>
      <w:r w:rsidRPr="000647E3">
        <w:rPr>
          <w:rFonts w:asciiTheme="minorHAnsi" w:hAnsiTheme="minorHAnsi" w:cstheme="minorHAnsi"/>
          <w:color w:val="000000" w:themeColor="text1"/>
        </w:rPr>
        <w:t xml:space="preserve"> rep</w:t>
      </w:r>
      <w:r w:rsidR="00E02B7E" w:rsidRPr="000647E3">
        <w:rPr>
          <w:rFonts w:asciiTheme="minorHAnsi" w:hAnsiTheme="minorHAnsi" w:cstheme="minorHAnsi"/>
          <w:color w:val="000000" w:themeColor="text1"/>
        </w:rPr>
        <w:t>roducibility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, </w:t>
      </w:r>
      <w:r w:rsidR="0089270D" w:rsidRPr="000647E3">
        <w:rPr>
          <w:rFonts w:asciiTheme="minorHAnsi" w:hAnsiTheme="minorHAnsi" w:cstheme="minorHAnsi"/>
          <w:color w:val="000000" w:themeColor="text1"/>
        </w:rPr>
        <w:t>pre-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equilibrium </w:t>
      </w:r>
      <w:r w:rsidR="0089270D" w:rsidRPr="000647E3">
        <w:rPr>
          <w:rFonts w:asciiTheme="minorHAnsi" w:hAnsiTheme="minorHAnsi" w:cstheme="minorHAnsi"/>
          <w:color w:val="000000" w:themeColor="text1"/>
        </w:rPr>
        <w:t>extraction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 is also possible and even preferable in some cases i.e</w:t>
      </w:r>
      <w:r w:rsidR="008546BB" w:rsidRPr="00AE27F7">
        <w:rPr>
          <w:rFonts w:asciiTheme="minorHAnsi" w:hAnsiTheme="minorHAnsi" w:cstheme="minorHAnsi"/>
          <w:color w:val="000000" w:themeColor="text1"/>
        </w:rPr>
        <w:t>.</w:t>
      </w:r>
      <w:r w:rsidR="00815698" w:rsidRPr="00AE27F7">
        <w:rPr>
          <w:rFonts w:asciiTheme="minorHAnsi" w:hAnsiTheme="minorHAnsi" w:cstheme="minorHAnsi"/>
          <w:color w:val="000000" w:themeColor="text1"/>
        </w:rPr>
        <w:t>,</w:t>
      </w:r>
      <w:r w:rsidR="008546BB" w:rsidRPr="00AE27F7">
        <w:rPr>
          <w:rFonts w:asciiTheme="minorHAnsi" w:hAnsiTheme="minorHAnsi" w:cstheme="minorHAnsi"/>
          <w:color w:val="000000" w:themeColor="text1"/>
        </w:rPr>
        <w:t xml:space="preserve"> in vivo sampling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, 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where </w:t>
      </w:r>
      <w:r w:rsidR="008546BB" w:rsidRPr="000647E3">
        <w:rPr>
          <w:rFonts w:asciiTheme="minorHAnsi" w:hAnsiTheme="minorHAnsi" w:cstheme="minorHAnsi"/>
          <w:color w:val="000000" w:themeColor="text1"/>
        </w:rPr>
        <w:t xml:space="preserve">time-restrictions associated with </w:t>
      </w:r>
      <w:r w:rsidR="00AE27F7">
        <w:rPr>
          <w:rFonts w:asciiTheme="minorHAnsi" w:hAnsiTheme="minorHAnsi" w:cstheme="minorHAnsi"/>
          <w:color w:val="000000" w:themeColor="text1"/>
        </w:rPr>
        <w:t xml:space="preserve">the </w:t>
      </w:r>
      <w:r w:rsidR="008546BB" w:rsidRPr="000647E3">
        <w:rPr>
          <w:rFonts w:asciiTheme="minorHAnsi" w:hAnsiTheme="minorHAnsi" w:cstheme="minorHAnsi"/>
          <w:color w:val="000000" w:themeColor="text1"/>
        </w:rPr>
        <w:lastRenderedPageBreak/>
        <w:t>on-site sampling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8546BB" w:rsidRPr="000647E3">
        <w:rPr>
          <w:rFonts w:asciiTheme="minorHAnsi" w:hAnsiTheme="minorHAnsi" w:cstheme="minorHAnsi"/>
          <w:color w:val="000000" w:themeColor="text1"/>
        </w:rPr>
        <w:t>(</w:t>
      </w:r>
      <w:r w:rsidR="0089270D" w:rsidRPr="000647E3">
        <w:rPr>
          <w:rFonts w:asciiTheme="minorHAnsi" w:hAnsiTheme="minorHAnsi" w:cstheme="minorHAnsi"/>
          <w:color w:val="000000" w:themeColor="text1"/>
        </w:rPr>
        <w:t>e.g</w:t>
      </w:r>
      <w:r w:rsidR="00815698">
        <w:rPr>
          <w:rFonts w:asciiTheme="minorHAnsi" w:hAnsiTheme="minorHAnsi" w:cstheme="minorHAnsi"/>
          <w:color w:val="000000" w:themeColor="text1"/>
        </w:rPr>
        <w:t>.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, </w:t>
      </w:r>
      <w:r w:rsidR="008546BB" w:rsidRPr="000647E3">
        <w:rPr>
          <w:rFonts w:asciiTheme="minorHAnsi" w:hAnsiTheme="minorHAnsi" w:cstheme="minorHAnsi"/>
          <w:color w:val="000000" w:themeColor="text1"/>
        </w:rPr>
        <w:t>operating or emergency room</w:t>
      </w:r>
      <w:r w:rsidR="00911333" w:rsidRPr="000647E3">
        <w:rPr>
          <w:rFonts w:asciiTheme="minorHAnsi" w:hAnsiTheme="minorHAnsi" w:cstheme="minorHAnsi"/>
          <w:color w:val="000000" w:themeColor="text1"/>
        </w:rPr>
        <w:t>s</w:t>
      </w:r>
      <w:r w:rsidR="008546BB" w:rsidRPr="000647E3">
        <w:rPr>
          <w:rFonts w:asciiTheme="minorHAnsi" w:hAnsiTheme="minorHAnsi" w:cstheme="minorHAnsi"/>
          <w:color w:val="000000" w:themeColor="text1"/>
        </w:rPr>
        <w:t>)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 necessitate fast extraction</w:t>
      </w:r>
      <w:r w:rsidR="005326D6" w:rsidRPr="000647E3">
        <w:rPr>
          <w:rFonts w:asciiTheme="minorHAnsi" w:hAnsiTheme="minorHAnsi" w:cstheme="minorHAnsi"/>
          <w:color w:val="000000" w:themeColor="text1"/>
        </w:rPr>
        <w:t>s</w:t>
      </w:r>
      <w:r w:rsidRPr="000647E3">
        <w:rPr>
          <w:rFonts w:asciiTheme="minorHAnsi" w:hAnsiTheme="minorHAnsi" w:cstheme="minorHAnsi"/>
          <w:color w:val="000000" w:themeColor="text1"/>
        </w:rPr>
        <w:t>.</w:t>
      </w:r>
      <w:r w:rsidR="00C0421D">
        <w:rPr>
          <w:rFonts w:asciiTheme="minorHAnsi" w:hAnsiTheme="minorHAnsi" w:cstheme="minorHAnsi"/>
          <w:color w:val="000000" w:themeColor="text1"/>
        </w:rPr>
        <w:t xml:space="preserve"> </w:t>
      </w:r>
      <w:r w:rsidR="0089270D" w:rsidRPr="000647E3">
        <w:rPr>
          <w:rFonts w:asciiTheme="minorHAnsi" w:hAnsiTheme="minorHAnsi" w:cstheme="minorHAnsi"/>
          <w:color w:val="000000" w:themeColor="text1"/>
        </w:rPr>
        <w:t>The e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xtraction time profile </w:t>
      </w:r>
      <w:r w:rsidR="0089270D" w:rsidRPr="000647E3">
        <w:rPr>
          <w:rFonts w:asciiTheme="minorHAnsi" w:hAnsiTheme="minorHAnsi" w:cstheme="minorHAnsi"/>
          <w:color w:val="000000" w:themeColor="text1"/>
        </w:rPr>
        <w:t>of a given analyte is generally influenced by the physicochemical properties of the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 analyte,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 the </w:t>
      </w:r>
      <w:r w:rsidR="00E02B7E" w:rsidRPr="000647E3">
        <w:rPr>
          <w:rFonts w:asciiTheme="minorHAnsi" w:hAnsiTheme="minorHAnsi" w:cstheme="minorHAnsi"/>
          <w:color w:val="000000" w:themeColor="text1"/>
        </w:rPr>
        <w:t>matrix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 being sampled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, 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the type of sorbent used, and </w:t>
      </w:r>
      <w:r w:rsidR="00603A00" w:rsidRPr="000647E3">
        <w:rPr>
          <w:rFonts w:asciiTheme="minorHAnsi" w:hAnsiTheme="minorHAnsi" w:cstheme="minorHAnsi"/>
          <w:color w:val="000000" w:themeColor="text1"/>
        </w:rPr>
        <w:t>several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46080" w:rsidRPr="000647E3">
        <w:rPr>
          <w:rFonts w:asciiTheme="minorHAnsi" w:hAnsiTheme="minorHAnsi" w:cstheme="minorHAnsi"/>
          <w:color w:val="000000" w:themeColor="text1"/>
        </w:rPr>
        <w:t xml:space="preserve">other </w:t>
      </w:r>
      <w:r w:rsidR="00E02B7E" w:rsidRPr="000647E3">
        <w:rPr>
          <w:rFonts w:asciiTheme="minorHAnsi" w:hAnsiTheme="minorHAnsi" w:cstheme="minorHAnsi"/>
          <w:color w:val="000000" w:themeColor="text1"/>
        </w:rPr>
        <w:t>extraction conditions. Th</w:t>
      </w:r>
      <w:r w:rsidR="005326D6" w:rsidRPr="000647E3">
        <w:rPr>
          <w:rFonts w:asciiTheme="minorHAnsi" w:hAnsiTheme="minorHAnsi" w:cstheme="minorHAnsi"/>
          <w:color w:val="000000" w:themeColor="text1"/>
        </w:rPr>
        <w:t xml:space="preserve">e </w:t>
      </w:r>
      <w:r w:rsidR="0076002E" w:rsidRPr="000647E3">
        <w:rPr>
          <w:rFonts w:asciiTheme="minorHAnsi" w:hAnsiTheme="minorHAnsi" w:cstheme="minorHAnsi"/>
          <w:color w:val="000000" w:themeColor="text1"/>
        </w:rPr>
        <w:t>plethora</w:t>
      </w:r>
      <w:r w:rsidR="005326D6" w:rsidRPr="000647E3">
        <w:rPr>
          <w:rFonts w:asciiTheme="minorHAnsi" w:hAnsiTheme="minorHAnsi" w:cstheme="minorHAnsi"/>
          <w:color w:val="000000" w:themeColor="text1"/>
        </w:rPr>
        <w:t xml:space="preserve"> of factors governing their extraction kinetics 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makes it practically impossible to ensure equilibrium extraction </w:t>
      </w:r>
      <w:r w:rsidR="00911333" w:rsidRPr="000647E3">
        <w:rPr>
          <w:rFonts w:asciiTheme="minorHAnsi" w:hAnsiTheme="minorHAnsi" w:cstheme="minorHAnsi"/>
          <w:color w:val="000000" w:themeColor="text1"/>
        </w:rPr>
        <w:t xml:space="preserve">of all compounds </w:t>
      </w:r>
      <w:r w:rsidR="00E02B7E" w:rsidRPr="000647E3">
        <w:rPr>
          <w:rFonts w:asciiTheme="minorHAnsi" w:hAnsiTheme="minorHAnsi" w:cstheme="minorHAnsi"/>
          <w:color w:val="000000" w:themeColor="text1"/>
        </w:rPr>
        <w:t>when untargeted analys</w:t>
      </w:r>
      <w:r w:rsidR="005326D6" w:rsidRPr="000647E3">
        <w:rPr>
          <w:rFonts w:asciiTheme="minorHAnsi" w:hAnsiTheme="minorHAnsi" w:cstheme="minorHAnsi"/>
          <w:color w:val="000000" w:themeColor="text1"/>
        </w:rPr>
        <w:t>e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s </w:t>
      </w:r>
      <w:r w:rsidR="005326D6" w:rsidRPr="000647E3">
        <w:rPr>
          <w:rFonts w:asciiTheme="minorHAnsi" w:hAnsiTheme="minorHAnsi" w:cstheme="minorHAnsi"/>
          <w:color w:val="000000" w:themeColor="text1"/>
        </w:rPr>
        <w:t>such as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 metabolomics or </w:t>
      </w:r>
      <w:proofErr w:type="spellStart"/>
      <w:r w:rsidR="00E02B7E" w:rsidRPr="000647E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="00E02B7E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5326D6" w:rsidRPr="000647E3">
        <w:rPr>
          <w:rFonts w:asciiTheme="minorHAnsi" w:hAnsiTheme="minorHAnsi" w:cstheme="minorHAnsi"/>
          <w:color w:val="000000" w:themeColor="text1"/>
        </w:rPr>
        <w:t xml:space="preserve">are </w:t>
      </w:r>
      <w:r w:rsidR="00E02B7E" w:rsidRPr="000647E3">
        <w:rPr>
          <w:rFonts w:asciiTheme="minorHAnsi" w:hAnsiTheme="minorHAnsi" w:cstheme="minorHAnsi"/>
          <w:color w:val="000000" w:themeColor="text1"/>
        </w:rPr>
        <w:t>performed</w:t>
      </w:r>
      <w:r w:rsidR="00AC102B" w:rsidRPr="000647E3">
        <w:rPr>
          <w:rFonts w:asciiTheme="minorHAnsi" w:hAnsiTheme="minorHAnsi" w:cstheme="minorHAnsi"/>
          <w:color w:val="000000" w:themeColor="text1"/>
        </w:rPr>
        <w:t>.</w:t>
      </w:r>
      <w:r w:rsidR="00E02B7E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C25E74" w:rsidRPr="000647E3">
        <w:rPr>
          <w:rFonts w:asciiTheme="minorHAnsi" w:hAnsiTheme="minorHAnsi" w:cstheme="minorHAnsi"/>
          <w:color w:val="000000" w:themeColor="text1"/>
        </w:rPr>
        <w:t>For the above</w:t>
      </w:r>
      <w:r w:rsidR="00543992">
        <w:rPr>
          <w:rFonts w:asciiTheme="minorHAnsi" w:hAnsiTheme="minorHAnsi" w:cstheme="minorHAnsi"/>
          <w:color w:val="000000" w:themeColor="text1"/>
        </w:rPr>
        <w:t>-</w:t>
      </w:r>
      <w:r w:rsidR="00C25E74" w:rsidRPr="000647E3">
        <w:rPr>
          <w:rFonts w:asciiTheme="minorHAnsi" w:hAnsiTheme="minorHAnsi" w:cstheme="minorHAnsi"/>
          <w:color w:val="000000" w:themeColor="text1"/>
        </w:rPr>
        <w:t>mentioned reasons, the extraction time</w:t>
      </w:r>
      <w:r w:rsidR="00E46080" w:rsidRPr="000647E3">
        <w:rPr>
          <w:rFonts w:asciiTheme="minorHAnsi" w:hAnsiTheme="minorHAnsi" w:cstheme="minorHAnsi"/>
          <w:color w:val="000000" w:themeColor="text1"/>
        </w:rPr>
        <w:t xml:space="preserve"> of the current protocol</w:t>
      </w:r>
      <w:r w:rsidR="00C25E74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46080" w:rsidRPr="000647E3">
        <w:rPr>
          <w:rFonts w:asciiTheme="minorHAnsi" w:hAnsiTheme="minorHAnsi" w:cstheme="minorHAnsi"/>
          <w:color w:val="000000" w:themeColor="text1"/>
        </w:rPr>
        <w:t>was</w:t>
      </w:r>
      <w:r w:rsidR="00C25E74" w:rsidRPr="000647E3">
        <w:rPr>
          <w:rFonts w:asciiTheme="minorHAnsi" w:hAnsiTheme="minorHAnsi" w:cstheme="minorHAnsi"/>
          <w:color w:val="000000" w:themeColor="text1"/>
        </w:rPr>
        <w:t xml:space="preserve"> set arbitrar</w:t>
      </w:r>
      <w:r w:rsidR="00E46080" w:rsidRPr="000647E3">
        <w:rPr>
          <w:rFonts w:asciiTheme="minorHAnsi" w:hAnsiTheme="minorHAnsi" w:cstheme="minorHAnsi"/>
          <w:color w:val="000000" w:themeColor="text1"/>
        </w:rPr>
        <w:t>il</w:t>
      </w:r>
      <w:r w:rsidR="00C25E74" w:rsidRPr="000647E3">
        <w:rPr>
          <w:rFonts w:asciiTheme="minorHAnsi" w:hAnsiTheme="minorHAnsi" w:cstheme="minorHAnsi"/>
          <w:color w:val="000000" w:themeColor="text1"/>
        </w:rPr>
        <w:t xml:space="preserve">y to ensure satisfactory sensitivity and coverage of metabolites on one hand, and practicality </w:t>
      </w:r>
      <w:r w:rsidR="00F6519B" w:rsidRPr="000647E3">
        <w:rPr>
          <w:rFonts w:asciiTheme="minorHAnsi" w:hAnsiTheme="minorHAnsi" w:cstheme="minorHAnsi"/>
          <w:color w:val="000000" w:themeColor="text1"/>
        </w:rPr>
        <w:t>for on-site use on the other.</w:t>
      </w:r>
      <w:r w:rsidR="00C25E74" w:rsidRPr="000647E3">
        <w:rPr>
          <w:rFonts w:asciiTheme="minorHAnsi" w:hAnsiTheme="minorHAnsi" w:cstheme="minorHAnsi"/>
          <w:color w:val="000000" w:themeColor="text1"/>
        </w:rPr>
        <w:t xml:space="preserve"> </w:t>
      </w:r>
    </w:p>
    <w:p w14:paraId="4DFCA127" w14:textId="77777777" w:rsidR="00815698" w:rsidRPr="000647E3" w:rsidRDefault="00815698" w:rsidP="00CE7F9E">
      <w:pPr>
        <w:rPr>
          <w:rFonts w:asciiTheme="minorHAnsi" w:hAnsiTheme="minorHAnsi" w:cstheme="minorHAnsi"/>
          <w:color w:val="000000" w:themeColor="text1"/>
        </w:rPr>
      </w:pPr>
    </w:p>
    <w:p w14:paraId="26866DBE" w14:textId="150CA8A1" w:rsidR="00263740" w:rsidRPr="000647E3" w:rsidRDefault="00C25E74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>It should be emphasized that</w:t>
      </w:r>
      <w:r w:rsidR="00263740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89270D" w:rsidRPr="000647E3">
        <w:rPr>
          <w:rFonts w:asciiTheme="minorHAnsi" w:hAnsiTheme="minorHAnsi" w:cstheme="minorHAnsi"/>
          <w:color w:val="000000" w:themeColor="text1"/>
        </w:rPr>
        <w:t xml:space="preserve">the </w:t>
      </w:r>
      <w:r w:rsidR="00263740" w:rsidRPr="000647E3">
        <w:rPr>
          <w:rFonts w:asciiTheme="minorHAnsi" w:hAnsiTheme="minorHAnsi" w:cstheme="minorHAnsi"/>
          <w:color w:val="000000" w:themeColor="text1"/>
        </w:rPr>
        <w:t>very small size of probe</w:t>
      </w:r>
      <w:r w:rsidR="00E46080" w:rsidRPr="000647E3">
        <w:rPr>
          <w:rFonts w:asciiTheme="minorHAnsi" w:hAnsiTheme="minorHAnsi" w:cstheme="minorHAnsi"/>
          <w:color w:val="000000" w:themeColor="text1"/>
        </w:rPr>
        <w:t>s</w:t>
      </w:r>
      <w:r w:rsidR="00263740" w:rsidRPr="000647E3">
        <w:rPr>
          <w:rFonts w:asciiTheme="minorHAnsi" w:hAnsiTheme="minorHAnsi" w:cstheme="minorHAnsi"/>
          <w:color w:val="000000" w:themeColor="text1"/>
        </w:rPr>
        <w:t xml:space="preserve"> used </w:t>
      </w:r>
      <w:r w:rsidR="006515ED">
        <w:rPr>
          <w:rFonts w:asciiTheme="minorHAnsi" w:hAnsiTheme="minorHAnsi" w:cstheme="minorHAnsi"/>
          <w:color w:val="000000" w:themeColor="text1"/>
        </w:rPr>
        <w:t>for</w:t>
      </w:r>
      <w:r w:rsidR="00263740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420D0E">
        <w:rPr>
          <w:rFonts w:asciiTheme="minorHAnsi" w:hAnsiTheme="minorHAnsi" w:cstheme="minorHAnsi"/>
          <w:color w:val="000000" w:themeColor="text1"/>
        </w:rPr>
        <w:t xml:space="preserve">the </w:t>
      </w:r>
      <w:r w:rsidR="00E46080" w:rsidRPr="000647E3">
        <w:rPr>
          <w:rFonts w:asciiTheme="minorHAnsi" w:hAnsiTheme="minorHAnsi" w:cstheme="minorHAnsi"/>
          <w:color w:val="000000" w:themeColor="text1"/>
        </w:rPr>
        <w:t>extract</w:t>
      </w:r>
      <w:r w:rsidR="006515ED">
        <w:rPr>
          <w:rFonts w:asciiTheme="minorHAnsi" w:hAnsiTheme="minorHAnsi" w:cstheme="minorHAnsi"/>
          <w:color w:val="000000" w:themeColor="text1"/>
        </w:rPr>
        <w:t>ion</w:t>
      </w:r>
      <w:r w:rsidR="00420D0E">
        <w:rPr>
          <w:rFonts w:asciiTheme="minorHAnsi" w:hAnsiTheme="minorHAnsi" w:cstheme="minorHAnsi"/>
          <w:color w:val="000000" w:themeColor="text1"/>
        </w:rPr>
        <w:t xml:space="preserve"> of sample</w:t>
      </w:r>
      <w:r w:rsidR="00E46080" w:rsidRPr="000647E3">
        <w:rPr>
          <w:rFonts w:asciiTheme="minorHAnsi" w:hAnsiTheme="minorHAnsi" w:cstheme="minorHAnsi"/>
          <w:color w:val="000000" w:themeColor="text1"/>
        </w:rPr>
        <w:t xml:space="preserve"> from tissue</w:t>
      </w:r>
      <w:r w:rsidR="006515ED">
        <w:rPr>
          <w:rFonts w:asciiTheme="minorHAnsi" w:hAnsiTheme="minorHAnsi" w:cstheme="minorHAnsi"/>
          <w:color w:val="000000" w:themeColor="text1"/>
        </w:rPr>
        <w:t>s</w:t>
      </w:r>
      <w:r w:rsidR="00E46080" w:rsidRPr="000647E3">
        <w:rPr>
          <w:rFonts w:asciiTheme="minorHAnsi" w:hAnsiTheme="minorHAnsi" w:cstheme="minorHAnsi"/>
          <w:color w:val="000000" w:themeColor="text1"/>
        </w:rPr>
        <w:t xml:space="preserve"> only causes minimum </w:t>
      </w:r>
      <w:r w:rsidR="00263740" w:rsidRPr="000647E3">
        <w:rPr>
          <w:rFonts w:asciiTheme="minorHAnsi" w:hAnsiTheme="minorHAnsi" w:cstheme="minorHAnsi"/>
          <w:color w:val="000000" w:themeColor="text1"/>
        </w:rPr>
        <w:t>tissue damage</w:t>
      </w:r>
      <w:r w:rsidR="00BA035F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46080" w:rsidRPr="000647E3">
        <w:rPr>
          <w:rFonts w:asciiTheme="minorHAnsi" w:hAnsiTheme="minorHAnsi" w:cstheme="minorHAnsi"/>
          <w:color w:val="000000" w:themeColor="text1"/>
        </w:rPr>
        <w:t xml:space="preserve">while the </w:t>
      </w:r>
      <w:r w:rsidR="00BA035F" w:rsidRPr="000647E3">
        <w:rPr>
          <w:rFonts w:asciiTheme="minorHAnsi" w:hAnsiTheme="minorHAnsi" w:cstheme="minorHAnsi"/>
          <w:color w:val="000000" w:themeColor="text1"/>
        </w:rPr>
        <w:t>sampling</w:t>
      </w:r>
      <w:r w:rsidR="00E46080" w:rsidRPr="000647E3">
        <w:rPr>
          <w:rFonts w:asciiTheme="minorHAnsi" w:hAnsiTheme="minorHAnsi" w:cstheme="minorHAnsi"/>
          <w:color w:val="000000" w:themeColor="text1"/>
        </w:rPr>
        <w:t xml:space="preserve"> procedure</w:t>
      </w:r>
      <w:r w:rsidR="00BA035F" w:rsidRPr="000647E3">
        <w:rPr>
          <w:rFonts w:asciiTheme="minorHAnsi" w:hAnsiTheme="minorHAnsi" w:cstheme="minorHAnsi"/>
          <w:color w:val="000000" w:themeColor="text1"/>
        </w:rPr>
        <w:t xml:space="preserve"> itself does not consume any </w:t>
      </w:r>
      <w:r w:rsidR="0076002E" w:rsidRPr="000647E3">
        <w:rPr>
          <w:rFonts w:asciiTheme="minorHAnsi" w:hAnsiTheme="minorHAnsi" w:cstheme="minorHAnsi"/>
          <w:color w:val="000000" w:themeColor="text1"/>
        </w:rPr>
        <w:t>tissue</w:t>
      </w:r>
      <w:r w:rsidR="00603A00">
        <w:rPr>
          <w:rFonts w:asciiTheme="minorHAnsi" w:hAnsiTheme="minorHAnsi" w:cstheme="minorHAnsi"/>
          <w:color w:val="000000" w:themeColor="text1"/>
        </w:rPr>
        <w:t xml:space="preserve"> but</w:t>
      </w:r>
      <w:r w:rsidR="0076002E" w:rsidRPr="000647E3">
        <w:rPr>
          <w:rFonts w:asciiTheme="minorHAnsi" w:hAnsiTheme="minorHAnsi" w:cstheme="minorHAnsi"/>
          <w:color w:val="000000" w:themeColor="text1"/>
        </w:rPr>
        <w:t xml:space="preserve"> very small amounts of small molecules from the sampled area</w:t>
      </w:r>
      <w:r w:rsidR="00E46080" w:rsidRPr="000647E3">
        <w:rPr>
          <w:rFonts w:asciiTheme="minorHAnsi" w:hAnsiTheme="minorHAnsi" w:cstheme="minorHAnsi"/>
          <w:color w:val="000000" w:themeColor="text1"/>
        </w:rPr>
        <w:t>;</w:t>
      </w:r>
      <w:r w:rsidR="00BA035F" w:rsidRPr="000647E3">
        <w:rPr>
          <w:rFonts w:asciiTheme="minorHAnsi" w:hAnsiTheme="minorHAnsi" w:cstheme="minorHAnsi"/>
          <w:color w:val="000000" w:themeColor="text1"/>
        </w:rPr>
        <w:t xml:space="preserve"> therefore</w:t>
      </w:r>
      <w:r w:rsidR="00E46080" w:rsidRPr="000647E3">
        <w:rPr>
          <w:rFonts w:asciiTheme="minorHAnsi" w:hAnsiTheme="minorHAnsi" w:cstheme="minorHAnsi"/>
          <w:color w:val="000000" w:themeColor="text1"/>
        </w:rPr>
        <w:t>,</w:t>
      </w:r>
      <w:r w:rsidR="00BA035F" w:rsidRPr="000647E3">
        <w:rPr>
          <w:rFonts w:asciiTheme="minorHAnsi" w:hAnsiTheme="minorHAnsi" w:cstheme="minorHAnsi"/>
          <w:color w:val="000000" w:themeColor="text1"/>
        </w:rPr>
        <w:t xml:space="preserve"> the </w:t>
      </w:r>
      <w:r w:rsidR="00911333" w:rsidRPr="000647E3">
        <w:rPr>
          <w:rFonts w:asciiTheme="minorHAnsi" w:hAnsiTheme="minorHAnsi" w:cstheme="minorHAnsi"/>
          <w:color w:val="000000" w:themeColor="text1"/>
        </w:rPr>
        <w:t xml:space="preserve">same </w:t>
      </w:r>
      <w:r w:rsidR="00BA035F" w:rsidRPr="000647E3">
        <w:rPr>
          <w:rFonts w:asciiTheme="minorHAnsi" w:hAnsiTheme="minorHAnsi" w:cstheme="minorHAnsi"/>
          <w:color w:val="000000" w:themeColor="text1"/>
        </w:rPr>
        <w:t xml:space="preserve">sample can be </w:t>
      </w:r>
      <w:r w:rsidR="005326D6" w:rsidRPr="000647E3">
        <w:rPr>
          <w:rFonts w:asciiTheme="minorHAnsi" w:hAnsiTheme="minorHAnsi" w:cstheme="minorHAnsi"/>
          <w:color w:val="000000" w:themeColor="text1"/>
        </w:rPr>
        <w:t xml:space="preserve">further </w:t>
      </w:r>
      <w:r w:rsidR="00BA035F" w:rsidRPr="000647E3">
        <w:rPr>
          <w:rFonts w:asciiTheme="minorHAnsi" w:hAnsiTheme="minorHAnsi" w:cstheme="minorHAnsi"/>
          <w:color w:val="000000" w:themeColor="text1"/>
        </w:rPr>
        <w:t>used for routine tests</w:t>
      </w:r>
      <w:r w:rsidR="00911333" w:rsidRPr="000647E3">
        <w:rPr>
          <w:rFonts w:asciiTheme="minorHAnsi" w:hAnsiTheme="minorHAnsi" w:cstheme="minorHAnsi"/>
          <w:color w:val="000000" w:themeColor="text1"/>
        </w:rPr>
        <w:t xml:space="preserve"> i.e.</w:t>
      </w:r>
      <w:r w:rsidR="00815698">
        <w:rPr>
          <w:rFonts w:asciiTheme="minorHAnsi" w:hAnsiTheme="minorHAnsi" w:cstheme="minorHAnsi"/>
          <w:color w:val="000000" w:themeColor="text1"/>
        </w:rPr>
        <w:t>,</w:t>
      </w:r>
      <w:r w:rsidR="00911333" w:rsidRPr="000647E3">
        <w:rPr>
          <w:rFonts w:asciiTheme="minorHAnsi" w:hAnsiTheme="minorHAnsi" w:cstheme="minorHAnsi"/>
          <w:color w:val="000000" w:themeColor="text1"/>
        </w:rPr>
        <w:t xml:space="preserve"> histological or genetic</w:t>
      </w:r>
      <w:r w:rsidR="00E46080" w:rsidRPr="000647E3">
        <w:rPr>
          <w:rFonts w:asciiTheme="minorHAnsi" w:hAnsiTheme="minorHAnsi" w:cstheme="minorHAnsi"/>
          <w:color w:val="000000" w:themeColor="text1"/>
        </w:rPr>
        <w:t>, enabling the attainment of essential and complementary information from the same sample</w:t>
      </w:r>
      <w:r w:rsidR="00120737">
        <w:rPr>
          <w:rFonts w:asciiTheme="minorHAnsi" w:hAnsiTheme="minorHAnsi" w:cstheme="minorHAnsi"/>
          <w:color w:val="000000" w:themeColor="text1"/>
        </w:rPr>
        <w:t>.</w:t>
      </w:r>
      <w:r w:rsidR="00603A00">
        <w:rPr>
          <w:rFonts w:asciiTheme="minorHAnsi" w:hAnsiTheme="minorHAnsi" w:cstheme="minorHAnsi"/>
          <w:color w:val="000000" w:themeColor="text1"/>
        </w:rPr>
        <w:t xml:space="preserve"> </w:t>
      </w:r>
      <w:r w:rsidR="00120737">
        <w:rPr>
          <w:rFonts w:asciiTheme="minorHAnsi" w:hAnsiTheme="minorHAnsi" w:cstheme="minorHAnsi"/>
          <w:color w:val="000000" w:themeColor="text1"/>
        </w:rPr>
        <w:t xml:space="preserve">Such complementary, comprehensive data would enable a </w:t>
      </w:r>
      <w:r w:rsidR="0076002E" w:rsidRPr="000647E3">
        <w:rPr>
          <w:rFonts w:asciiTheme="minorHAnsi" w:hAnsiTheme="minorHAnsi" w:cstheme="minorHAnsi"/>
          <w:color w:val="000000" w:themeColor="text1"/>
        </w:rPr>
        <w:t>better understanding of tumor biology</w:t>
      </w:r>
      <w:r w:rsidR="00120737">
        <w:rPr>
          <w:rFonts w:asciiTheme="minorHAnsi" w:hAnsiTheme="minorHAnsi" w:cstheme="minorHAnsi"/>
          <w:color w:val="000000" w:themeColor="text1"/>
        </w:rPr>
        <w:t>, hopefully facilitating the discovery of</w:t>
      </w:r>
      <w:r w:rsidR="006515ED">
        <w:rPr>
          <w:rFonts w:asciiTheme="minorHAnsi" w:hAnsiTheme="minorHAnsi" w:cstheme="minorHAnsi"/>
          <w:color w:val="000000" w:themeColor="text1"/>
        </w:rPr>
        <w:t xml:space="preserve"> </w:t>
      </w:r>
      <w:r w:rsidR="0076002E" w:rsidRPr="000647E3">
        <w:rPr>
          <w:rFonts w:asciiTheme="minorHAnsi" w:hAnsiTheme="minorHAnsi" w:cstheme="minorHAnsi"/>
          <w:color w:val="000000" w:themeColor="text1"/>
        </w:rPr>
        <w:t>new treatment targets.</w:t>
      </w:r>
      <w:r w:rsidR="00815698">
        <w:rPr>
          <w:rFonts w:asciiTheme="minorHAnsi" w:hAnsiTheme="minorHAnsi" w:cstheme="minorHAnsi"/>
          <w:color w:val="000000" w:themeColor="text1"/>
        </w:rPr>
        <w:t xml:space="preserve"> </w:t>
      </w:r>
      <w:r w:rsidR="00263740" w:rsidRPr="000647E3">
        <w:rPr>
          <w:rFonts w:asciiTheme="minorHAnsi" w:hAnsiTheme="minorHAnsi" w:cstheme="minorHAnsi"/>
          <w:color w:val="000000" w:themeColor="text1"/>
        </w:rPr>
        <w:t xml:space="preserve">Exploiting this method </w:t>
      </w:r>
      <w:r w:rsidR="007D5EA2" w:rsidRPr="000647E3">
        <w:rPr>
          <w:rFonts w:asciiTheme="minorHAnsi" w:hAnsiTheme="minorHAnsi" w:cstheme="minorHAnsi"/>
          <w:color w:val="000000" w:themeColor="text1"/>
        </w:rPr>
        <w:t xml:space="preserve">further </w:t>
      </w:r>
      <w:r w:rsidR="00263740" w:rsidRPr="000647E3">
        <w:rPr>
          <w:rFonts w:asciiTheme="minorHAnsi" w:hAnsiTheme="minorHAnsi" w:cstheme="minorHAnsi"/>
          <w:color w:val="000000" w:themeColor="text1"/>
        </w:rPr>
        <w:t>increases</w:t>
      </w:r>
      <w:r w:rsidR="00BA035F" w:rsidRPr="000647E3">
        <w:rPr>
          <w:rFonts w:asciiTheme="minorHAnsi" w:hAnsiTheme="minorHAnsi" w:cstheme="minorHAnsi"/>
          <w:color w:val="000000" w:themeColor="text1"/>
        </w:rPr>
        <w:t xml:space="preserve"> the possibility of </w:t>
      </w:r>
      <w:r w:rsidR="005326D6" w:rsidRPr="000647E3">
        <w:rPr>
          <w:rFonts w:asciiTheme="minorHAnsi" w:hAnsiTheme="minorHAnsi" w:cstheme="minorHAnsi"/>
          <w:color w:val="000000" w:themeColor="text1"/>
        </w:rPr>
        <w:t xml:space="preserve">on-site </w:t>
      </w:r>
      <w:r w:rsidR="00BA035F" w:rsidRPr="000647E3">
        <w:rPr>
          <w:rFonts w:asciiTheme="minorHAnsi" w:hAnsiTheme="minorHAnsi" w:cstheme="minorHAnsi"/>
          <w:color w:val="000000" w:themeColor="text1"/>
        </w:rPr>
        <w:t>intraoperative diagnostics</w:t>
      </w:r>
      <w:r w:rsidR="0076002E" w:rsidRPr="000647E3">
        <w:rPr>
          <w:rFonts w:asciiTheme="minorHAnsi" w:hAnsiTheme="minorHAnsi" w:cstheme="minorHAnsi"/>
          <w:color w:val="000000" w:themeColor="text1"/>
        </w:rPr>
        <w:t xml:space="preserve"> when </w:t>
      </w:r>
      <w:r w:rsidR="00E84170" w:rsidRPr="000647E3">
        <w:rPr>
          <w:rFonts w:asciiTheme="minorHAnsi" w:hAnsiTheme="minorHAnsi" w:cstheme="minorHAnsi"/>
          <w:color w:val="000000" w:themeColor="text1"/>
        </w:rPr>
        <w:t>determining</w:t>
      </w:r>
      <w:r w:rsidR="0076002E" w:rsidRPr="000647E3">
        <w:rPr>
          <w:rFonts w:asciiTheme="minorHAnsi" w:hAnsiTheme="minorHAnsi" w:cstheme="minorHAnsi"/>
          <w:color w:val="000000" w:themeColor="text1"/>
        </w:rPr>
        <w:t xml:space="preserve"> target biomarkers</w:t>
      </w:r>
      <w:r w:rsidR="00263740" w:rsidRPr="000647E3">
        <w:rPr>
          <w:rFonts w:asciiTheme="minorHAnsi" w:hAnsiTheme="minorHAnsi" w:cstheme="minorHAnsi"/>
          <w:color w:val="000000" w:themeColor="text1"/>
        </w:rPr>
        <w:t>.</w:t>
      </w:r>
    </w:p>
    <w:p w14:paraId="58E7D6A4" w14:textId="77777777" w:rsidR="00815698" w:rsidRDefault="00815698" w:rsidP="00CE7F9E">
      <w:pPr>
        <w:rPr>
          <w:rFonts w:asciiTheme="minorHAnsi" w:hAnsiTheme="minorHAnsi" w:cstheme="minorHAnsi"/>
          <w:color w:val="000000" w:themeColor="text1"/>
        </w:rPr>
      </w:pPr>
    </w:p>
    <w:p w14:paraId="12F2AE6B" w14:textId="487FC0B8" w:rsidR="00263740" w:rsidRPr="000647E3" w:rsidRDefault="009A34E7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>Below we present protocols f</w:t>
      </w:r>
      <w:r w:rsidR="00420D0E">
        <w:rPr>
          <w:rFonts w:asciiTheme="minorHAnsi" w:hAnsiTheme="minorHAnsi" w:cstheme="minorHAnsi"/>
          <w:color w:val="000000" w:themeColor="text1"/>
        </w:rPr>
        <w:t>or</w:t>
      </w:r>
      <w:r w:rsidRPr="000647E3">
        <w:rPr>
          <w:rFonts w:asciiTheme="minorHAnsi" w:hAnsiTheme="minorHAnsi" w:cstheme="minorHAnsi"/>
          <w:color w:val="000000" w:themeColor="text1"/>
        </w:rPr>
        <w:t xml:space="preserve"> sampling of brain tumors on-site </w:t>
      </w:r>
      <w:r w:rsidR="00420D0E" w:rsidRPr="000647E3">
        <w:rPr>
          <w:rFonts w:asciiTheme="minorHAnsi" w:hAnsiTheme="minorHAnsi" w:cstheme="minorHAnsi"/>
          <w:color w:val="000000" w:themeColor="text1"/>
        </w:rPr>
        <w:t xml:space="preserve">for metabolomics and </w:t>
      </w:r>
      <w:proofErr w:type="spellStart"/>
      <w:r w:rsidR="00420D0E" w:rsidRPr="000647E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="00420D0E" w:rsidRPr="000647E3">
        <w:rPr>
          <w:rFonts w:asciiTheme="minorHAnsi" w:hAnsiTheme="minorHAnsi" w:cstheme="minorHAnsi"/>
          <w:color w:val="000000" w:themeColor="text1"/>
        </w:rPr>
        <w:t xml:space="preserve"> analys</w:t>
      </w:r>
      <w:r w:rsidR="00420D0E">
        <w:rPr>
          <w:rFonts w:asciiTheme="minorHAnsi" w:hAnsiTheme="minorHAnsi" w:cstheme="minorHAnsi"/>
          <w:color w:val="000000" w:themeColor="text1"/>
        </w:rPr>
        <w:t>e</w:t>
      </w:r>
      <w:r w:rsidR="00420D0E" w:rsidRPr="000647E3">
        <w:rPr>
          <w:rFonts w:asciiTheme="minorHAnsi" w:hAnsiTheme="minorHAnsi" w:cstheme="minorHAnsi"/>
          <w:color w:val="000000" w:themeColor="text1"/>
        </w:rPr>
        <w:t>s</w:t>
      </w:r>
      <w:r w:rsidR="00420D0E">
        <w:rPr>
          <w:rFonts w:asciiTheme="minorHAnsi" w:hAnsiTheme="minorHAnsi" w:cstheme="minorHAnsi"/>
          <w:color w:val="000000" w:themeColor="text1"/>
        </w:rPr>
        <w:t xml:space="preserve"> </w:t>
      </w:r>
      <w:r w:rsidR="00420D0E" w:rsidRPr="000647E3">
        <w:rPr>
          <w:rFonts w:asciiTheme="minorHAnsi" w:hAnsiTheme="minorHAnsi" w:cstheme="minorHAnsi"/>
          <w:color w:val="000000" w:themeColor="text1"/>
        </w:rPr>
        <w:t>and data processing</w:t>
      </w:r>
      <w:r w:rsidR="00E84170">
        <w:rPr>
          <w:rFonts w:asciiTheme="minorHAnsi" w:hAnsiTheme="minorHAnsi" w:cstheme="minorHAnsi"/>
          <w:color w:val="000000" w:themeColor="text1"/>
        </w:rPr>
        <w:t>.</w:t>
      </w:r>
    </w:p>
    <w:p w14:paraId="3B67D239" w14:textId="77777777" w:rsidR="009A60F1" w:rsidRPr="000647E3" w:rsidRDefault="009A60F1" w:rsidP="00CE7F9E">
      <w:pPr>
        <w:rPr>
          <w:rFonts w:asciiTheme="minorHAnsi" w:hAnsiTheme="minorHAnsi" w:cstheme="minorHAnsi"/>
          <w:color w:val="000000" w:themeColor="text1"/>
        </w:rPr>
      </w:pPr>
    </w:p>
    <w:p w14:paraId="35E24054" w14:textId="178AE632" w:rsidR="009A34E7" w:rsidRPr="005050C2" w:rsidRDefault="006305D7" w:rsidP="00CE7F9E">
      <w:pPr>
        <w:rPr>
          <w:rFonts w:asciiTheme="minorHAnsi" w:hAnsiTheme="minorHAnsi" w:cstheme="minorHAnsi"/>
          <w:color w:val="000000" w:themeColor="text1"/>
        </w:rPr>
      </w:pPr>
      <w:r w:rsidRPr="005050C2">
        <w:rPr>
          <w:rFonts w:asciiTheme="minorHAnsi" w:hAnsiTheme="minorHAnsi" w:cstheme="minorHAnsi"/>
          <w:b/>
          <w:color w:val="000000" w:themeColor="text1"/>
        </w:rPr>
        <w:t>PROTOCOL:</w:t>
      </w:r>
      <w:r w:rsidRPr="005050C2">
        <w:rPr>
          <w:rFonts w:asciiTheme="minorHAnsi" w:hAnsiTheme="minorHAnsi" w:cstheme="minorHAnsi"/>
          <w:color w:val="000000" w:themeColor="text1"/>
        </w:rPr>
        <w:t xml:space="preserve"> </w:t>
      </w:r>
    </w:p>
    <w:p w14:paraId="479DE016" w14:textId="740C9CFD" w:rsidR="009A34E7" w:rsidRPr="005050C2" w:rsidRDefault="00815698" w:rsidP="00CE7F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5050C2">
        <w:rPr>
          <w:rFonts w:asciiTheme="minorHAnsi" w:hAnsiTheme="minorHAnsi" w:cstheme="minorHAnsi"/>
          <w:color w:val="000000" w:themeColor="text1"/>
        </w:rPr>
        <w:t>T</w:t>
      </w:r>
      <w:r w:rsidR="00E44B36" w:rsidRPr="005050C2">
        <w:rPr>
          <w:rFonts w:asciiTheme="minorHAnsi" w:hAnsiTheme="minorHAnsi" w:cstheme="minorHAnsi"/>
          <w:color w:val="000000" w:themeColor="text1"/>
        </w:rPr>
        <w:t xml:space="preserve">he study presented herein was approved by Bioethics Committee </w:t>
      </w:r>
      <w:r w:rsidRPr="005050C2">
        <w:rPr>
          <w:rFonts w:asciiTheme="minorHAnsi" w:hAnsiTheme="minorHAnsi" w:cstheme="minorHAnsi"/>
          <w:color w:val="000000" w:themeColor="text1"/>
        </w:rPr>
        <w:t>o</w:t>
      </w:r>
      <w:r w:rsidR="00E44B36" w:rsidRPr="005050C2">
        <w:rPr>
          <w:rFonts w:asciiTheme="minorHAnsi" w:hAnsiTheme="minorHAnsi" w:cstheme="minorHAnsi"/>
          <w:color w:val="000000" w:themeColor="text1"/>
        </w:rPr>
        <w:t xml:space="preserve">f Collegium </w:t>
      </w:r>
      <w:proofErr w:type="spellStart"/>
      <w:r w:rsidR="00E44B36" w:rsidRPr="005050C2">
        <w:rPr>
          <w:rFonts w:asciiTheme="minorHAnsi" w:hAnsiTheme="minorHAnsi" w:cstheme="minorHAnsi"/>
          <w:color w:val="000000" w:themeColor="text1"/>
        </w:rPr>
        <w:t>Medicum</w:t>
      </w:r>
      <w:proofErr w:type="spellEnd"/>
      <w:r w:rsidR="00E44B36" w:rsidRPr="005050C2">
        <w:rPr>
          <w:rFonts w:asciiTheme="minorHAnsi" w:hAnsiTheme="minorHAnsi" w:cstheme="minorHAnsi"/>
          <w:color w:val="000000" w:themeColor="text1"/>
        </w:rPr>
        <w:t xml:space="preserve"> in Bydgoszcz at Nicolaus Copernicus University in </w:t>
      </w:r>
      <w:proofErr w:type="spellStart"/>
      <w:r w:rsidR="00E44B36" w:rsidRPr="005050C2">
        <w:rPr>
          <w:rFonts w:asciiTheme="minorHAnsi" w:hAnsiTheme="minorHAnsi" w:cstheme="minorHAnsi"/>
          <w:color w:val="000000" w:themeColor="text1"/>
        </w:rPr>
        <w:t>Toruń</w:t>
      </w:r>
      <w:proofErr w:type="spellEnd"/>
      <w:r w:rsidR="00E44B36" w:rsidRPr="005050C2">
        <w:rPr>
          <w:rFonts w:asciiTheme="minorHAnsi" w:hAnsiTheme="minorHAnsi" w:cstheme="minorHAnsi"/>
          <w:color w:val="000000" w:themeColor="text1"/>
        </w:rPr>
        <w:t xml:space="preserve"> (KB 628/2015)</w:t>
      </w:r>
      <w:r w:rsidR="005050C2" w:rsidRPr="005050C2">
        <w:rPr>
          <w:rFonts w:asciiTheme="minorHAnsi" w:hAnsiTheme="minorHAnsi" w:cstheme="minorHAnsi"/>
          <w:color w:val="000000" w:themeColor="text1"/>
        </w:rPr>
        <w:t xml:space="preserve">. </w:t>
      </w:r>
      <w:r w:rsidR="009A34E7" w:rsidRPr="005050C2">
        <w:rPr>
          <w:rFonts w:asciiTheme="minorHAnsi" w:hAnsiTheme="minorHAnsi" w:cstheme="minorHAnsi"/>
          <w:color w:val="000000" w:themeColor="text1"/>
        </w:rPr>
        <w:t>Remember to always wear</w:t>
      </w:r>
      <w:r w:rsidR="003041A5" w:rsidRPr="005050C2">
        <w:rPr>
          <w:rFonts w:asciiTheme="minorHAnsi" w:hAnsiTheme="minorHAnsi" w:cstheme="minorHAnsi"/>
          <w:color w:val="000000" w:themeColor="text1"/>
        </w:rPr>
        <w:t xml:space="preserve"> a</w:t>
      </w:r>
      <w:r w:rsidR="009A34E7" w:rsidRPr="005050C2">
        <w:rPr>
          <w:rFonts w:asciiTheme="minorHAnsi" w:hAnsiTheme="minorHAnsi" w:cstheme="minorHAnsi"/>
          <w:color w:val="000000" w:themeColor="text1"/>
        </w:rPr>
        <w:t xml:space="preserve"> lab coat </w:t>
      </w:r>
      <w:r w:rsidR="003041A5" w:rsidRPr="005050C2">
        <w:rPr>
          <w:rFonts w:asciiTheme="minorHAnsi" w:hAnsiTheme="minorHAnsi" w:cstheme="minorHAnsi"/>
          <w:color w:val="000000" w:themeColor="text1"/>
        </w:rPr>
        <w:t>and any other</w:t>
      </w:r>
      <w:r w:rsidR="009A34E7" w:rsidRPr="005050C2">
        <w:rPr>
          <w:rFonts w:asciiTheme="minorHAnsi" w:hAnsiTheme="minorHAnsi" w:cstheme="minorHAnsi"/>
          <w:color w:val="000000" w:themeColor="text1"/>
        </w:rPr>
        <w:t xml:space="preserve"> required</w:t>
      </w:r>
      <w:r w:rsidR="003041A5" w:rsidRPr="005050C2">
        <w:rPr>
          <w:rFonts w:asciiTheme="minorHAnsi" w:hAnsiTheme="minorHAnsi" w:cstheme="minorHAnsi"/>
          <w:color w:val="000000" w:themeColor="text1"/>
        </w:rPr>
        <w:t xml:space="preserve"> personal safety </w:t>
      </w:r>
      <w:r w:rsidR="009F0222" w:rsidRPr="005050C2">
        <w:rPr>
          <w:rFonts w:asciiTheme="minorHAnsi" w:hAnsiTheme="minorHAnsi" w:cstheme="minorHAnsi"/>
          <w:color w:val="000000" w:themeColor="text1"/>
        </w:rPr>
        <w:t>equipment</w:t>
      </w:r>
      <w:r w:rsidR="009A34E7" w:rsidRPr="005050C2">
        <w:rPr>
          <w:rFonts w:asciiTheme="minorHAnsi" w:hAnsiTheme="minorHAnsi" w:cstheme="minorHAnsi"/>
          <w:color w:val="000000" w:themeColor="text1"/>
        </w:rPr>
        <w:t xml:space="preserve">, </w:t>
      </w:r>
      <w:r w:rsidR="003041A5" w:rsidRPr="005050C2">
        <w:rPr>
          <w:rFonts w:asciiTheme="minorHAnsi" w:hAnsiTheme="minorHAnsi" w:cstheme="minorHAnsi"/>
          <w:color w:val="000000" w:themeColor="text1"/>
        </w:rPr>
        <w:t>such as</w:t>
      </w:r>
      <w:r w:rsidR="009F0222" w:rsidRPr="005050C2">
        <w:rPr>
          <w:rFonts w:asciiTheme="minorHAnsi" w:hAnsiTheme="minorHAnsi" w:cstheme="minorHAnsi"/>
          <w:color w:val="000000" w:themeColor="text1"/>
        </w:rPr>
        <w:t xml:space="preserve"> (but not limited to)</w:t>
      </w:r>
      <w:r w:rsidR="003041A5" w:rsidRPr="005050C2">
        <w:rPr>
          <w:rFonts w:asciiTheme="minorHAnsi" w:hAnsiTheme="minorHAnsi" w:cstheme="minorHAnsi"/>
          <w:color w:val="000000" w:themeColor="text1"/>
        </w:rPr>
        <w:t xml:space="preserve"> </w:t>
      </w:r>
      <w:r w:rsidR="009A34E7" w:rsidRPr="005050C2">
        <w:rPr>
          <w:rFonts w:asciiTheme="minorHAnsi" w:hAnsiTheme="minorHAnsi" w:cstheme="minorHAnsi"/>
          <w:color w:val="000000" w:themeColor="text1"/>
        </w:rPr>
        <w:t>safety gloves and glasses</w:t>
      </w:r>
      <w:r w:rsidR="005050C2" w:rsidRPr="005050C2">
        <w:rPr>
          <w:rFonts w:asciiTheme="minorHAnsi" w:hAnsiTheme="minorHAnsi" w:cstheme="minorHAnsi"/>
          <w:color w:val="000000" w:themeColor="text1"/>
        </w:rPr>
        <w:t xml:space="preserve">. </w:t>
      </w:r>
      <w:r w:rsidR="00B91240" w:rsidRPr="005050C2">
        <w:rPr>
          <w:rFonts w:asciiTheme="minorHAnsi" w:hAnsiTheme="minorHAnsi" w:cstheme="minorHAnsi"/>
          <w:color w:val="000000" w:themeColor="text1"/>
        </w:rPr>
        <w:t>Do not</w:t>
      </w:r>
      <w:r w:rsidR="009A34E7" w:rsidRPr="005050C2">
        <w:rPr>
          <w:rFonts w:asciiTheme="minorHAnsi" w:hAnsiTheme="minorHAnsi" w:cstheme="minorHAnsi"/>
          <w:color w:val="000000" w:themeColor="text1"/>
        </w:rPr>
        <w:t xml:space="preserve"> touch the extraction phase of </w:t>
      </w:r>
      <w:r w:rsidR="00063117" w:rsidRPr="005050C2">
        <w:rPr>
          <w:rFonts w:asciiTheme="minorHAnsi" w:hAnsiTheme="minorHAnsi" w:cstheme="minorHAnsi"/>
          <w:color w:val="000000" w:themeColor="text1"/>
        </w:rPr>
        <w:t xml:space="preserve">the </w:t>
      </w:r>
      <w:r w:rsidR="00FC230B">
        <w:rPr>
          <w:rFonts w:asciiTheme="minorHAnsi" w:hAnsiTheme="minorHAnsi" w:cstheme="minorHAnsi"/>
          <w:color w:val="000000" w:themeColor="text1"/>
        </w:rPr>
        <w:t>solid phase microextraction (</w:t>
      </w:r>
      <w:r w:rsidR="009A34E7" w:rsidRPr="005050C2">
        <w:rPr>
          <w:rFonts w:asciiTheme="minorHAnsi" w:hAnsiTheme="minorHAnsi" w:cstheme="minorHAnsi"/>
          <w:color w:val="000000" w:themeColor="text1"/>
        </w:rPr>
        <w:t>SPME</w:t>
      </w:r>
      <w:r w:rsidR="00FC230B">
        <w:rPr>
          <w:rFonts w:asciiTheme="minorHAnsi" w:hAnsiTheme="minorHAnsi" w:cstheme="minorHAnsi"/>
          <w:color w:val="000000" w:themeColor="text1"/>
        </w:rPr>
        <w:t>)</w:t>
      </w:r>
      <w:r w:rsidR="009A34E7" w:rsidRPr="005050C2">
        <w:rPr>
          <w:rFonts w:asciiTheme="minorHAnsi" w:hAnsiTheme="minorHAnsi" w:cstheme="minorHAnsi"/>
          <w:color w:val="000000" w:themeColor="text1"/>
        </w:rPr>
        <w:t xml:space="preserve"> probes</w:t>
      </w:r>
      <w:r w:rsidR="00543992">
        <w:rPr>
          <w:rFonts w:asciiTheme="minorHAnsi" w:hAnsiTheme="minorHAnsi" w:cstheme="minorHAnsi"/>
          <w:color w:val="000000" w:themeColor="text1"/>
        </w:rPr>
        <w:t>.</w:t>
      </w:r>
    </w:p>
    <w:p w14:paraId="15F67694" w14:textId="23199BBB" w:rsidR="000A417A" w:rsidRPr="00B81B8F" w:rsidRDefault="000A417A" w:rsidP="00CE7F9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660201BA" w14:textId="752D9A45" w:rsidR="00347F85" w:rsidRPr="00347F85" w:rsidRDefault="000A417A" w:rsidP="00CE7F9E">
      <w:pPr>
        <w:pStyle w:val="ListParagraph"/>
        <w:numPr>
          <w:ilvl w:val="0"/>
          <w:numId w:val="2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347F85">
        <w:rPr>
          <w:rFonts w:asciiTheme="minorHAnsi" w:hAnsiTheme="minorHAnsi" w:cstheme="minorHAnsi"/>
          <w:b/>
          <w:bCs/>
          <w:color w:val="000000" w:themeColor="text1"/>
          <w:highlight w:val="yellow"/>
        </w:rPr>
        <w:t>Prepar</w:t>
      </w:r>
      <w:r w:rsidR="009A34E7" w:rsidRPr="00347F85">
        <w:rPr>
          <w:rFonts w:asciiTheme="minorHAnsi" w:hAnsiTheme="minorHAnsi" w:cstheme="minorHAnsi"/>
          <w:b/>
          <w:bCs/>
          <w:color w:val="000000" w:themeColor="text1"/>
          <w:highlight w:val="yellow"/>
        </w:rPr>
        <w:t>ation of</w:t>
      </w:r>
      <w:r w:rsidRPr="00347F85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the SPME devices</w:t>
      </w:r>
    </w:p>
    <w:p w14:paraId="20AC9E1C" w14:textId="77777777" w:rsidR="00104152" w:rsidRDefault="00104152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2B2FD0DA" w14:textId="56B37915" w:rsidR="000A417A" w:rsidRPr="00104152" w:rsidRDefault="007D5EA2" w:rsidP="00CE7F9E">
      <w:pPr>
        <w:pStyle w:val="ListParagraph"/>
        <w:numPr>
          <w:ilvl w:val="1"/>
          <w:numId w:val="2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104152">
        <w:rPr>
          <w:rFonts w:asciiTheme="minorHAnsi" w:hAnsiTheme="minorHAnsi" w:cstheme="minorHAnsi"/>
          <w:color w:val="000000" w:themeColor="text1"/>
          <w:highlight w:val="yellow"/>
        </w:rPr>
        <w:t>Use</w:t>
      </w:r>
      <w:r w:rsidR="00FC230B">
        <w:rPr>
          <w:rFonts w:asciiTheme="minorHAnsi" w:hAnsiTheme="minorHAnsi" w:cstheme="minorHAnsi"/>
          <w:color w:val="000000" w:themeColor="text1"/>
          <w:highlight w:val="yellow"/>
        </w:rPr>
        <w:t xml:space="preserve"> probes </w:t>
      </w:r>
      <w:r w:rsidR="0012161A">
        <w:rPr>
          <w:rFonts w:asciiTheme="minorHAnsi" w:hAnsiTheme="minorHAnsi" w:cstheme="minorHAnsi"/>
          <w:color w:val="000000" w:themeColor="text1"/>
          <w:highlight w:val="yellow"/>
        </w:rPr>
        <w:t xml:space="preserve">(fibers) </w:t>
      </w:r>
      <w:r w:rsidR="00FC230B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mixed-mode and C18 </w:t>
      </w:r>
      <w:r w:rsidR="00FC230B">
        <w:rPr>
          <w:rFonts w:asciiTheme="minorHAnsi" w:hAnsiTheme="minorHAnsi" w:cstheme="minorHAnsi"/>
          <w:color w:val="000000" w:themeColor="text1"/>
          <w:highlight w:val="yellow"/>
        </w:rPr>
        <w:t>coating</w:t>
      </w:r>
      <w:r w:rsidR="00245556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for metabolomics and </w:t>
      </w:r>
      <w:proofErr w:type="spellStart"/>
      <w:r w:rsidRPr="00104152">
        <w:rPr>
          <w:rFonts w:asciiTheme="minorHAnsi" w:hAnsiTheme="minorHAnsi" w:cstheme="minorHAnsi"/>
          <w:color w:val="000000" w:themeColor="text1"/>
          <w:highlight w:val="yellow"/>
        </w:rPr>
        <w:t>lipidomics</w:t>
      </w:r>
      <w:proofErr w:type="spellEnd"/>
      <w:r w:rsidRPr="00104152">
        <w:rPr>
          <w:rFonts w:asciiTheme="minorHAnsi" w:hAnsiTheme="minorHAnsi" w:cstheme="minorHAnsi"/>
          <w:color w:val="000000" w:themeColor="text1"/>
          <w:highlight w:val="yellow"/>
        </w:rPr>
        <w:t>, respectively.</w:t>
      </w:r>
      <w:r w:rsidR="00FF2320">
        <w:rPr>
          <w:rFonts w:asciiTheme="minorHAnsi" w:hAnsiTheme="minorHAnsi" w:cstheme="minorHAnsi"/>
          <w:color w:val="000000" w:themeColor="text1"/>
          <w:highlight w:val="yellow"/>
        </w:rPr>
        <w:t xml:space="preserve"> Collect two sets of samples, one for metabolomics and one for </w:t>
      </w:r>
      <w:proofErr w:type="spellStart"/>
      <w:r w:rsidR="00FF2320">
        <w:rPr>
          <w:rFonts w:asciiTheme="minorHAnsi" w:hAnsiTheme="minorHAnsi" w:cstheme="minorHAnsi"/>
          <w:color w:val="000000" w:themeColor="text1"/>
          <w:highlight w:val="yellow"/>
        </w:rPr>
        <w:t>lipidomics</w:t>
      </w:r>
      <w:proofErr w:type="spellEnd"/>
      <w:r w:rsidR="00FF2320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DBFCEAF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1E67AEDD" w14:textId="48B617C9" w:rsidR="000A417A" w:rsidRPr="00104152" w:rsidRDefault="00B91240" w:rsidP="00CE7F9E">
      <w:pPr>
        <w:pStyle w:val="ListParagraph"/>
        <w:numPr>
          <w:ilvl w:val="1"/>
          <w:numId w:val="2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Adjust the </w:t>
      </w:r>
      <w:r w:rsidR="00E808E8" w:rsidRPr="00104152">
        <w:rPr>
          <w:rFonts w:asciiTheme="minorHAnsi" w:hAnsiTheme="minorHAnsi" w:cstheme="minorHAnsi"/>
          <w:color w:val="000000" w:themeColor="text1"/>
          <w:highlight w:val="yellow"/>
        </w:rPr>
        <w:t>coating</w:t>
      </w:r>
      <w:r w:rsidR="00FC230B">
        <w:rPr>
          <w:rFonts w:asciiTheme="minorHAnsi" w:hAnsiTheme="minorHAnsi" w:cstheme="minorHAnsi"/>
          <w:color w:val="000000" w:themeColor="text1"/>
          <w:highlight w:val="yellow"/>
        </w:rPr>
        <w:t xml:space="preserve"> of the probe</w:t>
      </w:r>
      <w:r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r w:rsidR="00603A00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r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optimum length by </w:t>
      </w:r>
      <w:r w:rsidR="009F0222" w:rsidRPr="00104152">
        <w:rPr>
          <w:rFonts w:asciiTheme="minorHAnsi" w:hAnsiTheme="minorHAnsi" w:cstheme="minorHAnsi"/>
          <w:color w:val="000000" w:themeColor="text1"/>
          <w:highlight w:val="yellow"/>
        </w:rPr>
        <w:t>trimming</w:t>
      </w:r>
      <w:r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F0222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E808E8" w:rsidRPr="00104152">
        <w:rPr>
          <w:rFonts w:asciiTheme="minorHAnsi" w:hAnsiTheme="minorHAnsi" w:cstheme="minorHAnsi"/>
          <w:color w:val="000000" w:themeColor="text1"/>
          <w:highlight w:val="yellow"/>
        </w:rPr>
        <w:t>SPME probe. I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n </w:t>
      </w:r>
      <w:r w:rsidR="005F3AB9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>current study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the </w:t>
      </w:r>
      <w:r w:rsidR="00E808E8" w:rsidRPr="00104152">
        <w:rPr>
          <w:rFonts w:asciiTheme="minorHAnsi" w:hAnsiTheme="minorHAnsi" w:cstheme="minorHAnsi"/>
          <w:color w:val="000000" w:themeColor="text1"/>
          <w:highlight w:val="yellow"/>
        </w:rPr>
        <w:t>selected coating length was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7</w:t>
      </w:r>
      <w:r w:rsidR="00B706B9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mm. </w:t>
      </w:r>
      <w:r w:rsidR="00347F85" w:rsidRPr="00104152">
        <w:rPr>
          <w:rFonts w:asciiTheme="minorHAnsi" w:hAnsiTheme="minorHAnsi" w:cstheme="minorHAnsi"/>
          <w:color w:val="000000" w:themeColor="text1"/>
          <w:highlight w:val="yellow"/>
        </w:rPr>
        <w:t>Select t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he length of the fiber according to 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5F3AB9" w:rsidRPr="00104152">
        <w:rPr>
          <w:rFonts w:asciiTheme="minorHAnsi" w:hAnsiTheme="minorHAnsi" w:cstheme="minorHAnsi"/>
          <w:color w:val="000000" w:themeColor="text1"/>
          <w:highlight w:val="yellow"/>
        </w:rPr>
        <w:t>size of the tumor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under study,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03A00">
        <w:rPr>
          <w:rFonts w:asciiTheme="minorHAnsi" w:hAnsiTheme="minorHAnsi" w:cstheme="minorHAnsi"/>
          <w:color w:val="000000" w:themeColor="text1"/>
          <w:highlight w:val="yellow"/>
        </w:rPr>
        <w:t xml:space="preserve">ensuring that 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11333" w:rsidRPr="00104152">
        <w:rPr>
          <w:rFonts w:asciiTheme="minorHAnsi" w:hAnsiTheme="minorHAnsi" w:cstheme="minorHAnsi"/>
          <w:color w:val="000000" w:themeColor="text1"/>
          <w:highlight w:val="yellow"/>
        </w:rPr>
        <w:t>entire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sorbent 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can be </w:t>
      </w:r>
      <w:r w:rsidR="00E808E8" w:rsidRPr="00104152">
        <w:rPr>
          <w:rFonts w:asciiTheme="minorHAnsi" w:hAnsiTheme="minorHAnsi" w:cstheme="minorHAnsi"/>
          <w:color w:val="000000" w:themeColor="text1"/>
          <w:highlight w:val="yellow"/>
        </w:rPr>
        <w:t>immersed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in </w:t>
      </w:r>
      <w:r w:rsidR="00E808E8" w:rsidRPr="00104152">
        <w:rPr>
          <w:rFonts w:asciiTheme="minorHAnsi" w:hAnsiTheme="minorHAnsi" w:cstheme="minorHAnsi"/>
          <w:color w:val="000000" w:themeColor="text1"/>
          <w:highlight w:val="yellow"/>
        </w:rPr>
        <w:t>the tumor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706B9" w:rsidRPr="00104152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0A417A" w:rsidRPr="00104152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</w:t>
      </w:r>
      <w:r w:rsidR="00347F85" w:rsidRPr="00104152">
        <w:rPr>
          <w:rFonts w:asciiTheme="minorHAnsi" w:hAnsiTheme="minorHAnsi" w:cstheme="minorHAnsi"/>
          <w:b/>
          <w:bCs/>
          <w:color w:val="000000" w:themeColor="text1"/>
          <w:highlight w:val="yellow"/>
        </w:rPr>
        <w:t>ure</w:t>
      </w:r>
      <w:r w:rsidR="000A417A" w:rsidRPr="00104152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1</w:t>
      </w:r>
      <w:r w:rsidR="00B706B9" w:rsidRPr="00104152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347F85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0BDCEC1D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AAC0777" w14:textId="7C66DA77" w:rsidR="000A417A" w:rsidRPr="00104152" w:rsidRDefault="0031119A" w:rsidP="00CE7F9E">
      <w:pPr>
        <w:pStyle w:val="ListParagraph"/>
        <w:numPr>
          <w:ilvl w:val="1"/>
          <w:numId w:val="2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104152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ondition the </w:t>
      </w:r>
      <w:r w:rsidR="00FC230B">
        <w:rPr>
          <w:rFonts w:asciiTheme="minorHAnsi" w:hAnsiTheme="minorHAnsi" w:cstheme="minorHAnsi"/>
          <w:color w:val="000000" w:themeColor="text1"/>
          <w:highlight w:val="yellow"/>
        </w:rPr>
        <w:t>coatings of the probes</w:t>
      </w:r>
      <w:r w:rsidR="0024555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by 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>oak</w:t>
      </w:r>
      <w:r w:rsidRPr="00104152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FC230B">
        <w:rPr>
          <w:rFonts w:asciiTheme="minorHAnsi" w:hAnsiTheme="minorHAnsi" w:cstheme="minorHAnsi"/>
          <w:color w:val="000000" w:themeColor="text1"/>
          <w:highlight w:val="yellow"/>
        </w:rPr>
        <w:t xml:space="preserve"> them</w:t>
      </w:r>
      <w:r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>methanol:</w:t>
      </w:r>
      <w:r w:rsidR="00603A0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water 50:50 v/v mixture 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for a 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minimum 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period of 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1 h </w:t>
      </w:r>
      <w:r w:rsidR="00347F85" w:rsidRPr="00104152">
        <w:rPr>
          <w:rFonts w:asciiTheme="minorHAnsi" w:hAnsiTheme="minorHAnsi" w:cstheme="minorHAnsi"/>
          <w:color w:val="000000" w:themeColor="text1"/>
          <w:highlight w:val="yellow"/>
        </w:rPr>
        <w:t>before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72FCF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>extraction</w:t>
      </w:r>
      <w:r w:rsidR="00272FCF">
        <w:rPr>
          <w:rFonts w:asciiTheme="minorHAnsi" w:hAnsiTheme="minorHAnsi" w:cstheme="minorHAnsi"/>
          <w:color w:val="000000" w:themeColor="text1"/>
          <w:highlight w:val="yellow"/>
        </w:rPr>
        <w:t xml:space="preserve"> procedure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47F85" w:rsidRPr="00104152">
        <w:rPr>
          <w:rFonts w:asciiTheme="minorHAnsi" w:hAnsiTheme="minorHAnsi" w:cstheme="minorHAnsi"/>
          <w:color w:val="000000" w:themeColor="text1"/>
          <w:highlight w:val="yellow"/>
        </w:rPr>
        <w:t>Transport f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>ibers to the site of sampling (e.g.</w:t>
      </w:r>
      <w:r w:rsidR="00347F85" w:rsidRPr="00104152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hospital) in 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a vial </w:t>
      </w:r>
      <w:r w:rsidR="00911333" w:rsidRPr="00104152">
        <w:rPr>
          <w:rFonts w:asciiTheme="minorHAnsi" w:hAnsiTheme="minorHAnsi" w:cstheme="minorHAnsi"/>
          <w:color w:val="000000" w:themeColor="text1"/>
          <w:highlight w:val="yellow"/>
        </w:rPr>
        <w:t>containing the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conditioning</w:t>
      </w:r>
      <w:r w:rsidR="00911333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>soluti</w:t>
      </w:r>
      <w:r w:rsidR="00E2380E" w:rsidRPr="00104152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="000A417A" w:rsidRPr="00104152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74B5370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03479B1" w14:textId="0092D260" w:rsidR="009E1653" w:rsidRPr="00347F85" w:rsidRDefault="000A417A" w:rsidP="00CE7F9E">
      <w:pPr>
        <w:pStyle w:val="ListParagraph"/>
        <w:numPr>
          <w:ilvl w:val="0"/>
          <w:numId w:val="21"/>
        </w:numPr>
        <w:ind w:left="0" w:firstLine="0"/>
        <w:contextualSpacing w:val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347F85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Sample collection procedure</w:t>
      </w:r>
    </w:p>
    <w:p w14:paraId="6D5DC742" w14:textId="77777777" w:rsidR="004F4929" w:rsidRDefault="004F4929" w:rsidP="00CE7F9E">
      <w:pPr>
        <w:rPr>
          <w:rFonts w:asciiTheme="minorHAnsi" w:hAnsiTheme="minorHAnsi" w:cstheme="minorHAnsi"/>
          <w:color w:val="000000" w:themeColor="text1"/>
        </w:rPr>
      </w:pPr>
    </w:p>
    <w:p w14:paraId="7B553086" w14:textId="3A886C1C" w:rsidR="00717E1E" w:rsidRPr="00C575DE" w:rsidRDefault="00717E1E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575DE">
        <w:rPr>
          <w:rFonts w:asciiTheme="minorHAnsi" w:hAnsiTheme="minorHAnsi" w:cstheme="minorHAnsi"/>
          <w:color w:val="000000" w:themeColor="text1"/>
          <w:highlight w:val="yellow"/>
        </w:rPr>
        <w:t xml:space="preserve">Do not wash or pretreat the tumor in any way prior to SPME extraction. </w:t>
      </w:r>
    </w:p>
    <w:p w14:paraId="06CE7735" w14:textId="77777777" w:rsidR="00717E1E" w:rsidRPr="00C575DE" w:rsidRDefault="00717E1E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A82AC17" w14:textId="3777D624" w:rsidR="0012161A" w:rsidRPr="00C575DE" w:rsidRDefault="004F4929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C575DE">
        <w:rPr>
          <w:rFonts w:asciiTheme="minorHAnsi" w:hAnsiTheme="minorHAnsi" w:cstheme="minorHAnsi"/>
          <w:color w:val="000000" w:themeColor="text1"/>
          <w:highlight w:val="yellow"/>
        </w:rPr>
        <w:t>Start the s</w:t>
      </w:r>
      <w:r w:rsidR="007F4472" w:rsidRPr="00C575DE">
        <w:rPr>
          <w:rFonts w:asciiTheme="minorHAnsi" w:hAnsiTheme="minorHAnsi" w:cstheme="minorHAnsi"/>
          <w:color w:val="000000" w:themeColor="text1"/>
          <w:highlight w:val="yellow"/>
        </w:rPr>
        <w:t xml:space="preserve">ampling </w:t>
      </w:r>
      <w:r w:rsidR="0012161A" w:rsidRPr="00C575DE">
        <w:rPr>
          <w:rFonts w:asciiTheme="minorHAnsi" w:hAnsiTheme="minorHAnsi" w:cstheme="minorHAnsi"/>
          <w:color w:val="000000" w:themeColor="text1"/>
          <w:highlight w:val="yellow"/>
        </w:rPr>
        <w:t xml:space="preserve">as soon as possible </w:t>
      </w:r>
      <w:r w:rsidRPr="00C575DE">
        <w:rPr>
          <w:rFonts w:asciiTheme="minorHAnsi" w:hAnsiTheme="minorHAnsi" w:cstheme="minorHAnsi"/>
          <w:color w:val="000000" w:themeColor="text1"/>
          <w:highlight w:val="yellow"/>
        </w:rPr>
        <w:t>after</w:t>
      </w:r>
      <w:r w:rsidR="0024555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72FCF">
        <w:rPr>
          <w:rFonts w:asciiTheme="minorHAnsi" w:hAnsiTheme="minorHAnsi" w:cstheme="minorHAnsi"/>
          <w:color w:val="000000" w:themeColor="text1"/>
          <w:highlight w:val="yellow"/>
        </w:rPr>
        <w:t xml:space="preserve">the tumor </w:t>
      </w:r>
      <w:r w:rsidR="00245556">
        <w:rPr>
          <w:rFonts w:asciiTheme="minorHAnsi" w:hAnsiTheme="minorHAnsi" w:cstheme="minorHAnsi"/>
          <w:color w:val="000000" w:themeColor="text1"/>
          <w:highlight w:val="yellow"/>
        </w:rPr>
        <w:t xml:space="preserve">removal </w:t>
      </w:r>
      <w:r w:rsidR="00717E1E" w:rsidRPr="00C575DE">
        <w:rPr>
          <w:rFonts w:asciiTheme="minorHAnsi" w:hAnsiTheme="minorHAnsi" w:cstheme="minorHAnsi"/>
          <w:color w:val="000000" w:themeColor="text1"/>
          <w:highlight w:val="yellow"/>
        </w:rPr>
        <w:t>(2 min in the presented study)</w:t>
      </w:r>
      <w:r w:rsidR="007F4472" w:rsidRPr="00C575DE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05704A28" w14:textId="77777777" w:rsidR="0012161A" w:rsidRPr="00A34C04" w:rsidRDefault="0012161A" w:rsidP="00CE7F9E">
      <w:pPr>
        <w:rPr>
          <w:rFonts w:asciiTheme="minorHAnsi" w:hAnsiTheme="minorHAnsi" w:cstheme="minorHAnsi"/>
          <w:color w:val="000000" w:themeColor="text1"/>
        </w:rPr>
      </w:pPr>
    </w:p>
    <w:p w14:paraId="41B46C44" w14:textId="27525D05" w:rsidR="004F4929" w:rsidRDefault="0012161A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272FCF">
        <w:rPr>
          <w:rFonts w:asciiTheme="minorHAnsi" w:hAnsiTheme="minorHAnsi" w:cstheme="minorHAnsi"/>
          <w:color w:val="000000" w:themeColor="text1"/>
        </w:rPr>
        <w:t>A</w:t>
      </w:r>
      <w:r w:rsidR="007F4472" w:rsidRPr="004F4929">
        <w:rPr>
          <w:rFonts w:asciiTheme="minorHAnsi" w:hAnsiTheme="minorHAnsi" w:cstheme="minorHAnsi"/>
          <w:color w:val="000000" w:themeColor="text1"/>
        </w:rPr>
        <w:t>djust</w:t>
      </w:r>
      <w:r w:rsidR="00272FCF">
        <w:rPr>
          <w:rFonts w:asciiTheme="minorHAnsi" w:hAnsiTheme="minorHAnsi" w:cstheme="minorHAnsi"/>
          <w:color w:val="000000" w:themeColor="text1"/>
        </w:rPr>
        <w:t xml:space="preserve"> the time</w:t>
      </w:r>
      <w:r w:rsidR="007F4472" w:rsidRPr="004F4929">
        <w:rPr>
          <w:rFonts w:asciiTheme="minorHAnsi" w:hAnsiTheme="minorHAnsi" w:cstheme="minorHAnsi"/>
          <w:color w:val="000000" w:themeColor="text1"/>
        </w:rPr>
        <w:t xml:space="preserve"> </w:t>
      </w:r>
      <w:r w:rsidR="00272FCF">
        <w:rPr>
          <w:rFonts w:asciiTheme="minorHAnsi" w:hAnsiTheme="minorHAnsi" w:cstheme="minorHAnsi"/>
          <w:color w:val="000000" w:themeColor="text1"/>
        </w:rPr>
        <w:t xml:space="preserve">depending on the </w:t>
      </w:r>
      <w:r w:rsidR="007F4472" w:rsidRPr="004F4929">
        <w:rPr>
          <w:rFonts w:asciiTheme="minorHAnsi" w:hAnsiTheme="minorHAnsi" w:cstheme="minorHAnsi"/>
          <w:color w:val="000000" w:themeColor="text1"/>
        </w:rPr>
        <w:t xml:space="preserve">on-site set-up for </w:t>
      </w:r>
      <w:r w:rsidR="00272FCF">
        <w:rPr>
          <w:rFonts w:asciiTheme="minorHAnsi" w:hAnsiTheme="minorHAnsi" w:cstheme="minorHAnsi"/>
          <w:color w:val="000000" w:themeColor="text1"/>
        </w:rPr>
        <w:t>a</w:t>
      </w:r>
      <w:r w:rsidR="007F4472" w:rsidRPr="004F4929">
        <w:rPr>
          <w:rFonts w:asciiTheme="minorHAnsi" w:hAnsiTheme="minorHAnsi" w:cstheme="minorHAnsi"/>
          <w:color w:val="000000" w:themeColor="text1"/>
        </w:rPr>
        <w:t xml:space="preserve"> given facility (distance of researcher’s working site from the operating table) and </w:t>
      </w:r>
      <w:r w:rsidR="00272FCF">
        <w:rPr>
          <w:rFonts w:asciiTheme="minorHAnsi" w:hAnsiTheme="minorHAnsi" w:cstheme="minorHAnsi"/>
          <w:color w:val="000000" w:themeColor="text1"/>
        </w:rPr>
        <w:t>keep it</w:t>
      </w:r>
      <w:r w:rsidR="007F4472" w:rsidRPr="004F4929">
        <w:rPr>
          <w:rFonts w:asciiTheme="minorHAnsi" w:hAnsiTheme="minorHAnsi" w:cstheme="minorHAnsi"/>
          <w:color w:val="000000" w:themeColor="text1"/>
        </w:rPr>
        <w:t xml:space="preserve"> constant for</w:t>
      </w:r>
      <w:r w:rsidR="00245556">
        <w:rPr>
          <w:rFonts w:asciiTheme="minorHAnsi" w:hAnsiTheme="minorHAnsi" w:cstheme="minorHAnsi"/>
          <w:color w:val="000000" w:themeColor="text1"/>
        </w:rPr>
        <w:t xml:space="preserve"> the</w:t>
      </w:r>
      <w:r w:rsidR="007F4472" w:rsidRPr="004F4929">
        <w:rPr>
          <w:rFonts w:asciiTheme="minorHAnsi" w:hAnsiTheme="minorHAnsi" w:cstheme="minorHAnsi"/>
          <w:color w:val="000000" w:themeColor="text1"/>
        </w:rPr>
        <w:t xml:space="preserve"> entire study</w:t>
      </w:r>
      <w:r w:rsidR="009E1653" w:rsidRPr="004F4929">
        <w:rPr>
          <w:rFonts w:asciiTheme="minorHAnsi" w:hAnsiTheme="minorHAnsi" w:cstheme="minorHAnsi"/>
          <w:color w:val="000000" w:themeColor="text1"/>
        </w:rPr>
        <w:t xml:space="preserve">. </w:t>
      </w:r>
      <w:r w:rsidRPr="004F4929">
        <w:rPr>
          <w:rFonts w:asciiTheme="minorHAnsi" w:hAnsiTheme="minorHAnsi" w:cstheme="minorHAnsi"/>
          <w:color w:val="000000" w:themeColor="text1"/>
        </w:rPr>
        <w:t>Minimiz</w:t>
      </w:r>
      <w:r w:rsidR="006515ED">
        <w:rPr>
          <w:rFonts w:asciiTheme="minorHAnsi" w:hAnsiTheme="minorHAnsi" w:cstheme="minorHAnsi"/>
          <w:color w:val="000000" w:themeColor="text1"/>
        </w:rPr>
        <w:t xml:space="preserve">ing the </w:t>
      </w:r>
      <w:r w:rsidRPr="004F4929">
        <w:rPr>
          <w:rFonts w:asciiTheme="minorHAnsi" w:hAnsiTheme="minorHAnsi" w:cstheme="minorHAnsi"/>
          <w:color w:val="000000" w:themeColor="text1"/>
        </w:rPr>
        <w:t>elapsed time between</w:t>
      </w:r>
      <w:r w:rsidR="00C50769">
        <w:rPr>
          <w:rFonts w:asciiTheme="minorHAnsi" w:hAnsiTheme="minorHAnsi" w:cstheme="minorHAnsi"/>
          <w:color w:val="000000" w:themeColor="text1"/>
        </w:rPr>
        <w:t xml:space="preserve"> </w:t>
      </w:r>
      <w:r w:rsidRPr="004F4929">
        <w:rPr>
          <w:rFonts w:asciiTheme="minorHAnsi" w:hAnsiTheme="minorHAnsi" w:cstheme="minorHAnsi"/>
          <w:color w:val="000000" w:themeColor="text1"/>
        </w:rPr>
        <w:t xml:space="preserve">tumor removal and start of </w:t>
      </w:r>
      <w:r w:rsidR="00C50769">
        <w:rPr>
          <w:rFonts w:asciiTheme="minorHAnsi" w:hAnsiTheme="minorHAnsi" w:cstheme="minorHAnsi"/>
          <w:color w:val="000000" w:themeColor="text1"/>
        </w:rPr>
        <w:t xml:space="preserve">the </w:t>
      </w:r>
      <w:r w:rsidRPr="004F4929">
        <w:rPr>
          <w:rFonts w:asciiTheme="minorHAnsi" w:hAnsiTheme="minorHAnsi" w:cstheme="minorHAnsi"/>
          <w:color w:val="000000" w:themeColor="text1"/>
        </w:rPr>
        <w:t xml:space="preserve">extraction is crucial </w:t>
      </w:r>
      <w:r w:rsidR="00C50769">
        <w:rPr>
          <w:rFonts w:asciiTheme="minorHAnsi" w:hAnsiTheme="minorHAnsi" w:cstheme="minorHAnsi"/>
          <w:color w:val="000000" w:themeColor="text1"/>
        </w:rPr>
        <w:t>f</w:t>
      </w:r>
      <w:r w:rsidRPr="004F4929">
        <w:rPr>
          <w:rFonts w:asciiTheme="minorHAnsi" w:hAnsiTheme="minorHAnsi" w:cstheme="minorHAnsi"/>
          <w:color w:val="000000" w:themeColor="text1"/>
        </w:rPr>
        <w:t>o</w:t>
      </w:r>
      <w:r w:rsidR="00C50769">
        <w:rPr>
          <w:rFonts w:asciiTheme="minorHAnsi" w:hAnsiTheme="minorHAnsi" w:cstheme="minorHAnsi"/>
          <w:color w:val="000000" w:themeColor="text1"/>
        </w:rPr>
        <w:t>r</w:t>
      </w:r>
      <w:r w:rsidRPr="004F4929">
        <w:rPr>
          <w:rFonts w:asciiTheme="minorHAnsi" w:hAnsiTheme="minorHAnsi" w:cstheme="minorHAnsi"/>
          <w:color w:val="000000" w:themeColor="text1"/>
        </w:rPr>
        <w:t xml:space="preserve"> the capture of unstable metabolites that degrade after blood circulation is cut off from the studied tissue.</w:t>
      </w:r>
    </w:p>
    <w:p w14:paraId="0E9D6403" w14:textId="77777777" w:rsidR="004F4929" w:rsidRDefault="004F4929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18D75DF" w14:textId="5F0625F1" w:rsidR="007B3538" w:rsidRPr="004E65BA" w:rsidRDefault="007B3538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BA3806">
        <w:rPr>
          <w:rFonts w:asciiTheme="minorHAnsi" w:hAnsiTheme="minorHAnsi" w:cstheme="minorHAnsi"/>
          <w:color w:val="000000" w:themeColor="text1"/>
          <w:highlight w:val="yellow"/>
        </w:rPr>
        <w:t xml:space="preserve">Perform sampling 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>at room temperature. Alternatively</w:t>
      </w:r>
      <w:r w:rsidR="00130A9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272FCF">
        <w:rPr>
          <w:rFonts w:asciiTheme="minorHAnsi" w:hAnsiTheme="minorHAnsi" w:cstheme="minorHAnsi"/>
          <w:color w:val="000000" w:themeColor="text1"/>
          <w:highlight w:val="yellow"/>
        </w:rPr>
        <w:t xml:space="preserve"> place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15E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>sample on ice</w:t>
      </w:r>
      <w:r w:rsidR="00130A96">
        <w:rPr>
          <w:rFonts w:asciiTheme="minorHAnsi" w:hAnsiTheme="minorHAnsi" w:cstheme="minorHAnsi"/>
          <w:color w:val="000000" w:themeColor="text1"/>
          <w:highlight w:val="yellow"/>
        </w:rPr>
        <w:t xml:space="preserve"> wh</w:t>
      </w:r>
      <w:r w:rsidR="00272FCF">
        <w:rPr>
          <w:rFonts w:asciiTheme="minorHAnsi" w:hAnsiTheme="minorHAnsi" w:cstheme="minorHAnsi"/>
          <w:color w:val="000000" w:themeColor="text1"/>
          <w:highlight w:val="yellow"/>
        </w:rPr>
        <w:t>en</w:t>
      </w:r>
      <w:r w:rsidR="00130A9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72FCF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30A96">
        <w:rPr>
          <w:rFonts w:asciiTheme="minorHAnsi" w:hAnsiTheme="minorHAnsi" w:cstheme="minorHAnsi"/>
          <w:color w:val="000000" w:themeColor="text1"/>
          <w:highlight w:val="yellow"/>
        </w:rPr>
        <w:t>extraction is carried out</w:t>
      </w:r>
      <w:r w:rsidR="00FA1A36">
        <w:rPr>
          <w:rFonts w:asciiTheme="minorHAnsi" w:hAnsiTheme="minorHAnsi" w:cstheme="minorHAnsi"/>
          <w:color w:val="000000" w:themeColor="text1"/>
          <w:highlight w:val="yellow"/>
        </w:rPr>
        <w:t xml:space="preserve">. In </w:t>
      </w:r>
      <w:r w:rsidR="00130A96">
        <w:rPr>
          <w:rFonts w:asciiTheme="minorHAnsi" w:hAnsiTheme="minorHAnsi" w:cstheme="minorHAnsi"/>
          <w:color w:val="000000" w:themeColor="text1"/>
          <w:highlight w:val="yellow"/>
        </w:rPr>
        <w:t>either</w:t>
      </w:r>
      <w:r w:rsidR="00FA1A36">
        <w:rPr>
          <w:rFonts w:asciiTheme="minorHAnsi" w:hAnsiTheme="minorHAnsi" w:cstheme="minorHAnsi"/>
          <w:color w:val="000000" w:themeColor="text1"/>
          <w:highlight w:val="yellow"/>
        </w:rPr>
        <w:t xml:space="preserve"> case</w:t>
      </w:r>
      <w:r w:rsidR="00130A96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272FCF">
        <w:rPr>
          <w:rFonts w:asciiTheme="minorHAnsi" w:hAnsiTheme="minorHAnsi" w:cstheme="minorHAnsi"/>
          <w:color w:val="000000" w:themeColor="text1"/>
          <w:highlight w:val="yellow"/>
        </w:rPr>
        <w:t xml:space="preserve">maintain </w:t>
      </w:r>
      <w:r>
        <w:rPr>
          <w:rFonts w:asciiTheme="minorHAnsi" w:hAnsiTheme="minorHAnsi" w:cstheme="minorHAnsi"/>
          <w:color w:val="000000" w:themeColor="text1"/>
          <w:highlight w:val="yellow"/>
        </w:rPr>
        <w:t>the same conditions for the whole set of samples.</w:t>
      </w:r>
    </w:p>
    <w:p w14:paraId="5309D70E" w14:textId="77777777" w:rsidR="007B3538" w:rsidRDefault="007B3538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6EE2E8B" w14:textId="4B6145E2" w:rsidR="003624D3" w:rsidRPr="004E65BA" w:rsidRDefault="00813D45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3624D3" w:rsidRPr="00AC6A7F">
        <w:rPr>
          <w:rFonts w:asciiTheme="minorHAnsi" w:hAnsiTheme="minorHAnsi" w:cstheme="minorHAnsi"/>
          <w:color w:val="000000" w:themeColor="text1"/>
          <w:highlight w:val="yellow"/>
        </w:rPr>
        <w:t xml:space="preserve">ake the </w:t>
      </w:r>
      <w:r w:rsidR="0012161A" w:rsidRPr="00AC6A7F">
        <w:rPr>
          <w:rFonts w:asciiTheme="minorHAnsi" w:hAnsiTheme="minorHAnsi" w:cstheme="minorHAnsi"/>
          <w:color w:val="000000" w:themeColor="text1"/>
          <w:highlight w:val="yellow"/>
        </w:rPr>
        <w:t xml:space="preserve">probe </w:t>
      </w:r>
      <w:r w:rsidR="003624D3" w:rsidRPr="00AC6A7F">
        <w:rPr>
          <w:rFonts w:asciiTheme="minorHAnsi" w:hAnsiTheme="minorHAnsi" w:cstheme="minorHAnsi"/>
          <w:color w:val="000000" w:themeColor="text1"/>
          <w:highlight w:val="yellow"/>
        </w:rPr>
        <w:t>out from the vial</w:t>
      </w:r>
      <w:r w:rsidR="00347F85" w:rsidRPr="00AC6A7F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9ADF949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5FEEB13" w14:textId="6B5849B4" w:rsidR="00C71081" w:rsidRPr="00A34C04" w:rsidRDefault="003624D3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A34C04">
        <w:rPr>
          <w:rFonts w:asciiTheme="minorHAnsi" w:hAnsiTheme="minorHAnsi" w:cstheme="minorHAnsi"/>
          <w:color w:val="000000" w:themeColor="text1"/>
          <w:highlight w:val="yellow"/>
        </w:rPr>
        <w:t>Wash fiber</w:t>
      </w:r>
      <w:r w:rsidR="00130A96">
        <w:rPr>
          <w:rFonts w:asciiTheme="minorHAnsi" w:hAnsiTheme="minorHAnsi" w:cstheme="minorHAnsi"/>
          <w:color w:val="000000" w:themeColor="text1"/>
          <w:highlight w:val="yellow"/>
        </w:rPr>
        <w:t xml:space="preserve">s 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with </w:t>
      </w:r>
      <w:r w:rsidR="00C15220">
        <w:rPr>
          <w:rFonts w:asciiTheme="minorHAnsi" w:hAnsiTheme="minorHAnsi" w:cstheme="minorHAnsi"/>
          <w:color w:val="000000" w:themeColor="text1"/>
          <w:highlight w:val="yellow"/>
        </w:rPr>
        <w:t>liquid chromatography-mass spectrometry (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>LC/MS</w:t>
      </w:r>
      <w:r w:rsidR="00C15220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grade water for </w:t>
      </w:r>
      <w:r w:rsidR="000A417A" w:rsidRPr="00A34C04">
        <w:rPr>
          <w:rFonts w:asciiTheme="minorHAnsi" w:hAnsiTheme="minorHAnsi" w:cstheme="minorHAnsi"/>
          <w:color w:val="000000" w:themeColor="text1"/>
          <w:highlight w:val="yellow"/>
        </w:rPr>
        <w:t>5 s</w:t>
      </w:r>
      <w:r w:rsidR="009C5F32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by immersing them in LC/MS grade water.</w:t>
      </w:r>
      <w:r w:rsidR="00347F85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Do not let t</w:t>
      </w:r>
      <w:r w:rsidR="00F96AFD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he sorbent </w:t>
      </w:r>
      <w:r w:rsidR="00C71081" w:rsidRPr="00A34C04">
        <w:rPr>
          <w:rFonts w:asciiTheme="minorHAnsi" w:hAnsiTheme="minorHAnsi" w:cstheme="minorHAnsi"/>
          <w:color w:val="000000" w:themeColor="text1"/>
          <w:highlight w:val="yellow"/>
        </w:rPr>
        <w:t>dry</w:t>
      </w:r>
      <w:r w:rsidR="00F96AFD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prior to</w:t>
      </w:r>
      <w:r w:rsidR="00347F85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515E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30A96">
        <w:rPr>
          <w:rFonts w:asciiTheme="minorHAnsi" w:hAnsiTheme="minorHAnsi" w:cstheme="minorHAnsi"/>
          <w:color w:val="000000" w:themeColor="text1"/>
          <w:highlight w:val="yellow"/>
        </w:rPr>
        <w:t>fiber</w:t>
      </w:r>
      <w:r w:rsidR="00F96AFD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insertion</w:t>
      </w:r>
      <w:r w:rsidR="00C71081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96AFD" w:rsidRPr="00A34C04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C71081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ensure good reproducibility of data</w:t>
      </w:r>
      <w:r w:rsidR="00347F85" w:rsidRPr="00A34C04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D8E4A44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2E01B688" w14:textId="38D905B8" w:rsidR="007F4472" w:rsidRPr="00A34C04" w:rsidRDefault="000A417A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Insert </w:t>
      </w:r>
      <w:r w:rsidR="00347F85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>fiber</w:t>
      </w:r>
      <w:r w:rsidR="00C77478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into the </w:t>
      </w:r>
      <w:r w:rsidR="00104152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brain </w:t>
      </w:r>
      <w:r w:rsidR="003624D3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tumor 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>tissue</w:t>
      </w:r>
      <w:r w:rsidR="00C77478">
        <w:rPr>
          <w:rFonts w:asciiTheme="minorHAnsi" w:hAnsiTheme="minorHAnsi" w:cstheme="minorHAnsi"/>
          <w:color w:val="000000" w:themeColor="text1"/>
          <w:highlight w:val="yellow"/>
        </w:rPr>
        <w:t xml:space="preserve"> as far apart as possible</w:t>
      </w:r>
      <w:r w:rsidR="00F96AFD" w:rsidRPr="00A34C0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11333" w:rsidRPr="00A34C04">
        <w:rPr>
          <w:rFonts w:asciiTheme="minorHAnsi" w:hAnsiTheme="minorHAnsi" w:cstheme="minorHAnsi"/>
          <w:color w:val="000000" w:themeColor="text1"/>
          <w:highlight w:val="yellow"/>
        </w:rPr>
        <w:t>ensuring that</w:t>
      </w:r>
      <w:r w:rsidR="00F96AFD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911333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entire extraction phase </w:t>
      </w:r>
      <w:r w:rsidR="00911333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is located 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>inside the tumor.</w:t>
      </w:r>
    </w:p>
    <w:p w14:paraId="0D759E84" w14:textId="77777777" w:rsidR="00717E1E" w:rsidRDefault="00717E1E" w:rsidP="00CE7F9E">
      <w:pPr>
        <w:rPr>
          <w:rFonts w:asciiTheme="minorHAnsi" w:hAnsiTheme="minorHAnsi" w:cstheme="minorHAnsi"/>
          <w:color w:val="000000" w:themeColor="text1"/>
        </w:rPr>
      </w:pPr>
    </w:p>
    <w:p w14:paraId="5D57E674" w14:textId="1A73EDD1" w:rsidR="00717E1E" w:rsidRPr="00104152" w:rsidRDefault="00717E1E" w:rsidP="00CE7F9E">
      <w:pPr>
        <w:rPr>
          <w:rFonts w:asciiTheme="minorHAnsi" w:hAnsiTheme="minorHAnsi" w:cstheme="minorHAnsi"/>
          <w:color w:val="000000" w:themeColor="text1"/>
        </w:rPr>
      </w:pPr>
      <w:r w:rsidRPr="00104152">
        <w:rPr>
          <w:rFonts w:asciiTheme="minorHAnsi" w:hAnsiTheme="minorHAnsi" w:cstheme="minorHAnsi"/>
          <w:color w:val="000000" w:themeColor="text1"/>
        </w:rPr>
        <w:t>NOTE: It is recommended that extractions be carried out in replicate in order to determine the heterogeneous nature of the tumor (</w:t>
      </w:r>
      <w:r w:rsidRPr="00104152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Pr="00104152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>. Three replicates per sample are recommended.</w:t>
      </w:r>
    </w:p>
    <w:p w14:paraId="118FADB7" w14:textId="52A2A8D2" w:rsidR="005050C2" w:rsidRDefault="005050C2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4BC49004" w14:textId="3D8242A1" w:rsidR="006831B3" w:rsidRDefault="000A417A" w:rsidP="00CE7F9E">
      <w:pPr>
        <w:pStyle w:val="ListParagraph"/>
        <w:numPr>
          <w:ilvl w:val="1"/>
          <w:numId w:val="21"/>
        </w:numPr>
        <w:ind w:left="0" w:firstLine="0"/>
        <w:rPr>
          <w:highlight w:val="yellow"/>
        </w:rPr>
      </w:pP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Leave </w:t>
      </w:r>
      <w:r w:rsidR="00911333" w:rsidRPr="00A34C04">
        <w:rPr>
          <w:rFonts w:asciiTheme="minorHAnsi" w:hAnsiTheme="minorHAnsi" w:cstheme="minorHAnsi"/>
          <w:color w:val="000000" w:themeColor="text1"/>
          <w:highlight w:val="yellow"/>
        </w:rPr>
        <w:t>the probe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for 30 min</w:t>
      </w:r>
      <w:r w:rsidR="00911333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in the tissue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71081" w:rsidRPr="00A34C04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measured with a </w:t>
      </w:r>
      <w:r w:rsidR="00C71081" w:rsidRPr="00A34C04">
        <w:rPr>
          <w:rFonts w:asciiTheme="minorHAnsi" w:hAnsiTheme="minorHAnsi" w:cstheme="minorHAnsi"/>
          <w:color w:val="000000" w:themeColor="text1"/>
          <w:highlight w:val="yellow"/>
        </w:rPr>
        <w:t>timer)</w:t>
      </w:r>
      <w:r w:rsidR="007B3538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169F5ED" w14:textId="77777777" w:rsidR="00E61AB0" w:rsidRDefault="00E61AB0" w:rsidP="00CE7F9E">
      <w:pPr>
        <w:rPr>
          <w:rFonts w:asciiTheme="minorHAnsi" w:hAnsiTheme="minorHAnsi" w:cstheme="minorHAnsi"/>
          <w:color w:val="000000" w:themeColor="text1"/>
        </w:rPr>
      </w:pPr>
    </w:p>
    <w:p w14:paraId="134DB5A7" w14:textId="6D04B48E" w:rsidR="006831B3" w:rsidRPr="00272FCF" w:rsidRDefault="006831B3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Use blank controls to eliminate sources of error related to the presence of artefacts stemming from sources other than the sampled tumor. 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>To obtain blank controls</w:t>
      </w:r>
      <w:r w:rsidR="00C04CA4" w:rsidRPr="00272FCF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 subject </w:t>
      </w:r>
      <w:r w:rsidR="00F64209"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fibers 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>to the same analytical workflow</w:t>
      </w:r>
      <w:r w:rsidR="00C5076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 as</w:t>
      </w:r>
      <w:r w:rsidR="00F64209"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 described above</w:t>
      </w:r>
      <w:r w:rsidR="00C5076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 but without the sampling step (insertion in the tissue or any other sample/matrix)</w:t>
      </w:r>
      <w:r w:rsidR="00272FCF" w:rsidRPr="00272FCF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72FC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="00C04CA4"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>data processing step</w:t>
      </w:r>
      <w:r w:rsidR="00C04CA4" w:rsidRPr="00272FCF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 compile the analytes extracted from these fibers in</w:t>
      </w:r>
      <w:r w:rsidR="00C04CA4" w:rsidRPr="00272FCF"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 an “exclusion list” to exclude signals derived from contaminants stemming from solvents or fiber manufacturing. It is recommended </w:t>
      </w:r>
      <w:r w:rsidR="00C04CA4"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that at 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>least 3 replicates of blank</w:t>
      </w:r>
      <w:r w:rsidR="00C04CA4" w:rsidRPr="00272FCF">
        <w:rPr>
          <w:rFonts w:asciiTheme="minorHAnsi" w:hAnsiTheme="minorHAnsi" w:cstheme="minorHAnsi"/>
          <w:color w:val="000000" w:themeColor="text1"/>
          <w:highlight w:val="yellow"/>
        </w:rPr>
        <w:t xml:space="preserve"> are used</w:t>
      </w:r>
      <w:r w:rsidRPr="00272FCF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C852B57" w14:textId="77F09220" w:rsidR="006831B3" w:rsidRDefault="006831B3" w:rsidP="00CE7F9E">
      <w:pPr>
        <w:rPr>
          <w:rFonts w:asciiTheme="minorHAnsi" w:hAnsiTheme="minorHAnsi" w:cstheme="minorHAnsi"/>
          <w:color w:val="000000" w:themeColor="text1"/>
        </w:rPr>
      </w:pPr>
    </w:p>
    <w:p w14:paraId="77A55360" w14:textId="65EF85EC" w:rsidR="006831B3" w:rsidRPr="004E65BA" w:rsidRDefault="006831B3" w:rsidP="00CE7F9E">
      <w:pPr>
        <w:rPr>
          <w:rFonts w:asciiTheme="minorHAnsi" w:hAnsiTheme="minorHAnsi" w:cstheme="minorHAnsi"/>
          <w:color w:val="000000" w:themeColor="text1"/>
        </w:rPr>
      </w:pPr>
      <w:r w:rsidRPr="004E65BA">
        <w:rPr>
          <w:rFonts w:asciiTheme="minorHAnsi" w:hAnsiTheme="minorHAnsi" w:cstheme="minorHAnsi"/>
          <w:color w:val="000000" w:themeColor="text1"/>
        </w:rPr>
        <w:t xml:space="preserve">NOTE: </w:t>
      </w:r>
      <w:r w:rsidR="00272FCF">
        <w:rPr>
          <w:rFonts w:asciiTheme="minorHAnsi" w:hAnsiTheme="minorHAnsi" w:cstheme="minorHAnsi"/>
          <w:color w:val="000000" w:themeColor="text1"/>
        </w:rPr>
        <w:t>To check for the</w:t>
      </w:r>
      <w:r w:rsidRPr="004E65BA">
        <w:rPr>
          <w:rFonts w:asciiTheme="minorHAnsi" w:hAnsiTheme="minorHAnsi" w:cstheme="minorHAnsi"/>
          <w:color w:val="000000" w:themeColor="text1"/>
        </w:rPr>
        <w:t xml:space="preserve"> risk of contamination, it is necessary to perform sampling from gloves, tables, apparatus or any other surfaces that may pose a contamination risk. In such cases, fiber preparation, time of extraction</w:t>
      </w:r>
      <w:r w:rsidR="00C04CA4">
        <w:rPr>
          <w:rFonts w:asciiTheme="minorHAnsi" w:hAnsiTheme="minorHAnsi" w:cstheme="minorHAnsi"/>
          <w:color w:val="000000" w:themeColor="text1"/>
        </w:rPr>
        <w:t>,</w:t>
      </w:r>
      <w:r w:rsidRPr="004E65BA">
        <w:rPr>
          <w:rFonts w:asciiTheme="minorHAnsi" w:hAnsiTheme="minorHAnsi" w:cstheme="minorHAnsi"/>
          <w:color w:val="000000" w:themeColor="text1"/>
        </w:rPr>
        <w:t xml:space="preserve"> and desorption protocols are the same as</w:t>
      </w:r>
      <w:r w:rsidR="00272FCF">
        <w:rPr>
          <w:rFonts w:asciiTheme="minorHAnsi" w:hAnsiTheme="minorHAnsi" w:cstheme="minorHAnsi"/>
          <w:color w:val="000000" w:themeColor="text1"/>
        </w:rPr>
        <w:t xml:space="preserve"> that</w:t>
      </w:r>
      <w:r w:rsidRPr="004E65BA">
        <w:rPr>
          <w:rFonts w:asciiTheme="minorHAnsi" w:hAnsiTheme="minorHAnsi" w:cstheme="minorHAnsi"/>
          <w:color w:val="000000" w:themeColor="text1"/>
        </w:rPr>
        <w:t xml:space="preserve"> for the samples. </w:t>
      </w:r>
    </w:p>
    <w:p w14:paraId="6FF66ED6" w14:textId="77777777" w:rsidR="005050C2" w:rsidRDefault="005050C2" w:rsidP="00CE7F9E">
      <w:pPr>
        <w:rPr>
          <w:highlight w:val="yellow"/>
        </w:rPr>
      </w:pPr>
    </w:p>
    <w:p w14:paraId="58492738" w14:textId="44D7CB5A" w:rsidR="007C33AA" w:rsidRDefault="00C04CA4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While extraction is being carried out</w:t>
      </w:r>
      <w:r w:rsidR="001B0BDF">
        <w:rPr>
          <w:rFonts w:asciiTheme="minorHAnsi" w:hAnsiTheme="minorHAnsi" w:cstheme="minorHAnsi"/>
          <w:color w:val="000000" w:themeColor="text1"/>
          <w:highlight w:val="yellow"/>
        </w:rPr>
        <w:t xml:space="preserve">, label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B0BDF">
        <w:rPr>
          <w:rFonts w:asciiTheme="minorHAnsi" w:hAnsiTheme="minorHAnsi" w:cstheme="minorHAnsi"/>
          <w:color w:val="000000" w:themeColor="text1"/>
          <w:highlight w:val="yellow"/>
        </w:rPr>
        <w:t xml:space="preserve">vials </w:t>
      </w:r>
      <w:r>
        <w:rPr>
          <w:rFonts w:asciiTheme="minorHAnsi" w:hAnsiTheme="minorHAnsi" w:cstheme="minorHAnsi"/>
          <w:color w:val="000000" w:themeColor="text1"/>
          <w:highlight w:val="yellow"/>
        </w:rPr>
        <w:t>to</w:t>
      </w:r>
      <w:r w:rsidR="001B0BDF">
        <w:rPr>
          <w:rFonts w:asciiTheme="minorHAnsi" w:hAnsiTheme="minorHAnsi" w:cstheme="minorHAnsi"/>
          <w:color w:val="000000" w:themeColor="text1"/>
          <w:highlight w:val="yellow"/>
        </w:rPr>
        <w:t xml:space="preserve"> be used for </w:t>
      </w:r>
      <w:r w:rsidR="007C33AA">
        <w:rPr>
          <w:rFonts w:asciiTheme="minorHAnsi" w:hAnsiTheme="minorHAnsi" w:cstheme="minorHAnsi"/>
          <w:color w:val="000000" w:themeColor="text1"/>
          <w:highlight w:val="yellow"/>
        </w:rPr>
        <w:t>storage of the probes after extraction.</w:t>
      </w:r>
    </w:p>
    <w:p w14:paraId="6FF861F2" w14:textId="4CF46EBD" w:rsidR="001B0BDF" w:rsidRDefault="007C33AA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 </w:t>
      </w:r>
    </w:p>
    <w:p w14:paraId="3F737E94" w14:textId="77777777" w:rsidR="0047248E" w:rsidRDefault="00C71081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A34C04">
        <w:rPr>
          <w:rFonts w:asciiTheme="minorHAnsi" w:hAnsiTheme="minorHAnsi" w:cstheme="minorHAnsi"/>
          <w:color w:val="000000" w:themeColor="text1"/>
          <w:highlight w:val="yellow"/>
        </w:rPr>
        <w:t>After 30 min</w:t>
      </w:r>
      <w:r w:rsidR="00F96AFD" w:rsidRPr="00A34C0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remove fibe</w:t>
      </w:r>
      <w:r w:rsidR="00364788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r(s) 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>from the brain tumor</w:t>
      </w:r>
      <w:r w:rsidR="00104152" w:rsidRPr="00A34C04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7324691" w14:textId="77777777" w:rsidR="0047248E" w:rsidRPr="0047248E" w:rsidRDefault="0047248E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8AD0C1B" w14:textId="72424396" w:rsidR="005050C2" w:rsidRDefault="00C71081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47248E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="00104152" w:rsidRPr="0047248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47248E">
        <w:rPr>
          <w:rFonts w:asciiTheme="minorHAnsi" w:hAnsiTheme="minorHAnsi" w:cstheme="minorHAnsi"/>
          <w:color w:val="000000" w:themeColor="text1"/>
          <w:highlight w:val="yellow"/>
        </w:rPr>
        <w:t>fiber</w:t>
      </w:r>
      <w:r w:rsidR="00364788" w:rsidRPr="0047248E">
        <w:rPr>
          <w:rFonts w:asciiTheme="minorHAnsi" w:hAnsiTheme="minorHAnsi" w:cstheme="minorHAnsi"/>
          <w:color w:val="000000" w:themeColor="text1"/>
          <w:highlight w:val="yellow"/>
        </w:rPr>
        <w:t xml:space="preserve">s </w:t>
      </w:r>
      <w:r w:rsidRPr="0047248E">
        <w:rPr>
          <w:rFonts w:asciiTheme="minorHAnsi" w:hAnsiTheme="minorHAnsi" w:cstheme="minorHAnsi"/>
          <w:color w:val="000000" w:themeColor="text1"/>
          <w:highlight w:val="yellow"/>
        </w:rPr>
        <w:t>with water</w:t>
      </w:r>
      <w:r w:rsidR="009C5F32" w:rsidRPr="0047248E">
        <w:rPr>
          <w:rFonts w:asciiTheme="minorHAnsi" w:hAnsiTheme="minorHAnsi" w:cstheme="minorHAnsi"/>
          <w:color w:val="000000" w:themeColor="text1"/>
          <w:highlight w:val="yellow"/>
        </w:rPr>
        <w:t xml:space="preserve"> for 3 s by immersing them in LC/MS grade water</w:t>
      </w:r>
      <w:r w:rsidR="00272FCF">
        <w:rPr>
          <w:rFonts w:asciiTheme="minorHAnsi" w:hAnsiTheme="minorHAnsi" w:cstheme="minorHAnsi"/>
          <w:color w:val="000000" w:themeColor="text1"/>
          <w:highlight w:val="yellow"/>
        </w:rPr>
        <w:t xml:space="preserve"> to r</w:t>
      </w:r>
      <w:r w:rsidRPr="0047248E">
        <w:rPr>
          <w:rFonts w:asciiTheme="minorHAnsi" w:hAnsiTheme="minorHAnsi" w:cstheme="minorHAnsi"/>
          <w:color w:val="000000" w:themeColor="text1"/>
          <w:highlight w:val="yellow"/>
        </w:rPr>
        <w:t>emove residues of blood or cell debris from the probe</w:t>
      </w:r>
      <w:r w:rsidR="00EF0711" w:rsidRPr="0047248E">
        <w:rPr>
          <w:rFonts w:asciiTheme="minorHAnsi" w:hAnsiTheme="minorHAnsi" w:cstheme="minorHAnsi"/>
          <w:color w:val="000000" w:themeColor="text1"/>
          <w:highlight w:val="yellow"/>
        </w:rPr>
        <w:t xml:space="preserve"> so the final extract contains only small molecules</w:t>
      </w:r>
      <w:r w:rsidR="00C04CA4" w:rsidRPr="0047248E">
        <w:rPr>
          <w:rFonts w:asciiTheme="minorHAnsi" w:hAnsiTheme="minorHAnsi" w:cstheme="minorHAnsi"/>
          <w:color w:val="000000" w:themeColor="text1"/>
          <w:highlight w:val="yellow"/>
        </w:rPr>
        <w:t>. A longer washing step is not recommended</w:t>
      </w:r>
      <w:r w:rsidR="0065686A" w:rsidRPr="0047248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70EA8">
        <w:rPr>
          <w:rFonts w:asciiTheme="minorHAnsi" w:hAnsiTheme="minorHAnsi" w:cstheme="minorHAnsi"/>
          <w:color w:val="000000" w:themeColor="text1"/>
          <w:highlight w:val="yellow"/>
        </w:rPr>
        <w:t xml:space="preserve">as </w:t>
      </w:r>
      <w:r w:rsidR="00CE7F9E" w:rsidRPr="0047248E">
        <w:rPr>
          <w:rFonts w:asciiTheme="minorHAnsi" w:hAnsiTheme="minorHAnsi" w:cstheme="minorHAnsi"/>
          <w:color w:val="000000" w:themeColor="text1"/>
          <w:highlight w:val="yellow"/>
        </w:rPr>
        <w:t xml:space="preserve">it may </w:t>
      </w:r>
      <w:r w:rsidR="00CE7F9E">
        <w:rPr>
          <w:rFonts w:asciiTheme="minorHAnsi" w:hAnsiTheme="minorHAnsi" w:cstheme="minorHAnsi"/>
          <w:color w:val="000000" w:themeColor="text1"/>
          <w:highlight w:val="yellow"/>
        </w:rPr>
        <w:t xml:space="preserve">lead to the </w:t>
      </w:r>
      <w:r w:rsidR="00CE7F9E" w:rsidRPr="0047248E">
        <w:rPr>
          <w:rFonts w:asciiTheme="minorHAnsi" w:hAnsiTheme="minorHAnsi" w:cstheme="minorHAnsi"/>
          <w:color w:val="000000" w:themeColor="text1"/>
          <w:highlight w:val="yellow"/>
        </w:rPr>
        <w:t>loss of</w:t>
      </w:r>
      <w:r w:rsidR="00C04CA4" w:rsidRPr="0047248E">
        <w:rPr>
          <w:rFonts w:asciiTheme="minorHAnsi" w:hAnsiTheme="minorHAnsi" w:cstheme="minorHAnsi"/>
          <w:color w:val="000000" w:themeColor="text1"/>
          <w:highlight w:val="yellow"/>
        </w:rPr>
        <w:t xml:space="preserve"> polar compounds.</w:t>
      </w:r>
    </w:p>
    <w:p w14:paraId="3D44B292" w14:textId="77777777" w:rsidR="0047248E" w:rsidRPr="0047248E" w:rsidRDefault="0047248E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4B9C46AB" w14:textId="3373530B" w:rsidR="009C5F32" w:rsidRPr="00A34C04" w:rsidRDefault="009C5F32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Immobilize the fibers in the pre-slit septa of </w:t>
      </w:r>
      <w:r w:rsidR="00C04CA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D9610E">
        <w:rPr>
          <w:rFonts w:asciiTheme="minorHAnsi" w:hAnsiTheme="minorHAnsi" w:cstheme="minorHAnsi"/>
          <w:color w:val="000000" w:themeColor="text1"/>
          <w:highlight w:val="yellow"/>
        </w:rPr>
        <w:t xml:space="preserve">high-performance liquid chromatography </w:t>
      </w:r>
      <w:r w:rsidR="00670EA8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>HPLC</w:t>
      </w:r>
      <w:r w:rsidR="00670EA8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vial cap by piercing the septa from the bottom with the non-coated end of the fiber</w:t>
      </w:r>
      <w:r w:rsidR="00104152" w:rsidRPr="00A34C04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18D02BD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33AE8A4" w14:textId="5342E17E" w:rsidR="000A417A" w:rsidRPr="00A34C04" w:rsidRDefault="00C71081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A34C04">
        <w:rPr>
          <w:rFonts w:asciiTheme="minorHAnsi" w:hAnsiTheme="minorHAnsi" w:cstheme="minorHAnsi"/>
          <w:color w:val="000000" w:themeColor="text1"/>
          <w:highlight w:val="yellow"/>
        </w:rPr>
        <w:t>P</w:t>
      </w:r>
      <w:r w:rsidR="000A417A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ut 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>the fibers</w:t>
      </w:r>
      <w:r w:rsidR="009C5F32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immobilized in </w:t>
      </w:r>
      <w:r w:rsidR="00C04CA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C5F32" w:rsidRPr="00A34C04">
        <w:rPr>
          <w:rFonts w:asciiTheme="minorHAnsi" w:hAnsiTheme="minorHAnsi" w:cstheme="minorHAnsi"/>
          <w:color w:val="000000" w:themeColor="text1"/>
          <w:highlight w:val="yellow"/>
        </w:rPr>
        <w:t>cap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in separate</w:t>
      </w:r>
      <w:r w:rsidR="009C5F32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HPLC</w:t>
      </w:r>
      <w:r w:rsidR="000A417A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vial</w:t>
      </w:r>
      <w:r w:rsidRPr="00A34C04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0A417A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42A85" w:rsidRPr="00A34C04">
        <w:rPr>
          <w:rFonts w:asciiTheme="minorHAnsi" w:hAnsiTheme="minorHAnsi" w:cstheme="minorHAnsi"/>
          <w:color w:val="000000" w:themeColor="text1"/>
          <w:highlight w:val="yellow"/>
        </w:rPr>
        <w:t>and place them in the selected transportation container</w:t>
      </w:r>
      <w:r w:rsidR="00104152" w:rsidRPr="00A34C04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E6C744D" w14:textId="3D949214" w:rsidR="006831B3" w:rsidRDefault="006831B3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7B4EE1F" w14:textId="71464AFC" w:rsidR="006831B3" w:rsidRPr="00A34C04" w:rsidRDefault="00CE7F9E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 xml:space="preserve">Perform </w:t>
      </w:r>
      <w:r w:rsidR="006831B3" w:rsidRPr="00A34C04">
        <w:rPr>
          <w:rFonts w:asciiTheme="minorHAnsi" w:hAnsiTheme="minorHAnsi" w:cstheme="minorHAnsi"/>
          <w:color w:val="000000" w:themeColor="text1"/>
          <w:highlight w:val="yellow"/>
        </w:rPr>
        <w:t>steps 2.1</w:t>
      </w:r>
      <w:r w:rsidR="007C33AA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6831B3" w:rsidRPr="00A34C04">
        <w:rPr>
          <w:rFonts w:asciiTheme="minorHAnsi" w:hAnsiTheme="minorHAnsi" w:cstheme="minorHAnsi"/>
          <w:color w:val="000000" w:themeColor="text1"/>
          <w:highlight w:val="yellow"/>
        </w:rPr>
        <w:t>-2.1</w:t>
      </w:r>
      <w:r w:rsidR="0047248E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6831B3" w:rsidRPr="00A34C04">
        <w:rPr>
          <w:rFonts w:asciiTheme="minorHAnsi" w:hAnsiTheme="minorHAnsi" w:cstheme="minorHAnsi"/>
          <w:color w:val="000000" w:themeColor="text1"/>
          <w:highlight w:val="yellow"/>
        </w:rPr>
        <w:t xml:space="preserve"> for fibers dedicated to blank controls</w:t>
      </w:r>
      <w:r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3A200BC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5FB9E1E" w14:textId="7327F8D6" w:rsidR="000A417A" w:rsidRDefault="000A417A" w:rsidP="00CE7F9E">
      <w:pPr>
        <w:pStyle w:val="ListParagraph"/>
        <w:numPr>
          <w:ilvl w:val="0"/>
          <w:numId w:val="21"/>
        </w:numPr>
        <w:ind w:left="0" w:firstLine="0"/>
        <w:contextualSpacing w:val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104152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Transport and storage</w:t>
      </w:r>
    </w:p>
    <w:p w14:paraId="66A222C2" w14:textId="77777777" w:rsidR="008A3D59" w:rsidRDefault="008A3D59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EAC96DB" w14:textId="5ED5F9B4" w:rsidR="008A3D59" w:rsidRPr="004E65BA" w:rsidRDefault="008A3D59" w:rsidP="00CE7F9E">
      <w:pPr>
        <w:rPr>
          <w:rFonts w:asciiTheme="minorHAnsi" w:hAnsiTheme="minorHAnsi" w:cstheme="minorHAnsi"/>
          <w:color w:val="000000" w:themeColor="text1"/>
        </w:rPr>
      </w:pPr>
      <w:r w:rsidRPr="004E65BA">
        <w:rPr>
          <w:rFonts w:asciiTheme="minorHAnsi" w:hAnsiTheme="minorHAnsi" w:cstheme="minorHAnsi"/>
          <w:color w:val="000000" w:themeColor="text1"/>
        </w:rPr>
        <w:t>NOTE: Several options are available for transport</w:t>
      </w:r>
      <w:r w:rsidR="00CE7F9E">
        <w:rPr>
          <w:rFonts w:asciiTheme="minorHAnsi" w:hAnsiTheme="minorHAnsi" w:cstheme="minorHAnsi"/>
          <w:color w:val="000000" w:themeColor="text1"/>
        </w:rPr>
        <w:t>ing</w:t>
      </w:r>
      <w:r w:rsidRPr="004E65BA">
        <w:rPr>
          <w:rFonts w:asciiTheme="minorHAnsi" w:hAnsiTheme="minorHAnsi" w:cstheme="minorHAnsi"/>
          <w:color w:val="000000" w:themeColor="text1"/>
        </w:rPr>
        <w:t xml:space="preserve"> samples to the laboratory. It is recommended that a liquid nitrogen Dewar or polystyrene box filled with dry ice be used for transportation; alternatively, ice packs can be used for immediate and quick transportation.</w:t>
      </w:r>
    </w:p>
    <w:p w14:paraId="5CF344F6" w14:textId="77777777" w:rsidR="008A3D59" w:rsidRDefault="008A3D59" w:rsidP="00CE7F9E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1EF4D643" w14:textId="34AB8831" w:rsidR="008A3D59" w:rsidRDefault="008A3D59" w:rsidP="00CE7F9E">
      <w:pPr>
        <w:pStyle w:val="ListParagraph"/>
        <w:numPr>
          <w:ilvl w:val="1"/>
          <w:numId w:val="21"/>
        </w:num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8A3D59">
        <w:rPr>
          <w:rFonts w:asciiTheme="minorHAnsi" w:hAnsiTheme="minorHAnsi" w:cstheme="minorHAnsi"/>
          <w:color w:val="000000" w:themeColor="text1"/>
          <w:highlight w:val="yellow"/>
        </w:rPr>
        <w:t>Place the vials with fibers in the transportation container.</w:t>
      </w:r>
    </w:p>
    <w:p w14:paraId="33948BDB" w14:textId="77777777" w:rsidR="008A3D59" w:rsidRPr="00A34C04" w:rsidRDefault="008A3D59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2B336E14" w14:textId="4B35B87A" w:rsidR="008A3D59" w:rsidRDefault="00C50769" w:rsidP="00CE7F9E">
      <w:pPr>
        <w:pStyle w:val="ListParagraph"/>
        <w:numPr>
          <w:ilvl w:val="1"/>
          <w:numId w:val="2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U</w:t>
      </w:r>
      <w:r w:rsidRPr="00104152">
        <w:rPr>
          <w:rFonts w:asciiTheme="minorHAnsi" w:hAnsiTheme="minorHAnsi" w:cstheme="minorHAnsi"/>
          <w:color w:val="000000" w:themeColor="text1"/>
          <w:highlight w:val="yellow"/>
        </w:rPr>
        <w:t>pon laboratory arrival</w:t>
      </w:r>
      <w:r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highlight w:val="yellow"/>
        </w:rPr>
        <w:t>i</w:t>
      </w:r>
      <w:r w:rsidR="008A3D59" w:rsidRPr="00104152">
        <w:rPr>
          <w:rFonts w:asciiTheme="minorHAnsi" w:hAnsiTheme="minorHAnsi" w:cstheme="minorHAnsi"/>
          <w:color w:val="000000" w:themeColor="text1"/>
          <w:highlight w:val="yellow"/>
        </w:rPr>
        <w:t>mmediately place vials with SPME fibers in a -80</w:t>
      </w:r>
      <w:r w:rsidR="008A3D59" w:rsidRPr="00104152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 </w:t>
      </w:r>
      <w:r w:rsidR="00CE7F9E" w:rsidRPr="00CE7F9E">
        <w:rPr>
          <w:rFonts w:asciiTheme="minorHAnsi" w:hAnsiTheme="minorHAnsi" w:cstheme="minorHAnsi"/>
          <w:color w:val="000000" w:themeColor="text1"/>
          <w:highlight w:val="yellow"/>
        </w:rPr>
        <w:t>˚</w:t>
      </w:r>
      <w:r w:rsidR="008A3D59" w:rsidRPr="00104152">
        <w:rPr>
          <w:rFonts w:asciiTheme="minorHAnsi" w:hAnsiTheme="minorHAnsi" w:cstheme="minorHAnsi"/>
          <w:color w:val="000000" w:themeColor="text1"/>
          <w:highlight w:val="yellow"/>
        </w:rPr>
        <w:t xml:space="preserve">C or -30 </w:t>
      </w:r>
      <w:r w:rsidR="00CE7F9E" w:rsidRPr="00CE7F9E">
        <w:rPr>
          <w:rFonts w:asciiTheme="minorHAnsi" w:hAnsiTheme="minorHAnsi" w:cstheme="minorHAnsi"/>
          <w:color w:val="000000" w:themeColor="text1"/>
          <w:highlight w:val="yellow"/>
        </w:rPr>
        <w:t>˚</w:t>
      </w:r>
      <w:r w:rsidR="008A3D59" w:rsidRPr="00104152">
        <w:rPr>
          <w:rFonts w:asciiTheme="minorHAnsi" w:hAnsiTheme="minorHAnsi" w:cstheme="minorHAnsi"/>
          <w:color w:val="000000" w:themeColor="text1"/>
          <w:highlight w:val="yellow"/>
        </w:rPr>
        <w:t>C freezer.</w:t>
      </w:r>
      <w:r w:rsidR="008A3D59">
        <w:rPr>
          <w:rFonts w:asciiTheme="minorHAnsi" w:hAnsiTheme="minorHAnsi" w:cstheme="minorHAnsi"/>
          <w:color w:val="000000" w:themeColor="text1"/>
          <w:highlight w:val="yellow"/>
        </w:rPr>
        <w:t xml:space="preserve">  </w:t>
      </w:r>
      <w:r w:rsidR="00670EA8">
        <w:rPr>
          <w:rFonts w:asciiTheme="minorHAnsi" w:hAnsiTheme="minorHAnsi" w:cstheme="minorHAnsi"/>
          <w:color w:val="000000" w:themeColor="text1"/>
          <w:highlight w:val="yellow"/>
        </w:rPr>
        <w:t>Do not</w:t>
      </w:r>
      <w:r w:rsidR="008A3D59">
        <w:rPr>
          <w:rFonts w:asciiTheme="minorHAnsi" w:hAnsiTheme="minorHAnsi" w:cstheme="minorHAnsi"/>
          <w:color w:val="000000" w:themeColor="text1"/>
          <w:highlight w:val="yellow"/>
        </w:rPr>
        <w:t xml:space="preserve"> store fibers longer than 3 years at -30 </w:t>
      </w:r>
      <w:r w:rsidR="00CE7F9E" w:rsidRPr="00CE7F9E">
        <w:rPr>
          <w:rFonts w:asciiTheme="minorHAnsi" w:hAnsiTheme="minorHAnsi" w:cstheme="minorHAnsi"/>
          <w:color w:val="000000" w:themeColor="text1"/>
          <w:highlight w:val="yellow"/>
        </w:rPr>
        <w:t>˚</w:t>
      </w:r>
      <w:r w:rsidR="008A3D59">
        <w:rPr>
          <w:rFonts w:asciiTheme="minorHAnsi" w:hAnsiTheme="minorHAnsi" w:cstheme="minorHAnsi"/>
          <w:color w:val="000000" w:themeColor="text1"/>
          <w:highlight w:val="yellow"/>
        </w:rPr>
        <w:t xml:space="preserve">C or 5 years at -80 </w:t>
      </w:r>
      <w:r w:rsidR="00CE7F9E" w:rsidRPr="00CE7F9E">
        <w:rPr>
          <w:rFonts w:asciiTheme="minorHAnsi" w:hAnsiTheme="minorHAnsi" w:cstheme="minorHAnsi"/>
          <w:color w:val="000000" w:themeColor="text1"/>
          <w:highlight w:val="yellow"/>
        </w:rPr>
        <w:t>˚</w:t>
      </w:r>
      <w:r w:rsidR="008A3D59">
        <w:rPr>
          <w:rFonts w:asciiTheme="minorHAnsi" w:hAnsiTheme="minorHAnsi" w:cstheme="minorHAnsi"/>
          <w:color w:val="000000" w:themeColor="text1"/>
          <w:highlight w:val="yellow"/>
        </w:rPr>
        <w:t>C.</w:t>
      </w:r>
    </w:p>
    <w:p w14:paraId="19B90305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7801168D" w14:textId="2BAEEFCA" w:rsidR="000A417A" w:rsidRPr="00AC6A7F" w:rsidRDefault="00793AE8" w:rsidP="00CE7F9E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4E65BA">
        <w:rPr>
          <w:b/>
          <w:bCs/>
          <w:highlight w:val="yellow"/>
        </w:rPr>
        <w:t xml:space="preserve">Sample preparation for metabolomics </w:t>
      </w:r>
      <w:r w:rsidR="000A417A" w:rsidRPr="00AC6A7F">
        <w:rPr>
          <w:rFonts w:asciiTheme="minorHAnsi" w:hAnsiTheme="minorHAnsi" w:cstheme="minorHAnsi"/>
          <w:b/>
          <w:bCs/>
          <w:color w:val="000000" w:themeColor="text1"/>
          <w:highlight w:val="yellow"/>
        </w:rPr>
        <w:t>analysis</w:t>
      </w:r>
    </w:p>
    <w:p w14:paraId="0351E77F" w14:textId="12265C46" w:rsidR="008A3D59" w:rsidRDefault="008A3D59" w:rsidP="00CE7F9E">
      <w:p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4349BBBD" w14:textId="3AB7C03E" w:rsidR="008A3D59" w:rsidRPr="004E65BA" w:rsidRDefault="008A3D59" w:rsidP="00CE7F9E">
      <w:pPr>
        <w:rPr>
          <w:rFonts w:asciiTheme="minorHAnsi" w:hAnsiTheme="minorHAnsi" w:cstheme="minorHAnsi"/>
          <w:color w:val="000000" w:themeColor="text1"/>
        </w:rPr>
      </w:pPr>
      <w:r w:rsidRPr="004E65BA">
        <w:rPr>
          <w:rFonts w:asciiTheme="minorHAnsi" w:hAnsiTheme="minorHAnsi" w:cstheme="minorHAnsi"/>
          <w:color w:val="000000" w:themeColor="text1"/>
        </w:rPr>
        <w:t xml:space="preserve">NOTE: This step </w:t>
      </w:r>
      <w:r w:rsidR="00C04CA4">
        <w:rPr>
          <w:rFonts w:asciiTheme="minorHAnsi" w:hAnsiTheme="minorHAnsi" w:cstheme="minorHAnsi"/>
          <w:color w:val="000000" w:themeColor="text1"/>
        </w:rPr>
        <w:t xml:space="preserve">should </w:t>
      </w:r>
      <w:r w:rsidR="00B9429C">
        <w:rPr>
          <w:rFonts w:asciiTheme="minorHAnsi" w:hAnsiTheme="minorHAnsi" w:cstheme="minorHAnsi"/>
          <w:color w:val="000000" w:themeColor="text1"/>
        </w:rPr>
        <w:t xml:space="preserve">only </w:t>
      </w:r>
      <w:r w:rsidR="00C04CA4">
        <w:rPr>
          <w:rFonts w:asciiTheme="minorHAnsi" w:hAnsiTheme="minorHAnsi" w:cstheme="minorHAnsi"/>
          <w:color w:val="000000" w:themeColor="text1"/>
        </w:rPr>
        <w:t xml:space="preserve">be </w:t>
      </w:r>
      <w:r w:rsidRPr="004E65BA">
        <w:rPr>
          <w:rFonts w:asciiTheme="minorHAnsi" w:hAnsiTheme="minorHAnsi" w:cstheme="minorHAnsi"/>
          <w:color w:val="000000" w:themeColor="text1"/>
        </w:rPr>
        <w:t>performed</w:t>
      </w:r>
      <w:r w:rsidR="00C04CA4">
        <w:rPr>
          <w:rFonts w:asciiTheme="minorHAnsi" w:hAnsiTheme="minorHAnsi" w:cstheme="minorHAnsi"/>
          <w:color w:val="000000" w:themeColor="text1"/>
        </w:rPr>
        <w:t xml:space="preserve"> once </w:t>
      </w:r>
      <w:r w:rsidRPr="004E65BA">
        <w:rPr>
          <w:rFonts w:asciiTheme="minorHAnsi" w:hAnsiTheme="minorHAnsi" w:cstheme="minorHAnsi"/>
          <w:color w:val="000000" w:themeColor="text1"/>
        </w:rPr>
        <w:t xml:space="preserve">all </w:t>
      </w:r>
      <w:r w:rsidR="00C04CA4">
        <w:rPr>
          <w:rFonts w:asciiTheme="minorHAnsi" w:hAnsiTheme="minorHAnsi" w:cstheme="minorHAnsi"/>
          <w:color w:val="000000" w:themeColor="text1"/>
        </w:rPr>
        <w:t xml:space="preserve">samples </w:t>
      </w:r>
      <w:r w:rsidR="00CE7F9E">
        <w:rPr>
          <w:rFonts w:asciiTheme="minorHAnsi" w:hAnsiTheme="minorHAnsi" w:cstheme="minorHAnsi"/>
          <w:color w:val="000000" w:themeColor="text1"/>
        </w:rPr>
        <w:t>for an</w:t>
      </w:r>
      <w:r w:rsidR="00C04CA4">
        <w:rPr>
          <w:rFonts w:asciiTheme="minorHAnsi" w:hAnsiTheme="minorHAnsi" w:cstheme="minorHAnsi"/>
          <w:color w:val="000000" w:themeColor="text1"/>
        </w:rPr>
        <w:t xml:space="preserve"> </w:t>
      </w:r>
      <w:r w:rsidRPr="004E65BA">
        <w:rPr>
          <w:rFonts w:asciiTheme="minorHAnsi" w:hAnsiTheme="minorHAnsi" w:cstheme="minorHAnsi"/>
          <w:color w:val="000000" w:themeColor="text1"/>
        </w:rPr>
        <w:t xml:space="preserve">experiment </w:t>
      </w:r>
      <w:r w:rsidR="00C04CA4">
        <w:rPr>
          <w:rFonts w:asciiTheme="minorHAnsi" w:hAnsiTheme="minorHAnsi" w:cstheme="minorHAnsi"/>
          <w:color w:val="000000" w:themeColor="text1"/>
        </w:rPr>
        <w:t xml:space="preserve">have been </w:t>
      </w:r>
      <w:r w:rsidRPr="004E65BA">
        <w:rPr>
          <w:rFonts w:asciiTheme="minorHAnsi" w:hAnsiTheme="minorHAnsi" w:cstheme="minorHAnsi"/>
          <w:color w:val="000000" w:themeColor="text1"/>
        </w:rPr>
        <w:t>collected.</w:t>
      </w:r>
    </w:p>
    <w:p w14:paraId="64AEB6AE" w14:textId="77777777" w:rsidR="008A3D59" w:rsidRPr="00A34C04" w:rsidRDefault="008A3D59" w:rsidP="00CE7F9E">
      <w:p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</w:p>
    <w:p w14:paraId="048CA32A" w14:textId="47FA8BA4" w:rsidR="004E65BA" w:rsidRDefault="00A84895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Before instrumental analysis, p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repare desorption solvent mixture: </w:t>
      </w:r>
      <w:proofErr w:type="spellStart"/>
      <w:proofErr w:type="gramStart"/>
      <w:r w:rsidRPr="00B81B8F">
        <w:rPr>
          <w:rFonts w:asciiTheme="minorHAnsi" w:hAnsiTheme="minorHAnsi" w:cstheme="minorHAnsi"/>
          <w:color w:val="000000" w:themeColor="text1"/>
          <w:highlight w:val="yellow"/>
        </w:rPr>
        <w:t>acetonitrile:water</w:t>
      </w:r>
      <w:proofErr w:type="spellEnd"/>
      <w:proofErr w:type="gramEnd"/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 80:20 v/v</w:t>
      </w:r>
      <w:r w:rsidR="00902542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F3C1ADC" w14:textId="77777777" w:rsidR="004E65BA" w:rsidRDefault="004E65BA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3E19ED1" w14:textId="37C97596" w:rsidR="008A3D59" w:rsidRDefault="008A3D59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highlight w:val="yellow"/>
        </w:rPr>
      </w:pPr>
      <w:r w:rsidRPr="008A3D59">
        <w:rPr>
          <w:highlight w:val="yellow"/>
        </w:rPr>
        <w:t>Take out the vials</w:t>
      </w:r>
      <w:r w:rsidR="00670EA8">
        <w:rPr>
          <w:highlight w:val="yellow"/>
        </w:rPr>
        <w:t xml:space="preserve"> containing </w:t>
      </w:r>
      <w:r w:rsidR="00670EA8" w:rsidRPr="008A3D59">
        <w:rPr>
          <w:highlight w:val="yellow"/>
        </w:rPr>
        <w:t>the mixed-mode fibers</w:t>
      </w:r>
      <w:r w:rsidRPr="008A3D59">
        <w:rPr>
          <w:highlight w:val="yellow"/>
        </w:rPr>
        <w:t xml:space="preserve"> </w:t>
      </w:r>
      <w:r w:rsidR="00670EA8" w:rsidRPr="008A3D59">
        <w:rPr>
          <w:highlight w:val="yellow"/>
        </w:rPr>
        <w:t xml:space="preserve">from </w:t>
      </w:r>
      <w:r w:rsidR="00670EA8">
        <w:rPr>
          <w:highlight w:val="yellow"/>
        </w:rPr>
        <w:t>the</w:t>
      </w:r>
      <w:r w:rsidR="00670EA8" w:rsidRPr="008A3D59">
        <w:rPr>
          <w:highlight w:val="yellow"/>
        </w:rPr>
        <w:t xml:space="preserve"> freezer</w:t>
      </w:r>
      <w:r w:rsidR="00670EA8">
        <w:rPr>
          <w:highlight w:val="yellow"/>
        </w:rPr>
        <w:t>.</w:t>
      </w:r>
      <w:r w:rsidR="00C50769">
        <w:rPr>
          <w:highlight w:val="yellow"/>
        </w:rPr>
        <w:t xml:space="preserve"> </w:t>
      </w:r>
      <w:r w:rsidR="00670EA8">
        <w:rPr>
          <w:highlight w:val="yellow"/>
        </w:rPr>
        <w:t xml:space="preserve">Use these </w:t>
      </w:r>
      <w:r w:rsidRPr="008A3D59">
        <w:rPr>
          <w:highlight w:val="yellow"/>
        </w:rPr>
        <w:t>for metabolomics analysis</w:t>
      </w:r>
      <w:r w:rsidR="00902542">
        <w:rPr>
          <w:highlight w:val="yellow"/>
        </w:rPr>
        <w:t>.</w:t>
      </w:r>
      <w:r w:rsidRPr="008A3D59">
        <w:rPr>
          <w:highlight w:val="yellow"/>
        </w:rPr>
        <w:t xml:space="preserve"> </w:t>
      </w:r>
    </w:p>
    <w:p w14:paraId="38BA62A2" w14:textId="77777777" w:rsidR="004E65BA" w:rsidRDefault="004E65BA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5CFD299" w14:textId="42E49D69" w:rsidR="008A3D59" w:rsidRDefault="008A3D59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B81B8F">
        <w:rPr>
          <w:rFonts w:asciiTheme="minorHAnsi" w:hAnsiTheme="minorHAnsi" w:cstheme="minorHAnsi"/>
          <w:color w:val="000000" w:themeColor="text1"/>
          <w:highlight w:val="yellow"/>
        </w:rPr>
        <w:t>Label</w:t>
      </w:r>
      <w:r w:rsidR="0016201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>vials</w:t>
      </w:r>
      <w:r w:rsidR="00B9429C">
        <w:rPr>
          <w:rFonts w:asciiTheme="minorHAnsi" w:hAnsiTheme="minorHAnsi" w:cstheme="minorHAnsi"/>
          <w:color w:val="000000" w:themeColor="text1"/>
          <w:highlight w:val="yellow"/>
        </w:rPr>
        <w:t xml:space="preserve"> to</w:t>
      </w:r>
      <w:r w:rsidR="00162016">
        <w:rPr>
          <w:rFonts w:asciiTheme="minorHAnsi" w:hAnsiTheme="minorHAnsi" w:cstheme="minorHAnsi"/>
          <w:color w:val="000000" w:themeColor="text1"/>
          <w:highlight w:val="yellow"/>
        </w:rPr>
        <w:t xml:space="preserve"> be used for desorption</w:t>
      </w:r>
      <w:r w:rsidR="00902542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77793E5" w14:textId="77777777" w:rsidR="00CE7F9E" w:rsidRPr="00CE7F9E" w:rsidRDefault="00CE7F9E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5149C0D" w14:textId="4EEC6A3F" w:rsidR="008A3D59" w:rsidRPr="00B81B8F" w:rsidRDefault="008A3D59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Pipette 300 </w:t>
      </w:r>
      <w:r w:rsidRPr="00B81B8F">
        <w:rPr>
          <w:rFonts w:ascii="Symbol" w:hAnsi="Symbol" w:cstheme="minorHAnsi"/>
          <w:color w:val="000000" w:themeColor="text1"/>
          <w:highlight w:val="yellow"/>
        </w:rPr>
        <w:t>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L of the desorption solution </w:t>
      </w:r>
      <w:r w:rsidR="006327B7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Pr="00DC3F0D">
        <w:rPr>
          <w:highlight w:val="yellow"/>
        </w:rPr>
        <w:t xml:space="preserve">prepared in step </w:t>
      </w:r>
      <w:r>
        <w:rPr>
          <w:highlight w:val="yellow"/>
        </w:rPr>
        <w:t>4</w:t>
      </w:r>
      <w:r w:rsidRPr="00DC3F0D">
        <w:rPr>
          <w:highlight w:val="yellow"/>
        </w:rPr>
        <w:t>.</w:t>
      </w:r>
      <w:r w:rsidR="00C03736">
        <w:rPr>
          <w:highlight w:val="yellow"/>
        </w:rPr>
        <w:t>1</w:t>
      </w:r>
      <w:r w:rsidR="006327B7">
        <w:rPr>
          <w:highlight w:val="yellow"/>
        </w:rPr>
        <w:t>)</w:t>
      </w:r>
      <w:r w:rsidRPr="00DC3F0D">
        <w:rPr>
          <w:highlight w:val="yellow"/>
        </w:rPr>
        <w:t xml:space="preserve"> </w:t>
      </w:r>
      <w:r w:rsidR="006327B7">
        <w:rPr>
          <w:highlight w:val="yellow"/>
        </w:rPr>
        <w:t>in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to glass inserts placed in 2 mL vials. </w:t>
      </w:r>
    </w:p>
    <w:p w14:paraId="2A799A2B" w14:textId="77777777" w:rsidR="008A3D59" w:rsidRDefault="008A3D59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D535AEC" w14:textId="75B8133D" w:rsidR="008A3D59" w:rsidRPr="00B81B8F" w:rsidRDefault="008A3D59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Perform desorption from each fiber </w:t>
      </w:r>
      <w:r w:rsidR="006327B7">
        <w:rPr>
          <w:rFonts w:asciiTheme="minorHAnsi" w:hAnsiTheme="minorHAnsi" w:cstheme="minorHAnsi"/>
          <w:color w:val="000000" w:themeColor="text1"/>
          <w:highlight w:val="yellow"/>
        </w:rPr>
        <w:t xml:space="preserve">placed 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="006515ED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>separate insert by fully immersing the coating in the desorption solvent, then agitating it for 120 min at 1</w:t>
      </w:r>
      <w:r w:rsidR="00CE7F9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>200 rpm using vortex.</w:t>
      </w:r>
    </w:p>
    <w:p w14:paraId="6F7F69C9" w14:textId="77777777" w:rsidR="008A3D59" w:rsidRDefault="008A3D59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B546196" w14:textId="0F2B55ED" w:rsidR="008A3D59" w:rsidRPr="00B81B8F" w:rsidRDefault="008A3D59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B81B8F">
        <w:rPr>
          <w:rFonts w:asciiTheme="minorHAnsi" w:hAnsiTheme="minorHAnsi" w:cstheme="minorHAnsi"/>
          <w:color w:val="000000" w:themeColor="text1"/>
          <w:highlight w:val="yellow"/>
        </w:rPr>
        <w:t>After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120 min </w:t>
      </w:r>
      <w:r w:rsidR="00B9429C">
        <w:rPr>
          <w:rFonts w:asciiTheme="minorHAnsi" w:hAnsiTheme="minorHAnsi" w:cstheme="minorHAnsi"/>
          <w:color w:val="000000" w:themeColor="text1"/>
          <w:highlight w:val="yellow"/>
        </w:rPr>
        <w:t>(once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>desorption is completed</w:t>
      </w:r>
      <w:r w:rsidR="00B9429C">
        <w:rPr>
          <w:rFonts w:asciiTheme="minorHAnsi" w:hAnsiTheme="minorHAnsi" w:cstheme="minorHAnsi"/>
          <w:color w:val="000000" w:themeColor="text1"/>
          <w:highlight w:val="yellow"/>
        </w:rPr>
        <w:t>) r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>emove caps with probes</w:t>
      </w:r>
      <w:r w:rsidR="00902542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18FAF09" w14:textId="77777777" w:rsidR="008A3D59" w:rsidRDefault="008A3D59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981CA65" w14:textId="623520B6" w:rsidR="008A3D59" w:rsidRPr="00B81B8F" w:rsidRDefault="008A3D59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Prepare QC sample by mixing 10 </w:t>
      </w:r>
      <w:r w:rsidRPr="00B81B8F">
        <w:rPr>
          <w:rFonts w:ascii="Symbol" w:hAnsi="Symbol" w:cstheme="minorHAnsi"/>
          <w:color w:val="000000" w:themeColor="text1"/>
          <w:highlight w:val="yellow"/>
        </w:rPr>
        <w:t>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L aliquots of each sample from </w:t>
      </w:r>
      <w:r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 sample set.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The sample set size depends on </w:t>
      </w:r>
      <w:r w:rsidR="00CE7F9E">
        <w:rPr>
          <w:rFonts w:asciiTheme="minorHAnsi" w:hAnsiTheme="minorHAnsi" w:cstheme="minorHAnsi"/>
          <w:color w:val="000000" w:themeColor="text1"/>
          <w:highlight w:val="yellow"/>
        </w:rPr>
        <w:t>the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experimental design. It is important to analyze all samples as one batch.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  </w:t>
      </w:r>
    </w:p>
    <w:p w14:paraId="4730DD1B" w14:textId="77777777" w:rsidR="008A3D59" w:rsidRDefault="008A3D59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00FA92F" w14:textId="19B81CAD" w:rsidR="008A3D59" w:rsidRPr="00B81B8F" w:rsidRDefault="008A3D59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B81B8F">
        <w:rPr>
          <w:rFonts w:asciiTheme="minorHAnsi" w:hAnsiTheme="minorHAnsi" w:cstheme="minorHAnsi"/>
          <w:color w:val="000000" w:themeColor="text1"/>
          <w:highlight w:val="yellow"/>
        </w:rPr>
        <w:t>Close the vials with new caps</w:t>
      </w:r>
      <w:r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126C3929" w14:textId="77777777" w:rsidR="008A3D59" w:rsidRDefault="008A3D59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76231A1" w14:textId="052CDC26" w:rsidR="008A3D59" w:rsidRPr="00104152" w:rsidRDefault="008A3D59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Place the vials in the autosampler (4 </w:t>
      </w:r>
      <w:r w:rsidR="00CE7F9E" w:rsidRPr="00CE7F9E">
        <w:rPr>
          <w:rFonts w:asciiTheme="minorHAnsi" w:hAnsiTheme="minorHAnsi" w:cstheme="minorHAnsi"/>
          <w:color w:val="000000" w:themeColor="text1"/>
          <w:highlight w:val="yellow"/>
        </w:rPr>
        <w:t>˚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>C)</w:t>
      </w:r>
      <w:r w:rsidR="00A2260F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="00B9429C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A226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51675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A2260F">
        <w:rPr>
          <w:rFonts w:asciiTheme="minorHAnsi" w:hAnsiTheme="minorHAnsi" w:cstheme="minorHAnsi"/>
          <w:color w:val="000000" w:themeColor="text1"/>
          <w:highlight w:val="yellow"/>
        </w:rPr>
        <w:t xml:space="preserve">iquid </w:t>
      </w:r>
      <w:r w:rsidR="00F51675">
        <w:rPr>
          <w:rFonts w:asciiTheme="minorHAnsi" w:hAnsiTheme="minorHAnsi" w:cstheme="minorHAnsi"/>
          <w:color w:val="000000" w:themeColor="text1"/>
          <w:highlight w:val="yellow"/>
        </w:rPr>
        <w:t>ch</w:t>
      </w:r>
      <w:r w:rsidR="00A2260F">
        <w:rPr>
          <w:rFonts w:asciiTheme="minorHAnsi" w:hAnsiTheme="minorHAnsi" w:cstheme="minorHAnsi"/>
          <w:color w:val="000000" w:themeColor="text1"/>
          <w:highlight w:val="yellow"/>
        </w:rPr>
        <w:t xml:space="preserve">romatography </w:t>
      </w:r>
      <w:r w:rsidR="00F51675">
        <w:rPr>
          <w:rFonts w:asciiTheme="minorHAnsi" w:hAnsiTheme="minorHAnsi" w:cstheme="minorHAnsi"/>
          <w:color w:val="000000" w:themeColor="text1"/>
          <w:highlight w:val="yellow"/>
        </w:rPr>
        <w:t>high resolution m</w:t>
      </w:r>
      <w:r w:rsidR="00A2260F">
        <w:rPr>
          <w:rFonts w:asciiTheme="minorHAnsi" w:hAnsiTheme="minorHAnsi" w:cstheme="minorHAnsi"/>
          <w:color w:val="000000" w:themeColor="text1"/>
          <w:highlight w:val="yellow"/>
        </w:rPr>
        <w:t xml:space="preserve">ass </w:t>
      </w:r>
      <w:r w:rsidR="00F51675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A2260F">
        <w:rPr>
          <w:rFonts w:asciiTheme="minorHAnsi" w:hAnsiTheme="minorHAnsi" w:cstheme="minorHAnsi"/>
          <w:color w:val="000000" w:themeColor="text1"/>
          <w:highlight w:val="yellow"/>
        </w:rPr>
        <w:t>pectrometer (</w:t>
      </w:r>
      <w:r w:rsidR="00F51675">
        <w:rPr>
          <w:rFonts w:asciiTheme="minorHAnsi" w:hAnsiTheme="minorHAnsi" w:cstheme="minorHAnsi"/>
          <w:color w:val="000000" w:themeColor="text1"/>
          <w:highlight w:val="yellow"/>
        </w:rPr>
        <w:t>LC-HRMS</w:t>
      </w:r>
      <w:r w:rsidR="00A2260F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>and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move to step 5.</w:t>
      </w:r>
    </w:p>
    <w:p w14:paraId="613E4805" w14:textId="7C0CBBC0" w:rsidR="00793AE8" w:rsidRDefault="00793AE8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A1B732F" w14:textId="361910B1" w:rsidR="00C50366" w:rsidRPr="00104152" w:rsidRDefault="004D3E09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235884">
        <w:rPr>
          <w:rFonts w:asciiTheme="minorHAnsi" w:hAnsiTheme="minorHAnsi" w:cstheme="minorHAnsi"/>
          <w:color w:val="000000" w:themeColor="text1"/>
        </w:rPr>
        <w:t xml:space="preserve">Randomize </w:t>
      </w:r>
      <w:r w:rsidR="00F64209">
        <w:rPr>
          <w:rFonts w:asciiTheme="minorHAnsi" w:hAnsiTheme="minorHAnsi" w:cstheme="minorHAnsi"/>
          <w:color w:val="000000" w:themeColor="text1"/>
        </w:rPr>
        <w:t>injections</w:t>
      </w:r>
      <w:r w:rsidR="00CE7F9E">
        <w:rPr>
          <w:rFonts w:asciiTheme="minorHAnsi" w:hAnsiTheme="minorHAnsi" w:cstheme="minorHAnsi"/>
          <w:color w:val="000000" w:themeColor="text1"/>
        </w:rPr>
        <w:t xml:space="preserve"> order</w:t>
      </w:r>
      <w:r w:rsidR="00F64209">
        <w:rPr>
          <w:rFonts w:asciiTheme="minorHAnsi" w:hAnsiTheme="minorHAnsi" w:cstheme="minorHAnsi"/>
          <w:color w:val="000000" w:themeColor="text1"/>
        </w:rPr>
        <w:t xml:space="preserve"> </w:t>
      </w:r>
      <w:r w:rsidR="00235884">
        <w:rPr>
          <w:rFonts w:asciiTheme="minorHAnsi" w:hAnsiTheme="minorHAnsi" w:cstheme="minorHAnsi"/>
          <w:color w:val="000000" w:themeColor="text1"/>
        </w:rPr>
        <w:t xml:space="preserve">of </w:t>
      </w:r>
      <w:r w:rsidR="00CE7F9E">
        <w:rPr>
          <w:rFonts w:asciiTheme="minorHAnsi" w:hAnsiTheme="minorHAnsi" w:cstheme="minorHAnsi"/>
          <w:color w:val="000000" w:themeColor="text1"/>
        </w:rPr>
        <w:t>the</w:t>
      </w:r>
      <w:r w:rsidR="00235884">
        <w:rPr>
          <w:rFonts w:asciiTheme="minorHAnsi" w:hAnsiTheme="minorHAnsi" w:cstheme="minorHAnsi"/>
          <w:color w:val="000000" w:themeColor="text1"/>
        </w:rPr>
        <w:t xml:space="preserve"> samples including control blanks. Inject QC sample </w:t>
      </w:r>
      <w:r w:rsidR="006327B7">
        <w:rPr>
          <w:rFonts w:asciiTheme="minorHAnsi" w:hAnsiTheme="minorHAnsi" w:cstheme="minorHAnsi"/>
          <w:color w:val="000000" w:themeColor="text1"/>
        </w:rPr>
        <w:t xml:space="preserve">after </w:t>
      </w:r>
      <w:r w:rsidR="00235884">
        <w:rPr>
          <w:rFonts w:asciiTheme="minorHAnsi" w:hAnsiTheme="minorHAnsi" w:cstheme="minorHAnsi"/>
          <w:color w:val="000000" w:themeColor="text1"/>
        </w:rPr>
        <w:t>every 8-10 samples to monitor</w:t>
      </w:r>
      <w:r w:rsidR="00B9429C">
        <w:rPr>
          <w:rFonts w:asciiTheme="minorHAnsi" w:hAnsiTheme="minorHAnsi" w:cstheme="minorHAnsi"/>
          <w:color w:val="000000" w:themeColor="text1"/>
        </w:rPr>
        <w:t xml:space="preserve"> the</w:t>
      </w:r>
      <w:r w:rsidR="00235884">
        <w:rPr>
          <w:rFonts w:asciiTheme="minorHAnsi" w:hAnsiTheme="minorHAnsi" w:cstheme="minorHAnsi"/>
          <w:color w:val="000000" w:themeColor="text1"/>
        </w:rPr>
        <w:t xml:space="preserve"> stability of </w:t>
      </w:r>
      <w:r w:rsidR="00CE7F9E">
        <w:rPr>
          <w:rFonts w:asciiTheme="minorHAnsi" w:hAnsiTheme="minorHAnsi" w:cstheme="minorHAnsi"/>
          <w:color w:val="000000" w:themeColor="text1"/>
        </w:rPr>
        <w:t>the</w:t>
      </w:r>
      <w:r w:rsidR="00235884">
        <w:rPr>
          <w:rFonts w:asciiTheme="minorHAnsi" w:hAnsiTheme="minorHAnsi" w:cstheme="minorHAnsi"/>
          <w:color w:val="000000" w:themeColor="text1"/>
        </w:rPr>
        <w:t xml:space="preserve"> instrument.</w:t>
      </w:r>
    </w:p>
    <w:p w14:paraId="77FD4BA0" w14:textId="77777777" w:rsidR="00104152" w:rsidRPr="000647E3" w:rsidRDefault="00104152" w:rsidP="00CE7F9E">
      <w:pPr>
        <w:rPr>
          <w:rFonts w:asciiTheme="minorHAnsi" w:hAnsiTheme="minorHAnsi" w:cstheme="minorHAnsi"/>
          <w:color w:val="000000" w:themeColor="text1"/>
        </w:rPr>
      </w:pPr>
    </w:p>
    <w:p w14:paraId="4B352139" w14:textId="00CC9C36" w:rsidR="00017547" w:rsidRPr="00A34C04" w:rsidRDefault="008A3D59" w:rsidP="00CE7F9E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Theme="minorHAnsi" w:hAnsiTheme="minorHAnsi" w:cstheme="minorHAnsi"/>
          <w:b/>
          <w:bCs/>
          <w:color w:val="000000" w:themeColor="text1"/>
        </w:rPr>
      </w:pPr>
      <w:r w:rsidRPr="00A34C04">
        <w:rPr>
          <w:rFonts w:asciiTheme="minorHAnsi" w:hAnsiTheme="minorHAnsi" w:cstheme="minorHAnsi"/>
          <w:b/>
          <w:bCs/>
          <w:color w:val="000000" w:themeColor="text1"/>
        </w:rPr>
        <w:t>Metabolomics a</w:t>
      </w:r>
      <w:r w:rsidR="00303605" w:rsidRPr="00A34C04">
        <w:rPr>
          <w:rFonts w:asciiTheme="minorHAnsi" w:hAnsiTheme="minorHAnsi" w:cstheme="minorHAnsi"/>
          <w:b/>
          <w:bCs/>
          <w:color w:val="000000" w:themeColor="text1"/>
        </w:rPr>
        <w:t>nalysis using reversed phase liquid chromatography and high</w:t>
      </w:r>
      <w:r w:rsidR="00B62017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303605" w:rsidRPr="00A34C04">
        <w:rPr>
          <w:rFonts w:asciiTheme="minorHAnsi" w:hAnsiTheme="minorHAnsi" w:cstheme="minorHAnsi"/>
          <w:b/>
          <w:bCs/>
          <w:color w:val="000000" w:themeColor="text1"/>
        </w:rPr>
        <w:t>resolution mass spectrometer (</w:t>
      </w:r>
      <w:r w:rsidR="00FA598C" w:rsidRPr="00A34C04">
        <w:rPr>
          <w:rFonts w:asciiTheme="minorHAnsi" w:hAnsiTheme="minorHAnsi" w:cstheme="minorHAnsi"/>
          <w:b/>
          <w:bCs/>
          <w:color w:val="000000" w:themeColor="text1"/>
        </w:rPr>
        <w:t>RPLC</w:t>
      </w:r>
      <w:r w:rsidR="005E1B0D" w:rsidRPr="00A34C04">
        <w:rPr>
          <w:rFonts w:asciiTheme="minorHAnsi" w:hAnsiTheme="minorHAnsi" w:cstheme="minorHAnsi"/>
          <w:b/>
          <w:bCs/>
          <w:color w:val="000000" w:themeColor="text1"/>
        </w:rPr>
        <w:t>-HRMS</w:t>
      </w:r>
      <w:r w:rsidR="00FA598C" w:rsidRPr="00A34C04">
        <w:rPr>
          <w:rFonts w:asciiTheme="minorHAnsi" w:hAnsiTheme="minorHAnsi" w:cstheme="minorHAnsi"/>
          <w:b/>
          <w:bCs/>
          <w:color w:val="000000" w:themeColor="text1"/>
        </w:rPr>
        <w:t xml:space="preserve"> analysis</w:t>
      </w:r>
      <w:r w:rsidR="00303605" w:rsidRPr="00A34C04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39B7C94B" w14:textId="77777777" w:rsidR="005050C2" w:rsidRPr="005050C2" w:rsidRDefault="005050C2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2AE9AEAA" w14:textId="69F23470" w:rsidR="00CE7F9E" w:rsidRDefault="000F2573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312DD9">
        <w:rPr>
          <w:rFonts w:asciiTheme="minorHAnsi" w:hAnsiTheme="minorHAnsi" w:cstheme="minorHAnsi"/>
          <w:color w:val="000000" w:themeColor="text1"/>
        </w:rPr>
        <w:t>Set up</w:t>
      </w:r>
      <w:r w:rsidR="00B9429C">
        <w:rPr>
          <w:rFonts w:asciiTheme="minorHAnsi" w:hAnsiTheme="minorHAnsi" w:cstheme="minorHAnsi"/>
          <w:color w:val="000000" w:themeColor="text1"/>
        </w:rPr>
        <w:t xml:space="preserve"> the</w:t>
      </w:r>
      <w:r w:rsidRPr="00312DD9">
        <w:rPr>
          <w:rFonts w:asciiTheme="minorHAnsi" w:hAnsiTheme="minorHAnsi" w:cstheme="minorHAnsi"/>
          <w:color w:val="000000" w:themeColor="text1"/>
        </w:rPr>
        <w:t xml:space="preserve"> parameters of </w:t>
      </w:r>
      <w:r w:rsidR="00CE7F9E">
        <w:rPr>
          <w:rFonts w:asciiTheme="minorHAnsi" w:hAnsiTheme="minorHAnsi" w:cstheme="minorHAnsi"/>
          <w:color w:val="000000" w:themeColor="text1"/>
        </w:rPr>
        <w:t>the</w:t>
      </w:r>
      <w:r w:rsidRPr="00312DD9">
        <w:rPr>
          <w:rFonts w:asciiTheme="minorHAnsi" w:hAnsiTheme="minorHAnsi" w:cstheme="minorHAnsi"/>
          <w:color w:val="000000" w:themeColor="text1"/>
        </w:rPr>
        <w:t xml:space="preserve"> LC-HRMS </w:t>
      </w:r>
      <w:r w:rsidR="00C50769">
        <w:rPr>
          <w:rFonts w:asciiTheme="minorHAnsi" w:hAnsiTheme="minorHAnsi" w:cstheme="minorHAnsi"/>
          <w:color w:val="000000" w:themeColor="text1"/>
        </w:rPr>
        <w:t>analysis</w:t>
      </w:r>
      <w:r w:rsidR="000462B2" w:rsidRPr="00312DD9">
        <w:rPr>
          <w:rFonts w:asciiTheme="minorHAnsi" w:hAnsiTheme="minorHAnsi" w:cstheme="minorHAnsi"/>
          <w:color w:val="000000" w:themeColor="text1"/>
        </w:rPr>
        <w:t xml:space="preserve"> and</w:t>
      </w:r>
      <w:r w:rsidR="005E0845" w:rsidRPr="005E0845">
        <w:rPr>
          <w:rFonts w:asciiTheme="minorHAnsi" w:hAnsiTheme="minorHAnsi" w:cstheme="minorHAnsi"/>
          <w:color w:val="000000" w:themeColor="text1"/>
        </w:rPr>
        <w:t xml:space="preserve"> </w:t>
      </w:r>
      <w:r w:rsidR="005E0845" w:rsidRPr="00312DD9">
        <w:rPr>
          <w:rFonts w:asciiTheme="minorHAnsi" w:hAnsiTheme="minorHAnsi" w:cstheme="minorHAnsi"/>
          <w:color w:val="000000" w:themeColor="text1"/>
        </w:rPr>
        <w:t>positive ionization mode</w:t>
      </w:r>
      <w:r w:rsidRPr="00312DD9">
        <w:rPr>
          <w:rFonts w:asciiTheme="minorHAnsi" w:hAnsiTheme="minorHAnsi" w:cstheme="minorHAnsi"/>
          <w:color w:val="000000" w:themeColor="text1"/>
        </w:rPr>
        <w:t xml:space="preserve">. </w:t>
      </w:r>
    </w:p>
    <w:p w14:paraId="4F472D1F" w14:textId="77777777" w:rsidR="00CE7F9E" w:rsidRDefault="00CE7F9E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6D0D457B" w14:textId="34FC4B34" w:rsidR="005E1B0D" w:rsidRPr="00CE7F9E" w:rsidRDefault="00CE7F9E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Pr="00CE7F9E">
        <w:rPr>
          <w:rFonts w:asciiTheme="minorHAnsi" w:hAnsiTheme="minorHAnsi" w:cstheme="minorHAnsi"/>
          <w:color w:val="000000" w:themeColor="text1"/>
        </w:rPr>
        <w:t xml:space="preserve">The </w:t>
      </w:r>
      <w:r w:rsidR="005E1B0D" w:rsidRPr="00CE7F9E">
        <w:rPr>
          <w:rFonts w:asciiTheme="minorHAnsi" w:hAnsiTheme="minorHAnsi" w:cstheme="minorHAnsi"/>
          <w:color w:val="000000" w:themeColor="text1"/>
        </w:rPr>
        <w:t>parameters</w:t>
      </w:r>
      <w:r w:rsidR="00303605" w:rsidRPr="00CE7F9E">
        <w:rPr>
          <w:rFonts w:asciiTheme="minorHAnsi" w:hAnsiTheme="minorHAnsi" w:cstheme="minorHAnsi"/>
          <w:color w:val="000000" w:themeColor="text1"/>
        </w:rPr>
        <w:t xml:space="preserve"> used in the current study</w:t>
      </w:r>
      <w:r w:rsidR="00017547" w:rsidRPr="00CE7F9E">
        <w:rPr>
          <w:rFonts w:asciiTheme="minorHAnsi" w:hAnsiTheme="minorHAnsi" w:cstheme="minorHAnsi"/>
          <w:color w:val="000000" w:themeColor="text1"/>
        </w:rPr>
        <w:t xml:space="preserve"> in positive mode</w:t>
      </w:r>
      <w:r w:rsidR="00B9429C" w:rsidRPr="00CE7F9E">
        <w:rPr>
          <w:rFonts w:asciiTheme="minorHAnsi" w:hAnsiTheme="minorHAnsi" w:cstheme="minorHAnsi"/>
          <w:color w:val="000000" w:themeColor="text1"/>
        </w:rPr>
        <w:t xml:space="preserve"> were as follows</w:t>
      </w:r>
      <w:r w:rsidR="00C50366" w:rsidRPr="00CE7F9E">
        <w:rPr>
          <w:rFonts w:asciiTheme="minorHAnsi" w:hAnsiTheme="minorHAnsi" w:cstheme="minorHAnsi"/>
          <w:color w:val="000000" w:themeColor="text1"/>
        </w:rPr>
        <w:t xml:space="preserve">: </w:t>
      </w:r>
      <w:r w:rsidR="00D46462" w:rsidRPr="00CE7F9E">
        <w:rPr>
          <w:rFonts w:asciiTheme="minorHAnsi" w:hAnsiTheme="minorHAnsi" w:cstheme="minorHAnsi"/>
          <w:color w:val="000000" w:themeColor="text1"/>
        </w:rPr>
        <w:t>scan range: m/z 80-1000;</w:t>
      </w:r>
      <w:r w:rsidR="000462B2" w:rsidRPr="00CE7F9E">
        <w:rPr>
          <w:rFonts w:asciiTheme="minorHAnsi" w:hAnsiTheme="minorHAnsi" w:cstheme="minorHAnsi"/>
          <w:color w:val="000000" w:themeColor="text1"/>
        </w:rPr>
        <w:t xml:space="preserve"> resolution 70 000;</w:t>
      </w:r>
      <w:r w:rsidR="00D46462" w:rsidRPr="00CE7F9E">
        <w:rPr>
          <w:rFonts w:asciiTheme="minorHAnsi" w:hAnsiTheme="minorHAnsi" w:cstheme="minorHAnsi"/>
          <w:color w:val="000000" w:themeColor="text1"/>
        </w:rPr>
        <w:t xml:space="preserve"> acquisition performed using AGC (1,000,000 ions); </w:t>
      </w:r>
      <w:r w:rsidR="00D219CA" w:rsidRPr="00CE7F9E">
        <w:rPr>
          <w:rFonts w:asciiTheme="minorHAnsi" w:hAnsiTheme="minorHAnsi" w:cstheme="minorHAnsi"/>
          <w:color w:val="000000" w:themeColor="text1"/>
        </w:rPr>
        <w:t xml:space="preserve">inject time to C-trap: auto; </w:t>
      </w:r>
      <w:r w:rsidR="00303692" w:rsidRPr="00CE7F9E">
        <w:rPr>
          <w:rFonts w:asciiTheme="minorHAnsi" w:hAnsiTheme="minorHAnsi" w:cstheme="minorHAnsi"/>
          <w:color w:val="000000" w:themeColor="text1"/>
        </w:rPr>
        <w:t>spray voltage: 1.5</w:t>
      </w:r>
      <w:r w:rsidR="005E1B0D" w:rsidRPr="00CE7F9E">
        <w:rPr>
          <w:rFonts w:asciiTheme="minorHAnsi" w:hAnsiTheme="minorHAnsi" w:cstheme="minorHAnsi"/>
          <w:color w:val="000000" w:themeColor="text1"/>
        </w:rPr>
        <w:t xml:space="preserve"> kV</w:t>
      </w:r>
      <w:r w:rsidR="00303692" w:rsidRPr="00CE7F9E">
        <w:rPr>
          <w:rFonts w:asciiTheme="minorHAnsi" w:hAnsiTheme="minorHAnsi" w:cstheme="minorHAnsi"/>
          <w:color w:val="000000" w:themeColor="text1"/>
        </w:rPr>
        <w:t>; S-lens</w:t>
      </w:r>
      <w:r w:rsidR="005E1B0D" w:rsidRPr="00CE7F9E">
        <w:rPr>
          <w:rFonts w:asciiTheme="minorHAnsi" w:hAnsiTheme="minorHAnsi" w:cstheme="minorHAnsi"/>
          <w:color w:val="000000" w:themeColor="text1"/>
        </w:rPr>
        <w:t xml:space="preserve"> RF level</w:t>
      </w:r>
      <w:r w:rsidR="00303692" w:rsidRPr="00CE7F9E">
        <w:rPr>
          <w:rFonts w:asciiTheme="minorHAnsi" w:hAnsiTheme="minorHAnsi" w:cstheme="minorHAnsi"/>
          <w:color w:val="000000" w:themeColor="text1"/>
        </w:rPr>
        <w:t>: 55</w:t>
      </w:r>
      <w:r w:rsidR="00161B3F" w:rsidRPr="00CE7F9E">
        <w:rPr>
          <w:rFonts w:asciiTheme="minorHAnsi" w:hAnsiTheme="minorHAnsi" w:cstheme="minorHAnsi"/>
          <w:color w:val="000000" w:themeColor="text1"/>
        </w:rPr>
        <w:t>%</w:t>
      </w:r>
      <w:r w:rsidR="00303692" w:rsidRPr="00CE7F9E">
        <w:rPr>
          <w:rFonts w:asciiTheme="minorHAnsi" w:hAnsiTheme="minorHAnsi" w:cstheme="minorHAnsi"/>
          <w:color w:val="000000" w:themeColor="text1"/>
        </w:rPr>
        <w:t xml:space="preserve">; </w:t>
      </w:r>
      <w:r w:rsidR="00D219CA" w:rsidRPr="00CE7F9E">
        <w:rPr>
          <w:rFonts w:asciiTheme="minorHAnsi" w:hAnsiTheme="minorHAnsi" w:cstheme="minorHAnsi"/>
          <w:color w:val="000000" w:themeColor="text1"/>
        </w:rPr>
        <w:t xml:space="preserve">S-lens voltage: 25 V; skimmer voltage: 15 V; capillary temperature: 300 °C; sheath gas: 40 </w:t>
      </w:r>
      <w:proofErr w:type="spellStart"/>
      <w:r w:rsidR="00D219CA" w:rsidRPr="00CE7F9E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D219CA" w:rsidRPr="00CE7F9E">
        <w:rPr>
          <w:rFonts w:asciiTheme="minorHAnsi" w:hAnsiTheme="minorHAnsi" w:cstheme="minorHAnsi"/>
          <w:color w:val="000000" w:themeColor="text1"/>
        </w:rPr>
        <w:t xml:space="preserve">.; aux gas: 15 </w:t>
      </w:r>
      <w:proofErr w:type="spellStart"/>
      <w:r w:rsidR="00D219CA" w:rsidRPr="00CE7F9E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D219CA" w:rsidRPr="00CE7F9E">
        <w:rPr>
          <w:rFonts w:asciiTheme="minorHAnsi" w:hAnsiTheme="minorHAnsi" w:cstheme="minorHAnsi"/>
          <w:color w:val="000000" w:themeColor="text1"/>
        </w:rPr>
        <w:t xml:space="preserve">.; </w:t>
      </w:r>
      <w:r w:rsidR="001A1976" w:rsidRPr="00CE7F9E">
        <w:rPr>
          <w:rFonts w:asciiTheme="minorHAnsi" w:hAnsiTheme="minorHAnsi" w:cstheme="minorHAnsi"/>
          <w:color w:val="000000" w:themeColor="text1"/>
        </w:rPr>
        <w:t>a</w:t>
      </w:r>
      <w:r w:rsidR="00303692" w:rsidRPr="00CE7F9E">
        <w:rPr>
          <w:rFonts w:asciiTheme="minorHAnsi" w:hAnsiTheme="minorHAnsi" w:cstheme="minorHAnsi"/>
          <w:color w:val="000000" w:themeColor="text1"/>
        </w:rPr>
        <w:t>ux gas heater temp</w:t>
      </w:r>
      <w:r w:rsidR="00D46462" w:rsidRPr="00CE7F9E">
        <w:rPr>
          <w:rFonts w:asciiTheme="minorHAnsi" w:hAnsiTheme="minorHAnsi" w:cstheme="minorHAnsi"/>
          <w:color w:val="000000" w:themeColor="text1"/>
        </w:rPr>
        <w:t>erature</w:t>
      </w:r>
      <w:r w:rsidR="00303692" w:rsidRPr="00CE7F9E">
        <w:rPr>
          <w:rFonts w:asciiTheme="minorHAnsi" w:hAnsiTheme="minorHAnsi" w:cstheme="minorHAnsi"/>
          <w:color w:val="000000" w:themeColor="text1"/>
        </w:rPr>
        <w:t>: 300</w:t>
      </w:r>
      <w:r w:rsidR="00D46462" w:rsidRPr="00CE7F9E">
        <w:rPr>
          <w:rFonts w:asciiTheme="minorHAnsi" w:hAnsiTheme="minorHAnsi" w:cstheme="minorHAnsi"/>
          <w:color w:val="000000" w:themeColor="text1"/>
        </w:rPr>
        <w:t xml:space="preserve"> °C</w:t>
      </w:r>
      <w:r w:rsidR="000F2573" w:rsidRPr="00CE7F9E">
        <w:rPr>
          <w:rFonts w:asciiTheme="minorHAnsi" w:hAnsiTheme="minorHAnsi" w:cstheme="minorHAnsi"/>
          <w:color w:val="000000" w:themeColor="text1"/>
        </w:rPr>
        <w:t xml:space="preserve">. </w:t>
      </w:r>
      <w:r w:rsidR="00B9429C" w:rsidRPr="00CE7F9E">
        <w:rPr>
          <w:rFonts w:asciiTheme="minorHAnsi" w:hAnsiTheme="minorHAnsi" w:cstheme="minorHAnsi"/>
          <w:color w:val="000000" w:themeColor="text1"/>
        </w:rPr>
        <w:t>This c</w:t>
      </w:r>
      <w:r w:rsidR="000F2573" w:rsidRPr="00CE7F9E">
        <w:rPr>
          <w:rFonts w:asciiTheme="minorHAnsi" w:hAnsiTheme="minorHAnsi" w:cstheme="minorHAnsi"/>
          <w:color w:val="000000" w:themeColor="text1"/>
        </w:rPr>
        <w:t xml:space="preserve">hromatographic method </w:t>
      </w:r>
      <w:r w:rsidR="00B9429C" w:rsidRPr="00CE7F9E">
        <w:rPr>
          <w:rFonts w:asciiTheme="minorHAnsi" w:hAnsiTheme="minorHAnsi" w:cstheme="minorHAnsi"/>
          <w:color w:val="000000" w:themeColor="text1"/>
        </w:rPr>
        <w:t>was</w:t>
      </w:r>
      <w:r w:rsidR="000F2573" w:rsidRPr="00CE7F9E">
        <w:rPr>
          <w:rFonts w:asciiTheme="minorHAnsi" w:hAnsiTheme="minorHAnsi" w:cstheme="minorHAnsi"/>
          <w:color w:val="000000" w:themeColor="text1"/>
        </w:rPr>
        <w:t xml:space="preserve"> ad</w:t>
      </w:r>
      <w:r w:rsidR="00E75404">
        <w:rPr>
          <w:rFonts w:asciiTheme="minorHAnsi" w:hAnsiTheme="minorHAnsi" w:cstheme="minorHAnsi"/>
          <w:color w:val="000000" w:themeColor="text1"/>
        </w:rPr>
        <w:t>a</w:t>
      </w:r>
      <w:r w:rsidR="000F2573" w:rsidRPr="00CE7F9E">
        <w:rPr>
          <w:rFonts w:asciiTheme="minorHAnsi" w:hAnsiTheme="minorHAnsi" w:cstheme="minorHAnsi"/>
          <w:color w:val="000000" w:themeColor="text1"/>
        </w:rPr>
        <w:t xml:space="preserve">pted from </w:t>
      </w:r>
      <w:proofErr w:type="spellStart"/>
      <w:r w:rsidR="000F2573" w:rsidRPr="00CE7F9E">
        <w:rPr>
          <w:rFonts w:asciiTheme="minorHAnsi" w:hAnsiTheme="minorHAnsi" w:cstheme="minorHAnsi"/>
          <w:color w:val="000000" w:themeColor="text1"/>
        </w:rPr>
        <w:t>Vuckovic</w:t>
      </w:r>
      <w:proofErr w:type="spellEnd"/>
      <w:r w:rsidR="000F2573" w:rsidRPr="00CE7F9E">
        <w:rPr>
          <w:rFonts w:asciiTheme="minorHAnsi" w:hAnsiTheme="minorHAnsi" w:cstheme="minorHAnsi"/>
          <w:color w:val="000000" w:themeColor="text1"/>
        </w:rPr>
        <w:t xml:space="preserve"> et al.</w:t>
      </w:r>
      <w:r w:rsidR="000F2573" w:rsidRPr="00CE7F9E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0F2573" w:rsidRPr="00CE7F9E">
        <w:rPr>
          <w:rFonts w:asciiTheme="minorHAnsi" w:hAnsiTheme="minorHAnsi" w:cstheme="minorHAnsi"/>
          <w:color w:val="000000" w:themeColor="text1"/>
        </w:rPr>
        <w:t>.</w:t>
      </w:r>
      <w:r w:rsidR="00FD7F85" w:rsidRPr="00CE7F9E">
        <w:rPr>
          <w:rFonts w:asciiTheme="minorHAnsi" w:hAnsiTheme="minorHAnsi" w:cstheme="minorHAnsi"/>
          <w:color w:val="000000" w:themeColor="text1"/>
        </w:rPr>
        <w:t xml:space="preserve"> Injection volume: 10 </w:t>
      </w:r>
      <w:r w:rsidR="00FD7F85" w:rsidRPr="00CE7F9E">
        <w:rPr>
          <w:rFonts w:ascii="Symbol" w:hAnsi="Symbol" w:cstheme="minorHAnsi"/>
          <w:color w:val="000000" w:themeColor="text1"/>
        </w:rPr>
        <w:t>m</w:t>
      </w:r>
      <w:r w:rsidR="00FD7F85" w:rsidRPr="00CE7F9E">
        <w:rPr>
          <w:rFonts w:asciiTheme="minorHAnsi" w:hAnsiTheme="minorHAnsi" w:cstheme="minorHAnsi"/>
          <w:color w:val="000000" w:themeColor="text1"/>
        </w:rPr>
        <w:t>L.</w:t>
      </w:r>
    </w:p>
    <w:p w14:paraId="6065A33E" w14:textId="03E5E97A" w:rsidR="000462B2" w:rsidRDefault="000462B2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29F0ADE0" w14:textId="19C84B8C" w:rsidR="000462B2" w:rsidRDefault="000462B2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Set up </w:t>
      </w:r>
      <w:r w:rsidR="00B9429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parameters of </w:t>
      </w:r>
      <w:r w:rsidR="006515ED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LC-HRMS </w:t>
      </w:r>
      <w:r w:rsidR="005E0845">
        <w:rPr>
          <w:rFonts w:asciiTheme="minorHAnsi" w:hAnsiTheme="minorHAnsi" w:cstheme="minorHAnsi"/>
          <w:color w:val="000000" w:themeColor="text1"/>
        </w:rPr>
        <w:t xml:space="preserve">analysis </w:t>
      </w:r>
      <w:r>
        <w:rPr>
          <w:rFonts w:asciiTheme="minorHAnsi" w:hAnsiTheme="minorHAnsi" w:cstheme="minorHAnsi"/>
          <w:color w:val="000000" w:themeColor="text1"/>
        </w:rPr>
        <w:t xml:space="preserve">and negative ionization mode. </w:t>
      </w:r>
    </w:p>
    <w:p w14:paraId="263A9D34" w14:textId="77777777" w:rsidR="000462B2" w:rsidRPr="000647E3" w:rsidRDefault="000462B2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283D5391" w14:textId="09C29F6B" w:rsidR="00FD7F85" w:rsidRDefault="000462B2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The </w:t>
      </w:r>
      <w:r w:rsidRPr="000647E3">
        <w:rPr>
          <w:rFonts w:asciiTheme="minorHAnsi" w:hAnsiTheme="minorHAnsi" w:cstheme="minorHAnsi"/>
          <w:color w:val="000000" w:themeColor="text1"/>
        </w:rPr>
        <w:t>parameters</w:t>
      </w:r>
      <w:r>
        <w:rPr>
          <w:rFonts w:asciiTheme="minorHAnsi" w:hAnsiTheme="minorHAnsi" w:cstheme="minorHAnsi"/>
          <w:color w:val="000000" w:themeColor="text1"/>
        </w:rPr>
        <w:t xml:space="preserve"> used in the current study </w:t>
      </w:r>
      <w:r w:rsidR="00017547" w:rsidRPr="000647E3">
        <w:rPr>
          <w:rFonts w:asciiTheme="minorHAnsi" w:hAnsiTheme="minorHAnsi" w:cstheme="minorHAnsi"/>
          <w:color w:val="000000" w:themeColor="text1"/>
        </w:rPr>
        <w:t xml:space="preserve">in negative mode: 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scan range: m/z 80-1000; </w:t>
      </w:r>
      <w:r>
        <w:rPr>
          <w:rFonts w:asciiTheme="minorHAnsi" w:hAnsiTheme="minorHAnsi" w:cstheme="minorHAnsi"/>
          <w:color w:val="000000" w:themeColor="text1"/>
        </w:rPr>
        <w:t xml:space="preserve">resolution 70 000; 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acquisition performed using AGC (1,000,000 ions); </w:t>
      </w:r>
      <w:r w:rsidR="00D219CA" w:rsidRPr="000647E3">
        <w:rPr>
          <w:rFonts w:asciiTheme="minorHAnsi" w:hAnsiTheme="minorHAnsi" w:cstheme="minorHAnsi"/>
          <w:color w:val="000000" w:themeColor="text1"/>
        </w:rPr>
        <w:t xml:space="preserve">inject time to C-trap: auto; </w:t>
      </w:r>
      <w:r w:rsidR="00017547" w:rsidRPr="000647E3">
        <w:rPr>
          <w:rFonts w:asciiTheme="minorHAnsi" w:hAnsiTheme="minorHAnsi" w:cstheme="minorHAnsi"/>
          <w:color w:val="000000" w:themeColor="text1"/>
        </w:rPr>
        <w:t>spray voltage</w:t>
      </w:r>
      <w:r w:rsidR="001A1976" w:rsidRPr="000647E3">
        <w:rPr>
          <w:rFonts w:asciiTheme="minorHAnsi" w:hAnsiTheme="minorHAnsi" w:cstheme="minorHAnsi"/>
          <w:color w:val="000000" w:themeColor="text1"/>
        </w:rPr>
        <w:t>:</w:t>
      </w:r>
      <w:r w:rsidR="00017547" w:rsidRPr="000647E3">
        <w:rPr>
          <w:rFonts w:asciiTheme="minorHAnsi" w:hAnsiTheme="minorHAnsi" w:cstheme="minorHAnsi"/>
          <w:color w:val="000000" w:themeColor="text1"/>
        </w:rPr>
        <w:t xml:space="preserve"> 2.5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 kV</w:t>
      </w:r>
      <w:r w:rsidR="00017547" w:rsidRPr="000647E3">
        <w:rPr>
          <w:rFonts w:asciiTheme="minorHAnsi" w:hAnsiTheme="minorHAnsi" w:cstheme="minorHAnsi"/>
          <w:color w:val="000000" w:themeColor="text1"/>
        </w:rPr>
        <w:t xml:space="preserve">; </w:t>
      </w:r>
      <w:r w:rsidR="00D219CA" w:rsidRPr="000647E3">
        <w:rPr>
          <w:rFonts w:asciiTheme="minorHAnsi" w:hAnsiTheme="minorHAnsi" w:cstheme="minorHAnsi"/>
          <w:color w:val="000000" w:themeColor="text1"/>
        </w:rPr>
        <w:t xml:space="preserve">S-lens RF level: 55%; S-lens voltage: -25 V; skimmer voltage: -15 V; capillary temperature: 256 °C sheath gas: 48 </w:t>
      </w:r>
      <w:proofErr w:type="spellStart"/>
      <w:r w:rsidR="00D219CA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D219CA" w:rsidRPr="000647E3">
        <w:rPr>
          <w:rFonts w:asciiTheme="minorHAnsi" w:hAnsiTheme="minorHAnsi" w:cstheme="minorHAnsi"/>
          <w:color w:val="000000" w:themeColor="text1"/>
        </w:rPr>
        <w:t xml:space="preserve">; aux gas: 11 </w:t>
      </w:r>
      <w:proofErr w:type="spellStart"/>
      <w:r w:rsidR="00D219CA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D219CA" w:rsidRPr="000647E3">
        <w:rPr>
          <w:rFonts w:asciiTheme="minorHAnsi" w:hAnsiTheme="minorHAnsi" w:cstheme="minorHAnsi"/>
          <w:color w:val="000000" w:themeColor="text1"/>
        </w:rPr>
        <w:t>.; aux gas heater temperature: 413 °C</w:t>
      </w:r>
      <w:r w:rsidR="000F2573">
        <w:rPr>
          <w:rFonts w:asciiTheme="minorHAnsi" w:hAnsiTheme="minorHAnsi" w:cstheme="minorHAnsi"/>
          <w:color w:val="000000" w:themeColor="text1"/>
        </w:rPr>
        <w:t xml:space="preserve">. </w:t>
      </w:r>
      <w:r w:rsidR="00B9429C">
        <w:rPr>
          <w:rFonts w:asciiTheme="minorHAnsi" w:hAnsiTheme="minorHAnsi" w:cstheme="minorHAnsi"/>
          <w:color w:val="000000" w:themeColor="text1"/>
        </w:rPr>
        <w:t>This c</w:t>
      </w:r>
      <w:r w:rsidR="000F2573" w:rsidRPr="004D3E09">
        <w:rPr>
          <w:rFonts w:asciiTheme="minorHAnsi" w:hAnsiTheme="minorHAnsi" w:cstheme="minorHAnsi"/>
          <w:color w:val="000000" w:themeColor="text1"/>
        </w:rPr>
        <w:t>hromatographic method</w:t>
      </w:r>
      <w:r w:rsidR="000F2573">
        <w:rPr>
          <w:rFonts w:asciiTheme="minorHAnsi" w:hAnsiTheme="minorHAnsi" w:cstheme="minorHAnsi"/>
          <w:color w:val="000000" w:themeColor="text1"/>
        </w:rPr>
        <w:t xml:space="preserve"> </w:t>
      </w:r>
      <w:r w:rsidR="00B9429C">
        <w:rPr>
          <w:rFonts w:asciiTheme="minorHAnsi" w:hAnsiTheme="minorHAnsi" w:cstheme="minorHAnsi"/>
          <w:color w:val="000000" w:themeColor="text1"/>
        </w:rPr>
        <w:t>was</w:t>
      </w:r>
      <w:r w:rsidR="000F2573" w:rsidRPr="004D3E09">
        <w:rPr>
          <w:rFonts w:asciiTheme="minorHAnsi" w:hAnsiTheme="minorHAnsi" w:cstheme="minorHAnsi"/>
          <w:color w:val="000000" w:themeColor="text1"/>
        </w:rPr>
        <w:t xml:space="preserve"> adopted from </w:t>
      </w:r>
      <w:proofErr w:type="spellStart"/>
      <w:r w:rsidR="000F2573" w:rsidRPr="004D3E09">
        <w:rPr>
          <w:rFonts w:asciiTheme="minorHAnsi" w:hAnsiTheme="minorHAnsi" w:cstheme="minorHAnsi"/>
          <w:color w:val="000000" w:themeColor="text1"/>
        </w:rPr>
        <w:t>Vuckovic</w:t>
      </w:r>
      <w:proofErr w:type="spellEnd"/>
      <w:r w:rsidR="000F2573" w:rsidRPr="004D3E09">
        <w:rPr>
          <w:rFonts w:asciiTheme="minorHAnsi" w:hAnsiTheme="minorHAnsi" w:cstheme="minorHAnsi"/>
          <w:color w:val="000000" w:themeColor="text1"/>
        </w:rPr>
        <w:t xml:space="preserve"> et al.</w:t>
      </w:r>
      <w:r w:rsidR="000F2573" w:rsidRPr="004D3E09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0F2573" w:rsidRPr="004D3E09">
        <w:rPr>
          <w:rFonts w:asciiTheme="minorHAnsi" w:hAnsiTheme="minorHAnsi" w:cstheme="minorHAnsi"/>
          <w:color w:val="000000" w:themeColor="text1"/>
        </w:rPr>
        <w:t>.</w:t>
      </w:r>
      <w:r w:rsidR="00FD7F85" w:rsidRPr="00FD7F85">
        <w:rPr>
          <w:rFonts w:asciiTheme="minorHAnsi" w:hAnsiTheme="minorHAnsi" w:cstheme="minorHAnsi"/>
          <w:color w:val="000000" w:themeColor="text1"/>
        </w:rPr>
        <w:t xml:space="preserve"> </w:t>
      </w:r>
      <w:r w:rsidR="00FD7F85">
        <w:rPr>
          <w:rFonts w:asciiTheme="minorHAnsi" w:hAnsiTheme="minorHAnsi" w:cstheme="minorHAnsi"/>
          <w:color w:val="000000" w:themeColor="text1"/>
        </w:rPr>
        <w:t xml:space="preserve">Injection volume: 10 </w:t>
      </w:r>
      <w:r w:rsidR="00FD7F85" w:rsidRPr="0028204B">
        <w:rPr>
          <w:rFonts w:ascii="Symbol" w:hAnsi="Symbol" w:cstheme="minorHAnsi"/>
          <w:color w:val="000000" w:themeColor="text1"/>
        </w:rPr>
        <w:t>m</w:t>
      </w:r>
      <w:r w:rsidR="00FD7F85">
        <w:rPr>
          <w:rFonts w:asciiTheme="minorHAnsi" w:hAnsiTheme="minorHAnsi" w:cstheme="minorHAnsi"/>
          <w:color w:val="000000" w:themeColor="text1"/>
        </w:rPr>
        <w:t>L.</w:t>
      </w:r>
    </w:p>
    <w:p w14:paraId="50BF66BA" w14:textId="79742310" w:rsidR="00303605" w:rsidRDefault="00303605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6C6140E5" w14:textId="03934E1A" w:rsidR="004042F3" w:rsidRDefault="004042F3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CE7F9E">
        <w:rPr>
          <w:rFonts w:asciiTheme="minorHAnsi" w:hAnsiTheme="minorHAnsi" w:cstheme="minorHAnsi"/>
          <w:color w:val="000000" w:themeColor="text1"/>
        </w:rPr>
        <w:t xml:space="preserve">Calibrate </w:t>
      </w:r>
      <w:r w:rsidR="006515ED" w:rsidRPr="00CE7F9E">
        <w:rPr>
          <w:rFonts w:asciiTheme="minorHAnsi" w:hAnsiTheme="minorHAnsi" w:cstheme="minorHAnsi"/>
          <w:color w:val="000000" w:themeColor="text1"/>
        </w:rPr>
        <w:t>the</w:t>
      </w:r>
      <w:r w:rsidRPr="00CE7F9E">
        <w:rPr>
          <w:rFonts w:asciiTheme="minorHAnsi" w:hAnsiTheme="minorHAnsi" w:cstheme="minorHAnsi"/>
          <w:color w:val="000000" w:themeColor="text1"/>
        </w:rPr>
        <w:t xml:space="preserve"> instrument as recommended by the manufacturer</w:t>
      </w:r>
      <w:r w:rsidR="006327B7">
        <w:rPr>
          <w:rFonts w:asciiTheme="minorHAnsi" w:hAnsiTheme="minorHAnsi" w:cstheme="minorHAnsi"/>
          <w:color w:val="000000" w:themeColor="text1"/>
        </w:rPr>
        <w:t>.</w:t>
      </w:r>
      <w:r w:rsidRPr="00CE7F9E">
        <w:rPr>
          <w:rFonts w:asciiTheme="minorHAnsi" w:hAnsiTheme="minorHAnsi" w:cstheme="minorHAnsi"/>
          <w:color w:val="000000" w:themeColor="text1"/>
        </w:rPr>
        <w:t xml:space="preserve"> </w:t>
      </w:r>
    </w:p>
    <w:p w14:paraId="7718DA94" w14:textId="77777777" w:rsidR="00CE7F9E" w:rsidRDefault="00CE7F9E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A0377D7" w14:textId="35C9654A" w:rsidR="004042F3" w:rsidRDefault="004042F3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Pr="000462B2">
        <w:rPr>
          <w:rFonts w:asciiTheme="minorHAnsi" w:hAnsiTheme="minorHAnsi" w:cstheme="minorHAnsi"/>
          <w:color w:val="000000" w:themeColor="text1"/>
        </w:rPr>
        <w:t>In the current study</w:t>
      </w:r>
      <w:r w:rsidR="00B9429C">
        <w:rPr>
          <w:rFonts w:asciiTheme="minorHAnsi" w:hAnsiTheme="minorHAnsi" w:cstheme="minorHAnsi"/>
          <w:color w:val="000000" w:themeColor="text1"/>
        </w:rPr>
        <w:t>, the</w:t>
      </w:r>
      <w:r w:rsidRPr="000462B2">
        <w:rPr>
          <w:rFonts w:asciiTheme="minorHAnsi" w:hAnsiTheme="minorHAnsi" w:cstheme="minorHAnsi"/>
          <w:color w:val="000000" w:themeColor="text1"/>
        </w:rPr>
        <w:t xml:space="preserve"> instrument was calibrated using external calibration every 48 h</w:t>
      </w:r>
      <w:r w:rsidR="00B9429C">
        <w:rPr>
          <w:rFonts w:asciiTheme="minorHAnsi" w:hAnsiTheme="minorHAnsi" w:cstheme="minorHAnsi"/>
          <w:color w:val="000000" w:themeColor="text1"/>
        </w:rPr>
        <w:t>,</w:t>
      </w:r>
      <w:r w:rsidRPr="000462B2">
        <w:rPr>
          <w:rFonts w:asciiTheme="minorHAnsi" w:hAnsiTheme="minorHAnsi" w:cstheme="minorHAnsi"/>
          <w:color w:val="000000" w:themeColor="text1"/>
        </w:rPr>
        <w:t xml:space="preserve"> resulting in </w:t>
      </w:r>
      <w:r w:rsidR="00B9429C">
        <w:rPr>
          <w:rFonts w:asciiTheme="minorHAnsi" w:hAnsiTheme="minorHAnsi" w:cstheme="minorHAnsi"/>
          <w:color w:val="000000" w:themeColor="text1"/>
        </w:rPr>
        <w:t xml:space="preserve">a </w:t>
      </w:r>
      <w:r w:rsidRPr="000462B2">
        <w:rPr>
          <w:rFonts w:asciiTheme="minorHAnsi" w:hAnsiTheme="minorHAnsi" w:cstheme="minorHAnsi"/>
          <w:color w:val="000000" w:themeColor="text1"/>
        </w:rPr>
        <w:t>mass accuracy &lt;2 ppm.</w:t>
      </w:r>
    </w:p>
    <w:p w14:paraId="22196D9E" w14:textId="77777777" w:rsidR="004042F3" w:rsidRDefault="004042F3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CC2ECF7" w14:textId="57728B93" w:rsidR="00235884" w:rsidRDefault="00303605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Start </w:t>
      </w:r>
      <w:r w:rsidR="00CE7F9E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analysis</w:t>
      </w:r>
      <w:r w:rsidR="000462B2">
        <w:rPr>
          <w:rFonts w:asciiTheme="minorHAnsi" w:hAnsiTheme="minorHAnsi" w:cstheme="minorHAnsi"/>
          <w:color w:val="000000" w:themeColor="text1"/>
        </w:rPr>
        <w:t xml:space="preserve"> by </w:t>
      </w:r>
      <w:r w:rsidR="00B9429C">
        <w:rPr>
          <w:rFonts w:asciiTheme="minorHAnsi" w:hAnsiTheme="minorHAnsi" w:cstheme="minorHAnsi"/>
          <w:color w:val="000000" w:themeColor="text1"/>
        </w:rPr>
        <w:t>clicking the</w:t>
      </w:r>
      <w:r w:rsidR="00CE7F9E">
        <w:rPr>
          <w:rFonts w:asciiTheme="minorHAnsi" w:hAnsiTheme="minorHAnsi" w:cstheme="minorHAnsi"/>
          <w:color w:val="000000" w:themeColor="text1"/>
        </w:rPr>
        <w:t xml:space="preserve"> </w:t>
      </w:r>
      <w:r w:rsidR="00CE7F9E" w:rsidRPr="00CE7F9E">
        <w:rPr>
          <w:rFonts w:asciiTheme="minorHAnsi" w:hAnsiTheme="minorHAnsi" w:cstheme="minorHAnsi"/>
          <w:b/>
          <w:bCs/>
          <w:color w:val="000000" w:themeColor="text1"/>
        </w:rPr>
        <w:t>Start</w:t>
      </w:r>
      <w:r w:rsidR="00B9429C">
        <w:rPr>
          <w:rFonts w:asciiTheme="minorHAnsi" w:hAnsiTheme="minorHAnsi" w:cstheme="minorHAnsi"/>
          <w:color w:val="000000" w:themeColor="text1"/>
        </w:rPr>
        <w:t xml:space="preserve"> button </w:t>
      </w:r>
      <w:r w:rsidR="00E851E2">
        <w:rPr>
          <w:rFonts w:asciiTheme="minorHAnsi" w:hAnsiTheme="minorHAnsi" w:cstheme="minorHAnsi"/>
          <w:color w:val="000000" w:themeColor="text1"/>
        </w:rPr>
        <w:t>in</w:t>
      </w:r>
      <w:r w:rsidR="00B9429C">
        <w:rPr>
          <w:rFonts w:asciiTheme="minorHAnsi" w:hAnsiTheme="minorHAnsi" w:cstheme="minorHAnsi"/>
          <w:color w:val="000000" w:themeColor="text1"/>
        </w:rPr>
        <w:t xml:space="preserve"> the </w:t>
      </w:r>
      <w:r>
        <w:rPr>
          <w:rFonts w:asciiTheme="minorHAnsi" w:hAnsiTheme="minorHAnsi" w:cstheme="minorHAnsi"/>
          <w:color w:val="000000" w:themeColor="text1"/>
        </w:rPr>
        <w:t>software</w:t>
      </w:r>
      <w:r w:rsidR="00B9429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operating </w:t>
      </w:r>
      <w:r w:rsidR="00B62017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instrument</w:t>
      </w:r>
      <w:r w:rsidR="00CE7F9E">
        <w:rPr>
          <w:rFonts w:asciiTheme="minorHAnsi" w:hAnsiTheme="minorHAnsi" w:cstheme="minorHAnsi"/>
          <w:color w:val="000000" w:themeColor="text1"/>
        </w:rPr>
        <w:t>.</w:t>
      </w:r>
    </w:p>
    <w:p w14:paraId="245334CD" w14:textId="77777777" w:rsidR="00235884" w:rsidRDefault="00235884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2405CB05" w14:textId="5102D90A" w:rsidR="000462B2" w:rsidRPr="000462B2" w:rsidRDefault="000462B2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When the </w:t>
      </w:r>
      <w:r w:rsidR="00235884">
        <w:rPr>
          <w:rFonts w:asciiTheme="minorHAnsi" w:hAnsiTheme="minorHAnsi" w:cstheme="minorHAnsi"/>
          <w:color w:val="000000" w:themeColor="text1"/>
        </w:rPr>
        <w:t>analysis is complete</w:t>
      </w:r>
      <w:r w:rsidR="00E75404">
        <w:rPr>
          <w:rFonts w:asciiTheme="minorHAnsi" w:hAnsiTheme="minorHAnsi" w:cstheme="minorHAnsi"/>
          <w:color w:val="000000" w:themeColor="text1"/>
        </w:rPr>
        <w:t>,</w:t>
      </w:r>
      <w:r w:rsidR="00235884">
        <w:rPr>
          <w:rFonts w:asciiTheme="minorHAnsi" w:hAnsiTheme="minorHAnsi" w:cstheme="minorHAnsi"/>
          <w:color w:val="000000" w:themeColor="text1"/>
        </w:rPr>
        <w:t xml:space="preserve"> replace the RP</w:t>
      </w:r>
      <w:r w:rsidR="00DC3F0D">
        <w:rPr>
          <w:rFonts w:asciiTheme="minorHAnsi" w:hAnsiTheme="minorHAnsi" w:cstheme="minorHAnsi"/>
          <w:color w:val="000000" w:themeColor="text1"/>
        </w:rPr>
        <w:t>LC</w:t>
      </w:r>
      <w:r w:rsidR="00235884">
        <w:rPr>
          <w:rFonts w:asciiTheme="minorHAnsi" w:hAnsiTheme="minorHAnsi" w:cstheme="minorHAnsi"/>
          <w:color w:val="000000" w:themeColor="text1"/>
        </w:rPr>
        <w:t xml:space="preserve"> column with</w:t>
      </w:r>
      <w:r w:rsidR="00B9429C">
        <w:rPr>
          <w:rFonts w:asciiTheme="minorHAnsi" w:hAnsiTheme="minorHAnsi" w:cstheme="minorHAnsi"/>
          <w:color w:val="000000" w:themeColor="text1"/>
        </w:rPr>
        <w:t xml:space="preserve"> the</w:t>
      </w:r>
      <w:r w:rsidR="00235884">
        <w:rPr>
          <w:rFonts w:asciiTheme="minorHAnsi" w:hAnsiTheme="minorHAnsi" w:cstheme="minorHAnsi"/>
          <w:color w:val="000000" w:themeColor="text1"/>
        </w:rPr>
        <w:t xml:space="preserve"> HILIC column, change the mobile phases and go to step 6</w:t>
      </w:r>
      <w:r w:rsidR="00902542">
        <w:rPr>
          <w:rFonts w:asciiTheme="minorHAnsi" w:hAnsiTheme="minorHAnsi" w:cstheme="minorHAnsi"/>
          <w:color w:val="000000" w:themeColor="text1"/>
        </w:rPr>
        <w:t>.</w:t>
      </w:r>
    </w:p>
    <w:p w14:paraId="4CF5A5CB" w14:textId="77777777" w:rsidR="005050C2" w:rsidRPr="005050C2" w:rsidRDefault="005050C2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047A51F9" w14:textId="2EC58BD2" w:rsidR="005E1B0D" w:rsidRPr="00A34C04" w:rsidRDefault="008A3D59" w:rsidP="00CE7F9E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Theme="minorHAnsi" w:hAnsiTheme="minorHAnsi" w:cstheme="minorHAnsi"/>
          <w:b/>
          <w:bCs/>
          <w:color w:val="000000" w:themeColor="text1"/>
        </w:rPr>
      </w:pPr>
      <w:r w:rsidRPr="00A34C04">
        <w:rPr>
          <w:rFonts w:asciiTheme="minorHAnsi" w:hAnsiTheme="minorHAnsi" w:cstheme="minorHAnsi"/>
          <w:b/>
          <w:bCs/>
          <w:color w:val="000000" w:themeColor="text1"/>
        </w:rPr>
        <w:t>Metabolomics a</w:t>
      </w:r>
      <w:r w:rsidR="00303605" w:rsidRPr="00A34C04">
        <w:rPr>
          <w:rFonts w:asciiTheme="minorHAnsi" w:hAnsiTheme="minorHAnsi" w:cstheme="minorHAnsi"/>
          <w:b/>
          <w:bCs/>
          <w:color w:val="000000" w:themeColor="text1"/>
        </w:rPr>
        <w:t>nalysis using hydrophilic interaction liquid chromatography and high</w:t>
      </w:r>
      <w:r w:rsidR="00CE7F9E"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303605" w:rsidRPr="00A34C04">
        <w:rPr>
          <w:rFonts w:asciiTheme="minorHAnsi" w:hAnsiTheme="minorHAnsi" w:cstheme="minorHAnsi"/>
          <w:b/>
          <w:bCs/>
          <w:color w:val="000000" w:themeColor="text1"/>
        </w:rPr>
        <w:t>resolution mass spectrometer (</w:t>
      </w:r>
      <w:r w:rsidR="005E1B0D" w:rsidRPr="00A34C04">
        <w:rPr>
          <w:rFonts w:asciiTheme="minorHAnsi" w:hAnsiTheme="minorHAnsi" w:cstheme="minorHAnsi"/>
          <w:b/>
          <w:bCs/>
          <w:color w:val="000000" w:themeColor="text1"/>
        </w:rPr>
        <w:t>HILIC-HRMS analysis</w:t>
      </w:r>
      <w:r w:rsidR="00303605" w:rsidRPr="00A34C04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27A94C58" w14:textId="77777777" w:rsidR="005050C2" w:rsidRDefault="005050C2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1F07B999" w14:textId="497CA2E2" w:rsidR="00235884" w:rsidRDefault="00235884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Set up </w:t>
      </w:r>
      <w:r w:rsidR="00B9429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parameters of </w:t>
      </w:r>
      <w:r w:rsidR="00B62017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LC-HRMS </w:t>
      </w:r>
      <w:r w:rsidR="005E0845">
        <w:rPr>
          <w:rFonts w:asciiTheme="minorHAnsi" w:hAnsiTheme="minorHAnsi" w:cstheme="minorHAnsi"/>
          <w:color w:val="000000" w:themeColor="text1"/>
        </w:rPr>
        <w:t>analysis</w:t>
      </w:r>
      <w:r>
        <w:rPr>
          <w:rFonts w:asciiTheme="minorHAnsi" w:hAnsiTheme="minorHAnsi" w:cstheme="minorHAnsi"/>
          <w:color w:val="000000" w:themeColor="text1"/>
        </w:rPr>
        <w:t xml:space="preserve"> and positive ionization mode. </w:t>
      </w:r>
    </w:p>
    <w:p w14:paraId="44FC45B1" w14:textId="77777777" w:rsidR="00235884" w:rsidRDefault="00235884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41C317B7" w14:textId="20FD6E90" w:rsidR="00FD7F85" w:rsidRDefault="004F4929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356205">
        <w:rPr>
          <w:rFonts w:asciiTheme="minorHAnsi" w:hAnsiTheme="minorHAnsi" w:cstheme="minorHAnsi"/>
          <w:color w:val="000000" w:themeColor="text1"/>
        </w:rPr>
        <w:t xml:space="preserve">The </w:t>
      </w:r>
      <w:r w:rsidR="00356205" w:rsidRPr="000647E3">
        <w:rPr>
          <w:rFonts w:asciiTheme="minorHAnsi" w:hAnsiTheme="minorHAnsi" w:cstheme="minorHAnsi"/>
          <w:color w:val="000000" w:themeColor="text1"/>
        </w:rPr>
        <w:t>parameters</w:t>
      </w:r>
      <w:r w:rsidR="00356205">
        <w:rPr>
          <w:rFonts w:asciiTheme="minorHAnsi" w:hAnsiTheme="minorHAnsi" w:cstheme="minorHAnsi"/>
          <w:color w:val="000000" w:themeColor="text1"/>
        </w:rPr>
        <w:t xml:space="preserve"> used in the current study </w:t>
      </w:r>
      <w:r w:rsidR="00017547" w:rsidRPr="000647E3">
        <w:rPr>
          <w:rFonts w:asciiTheme="minorHAnsi" w:hAnsiTheme="minorHAnsi" w:cstheme="minorHAnsi"/>
          <w:color w:val="000000" w:themeColor="text1"/>
        </w:rPr>
        <w:t>in positive mode</w:t>
      </w:r>
      <w:r w:rsidR="00B9429C">
        <w:rPr>
          <w:rFonts w:asciiTheme="minorHAnsi" w:hAnsiTheme="minorHAnsi" w:cstheme="minorHAnsi"/>
          <w:color w:val="000000" w:themeColor="text1"/>
        </w:rPr>
        <w:t xml:space="preserve"> were as follows</w:t>
      </w:r>
      <w:r w:rsidR="008D37F8" w:rsidRPr="000647E3">
        <w:rPr>
          <w:rFonts w:asciiTheme="minorHAnsi" w:hAnsiTheme="minorHAnsi" w:cstheme="minorHAnsi"/>
          <w:color w:val="000000" w:themeColor="text1"/>
        </w:rPr>
        <w:t xml:space="preserve">: 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scan range: m/z 80-1000; </w:t>
      </w:r>
      <w:r w:rsidR="000462B2">
        <w:rPr>
          <w:rFonts w:asciiTheme="minorHAnsi" w:hAnsiTheme="minorHAnsi" w:cstheme="minorHAnsi"/>
          <w:color w:val="000000" w:themeColor="text1"/>
        </w:rPr>
        <w:t xml:space="preserve">resolution 70 000; </w:t>
      </w:r>
      <w:r w:rsidR="00D46462" w:rsidRPr="000647E3">
        <w:rPr>
          <w:rFonts w:asciiTheme="minorHAnsi" w:hAnsiTheme="minorHAnsi" w:cstheme="minorHAnsi"/>
          <w:color w:val="000000" w:themeColor="text1"/>
        </w:rPr>
        <w:t>acquisition performed using AGC (1,000,000 ions)</w:t>
      </w:r>
      <w:r w:rsidR="00D276E7" w:rsidRPr="000647E3">
        <w:rPr>
          <w:rFonts w:asciiTheme="minorHAnsi" w:hAnsiTheme="minorHAnsi" w:cstheme="minorHAnsi"/>
          <w:color w:val="000000" w:themeColor="text1"/>
        </w:rPr>
        <w:t>; inject time to C-trap: auto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; </w:t>
      </w:r>
      <w:r w:rsidR="008D37F8" w:rsidRPr="000647E3">
        <w:rPr>
          <w:rFonts w:asciiTheme="minorHAnsi" w:hAnsiTheme="minorHAnsi" w:cstheme="minorHAnsi"/>
          <w:color w:val="000000" w:themeColor="text1"/>
        </w:rPr>
        <w:t>spray voltage</w:t>
      </w:r>
      <w:r w:rsidR="001A1976" w:rsidRPr="000647E3">
        <w:rPr>
          <w:rFonts w:asciiTheme="minorHAnsi" w:hAnsiTheme="minorHAnsi" w:cstheme="minorHAnsi"/>
          <w:color w:val="000000" w:themeColor="text1"/>
        </w:rPr>
        <w:t>:</w:t>
      </w:r>
      <w:r w:rsidR="008D37F8" w:rsidRPr="000647E3">
        <w:rPr>
          <w:rFonts w:asciiTheme="minorHAnsi" w:hAnsiTheme="minorHAnsi" w:cstheme="minorHAnsi"/>
          <w:color w:val="000000" w:themeColor="text1"/>
        </w:rPr>
        <w:t xml:space="preserve"> 1.5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 kV</w:t>
      </w:r>
      <w:r w:rsidR="008D37F8" w:rsidRPr="000647E3">
        <w:rPr>
          <w:rFonts w:asciiTheme="minorHAnsi" w:hAnsiTheme="minorHAnsi" w:cstheme="minorHAnsi"/>
          <w:color w:val="000000" w:themeColor="text1"/>
        </w:rPr>
        <w:t>; S-lens RF level</w:t>
      </w:r>
      <w:r w:rsidR="001A1976" w:rsidRPr="000647E3">
        <w:rPr>
          <w:rFonts w:asciiTheme="minorHAnsi" w:hAnsiTheme="minorHAnsi" w:cstheme="minorHAnsi"/>
          <w:color w:val="000000" w:themeColor="text1"/>
        </w:rPr>
        <w:t>:</w:t>
      </w:r>
      <w:r w:rsidR="008D37F8" w:rsidRPr="000647E3">
        <w:rPr>
          <w:rFonts w:asciiTheme="minorHAnsi" w:hAnsiTheme="minorHAnsi" w:cstheme="minorHAnsi"/>
          <w:color w:val="000000" w:themeColor="text1"/>
        </w:rPr>
        <w:t xml:space="preserve"> 55</w:t>
      </w:r>
      <w:r w:rsidR="006D69B2" w:rsidRPr="000647E3">
        <w:rPr>
          <w:rFonts w:asciiTheme="minorHAnsi" w:hAnsiTheme="minorHAnsi" w:cstheme="minorHAnsi"/>
          <w:color w:val="000000" w:themeColor="text1"/>
        </w:rPr>
        <w:t>%</w:t>
      </w:r>
      <w:r w:rsidR="008D37F8" w:rsidRPr="000647E3">
        <w:rPr>
          <w:rFonts w:asciiTheme="minorHAnsi" w:hAnsiTheme="minorHAnsi" w:cstheme="minorHAnsi"/>
          <w:color w:val="000000" w:themeColor="text1"/>
        </w:rPr>
        <w:t xml:space="preserve">; </w:t>
      </w:r>
      <w:r w:rsidR="00D276E7" w:rsidRPr="000647E3">
        <w:rPr>
          <w:rFonts w:asciiTheme="minorHAnsi" w:hAnsiTheme="minorHAnsi" w:cstheme="minorHAnsi"/>
          <w:color w:val="000000" w:themeColor="text1"/>
        </w:rPr>
        <w:t xml:space="preserve">S-lens voltage: 25 V; skimmer voltage: 15 V; sheath gas: 60 </w:t>
      </w:r>
      <w:proofErr w:type="spellStart"/>
      <w:r w:rsidR="00D276E7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D276E7" w:rsidRPr="000647E3">
        <w:rPr>
          <w:rFonts w:asciiTheme="minorHAnsi" w:hAnsiTheme="minorHAnsi" w:cstheme="minorHAnsi"/>
          <w:color w:val="000000" w:themeColor="text1"/>
        </w:rPr>
        <w:t xml:space="preserve">.; aux gas: 40 </w:t>
      </w:r>
      <w:proofErr w:type="spellStart"/>
      <w:r w:rsidR="00D276E7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D276E7" w:rsidRPr="000647E3">
        <w:rPr>
          <w:rFonts w:asciiTheme="minorHAnsi" w:hAnsiTheme="minorHAnsi" w:cstheme="minorHAnsi"/>
          <w:color w:val="000000" w:themeColor="text1"/>
        </w:rPr>
        <w:t xml:space="preserve">.; </w:t>
      </w:r>
      <w:r w:rsidR="001A1976" w:rsidRPr="000647E3">
        <w:rPr>
          <w:rFonts w:asciiTheme="minorHAnsi" w:hAnsiTheme="minorHAnsi" w:cstheme="minorHAnsi"/>
          <w:color w:val="000000" w:themeColor="text1"/>
        </w:rPr>
        <w:t>a</w:t>
      </w:r>
      <w:r w:rsidR="008D37F8" w:rsidRPr="000647E3">
        <w:rPr>
          <w:rFonts w:asciiTheme="minorHAnsi" w:hAnsiTheme="minorHAnsi" w:cstheme="minorHAnsi"/>
          <w:color w:val="000000" w:themeColor="text1"/>
        </w:rPr>
        <w:t>ux gas heater temp</w:t>
      </w:r>
      <w:r w:rsidR="00D46462" w:rsidRPr="000647E3">
        <w:rPr>
          <w:rFonts w:asciiTheme="minorHAnsi" w:hAnsiTheme="minorHAnsi" w:cstheme="minorHAnsi"/>
          <w:color w:val="000000" w:themeColor="text1"/>
        </w:rPr>
        <w:t>erature</w:t>
      </w:r>
      <w:r w:rsidR="001A1976" w:rsidRPr="000647E3">
        <w:rPr>
          <w:rFonts w:asciiTheme="minorHAnsi" w:hAnsiTheme="minorHAnsi" w:cstheme="minorHAnsi"/>
          <w:color w:val="000000" w:themeColor="text1"/>
        </w:rPr>
        <w:t>:</w:t>
      </w:r>
      <w:r w:rsidR="008D37F8" w:rsidRPr="000647E3">
        <w:rPr>
          <w:rFonts w:asciiTheme="minorHAnsi" w:hAnsiTheme="minorHAnsi" w:cstheme="minorHAnsi"/>
          <w:color w:val="000000" w:themeColor="text1"/>
        </w:rPr>
        <w:t xml:space="preserve"> 425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851E2">
        <w:rPr>
          <w:rFonts w:asciiTheme="minorHAnsi" w:hAnsiTheme="minorHAnsi" w:cstheme="minorHAnsi"/>
          <w:color w:val="000000" w:themeColor="text1"/>
        </w:rPr>
        <w:t>˚</w:t>
      </w:r>
      <w:r w:rsidR="004913A3" w:rsidRPr="000647E3">
        <w:rPr>
          <w:rFonts w:asciiTheme="minorHAnsi" w:hAnsiTheme="minorHAnsi" w:cstheme="minorHAnsi"/>
          <w:color w:val="000000" w:themeColor="text1"/>
        </w:rPr>
        <w:t>C</w:t>
      </w:r>
      <w:r w:rsidR="00D219CA" w:rsidRPr="000647E3">
        <w:rPr>
          <w:rFonts w:asciiTheme="minorHAnsi" w:hAnsiTheme="minorHAnsi" w:cstheme="minorHAnsi"/>
          <w:color w:val="000000" w:themeColor="text1"/>
        </w:rPr>
        <w:t xml:space="preserve">; capillary temperature: 325 </w:t>
      </w:r>
      <w:r w:rsidR="00E851E2">
        <w:rPr>
          <w:rFonts w:asciiTheme="minorHAnsi" w:hAnsiTheme="minorHAnsi" w:cstheme="minorHAnsi"/>
          <w:color w:val="000000" w:themeColor="text1"/>
        </w:rPr>
        <w:t>˚</w:t>
      </w:r>
      <w:r w:rsidR="00E851E2" w:rsidRPr="000647E3">
        <w:rPr>
          <w:rFonts w:asciiTheme="minorHAnsi" w:hAnsiTheme="minorHAnsi" w:cstheme="minorHAnsi"/>
          <w:color w:val="000000" w:themeColor="text1"/>
        </w:rPr>
        <w:t>C</w:t>
      </w:r>
      <w:r w:rsidR="00235884">
        <w:rPr>
          <w:rFonts w:asciiTheme="minorHAnsi" w:hAnsiTheme="minorHAnsi" w:cstheme="minorHAnsi"/>
          <w:color w:val="000000" w:themeColor="text1"/>
        </w:rPr>
        <w:t>.</w:t>
      </w:r>
      <w:r w:rsidR="00235884" w:rsidRPr="00235884">
        <w:rPr>
          <w:rFonts w:asciiTheme="minorHAnsi" w:hAnsiTheme="minorHAnsi" w:cstheme="minorHAnsi"/>
          <w:color w:val="000000" w:themeColor="text1"/>
        </w:rPr>
        <w:t xml:space="preserve"> </w:t>
      </w:r>
      <w:r w:rsidR="00235884">
        <w:rPr>
          <w:rFonts w:asciiTheme="minorHAnsi" w:hAnsiTheme="minorHAnsi" w:cstheme="minorHAnsi"/>
          <w:color w:val="000000" w:themeColor="text1"/>
        </w:rPr>
        <w:t>C</w:t>
      </w:r>
      <w:r w:rsidR="00235884" w:rsidRPr="000647E3">
        <w:rPr>
          <w:rFonts w:asciiTheme="minorHAnsi" w:hAnsiTheme="minorHAnsi" w:cstheme="minorHAnsi"/>
          <w:color w:val="000000" w:themeColor="text1"/>
        </w:rPr>
        <w:t>hromatographic method</w:t>
      </w:r>
      <w:r w:rsidR="00B9429C">
        <w:rPr>
          <w:rFonts w:asciiTheme="minorHAnsi" w:hAnsiTheme="minorHAnsi" w:cstheme="minorHAnsi"/>
          <w:color w:val="000000" w:themeColor="text1"/>
        </w:rPr>
        <w:t xml:space="preserve"> was</w:t>
      </w:r>
      <w:r w:rsidR="00235884" w:rsidRPr="000647E3">
        <w:rPr>
          <w:rFonts w:asciiTheme="minorHAnsi" w:hAnsiTheme="minorHAnsi" w:cstheme="minorHAnsi"/>
          <w:color w:val="000000" w:themeColor="text1"/>
        </w:rPr>
        <w:t xml:space="preserve"> ad</w:t>
      </w:r>
      <w:r w:rsidR="00235884">
        <w:rPr>
          <w:rFonts w:asciiTheme="minorHAnsi" w:hAnsiTheme="minorHAnsi" w:cstheme="minorHAnsi"/>
          <w:color w:val="000000" w:themeColor="text1"/>
        </w:rPr>
        <w:t>a</w:t>
      </w:r>
      <w:r w:rsidR="00235884" w:rsidRPr="000647E3">
        <w:rPr>
          <w:rFonts w:asciiTheme="minorHAnsi" w:hAnsiTheme="minorHAnsi" w:cstheme="minorHAnsi"/>
          <w:color w:val="000000" w:themeColor="text1"/>
        </w:rPr>
        <w:t xml:space="preserve">pted from </w:t>
      </w:r>
      <w:proofErr w:type="spellStart"/>
      <w:r w:rsidR="00235884" w:rsidRPr="000647E3">
        <w:rPr>
          <w:rFonts w:asciiTheme="minorHAnsi" w:hAnsiTheme="minorHAnsi" w:cstheme="minorHAnsi"/>
          <w:color w:val="000000" w:themeColor="text1"/>
        </w:rPr>
        <w:t>Vuckovic</w:t>
      </w:r>
      <w:proofErr w:type="spellEnd"/>
      <w:r w:rsidR="00235884" w:rsidRPr="000647E3">
        <w:rPr>
          <w:rFonts w:asciiTheme="minorHAnsi" w:hAnsiTheme="minorHAnsi" w:cstheme="minorHAnsi"/>
          <w:color w:val="000000" w:themeColor="text1"/>
        </w:rPr>
        <w:t xml:space="preserve"> et al.</w:t>
      </w:r>
      <w:r w:rsidR="00235884" w:rsidRPr="000647E3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235884" w:rsidRPr="000647E3">
        <w:rPr>
          <w:rFonts w:asciiTheme="minorHAnsi" w:hAnsiTheme="minorHAnsi" w:cstheme="minorHAnsi"/>
          <w:color w:val="000000" w:themeColor="text1"/>
        </w:rPr>
        <w:t>.</w:t>
      </w:r>
      <w:r w:rsidR="00FD7F85" w:rsidRPr="00FD7F85">
        <w:rPr>
          <w:rFonts w:asciiTheme="minorHAnsi" w:hAnsiTheme="minorHAnsi" w:cstheme="minorHAnsi"/>
          <w:color w:val="000000" w:themeColor="text1"/>
        </w:rPr>
        <w:t xml:space="preserve"> </w:t>
      </w:r>
      <w:r w:rsidR="00FD7F85">
        <w:rPr>
          <w:rFonts w:asciiTheme="minorHAnsi" w:hAnsiTheme="minorHAnsi" w:cstheme="minorHAnsi"/>
          <w:color w:val="000000" w:themeColor="text1"/>
        </w:rPr>
        <w:t xml:space="preserve">Injection volume: 10 </w:t>
      </w:r>
      <w:r w:rsidR="00FD7F85" w:rsidRPr="0028204B">
        <w:rPr>
          <w:rFonts w:ascii="Symbol" w:hAnsi="Symbol" w:cstheme="minorHAnsi"/>
          <w:color w:val="000000" w:themeColor="text1"/>
        </w:rPr>
        <w:t>m</w:t>
      </w:r>
      <w:r w:rsidR="00FD7F85">
        <w:rPr>
          <w:rFonts w:asciiTheme="minorHAnsi" w:hAnsiTheme="minorHAnsi" w:cstheme="minorHAnsi"/>
          <w:color w:val="000000" w:themeColor="text1"/>
        </w:rPr>
        <w:t>L.</w:t>
      </w:r>
    </w:p>
    <w:p w14:paraId="17D752DF" w14:textId="10C6489F" w:rsidR="005050C2" w:rsidRDefault="005050C2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0059DD9D" w14:textId="509815EA" w:rsidR="00235884" w:rsidRDefault="00235884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Set up </w:t>
      </w:r>
      <w:r w:rsidR="00B9429C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parameters of </w:t>
      </w:r>
      <w:r w:rsidR="00E851E2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LC-HRMS </w:t>
      </w:r>
      <w:r w:rsidR="005E0845">
        <w:rPr>
          <w:rFonts w:asciiTheme="minorHAnsi" w:hAnsiTheme="minorHAnsi" w:cstheme="minorHAnsi"/>
          <w:color w:val="000000" w:themeColor="text1"/>
        </w:rPr>
        <w:t>analysis</w:t>
      </w:r>
      <w:r>
        <w:rPr>
          <w:rFonts w:asciiTheme="minorHAnsi" w:hAnsiTheme="minorHAnsi" w:cstheme="minorHAnsi"/>
          <w:color w:val="000000" w:themeColor="text1"/>
        </w:rPr>
        <w:t xml:space="preserve"> and negative ionization mode. </w:t>
      </w:r>
    </w:p>
    <w:p w14:paraId="21DCC365" w14:textId="77777777" w:rsidR="00235884" w:rsidRDefault="00235884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4AB6C9E6" w14:textId="30582E0B" w:rsidR="00FD7F85" w:rsidRDefault="00E75404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356205">
        <w:rPr>
          <w:rFonts w:asciiTheme="minorHAnsi" w:hAnsiTheme="minorHAnsi" w:cstheme="minorHAnsi"/>
          <w:color w:val="000000" w:themeColor="text1"/>
        </w:rPr>
        <w:t xml:space="preserve">The </w:t>
      </w:r>
      <w:r w:rsidR="00356205" w:rsidRPr="000647E3">
        <w:rPr>
          <w:rFonts w:asciiTheme="minorHAnsi" w:hAnsiTheme="minorHAnsi" w:cstheme="minorHAnsi"/>
          <w:color w:val="000000" w:themeColor="text1"/>
        </w:rPr>
        <w:t>parameters</w:t>
      </w:r>
      <w:r w:rsidR="00356205">
        <w:rPr>
          <w:rFonts w:asciiTheme="minorHAnsi" w:hAnsiTheme="minorHAnsi" w:cstheme="minorHAnsi"/>
          <w:color w:val="000000" w:themeColor="text1"/>
        </w:rPr>
        <w:t xml:space="preserve"> used in the current study </w:t>
      </w:r>
      <w:r w:rsidR="00017547" w:rsidRPr="000647E3">
        <w:rPr>
          <w:rFonts w:asciiTheme="minorHAnsi" w:hAnsiTheme="minorHAnsi" w:cstheme="minorHAnsi"/>
          <w:color w:val="000000" w:themeColor="text1"/>
        </w:rPr>
        <w:t>in negative mode</w:t>
      </w:r>
      <w:r w:rsidR="00B9429C">
        <w:rPr>
          <w:rFonts w:asciiTheme="minorHAnsi" w:hAnsiTheme="minorHAnsi" w:cstheme="minorHAnsi"/>
          <w:color w:val="000000" w:themeColor="text1"/>
        </w:rPr>
        <w:t xml:space="preserve"> were as follows</w:t>
      </w:r>
      <w:r w:rsidR="00017547" w:rsidRPr="000647E3">
        <w:rPr>
          <w:rFonts w:asciiTheme="minorHAnsi" w:hAnsiTheme="minorHAnsi" w:cstheme="minorHAnsi"/>
          <w:color w:val="000000" w:themeColor="text1"/>
        </w:rPr>
        <w:t xml:space="preserve">: 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scan range: m/z 80-1000; </w:t>
      </w:r>
      <w:r w:rsidR="000462B2">
        <w:rPr>
          <w:rFonts w:asciiTheme="minorHAnsi" w:hAnsiTheme="minorHAnsi" w:cstheme="minorHAnsi"/>
          <w:color w:val="000000" w:themeColor="text1"/>
        </w:rPr>
        <w:t xml:space="preserve">resolution 70 000; 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acquisition performed using AGC (1,000,000 ions); </w:t>
      </w:r>
      <w:r w:rsidR="00D276E7" w:rsidRPr="000647E3">
        <w:rPr>
          <w:rFonts w:asciiTheme="minorHAnsi" w:hAnsiTheme="minorHAnsi" w:cstheme="minorHAnsi"/>
          <w:color w:val="000000" w:themeColor="text1"/>
        </w:rPr>
        <w:t>inject time to C-trap: auto;</w:t>
      </w:r>
      <w:r w:rsidR="00D276E7" w:rsidRPr="000647E3" w:rsidDel="00D276E7">
        <w:rPr>
          <w:rFonts w:asciiTheme="minorHAnsi" w:hAnsiTheme="minorHAnsi" w:cstheme="minorHAnsi"/>
          <w:color w:val="000000" w:themeColor="text1"/>
        </w:rPr>
        <w:t xml:space="preserve"> </w:t>
      </w:r>
      <w:r w:rsidR="00017547" w:rsidRPr="000647E3">
        <w:rPr>
          <w:rFonts w:asciiTheme="minorHAnsi" w:hAnsiTheme="minorHAnsi" w:cstheme="minorHAnsi"/>
          <w:color w:val="000000" w:themeColor="text1"/>
        </w:rPr>
        <w:t>spray voltage</w:t>
      </w:r>
      <w:r w:rsidR="001A1976" w:rsidRPr="000647E3">
        <w:rPr>
          <w:rFonts w:asciiTheme="minorHAnsi" w:hAnsiTheme="minorHAnsi" w:cstheme="minorHAnsi"/>
          <w:color w:val="000000" w:themeColor="text1"/>
        </w:rPr>
        <w:t>:</w:t>
      </w:r>
      <w:r w:rsidR="00017547" w:rsidRPr="000647E3">
        <w:rPr>
          <w:rFonts w:asciiTheme="minorHAnsi" w:hAnsiTheme="minorHAnsi" w:cstheme="minorHAnsi"/>
          <w:color w:val="000000" w:themeColor="text1"/>
        </w:rPr>
        <w:t xml:space="preserve"> 1.3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 kV</w:t>
      </w:r>
      <w:r w:rsidR="00017547" w:rsidRPr="000647E3">
        <w:rPr>
          <w:rFonts w:asciiTheme="minorHAnsi" w:hAnsiTheme="minorHAnsi" w:cstheme="minorHAnsi"/>
          <w:color w:val="000000" w:themeColor="text1"/>
        </w:rPr>
        <w:t>;</w:t>
      </w:r>
      <w:r w:rsidR="00E851E2">
        <w:rPr>
          <w:rFonts w:asciiTheme="minorHAnsi" w:hAnsiTheme="minorHAnsi" w:cstheme="minorHAnsi"/>
          <w:color w:val="000000" w:themeColor="text1"/>
        </w:rPr>
        <w:t xml:space="preserve"> </w:t>
      </w:r>
      <w:r w:rsidR="00017547" w:rsidRPr="000647E3">
        <w:rPr>
          <w:rFonts w:asciiTheme="minorHAnsi" w:hAnsiTheme="minorHAnsi" w:cstheme="minorHAnsi"/>
          <w:color w:val="000000" w:themeColor="text1"/>
        </w:rPr>
        <w:t>S-lens RF level: 55</w:t>
      </w:r>
      <w:r w:rsidR="006D69B2" w:rsidRPr="000647E3">
        <w:rPr>
          <w:rFonts w:asciiTheme="minorHAnsi" w:hAnsiTheme="minorHAnsi" w:cstheme="minorHAnsi"/>
          <w:color w:val="000000" w:themeColor="text1"/>
        </w:rPr>
        <w:t>%</w:t>
      </w:r>
      <w:r w:rsidR="00D46462" w:rsidRPr="000647E3">
        <w:rPr>
          <w:rFonts w:asciiTheme="minorHAnsi" w:hAnsiTheme="minorHAnsi" w:cstheme="minorHAnsi"/>
          <w:color w:val="000000" w:themeColor="text1"/>
        </w:rPr>
        <w:t>.</w:t>
      </w:r>
      <w:r w:rsidR="00017547" w:rsidRPr="000647E3">
        <w:rPr>
          <w:rFonts w:asciiTheme="minorHAnsi" w:hAnsiTheme="minorHAnsi" w:cstheme="minorHAnsi"/>
          <w:color w:val="000000" w:themeColor="text1"/>
        </w:rPr>
        <w:t xml:space="preserve">; </w:t>
      </w:r>
      <w:r w:rsidR="00D276E7" w:rsidRPr="000647E3">
        <w:rPr>
          <w:rFonts w:asciiTheme="minorHAnsi" w:hAnsiTheme="minorHAnsi" w:cstheme="minorHAnsi"/>
          <w:color w:val="000000" w:themeColor="text1"/>
        </w:rPr>
        <w:t xml:space="preserve">S-lens voltage: -25 V; skimmer voltage: -15 V; </w:t>
      </w:r>
      <w:r w:rsidR="00D219CA" w:rsidRPr="000647E3">
        <w:rPr>
          <w:rFonts w:asciiTheme="minorHAnsi" w:hAnsiTheme="minorHAnsi" w:cstheme="minorHAnsi"/>
          <w:color w:val="000000" w:themeColor="text1"/>
        </w:rPr>
        <w:t xml:space="preserve">capillary temperature: 263 </w:t>
      </w:r>
      <w:r w:rsidR="00E851E2">
        <w:rPr>
          <w:rFonts w:asciiTheme="minorHAnsi" w:hAnsiTheme="minorHAnsi" w:cstheme="minorHAnsi"/>
          <w:color w:val="000000" w:themeColor="text1"/>
        </w:rPr>
        <w:t>˚</w:t>
      </w:r>
      <w:r w:rsidR="00E851E2" w:rsidRPr="000647E3">
        <w:rPr>
          <w:rFonts w:asciiTheme="minorHAnsi" w:hAnsiTheme="minorHAnsi" w:cstheme="minorHAnsi"/>
          <w:color w:val="000000" w:themeColor="text1"/>
        </w:rPr>
        <w:t>C</w:t>
      </w:r>
      <w:r w:rsidR="00D219CA" w:rsidRPr="000647E3">
        <w:rPr>
          <w:rFonts w:asciiTheme="minorHAnsi" w:hAnsiTheme="minorHAnsi" w:cstheme="minorHAnsi"/>
          <w:color w:val="000000" w:themeColor="text1"/>
        </w:rPr>
        <w:t xml:space="preserve">; </w:t>
      </w:r>
      <w:r w:rsidR="00D276E7" w:rsidRPr="000647E3">
        <w:rPr>
          <w:rFonts w:asciiTheme="minorHAnsi" w:hAnsiTheme="minorHAnsi" w:cstheme="minorHAnsi"/>
          <w:color w:val="000000" w:themeColor="text1"/>
        </w:rPr>
        <w:t xml:space="preserve">sheath gas: 60 </w:t>
      </w:r>
      <w:proofErr w:type="spellStart"/>
      <w:r w:rsidR="00D276E7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D276E7" w:rsidRPr="000647E3">
        <w:rPr>
          <w:rFonts w:asciiTheme="minorHAnsi" w:hAnsiTheme="minorHAnsi" w:cstheme="minorHAnsi"/>
          <w:color w:val="000000" w:themeColor="text1"/>
        </w:rPr>
        <w:t xml:space="preserve">.; aux gas: 30 </w:t>
      </w:r>
      <w:proofErr w:type="spellStart"/>
      <w:r w:rsidR="00D276E7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D276E7" w:rsidRPr="000647E3">
        <w:rPr>
          <w:rFonts w:asciiTheme="minorHAnsi" w:hAnsiTheme="minorHAnsi" w:cstheme="minorHAnsi"/>
          <w:color w:val="000000" w:themeColor="text1"/>
        </w:rPr>
        <w:t xml:space="preserve">.; </w:t>
      </w:r>
      <w:r w:rsidR="001A1976" w:rsidRPr="000647E3">
        <w:rPr>
          <w:rFonts w:asciiTheme="minorHAnsi" w:hAnsiTheme="minorHAnsi" w:cstheme="minorHAnsi"/>
          <w:color w:val="000000" w:themeColor="text1"/>
        </w:rPr>
        <w:t>a</w:t>
      </w:r>
      <w:r w:rsidR="00017547" w:rsidRPr="000647E3">
        <w:rPr>
          <w:rFonts w:asciiTheme="minorHAnsi" w:hAnsiTheme="minorHAnsi" w:cstheme="minorHAnsi"/>
          <w:color w:val="000000" w:themeColor="text1"/>
        </w:rPr>
        <w:t>ux gas heater temp</w:t>
      </w:r>
      <w:r w:rsidR="00D46462" w:rsidRPr="000647E3">
        <w:rPr>
          <w:rFonts w:asciiTheme="minorHAnsi" w:hAnsiTheme="minorHAnsi" w:cstheme="minorHAnsi"/>
          <w:color w:val="000000" w:themeColor="text1"/>
        </w:rPr>
        <w:t>erature</w:t>
      </w:r>
      <w:r w:rsidR="00017547" w:rsidRPr="000647E3">
        <w:rPr>
          <w:rFonts w:asciiTheme="minorHAnsi" w:hAnsiTheme="minorHAnsi" w:cstheme="minorHAnsi"/>
          <w:color w:val="000000" w:themeColor="text1"/>
        </w:rPr>
        <w:t>: 425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851E2">
        <w:rPr>
          <w:rFonts w:asciiTheme="minorHAnsi" w:hAnsiTheme="minorHAnsi" w:cstheme="minorHAnsi"/>
          <w:color w:val="000000" w:themeColor="text1"/>
        </w:rPr>
        <w:t>˚</w:t>
      </w:r>
      <w:r w:rsidR="00E851E2" w:rsidRPr="000647E3">
        <w:rPr>
          <w:rFonts w:asciiTheme="minorHAnsi" w:hAnsiTheme="minorHAnsi" w:cstheme="minorHAnsi"/>
          <w:color w:val="000000" w:themeColor="text1"/>
        </w:rPr>
        <w:t>C</w:t>
      </w:r>
      <w:r w:rsidR="00235884">
        <w:rPr>
          <w:rFonts w:asciiTheme="minorHAnsi" w:hAnsiTheme="minorHAnsi" w:cstheme="minorHAnsi"/>
          <w:color w:val="000000" w:themeColor="text1"/>
        </w:rPr>
        <w:t>. C</w:t>
      </w:r>
      <w:r w:rsidR="00235884" w:rsidRPr="000647E3">
        <w:rPr>
          <w:rFonts w:asciiTheme="minorHAnsi" w:hAnsiTheme="minorHAnsi" w:cstheme="minorHAnsi"/>
          <w:color w:val="000000" w:themeColor="text1"/>
        </w:rPr>
        <w:t xml:space="preserve">hromatographic method </w:t>
      </w:r>
      <w:r w:rsidR="00B9429C">
        <w:rPr>
          <w:rFonts w:asciiTheme="minorHAnsi" w:hAnsiTheme="minorHAnsi" w:cstheme="minorHAnsi"/>
          <w:color w:val="000000" w:themeColor="text1"/>
        </w:rPr>
        <w:t>was</w:t>
      </w:r>
      <w:r w:rsidR="00235884" w:rsidRPr="000647E3">
        <w:rPr>
          <w:rFonts w:asciiTheme="minorHAnsi" w:hAnsiTheme="minorHAnsi" w:cstheme="minorHAnsi"/>
          <w:color w:val="000000" w:themeColor="text1"/>
        </w:rPr>
        <w:t xml:space="preserve"> ad</w:t>
      </w:r>
      <w:r w:rsidR="00235884">
        <w:rPr>
          <w:rFonts w:asciiTheme="minorHAnsi" w:hAnsiTheme="minorHAnsi" w:cstheme="minorHAnsi"/>
          <w:color w:val="000000" w:themeColor="text1"/>
        </w:rPr>
        <w:t>a</w:t>
      </w:r>
      <w:r w:rsidR="00235884" w:rsidRPr="000647E3">
        <w:rPr>
          <w:rFonts w:asciiTheme="minorHAnsi" w:hAnsiTheme="minorHAnsi" w:cstheme="minorHAnsi"/>
          <w:color w:val="000000" w:themeColor="text1"/>
        </w:rPr>
        <w:t xml:space="preserve">pted from </w:t>
      </w:r>
      <w:proofErr w:type="spellStart"/>
      <w:r w:rsidR="00235884" w:rsidRPr="000647E3">
        <w:rPr>
          <w:rFonts w:asciiTheme="minorHAnsi" w:hAnsiTheme="minorHAnsi" w:cstheme="minorHAnsi"/>
          <w:color w:val="000000" w:themeColor="text1"/>
        </w:rPr>
        <w:t>Vuckovic</w:t>
      </w:r>
      <w:proofErr w:type="spellEnd"/>
      <w:r w:rsidR="00235884" w:rsidRPr="000647E3">
        <w:rPr>
          <w:rFonts w:asciiTheme="minorHAnsi" w:hAnsiTheme="minorHAnsi" w:cstheme="minorHAnsi"/>
          <w:color w:val="000000" w:themeColor="text1"/>
        </w:rPr>
        <w:t xml:space="preserve"> et al.</w:t>
      </w:r>
      <w:r w:rsidR="00235884" w:rsidRPr="000647E3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235884" w:rsidRPr="000647E3">
        <w:rPr>
          <w:rFonts w:asciiTheme="minorHAnsi" w:hAnsiTheme="minorHAnsi" w:cstheme="minorHAnsi"/>
          <w:color w:val="000000" w:themeColor="text1"/>
        </w:rPr>
        <w:t>.</w:t>
      </w:r>
      <w:r w:rsidR="00FD7F85" w:rsidRPr="00FD7F85">
        <w:rPr>
          <w:rFonts w:asciiTheme="minorHAnsi" w:hAnsiTheme="minorHAnsi" w:cstheme="minorHAnsi"/>
          <w:color w:val="000000" w:themeColor="text1"/>
        </w:rPr>
        <w:t xml:space="preserve"> </w:t>
      </w:r>
      <w:r w:rsidR="00FD7F85">
        <w:rPr>
          <w:rFonts w:asciiTheme="minorHAnsi" w:hAnsiTheme="minorHAnsi" w:cstheme="minorHAnsi"/>
          <w:color w:val="000000" w:themeColor="text1"/>
        </w:rPr>
        <w:t xml:space="preserve">Injection volume: 10 </w:t>
      </w:r>
      <w:r w:rsidR="00FD7F85" w:rsidRPr="0028204B">
        <w:rPr>
          <w:rFonts w:ascii="Symbol" w:hAnsi="Symbol" w:cstheme="minorHAnsi"/>
          <w:color w:val="000000" w:themeColor="text1"/>
        </w:rPr>
        <w:t>m</w:t>
      </w:r>
      <w:r w:rsidR="00FD7F85">
        <w:rPr>
          <w:rFonts w:asciiTheme="minorHAnsi" w:hAnsiTheme="minorHAnsi" w:cstheme="minorHAnsi"/>
          <w:color w:val="000000" w:themeColor="text1"/>
        </w:rPr>
        <w:t>L.</w:t>
      </w:r>
    </w:p>
    <w:p w14:paraId="3130A029" w14:textId="5B19DB36" w:rsidR="00235884" w:rsidRDefault="004913A3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</w:p>
    <w:p w14:paraId="2A3B8875" w14:textId="7F2F75E3" w:rsidR="00A65A9A" w:rsidRDefault="00A65A9A" w:rsidP="005C3CDA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E75404">
        <w:rPr>
          <w:rFonts w:asciiTheme="minorHAnsi" w:hAnsiTheme="minorHAnsi" w:cstheme="minorHAnsi"/>
          <w:color w:val="000000" w:themeColor="text1"/>
        </w:rPr>
        <w:t xml:space="preserve">Calibrate </w:t>
      </w:r>
      <w:r w:rsidR="00E75404" w:rsidRPr="00E75404">
        <w:rPr>
          <w:rFonts w:asciiTheme="minorHAnsi" w:hAnsiTheme="minorHAnsi" w:cstheme="minorHAnsi"/>
          <w:color w:val="000000" w:themeColor="text1"/>
        </w:rPr>
        <w:t>the</w:t>
      </w:r>
      <w:r w:rsidRPr="00E75404">
        <w:rPr>
          <w:rFonts w:asciiTheme="minorHAnsi" w:hAnsiTheme="minorHAnsi" w:cstheme="minorHAnsi"/>
          <w:color w:val="000000" w:themeColor="text1"/>
        </w:rPr>
        <w:t xml:space="preserve"> instrument as recommended by the manufacturer</w:t>
      </w:r>
      <w:r w:rsidR="00E75404">
        <w:rPr>
          <w:rFonts w:asciiTheme="minorHAnsi" w:hAnsiTheme="minorHAnsi" w:cstheme="minorHAnsi"/>
          <w:color w:val="000000" w:themeColor="text1"/>
        </w:rPr>
        <w:t>.</w:t>
      </w:r>
    </w:p>
    <w:p w14:paraId="182886A2" w14:textId="77777777" w:rsidR="00E75404" w:rsidRPr="00E75404" w:rsidRDefault="00E75404" w:rsidP="00E75404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48EEAA80" w14:textId="7333D88E" w:rsidR="00A65A9A" w:rsidRDefault="00A65A9A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Pr="000462B2">
        <w:rPr>
          <w:rFonts w:asciiTheme="minorHAnsi" w:hAnsiTheme="minorHAnsi" w:cstheme="minorHAnsi"/>
          <w:color w:val="000000" w:themeColor="text1"/>
        </w:rPr>
        <w:t>In the current study</w:t>
      </w:r>
      <w:r w:rsidR="00B9429C">
        <w:rPr>
          <w:rFonts w:asciiTheme="minorHAnsi" w:hAnsiTheme="minorHAnsi" w:cstheme="minorHAnsi"/>
          <w:color w:val="000000" w:themeColor="text1"/>
        </w:rPr>
        <w:t>, the</w:t>
      </w:r>
      <w:r w:rsidRPr="000462B2">
        <w:rPr>
          <w:rFonts w:asciiTheme="minorHAnsi" w:hAnsiTheme="minorHAnsi" w:cstheme="minorHAnsi"/>
          <w:color w:val="000000" w:themeColor="text1"/>
        </w:rPr>
        <w:t xml:space="preserve"> instrument was calibrated using external calibration every 48 h</w:t>
      </w:r>
      <w:r w:rsidR="00B9429C">
        <w:rPr>
          <w:rFonts w:asciiTheme="minorHAnsi" w:hAnsiTheme="minorHAnsi" w:cstheme="minorHAnsi"/>
          <w:color w:val="000000" w:themeColor="text1"/>
        </w:rPr>
        <w:t>,</w:t>
      </w:r>
      <w:r w:rsidRPr="000462B2">
        <w:rPr>
          <w:rFonts w:asciiTheme="minorHAnsi" w:hAnsiTheme="minorHAnsi" w:cstheme="minorHAnsi"/>
          <w:color w:val="000000" w:themeColor="text1"/>
        </w:rPr>
        <w:t xml:space="preserve"> resulting in</w:t>
      </w:r>
      <w:r w:rsidR="00B9429C">
        <w:rPr>
          <w:rFonts w:asciiTheme="minorHAnsi" w:hAnsiTheme="minorHAnsi" w:cstheme="minorHAnsi"/>
          <w:color w:val="000000" w:themeColor="text1"/>
        </w:rPr>
        <w:t xml:space="preserve"> a</w:t>
      </w:r>
      <w:r w:rsidRPr="000462B2">
        <w:rPr>
          <w:rFonts w:asciiTheme="minorHAnsi" w:hAnsiTheme="minorHAnsi" w:cstheme="minorHAnsi"/>
          <w:color w:val="000000" w:themeColor="text1"/>
        </w:rPr>
        <w:t xml:space="preserve"> mass accuracy &lt;2 ppm.</w:t>
      </w:r>
    </w:p>
    <w:p w14:paraId="070FBA9C" w14:textId="77777777" w:rsidR="00A65A9A" w:rsidRDefault="00A65A9A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441ADDB" w14:textId="427AD82D" w:rsidR="00235884" w:rsidRDefault="00235884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Start </w:t>
      </w:r>
      <w:r w:rsidR="00E851E2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analysis by </w:t>
      </w:r>
      <w:r w:rsidR="00B9429C">
        <w:rPr>
          <w:rFonts w:asciiTheme="minorHAnsi" w:hAnsiTheme="minorHAnsi" w:cstheme="minorHAnsi"/>
          <w:color w:val="000000" w:themeColor="text1"/>
        </w:rPr>
        <w:t>clicking the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75404" w:rsidRPr="00E75404">
        <w:rPr>
          <w:rFonts w:asciiTheme="minorHAnsi" w:hAnsiTheme="minorHAnsi" w:cstheme="minorHAnsi"/>
          <w:b/>
          <w:bCs/>
          <w:color w:val="000000" w:themeColor="text1"/>
        </w:rPr>
        <w:t xml:space="preserve">Start </w:t>
      </w:r>
      <w:r w:rsidR="00B9429C">
        <w:rPr>
          <w:rFonts w:asciiTheme="minorHAnsi" w:hAnsiTheme="minorHAnsi" w:cstheme="minorHAnsi"/>
          <w:color w:val="000000" w:themeColor="text1"/>
        </w:rPr>
        <w:t xml:space="preserve">button </w:t>
      </w:r>
      <w:r w:rsidR="00E851E2">
        <w:rPr>
          <w:rFonts w:asciiTheme="minorHAnsi" w:hAnsiTheme="minorHAnsi" w:cstheme="minorHAnsi"/>
          <w:color w:val="000000" w:themeColor="text1"/>
        </w:rPr>
        <w:t>in</w:t>
      </w:r>
      <w:r w:rsidR="00B9429C">
        <w:rPr>
          <w:rFonts w:asciiTheme="minorHAnsi" w:hAnsiTheme="minorHAnsi" w:cstheme="minorHAnsi"/>
          <w:color w:val="000000" w:themeColor="text1"/>
        </w:rPr>
        <w:t xml:space="preserve"> the software </w:t>
      </w:r>
      <w:r>
        <w:rPr>
          <w:rFonts w:asciiTheme="minorHAnsi" w:hAnsiTheme="minorHAnsi" w:cstheme="minorHAnsi"/>
          <w:color w:val="000000" w:themeColor="text1"/>
        </w:rPr>
        <w:t xml:space="preserve">operating </w:t>
      </w:r>
      <w:r w:rsidR="00E75404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instrument</w:t>
      </w:r>
      <w:r w:rsidR="00E75404">
        <w:rPr>
          <w:rFonts w:asciiTheme="minorHAnsi" w:hAnsiTheme="minorHAnsi" w:cstheme="minorHAnsi"/>
          <w:color w:val="000000" w:themeColor="text1"/>
        </w:rPr>
        <w:t>.</w:t>
      </w:r>
    </w:p>
    <w:p w14:paraId="5F7E5AEF" w14:textId="77777777" w:rsidR="004D3E09" w:rsidRPr="000647E3" w:rsidRDefault="004D3E09" w:rsidP="00CE7F9E"/>
    <w:p w14:paraId="4660BB23" w14:textId="59AE5FF0" w:rsidR="00235884" w:rsidRPr="004E65BA" w:rsidRDefault="008A3D59" w:rsidP="00CE7F9E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Theme="minorHAnsi" w:hAnsiTheme="minorHAnsi" w:cstheme="minorHAnsi"/>
          <w:b/>
          <w:bCs/>
          <w:color w:val="000000" w:themeColor="text1"/>
        </w:rPr>
      </w:pPr>
      <w:r w:rsidRPr="004E65BA">
        <w:rPr>
          <w:rFonts w:asciiTheme="minorHAnsi" w:hAnsiTheme="minorHAnsi" w:cstheme="minorHAnsi"/>
          <w:b/>
          <w:bCs/>
          <w:color w:val="000000" w:themeColor="text1"/>
        </w:rPr>
        <w:t xml:space="preserve">Sample preparation for </w:t>
      </w:r>
      <w:proofErr w:type="spellStart"/>
      <w:r w:rsidR="00161B3F" w:rsidRPr="004E65BA">
        <w:rPr>
          <w:rFonts w:asciiTheme="minorHAnsi" w:hAnsiTheme="minorHAnsi" w:cstheme="minorHAnsi"/>
          <w:b/>
          <w:bCs/>
          <w:color w:val="000000" w:themeColor="text1"/>
        </w:rPr>
        <w:t>lipidomics</w:t>
      </w:r>
      <w:proofErr w:type="spellEnd"/>
      <w:r w:rsidR="00161B3F" w:rsidRPr="004E65B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50A4E" w:rsidRPr="004E65BA">
        <w:rPr>
          <w:rFonts w:asciiTheme="minorHAnsi" w:hAnsiTheme="minorHAnsi" w:cstheme="minorHAnsi"/>
          <w:b/>
          <w:bCs/>
          <w:color w:val="000000" w:themeColor="text1"/>
        </w:rPr>
        <w:t>analysis</w:t>
      </w:r>
    </w:p>
    <w:p w14:paraId="752FC545" w14:textId="31299D38" w:rsidR="00235884" w:rsidRDefault="00235884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937FC92" w14:textId="3739E25C" w:rsidR="0000027F" w:rsidRPr="004E65BA" w:rsidRDefault="0000027F" w:rsidP="00CE7F9E">
      <w:pPr>
        <w:rPr>
          <w:rFonts w:asciiTheme="minorHAnsi" w:hAnsiTheme="minorHAnsi" w:cstheme="minorHAnsi"/>
          <w:color w:val="000000" w:themeColor="text1"/>
        </w:rPr>
      </w:pPr>
      <w:r w:rsidRPr="004E65BA">
        <w:rPr>
          <w:rFonts w:asciiTheme="minorHAnsi" w:hAnsiTheme="minorHAnsi" w:cstheme="minorHAnsi"/>
          <w:color w:val="000000" w:themeColor="text1"/>
        </w:rPr>
        <w:t xml:space="preserve">NOTE: </w:t>
      </w:r>
      <w:r w:rsidR="00B9429C">
        <w:rPr>
          <w:rFonts w:asciiTheme="minorHAnsi" w:hAnsiTheme="minorHAnsi" w:cstheme="minorHAnsi"/>
          <w:color w:val="000000" w:themeColor="text1"/>
        </w:rPr>
        <w:t xml:space="preserve">This step should only be performed once all samples for the experiment have been collected. </w:t>
      </w:r>
    </w:p>
    <w:p w14:paraId="248140AA" w14:textId="77777777" w:rsidR="0000027F" w:rsidRDefault="0000027F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AF8AD88" w14:textId="495D8010" w:rsidR="00A84895" w:rsidRPr="004E65BA" w:rsidRDefault="00A84895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4E65BA">
        <w:rPr>
          <w:rFonts w:asciiTheme="minorHAnsi" w:hAnsiTheme="minorHAnsi" w:cstheme="minorHAnsi"/>
          <w:color w:val="000000" w:themeColor="text1"/>
          <w:highlight w:val="yellow"/>
        </w:rPr>
        <w:t>Before</w:t>
      </w:r>
      <w:r w:rsidR="002969C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4E65BA">
        <w:rPr>
          <w:rFonts w:asciiTheme="minorHAnsi" w:hAnsiTheme="minorHAnsi" w:cstheme="minorHAnsi"/>
          <w:color w:val="000000" w:themeColor="text1"/>
          <w:highlight w:val="yellow"/>
        </w:rPr>
        <w:t>starting</w:t>
      </w:r>
      <w:r w:rsidR="002969C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7540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Pr="004E65BA">
        <w:rPr>
          <w:rFonts w:asciiTheme="minorHAnsi" w:hAnsiTheme="minorHAnsi" w:cstheme="minorHAnsi"/>
          <w:color w:val="000000" w:themeColor="text1"/>
          <w:highlight w:val="yellow"/>
        </w:rPr>
        <w:t xml:space="preserve"> analysis, prepare desorption solvent mixture: </w:t>
      </w:r>
      <w:proofErr w:type="spellStart"/>
      <w:proofErr w:type="gramStart"/>
      <w:r w:rsidRPr="004E65BA">
        <w:rPr>
          <w:rFonts w:asciiTheme="minorHAnsi" w:hAnsiTheme="minorHAnsi" w:cstheme="minorHAnsi"/>
          <w:color w:val="000000" w:themeColor="text1"/>
          <w:highlight w:val="yellow"/>
        </w:rPr>
        <w:t>isopropanol:methanol</w:t>
      </w:r>
      <w:proofErr w:type="spellEnd"/>
      <w:proofErr w:type="gramEnd"/>
      <w:r w:rsidRPr="004E65BA">
        <w:rPr>
          <w:rFonts w:asciiTheme="minorHAnsi" w:hAnsiTheme="minorHAnsi" w:cstheme="minorHAnsi"/>
          <w:color w:val="000000" w:themeColor="text1"/>
          <w:highlight w:val="yellow"/>
        </w:rPr>
        <w:t xml:space="preserve"> 50:50 v/v</w:t>
      </w:r>
      <w:r w:rsidR="00902542" w:rsidRPr="004E65B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20A40F5" w14:textId="77777777" w:rsidR="00A84895" w:rsidRPr="004E65BA" w:rsidRDefault="00A84895" w:rsidP="00CE7F9E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3C3B2678" w14:textId="1A3F13B4" w:rsidR="00235884" w:rsidRPr="00893C1E" w:rsidRDefault="00550A4E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893C1E">
        <w:rPr>
          <w:rFonts w:asciiTheme="minorHAnsi" w:hAnsiTheme="minorHAnsi" w:cstheme="minorHAnsi"/>
          <w:color w:val="000000" w:themeColor="text1"/>
          <w:highlight w:val="yellow"/>
        </w:rPr>
        <w:t>Take out the vials containing the</w:t>
      </w:r>
      <w:r w:rsidR="00DC3F0D" w:rsidRPr="00893C1E">
        <w:rPr>
          <w:rFonts w:asciiTheme="minorHAnsi" w:hAnsiTheme="minorHAnsi" w:cstheme="minorHAnsi"/>
          <w:color w:val="000000" w:themeColor="text1"/>
          <w:highlight w:val="yellow"/>
        </w:rPr>
        <w:t xml:space="preserve"> C18</w:t>
      </w:r>
      <w:r w:rsidRPr="00893C1E">
        <w:rPr>
          <w:rFonts w:asciiTheme="minorHAnsi" w:hAnsiTheme="minorHAnsi" w:cstheme="minorHAnsi"/>
          <w:color w:val="000000" w:themeColor="text1"/>
          <w:highlight w:val="yellow"/>
        </w:rPr>
        <w:t xml:space="preserve"> fibers </w:t>
      </w:r>
      <w:r w:rsidR="00DC3F0D" w:rsidRPr="00893C1E">
        <w:rPr>
          <w:rFonts w:asciiTheme="minorHAnsi" w:hAnsiTheme="minorHAnsi" w:cstheme="minorHAnsi"/>
          <w:color w:val="000000" w:themeColor="text1"/>
          <w:highlight w:val="yellow"/>
        </w:rPr>
        <w:t xml:space="preserve">dedicated for </w:t>
      </w:r>
      <w:proofErr w:type="spellStart"/>
      <w:r w:rsidR="00DC3F0D" w:rsidRPr="00893C1E">
        <w:rPr>
          <w:rFonts w:asciiTheme="minorHAnsi" w:hAnsiTheme="minorHAnsi" w:cstheme="minorHAnsi"/>
          <w:color w:val="000000" w:themeColor="text1"/>
          <w:highlight w:val="yellow"/>
        </w:rPr>
        <w:t>lipidomics</w:t>
      </w:r>
      <w:proofErr w:type="spellEnd"/>
      <w:r w:rsidR="00DC3F0D" w:rsidRPr="00893C1E">
        <w:rPr>
          <w:rFonts w:asciiTheme="minorHAnsi" w:hAnsiTheme="minorHAnsi" w:cstheme="minorHAnsi"/>
          <w:color w:val="000000" w:themeColor="text1"/>
          <w:highlight w:val="yellow"/>
        </w:rPr>
        <w:t xml:space="preserve"> analysis </w:t>
      </w:r>
      <w:r w:rsidRPr="00893C1E">
        <w:rPr>
          <w:rFonts w:asciiTheme="minorHAnsi" w:hAnsiTheme="minorHAnsi" w:cstheme="minorHAnsi"/>
          <w:color w:val="000000" w:themeColor="text1"/>
          <w:highlight w:val="yellow"/>
        </w:rPr>
        <w:t xml:space="preserve">from </w:t>
      </w:r>
      <w:r w:rsidR="00E7540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93C1E">
        <w:rPr>
          <w:rFonts w:asciiTheme="minorHAnsi" w:hAnsiTheme="minorHAnsi" w:cstheme="minorHAnsi"/>
          <w:color w:val="000000" w:themeColor="text1"/>
          <w:highlight w:val="yellow"/>
        </w:rPr>
        <w:t>freezer</w:t>
      </w:r>
      <w:r w:rsidR="00902542" w:rsidRPr="004E65B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893C1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32B889CF" w14:textId="77777777" w:rsidR="00235884" w:rsidRPr="00893C1E" w:rsidRDefault="00235884" w:rsidP="00CE7F9E">
      <w:pPr>
        <w:rPr>
          <w:highlight w:val="yellow"/>
        </w:rPr>
      </w:pPr>
    </w:p>
    <w:p w14:paraId="1B2DB2EB" w14:textId="4DD70B75" w:rsidR="00DC3F0D" w:rsidRPr="00893C1E" w:rsidRDefault="00550A4E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893C1E">
        <w:rPr>
          <w:rFonts w:asciiTheme="minorHAnsi" w:hAnsiTheme="minorHAnsi" w:cstheme="minorHAnsi"/>
          <w:color w:val="000000" w:themeColor="text1"/>
          <w:highlight w:val="yellow"/>
        </w:rPr>
        <w:t>Label vials</w:t>
      </w:r>
      <w:r w:rsidR="002969C0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r w:rsidR="00CB34E1">
        <w:rPr>
          <w:rFonts w:asciiTheme="minorHAnsi" w:hAnsiTheme="minorHAnsi" w:cstheme="minorHAnsi"/>
          <w:color w:val="000000" w:themeColor="text1"/>
          <w:highlight w:val="yellow"/>
        </w:rPr>
        <w:t>be used for desorption</w:t>
      </w:r>
      <w:r w:rsidR="00902542" w:rsidRPr="004E65BA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8B9DE97" w14:textId="77777777" w:rsidR="00DC3F0D" w:rsidRPr="00893C1E" w:rsidRDefault="00DC3F0D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60CE6F3" w14:textId="3FB8DFB5" w:rsidR="008A3D59" w:rsidRPr="004E65BA" w:rsidRDefault="00550A4E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4E65BA">
        <w:rPr>
          <w:rFonts w:asciiTheme="minorHAnsi" w:hAnsiTheme="minorHAnsi" w:cstheme="minorHAnsi"/>
          <w:color w:val="000000" w:themeColor="text1"/>
          <w:highlight w:val="yellow"/>
        </w:rPr>
        <w:t xml:space="preserve">Pipette 200 </w:t>
      </w:r>
      <w:r w:rsidR="00312DD9" w:rsidRPr="004E65BA">
        <w:rPr>
          <w:rFonts w:asciiTheme="minorHAnsi" w:hAnsiTheme="minorHAnsi" w:cstheme="minorHAnsi"/>
          <w:color w:val="000000" w:themeColor="text1"/>
          <w:highlight w:val="yellow"/>
        </w:rPr>
        <w:t>μ</w:t>
      </w:r>
      <w:r w:rsidRPr="004E65BA">
        <w:rPr>
          <w:rFonts w:asciiTheme="minorHAnsi" w:hAnsiTheme="minorHAnsi" w:cstheme="minorHAnsi"/>
          <w:color w:val="000000" w:themeColor="text1"/>
          <w:highlight w:val="yellow"/>
        </w:rPr>
        <w:t>L of the desorption solution</w:t>
      </w:r>
      <w:r w:rsidR="00235884" w:rsidRPr="004E65B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327B7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235884" w:rsidRPr="004E65BA">
        <w:rPr>
          <w:rFonts w:asciiTheme="minorHAnsi" w:hAnsiTheme="minorHAnsi" w:cstheme="minorHAnsi"/>
          <w:color w:val="000000" w:themeColor="text1"/>
          <w:highlight w:val="yellow"/>
        </w:rPr>
        <w:t xml:space="preserve">prepared in step </w:t>
      </w:r>
      <w:r w:rsidR="00DC3F0D" w:rsidRPr="004E65BA">
        <w:rPr>
          <w:rFonts w:asciiTheme="minorHAnsi" w:hAnsiTheme="minorHAnsi" w:cstheme="minorHAnsi"/>
          <w:color w:val="000000" w:themeColor="text1"/>
          <w:highlight w:val="yellow"/>
        </w:rPr>
        <w:t>7</w:t>
      </w:r>
      <w:r w:rsidR="00235884" w:rsidRPr="004E65B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66534A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6327B7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4E65BA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proofErr w:type="spellStart"/>
      <w:r w:rsidRPr="004E65BA">
        <w:rPr>
          <w:rFonts w:asciiTheme="minorHAnsi" w:hAnsiTheme="minorHAnsi" w:cstheme="minorHAnsi"/>
          <w:color w:val="000000" w:themeColor="text1"/>
          <w:highlight w:val="yellow"/>
        </w:rPr>
        <w:t>silanized</w:t>
      </w:r>
      <w:proofErr w:type="spellEnd"/>
      <w:r w:rsidRPr="004E65BA">
        <w:rPr>
          <w:rFonts w:asciiTheme="minorHAnsi" w:hAnsiTheme="minorHAnsi" w:cstheme="minorHAnsi"/>
          <w:color w:val="000000" w:themeColor="text1"/>
          <w:highlight w:val="yellow"/>
        </w:rPr>
        <w:t xml:space="preserve"> glass inserts placed in 2 mL vials. </w:t>
      </w:r>
    </w:p>
    <w:p w14:paraId="2179C5C5" w14:textId="77777777" w:rsidR="008A3D59" w:rsidRPr="004E65BA" w:rsidRDefault="008A3D59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25D64E4F" w14:textId="148326E8" w:rsidR="008A3D59" w:rsidRPr="004E65BA" w:rsidRDefault="008A3D59" w:rsidP="00CE7F9E">
      <w:r w:rsidRPr="004E65BA">
        <w:rPr>
          <w:rFonts w:asciiTheme="minorHAnsi" w:hAnsiTheme="minorHAnsi" w:cstheme="minorHAnsi"/>
          <w:color w:val="000000" w:themeColor="text1"/>
        </w:rPr>
        <w:t>NOTE: Non-</w:t>
      </w:r>
      <w:proofErr w:type="spellStart"/>
      <w:r w:rsidRPr="004E65BA">
        <w:rPr>
          <w:rFonts w:asciiTheme="minorHAnsi" w:hAnsiTheme="minorHAnsi" w:cstheme="minorHAnsi"/>
          <w:color w:val="000000" w:themeColor="text1"/>
        </w:rPr>
        <w:t>silanized</w:t>
      </w:r>
      <w:proofErr w:type="spellEnd"/>
      <w:r w:rsidRPr="004E65BA">
        <w:rPr>
          <w:rFonts w:asciiTheme="minorHAnsi" w:hAnsiTheme="minorHAnsi" w:cstheme="minorHAnsi"/>
          <w:color w:val="000000" w:themeColor="text1"/>
        </w:rPr>
        <w:t xml:space="preserve"> inserts can be also used, but their use may result in </w:t>
      </w:r>
      <w:r w:rsidR="00E75404">
        <w:rPr>
          <w:rFonts w:asciiTheme="minorHAnsi" w:hAnsiTheme="minorHAnsi" w:cstheme="minorHAnsi"/>
          <w:color w:val="000000" w:themeColor="text1"/>
        </w:rPr>
        <w:t>poor</w:t>
      </w:r>
      <w:r w:rsidRPr="004E65BA">
        <w:rPr>
          <w:rFonts w:asciiTheme="minorHAnsi" w:hAnsiTheme="minorHAnsi" w:cstheme="minorHAnsi"/>
          <w:color w:val="000000" w:themeColor="text1"/>
        </w:rPr>
        <w:t xml:space="preserve"> reproducibility of compounds with high </w:t>
      </w:r>
      <w:proofErr w:type="spellStart"/>
      <w:r w:rsidRPr="004E65BA">
        <w:rPr>
          <w:rFonts w:asciiTheme="minorHAnsi" w:hAnsiTheme="minorHAnsi" w:cstheme="minorHAnsi"/>
          <w:color w:val="000000" w:themeColor="text1"/>
        </w:rPr>
        <w:t>logP</w:t>
      </w:r>
      <w:proofErr w:type="spellEnd"/>
      <w:r w:rsidRPr="004E65BA">
        <w:rPr>
          <w:rFonts w:asciiTheme="minorHAnsi" w:hAnsiTheme="minorHAnsi" w:cstheme="minorHAnsi"/>
          <w:color w:val="000000" w:themeColor="text1"/>
        </w:rPr>
        <w:t xml:space="preserve">, as such compounds can non-specifically attach to glass walls. </w:t>
      </w:r>
    </w:p>
    <w:p w14:paraId="7026C918" w14:textId="77777777" w:rsidR="008A3D59" w:rsidRDefault="008A3D59" w:rsidP="00CE7F9E">
      <w:pPr>
        <w:pStyle w:val="ListParagraph"/>
        <w:ind w:left="0"/>
        <w:contextualSpacing w:val="0"/>
        <w:rPr>
          <w:highlight w:val="yellow"/>
        </w:rPr>
      </w:pPr>
    </w:p>
    <w:p w14:paraId="492C0C76" w14:textId="7B0C340B" w:rsidR="00356205" w:rsidRPr="004E65BA" w:rsidRDefault="008A3D59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AC6A7F">
        <w:rPr>
          <w:rFonts w:asciiTheme="minorHAnsi" w:hAnsiTheme="minorHAnsi" w:cstheme="minorHAnsi"/>
          <w:color w:val="000000" w:themeColor="text1"/>
          <w:highlight w:val="yellow"/>
        </w:rPr>
        <w:t xml:space="preserve">Perform desorption from each fiber in </w:t>
      </w:r>
      <w:r w:rsidR="00E75404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AC6A7F">
        <w:rPr>
          <w:rFonts w:asciiTheme="minorHAnsi" w:hAnsiTheme="minorHAnsi" w:cstheme="minorHAnsi"/>
          <w:color w:val="000000" w:themeColor="text1"/>
          <w:highlight w:val="yellow"/>
        </w:rPr>
        <w:t>separate insert by fully immersing the coating in the desorption solvent, then agitating it for 60 min at 1</w:t>
      </w:r>
      <w:r w:rsidR="00E851E2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AC6A7F">
        <w:rPr>
          <w:rFonts w:asciiTheme="minorHAnsi" w:hAnsiTheme="minorHAnsi" w:cstheme="minorHAnsi"/>
          <w:color w:val="000000" w:themeColor="text1"/>
          <w:highlight w:val="yellow"/>
        </w:rPr>
        <w:t>200 rpm using vortex.</w:t>
      </w:r>
    </w:p>
    <w:p w14:paraId="75E6C0EE" w14:textId="77777777" w:rsidR="00356205" w:rsidRPr="00A34C04" w:rsidRDefault="00356205" w:rsidP="00CE7F9E">
      <w:pPr>
        <w:rPr>
          <w:highlight w:val="yellow"/>
        </w:rPr>
      </w:pPr>
    </w:p>
    <w:p w14:paraId="0D7E5FAE" w14:textId="5758B29C" w:rsidR="00356205" w:rsidRPr="004E65BA" w:rsidRDefault="00550A4E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356205">
        <w:rPr>
          <w:rFonts w:asciiTheme="minorHAnsi" w:hAnsiTheme="minorHAnsi" w:cstheme="minorHAnsi"/>
          <w:color w:val="000000" w:themeColor="text1"/>
          <w:highlight w:val="yellow"/>
        </w:rPr>
        <w:t xml:space="preserve">After </w:t>
      </w:r>
      <w:r w:rsidR="00A84895">
        <w:rPr>
          <w:rFonts w:asciiTheme="minorHAnsi" w:hAnsiTheme="minorHAnsi" w:cstheme="minorHAnsi"/>
          <w:color w:val="000000" w:themeColor="text1"/>
          <w:highlight w:val="yellow"/>
        </w:rPr>
        <w:t xml:space="preserve">60 min when </w:t>
      </w:r>
      <w:r w:rsidRPr="00356205">
        <w:rPr>
          <w:rFonts w:asciiTheme="minorHAnsi" w:hAnsiTheme="minorHAnsi" w:cstheme="minorHAnsi"/>
          <w:color w:val="000000" w:themeColor="text1"/>
          <w:highlight w:val="yellow"/>
        </w:rPr>
        <w:t>desorption is completed remove caps with probes</w:t>
      </w:r>
      <w:r w:rsidR="00902542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6D62EAE" w14:textId="77777777" w:rsidR="00356205" w:rsidRPr="004E65BA" w:rsidRDefault="00356205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15B2D27" w14:textId="7CFD00A6" w:rsidR="00356205" w:rsidRDefault="00221EE7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Prepare QC sample by mixing 10 </w:t>
      </w:r>
      <w:r w:rsidR="006E414D">
        <w:rPr>
          <w:rFonts w:asciiTheme="minorHAnsi" w:hAnsiTheme="minorHAnsi" w:cstheme="minorHAnsi"/>
          <w:color w:val="000000" w:themeColor="text1"/>
          <w:highlight w:val="yellow"/>
        </w:rPr>
        <w:t>μ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L aliquots of each sample from </w:t>
      </w:r>
      <w:r w:rsidR="00E7540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 sample set.</w:t>
      </w:r>
      <w:r w:rsidR="00DC3F0D"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C3F0D">
        <w:rPr>
          <w:rFonts w:asciiTheme="minorHAnsi" w:hAnsiTheme="minorHAnsi" w:cstheme="minorHAnsi"/>
          <w:color w:val="000000" w:themeColor="text1"/>
          <w:highlight w:val="yellow"/>
        </w:rPr>
        <w:t xml:space="preserve">The sample set size depends on </w:t>
      </w:r>
      <w:r w:rsidR="00E7540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DC3F0D">
        <w:rPr>
          <w:rFonts w:asciiTheme="minorHAnsi" w:hAnsiTheme="minorHAnsi" w:cstheme="minorHAnsi"/>
          <w:color w:val="000000" w:themeColor="text1"/>
          <w:highlight w:val="yellow"/>
        </w:rPr>
        <w:t xml:space="preserve"> experimental design. It is important to analyze all samples as one batch.</w:t>
      </w:r>
      <w:r w:rsidR="00DC3F0D" w:rsidRPr="00B81B8F">
        <w:rPr>
          <w:rFonts w:asciiTheme="minorHAnsi" w:hAnsiTheme="minorHAnsi" w:cstheme="minorHAnsi"/>
          <w:color w:val="000000" w:themeColor="text1"/>
          <w:highlight w:val="yellow"/>
        </w:rPr>
        <w:t xml:space="preserve">  </w:t>
      </w:r>
    </w:p>
    <w:p w14:paraId="59969821" w14:textId="77777777" w:rsidR="00356205" w:rsidRPr="00DC3F0D" w:rsidRDefault="00356205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39C0CFD" w14:textId="451C57AD" w:rsidR="00356205" w:rsidRDefault="00550A4E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B81B8F">
        <w:rPr>
          <w:rFonts w:asciiTheme="minorHAnsi" w:hAnsiTheme="minorHAnsi" w:cstheme="minorHAnsi"/>
          <w:color w:val="000000" w:themeColor="text1"/>
          <w:highlight w:val="yellow"/>
        </w:rPr>
        <w:t>Close the vials with new caps</w:t>
      </w:r>
      <w:r w:rsidR="00902542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939D42A" w14:textId="77777777" w:rsidR="00CB34E1" w:rsidRPr="004E65BA" w:rsidRDefault="00CB34E1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4D23805" w14:textId="34BE5D50" w:rsidR="00356205" w:rsidRPr="00D31170" w:rsidRDefault="00CB34E1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  <w:highlight w:val="yellow"/>
        </w:rPr>
      </w:pPr>
      <w:r w:rsidRPr="00C575DE">
        <w:rPr>
          <w:rFonts w:asciiTheme="minorHAnsi" w:hAnsiTheme="minorHAnsi" w:cstheme="minorHAnsi"/>
          <w:color w:val="000000" w:themeColor="text1"/>
          <w:highlight w:val="yellow"/>
        </w:rPr>
        <w:t xml:space="preserve">Place the vials in the autosampler (4 </w:t>
      </w:r>
      <w:r w:rsidR="00E75404" w:rsidRPr="00E75404">
        <w:rPr>
          <w:rFonts w:asciiTheme="minorHAnsi" w:hAnsiTheme="minorHAnsi" w:cstheme="minorHAnsi"/>
          <w:color w:val="000000" w:themeColor="text1"/>
          <w:highlight w:val="yellow"/>
        </w:rPr>
        <w:t>˚</w:t>
      </w:r>
      <w:r w:rsidRPr="00E75404"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Pr="00C575DE">
        <w:rPr>
          <w:rFonts w:asciiTheme="minorHAnsi" w:hAnsiTheme="minorHAnsi" w:cstheme="minorHAnsi"/>
          <w:color w:val="000000" w:themeColor="text1"/>
          <w:highlight w:val="yellow"/>
        </w:rPr>
        <w:t>) of</w:t>
      </w:r>
      <w:r w:rsidR="002969C0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Pr="00C575DE">
        <w:rPr>
          <w:rFonts w:asciiTheme="minorHAnsi" w:hAnsiTheme="minorHAnsi" w:cstheme="minorHAnsi"/>
          <w:color w:val="000000" w:themeColor="text1"/>
          <w:highlight w:val="yellow"/>
        </w:rPr>
        <w:t xml:space="preserve"> liquid chromatography high resolution mass spectrometer (LC-HRMS) and move to step 8</w:t>
      </w:r>
      <w:r w:rsidR="0093095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0D75524" w14:textId="77777777" w:rsidR="0059661E" w:rsidRPr="000647E3" w:rsidRDefault="0059661E" w:rsidP="00CE7F9E">
      <w:pPr>
        <w:rPr>
          <w:rFonts w:asciiTheme="minorHAnsi" w:hAnsiTheme="minorHAnsi" w:cstheme="minorHAnsi"/>
          <w:color w:val="000000" w:themeColor="text1"/>
        </w:rPr>
      </w:pPr>
    </w:p>
    <w:p w14:paraId="0F72A4AD" w14:textId="3AC5B54B" w:rsidR="00356205" w:rsidRDefault="00356205" w:rsidP="00CE7F9E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Lipidomics</w:t>
      </w:r>
      <w:proofErr w:type="spellEnd"/>
      <w:r w:rsidRPr="00144EEF">
        <w:rPr>
          <w:rFonts w:asciiTheme="minorHAnsi" w:hAnsiTheme="minorHAnsi" w:cstheme="minorHAnsi"/>
          <w:b/>
          <w:bCs/>
          <w:color w:val="000000" w:themeColor="text1"/>
        </w:rPr>
        <w:t xml:space="preserve"> analysis using reversed phase liquid chromatography and high</w:t>
      </w:r>
      <w:r w:rsidR="00E75404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144EEF">
        <w:rPr>
          <w:rFonts w:asciiTheme="minorHAnsi" w:hAnsiTheme="minorHAnsi" w:cstheme="minorHAnsi"/>
          <w:b/>
          <w:bCs/>
          <w:color w:val="000000" w:themeColor="text1"/>
        </w:rPr>
        <w:t>resolution mass spectrometr</w:t>
      </w:r>
      <w:r w:rsidR="004544BD">
        <w:rPr>
          <w:rFonts w:asciiTheme="minorHAnsi" w:hAnsiTheme="minorHAnsi" w:cstheme="minorHAnsi"/>
          <w:b/>
          <w:bCs/>
          <w:color w:val="000000" w:themeColor="text1"/>
        </w:rPr>
        <w:t>y</w:t>
      </w:r>
      <w:r w:rsidRPr="00144EEF">
        <w:rPr>
          <w:rFonts w:asciiTheme="minorHAnsi" w:hAnsiTheme="minorHAnsi" w:cstheme="minorHAnsi"/>
          <w:b/>
          <w:bCs/>
          <w:color w:val="000000" w:themeColor="text1"/>
        </w:rPr>
        <w:t xml:space="preserve"> (RPLC-HRMS analysis)</w:t>
      </w:r>
    </w:p>
    <w:p w14:paraId="3E2D39CB" w14:textId="77777777" w:rsidR="00356205" w:rsidRDefault="00356205" w:rsidP="00CE7F9E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5827CBED" w14:textId="0B796CF3" w:rsidR="00356205" w:rsidRPr="00A34C04" w:rsidRDefault="00356205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Set up </w:t>
      </w:r>
      <w:r w:rsidR="008A68EF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parameters of </w:t>
      </w:r>
      <w:r w:rsidR="00E75404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LC-HRMS </w:t>
      </w:r>
      <w:r w:rsidR="005E0845">
        <w:rPr>
          <w:rFonts w:asciiTheme="minorHAnsi" w:hAnsiTheme="minorHAnsi" w:cstheme="minorHAnsi"/>
          <w:color w:val="000000" w:themeColor="text1"/>
        </w:rPr>
        <w:t>analysis</w:t>
      </w:r>
      <w:r>
        <w:rPr>
          <w:rFonts w:asciiTheme="minorHAnsi" w:hAnsiTheme="minorHAnsi" w:cstheme="minorHAnsi"/>
          <w:color w:val="000000" w:themeColor="text1"/>
        </w:rPr>
        <w:t xml:space="preserve"> and positive ionization mode</w:t>
      </w:r>
      <w:r w:rsidR="00902542">
        <w:rPr>
          <w:rFonts w:asciiTheme="minorHAnsi" w:hAnsiTheme="minorHAnsi" w:cstheme="minorHAnsi"/>
          <w:color w:val="000000" w:themeColor="text1"/>
        </w:rPr>
        <w:t>.</w:t>
      </w:r>
    </w:p>
    <w:p w14:paraId="6414E34C" w14:textId="77777777" w:rsidR="00DB0541" w:rsidRPr="000647E3" w:rsidRDefault="00DB0541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72203B94" w14:textId="290714B0" w:rsidR="00DB0541" w:rsidRDefault="00356205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The </w:t>
      </w:r>
      <w:r w:rsidRPr="000647E3">
        <w:rPr>
          <w:rFonts w:asciiTheme="minorHAnsi" w:hAnsiTheme="minorHAnsi" w:cstheme="minorHAnsi"/>
          <w:color w:val="000000" w:themeColor="text1"/>
        </w:rPr>
        <w:t>parameters</w:t>
      </w:r>
      <w:r>
        <w:rPr>
          <w:rFonts w:asciiTheme="minorHAnsi" w:hAnsiTheme="minorHAnsi" w:cstheme="minorHAnsi"/>
          <w:color w:val="000000" w:themeColor="text1"/>
        </w:rPr>
        <w:t xml:space="preserve"> used in the current study in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550A4E" w:rsidRPr="000647E3">
        <w:rPr>
          <w:rFonts w:asciiTheme="minorHAnsi" w:hAnsiTheme="minorHAnsi" w:cstheme="minorHAnsi"/>
          <w:color w:val="000000" w:themeColor="text1"/>
        </w:rPr>
        <w:t>positive ion mode</w:t>
      </w:r>
      <w:r w:rsidR="008A68EF">
        <w:rPr>
          <w:rFonts w:asciiTheme="minorHAnsi" w:hAnsiTheme="minorHAnsi" w:cstheme="minorHAnsi"/>
          <w:color w:val="000000" w:themeColor="text1"/>
        </w:rPr>
        <w:t xml:space="preserve"> were as follows</w:t>
      </w:r>
      <w:r w:rsidR="00550A4E" w:rsidRPr="000647E3">
        <w:rPr>
          <w:rFonts w:asciiTheme="minorHAnsi" w:hAnsiTheme="minorHAnsi" w:cstheme="minorHAnsi"/>
          <w:color w:val="000000" w:themeColor="text1"/>
        </w:rPr>
        <w:t xml:space="preserve">: 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scan range: m/z 100-1000; acquisition performed using AGC (1,000,000 ions); </w:t>
      </w:r>
      <w:r w:rsidR="00D276E7" w:rsidRPr="000647E3">
        <w:rPr>
          <w:rFonts w:asciiTheme="minorHAnsi" w:hAnsiTheme="minorHAnsi" w:cstheme="minorHAnsi"/>
          <w:color w:val="000000" w:themeColor="text1"/>
        </w:rPr>
        <w:t xml:space="preserve">inject time to C-trap: auto; </w:t>
      </w:r>
      <w:r w:rsidR="00D46462" w:rsidRPr="000647E3">
        <w:rPr>
          <w:rFonts w:asciiTheme="minorHAnsi" w:hAnsiTheme="minorHAnsi" w:cstheme="minorHAnsi"/>
          <w:color w:val="000000" w:themeColor="text1"/>
        </w:rPr>
        <w:t>s</w:t>
      </w:r>
      <w:r w:rsidR="00550A4E" w:rsidRPr="000647E3">
        <w:rPr>
          <w:rFonts w:asciiTheme="minorHAnsi" w:hAnsiTheme="minorHAnsi" w:cstheme="minorHAnsi"/>
          <w:color w:val="000000" w:themeColor="text1"/>
        </w:rPr>
        <w:t>pray voltage: 3.5</w:t>
      </w:r>
      <w:r w:rsidR="005E1B0D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550A4E" w:rsidRPr="000647E3">
        <w:rPr>
          <w:rFonts w:asciiTheme="minorHAnsi" w:hAnsiTheme="minorHAnsi" w:cstheme="minorHAnsi"/>
          <w:color w:val="000000" w:themeColor="text1"/>
        </w:rPr>
        <w:t xml:space="preserve">kV, </w:t>
      </w:r>
      <w:r w:rsidR="00E3662D" w:rsidRPr="000647E3">
        <w:rPr>
          <w:rFonts w:asciiTheme="minorHAnsi" w:hAnsiTheme="minorHAnsi" w:cstheme="minorHAnsi"/>
          <w:color w:val="000000" w:themeColor="text1"/>
        </w:rPr>
        <w:t xml:space="preserve">S-lens RF level: 55%; S-lens voltage: 25 V; skimmer voltage: 15 V; </w:t>
      </w:r>
      <w:r w:rsidR="00550A4E" w:rsidRPr="000647E3">
        <w:rPr>
          <w:rFonts w:asciiTheme="minorHAnsi" w:hAnsiTheme="minorHAnsi" w:cstheme="minorHAnsi"/>
          <w:color w:val="000000" w:themeColor="text1"/>
        </w:rPr>
        <w:t>capillary temperature 275</w:t>
      </w:r>
      <w:r w:rsidR="005E1B0D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851E2">
        <w:rPr>
          <w:rFonts w:asciiTheme="minorHAnsi" w:hAnsiTheme="minorHAnsi" w:cstheme="minorHAnsi"/>
          <w:color w:val="000000" w:themeColor="text1"/>
        </w:rPr>
        <w:t>˚</w:t>
      </w:r>
      <w:r w:rsidR="00E851E2" w:rsidRPr="000647E3">
        <w:rPr>
          <w:rFonts w:asciiTheme="minorHAnsi" w:hAnsiTheme="minorHAnsi" w:cstheme="minorHAnsi"/>
          <w:color w:val="000000" w:themeColor="text1"/>
        </w:rPr>
        <w:t>C</w:t>
      </w:r>
      <w:r w:rsidR="00550A4E" w:rsidRPr="000647E3">
        <w:rPr>
          <w:rFonts w:asciiTheme="minorHAnsi" w:hAnsiTheme="minorHAnsi" w:cstheme="minorHAnsi"/>
          <w:color w:val="000000" w:themeColor="text1"/>
        </w:rPr>
        <w:t>; sheath gas: 30</w:t>
      </w:r>
      <w:r w:rsidR="005E1B0D" w:rsidRPr="000647E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E1B0D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5E1B0D" w:rsidRPr="000647E3">
        <w:rPr>
          <w:rFonts w:asciiTheme="minorHAnsi" w:hAnsiTheme="minorHAnsi" w:cstheme="minorHAnsi"/>
          <w:color w:val="000000" w:themeColor="text1"/>
        </w:rPr>
        <w:t>.</w:t>
      </w:r>
      <w:r w:rsidR="00550A4E" w:rsidRPr="000647E3">
        <w:rPr>
          <w:rFonts w:asciiTheme="minorHAnsi" w:hAnsiTheme="minorHAnsi" w:cstheme="minorHAnsi"/>
          <w:color w:val="000000" w:themeColor="text1"/>
        </w:rPr>
        <w:t>; aux gas: 10</w:t>
      </w:r>
      <w:r w:rsidR="004913A3" w:rsidRPr="000647E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13A3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4913A3" w:rsidRPr="000647E3">
        <w:rPr>
          <w:rFonts w:asciiTheme="minorHAnsi" w:hAnsiTheme="minorHAnsi" w:cstheme="minorHAnsi"/>
          <w:color w:val="000000" w:themeColor="text1"/>
        </w:rPr>
        <w:t>.</w:t>
      </w:r>
      <w:r w:rsidR="00550A4E" w:rsidRPr="000647E3">
        <w:rPr>
          <w:rFonts w:asciiTheme="minorHAnsi" w:hAnsiTheme="minorHAnsi" w:cstheme="minorHAnsi"/>
          <w:color w:val="000000" w:themeColor="text1"/>
        </w:rPr>
        <w:t>; spare gas: 2</w:t>
      </w:r>
      <w:r w:rsidR="004913A3" w:rsidRPr="000647E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13A3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4913A3" w:rsidRPr="000647E3">
        <w:rPr>
          <w:rFonts w:asciiTheme="minorHAnsi" w:hAnsiTheme="minorHAnsi" w:cstheme="minorHAnsi"/>
          <w:color w:val="000000" w:themeColor="text1"/>
        </w:rPr>
        <w:t>.</w:t>
      </w:r>
      <w:r w:rsidR="00550A4E" w:rsidRPr="000647E3">
        <w:rPr>
          <w:rFonts w:asciiTheme="minorHAnsi" w:hAnsiTheme="minorHAnsi" w:cstheme="minorHAnsi"/>
          <w:color w:val="000000" w:themeColor="text1"/>
        </w:rPr>
        <w:t>; probe heater temperature 300</w:t>
      </w:r>
      <w:r w:rsidR="004913A3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851E2">
        <w:rPr>
          <w:rFonts w:asciiTheme="minorHAnsi" w:hAnsiTheme="minorHAnsi" w:cstheme="minorHAnsi"/>
          <w:color w:val="000000" w:themeColor="text1"/>
        </w:rPr>
        <w:t>˚</w:t>
      </w:r>
      <w:r w:rsidR="00E851E2" w:rsidRPr="000647E3">
        <w:rPr>
          <w:rFonts w:asciiTheme="minorHAnsi" w:hAnsiTheme="minorHAnsi" w:cstheme="minorHAnsi"/>
          <w:color w:val="000000" w:themeColor="text1"/>
        </w:rPr>
        <w:t>C</w:t>
      </w:r>
      <w:r w:rsidR="00550A4E" w:rsidRPr="000647E3">
        <w:rPr>
          <w:rFonts w:asciiTheme="minorHAnsi" w:hAnsiTheme="minorHAnsi" w:cstheme="minorHAnsi"/>
          <w:color w:val="000000" w:themeColor="text1"/>
        </w:rPr>
        <w:t>.</w:t>
      </w:r>
      <w:r w:rsidR="00E851E2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>LC parameters</w:t>
      </w:r>
      <w:r w:rsidR="00E75404">
        <w:rPr>
          <w:rFonts w:asciiTheme="minorHAnsi" w:hAnsiTheme="minorHAnsi" w:cstheme="minorHAnsi"/>
          <w:color w:val="000000" w:themeColor="text1"/>
        </w:rPr>
        <w:t xml:space="preserve"> used were</w:t>
      </w:r>
      <w:r w:rsidRPr="000647E3">
        <w:rPr>
          <w:rFonts w:asciiTheme="minorHAnsi" w:hAnsiTheme="minorHAnsi" w:cstheme="minorHAnsi"/>
          <w:color w:val="000000" w:themeColor="text1"/>
        </w:rPr>
        <w:t xml:space="preserve">: phase A: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methanol:water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>, 40:60 with 10 mM ammonium acetate and 1 mM acetic acid</w:t>
      </w:r>
      <w:r w:rsidRPr="000647E3" w:rsidDel="00370F43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 xml:space="preserve">; phase B: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isopropanol:methanol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>, 90:10 with 10mM ammonium acetate and 1</w:t>
      </w:r>
      <w:r w:rsidR="00E851E2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 xml:space="preserve">mM acetic acid.; the gradient: 0 min – 20% B; 1.0 min – 20% B; 1.5 min – 50% B; 7.5 min – 70% B; 13.0 min – 95% B; 17.0 min – 95% B; 17.1 min – 95.5 % B; 23.0 min – STOP; C18 Column, 3.5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μm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, 2.1 mm </w:t>
      </w:r>
      <w:r w:rsidR="00930953">
        <w:rPr>
          <w:rFonts w:asciiTheme="minorHAnsi" w:hAnsiTheme="minorHAnsi" w:cstheme="minorHAnsi"/>
          <w:color w:val="000000" w:themeColor="text1"/>
        </w:rPr>
        <w:t>x</w:t>
      </w:r>
      <w:r w:rsidRPr="000647E3">
        <w:rPr>
          <w:rFonts w:asciiTheme="minorHAnsi" w:hAnsiTheme="minorHAnsi" w:cstheme="minorHAnsi"/>
          <w:color w:val="000000" w:themeColor="text1"/>
        </w:rPr>
        <w:t xml:space="preserve"> 75 mm; flow: 0.2 mL/min; oven temperature: 55 °C; injection volume: 10 </w:t>
      </w:r>
      <w:r w:rsidRPr="000647E3">
        <w:rPr>
          <w:rFonts w:ascii="Symbol" w:hAnsi="Symbol" w:cstheme="minorHAnsi"/>
          <w:color w:val="000000" w:themeColor="text1"/>
        </w:rPr>
        <w:t></w:t>
      </w:r>
      <w:r>
        <w:rPr>
          <w:rFonts w:asciiTheme="minorHAnsi" w:hAnsiTheme="minorHAnsi" w:cstheme="minorHAnsi"/>
          <w:color w:val="000000" w:themeColor="text1"/>
        </w:rPr>
        <w:t>L</w:t>
      </w:r>
      <w:r w:rsidRPr="000647E3">
        <w:rPr>
          <w:rFonts w:asciiTheme="minorHAnsi" w:hAnsiTheme="minorHAnsi" w:cstheme="minorHAnsi"/>
          <w:color w:val="000000" w:themeColor="text1"/>
        </w:rPr>
        <w:t>.</w:t>
      </w:r>
    </w:p>
    <w:p w14:paraId="156B9F28" w14:textId="77777777" w:rsidR="00356205" w:rsidRDefault="00356205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3489D3F1" w14:textId="6B2A1CF2" w:rsidR="00356205" w:rsidRPr="00A34C04" w:rsidRDefault="00356205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A34C04">
        <w:rPr>
          <w:rFonts w:asciiTheme="minorHAnsi" w:hAnsiTheme="minorHAnsi" w:cstheme="minorHAnsi"/>
          <w:color w:val="000000" w:themeColor="text1"/>
        </w:rPr>
        <w:t xml:space="preserve">Set up </w:t>
      </w:r>
      <w:r w:rsidR="008A68EF">
        <w:rPr>
          <w:rFonts w:asciiTheme="minorHAnsi" w:hAnsiTheme="minorHAnsi" w:cstheme="minorHAnsi"/>
          <w:color w:val="000000" w:themeColor="text1"/>
        </w:rPr>
        <w:t xml:space="preserve">the </w:t>
      </w:r>
      <w:r w:rsidRPr="00A34C04">
        <w:rPr>
          <w:rFonts w:asciiTheme="minorHAnsi" w:hAnsiTheme="minorHAnsi" w:cstheme="minorHAnsi"/>
          <w:color w:val="000000" w:themeColor="text1"/>
        </w:rPr>
        <w:t xml:space="preserve">parameters of </w:t>
      </w:r>
      <w:r w:rsidR="00E75404">
        <w:rPr>
          <w:rFonts w:asciiTheme="minorHAnsi" w:hAnsiTheme="minorHAnsi" w:cstheme="minorHAnsi"/>
          <w:color w:val="000000" w:themeColor="text1"/>
        </w:rPr>
        <w:t>the</w:t>
      </w:r>
      <w:r w:rsidRPr="00A34C04">
        <w:rPr>
          <w:rFonts w:asciiTheme="minorHAnsi" w:hAnsiTheme="minorHAnsi" w:cstheme="minorHAnsi"/>
          <w:color w:val="000000" w:themeColor="text1"/>
        </w:rPr>
        <w:t xml:space="preserve"> LC-HRMS </w:t>
      </w:r>
      <w:r w:rsidR="005E0845">
        <w:rPr>
          <w:rFonts w:asciiTheme="minorHAnsi" w:hAnsiTheme="minorHAnsi" w:cstheme="minorHAnsi"/>
          <w:color w:val="000000" w:themeColor="text1"/>
        </w:rPr>
        <w:t>analysis</w:t>
      </w:r>
      <w:r w:rsidRPr="00A34C04">
        <w:rPr>
          <w:rFonts w:asciiTheme="minorHAnsi" w:hAnsiTheme="minorHAnsi" w:cstheme="minorHAnsi"/>
          <w:color w:val="000000" w:themeColor="text1"/>
        </w:rPr>
        <w:t xml:space="preserve"> and </w:t>
      </w:r>
      <w:r>
        <w:rPr>
          <w:rFonts w:asciiTheme="minorHAnsi" w:hAnsiTheme="minorHAnsi" w:cstheme="minorHAnsi"/>
          <w:color w:val="000000" w:themeColor="text1"/>
        </w:rPr>
        <w:t>negative</w:t>
      </w:r>
      <w:r w:rsidRPr="00A34C04">
        <w:rPr>
          <w:rFonts w:asciiTheme="minorHAnsi" w:hAnsiTheme="minorHAnsi" w:cstheme="minorHAnsi"/>
          <w:color w:val="000000" w:themeColor="text1"/>
        </w:rPr>
        <w:t xml:space="preserve"> ionization mode</w:t>
      </w:r>
      <w:r w:rsidR="00902542">
        <w:rPr>
          <w:rFonts w:asciiTheme="minorHAnsi" w:hAnsiTheme="minorHAnsi" w:cstheme="minorHAnsi"/>
          <w:color w:val="000000" w:themeColor="text1"/>
        </w:rPr>
        <w:t>.</w:t>
      </w:r>
    </w:p>
    <w:p w14:paraId="14CEE816" w14:textId="77777777" w:rsidR="00356205" w:rsidRDefault="00356205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757EBAF6" w14:textId="162B90A7" w:rsidR="00550A4E" w:rsidRDefault="00356205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The </w:t>
      </w:r>
      <w:r w:rsidRPr="000647E3">
        <w:rPr>
          <w:rFonts w:asciiTheme="minorHAnsi" w:hAnsiTheme="minorHAnsi" w:cstheme="minorHAnsi"/>
          <w:color w:val="000000" w:themeColor="text1"/>
        </w:rPr>
        <w:t>parameters</w:t>
      </w:r>
      <w:r>
        <w:rPr>
          <w:rFonts w:asciiTheme="minorHAnsi" w:hAnsiTheme="minorHAnsi" w:cstheme="minorHAnsi"/>
          <w:color w:val="000000" w:themeColor="text1"/>
        </w:rPr>
        <w:t xml:space="preserve"> used in the current study</w:t>
      </w:r>
      <w:r w:rsidR="008A68EF">
        <w:rPr>
          <w:rFonts w:asciiTheme="minorHAnsi" w:hAnsiTheme="minorHAnsi" w:cstheme="minorHAnsi"/>
          <w:color w:val="000000" w:themeColor="text1"/>
        </w:rPr>
        <w:t xml:space="preserve"> were as follows</w:t>
      </w:r>
      <w:r>
        <w:rPr>
          <w:rFonts w:asciiTheme="minorHAnsi" w:hAnsiTheme="minorHAnsi" w:cstheme="minorHAnsi"/>
          <w:color w:val="000000" w:themeColor="text1"/>
        </w:rPr>
        <w:t>: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550A4E" w:rsidRPr="000647E3">
        <w:rPr>
          <w:rFonts w:asciiTheme="minorHAnsi" w:hAnsiTheme="minorHAnsi" w:cstheme="minorHAnsi"/>
          <w:color w:val="000000" w:themeColor="text1"/>
        </w:rPr>
        <w:t xml:space="preserve">HRMS parameters for negative ion mode: </w:t>
      </w:r>
      <w:r w:rsidR="00D46462" w:rsidRPr="000647E3">
        <w:rPr>
          <w:rFonts w:asciiTheme="minorHAnsi" w:hAnsiTheme="minorHAnsi" w:cstheme="minorHAnsi"/>
          <w:color w:val="000000" w:themeColor="text1"/>
        </w:rPr>
        <w:t xml:space="preserve">scan range: m/z 100-1000; acquisition performed using AGC (1,000,000 ions); </w:t>
      </w:r>
      <w:r w:rsidR="00D276E7" w:rsidRPr="000647E3">
        <w:rPr>
          <w:rFonts w:asciiTheme="minorHAnsi" w:hAnsiTheme="minorHAnsi" w:cstheme="minorHAnsi"/>
          <w:color w:val="000000" w:themeColor="text1"/>
        </w:rPr>
        <w:t xml:space="preserve">inject time to C-trap: auto; </w:t>
      </w:r>
      <w:r w:rsidR="00D46462" w:rsidRPr="000647E3">
        <w:rPr>
          <w:rFonts w:asciiTheme="minorHAnsi" w:hAnsiTheme="minorHAnsi" w:cstheme="minorHAnsi"/>
          <w:color w:val="000000" w:themeColor="text1"/>
        </w:rPr>
        <w:t>s</w:t>
      </w:r>
      <w:r w:rsidR="00550A4E" w:rsidRPr="000647E3">
        <w:rPr>
          <w:rFonts w:asciiTheme="minorHAnsi" w:hAnsiTheme="minorHAnsi" w:cstheme="minorHAnsi"/>
          <w:color w:val="000000" w:themeColor="text1"/>
        </w:rPr>
        <w:t>pray voltage: 3.5</w:t>
      </w:r>
      <w:r w:rsidR="005E1B0D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550A4E" w:rsidRPr="000647E3">
        <w:rPr>
          <w:rFonts w:asciiTheme="minorHAnsi" w:hAnsiTheme="minorHAnsi" w:cstheme="minorHAnsi"/>
          <w:color w:val="000000" w:themeColor="text1"/>
        </w:rPr>
        <w:t xml:space="preserve">kV, </w:t>
      </w:r>
      <w:r w:rsidR="00E3662D" w:rsidRPr="000647E3">
        <w:rPr>
          <w:rFonts w:asciiTheme="minorHAnsi" w:hAnsiTheme="minorHAnsi" w:cstheme="minorHAnsi"/>
          <w:color w:val="000000" w:themeColor="text1"/>
        </w:rPr>
        <w:t xml:space="preserve">S-lens RF level: 55%; S-lens voltage: -25 V; skimmer voltage: -15 V; </w:t>
      </w:r>
      <w:r w:rsidR="00550A4E" w:rsidRPr="000647E3">
        <w:rPr>
          <w:rFonts w:asciiTheme="minorHAnsi" w:hAnsiTheme="minorHAnsi" w:cstheme="minorHAnsi"/>
          <w:color w:val="000000" w:themeColor="text1"/>
        </w:rPr>
        <w:t>capillary temperature 275</w:t>
      </w:r>
      <w:r w:rsidR="004913A3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851E2">
        <w:rPr>
          <w:rFonts w:asciiTheme="minorHAnsi" w:hAnsiTheme="minorHAnsi" w:cstheme="minorHAnsi"/>
          <w:color w:val="000000" w:themeColor="text1"/>
        </w:rPr>
        <w:t>˚</w:t>
      </w:r>
      <w:r w:rsidR="00E851E2" w:rsidRPr="000647E3">
        <w:rPr>
          <w:rFonts w:asciiTheme="minorHAnsi" w:hAnsiTheme="minorHAnsi" w:cstheme="minorHAnsi"/>
          <w:color w:val="000000" w:themeColor="text1"/>
        </w:rPr>
        <w:t>C</w:t>
      </w:r>
      <w:r w:rsidR="00550A4E" w:rsidRPr="000647E3">
        <w:rPr>
          <w:rFonts w:asciiTheme="minorHAnsi" w:hAnsiTheme="minorHAnsi" w:cstheme="minorHAnsi"/>
          <w:color w:val="000000" w:themeColor="text1"/>
        </w:rPr>
        <w:t>; sheath gas: 30</w:t>
      </w:r>
      <w:r w:rsidR="004913A3" w:rsidRPr="000647E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13A3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550A4E" w:rsidRPr="000647E3">
        <w:rPr>
          <w:rFonts w:asciiTheme="minorHAnsi" w:hAnsiTheme="minorHAnsi" w:cstheme="minorHAnsi"/>
          <w:color w:val="000000" w:themeColor="text1"/>
        </w:rPr>
        <w:t>; aux gas: 10</w:t>
      </w:r>
      <w:r w:rsidR="004913A3" w:rsidRPr="000647E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13A3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4913A3" w:rsidRPr="000647E3">
        <w:rPr>
          <w:rFonts w:asciiTheme="minorHAnsi" w:hAnsiTheme="minorHAnsi" w:cstheme="minorHAnsi"/>
          <w:color w:val="000000" w:themeColor="text1"/>
        </w:rPr>
        <w:t>.</w:t>
      </w:r>
      <w:r w:rsidR="00550A4E" w:rsidRPr="000647E3">
        <w:rPr>
          <w:rFonts w:asciiTheme="minorHAnsi" w:hAnsiTheme="minorHAnsi" w:cstheme="minorHAnsi"/>
          <w:color w:val="000000" w:themeColor="text1"/>
        </w:rPr>
        <w:t>; spare gas: 2</w:t>
      </w:r>
      <w:r w:rsidR="004913A3" w:rsidRPr="000647E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13A3"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="00550A4E" w:rsidRPr="000647E3">
        <w:rPr>
          <w:rFonts w:asciiTheme="minorHAnsi" w:hAnsiTheme="minorHAnsi" w:cstheme="minorHAnsi"/>
          <w:color w:val="000000" w:themeColor="text1"/>
        </w:rPr>
        <w:t>; probe heater temperature 300</w:t>
      </w:r>
      <w:r w:rsidR="004913A3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851E2">
        <w:rPr>
          <w:rFonts w:asciiTheme="minorHAnsi" w:hAnsiTheme="minorHAnsi" w:cstheme="minorHAnsi"/>
          <w:color w:val="000000" w:themeColor="text1"/>
        </w:rPr>
        <w:t>˚</w:t>
      </w:r>
      <w:r w:rsidR="00E851E2" w:rsidRPr="000647E3">
        <w:rPr>
          <w:rFonts w:asciiTheme="minorHAnsi" w:hAnsiTheme="minorHAnsi" w:cstheme="minorHAnsi"/>
          <w:color w:val="000000" w:themeColor="text1"/>
        </w:rPr>
        <w:t>C</w:t>
      </w:r>
      <w:r w:rsidR="00550A4E" w:rsidRPr="000647E3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Chromatographic method</w:t>
      </w:r>
      <w:r w:rsidR="00CB34E1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same as in 8.</w:t>
      </w:r>
      <w:r w:rsidR="00CB34E1">
        <w:rPr>
          <w:rFonts w:asciiTheme="minorHAnsi" w:hAnsiTheme="minorHAnsi" w:cstheme="minorHAnsi"/>
          <w:color w:val="000000" w:themeColor="text1"/>
        </w:rPr>
        <w:t>1</w:t>
      </w:r>
      <w:r w:rsidR="00902542">
        <w:rPr>
          <w:rFonts w:asciiTheme="minorHAnsi" w:hAnsiTheme="minorHAnsi" w:cstheme="minorHAnsi"/>
          <w:color w:val="000000" w:themeColor="text1"/>
        </w:rPr>
        <w:t>.</w:t>
      </w:r>
    </w:p>
    <w:p w14:paraId="2B393EAB" w14:textId="77777777" w:rsidR="00CB34E1" w:rsidRPr="000647E3" w:rsidRDefault="00CB34E1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07A6530D" w14:textId="43ABB5FE" w:rsidR="00CB34E1" w:rsidRDefault="00CB34E1" w:rsidP="00EE1BA4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E75404">
        <w:rPr>
          <w:rFonts w:asciiTheme="minorHAnsi" w:hAnsiTheme="minorHAnsi" w:cstheme="minorHAnsi"/>
          <w:color w:val="000000" w:themeColor="text1"/>
        </w:rPr>
        <w:t xml:space="preserve">Calibrate </w:t>
      </w:r>
      <w:r w:rsidR="00E75404" w:rsidRPr="00E75404">
        <w:rPr>
          <w:rFonts w:asciiTheme="minorHAnsi" w:hAnsiTheme="minorHAnsi" w:cstheme="minorHAnsi"/>
          <w:color w:val="000000" w:themeColor="text1"/>
        </w:rPr>
        <w:t>the</w:t>
      </w:r>
      <w:r w:rsidRPr="00E75404">
        <w:rPr>
          <w:rFonts w:asciiTheme="minorHAnsi" w:hAnsiTheme="minorHAnsi" w:cstheme="minorHAnsi"/>
          <w:color w:val="000000" w:themeColor="text1"/>
        </w:rPr>
        <w:t xml:space="preserve"> instrument as recommended by the manufacturer</w:t>
      </w:r>
      <w:r w:rsidR="00E75404">
        <w:rPr>
          <w:rFonts w:asciiTheme="minorHAnsi" w:hAnsiTheme="minorHAnsi" w:cstheme="minorHAnsi"/>
          <w:color w:val="000000" w:themeColor="text1"/>
        </w:rPr>
        <w:t>.</w:t>
      </w:r>
    </w:p>
    <w:p w14:paraId="2D71AEB6" w14:textId="77777777" w:rsidR="00E75404" w:rsidRPr="00E75404" w:rsidRDefault="00E75404" w:rsidP="00E75404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12CCCEA0" w14:textId="664B662A" w:rsidR="00CB34E1" w:rsidRDefault="00CB34E1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NOTE: </w:t>
      </w:r>
      <w:r w:rsidRPr="000462B2">
        <w:rPr>
          <w:rFonts w:asciiTheme="minorHAnsi" w:hAnsiTheme="minorHAnsi" w:cstheme="minorHAnsi"/>
          <w:color w:val="000000" w:themeColor="text1"/>
        </w:rPr>
        <w:t>In the current study</w:t>
      </w:r>
      <w:r w:rsidR="008A68EF">
        <w:rPr>
          <w:rFonts w:asciiTheme="minorHAnsi" w:hAnsiTheme="minorHAnsi" w:cstheme="minorHAnsi"/>
          <w:color w:val="000000" w:themeColor="text1"/>
        </w:rPr>
        <w:t xml:space="preserve">, the </w:t>
      </w:r>
      <w:r w:rsidRPr="000462B2">
        <w:rPr>
          <w:rFonts w:asciiTheme="minorHAnsi" w:hAnsiTheme="minorHAnsi" w:cstheme="minorHAnsi"/>
          <w:color w:val="000000" w:themeColor="text1"/>
        </w:rPr>
        <w:t>instrument was calibrated using external calibration every 48 h</w:t>
      </w:r>
      <w:r w:rsidR="008A68EF">
        <w:rPr>
          <w:rFonts w:asciiTheme="minorHAnsi" w:hAnsiTheme="minorHAnsi" w:cstheme="minorHAnsi"/>
          <w:color w:val="000000" w:themeColor="text1"/>
        </w:rPr>
        <w:t>,</w:t>
      </w:r>
      <w:r w:rsidRPr="000462B2">
        <w:rPr>
          <w:rFonts w:asciiTheme="minorHAnsi" w:hAnsiTheme="minorHAnsi" w:cstheme="minorHAnsi"/>
          <w:color w:val="000000" w:themeColor="text1"/>
        </w:rPr>
        <w:t xml:space="preserve"> resulting in </w:t>
      </w:r>
      <w:r w:rsidR="008A68EF">
        <w:rPr>
          <w:rFonts w:asciiTheme="minorHAnsi" w:hAnsiTheme="minorHAnsi" w:cstheme="minorHAnsi"/>
          <w:color w:val="000000" w:themeColor="text1"/>
        </w:rPr>
        <w:t xml:space="preserve">a </w:t>
      </w:r>
      <w:r w:rsidRPr="000462B2">
        <w:rPr>
          <w:rFonts w:asciiTheme="minorHAnsi" w:hAnsiTheme="minorHAnsi" w:cstheme="minorHAnsi"/>
          <w:color w:val="000000" w:themeColor="text1"/>
        </w:rPr>
        <w:t>mass accuracy &lt;2 ppm.</w:t>
      </w:r>
    </w:p>
    <w:p w14:paraId="5FDE0C89" w14:textId="77777777" w:rsidR="00356205" w:rsidRPr="00144EEF" w:rsidRDefault="00356205" w:rsidP="00CE7F9E">
      <w:pPr>
        <w:rPr>
          <w:rFonts w:asciiTheme="minorHAnsi" w:hAnsiTheme="minorHAnsi" w:cstheme="minorHAnsi"/>
          <w:color w:val="000000" w:themeColor="text1"/>
        </w:rPr>
      </w:pPr>
    </w:p>
    <w:p w14:paraId="6493C121" w14:textId="60FD6052" w:rsidR="00356205" w:rsidRDefault="00356205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Start </w:t>
      </w:r>
      <w:r w:rsidR="00E75404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analysis by </w:t>
      </w:r>
      <w:r w:rsidR="008A68EF">
        <w:rPr>
          <w:rFonts w:asciiTheme="minorHAnsi" w:hAnsiTheme="minorHAnsi" w:cstheme="minorHAnsi"/>
          <w:color w:val="000000" w:themeColor="text1"/>
        </w:rPr>
        <w:t>clicking the</w:t>
      </w:r>
      <w:r w:rsidR="00E75404">
        <w:rPr>
          <w:rFonts w:asciiTheme="minorHAnsi" w:hAnsiTheme="minorHAnsi" w:cstheme="minorHAnsi"/>
          <w:color w:val="000000" w:themeColor="text1"/>
        </w:rPr>
        <w:t xml:space="preserve"> </w:t>
      </w:r>
      <w:r w:rsidR="00E75404" w:rsidRPr="00E75404">
        <w:rPr>
          <w:rFonts w:asciiTheme="minorHAnsi" w:hAnsiTheme="minorHAnsi" w:cstheme="minorHAnsi"/>
          <w:b/>
          <w:bCs/>
          <w:color w:val="000000" w:themeColor="text1"/>
        </w:rPr>
        <w:t>Start</w:t>
      </w:r>
      <w:r w:rsidR="008A68EF">
        <w:rPr>
          <w:rFonts w:asciiTheme="minorHAnsi" w:hAnsiTheme="minorHAnsi" w:cstheme="minorHAnsi"/>
          <w:color w:val="000000" w:themeColor="text1"/>
        </w:rPr>
        <w:t xml:space="preserve"> button </w:t>
      </w:r>
      <w:r w:rsidR="00E75404">
        <w:rPr>
          <w:rFonts w:asciiTheme="minorHAnsi" w:hAnsiTheme="minorHAnsi" w:cstheme="minorHAnsi"/>
          <w:color w:val="000000" w:themeColor="text1"/>
        </w:rPr>
        <w:t>in</w:t>
      </w:r>
      <w:r w:rsidR="008A68EF">
        <w:rPr>
          <w:rFonts w:asciiTheme="minorHAnsi" w:hAnsiTheme="minorHAnsi" w:cstheme="minorHAnsi"/>
          <w:color w:val="000000" w:themeColor="text1"/>
        </w:rPr>
        <w:t xml:space="preserve"> the</w:t>
      </w:r>
      <w:r>
        <w:rPr>
          <w:rFonts w:asciiTheme="minorHAnsi" w:hAnsiTheme="minorHAnsi" w:cstheme="minorHAnsi"/>
          <w:color w:val="000000" w:themeColor="text1"/>
        </w:rPr>
        <w:t xml:space="preserve"> software operating your instrument</w:t>
      </w:r>
      <w:r w:rsidR="00902542">
        <w:rPr>
          <w:rFonts w:asciiTheme="minorHAnsi" w:hAnsiTheme="minorHAnsi" w:cstheme="minorHAnsi"/>
          <w:color w:val="000000" w:themeColor="text1"/>
        </w:rPr>
        <w:t>.</w:t>
      </w:r>
    </w:p>
    <w:p w14:paraId="68D57BFE" w14:textId="77777777" w:rsidR="00D74057" w:rsidRDefault="00D74057" w:rsidP="00CE7F9E">
      <w:pPr>
        <w:rPr>
          <w:rFonts w:asciiTheme="minorHAnsi" w:hAnsiTheme="minorHAnsi" w:cstheme="minorHAnsi"/>
          <w:color w:val="000000" w:themeColor="text1"/>
        </w:rPr>
      </w:pPr>
    </w:p>
    <w:p w14:paraId="341FDBC3" w14:textId="5497894B" w:rsidR="00D74057" w:rsidRPr="004E65BA" w:rsidRDefault="00D74057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D74057">
        <w:rPr>
          <w:rFonts w:asciiTheme="minorHAnsi" w:hAnsiTheme="minorHAnsi" w:cstheme="minorHAnsi"/>
          <w:color w:val="000000" w:themeColor="text1"/>
        </w:rPr>
        <w:t>When the analysis is completed</w:t>
      </w:r>
      <w:r w:rsidR="00E75404">
        <w:rPr>
          <w:rFonts w:asciiTheme="minorHAnsi" w:hAnsiTheme="minorHAnsi" w:cstheme="minorHAnsi"/>
          <w:color w:val="000000" w:themeColor="text1"/>
        </w:rPr>
        <w:t>,</w:t>
      </w:r>
      <w:r w:rsidRPr="00D74057">
        <w:rPr>
          <w:rFonts w:asciiTheme="minorHAnsi" w:hAnsiTheme="minorHAnsi" w:cstheme="minorHAnsi"/>
          <w:color w:val="000000" w:themeColor="text1"/>
        </w:rPr>
        <w:t xml:space="preserve"> replace the RPLC column with</w:t>
      </w:r>
      <w:r w:rsidR="008A68EF">
        <w:rPr>
          <w:rFonts w:asciiTheme="minorHAnsi" w:hAnsiTheme="minorHAnsi" w:cstheme="minorHAnsi"/>
          <w:color w:val="000000" w:themeColor="text1"/>
        </w:rPr>
        <w:t xml:space="preserve"> the</w:t>
      </w:r>
      <w:r w:rsidRPr="00D74057">
        <w:rPr>
          <w:rFonts w:asciiTheme="minorHAnsi" w:hAnsiTheme="minorHAnsi" w:cstheme="minorHAnsi"/>
          <w:color w:val="000000" w:themeColor="text1"/>
        </w:rPr>
        <w:t xml:space="preserve"> HILIC column, change the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E65BA">
        <w:rPr>
          <w:rFonts w:asciiTheme="minorHAnsi" w:hAnsiTheme="minorHAnsi" w:cstheme="minorHAnsi"/>
          <w:color w:val="000000" w:themeColor="text1"/>
        </w:rPr>
        <w:t xml:space="preserve">mobile phases and go to step </w:t>
      </w:r>
      <w:r>
        <w:rPr>
          <w:rFonts w:asciiTheme="minorHAnsi" w:hAnsiTheme="minorHAnsi" w:cstheme="minorHAnsi"/>
          <w:color w:val="000000" w:themeColor="text1"/>
        </w:rPr>
        <w:t>9</w:t>
      </w:r>
      <w:r w:rsidR="00902542">
        <w:rPr>
          <w:rFonts w:asciiTheme="minorHAnsi" w:hAnsiTheme="minorHAnsi" w:cstheme="minorHAnsi"/>
          <w:color w:val="000000" w:themeColor="text1"/>
        </w:rPr>
        <w:t>.</w:t>
      </w:r>
    </w:p>
    <w:p w14:paraId="7757A0C1" w14:textId="77777777" w:rsidR="00D74057" w:rsidRDefault="00D74057" w:rsidP="00CE7F9E">
      <w:pPr>
        <w:rPr>
          <w:rFonts w:asciiTheme="minorHAnsi" w:hAnsiTheme="minorHAnsi" w:cstheme="minorHAnsi"/>
          <w:color w:val="000000" w:themeColor="text1"/>
        </w:rPr>
      </w:pPr>
    </w:p>
    <w:p w14:paraId="600382A8" w14:textId="1E09F8D8" w:rsidR="004D3171" w:rsidRPr="00A34C04" w:rsidRDefault="004D3171" w:rsidP="00CE7F9E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proofErr w:type="spellStart"/>
      <w:r w:rsidRPr="004F3691">
        <w:rPr>
          <w:rFonts w:asciiTheme="minorHAnsi" w:hAnsiTheme="minorHAnsi" w:cstheme="minorHAnsi"/>
          <w:b/>
          <w:bCs/>
          <w:color w:val="000000" w:themeColor="text1"/>
        </w:rPr>
        <w:t>Lipidomics</w:t>
      </w:r>
      <w:proofErr w:type="spellEnd"/>
      <w:r w:rsidRPr="004F369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44EEF">
        <w:rPr>
          <w:rFonts w:asciiTheme="minorHAnsi" w:hAnsiTheme="minorHAnsi" w:cstheme="minorHAnsi"/>
          <w:b/>
          <w:bCs/>
          <w:color w:val="000000" w:themeColor="text1"/>
        </w:rPr>
        <w:t>analysis using hydrophilic interaction liquid chromatography and high</w:t>
      </w:r>
      <w:r w:rsidR="00E75404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144EEF">
        <w:rPr>
          <w:rFonts w:asciiTheme="minorHAnsi" w:hAnsiTheme="minorHAnsi" w:cstheme="minorHAnsi"/>
          <w:b/>
          <w:bCs/>
          <w:color w:val="000000" w:themeColor="text1"/>
        </w:rPr>
        <w:t>resolution mass spectrometer (HILIC-HRMS analysis</w:t>
      </w:r>
      <w:r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745A91B9" w14:textId="77777777" w:rsidR="004D3171" w:rsidRPr="00A34C04" w:rsidRDefault="004D3171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7AA6BECD" w14:textId="4B9E34FE" w:rsidR="004D3171" w:rsidRPr="00A34C04" w:rsidRDefault="004D3171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4E65BA">
        <w:rPr>
          <w:rFonts w:asciiTheme="minorHAnsi" w:hAnsiTheme="minorHAnsi" w:cstheme="minorHAnsi"/>
          <w:color w:val="000000" w:themeColor="text1"/>
        </w:rPr>
        <w:t>Set up</w:t>
      </w:r>
      <w:r w:rsidR="008A68EF">
        <w:rPr>
          <w:rFonts w:asciiTheme="minorHAnsi" w:hAnsiTheme="minorHAnsi" w:cstheme="minorHAnsi"/>
          <w:color w:val="000000" w:themeColor="text1"/>
        </w:rPr>
        <w:t xml:space="preserve"> the</w:t>
      </w:r>
      <w:r w:rsidRPr="004E65BA">
        <w:rPr>
          <w:rFonts w:asciiTheme="minorHAnsi" w:hAnsiTheme="minorHAnsi" w:cstheme="minorHAnsi"/>
          <w:color w:val="000000" w:themeColor="text1"/>
        </w:rPr>
        <w:t xml:space="preserve"> parameters of </w:t>
      </w:r>
      <w:r w:rsidR="00E75404">
        <w:rPr>
          <w:rFonts w:asciiTheme="minorHAnsi" w:hAnsiTheme="minorHAnsi" w:cstheme="minorHAnsi"/>
          <w:color w:val="000000" w:themeColor="text1"/>
        </w:rPr>
        <w:t>the</w:t>
      </w:r>
      <w:r w:rsidRPr="004E65BA">
        <w:rPr>
          <w:rFonts w:asciiTheme="minorHAnsi" w:hAnsiTheme="minorHAnsi" w:cstheme="minorHAnsi"/>
          <w:color w:val="000000" w:themeColor="text1"/>
        </w:rPr>
        <w:t xml:space="preserve"> LC-HRMS </w:t>
      </w:r>
      <w:r w:rsidR="005E0845">
        <w:rPr>
          <w:rFonts w:asciiTheme="minorHAnsi" w:hAnsiTheme="minorHAnsi" w:cstheme="minorHAnsi"/>
          <w:color w:val="000000" w:themeColor="text1"/>
        </w:rPr>
        <w:t>analysis</w:t>
      </w:r>
      <w:r w:rsidRPr="004E65BA">
        <w:rPr>
          <w:rFonts w:asciiTheme="minorHAnsi" w:hAnsiTheme="minorHAnsi" w:cstheme="minorHAnsi"/>
          <w:color w:val="000000" w:themeColor="text1"/>
        </w:rPr>
        <w:t xml:space="preserve"> and positive ionization mode</w:t>
      </w:r>
      <w:r w:rsidR="00902542">
        <w:rPr>
          <w:rFonts w:asciiTheme="minorHAnsi" w:hAnsiTheme="minorHAnsi" w:cstheme="minorHAnsi"/>
          <w:color w:val="000000" w:themeColor="text1"/>
        </w:rPr>
        <w:t>.</w:t>
      </w:r>
    </w:p>
    <w:p w14:paraId="72A881ED" w14:textId="0DE9705B" w:rsidR="004D3171" w:rsidRDefault="004D3171" w:rsidP="00CE7F9E">
      <w:pPr>
        <w:rPr>
          <w:rFonts w:asciiTheme="minorHAnsi" w:hAnsiTheme="minorHAnsi" w:cstheme="minorHAnsi"/>
          <w:color w:val="000000" w:themeColor="text1"/>
        </w:rPr>
      </w:pPr>
    </w:p>
    <w:p w14:paraId="4F880E54" w14:textId="71E82653" w:rsidR="004D3171" w:rsidRDefault="004D3171" w:rsidP="00E75404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The </w:t>
      </w:r>
      <w:r w:rsidRPr="000647E3">
        <w:rPr>
          <w:rFonts w:asciiTheme="minorHAnsi" w:hAnsiTheme="minorHAnsi" w:cstheme="minorHAnsi"/>
          <w:color w:val="000000" w:themeColor="text1"/>
        </w:rPr>
        <w:t>parameters</w:t>
      </w:r>
      <w:r>
        <w:rPr>
          <w:rFonts w:asciiTheme="minorHAnsi" w:hAnsiTheme="minorHAnsi" w:cstheme="minorHAnsi"/>
          <w:color w:val="000000" w:themeColor="text1"/>
        </w:rPr>
        <w:t xml:space="preserve"> used in the current study in</w:t>
      </w:r>
      <w:r w:rsidRPr="000647E3">
        <w:rPr>
          <w:rFonts w:asciiTheme="minorHAnsi" w:hAnsiTheme="minorHAnsi" w:cstheme="minorHAnsi"/>
          <w:color w:val="000000" w:themeColor="text1"/>
        </w:rPr>
        <w:t xml:space="preserve"> positive ion mode</w:t>
      </w:r>
      <w:r w:rsidR="008A68EF">
        <w:rPr>
          <w:rFonts w:asciiTheme="minorHAnsi" w:hAnsiTheme="minorHAnsi" w:cstheme="minorHAnsi"/>
          <w:color w:val="000000" w:themeColor="text1"/>
        </w:rPr>
        <w:t xml:space="preserve"> were as follows</w:t>
      </w:r>
      <w:r w:rsidRPr="000647E3">
        <w:rPr>
          <w:rFonts w:asciiTheme="minorHAnsi" w:hAnsiTheme="minorHAnsi" w:cstheme="minorHAnsi"/>
          <w:color w:val="000000" w:themeColor="text1"/>
        </w:rPr>
        <w:t xml:space="preserve">: scan range: m/z 100-1000; acquisition performed using AGC (1,000,000 ions); spray voltage: 1.5 kV; S-lens RF level: 55%; S-lens voltage: 25 V; skimmer voltage: 15 V; .capillary temperature 325 °C; sheath gas: 60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.; aux gas: 30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.; spare gas: 2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>.; probe heater temperature 320 °C</w:t>
      </w:r>
      <w:r>
        <w:rPr>
          <w:rFonts w:asciiTheme="minorHAnsi" w:hAnsiTheme="minorHAnsi" w:cstheme="minorHAnsi"/>
          <w:color w:val="000000" w:themeColor="text1"/>
        </w:rPr>
        <w:t>.</w:t>
      </w:r>
      <w:r w:rsidR="00E75404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>LC parameters</w:t>
      </w:r>
      <w:r w:rsidR="00E75404">
        <w:rPr>
          <w:rFonts w:asciiTheme="minorHAnsi" w:hAnsiTheme="minorHAnsi" w:cstheme="minorHAnsi"/>
          <w:color w:val="000000" w:themeColor="text1"/>
        </w:rPr>
        <w:t xml:space="preserve"> used were</w:t>
      </w:r>
      <w:r w:rsidRPr="000647E3">
        <w:rPr>
          <w:rFonts w:asciiTheme="minorHAnsi" w:hAnsiTheme="minorHAnsi" w:cstheme="minorHAnsi"/>
          <w:color w:val="000000" w:themeColor="text1"/>
        </w:rPr>
        <w:t>: phase A: 5 mM ammonium acetate in water; phase B: acetonitrile; the gradient: 0 – 2min – 4% B; 15.0 – 20% B; 15.1 – 4% B, 21.0 min – STOP; 3 µm 100</w:t>
      </w:r>
      <w:r w:rsidR="00E851E2">
        <w:rPr>
          <w:rFonts w:asciiTheme="minorHAnsi" w:hAnsiTheme="minorHAnsi" w:cstheme="minorHAnsi"/>
          <w:color w:val="000000" w:themeColor="text1"/>
        </w:rPr>
        <w:t xml:space="preserve"> mm </w:t>
      </w:r>
      <w:r w:rsidRPr="000647E3">
        <w:rPr>
          <w:rFonts w:asciiTheme="minorHAnsi" w:hAnsiTheme="minorHAnsi" w:cstheme="minorHAnsi"/>
          <w:color w:val="000000" w:themeColor="text1"/>
        </w:rPr>
        <w:t>x</w:t>
      </w:r>
      <w:r w:rsidR="00E851E2">
        <w:rPr>
          <w:rFonts w:asciiTheme="minorHAnsi" w:hAnsiTheme="minorHAnsi" w:cstheme="minorHAnsi"/>
          <w:color w:val="000000" w:themeColor="text1"/>
        </w:rPr>
        <w:t xml:space="preserve"> </w:t>
      </w:r>
      <w:r w:rsidRPr="000647E3">
        <w:rPr>
          <w:rFonts w:asciiTheme="minorHAnsi" w:hAnsiTheme="minorHAnsi" w:cstheme="minorHAnsi"/>
          <w:color w:val="000000" w:themeColor="text1"/>
        </w:rPr>
        <w:t xml:space="preserve">2.1 mm column; flow: 0.4 mL/min; oven temperature: 40 °C; injection volume: 10 </w:t>
      </w:r>
      <w:r w:rsidRPr="000647E3">
        <w:rPr>
          <w:rFonts w:ascii="Symbol" w:hAnsi="Symbol" w:cstheme="minorHAnsi"/>
          <w:color w:val="000000" w:themeColor="text1"/>
        </w:rPr>
        <w:t></w:t>
      </w:r>
      <w:r w:rsidRPr="000647E3">
        <w:rPr>
          <w:rFonts w:asciiTheme="minorHAnsi" w:hAnsiTheme="minorHAnsi" w:cstheme="minorHAnsi"/>
          <w:color w:val="000000" w:themeColor="text1"/>
        </w:rPr>
        <w:t>L.</w:t>
      </w:r>
    </w:p>
    <w:p w14:paraId="259C213E" w14:textId="77777777" w:rsidR="004D3171" w:rsidRPr="00A34C04" w:rsidRDefault="004D3171" w:rsidP="00CE7F9E">
      <w:pPr>
        <w:rPr>
          <w:rFonts w:asciiTheme="minorHAnsi" w:hAnsiTheme="minorHAnsi" w:cstheme="minorHAnsi"/>
          <w:color w:val="000000" w:themeColor="text1"/>
        </w:rPr>
      </w:pPr>
    </w:p>
    <w:p w14:paraId="2861B16A" w14:textId="7EE732B6" w:rsidR="004D3171" w:rsidRDefault="004D3171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144EEF">
        <w:rPr>
          <w:rFonts w:asciiTheme="minorHAnsi" w:hAnsiTheme="minorHAnsi" w:cstheme="minorHAnsi"/>
          <w:color w:val="000000" w:themeColor="text1"/>
        </w:rPr>
        <w:t>Set up</w:t>
      </w:r>
      <w:r w:rsidR="008A68EF">
        <w:rPr>
          <w:rFonts w:asciiTheme="minorHAnsi" w:hAnsiTheme="minorHAnsi" w:cstheme="minorHAnsi"/>
          <w:color w:val="000000" w:themeColor="text1"/>
        </w:rPr>
        <w:t xml:space="preserve"> the</w:t>
      </w:r>
      <w:r w:rsidRPr="00144EEF">
        <w:rPr>
          <w:rFonts w:asciiTheme="minorHAnsi" w:hAnsiTheme="minorHAnsi" w:cstheme="minorHAnsi"/>
          <w:color w:val="000000" w:themeColor="text1"/>
        </w:rPr>
        <w:t xml:space="preserve"> parameters of </w:t>
      </w:r>
      <w:r w:rsidR="00E75404">
        <w:rPr>
          <w:rFonts w:asciiTheme="minorHAnsi" w:hAnsiTheme="minorHAnsi" w:cstheme="minorHAnsi"/>
          <w:color w:val="000000" w:themeColor="text1"/>
        </w:rPr>
        <w:t>the</w:t>
      </w:r>
      <w:r w:rsidRPr="00144EEF">
        <w:rPr>
          <w:rFonts w:asciiTheme="minorHAnsi" w:hAnsiTheme="minorHAnsi" w:cstheme="minorHAnsi"/>
          <w:color w:val="000000" w:themeColor="text1"/>
        </w:rPr>
        <w:t xml:space="preserve"> LC-HRMS </w:t>
      </w:r>
      <w:r w:rsidR="005E0845">
        <w:rPr>
          <w:rFonts w:asciiTheme="minorHAnsi" w:hAnsiTheme="minorHAnsi" w:cstheme="minorHAnsi"/>
          <w:color w:val="000000" w:themeColor="text1"/>
        </w:rPr>
        <w:t>analysis</w:t>
      </w:r>
      <w:r w:rsidRPr="00144EEF">
        <w:rPr>
          <w:rFonts w:asciiTheme="minorHAnsi" w:hAnsiTheme="minorHAnsi" w:cstheme="minorHAnsi"/>
          <w:color w:val="000000" w:themeColor="text1"/>
        </w:rPr>
        <w:t xml:space="preserve"> and </w:t>
      </w:r>
      <w:r>
        <w:rPr>
          <w:rFonts w:asciiTheme="minorHAnsi" w:hAnsiTheme="minorHAnsi" w:cstheme="minorHAnsi"/>
          <w:color w:val="000000" w:themeColor="text1"/>
        </w:rPr>
        <w:t>negative</w:t>
      </w:r>
      <w:r w:rsidRPr="00144EEF">
        <w:rPr>
          <w:rFonts w:asciiTheme="minorHAnsi" w:hAnsiTheme="minorHAnsi" w:cstheme="minorHAnsi"/>
          <w:color w:val="000000" w:themeColor="text1"/>
        </w:rPr>
        <w:t xml:space="preserve"> ionization mode</w:t>
      </w:r>
      <w:r w:rsidR="00902542">
        <w:rPr>
          <w:rFonts w:asciiTheme="minorHAnsi" w:hAnsiTheme="minorHAnsi" w:cstheme="minorHAnsi"/>
          <w:color w:val="000000" w:themeColor="text1"/>
        </w:rPr>
        <w:t>.</w:t>
      </w:r>
    </w:p>
    <w:p w14:paraId="623E807B" w14:textId="1233F273" w:rsidR="004D3171" w:rsidRDefault="004D3171" w:rsidP="00CE7F9E">
      <w:pPr>
        <w:rPr>
          <w:rFonts w:asciiTheme="minorHAnsi" w:hAnsiTheme="minorHAnsi" w:cstheme="minorHAnsi"/>
          <w:color w:val="000000" w:themeColor="text1"/>
        </w:rPr>
      </w:pPr>
    </w:p>
    <w:p w14:paraId="15157EC5" w14:textId="4B6A0567" w:rsidR="004D3171" w:rsidRDefault="004D3171" w:rsidP="00CE7F9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The </w:t>
      </w:r>
      <w:r w:rsidRPr="000647E3">
        <w:rPr>
          <w:rFonts w:asciiTheme="minorHAnsi" w:hAnsiTheme="minorHAnsi" w:cstheme="minorHAnsi"/>
          <w:color w:val="000000" w:themeColor="text1"/>
        </w:rPr>
        <w:t>parameters</w:t>
      </w:r>
      <w:r>
        <w:rPr>
          <w:rFonts w:asciiTheme="minorHAnsi" w:hAnsiTheme="minorHAnsi" w:cstheme="minorHAnsi"/>
          <w:color w:val="000000" w:themeColor="text1"/>
        </w:rPr>
        <w:t xml:space="preserve"> used in the current study in </w:t>
      </w:r>
      <w:r w:rsidRPr="000647E3">
        <w:rPr>
          <w:rFonts w:asciiTheme="minorHAnsi" w:hAnsiTheme="minorHAnsi" w:cstheme="minorHAnsi"/>
          <w:color w:val="000000" w:themeColor="text1"/>
        </w:rPr>
        <w:t>negative ion mode</w:t>
      </w:r>
      <w:r w:rsidR="008A68EF">
        <w:rPr>
          <w:rFonts w:asciiTheme="minorHAnsi" w:hAnsiTheme="minorHAnsi" w:cstheme="minorHAnsi"/>
          <w:color w:val="000000" w:themeColor="text1"/>
        </w:rPr>
        <w:t xml:space="preserve"> were as follows</w:t>
      </w:r>
      <w:r w:rsidRPr="000647E3">
        <w:rPr>
          <w:rFonts w:asciiTheme="minorHAnsi" w:hAnsiTheme="minorHAnsi" w:cstheme="minorHAnsi"/>
          <w:color w:val="000000" w:themeColor="text1"/>
        </w:rPr>
        <w:t xml:space="preserve">: scan range: m/z 80-1000; acquisition performed using AGC (1,000,000 ions); spray voltage: 1.5 kV, S-lens RF level: 55%; S-lens voltage: -25 V; skimmer voltage: -15 V; capillary temperature 320 °C; sheath gas: 50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.; aux gas: 21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.; spare gas: 3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a.u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>.; probe heater temperature 320 °C</w:t>
      </w:r>
      <w:r w:rsidR="00761641">
        <w:rPr>
          <w:rFonts w:asciiTheme="minorHAnsi" w:hAnsiTheme="minorHAnsi" w:cstheme="minorHAnsi"/>
          <w:color w:val="000000" w:themeColor="text1"/>
        </w:rPr>
        <w:t xml:space="preserve">. </w:t>
      </w:r>
      <w:r w:rsidR="008A68EF">
        <w:rPr>
          <w:rFonts w:asciiTheme="minorHAnsi" w:hAnsiTheme="minorHAnsi" w:cstheme="minorHAnsi"/>
          <w:color w:val="000000" w:themeColor="text1"/>
        </w:rPr>
        <w:t>The c</w:t>
      </w:r>
      <w:r w:rsidR="00761641">
        <w:rPr>
          <w:rFonts w:asciiTheme="minorHAnsi" w:hAnsiTheme="minorHAnsi" w:cstheme="minorHAnsi"/>
          <w:color w:val="000000" w:themeColor="text1"/>
        </w:rPr>
        <w:t xml:space="preserve">hromatographic method </w:t>
      </w:r>
      <w:r w:rsidR="008A68EF">
        <w:rPr>
          <w:rFonts w:asciiTheme="minorHAnsi" w:hAnsiTheme="minorHAnsi" w:cstheme="minorHAnsi"/>
          <w:color w:val="000000" w:themeColor="text1"/>
        </w:rPr>
        <w:t xml:space="preserve">was the </w:t>
      </w:r>
      <w:r w:rsidR="00761641">
        <w:rPr>
          <w:rFonts w:asciiTheme="minorHAnsi" w:hAnsiTheme="minorHAnsi" w:cstheme="minorHAnsi"/>
          <w:color w:val="000000" w:themeColor="text1"/>
        </w:rPr>
        <w:t>same as</w:t>
      </w:r>
      <w:r w:rsidR="008A68EF">
        <w:rPr>
          <w:rFonts w:asciiTheme="minorHAnsi" w:hAnsiTheme="minorHAnsi" w:cstheme="minorHAnsi"/>
          <w:color w:val="000000" w:themeColor="text1"/>
        </w:rPr>
        <w:t xml:space="preserve"> described</w:t>
      </w:r>
      <w:r w:rsidR="00761641">
        <w:rPr>
          <w:rFonts w:asciiTheme="minorHAnsi" w:hAnsiTheme="minorHAnsi" w:cstheme="minorHAnsi"/>
          <w:color w:val="000000" w:themeColor="text1"/>
        </w:rPr>
        <w:t xml:space="preserve"> in 9.</w:t>
      </w:r>
      <w:r w:rsidR="00CB34E1">
        <w:rPr>
          <w:rFonts w:asciiTheme="minorHAnsi" w:hAnsiTheme="minorHAnsi" w:cstheme="minorHAnsi"/>
          <w:color w:val="000000" w:themeColor="text1"/>
        </w:rPr>
        <w:t>1</w:t>
      </w:r>
      <w:r w:rsidR="00902542">
        <w:rPr>
          <w:rFonts w:asciiTheme="minorHAnsi" w:hAnsiTheme="minorHAnsi" w:cstheme="minorHAnsi"/>
          <w:color w:val="000000" w:themeColor="text1"/>
        </w:rPr>
        <w:t>.</w:t>
      </w:r>
    </w:p>
    <w:p w14:paraId="0EF88348" w14:textId="77777777" w:rsidR="00761641" w:rsidRPr="00A34C04" w:rsidRDefault="00761641" w:rsidP="00CE7F9E">
      <w:pPr>
        <w:rPr>
          <w:rFonts w:asciiTheme="minorHAnsi" w:hAnsiTheme="minorHAnsi" w:cstheme="minorHAnsi"/>
          <w:color w:val="000000" w:themeColor="text1"/>
        </w:rPr>
      </w:pPr>
    </w:p>
    <w:p w14:paraId="1993D0A6" w14:textId="4031A5A8" w:rsidR="00CB34E1" w:rsidRDefault="00CB34E1" w:rsidP="004463A9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E75404">
        <w:rPr>
          <w:rFonts w:asciiTheme="minorHAnsi" w:hAnsiTheme="minorHAnsi" w:cstheme="minorHAnsi"/>
          <w:color w:val="000000" w:themeColor="text1"/>
        </w:rPr>
        <w:t xml:space="preserve">Calibrate </w:t>
      </w:r>
      <w:r w:rsidR="00E75404" w:rsidRPr="00E75404">
        <w:rPr>
          <w:rFonts w:asciiTheme="minorHAnsi" w:hAnsiTheme="minorHAnsi" w:cstheme="minorHAnsi"/>
          <w:color w:val="000000" w:themeColor="text1"/>
        </w:rPr>
        <w:t>the</w:t>
      </w:r>
      <w:r w:rsidRPr="00E75404">
        <w:rPr>
          <w:rFonts w:asciiTheme="minorHAnsi" w:hAnsiTheme="minorHAnsi" w:cstheme="minorHAnsi"/>
          <w:color w:val="000000" w:themeColor="text1"/>
        </w:rPr>
        <w:t xml:space="preserve"> instrument as recommended by the manufacturer</w:t>
      </w:r>
      <w:r w:rsidR="00E75404">
        <w:rPr>
          <w:rFonts w:asciiTheme="minorHAnsi" w:hAnsiTheme="minorHAnsi" w:cstheme="minorHAnsi"/>
          <w:color w:val="000000" w:themeColor="text1"/>
        </w:rPr>
        <w:t>.</w:t>
      </w:r>
    </w:p>
    <w:p w14:paraId="4BACFC84" w14:textId="77777777" w:rsidR="00E75404" w:rsidRPr="00E75404" w:rsidRDefault="00E75404" w:rsidP="00E75404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56B8371C" w14:textId="0EDE2E8B" w:rsidR="00CB34E1" w:rsidRDefault="00CB34E1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Pr="000462B2">
        <w:rPr>
          <w:rFonts w:asciiTheme="minorHAnsi" w:hAnsiTheme="minorHAnsi" w:cstheme="minorHAnsi"/>
          <w:color w:val="000000" w:themeColor="text1"/>
        </w:rPr>
        <w:t>In the current study</w:t>
      </w:r>
      <w:r w:rsidR="008A68EF">
        <w:rPr>
          <w:rFonts w:asciiTheme="minorHAnsi" w:hAnsiTheme="minorHAnsi" w:cstheme="minorHAnsi"/>
          <w:color w:val="000000" w:themeColor="text1"/>
        </w:rPr>
        <w:t xml:space="preserve">, the </w:t>
      </w:r>
      <w:r w:rsidRPr="000462B2">
        <w:rPr>
          <w:rFonts w:asciiTheme="minorHAnsi" w:hAnsiTheme="minorHAnsi" w:cstheme="minorHAnsi"/>
          <w:color w:val="000000" w:themeColor="text1"/>
        </w:rPr>
        <w:t>instrument was calibrated using external calibration every 48 h</w:t>
      </w:r>
      <w:r w:rsidR="008A68EF">
        <w:rPr>
          <w:rFonts w:asciiTheme="minorHAnsi" w:hAnsiTheme="minorHAnsi" w:cstheme="minorHAnsi"/>
          <w:color w:val="000000" w:themeColor="text1"/>
        </w:rPr>
        <w:t>,</w:t>
      </w:r>
      <w:r w:rsidRPr="000462B2">
        <w:rPr>
          <w:rFonts w:asciiTheme="minorHAnsi" w:hAnsiTheme="minorHAnsi" w:cstheme="minorHAnsi"/>
          <w:color w:val="000000" w:themeColor="text1"/>
        </w:rPr>
        <w:t xml:space="preserve"> resulting in</w:t>
      </w:r>
      <w:r w:rsidR="008A68EF">
        <w:rPr>
          <w:rFonts w:asciiTheme="minorHAnsi" w:hAnsiTheme="minorHAnsi" w:cstheme="minorHAnsi"/>
          <w:color w:val="000000" w:themeColor="text1"/>
        </w:rPr>
        <w:t xml:space="preserve"> a</w:t>
      </w:r>
      <w:r w:rsidRPr="000462B2">
        <w:rPr>
          <w:rFonts w:asciiTheme="minorHAnsi" w:hAnsiTheme="minorHAnsi" w:cstheme="minorHAnsi"/>
          <w:color w:val="000000" w:themeColor="text1"/>
        </w:rPr>
        <w:t xml:space="preserve"> mass accuracy &lt;2 ppm.</w:t>
      </w:r>
    </w:p>
    <w:p w14:paraId="74271FF6" w14:textId="77777777" w:rsidR="00CB34E1" w:rsidRDefault="00CB34E1" w:rsidP="00CE7F9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A35B069" w14:textId="087EAE8F" w:rsidR="00761641" w:rsidRDefault="00761641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Start </w:t>
      </w:r>
      <w:r w:rsidR="00E75404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analysis </w:t>
      </w:r>
      <w:r w:rsidR="008A68EF">
        <w:rPr>
          <w:rFonts w:asciiTheme="minorHAnsi" w:hAnsiTheme="minorHAnsi" w:cstheme="minorHAnsi"/>
          <w:color w:val="000000" w:themeColor="text1"/>
        </w:rPr>
        <w:t xml:space="preserve">by clicking the </w:t>
      </w:r>
      <w:r w:rsidR="006327B7" w:rsidRPr="006327B7">
        <w:rPr>
          <w:rFonts w:asciiTheme="minorHAnsi" w:hAnsiTheme="minorHAnsi" w:cstheme="minorHAnsi"/>
          <w:b/>
          <w:bCs/>
          <w:color w:val="000000" w:themeColor="text1"/>
        </w:rPr>
        <w:t>Start</w:t>
      </w:r>
      <w:r w:rsidR="006327B7">
        <w:rPr>
          <w:rFonts w:asciiTheme="minorHAnsi" w:hAnsiTheme="minorHAnsi" w:cstheme="minorHAnsi"/>
          <w:color w:val="000000" w:themeColor="text1"/>
        </w:rPr>
        <w:t xml:space="preserve"> </w:t>
      </w:r>
      <w:r w:rsidR="008A68EF">
        <w:rPr>
          <w:rFonts w:asciiTheme="minorHAnsi" w:hAnsiTheme="minorHAnsi" w:cstheme="minorHAnsi"/>
          <w:color w:val="000000" w:themeColor="text1"/>
        </w:rPr>
        <w:t xml:space="preserve">button </w:t>
      </w:r>
      <w:r w:rsidR="006327B7">
        <w:rPr>
          <w:rFonts w:asciiTheme="minorHAnsi" w:hAnsiTheme="minorHAnsi" w:cstheme="minorHAnsi"/>
          <w:color w:val="000000" w:themeColor="text1"/>
        </w:rPr>
        <w:t>in</w:t>
      </w:r>
      <w:r w:rsidR="008A68EF">
        <w:rPr>
          <w:rFonts w:asciiTheme="minorHAnsi" w:hAnsiTheme="minorHAnsi" w:cstheme="minorHAnsi"/>
          <w:color w:val="000000" w:themeColor="text1"/>
        </w:rPr>
        <w:t xml:space="preserve"> the </w:t>
      </w:r>
      <w:r>
        <w:rPr>
          <w:rFonts w:asciiTheme="minorHAnsi" w:hAnsiTheme="minorHAnsi" w:cstheme="minorHAnsi"/>
          <w:color w:val="000000" w:themeColor="text1"/>
        </w:rPr>
        <w:t xml:space="preserve">software operating </w:t>
      </w:r>
      <w:r w:rsidR="00E75404">
        <w:rPr>
          <w:rFonts w:asciiTheme="minorHAnsi" w:hAnsiTheme="minorHAnsi" w:cstheme="minorHAnsi"/>
          <w:color w:val="000000" w:themeColor="text1"/>
        </w:rPr>
        <w:t>the</w:t>
      </w:r>
      <w:r>
        <w:rPr>
          <w:rFonts w:asciiTheme="minorHAnsi" w:hAnsiTheme="minorHAnsi" w:cstheme="minorHAnsi"/>
          <w:color w:val="000000" w:themeColor="text1"/>
        </w:rPr>
        <w:t xml:space="preserve"> instrument</w:t>
      </w:r>
      <w:r w:rsidR="00902542">
        <w:rPr>
          <w:rFonts w:asciiTheme="minorHAnsi" w:hAnsiTheme="minorHAnsi" w:cstheme="minorHAnsi"/>
          <w:color w:val="000000" w:themeColor="text1"/>
        </w:rPr>
        <w:t>.</w:t>
      </w:r>
    </w:p>
    <w:p w14:paraId="1819F87E" w14:textId="77777777" w:rsidR="00DB0541" w:rsidRDefault="00DB0541" w:rsidP="00CE7F9E">
      <w:pPr>
        <w:pStyle w:val="ListParagraph"/>
        <w:ind w:left="0"/>
        <w:contextualSpacing w:val="0"/>
        <w:rPr>
          <w:rFonts w:asciiTheme="minorHAnsi" w:hAnsiTheme="minorHAnsi" w:cstheme="minorHAnsi"/>
          <w:color w:val="000000" w:themeColor="text1"/>
        </w:rPr>
      </w:pPr>
    </w:p>
    <w:p w14:paraId="65390B76" w14:textId="25E2DD8C" w:rsidR="00893C1E" w:rsidRDefault="000A417A" w:rsidP="00CE7F9E">
      <w:pPr>
        <w:pStyle w:val="ListParagraph"/>
        <w:numPr>
          <w:ilvl w:val="0"/>
          <w:numId w:val="1"/>
        </w:numPr>
        <w:ind w:left="0" w:firstLine="0"/>
        <w:contextualSpacing w:val="0"/>
        <w:rPr>
          <w:rFonts w:asciiTheme="minorHAnsi" w:hAnsiTheme="minorHAnsi" w:cstheme="minorHAnsi"/>
          <w:b/>
          <w:bCs/>
          <w:color w:val="000000" w:themeColor="text1"/>
        </w:rPr>
      </w:pPr>
      <w:r w:rsidRPr="004E65BA">
        <w:rPr>
          <w:rFonts w:asciiTheme="minorHAnsi" w:hAnsiTheme="minorHAnsi" w:cstheme="minorHAnsi"/>
          <w:b/>
          <w:bCs/>
          <w:color w:val="000000" w:themeColor="text1"/>
        </w:rPr>
        <w:t>Data processing</w:t>
      </w:r>
      <w:r w:rsidR="00550A4E" w:rsidRPr="004E65BA">
        <w:rPr>
          <w:rFonts w:asciiTheme="minorHAnsi" w:hAnsiTheme="minorHAnsi" w:cstheme="minorHAnsi"/>
          <w:b/>
          <w:bCs/>
          <w:color w:val="000000" w:themeColor="text1"/>
        </w:rPr>
        <w:t xml:space="preserve"> and statistical analysis</w:t>
      </w:r>
      <w:r w:rsidRPr="004E65B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0F300948" w14:textId="77777777" w:rsidR="00893C1E" w:rsidRPr="00896B76" w:rsidRDefault="00893C1E" w:rsidP="00CE7F9E"/>
    <w:p w14:paraId="315F04ED" w14:textId="394EBB3E" w:rsidR="00550A4E" w:rsidRPr="004E65BA" w:rsidRDefault="00550A4E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4E65BA">
        <w:rPr>
          <w:rFonts w:asciiTheme="minorHAnsi" w:hAnsiTheme="minorHAnsi" w:cstheme="minorHAnsi"/>
          <w:color w:val="000000" w:themeColor="text1"/>
        </w:rPr>
        <w:t xml:space="preserve">Process data using </w:t>
      </w:r>
      <w:r w:rsidR="001A1976" w:rsidRPr="004E65BA">
        <w:rPr>
          <w:rFonts w:asciiTheme="minorHAnsi" w:hAnsiTheme="minorHAnsi" w:cstheme="minorHAnsi"/>
          <w:color w:val="000000" w:themeColor="text1"/>
        </w:rPr>
        <w:t>software compatible with the format</w:t>
      </w:r>
      <w:r w:rsidRPr="004E65BA">
        <w:rPr>
          <w:rFonts w:asciiTheme="minorHAnsi" w:hAnsiTheme="minorHAnsi" w:cstheme="minorHAnsi"/>
          <w:color w:val="000000" w:themeColor="text1"/>
        </w:rPr>
        <w:t xml:space="preserve"> of the raw data files</w:t>
      </w:r>
      <w:r w:rsidR="001A1976" w:rsidRPr="004E65BA">
        <w:rPr>
          <w:rFonts w:asciiTheme="minorHAnsi" w:hAnsiTheme="minorHAnsi" w:cstheme="minorHAnsi"/>
          <w:color w:val="000000" w:themeColor="text1"/>
        </w:rPr>
        <w:t xml:space="preserve">. </w:t>
      </w:r>
    </w:p>
    <w:p w14:paraId="5BFD1DD7" w14:textId="77777777" w:rsidR="00DB0541" w:rsidRPr="004E65BA" w:rsidRDefault="00DB0541" w:rsidP="00CE7F9E">
      <w:pPr>
        <w:rPr>
          <w:rFonts w:asciiTheme="minorHAnsi" w:hAnsiTheme="minorHAnsi" w:cstheme="minorHAnsi"/>
          <w:color w:val="000000" w:themeColor="text1"/>
        </w:rPr>
      </w:pPr>
    </w:p>
    <w:p w14:paraId="6FB75D7B" w14:textId="5AC81F14" w:rsidR="00550A4E" w:rsidRPr="004E65BA" w:rsidRDefault="00550A4E" w:rsidP="00CE7F9E">
      <w:pPr>
        <w:pStyle w:val="ListParagraph"/>
        <w:numPr>
          <w:ilvl w:val="1"/>
          <w:numId w:val="1"/>
        </w:numPr>
        <w:ind w:left="0" w:firstLine="0"/>
        <w:contextualSpacing w:val="0"/>
        <w:rPr>
          <w:rFonts w:asciiTheme="minorHAnsi" w:hAnsiTheme="minorHAnsi" w:cstheme="minorHAnsi"/>
          <w:color w:val="000000" w:themeColor="text1"/>
        </w:rPr>
      </w:pPr>
      <w:r w:rsidRPr="004E65BA">
        <w:rPr>
          <w:rFonts w:asciiTheme="minorHAnsi" w:hAnsiTheme="minorHAnsi" w:cstheme="minorHAnsi"/>
          <w:color w:val="000000" w:themeColor="text1"/>
        </w:rPr>
        <w:t>Perform statistical analysis using the processed data</w:t>
      </w:r>
      <w:r w:rsidR="00761641" w:rsidRPr="004E65BA">
        <w:rPr>
          <w:rFonts w:asciiTheme="minorHAnsi" w:hAnsiTheme="minorHAnsi" w:cstheme="minorHAnsi"/>
          <w:color w:val="000000" w:themeColor="text1"/>
        </w:rPr>
        <w:t xml:space="preserve">. </w:t>
      </w:r>
    </w:p>
    <w:p w14:paraId="2A157C4A" w14:textId="77777777" w:rsidR="00761641" w:rsidRPr="004E65BA" w:rsidRDefault="00761641" w:rsidP="00CE7F9E">
      <w:pPr>
        <w:rPr>
          <w:rFonts w:asciiTheme="minorHAnsi" w:hAnsiTheme="minorHAnsi" w:cstheme="minorHAnsi"/>
          <w:color w:val="000000" w:themeColor="text1"/>
        </w:rPr>
      </w:pPr>
    </w:p>
    <w:p w14:paraId="79AD1370" w14:textId="5E856B38" w:rsidR="00761641" w:rsidRPr="000647E3" w:rsidRDefault="00761641" w:rsidP="00CE7F9E">
      <w:pPr>
        <w:pStyle w:val="ListParagraph"/>
        <w:ind w:left="0"/>
        <w:contextualSpacing w:val="0"/>
      </w:pPr>
      <w:r>
        <w:t>NOTE:</w:t>
      </w:r>
      <w:r w:rsidRPr="00761641">
        <w:t xml:space="preserve"> </w:t>
      </w:r>
      <w:r>
        <w:t xml:space="preserve">The type of test depends on the scientific hypothesis and design of </w:t>
      </w:r>
      <w:r w:rsidR="00E75404">
        <w:t>the</w:t>
      </w:r>
      <w:r>
        <w:t xml:space="preserve"> study. In the current study</w:t>
      </w:r>
      <w:r w:rsidR="008A68EF">
        <w:t>,</w:t>
      </w:r>
      <w:r>
        <w:t xml:space="preserve"> Principal Component Analysis, Partial-Least Square-Discriminant Analysis</w:t>
      </w:r>
      <w:r w:rsidR="008A68EF">
        <w:t>,</w:t>
      </w:r>
      <w:r>
        <w:t xml:space="preserve"> and </w:t>
      </w:r>
      <w:r>
        <w:lastRenderedPageBreak/>
        <w:t>one-way ANOVA were used.</w:t>
      </w:r>
    </w:p>
    <w:p w14:paraId="1240C06C" w14:textId="31498B7F" w:rsidR="00263740" w:rsidRPr="000647E3" w:rsidRDefault="00263740" w:rsidP="00CE7F9E">
      <w:pPr>
        <w:rPr>
          <w:rFonts w:asciiTheme="minorHAnsi" w:hAnsiTheme="minorHAnsi" w:cstheme="minorHAnsi"/>
          <w:color w:val="000000" w:themeColor="text1"/>
        </w:rPr>
      </w:pPr>
    </w:p>
    <w:p w14:paraId="3E79FCA8" w14:textId="6962BDA2" w:rsidR="006305D7" w:rsidRPr="000647E3" w:rsidRDefault="006305D7" w:rsidP="00CE7F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0647E3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32E9D53B" w14:textId="50DE4BDA" w:rsidR="0063332B" w:rsidRPr="000647E3" w:rsidRDefault="000A417A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 xml:space="preserve">Exploiting </w:t>
      </w:r>
      <w:r w:rsidR="0004154D" w:rsidRPr="000647E3">
        <w:rPr>
          <w:rFonts w:asciiTheme="minorHAnsi" w:hAnsiTheme="minorHAnsi" w:cstheme="minorHAnsi"/>
          <w:color w:val="000000" w:themeColor="text1"/>
        </w:rPr>
        <w:t>soli</w:t>
      </w:r>
      <w:r w:rsidR="00252C3B" w:rsidRPr="000647E3">
        <w:rPr>
          <w:rFonts w:asciiTheme="minorHAnsi" w:hAnsiTheme="minorHAnsi" w:cstheme="minorHAnsi"/>
          <w:color w:val="000000" w:themeColor="text1"/>
        </w:rPr>
        <w:t>d</w:t>
      </w:r>
      <w:r w:rsidR="0004154D" w:rsidRPr="000647E3">
        <w:rPr>
          <w:rFonts w:asciiTheme="minorHAnsi" w:hAnsiTheme="minorHAnsi" w:cstheme="minorHAnsi"/>
          <w:color w:val="000000" w:themeColor="text1"/>
        </w:rPr>
        <w:t xml:space="preserve"> phase microextraction as </w:t>
      </w:r>
      <w:r w:rsidR="00247680" w:rsidRPr="000647E3">
        <w:rPr>
          <w:rFonts w:asciiTheme="minorHAnsi" w:hAnsiTheme="minorHAnsi" w:cstheme="minorHAnsi"/>
          <w:color w:val="000000" w:themeColor="text1"/>
        </w:rPr>
        <w:t xml:space="preserve">a </w:t>
      </w:r>
      <w:r w:rsidRPr="000647E3">
        <w:rPr>
          <w:rFonts w:asciiTheme="minorHAnsi" w:hAnsiTheme="minorHAnsi" w:cstheme="minorHAnsi"/>
          <w:color w:val="000000" w:themeColor="text1"/>
        </w:rPr>
        <w:t xml:space="preserve">sample preparation method </w:t>
      </w:r>
      <w:r w:rsidR="0004154D" w:rsidRPr="000647E3">
        <w:rPr>
          <w:rFonts w:asciiTheme="minorHAnsi" w:hAnsiTheme="minorHAnsi" w:cstheme="minorHAnsi"/>
          <w:color w:val="000000" w:themeColor="text1"/>
        </w:rPr>
        <w:t>in</w:t>
      </w:r>
      <w:r w:rsidRPr="000647E3">
        <w:rPr>
          <w:rFonts w:asciiTheme="minorHAnsi" w:hAnsiTheme="minorHAnsi" w:cstheme="minorHAnsi"/>
          <w:color w:val="000000" w:themeColor="text1"/>
        </w:rPr>
        <w:t xml:space="preserve"> combin</w:t>
      </w:r>
      <w:r w:rsidR="0004154D" w:rsidRPr="000647E3">
        <w:rPr>
          <w:rFonts w:asciiTheme="minorHAnsi" w:hAnsiTheme="minorHAnsi" w:cstheme="minorHAnsi"/>
          <w:color w:val="000000" w:themeColor="text1"/>
        </w:rPr>
        <w:t>ation</w:t>
      </w:r>
      <w:r w:rsidRPr="000647E3">
        <w:rPr>
          <w:rFonts w:asciiTheme="minorHAnsi" w:hAnsiTheme="minorHAnsi" w:cstheme="minorHAnsi"/>
          <w:color w:val="000000" w:themeColor="text1"/>
        </w:rPr>
        <w:t xml:space="preserve"> with </w:t>
      </w:r>
      <w:r w:rsidR="0004154D" w:rsidRPr="000647E3">
        <w:rPr>
          <w:rFonts w:asciiTheme="minorHAnsi" w:hAnsiTheme="minorHAnsi" w:cstheme="minorHAnsi"/>
          <w:color w:val="000000" w:themeColor="text1"/>
        </w:rPr>
        <w:t xml:space="preserve">liquid chromatography coupled to </w:t>
      </w:r>
      <w:r w:rsidRPr="000647E3">
        <w:rPr>
          <w:rFonts w:asciiTheme="minorHAnsi" w:hAnsiTheme="minorHAnsi" w:cstheme="minorHAnsi"/>
          <w:color w:val="000000" w:themeColor="text1"/>
        </w:rPr>
        <w:t>high-resolution mass spectromet</w:t>
      </w:r>
      <w:r w:rsidR="0004154D" w:rsidRPr="000647E3">
        <w:rPr>
          <w:rFonts w:asciiTheme="minorHAnsi" w:hAnsiTheme="minorHAnsi" w:cstheme="minorHAnsi"/>
          <w:color w:val="000000" w:themeColor="text1"/>
        </w:rPr>
        <w:t>ry</w:t>
      </w:r>
      <w:r w:rsidRPr="000647E3">
        <w:rPr>
          <w:rFonts w:asciiTheme="minorHAnsi" w:hAnsiTheme="minorHAnsi" w:cstheme="minorHAnsi"/>
          <w:color w:val="000000" w:themeColor="text1"/>
        </w:rPr>
        <w:t xml:space="preserve"> and an advanced data processing software allowed us to </w:t>
      </w:r>
      <w:r w:rsidR="0004154D" w:rsidRPr="000647E3">
        <w:rPr>
          <w:rFonts w:asciiTheme="minorHAnsi" w:hAnsiTheme="minorHAnsi" w:cstheme="minorHAnsi"/>
          <w:color w:val="000000" w:themeColor="text1"/>
        </w:rPr>
        <w:t>successfully characterize</w:t>
      </w:r>
      <w:r w:rsidR="00247680" w:rsidRPr="000647E3">
        <w:rPr>
          <w:rFonts w:asciiTheme="minorHAnsi" w:hAnsiTheme="minorHAnsi" w:cstheme="minorHAnsi"/>
          <w:color w:val="000000" w:themeColor="text1"/>
        </w:rPr>
        <w:t xml:space="preserve"> the</w:t>
      </w:r>
      <w:r w:rsidR="0004154D" w:rsidRPr="000647E3">
        <w:rPr>
          <w:rFonts w:asciiTheme="minorHAnsi" w:hAnsiTheme="minorHAnsi" w:cstheme="minorHAnsi"/>
          <w:color w:val="000000" w:themeColor="text1"/>
        </w:rPr>
        <w:t xml:space="preserve"> metabolome and lipidome o</w:t>
      </w:r>
      <w:r w:rsidR="00E177F1" w:rsidRPr="000647E3">
        <w:rPr>
          <w:rFonts w:asciiTheme="minorHAnsi" w:hAnsiTheme="minorHAnsi" w:cstheme="minorHAnsi"/>
          <w:color w:val="000000" w:themeColor="text1"/>
        </w:rPr>
        <w:t>f human brain tumors. The probe</w:t>
      </w:r>
      <w:r w:rsidR="005E0845">
        <w:rPr>
          <w:rFonts w:asciiTheme="minorHAnsi" w:hAnsiTheme="minorHAnsi" w:cstheme="minorHAnsi"/>
          <w:color w:val="000000" w:themeColor="text1"/>
        </w:rPr>
        <w:t>,</w:t>
      </w:r>
      <w:r w:rsidR="00247680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5E0845">
        <w:rPr>
          <w:rFonts w:asciiTheme="minorHAnsi" w:hAnsiTheme="minorHAnsi" w:cstheme="minorHAnsi"/>
          <w:color w:val="000000" w:themeColor="text1"/>
        </w:rPr>
        <w:t xml:space="preserve">the </w:t>
      </w:r>
      <w:r w:rsidR="00E177F1" w:rsidRPr="000647E3">
        <w:rPr>
          <w:rFonts w:asciiTheme="minorHAnsi" w:hAnsiTheme="minorHAnsi" w:cstheme="minorHAnsi"/>
          <w:color w:val="000000" w:themeColor="text1"/>
        </w:rPr>
        <w:t>size</w:t>
      </w:r>
      <w:r w:rsidR="005E0845">
        <w:rPr>
          <w:rFonts w:asciiTheme="minorHAnsi" w:hAnsiTheme="minorHAnsi" w:cstheme="minorHAnsi"/>
          <w:color w:val="000000" w:themeColor="text1"/>
        </w:rPr>
        <w:t xml:space="preserve"> of which was equivalent to an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acupuncture needle</w:t>
      </w:r>
      <w:r w:rsidR="00F06A61" w:rsidRPr="000647E3">
        <w:rPr>
          <w:rFonts w:asciiTheme="minorHAnsi" w:hAnsiTheme="minorHAnsi" w:cstheme="minorHAnsi"/>
          <w:color w:val="000000" w:themeColor="text1"/>
        </w:rPr>
        <w:t>,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caused </w:t>
      </w:r>
      <w:r w:rsidR="00686E67" w:rsidRPr="000647E3">
        <w:rPr>
          <w:rFonts w:asciiTheme="minorHAnsi" w:hAnsiTheme="minorHAnsi" w:cstheme="minorHAnsi"/>
          <w:color w:val="000000" w:themeColor="text1"/>
        </w:rPr>
        <w:t>minimum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damage to the studied tissue and no </w:t>
      </w:r>
      <w:r w:rsidR="00686E67" w:rsidRPr="000647E3">
        <w:rPr>
          <w:rFonts w:asciiTheme="minorHAnsi" w:hAnsiTheme="minorHAnsi" w:cstheme="minorHAnsi"/>
          <w:color w:val="000000" w:themeColor="text1"/>
        </w:rPr>
        <w:t xml:space="preserve">tissue </w:t>
      </w:r>
      <w:r w:rsidR="00E177F1" w:rsidRPr="000647E3">
        <w:rPr>
          <w:rFonts w:asciiTheme="minorHAnsi" w:hAnsiTheme="minorHAnsi" w:cstheme="minorHAnsi"/>
          <w:color w:val="000000" w:themeColor="text1"/>
        </w:rPr>
        <w:t>consumption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, </w:t>
      </w:r>
      <w:r w:rsidR="00E177F1" w:rsidRPr="000647E3">
        <w:rPr>
          <w:rFonts w:asciiTheme="minorHAnsi" w:hAnsiTheme="minorHAnsi" w:cstheme="minorHAnsi"/>
          <w:color w:val="000000" w:themeColor="text1"/>
        </w:rPr>
        <w:t>therefore</w:t>
      </w:r>
      <w:r w:rsidR="00E851E2">
        <w:rPr>
          <w:rFonts w:asciiTheme="minorHAnsi" w:hAnsiTheme="minorHAnsi" w:cstheme="minorHAnsi"/>
          <w:color w:val="000000" w:themeColor="text1"/>
        </w:rPr>
        <w:t>,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enabl</w:t>
      </w:r>
      <w:r w:rsidR="00F06A61" w:rsidRPr="000647E3">
        <w:rPr>
          <w:rFonts w:asciiTheme="minorHAnsi" w:hAnsiTheme="minorHAnsi" w:cstheme="minorHAnsi"/>
          <w:color w:val="000000" w:themeColor="text1"/>
        </w:rPr>
        <w:t>ing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851E2">
        <w:rPr>
          <w:rFonts w:asciiTheme="minorHAnsi" w:hAnsiTheme="minorHAnsi" w:cstheme="minorHAnsi"/>
          <w:color w:val="000000" w:themeColor="text1"/>
        </w:rPr>
        <w:t xml:space="preserve">the </w:t>
      </w:r>
      <w:r w:rsidR="00F06A61" w:rsidRPr="000647E3">
        <w:rPr>
          <w:rFonts w:asciiTheme="minorHAnsi" w:hAnsiTheme="minorHAnsi" w:cstheme="minorHAnsi"/>
          <w:color w:val="000000" w:themeColor="text1"/>
        </w:rPr>
        <w:t>further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use </w:t>
      </w:r>
      <w:r w:rsidR="00F06A61" w:rsidRPr="000647E3">
        <w:rPr>
          <w:rFonts w:asciiTheme="minorHAnsi" w:hAnsiTheme="minorHAnsi" w:cstheme="minorHAnsi"/>
          <w:color w:val="000000" w:themeColor="text1"/>
        </w:rPr>
        <w:t>of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sample</w:t>
      </w:r>
      <w:r w:rsidR="00F06A61" w:rsidRPr="000647E3">
        <w:rPr>
          <w:rFonts w:asciiTheme="minorHAnsi" w:hAnsiTheme="minorHAnsi" w:cstheme="minorHAnsi"/>
          <w:color w:val="000000" w:themeColor="text1"/>
        </w:rPr>
        <w:t>s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for </w:t>
      </w:r>
      <w:r w:rsidR="00E97412" w:rsidRPr="000647E3">
        <w:rPr>
          <w:rFonts w:asciiTheme="minorHAnsi" w:hAnsiTheme="minorHAnsi" w:cstheme="minorHAnsi"/>
          <w:color w:val="000000" w:themeColor="text1"/>
        </w:rPr>
        <w:t xml:space="preserve">histological </w:t>
      </w:r>
      <w:r w:rsidR="00D1639D" w:rsidRPr="000647E3">
        <w:rPr>
          <w:rFonts w:asciiTheme="minorHAnsi" w:hAnsiTheme="minorHAnsi" w:cstheme="minorHAnsi"/>
          <w:color w:val="000000" w:themeColor="text1"/>
        </w:rPr>
        <w:t xml:space="preserve">or </w:t>
      </w:r>
      <w:r w:rsidR="00E97412" w:rsidRPr="000647E3">
        <w:rPr>
          <w:rFonts w:asciiTheme="minorHAnsi" w:hAnsiTheme="minorHAnsi" w:cstheme="minorHAnsi"/>
          <w:color w:val="000000" w:themeColor="text1"/>
        </w:rPr>
        <w:t xml:space="preserve">genetic 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studies. </w:t>
      </w:r>
      <w:r w:rsidR="00C90598" w:rsidRPr="000647E3">
        <w:rPr>
          <w:rFonts w:asciiTheme="minorHAnsi" w:hAnsiTheme="minorHAnsi" w:cstheme="minorHAnsi"/>
          <w:color w:val="000000" w:themeColor="text1"/>
        </w:rPr>
        <w:t xml:space="preserve">Satisfactory separation of the selected groups was obtained for both reversed phase and HILIC columns, and for both ionization modes in metabolomics and </w:t>
      </w:r>
      <w:proofErr w:type="spellStart"/>
      <w:r w:rsidR="00C90598" w:rsidRPr="000647E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="00C90598" w:rsidRPr="000647E3">
        <w:rPr>
          <w:rFonts w:asciiTheme="minorHAnsi" w:hAnsiTheme="minorHAnsi" w:cstheme="minorHAnsi"/>
          <w:color w:val="000000" w:themeColor="text1"/>
        </w:rPr>
        <w:t xml:space="preserve"> analyses. The use of both separation methods not only in metabolomics, but also in </w:t>
      </w:r>
      <w:proofErr w:type="spellStart"/>
      <w:r w:rsidR="00C90598" w:rsidRPr="000647E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="00C90598" w:rsidRPr="000647E3">
        <w:rPr>
          <w:rFonts w:asciiTheme="minorHAnsi" w:hAnsiTheme="minorHAnsi" w:cstheme="minorHAnsi"/>
          <w:color w:val="000000" w:themeColor="text1"/>
        </w:rPr>
        <w:t xml:space="preserve"> analysis provide</w:t>
      </w:r>
      <w:r w:rsidR="00E851E2">
        <w:rPr>
          <w:rFonts w:asciiTheme="minorHAnsi" w:hAnsiTheme="minorHAnsi" w:cstheme="minorHAnsi"/>
          <w:color w:val="000000" w:themeColor="text1"/>
        </w:rPr>
        <w:t>d</w:t>
      </w:r>
      <w:r w:rsidR="00C90598" w:rsidRPr="000647E3">
        <w:rPr>
          <w:rFonts w:asciiTheme="minorHAnsi" w:hAnsiTheme="minorHAnsi" w:cstheme="minorHAnsi"/>
          <w:color w:val="000000" w:themeColor="text1"/>
        </w:rPr>
        <w:t xml:space="preserve"> valuable complementary data.</w:t>
      </w:r>
      <w:r w:rsidR="005E0845">
        <w:rPr>
          <w:rFonts w:asciiTheme="minorHAnsi" w:hAnsiTheme="minorHAnsi" w:cstheme="minorHAnsi"/>
          <w:color w:val="000000" w:themeColor="text1"/>
        </w:rPr>
        <w:t xml:space="preserve"> </w:t>
      </w:r>
      <w:r w:rsidR="00C90598" w:rsidRPr="000647E3">
        <w:rPr>
          <w:rFonts w:asciiTheme="minorHAnsi" w:hAnsiTheme="minorHAnsi" w:cstheme="minorHAnsi"/>
          <w:color w:val="000000" w:themeColor="text1"/>
        </w:rPr>
        <w:t>The reversed phase column separate lipids</w:t>
      </w:r>
      <w:r w:rsidR="005E0845">
        <w:rPr>
          <w:rFonts w:asciiTheme="minorHAnsi" w:hAnsiTheme="minorHAnsi" w:cstheme="minorHAnsi"/>
          <w:color w:val="000000" w:themeColor="text1"/>
        </w:rPr>
        <w:t xml:space="preserve"> with respect to</w:t>
      </w:r>
      <w:r w:rsidR="00C90598" w:rsidRPr="000647E3">
        <w:rPr>
          <w:rFonts w:asciiTheme="minorHAnsi" w:hAnsiTheme="minorHAnsi" w:cstheme="minorHAnsi"/>
          <w:color w:val="000000" w:themeColor="text1"/>
        </w:rPr>
        <w:t xml:space="preserve"> their carbon chains length and the presence of unsaturated bonds, whereas the HILIC column is useful for profiling lipid groups, especially </w:t>
      </w:r>
      <w:r w:rsidR="00E3662D" w:rsidRPr="000647E3">
        <w:rPr>
          <w:rFonts w:asciiTheme="minorHAnsi" w:hAnsiTheme="minorHAnsi" w:cstheme="minorHAnsi"/>
          <w:color w:val="000000" w:themeColor="text1"/>
        </w:rPr>
        <w:t>phospholipids</w:t>
      </w:r>
      <w:r w:rsidR="00E3662D" w:rsidRPr="000647E3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C90598" w:rsidRPr="000647E3">
        <w:rPr>
          <w:rFonts w:asciiTheme="minorHAnsi" w:hAnsiTheme="minorHAnsi" w:cstheme="minorHAnsi"/>
          <w:color w:val="000000" w:themeColor="text1"/>
        </w:rPr>
        <w:t>.</w:t>
      </w:r>
    </w:p>
    <w:p w14:paraId="7984369C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</w:rPr>
      </w:pPr>
    </w:p>
    <w:p w14:paraId="072F31C8" w14:textId="22200D66" w:rsidR="00FB50B9" w:rsidRPr="000647E3" w:rsidRDefault="0068057A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 xml:space="preserve">The </w:t>
      </w:r>
      <w:r w:rsidR="004B7282" w:rsidRPr="000647E3">
        <w:rPr>
          <w:rFonts w:asciiTheme="minorHAnsi" w:hAnsiTheme="minorHAnsi" w:cstheme="minorHAnsi"/>
          <w:color w:val="000000" w:themeColor="text1"/>
        </w:rPr>
        <w:t>reproducibility of the instrumental analysis</w:t>
      </w:r>
      <w:r w:rsidR="00E97412" w:rsidRPr="000647E3">
        <w:rPr>
          <w:rFonts w:asciiTheme="minorHAnsi" w:hAnsiTheme="minorHAnsi" w:cstheme="minorHAnsi"/>
          <w:color w:val="000000" w:themeColor="text1"/>
        </w:rPr>
        <w:t xml:space="preserve"> was found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 to be</w:t>
      </w:r>
      <w:r w:rsidR="00E97412" w:rsidRPr="000647E3">
        <w:rPr>
          <w:rFonts w:asciiTheme="minorHAnsi" w:hAnsiTheme="minorHAnsi" w:cstheme="minorHAnsi"/>
          <w:color w:val="000000" w:themeColor="text1"/>
        </w:rPr>
        <w:t xml:space="preserve"> very good based on the tight cluster</w:t>
      </w:r>
      <w:r w:rsidR="008A68EF">
        <w:rPr>
          <w:rFonts w:asciiTheme="minorHAnsi" w:hAnsiTheme="minorHAnsi" w:cstheme="minorHAnsi"/>
          <w:color w:val="000000" w:themeColor="text1"/>
        </w:rPr>
        <w:t xml:space="preserve">ing </w:t>
      </w:r>
      <w:r w:rsidR="00E97412" w:rsidRPr="000647E3">
        <w:rPr>
          <w:rFonts w:asciiTheme="minorHAnsi" w:hAnsiTheme="minorHAnsi" w:cstheme="minorHAnsi"/>
          <w:color w:val="000000" w:themeColor="text1"/>
        </w:rPr>
        <w:t>of QC samples on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 the</w:t>
      </w:r>
      <w:r w:rsidR="00E97412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683C6D" w:rsidRPr="000647E3">
        <w:rPr>
          <w:rFonts w:asciiTheme="minorHAnsi" w:hAnsiTheme="minorHAnsi" w:cstheme="minorHAnsi"/>
          <w:color w:val="000000" w:themeColor="text1"/>
        </w:rPr>
        <w:t>p</w:t>
      </w:r>
      <w:r w:rsidR="00E97412" w:rsidRPr="000647E3">
        <w:rPr>
          <w:rFonts w:asciiTheme="minorHAnsi" w:hAnsiTheme="minorHAnsi" w:cstheme="minorHAnsi"/>
          <w:color w:val="000000" w:themeColor="text1"/>
        </w:rPr>
        <w:t xml:space="preserve">rincipal </w:t>
      </w:r>
      <w:r w:rsidR="00683C6D" w:rsidRPr="000647E3">
        <w:rPr>
          <w:rFonts w:asciiTheme="minorHAnsi" w:hAnsiTheme="minorHAnsi" w:cstheme="minorHAnsi"/>
          <w:color w:val="000000" w:themeColor="text1"/>
        </w:rPr>
        <w:t>c</w:t>
      </w:r>
      <w:r w:rsidR="00E97412" w:rsidRPr="000647E3">
        <w:rPr>
          <w:rFonts w:asciiTheme="minorHAnsi" w:hAnsiTheme="minorHAnsi" w:cstheme="minorHAnsi"/>
          <w:color w:val="000000" w:themeColor="text1"/>
        </w:rPr>
        <w:t xml:space="preserve">omponent </w:t>
      </w:r>
      <w:r w:rsidR="00683C6D" w:rsidRPr="000647E3">
        <w:rPr>
          <w:rFonts w:asciiTheme="minorHAnsi" w:hAnsiTheme="minorHAnsi" w:cstheme="minorHAnsi"/>
          <w:color w:val="000000" w:themeColor="text1"/>
        </w:rPr>
        <w:t>a</w:t>
      </w:r>
      <w:r w:rsidR="00E97412" w:rsidRPr="000647E3">
        <w:rPr>
          <w:rFonts w:asciiTheme="minorHAnsi" w:hAnsiTheme="minorHAnsi" w:cstheme="minorHAnsi"/>
          <w:color w:val="000000" w:themeColor="text1"/>
        </w:rPr>
        <w:t>nalysis plot (</w:t>
      </w:r>
      <w:r w:rsidR="00E97412" w:rsidRPr="0059661E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59661E" w:rsidRPr="0059661E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E97412" w:rsidRPr="0059661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34A92" w:rsidRPr="0059661E">
        <w:rPr>
          <w:rFonts w:asciiTheme="minorHAnsi" w:hAnsiTheme="minorHAnsi" w:cstheme="minorHAnsi"/>
          <w:b/>
          <w:bCs/>
          <w:color w:val="000000" w:themeColor="text1"/>
        </w:rPr>
        <w:t>3A</w:t>
      </w:r>
      <w:r w:rsidR="00307FAB" w:rsidRPr="000647E3">
        <w:rPr>
          <w:rFonts w:asciiTheme="minorHAnsi" w:hAnsiTheme="minorHAnsi" w:cstheme="minorHAnsi"/>
          <w:color w:val="000000" w:themeColor="text1"/>
        </w:rPr>
        <w:t>, the three QC samples injected every eight patients’ samples along the sequence overlap</w:t>
      </w:r>
      <w:r w:rsidR="00E97412" w:rsidRPr="000647E3">
        <w:rPr>
          <w:rFonts w:asciiTheme="minorHAnsi" w:hAnsiTheme="minorHAnsi" w:cstheme="minorHAnsi"/>
          <w:color w:val="000000" w:themeColor="text1"/>
        </w:rPr>
        <w:t>)</w:t>
      </w:r>
      <w:r w:rsidR="00E61FF0" w:rsidRPr="000647E3">
        <w:rPr>
          <w:rFonts w:asciiTheme="minorHAnsi" w:hAnsiTheme="minorHAnsi" w:cstheme="minorHAnsi"/>
          <w:color w:val="000000" w:themeColor="text1"/>
        </w:rPr>
        <w:t>. Moreover, extraction blanks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 used for </w:t>
      </w:r>
      <w:r w:rsidR="00E61FF0" w:rsidRPr="000647E3">
        <w:rPr>
          <w:rFonts w:asciiTheme="minorHAnsi" w:hAnsiTheme="minorHAnsi" w:cstheme="minorHAnsi"/>
          <w:color w:val="000000" w:themeColor="text1"/>
        </w:rPr>
        <w:t xml:space="preserve">negative control analysis were 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found to </w:t>
      </w:r>
      <w:r w:rsidR="00E61FF0" w:rsidRPr="000647E3">
        <w:rPr>
          <w:rFonts w:asciiTheme="minorHAnsi" w:hAnsiTheme="minorHAnsi" w:cstheme="minorHAnsi"/>
          <w:color w:val="000000" w:themeColor="text1"/>
        </w:rPr>
        <w:t>separate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 well</w:t>
      </w:r>
      <w:r w:rsidR="00E61FF0" w:rsidRPr="000647E3">
        <w:rPr>
          <w:rFonts w:asciiTheme="minorHAnsi" w:hAnsiTheme="minorHAnsi" w:cstheme="minorHAnsi"/>
          <w:color w:val="000000" w:themeColor="text1"/>
        </w:rPr>
        <w:t xml:space="preserve"> from real samples.</w:t>
      </w:r>
      <w:r w:rsidR="004B7282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The 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wide </w:t>
      </w:r>
      <w:r w:rsidR="00E177F1" w:rsidRPr="000647E3">
        <w:rPr>
          <w:rFonts w:asciiTheme="minorHAnsi" w:hAnsiTheme="minorHAnsi" w:cstheme="minorHAnsi"/>
          <w:color w:val="000000" w:themeColor="text1"/>
        </w:rPr>
        <w:t>range of analytes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 extracted by the probes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facilitated 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the </w:t>
      </w:r>
      <w:r w:rsidR="00166F98" w:rsidRPr="000647E3">
        <w:rPr>
          <w:rFonts w:asciiTheme="minorHAnsi" w:hAnsiTheme="minorHAnsi" w:cstheme="minorHAnsi"/>
          <w:color w:val="000000" w:themeColor="text1"/>
        </w:rPr>
        <w:t>discovery of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E177F1" w:rsidRPr="000647E3">
        <w:rPr>
          <w:rFonts w:asciiTheme="minorHAnsi" w:hAnsiTheme="minorHAnsi" w:cstheme="minorHAnsi"/>
          <w:color w:val="000000" w:themeColor="text1"/>
        </w:rPr>
        <w:t>representative species</w:t>
      </w:r>
      <w:r w:rsidR="00F06A61" w:rsidRPr="000647E3">
        <w:rPr>
          <w:rFonts w:asciiTheme="minorHAnsi" w:hAnsiTheme="minorHAnsi" w:cstheme="minorHAnsi"/>
          <w:color w:val="000000" w:themeColor="text1"/>
        </w:rPr>
        <w:t>,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thus 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successfully allowing for </w:t>
      </w:r>
      <w:r w:rsidR="000A417A" w:rsidRPr="000647E3">
        <w:rPr>
          <w:rFonts w:asciiTheme="minorHAnsi" w:hAnsiTheme="minorHAnsi" w:cstheme="minorHAnsi"/>
          <w:color w:val="000000" w:themeColor="text1"/>
        </w:rPr>
        <w:t>differentiat</w:t>
      </w:r>
      <w:r w:rsidR="00E177F1" w:rsidRPr="000647E3">
        <w:rPr>
          <w:rFonts w:asciiTheme="minorHAnsi" w:hAnsiTheme="minorHAnsi" w:cstheme="minorHAnsi"/>
          <w:color w:val="000000" w:themeColor="text1"/>
        </w:rPr>
        <w:t>i</w:t>
      </w:r>
      <w:r w:rsidR="00F06A61" w:rsidRPr="000647E3">
        <w:rPr>
          <w:rFonts w:asciiTheme="minorHAnsi" w:hAnsiTheme="minorHAnsi" w:cstheme="minorHAnsi"/>
          <w:color w:val="000000" w:themeColor="text1"/>
        </w:rPr>
        <w:t xml:space="preserve">on between </w:t>
      </w:r>
      <w:r w:rsidR="000A417A" w:rsidRPr="000647E3">
        <w:rPr>
          <w:rFonts w:asciiTheme="minorHAnsi" w:hAnsiTheme="minorHAnsi" w:cstheme="minorHAnsi"/>
          <w:color w:val="000000" w:themeColor="text1"/>
        </w:rPr>
        <w:t>human brain tumors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F06A61" w:rsidRPr="000647E3">
        <w:rPr>
          <w:rFonts w:asciiTheme="minorHAnsi" w:hAnsiTheme="minorHAnsi" w:cstheme="minorHAnsi"/>
          <w:color w:val="000000" w:themeColor="text1"/>
        </w:rPr>
        <w:t>based on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their histological origin</w:t>
      </w:r>
      <w:r w:rsidR="005106A0" w:rsidRPr="000647E3">
        <w:rPr>
          <w:rFonts w:asciiTheme="minorHAnsi" w:hAnsiTheme="minorHAnsi" w:cstheme="minorHAnsi"/>
          <w:color w:val="000000" w:themeColor="text1"/>
        </w:rPr>
        <w:t>,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malignancy</w:t>
      </w:r>
      <w:r w:rsidR="00F06A61" w:rsidRPr="000647E3">
        <w:rPr>
          <w:rFonts w:asciiTheme="minorHAnsi" w:hAnsiTheme="minorHAnsi" w:cstheme="minorHAnsi"/>
          <w:color w:val="000000" w:themeColor="text1"/>
        </w:rPr>
        <w:t>,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and other factors </w:t>
      </w:r>
      <w:r w:rsidR="00300198">
        <w:rPr>
          <w:rFonts w:asciiTheme="minorHAnsi" w:hAnsiTheme="minorHAnsi" w:cstheme="minorHAnsi"/>
          <w:color w:val="000000" w:themeColor="text1"/>
        </w:rPr>
        <w:t>(</w:t>
      </w:r>
      <w:r w:rsidR="00E177F1" w:rsidRPr="000647E3">
        <w:rPr>
          <w:rFonts w:asciiTheme="minorHAnsi" w:hAnsiTheme="minorHAnsi" w:cstheme="minorHAnsi"/>
          <w:color w:val="000000" w:themeColor="text1"/>
        </w:rPr>
        <w:t>e.g.</w:t>
      </w:r>
      <w:r w:rsidR="0059661E">
        <w:rPr>
          <w:rFonts w:asciiTheme="minorHAnsi" w:hAnsiTheme="minorHAnsi" w:cstheme="minorHAnsi"/>
          <w:color w:val="000000" w:themeColor="text1"/>
        </w:rPr>
        <w:t>,</w:t>
      </w:r>
      <w:r w:rsidR="00E177F1" w:rsidRPr="000647E3">
        <w:rPr>
          <w:rFonts w:asciiTheme="minorHAnsi" w:hAnsiTheme="minorHAnsi" w:cstheme="minorHAnsi"/>
          <w:color w:val="000000" w:themeColor="text1"/>
        </w:rPr>
        <w:t xml:space="preserve"> genetic</w:t>
      </w:r>
      <w:r w:rsidR="00300198">
        <w:rPr>
          <w:rFonts w:asciiTheme="minorHAnsi" w:hAnsiTheme="minorHAnsi" w:cstheme="minorHAnsi"/>
          <w:color w:val="000000" w:themeColor="text1"/>
        </w:rPr>
        <w:t>)</w:t>
      </w:r>
      <w:r w:rsidR="000A417A" w:rsidRPr="000647E3">
        <w:rPr>
          <w:rFonts w:asciiTheme="minorHAnsi" w:hAnsiTheme="minorHAnsi" w:cstheme="minorHAnsi"/>
          <w:color w:val="000000" w:themeColor="text1"/>
        </w:rPr>
        <w:t xml:space="preserve">. </w:t>
      </w:r>
      <w:r w:rsidR="00307FAB" w:rsidRPr="0059661E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59661E" w:rsidRPr="0059661E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307FAB" w:rsidRPr="0059661E">
        <w:rPr>
          <w:rFonts w:asciiTheme="minorHAnsi" w:hAnsiTheme="minorHAnsi" w:cstheme="minorHAnsi"/>
          <w:b/>
          <w:bCs/>
          <w:color w:val="000000" w:themeColor="text1"/>
        </w:rPr>
        <w:t xml:space="preserve"> 3B</w:t>
      </w:r>
      <w:r w:rsidR="00307FAB" w:rsidRPr="000647E3">
        <w:rPr>
          <w:rFonts w:asciiTheme="minorHAnsi" w:hAnsiTheme="minorHAnsi" w:cstheme="minorHAnsi"/>
          <w:color w:val="000000" w:themeColor="text1"/>
        </w:rPr>
        <w:t xml:space="preserve"> shows </w:t>
      </w:r>
      <w:proofErr w:type="spellStart"/>
      <w:r w:rsidR="00307FAB" w:rsidRPr="000647E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="00307FAB" w:rsidRPr="000647E3">
        <w:rPr>
          <w:rFonts w:asciiTheme="minorHAnsi" w:hAnsiTheme="minorHAnsi" w:cstheme="minorHAnsi"/>
          <w:color w:val="000000" w:themeColor="text1"/>
        </w:rPr>
        <w:t xml:space="preserve"> data</w:t>
      </w:r>
      <w:r w:rsidR="00300198">
        <w:rPr>
          <w:rFonts w:asciiTheme="minorHAnsi" w:hAnsiTheme="minorHAnsi" w:cstheme="minorHAnsi"/>
          <w:color w:val="000000" w:themeColor="text1"/>
        </w:rPr>
        <w:t xml:space="preserve"> for</w:t>
      </w:r>
      <w:r w:rsidR="00FB50B9" w:rsidRPr="000647E3">
        <w:rPr>
          <w:rFonts w:asciiTheme="minorHAnsi" w:hAnsiTheme="minorHAnsi" w:cstheme="minorHAnsi"/>
          <w:color w:val="000000" w:themeColor="text1"/>
        </w:rPr>
        <w:t xml:space="preserve"> samples collected from patients with gliomas and meningiomas</w:t>
      </w:r>
      <w:r w:rsidR="00300198">
        <w:rPr>
          <w:rFonts w:asciiTheme="minorHAnsi" w:hAnsiTheme="minorHAnsi" w:cstheme="minorHAnsi"/>
          <w:color w:val="000000" w:themeColor="text1"/>
        </w:rPr>
        <w:t>.</w:t>
      </w:r>
      <w:r w:rsidR="00FB50B9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300198">
        <w:rPr>
          <w:rFonts w:asciiTheme="minorHAnsi" w:hAnsiTheme="minorHAnsi" w:cstheme="minorHAnsi"/>
          <w:color w:val="000000" w:themeColor="text1"/>
        </w:rPr>
        <w:t xml:space="preserve">Enabling differentiation between these tumors, which </w:t>
      </w:r>
      <w:r w:rsidR="00E851E2">
        <w:rPr>
          <w:rFonts w:asciiTheme="minorHAnsi" w:hAnsiTheme="minorHAnsi" w:cstheme="minorHAnsi"/>
          <w:color w:val="000000" w:themeColor="text1"/>
        </w:rPr>
        <w:t>were</w:t>
      </w:r>
      <w:r w:rsidR="00300198">
        <w:rPr>
          <w:rFonts w:asciiTheme="minorHAnsi" w:hAnsiTheme="minorHAnsi" w:cstheme="minorHAnsi"/>
          <w:color w:val="000000" w:themeColor="text1"/>
        </w:rPr>
        <w:t xml:space="preserve"> characterized by </w:t>
      </w:r>
      <w:r w:rsidR="00FB50B9" w:rsidRPr="000647E3">
        <w:rPr>
          <w:rFonts w:asciiTheme="minorHAnsi" w:hAnsiTheme="minorHAnsi" w:cstheme="minorHAnsi"/>
          <w:color w:val="000000" w:themeColor="text1"/>
        </w:rPr>
        <w:t xml:space="preserve">different histological origin and malignancy, </w:t>
      </w:r>
      <w:r w:rsidR="00E851E2">
        <w:rPr>
          <w:rFonts w:asciiTheme="minorHAnsi" w:hAnsiTheme="minorHAnsi" w:cstheme="minorHAnsi"/>
          <w:color w:val="000000" w:themeColor="text1"/>
        </w:rPr>
        <w:t>wa</w:t>
      </w:r>
      <w:r w:rsidR="00300198">
        <w:rPr>
          <w:rFonts w:asciiTheme="minorHAnsi" w:hAnsiTheme="minorHAnsi" w:cstheme="minorHAnsi"/>
          <w:color w:val="000000" w:themeColor="text1"/>
        </w:rPr>
        <w:t xml:space="preserve">s an important goal of the study, </w:t>
      </w:r>
      <w:r w:rsidR="00FB50B9" w:rsidRPr="000647E3">
        <w:rPr>
          <w:rFonts w:asciiTheme="minorHAnsi" w:hAnsiTheme="minorHAnsi" w:cstheme="minorHAnsi"/>
          <w:color w:val="000000" w:themeColor="text1"/>
        </w:rPr>
        <w:t>as meningiomas are generally considered as benign tumors, while</w:t>
      </w:r>
      <w:r w:rsidR="00300198">
        <w:rPr>
          <w:rFonts w:asciiTheme="minorHAnsi" w:hAnsiTheme="minorHAnsi" w:cstheme="minorHAnsi"/>
          <w:color w:val="000000" w:themeColor="text1"/>
        </w:rPr>
        <w:t xml:space="preserve"> </w:t>
      </w:r>
      <w:r w:rsidR="00FB50B9" w:rsidRPr="000647E3">
        <w:rPr>
          <w:rFonts w:asciiTheme="minorHAnsi" w:hAnsiTheme="minorHAnsi" w:cstheme="minorHAnsi"/>
          <w:color w:val="000000" w:themeColor="text1"/>
        </w:rPr>
        <w:t>gliomas</w:t>
      </w:r>
      <w:r w:rsidR="00E851E2">
        <w:rPr>
          <w:rFonts w:asciiTheme="minorHAnsi" w:hAnsiTheme="minorHAnsi" w:cstheme="minorHAnsi"/>
          <w:color w:val="000000" w:themeColor="text1"/>
        </w:rPr>
        <w:t xml:space="preserve"> are</w:t>
      </w:r>
      <w:r w:rsidR="00FB50B9" w:rsidRPr="000647E3">
        <w:rPr>
          <w:rFonts w:asciiTheme="minorHAnsi" w:hAnsiTheme="minorHAnsi" w:cstheme="minorHAnsi"/>
          <w:color w:val="000000" w:themeColor="text1"/>
        </w:rPr>
        <w:t xml:space="preserve"> one of the most malignant. Additionally,</w:t>
      </w:r>
      <w:r w:rsidR="00300198">
        <w:rPr>
          <w:rFonts w:asciiTheme="minorHAnsi" w:hAnsiTheme="minorHAnsi" w:cstheme="minorHAnsi"/>
          <w:color w:val="000000" w:themeColor="text1"/>
        </w:rPr>
        <w:t xml:space="preserve"> in</w:t>
      </w:r>
      <w:r w:rsidR="00FB50B9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FB50B9" w:rsidRPr="0059661E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59661E" w:rsidRPr="0059661E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FB50B9" w:rsidRPr="0059661E">
        <w:rPr>
          <w:rFonts w:asciiTheme="minorHAnsi" w:hAnsiTheme="minorHAnsi" w:cstheme="minorHAnsi"/>
          <w:b/>
          <w:bCs/>
          <w:color w:val="000000" w:themeColor="text1"/>
        </w:rPr>
        <w:t xml:space="preserve"> 4</w:t>
      </w:r>
      <w:r w:rsidR="00FB50B9" w:rsidRPr="000647E3">
        <w:rPr>
          <w:rFonts w:asciiTheme="minorHAnsi" w:hAnsiTheme="minorHAnsi" w:cstheme="minorHAnsi"/>
          <w:color w:val="000000" w:themeColor="text1"/>
        </w:rPr>
        <w:t xml:space="preserve"> present</w:t>
      </w:r>
      <w:r w:rsidR="005E0845">
        <w:rPr>
          <w:rFonts w:asciiTheme="minorHAnsi" w:hAnsiTheme="minorHAnsi" w:cstheme="minorHAnsi"/>
          <w:color w:val="000000" w:themeColor="text1"/>
        </w:rPr>
        <w:t xml:space="preserve">ing </w:t>
      </w:r>
      <w:r w:rsidR="00FB50B9" w:rsidRPr="000647E3">
        <w:rPr>
          <w:rFonts w:asciiTheme="minorHAnsi" w:hAnsiTheme="minorHAnsi" w:cstheme="minorHAnsi"/>
          <w:color w:val="000000" w:themeColor="text1"/>
        </w:rPr>
        <w:t>metabolomics data,</w:t>
      </w:r>
      <w:r w:rsidR="000E4924">
        <w:rPr>
          <w:rFonts w:asciiTheme="minorHAnsi" w:hAnsiTheme="minorHAnsi" w:cstheme="minorHAnsi"/>
          <w:color w:val="000000" w:themeColor="text1"/>
        </w:rPr>
        <w:t xml:space="preserve"> </w:t>
      </w:r>
      <w:r w:rsidR="00FB50B9" w:rsidRPr="000647E3">
        <w:rPr>
          <w:rFonts w:asciiTheme="minorHAnsi" w:hAnsiTheme="minorHAnsi" w:cstheme="minorHAnsi"/>
          <w:color w:val="000000" w:themeColor="text1"/>
        </w:rPr>
        <w:t>gliomas were divided based on their degree of malignancy into high and low</w:t>
      </w:r>
      <w:r w:rsidR="000E4924">
        <w:rPr>
          <w:rFonts w:asciiTheme="minorHAnsi" w:hAnsiTheme="minorHAnsi" w:cstheme="minorHAnsi"/>
          <w:color w:val="000000" w:themeColor="text1"/>
        </w:rPr>
        <w:t>. T</w:t>
      </w:r>
      <w:r w:rsidR="00FB50B9" w:rsidRPr="000647E3">
        <w:rPr>
          <w:rFonts w:asciiTheme="minorHAnsi" w:hAnsiTheme="minorHAnsi" w:cstheme="minorHAnsi"/>
          <w:color w:val="000000" w:themeColor="text1"/>
        </w:rPr>
        <w:t>h</w:t>
      </w:r>
      <w:r w:rsidR="000E4924">
        <w:rPr>
          <w:rFonts w:asciiTheme="minorHAnsi" w:hAnsiTheme="minorHAnsi" w:cstheme="minorHAnsi"/>
          <w:color w:val="000000" w:themeColor="text1"/>
        </w:rPr>
        <w:t>e</w:t>
      </w:r>
      <w:r w:rsidR="00FB50B9" w:rsidRPr="000647E3">
        <w:rPr>
          <w:rFonts w:asciiTheme="minorHAnsi" w:hAnsiTheme="minorHAnsi" w:cstheme="minorHAnsi"/>
          <w:color w:val="000000" w:themeColor="text1"/>
        </w:rPr>
        <w:t xml:space="preserve">se sub-groups were compared with </w:t>
      </w:r>
      <w:r w:rsidR="00AF6341">
        <w:rPr>
          <w:rFonts w:asciiTheme="minorHAnsi" w:hAnsiTheme="minorHAnsi" w:cstheme="minorHAnsi"/>
          <w:color w:val="000000" w:themeColor="text1"/>
        </w:rPr>
        <w:t xml:space="preserve">the </w:t>
      </w:r>
      <w:r w:rsidR="00FB50B9" w:rsidRPr="000647E3">
        <w:rPr>
          <w:rFonts w:asciiTheme="minorHAnsi" w:hAnsiTheme="minorHAnsi" w:cstheme="minorHAnsi"/>
          <w:color w:val="000000" w:themeColor="text1"/>
        </w:rPr>
        <w:t>molecular phenotype of meningiomas</w:t>
      </w:r>
      <w:r w:rsidR="00C90598" w:rsidRPr="000647E3">
        <w:rPr>
          <w:rFonts w:asciiTheme="minorHAnsi" w:hAnsiTheme="minorHAnsi" w:cstheme="minorHAnsi"/>
          <w:color w:val="000000" w:themeColor="text1"/>
        </w:rPr>
        <w:t>. In both cases</w:t>
      </w:r>
      <w:r w:rsidR="00AF6341">
        <w:rPr>
          <w:rFonts w:asciiTheme="minorHAnsi" w:hAnsiTheme="minorHAnsi" w:cstheme="minorHAnsi"/>
          <w:color w:val="000000" w:themeColor="text1"/>
        </w:rPr>
        <w:t xml:space="preserve">, </w:t>
      </w:r>
      <w:r w:rsidR="00C90598" w:rsidRPr="000647E3">
        <w:rPr>
          <w:rFonts w:asciiTheme="minorHAnsi" w:hAnsiTheme="minorHAnsi" w:cstheme="minorHAnsi"/>
          <w:color w:val="000000" w:themeColor="text1"/>
        </w:rPr>
        <w:t xml:space="preserve">prominent separation of clusters </w:t>
      </w:r>
      <w:r w:rsidR="000E4924">
        <w:rPr>
          <w:rFonts w:asciiTheme="minorHAnsi" w:hAnsiTheme="minorHAnsi" w:cstheme="minorHAnsi"/>
          <w:color w:val="000000" w:themeColor="text1"/>
        </w:rPr>
        <w:t>was observed</w:t>
      </w:r>
      <w:r w:rsidR="00C90598" w:rsidRPr="000647E3">
        <w:rPr>
          <w:rFonts w:asciiTheme="minorHAnsi" w:hAnsiTheme="minorHAnsi" w:cstheme="minorHAnsi"/>
          <w:color w:val="000000" w:themeColor="text1"/>
        </w:rPr>
        <w:t>. Nowadays, diagnostics of glioma primarily r</w:t>
      </w:r>
      <w:r w:rsidR="005E0845">
        <w:rPr>
          <w:rFonts w:asciiTheme="minorHAnsi" w:hAnsiTheme="minorHAnsi" w:cstheme="minorHAnsi"/>
          <w:color w:val="000000" w:themeColor="text1"/>
        </w:rPr>
        <w:t>elies</w:t>
      </w:r>
      <w:r w:rsidR="00C90598" w:rsidRPr="000647E3">
        <w:rPr>
          <w:rFonts w:asciiTheme="minorHAnsi" w:hAnsiTheme="minorHAnsi" w:cstheme="minorHAnsi"/>
          <w:color w:val="000000" w:themeColor="text1"/>
        </w:rPr>
        <w:t xml:space="preserve"> on</w:t>
      </w:r>
      <w:r w:rsidR="00AF6341">
        <w:rPr>
          <w:rFonts w:asciiTheme="minorHAnsi" w:hAnsiTheme="minorHAnsi" w:cstheme="minorHAnsi"/>
          <w:color w:val="000000" w:themeColor="text1"/>
        </w:rPr>
        <w:t xml:space="preserve"> </w:t>
      </w:r>
      <w:r w:rsidR="0084745B" w:rsidRPr="000647E3">
        <w:rPr>
          <w:rFonts w:asciiTheme="minorHAnsi" w:hAnsiTheme="minorHAnsi" w:cstheme="minorHAnsi"/>
          <w:color w:val="000000" w:themeColor="text1"/>
        </w:rPr>
        <w:t>determin</w:t>
      </w:r>
      <w:r w:rsidR="005E0845">
        <w:rPr>
          <w:rFonts w:asciiTheme="minorHAnsi" w:hAnsiTheme="minorHAnsi" w:cstheme="minorHAnsi"/>
          <w:color w:val="000000" w:themeColor="text1"/>
        </w:rPr>
        <w:t>ing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 specific genetic mutations in tumor samples.</w:t>
      </w:r>
      <w:r w:rsidR="00C90598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84745B" w:rsidRPr="000647E3">
        <w:rPr>
          <w:rFonts w:asciiTheme="minorHAnsi" w:hAnsiTheme="minorHAnsi" w:cstheme="minorHAnsi"/>
          <w:color w:val="000000" w:themeColor="text1"/>
        </w:rPr>
        <w:t>T</w:t>
      </w:r>
      <w:r w:rsidR="00C90598" w:rsidRPr="000647E3">
        <w:rPr>
          <w:rFonts w:asciiTheme="minorHAnsi" w:hAnsiTheme="minorHAnsi" w:cstheme="minorHAnsi"/>
          <w:color w:val="000000" w:themeColor="text1"/>
        </w:rPr>
        <w:t>herefore</w:t>
      </w:r>
      <w:r w:rsidR="00E3662D" w:rsidRPr="000647E3">
        <w:rPr>
          <w:rFonts w:asciiTheme="minorHAnsi" w:hAnsiTheme="minorHAnsi" w:cstheme="minorHAnsi"/>
          <w:color w:val="000000" w:themeColor="text1"/>
        </w:rPr>
        <w:t>,</w:t>
      </w:r>
      <w:r w:rsidR="00C90598" w:rsidRPr="000647E3">
        <w:rPr>
          <w:rFonts w:asciiTheme="minorHAnsi" w:hAnsiTheme="minorHAnsi" w:cstheme="minorHAnsi"/>
          <w:color w:val="000000" w:themeColor="text1"/>
        </w:rPr>
        <w:t xml:space="preserve"> results obtained 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were compared to genotyping data. </w:t>
      </w:r>
      <w:r w:rsidR="00FB50B9" w:rsidRPr="0059661E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634805" w:rsidRPr="0059661E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FB50B9" w:rsidRPr="0059661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34805" w:rsidRPr="0059661E">
        <w:rPr>
          <w:rFonts w:asciiTheme="minorHAnsi" w:hAnsiTheme="minorHAnsi" w:cstheme="minorHAnsi"/>
          <w:b/>
          <w:bCs/>
          <w:color w:val="000000" w:themeColor="text1"/>
        </w:rPr>
        <w:t>5A</w:t>
      </w:r>
      <w:r w:rsidR="00634805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presents separation of the samples with detected </w:t>
      </w:r>
      <w:r w:rsidR="0084745B" w:rsidRPr="000647E3">
        <w:rPr>
          <w:noProof/>
          <w:color w:val="000000" w:themeColor="text1"/>
        </w:rPr>
        <w:t>co-deletion 1p19q and samples where the mutat</w:t>
      </w:r>
      <w:r w:rsidR="000E4924">
        <w:rPr>
          <w:noProof/>
          <w:color w:val="000000" w:themeColor="text1"/>
        </w:rPr>
        <w:t>i</w:t>
      </w:r>
      <w:r w:rsidR="0084745B" w:rsidRPr="000647E3">
        <w:rPr>
          <w:noProof/>
          <w:color w:val="000000" w:themeColor="text1"/>
        </w:rPr>
        <w:t xml:space="preserve">on was not </w:t>
      </w:r>
      <w:r w:rsidR="000E4924">
        <w:rPr>
          <w:noProof/>
          <w:color w:val="000000" w:themeColor="text1"/>
        </w:rPr>
        <w:t>observed</w:t>
      </w:r>
      <w:r w:rsidR="0084745B" w:rsidRPr="000647E3">
        <w:rPr>
          <w:noProof/>
          <w:color w:val="000000" w:themeColor="text1"/>
        </w:rPr>
        <w:t>.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   </w:t>
      </w:r>
    </w:p>
    <w:p w14:paraId="1C8F2F7D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</w:rPr>
      </w:pPr>
    </w:p>
    <w:p w14:paraId="2625ABFB" w14:textId="49CD742F" w:rsidR="006A4C59" w:rsidRPr="000647E3" w:rsidRDefault="00121B01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>S</w:t>
      </w:r>
      <w:r w:rsidR="005637D6" w:rsidRPr="000647E3">
        <w:rPr>
          <w:rFonts w:asciiTheme="minorHAnsi" w:hAnsiTheme="minorHAnsi" w:cstheme="minorHAnsi"/>
          <w:color w:val="000000" w:themeColor="text1"/>
        </w:rPr>
        <w:t xml:space="preserve">tatistical analysis 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also </w:t>
      </w:r>
      <w:r w:rsidR="005637D6" w:rsidRPr="000647E3">
        <w:rPr>
          <w:rFonts w:asciiTheme="minorHAnsi" w:hAnsiTheme="minorHAnsi" w:cstheme="minorHAnsi"/>
          <w:color w:val="000000" w:themeColor="text1"/>
        </w:rPr>
        <w:t>permit</w:t>
      </w:r>
      <w:r w:rsidR="00DC3D5C" w:rsidRPr="000647E3">
        <w:rPr>
          <w:rFonts w:asciiTheme="minorHAnsi" w:hAnsiTheme="minorHAnsi" w:cstheme="minorHAnsi"/>
          <w:color w:val="000000" w:themeColor="text1"/>
        </w:rPr>
        <w:t>s</w:t>
      </w:r>
      <w:r w:rsidR="005637D6" w:rsidRPr="000647E3">
        <w:rPr>
          <w:rFonts w:asciiTheme="minorHAnsi" w:hAnsiTheme="minorHAnsi" w:cstheme="minorHAnsi"/>
          <w:color w:val="000000" w:themeColor="text1"/>
        </w:rPr>
        <w:t xml:space="preserve"> selection of compounds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0E4924">
        <w:rPr>
          <w:rFonts w:asciiTheme="minorHAnsi" w:hAnsiTheme="minorHAnsi" w:cstheme="minorHAnsi"/>
          <w:color w:val="000000" w:themeColor="text1"/>
        </w:rPr>
        <w:t xml:space="preserve">in </w:t>
      </w:r>
      <w:r w:rsidR="00AF6341">
        <w:rPr>
          <w:rFonts w:asciiTheme="minorHAnsi" w:hAnsiTheme="minorHAnsi" w:cstheme="minorHAnsi"/>
          <w:color w:val="000000" w:themeColor="text1"/>
        </w:rPr>
        <w:t>the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 studied groups</w:t>
      </w:r>
      <w:r w:rsidR="00634805">
        <w:rPr>
          <w:rFonts w:asciiTheme="minorHAnsi" w:hAnsiTheme="minorHAnsi" w:cstheme="minorHAnsi"/>
          <w:color w:val="000000" w:themeColor="text1"/>
        </w:rPr>
        <w:t>.</w:t>
      </w:r>
      <w:r w:rsidR="00166F98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84745B" w:rsidRPr="000647E3">
        <w:rPr>
          <w:rFonts w:asciiTheme="minorHAnsi" w:hAnsiTheme="minorHAnsi" w:cstheme="minorHAnsi"/>
          <w:color w:val="000000" w:themeColor="text1"/>
        </w:rPr>
        <w:t>Th</w:t>
      </w:r>
      <w:r w:rsidR="000E4924">
        <w:rPr>
          <w:rFonts w:asciiTheme="minorHAnsi" w:hAnsiTheme="minorHAnsi" w:cstheme="minorHAnsi"/>
          <w:color w:val="000000" w:themeColor="text1"/>
        </w:rPr>
        <w:t>e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se compounds might be considered as </w:t>
      </w:r>
      <w:r w:rsidR="005637D6" w:rsidRPr="000647E3">
        <w:rPr>
          <w:rFonts w:asciiTheme="minorHAnsi" w:hAnsiTheme="minorHAnsi" w:cstheme="minorHAnsi"/>
          <w:color w:val="000000" w:themeColor="text1"/>
        </w:rPr>
        <w:t>potential biomarker</w:t>
      </w:r>
      <w:r w:rsidR="00235FC0" w:rsidRPr="000647E3">
        <w:rPr>
          <w:rFonts w:asciiTheme="minorHAnsi" w:hAnsiTheme="minorHAnsi" w:cstheme="minorHAnsi"/>
          <w:color w:val="000000" w:themeColor="text1"/>
        </w:rPr>
        <w:t>s</w:t>
      </w:r>
      <w:r w:rsidR="00762578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166F98" w:rsidRPr="000647E3">
        <w:rPr>
          <w:rFonts w:asciiTheme="minorHAnsi" w:hAnsiTheme="minorHAnsi" w:cstheme="minorHAnsi"/>
          <w:color w:val="000000" w:themeColor="text1"/>
        </w:rPr>
        <w:t xml:space="preserve">in cases where an </w:t>
      </w:r>
      <w:r w:rsidR="005637D6" w:rsidRPr="000647E3">
        <w:rPr>
          <w:rFonts w:asciiTheme="minorHAnsi" w:hAnsiTheme="minorHAnsi" w:cstheme="minorHAnsi"/>
          <w:color w:val="000000" w:themeColor="text1"/>
        </w:rPr>
        <w:t xml:space="preserve">appropriately large cohort is </w:t>
      </w:r>
      <w:r w:rsidR="00DC3D5C" w:rsidRPr="000647E3">
        <w:rPr>
          <w:rFonts w:asciiTheme="minorHAnsi" w:hAnsiTheme="minorHAnsi" w:cstheme="minorHAnsi"/>
          <w:color w:val="000000" w:themeColor="text1"/>
        </w:rPr>
        <w:t>sampled</w:t>
      </w:r>
      <w:r w:rsidR="007361AC" w:rsidRPr="000647E3">
        <w:rPr>
          <w:rFonts w:asciiTheme="minorHAnsi" w:hAnsiTheme="minorHAnsi" w:cstheme="minorHAnsi"/>
          <w:color w:val="000000" w:themeColor="text1"/>
        </w:rPr>
        <w:t>.</w:t>
      </w:r>
      <w:r w:rsidR="000E4924">
        <w:rPr>
          <w:rFonts w:asciiTheme="minorHAnsi" w:hAnsiTheme="minorHAnsi" w:cstheme="minorHAnsi"/>
          <w:color w:val="000000" w:themeColor="text1"/>
        </w:rPr>
        <w:t xml:space="preserve"> </w:t>
      </w:r>
      <w:r w:rsidR="00DC3D5C" w:rsidRPr="000647E3">
        <w:rPr>
          <w:rFonts w:asciiTheme="minorHAnsi" w:hAnsiTheme="minorHAnsi" w:cstheme="minorHAnsi"/>
          <w:color w:val="000000" w:themeColor="text1"/>
        </w:rPr>
        <w:t>However, m</w:t>
      </w:r>
      <w:r w:rsidR="009A60F1" w:rsidRPr="000647E3">
        <w:rPr>
          <w:rFonts w:asciiTheme="minorHAnsi" w:hAnsiTheme="minorHAnsi" w:cstheme="minorHAnsi"/>
          <w:color w:val="000000" w:themeColor="text1"/>
        </w:rPr>
        <w:t>ore in</w:t>
      </w:r>
      <w:r w:rsidR="00DC3D5C" w:rsidRPr="000647E3">
        <w:rPr>
          <w:rFonts w:asciiTheme="minorHAnsi" w:hAnsiTheme="minorHAnsi" w:cstheme="minorHAnsi"/>
          <w:color w:val="000000" w:themeColor="text1"/>
        </w:rPr>
        <w:t>-</w:t>
      </w:r>
      <w:r w:rsidR="009A60F1" w:rsidRPr="000647E3">
        <w:rPr>
          <w:rFonts w:asciiTheme="minorHAnsi" w:hAnsiTheme="minorHAnsi" w:cstheme="minorHAnsi"/>
          <w:color w:val="000000" w:themeColor="text1"/>
        </w:rPr>
        <w:t>depth analysis</w:t>
      </w:r>
      <w:r w:rsidR="00DC3D5C" w:rsidRPr="000647E3">
        <w:rPr>
          <w:rFonts w:asciiTheme="minorHAnsi" w:hAnsiTheme="minorHAnsi" w:cstheme="minorHAnsi"/>
          <w:color w:val="000000" w:themeColor="text1"/>
        </w:rPr>
        <w:t xml:space="preserve">, including conclusive </w:t>
      </w:r>
      <w:r w:rsidR="00E91B2D" w:rsidRPr="000647E3">
        <w:rPr>
          <w:rFonts w:asciiTheme="minorHAnsi" w:hAnsiTheme="minorHAnsi" w:cstheme="minorHAnsi"/>
          <w:color w:val="000000" w:themeColor="text1"/>
        </w:rPr>
        <w:t xml:space="preserve">confirmation of detected compounds by </w:t>
      </w:r>
      <w:r w:rsidR="009A60F1" w:rsidRPr="000647E3">
        <w:rPr>
          <w:rFonts w:asciiTheme="minorHAnsi" w:hAnsiTheme="minorHAnsi" w:cstheme="minorHAnsi"/>
          <w:color w:val="000000" w:themeColor="text1"/>
        </w:rPr>
        <w:t xml:space="preserve">fragmentation </w:t>
      </w:r>
      <w:r w:rsidR="00E91B2D" w:rsidRPr="000647E3">
        <w:rPr>
          <w:rFonts w:asciiTheme="minorHAnsi" w:hAnsiTheme="minorHAnsi" w:cstheme="minorHAnsi"/>
          <w:color w:val="000000" w:themeColor="text1"/>
        </w:rPr>
        <w:t xml:space="preserve">and comparison </w:t>
      </w:r>
      <w:r w:rsidR="009A60F1" w:rsidRPr="000647E3">
        <w:rPr>
          <w:rFonts w:asciiTheme="minorHAnsi" w:hAnsiTheme="minorHAnsi" w:cstheme="minorHAnsi"/>
          <w:color w:val="000000" w:themeColor="text1"/>
        </w:rPr>
        <w:t>of detected species</w:t>
      </w:r>
      <w:r w:rsidR="00E91B2D" w:rsidRPr="000647E3">
        <w:rPr>
          <w:rFonts w:asciiTheme="minorHAnsi" w:hAnsiTheme="minorHAnsi" w:cstheme="minorHAnsi"/>
          <w:color w:val="000000" w:themeColor="text1"/>
        </w:rPr>
        <w:t xml:space="preserve"> with analytical standards</w:t>
      </w:r>
      <w:r w:rsidR="00DC3D5C" w:rsidRPr="000647E3">
        <w:rPr>
          <w:rFonts w:asciiTheme="minorHAnsi" w:hAnsiTheme="minorHAnsi" w:cstheme="minorHAnsi"/>
          <w:color w:val="000000" w:themeColor="text1"/>
        </w:rPr>
        <w:t>,</w:t>
      </w:r>
      <w:r w:rsidR="00E91B2D" w:rsidRPr="000647E3">
        <w:rPr>
          <w:rFonts w:asciiTheme="minorHAnsi" w:hAnsiTheme="minorHAnsi" w:cstheme="minorHAnsi"/>
          <w:color w:val="000000" w:themeColor="text1"/>
        </w:rPr>
        <w:t xml:space="preserve"> is required </w:t>
      </w:r>
      <w:r w:rsidR="00DC3D5C" w:rsidRPr="000647E3">
        <w:rPr>
          <w:rFonts w:asciiTheme="minorHAnsi" w:hAnsiTheme="minorHAnsi" w:cstheme="minorHAnsi"/>
          <w:color w:val="000000" w:themeColor="text1"/>
        </w:rPr>
        <w:t xml:space="preserve">to draw definitive </w:t>
      </w:r>
      <w:r w:rsidR="009A60F1" w:rsidRPr="000647E3">
        <w:rPr>
          <w:rFonts w:asciiTheme="minorHAnsi" w:hAnsiTheme="minorHAnsi" w:cstheme="minorHAnsi"/>
          <w:color w:val="000000" w:themeColor="text1"/>
        </w:rPr>
        <w:t>conclusions</w:t>
      </w:r>
      <w:r w:rsidR="00E91B2D" w:rsidRPr="000647E3">
        <w:rPr>
          <w:rFonts w:asciiTheme="minorHAnsi" w:hAnsiTheme="minorHAnsi" w:cstheme="minorHAnsi"/>
          <w:color w:val="000000" w:themeColor="text1"/>
        </w:rPr>
        <w:t xml:space="preserve"> of</w:t>
      </w:r>
      <w:r w:rsidR="00DC3D5C" w:rsidRPr="000647E3">
        <w:rPr>
          <w:rFonts w:asciiTheme="minorHAnsi" w:hAnsiTheme="minorHAnsi" w:cstheme="minorHAnsi"/>
          <w:color w:val="000000" w:themeColor="text1"/>
        </w:rPr>
        <w:t xml:space="preserve"> a</w:t>
      </w:r>
      <w:r w:rsidR="00E91B2D" w:rsidRPr="000647E3">
        <w:rPr>
          <w:rFonts w:asciiTheme="minorHAnsi" w:hAnsiTheme="minorHAnsi" w:cstheme="minorHAnsi"/>
          <w:color w:val="000000" w:themeColor="text1"/>
        </w:rPr>
        <w:t xml:space="preserve"> biological nature</w:t>
      </w:r>
      <w:r w:rsidR="009A60F1" w:rsidRPr="000647E3">
        <w:rPr>
          <w:rFonts w:asciiTheme="minorHAnsi" w:hAnsiTheme="minorHAnsi" w:cstheme="minorHAnsi"/>
          <w:color w:val="000000" w:themeColor="text1"/>
        </w:rPr>
        <w:t>.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AF6341">
        <w:rPr>
          <w:rFonts w:asciiTheme="minorHAnsi" w:hAnsiTheme="minorHAnsi" w:cstheme="minorHAnsi"/>
          <w:color w:val="000000" w:themeColor="text1"/>
        </w:rPr>
        <w:t>E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xamples of </w:t>
      </w:r>
      <w:r w:rsidR="001773F7" w:rsidRPr="000647E3">
        <w:rPr>
          <w:rFonts w:asciiTheme="minorHAnsi" w:hAnsiTheme="minorHAnsi" w:cstheme="minorHAnsi"/>
          <w:color w:val="000000" w:themeColor="text1"/>
        </w:rPr>
        <w:t xml:space="preserve">such discriminant 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metabolites are presented in </w:t>
      </w:r>
      <w:r w:rsidR="0084745B" w:rsidRPr="0059661E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59661E" w:rsidRPr="0059661E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84745B" w:rsidRPr="0059661E">
        <w:rPr>
          <w:rFonts w:asciiTheme="minorHAnsi" w:hAnsiTheme="minorHAnsi" w:cstheme="minorHAnsi"/>
          <w:b/>
          <w:bCs/>
          <w:color w:val="000000" w:themeColor="text1"/>
        </w:rPr>
        <w:t xml:space="preserve"> 3C</w:t>
      </w:r>
      <w:r w:rsidR="0084745B" w:rsidRPr="000647E3">
        <w:rPr>
          <w:rFonts w:asciiTheme="minorHAnsi" w:hAnsiTheme="minorHAnsi" w:cstheme="minorHAnsi"/>
          <w:color w:val="000000" w:themeColor="text1"/>
        </w:rPr>
        <w:t xml:space="preserve"> and </w:t>
      </w:r>
      <w:r w:rsidR="0084745B" w:rsidRPr="0059661E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59661E" w:rsidRPr="0059661E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="0084745B" w:rsidRPr="0059661E">
        <w:rPr>
          <w:rFonts w:asciiTheme="minorHAnsi" w:hAnsiTheme="minorHAnsi" w:cstheme="minorHAnsi"/>
          <w:b/>
          <w:bCs/>
          <w:color w:val="000000" w:themeColor="text1"/>
        </w:rPr>
        <w:t xml:space="preserve"> 5B</w:t>
      </w:r>
      <w:r w:rsidR="0084745B" w:rsidRPr="000647E3">
        <w:rPr>
          <w:rFonts w:asciiTheme="minorHAnsi" w:hAnsiTheme="minorHAnsi" w:cstheme="minorHAnsi"/>
          <w:color w:val="000000" w:themeColor="text1"/>
        </w:rPr>
        <w:t>.</w:t>
      </w:r>
      <w:r w:rsidR="001773F7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AF6341">
        <w:rPr>
          <w:rFonts w:asciiTheme="minorHAnsi" w:hAnsiTheme="minorHAnsi" w:cstheme="minorHAnsi"/>
          <w:color w:val="000000" w:themeColor="text1"/>
        </w:rPr>
        <w:t>The i</w:t>
      </w:r>
      <w:r w:rsidR="001773F7" w:rsidRPr="000647E3">
        <w:rPr>
          <w:rFonts w:asciiTheme="minorHAnsi" w:hAnsiTheme="minorHAnsi" w:cstheme="minorHAnsi"/>
          <w:color w:val="000000" w:themeColor="text1"/>
        </w:rPr>
        <w:t>dentit</w:t>
      </w:r>
      <w:r w:rsidR="00AF6341">
        <w:rPr>
          <w:rFonts w:asciiTheme="minorHAnsi" w:hAnsiTheme="minorHAnsi" w:cstheme="minorHAnsi"/>
          <w:color w:val="000000" w:themeColor="text1"/>
        </w:rPr>
        <w:t>ies</w:t>
      </w:r>
      <w:r w:rsidR="001773F7" w:rsidRPr="000647E3">
        <w:rPr>
          <w:rFonts w:asciiTheme="minorHAnsi" w:hAnsiTheme="minorHAnsi" w:cstheme="minorHAnsi"/>
          <w:color w:val="000000" w:themeColor="text1"/>
        </w:rPr>
        <w:t xml:space="preserve"> of the</w:t>
      </w:r>
      <w:r w:rsidR="001720FF" w:rsidRPr="000647E3">
        <w:rPr>
          <w:rFonts w:asciiTheme="minorHAnsi" w:hAnsiTheme="minorHAnsi" w:cstheme="minorHAnsi"/>
          <w:color w:val="000000" w:themeColor="text1"/>
        </w:rPr>
        <w:t>se</w:t>
      </w:r>
      <w:r w:rsidR="001773F7" w:rsidRPr="000647E3">
        <w:rPr>
          <w:rFonts w:asciiTheme="minorHAnsi" w:hAnsiTheme="minorHAnsi" w:cstheme="minorHAnsi"/>
          <w:color w:val="000000" w:themeColor="text1"/>
        </w:rPr>
        <w:t xml:space="preserve"> compounds, i.e.</w:t>
      </w:r>
      <w:r w:rsidR="000E4924">
        <w:rPr>
          <w:rFonts w:asciiTheme="minorHAnsi" w:hAnsiTheme="minorHAnsi" w:cstheme="minorHAnsi"/>
          <w:color w:val="000000" w:themeColor="text1"/>
        </w:rPr>
        <w:t>,</w:t>
      </w:r>
      <w:r w:rsidR="001773F7" w:rsidRPr="000647E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773F7" w:rsidRPr="000647E3">
        <w:rPr>
          <w:color w:val="000000" w:themeColor="text1"/>
        </w:rPr>
        <w:t>sphingomielyn</w:t>
      </w:r>
      <w:proofErr w:type="spellEnd"/>
      <w:r w:rsidR="001773F7" w:rsidRPr="000647E3">
        <w:rPr>
          <w:color w:val="000000" w:themeColor="text1"/>
        </w:rPr>
        <w:t xml:space="preserve">: SM d36:1 and </w:t>
      </w:r>
      <w:r w:rsidR="00C761DB" w:rsidRPr="000647E3">
        <w:rPr>
          <w:color w:val="000000" w:themeColor="text1"/>
        </w:rPr>
        <w:t xml:space="preserve">proline </w:t>
      </w:r>
      <w:r w:rsidR="001720FF" w:rsidRPr="000647E3">
        <w:rPr>
          <w:color w:val="000000" w:themeColor="text1"/>
        </w:rPr>
        <w:t>w</w:t>
      </w:r>
      <w:r w:rsidR="0059661E">
        <w:rPr>
          <w:color w:val="000000" w:themeColor="text1"/>
        </w:rPr>
        <w:t>ere</w:t>
      </w:r>
      <w:r w:rsidR="001720FF" w:rsidRPr="000647E3">
        <w:rPr>
          <w:color w:val="000000" w:themeColor="text1"/>
        </w:rPr>
        <w:t xml:space="preserve"> confirmed by comparing fragmentation patterns of the metabolites from the sample and authentic standards.</w:t>
      </w:r>
    </w:p>
    <w:p w14:paraId="6F8451BE" w14:textId="77777777" w:rsidR="009A60F1" w:rsidRPr="000647E3" w:rsidRDefault="009A60F1" w:rsidP="00CE7F9E">
      <w:pPr>
        <w:rPr>
          <w:rFonts w:asciiTheme="minorHAnsi" w:hAnsiTheme="minorHAnsi" w:cstheme="minorHAnsi"/>
          <w:color w:val="000000" w:themeColor="text1"/>
        </w:rPr>
      </w:pPr>
    </w:p>
    <w:p w14:paraId="3C9083F6" w14:textId="77DDF8D6" w:rsidR="00B32616" w:rsidRPr="000647E3" w:rsidRDefault="00B32616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color w:val="000000" w:themeColor="text1"/>
        </w:rPr>
        <w:lastRenderedPageBreak/>
        <w:t xml:space="preserve">FIGURE </w:t>
      </w:r>
      <w:r w:rsidR="0013621E" w:rsidRPr="000647E3">
        <w:rPr>
          <w:rFonts w:asciiTheme="minorHAnsi" w:hAnsiTheme="minorHAnsi" w:cstheme="minorHAnsi"/>
          <w:b/>
          <w:color w:val="000000" w:themeColor="text1"/>
        </w:rPr>
        <w:t xml:space="preserve">AND TABLE </w:t>
      </w:r>
      <w:r w:rsidRPr="000647E3">
        <w:rPr>
          <w:rFonts w:asciiTheme="minorHAnsi" w:hAnsiTheme="minorHAnsi" w:cstheme="minorHAnsi"/>
          <w:b/>
          <w:color w:val="000000" w:themeColor="text1"/>
        </w:rPr>
        <w:t>LEGENDS: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</w:p>
    <w:p w14:paraId="5B132696" w14:textId="77777777" w:rsidR="000E4924" w:rsidRDefault="000E4924" w:rsidP="00CE7F9E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AECDB91" w14:textId="2D34BBBE" w:rsidR="000A417A" w:rsidRPr="004E65BA" w:rsidRDefault="000A417A" w:rsidP="00CE7F9E">
      <w:pPr>
        <w:rPr>
          <w:rFonts w:asciiTheme="minorHAnsi" w:hAnsiTheme="minorHAnsi" w:cstheme="minorHAnsi"/>
          <w:b/>
          <w:color w:val="000000" w:themeColor="text1"/>
        </w:rPr>
      </w:pPr>
      <w:r w:rsidRPr="00AC6A7F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E97412" w:rsidRPr="00AC6A7F">
        <w:rPr>
          <w:rFonts w:asciiTheme="minorHAnsi" w:hAnsiTheme="minorHAnsi" w:cstheme="minorHAnsi"/>
          <w:b/>
          <w:bCs/>
          <w:color w:val="000000" w:themeColor="text1"/>
        </w:rPr>
        <w:t>ure</w:t>
      </w:r>
      <w:r w:rsidRPr="00AC6A7F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59661E" w:rsidRPr="00AC6A7F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AC6A7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E65BA">
        <w:rPr>
          <w:rFonts w:asciiTheme="minorHAnsi" w:hAnsiTheme="minorHAnsi" w:cstheme="minorHAnsi"/>
          <w:b/>
          <w:color w:val="000000" w:themeColor="text1"/>
        </w:rPr>
        <w:t xml:space="preserve">SPME fibers prepared </w:t>
      </w:r>
      <w:r w:rsidR="00683C6D" w:rsidRPr="004E65BA">
        <w:rPr>
          <w:rFonts w:asciiTheme="minorHAnsi" w:hAnsiTheme="minorHAnsi" w:cstheme="minorHAnsi"/>
          <w:b/>
          <w:color w:val="000000" w:themeColor="text1"/>
        </w:rPr>
        <w:t>for</w:t>
      </w:r>
      <w:r w:rsidRPr="004E65BA">
        <w:rPr>
          <w:rFonts w:asciiTheme="minorHAnsi" w:hAnsiTheme="minorHAnsi" w:cstheme="minorHAnsi"/>
          <w:b/>
          <w:color w:val="000000" w:themeColor="text1"/>
        </w:rPr>
        <w:t xml:space="preserve"> the extraction process.</w:t>
      </w:r>
    </w:p>
    <w:p w14:paraId="6EBB71DC" w14:textId="77777777" w:rsidR="005050C2" w:rsidRDefault="005050C2" w:rsidP="00CE7F9E">
      <w:pPr>
        <w:rPr>
          <w:rFonts w:asciiTheme="minorHAnsi" w:hAnsiTheme="minorHAnsi" w:cstheme="minorHAnsi"/>
          <w:color w:val="000000" w:themeColor="text1"/>
        </w:rPr>
      </w:pPr>
    </w:p>
    <w:p w14:paraId="6E8D99B0" w14:textId="7DDACC1E" w:rsidR="000A417A" w:rsidRPr="00AC6A7F" w:rsidRDefault="000A417A" w:rsidP="00CE7F9E">
      <w:pPr>
        <w:rPr>
          <w:rFonts w:asciiTheme="minorHAnsi" w:hAnsiTheme="minorHAnsi" w:cstheme="minorHAnsi"/>
          <w:b/>
          <w:bCs/>
          <w:color w:val="000000" w:themeColor="text1"/>
        </w:rPr>
      </w:pPr>
      <w:r w:rsidRPr="00AC6A7F">
        <w:rPr>
          <w:rFonts w:asciiTheme="minorHAnsi" w:hAnsiTheme="minorHAnsi" w:cstheme="minorHAnsi"/>
          <w:b/>
          <w:bCs/>
          <w:color w:val="000000" w:themeColor="text1"/>
        </w:rPr>
        <w:t>Fig</w:t>
      </w:r>
      <w:r w:rsidR="00E97412" w:rsidRPr="00AC6A7F">
        <w:rPr>
          <w:rFonts w:asciiTheme="minorHAnsi" w:hAnsiTheme="minorHAnsi" w:cstheme="minorHAnsi"/>
          <w:b/>
          <w:bCs/>
          <w:color w:val="000000" w:themeColor="text1"/>
        </w:rPr>
        <w:t xml:space="preserve">ure </w:t>
      </w:r>
      <w:r w:rsidRPr="00AC6A7F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59661E" w:rsidRPr="00AC6A7F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AC6A7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E65BA">
        <w:rPr>
          <w:rFonts w:asciiTheme="minorHAnsi" w:hAnsiTheme="minorHAnsi" w:cstheme="minorHAnsi"/>
          <w:b/>
          <w:color w:val="000000" w:themeColor="text1"/>
        </w:rPr>
        <w:t xml:space="preserve">Extraction </w:t>
      </w:r>
      <w:r w:rsidR="00683C6D" w:rsidRPr="004E65BA">
        <w:rPr>
          <w:rFonts w:asciiTheme="minorHAnsi" w:hAnsiTheme="minorHAnsi" w:cstheme="minorHAnsi"/>
          <w:b/>
          <w:color w:val="000000" w:themeColor="text1"/>
        </w:rPr>
        <w:t>of meningioma</w:t>
      </w:r>
      <w:r w:rsidRPr="004E65BA">
        <w:rPr>
          <w:rFonts w:asciiTheme="minorHAnsi" w:hAnsiTheme="minorHAnsi" w:cstheme="minorHAnsi"/>
          <w:b/>
          <w:color w:val="000000" w:themeColor="text1"/>
        </w:rPr>
        <w:t xml:space="preserve"> using SPME probes.</w:t>
      </w:r>
    </w:p>
    <w:p w14:paraId="75F1423E" w14:textId="77777777" w:rsidR="00761641" w:rsidRDefault="00761641" w:rsidP="00CE7F9E">
      <w:pPr>
        <w:rPr>
          <w:rFonts w:asciiTheme="minorHAnsi" w:hAnsiTheme="minorHAnsi" w:cstheme="minorHAnsi"/>
          <w:bCs/>
          <w:color w:val="000000" w:themeColor="text1"/>
        </w:rPr>
      </w:pPr>
    </w:p>
    <w:p w14:paraId="02BAE359" w14:textId="1E8430F5" w:rsidR="00E97412" w:rsidRPr="000647E3" w:rsidRDefault="00E97412" w:rsidP="00CE7F9E">
      <w:pPr>
        <w:rPr>
          <w:rFonts w:asciiTheme="minorHAnsi" w:hAnsiTheme="minorHAnsi" w:cstheme="minorHAnsi"/>
          <w:bCs/>
          <w:color w:val="000000" w:themeColor="text1"/>
        </w:rPr>
      </w:pPr>
      <w:r w:rsidRPr="0059661E">
        <w:rPr>
          <w:rFonts w:asciiTheme="minorHAnsi" w:hAnsiTheme="minorHAnsi" w:cstheme="minorHAnsi"/>
          <w:b/>
          <w:color w:val="000000" w:themeColor="text1"/>
        </w:rPr>
        <w:t>Figure 3</w:t>
      </w:r>
      <w:r w:rsidR="0059661E" w:rsidRPr="0059661E">
        <w:rPr>
          <w:rFonts w:asciiTheme="minorHAnsi" w:hAnsiTheme="minorHAnsi" w:cstheme="minorHAnsi"/>
          <w:b/>
          <w:color w:val="000000" w:themeColor="text1"/>
        </w:rPr>
        <w:t>:</w:t>
      </w:r>
      <w:r w:rsidRPr="0059661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C6A7F" w:rsidRPr="004E65BA">
        <w:rPr>
          <w:b/>
          <w:noProof/>
          <w:color w:val="000000" w:themeColor="text1"/>
        </w:rPr>
        <w:t>PCA and box plots for glioma and meningioma</w:t>
      </w:r>
      <w:r w:rsidR="00AC6A7F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Pr="00AC6A7F">
        <w:rPr>
          <w:rFonts w:asciiTheme="minorHAnsi" w:hAnsiTheme="minorHAnsi" w:cstheme="minorHAnsi"/>
          <w:bCs/>
          <w:color w:val="000000" w:themeColor="text1"/>
        </w:rPr>
        <w:t xml:space="preserve">Principal component analysis plot containing </w:t>
      </w:r>
      <w:r w:rsidR="000E4924" w:rsidRPr="00761641">
        <w:rPr>
          <w:rFonts w:asciiTheme="minorHAnsi" w:hAnsiTheme="minorHAnsi" w:cstheme="minorHAnsi"/>
          <w:bCs/>
          <w:color w:val="000000" w:themeColor="text1"/>
        </w:rPr>
        <w:t>(</w:t>
      </w:r>
      <w:r w:rsidR="000E4924" w:rsidRPr="000E4924">
        <w:rPr>
          <w:rFonts w:asciiTheme="minorHAnsi" w:hAnsiTheme="minorHAnsi" w:cstheme="minorHAnsi"/>
          <w:b/>
          <w:color w:val="000000" w:themeColor="text1"/>
        </w:rPr>
        <w:t>A</w:t>
      </w:r>
      <w:r w:rsidR="000E4924" w:rsidRPr="00761641">
        <w:rPr>
          <w:rFonts w:asciiTheme="minorHAnsi" w:hAnsiTheme="minorHAnsi" w:cstheme="minorHAnsi"/>
          <w:bCs/>
          <w:color w:val="000000" w:themeColor="text1"/>
        </w:rPr>
        <w:t>)</w:t>
      </w:r>
      <w:r w:rsidR="000E49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C6A7F">
        <w:rPr>
          <w:rFonts w:asciiTheme="minorHAnsi" w:hAnsiTheme="minorHAnsi" w:cstheme="minorHAnsi"/>
          <w:bCs/>
          <w:color w:val="000000" w:themeColor="text1"/>
        </w:rPr>
        <w:t>all analyzed samples including blanks, extraction QC, blanks, meningiomas,</w:t>
      </w:r>
      <w:r w:rsidRPr="004E65B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C6A7F">
        <w:rPr>
          <w:rFonts w:asciiTheme="minorHAnsi" w:hAnsiTheme="minorHAnsi" w:cstheme="minorHAnsi"/>
          <w:bCs/>
          <w:color w:val="000000" w:themeColor="text1"/>
        </w:rPr>
        <w:t>gliomas</w:t>
      </w:r>
      <w:r w:rsidRPr="00761641">
        <w:rPr>
          <w:rFonts w:asciiTheme="minorHAnsi" w:hAnsiTheme="minorHAnsi" w:cstheme="minorHAnsi"/>
          <w:bCs/>
          <w:color w:val="000000" w:themeColor="text1"/>
        </w:rPr>
        <w:t xml:space="preserve">; </w:t>
      </w:r>
      <w:r w:rsidR="000E4924" w:rsidRPr="00761641">
        <w:rPr>
          <w:rFonts w:asciiTheme="minorHAnsi" w:hAnsiTheme="minorHAnsi" w:cstheme="minorHAnsi"/>
          <w:bCs/>
          <w:color w:val="000000" w:themeColor="text1"/>
        </w:rPr>
        <w:t>(</w:t>
      </w:r>
      <w:r w:rsidR="000E4924" w:rsidRPr="000E4924">
        <w:rPr>
          <w:rFonts w:asciiTheme="minorHAnsi" w:hAnsiTheme="minorHAnsi" w:cstheme="minorHAnsi"/>
          <w:b/>
          <w:color w:val="000000" w:themeColor="text1"/>
        </w:rPr>
        <w:t>B</w:t>
      </w:r>
      <w:r w:rsidR="000E4924" w:rsidRPr="00761641">
        <w:rPr>
          <w:rFonts w:asciiTheme="minorHAnsi" w:hAnsiTheme="minorHAnsi" w:cstheme="minorHAnsi"/>
          <w:bCs/>
          <w:color w:val="000000" w:themeColor="text1"/>
        </w:rPr>
        <w:t>)</w:t>
      </w:r>
      <w:r w:rsidR="000E492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91B2D" w:rsidRPr="00761641">
        <w:rPr>
          <w:rFonts w:asciiTheme="minorHAnsi" w:hAnsiTheme="minorHAnsi" w:cstheme="minorHAnsi"/>
          <w:bCs/>
          <w:color w:val="000000" w:themeColor="text1"/>
        </w:rPr>
        <w:t>contain</w:t>
      </w:r>
      <w:r w:rsidR="005E0845">
        <w:rPr>
          <w:rFonts w:asciiTheme="minorHAnsi" w:hAnsiTheme="minorHAnsi" w:cstheme="minorHAnsi"/>
          <w:bCs/>
          <w:color w:val="000000" w:themeColor="text1"/>
        </w:rPr>
        <w:t>ing</w:t>
      </w:r>
      <w:r w:rsidR="00E91B2D" w:rsidRPr="00761641">
        <w:rPr>
          <w:rFonts w:asciiTheme="minorHAnsi" w:hAnsiTheme="minorHAnsi" w:cstheme="minorHAnsi"/>
          <w:bCs/>
          <w:color w:val="000000" w:themeColor="text1"/>
        </w:rPr>
        <w:t xml:space="preserve"> only studied groups (after exclusion of blanks and QCs)</w:t>
      </w:r>
      <w:r w:rsidR="00686E67" w:rsidRPr="00761641">
        <w:rPr>
          <w:rFonts w:asciiTheme="minorHAnsi" w:hAnsiTheme="minorHAnsi" w:cstheme="minorHAnsi"/>
          <w:bCs/>
          <w:color w:val="000000" w:themeColor="text1"/>
        </w:rPr>
        <w:t xml:space="preserve">; </w:t>
      </w:r>
      <w:r w:rsidR="000E4924">
        <w:rPr>
          <w:bCs/>
          <w:noProof/>
          <w:color w:val="000000" w:themeColor="text1"/>
        </w:rPr>
        <w:t>(</w:t>
      </w:r>
      <w:r w:rsidR="000E4924" w:rsidRPr="000E4924">
        <w:rPr>
          <w:b/>
          <w:noProof/>
          <w:color w:val="000000" w:themeColor="text1"/>
        </w:rPr>
        <w:t>C</w:t>
      </w:r>
      <w:r w:rsidR="000E4924">
        <w:rPr>
          <w:bCs/>
          <w:noProof/>
          <w:color w:val="000000" w:themeColor="text1"/>
        </w:rPr>
        <w:t xml:space="preserve">) </w:t>
      </w:r>
      <w:r w:rsidR="00686E67" w:rsidRPr="00761641">
        <w:rPr>
          <w:bCs/>
          <w:noProof/>
          <w:color w:val="000000" w:themeColor="text1"/>
        </w:rPr>
        <w:t xml:space="preserve">box whisker plot for </w:t>
      </w:r>
      <w:proofErr w:type="spellStart"/>
      <w:r w:rsidR="00686E67" w:rsidRPr="00761641">
        <w:rPr>
          <w:bCs/>
          <w:color w:val="000000" w:themeColor="text1"/>
        </w:rPr>
        <w:t>sphingomielyn</w:t>
      </w:r>
      <w:proofErr w:type="spellEnd"/>
      <w:r w:rsidR="00686E67" w:rsidRPr="00761641">
        <w:rPr>
          <w:bCs/>
          <w:color w:val="000000" w:themeColor="text1"/>
        </w:rPr>
        <w:t>: SM d36:1</w:t>
      </w:r>
      <w:r w:rsidR="00AC6A7F">
        <w:rPr>
          <w:bCs/>
          <w:color w:val="000000" w:themeColor="text1"/>
        </w:rPr>
        <w:t xml:space="preserve"> </w:t>
      </w:r>
      <w:r w:rsidR="00686E67" w:rsidRPr="00761641">
        <w:rPr>
          <w:bCs/>
          <w:noProof/>
          <w:color w:val="000000" w:themeColor="text1"/>
        </w:rPr>
        <w:t>differentiating patient with glioma and meningioma</w:t>
      </w:r>
      <w:r w:rsidR="00E91B2D" w:rsidRPr="00761641">
        <w:rPr>
          <w:rFonts w:asciiTheme="minorHAnsi" w:hAnsiTheme="minorHAnsi" w:cstheme="minorHAnsi"/>
          <w:bCs/>
          <w:color w:val="000000" w:themeColor="text1"/>
        </w:rPr>
        <w:t xml:space="preserve">. </w:t>
      </w:r>
      <w:proofErr w:type="spellStart"/>
      <w:r w:rsidR="00E91B2D" w:rsidRPr="00761641">
        <w:rPr>
          <w:rFonts w:asciiTheme="minorHAnsi" w:hAnsiTheme="minorHAnsi" w:cstheme="minorHAnsi"/>
          <w:bCs/>
          <w:color w:val="000000" w:themeColor="text1"/>
        </w:rPr>
        <w:t>Lipidomics</w:t>
      </w:r>
      <w:proofErr w:type="spellEnd"/>
      <w:r w:rsidR="00E91B2D" w:rsidRPr="00761641">
        <w:rPr>
          <w:rFonts w:asciiTheme="minorHAnsi" w:hAnsiTheme="minorHAnsi" w:cstheme="minorHAnsi"/>
          <w:bCs/>
          <w:color w:val="000000" w:themeColor="text1"/>
        </w:rPr>
        <w:t xml:space="preserve"> data</w:t>
      </w:r>
      <w:r w:rsidR="000E4924">
        <w:rPr>
          <w:rFonts w:asciiTheme="minorHAnsi" w:hAnsiTheme="minorHAnsi" w:cstheme="minorHAnsi"/>
          <w:bCs/>
          <w:color w:val="000000" w:themeColor="text1"/>
        </w:rPr>
        <w:t>.</w:t>
      </w:r>
    </w:p>
    <w:p w14:paraId="5CB13E1E" w14:textId="77777777" w:rsidR="00761641" w:rsidRDefault="00761641" w:rsidP="00CE7F9E">
      <w:pPr>
        <w:pStyle w:val="ListParagraph"/>
        <w:ind w:left="0"/>
        <w:contextualSpacing w:val="0"/>
        <w:rPr>
          <w:noProof/>
          <w:color w:val="000000" w:themeColor="text1"/>
        </w:rPr>
      </w:pPr>
    </w:p>
    <w:p w14:paraId="056F2790" w14:textId="75944E7B" w:rsidR="000A417A" w:rsidRDefault="000A417A" w:rsidP="00CE7F9E">
      <w:pPr>
        <w:pStyle w:val="ListParagraph"/>
        <w:ind w:left="0"/>
        <w:contextualSpacing w:val="0"/>
        <w:rPr>
          <w:noProof/>
          <w:color w:val="000000" w:themeColor="text1"/>
        </w:rPr>
      </w:pPr>
      <w:r w:rsidRPr="0059661E">
        <w:rPr>
          <w:b/>
          <w:bCs/>
          <w:noProof/>
          <w:color w:val="000000" w:themeColor="text1"/>
        </w:rPr>
        <w:t>Fig</w:t>
      </w:r>
      <w:r w:rsidR="00E97412" w:rsidRPr="0059661E">
        <w:rPr>
          <w:b/>
          <w:bCs/>
          <w:noProof/>
          <w:color w:val="000000" w:themeColor="text1"/>
        </w:rPr>
        <w:t>ure 4</w:t>
      </w:r>
      <w:r w:rsidR="0059661E" w:rsidRPr="0059661E">
        <w:rPr>
          <w:b/>
          <w:bCs/>
          <w:noProof/>
          <w:color w:val="000000" w:themeColor="text1"/>
        </w:rPr>
        <w:t>:</w:t>
      </w:r>
      <w:r w:rsidRPr="0059661E">
        <w:rPr>
          <w:b/>
          <w:bCs/>
          <w:noProof/>
          <w:color w:val="000000" w:themeColor="text1"/>
        </w:rPr>
        <w:t xml:space="preserve"> </w:t>
      </w:r>
      <w:r w:rsidR="003C3EB9" w:rsidRPr="004E65BA">
        <w:rPr>
          <w:b/>
          <w:noProof/>
          <w:color w:val="000000" w:themeColor="text1"/>
        </w:rPr>
        <w:t xml:space="preserve">PCA for HGG, LGG and meningioma. </w:t>
      </w:r>
      <w:r w:rsidR="00E91B2D" w:rsidRPr="0059661E">
        <w:rPr>
          <w:rFonts w:asciiTheme="minorHAnsi" w:hAnsiTheme="minorHAnsi" w:cstheme="minorHAnsi"/>
          <w:color w:val="000000" w:themeColor="text1"/>
        </w:rPr>
        <w:t xml:space="preserve">Principal component analysis plot </w:t>
      </w:r>
      <w:r w:rsidR="00E91B2D" w:rsidRPr="0059661E">
        <w:rPr>
          <w:noProof/>
          <w:color w:val="000000" w:themeColor="text1"/>
        </w:rPr>
        <w:t>showing d</w:t>
      </w:r>
      <w:r w:rsidRPr="0059661E">
        <w:rPr>
          <w:noProof/>
          <w:color w:val="000000" w:themeColor="text1"/>
        </w:rPr>
        <w:t>ifferentiation between</w:t>
      </w:r>
      <w:r w:rsidR="000E4924">
        <w:rPr>
          <w:noProof/>
          <w:color w:val="000000" w:themeColor="text1"/>
        </w:rPr>
        <w:t xml:space="preserve"> </w:t>
      </w:r>
      <w:r w:rsidR="000E4924" w:rsidRPr="0059661E">
        <w:rPr>
          <w:noProof/>
          <w:color w:val="000000" w:themeColor="text1"/>
        </w:rPr>
        <w:t>(</w:t>
      </w:r>
      <w:r w:rsidR="000E4924" w:rsidRPr="000E4924">
        <w:rPr>
          <w:b/>
          <w:bCs/>
          <w:noProof/>
          <w:color w:val="000000" w:themeColor="text1"/>
        </w:rPr>
        <w:t>A</w:t>
      </w:r>
      <w:r w:rsidR="000E4924" w:rsidRPr="0059661E">
        <w:rPr>
          <w:noProof/>
          <w:color w:val="000000" w:themeColor="text1"/>
        </w:rPr>
        <w:t>)</w:t>
      </w:r>
      <w:r w:rsidRPr="0059661E">
        <w:rPr>
          <w:noProof/>
          <w:color w:val="000000" w:themeColor="text1"/>
        </w:rPr>
        <w:t xml:space="preserve"> </w:t>
      </w:r>
      <w:r w:rsidR="000C6985" w:rsidRPr="0059661E">
        <w:rPr>
          <w:noProof/>
          <w:color w:val="000000" w:themeColor="text1"/>
        </w:rPr>
        <w:t xml:space="preserve">high </w:t>
      </w:r>
      <w:r w:rsidRPr="0059661E">
        <w:rPr>
          <w:noProof/>
          <w:color w:val="000000" w:themeColor="text1"/>
        </w:rPr>
        <w:t>grade</w:t>
      </w:r>
      <w:r w:rsidR="00482C2E" w:rsidRPr="0059661E">
        <w:rPr>
          <w:noProof/>
          <w:color w:val="000000" w:themeColor="text1"/>
        </w:rPr>
        <w:t xml:space="preserve"> gliomas </w:t>
      </w:r>
      <w:r w:rsidR="000C6985" w:rsidRPr="0059661E">
        <w:rPr>
          <w:noProof/>
          <w:color w:val="000000" w:themeColor="text1"/>
        </w:rPr>
        <w:t xml:space="preserve">(HGG) </w:t>
      </w:r>
      <w:r w:rsidR="00482C2E" w:rsidRPr="0059661E">
        <w:rPr>
          <w:noProof/>
          <w:color w:val="000000" w:themeColor="text1"/>
        </w:rPr>
        <w:t>and meningiomas</w:t>
      </w:r>
      <w:r w:rsidR="00CB34E1">
        <w:rPr>
          <w:noProof/>
          <w:color w:val="000000" w:themeColor="text1"/>
        </w:rPr>
        <w:t xml:space="preserve"> (MEN)</w:t>
      </w:r>
      <w:r w:rsidR="000E4924" w:rsidRPr="0059661E">
        <w:rPr>
          <w:noProof/>
          <w:color w:val="000000" w:themeColor="text1"/>
          <w:vertAlign w:val="superscript"/>
        </w:rPr>
        <w:t xml:space="preserve"> </w:t>
      </w:r>
      <w:r w:rsidR="00E3662D" w:rsidRPr="0059661E">
        <w:rPr>
          <w:noProof/>
          <w:color w:val="000000" w:themeColor="text1"/>
          <w:vertAlign w:val="superscript"/>
        </w:rPr>
        <w:t>9</w:t>
      </w:r>
      <w:r w:rsidR="00E3662D" w:rsidRPr="0059661E">
        <w:rPr>
          <w:noProof/>
          <w:color w:val="000000" w:themeColor="text1"/>
        </w:rPr>
        <w:t xml:space="preserve"> </w:t>
      </w:r>
      <w:r w:rsidRPr="0059661E">
        <w:rPr>
          <w:noProof/>
          <w:color w:val="000000" w:themeColor="text1"/>
        </w:rPr>
        <w:t>and</w:t>
      </w:r>
      <w:r w:rsidR="000E4924">
        <w:rPr>
          <w:noProof/>
          <w:color w:val="000000" w:themeColor="text1"/>
        </w:rPr>
        <w:t xml:space="preserve"> </w:t>
      </w:r>
      <w:r w:rsidR="000E4924" w:rsidRPr="0059661E">
        <w:rPr>
          <w:noProof/>
          <w:color w:val="000000" w:themeColor="text1"/>
        </w:rPr>
        <w:t>(</w:t>
      </w:r>
      <w:r w:rsidR="000E4924" w:rsidRPr="000E4924">
        <w:rPr>
          <w:b/>
          <w:bCs/>
          <w:noProof/>
          <w:color w:val="000000" w:themeColor="text1"/>
        </w:rPr>
        <w:t>B</w:t>
      </w:r>
      <w:r w:rsidR="000E4924" w:rsidRPr="0059661E">
        <w:rPr>
          <w:noProof/>
          <w:color w:val="000000" w:themeColor="text1"/>
        </w:rPr>
        <w:t>)</w:t>
      </w:r>
      <w:r w:rsidRPr="0059661E">
        <w:rPr>
          <w:noProof/>
          <w:color w:val="000000" w:themeColor="text1"/>
        </w:rPr>
        <w:t xml:space="preserve"> </w:t>
      </w:r>
      <w:r w:rsidR="000C6985" w:rsidRPr="0059661E">
        <w:rPr>
          <w:noProof/>
          <w:color w:val="000000" w:themeColor="text1"/>
        </w:rPr>
        <w:t xml:space="preserve">low </w:t>
      </w:r>
      <w:r w:rsidRPr="0059661E">
        <w:rPr>
          <w:noProof/>
          <w:color w:val="000000" w:themeColor="text1"/>
        </w:rPr>
        <w:t xml:space="preserve">grade gliomas </w:t>
      </w:r>
      <w:r w:rsidR="000C6985" w:rsidRPr="0059661E">
        <w:rPr>
          <w:noProof/>
          <w:color w:val="000000" w:themeColor="text1"/>
        </w:rPr>
        <w:t xml:space="preserve">(LGG) </w:t>
      </w:r>
      <w:r w:rsidRPr="0059661E">
        <w:rPr>
          <w:noProof/>
          <w:color w:val="000000" w:themeColor="text1"/>
        </w:rPr>
        <w:t>and meningiomas</w:t>
      </w:r>
      <w:r w:rsidR="00E91B2D" w:rsidRPr="0059661E">
        <w:rPr>
          <w:noProof/>
          <w:color w:val="000000" w:themeColor="text1"/>
        </w:rPr>
        <w:t>.</w:t>
      </w:r>
      <w:r w:rsidR="00E91B2D" w:rsidRPr="000647E3">
        <w:rPr>
          <w:noProof/>
          <w:color w:val="000000" w:themeColor="text1"/>
        </w:rPr>
        <w:t xml:space="preserve"> Metabolomics data</w:t>
      </w:r>
      <w:r w:rsidR="00973AA6">
        <w:rPr>
          <w:noProof/>
          <w:color w:val="000000" w:themeColor="text1"/>
        </w:rPr>
        <w:t xml:space="preserve"> </w:t>
      </w:r>
      <w:r w:rsidR="005E0845">
        <w:rPr>
          <w:noProof/>
          <w:color w:val="000000" w:themeColor="text1"/>
        </w:rPr>
        <w:t>r</w:t>
      </w:r>
      <w:r w:rsidR="00973AA6">
        <w:rPr>
          <w:noProof/>
          <w:color w:val="000000" w:themeColor="text1"/>
        </w:rPr>
        <w:t>eprint</w:t>
      </w:r>
      <w:r w:rsidR="005E0845">
        <w:rPr>
          <w:noProof/>
          <w:color w:val="000000" w:themeColor="text1"/>
        </w:rPr>
        <w:t>ed</w:t>
      </w:r>
      <w:r w:rsidR="00973AA6">
        <w:rPr>
          <w:noProof/>
          <w:color w:val="000000" w:themeColor="text1"/>
        </w:rPr>
        <w:t xml:space="preserve"> from Via Medica </w:t>
      </w:r>
      <w:r w:rsidR="005E0845">
        <w:rPr>
          <w:noProof/>
          <w:color w:val="000000" w:themeColor="text1"/>
        </w:rPr>
        <w:t>ref</w:t>
      </w:r>
      <w:r w:rsidR="005E0845" w:rsidRPr="005E0845">
        <w:rPr>
          <w:noProof/>
          <w:color w:val="000000" w:themeColor="text1"/>
          <w:vertAlign w:val="superscript"/>
        </w:rPr>
        <w:t>9</w:t>
      </w:r>
      <w:r w:rsidR="005E0845">
        <w:rPr>
          <w:noProof/>
          <w:color w:val="000000" w:themeColor="text1"/>
        </w:rPr>
        <w:t xml:space="preserve"> </w:t>
      </w:r>
      <w:r w:rsidR="00973AA6">
        <w:rPr>
          <w:noProof/>
          <w:color w:val="000000" w:themeColor="text1"/>
        </w:rPr>
        <w:t>with permission.</w:t>
      </w:r>
    </w:p>
    <w:p w14:paraId="109D6DAF" w14:textId="77777777" w:rsidR="005050C2" w:rsidRDefault="005050C2" w:rsidP="00CE7F9E">
      <w:pPr>
        <w:pStyle w:val="ListParagraph"/>
        <w:ind w:left="0"/>
        <w:contextualSpacing w:val="0"/>
        <w:rPr>
          <w:noProof/>
          <w:color w:val="000000" w:themeColor="text1"/>
        </w:rPr>
      </w:pPr>
    </w:p>
    <w:p w14:paraId="1C808981" w14:textId="0BF65843" w:rsidR="00762578" w:rsidRPr="000647E3" w:rsidRDefault="00762578" w:rsidP="00CE7F9E">
      <w:pPr>
        <w:pStyle w:val="ListParagraph"/>
        <w:ind w:left="0"/>
        <w:contextualSpacing w:val="0"/>
        <w:rPr>
          <w:noProof/>
          <w:color w:val="000000" w:themeColor="text1"/>
        </w:rPr>
      </w:pPr>
      <w:r w:rsidRPr="0059661E">
        <w:rPr>
          <w:b/>
          <w:bCs/>
          <w:noProof/>
          <w:color w:val="000000" w:themeColor="text1"/>
        </w:rPr>
        <w:t>Figure 5</w:t>
      </w:r>
      <w:r w:rsidR="0059661E" w:rsidRPr="0059661E">
        <w:rPr>
          <w:b/>
          <w:bCs/>
          <w:noProof/>
          <w:color w:val="000000" w:themeColor="text1"/>
        </w:rPr>
        <w:t xml:space="preserve">: </w:t>
      </w:r>
      <w:r w:rsidR="003C3EB9" w:rsidRPr="003C3EB9">
        <w:rPr>
          <w:b/>
          <w:bCs/>
          <w:noProof/>
          <w:color w:val="000000" w:themeColor="text1"/>
        </w:rPr>
        <w:t xml:space="preserve">PCA and box plots for glioma with and without deletion. </w:t>
      </w:r>
      <w:r w:rsidR="000E4924" w:rsidRPr="000647E3">
        <w:rPr>
          <w:noProof/>
          <w:color w:val="000000" w:themeColor="text1"/>
        </w:rPr>
        <w:t>(</w:t>
      </w:r>
      <w:r w:rsidR="000E4924" w:rsidRPr="000E4924">
        <w:rPr>
          <w:b/>
          <w:bCs/>
          <w:noProof/>
          <w:color w:val="000000" w:themeColor="text1"/>
        </w:rPr>
        <w:t>A</w:t>
      </w:r>
      <w:r w:rsidR="000E4924" w:rsidRPr="000647E3">
        <w:rPr>
          <w:noProof/>
          <w:color w:val="000000" w:themeColor="text1"/>
        </w:rPr>
        <w:t>)</w:t>
      </w:r>
      <w:r w:rsidR="000E4924">
        <w:rPr>
          <w:noProof/>
          <w:color w:val="000000" w:themeColor="text1"/>
        </w:rPr>
        <w:t xml:space="preserve"> </w:t>
      </w:r>
      <w:r w:rsidR="00E75B07">
        <w:rPr>
          <w:rFonts w:asciiTheme="minorHAnsi" w:hAnsiTheme="minorHAnsi" w:cstheme="minorHAnsi"/>
          <w:bCs/>
          <w:color w:val="000000" w:themeColor="text1"/>
        </w:rPr>
        <w:t>P</w:t>
      </w:r>
      <w:r w:rsidRPr="000647E3">
        <w:rPr>
          <w:rFonts w:asciiTheme="minorHAnsi" w:hAnsiTheme="minorHAnsi" w:cstheme="minorHAnsi"/>
          <w:bCs/>
          <w:color w:val="000000" w:themeColor="text1"/>
        </w:rPr>
        <w:t xml:space="preserve">rincipal component analysis plot </w:t>
      </w:r>
      <w:r w:rsidRPr="000647E3">
        <w:rPr>
          <w:noProof/>
          <w:color w:val="000000" w:themeColor="text1"/>
        </w:rPr>
        <w:t>show</w:t>
      </w:r>
      <w:r w:rsidR="005E0845">
        <w:rPr>
          <w:noProof/>
          <w:color w:val="000000" w:themeColor="text1"/>
        </w:rPr>
        <w:t>ed</w:t>
      </w:r>
      <w:r w:rsidRPr="000647E3">
        <w:rPr>
          <w:noProof/>
          <w:color w:val="000000" w:themeColor="text1"/>
        </w:rPr>
        <w:t xml:space="preserve"> differen</w:t>
      </w:r>
      <w:r w:rsidR="005E0845">
        <w:rPr>
          <w:noProof/>
          <w:color w:val="000000" w:themeColor="text1"/>
        </w:rPr>
        <w:t>ces</w:t>
      </w:r>
      <w:r w:rsidRPr="000647E3">
        <w:rPr>
          <w:noProof/>
          <w:color w:val="000000" w:themeColor="text1"/>
        </w:rPr>
        <w:t xml:space="preserve"> </w:t>
      </w:r>
      <w:r w:rsidR="005E0845">
        <w:rPr>
          <w:noProof/>
          <w:color w:val="000000" w:themeColor="text1"/>
        </w:rPr>
        <w:t xml:space="preserve">in </w:t>
      </w:r>
      <w:r w:rsidRPr="000647E3">
        <w:rPr>
          <w:noProof/>
          <w:color w:val="000000" w:themeColor="text1"/>
        </w:rPr>
        <w:t>patients with and without co-deletion 1p19q</w:t>
      </w:r>
      <w:r w:rsidR="00686E67" w:rsidRPr="000647E3">
        <w:rPr>
          <w:noProof/>
          <w:color w:val="000000" w:themeColor="text1"/>
        </w:rPr>
        <w:t xml:space="preserve">; </w:t>
      </w:r>
      <w:r w:rsidR="000E4924">
        <w:rPr>
          <w:noProof/>
          <w:color w:val="000000" w:themeColor="text1"/>
        </w:rPr>
        <w:t>(</w:t>
      </w:r>
      <w:r w:rsidR="000E4924" w:rsidRPr="000E4924">
        <w:rPr>
          <w:b/>
          <w:bCs/>
          <w:noProof/>
          <w:color w:val="000000" w:themeColor="text1"/>
        </w:rPr>
        <w:t>B</w:t>
      </w:r>
      <w:r w:rsidR="000E4924">
        <w:rPr>
          <w:noProof/>
          <w:color w:val="000000" w:themeColor="text1"/>
        </w:rPr>
        <w:t xml:space="preserve">) </w:t>
      </w:r>
      <w:r w:rsidR="00686E67" w:rsidRPr="000647E3">
        <w:rPr>
          <w:noProof/>
          <w:color w:val="000000" w:themeColor="text1"/>
        </w:rPr>
        <w:t>box whisker plots for pro</w:t>
      </w:r>
      <w:r w:rsidR="00252D3F" w:rsidRPr="000647E3">
        <w:rPr>
          <w:noProof/>
          <w:color w:val="000000" w:themeColor="text1"/>
        </w:rPr>
        <w:t>line</w:t>
      </w:r>
      <w:r w:rsidR="00686E67" w:rsidRPr="000647E3">
        <w:rPr>
          <w:noProof/>
          <w:color w:val="000000" w:themeColor="text1"/>
        </w:rPr>
        <w:t xml:space="preserve"> </w:t>
      </w:r>
      <w:r w:rsidR="006E4FA9">
        <w:rPr>
          <w:noProof/>
          <w:color w:val="000000" w:themeColor="text1"/>
        </w:rPr>
        <w:t>differentiated</w:t>
      </w:r>
      <w:r w:rsidR="00686E67" w:rsidRPr="000647E3">
        <w:rPr>
          <w:noProof/>
          <w:color w:val="000000" w:themeColor="text1"/>
        </w:rPr>
        <w:t xml:space="preserve"> patients with and without </w:t>
      </w:r>
      <w:r w:rsidR="001720FF" w:rsidRPr="000647E3">
        <w:rPr>
          <w:noProof/>
          <w:color w:val="000000" w:themeColor="text1"/>
        </w:rPr>
        <w:t>co-deletion 1p19q</w:t>
      </w:r>
      <w:r w:rsidR="00634805">
        <w:rPr>
          <w:noProof/>
          <w:color w:val="000000" w:themeColor="text1"/>
        </w:rPr>
        <w:t>; n-without deletion, y-with dele</w:t>
      </w:r>
      <w:r w:rsidR="00761641">
        <w:rPr>
          <w:noProof/>
          <w:color w:val="000000" w:themeColor="text1"/>
        </w:rPr>
        <w:t>t</w:t>
      </w:r>
      <w:r w:rsidR="00634805">
        <w:rPr>
          <w:noProof/>
          <w:color w:val="000000" w:themeColor="text1"/>
        </w:rPr>
        <w:t>ion</w:t>
      </w:r>
      <w:r w:rsidRPr="000647E3">
        <w:rPr>
          <w:noProof/>
          <w:color w:val="000000" w:themeColor="text1"/>
        </w:rPr>
        <w:t>. Metabolomics data</w:t>
      </w:r>
    </w:p>
    <w:p w14:paraId="75182EC3" w14:textId="6B3F9EB3" w:rsidR="00B32616" w:rsidRPr="000647E3" w:rsidRDefault="00B32616" w:rsidP="00CE7F9E">
      <w:pPr>
        <w:rPr>
          <w:rFonts w:asciiTheme="minorHAnsi" w:hAnsiTheme="minorHAnsi" w:cstheme="minorHAnsi"/>
          <w:color w:val="000000" w:themeColor="text1"/>
        </w:rPr>
      </w:pPr>
    </w:p>
    <w:p w14:paraId="64B8CF78" w14:textId="5C2B55A5" w:rsidR="006305D7" w:rsidRPr="000647E3" w:rsidRDefault="006305D7" w:rsidP="00CE7F9E">
      <w:pPr>
        <w:rPr>
          <w:rFonts w:asciiTheme="minorHAnsi" w:hAnsiTheme="minorHAnsi" w:cstheme="minorHAnsi"/>
          <w:b/>
          <w:color w:val="000000" w:themeColor="text1"/>
        </w:rPr>
      </w:pPr>
      <w:r w:rsidRPr="000647E3">
        <w:rPr>
          <w:rFonts w:asciiTheme="minorHAnsi" w:hAnsiTheme="minorHAnsi" w:cstheme="minorHAnsi"/>
          <w:b/>
          <w:color w:val="000000" w:themeColor="text1"/>
        </w:rPr>
        <w:t>DISCUSSION</w:t>
      </w:r>
      <w:r w:rsidRPr="000647E3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1B0E6EAA" w14:textId="251CCF5F" w:rsidR="00246F58" w:rsidRPr="000647E3" w:rsidRDefault="00AF6341" w:rsidP="00CE7F9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</w:t>
      </w:r>
      <w:r w:rsidR="00246F58" w:rsidRPr="000647E3">
        <w:rPr>
          <w:rFonts w:asciiTheme="minorHAnsi" w:hAnsiTheme="minorHAnsi" w:cstheme="minorHAnsi"/>
          <w:color w:val="000000" w:themeColor="text1"/>
        </w:rPr>
        <w:t xml:space="preserve">ntargeted metabolomics and </w:t>
      </w:r>
      <w:proofErr w:type="spellStart"/>
      <w:r w:rsidR="00246F58" w:rsidRPr="000647E3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are </w:t>
      </w:r>
      <w:r w:rsidR="00246F58" w:rsidRPr="000647E3">
        <w:rPr>
          <w:rFonts w:asciiTheme="minorHAnsi" w:hAnsiTheme="minorHAnsi" w:cstheme="minorHAnsi"/>
          <w:color w:val="000000" w:themeColor="text1"/>
        </w:rPr>
        <w:t>commonly used in</w:t>
      </w:r>
      <w:r>
        <w:rPr>
          <w:rFonts w:asciiTheme="minorHAnsi" w:hAnsiTheme="minorHAnsi" w:cstheme="minorHAnsi"/>
          <w:color w:val="000000" w:themeColor="text1"/>
        </w:rPr>
        <w:t xml:space="preserve"> studies focused on identifying</w:t>
      </w:r>
      <w:r w:rsidR="00246F58" w:rsidRPr="000647E3">
        <w:rPr>
          <w:rFonts w:asciiTheme="minorHAnsi" w:hAnsiTheme="minorHAnsi" w:cstheme="minorHAnsi"/>
          <w:color w:val="000000" w:themeColor="text1"/>
        </w:rPr>
        <w:t xml:space="preserve"> tumor biomarker</w:t>
      </w:r>
      <w:r>
        <w:rPr>
          <w:rFonts w:asciiTheme="minorHAnsi" w:hAnsiTheme="minorHAnsi" w:cstheme="minorHAnsi"/>
          <w:color w:val="000000" w:themeColor="text1"/>
        </w:rPr>
        <w:t>s</w:t>
      </w:r>
      <w:r w:rsidR="00246F58" w:rsidRPr="000647E3">
        <w:rPr>
          <w:rFonts w:asciiTheme="minorHAnsi" w:hAnsiTheme="minorHAnsi" w:cstheme="minorHAnsi"/>
          <w:color w:val="000000" w:themeColor="text1"/>
        </w:rPr>
        <w:t>. However, in most cases</w:t>
      </w:r>
      <w:r>
        <w:rPr>
          <w:rFonts w:asciiTheme="minorHAnsi" w:hAnsiTheme="minorHAnsi" w:cstheme="minorHAnsi"/>
          <w:color w:val="000000" w:themeColor="text1"/>
        </w:rPr>
        <w:t>,</w:t>
      </w:r>
      <w:r w:rsidR="00246F58" w:rsidRPr="000647E3">
        <w:rPr>
          <w:rFonts w:asciiTheme="minorHAnsi" w:hAnsiTheme="minorHAnsi" w:cstheme="minorHAnsi"/>
          <w:color w:val="000000" w:themeColor="text1"/>
        </w:rPr>
        <w:t xml:space="preserve"> researchers look for compounds </w:t>
      </w:r>
      <w:r>
        <w:rPr>
          <w:rFonts w:asciiTheme="minorHAnsi" w:hAnsiTheme="minorHAnsi" w:cstheme="minorHAnsi"/>
          <w:color w:val="000000" w:themeColor="text1"/>
        </w:rPr>
        <w:t xml:space="preserve">that </w:t>
      </w:r>
      <w:r w:rsidR="00246F58" w:rsidRPr="000647E3">
        <w:rPr>
          <w:rFonts w:asciiTheme="minorHAnsi" w:hAnsiTheme="minorHAnsi" w:cstheme="minorHAnsi"/>
          <w:color w:val="000000" w:themeColor="text1"/>
        </w:rPr>
        <w:t xml:space="preserve">can be used for screening of the disease. Consequently,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246F58" w:rsidRPr="000647E3">
        <w:rPr>
          <w:rFonts w:asciiTheme="minorHAnsi" w:hAnsiTheme="minorHAnsi" w:cstheme="minorHAnsi"/>
          <w:color w:val="000000" w:themeColor="text1"/>
        </w:rPr>
        <w:t xml:space="preserve">preferred </w:t>
      </w:r>
      <w:r w:rsidR="00363306" w:rsidRPr="000647E3">
        <w:rPr>
          <w:rFonts w:asciiTheme="minorHAnsi" w:hAnsiTheme="minorHAnsi" w:cstheme="minorHAnsi"/>
          <w:color w:val="000000" w:themeColor="text1"/>
        </w:rPr>
        <w:t>biological samples are blood or urine</w:t>
      </w:r>
      <w:r>
        <w:rPr>
          <w:rFonts w:asciiTheme="minorHAnsi" w:hAnsiTheme="minorHAnsi" w:cstheme="minorHAnsi"/>
          <w:color w:val="000000" w:themeColor="text1"/>
        </w:rPr>
        <w:t xml:space="preserve"> due to their relatively easy access. </w:t>
      </w:r>
      <w:r w:rsidR="00363306" w:rsidRPr="000647E3">
        <w:rPr>
          <w:rFonts w:asciiTheme="minorHAnsi" w:hAnsiTheme="minorHAnsi" w:cstheme="minorHAnsi"/>
          <w:color w:val="000000" w:themeColor="text1"/>
        </w:rPr>
        <w:t>Analysis of tumor tissue is mainly performed to understand the mech</w:t>
      </w:r>
      <w:r w:rsidR="00E3662D" w:rsidRPr="000647E3">
        <w:rPr>
          <w:rFonts w:asciiTheme="minorHAnsi" w:hAnsiTheme="minorHAnsi" w:cstheme="minorHAnsi"/>
          <w:color w:val="000000" w:themeColor="text1"/>
        </w:rPr>
        <w:t>a</w:t>
      </w:r>
      <w:r w:rsidR="00363306" w:rsidRPr="000647E3">
        <w:rPr>
          <w:rFonts w:asciiTheme="minorHAnsi" w:hAnsiTheme="minorHAnsi" w:cstheme="minorHAnsi"/>
          <w:color w:val="000000" w:themeColor="text1"/>
        </w:rPr>
        <w:t>nisms behind the disease</w:t>
      </w:r>
      <w:r w:rsidR="00AA6177" w:rsidRPr="000647E3">
        <w:rPr>
          <w:rFonts w:asciiTheme="minorHAnsi" w:hAnsiTheme="minorHAnsi" w:cstheme="minorHAnsi"/>
          <w:color w:val="000000" w:themeColor="text1"/>
        </w:rPr>
        <w:t>, characterize different tumor types</w:t>
      </w:r>
      <w:r w:rsidR="00414B92">
        <w:rPr>
          <w:rFonts w:asciiTheme="minorHAnsi" w:hAnsiTheme="minorHAnsi" w:cstheme="minorHAnsi"/>
          <w:color w:val="000000" w:themeColor="text1"/>
        </w:rPr>
        <w:t>,</w:t>
      </w:r>
      <w:r w:rsidR="00AA6177" w:rsidRPr="000647E3">
        <w:rPr>
          <w:rFonts w:asciiTheme="minorHAnsi" w:hAnsiTheme="minorHAnsi" w:cstheme="minorHAnsi"/>
          <w:color w:val="000000" w:themeColor="text1"/>
        </w:rPr>
        <w:t xml:space="preserve"> etc. </w:t>
      </w:r>
      <w:r w:rsidR="00414B92">
        <w:rPr>
          <w:rFonts w:asciiTheme="minorHAnsi" w:hAnsiTheme="minorHAnsi" w:cstheme="minorHAnsi"/>
          <w:color w:val="000000" w:themeColor="text1"/>
        </w:rPr>
        <w:t>O</w:t>
      </w:r>
      <w:r w:rsidR="00AA6177" w:rsidRPr="000647E3">
        <w:rPr>
          <w:rFonts w:asciiTheme="minorHAnsi" w:hAnsiTheme="minorHAnsi" w:cstheme="minorHAnsi"/>
          <w:color w:val="000000" w:themeColor="text1"/>
        </w:rPr>
        <w:t xml:space="preserve">n-site analysis of tumor biomarkers </w:t>
      </w:r>
      <w:r w:rsidR="00E3662D" w:rsidRPr="000647E3">
        <w:rPr>
          <w:rFonts w:asciiTheme="minorHAnsi" w:hAnsiTheme="minorHAnsi" w:cstheme="minorHAnsi"/>
          <w:color w:val="000000" w:themeColor="text1"/>
        </w:rPr>
        <w:t xml:space="preserve">is </w:t>
      </w:r>
      <w:r w:rsidR="00414B92">
        <w:rPr>
          <w:rFonts w:asciiTheme="minorHAnsi" w:hAnsiTheme="minorHAnsi" w:cstheme="minorHAnsi"/>
          <w:color w:val="000000" w:themeColor="text1"/>
        </w:rPr>
        <w:t>rarely performed</w:t>
      </w:r>
      <w:r w:rsidR="00E75B07">
        <w:rPr>
          <w:rFonts w:asciiTheme="minorHAnsi" w:hAnsiTheme="minorHAnsi" w:cstheme="minorHAnsi"/>
          <w:color w:val="000000" w:themeColor="text1"/>
        </w:rPr>
        <w:t>,</w:t>
      </w:r>
      <w:r w:rsidR="00414B92">
        <w:rPr>
          <w:rFonts w:asciiTheme="minorHAnsi" w:hAnsiTheme="minorHAnsi" w:cstheme="minorHAnsi"/>
          <w:color w:val="000000" w:themeColor="text1"/>
        </w:rPr>
        <w:t xml:space="preserve"> as such applications require </w:t>
      </w:r>
      <w:r w:rsidR="00AA6177" w:rsidRPr="000647E3">
        <w:rPr>
          <w:rFonts w:asciiTheme="minorHAnsi" w:hAnsiTheme="minorHAnsi" w:cstheme="minorHAnsi"/>
          <w:color w:val="000000" w:themeColor="text1"/>
        </w:rPr>
        <w:t>extensive sample preparation. Alternatively, strategies based on real-time analysis of tissue profiles without pre-selection of specific biomarke</w:t>
      </w:r>
      <w:r w:rsidR="00E3662D" w:rsidRPr="000647E3">
        <w:rPr>
          <w:rFonts w:asciiTheme="minorHAnsi" w:hAnsiTheme="minorHAnsi" w:cstheme="minorHAnsi"/>
          <w:color w:val="000000" w:themeColor="text1"/>
        </w:rPr>
        <w:t>r</w:t>
      </w:r>
      <w:r w:rsidR="00AA6177" w:rsidRPr="000647E3">
        <w:rPr>
          <w:rFonts w:asciiTheme="minorHAnsi" w:hAnsiTheme="minorHAnsi" w:cstheme="minorHAnsi"/>
          <w:color w:val="000000" w:themeColor="text1"/>
        </w:rPr>
        <w:t xml:space="preserve">s are </w:t>
      </w:r>
      <w:r w:rsidR="00414B92">
        <w:rPr>
          <w:rFonts w:asciiTheme="minorHAnsi" w:hAnsiTheme="minorHAnsi" w:cstheme="minorHAnsi"/>
          <w:color w:val="000000" w:themeColor="text1"/>
        </w:rPr>
        <w:t xml:space="preserve">earning the </w:t>
      </w:r>
      <w:r w:rsidR="00AA6177" w:rsidRPr="000647E3">
        <w:rPr>
          <w:rFonts w:asciiTheme="minorHAnsi" w:hAnsiTheme="minorHAnsi" w:cstheme="minorHAnsi"/>
          <w:color w:val="000000" w:themeColor="text1"/>
        </w:rPr>
        <w:t>attention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 of</w:t>
      </w:r>
      <w:r w:rsidR="00414B92">
        <w:rPr>
          <w:rFonts w:asciiTheme="minorHAnsi" w:hAnsiTheme="minorHAnsi" w:cstheme="minorHAnsi"/>
          <w:color w:val="000000" w:themeColor="text1"/>
        </w:rPr>
        <w:t xml:space="preserve"> the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 medical community</w:t>
      </w:r>
      <w:r w:rsidR="00E3662D" w:rsidRPr="000647E3">
        <w:rPr>
          <w:rFonts w:asciiTheme="minorHAnsi" w:hAnsiTheme="minorHAnsi" w:cstheme="minorHAnsi"/>
          <w:color w:val="000000" w:themeColor="text1"/>
          <w:vertAlign w:val="superscript"/>
        </w:rPr>
        <w:t>3,</w:t>
      </w:r>
      <w:r w:rsidR="00414B92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E75B07">
        <w:rPr>
          <w:rFonts w:asciiTheme="minorHAnsi" w:hAnsiTheme="minorHAnsi" w:cstheme="minorHAnsi"/>
          <w:color w:val="000000" w:themeColor="text1"/>
        </w:rPr>
        <w:t>.</w:t>
      </w:r>
      <w:r w:rsidR="00414B92">
        <w:rPr>
          <w:rFonts w:asciiTheme="minorHAnsi" w:hAnsiTheme="minorHAnsi" w:cstheme="minorHAnsi"/>
          <w:color w:val="000000" w:themeColor="text1"/>
        </w:rPr>
        <w:t xml:space="preserve"> 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The solution presented herein </w:t>
      </w:r>
      <w:r w:rsidR="00E75B07">
        <w:rPr>
          <w:rFonts w:asciiTheme="minorHAnsi" w:hAnsiTheme="minorHAnsi" w:cstheme="minorHAnsi"/>
          <w:color w:val="000000" w:themeColor="text1"/>
        </w:rPr>
        <w:t>provides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 another perspective on tissue processing on-site</w:t>
      </w:r>
      <w:r w:rsidR="00414B92">
        <w:rPr>
          <w:rFonts w:asciiTheme="minorHAnsi" w:hAnsiTheme="minorHAnsi" w:cstheme="minorHAnsi"/>
          <w:color w:val="000000" w:themeColor="text1"/>
        </w:rPr>
        <w:t xml:space="preserve"> by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414B92">
        <w:rPr>
          <w:rFonts w:asciiTheme="minorHAnsi" w:hAnsiTheme="minorHAnsi" w:cstheme="minorHAnsi"/>
          <w:color w:val="000000" w:themeColor="text1"/>
        </w:rPr>
        <w:t xml:space="preserve">unveiling the type of 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information </w:t>
      </w:r>
      <w:r w:rsidR="00414B92">
        <w:rPr>
          <w:rFonts w:asciiTheme="minorHAnsi" w:hAnsiTheme="minorHAnsi" w:cstheme="minorHAnsi"/>
          <w:color w:val="000000" w:themeColor="text1"/>
        </w:rPr>
        <w:t xml:space="preserve">that 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can be obtained </w:t>
      </w:r>
      <w:r w:rsidR="00414B92">
        <w:rPr>
          <w:rFonts w:asciiTheme="minorHAnsi" w:hAnsiTheme="minorHAnsi" w:cstheme="minorHAnsi"/>
          <w:color w:val="000000" w:themeColor="text1"/>
        </w:rPr>
        <w:t>via such methods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. </w:t>
      </w:r>
      <w:r w:rsidR="00AA6177" w:rsidRPr="000647E3">
        <w:rPr>
          <w:rFonts w:asciiTheme="minorHAnsi" w:hAnsiTheme="minorHAnsi" w:cstheme="minorHAnsi"/>
          <w:color w:val="000000" w:themeColor="text1"/>
        </w:rPr>
        <w:t xml:space="preserve">  </w:t>
      </w:r>
    </w:p>
    <w:p w14:paraId="4332B5FC" w14:textId="77777777" w:rsidR="0059661E" w:rsidRDefault="0059661E" w:rsidP="00CE7F9E">
      <w:pPr>
        <w:rPr>
          <w:rFonts w:asciiTheme="minorHAnsi" w:hAnsiTheme="minorHAnsi" w:cstheme="minorHAnsi"/>
          <w:color w:val="000000" w:themeColor="text1"/>
        </w:rPr>
      </w:pPr>
    </w:p>
    <w:p w14:paraId="0EC1AAC4" w14:textId="6DCAEDDF" w:rsidR="00820DDC" w:rsidRDefault="00820DDC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>The combination of sampling, sample preparation</w:t>
      </w:r>
      <w:r w:rsidR="00414B92">
        <w:rPr>
          <w:rFonts w:asciiTheme="minorHAnsi" w:hAnsiTheme="minorHAnsi" w:cstheme="minorHAnsi"/>
          <w:color w:val="000000" w:themeColor="text1"/>
        </w:rPr>
        <w:t>,</w:t>
      </w:r>
      <w:r w:rsidRPr="000647E3">
        <w:rPr>
          <w:rFonts w:asciiTheme="minorHAnsi" w:hAnsiTheme="minorHAnsi" w:cstheme="minorHAnsi"/>
          <w:color w:val="000000" w:themeColor="text1"/>
        </w:rPr>
        <w:t xml:space="preserve"> and extraction </w:t>
      </w:r>
      <w:r w:rsidR="007F6C97" w:rsidRPr="000647E3">
        <w:rPr>
          <w:rFonts w:asciiTheme="minorHAnsi" w:hAnsiTheme="minorHAnsi" w:cstheme="minorHAnsi"/>
          <w:color w:val="000000" w:themeColor="text1"/>
        </w:rPr>
        <w:t>renders</w:t>
      </w:r>
      <w:r w:rsidRPr="000647E3">
        <w:rPr>
          <w:rFonts w:asciiTheme="minorHAnsi" w:hAnsiTheme="minorHAnsi" w:cstheme="minorHAnsi"/>
          <w:color w:val="000000" w:themeColor="text1"/>
        </w:rPr>
        <w:t xml:space="preserve"> SPME </w:t>
      </w:r>
      <w:r w:rsidR="007F6C97" w:rsidRPr="000647E3">
        <w:rPr>
          <w:rFonts w:asciiTheme="minorHAnsi" w:hAnsiTheme="minorHAnsi" w:cstheme="minorHAnsi"/>
          <w:color w:val="000000" w:themeColor="text1"/>
        </w:rPr>
        <w:t>as a v</w:t>
      </w:r>
      <w:r w:rsidRPr="000647E3">
        <w:rPr>
          <w:rFonts w:asciiTheme="minorHAnsi" w:hAnsiTheme="minorHAnsi" w:cstheme="minorHAnsi"/>
          <w:color w:val="000000" w:themeColor="text1"/>
        </w:rPr>
        <w:t xml:space="preserve">ery useful </w:t>
      </w:r>
      <w:r w:rsidR="00482C2E" w:rsidRPr="000647E3">
        <w:rPr>
          <w:rFonts w:asciiTheme="minorHAnsi" w:hAnsiTheme="minorHAnsi" w:cstheme="minorHAnsi"/>
          <w:color w:val="000000" w:themeColor="text1"/>
        </w:rPr>
        <w:t xml:space="preserve">tool </w:t>
      </w:r>
      <w:r w:rsidRPr="000647E3">
        <w:rPr>
          <w:rFonts w:asciiTheme="minorHAnsi" w:hAnsiTheme="minorHAnsi" w:cstheme="minorHAnsi"/>
          <w:color w:val="000000" w:themeColor="text1"/>
        </w:rPr>
        <w:t xml:space="preserve">for on-site analysis. Moreover, lack of </w:t>
      </w:r>
      <w:r w:rsidR="00246F58" w:rsidRPr="000647E3">
        <w:rPr>
          <w:rFonts w:asciiTheme="minorHAnsi" w:hAnsiTheme="minorHAnsi" w:cstheme="minorHAnsi"/>
          <w:color w:val="000000" w:themeColor="text1"/>
        </w:rPr>
        <w:t xml:space="preserve">tissue </w:t>
      </w:r>
      <w:r w:rsidRPr="000647E3">
        <w:rPr>
          <w:rFonts w:asciiTheme="minorHAnsi" w:hAnsiTheme="minorHAnsi" w:cstheme="minorHAnsi"/>
          <w:color w:val="000000" w:themeColor="text1"/>
        </w:rPr>
        <w:t xml:space="preserve">consumption during sampling </w:t>
      </w:r>
      <w:r w:rsidR="007F6C97" w:rsidRPr="000647E3">
        <w:rPr>
          <w:rFonts w:asciiTheme="minorHAnsi" w:hAnsiTheme="minorHAnsi" w:cstheme="minorHAnsi"/>
          <w:color w:val="000000" w:themeColor="text1"/>
        </w:rPr>
        <w:t>enables further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7F6C97" w:rsidRPr="000647E3">
        <w:rPr>
          <w:rFonts w:asciiTheme="minorHAnsi" w:hAnsiTheme="minorHAnsi" w:cstheme="minorHAnsi"/>
          <w:color w:val="000000" w:themeColor="text1"/>
        </w:rPr>
        <w:t>use of the</w:t>
      </w:r>
      <w:r w:rsidRPr="000647E3">
        <w:rPr>
          <w:rFonts w:asciiTheme="minorHAnsi" w:hAnsiTheme="minorHAnsi" w:cstheme="minorHAnsi"/>
          <w:color w:val="000000" w:themeColor="text1"/>
        </w:rPr>
        <w:t xml:space="preserve"> same sample</w:t>
      </w:r>
      <w:r w:rsidR="007F6C97" w:rsidRPr="000647E3">
        <w:rPr>
          <w:rFonts w:asciiTheme="minorHAnsi" w:hAnsiTheme="minorHAnsi" w:cstheme="minorHAnsi"/>
          <w:color w:val="000000" w:themeColor="text1"/>
        </w:rPr>
        <w:t>s</w:t>
      </w:r>
      <w:r w:rsidRPr="000647E3">
        <w:rPr>
          <w:rFonts w:asciiTheme="minorHAnsi" w:hAnsiTheme="minorHAnsi" w:cstheme="minorHAnsi"/>
          <w:color w:val="000000" w:themeColor="text1"/>
        </w:rPr>
        <w:t xml:space="preserve"> for biomarker analysis</w:t>
      </w:r>
      <w:r w:rsidR="00482C2E" w:rsidRPr="000647E3">
        <w:rPr>
          <w:rFonts w:asciiTheme="minorHAnsi" w:hAnsiTheme="minorHAnsi" w:cstheme="minorHAnsi"/>
          <w:color w:val="000000" w:themeColor="text1"/>
        </w:rPr>
        <w:t xml:space="preserve"> and routine tests (genotyping, histological analysis)</w:t>
      </w:r>
      <w:r w:rsidR="007F6C97" w:rsidRPr="000647E3">
        <w:rPr>
          <w:rFonts w:asciiTheme="minorHAnsi" w:hAnsiTheme="minorHAnsi" w:cstheme="minorHAnsi"/>
          <w:color w:val="000000" w:themeColor="text1"/>
        </w:rPr>
        <w:t>,</w:t>
      </w:r>
      <w:r w:rsidRPr="000647E3">
        <w:rPr>
          <w:rFonts w:asciiTheme="minorHAnsi" w:hAnsiTheme="minorHAnsi" w:cstheme="minorHAnsi"/>
          <w:color w:val="000000" w:themeColor="text1"/>
        </w:rPr>
        <w:t xml:space="preserve"> therefore</w:t>
      </w:r>
      <w:r w:rsidR="00C5471D">
        <w:rPr>
          <w:rFonts w:asciiTheme="minorHAnsi" w:hAnsiTheme="minorHAnsi" w:cstheme="minorHAnsi"/>
          <w:color w:val="000000" w:themeColor="text1"/>
        </w:rPr>
        <w:t>,</w:t>
      </w:r>
      <w:r w:rsidRPr="000647E3">
        <w:rPr>
          <w:rFonts w:asciiTheme="minorHAnsi" w:hAnsiTheme="minorHAnsi" w:cstheme="minorHAnsi"/>
          <w:color w:val="000000" w:themeColor="text1"/>
        </w:rPr>
        <w:t xml:space="preserve"> adding new information to the results of </w:t>
      </w:r>
      <w:r w:rsidR="00482C2E" w:rsidRPr="000647E3">
        <w:rPr>
          <w:rFonts w:asciiTheme="minorHAnsi" w:hAnsiTheme="minorHAnsi" w:cstheme="minorHAnsi"/>
          <w:color w:val="000000" w:themeColor="text1"/>
        </w:rPr>
        <w:t>standard</w:t>
      </w:r>
      <w:r w:rsidRPr="000647E3">
        <w:rPr>
          <w:rFonts w:asciiTheme="minorHAnsi" w:hAnsiTheme="minorHAnsi" w:cstheme="minorHAnsi"/>
          <w:color w:val="000000" w:themeColor="text1"/>
        </w:rPr>
        <w:t xml:space="preserve"> testing. </w:t>
      </w:r>
      <w:r w:rsidR="00A970FB" w:rsidRPr="000647E3">
        <w:rPr>
          <w:rFonts w:asciiTheme="minorHAnsi" w:hAnsiTheme="minorHAnsi" w:cstheme="minorHAnsi"/>
          <w:color w:val="000000" w:themeColor="text1"/>
        </w:rPr>
        <w:t>The sampling device has</w:t>
      </w:r>
      <w:r w:rsidR="00414B92">
        <w:rPr>
          <w:rFonts w:asciiTheme="minorHAnsi" w:hAnsiTheme="minorHAnsi" w:cstheme="minorHAnsi"/>
          <w:color w:val="000000" w:themeColor="text1"/>
        </w:rPr>
        <w:t xml:space="preserve"> a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 very simple design, its operation is very easy</w:t>
      </w:r>
      <w:r w:rsidR="00414B92">
        <w:rPr>
          <w:rFonts w:asciiTheme="minorHAnsi" w:hAnsiTheme="minorHAnsi" w:cstheme="minorHAnsi"/>
          <w:color w:val="000000" w:themeColor="text1"/>
        </w:rPr>
        <w:t>,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 and no special training is required to perform the extraction itself. However, </w:t>
      </w:r>
      <w:r w:rsidR="00414B92">
        <w:rPr>
          <w:rFonts w:asciiTheme="minorHAnsi" w:hAnsiTheme="minorHAnsi" w:cstheme="minorHAnsi"/>
          <w:color w:val="000000" w:themeColor="text1"/>
        </w:rPr>
        <w:t>achieving</w:t>
      </w:r>
      <w:r w:rsidR="00414B92"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reliable results requires </w:t>
      </w:r>
      <w:r w:rsidR="00F413E0" w:rsidRPr="000647E3">
        <w:rPr>
          <w:rFonts w:asciiTheme="minorHAnsi" w:hAnsiTheme="minorHAnsi" w:cstheme="minorHAnsi"/>
          <w:color w:val="000000" w:themeColor="text1"/>
        </w:rPr>
        <w:t>much more than just</w:t>
      </w:r>
      <w:r w:rsidR="00414B92">
        <w:rPr>
          <w:rFonts w:asciiTheme="minorHAnsi" w:hAnsiTheme="minorHAnsi" w:cstheme="minorHAnsi"/>
          <w:color w:val="000000" w:themeColor="text1"/>
        </w:rPr>
        <w:t xml:space="preserve"> proper handling of devices</w:t>
      </w:r>
      <w:r w:rsidR="00F413E0" w:rsidRPr="000647E3">
        <w:rPr>
          <w:rFonts w:asciiTheme="minorHAnsi" w:hAnsiTheme="minorHAnsi" w:cstheme="minorHAnsi"/>
          <w:color w:val="000000" w:themeColor="text1"/>
        </w:rPr>
        <w:t xml:space="preserve">. To properly perform the experiment, one needs </w:t>
      </w:r>
      <w:r w:rsidR="00A970FB" w:rsidRPr="000647E3">
        <w:rPr>
          <w:rFonts w:asciiTheme="minorHAnsi" w:hAnsiTheme="minorHAnsi" w:cstheme="minorHAnsi"/>
          <w:color w:val="000000" w:themeColor="text1"/>
        </w:rPr>
        <w:t xml:space="preserve">to understand the extraction process, </w:t>
      </w:r>
      <w:r w:rsidR="00414B92">
        <w:rPr>
          <w:rFonts w:asciiTheme="minorHAnsi" w:hAnsiTheme="minorHAnsi" w:cstheme="minorHAnsi"/>
          <w:color w:val="000000" w:themeColor="text1"/>
        </w:rPr>
        <w:t xml:space="preserve">the </w:t>
      </w:r>
      <w:r w:rsidR="00F413E0" w:rsidRPr="000647E3">
        <w:rPr>
          <w:rFonts w:asciiTheme="minorHAnsi" w:hAnsiTheme="minorHAnsi" w:cstheme="minorHAnsi"/>
          <w:color w:val="000000" w:themeColor="text1"/>
        </w:rPr>
        <w:t>nature of the sample</w:t>
      </w:r>
      <w:r w:rsidR="00414B92">
        <w:rPr>
          <w:rFonts w:asciiTheme="minorHAnsi" w:hAnsiTheme="minorHAnsi" w:cstheme="minorHAnsi"/>
          <w:color w:val="000000" w:themeColor="text1"/>
        </w:rPr>
        <w:t xml:space="preserve">, </w:t>
      </w:r>
      <w:r w:rsidR="00F413E0" w:rsidRPr="000647E3">
        <w:rPr>
          <w:rFonts w:asciiTheme="minorHAnsi" w:hAnsiTheme="minorHAnsi" w:cstheme="minorHAnsi"/>
          <w:color w:val="000000" w:themeColor="text1"/>
        </w:rPr>
        <w:t xml:space="preserve">and </w:t>
      </w:r>
      <w:r w:rsidR="00414B92">
        <w:rPr>
          <w:rFonts w:asciiTheme="minorHAnsi" w:hAnsiTheme="minorHAnsi" w:cstheme="minorHAnsi"/>
          <w:color w:val="000000" w:themeColor="text1"/>
        </w:rPr>
        <w:t>be aware of</w:t>
      </w:r>
      <w:r w:rsidR="00F413E0" w:rsidRPr="000647E3">
        <w:rPr>
          <w:rFonts w:asciiTheme="minorHAnsi" w:hAnsiTheme="minorHAnsi" w:cstheme="minorHAnsi"/>
          <w:color w:val="000000" w:themeColor="text1"/>
        </w:rPr>
        <w:t xml:space="preserve"> potential mistakes </w:t>
      </w:r>
      <w:r w:rsidR="00414B92">
        <w:rPr>
          <w:rFonts w:asciiTheme="minorHAnsi" w:hAnsiTheme="minorHAnsi" w:cstheme="minorHAnsi"/>
          <w:color w:val="000000" w:themeColor="text1"/>
        </w:rPr>
        <w:t xml:space="preserve">that </w:t>
      </w:r>
      <w:r w:rsidR="00F413E0" w:rsidRPr="000647E3">
        <w:rPr>
          <w:rFonts w:asciiTheme="minorHAnsi" w:hAnsiTheme="minorHAnsi" w:cstheme="minorHAnsi"/>
          <w:color w:val="000000" w:themeColor="text1"/>
        </w:rPr>
        <w:t>can influence the data.</w:t>
      </w:r>
    </w:p>
    <w:p w14:paraId="1D147A67" w14:textId="77777777" w:rsidR="006E4FA9" w:rsidRPr="000647E3" w:rsidRDefault="006E4FA9" w:rsidP="00CE7F9E">
      <w:pPr>
        <w:rPr>
          <w:rFonts w:asciiTheme="minorHAnsi" w:hAnsiTheme="minorHAnsi" w:cstheme="minorHAnsi"/>
          <w:color w:val="000000" w:themeColor="text1"/>
        </w:rPr>
      </w:pPr>
    </w:p>
    <w:p w14:paraId="4D21439A" w14:textId="0B5B6CF0" w:rsidR="0076157F" w:rsidRDefault="00835954" w:rsidP="00CE7F9E">
      <w:pPr>
        <w:rPr>
          <w:rStyle w:val="tlid-translation"/>
          <w:rFonts w:asciiTheme="minorHAnsi" w:hAnsiTheme="minorHAnsi" w:cstheme="minorHAnsi"/>
          <w:color w:val="000000" w:themeColor="text1"/>
          <w:lang w:val="en"/>
        </w:rPr>
      </w:pPr>
      <w:r w:rsidRPr="000647E3">
        <w:rPr>
          <w:rFonts w:asciiTheme="minorHAnsi" w:hAnsiTheme="minorHAnsi" w:cstheme="minorHAnsi"/>
          <w:color w:val="000000" w:themeColor="text1"/>
        </w:rPr>
        <w:lastRenderedPageBreak/>
        <w:t xml:space="preserve">It is important to </w:t>
      </w:r>
      <w:r w:rsidR="00D32B9C" w:rsidRPr="000647E3">
        <w:rPr>
          <w:rFonts w:asciiTheme="minorHAnsi" w:hAnsiTheme="minorHAnsi" w:cstheme="minorHAnsi"/>
          <w:color w:val="000000" w:themeColor="text1"/>
        </w:rPr>
        <w:t>consider the</w:t>
      </w:r>
      <w:r w:rsidRPr="000647E3">
        <w:rPr>
          <w:rFonts w:asciiTheme="minorHAnsi" w:hAnsiTheme="minorHAnsi" w:cstheme="minorHAnsi"/>
          <w:color w:val="000000" w:themeColor="text1"/>
        </w:rPr>
        <w:t xml:space="preserve"> </w:t>
      </w:r>
      <w:r w:rsidR="00945503" w:rsidRPr="000647E3">
        <w:rPr>
          <w:rFonts w:asciiTheme="minorHAnsi" w:hAnsiTheme="minorHAnsi" w:cstheme="minorHAnsi"/>
          <w:color w:val="000000" w:themeColor="text1"/>
        </w:rPr>
        <w:t>heterogeneity</w:t>
      </w:r>
      <w:r w:rsidR="00875EEA" w:rsidRPr="000647E3">
        <w:rPr>
          <w:rFonts w:asciiTheme="minorHAnsi" w:hAnsiTheme="minorHAnsi" w:cstheme="minorHAnsi"/>
          <w:color w:val="000000" w:themeColor="text1"/>
        </w:rPr>
        <w:t xml:space="preserve"> of cancerous </w:t>
      </w:r>
      <w:r w:rsidR="00E3662D" w:rsidRPr="000647E3">
        <w:rPr>
          <w:rFonts w:asciiTheme="minorHAnsi" w:hAnsiTheme="minorHAnsi" w:cstheme="minorHAnsi"/>
          <w:color w:val="000000" w:themeColor="text1"/>
        </w:rPr>
        <w:t>tissue</w:t>
      </w:r>
      <w:r w:rsidR="00E3662D" w:rsidRPr="000647E3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C5471D">
        <w:rPr>
          <w:rFonts w:asciiTheme="minorHAnsi" w:hAnsiTheme="minorHAnsi" w:cstheme="minorHAnsi"/>
          <w:color w:val="000000" w:themeColor="text1"/>
        </w:rPr>
        <w:t xml:space="preserve">; </w:t>
      </w:r>
      <w:r w:rsidR="00820DDC" w:rsidRPr="000647E3">
        <w:rPr>
          <w:rFonts w:asciiTheme="minorHAnsi" w:hAnsiTheme="minorHAnsi" w:cstheme="minorHAnsi"/>
          <w:color w:val="000000" w:themeColor="text1"/>
        </w:rPr>
        <w:t>sampled tumor</w:t>
      </w:r>
      <w:r w:rsidR="00D32B9C" w:rsidRPr="000647E3">
        <w:rPr>
          <w:rFonts w:asciiTheme="minorHAnsi" w:hAnsiTheme="minorHAnsi" w:cstheme="minorHAnsi"/>
          <w:color w:val="000000" w:themeColor="text1"/>
        </w:rPr>
        <w:t>s may</w:t>
      </w:r>
      <w:r w:rsidR="00820DDC" w:rsidRPr="000647E3">
        <w:rPr>
          <w:rFonts w:asciiTheme="minorHAnsi" w:hAnsiTheme="minorHAnsi" w:cstheme="minorHAnsi"/>
          <w:color w:val="000000" w:themeColor="text1"/>
        </w:rPr>
        <w:t xml:space="preserve"> contain</w:t>
      </w:r>
      <w:r w:rsidR="00875EEA" w:rsidRPr="000647E3">
        <w:rPr>
          <w:rFonts w:asciiTheme="minorHAnsi" w:hAnsiTheme="minorHAnsi" w:cstheme="minorHAnsi"/>
          <w:color w:val="000000" w:themeColor="text1"/>
        </w:rPr>
        <w:t xml:space="preserve"> part</w:t>
      </w:r>
      <w:r w:rsidR="00820DDC" w:rsidRPr="000647E3">
        <w:rPr>
          <w:rFonts w:asciiTheme="minorHAnsi" w:hAnsiTheme="minorHAnsi" w:cstheme="minorHAnsi"/>
          <w:color w:val="000000" w:themeColor="text1"/>
        </w:rPr>
        <w:t>s undergoing</w:t>
      </w:r>
      <w:r w:rsidR="00875EEA" w:rsidRPr="000647E3">
        <w:rPr>
          <w:rFonts w:asciiTheme="minorHAnsi" w:hAnsiTheme="minorHAnsi" w:cstheme="minorHAnsi"/>
          <w:color w:val="000000" w:themeColor="text1"/>
        </w:rPr>
        <w:t xml:space="preserve"> necrosis, </w:t>
      </w:r>
      <w:r w:rsidR="00875EEA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calcification</w:t>
      </w:r>
      <w:r w:rsidR="00D32B9C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,</w:t>
      </w:r>
      <w:r w:rsidR="00875EEA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and hypoxia</w:t>
      </w:r>
      <w:r w:rsidR="00820DDC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, and each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of the</w:t>
      </w:r>
      <w:r w:rsidR="00A821E9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se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processes will be reflected in </w:t>
      </w:r>
      <w:r w:rsidR="006E0DC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the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metabolome and lipidome</w:t>
      </w:r>
      <w:r w:rsidR="006E0DC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attained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, thus influenc</w:t>
      </w:r>
      <w:r w:rsidR="00482C2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ing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6E4FA9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results</w:t>
      </w:r>
      <w:r w:rsidR="00875EEA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. </w:t>
      </w:r>
      <w:r w:rsidR="00C5471D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Therefore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, it is recommended </w:t>
      </w:r>
      <w:r w:rsidR="006E0DC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that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spatial</w:t>
      </w:r>
      <w:r w:rsidR="00875EEA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resolution sampling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6E0DC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be carried out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by </w:t>
      </w:r>
      <w:r w:rsidR="009A60F1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insertion of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several</w:t>
      </w:r>
      <w:r w:rsidR="009A60F1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fiber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s</w:t>
      </w:r>
      <w:r w:rsidR="009A60F1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in different parts of the cancerous tissue</w:t>
      </w:r>
      <w:r w:rsidR="006E0DC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,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or </w:t>
      </w:r>
      <w:r w:rsidR="006E0DC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alternatively, that a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longer coating </w:t>
      </w:r>
      <w:r w:rsidR="006E0DC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be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6E0DC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used to penetrate the whole of the tumor </w:t>
      </w:r>
      <w:r w:rsidR="00121B01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s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o </w:t>
      </w:r>
      <w:r w:rsidR="00121B01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as to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obtain average</w:t>
      </w:r>
      <w:r w:rsidR="00121B01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d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information </w:t>
      </w:r>
      <w:r w:rsidR="006E0DC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on the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tumor. If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the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spatial resolution sampling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method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is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carried out,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fibers can be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all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desorbed into one desorption solvent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; this would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not only allow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for</w:t>
      </w:r>
      <w:r w:rsidR="00C5471D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the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attainment of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overall information o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n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the tumor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,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but also increase the sensitivity of the analysis. Alternatively, desorption of individual fibers </w:t>
      </w:r>
      <w:r w:rsidR="006E4FA9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in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to separate vials w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ould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enable investigations </w:t>
      </w:r>
      <w:r w:rsidR="006E4FA9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to figure out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the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internal diversity of the brain tumor, </w:t>
      </w:r>
      <w:r w:rsidR="006E4FA9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which</w:t>
      </w:r>
      <w:r w:rsidR="007A34ED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consists of the core built 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of</w:t>
      </w:r>
      <w:r w:rsidR="007A34ED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cancer</w:t>
      </w:r>
      <w:r w:rsidR="008C4A5B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ous</w:t>
      </w:r>
      <w:r w:rsidR="007A34ED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cell</w:t>
      </w:r>
      <w:r w:rsidR="008C4A5B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s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, </w:t>
      </w:r>
      <w:r w:rsidR="007A34ED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and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the </w:t>
      </w:r>
      <w:r w:rsidR="007A34ED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outer zone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,</w:t>
      </w:r>
      <w:r w:rsidR="007A34ED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which is the border </w:t>
      </w:r>
      <w:r w:rsidR="00482C2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of</w:t>
      </w:r>
      <w:r w:rsidR="007A34ED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healthy tissue. Deeper parts of the tumor are usually more damaged by the processes related </w:t>
      </w:r>
      <w:r w:rsidR="001B3C27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to</w:t>
      </w:r>
      <w:r w:rsidR="007A34ED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E3662D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cancer</w:t>
      </w:r>
      <w:r w:rsidR="00E3662D" w:rsidRPr="000647E3">
        <w:rPr>
          <w:rStyle w:val="tlid-translation"/>
          <w:rFonts w:asciiTheme="minorHAnsi" w:hAnsiTheme="minorHAnsi" w:cstheme="minorHAnsi"/>
          <w:color w:val="000000" w:themeColor="text1"/>
          <w:vertAlign w:val="superscript"/>
          <w:lang w:val="en"/>
        </w:rPr>
        <w:t>11</w:t>
      </w:r>
      <w:r w:rsidR="00C5471D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.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However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, investigators must keep in mind that this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option compromises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method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sensitivity and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the overall number of detectable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compounds. </w:t>
      </w:r>
      <w:r w:rsid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In the current work</w:t>
      </w:r>
      <w:r w:rsidR="007D5E5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, a</w:t>
      </w:r>
      <w:r w:rsid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7 mm coating </w:t>
      </w:r>
      <w:r w:rsidR="005464D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was used</w:t>
      </w:r>
      <w:r w:rsidR="007D5E5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; this length was considered </w:t>
      </w:r>
      <w:r w:rsidR="005464D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optimum </w:t>
      </w:r>
      <w:r w:rsidR="00C5471D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for</w:t>
      </w:r>
      <w:r w:rsidR="007D5E5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5464D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various size</w:t>
      </w:r>
      <w:r w:rsidR="007D5E5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s</w:t>
      </w:r>
      <w:r w:rsidR="005464D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of tumors included in the stud</w:t>
      </w:r>
      <w:r w:rsidR="007D5E5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y</w:t>
      </w:r>
      <w:r w:rsidR="005464D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. The coatings penetrated the tumors</w:t>
      </w:r>
      <w:r w:rsidR="007D5E5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, and</w:t>
      </w:r>
      <w:r w:rsidR="005464D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thus provided non-special resolution, but averaged data across the sample.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Regardless of the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protocol selected,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it is important that 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the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same 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pro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tocol </w:t>
      </w:r>
      <w:r w:rsidR="007D5E55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be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followed 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during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the 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entire stud</w:t>
      </w:r>
      <w:r w:rsidR="00121B01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y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, including the 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number of fibers used for individual sampling,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the 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length of the coating, extraction time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,</w:t>
      </w:r>
      <w:r w:rsidR="0076157F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 </w:t>
      </w:r>
      <w:r w:rsidR="00972F73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 xml:space="preserve">and all </w:t>
      </w:r>
      <w:r w:rsidR="002B454E" w:rsidRPr="000647E3">
        <w:rPr>
          <w:rStyle w:val="tlid-translation"/>
          <w:rFonts w:asciiTheme="minorHAnsi" w:hAnsiTheme="minorHAnsi" w:cstheme="minorHAnsi"/>
          <w:color w:val="000000" w:themeColor="text1"/>
          <w:lang w:val="en"/>
        </w:rPr>
        <w:t>other factors delineated in this work.</w:t>
      </w:r>
    </w:p>
    <w:p w14:paraId="02688D41" w14:textId="77777777" w:rsidR="00C5471D" w:rsidRDefault="00C5471D" w:rsidP="00CE7F9E">
      <w:pPr>
        <w:rPr>
          <w:rStyle w:val="tlid-translation"/>
          <w:rFonts w:asciiTheme="minorHAnsi" w:hAnsiTheme="minorHAnsi" w:cstheme="minorHAnsi"/>
          <w:color w:val="000000" w:themeColor="text1"/>
          <w:lang w:val="en"/>
        </w:rPr>
      </w:pPr>
    </w:p>
    <w:p w14:paraId="6B3BFD71" w14:textId="7C2E2F01" w:rsidR="004E65BA" w:rsidRDefault="004E65BA" w:rsidP="00CE7F9E">
      <w:pPr>
        <w:pStyle w:val="CommentText"/>
      </w:pPr>
      <w:r>
        <w:t>It is important to control</w:t>
      </w:r>
      <w:r w:rsidR="00A821E9">
        <w:t xml:space="preserve"> the</w:t>
      </w:r>
      <w:r>
        <w:t xml:space="preserve"> quality </w:t>
      </w:r>
      <w:r w:rsidR="00100617">
        <w:t>of the</w:t>
      </w:r>
      <w:r>
        <w:t xml:space="preserve"> analysis. The pooled QC (see steps 4.7 and 7.7 in the protocol) should be prepared and used for monitoring instrument stability during the run of </w:t>
      </w:r>
      <w:r w:rsidR="007D5E55">
        <w:t xml:space="preserve">the </w:t>
      </w:r>
      <w:r>
        <w:t>entire sample batch. The blank</w:t>
      </w:r>
      <w:r w:rsidR="00100617">
        <w:t xml:space="preserve"> controls</w:t>
      </w:r>
      <w:r w:rsidR="00BB03D7">
        <w:t xml:space="preserve"> (see step 2.8)</w:t>
      </w:r>
      <w:r>
        <w:t xml:space="preserve"> can be later use</w:t>
      </w:r>
      <w:r w:rsidR="007D5E55">
        <w:t>d</w:t>
      </w:r>
      <w:r>
        <w:t xml:space="preserve"> </w:t>
      </w:r>
      <w:r w:rsidR="00100617">
        <w:t>to prepare</w:t>
      </w:r>
      <w:r w:rsidR="007D5E55">
        <w:t xml:space="preserve"> an</w:t>
      </w:r>
      <w:r>
        <w:t xml:space="preserve"> “exclusion list” </w:t>
      </w:r>
      <w:r w:rsidRPr="00617234">
        <w:t xml:space="preserve">to </w:t>
      </w:r>
      <w:r w:rsidR="00100617">
        <w:t>eliminate</w:t>
      </w:r>
      <w:r w:rsidRPr="00617234">
        <w:t xml:space="preserve"> signals </w:t>
      </w:r>
      <w:r w:rsidR="00100617">
        <w:t>of</w:t>
      </w:r>
      <w:r w:rsidRPr="00617234">
        <w:t xml:space="preserve"> contaminants </w:t>
      </w:r>
      <w:r w:rsidR="00100617">
        <w:t>originating</w:t>
      </w:r>
      <w:r w:rsidRPr="00617234">
        <w:t xml:space="preserve"> from solvents or fiber manufacturing</w:t>
      </w:r>
      <w:r>
        <w:t xml:space="preserve">. </w:t>
      </w:r>
      <w:r w:rsidRPr="00617234">
        <w:t>On special occasions, such as a risk of contamination, it is necessary to perform sampling from gloves, tables, apparatus or any other surfaces that may pose a contamination risk. In such cases, fiber preparation, time of extraction and desorption protocols are the same as for the samples.</w:t>
      </w:r>
    </w:p>
    <w:p w14:paraId="54AB30C8" w14:textId="77777777" w:rsidR="00C5471D" w:rsidRDefault="00C5471D" w:rsidP="00CE7F9E">
      <w:pPr>
        <w:rPr>
          <w:color w:val="000000" w:themeColor="text1"/>
        </w:rPr>
      </w:pPr>
    </w:p>
    <w:p w14:paraId="49130517" w14:textId="74D1732C" w:rsidR="00420410" w:rsidRPr="000647E3" w:rsidRDefault="00B660C9" w:rsidP="00CE7F9E">
      <w:pPr>
        <w:rPr>
          <w:color w:val="000000" w:themeColor="text1"/>
        </w:rPr>
      </w:pPr>
      <w:r w:rsidRPr="000647E3">
        <w:rPr>
          <w:color w:val="000000" w:themeColor="text1"/>
        </w:rPr>
        <w:t>Metabolomic and lipidomic analyses are focused entirely on small molecules (less than 1</w:t>
      </w:r>
      <w:r w:rsidR="006E4FA9">
        <w:rPr>
          <w:color w:val="000000" w:themeColor="text1"/>
        </w:rPr>
        <w:t>,</w:t>
      </w:r>
      <w:r w:rsidRPr="000647E3">
        <w:rPr>
          <w:color w:val="000000" w:themeColor="text1"/>
        </w:rPr>
        <w:t xml:space="preserve">500 Da) appearing in </w:t>
      </w:r>
      <w:r w:rsidR="00BE2AD7" w:rsidRPr="000647E3">
        <w:rPr>
          <w:color w:val="000000" w:themeColor="text1"/>
        </w:rPr>
        <w:t xml:space="preserve">an </w:t>
      </w:r>
      <w:r w:rsidRPr="000647E3">
        <w:rPr>
          <w:color w:val="000000" w:themeColor="text1"/>
        </w:rPr>
        <w:t xml:space="preserve">organism or </w:t>
      </w:r>
      <w:r w:rsidR="00BE2AD7" w:rsidRPr="000647E3">
        <w:rPr>
          <w:color w:val="000000" w:themeColor="text1"/>
        </w:rPr>
        <w:t xml:space="preserve">specific components of </w:t>
      </w:r>
      <w:r w:rsidR="006E4FA9">
        <w:rPr>
          <w:color w:val="000000" w:themeColor="text1"/>
        </w:rPr>
        <w:t>the</w:t>
      </w:r>
      <w:r w:rsidR="00BE2AD7" w:rsidRPr="000647E3">
        <w:rPr>
          <w:color w:val="000000" w:themeColor="text1"/>
        </w:rPr>
        <w:t xml:space="preserve"> organism, such as </w:t>
      </w:r>
      <w:r w:rsidR="00121B01" w:rsidRPr="000647E3">
        <w:rPr>
          <w:color w:val="000000" w:themeColor="text1"/>
        </w:rPr>
        <w:t xml:space="preserve">specific organs, </w:t>
      </w:r>
      <w:r w:rsidR="00BE2AD7" w:rsidRPr="000647E3">
        <w:rPr>
          <w:color w:val="000000" w:themeColor="text1"/>
        </w:rPr>
        <w:t>tissue, fluids, cells, etc</w:t>
      </w:r>
      <w:r w:rsidRPr="000647E3">
        <w:rPr>
          <w:color w:val="000000" w:themeColor="text1"/>
        </w:rPr>
        <w:t xml:space="preserve">. Metabolomic and </w:t>
      </w:r>
      <w:proofErr w:type="spellStart"/>
      <w:r w:rsidRPr="000647E3">
        <w:rPr>
          <w:color w:val="000000" w:themeColor="text1"/>
        </w:rPr>
        <w:t>lipidomics</w:t>
      </w:r>
      <w:proofErr w:type="spellEnd"/>
      <w:r w:rsidRPr="000647E3">
        <w:rPr>
          <w:color w:val="000000" w:themeColor="text1"/>
        </w:rPr>
        <w:t xml:space="preserve"> offer a snapshot of biochemical changes occurring in the body, and in </w:t>
      </w:r>
      <w:r w:rsidR="00BE2AD7" w:rsidRPr="000647E3">
        <w:rPr>
          <w:color w:val="000000" w:themeColor="text1"/>
        </w:rPr>
        <w:t xml:space="preserve">the </w:t>
      </w:r>
      <w:r w:rsidRPr="000647E3">
        <w:rPr>
          <w:color w:val="000000" w:themeColor="text1"/>
        </w:rPr>
        <w:t>case of cancer, they integrate information</w:t>
      </w:r>
      <w:r w:rsidR="00BE2AD7" w:rsidRPr="000647E3">
        <w:rPr>
          <w:color w:val="000000" w:themeColor="text1"/>
        </w:rPr>
        <w:t xml:space="preserve"> related to the</w:t>
      </w:r>
      <w:r w:rsidRPr="000647E3">
        <w:rPr>
          <w:color w:val="000000" w:themeColor="text1"/>
        </w:rPr>
        <w:t xml:space="preserve"> genome, histology</w:t>
      </w:r>
      <w:r w:rsidR="00BE2AD7" w:rsidRPr="000647E3">
        <w:rPr>
          <w:color w:val="000000" w:themeColor="text1"/>
        </w:rPr>
        <w:t>,</w:t>
      </w:r>
      <w:r w:rsidRPr="000647E3">
        <w:rPr>
          <w:color w:val="000000" w:themeColor="text1"/>
        </w:rPr>
        <w:t xml:space="preserve"> and malignancy of the tumor. </w:t>
      </w:r>
      <w:r w:rsidR="00E2583B">
        <w:rPr>
          <w:color w:val="000000" w:themeColor="text1"/>
        </w:rPr>
        <w:t>These omics sciences</w:t>
      </w:r>
      <w:r w:rsidRPr="000647E3">
        <w:rPr>
          <w:color w:val="000000" w:themeColor="text1"/>
        </w:rPr>
        <w:t xml:space="preserve"> create a connection between physiology and phenotype as metabolites are </w:t>
      </w:r>
      <w:r w:rsidR="00972F73" w:rsidRPr="000647E3">
        <w:rPr>
          <w:color w:val="000000" w:themeColor="text1"/>
        </w:rPr>
        <w:t xml:space="preserve">higher </w:t>
      </w:r>
      <w:r w:rsidR="006E4FA9">
        <w:rPr>
          <w:color w:val="000000" w:themeColor="text1"/>
        </w:rPr>
        <w:t xml:space="preserve">up </w:t>
      </w:r>
      <w:r w:rsidRPr="000647E3">
        <w:rPr>
          <w:color w:val="000000" w:themeColor="text1"/>
        </w:rPr>
        <w:t xml:space="preserve">in the biochemical ladder than proteins or </w:t>
      </w:r>
      <w:r w:rsidR="00E3662D" w:rsidRPr="000647E3">
        <w:rPr>
          <w:color w:val="000000" w:themeColor="text1"/>
        </w:rPr>
        <w:t>genes</w:t>
      </w:r>
      <w:r w:rsidR="00E3662D" w:rsidRPr="000647E3">
        <w:rPr>
          <w:color w:val="000000" w:themeColor="text1"/>
          <w:vertAlign w:val="superscript"/>
        </w:rPr>
        <w:t>12</w:t>
      </w:r>
      <w:r w:rsidR="00C5471D" w:rsidRPr="00C5471D">
        <w:rPr>
          <w:color w:val="000000" w:themeColor="text1"/>
        </w:rPr>
        <w:t xml:space="preserve">. </w:t>
      </w:r>
      <w:r w:rsidRPr="000647E3">
        <w:rPr>
          <w:color w:val="000000" w:themeColor="text1"/>
        </w:rPr>
        <w:t>By understanding</w:t>
      </w:r>
      <w:r w:rsidR="00BE2AD7" w:rsidRPr="000647E3">
        <w:rPr>
          <w:color w:val="000000" w:themeColor="text1"/>
        </w:rPr>
        <w:t xml:space="preserve"> the</w:t>
      </w:r>
      <w:r w:rsidRPr="000647E3">
        <w:rPr>
          <w:color w:val="000000" w:themeColor="text1"/>
        </w:rPr>
        <w:t xml:space="preserve"> metabolome and lipidome</w:t>
      </w:r>
      <w:r w:rsidR="00BE2AD7" w:rsidRPr="000647E3">
        <w:rPr>
          <w:color w:val="000000" w:themeColor="text1"/>
        </w:rPr>
        <w:t xml:space="preserve"> of cancerous tumors,</w:t>
      </w:r>
      <w:r w:rsidRPr="000647E3">
        <w:rPr>
          <w:color w:val="000000" w:themeColor="text1"/>
        </w:rPr>
        <w:t xml:space="preserve"> we </w:t>
      </w:r>
      <w:r w:rsidR="00BE2AD7" w:rsidRPr="000647E3">
        <w:rPr>
          <w:color w:val="000000" w:themeColor="text1"/>
        </w:rPr>
        <w:t xml:space="preserve">come closer to </w:t>
      </w:r>
      <w:r w:rsidRPr="000647E3">
        <w:rPr>
          <w:color w:val="000000" w:themeColor="text1"/>
        </w:rPr>
        <w:t xml:space="preserve">discovering the phenotype among all </w:t>
      </w:r>
      <w:r w:rsidR="00BE2AD7" w:rsidRPr="000647E3">
        <w:rPr>
          <w:color w:val="000000" w:themeColor="text1"/>
        </w:rPr>
        <w:t>-</w:t>
      </w:r>
      <w:r w:rsidRPr="000647E3">
        <w:rPr>
          <w:color w:val="000000" w:themeColor="text1"/>
        </w:rPr>
        <w:t>omics sciences</w:t>
      </w:r>
      <w:r w:rsidR="00CE11B9" w:rsidRPr="000647E3">
        <w:rPr>
          <w:color w:val="000000" w:themeColor="text1"/>
        </w:rPr>
        <w:t xml:space="preserve"> </w:t>
      </w:r>
      <w:r w:rsidRPr="000647E3">
        <w:rPr>
          <w:color w:val="000000" w:themeColor="text1"/>
        </w:rPr>
        <w:t>as the</w:t>
      </w:r>
      <w:r w:rsidR="00CE11B9" w:rsidRPr="000647E3">
        <w:rPr>
          <w:color w:val="000000" w:themeColor="text1"/>
        </w:rPr>
        <w:t>se branches of study</w:t>
      </w:r>
      <w:r w:rsidRPr="000647E3">
        <w:rPr>
          <w:color w:val="000000" w:themeColor="text1"/>
        </w:rPr>
        <w:t xml:space="preserve"> offer </w:t>
      </w:r>
      <w:r w:rsidR="00BE2AD7" w:rsidRPr="000647E3">
        <w:rPr>
          <w:color w:val="000000" w:themeColor="text1"/>
        </w:rPr>
        <w:t xml:space="preserve">more in-depth </w:t>
      </w:r>
      <w:r w:rsidRPr="000647E3">
        <w:rPr>
          <w:color w:val="000000" w:themeColor="text1"/>
        </w:rPr>
        <w:t xml:space="preserve">knowledge of dynamic changes of molecules </w:t>
      </w:r>
      <w:r w:rsidR="00CE11B9" w:rsidRPr="000647E3">
        <w:rPr>
          <w:color w:val="000000" w:themeColor="text1"/>
        </w:rPr>
        <w:t xml:space="preserve">as a response of living organisms to </w:t>
      </w:r>
      <w:r w:rsidRPr="000647E3">
        <w:rPr>
          <w:color w:val="000000" w:themeColor="text1"/>
        </w:rPr>
        <w:t>various stimuli</w:t>
      </w:r>
      <w:r w:rsidR="00CE11B9" w:rsidRPr="000647E3">
        <w:rPr>
          <w:color w:val="000000" w:themeColor="text1"/>
        </w:rPr>
        <w:t>.</w:t>
      </w:r>
      <w:r w:rsidR="00B94701" w:rsidRPr="000647E3">
        <w:rPr>
          <w:color w:val="000000" w:themeColor="text1"/>
        </w:rPr>
        <w:t xml:space="preserve"> As presented in this work, the data obtained in one sampling corresponds to the histology </w:t>
      </w:r>
      <w:r w:rsidR="007D5E55">
        <w:rPr>
          <w:color w:val="000000" w:themeColor="text1"/>
        </w:rPr>
        <w:t xml:space="preserve">of </w:t>
      </w:r>
      <w:r w:rsidR="00B94701" w:rsidRPr="000647E3">
        <w:rPr>
          <w:color w:val="000000" w:themeColor="text1"/>
        </w:rPr>
        <w:t>the cancer, its degree of malignancy</w:t>
      </w:r>
      <w:r w:rsidR="007D5E55">
        <w:rPr>
          <w:color w:val="000000" w:themeColor="text1"/>
        </w:rPr>
        <w:t>,</w:t>
      </w:r>
      <w:r w:rsidR="00B94701" w:rsidRPr="000647E3">
        <w:rPr>
          <w:color w:val="000000" w:themeColor="text1"/>
        </w:rPr>
        <w:t xml:space="preserve"> and it reflects changes occurring at </w:t>
      </w:r>
      <w:r w:rsidR="007D5E55">
        <w:rPr>
          <w:color w:val="000000" w:themeColor="text1"/>
        </w:rPr>
        <w:t xml:space="preserve">the </w:t>
      </w:r>
      <w:r w:rsidR="00B94701" w:rsidRPr="000647E3">
        <w:rPr>
          <w:color w:val="000000" w:themeColor="text1"/>
        </w:rPr>
        <w:t>genome level. In glioma</w:t>
      </w:r>
      <w:r w:rsidR="007D5E55">
        <w:rPr>
          <w:color w:val="000000" w:themeColor="text1"/>
        </w:rPr>
        <w:t>s</w:t>
      </w:r>
      <w:r w:rsidR="00B94701" w:rsidRPr="000647E3">
        <w:rPr>
          <w:color w:val="000000" w:themeColor="text1"/>
        </w:rPr>
        <w:t xml:space="preserve">, </w:t>
      </w:r>
      <w:r w:rsidR="007D5E55">
        <w:rPr>
          <w:color w:val="000000" w:themeColor="text1"/>
        </w:rPr>
        <w:t>as the type of</w:t>
      </w:r>
      <w:r w:rsidR="00B94701" w:rsidRPr="000647E3">
        <w:rPr>
          <w:color w:val="000000" w:themeColor="text1"/>
        </w:rPr>
        <w:t xml:space="preserve"> cancer of interest in this study, the information hidden in </w:t>
      </w:r>
      <w:r w:rsidR="007D5E55">
        <w:rPr>
          <w:color w:val="000000" w:themeColor="text1"/>
        </w:rPr>
        <w:t xml:space="preserve">the </w:t>
      </w:r>
      <w:r w:rsidR="00B94701" w:rsidRPr="000647E3">
        <w:rPr>
          <w:color w:val="000000" w:themeColor="text1"/>
        </w:rPr>
        <w:t xml:space="preserve">genome </w:t>
      </w:r>
      <w:r w:rsidR="007D5E55">
        <w:rPr>
          <w:color w:val="000000" w:themeColor="text1"/>
        </w:rPr>
        <w:t>is</w:t>
      </w:r>
      <w:r w:rsidR="00B94701" w:rsidRPr="000647E3">
        <w:rPr>
          <w:color w:val="000000" w:themeColor="text1"/>
        </w:rPr>
        <w:t xml:space="preserve"> particularly important</w:t>
      </w:r>
      <w:r w:rsidR="007D5E55">
        <w:rPr>
          <w:color w:val="000000" w:themeColor="text1"/>
        </w:rPr>
        <w:t>,</w:t>
      </w:r>
      <w:r w:rsidR="00B94701" w:rsidRPr="000647E3">
        <w:rPr>
          <w:color w:val="000000" w:themeColor="text1"/>
        </w:rPr>
        <w:t xml:space="preserve"> as </w:t>
      </w:r>
      <w:r w:rsidR="007D5E55">
        <w:rPr>
          <w:color w:val="000000" w:themeColor="text1"/>
        </w:rPr>
        <w:t xml:space="preserve">a </w:t>
      </w:r>
      <w:r w:rsidR="00B94701" w:rsidRPr="000647E3">
        <w:rPr>
          <w:color w:val="000000" w:themeColor="text1"/>
        </w:rPr>
        <w:t xml:space="preserve">personalized treatment is </w:t>
      </w:r>
      <w:r w:rsidR="007D5E55">
        <w:rPr>
          <w:color w:val="000000" w:themeColor="text1"/>
        </w:rPr>
        <w:t xml:space="preserve">developed </w:t>
      </w:r>
      <w:r w:rsidR="00B94701" w:rsidRPr="000647E3">
        <w:rPr>
          <w:color w:val="000000" w:themeColor="text1"/>
        </w:rPr>
        <w:t xml:space="preserve">based on the results of genetic tests. </w:t>
      </w:r>
      <w:proofErr w:type="gramStart"/>
      <w:r w:rsidR="00B94701" w:rsidRPr="000647E3">
        <w:rPr>
          <w:color w:val="000000" w:themeColor="text1"/>
        </w:rPr>
        <w:t>Particular mutations</w:t>
      </w:r>
      <w:proofErr w:type="gramEnd"/>
      <w:r w:rsidR="00B94701" w:rsidRPr="000647E3">
        <w:rPr>
          <w:color w:val="000000" w:themeColor="text1"/>
        </w:rPr>
        <w:t xml:space="preserve"> </w:t>
      </w:r>
      <w:r w:rsidR="00662BD1" w:rsidRPr="000647E3">
        <w:rPr>
          <w:color w:val="000000" w:themeColor="text1"/>
        </w:rPr>
        <w:t xml:space="preserve">are prognostic markers of the outcomes of the chemo- or radiotherapy. As demonstrated here, </w:t>
      </w:r>
      <w:r w:rsidR="007D5E55">
        <w:rPr>
          <w:color w:val="000000" w:themeColor="text1"/>
        </w:rPr>
        <w:t xml:space="preserve">the </w:t>
      </w:r>
      <w:r w:rsidR="00662BD1" w:rsidRPr="000647E3">
        <w:rPr>
          <w:color w:val="000000" w:themeColor="text1"/>
        </w:rPr>
        <w:t xml:space="preserve">selection of biomarkers reflecting </w:t>
      </w:r>
      <w:r w:rsidR="007D5E55">
        <w:rPr>
          <w:color w:val="000000" w:themeColor="text1"/>
        </w:rPr>
        <w:t xml:space="preserve">a </w:t>
      </w:r>
      <w:r w:rsidR="00662BD1" w:rsidRPr="000647E3">
        <w:rPr>
          <w:color w:val="000000" w:themeColor="text1"/>
        </w:rPr>
        <w:t xml:space="preserve">given mutation is possible with </w:t>
      </w:r>
      <w:r w:rsidR="007D5E55">
        <w:rPr>
          <w:color w:val="000000" w:themeColor="text1"/>
        </w:rPr>
        <w:t xml:space="preserve">the </w:t>
      </w:r>
      <w:r w:rsidR="00662BD1" w:rsidRPr="000647E3">
        <w:rPr>
          <w:color w:val="000000" w:themeColor="text1"/>
        </w:rPr>
        <w:t xml:space="preserve">proposed strategy. </w:t>
      </w:r>
      <w:r w:rsidR="006E4FA9">
        <w:rPr>
          <w:color w:val="000000" w:themeColor="text1"/>
        </w:rPr>
        <w:t>M</w:t>
      </w:r>
      <w:r w:rsidR="00662BD1" w:rsidRPr="000647E3">
        <w:rPr>
          <w:color w:val="000000" w:themeColor="text1"/>
        </w:rPr>
        <w:t>utation markers</w:t>
      </w:r>
      <w:r w:rsidR="006E4FA9">
        <w:rPr>
          <w:color w:val="000000" w:themeColor="text1"/>
        </w:rPr>
        <w:t>,</w:t>
      </w:r>
      <w:r w:rsidR="00662BD1" w:rsidRPr="000647E3">
        <w:rPr>
          <w:color w:val="000000" w:themeColor="text1"/>
        </w:rPr>
        <w:t xml:space="preserve"> </w:t>
      </w:r>
      <w:r w:rsidR="00021BE1" w:rsidRPr="000647E3">
        <w:rPr>
          <w:color w:val="000000" w:themeColor="text1"/>
        </w:rPr>
        <w:t>as well as additional descriptors type</w:t>
      </w:r>
      <w:r w:rsidR="007D5E55">
        <w:rPr>
          <w:color w:val="000000" w:themeColor="text1"/>
        </w:rPr>
        <w:t>s</w:t>
      </w:r>
      <w:r w:rsidR="00021BE1" w:rsidRPr="000647E3">
        <w:rPr>
          <w:color w:val="000000" w:themeColor="text1"/>
        </w:rPr>
        <w:t xml:space="preserve"> </w:t>
      </w:r>
      <w:r w:rsidR="007D5E55">
        <w:rPr>
          <w:color w:val="000000" w:themeColor="text1"/>
        </w:rPr>
        <w:lastRenderedPageBreak/>
        <w:t>such as those that indicate the degree of</w:t>
      </w:r>
      <w:r w:rsidR="00021BE1" w:rsidRPr="000647E3">
        <w:rPr>
          <w:color w:val="000000" w:themeColor="text1"/>
        </w:rPr>
        <w:t xml:space="preserve"> malignancy of the tumor </w:t>
      </w:r>
      <w:r w:rsidR="007D5E55">
        <w:rPr>
          <w:color w:val="000000" w:themeColor="text1"/>
        </w:rPr>
        <w:t>can</w:t>
      </w:r>
      <w:r w:rsidR="00662BD1" w:rsidRPr="000647E3">
        <w:rPr>
          <w:color w:val="000000" w:themeColor="text1"/>
        </w:rPr>
        <w:t xml:space="preserve"> </w:t>
      </w:r>
      <w:r w:rsidR="007D5E55">
        <w:rPr>
          <w:color w:val="000000" w:themeColor="text1"/>
        </w:rPr>
        <w:t>also be used</w:t>
      </w:r>
      <w:r w:rsidR="00662BD1" w:rsidRPr="000647E3">
        <w:rPr>
          <w:color w:val="000000" w:themeColor="text1"/>
        </w:rPr>
        <w:t xml:space="preserve"> </w:t>
      </w:r>
      <w:r w:rsidR="007D5E55">
        <w:rPr>
          <w:color w:val="000000" w:themeColor="text1"/>
        </w:rPr>
        <w:t xml:space="preserve">to </w:t>
      </w:r>
      <w:r w:rsidR="00662BD1" w:rsidRPr="000647E3">
        <w:rPr>
          <w:color w:val="000000" w:themeColor="text1"/>
        </w:rPr>
        <w:t>support routine diagnostic methods.</w:t>
      </w:r>
    </w:p>
    <w:p w14:paraId="4029E5D2" w14:textId="77777777" w:rsidR="0059661E" w:rsidRDefault="0059661E" w:rsidP="00CE7F9E">
      <w:pPr>
        <w:rPr>
          <w:rFonts w:asciiTheme="minorHAnsi" w:hAnsiTheme="minorHAnsi" w:cstheme="minorHAnsi"/>
          <w:i/>
          <w:color w:val="000000" w:themeColor="text1"/>
          <w:lang w:val="en-CA"/>
        </w:rPr>
      </w:pPr>
    </w:p>
    <w:p w14:paraId="0AE4A6C6" w14:textId="58ED8C51" w:rsidR="00420410" w:rsidRPr="000647E3" w:rsidRDefault="00420410" w:rsidP="00CE7F9E">
      <w:pPr>
        <w:rPr>
          <w:rFonts w:asciiTheme="minorHAnsi" w:hAnsiTheme="minorHAnsi" w:cstheme="minorHAnsi"/>
          <w:color w:val="000000" w:themeColor="text1"/>
          <w:lang w:val="en-CA"/>
        </w:rPr>
      </w:pPr>
      <w:r w:rsidRPr="00C5471D">
        <w:rPr>
          <w:rFonts w:asciiTheme="minorHAnsi" w:hAnsiTheme="minorHAnsi" w:cstheme="minorHAnsi"/>
          <w:iCs/>
          <w:color w:val="000000" w:themeColor="text1"/>
          <w:lang w:val="en-CA"/>
        </w:rPr>
        <w:t xml:space="preserve">Ex vivo </w:t>
      </w:r>
      <w:r w:rsidRPr="000647E3">
        <w:rPr>
          <w:rFonts w:asciiTheme="minorHAnsi" w:hAnsiTheme="minorHAnsi" w:cstheme="minorHAnsi"/>
          <w:color w:val="000000" w:themeColor="text1"/>
          <w:lang w:val="en-CA"/>
        </w:rPr>
        <w:t xml:space="preserve">chemical biopsy with the use of solid phase microextraction fibers is the first step in the application of the method to intraoperative diagnostics. </w:t>
      </w:r>
      <w:r w:rsidR="00C62419" w:rsidRPr="000647E3">
        <w:rPr>
          <w:rFonts w:asciiTheme="minorHAnsi" w:hAnsiTheme="minorHAnsi" w:cstheme="minorHAnsi"/>
          <w:color w:val="000000" w:themeColor="text1"/>
        </w:rPr>
        <w:t>T</w:t>
      </w:r>
      <w:r w:rsidRPr="000647E3">
        <w:rPr>
          <w:rFonts w:asciiTheme="minorHAnsi" w:hAnsiTheme="minorHAnsi" w:cstheme="minorHAnsi"/>
          <w:color w:val="000000" w:themeColor="text1"/>
        </w:rPr>
        <w:t>he method can be easily adopted for</w:t>
      </w:r>
      <w:r w:rsidRPr="00C5471D">
        <w:rPr>
          <w:rFonts w:asciiTheme="minorHAnsi" w:hAnsiTheme="minorHAnsi" w:cstheme="minorHAnsi"/>
          <w:color w:val="000000" w:themeColor="text1"/>
        </w:rPr>
        <w:t xml:space="preserve"> in vivo</w:t>
      </w:r>
      <w:r w:rsidRPr="000647E3">
        <w:rPr>
          <w:rFonts w:asciiTheme="minorHAnsi" w:hAnsiTheme="minorHAnsi" w:cstheme="minorHAnsi"/>
          <w:color w:val="000000" w:themeColor="text1"/>
        </w:rPr>
        <w:t xml:space="preserve"> sampling pending permission from appropriate Ethical Boards. </w:t>
      </w:r>
      <w:r w:rsidR="004913A3" w:rsidRPr="000647E3">
        <w:rPr>
          <w:rFonts w:asciiTheme="minorHAnsi" w:hAnsiTheme="minorHAnsi" w:cstheme="minorHAnsi"/>
          <w:color w:val="000000" w:themeColor="text1"/>
        </w:rPr>
        <w:t>In such cases, sterilization of SPME devices must be performed according to the accepted sterilization procedures of the hospital where sampling is to be carried, i.e.</w:t>
      </w:r>
      <w:r w:rsidR="00C5471D">
        <w:rPr>
          <w:rFonts w:asciiTheme="minorHAnsi" w:hAnsiTheme="minorHAnsi" w:cstheme="minorHAnsi"/>
          <w:color w:val="000000" w:themeColor="text1"/>
        </w:rPr>
        <w:t>,</w:t>
      </w:r>
      <w:r w:rsidR="004913A3" w:rsidRPr="000647E3">
        <w:rPr>
          <w:rFonts w:asciiTheme="minorHAnsi" w:hAnsiTheme="minorHAnsi" w:cstheme="minorHAnsi"/>
          <w:color w:val="000000" w:themeColor="text1"/>
        </w:rPr>
        <w:t xml:space="preserve"> autoclaving or ethylene oxide sterilization. The pre-conditioned and sterilized fibers must be kept in sealed packages labeled with a sterilization expiry date. </w:t>
      </w:r>
      <w:r w:rsidRPr="000647E3">
        <w:rPr>
          <w:rFonts w:asciiTheme="minorHAnsi" w:hAnsiTheme="minorHAnsi" w:cstheme="minorHAnsi"/>
          <w:color w:val="000000" w:themeColor="text1"/>
          <w:lang w:val="en-CA"/>
        </w:rPr>
        <w:t>It is important to note that fibers should not be cleaned with the use of surfactants. Such a procedure can cause unspecific changes in sorbent composition, thus impacting the extraction of analytes. In the studies described herein, a 30 min extraction period was used, but other reports validate that shorter times can yield satisfactory results i</w:t>
      </w:r>
      <w:r w:rsidR="006E4FA9">
        <w:rPr>
          <w:rFonts w:asciiTheme="minorHAnsi" w:hAnsiTheme="minorHAnsi" w:cstheme="minorHAnsi"/>
          <w:color w:val="000000" w:themeColor="text1"/>
          <w:lang w:val="en-CA"/>
        </w:rPr>
        <w:t>n</w:t>
      </w:r>
      <w:r w:rsidRPr="00C5471D">
        <w:rPr>
          <w:rFonts w:asciiTheme="minorHAnsi" w:hAnsiTheme="minorHAnsi" w:cstheme="minorHAnsi"/>
          <w:color w:val="000000" w:themeColor="text1"/>
          <w:lang w:val="en-CA"/>
        </w:rPr>
        <w:t xml:space="preserve"> in vivo</w:t>
      </w:r>
      <w:r w:rsidRPr="000647E3">
        <w:rPr>
          <w:rFonts w:asciiTheme="minorHAnsi" w:hAnsiTheme="minorHAnsi" w:cstheme="minorHAnsi"/>
          <w:color w:val="000000" w:themeColor="text1"/>
          <w:lang w:val="en-CA"/>
        </w:rPr>
        <w:t xml:space="preserve"> </w:t>
      </w:r>
      <w:r w:rsidR="00E3662D" w:rsidRPr="000647E3">
        <w:rPr>
          <w:rFonts w:asciiTheme="minorHAnsi" w:hAnsiTheme="minorHAnsi" w:cstheme="minorHAnsi"/>
          <w:color w:val="000000" w:themeColor="text1"/>
          <w:lang w:val="en-CA"/>
        </w:rPr>
        <w:t>studies</w:t>
      </w:r>
      <w:r w:rsidR="00E3662D" w:rsidRPr="000647E3">
        <w:rPr>
          <w:rFonts w:asciiTheme="minorHAnsi" w:hAnsiTheme="minorHAnsi" w:cstheme="minorHAnsi"/>
          <w:color w:val="000000" w:themeColor="text1"/>
          <w:vertAlign w:val="superscript"/>
          <w:lang w:val="en-CA"/>
        </w:rPr>
        <w:t>13</w:t>
      </w:r>
      <w:r w:rsidRPr="000647E3">
        <w:rPr>
          <w:rFonts w:asciiTheme="minorHAnsi" w:hAnsiTheme="minorHAnsi" w:cstheme="minorHAnsi"/>
          <w:color w:val="000000" w:themeColor="text1"/>
          <w:lang w:val="en-CA"/>
        </w:rPr>
        <w:t xml:space="preserve">. Huq et al. showed that analyte equilibrium time is achieved faster in tissue, as a complex matrix, than in simple </w:t>
      </w:r>
      <w:r w:rsidR="00E3662D" w:rsidRPr="000647E3">
        <w:rPr>
          <w:rFonts w:asciiTheme="minorHAnsi" w:hAnsiTheme="minorHAnsi" w:cstheme="minorHAnsi"/>
          <w:color w:val="000000" w:themeColor="text1"/>
          <w:lang w:val="en-CA"/>
        </w:rPr>
        <w:t>matrices</w:t>
      </w:r>
      <w:r w:rsidR="00E3662D" w:rsidRPr="000647E3">
        <w:rPr>
          <w:rFonts w:asciiTheme="minorHAnsi" w:hAnsiTheme="minorHAnsi" w:cstheme="minorHAnsi"/>
          <w:color w:val="000000" w:themeColor="text1"/>
          <w:vertAlign w:val="superscript"/>
          <w:lang w:val="en-CA"/>
        </w:rPr>
        <w:t>14</w:t>
      </w:r>
      <w:r w:rsidR="00C5471D">
        <w:rPr>
          <w:rFonts w:asciiTheme="minorHAnsi" w:hAnsiTheme="minorHAnsi" w:cstheme="minorHAnsi"/>
          <w:color w:val="000000" w:themeColor="text1"/>
          <w:lang w:val="en-CA"/>
        </w:rPr>
        <w:t xml:space="preserve">. </w:t>
      </w:r>
      <w:r w:rsidRPr="000647E3">
        <w:rPr>
          <w:rFonts w:asciiTheme="minorHAnsi" w:hAnsiTheme="minorHAnsi" w:cstheme="minorHAnsi"/>
          <w:color w:val="000000" w:themeColor="text1"/>
          <w:lang w:val="en-CA"/>
        </w:rPr>
        <w:t xml:space="preserve">However, the reproducibility of the obtained results </w:t>
      </w:r>
      <w:r w:rsidR="00CB34E1">
        <w:rPr>
          <w:rFonts w:asciiTheme="minorHAnsi" w:hAnsiTheme="minorHAnsi" w:cstheme="minorHAnsi"/>
          <w:color w:val="000000" w:themeColor="text1"/>
          <w:lang w:val="en-CA"/>
        </w:rPr>
        <w:t xml:space="preserve">can </w:t>
      </w:r>
      <w:r w:rsidRPr="000647E3">
        <w:rPr>
          <w:rFonts w:asciiTheme="minorHAnsi" w:hAnsiTheme="minorHAnsi" w:cstheme="minorHAnsi"/>
          <w:color w:val="000000" w:themeColor="text1"/>
          <w:lang w:val="en-CA"/>
        </w:rPr>
        <w:t xml:space="preserve">be compromised under shorter extraction periods as more analytes will be extracted under pre-equilibrium conditions; therefore, precise time control must be implemented. </w:t>
      </w:r>
    </w:p>
    <w:p w14:paraId="73969F58" w14:textId="77777777" w:rsidR="0059661E" w:rsidRDefault="0059661E" w:rsidP="00CE7F9E">
      <w:pPr>
        <w:rPr>
          <w:color w:val="000000" w:themeColor="text1"/>
        </w:rPr>
      </w:pPr>
    </w:p>
    <w:p w14:paraId="5B92D465" w14:textId="4819301C" w:rsidR="00B660C9" w:rsidRPr="000647E3" w:rsidRDefault="00B660C9" w:rsidP="00CE7F9E">
      <w:pPr>
        <w:rPr>
          <w:color w:val="000000" w:themeColor="text1"/>
        </w:rPr>
      </w:pPr>
      <w:r w:rsidRPr="000647E3">
        <w:rPr>
          <w:color w:val="000000" w:themeColor="text1"/>
        </w:rPr>
        <w:t xml:space="preserve">Both </w:t>
      </w:r>
      <w:r w:rsidR="00F1533F" w:rsidRPr="000647E3">
        <w:rPr>
          <w:color w:val="000000" w:themeColor="text1"/>
        </w:rPr>
        <w:t xml:space="preserve">omics </w:t>
      </w:r>
      <w:r w:rsidRPr="000647E3">
        <w:rPr>
          <w:color w:val="000000" w:themeColor="text1"/>
        </w:rPr>
        <w:t>sciences</w:t>
      </w:r>
      <w:r w:rsidR="00CE11B9" w:rsidRPr="000647E3">
        <w:rPr>
          <w:color w:val="000000" w:themeColor="text1"/>
        </w:rPr>
        <w:t xml:space="preserve"> exploited </w:t>
      </w:r>
      <w:r w:rsidR="004224E0">
        <w:rPr>
          <w:color w:val="000000" w:themeColor="text1"/>
        </w:rPr>
        <w:t xml:space="preserve">as part of this work </w:t>
      </w:r>
      <w:r w:rsidR="00E24EC6">
        <w:rPr>
          <w:color w:val="000000" w:themeColor="text1"/>
        </w:rPr>
        <w:t xml:space="preserve">have </w:t>
      </w:r>
      <w:r w:rsidRPr="000647E3">
        <w:rPr>
          <w:color w:val="000000" w:themeColor="text1"/>
        </w:rPr>
        <w:t xml:space="preserve">excellent potential </w:t>
      </w:r>
      <w:r w:rsidR="00E2583B">
        <w:rPr>
          <w:color w:val="000000" w:themeColor="text1"/>
        </w:rPr>
        <w:t>as biomarker discovery tool</w:t>
      </w:r>
      <w:r w:rsidR="004224E0">
        <w:rPr>
          <w:color w:val="000000" w:themeColor="text1"/>
        </w:rPr>
        <w:t>s</w:t>
      </w:r>
      <w:r w:rsidR="00E2583B">
        <w:rPr>
          <w:color w:val="000000" w:themeColor="text1"/>
        </w:rPr>
        <w:t>.</w:t>
      </w:r>
      <w:r w:rsidR="004224E0">
        <w:rPr>
          <w:color w:val="000000" w:themeColor="text1"/>
        </w:rPr>
        <w:t xml:space="preserve"> Once</w:t>
      </w:r>
      <w:r w:rsidRPr="000647E3">
        <w:rPr>
          <w:color w:val="000000" w:themeColor="text1"/>
        </w:rPr>
        <w:t xml:space="preserve"> </w:t>
      </w:r>
      <w:r w:rsidR="00E2583B">
        <w:rPr>
          <w:color w:val="000000" w:themeColor="text1"/>
        </w:rPr>
        <w:t xml:space="preserve">biomarkers are </w:t>
      </w:r>
      <w:r w:rsidR="00E2583B" w:rsidRPr="000647E3">
        <w:rPr>
          <w:color w:val="000000" w:themeColor="text1"/>
        </w:rPr>
        <w:t>selected or a chemometric model is established</w:t>
      </w:r>
      <w:r w:rsidR="004224E0">
        <w:rPr>
          <w:color w:val="000000" w:themeColor="text1"/>
        </w:rPr>
        <w:t xml:space="preserve">, </w:t>
      </w:r>
      <w:r w:rsidR="004224E0" w:rsidRPr="000647E3">
        <w:rPr>
          <w:color w:val="000000" w:themeColor="text1"/>
        </w:rPr>
        <w:t>medical diagnostics</w:t>
      </w:r>
      <w:r w:rsidR="00E24EC6">
        <w:rPr>
          <w:color w:val="000000" w:themeColor="text1"/>
        </w:rPr>
        <w:t xml:space="preserve"> based on</w:t>
      </w:r>
      <w:r w:rsidR="006E4FA9">
        <w:rPr>
          <w:color w:val="000000" w:themeColor="text1"/>
        </w:rPr>
        <w:t xml:space="preserve"> the</w:t>
      </w:r>
      <w:r w:rsidR="004224E0" w:rsidRPr="000647E3">
        <w:rPr>
          <w:color w:val="000000" w:themeColor="text1"/>
        </w:rPr>
        <w:t xml:space="preserve"> </w:t>
      </w:r>
      <w:r w:rsidR="00E2583B">
        <w:rPr>
          <w:color w:val="000000" w:themeColor="text1"/>
        </w:rPr>
        <w:t xml:space="preserve">determination of target metabolites </w:t>
      </w:r>
      <w:r w:rsidR="00E24EC6">
        <w:rPr>
          <w:color w:val="000000" w:themeColor="text1"/>
        </w:rPr>
        <w:t>via</w:t>
      </w:r>
      <w:r w:rsidR="00E24EC6" w:rsidRPr="000647E3">
        <w:rPr>
          <w:color w:val="000000" w:themeColor="text1"/>
        </w:rPr>
        <w:t xml:space="preserve"> </w:t>
      </w:r>
      <w:r w:rsidRPr="000647E3">
        <w:rPr>
          <w:color w:val="000000" w:themeColor="text1"/>
        </w:rPr>
        <w:t>methods applicable for on-site</w:t>
      </w:r>
      <w:r w:rsidR="00CE11B9" w:rsidRPr="000647E3">
        <w:rPr>
          <w:color w:val="000000" w:themeColor="text1"/>
        </w:rPr>
        <w:t xml:space="preserve"> investigations, such as the SPME</w:t>
      </w:r>
      <w:r w:rsidRPr="000647E3">
        <w:rPr>
          <w:color w:val="000000" w:themeColor="text1"/>
        </w:rPr>
        <w:t xml:space="preserve"> </w:t>
      </w:r>
      <w:r w:rsidR="00CE11B9" w:rsidRPr="000647E3">
        <w:rPr>
          <w:color w:val="000000" w:themeColor="text1"/>
        </w:rPr>
        <w:t xml:space="preserve">approach </w:t>
      </w:r>
      <w:r w:rsidRPr="000647E3">
        <w:rPr>
          <w:color w:val="000000" w:themeColor="text1"/>
        </w:rPr>
        <w:t xml:space="preserve">described </w:t>
      </w:r>
      <w:r w:rsidR="00CE11B9" w:rsidRPr="000647E3">
        <w:rPr>
          <w:color w:val="000000" w:themeColor="text1"/>
        </w:rPr>
        <w:t>in this work</w:t>
      </w:r>
      <w:r w:rsidR="00E24EC6">
        <w:rPr>
          <w:color w:val="000000" w:themeColor="text1"/>
        </w:rPr>
        <w:t>, can be developed and implemented as part of routine diagnostics.</w:t>
      </w:r>
    </w:p>
    <w:p w14:paraId="4E904692" w14:textId="77777777" w:rsidR="0059661E" w:rsidRDefault="0059661E" w:rsidP="00CE7F9E">
      <w:pPr>
        <w:rPr>
          <w:color w:val="000000" w:themeColor="text1"/>
        </w:rPr>
      </w:pPr>
    </w:p>
    <w:p w14:paraId="2FC43508" w14:textId="25D666C0" w:rsidR="00E17027" w:rsidRPr="00C5471D" w:rsidRDefault="00E17027" w:rsidP="00CE7F9E">
      <w:pPr>
        <w:rPr>
          <w:color w:val="000000" w:themeColor="text1"/>
        </w:rPr>
      </w:pPr>
      <w:r w:rsidRPr="000647E3">
        <w:rPr>
          <w:color w:val="000000" w:themeColor="text1"/>
        </w:rPr>
        <w:t xml:space="preserve">The protocol proposed in </w:t>
      </w:r>
      <w:r w:rsidR="00CE11B9" w:rsidRPr="000647E3">
        <w:rPr>
          <w:color w:val="000000" w:themeColor="text1"/>
        </w:rPr>
        <w:t xml:space="preserve">the </w:t>
      </w:r>
      <w:r w:rsidRPr="000647E3">
        <w:rPr>
          <w:color w:val="000000" w:themeColor="text1"/>
        </w:rPr>
        <w:t xml:space="preserve">present manuscript </w:t>
      </w:r>
      <w:r w:rsidR="00CE11B9" w:rsidRPr="000647E3">
        <w:rPr>
          <w:color w:val="000000" w:themeColor="text1"/>
        </w:rPr>
        <w:t>describes how</w:t>
      </w:r>
      <w:r w:rsidRPr="000647E3">
        <w:rPr>
          <w:color w:val="000000" w:themeColor="text1"/>
        </w:rPr>
        <w:t xml:space="preserve"> to </w:t>
      </w:r>
      <w:r w:rsidR="00B660C9" w:rsidRPr="000647E3">
        <w:rPr>
          <w:color w:val="000000" w:themeColor="text1"/>
        </w:rPr>
        <w:t>perform</w:t>
      </w:r>
      <w:r w:rsidRPr="000647E3">
        <w:rPr>
          <w:color w:val="000000" w:themeColor="text1"/>
        </w:rPr>
        <w:t xml:space="preserve"> untargeted metabolomic </w:t>
      </w:r>
      <w:r w:rsidR="00204852" w:rsidRPr="000647E3">
        <w:rPr>
          <w:color w:val="000000" w:themeColor="text1"/>
        </w:rPr>
        <w:t xml:space="preserve">and lipidomic </w:t>
      </w:r>
      <w:r w:rsidRPr="000647E3">
        <w:rPr>
          <w:color w:val="000000" w:themeColor="text1"/>
        </w:rPr>
        <w:t>analys</w:t>
      </w:r>
      <w:r w:rsidR="00AB3B77">
        <w:rPr>
          <w:color w:val="000000" w:themeColor="text1"/>
        </w:rPr>
        <w:t>e</w:t>
      </w:r>
      <w:r w:rsidRPr="000647E3">
        <w:rPr>
          <w:color w:val="000000" w:themeColor="text1"/>
        </w:rPr>
        <w:t xml:space="preserve">s of </w:t>
      </w:r>
      <w:r w:rsidR="001C7F69" w:rsidRPr="000647E3">
        <w:rPr>
          <w:color w:val="000000" w:themeColor="text1"/>
        </w:rPr>
        <w:t>cancer tissue</w:t>
      </w:r>
      <w:r w:rsidRPr="000647E3">
        <w:rPr>
          <w:color w:val="000000" w:themeColor="text1"/>
        </w:rPr>
        <w:t xml:space="preserve"> using solid phase microextraction for</w:t>
      </w:r>
      <w:r w:rsidR="00D1416E" w:rsidRPr="000647E3">
        <w:rPr>
          <w:color w:val="000000" w:themeColor="text1"/>
        </w:rPr>
        <w:t xml:space="preserve"> </w:t>
      </w:r>
      <w:r w:rsidRPr="000647E3">
        <w:rPr>
          <w:color w:val="000000" w:themeColor="text1"/>
        </w:rPr>
        <w:t xml:space="preserve">screening </w:t>
      </w:r>
      <w:r w:rsidR="001C7F69" w:rsidRPr="000647E3">
        <w:rPr>
          <w:color w:val="000000" w:themeColor="text1"/>
        </w:rPr>
        <w:t xml:space="preserve">of </w:t>
      </w:r>
      <w:r w:rsidR="00CE11B9" w:rsidRPr="000647E3">
        <w:rPr>
          <w:color w:val="000000" w:themeColor="text1"/>
        </w:rPr>
        <w:t xml:space="preserve">potential </w:t>
      </w:r>
      <w:r w:rsidR="001C7F69" w:rsidRPr="000647E3">
        <w:rPr>
          <w:color w:val="000000" w:themeColor="text1"/>
        </w:rPr>
        <w:t>biomarkers</w:t>
      </w:r>
      <w:r w:rsidRPr="000647E3">
        <w:rPr>
          <w:color w:val="000000" w:themeColor="text1"/>
        </w:rPr>
        <w:t xml:space="preserve">. </w:t>
      </w:r>
      <w:r w:rsidR="001C7F69" w:rsidRPr="000647E3">
        <w:rPr>
          <w:color w:val="000000" w:themeColor="text1"/>
        </w:rPr>
        <w:t xml:space="preserve">It is designed to enable extraction of representative compounds, </w:t>
      </w:r>
      <w:r w:rsidR="00B660C9" w:rsidRPr="000647E3">
        <w:rPr>
          <w:color w:val="000000" w:themeColor="text1"/>
        </w:rPr>
        <w:t>differentiation</w:t>
      </w:r>
      <w:r w:rsidR="001C7F69" w:rsidRPr="000647E3">
        <w:rPr>
          <w:color w:val="000000" w:themeColor="text1"/>
        </w:rPr>
        <w:t xml:space="preserve"> of tumors</w:t>
      </w:r>
      <w:r w:rsidR="00CE11B9" w:rsidRPr="000647E3">
        <w:rPr>
          <w:color w:val="000000" w:themeColor="text1"/>
        </w:rPr>
        <w:t xml:space="preserve">, </w:t>
      </w:r>
      <w:r w:rsidR="001C7F69" w:rsidRPr="000647E3">
        <w:rPr>
          <w:color w:val="000000" w:themeColor="text1"/>
        </w:rPr>
        <w:t xml:space="preserve">and identification of </w:t>
      </w:r>
      <w:r w:rsidR="00CE11B9" w:rsidRPr="000647E3">
        <w:rPr>
          <w:color w:val="000000" w:themeColor="text1"/>
        </w:rPr>
        <w:t>discriminatory</w:t>
      </w:r>
      <w:r w:rsidR="001C7F69" w:rsidRPr="000647E3">
        <w:rPr>
          <w:color w:val="000000" w:themeColor="text1"/>
        </w:rPr>
        <w:t xml:space="preserve"> compounds </w:t>
      </w:r>
      <w:r w:rsidR="00B660C9" w:rsidRPr="000647E3">
        <w:rPr>
          <w:color w:val="000000" w:themeColor="text1"/>
        </w:rPr>
        <w:t xml:space="preserve">characterizing </w:t>
      </w:r>
      <w:r w:rsidR="00CE11B9" w:rsidRPr="000647E3">
        <w:rPr>
          <w:color w:val="000000" w:themeColor="text1"/>
        </w:rPr>
        <w:t xml:space="preserve">a </w:t>
      </w:r>
      <w:r w:rsidR="00B660C9" w:rsidRPr="000647E3">
        <w:rPr>
          <w:color w:val="000000" w:themeColor="text1"/>
        </w:rPr>
        <w:t>given cancer</w:t>
      </w:r>
      <w:r w:rsidR="001C7F69" w:rsidRPr="000647E3">
        <w:rPr>
          <w:color w:val="000000" w:themeColor="text1"/>
        </w:rPr>
        <w:t xml:space="preserve"> i.e.</w:t>
      </w:r>
      <w:r w:rsidR="00C5471D">
        <w:rPr>
          <w:color w:val="000000" w:themeColor="text1"/>
        </w:rPr>
        <w:t>,</w:t>
      </w:r>
      <w:r w:rsidR="001C7F69" w:rsidRPr="000647E3">
        <w:rPr>
          <w:color w:val="000000" w:themeColor="text1"/>
        </w:rPr>
        <w:t xml:space="preserve"> potential biomarkers. </w:t>
      </w:r>
      <w:r w:rsidR="001F45B1" w:rsidRPr="000647E3">
        <w:rPr>
          <w:color w:val="000000" w:themeColor="text1"/>
        </w:rPr>
        <w:t xml:space="preserve">The untargeted analyses with SPME described in this article </w:t>
      </w:r>
      <w:r w:rsidR="00860BBF" w:rsidRPr="000647E3">
        <w:rPr>
          <w:color w:val="000000" w:themeColor="text1"/>
        </w:rPr>
        <w:t>represent</w:t>
      </w:r>
      <w:r w:rsidR="001F45B1" w:rsidRPr="000647E3">
        <w:rPr>
          <w:color w:val="000000" w:themeColor="text1"/>
        </w:rPr>
        <w:t xml:space="preserve"> a starting point </w:t>
      </w:r>
      <w:r w:rsidR="00860BBF" w:rsidRPr="000647E3">
        <w:rPr>
          <w:color w:val="000000" w:themeColor="text1"/>
        </w:rPr>
        <w:t>in the development of</w:t>
      </w:r>
      <w:r w:rsidR="001F45B1" w:rsidRPr="000647E3">
        <w:rPr>
          <w:color w:val="000000" w:themeColor="text1"/>
        </w:rPr>
        <w:t xml:space="preserve"> quick intraoperative diagnostics, where</w:t>
      </w:r>
      <w:r w:rsidRPr="000647E3">
        <w:rPr>
          <w:color w:val="000000" w:themeColor="text1"/>
        </w:rPr>
        <w:t xml:space="preserve"> </w:t>
      </w:r>
      <w:r w:rsidR="00860BBF" w:rsidRPr="000647E3">
        <w:rPr>
          <w:color w:val="000000" w:themeColor="text1"/>
        </w:rPr>
        <w:t xml:space="preserve">a </w:t>
      </w:r>
      <w:r w:rsidRPr="000647E3">
        <w:rPr>
          <w:color w:val="000000" w:themeColor="text1"/>
        </w:rPr>
        <w:t xml:space="preserve">selected panel of compounds </w:t>
      </w:r>
      <w:r w:rsidR="001F45B1" w:rsidRPr="000647E3">
        <w:rPr>
          <w:color w:val="000000" w:themeColor="text1"/>
        </w:rPr>
        <w:t xml:space="preserve">can be determined </w:t>
      </w:r>
      <w:r w:rsidRPr="000647E3">
        <w:rPr>
          <w:color w:val="000000" w:themeColor="text1"/>
        </w:rPr>
        <w:t xml:space="preserve">without the necessity for screening </w:t>
      </w:r>
      <w:r w:rsidR="00860BBF" w:rsidRPr="000647E3">
        <w:rPr>
          <w:color w:val="000000" w:themeColor="text1"/>
        </w:rPr>
        <w:t xml:space="preserve">of </w:t>
      </w:r>
      <w:r w:rsidR="00204852" w:rsidRPr="000647E3">
        <w:rPr>
          <w:color w:val="000000" w:themeColor="text1"/>
        </w:rPr>
        <w:t>all</w:t>
      </w:r>
      <w:r w:rsidRPr="000647E3">
        <w:rPr>
          <w:color w:val="000000" w:themeColor="text1"/>
        </w:rPr>
        <w:t xml:space="preserve"> compounds present in the sample. </w:t>
      </w:r>
      <w:r w:rsidR="00860BBF" w:rsidRPr="000647E3">
        <w:rPr>
          <w:color w:val="000000" w:themeColor="text1"/>
        </w:rPr>
        <w:t xml:space="preserve">In the interest of fast diagnostic results, </w:t>
      </w:r>
      <w:r w:rsidR="001F45B1" w:rsidRPr="000647E3">
        <w:rPr>
          <w:color w:val="000000" w:themeColor="text1"/>
        </w:rPr>
        <w:t>SPME probe</w:t>
      </w:r>
      <w:r w:rsidR="00860BBF" w:rsidRPr="000647E3">
        <w:rPr>
          <w:color w:val="000000" w:themeColor="text1"/>
        </w:rPr>
        <w:t>s</w:t>
      </w:r>
      <w:r w:rsidR="001F45B1" w:rsidRPr="000647E3">
        <w:rPr>
          <w:color w:val="000000" w:themeColor="text1"/>
        </w:rPr>
        <w:t xml:space="preserve"> used for on-site extraction </w:t>
      </w:r>
      <w:r w:rsidR="00860BBF" w:rsidRPr="000647E3">
        <w:rPr>
          <w:color w:val="000000" w:themeColor="text1"/>
        </w:rPr>
        <w:t xml:space="preserve">could be directly coupled to </w:t>
      </w:r>
      <w:r w:rsidR="001F45B1" w:rsidRPr="000647E3">
        <w:rPr>
          <w:color w:val="000000" w:themeColor="text1"/>
        </w:rPr>
        <w:t>analytical instrumentation located in the hospital facility</w:t>
      </w:r>
      <w:r w:rsidRPr="000647E3">
        <w:rPr>
          <w:color w:val="000000" w:themeColor="text1"/>
        </w:rPr>
        <w:t xml:space="preserve">. </w:t>
      </w:r>
      <w:r w:rsidR="00860BBF" w:rsidRPr="000647E3">
        <w:rPr>
          <w:color w:val="000000" w:themeColor="text1"/>
        </w:rPr>
        <w:t>S</w:t>
      </w:r>
      <w:r w:rsidR="001F45B1" w:rsidRPr="000647E3">
        <w:rPr>
          <w:color w:val="000000" w:themeColor="text1"/>
        </w:rPr>
        <w:t>imple extraction</w:t>
      </w:r>
      <w:r w:rsidR="00860BBF" w:rsidRPr="000647E3">
        <w:rPr>
          <w:color w:val="000000" w:themeColor="text1"/>
        </w:rPr>
        <w:t>s</w:t>
      </w:r>
      <w:r w:rsidR="001F45B1" w:rsidRPr="000647E3">
        <w:rPr>
          <w:color w:val="000000" w:themeColor="text1"/>
        </w:rPr>
        <w:t xml:space="preserve"> performed </w:t>
      </w:r>
      <w:r w:rsidR="000C6985" w:rsidRPr="000647E3">
        <w:rPr>
          <w:color w:val="000000" w:themeColor="text1"/>
        </w:rPr>
        <w:t>with</w:t>
      </w:r>
      <w:r w:rsidR="000C6985">
        <w:rPr>
          <w:color w:val="000000" w:themeColor="text1"/>
        </w:rPr>
        <w:t xml:space="preserve"> minimum</w:t>
      </w:r>
      <w:r w:rsidR="000C6985" w:rsidRPr="000647E3">
        <w:rPr>
          <w:color w:val="000000" w:themeColor="text1"/>
        </w:rPr>
        <w:t xml:space="preserve"> </w:t>
      </w:r>
      <w:r w:rsidR="001F45B1" w:rsidRPr="000647E3">
        <w:rPr>
          <w:color w:val="000000" w:themeColor="text1"/>
        </w:rPr>
        <w:t>sample preparation followed by chromatography-free analysis would</w:t>
      </w:r>
      <w:r w:rsidRPr="000647E3">
        <w:rPr>
          <w:color w:val="000000" w:themeColor="text1"/>
        </w:rPr>
        <w:t xml:space="preserve"> significantly shorten </w:t>
      </w:r>
      <w:r w:rsidR="001F45B1" w:rsidRPr="000647E3">
        <w:rPr>
          <w:color w:val="000000" w:themeColor="text1"/>
        </w:rPr>
        <w:t xml:space="preserve">overall </w:t>
      </w:r>
      <w:r w:rsidRPr="000647E3">
        <w:rPr>
          <w:color w:val="000000" w:themeColor="text1"/>
        </w:rPr>
        <w:t xml:space="preserve">time </w:t>
      </w:r>
      <w:r w:rsidR="001F45B1" w:rsidRPr="000647E3">
        <w:rPr>
          <w:color w:val="000000" w:themeColor="text1"/>
        </w:rPr>
        <w:t xml:space="preserve">from hours </w:t>
      </w:r>
      <w:r w:rsidRPr="000647E3">
        <w:rPr>
          <w:color w:val="000000" w:themeColor="text1"/>
        </w:rPr>
        <w:t xml:space="preserve">to </w:t>
      </w:r>
      <w:r w:rsidR="001F45B1" w:rsidRPr="000647E3">
        <w:rPr>
          <w:color w:val="000000" w:themeColor="text1"/>
        </w:rPr>
        <w:t xml:space="preserve">a few </w:t>
      </w:r>
      <w:r w:rsidRPr="000647E3">
        <w:rPr>
          <w:color w:val="000000" w:themeColor="text1"/>
        </w:rPr>
        <w:t>minutes</w:t>
      </w:r>
      <w:r w:rsidR="00AB3B77">
        <w:rPr>
          <w:color w:val="000000" w:themeColor="text1"/>
        </w:rPr>
        <w:t>,</w:t>
      </w:r>
      <w:r w:rsidR="00420410" w:rsidRPr="000647E3">
        <w:rPr>
          <w:color w:val="000000" w:themeColor="text1"/>
        </w:rPr>
        <w:t xml:space="preserve"> as already described for drug </w:t>
      </w:r>
      <w:r w:rsidR="00E3662D" w:rsidRPr="000647E3">
        <w:rPr>
          <w:color w:val="000000" w:themeColor="text1"/>
        </w:rPr>
        <w:t>monitoring</w:t>
      </w:r>
      <w:r w:rsidR="00E3662D" w:rsidRPr="000647E3">
        <w:rPr>
          <w:color w:val="000000" w:themeColor="text1"/>
          <w:vertAlign w:val="superscript"/>
        </w:rPr>
        <w:t>15</w:t>
      </w:r>
      <w:r w:rsidR="00C5471D">
        <w:rPr>
          <w:color w:val="000000" w:themeColor="text1"/>
        </w:rPr>
        <w:t>.</w:t>
      </w:r>
    </w:p>
    <w:p w14:paraId="0D8B17DA" w14:textId="77777777" w:rsidR="00E17027" w:rsidRPr="000647E3" w:rsidRDefault="00E17027" w:rsidP="00CE7F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lang w:val="en-CA"/>
        </w:rPr>
      </w:pPr>
    </w:p>
    <w:p w14:paraId="1734505F" w14:textId="0D0976E9" w:rsidR="00AA03DF" w:rsidRPr="000647E3" w:rsidRDefault="00AA03DF" w:rsidP="00CE7F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bCs/>
          <w:color w:val="000000" w:themeColor="text1"/>
        </w:rPr>
        <w:t>ACKNOWLEDGMENTS:</w:t>
      </w:r>
    </w:p>
    <w:p w14:paraId="2D96E92E" w14:textId="4223C2A8" w:rsidR="00AA03DF" w:rsidRDefault="003D7513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 xml:space="preserve">The study was supported by grant Harmonia 2015/18/M/ST4/00059 from </w:t>
      </w:r>
      <w:r w:rsidR="0079459D" w:rsidRPr="000647E3">
        <w:rPr>
          <w:rFonts w:asciiTheme="minorHAnsi" w:hAnsiTheme="minorHAnsi" w:cstheme="minorHAnsi"/>
          <w:color w:val="000000" w:themeColor="text1"/>
        </w:rPr>
        <w:t xml:space="preserve">the </w:t>
      </w:r>
      <w:r w:rsidRPr="000647E3">
        <w:rPr>
          <w:rFonts w:asciiTheme="minorHAnsi" w:hAnsiTheme="minorHAnsi" w:cstheme="minorHAnsi"/>
          <w:color w:val="000000" w:themeColor="text1"/>
        </w:rPr>
        <w:t xml:space="preserve">National Science Centre. The authors would like to acknowledge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MilliporeSigma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, a business of Merck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KGaA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>, Darmstadt, Germany</w:t>
      </w:r>
      <w:r w:rsidR="0079459D" w:rsidRPr="000647E3">
        <w:rPr>
          <w:rFonts w:asciiTheme="minorHAnsi" w:hAnsiTheme="minorHAnsi" w:cstheme="minorHAnsi"/>
          <w:color w:val="000000" w:themeColor="text1"/>
        </w:rPr>
        <w:t>,</w:t>
      </w:r>
      <w:r w:rsidRPr="000647E3">
        <w:rPr>
          <w:rFonts w:asciiTheme="minorHAnsi" w:hAnsiTheme="minorHAnsi" w:cstheme="minorHAnsi"/>
          <w:color w:val="000000" w:themeColor="text1"/>
        </w:rPr>
        <w:t xml:space="preserve"> for providing </w:t>
      </w:r>
      <w:r w:rsidR="0079459D" w:rsidRPr="000647E3">
        <w:rPr>
          <w:rFonts w:asciiTheme="minorHAnsi" w:hAnsiTheme="minorHAnsi" w:cstheme="minorHAnsi"/>
          <w:color w:val="000000" w:themeColor="text1"/>
        </w:rPr>
        <w:t xml:space="preserve">the </w:t>
      </w:r>
      <w:r w:rsidRPr="000647E3">
        <w:rPr>
          <w:rFonts w:asciiTheme="minorHAnsi" w:hAnsiTheme="minorHAnsi" w:cstheme="minorHAnsi"/>
          <w:color w:val="000000" w:themeColor="text1"/>
        </w:rPr>
        <w:t>SPME devices</w:t>
      </w:r>
      <w:r w:rsidR="0079459D" w:rsidRPr="000647E3">
        <w:rPr>
          <w:rFonts w:asciiTheme="minorHAnsi" w:hAnsiTheme="minorHAnsi" w:cstheme="minorHAnsi"/>
          <w:color w:val="000000" w:themeColor="text1"/>
        </w:rPr>
        <w:t xml:space="preserve"> used in this work</w:t>
      </w:r>
      <w:r w:rsidRPr="000647E3">
        <w:rPr>
          <w:rFonts w:asciiTheme="minorHAnsi" w:hAnsiTheme="minorHAnsi" w:cstheme="minorHAnsi"/>
          <w:color w:val="000000" w:themeColor="text1"/>
        </w:rPr>
        <w:t xml:space="preserve">. The life science business of Merck operates as 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MilliporeSigma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 in the U.S. and Canada. Also, the authors </w:t>
      </w:r>
      <w:r w:rsidR="0079459D" w:rsidRPr="000647E3">
        <w:rPr>
          <w:rFonts w:asciiTheme="minorHAnsi" w:hAnsiTheme="minorHAnsi" w:cstheme="minorHAnsi"/>
          <w:color w:val="000000" w:themeColor="text1"/>
        </w:rPr>
        <w:t xml:space="preserve">would like </w:t>
      </w:r>
      <w:r w:rsidRPr="000647E3">
        <w:rPr>
          <w:rFonts w:asciiTheme="minorHAnsi" w:hAnsiTheme="minorHAnsi" w:cstheme="minorHAnsi"/>
          <w:color w:val="000000" w:themeColor="text1"/>
        </w:rPr>
        <w:t>to thank Thermo Fisher Scientific for access to</w:t>
      </w:r>
      <w:r w:rsidR="0079459D" w:rsidRPr="000647E3">
        <w:rPr>
          <w:rFonts w:asciiTheme="minorHAnsi" w:hAnsiTheme="minorHAnsi" w:cstheme="minorHAnsi"/>
          <w:color w:val="000000" w:themeColor="text1"/>
        </w:rPr>
        <w:t xml:space="preserve"> the</w:t>
      </w:r>
      <w:r w:rsidRPr="000647E3">
        <w:rPr>
          <w:rFonts w:asciiTheme="minorHAnsi" w:hAnsiTheme="minorHAnsi" w:cstheme="minorHAnsi"/>
          <w:color w:val="000000" w:themeColor="text1"/>
        </w:rPr>
        <w:t xml:space="preserve"> Q-</w:t>
      </w:r>
      <w:proofErr w:type="spellStart"/>
      <w:r w:rsidRPr="000647E3">
        <w:rPr>
          <w:rFonts w:asciiTheme="minorHAnsi" w:hAnsiTheme="minorHAnsi" w:cstheme="minorHAnsi"/>
          <w:color w:val="000000" w:themeColor="text1"/>
        </w:rPr>
        <w:t>Exactive</w:t>
      </w:r>
      <w:proofErr w:type="spellEnd"/>
      <w:r w:rsidRPr="000647E3">
        <w:rPr>
          <w:rFonts w:asciiTheme="minorHAnsi" w:hAnsiTheme="minorHAnsi" w:cstheme="minorHAnsi"/>
          <w:color w:val="000000" w:themeColor="text1"/>
        </w:rPr>
        <w:t xml:space="preserve"> Focus orbitrap mass spectrometer. </w:t>
      </w:r>
    </w:p>
    <w:p w14:paraId="78628CF3" w14:textId="77777777" w:rsidR="00992015" w:rsidRPr="009C439D" w:rsidRDefault="00992015" w:rsidP="0099201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Authors’ contributions: JB</w:t>
      </w:r>
      <w:r w:rsidRPr="009C439D">
        <w:rPr>
          <w:rFonts w:asciiTheme="minorHAnsi" w:hAnsiTheme="minorHAnsi" w:cstheme="minorHAnsi"/>
          <w:color w:val="000000" w:themeColor="text1"/>
        </w:rPr>
        <w:t xml:space="preserve">: optimization of sample preparation and  LC-MS parameters, </w:t>
      </w:r>
      <w:r w:rsidRPr="009C439D">
        <w:rPr>
          <w:rFonts w:asciiTheme="minorHAnsi" w:hAnsiTheme="minorHAnsi" w:cstheme="minorHAnsi"/>
          <w:color w:val="000000" w:themeColor="text1"/>
        </w:rPr>
        <w:lastRenderedPageBreak/>
        <w:t xml:space="preserve">performance of SPME-LC-MS experiments, data analysis, statistical analysis and data interpretation and manuscript preparation related to </w:t>
      </w:r>
      <w:proofErr w:type="spellStart"/>
      <w:r w:rsidRPr="009C439D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Pr="009C439D">
        <w:rPr>
          <w:rFonts w:asciiTheme="minorHAnsi" w:hAnsiTheme="minorHAnsi" w:cstheme="minorHAnsi"/>
          <w:color w:val="000000" w:themeColor="text1"/>
        </w:rPr>
        <w:t xml:space="preserve"> part</w:t>
      </w:r>
      <w:r>
        <w:rPr>
          <w:rFonts w:asciiTheme="minorHAnsi" w:hAnsiTheme="minorHAnsi" w:cstheme="minorHAnsi"/>
          <w:color w:val="000000" w:themeColor="text1"/>
        </w:rPr>
        <w:t>; PZG</w:t>
      </w:r>
      <w:r w:rsidRPr="009C439D">
        <w:rPr>
          <w:rFonts w:asciiTheme="minorHAnsi" w:hAnsiTheme="minorHAnsi" w:cstheme="minorHAnsi"/>
          <w:color w:val="000000" w:themeColor="text1"/>
        </w:rPr>
        <w:t>: coordination and performance of majority of samplings in hospital, optimization of sampling and sample preparation parameters, performance of SPME-LC-MS experiments, data analysis, statistical analysis and data interpretation, manuscript preparation related to metabolomics part</w:t>
      </w:r>
      <w:r>
        <w:rPr>
          <w:rFonts w:asciiTheme="minorHAnsi" w:hAnsiTheme="minorHAnsi" w:cstheme="minorHAnsi"/>
          <w:color w:val="000000" w:themeColor="text1"/>
        </w:rPr>
        <w:t>; MG</w:t>
      </w:r>
      <w:r w:rsidRPr="009C439D">
        <w:rPr>
          <w:rFonts w:asciiTheme="minorHAnsi" w:hAnsiTheme="minorHAnsi" w:cstheme="minorHAnsi"/>
          <w:color w:val="000000" w:themeColor="text1"/>
        </w:rPr>
        <w:t xml:space="preserve"> – assistance in optimization of sample preparation, LC-MS method and data analysis related to </w:t>
      </w:r>
      <w:proofErr w:type="spellStart"/>
      <w:r w:rsidRPr="009C439D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Pr="009C439D">
        <w:rPr>
          <w:rFonts w:asciiTheme="minorHAnsi" w:hAnsiTheme="minorHAnsi" w:cstheme="minorHAnsi"/>
          <w:color w:val="000000" w:themeColor="text1"/>
        </w:rPr>
        <w:t xml:space="preserve"> part</w:t>
      </w:r>
      <w:r>
        <w:rPr>
          <w:rFonts w:asciiTheme="minorHAnsi" w:hAnsiTheme="minorHAnsi" w:cstheme="minorHAnsi"/>
          <w:color w:val="000000" w:themeColor="text1"/>
        </w:rPr>
        <w:t>; KG</w:t>
      </w:r>
      <w:r w:rsidRPr="009C439D">
        <w:rPr>
          <w:rFonts w:asciiTheme="minorHAnsi" w:hAnsiTheme="minorHAnsi" w:cstheme="minorHAnsi"/>
          <w:color w:val="000000" w:themeColor="text1"/>
        </w:rPr>
        <w:t>: co-performance of SPME samplings and optimization of sampling and sample preparation, SPME-LC-MS analysis related to metabolomics part</w:t>
      </w:r>
      <w:r>
        <w:rPr>
          <w:rFonts w:asciiTheme="minorHAnsi" w:hAnsiTheme="minorHAnsi" w:cstheme="minorHAnsi"/>
          <w:color w:val="000000" w:themeColor="text1"/>
        </w:rPr>
        <w:t>; KC:</w:t>
      </w:r>
      <w:r w:rsidRPr="009C439D">
        <w:rPr>
          <w:rFonts w:asciiTheme="minorHAnsi" w:hAnsiTheme="minorHAnsi" w:cstheme="minorHAnsi"/>
          <w:color w:val="000000" w:themeColor="text1"/>
        </w:rPr>
        <w:t xml:space="preserve"> performance of several SPME samplings in hospital, assistance in optimization of sampling, sample preparation and data analysis related to metabolomics part</w:t>
      </w:r>
      <w:r>
        <w:rPr>
          <w:rFonts w:asciiTheme="minorHAnsi" w:hAnsiTheme="minorHAnsi" w:cstheme="minorHAnsi"/>
          <w:color w:val="000000" w:themeColor="text1"/>
        </w:rPr>
        <w:t>; KJ:</w:t>
      </w:r>
      <w:r w:rsidRPr="009C439D">
        <w:rPr>
          <w:rFonts w:asciiTheme="minorHAnsi" w:hAnsiTheme="minorHAnsi" w:cstheme="minorHAnsi"/>
          <w:color w:val="000000" w:themeColor="text1"/>
        </w:rPr>
        <w:t xml:space="preserve"> performance of several SPME samplings in hospital, assistance in </w:t>
      </w:r>
      <w:proofErr w:type="spellStart"/>
      <w:r w:rsidRPr="009C439D">
        <w:rPr>
          <w:rFonts w:asciiTheme="minorHAnsi" w:hAnsiTheme="minorHAnsi" w:cstheme="minorHAnsi"/>
          <w:color w:val="000000" w:themeColor="text1"/>
        </w:rPr>
        <w:t>lipidomics</w:t>
      </w:r>
      <w:proofErr w:type="spellEnd"/>
      <w:r w:rsidRPr="009C439D">
        <w:rPr>
          <w:rFonts w:asciiTheme="minorHAnsi" w:hAnsiTheme="minorHAnsi" w:cstheme="minorHAnsi"/>
          <w:color w:val="000000" w:themeColor="text1"/>
        </w:rPr>
        <w:t xml:space="preserve"> analysis</w:t>
      </w:r>
      <w:r>
        <w:rPr>
          <w:rFonts w:asciiTheme="minorHAnsi" w:hAnsiTheme="minorHAnsi" w:cstheme="minorHAnsi"/>
          <w:color w:val="000000" w:themeColor="text1"/>
        </w:rPr>
        <w:t>; DP</w:t>
      </w:r>
      <w:r w:rsidRPr="009C439D">
        <w:rPr>
          <w:rFonts w:asciiTheme="minorHAnsi" w:hAnsiTheme="minorHAnsi" w:cstheme="minorHAnsi"/>
          <w:color w:val="000000" w:themeColor="text1"/>
        </w:rPr>
        <w:t>: performance of surgical procedures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9C439D">
        <w:rPr>
          <w:rFonts w:asciiTheme="minorHAnsi" w:hAnsiTheme="minorHAnsi" w:cstheme="minorHAnsi"/>
          <w:color w:val="000000" w:themeColor="text1"/>
        </w:rPr>
        <w:t xml:space="preserve">recruitment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9C439D">
        <w:rPr>
          <w:rFonts w:asciiTheme="minorHAnsi" w:hAnsiTheme="minorHAnsi" w:cstheme="minorHAnsi"/>
          <w:color w:val="000000" w:themeColor="text1"/>
        </w:rPr>
        <w:t>patients</w:t>
      </w:r>
      <w:r>
        <w:rPr>
          <w:rFonts w:asciiTheme="minorHAnsi" w:hAnsiTheme="minorHAnsi" w:cstheme="minorHAnsi"/>
          <w:color w:val="000000" w:themeColor="text1"/>
        </w:rPr>
        <w:t>; JF</w:t>
      </w:r>
      <w:r w:rsidRPr="009C439D">
        <w:rPr>
          <w:rFonts w:asciiTheme="minorHAnsi" w:hAnsiTheme="minorHAnsi" w:cstheme="minorHAnsi"/>
          <w:color w:val="000000" w:themeColor="text1"/>
        </w:rPr>
        <w:t xml:space="preserve">: performance of surgical procedures, recruitment of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9C439D">
        <w:rPr>
          <w:rFonts w:asciiTheme="minorHAnsi" w:hAnsiTheme="minorHAnsi" w:cstheme="minorHAnsi"/>
          <w:color w:val="000000" w:themeColor="text1"/>
        </w:rPr>
        <w:t>patients</w:t>
      </w:r>
      <w:r>
        <w:rPr>
          <w:rFonts w:asciiTheme="minorHAnsi" w:hAnsiTheme="minorHAnsi" w:cstheme="minorHAnsi"/>
          <w:color w:val="000000" w:themeColor="text1"/>
        </w:rPr>
        <w:t>; MH</w:t>
      </w:r>
      <w:r w:rsidRPr="009C439D">
        <w:rPr>
          <w:rFonts w:asciiTheme="minorHAnsi" w:hAnsiTheme="minorHAnsi" w:cstheme="minorHAnsi"/>
          <w:color w:val="000000" w:themeColor="text1"/>
        </w:rPr>
        <w:t>: performance of surgical procedures, coordination of clinical part of the research</w:t>
      </w:r>
      <w:r>
        <w:rPr>
          <w:rFonts w:asciiTheme="minorHAnsi" w:hAnsiTheme="minorHAnsi" w:cstheme="minorHAnsi"/>
          <w:color w:val="000000" w:themeColor="text1"/>
        </w:rPr>
        <w:t>; BB</w:t>
      </w:r>
      <w:r w:rsidRPr="009C439D">
        <w:rPr>
          <w:rFonts w:asciiTheme="minorHAnsi" w:hAnsiTheme="minorHAnsi" w:cstheme="minorHAnsi"/>
          <w:color w:val="000000" w:themeColor="text1"/>
        </w:rPr>
        <w:t>: concept, coordination supervision of the project and manuscript preparation, performance of several samplings</w:t>
      </w:r>
    </w:p>
    <w:p w14:paraId="2A5DB15A" w14:textId="77777777" w:rsidR="0059661E" w:rsidRPr="0059661E" w:rsidRDefault="0059661E" w:rsidP="00CE7F9E">
      <w:pPr>
        <w:rPr>
          <w:rFonts w:asciiTheme="minorHAnsi" w:hAnsiTheme="minorHAnsi" w:cstheme="minorHAnsi"/>
          <w:color w:val="000000" w:themeColor="text1"/>
        </w:rPr>
      </w:pPr>
    </w:p>
    <w:p w14:paraId="5D52ED8B" w14:textId="7F29FA91" w:rsidR="00AA03DF" w:rsidRPr="000647E3" w:rsidRDefault="00AA03DF" w:rsidP="00CE7F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color w:val="000000" w:themeColor="text1"/>
        </w:rPr>
        <w:t>DISCLOSURES</w:t>
      </w:r>
      <w:r w:rsidRPr="000647E3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D1416E" w:rsidRPr="000647E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30C21471" w14:textId="77777777" w:rsidR="003D7513" w:rsidRPr="000647E3" w:rsidRDefault="003D7513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6030076" w14:textId="77777777" w:rsidR="00AA03DF" w:rsidRPr="000647E3" w:rsidRDefault="00AA03DF" w:rsidP="00CE7F9E">
      <w:pPr>
        <w:rPr>
          <w:rFonts w:asciiTheme="minorHAnsi" w:hAnsiTheme="minorHAnsi" w:cstheme="minorHAnsi"/>
          <w:color w:val="000000" w:themeColor="text1"/>
        </w:rPr>
      </w:pPr>
    </w:p>
    <w:p w14:paraId="17A3F93B" w14:textId="6F151889" w:rsidR="00C17BFF" w:rsidRPr="000647E3" w:rsidRDefault="009726EE" w:rsidP="00CE7F9E">
      <w:pPr>
        <w:rPr>
          <w:rFonts w:asciiTheme="minorHAnsi" w:hAnsiTheme="minorHAnsi" w:cstheme="minorHAnsi"/>
          <w:color w:val="000000" w:themeColor="text1"/>
        </w:rPr>
      </w:pPr>
      <w:r w:rsidRPr="000647E3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0647E3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1BBF2D3F" w14:textId="0CDED2E8" w:rsidR="007D17B0" w:rsidRPr="0059661E" w:rsidRDefault="00914C03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r w:rsidRPr="0059661E">
        <w:rPr>
          <w:color w:val="000000" w:themeColor="text1"/>
        </w:rPr>
        <w:t>Louis</w:t>
      </w:r>
      <w:r w:rsidR="00A867C3" w:rsidRPr="0059661E">
        <w:rPr>
          <w:color w:val="000000" w:themeColor="text1"/>
        </w:rPr>
        <w:t>,</w:t>
      </w:r>
      <w:r w:rsidRPr="0059661E">
        <w:rPr>
          <w:color w:val="000000" w:themeColor="text1"/>
        </w:rPr>
        <w:t xml:space="preserve"> D</w:t>
      </w:r>
      <w:r w:rsidR="00A867C3" w:rsidRPr="0059661E">
        <w:rPr>
          <w:color w:val="000000" w:themeColor="text1"/>
        </w:rPr>
        <w:t>.</w:t>
      </w:r>
      <w:r w:rsidR="006E4FA9">
        <w:rPr>
          <w:color w:val="000000" w:themeColor="text1"/>
        </w:rPr>
        <w:t xml:space="preserve"> </w:t>
      </w:r>
      <w:r w:rsidRPr="0059661E">
        <w:rPr>
          <w:color w:val="000000" w:themeColor="text1"/>
        </w:rPr>
        <w:t>N</w:t>
      </w:r>
      <w:r w:rsidR="00A867C3" w:rsidRPr="0059661E">
        <w:rPr>
          <w:color w:val="000000" w:themeColor="text1"/>
        </w:rPr>
        <w:t>.</w:t>
      </w:r>
      <w:r w:rsidRPr="0059661E">
        <w:rPr>
          <w:color w:val="000000" w:themeColor="text1"/>
        </w:rPr>
        <w:t xml:space="preserve"> </w:t>
      </w:r>
      <w:r w:rsidR="00380F86" w:rsidRPr="0059661E">
        <w:rPr>
          <w:color w:val="000000" w:themeColor="text1"/>
        </w:rPr>
        <w:t xml:space="preserve">et al. </w:t>
      </w:r>
      <w:r w:rsidRPr="0059661E">
        <w:rPr>
          <w:color w:val="000000" w:themeColor="text1"/>
        </w:rPr>
        <w:t>The 2016 World Health Organization Classification of Tumors of the Central Nervous System: a summary.</w:t>
      </w:r>
      <w:r w:rsidR="00D1416E" w:rsidRPr="0059661E">
        <w:rPr>
          <w:color w:val="000000" w:themeColor="text1"/>
        </w:rPr>
        <w:t xml:space="preserve"> </w:t>
      </w:r>
      <w:r w:rsidRPr="0059661E">
        <w:rPr>
          <w:i/>
          <w:color w:val="000000" w:themeColor="text1"/>
        </w:rPr>
        <w:t xml:space="preserve">Acta </w:t>
      </w:r>
      <w:proofErr w:type="spellStart"/>
      <w:r w:rsidRPr="0059661E">
        <w:rPr>
          <w:i/>
          <w:color w:val="000000" w:themeColor="text1"/>
        </w:rPr>
        <w:t>Neuropathol</w:t>
      </w:r>
      <w:r w:rsidR="00380F86" w:rsidRPr="0059661E">
        <w:rPr>
          <w:i/>
          <w:color w:val="000000" w:themeColor="text1"/>
        </w:rPr>
        <w:t>ogica</w:t>
      </w:r>
      <w:proofErr w:type="spellEnd"/>
      <w:r w:rsidRPr="0059661E">
        <w:rPr>
          <w:i/>
          <w:color w:val="000000" w:themeColor="text1"/>
        </w:rPr>
        <w:t>.</w:t>
      </w:r>
      <w:r w:rsidRPr="0059661E">
        <w:rPr>
          <w:color w:val="000000" w:themeColor="text1"/>
        </w:rPr>
        <w:t xml:space="preserve"> </w:t>
      </w:r>
      <w:r w:rsidRPr="0059661E">
        <w:rPr>
          <w:b/>
          <w:color w:val="000000" w:themeColor="text1"/>
        </w:rPr>
        <w:t>131</w:t>
      </w:r>
      <w:r w:rsidR="00380F86" w:rsidRPr="0059661E">
        <w:rPr>
          <w:b/>
          <w:color w:val="000000" w:themeColor="text1"/>
        </w:rPr>
        <w:t xml:space="preserve"> </w:t>
      </w:r>
      <w:r w:rsidRPr="0059661E">
        <w:rPr>
          <w:color w:val="000000" w:themeColor="text1"/>
        </w:rPr>
        <w:t>(6)</w:t>
      </w:r>
      <w:r w:rsidR="00380F86" w:rsidRPr="0059661E">
        <w:rPr>
          <w:color w:val="000000" w:themeColor="text1"/>
        </w:rPr>
        <w:t xml:space="preserve">, </w:t>
      </w:r>
      <w:r w:rsidRPr="0059661E">
        <w:rPr>
          <w:color w:val="000000" w:themeColor="text1"/>
        </w:rPr>
        <w:t>803-</w:t>
      </w:r>
      <w:r w:rsidR="00380F86" w:rsidRPr="0059661E">
        <w:rPr>
          <w:color w:val="000000" w:themeColor="text1"/>
        </w:rPr>
        <w:t>8</w:t>
      </w:r>
      <w:r w:rsidRPr="0059661E">
        <w:rPr>
          <w:color w:val="000000" w:themeColor="text1"/>
        </w:rPr>
        <w:t>20</w:t>
      </w:r>
      <w:r w:rsidR="00380F86" w:rsidRPr="0059661E">
        <w:rPr>
          <w:color w:val="000000" w:themeColor="text1"/>
        </w:rPr>
        <w:t xml:space="preserve"> (2016)</w:t>
      </w:r>
      <w:r w:rsidRPr="0059661E">
        <w:rPr>
          <w:color w:val="000000" w:themeColor="text1"/>
        </w:rPr>
        <w:t xml:space="preserve">. </w:t>
      </w:r>
    </w:p>
    <w:p w14:paraId="56A15A69" w14:textId="1C347B75" w:rsidR="007D17B0" w:rsidRPr="00A34C04" w:rsidRDefault="005C4D5F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r w:rsidRPr="00A34C04">
        <w:rPr>
          <w:color w:val="000000" w:themeColor="text1"/>
        </w:rPr>
        <w:t>Bi, W.</w:t>
      </w:r>
      <w:r w:rsidR="006E4FA9">
        <w:rPr>
          <w:color w:val="000000" w:themeColor="text1"/>
        </w:rPr>
        <w:t xml:space="preserve"> </w:t>
      </w:r>
      <w:r w:rsidRPr="00A34C04">
        <w:rPr>
          <w:color w:val="000000" w:themeColor="text1"/>
        </w:rPr>
        <w:t xml:space="preserve">L., </w:t>
      </w:r>
      <w:proofErr w:type="spellStart"/>
      <w:r w:rsidRPr="00A34C04">
        <w:rPr>
          <w:color w:val="000000" w:themeColor="text1"/>
        </w:rPr>
        <w:t>Beroukhim</w:t>
      </w:r>
      <w:proofErr w:type="spellEnd"/>
      <w:r w:rsidRPr="00A34C04">
        <w:rPr>
          <w:color w:val="000000" w:themeColor="text1"/>
        </w:rPr>
        <w:t xml:space="preserve">, R. Beating the odds: extreme long-term survival with glioblastoma. </w:t>
      </w:r>
      <w:r w:rsidRPr="00A34C04">
        <w:rPr>
          <w:i/>
          <w:iCs/>
          <w:color w:val="000000" w:themeColor="text1"/>
        </w:rPr>
        <w:t>Neuro</w:t>
      </w:r>
      <w:r w:rsidR="006E4FA9">
        <w:rPr>
          <w:i/>
          <w:iCs/>
          <w:color w:val="000000" w:themeColor="text1"/>
        </w:rPr>
        <w:t xml:space="preserve"> O</w:t>
      </w:r>
      <w:r w:rsidRPr="00A34C04">
        <w:rPr>
          <w:i/>
          <w:iCs/>
          <w:color w:val="000000" w:themeColor="text1"/>
        </w:rPr>
        <w:t>ncology</w:t>
      </w:r>
      <w:r w:rsidRPr="00A34C04">
        <w:rPr>
          <w:color w:val="000000" w:themeColor="text1"/>
        </w:rPr>
        <w:t xml:space="preserve">. </w:t>
      </w:r>
      <w:r w:rsidRPr="00A34C04">
        <w:rPr>
          <w:b/>
          <w:bCs/>
          <w:color w:val="000000" w:themeColor="text1"/>
        </w:rPr>
        <w:t>16</w:t>
      </w:r>
      <w:r w:rsidRPr="00A34C04">
        <w:rPr>
          <w:color w:val="000000" w:themeColor="text1"/>
        </w:rPr>
        <w:t xml:space="preserve"> (9), 1159-1160 (2014). </w:t>
      </w:r>
    </w:p>
    <w:p w14:paraId="2D93A502" w14:textId="37A980C0" w:rsidR="007D17B0" w:rsidRPr="00A34C04" w:rsidRDefault="00A867C3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proofErr w:type="spellStart"/>
      <w:r w:rsidRPr="00A34C04">
        <w:rPr>
          <w:color w:val="000000" w:themeColor="text1"/>
        </w:rPr>
        <w:t>Ifa</w:t>
      </w:r>
      <w:proofErr w:type="spellEnd"/>
      <w:r w:rsidR="00380F86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D</w:t>
      </w:r>
      <w:r w:rsidR="00380F86" w:rsidRPr="00A34C04">
        <w:rPr>
          <w:color w:val="000000" w:themeColor="text1"/>
        </w:rPr>
        <w:t>.</w:t>
      </w:r>
      <w:r w:rsidR="006E4FA9">
        <w:rPr>
          <w:color w:val="000000" w:themeColor="text1"/>
        </w:rPr>
        <w:t xml:space="preserve"> </w:t>
      </w:r>
      <w:r w:rsidRPr="00A34C04">
        <w:rPr>
          <w:color w:val="000000" w:themeColor="text1"/>
        </w:rPr>
        <w:t>R</w:t>
      </w:r>
      <w:r w:rsidR="00380F86" w:rsidRPr="00A34C04">
        <w:rPr>
          <w:color w:val="000000" w:themeColor="text1"/>
        </w:rPr>
        <w:t>.</w:t>
      </w:r>
      <w:r w:rsidRPr="00A34C04">
        <w:rPr>
          <w:color w:val="000000" w:themeColor="text1"/>
        </w:rPr>
        <w:t xml:space="preserve">, </w:t>
      </w:r>
      <w:proofErr w:type="spellStart"/>
      <w:r w:rsidRPr="00A34C04">
        <w:rPr>
          <w:color w:val="000000" w:themeColor="text1"/>
        </w:rPr>
        <w:t>Eberlin</w:t>
      </w:r>
      <w:proofErr w:type="spellEnd"/>
      <w:r w:rsidR="00380F86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L</w:t>
      </w:r>
      <w:r w:rsidR="00380F86" w:rsidRPr="00A34C04">
        <w:rPr>
          <w:color w:val="000000" w:themeColor="text1"/>
        </w:rPr>
        <w:t>.</w:t>
      </w:r>
      <w:r w:rsidR="006E4FA9">
        <w:rPr>
          <w:color w:val="000000" w:themeColor="text1"/>
        </w:rPr>
        <w:t xml:space="preserve"> </w:t>
      </w:r>
      <w:r w:rsidRPr="00A34C04">
        <w:rPr>
          <w:color w:val="000000" w:themeColor="text1"/>
        </w:rPr>
        <w:t xml:space="preserve">S. Ambient Ionization Mass Spectrometry for Cancer Diagnosis and Surgical Margin Evaluation. </w:t>
      </w:r>
      <w:r w:rsidR="00380F86" w:rsidRPr="00A34C04">
        <w:rPr>
          <w:i/>
          <w:color w:val="000000" w:themeColor="text1"/>
        </w:rPr>
        <w:t>Clinical Chemistry</w:t>
      </w:r>
      <w:r w:rsidR="00380F86" w:rsidRPr="00A34C04">
        <w:rPr>
          <w:color w:val="000000" w:themeColor="text1"/>
        </w:rPr>
        <w:t xml:space="preserve">. </w:t>
      </w:r>
      <w:r w:rsidR="00380F86" w:rsidRPr="00A34C04">
        <w:rPr>
          <w:b/>
          <w:color w:val="000000" w:themeColor="text1"/>
        </w:rPr>
        <w:t>62</w:t>
      </w:r>
      <w:r w:rsidR="00380F86" w:rsidRPr="00A34C04">
        <w:rPr>
          <w:color w:val="000000" w:themeColor="text1"/>
        </w:rPr>
        <w:t xml:space="preserve">, </w:t>
      </w:r>
      <w:r w:rsidRPr="00A34C04">
        <w:rPr>
          <w:color w:val="000000" w:themeColor="text1"/>
        </w:rPr>
        <w:t>111-</w:t>
      </w:r>
      <w:r w:rsidR="00380F86" w:rsidRPr="00A34C04">
        <w:rPr>
          <w:color w:val="000000" w:themeColor="text1"/>
        </w:rPr>
        <w:t>1</w:t>
      </w:r>
      <w:r w:rsidRPr="00A34C04">
        <w:rPr>
          <w:color w:val="000000" w:themeColor="text1"/>
        </w:rPr>
        <w:t>23</w:t>
      </w:r>
      <w:r w:rsidR="00380F86" w:rsidRPr="00A34C04">
        <w:rPr>
          <w:color w:val="000000" w:themeColor="text1"/>
        </w:rPr>
        <w:t xml:space="preserve"> (2016)</w:t>
      </w:r>
      <w:r w:rsidRPr="00A34C04">
        <w:rPr>
          <w:color w:val="000000" w:themeColor="text1"/>
        </w:rPr>
        <w:t>.</w:t>
      </w:r>
    </w:p>
    <w:p w14:paraId="73F83099" w14:textId="5B0031BC" w:rsidR="007D17B0" w:rsidRPr="00A34C04" w:rsidRDefault="00AB3BA3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r w:rsidRPr="00A34C04">
        <w:rPr>
          <w:color w:val="000000" w:themeColor="text1"/>
        </w:rPr>
        <w:t>Alexander</w:t>
      </w:r>
      <w:r w:rsidR="00380F86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J</w:t>
      </w:r>
      <w:r w:rsidR="00380F86" w:rsidRPr="00A34C04">
        <w:rPr>
          <w:color w:val="000000" w:themeColor="text1"/>
        </w:rPr>
        <w:t>. et al.</w:t>
      </w:r>
      <w:r w:rsidRPr="00A34C04">
        <w:rPr>
          <w:color w:val="000000" w:themeColor="text1"/>
        </w:rPr>
        <w:t xml:space="preserve"> A novel methodology for in vivo endoscopic phenotyping of colorectal cancer based on real-time analysis of the mucosal lipidome: a prospective observational study of the </w:t>
      </w:r>
      <w:proofErr w:type="spellStart"/>
      <w:r w:rsidRPr="00A34C04">
        <w:rPr>
          <w:color w:val="000000" w:themeColor="text1"/>
        </w:rPr>
        <w:t>iKnife</w:t>
      </w:r>
      <w:proofErr w:type="spellEnd"/>
      <w:r w:rsidRPr="00A34C04">
        <w:rPr>
          <w:color w:val="000000" w:themeColor="text1"/>
        </w:rPr>
        <w:t xml:space="preserve">. </w:t>
      </w:r>
      <w:r w:rsidR="00380F86" w:rsidRPr="00A34C04">
        <w:rPr>
          <w:i/>
          <w:color w:val="000000" w:themeColor="text1"/>
        </w:rPr>
        <w:t>Surgical Endoscopy</w:t>
      </w:r>
      <w:r w:rsidR="006E4FA9">
        <w:rPr>
          <w:i/>
          <w:color w:val="000000" w:themeColor="text1"/>
        </w:rPr>
        <w:t>.</w:t>
      </w:r>
      <w:r w:rsidRPr="00A34C04">
        <w:rPr>
          <w:color w:val="000000" w:themeColor="text1"/>
        </w:rPr>
        <w:t xml:space="preserve"> </w:t>
      </w:r>
      <w:r w:rsidRPr="00A34C04">
        <w:rPr>
          <w:b/>
          <w:color w:val="000000" w:themeColor="text1"/>
        </w:rPr>
        <w:t>31</w:t>
      </w:r>
      <w:r w:rsidR="00380F86" w:rsidRPr="00A34C04">
        <w:rPr>
          <w:b/>
          <w:color w:val="000000" w:themeColor="text1"/>
        </w:rPr>
        <w:t xml:space="preserve"> </w:t>
      </w:r>
      <w:r w:rsidRPr="00A34C04">
        <w:rPr>
          <w:color w:val="000000" w:themeColor="text1"/>
        </w:rPr>
        <w:t>(3)</w:t>
      </w:r>
      <w:r w:rsidR="00380F86" w:rsidRPr="00A34C04">
        <w:rPr>
          <w:color w:val="000000" w:themeColor="text1"/>
        </w:rPr>
        <w:t xml:space="preserve">, </w:t>
      </w:r>
      <w:r w:rsidRPr="00A34C04">
        <w:rPr>
          <w:color w:val="000000" w:themeColor="text1"/>
        </w:rPr>
        <w:t>1361-1370</w:t>
      </w:r>
      <w:r w:rsidR="00380F86" w:rsidRPr="00A34C04">
        <w:rPr>
          <w:color w:val="000000" w:themeColor="text1"/>
        </w:rPr>
        <w:t xml:space="preserve"> (2017)</w:t>
      </w:r>
      <w:r w:rsidRPr="00A34C04">
        <w:rPr>
          <w:color w:val="000000" w:themeColor="text1"/>
        </w:rPr>
        <w:t>.</w:t>
      </w:r>
    </w:p>
    <w:p w14:paraId="7CD09A27" w14:textId="07E14E2D" w:rsidR="007D17B0" w:rsidRPr="00A34C04" w:rsidRDefault="00914C03" w:rsidP="00CE7F9E">
      <w:pPr>
        <w:pStyle w:val="ListParagraph"/>
        <w:numPr>
          <w:ilvl w:val="0"/>
          <w:numId w:val="15"/>
        </w:numPr>
        <w:ind w:left="0" w:firstLine="0"/>
        <w:rPr>
          <w:b/>
          <w:bCs/>
          <w:color w:val="000000" w:themeColor="text1"/>
        </w:rPr>
      </w:pPr>
      <w:r w:rsidRPr="00A34C04">
        <w:rPr>
          <w:color w:val="000000" w:themeColor="text1"/>
          <w:lang w:val="en-CA"/>
        </w:rPr>
        <w:t>Reyes-</w:t>
      </w:r>
      <w:proofErr w:type="spellStart"/>
      <w:r w:rsidRPr="00A34C04">
        <w:rPr>
          <w:color w:val="000000" w:themeColor="text1"/>
          <w:lang w:val="en-CA"/>
        </w:rPr>
        <w:t>Garcés</w:t>
      </w:r>
      <w:proofErr w:type="spellEnd"/>
      <w:r w:rsidRPr="00A34C04">
        <w:rPr>
          <w:color w:val="000000" w:themeColor="text1"/>
          <w:lang w:val="en-CA"/>
        </w:rPr>
        <w:t>, N.</w:t>
      </w:r>
      <w:r w:rsidR="00380F86" w:rsidRPr="00A34C04">
        <w:rPr>
          <w:color w:val="000000" w:themeColor="text1"/>
          <w:lang w:val="en-CA"/>
        </w:rPr>
        <w:t xml:space="preserve"> et al. </w:t>
      </w:r>
      <w:r w:rsidRPr="00A34C04">
        <w:rPr>
          <w:color w:val="000000" w:themeColor="text1"/>
          <w:lang w:val="en-CA"/>
        </w:rPr>
        <w:t xml:space="preserve">Advances in Solid Phase Microextraction and Perspective on Future Directions. </w:t>
      </w:r>
      <w:r w:rsidRPr="00A34C04">
        <w:rPr>
          <w:i/>
          <w:color w:val="000000" w:themeColor="text1"/>
          <w:lang w:val="en-CA"/>
        </w:rPr>
        <w:t>Anal</w:t>
      </w:r>
      <w:r w:rsidR="00B94701" w:rsidRPr="00A34C04">
        <w:rPr>
          <w:i/>
          <w:color w:val="000000" w:themeColor="text1"/>
          <w:lang w:val="en-CA"/>
        </w:rPr>
        <w:t>y</w:t>
      </w:r>
      <w:r w:rsidR="00380F86" w:rsidRPr="00A34C04">
        <w:rPr>
          <w:i/>
          <w:color w:val="000000" w:themeColor="text1"/>
          <w:lang w:val="en-CA"/>
        </w:rPr>
        <w:t>tical</w:t>
      </w:r>
      <w:r w:rsidRPr="00A34C04">
        <w:rPr>
          <w:i/>
          <w:color w:val="000000" w:themeColor="text1"/>
          <w:lang w:val="en-CA"/>
        </w:rPr>
        <w:t xml:space="preserve"> Chem</w:t>
      </w:r>
      <w:r w:rsidR="00380F86" w:rsidRPr="00A34C04">
        <w:rPr>
          <w:i/>
          <w:color w:val="000000" w:themeColor="text1"/>
          <w:lang w:val="en-CA"/>
        </w:rPr>
        <w:t>istry</w:t>
      </w:r>
      <w:r w:rsidRPr="00A34C04">
        <w:rPr>
          <w:i/>
          <w:color w:val="000000" w:themeColor="text1"/>
          <w:lang w:val="en-CA"/>
        </w:rPr>
        <w:t>.</w:t>
      </w:r>
      <w:r w:rsidRPr="00A34C04">
        <w:rPr>
          <w:color w:val="000000" w:themeColor="text1"/>
          <w:lang w:val="en-CA"/>
        </w:rPr>
        <w:t xml:space="preserve"> </w:t>
      </w:r>
      <w:r w:rsidRPr="00A34C04">
        <w:rPr>
          <w:b/>
          <w:color w:val="000000" w:themeColor="text1"/>
          <w:lang w:val="en-CA"/>
        </w:rPr>
        <w:t>90</w:t>
      </w:r>
      <w:r w:rsidR="00380F86" w:rsidRPr="00A34C04">
        <w:rPr>
          <w:color w:val="000000" w:themeColor="text1"/>
          <w:lang w:val="en-CA"/>
        </w:rPr>
        <w:t>,</w:t>
      </w:r>
      <w:r w:rsidRPr="00A34C04">
        <w:rPr>
          <w:color w:val="000000" w:themeColor="text1"/>
          <w:lang w:val="en-CA"/>
        </w:rPr>
        <w:t xml:space="preserve"> 302-360</w:t>
      </w:r>
      <w:r w:rsidR="00380F86" w:rsidRPr="00A34C04">
        <w:rPr>
          <w:color w:val="000000" w:themeColor="text1"/>
          <w:lang w:val="en-CA"/>
        </w:rPr>
        <w:t xml:space="preserve"> (2018).</w:t>
      </w:r>
    </w:p>
    <w:p w14:paraId="24148FEE" w14:textId="35F0CD4D" w:rsidR="007D17B0" w:rsidRPr="00A34C04" w:rsidRDefault="003D7513" w:rsidP="00CE7F9E">
      <w:pPr>
        <w:pStyle w:val="ListParagraph"/>
        <w:numPr>
          <w:ilvl w:val="0"/>
          <w:numId w:val="15"/>
        </w:numPr>
        <w:ind w:left="0" w:firstLine="0"/>
        <w:rPr>
          <w:iCs/>
          <w:color w:val="000000" w:themeColor="text1"/>
        </w:rPr>
      </w:pPr>
      <w:proofErr w:type="spellStart"/>
      <w:r w:rsidRPr="00A34C04">
        <w:rPr>
          <w:color w:val="000000" w:themeColor="text1"/>
        </w:rPr>
        <w:t>Pawliszyn</w:t>
      </w:r>
      <w:proofErr w:type="spellEnd"/>
      <w:r w:rsidRPr="00A34C04">
        <w:rPr>
          <w:color w:val="000000" w:themeColor="text1"/>
        </w:rPr>
        <w:t xml:space="preserve">, J. </w:t>
      </w:r>
      <w:r w:rsidRPr="00A34C04">
        <w:rPr>
          <w:i/>
          <w:iCs/>
          <w:color w:val="000000" w:themeColor="text1"/>
        </w:rPr>
        <w:t xml:space="preserve">Handbook of Solid Phase Microextraction. </w:t>
      </w:r>
      <w:r w:rsidRPr="00A34C04">
        <w:rPr>
          <w:iCs/>
          <w:color w:val="000000" w:themeColor="text1"/>
        </w:rPr>
        <w:t>Chemical Industry Press. Beijing (2009).</w:t>
      </w:r>
    </w:p>
    <w:p w14:paraId="08217280" w14:textId="45F91FAE" w:rsidR="007D17B0" w:rsidRPr="00A34C04" w:rsidRDefault="00AB54FE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proofErr w:type="spellStart"/>
      <w:r w:rsidRPr="00A34C04">
        <w:rPr>
          <w:color w:val="000000" w:themeColor="text1"/>
        </w:rPr>
        <w:t>Vuckovic</w:t>
      </w:r>
      <w:proofErr w:type="spellEnd"/>
      <w:r w:rsidRPr="00A34C04">
        <w:rPr>
          <w:color w:val="000000" w:themeColor="text1"/>
        </w:rPr>
        <w:t xml:space="preserve">, D., </w:t>
      </w:r>
      <w:proofErr w:type="spellStart"/>
      <w:r w:rsidRPr="00A34C04">
        <w:rPr>
          <w:color w:val="000000" w:themeColor="text1"/>
        </w:rPr>
        <w:t>Pawliszyn</w:t>
      </w:r>
      <w:proofErr w:type="spellEnd"/>
      <w:r w:rsidRPr="00A34C04">
        <w:rPr>
          <w:color w:val="000000" w:themeColor="text1"/>
        </w:rPr>
        <w:t xml:space="preserve">, J. Systematic Evaluation of Solid-Phase Microextraction Coatings for Untargeted Metabolomic Profiling of Biological Fluids by Liquid Chromatography−Mass Spectrometry. </w:t>
      </w:r>
      <w:r w:rsidRPr="00A34C04">
        <w:rPr>
          <w:i/>
          <w:iCs/>
          <w:color w:val="000000" w:themeColor="text1"/>
        </w:rPr>
        <w:t xml:space="preserve">Analytical Chemistry. </w:t>
      </w:r>
      <w:r w:rsidRPr="00A34C04">
        <w:rPr>
          <w:b/>
          <w:color w:val="000000" w:themeColor="text1"/>
        </w:rPr>
        <w:t>83</w:t>
      </w:r>
      <w:r w:rsidRPr="00A34C04">
        <w:rPr>
          <w:color w:val="000000" w:themeColor="text1"/>
        </w:rPr>
        <w:t>, 1944–1954 (2011).</w:t>
      </w:r>
    </w:p>
    <w:p w14:paraId="72872FF0" w14:textId="1312980F" w:rsidR="007D17B0" w:rsidRPr="00A34C04" w:rsidRDefault="00420410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proofErr w:type="spellStart"/>
      <w:r w:rsidRPr="00A34C04">
        <w:rPr>
          <w:color w:val="000000" w:themeColor="text1"/>
        </w:rPr>
        <w:t>Cajka</w:t>
      </w:r>
      <w:proofErr w:type="spellEnd"/>
      <w:r w:rsidRPr="00A34C04">
        <w:rPr>
          <w:color w:val="000000" w:themeColor="text1"/>
        </w:rPr>
        <w:t xml:space="preserve">, T., </w:t>
      </w:r>
      <w:proofErr w:type="spellStart"/>
      <w:r w:rsidRPr="00A34C04">
        <w:rPr>
          <w:color w:val="000000" w:themeColor="text1"/>
        </w:rPr>
        <w:t>Fiehn</w:t>
      </w:r>
      <w:proofErr w:type="spellEnd"/>
      <w:r w:rsidRPr="00A34C04">
        <w:rPr>
          <w:color w:val="000000" w:themeColor="text1"/>
        </w:rPr>
        <w:t xml:space="preserve"> O. Comprehensive analysis of lipids in biological systems by liquid chromatography-mass spectrometry. </w:t>
      </w:r>
      <w:r w:rsidRPr="00A34C04">
        <w:rPr>
          <w:i/>
          <w:color w:val="000000" w:themeColor="text1"/>
        </w:rPr>
        <w:t>Trends in Analytical Chemistry</w:t>
      </w:r>
      <w:r w:rsidRPr="00A34C04">
        <w:rPr>
          <w:color w:val="000000" w:themeColor="text1"/>
        </w:rPr>
        <w:t xml:space="preserve">. </w:t>
      </w:r>
      <w:r w:rsidRPr="00A34C04">
        <w:rPr>
          <w:b/>
          <w:color w:val="000000" w:themeColor="text1"/>
        </w:rPr>
        <w:t>61</w:t>
      </w:r>
      <w:r w:rsidRPr="00A34C04">
        <w:rPr>
          <w:color w:val="000000" w:themeColor="text1"/>
        </w:rPr>
        <w:t xml:space="preserve">, 192-206 (2014). </w:t>
      </w:r>
    </w:p>
    <w:p w14:paraId="3E36C498" w14:textId="0E797539" w:rsidR="007D17B0" w:rsidRPr="00A34C04" w:rsidRDefault="00420410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r w:rsidRPr="004E65BA">
        <w:rPr>
          <w:color w:val="000000" w:themeColor="text1"/>
          <w:lang w:val="pl-PL"/>
        </w:rPr>
        <w:t>Goryńska, P.</w:t>
      </w:r>
      <w:r w:rsidR="006E4FA9">
        <w:rPr>
          <w:color w:val="000000" w:themeColor="text1"/>
          <w:lang w:val="pl-PL"/>
        </w:rPr>
        <w:t xml:space="preserve"> </w:t>
      </w:r>
      <w:r w:rsidRPr="004E65BA">
        <w:rPr>
          <w:color w:val="000000" w:themeColor="text1"/>
          <w:lang w:val="pl-PL"/>
        </w:rPr>
        <w:t xml:space="preserve">Z., et al. </w:t>
      </w:r>
      <w:r w:rsidRPr="00A34C04">
        <w:rPr>
          <w:color w:val="000000" w:themeColor="text1"/>
        </w:rPr>
        <w:t xml:space="preserve">A new strategy for brain </w:t>
      </w:r>
      <w:proofErr w:type="spellStart"/>
      <w:r w:rsidRPr="00A34C04">
        <w:rPr>
          <w:color w:val="000000" w:themeColor="text1"/>
        </w:rPr>
        <w:t>tumour</w:t>
      </w:r>
      <w:proofErr w:type="spellEnd"/>
      <w:r w:rsidRPr="00A34C04">
        <w:rPr>
          <w:color w:val="000000" w:themeColor="text1"/>
        </w:rPr>
        <w:t xml:space="preserve"> metabolomic analysis. </w:t>
      </w:r>
      <w:r w:rsidRPr="00A34C04">
        <w:rPr>
          <w:i/>
          <w:iCs/>
          <w:color w:val="000000" w:themeColor="text1"/>
        </w:rPr>
        <w:t>Medical Research Journal</w:t>
      </w:r>
      <w:r w:rsidRPr="00A34C04">
        <w:rPr>
          <w:color w:val="000000" w:themeColor="text1"/>
        </w:rPr>
        <w:t xml:space="preserve">. </w:t>
      </w:r>
      <w:r w:rsidRPr="00A34C04">
        <w:rPr>
          <w:b/>
          <w:bCs/>
          <w:color w:val="000000" w:themeColor="text1"/>
        </w:rPr>
        <w:t>3</w:t>
      </w:r>
      <w:r w:rsidRPr="00A34C04">
        <w:rPr>
          <w:color w:val="000000" w:themeColor="text1"/>
        </w:rPr>
        <w:t xml:space="preserve"> (1), 15-22 (2018).</w:t>
      </w:r>
      <w:r w:rsidR="006B224B" w:rsidRPr="00A34C04">
        <w:rPr>
          <w:color w:val="000000" w:themeColor="text1"/>
        </w:rPr>
        <w:t xml:space="preserve"> </w:t>
      </w:r>
    </w:p>
    <w:p w14:paraId="77D0AD5C" w14:textId="69070C6E" w:rsidR="007D17B0" w:rsidRPr="00A34C04" w:rsidRDefault="00F825DD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r w:rsidRPr="00A34C04">
        <w:rPr>
          <w:color w:val="000000" w:themeColor="text1"/>
        </w:rPr>
        <w:t>Meacham</w:t>
      </w:r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C</w:t>
      </w:r>
      <w:r w:rsidR="000464AE" w:rsidRPr="00A34C04">
        <w:rPr>
          <w:color w:val="000000" w:themeColor="text1"/>
        </w:rPr>
        <w:t>.</w:t>
      </w:r>
      <w:r w:rsidR="006E4FA9">
        <w:rPr>
          <w:color w:val="000000" w:themeColor="text1"/>
        </w:rPr>
        <w:t xml:space="preserve"> </w:t>
      </w:r>
      <w:r w:rsidRPr="00A34C04">
        <w:rPr>
          <w:color w:val="000000" w:themeColor="text1"/>
        </w:rPr>
        <w:t>E</w:t>
      </w:r>
      <w:r w:rsidR="000464AE" w:rsidRPr="00A34C04">
        <w:rPr>
          <w:color w:val="000000" w:themeColor="text1"/>
        </w:rPr>
        <w:t>.</w:t>
      </w:r>
      <w:r w:rsidRPr="00A34C04">
        <w:rPr>
          <w:color w:val="000000" w:themeColor="text1"/>
        </w:rPr>
        <w:t>, Morrison</w:t>
      </w:r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S</w:t>
      </w:r>
      <w:r w:rsidR="000464AE" w:rsidRPr="00A34C04">
        <w:rPr>
          <w:color w:val="000000" w:themeColor="text1"/>
        </w:rPr>
        <w:t>.</w:t>
      </w:r>
      <w:r w:rsidR="006E4FA9">
        <w:rPr>
          <w:color w:val="000000" w:themeColor="text1"/>
        </w:rPr>
        <w:t xml:space="preserve"> </w:t>
      </w:r>
      <w:r w:rsidRPr="00A34C04">
        <w:rPr>
          <w:color w:val="000000" w:themeColor="text1"/>
        </w:rPr>
        <w:t xml:space="preserve">J. </w:t>
      </w:r>
      <w:proofErr w:type="spellStart"/>
      <w:r w:rsidRPr="00A34C04">
        <w:rPr>
          <w:color w:val="000000" w:themeColor="text1"/>
        </w:rPr>
        <w:t>Tumour</w:t>
      </w:r>
      <w:proofErr w:type="spellEnd"/>
      <w:r w:rsidRPr="00A34C04">
        <w:rPr>
          <w:color w:val="000000" w:themeColor="text1"/>
        </w:rPr>
        <w:t xml:space="preserve"> heterogeneity and cancer cell plasticity. </w:t>
      </w:r>
      <w:r w:rsidRPr="00A34C04">
        <w:rPr>
          <w:i/>
          <w:color w:val="000000" w:themeColor="text1"/>
        </w:rPr>
        <w:t>Nature.</w:t>
      </w:r>
      <w:r w:rsidR="000464AE" w:rsidRPr="00A34C04">
        <w:rPr>
          <w:color w:val="000000" w:themeColor="text1"/>
        </w:rPr>
        <w:t xml:space="preserve"> </w:t>
      </w:r>
      <w:r w:rsidRPr="00A34C04">
        <w:rPr>
          <w:b/>
          <w:color w:val="000000" w:themeColor="text1"/>
        </w:rPr>
        <w:t>501</w:t>
      </w:r>
      <w:r w:rsidR="000464AE" w:rsidRPr="00A34C04">
        <w:rPr>
          <w:b/>
          <w:color w:val="000000" w:themeColor="text1"/>
        </w:rPr>
        <w:t xml:space="preserve"> </w:t>
      </w:r>
      <w:r w:rsidRPr="00A34C04">
        <w:rPr>
          <w:color w:val="000000" w:themeColor="text1"/>
        </w:rPr>
        <w:t>(7467)</w:t>
      </w:r>
      <w:r w:rsidR="000464AE" w:rsidRPr="00A34C04">
        <w:rPr>
          <w:color w:val="000000" w:themeColor="text1"/>
        </w:rPr>
        <w:t xml:space="preserve">, </w:t>
      </w:r>
      <w:r w:rsidRPr="00A34C04">
        <w:rPr>
          <w:color w:val="000000" w:themeColor="text1"/>
        </w:rPr>
        <w:t>328-</w:t>
      </w:r>
      <w:r w:rsidR="000464AE" w:rsidRPr="00A34C04">
        <w:rPr>
          <w:color w:val="000000" w:themeColor="text1"/>
        </w:rPr>
        <w:t>3</w:t>
      </w:r>
      <w:r w:rsidRPr="00A34C04">
        <w:rPr>
          <w:color w:val="000000" w:themeColor="text1"/>
        </w:rPr>
        <w:t>37</w:t>
      </w:r>
      <w:r w:rsidR="000464AE" w:rsidRPr="00A34C04">
        <w:rPr>
          <w:color w:val="000000" w:themeColor="text1"/>
        </w:rPr>
        <w:t xml:space="preserve"> (2013)</w:t>
      </w:r>
      <w:r w:rsidRPr="00A34C04">
        <w:rPr>
          <w:color w:val="000000" w:themeColor="text1"/>
        </w:rPr>
        <w:t xml:space="preserve">. </w:t>
      </w:r>
    </w:p>
    <w:p w14:paraId="5B11DD67" w14:textId="03341619" w:rsidR="007D17B0" w:rsidRPr="00A34C04" w:rsidRDefault="00A867C3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r w:rsidRPr="00A34C04">
        <w:rPr>
          <w:color w:val="000000" w:themeColor="text1"/>
        </w:rPr>
        <w:t>Fernandes</w:t>
      </w:r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M</w:t>
      </w:r>
      <w:r w:rsidR="000464AE" w:rsidRPr="00A34C04">
        <w:rPr>
          <w:color w:val="000000" w:themeColor="text1"/>
        </w:rPr>
        <w:t>.</w:t>
      </w:r>
      <w:r w:rsidRPr="00A34C04">
        <w:rPr>
          <w:color w:val="000000" w:themeColor="text1"/>
        </w:rPr>
        <w:t xml:space="preserve">, </w:t>
      </w:r>
      <w:proofErr w:type="spellStart"/>
      <w:r w:rsidRPr="00A34C04">
        <w:rPr>
          <w:color w:val="000000" w:themeColor="text1"/>
        </w:rPr>
        <w:t>Rosel</w:t>
      </w:r>
      <w:proofErr w:type="spellEnd"/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D</w:t>
      </w:r>
      <w:r w:rsidR="000464AE" w:rsidRPr="00A34C04">
        <w:rPr>
          <w:color w:val="000000" w:themeColor="text1"/>
        </w:rPr>
        <w:t>.</w:t>
      </w:r>
      <w:r w:rsidRPr="00A34C04">
        <w:rPr>
          <w:color w:val="000000" w:themeColor="text1"/>
        </w:rPr>
        <w:t xml:space="preserve">, </w:t>
      </w:r>
      <w:proofErr w:type="spellStart"/>
      <w:r w:rsidRPr="00A34C04">
        <w:rPr>
          <w:color w:val="000000" w:themeColor="text1"/>
        </w:rPr>
        <w:t>Brábek</w:t>
      </w:r>
      <w:proofErr w:type="spellEnd"/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J. Translation in solid cancer: are size-based response criteria an anachronism? </w:t>
      </w:r>
      <w:r w:rsidR="000464AE" w:rsidRPr="00A34C04">
        <w:rPr>
          <w:i/>
          <w:color w:val="000000" w:themeColor="text1"/>
        </w:rPr>
        <w:t>Clinical Translational Oncology</w:t>
      </w:r>
      <w:r w:rsidR="000464AE" w:rsidRPr="00A34C04">
        <w:rPr>
          <w:color w:val="000000" w:themeColor="text1"/>
        </w:rPr>
        <w:t xml:space="preserve">. </w:t>
      </w:r>
      <w:r w:rsidRPr="00A34C04">
        <w:rPr>
          <w:b/>
          <w:color w:val="000000" w:themeColor="text1"/>
        </w:rPr>
        <w:t>17</w:t>
      </w:r>
      <w:r w:rsidR="000464AE" w:rsidRPr="00A34C04">
        <w:rPr>
          <w:b/>
          <w:color w:val="000000" w:themeColor="text1"/>
        </w:rPr>
        <w:t xml:space="preserve"> </w:t>
      </w:r>
      <w:r w:rsidRPr="00A34C04">
        <w:rPr>
          <w:color w:val="000000" w:themeColor="text1"/>
        </w:rPr>
        <w:t>(1)</w:t>
      </w:r>
      <w:r w:rsidR="000464AE" w:rsidRPr="00A34C04">
        <w:rPr>
          <w:color w:val="000000" w:themeColor="text1"/>
        </w:rPr>
        <w:t xml:space="preserve">, </w:t>
      </w:r>
      <w:r w:rsidRPr="00A34C04">
        <w:rPr>
          <w:color w:val="000000" w:themeColor="text1"/>
        </w:rPr>
        <w:t>1-10</w:t>
      </w:r>
      <w:r w:rsidR="000464AE" w:rsidRPr="00A34C04">
        <w:rPr>
          <w:color w:val="000000" w:themeColor="text1"/>
        </w:rPr>
        <w:t xml:space="preserve"> (2015)</w:t>
      </w:r>
      <w:r w:rsidRPr="00A34C04">
        <w:rPr>
          <w:color w:val="000000" w:themeColor="text1"/>
        </w:rPr>
        <w:t>.</w:t>
      </w:r>
    </w:p>
    <w:p w14:paraId="38F4CAD2" w14:textId="7103D32A" w:rsidR="007D17B0" w:rsidRPr="00A34C04" w:rsidRDefault="00420410" w:rsidP="00CE7F9E">
      <w:pPr>
        <w:pStyle w:val="ListParagraph"/>
        <w:numPr>
          <w:ilvl w:val="0"/>
          <w:numId w:val="15"/>
        </w:numPr>
        <w:ind w:left="0" w:firstLine="0"/>
        <w:rPr>
          <w:bCs/>
          <w:color w:val="000000" w:themeColor="text1"/>
        </w:rPr>
      </w:pPr>
      <w:proofErr w:type="spellStart"/>
      <w:r w:rsidRPr="00A34C04">
        <w:rPr>
          <w:color w:val="000000" w:themeColor="text1"/>
        </w:rPr>
        <w:t>Lämmerhofer</w:t>
      </w:r>
      <w:proofErr w:type="spellEnd"/>
      <w:r w:rsidRPr="00A34C04">
        <w:rPr>
          <w:color w:val="000000" w:themeColor="text1"/>
        </w:rPr>
        <w:t xml:space="preserve">, M., </w:t>
      </w:r>
      <w:proofErr w:type="spellStart"/>
      <w:r w:rsidRPr="00A34C04">
        <w:rPr>
          <w:color w:val="000000" w:themeColor="text1"/>
        </w:rPr>
        <w:t>Weckwerth</w:t>
      </w:r>
      <w:proofErr w:type="spellEnd"/>
      <w:r w:rsidRPr="00A34C04">
        <w:rPr>
          <w:color w:val="000000" w:themeColor="text1"/>
        </w:rPr>
        <w:t xml:space="preserve">, W. </w:t>
      </w:r>
      <w:r w:rsidRPr="00A34C04">
        <w:rPr>
          <w:i/>
          <w:iCs/>
          <w:color w:val="000000" w:themeColor="text1"/>
        </w:rPr>
        <w:t xml:space="preserve">Metabolomics in Practice: Successful Strategies to </w:t>
      </w:r>
      <w:r w:rsidRPr="00A34C04">
        <w:rPr>
          <w:i/>
          <w:iCs/>
          <w:color w:val="000000" w:themeColor="text1"/>
        </w:rPr>
        <w:lastRenderedPageBreak/>
        <w:t xml:space="preserve">Generate and Analyze Metabolic Data. </w:t>
      </w:r>
      <w:r w:rsidRPr="00A34C04">
        <w:rPr>
          <w:iCs/>
          <w:color w:val="000000" w:themeColor="text1"/>
        </w:rPr>
        <w:t>Wiley-VCH</w:t>
      </w:r>
      <w:r w:rsidRPr="00A34C04">
        <w:rPr>
          <w:b/>
          <w:bCs/>
          <w:iCs/>
          <w:color w:val="000000" w:themeColor="text1"/>
        </w:rPr>
        <w:t xml:space="preserve"> </w:t>
      </w:r>
      <w:r w:rsidRPr="00A34C04">
        <w:rPr>
          <w:bCs/>
          <w:iCs/>
          <w:color w:val="000000" w:themeColor="text1"/>
        </w:rPr>
        <w:t>(</w:t>
      </w:r>
      <w:r w:rsidRPr="00A34C04">
        <w:rPr>
          <w:bCs/>
          <w:color w:val="000000" w:themeColor="text1"/>
        </w:rPr>
        <w:t>2013).</w:t>
      </w:r>
    </w:p>
    <w:p w14:paraId="10BE454C" w14:textId="32630DBF" w:rsidR="007D17B0" w:rsidRPr="00A34C04" w:rsidRDefault="00A867C3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proofErr w:type="spellStart"/>
      <w:r w:rsidRPr="00A34C04">
        <w:rPr>
          <w:color w:val="000000" w:themeColor="text1"/>
        </w:rPr>
        <w:t>Lendor</w:t>
      </w:r>
      <w:proofErr w:type="spellEnd"/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S</w:t>
      </w:r>
      <w:r w:rsidR="000464AE" w:rsidRPr="00A34C04">
        <w:rPr>
          <w:color w:val="000000" w:themeColor="text1"/>
        </w:rPr>
        <w:t>.</w:t>
      </w:r>
      <w:r w:rsidR="006E4FA9">
        <w:rPr>
          <w:color w:val="000000" w:themeColor="text1"/>
        </w:rPr>
        <w:t xml:space="preserve"> et al.</w:t>
      </w:r>
      <w:r w:rsidRPr="00A34C04">
        <w:rPr>
          <w:color w:val="000000" w:themeColor="text1"/>
        </w:rPr>
        <w:t xml:space="preserve"> Solid Phase Microextraction- Based Miniaturized Probe and Protocol for Extraction of Neurotransmitters from Brains in Vivo. </w:t>
      </w:r>
      <w:r w:rsidRPr="00A34C04">
        <w:rPr>
          <w:i/>
          <w:color w:val="000000" w:themeColor="text1"/>
        </w:rPr>
        <w:t>Anal</w:t>
      </w:r>
      <w:r w:rsidR="00B94701" w:rsidRPr="00A34C04">
        <w:rPr>
          <w:i/>
          <w:color w:val="000000" w:themeColor="text1"/>
        </w:rPr>
        <w:t>y</w:t>
      </w:r>
      <w:r w:rsidR="000464AE" w:rsidRPr="00A34C04">
        <w:rPr>
          <w:i/>
          <w:color w:val="000000" w:themeColor="text1"/>
        </w:rPr>
        <w:t>tical</w:t>
      </w:r>
      <w:r w:rsidRPr="00A34C04">
        <w:rPr>
          <w:i/>
          <w:color w:val="000000" w:themeColor="text1"/>
        </w:rPr>
        <w:t xml:space="preserve"> Chem</w:t>
      </w:r>
      <w:r w:rsidR="000464AE" w:rsidRPr="00A34C04">
        <w:rPr>
          <w:i/>
          <w:color w:val="000000" w:themeColor="text1"/>
        </w:rPr>
        <w:t>istry</w:t>
      </w:r>
      <w:r w:rsidRPr="00A34C04">
        <w:rPr>
          <w:i/>
          <w:color w:val="000000" w:themeColor="text1"/>
        </w:rPr>
        <w:t>.</w:t>
      </w:r>
      <w:r w:rsidRPr="00A34C04">
        <w:rPr>
          <w:color w:val="000000" w:themeColor="text1"/>
        </w:rPr>
        <w:t xml:space="preserve"> </w:t>
      </w:r>
      <w:r w:rsidRPr="00A34C04">
        <w:rPr>
          <w:b/>
          <w:color w:val="000000" w:themeColor="text1"/>
        </w:rPr>
        <w:t>91</w:t>
      </w:r>
      <w:r w:rsidRPr="00A34C04">
        <w:rPr>
          <w:color w:val="000000" w:themeColor="text1"/>
        </w:rPr>
        <w:t>(7)</w:t>
      </w:r>
      <w:r w:rsidR="000464AE" w:rsidRPr="00A34C04">
        <w:rPr>
          <w:color w:val="000000" w:themeColor="text1"/>
        </w:rPr>
        <w:t xml:space="preserve">, </w:t>
      </w:r>
      <w:r w:rsidRPr="00A34C04">
        <w:rPr>
          <w:color w:val="000000" w:themeColor="text1"/>
        </w:rPr>
        <w:t>4896-4905</w:t>
      </w:r>
      <w:r w:rsidR="000464AE" w:rsidRPr="00A34C04">
        <w:rPr>
          <w:color w:val="000000" w:themeColor="text1"/>
        </w:rPr>
        <w:t xml:space="preserve"> (2019)</w:t>
      </w:r>
      <w:r w:rsidRPr="00A34C04">
        <w:rPr>
          <w:color w:val="000000" w:themeColor="text1"/>
        </w:rPr>
        <w:t>.</w:t>
      </w:r>
    </w:p>
    <w:p w14:paraId="220CDD60" w14:textId="44F84009" w:rsidR="007D17B0" w:rsidRPr="00A34C04" w:rsidRDefault="001C2558" w:rsidP="00CE7F9E">
      <w:pPr>
        <w:pStyle w:val="ListParagraph"/>
        <w:numPr>
          <w:ilvl w:val="0"/>
          <w:numId w:val="15"/>
        </w:numPr>
        <w:ind w:left="0" w:firstLine="0"/>
        <w:rPr>
          <w:color w:val="000000" w:themeColor="text1"/>
        </w:rPr>
      </w:pPr>
      <w:r w:rsidRPr="00A34C04">
        <w:rPr>
          <w:color w:val="000000" w:themeColor="text1"/>
        </w:rPr>
        <w:t>Huq</w:t>
      </w:r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M</w:t>
      </w:r>
      <w:r w:rsidR="000464AE" w:rsidRPr="00A34C04">
        <w:rPr>
          <w:color w:val="000000" w:themeColor="text1"/>
        </w:rPr>
        <w:t>.</w:t>
      </w:r>
      <w:r w:rsidRPr="00A34C04">
        <w:rPr>
          <w:color w:val="000000" w:themeColor="text1"/>
        </w:rPr>
        <w:t xml:space="preserve">, </w:t>
      </w:r>
      <w:proofErr w:type="spellStart"/>
      <w:r w:rsidRPr="00A34C04">
        <w:rPr>
          <w:color w:val="000000" w:themeColor="text1"/>
        </w:rPr>
        <w:t>Tascon</w:t>
      </w:r>
      <w:proofErr w:type="spellEnd"/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M</w:t>
      </w:r>
      <w:r w:rsidR="000464AE" w:rsidRPr="00A34C04">
        <w:rPr>
          <w:color w:val="000000" w:themeColor="text1"/>
        </w:rPr>
        <w:t>.</w:t>
      </w:r>
      <w:r w:rsidRPr="00A34C04">
        <w:rPr>
          <w:color w:val="000000" w:themeColor="text1"/>
        </w:rPr>
        <w:t xml:space="preserve">, </w:t>
      </w:r>
      <w:proofErr w:type="spellStart"/>
      <w:r w:rsidRPr="00A34C04">
        <w:rPr>
          <w:color w:val="000000" w:themeColor="text1"/>
        </w:rPr>
        <w:t>Nazdrajic</w:t>
      </w:r>
      <w:proofErr w:type="spellEnd"/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E</w:t>
      </w:r>
      <w:r w:rsidR="000464AE" w:rsidRPr="00A34C04">
        <w:rPr>
          <w:color w:val="000000" w:themeColor="text1"/>
        </w:rPr>
        <w:t>.</w:t>
      </w:r>
      <w:r w:rsidRPr="00A34C04">
        <w:rPr>
          <w:color w:val="000000" w:themeColor="text1"/>
        </w:rPr>
        <w:t xml:space="preserve">, </w:t>
      </w:r>
      <w:proofErr w:type="spellStart"/>
      <w:r w:rsidRPr="00A34C04">
        <w:rPr>
          <w:color w:val="000000" w:themeColor="text1"/>
        </w:rPr>
        <w:t>Roszkowska</w:t>
      </w:r>
      <w:proofErr w:type="spellEnd"/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A</w:t>
      </w:r>
      <w:r w:rsidR="000464AE" w:rsidRPr="00A34C04">
        <w:rPr>
          <w:color w:val="000000" w:themeColor="text1"/>
        </w:rPr>
        <w:t>.</w:t>
      </w:r>
      <w:r w:rsidRPr="00A34C04">
        <w:rPr>
          <w:color w:val="000000" w:themeColor="text1"/>
        </w:rPr>
        <w:t xml:space="preserve">, </w:t>
      </w:r>
      <w:proofErr w:type="spellStart"/>
      <w:r w:rsidRPr="00A34C04">
        <w:rPr>
          <w:color w:val="000000" w:themeColor="text1"/>
        </w:rPr>
        <w:t>Pawliszyn</w:t>
      </w:r>
      <w:proofErr w:type="spellEnd"/>
      <w:r w:rsidR="000464AE" w:rsidRPr="00A34C04">
        <w:rPr>
          <w:color w:val="000000" w:themeColor="text1"/>
        </w:rPr>
        <w:t>,</w:t>
      </w:r>
      <w:r w:rsidRPr="00A34C04">
        <w:rPr>
          <w:color w:val="000000" w:themeColor="text1"/>
        </w:rPr>
        <w:t xml:space="preserve"> J. Measurement of Free Drug Concentration from Biological Tissue by Solid-Phase Microextraction: In Silico and Experimental Study. </w:t>
      </w:r>
      <w:r w:rsidRPr="00A34C04">
        <w:rPr>
          <w:i/>
          <w:color w:val="000000" w:themeColor="text1"/>
        </w:rPr>
        <w:t>Anal</w:t>
      </w:r>
      <w:r w:rsidR="00B94701" w:rsidRPr="00A34C04">
        <w:rPr>
          <w:i/>
          <w:color w:val="000000" w:themeColor="text1"/>
        </w:rPr>
        <w:t>y</w:t>
      </w:r>
      <w:r w:rsidR="000464AE" w:rsidRPr="00A34C04">
        <w:rPr>
          <w:i/>
          <w:color w:val="000000" w:themeColor="text1"/>
        </w:rPr>
        <w:t>tical</w:t>
      </w:r>
      <w:r w:rsidRPr="00A34C04">
        <w:rPr>
          <w:i/>
          <w:color w:val="000000" w:themeColor="text1"/>
        </w:rPr>
        <w:t xml:space="preserve"> Chem</w:t>
      </w:r>
      <w:r w:rsidR="000464AE" w:rsidRPr="00A34C04">
        <w:rPr>
          <w:i/>
          <w:color w:val="000000" w:themeColor="text1"/>
        </w:rPr>
        <w:t>istry</w:t>
      </w:r>
      <w:r w:rsidRPr="00A34C04">
        <w:rPr>
          <w:i/>
          <w:color w:val="000000" w:themeColor="text1"/>
        </w:rPr>
        <w:t>.</w:t>
      </w:r>
      <w:r w:rsidR="000464AE" w:rsidRPr="00A34C04">
        <w:rPr>
          <w:color w:val="000000" w:themeColor="text1"/>
        </w:rPr>
        <w:t xml:space="preserve"> </w:t>
      </w:r>
      <w:r w:rsidRPr="00A34C04">
        <w:rPr>
          <w:b/>
          <w:color w:val="000000" w:themeColor="text1"/>
        </w:rPr>
        <w:t>91</w:t>
      </w:r>
      <w:r w:rsidR="000464AE" w:rsidRPr="00A34C04">
        <w:rPr>
          <w:color w:val="000000" w:themeColor="text1"/>
        </w:rPr>
        <w:t xml:space="preserve"> </w:t>
      </w:r>
      <w:r w:rsidRPr="00A34C04">
        <w:rPr>
          <w:color w:val="000000" w:themeColor="text1"/>
        </w:rPr>
        <w:t>(12)</w:t>
      </w:r>
      <w:r w:rsidR="000464AE" w:rsidRPr="00A34C04">
        <w:rPr>
          <w:color w:val="000000" w:themeColor="text1"/>
        </w:rPr>
        <w:t xml:space="preserve">, </w:t>
      </w:r>
      <w:r w:rsidRPr="00A34C04">
        <w:rPr>
          <w:color w:val="000000" w:themeColor="text1"/>
        </w:rPr>
        <w:t>7719-7728</w:t>
      </w:r>
      <w:r w:rsidR="000464AE" w:rsidRPr="00A34C04">
        <w:rPr>
          <w:color w:val="000000" w:themeColor="text1"/>
        </w:rPr>
        <w:t xml:space="preserve"> (2019)</w:t>
      </w:r>
      <w:r w:rsidRPr="00A34C04">
        <w:rPr>
          <w:color w:val="000000" w:themeColor="text1"/>
        </w:rPr>
        <w:t>.</w:t>
      </w:r>
    </w:p>
    <w:p w14:paraId="5C86BD6E" w14:textId="0AC8CD2C" w:rsidR="00AB3BA3" w:rsidRPr="00A34C04" w:rsidRDefault="00B94701" w:rsidP="00CE7F9E">
      <w:pPr>
        <w:pStyle w:val="ListParagraph"/>
        <w:numPr>
          <w:ilvl w:val="0"/>
          <w:numId w:val="15"/>
        </w:num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A34C04">
        <w:rPr>
          <w:color w:val="000000" w:themeColor="text1"/>
        </w:rPr>
        <w:t>Looby</w:t>
      </w:r>
      <w:proofErr w:type="spellEnd"/>
      <w:r w:rsidRPr="00A34C04">
        <w:rPr>
          <w:color w:val="000000" w:themeColor="text1"/>
        </w:rPr>
        <w:t>, N. et al. Solid phase microextraction coupled to mass spectrometry via a microfluidic open interface for rapid therapeutic drug monitoring.</w:t>
      </w:r>
      <w:r w:rsidRPr="000647E3">
        <w:t xml:space="preserve"> </w:t>
      </w:r>
      <w:r w:rsidRPr="00A34C04">
        <w:rPr>
          <w:i/>
          <w:iCs/>
          <w:color w:val="000000" w:themeColor="text1"/>
        </w:rPr>
        <w:t>Analyst</w:t>
      </w:r>
      <w:r w:rsidRPr="00A34C04">
        <w:rPr>
          <w:color w:val="000000" w:themeColor="text1"/>
        </w:rPr>
        <w:t xml:space="preserve">. </w:t>
      </w:r>
      <w:r w:rsidRPr="00A34C04">
        <w:rPr>
          <w:b/>
          <w:bCs/>
          <w:color w:val="000000" w:themeColor="text1"/>
        </w:rPr>
        <w:t>144</w:t>
      </w:r>
      <w:r w:rsidRPr="00A34C04">
        <w:rPr>
          <w:color w:val="000000" w:themeColor="text1"/>
        </w:rPr>
        <w:t>, 3721-3728 (2019).</w:t>
      </w:r>
    </w:p>
    <w:sectPr w:rsidR="00AB3BA3" w:rsidRPr="00A34C04" w:rsidSect="00B81B1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6AD82" w14:textId="77777777" w:rsidR="00F01B7C" w:rsidRDefault="00F01B7C" w:rsidP="00621C4E">
      <w:r>
        <w:separator/>
      </w:r>
    </w:p>
  </w:endnote>
  <w:endnote w:type="continuationSeparator" w:id="0">
    <w:p w14:paraId="27ED19F2" w14:textId="77777777" w:rsidR="00F01B7C" w:rsidRDefault="00F01B7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CE7F9E" w:rsidRDefault="00CE7F9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8470D" w14:textId="77777777" w:rsidR="00F01B7C" w:rsidRDefault="00F01B7C" w:rsidP="00621C4E">
      <w:r>
        <w:separator/>
      </w:r>
    </w:p>
  </w:footnote>
  <w:footnote w:type="continuationSeparator" w:id="0">
    <w:p w14:paraId="1B5BEAD5" w14:textId="77777777" w:rsidR="00F01B7C" w:rsidRDefault="00F01B7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CE7F9E" w:rsidRPr="006F06E4" w:rsidRDefault="00CE7F9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65D6AC0F" w:rsidR="00CE7F9E" w:rsidRPr="006F06E4" w:rsidRDefault="00CE7F9E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64B4"/>
    <w:multiLevelType w:val="multilevel"/>
    <w:tmpl w:val="A12C84C0"/>
    <w:lvl w:ilvl="0">
      <w:start w:val="4"/>
      <w:numFmt w:val="decimal"/>
      <w:lvlText w:val="%1."/>
      <w:lvlJc w:val="left"/>
      <w:pPr>
        <w:ind w:left="70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8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16" w:hanging="1440"/>
      </w:pPr>
      <w:rPr>
        <w:rFonts w:hint="default"/>
      </w:rPr>
    </w:lvl>
  </w:abstractNum>
  <w:abstractNum w:abstractNumId="1" w15:restartNumberingAfterBreak="0">
    <w:nsid w:val="0AE63BCA"/>
    <w:multiLevelType w:val="multilevel"/>
    <w:tmpl w:val="BCAED5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E9667B"/>
    <w:multiLevelType w:val="multilevel"/>
    <w:tmpl w:val="57C6DC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0E5042CB"/>
    <w:multiLevelType w:val="multilevel"/>
    <w:tmpl w:val="85EC5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0AEE"/>
    <w:multiLevelType w:val="multilevel"/>
    <w:tmpl w:val="BCAED5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0A6D92"/>
    <w:multiLevelType w:val="hybridMultilevel"/>
    <w:tmpl w:val="85EC50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509"/>
    <w:multiLevelType w:val="multilevel"/>
    <w:tmpl w:val="F39C6D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4C50ED"/>
    <w:multiLevelType w:val="multilevel"/>
    <w:tmpl w:val="BCAED5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ED5E25"/>
    <w:multiLevelType w:val="hybridMultilevel"/>
    <w:tmpl w:val="4FB09F66"/>
    <w:lvl w:ilvl="0" w:tplc="8C4492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lang w:val="pl-PL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8C02FF"/>
    <w:multiLevelType w:val="hybridMultilevel"/>
    <w:tmpl w:val="03006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0C7493"/>
    <w:multiLevelType w:val="hybridMultilevel"/>
    <w:tmpl w:val="BE4E5F84"/>
    <w:lvl w:ilvl="0" w:tplc="E7763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03839"/>
    <w:multiLevelType w:val="hybridMultilevel"/>
    <w:tmpl w:val="68CE35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0A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964A60"/>
    <w:multiLevelType w:val="multilevel"/>
    <w:tmpl w:val="A12C84C0"/>
    <w:lvl w:ilvl="0">
      <w:start w:val="4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9E55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2E6687"/>
    <w:multiLevelType w:val="multilevel"/>
    <w:tmpl w:val="BCAED5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AE1625"/>
    <w:multiLevelType w:val="hybridMultilevel"/>
    <w:tmpl w:val="9CF8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57499"/>
    <w:multiLevelType w:val="multilevel"/>
    <w:tmpl w:val="CFCC5F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EE64E0"/>
    <w:multiLevelType w:val="multilevel"/>
    <w:tmpl w:val="57C6DC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3BB83BC8"/>
    <w:multiLevelType w:val="hybridMultilevel"/>
    <w:tmpl w:val="5B8C77F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BF26806"/>
    <w:multiLevelType w:val="multilevel"/>
    <w:tmpl w:val="57C6DC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1" w15:restartNumberingAfterBreak="0">
    <w:nsid w:val="3E115F53"/>
    <w:multiLevelType w:val="multilevel"/>
    <w:tmpl w:val="287EE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2F3120"/>
    <w:multiLevelType w:val="multilevel"/>
    <w:tmpl w:val="57C6DC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3" w15:restartNumberingAfterBreak="0">
    <w:nsid w:val="43B066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E44B90"/>
    <w:multiLevelType w:val="hybridMultilevel"/>
    <w:tmpl w:val="4BE61B66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lang w:val="pl-PL"/>
      </w:rPr>
    </w:lvl>
    <w:lvl w:ilvl="1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4DDA69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54960"/>
    <w:multiLevelType w:val="multilevel"/>
    <w:tmpl w:val="57C6DC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7" w15:restartNumberingAfterBreak="0">
    <w:nsid w:val="54A92BB9"/>
    <w:multiLevelType w:val="hybridMultilevel"/>
    <w:tmpl w:val="3BC0B1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E56CB"/>
    <w:multiLevelType w:val="multilevel"/>
    <w:tmpl w:val="A12C84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3E54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E152646"/>
    <w:multiLevelType w:val="multilevel"/>
    <w:tmpl w:val="CFCC5F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0C410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6B00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7C3EAF"/>
    <w:multiLevelType w:val="multilevel"/>
    <w:tmpl w:val="BCAED5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4D3F66"/>
    <w:multiLevelType w:val="hybridMultilevel"/>
    <w:tmpl w:val="51E8841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A5A14"/>
    <w:multiLevelType w:val="multilevel"/>
    <w:tmpl w:val="A12C84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0"/>
  </w:num>
  <w:num w:numId="5">
    <w:abstractNumId w:val="9"/>
  </w:num>
  <w:num w:numId="6">
    <w:abstractNumId w:val="6"/>
  </w:num>
  <w:num w:numId="7">
    <w:abstractNumId w:val="24"/>
  </w:num>
  <w:num w:numId="8">
    <w:abstractNumId w:val="19"/>
  </w:num>
  <w:num w:numId="9">
    <w:abstractNumId w:val="16"/>
  </w:num>
  <w:num w:numId="10">
    <w:abstractNumId w:val="27"/>
  </w:num>
  <w:num w:numId="11">
    <w:abstractNumId w:val="17"/>
  </w:num>
  <w:num w:numId="12">
    <w:abstractNumId w:val="18"/>
  </w:num>
  <w:num w:numId="13">
    <w:abstractNumId w:val="15"/>
  </w:num>
  <w:num w:numId="14">
    <w:abstractNumId w:val="34"/>
  </w:num>
  <w:num w:numId="15">
    <w:abstractNumId w:val="10"/>
  </w:num>
  <w:num w:numId="16">
    <w:abstractNumId w:val="5"/>
  </w:num>
  <w:num w:numId="17">
    <w:abstractNumId w:val="3"/>
  </w:num>
  <w:num w:numId="18">
    <w:abstractNumId w:val="22"/>
  </w:num>
  <w:num w:numId="19">
    <w:abstractNumId w:val="20"/>
  </w:num>
  <w:num w:numId="20">
    <w:abstractNumId w:val="26"/>
  </w:num>
  <w:num w:numId="21">
    <w:abstractNumId w:val="21"/>
  </w:num>
  <w:num w:numId="22">
    <w:abstractNumId w:val="2"/>
  </w:num>
  <w:num w:numId="23">
    <w:abstractNumId w:val="31"/>
  </w:num>
  <w:num w:numId="24">
    <w:abstractNumId w:val="23"/>
  </w:num>
  <w:num w:numId="25">
    <w:abstractNumId w:val="12"/>
  </w:num>
  <w:num w:numId="26">
    <w:abstractNumId w:val="32"/>
  </w:num>
  <w:num w:numId="27">
    <w:abstractNumId w:val="29"/>
  </w:num>
  <w:num w:numId="28">
    <w:abstractNumId w:val="11"/>
  </w:num>
  <w:num w:numId="29">
    <w:abstractNumId w:val="14"/>
  </w:num>
  <w:num w:numId="30">
    <w:abstractNumId w:val="25"/>
  </w:num>
  <w:num w:numId="31">
    <w:abstractNumId w:val="7"/>
  </w:num>
  <w:num w:numId="32">
    <w:abstractNumId w:val="4"/>
  </w:num>
  <w:num w:numId="33">
    <w:abstractNumId w:val="1"/>
  </w:num>
  <w:num w:numId="34">
    <w:abstractNumId w:val="33"/>
  </w:num>
  <w:num w:numId="35">
    <w:abstractNumId w:val="28"/>
  </w:num>
  <w:num w:numId="36">
    <w:abstractNumId w:val="35"/>
  </w:num>
  <w:num w:numId="3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027F"/>
    <w:rsid w:val="00001169"/>
    <w:rsid w:val="00001806"/>
    <w:rsid w:val="00005815"/>
    <w:rsid w:val="00005907"/>
    <w:rsid w:val="00006E68"/>
    <w:rsid w:val="00007DBC"/>
    <w:rsid w:val="00007EA1"/>
    <w:rsid w:val="000100F0"/>
    <w:rsid w:val="000129B2"/>
    <w:rsid w:val="00012FF9"/>
    <w:rsid w:val="0001389C"/>
    <w:rsid w:val="00014314"/>
    <w:rsid w:val="0001619A"/>
    <w:rsid w:val="00017547"/>
    <w:rsid w:val="000212AE"/>
    <w:rsid w:val="00021434"/>
    <w:rsid w:val="00021774"/>
    <w:rsid w:val="00021BE1"/>
    <w:rsid w:val="00021DF3"/>
    <w:rsid w:val="00023869"/>
    <w:rsid w:val="00024598"/>
    <w:rsid w:val="000279B0"/>
    <w:rsid w:val="00032769"/>
    <w:rsid w:val="0003311E"/>
    <w:rsid w:val="00037B58"/>
    <w:rsid w:val="0004154D"/>
    <w:rsid w:val="00045BFC"/>
    <w:rsid w:val="000462B2"/>
    <w:rsid w:val="000464AE"/>
    <w:rsid w:val="00051B73"/>
    <w:rsid w:val="000575CF"/>
    <w:rsid w:val="00060ABE"/>
    <w:rsid w:val="00061A50"/>
    <w:rsid w:val="00062E20"/>
    <w:rsid w:val="00063117"/>
    <w:rsid w:val="0006361B"/>
    <w:rsid w:val="00064104"/>
    <w:rsid w:val="000647E3"/>
    <w:rsid w:val="00064F32"/>
    <w:rsid w:val="000652E3"/>
    <w:rsid w:val="00065897"/>
    <w:rsid w:val="00066025"/>
    <w:rsid w:val="00067A8F"/>
    <w:rsid w:val="000701D1"/>
    <w:rsid w:val="00080A20"/>
    <w:rsid w:val="00082796"/>
    <w:rsid w:val="00082DF4"/>
    <w:rsid w:val="00086FF5"/>
    <w:rsid w:val="00087C0A"/>
    <w:rsid w:val="00091788"/>
    <w:rsid w:val="00091EA3"/>
    <w:rsid w:val="0009265D"/>
    <w:rsid w:val="00093BC4"/>
    <w:rsid w:val="000943E6"/>
    <w:rsid w:val="00097929"/>
    <w:rsid w:val="000A0F2D"/>
    <w:rsid w:val="000A1E80"/>
    <w:rsid w:val="000A3B70"/>
    <w:rsid w:val="000A417A"/>
    <w:rsid w:val="000A5153"/>
    <w:rsid w:val="000B10AE"/>
    <w:rsid w:val="000B30BF"/>
    <w:rsid w:val="000B566B"/>
    <w:rsid w:val="000B595C"/>
    <w:rsid w:val="000B662E"/>
    <w:rsid w:val="000B6688"/>
    <w:rsid w:val="000B7294"/>
    <w:rsid w:val="000B75D0"/>
    <w:rsid w:val="000C1CF8"/>
    <w:rsid w:val="000C1F59"/>
    <w:rsid w:val="000C49CF"/>
    <w:rsid w:val="000C4E9E"/>
    <w:rsid w:val="000C52E9"/>
    <w:rsid w:val="000C5B8B"/>
    <w:rsid w:val="000C5CDC"/>
    <w:rsid w:val="000C65DC"/>
    <w:rsid w:val="000C66F3"/>
    <w:rsid w:val="000C6900"/>
    <w:rsid w:val="000C6985"/>
    <w:rsid w:val="000D28BF"/>
    <w:rsid w:val="000D31E8"/>
    <w:rsid w:val="000D76E4"/>
    <w:rsid w:val="000E3816"/>
    <w:rsid w:val="000E4924"/>
    <w:rsid w:val="000E4F77"/>
    <w:rsid w:val="000E5385"/>
    <w:rsid w:val="000E79FF"/>
    <w:rsid w:val="000F2573"/>
    <w:rsid w:val="000F265C"/>
    <w:rsid w:val="000F3AFA"/>
    <w:rsid w:val="000F5712"/>
    <w:rsid w:val="000F6611"/>
    <w:rsid w:val="000F7E22"/>
    <w:rsid w:val="00100617"/>
    <w:rsid w:val="00104152"/>
    <w:rsid w:val="00105AD0"/>
    <w:rsid w:val="00107554"/>
    <w:rsid w:val="001075E9"/>
    <w:rsid w:val="001104F3"/>
    <w:rsid w:val="00112EEB"/>
    <w:rsid w:val="001173FF"/>
    <w:rsid w:val="00120737"/>
    <w:rsid w:val="0012161A"/>
    <w:rsid w:val="00121B01"/>
    <w:rsid w:val="001228D4"/>
    <w:rsid w:val="00123D76"/>
    <w:rsid w:val="0012563A"/>
    <w:rsid w:val="001264DE"/>
    <w:rsid w:val="00130A96"/>
    <w:rsid w:val="001313A7"/>
    <w:rsid w:val="0013276F"/>
    <w:rsid w:val="001342B5"/>
    <w:rsid w:val="0013621E"/>
    <w:rsid w:val="0013642E"/>
    <w:rsid w:val="00142EFE"/>
    <w:rsid w:val="00152A23"/>
    <w:rsid w:val="00156B11"/>
    <w:rsid w:val="00161B3F"/>
    <w:rsid w:val="00162016"/>
    <w:rsid w:val="00162CB7"/>
    <w:rsid w:val="001652C4"/>
    <w:rsid w:val="001665C9"/>
    <w:rsid w:val="00166F32"/>
    <w:rsid w:val="00166F98"/>
    <w:rsid w:val="001718C0"/>
    <w:rsid w:val="00171E5B"/>
    <w:rsid w:val="00171F94"/>
    <w:rsid w:val="001720FF"/>
    <w:rsid w:val="00175613"/>
    <w:rsid w:val="00175D4E"/>
    <w:rsid w:val="0017668A"/>
    <w:rsid w:val="001766FE"/>
    <w:rsid w:val="001771E7"/>
    <w:rsid w:val="001773F7"/>
    <w:rsid w:val="0018675E"/>
    <w:rsid w:val="001911FF"/>
    <w:rsid w:val="00192006"/>
    <w:rsid w:val="00193180"/>
    <w:rsid w:val="001936EF"/>
    <w:rsid w:val="0019530C"/>
    <w:rsid w:val="00196792"/>
    <w:rsid w:val="00197429"/>
    <w:rsid w:val="001A1976"/>
    <w:rsid w:val="001B0BDF"/>
    <w:rsid w:val="001B1519"/>
    <w:rsid w:val="001B2E2D"/>
    <w:rsid w:val="001B3C27"/>
    <w:rsid w:val="001B5CD2"/>
    <w:rsid w:val="001C0BEE"/>
    <w:rsid w:val="001C1E49"/>
    <w:rsid w:val="001C2558"/>
    <w:rsid w:val="001C27C1"/>
    <w:rsid w:val="001C2A98"/>
    <w:rsid w:val="001C3B86"/>
    <w:rsid w:val="001C4D95"/>
    <w:rsid w:val="001C7327"/>
    <w:rsid w:val="001C7F69"/>
    <w:rsid w:val="001D2FE7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1F45B1"/>
    <w:rsid w:val="00200792"/>
    <w:rsid w:val="0020140F"/>
    <w:rsid w:val="00201CFA"/>
    <w:rsid w:val="0020220D"/>
    <w:rsid w:val="00202448"/>
    <w:rsid w:val="00202D15"/>
    <w:rsid w:val="00203A6D"/>
    <w:rsid w:val="00204852"/>
    <w:rsid w:val="00205B3F"/>
    <w:rsid w:val="0021154D"/>
    <w:rsid w:val="00212EAE"/>
    <w:rsid w:val="00214BEE"/>
    <w:rsid w:val="002205B8"/>
    <w:rsid w:val="00221EE7"/>
    <w:rsid w:val="0022210B"/>
    <w:rsid w:val="00225720"/>
    <w:rsid w:val="002259E5"/>
    <w:rsid w:val="00226140"/>
    <w:rsid w:val="002274F3"/>
    <w:rsid w:val="0023094C"/>
    <w:rsid w:val="00233484"/>
    <w:rsid w:val="00234303"/>
    <w:rsid w:val="00234BE3"/>
    <w:rsid w:val="00235884"/>
    <w:rsid w:val="00235A90"/>
    <w:rsid w:val="00235FC0"/>
    <w:rsid w:val="0023624F"/>
    <w:rsid w:val="00241E48"/>
    <w:rsid w:val="0024214E"/>
    <w:rsid w:val="00242623"/>
    <w:rsid w:val="00243E35"/>
    <w:rsid w:val="00245556"/>
    <w:rsid w:val="00246F58"/>
    <w:rsid w:val="00247680"/>
    <w:rsid w:val="00250558"/>
    <w:rsid w:val="00252C3B"/>
    <w:rsid w:val="00252D3F"/>
    <w:rsid w:val="0025357C"/>
    <w:rsid w:val="00255414"/>
    <w:rsid w:val="002605D1"/>
    <w:rsid w:val="00260652"/>
    <w:rsid w:val="00261F25"/>
    <w:rsid w:val="00263740"/>
    <w:rsid w:val="002638FA"/>
    <w:rsid w:val="002648A9"/>
    <w:rsid w:val="0026536F"/>
    <w:rsid w:val="0026553C"/>
    <w:rsid w:val="002661A0"/>
    <w:rsid w:val="002670FB"/>
    <w:rsid w:val="0026790A"/>
    <w:rsid w:val="00267DD5"/>
    <w:rsid w:val="00272FCF"/>
    <w:rsid w:val="00274A0A"/>
    <w:rsid w:val="00277593"/>
    <w:rsid w:val="00280909"/>
    <w:rsid w:val="00280918"/>
    <w:rsid w:val="00280F24"/>
    <w:rsid w:val="00282AF6"/>
    <w:rsid w:val="0028596A"/>
    <w:rsid w:val="00287085"/>
    <w:rsid w:val="00287DC0"/>
    <w:rsid w:val="00290AF9"/>
    <w:rsid w:val="00291131"/>
    <w:rsid w:val="002914DF"/>
    <w:rsid w:val="002922E8"/>
    <w:rsid w:val="002967CF"/>
    <w:rsid w:val="002969C0"/>
    <w:rsid w:val="00297788"/>
    <w:rsid w:val="002A3285"/>
    <w:rsid w:val="002A34F9"/>
    <w:rsid w:val="002A484B"/>
    <w:rsid w:val="002A64A6"/>
    <w:rsid w:val="002B1FE3"/>
    <w:rsid w:val="002B2E47"/>
    <w:rsid w:val="002B3301"/>
    <w:rsid w:val="002B454E"/>
    <w:rsid w:val="002B6324"/>
    <w:rsid w:val="002C1445"/>
    <w:rsid w:val="002C1A0D"/>
    <w:rsid w:val="002C47D4"/>
    <w:rsid w:val="002D0F38"/>
    <w:rsid w:val="002D7318"/>
    <w:rsid w:val="002D77E3"/>
    <w:rsid w:val="002E084B"/>
    <w:rsid w:val="002F2370"/>
    <w:rsid w:val="002F2859"/>
    <w:rsid w:val="002F33B8"/>
    <w:rsid w:val="002F6E3C"/>
    <w:rsid w:val="00300198"/>
    <w:rsid w:val="0030117D"/>
    <w:rsid w:val="00301F30"/>
    <w:rsid w:val="003021A6"/>
    <w:rsid w:val="00303605"/>
    <w:rsid w:val="00303692"/>
    <w:rsid w:val="003038FD"/>
    <w:rsid w:val="00303C87"/>
    <w:rsid w:val="003041A5"/>
    <w:rsid w:val="00307FAB"/>
    <w:rsid w:val="003108E4"/>
    <w:rsid w:val="003108E5"/>
    <w:rsid w:val="0031119A"/>
    <w:rsid w:val="003115A8"/>
    <w:rsid w:val="003120CB"/>
    <w:rsid w:val="00312DD9"/>
    <w:rsid w:val="003165D7"/>
    <w:rsid w:val="0031700B"/>
    <w:rsid w:val="003176B9"/>
    <w:rsid w:val="00320153"/>
    <w:rsid w:val="00320367"/>
    <w:rsid w:val="00322871"/>
    <w:rsid w:val="00324B0E"/>
    <w:rsid w:val="00326FB3"/>
    <w:rsid w:val="003316D4"/>
    <w:rsid w:val="003321B2"/>
    <w:rsid w:val="003322DF"/>
    <w:rsid w:val="00332BBE"/>
    <w:rsid w:val="00333822"/>
    <w:rsid w:val="00336715"/>
    <w:rsid w:val="003401EC"/>
    <w:rsid w:val="00340DFD"/>
    <w:rsid w:val="00344954"/>
    <w:rsid w:val="00345DE8"/>
    <w:rsid w:val="00347F85"/>
    <w:rsid w:val="00350CD7"/>
    <w:rsid w:val="00354241"/>
    <w:rsid w:val="00356205"/>
    <w:rsid w:val="00357797"/>
    <w:rsid w:val="00360C17"/>
    <w:rsid w:val="00361DE1"/>
    <w:rsid w:val="003621C6"/>
    <w:rsid w:val="003622B8"/>
    <w:rsid w:val="003624D3"/>
    <w:rsid w:val="00363306"/>
    <w:rsid w:val="00364788"/>
    <w:rsid w:val="00366B76"/>
    <w:rsid w:val="00370F43"/>
    <w:rsid w:val="00373051"/>
    <w:rsid w:val="00373B8F"/>
    <w:rsid w:val="00376D95"/>
    <w:rsid w:val="00377FBB"/>
    <w:rsid w:val="00380F86"/>
    <w:rsid w:val="00384906"/>
    <w:rsid w:val="00385140"/>
    <w:rsid w:val="00385CEC"/>
    <w:rsid w:val="00393CC7"/>
    <w:rsid w:val="00396302"/>
    <w:rsid w:val="003971F7"/>
    <w:rsid w:val="003A16FC"/>
    <w:rsid w:val="003A2C8A"/>
    <w:rsid w:val="003A4FCD"/>
    <w:rsid w:val="003B0944"/>
    <w:rsid w:val="003B1593"/>
    <w:rsid w:val="003B4381"/>
    <w:rsid w:val="003C1043"/>
    <w:rsid w:val="003C1A30"/>
    <w:rsid w:val="003C1DD4"/>
    <w:rsid w:val="003C3EB9"/>
    <w:rsid w:val="003C5505"/>
    <w:rsid w:val="003C6779"/>
    <w:rsid w:val="003C67FF"/>
    <w:rsid w:val="003C71BE"/>
    <w:rsid w:val="003D0082"/>
    <w:rsid w:val="003D033C"/>
    <w:rsid w:val="003D0FD4"/>
    <w:rsid w:val="003D2998"/>
    <w:rsid w:val="003D2F0A"/>
    <w:rsid w:val="003D3891"/>
    <w:rsid w:val="003D3FE9"/>
    <w:rsid w:val="003D5D84"/>
    <w:rsid w:val="003D7513"/>
    <w:rsid w:val="003E0F4F"/>
    <w:rsid w:val="003E18AC"/>
    <w:rsid w:val="003E210B"/>
    <w:rsid w:val="003E2A12"/>
    <w:rsid w:val="003E3384"/>
    <w:rsid w:val="003E3CA4"/>
    <w:rsid w:val="003E548E"/>
    <w:rsid w:val="003E60E0"/>
    <w:rsid w:val="00402366"/>
    <w:rsid w:val="004042F3"/>
    <w:rsid w:val="00406E87"/>
    <w:rsid w:val="00407EC8"/>
    <w:rsid w:val="0041110A"/>
    <w:rsid w:val="00411624"/>
    <w:rsid w:val="004148E1"/>
    <w:rsid w:val="00414B92"/>
    <w:rsid w:val="00414CFA"/>
    <w:rsid w:val="00415EC0"/>
    <w:rsid w:val="00420410"/>
    <w:rsid w:val="00420BE9"/>
    <w:rsid w:val="00420D0E"/>
    <w:rsid w:val="004224E0"/>
    <w:rsid w:val="00423AD8"/>
    <w:rsid w:val="00423FDD"/>
    <w:rsid w:val="00424C85"/>
    <w:rsid w:val="004260BD"/>
    <w:rsid w:val="004261D6"/>
    <w:rsid w:val="0043012F"/>
    <w:rsid w:val="00430F1F"/>
    <w:rsid w:val="004326EA"/>
    <w:rsid w:val="004350C5"/>
    <w:rsid w:val="00436E64"/>
    <w:rsid w:val="00442702"/>
    <w:rsid w:val="00442A85"/>
    <w:rsid w:val="0044434C"/>
    <w:rsid w:val="0044456B"/>
    <w:rsid w:val="00447BC5"/>
    <w:rsid w:val="00447BD1"/>
    <w:rsid w:val="004507F3"/>
    <w:rsid w:val="00450AF4"/>
    <w:rsid w:val="00453446"/>
    <w:rsid w:val="004544BD"/>
    <w:rsid w:val="00456A57"/>
    <w:rsid w:val="00460377"/>
    <w:rsid w:val="004607DE"/>
    <w:rsid w:val="00462578"/>
    <w:rsid w:val="004671C7"/>
    <w:rsid w:val="00467465"/>
    <w:rsid w:val="0047210D"/>
    <w:rsid w:val="0047248E"/>
    <w:rsid w:val="00472F4D"/>
    <w:rsid w:val="004730BF"/>
    <w:rsid w:val="00474DCB"/>
    <w:rsid w:val="0047535C"/>
    <w:rsid w:val="004762F6"/>
    <w:rsid w:val="00477888"/>
    <w:rsid w:val="00482C2E"/>
    <w:rsid w:val="00485870"/>
    <w:rsid w:val="00485FE8"/>
    <w:rsid w:val="004913A3"/>
    <w:rsid w:val="00492473"/>
    <w:rsid w:val="00492EB5"/>
    <w:rsid w:val="00494F77"/>
    <w:rsid w:val="00497721"/>
    <w:rsid w:val="004A0229"/>
    <w:rsid w:val="004A35D2"/>
    <w:rsid w:val="004A39E9"/>
    <w:rsid w:val="004A5D8E"/>
    <w:rsid w:val="004A71E4"/>
    <w:rsid w:val="004B2F00"/>
    <w:rsid w:val="004B667A"/>
    <w:rsid w:val="004B6E31"/>
    <w:rsid w:val="004B7282"/>
    <w:rsid w:val="004C022F"/>
    <w:rsid w:val="004C1D66"/>
    <w:rsid w:val="004C31D7"/>
    <w:rsid w:val="004C4AD2"/>
    <w:rsid w:val="004C6981"/>
    <w:rsid w:val="004D1F21"/>
    <w:rsid w:val="004D268C"/>
    <w:rsid w:val="004D3171"/>
    <w:rsid w:val="004D3E09"/>
    <w:rsid w:val="004D59D8"/>
    <w:rsid w:val="004D5DA1"/>
    <w:rsid w:val="004D7177"/>
    <w:rsid w:val="004D7910"/>
    <w:rsid w:val="004E150F"/>
    <w:rsid w:val="004E1DCA"/>
    <w:rsid w:val="004E23A1"/>
    <w:rsid w:val="004E3489"/>
    <w:rsid w:val="004E358A"/>
    <w:rsid w:val="004E3AFA"/>
    <w:rsid w:val="004E6588"/>
    <w:rsid w:val="004E65BA"/>
    <w:rsid w:val="004F0B9D"/>
    <w:rsid w:val="004F2742"/>
    <w:rsid w:val="004F3DF6"/>
    <w:rsid w:val="004F4929"/>
    <w:rsid w:val="00502A0A"/>
    <w:rsid w:val="00503453"/>
    <w:rsid w:val="005050C2"/>
    <w:rsid w:val="00507C50"/>
    <w:rsid w:val="005106A0"/>
    <w:rsid w:val="0051210C"/>
    <w:rsid w:val="005145F5"/>
    <w:rsid w:val="00514D40"/>
    <w:rsid w:val="00517C3A"/>
    <w:rsid w:val="00527BF4"/>
    <w:rsid w:val="005324BE"/>
    <w:rsid w:val="005326D6"/>
    <w:rsid w:val="00532B20"/>
    <w:rsid w:val="00534F6C"/>
    <w:rsid w:val="00535994"/>
    <w:rsid w:val="0053646D"/>
    <w:rsid w:val="00536D67"/>
    <w:rsid w:val="00540AAD"/>
    <w:rsid w:val="00543992"/>
    <w:rsid w:val="00543EC1"/>
    <w:rsid w:val="00546458"/>
    <w:rsid w:val="005464D5"/>
    <w:rsid w:val="0055087C"/>
    <w:rsid w:val="00550A4E"/>
    <w:rsid w:val="00553413"/>
    <w:rsid w:val="00553DD9"/>
    <w:rsid w:val="00555983"/>
    <w:rsid w:val="00560E31"/>
    <w:rsid w:val="00561BDA"/>
    <w:rsid w:val="005637D6"/>
    <w:rsid w:val="00567DBF"/>
    <w:rsid w:val="00581B23"/>
    <w:rsid w:val="0058219C"/>
    <w:rsid w:val="00585D47"/>
    <w:rsid w:val="0058707F"/>
    <w:rsid w:val="00591481"/>
    <w:rsid w:val="00591DBD"/>
    <w:rsid w:val="005931FE"/>
    <w:rsid w:val="0059544A"/>
    <w:rsid w:val="0059661E"/>
    <w:rsid w:val="005A0028"/>
    <w:rsid w:val="005A0549"/>
    <w:rsid w:val="005A0ACC"/>
    <w:rsid w:val="005A2F7A"/>
    <w:rsid w:val="005B0072"/>
    <w:rsid w:val="005B0732"/>
    <w:rsid w:val="005B1F42"/>
    <w:rsid w:val="005B37A1"/>
    <w:rsid w:val="005B38A0"/>
    <w:rsid w:val="005B491C"/>
    <w:rsid w:val="005B4DBF"/>
    <w:rsid w:val="005B5DE2"/>
    <w:rsid w:val="005B674C"/>
    <w:rsid w:val="005C24F2"/>
    <w:rsid w:val="005C4D5F"/>
    <w:rsid w:val="005C7561"/>
    <w:rsid w:val="005D1E57"/>
    <w:rsid w:val="005D2F57"/>
    <w:rsid w:val="005D34F6"/>
    <w:rsid w:val="005D4F1A"/>
    <w:rsid w:val="005E0845"/>
    <w:rsid w:val="005E1884"/>
    <w:rsid w:val="005E1B0D"/>
    <w:rsid w:val="005E2686"/>
    <w:rsid w:val="005F373A"/>
    <w:rsid w:val="005F3AB9"/>
    <w:rsid w:val="005F4F87"/>
    <w:rsid w:val="005F6B0E"/>
    <w:rsid w:val="005F760E"/>
    <w:rsid w:val="005F7B1D"/>
    <w:rsid w:val="00600E9C"/>
    <w:rsid w:val="0060222A"/>
    <w:rsid w:val="00603A00"/>
    <w:rsid w:val="006070C4"/>
    <w:rsid w:val="00610C21"/>
    <w:rsid w:val="00611907"/>
    <w:rsid w:val="00613116"/>
    <w:rsid w:val="00617234"/>
    <w:rsid w:val="006202A6"/>
    <w:rsid w:val="0062054B"/>
    <w:rsid w:val="00620926"/>
    <w:rsid w:val="00621C4E"/>
    <w:rsid w:val="00624EAE"/>
    <w:rsid w:val="006305D7"/>
    <w:rsid w:val="006327B7"/>
    <w:rsid w:val="00632F63"/>
    <w:rsid w:val="0063332B"/>
    <w:rsid w:val="006335F5"/>
    <w:rsid w:val="00633A01"/>
    <w:rsid w:val="00633B97"/>
    <w:rsid w:val="006341F7"/>
    <w:rsid w:val="00634585"/>
    <w:rsid w:val="00634805"/>
    <w:rsid w:val="00635014"/>
    <w:rsid w:val="006369CE"/>
    <w:rsid w:val="006411CA"/>
    <w:rsid w:val="006450C9"/>
    <w:rsid w:val="0064605E"/>
    <w:rsid w:val="00647C17"/>
    <w:rsid w:val="006515ED"/>
    <w:rsid w:val="0065686A"/>
    <w:rsid w:val="00657BC4"/>
    <w:rsid w:val="006619C8"/>
    <w:rsid w:val="00662043"/>
    <w:rsid w:val="00662BD1"/>
    <w:rsid w:val="0066534A"/>
    <w:rsid w:val="00670BF0"/>
    <w:rsid w:val="00670EA8"/>
    <w:rsid w:val="00671710"/>
    <w:rsid w:val="00673414"/>
    <w:rsid w:val="00675CD4"/>
    <w:rsid w:val="00676079"/>
    <w:rsid w:val="00676ECD"/>
    <w:rsid w:val="00677D0A"/>
    <w:rsid w:val="0068057A"/>
    <w:rsid w:val="0068185F"/>
    <w:rsid w:val="006831B3"/>
    <w:rsid w:val="00683C6D"/>
    <w:rsid w:val="00686E67"/>
    <w:rsid w:val="00691AF4"/>
    <w:rsid w:val="00693B81"/>
    <w:rsid w:val="00695D90"/>
    <w:rsid w:val="00696301"/>
    <w:rsid w:val="006A01CF"/>
    <w:rsid w:val="006A1424"/>
    <w:rsid w:val="006A4C59"/>
    <w:rsid w:val="006A60DD"/>
    <w:rsid w:val="006B0679"/>
    <w:rsid w:val="006B074C"/>
    <w:rsid w:val="006B224B"/>
    <w:rsid w:val="006B30FF"/>
    <w:rsid w:val="006B3B84"/>
    <w:rsid w:val="006B4E7C"/>
    <w:rsid w:val="006B5D8C"/>
    <w:rsid w:val="006B72D4"/>
    <w:rsid w:val="006C11CC"/>
    <w:rsid w:val="006C1AEB"/>
    <w:rsid w:val="006C23E0"/>
    <w:rsid w:val="006C57FE"/>
    <w:rsid w:val="006C668E"/>
    <w:rsid w:val="006D69B2"/>
    <w:rsid w:val="006E0DCE"/>
    <w:rsid w:val="006E414D"/>
    <w:rsid w:val="006E4B63"/>
    <w:rsid w:val="006E4FA9"/>
    <w:rsid w:val="006F06E4"/>
    <w:rsid w:val="006F7B41"/>
    <w:rsid w:val="00701A1E"/>
    <w:rsid w:val="00702B5D"/>
    <w:rsid w:val="00703ED2"/>
    <w:rsid w:val="00706E68"/>
    <w:rsid w:val="00707B02"/>
    <w:rsid w:val="00707B8D"/>
    <w:rsid w:val="00713636"/>
    <w:rsid w:val="00714B8C"/>
    <w:rsid w:val="0071675D"/>
    <w:rsid w:val="00717736"/>
    <w:rsid w:val="00717E1E"/>
    <w:rsid w:val="007320C9"/>
    <w:rsid w:val="00732B47"/>
    <w:rsid w:val="00732C62"/>
    <w:rsid w:val="00735CF5"/>
    <w:rsid w:val="007361AC"/>
    <w:rsid w:val="0074063A"/>
    <w:rsid w:val="0074256D"/>
    <w:rsid w:val="00742AA4"/>
    <w:rsid w:val="00743BA1"/>
    <w:rsid w:val="00745F1E"/>
    <w:rsid w:val="00746AA8"/>
    <w:rsid w:val="007515FE"/>
    <w:rsid w:val="0076002E"/>
    <w:rsid w:val="007601D0"/>
    <w:rsid w:val="007603BB"/>
    <w:rsid w:val="0076109D"/>
    <w:rsid w:val="0076157F"/>
    <w:rsid w:val="00761641"/>
    <w:rsid w:val="00761B2C"/>
    <w:rsid w:val="00762578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87808"/>
    <w:rsid w:val="007931DF"/>
    <w:rsid w:val="00793AE8"/>
    <w:rsid w:val="0079459D"/>
    <w:rsid w:val="007A0172"/>
    <w:rsid w:val="007A1804"/>
    <w:rsid w:val="007A215A"/>
    <w:rsid w:val="007A2511"/>
    <w:rsid w:val="007A260E"/>
    <w:rsid w:val="007A34ED"/>
    <w:rsid w:val="007A4D4C"/>
    <w:rsid w:val="007A4DD6"/>
    <w:rsid w:val="007A5CB9"/>
    <w:rsid w:val="007B0108"/>
    <w:rsid w:val="007B1E1D"/>
    <w:rsid w:val="007B20AE"/>
    <w:rsid w:val="007B3538"/>
    <w:rsid w:val="007B6B07"/>
    <w:rsid w:val="007B6D43"/>
    <w:rsid w:val="007B749A"/>
    <w:rsid w:val="007B7C6E"/>
    <w:rsid w:val="007C33AA"/>
    <w:rsid w:val="007C7697"/>
    <w:rsid w:val="007D17B0"/>
    <w:rsid w:val="007D44D7"/>
    <w:rsid w:val="007D5E55"/>
    <w:rsid w:val="007D5EA2"/>
    <w:rsid w:val="007D621A"/>
    <w:rsid w:val="007E058A"/>
    <w:rsid w:val="007E2887"/>
    <w:rsid w:val="007E5278"/>
    <w:rsid w:val="007E749C"/>
    <w:rsid w:val="007F1B5C"/>
    <w:rsid w:val="007F4472"/>
    <w:rsid w:val="007F6C97"/>
    <w:rsid w:val="00801257"/>
    <w:rsid w:val="00803B0A"/>
    <w:rsid w:val="00804DED"/>
    <w:rsid w:val="00805B96"/>
    <w:rsid w:val="008105BE"/>
    <w:rsid w:val="00810C07"/>
    <w:rsid w:val="008115A5"/>
    <w:rsid w:val="00811D46"/>
    <w:rsid w:val="00813D45"/>
    <w:rsid w:val="0081415D"/>
    <w:rsid w:val="00815698"/>
    <w:rsid w:val="00820229"/>
    <w:rsid w:val="00820DDC"/>
    <w:rsid w:val="00822448"/>
    <w:rsid w:val="00822ABE"/>
    <w:rsid w:val="008244D1"/>
    <w:rsid w:val="00827F51"/>
    <w:rsid w:val="0083104E"/>
    <w:rsid w:val="008343BE"/>
    <w:rsid w:val="00835954"/>
    <w:rsid w:val="00836535"/>
    <w:rsid w:val="00840FB4"/>
    <w:rsid w:val="008410B2"/>
    <w:rsid w:val="00841780"/>
    <w:rsid w:val="0084745B"/>
    <w:rsid w:val="008500A0"/>
    <w:rsid w:val="008524E5"/>
    <w:rsid w:val="0085351C"/>
    <w:rsid w:val="0085435A"/>
    <w:rsid w:val="008543D1"/>
    <w:rsid w:val="008546BB"/>
    <w:rsid w:val="008549CA"/>
    <w:rsid w:val="008556C3"/>
    <w:rsid w:val="0085687C"/>
    <w:rsid w:val="00860BBF"/>
    <w:rsid w:val="008611C1"/>
    <w:rsid w:val="00866B7C"/>
    <w:rsid w:val="008673FA"/>
    <w:rsid w:val="008706C5"/>
    <w:rsid w:val="00873707"/>
    <w:rsid w:val="00874B20"/>
    <w:rsid w:val="008757C6"/>
    <w:rsid w:val="00875EEA"/>
    <w:rsid w:val="008763E1"/>
    <w:rsid w:val="0087775C"/>
    <w:rsid w:val="00877EC8"/>
    <w:rsid w:val="00880F36"/>
    <w:rsid w:val="0088275D"/>
    <w:rsid w:val="00885530"/>
    <w:rsid w:val="008910D1"/>
    <w:rsid w:val="0089270D"/>
    <w:rsid w:val="0089296C"/>
    <w:rsid w:val="00893C1E"/>
    <w:rsid w:val="008969FE"/>
    <w:rsid w:val="00896ABD"/>
    <w:rsid w:val="00896B76"/>
    <w:rsid w:val="00897AB6"/>
    <w:rsid w:val="00897DA8"/>
    <w:rsid w:val="008A06AA"/>
    <w:rsid w:val="008A3380"/>
    <w:rsid w:val="008A3D59"/>
    <w:rsid w:val="008A68EF"/>
    <w:rsid w:val="008A7A9C"/>
    <w:rsid w:val="008B063E"/>
    <w:rsid w:val="008B5218"/>
    <w:rsid w:val="008B7102"/>
    <w:rsid w:val="008C3B7D"/>
    <w:rsid w:val="008C4A5B"/>
    <w:rsid w:val="008D0F90"/>
    <w:rsid w:val="008D3715"/>
    <w:rsid w:val="008D37F8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6EBB"/>
    <w:rsid w:val="008F7C41"/>
    <w:rsid w:val="00901C70"/>
    <w:rsid w:val="00901D83"/>
    <w:rsid w:val="00902542"/>
    <w:rsid w:val="009031E2"/>
    <w:rsid w:val="00910DEB"/>
    <w:rsid w:val="00911333"/>
    <w:rsid w:val="0091276C"/>
    <w:rsid w:val="009145BE"/>
    <w:rsid w:val="00914C03"/>
    <w:rsid w:val="009165AC"/>
    <w:rsid w:val="00916FFC"/>
    <w:rsid w:val="0092053F"/>
    <w:rsid w:val="0092340A"/>
    <w:rsid w:val="00930953"/>
    <w:rsid w:val="009313D9"/>
    <w:rsid w:val="00935B7F"/>
    <w:rsid w:val="00941293"/>
    <w:rsid w:val="00945503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1C7"/>
    <w:rsid w:val="00963ABC"/>
    <w:rsid w:val="00965D21"/>
    <w:rsid w:val="00967764"/>
    <w:rsid w:val="009704C1"/>
    <w:rsid w:val="00970B0E"/>
    <w:rsid w:val="00970BB9"/>
    <w:rsid w:val="009726EE"/>
    <w:rsid w:val="00972CDE"/>
    <w:rsid w:val="00972F73"/>
    <w:rsid w:val="009733DD"/>
    <w:rsid w:val="00973AA6"/>
    <w:rsid w:val="00975573"/>
    <w:rsid w:val="00976D03"/>
    <w:rsid w:val="00977B30"/>
    <w:rsid w:val="00980DFD"/>
    <w:rsid w:val="00982F41"/>
    <w:rsid w:val="00983D49"/>
    <w:rsid w:val="00985090"/>
    <w:rsid w:val="00987710"/>
    <w:rsid w:val="009904AB"/>
    <w:rsid w:val="00992015"/>
    <w:rsid w:val="00995688"/>
    <w:rsid w:val="009958A6"/>
    <w:rsid w:val="00996456"/>
    <w:rsid w:val="009A04F5"/>
    <w:rsid w:val="009A0D9F"/>
    <w:rsid w:val="009A15EF"/>
    <w:rsid w:val="009A34E7"/>
    <w:rsid w:val="009A38A5"/>
    <w:rsid w:val="009A5B73"/>
    <w:rsid w:val="009A60F1"/>
    <w:rsid w:val="009A6755"/>
    <w:rsid w:val="009A7194"/>
    <w:rsid w:val="009B1075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439D"/>
    <w:rsid w:val="009C5F32"/>
    <w:rsid w:val="009C68B7"/>
    <w:rsid w:val="009D0834"/>
    <w:rsid w:val="009D095A"/>
    <w:rsid w:val="009D0A1E"/>
    <w:rsid w:val="009D101E"/>
    <w:rsid w:val="009D1454"/>
    <w:rsid w:val="009D2AE3"/>
    <w:rsid w:val="009D3D4A"/>
    <w:rsid w:val="009D52BC"/>
    <w:rsid w:val="009D7D0A"/>
    <w:rsid w:val="009E09D9"/>
    <w:rsid w:val="009E1653"/>
    <w:rsid w:val="009F01B1"/>
    <w:rsid w:val="009F0222"/>
    <w:rsid w:val="009F0DBB"/>
    <w:rsid w:val="009F3887"/>
    <w:rsid w:val="009F40DC"/>
    <w:rsid w:val="009F659A"/>
    <w:rsid w:val="009F732B"/>
    <w:rsid w:val="00A01FE0"/>
    <w:rsid w:val="00A0275F"/>
    <w:rsid w:val="00A06945"/>
    <w:rsid w:val="00A10656"/>
    <w:rsid w:val="00A113C0"/>
    <w:rsid w:val="00A12CAD"/>
    <w:rsid w:val="00A12FA6"/>
    <w:rsid w:val="00A1339B"/>
    <w:rsid w:val="00A14ABA"/>
    <w:rsid w:val="00A2260F"/>
    <w:rsid w:val="00A24CB6"/>
    <w:rsid w:val="00A25865"/>
    <w:rsid w:val="00A268AF"/>
    <w:rsid w:val="00A26CD2"/>
    <w:rsid w:val="00A27667"/>
    <w:rsid w:val="00A32979"/>
    <w:rsid w:val="00A34A67"/>
    <w:rsid w:val="00A34C04"/>
    <w:rsid w:val="00A36D86"/>
    <w:rsid w:val="00A37462"/>
    <w:rsid w:val="00A459E1"/>
    <w:rsid w:val="00A46AC4"/>
    <w:rsid w:val="00A478A5"/>
    <w:rsid w:val="00A52296"/>
    <w:rsid w:val="00A52B17"/>
    <w:rsid w:val="00A55661"/>
    <w:rsid w:val="00A61B70"/>
    <w:rsid w:val="00A61FA8"/>
    <w:rsid w:val="00A637F4"/>
    <w:rsid w:val="00A64DF2"/>
    <w:rsid w:val="00A65485"/>
    <w:rsid w:val="00A65A9A"/>
    <w:rsid w:val="00A66E05"/>
    <w:rsid w:val="00A67655"/>
    <w:rsid w:val="00A70753"/>
    <w:rsid w:val="00A7111E"/>
    <w:rsid w:val="00A712D2"/>
    <w:rsid w:val="00A821E9"/>
    <w:rsid w:val="00A82C8A"/>
    <w:rsid w:val="00A8346B"/>
    <w:rsid w:val="00A84895"/>
    <w:rsid w:val="00A852FF"/>
    <w:rsid w:val="00A867C3"/>
    <w:rsid w:val="00A87337"/>
    <w:rsid w:val="00A90C97"/>
    <w:rsid w:val="00A92DDC"/>
    <w:rsid w:val="00A960C8"/>
    <w:rsid w:val="00A96604"/>
    <w:rsid w:val="00A970FB"/>
    <w:rsid w:val="00AA03DF"/>
    <w:rsid w:val="00AA1B4F"/>
    <w:rsid w:val="00AA21D8"/>
    <w:rsid w:val="00AA271A"/>
    <w:rsid w:val="00AA3270"/>
    <w:rsid w:val="00AA375A"/>
    <w:rsid w:val="00AA54F3"/>
    <w:rsid w:val="00AA6177"/>
    <w:rsid w:val="00AA6B43"/>
    <w:rsid w:val="00AA720D"/>
    <w:rsid w:val="00AA7913"/>
    <w:rsid w:val="00AA7B1F"/>
    <w:rsid w:val="00AB3145"/>
    <w:rsid w:val="00AB367A"/>
    <w:rsid w:val="00AB3B77"/>
    <w:rsid w:val="00AB3BA3"/>
    <w:rsid w:val="00AB54FE"/>
    <w:rsid w:val="00AB7BF8"/>
    <w:rsid w:val="00AC01D1"/>
    <w:rsid w:val="00AC0AB2"/>
    <w:rsid w:val="00AC0E9F"/>
    <w:rsid w:val="00AC102B"/>
    <w:rsid w:val="00AC52A5"/>
    <w:rsid w:val="00AC5BCD"/>
    <w:rsid w:val="00AC6A7F"/>
    <w:rsid w:val="00AC6EFD"/>
    <w:rsid w:val="00AC7151"/>
    <w:rsid w:val="00AD460A"/>
    <w:rsid w:val="00AD6A05"/>
    <w:rsid w:val="00AE0792"/>
    <w:rsid w:val="00AE118B"/>
    <w:rsid w:val="00AE272B"/>
    <w:rsid w:val="00AE27F7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341"/>
    <w:rsid w:val="00B00036"/>
    <w:rsid w:val="00B01A16"/>
    <w:rsid w:val="00B02025"/>
    <w:rsid w:val="00B04CCE"/>
    <w:rsid w:val="00B05E15"/>
    <w:rsid w:val="00B079FE"/>
    <w:rsid w:val="00B07F45"/>
    <w:rsid w:val="00B1021A"/>
    <w:rsid w:val="00B10271"/>
    <w:rsid w:val="00B140D9"/>
    <w:rsid w:val="00B1481A"/>
    <w:rsid w:val="00B15A1F"/>
    <w:rsid w:val="00B15FE9"/>
    <w:rsid w:val="00B17410"/>
    <w:rsid w:val="00B2148A"/>
    <w:rsid w:val="00B220C2"/>
    <w:rsid w:val="00B2276E"/>
    <w:rsid w:val="00B25B32"/>
    <w:rsid w:val="00B32616"/>
    <w:rsid w:val="00B36AF0"/>
    <w:rsid w:val="00B36C42"/>
    <w:rsid w:val="00B42E3F"/>
    <w:rsid w:val="00B42EA7"/>
    <w:rsid w:val="00B50BFA"/>
    <w:rsid w:val="00B51845"/>
    <w:rsid w:val="00B51923"/>
    <w:rsid w:val="00B5337C"/>
    <w:rsid w:val="00B53FDE"/>
    <w:rsid w:val="00B56397"/>
    <w:rsid w:val="00B571DA"/>
    <w:rsid w:val="00B6027B"/>
    <w:rsid w:val="00B6070F"/>
    <w:rsid w:val="00B62017"/>
    <w:rsid w:val="00B636C8"/>
    <w:rsid w:val="00B65EDB"/>
    <w:rsid w:val="00B660C9"/>
    <w:rsid w:val="00B67AFF"/>
    <w:rsid w:val="00B67C41"/>
    <w:rsid w:val="00B706B9"/>
    <w:rsid w:val="00B70B59"/>
    <w:rsid w:val="00B73657"/>
    <w:rsid w:val="00B739B3"/>
    <w:rsid w:val="00B81B15"/>
    <w:rsid w:val="00B81B8F"/>
    <w:rsid w:val="00B830BE"/>
    <w:rsid w:val="00B84270"/>
    <w:rsid w:val="00B87BB7"/>
    <w:rsid w:val="00B91240"/>
    <w:rsid w:val="00B915AE"/>
    <w:rsid w:val="00B9429C"/>
    <w:rsid w:val="00B94701"/>
    <w:rsid w:val="00BA035F"/>
    <w:rsid w:val="00BA1735"/>
    <w:rsid w:val="00BA19FA"/>
    <w:rsid w:val="00BA323C"/>
    <w:rsid w:val="00BA3806"/>
    <w:rsid w:val="00BA4288"/>
    <w:rsid w:val="00BB03D7"/>
    <w:rsid w:val="00BB0902"/>
    <w:rsid w:val="00BB1F9C"/>
    <w:rsid w:val="00BB48E5"/>
    <w:rsid w:val="00BB5607"/>
    <w:rsid w:val="00BB5ACA"/>
    <w:rsid w:val="00BB627F"/>
    <w:rsid w:val="00BC0C17"/>
    <w:rsid w:val="00BC3823"/>
    <w:rsid w:val="00BC4513"/>
    <w:rsid w:val="00BC5841"/>
    <w:rsid w:val="00BC5E38"/>
    <w:rsid w:val="00BD201A"/>
    <w:rsid w:val="00BD2DC4"/>
    <w:rsid w:val="00BD2EF0"/>
    <w:rsid w:val="00BD60B4"/>
    <w:rsid w:val="00BD796B"/>
    <w:rsid w:val="00BE2AD7"/>
    <w:rsid w:val="00BE40C0"/>
    <w:rsid w:val="00BE425C"/>
    <w:rsid w:val="00BE445C"/>
    <w:rsid w:val="00BE5F4A"/>
    <w:rsid w:val="00BE7AEF"/>
    <w:rsid w:val="00BF09B0"/>
    <w:rsid w:val="00BF1544"/>
    <w:rsid w:val="00BF1B53"/>
    <w:rsid w:val="00BF246D"/>
    <w:rsid w:val="00BF2682"/>
    <w:rsid w:val="00C02758"/>
    <w:rsid w:val="00C03736"/>
    <w:rsid w:val="00C0421D"/>
    <w:rsid w:val="00C0458D"/>
    <w:rsid w:val="00C04CA4"/>
    <w:rsid w:val="00C06F06"/>
    <w:rsid w:val="00C15220"/>
    <w:rsid w:val="00C17BFF"/>
    <w:rsid w:val="00C20FAD"/>
    <w:rsid w:val="00C2375F"/>
    <w:rsid w:val="00C247CB"/>
    <w:rsid w:val="00C25E74"/>
    <w:rsid w:val="00C32E66"/>
    <w:rsid w:val="00C3355F"/>
    <w:rsid w:val="00C33A04"/>
    <w:rsid w:val="00C34247"/>
    <w:rsid w:val="00C34487"/>
    <w:rsid w:val="00C3569A"/>
    <w:rsid w:val="00C41209"/>
    <w:rsid w:val="00C43F48"/>
    <w:rsid w:val="00C448FF"/>
    <w:rsid w:val="00C45E57"/>
    <w:rsid w:val="00C50366"/>
    <w:rsid w:val="00C50769"/>
    <w:rsid w:val="00C52F29"/>
    <w:rsid w:val="00C5471D"/>
    <w:rsid w:val="00C56CE6"/>
    <w:rsid w:val="00C5745F"/>
    <w:rsid w:val="00C575DE"/>
    <w:rsid w:val="00C60005"/>
    <w:rsid w:val="00C60BFF"/>
    <w:rsid w:val="00C61562"/>
    <w:rsid w:val="00C61A98"/>
    <w:rsid w:val="00C62419"/>
    <w:rsid w:val="00C63201"/>
    <w:rsid w:val="00C64E62"/>
    <w:rsid w:val="00C651D5"/>
    <w:rsid w:val="00C65CCC"/>
    <w:rsid w:val="00C65DA9"/>
    <w:rsid w:val="00C71081"/>
    <w:rsid w:val="00C7618F"/>
    <w:rsid w:val="00C761DB"/>
    <w:rsid w:val="00C765A9"/>
    <w:rsid w:val="00C77478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0598"/>
    <w:rsid w:val="00C92AAB"/>
    <w:rsid w:val="00C95D4C"/>
    <w:rsid w:val="00C9637F"/>
    <w:rsid w:val="00C9708A"/>
    <w:rsid w:val="00CA2435"/>
    <w:rsid w:val="00CA4068"/>
    <w:rsid w:val="00CA67F4"/>
    <w:rsid w:val="00CB34E1"/>
    <w:rsid w:val="00CB37F8"/>
    <w:rsid w:val="00CB7DC3"/>
    <w:rsid w:val="00CC234A"/>
    <w:rsid w:val="00CC5BE1"/>
    <w:rsid w:val="00CC75A2"/>
    <w:rsid w:val="00CC7A18"/>
    <w:rsid w:val="00CD0E2F"/>
    <w:rsid w:val="00CD1D49"/>
    <w:rsid w:val="00CD2F20"/>
    <w:rsid w:val="00CD3B18"/>
    <w:rsid w:val="00CD3C2C"/>
    <w:rsid w:val="00CD6B20"/>
    <w:rsid w:val="00CE11B9"/>
    <w:rsid w:val="00CE1339"/>
    <w:rsid w:val="00CE61CC"/>
    <w:rsid w:val="00CE6E42"/>
    <w:rsid w:val="00CE7F9E"/>
    <w:rsid w:val="00CF07D3"/>
    <w:rsid w:val="00CF20B7"/>
    <w:rsid w:val="00CF283B"/>
    <w:rsid w:val="00CF6692"/>
    <w:rsid w:val="00CF7441"/>
    <w:rsid w:val="00D00D16"/>
    <w:rsid w:val="00D01949"/>
    <w:rsid w:val="00D034CE"/>
    <w:rsid w:val="00D03ABE"/>
    <w:rsid w:val="00D03C6C"/>
    <w:rsid w:val="00D04760"/>
    <w:rsid w:val="00D04A95"/>
    <w:rsid w:val="00D06288"/>
    <w:rsid w:val="00D068C7"/>
    <w:rsid w:val="00D128A4"/>
    <w:rsid w:val="00D1416E"/>
    <w:rsid w:val="00D147C8"/>
    <w:rsid w:val="00D15131"/>
    <w:rsid w:val="00D1639D"/>
    <w:rsid w:val="00D16FA2"/>
    <w:rsid w:val="00D20954"/>
    <w:rsid w:val="00D219CA"/>
    <w:rsid w:val="00D21C39"/>
    <w:rsid w:val="00D21FC6"/>
    <w:rsid w:val="00D2243A"/>
    <w:rsid w:val="00D276E7"/>
    <w:rsid w:val="00D31170"/>
    <w:rsid w:val="00D32B9C"/>
    <w:rsid w:val="00D33393"/>
    <w:rsid w:val="00D33D36"/>
    <w:rsid w:val="00D34D94"/>
    <w:rsid w:val="00D409E2"/>
    <w:rsid w:val="00D427D7"/>
    <w:rsid w:val="00D44466"/>
    <w:rsid w:val="00D44E62"/>
    <w:rsid w:val="00D44F9A"/>
    <w:rsid w:val="00D46462"/>
    <w:rsid w:val="00D4757A"/>
    <w:rsid w:val="00D51570"/>
    <w:rsid w:val="00D556AD"/>
    <w:rsid w:val="00D5744E"/>
    <w:rsid w:val="00D60381"/>
    <w:rsid w:val="00D616DE"/>
    <w:rsid w:val="00D62201"/>
    <w:rsid w:val="00D63EB5"/>
    <w:rsid w:val="00D651D1"/>
    <w:rsid w:val="00D717BB"/>
    <w:rsid w:val="00D7226B"/>
    <w:rsid w:val="00D72707"/>
    <w:rsid w:val="00D74057"/>
    <w:rsid w:val="00D75A9C"/>
    <w:rsid w:val="00D829C8"/>
    <w:rsid w:val="00D876A5"/>
    <w:rsid w:val="00D87917"/>
    <w:rsid w:val="00D90871"/>
    <w:rsid w:val="00D9155F"/>
    <w:rsid w:val="00D91796"/>
    <w:rsid w:val="00D9403F"/>
    <w:rsid w:val="00D959B4"/>
    <w:rsid w:val="00D9610E"/>
    <w:rsid w:val="00D97DDF"/>
    <w:rsid w:val="00DA00F3"/>
    <w:rsid w:val="00DA44DE"/>
    <w:rsid w:val="00DA750B"/>
    <w:rsid w:val="00DB0541"/>
    <w:rsid w:val="00DB620A"/>
    <w:rsid w:val="00DC3832"/>
    <w:rsid w:val="00DC3D5C"/>
    <w:rsid w:val="00DC3F0D"/>
    <w:rsid w:val="00DC7A51"/>
    <w:rsid w:val="00DD3B1E"/>
    <w:rsid w:val="00DE06B2"/>
    <w:rsid w:val="00DE52D4"/>
    <w:rsid w:val="00DE5B5F"/>
    <w:rsid w:val="00DE7DCF"/>
    <w:rsid w:val="00DF614E"/>
    <w:rsid w:val="00E00696"/>
    <w:rsid w:val="00E02B7E"/>
    <w:rsid w:val="00E03651"/>
    <w:rsid w:val="00E03808"/>
    <w:rsid w:val="00E05333"/>
    <w:rsid w:val="00E060C2"/>
    <w:rsid w:val="00E06324"/>
    <w:rsid w:val="00E069EC"/>
    <w:rsid w:val="00E07B81"/>
    <w:rsid w:val="00E10AFD"/>
    <w:rsid w:val="00E12B11"/>
    <w:rsid w:val="00E12FB0"/>
    <w:rsid w:val="00E14814"/>
    <w:rsid w:val="00E1591B"/>
    <w:rsid w:val="00E16A50"/>
    <w:rsid w:val="00E17027"/>
    <w:rsid w:val="00E177F1"/>
    <w:rsid w:val="00E2009F"/>
    <w:rsid w:val="00E2380E"/>
    <w:rsid w:val="00E23949"/>
    <w:rsid w:val="00E249D5"/>
    <w:rsid w:val="00E24EC6"/>
    <w:rsid w:val="00E25017"/>
    <w:rsid w:val="00E2583B"/>
    <w:rsid w:val="00E26F73"/>
    <w:rsid w:val="00E30A34"/>
    <w:rsid w:val="00E33C68"/>
    <w:rsid w:val="00E34A92"/>
    <w:rsid w:val="00E34EEB"/>
    <w:rsid w:val="00E3662D"/>
    <w:rsid w:val="00E3687C"/>
    <w:rsid w:val="00E44B36"/>
    <w:rsid w:val="00E44EB9"/>
    <w:rsid w:val="00E45BDC"/>
    <w:rsid w:val="00E46080"/>
    <w:rsid w:val="00E460B7"/>
    <w:rsid w:val="00E46358"/>
    <w:rsid w:val="00E463FA"/>
    <w:rsid w:val="00E471DC"/>
    <w:rsid w:val="00E50EB4"/>
    <w:rsid w:val="00E5239B"/>
    <w:rsid w:val="00E532FC"/>
    <w:rsid w:val="00E559B4"/>
    <w:rsid w:val="00E55BB0"/>
    <w:rsid w:val="00E609E5"/>
    <w:rsid w:val="00E60F27"/>
    <w:rsid w:val="00E61143"/>
    <w:rsid w:val="00E61AB0"/>
    <w:rsid w:val="00E61FF0"/>
    <w:rsid w:val="00E64D93"/>
    <w:rsid w:val="00E65EDB"/>
    <w:rsid w:val="00E66927"/>
    <w:rsid w:val="00E677B8"/>
    <w:rsid w:val="00E678A2"/>
    <w:rsid w:val="00E67E9E"/>
    <w:rsid w:val="00E67FA1"/>
    <w:rsid w:val="00E7115E"/>
    <w:rsid w:val="00E7387D"/>
    <w:rsid w:val="00E73D53"/>
    <w:rsid w:val="00E75111"/>
    <w:rsid w:val="00E75404"/>
    <w:rsid w:val="00E75B07"/>
    <w:rsid w:val="00E77296"/>
    <w:rsid w:val="00E808E8"/>
    <w:rsid w:val="00E84170"/>
    <w:rsid w:val="00E851E2"/>
    <w:rsid w:val="00E87527"/>
    <w:rsid w:val="00E87EF7"/>
    <w:rsid w:val="00E91B2D"/>
    <w:rsid w:val="00E93763"/>
    <w:rsid w:val="00E96C4C"/>
    <w:rsid w:val="00E97412"/>
    <w:rsid w:val="00EA2AAE"/>
    <w:rsid w:val="00EA2EC0"/>
    <w:rsid w:val="00EA427A"/>
    <w:rsid w:val="00EA723B"/>
    <w:rsid w:val="00EB6350"/>
    <w:rsid w:val="00EB687A"/>
    <w:rsid w:val="00EC02B4"/>
    <w:rsid w:val="00EC2F62"/>
    <w:rsid w:val="00EC62EB"/>
    <w:rsid w:val="00EC6E9F"/>
    <w:rsid w:val="00ED2A5A"/>
    <w:rsid w:val="00ED44F0"/>
    <w:rsid w:val="00ED4B33"/>
    <w:rsid w:val="00ED5993"/>
    <w:rsid w:val="00ED7DD6"/>
    <w:rsid w:val="00EE060B"/>
    <w:rsid w:val="00EE15A1"/>
    <w:rsid w:val="00EE214C"/>
    <w:rsid w:val="00EE2A7C"/>
    <w:rsid w:val="00EE2C42"/>
    <w:rsid w:val="00EE341B"/>
    <w:rsid w:val="00EE4453"/>
    <w:rsid w:val="00EE5FCE"/>
    <w:rsid w:val="00EE6244"/>
    <w:rsid w:val="00EE6BBD"/>
    <w:rsid w:val="00EE6E1E"/>
    <w:rsid w:val="00EE705F"/>
    <w:rsid w:val="00EF0711"/>
    <w:rsid w:val="00EF1462"/>
    <w:rsid w:val="00EF33D0"/>
    <w:rsid w:val="00EF4469"/>
    <w:rsid w:val="00EF4D55"/>
    <w:rsid w:val="00EF5206"/>
    <w:rsid w:val="00EF54FD"/>
    <w:rsid w:val="00EF64FC"/>
    <w:rsid w:val="00F01B7C"/>
    <w:rsid w:val="00F06A61"/>
    <w:rsid w:val="00F07F0D"/>
    <w:rsid w:val="00F13112"/>
    <w:rsid w:val="00F1533F"/>
    <w:rsid w:val="00F16A22"/>
    <w:rsid w:val="00F16FE6"/>
    <w:rsid w:val="00F21AC7"/>
    <w:rsid w:val="00F22204"/>
    <w:rsid w:val="00F238BD"/>
    <w:rsid w:val="00F24992"/>
    <w:rsid w:val="00F30BA7"/>
    <w:rsid w:val="00F32B66"/>
    <w:rsid w:val="00F32F2F"/>
    <w:rsid w:val="00F33F3F"/>
    <w:rsid w:val="00F35BDD"/>
    <w:rsid w:val="00F35EF0"/>
    <w:rsid w:val="00F3781F"/>
    <w:rsid w:val="00F403FD"/>
    <w:rsid w:val="00F413E0"/>
    <w:rsid w:val="00F41E72"/>
    <w:rsid w:val="00F439BE"/>
    <w:rsid w:val="00F45BDF"/>
    <w:rsid w:val="00F50300"/>
    <w:rsid w:val="00F51675"/>
    <w:rsid w:val="00F53F39"/>
    <w:rsid w:val="00F5414B"/>
    <w:rsid w:val="00F56E39"/>
    <w:rsid w:val="00F623E9"/>
    <w:rsid w:val="00F63951"/>
    <w:rsid w:val="00F63C86"/>
    <w:rsid w:val="00F64209"/>
    <w:rsid w:val="00F6519B"/>
    <w:rsid w:val="00F766BE"/>
    <w:rsid w:val="00F77BD8"/>
    <w:rsid w:val="00F77EB9"/>
    <w:rsid w:val="00F80635"/>
    <w:rsid w:val="00F8115F"/>
    <w:rsid w:val="00F815D1"/>
    <w:rsid w:val="00F81E7E"/>
    <w:rsid w:val="00F81F0F"/>
    <w:rsid w:val="00F825DD"/>
    <w:rsid w:val="00F825F4"/>
    <w:rsid w:val="00F838DF"/>
    <w:rsid w:val="00F92698"/>
    <w:rsid w:val="00F92AA1"/>
    <w:rsid w:val="00F932DE"/>
    <w:rsid w:val="00F963DD"/>
    <w:rsid w:val="00F9641A"/>
    <w:rsid w:val="00F96AFD"/>
    <w:rsid w:val="00F97004"/>
    <w:rsid w:val="00FA067D"/>
    <w:rsid w:val="00FA1A36"/>
    <w:rsid w:val="00FA2045"/>
    <w:rsid w:val="00FA3F28"/>
    <w:rsid w:val="00FA598C"/>
    <w:rsid w:val="00FA7A66"/>
    <w:rsid w:val="00FB1AA9"/>
    <w:rsid w:val="00FB4B5A"/>
    <w:rsid w:val="00FB50B9"/>
    <w:rsid w:val="00FB5963"/>
    <w:rsid w:val="00FB5DAA"/>
    <w:rsid w:val="00FB747F"/>
    <w:rsid w:val="00FB7E05"/>
    <w:rsid w:val="00FC04B9"/>
    <w:rsid w:val="00FC161A"/>
    <w:rsid w:val="00FC230B"/>
    <w:rsid w:val="00FC23D5"/>
    <w:rsid w:val="00FC4337"/>
    <w:rsid w:val="00FC4C1A"/>
    <w:rsid w:val="00FC628F"/>
    <w:rsid w:val="00FC6468"/>
    <w:rsid w:val="00FC6D49"/>
    <w:rsid w:val="00FD11CE"/>
    <w:rsid w:val="00FD4922"/>
    <w:rsid w:val="00FD6461"/>
    <w:rsid w:val="00FD7F85"/>
    <w:rsid w:val="00FE0281"/>
    <w:rsid w:val="00FE0B0B"/>
    <w:rsid w:val="00FE7083"/>
    <w:rsid w:val="00FF019F"/>
    <w:rsid w:val="00FF1B2A"/>
    <w:rsid w:val="00FF2160"/>
    <w:rsid w:val="00FF232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tlid-translation">
    <w:name w:val="tlid-translation"/>
    <w:basedOn w:val="DefaultParagraphFont"/>
    <w:rsid w:val="00875EEA"/>
  </w:style>
  <w:style w:type="character" w:customStyle="1" w:styleId="st">
    <w:name w:val="st"/>
    <w:basedOn w:val="DefaultParagraphFont"/>
    <w:rsid w:val="00A7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741202-9865-475D-AA67-3CF79619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5914</Words>
  <Characters>33715</Characters>
  <Application>Microsoft Office Word</Application>
  <DocSecurity>0</DocSecurity>
  <Lines>280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39550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2020-04-16T17:59:00Z</dcterms:created>
  <dcterms:modified xsi:type="dcterms:W3CDTF">2020-04-16T20:08:00Z</dcterms:modified>
</cp:coreProperties>
</file>